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428F77" w14:textId="4B024CA7" w:rsidR="00377437" w:rsidRDefault="00377437" w:rsidP="00377437">
      <w:pPr>
        <w:widowControl w:val="0"/>
        <w:tabs>
          <w:tab w:val="left" w:pos="2040"/>
          <w:tab w:val="left" w:pos="2280"/>
          <w:tab w:val="left" w:pos="2440"/>
          <w:tab w:val="left" w:pos="2920"/>
          <w:tab w:val="left" w:pos="3100"/>
          <w:tab w:val="left" w:pos="3660"/>
          <w:tab w:val="left" w:pos="3880"/>
          <w:tab w:val="left" w:pos="5260"/>
          <w:tab w:val="left" w:pos="5540"/>
          <w:tab w:val="left" w:pos="6140"/>
          <w:tab w:val="left" w:pos="6240"/>
          <w:tab w:val="left" w:pos="6720"/>
          <w:tab w:val="left" w:pos="6980"/>
          <w:tab w:val="left" w:pos="7120"/>
          <w:tab w:val="left" w:pos="8480"/>
        </w:tabs>
        <w:autoSpaceDE w:val="0"/>
        <w:autoSpaceDN w:val="0"/>
        <w:adjustRightInd w:val="0"/>
        <w:ind w:right="52"/>
        <w:rPr>
          <w:rFonts w:cs="Arial"/>
          <w:b/>
          <w:bCs/>
          <w:noProof/>
          <w:sz w:val="22"/>
        </w:rPr>
      </w:pPr>
      <w:r w:rsidRPr="00C91D5E">
        <w:rPr>
          <w:rFonts w:cs="Arial"/>
          <w:b/>
          <w:bCs/>
          <w:noProof/>
          <w:sz w:val="22"/>
        </w:rPr>
        <w:t xml:space="preserve">PLEC DE CLÀUSULES ADMINISTRATIVES PARTICULARS REGULADORES DEL PROCEDIMENT OBERT SIMPLIFICAT SUMARI, AMB TRÀMITACIÓ ORDINÀRIA, PER A L’ADJUDICACIÓ DEL CONTRACTE </w:t>
      </w:r>
      <w:r w:rsidR="00897159" w:rsidRPr="00C91D5E">
        <w:rPr>
          <w:rFonts w:cs="Arial"/>
          <w:b/>
          <w:bCs/>
          <w:noProof/>
          <w:sz w:val="22"/>
        </w:rPr>
        <w:t xml:space="preserve">ADMINISTRATIU DE SERVEI DE </w:t>
      </w:r>
      <w:r w:rsidR="00897159" w:rsidRPr="00897159">
        <w:rPr>
          <w:rFonts w:cs="Arial"/>
          <w:b/>
          <w:bCs/>
          <w:noProof/>
          <w:sz w:val="22"/>
        </w:rPr>
        <w:t>SUBMINISTRAMENT DE COMBUSTIBLE PER ALS VEHICLES I MAQUINÀRIA DEL PARC MÒBIL I DE COMBUSTIBLE PER A LA CALEFACCIÓ I ALTRES</w:t>
      </w:r>
      <w:r w:rsidR="00897159">
        <w:rPr>
          <w:rFonts w:cs="Arial"/>
          <w:b/>
          <w:bCs/>
          <w:noProof/>
          <w:sz w:val="22"/>
        </w:rPr>
        <w:t xml:space="preserve"> </w:t>
      </w:r>
      <w:r w:rsidR="00897159" w:rsidRPr="00C91D5E">
        <w:rPr>
          <w:rFonts w:cs="Arial"/>
          <w:b/>
          <w:bCs/>
          <w:noProof/>
          <w:sz w:val="22"/>
        </w:rPr>
        <w:t xml:space="preserve">PER L’AJUNTAMENT </w:t>
      </w:r>
      <w:r w:rsidRPr="00C91D5E">
        <w:rPr>
          <w:rFonts w:cs="Arial"/>
          <w:b/>
          <w:bCs/>
          <w:noProof/>
          <w:sz w:val="22"/>
        </w:rPr>
        <w:t>DE</w:t>
      </w:r>
      <w:r w:rsidR="00897159">
        <w:rPr>
          <w:rFonts w:cs="Arial"/>
          <w:b/>
          <w:bCs/>
          <w:noProof/>
          <w:sz w:val="22"/>
        </w:rPr>
        <w:t xml:space="preserve"> DELTEBRE</w:t>
      </w:r>
      <w:r w:rsidRPr="00C91D5E">
        <w:rPr>
          <w:rFonts w:cs="Arial"/>
          <w:b/>
          <w:bCs/>
          <w:noProof/>
          <w:sz w:val="22"/>
        </w:rPr>
        <w:t xml:space="preserve">. </w:t>
      </w:r>
    </w:p>
    <w:p w14:paraId="32438367" w14:textId="6314CD00" w:rsidR="00975E70" w:rsidRDefault="00975E70" w:rsidP="00377437">
      <w:pPr>
        <w:widowControl w:val="0"/>
        <w:tabs>
          <w:tab w:val="left" w:pos="2040"/>
          <w:tab w:val="left" w:pos="2280"/>
          <w:tab w:val="left" w:pos="2440"/>
          <w:tab w:val="left" w:pos="2920"/>
          <w:tab w:val="left" w:pos="3100"/>
          <w:tab w:val="left" w:pos="3660"/>
          <w:tab w:val="left" w:pos="3880"/>
          <w:tab w:val="left" w:pos="5260"/>
          <w:tab w:val="left" w:pos="5540"/>
          <w:tab w:val="left" w:pos="6140"/>
          <w:tab w:val="left" w:pos="6240"/>
          <w:tab w:val="left" w:pos="6720"/>
          <w:tab w:val="left" w:pos="6980"/>
          <w:tab w:val="left" w:pos="7120"/>
          <w:tab w:val="left" w:pos="8480"/>
        </w:tabs>
        <w:autoSpaceDE w:val="0"/>
        <w:autoSpaceDN w:val="0"/>
        <w:adjustRightInd w:val="0"/>
        <w:ind w:right="52"/>
        <w:rPr>
          <w:rFonts w:cs="Arial"/>
          <w:b/>
          <w:bCs/>
          <w:noProof/>
          <w:sz w:val="22"/>
        </w:rPr>
      </w:pPr>
    </w:p>
    <w:tbl>
      <w:tblPr>
        <w:tblStyle w:val="Tablaconcuadrcula"/>
        <w:tblW w:w="8837" w:type="dxa"/>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ayout w:type="fixed"/>
        <w:tblLook w:val="04A0" w:firstRow="1" w:lastRow="0" w:firstColumn="1" w:lastColumn="0" w:noHBand="0" w:noVBand="1"/>
      </w:tblPr>
      <w:tblGrid>
        <w:gridCol w:w="872"/>
        <w:gridCol w:w="2216"/>
        <w:gridCol w:w="368"/>
        <w:gridCol w:w="654"/>
        <w:gridCol w:w="113"/>
        <w:gridCol w:w="51"/>
        <w:gridCol w:w="261"/>
        <w:gridCol w:w="1027"/>
        <w:gridCol w:w="228"/>
        <w:gridCol w:w="829"/>
        <w:gridCol w:w="141"/>
        <w:gridCol w:w="40"/>
        <w:gridCol w:w="135"/>
        <w:gridCol w:w="180"/>
        <w:gridCol w:w="102"/>
        <w:gridCol w:w="40"/>
        <w:gridCol w:w="805"/>
        <w:gridCol w:w="775"/>
      </w:tblGrid>
      <w:tr w:rsidR="00D5558D" w14:paraId="6909C367" w14:textId="77777777" w:rsidTr="004008F8">
        <w:trPr>
          <w:tblCellSpacing w:w="20" w:type="dxa"/>
        </w:trPr>
        <w:tc>
          <w:tcPr>
            <w:tcW w:w="8757" w:type="dxa"/>
            <w:gridSpan w:val="18"/>
            <w:tcBorders>
              <w:top w:val="inset" w:sz="6" w:space="0" w:color="auto"/>
              <w:left w:val="inset" w:sz="6" w:space="0" w:color="auto"/>
              <w:bottom w:val="inset" w:sz="6" w:space="0" w:color="auto"/>
              <w:right w:val="inset" w:sz="6" w:space="0" w:color="auto"/>
            </w:tcBorders>
            <w:hideMark/>
          </w:tcPr>
          <w:p w14:paraId="227E798C" w14:textId="77777777" w:rsidR="00D5558D" w:rsidRPr="007176F1" w:rsidRDefault="00D5558D" w:rsidP="004008F8">
            <w:pPr>
              <w:rPr>
                <w:rFonts w:cs="Arial"/>
                <w:b/>
                <w:sz w:val="22"/>
                <w:szCs w:val="22"/>
                <w:lang w:eastAsia="es-ES"/>
              </w:rPr>
            </w:pPr>
            <w:r w:rsidRPr="007176F1">
              <w:rPr>
                <w:rFonts w:cs="Arial"/>
                <w:b/>
                <w:sz w:val="22"/>
                <w:szCs w:val="22"/>
                <w:lang w:eastAsia="es-ES"/>
              </w:rPr>
              <w:t>A. PODER ADJUDICADOR</w:t>
            </w:r>
          </w:p>
        </w:tc>
      </w:tr>
      <w:tr w:rsidR="00D5558D" w14:paraId="1670B311" w14:textId="77777777" w:rsidTr="004008F8">
        <w:trPr>
          <w:tblCellSpacing w:w="20" w:type="dxa"/>
        </w:trPr>
        <w:tc>
          <w:tcPr>
            <w:tcW w:w="4050" w:type="dxa"/>
            <w:gridSpan w:val="4"/>
            <w:tcBorders>
              <w:top w:val="inset" w:sz="6" w:space="0" w:color="auto"/>
              <w:left w:val="inset" w:sz="6" w:space="0" w:color="auto"/>
              <w:bottom w:val="inset" w:sz="6" w:space="0" w:color="auto"/>
              <w:right w:val="inset" w:sz="6" w:space="0" w:color="auto"/>
            </w:tcBorders>
            <w:hideMark/>
          </w:tcPr>
          <w:p w14:paraId="369A3490" w14:textId="77777777" w:rsidR="00D5558D" w:rsidRPr="007176F1" w:rsidRDefault="00D5558D" w:rsidP="004008F8">
            <w:pPr>
              <w:rPr>
                <w:rFonts w:cs="Arial"/>
                <w:sz w:val="22"/>
                <w:szCs w:val="22"/>
                <w:lang w:eastAsia="es-ES"/>
              </w:rPr>
            </w:pPr>
            <w:r w:rsidRPr="007176F1">
              <w:rPr>
                <w:rFonts w:cs="Arial"/>
                <w:sz w:val="22"/>
                <w:szCs w:val="22"/>
                <w:lang w:eastAsia="es-ES"/>
              </w:rPr>
              <w:t xml:space="preserve">ADMINISTRACIÓ CONTRACTANT: </w:t>
            </w:r>
          </w:p>
        </w:tc>
        <w:tc>
          <w:tcPr>
            <w:tcW w:w="4667" w:type="dxa"/>
            <w:gridSpan w:val="14"/>
            <w:tcBorders>
              <w:top w:val="inset" w:sz="6" w:space="0" w:color="auto"/>
              <w:left w:val="inset" w:sz="6" w:space="0" w:color="auto"/>
              <w:bottom w:val="inset" w:sz="6" w:space="0" w:color="auto"/>
              <w:right w:val="inset" w:sz="6" w:space="0" w:color="auto"/>
            </w:tcBorders>
          </w:tcPr>
          <w:p w14:paraId="54DF529A" w14:textId="77777777" w:rsidR="00D5558D" w:rsidRPr="007176F1" w:rsidRDefault="00D5558D" w:rsidP="004008F8">
            <w:pPr>
              <w:rPr>
                <w:rFonts w:cs="Arial"/>
                <w:sz w:val="22"/>
                <w:szCs w:val="22"/>
                <w:lang w:eastAsia="es-ES"/>
              </w:rPr>
            </w:pPr>
            <w:r w:rsidRPr="007176F1">
              <w:rPr>
                <w:rFonts w:cs="Arial"/>
                <w:sz w:val="22"/>
                <w:szCs w:val="22"/>
                <w:lang w:eastAsia="es-ES"/>
              </w:rPr>
              <w:t>AJUNTAMENT DE DELTEBRE</w:t>
            </w:r>
          </w:p>
        </w:tc>
      </w:tr>
      <w:tr w:rsidR="00D5558D" w14:paraId="6CD91DE6" w14:textId="77777777" w:rsidTr="004008F8">
        <w:trPr>
          <w:tblCellSpacing w:w="20" w:type="dxa"/>
        </w:trPr>
        <w:tc>
          <w:tcPr>
            <w:tcW w:w="4050" w:type="dxa"/>
            <w:gridSpan w:val="4"/>
            <w:tcBorders>
              <w:top w:val="inset" w:sz="6" w:space="0" w:color="auto"/>
              <w:left w:val="inset" w:sz="6" w:space="0" w:color="auto"/>
              <w:bottom w:val="inset" w:sz="6" w:space="0" w:color="auto"/>
              <w:right w:val="inset" w:sz="6" w:space="0" w:color="auto"/>
            </w:tcBorders>
            <w:hideMark/>
          </w:tcPr>
          <w:p w14:paraId="7C9253D6" w14:textId="77777777" w:rsidR="00D5558D" w:rsidRPr="007176F1" w:rsidRDefault="00D5558D" w:rsidP="004008F8">
            <w:pPr>
              <w:rPr>
                <w:rFonts w:cs="Arial"/>
                <w:sz w:val="22"/>
                <w:szCs w:val="22"/>
                <w:lang w:eastAsia="es-ES"/>
              </w:rPr>
            </w:pPr>
            <w:r w:rsidRPr="007176F1">
              <w:rPr>
                <w:rFonts w:cs="Arial"/>
                <w:sz w:val="22"/>
                <w:szCs w:val="22"/>
                <w:lang w:eastAsia="es-ES"/>
              </w:rPr>
              <w:t>ÒRGAN DE CONTRACTACIÓ:</w:t>
            </w:r>
          </w:p>
        </w:tc>
        <w:tc>
          <w:tcPr>
            <w:tcW w:w="4667" w:type="dxa"/>
            <w:gridSpan w:val="14"/>
            <w:tcBorders>
              <w:top w:val="inset" w:sz="6" w:space="0" w:color="auto"/>
              <w:left w:val="inset" w:sz="6" w:space="0" w:color="auto"/>
              <w:bottom w:val="inset" w:sz="6" w:space="0" w:color="auto"/>
              <w:right w:val="inset" w:sz="6" w:space="0" w:color="auto"/>
            </w:tcBorders>
          </w:tcPr>
          <w:p w14:paraId="14A72F95" w14:textId="77777777" w:rsidR="00D5558D" w:rsidRPr="007176F1" w:rsidRDefault="00D5558D" w:rsidP="004008F8">
            <w:pPr>
              <w:rPr>
                <w:rFonts w:cs="Arial"/>
                <w:sz w:val="22"/>
                <w:szCs w:val="22"/>
                <w:lang w:eastAsia="es-ES"/>
              </w:rPr>
            </w:pPr>
            <w:r w:rsidRPr="007176F1">
              <w:rPr>
                <w:rFonts w:cs="Arial"/>
                <w:bCs/>
                <w:sz w:val="22"/>
                <w:szCs w:val="22"/>
                <w:lang w:eastAsia="es-ES"/>
              </w:rPr>
              <w:t>JUNTA DE GOVERN LOCAL</w:t>
            </w:r>
          </w:p>
        </w:tc>
      </w:tr>
      <w:tr w:rsidR="00D5558D" w14:paraId="5618614A" w14:textId="77777777" w:rsidTr="004008F8">
        <w:trPr>
          <w:tblCellSpacing w:w="20" w:type="dxa"/>
        </w:trPr>
        <w:tc>
          <w:tcPr>
            <w:tcW w:w="4050" w:type="dxa"/>
            <w:gridSpan w:val="4"/>
            <w:tcBorders>
              <w:top w:val="inset" w:sz="6" w:space="0" w:color="auto"/>
              <w:left w:val="inset" w:sz="6" w:space="0" w:color="auto"/>
              <w:bottom w:val="inset" w:sz="6" w:space="0" w:color="auto"/>
              <w:right w:val="inset" w:sz="6" w:space="0" w:color="auto"/>
            </w:tcBorders>
            <w:hideMark/>
          </w:tcPr>
          <w:p w14:paraId="605CF84A" w14:textId="77777777" w:rsidR="00D5558D" w:rsidRPr="007176F1" w:rsidRDefault="00D5558D" w:rsidP="004008F8">
            <w:pPr>
              <w:rPr>
                <w:rFonts w:cs="Arial"/>
                <w:sz w:val="22"/>
                <w:szCs w:val="22"/>
                <w:lang w:eastAsia="es-ES"/>
              </w:rPr>
            </w:pPr>
            <w:r w:rsidRPr="007176F1">
              <w:rPr>
                <w:rFonts w:cs="Arial"/>
                <w:sz w:val="22"/>
                <w:szCs w:val="22"/>
                <w:lang w:eastAsia="es-ES"/>
              </w:rPr>
              <w:t>SERVEI GESTOR/PROMOTOR:</w:t>
            </w:r>
          </w:p>
        </w:tc>
        <w:tc>
          <w:tcPr>
            <w:tcW w:w="4667" w:type="dxa"/>
            <w:gridSpan w:val="14"/>
            <w:tcBorders>
              <w:top w:val="inset" w:sz="6" w:space="0" w:color="auto"/>
              <w:left w:val="inset" w:sz="6" w:space="0" w:color="auto"/>
              <w:bottom w:val="inset" w:sz="6" w:space="0" w:color="auto"/>
              <w:right w:val="inset" w:sz="6" w:space="0" w:color="auto"/>
            </w:tcBorders>
          </w:tcPr>
          <w:p w14:paraId="69AE12E9" w14:textId="77777777" w:rsidR="00D5558D" w:rsidRPr="007176F1" w:rsidRDefault="00D5558D" w:rsidP="004008F8">
            <w:pPr>
              <w:rPr>
                <w:rFonts w:cs="Arial"/>
                <w:sz w:val="22"/>
                <w:szCs w:val="22"/>
                <w:lang w:eastAsia="es-ES"/>
              </w:rPr>
            </w:pPr>
            <w:r w:rsidRPr="007176F1">
              <w:rPr>
                <w:rFonts w:cs="Arial"/>
                <w:sz w:val="22"/>
                <w:szCs w:val="22"/>
                <w:lang w:eastAsia="es-ES"/>
              </w:rPr>
              <w:t>ÀREA #DeltebreTerritori</w:t>
            </w:r>
          </w:p>
        </w:tc>
      </w:tr>
      <w:tr w:rsidR="00D5558D" w14:paraId="3CDCC314" w14:textId="77777777" w:rsidTr="004008F8">
        <w:trPr>
          <w:tblCellSpacing w:w="20" w:type="dxa"/>
        </w:trPr>
        <w:tc>
          <w:tcPr>
            <w:tcW w:w="8757" w:type="dxa"/>
            <w:gridSpan w:val="18"/>
            <w:tcBorders>
              <w:top w:val="inset" w:sz="6" w:space="0" w:color="auto"/>
              <w:left w:val="inset" w:sz="6" w:space="0" w:color="auto"/>
              <w:bottom w:val="inset" w:sz="6" w:space="0" w:color="auto"/>
              <w:right w:val="inset" w:sz="6" w:space="0" w:color="auto"/>
            </w:tcBorders>
          </w:tcPr>
          <w:p w14:paraId="00593C43" w14:textId="77777777" w:rsidR="00D5558D" w:rsidRPr="007176F1" w:rsidRDefault="00D5558D" w:rsidP="004008F8">
            <w:pPr>
              <w:rPr>
                <w:rFonts w:cs="Arial"/>
                <w:sz w:val="22"/>
                <w:szCs w:val="22"/>
                <w:lang w:eastAsia="es-ES"/>
              </w:rPr>
            </w:pPr>
            <w:r w:rsidRPr="007176F1">
              <w:rPr>
                <w:rFonts w:cs="Arial"/>
                <w:sz w:val="22"/>
                <w:szCs w:val="22"/>
                <w:lang w:eastAsia="es-ES"/>
              </w:rPr>
              <w:t>Obtenció de la documentació i informació</w:t>
            </w:r>
          </w:p>
          <w:p w14:paraId="7A698AC9" w14:textId="77777777" w:rsidR="00D5558D" w:rsidRPr="007176F1" w:rsidRDefault="00D5558D" w:rsidP="004008F8">
            <w:pPr>
              <w:rPr>
                <w:rFonts w:cs="Arial"/>
                <w:sz w:val="22"/>
                <w:szCs w:val="22"/>
                <w:lang w:eastAsia="es-ES"/>
              </w:rPr>
            </w:pPr>
          </w:p>
          <w:p w14:paraId="3DFE46EB" w14:textId="77777777" w:rsidR="00D5558D" w:rsidRPr="007176F1" w:rsidRDefault="00D5558D" w:rsidP="004008F8">
            <w:pPr>
              <w:rPr>
                <w:rFonts w:cs="Arial"/>
                <w:sz w:val="22"/>
                <w:szCs w:val="22"/>
                <w:lang w:eastAsia="es-ES"/>
              </w:rPr>
            </w:pPr>
            <w:r w:rsidRPr="007176F1">
              <w:rPr>
                <w:rFonts w:cs="Arial"/>
                <w:sz w:val="22"/>
                <w:szCs w:val="22"/>
                <w:lang w:eastAsia="es-ES"/>
              </w:rPr>
              <w:t>a)</w:t>
            </w:r>
            <w:r w:rsidRPr="007176F1">
              <w:rPr>
                <w:rFonts w:cs="Arial"/>
                <w:sz w:val="22"/>
                <w:szCs w:val="22"/>
                <w:lang w:eastAsia="es-ES"/>
              </w:rPr>
              <w:tab/>
              <w:t>Entitat: Ajuntament de Deltebre.</w:t>
            </w:r>
          </w:p>
          <w:p w14:paraId="5EF37E02" w14:textId="77777777" w:rsidR="00D5558D" w:rsidRPr="007176F1" w:rsidRDefault="00D5558D" w:rsidP="004008F8">
            <w:pPr>
              <w:rPr>
                <w:rFonts w:cs="Arial"/>
                <w:sz w:val="22"/>
                <w:szCs w:val="22"/>
                <w:lang w:eastAsia="es-ES"/>
              </w:rPr>
            </w:pPr>
            <w:r w:rsidRPr="007176F1">
              <w:rPr>
                <w:rFonts w:cs="Arial"/>
                <w:sz w:val="22"/>
                <w:szCs w:val="22"/>
                <w:lang w:eastAsia="es-ES"/>
              </w:rPr>
              <w:t>b)</w:t>
            </w:r>
            <w:r w:rsidRPr="007176F1">
              <w:rPr>
                <w:rFonts w:cs="Arial"/>
                <w:sz w:val="22"/>
                <w:szCs w:val="22"/>
                <w:lang w:eastAsia="es-ES"/>
              </w:rPr>
              <w:tab/>
              <w:t>Domicili: PLAÇA 20 DE MAIG, 1</w:t>
            </w:r>
          </w:p>
          <w:p w14:paraId="3E360E5C" w14:textId="77777777" w:rsidR="00D5558D" w:rsidRPr="007176F1" w:rsidRDefault="00D5558D" w:rsidP="004008F8">
            <w:pPr>
              <w:rPr>
                <w:rFonts w:cs="Arial"/>
                <w:sz w:val="22"/>
                <w:szCs w:val="22"/>
                <w:lang w:eastAsia="es-ES"/>
              </w:rPr>
            </w:pPr>
            <w:r w:rsidRPr="007176F1">
              <w:rPr>
                <w:rFonts w:cs="Arial"/>
                <w:sz w:val="22"/>
                <w:szCs w:val="22"/>
                <w:lang w:eastAsia="es-ES"/>
              </w:rPr>
              <w:t>c)</w:t>
            </w:r>
            <w:r w:rsidRPr="007176F1">
              <w:rPr>
                <w:rFonts w:cs="Arial"/>
                <w:sz w:val="22"/>
                <w:szCs w:val="22"/>
                <w:lang w:eastAsia="es-ES"/>
              </w:rPr>
              <w:tab/>
              <w:t>Localitat i codi postal: DELTEBRE, CP: 43580.</w:t>
            </w:r>
          </w:p>
          <w:p w14:paraId="3AD1AE06" w14:textId="77777777" w:rsidR="00D5558D" w:rsidRPr="007176F1" w:rsidRDefault="00D5558D" w:rsidP="004008F8">
            <w:pPr>
              <w:rPr>
                <w:rFonts w:cs="Arial"/>
                <w:sz w:val="22"/>
                <w:szCs w:val="22"/>
                <w:lang w:eastAsia="es-ES"/>
              </w:rPr>
            </w:pPr>
            <w:r w:rsidRPr="007176F1">
              <w:rPr>
                <w:rFonts w:cs="Arial"/>
                <w:sz w:val="22"/>
                <w:szCs w:val="22"/>
                <w:lang w:eastAsia="es-ES"/>
              </w:rPr>
              <w:t>d)</w:t>
            </w:r>
            <w:r w:rsidRPr="007176F1">
              <w:rPr>
                <w:rFonts w:cs="Arial"/>
                <w:sz w:val="22"/>
                <w:szCs w:val="22"/>
                <w:lang w:eastAsia="es-ES"/>
              </w:rPr>
              <w:tab/>
              <w:t>Codi NUTS: ES514 TARRAGONA</w:t>
            </w:r>
          </w:p>
          <w:p w14:paraId="190DE46A" w14:textId="77777777" w:rsidR="00D5558D" w:rsidRPr="007176F1" w:rsidRDefault="00D5558D" w:rsidP="004008F8">
            <w:pPr>
              <w:rPr>
                <w:rFonts w:cs="Arial"/>
                <w:sz w:val="22"/>
                <w:szCs w:val="22"/>
                <w:lang w:eastAsia="es-ES"/>
              </w:rPr>
            </w:pPr>
            <w:r w:rsidRPr="007176F1">
              <w:rPr>
                <w:rFonts w:cs="Arial"/>
                <w:sz w:val="22"/>
                <w:szCs w:val="22"/>
                <w:lang w:eastAsia="es-ES"/>
              </w:rPr>
              <w:t>e)</w:t>
            </w:r>
            <w:r w:rsidRPr="007176F1">
              <w:rPr>
                <w:rFonts w:cs="Arial"/>
                <w:sz w:val="22"/>
                <w:szCs w:val="22"/>
                <w:lang w:eastAsia="es-ES"/>
              </w:rPr>
              <w:tab/>
              <w:t>Telèfon: 977489309.</w:t>
            </w:r>
          </w:p>
          <w:p w14:paraId="45006DE1" w14:textId="77777777" w:rsidR="00D5558D" w:rsidRPr="007176F1" w:rsidRDefault="00D5558D" w:rsidP="004008F8">
            <w:pPr>
              <w:rPr>
                <w:rFonts w:cs="Arial"/>
                <w:sz w:val="22"/>
                <w:szCs w:val="22"/>
                <w:lang w:eastAsia="es-ES"/>
              </w:rPr>
            </w:pPr>
            <w:r w:rsidRPr="007176F1">
              <w:rPr>
                <w:rFonts w:cs="Arial"/>
                <w:sz w:val="22"/>
                <w:szCs w:val="22"/>
                <w:lang w:eastAsia="es-ES"/>
              </w:rPr>
              <w:t>f)</w:t>
            </w:r>
            <w:r w:rsidRPr="007176F1">
              <w:rPr>
                <w:rFonts w:cs="Arial"/>
                <w:sz w:val="22"/>
                <w:szCs w:val="22"/>
                <w:lang w:eastAsia="es-ES"/>
              </w:rPr>
              <w:tab/>
              <w:t>Adreça electrònica: olc@deltebre.cat.</w:t>
            </w:r>
          </w:p>
          <w:p w14:paraId="3C84337F" w14:textId="77777777" w:rsidR="00D5558D" w:rsidRPr="007176F1" w:rsidRDefault="00D5558D" w:rsidP="004008F8">
            <w:pPr>
              <w:rPr>
                <w:rFonts w:cs="Arial"/>
                <w:sz w:val="22"/>
                <w:szCs w:val="22"/>
                <w:lang w:eastAsia="es-ES"/>
              </w:rPr>
            </w:pPr>
            <w:r w:rsidRPr="007176F1">
              <w:rPr>
                <w:rFonts w:cs="Arial"/>
                <w:sz w:val="22"/>
                <w:szCs w:val="22"/>
                <w:lang w:eastAsia="es-ES"/>
              </w:rPr>
              <w:t>g)</w:t>
            </w:r>
            <w:r w:rsidRPr="007176F1">
              <w:rPr>
                <w:rFonts w:cs="Arial"/>
                <w:sz w:val="22"/>
                <w:szCs w:val="22"/>
                <w:lang w:eastAsia="es-ES"/>
              </w:rPr>
              <w:tab/>
              <w:t>Adreça d'Internet del perfil del contractant:</w:t>
            </w:r>
          </w:p>
          <w:p w14:paraId="36B8520C" w14:textId="77777777" w:rsidR="00D5558D" w:rsidRPr="007176F1" w:rsidRDefault="00D5558D" w:rsidP="004008F8">
            <w:pPr>
              <w:rPr>
                <w:rFonts w:cs="Arial"/>
                <w:sz w:val="22"/>
                <w:szCs w:val="22"/>
                <w:lang w:eastAsia="es-ES"/>
              </w:rPr>
            </w:pPr>
            <w:r w:rsidRPr="007176F1">
              <w:rPr>
                <w:rFonts w:cs="Arial"/>
                <w:sz w:val="22"/>
                <w:szCs w:val="22"/>
                <w:lang w:eastAsia="es-ES"/>
              </w:rPr>
              <w:t xml:space="preserve"> </w:t>
            </w:r>
            <w:hyperlink r:id="rId7" w:history="1">
              <w:r w:rsidRPr="007176F1">
                <w:rPr>
                  <w:rStyle w:val="Hipervnculo"/>
                  <w:rFonts w:cs="Arial"/>
                  <w:sz w:val="22"/>
                  <w:szCs w:val="22"/>
                </w:rPr>
                <w:t>https://contractaciopublica.gencat.cat/ecofin_pscp/AppJava/ca_ES/cap.pscp?reqCode=viewDetail&amp;idCap=8911869</w:t>
              </w:r>
            </w:hyperlink>
          </w:p>
          <w:p w14:paraId="58307811" w14:textId="77777777" w:rsidR="00D5558D" w:rsidRPr="007176F1" w:rsidRDefault="00D5558D" w:rsidP="004008F8">
            <w:pPr>
              <w:rPr>
                <w:rFonts w:cs="Arial"/>
                <w:sz w:val="22"/>
                <w:szCs w:val="22"/>
              </w:rPr>
            </w:pPr>
          </w:p>
          <w:p w14:paraId="567AF89E" w14:textId="77777777" w:rsidR="00D5558D" w:rsidRPr="007176F1" w:rsidRDefault="00D5558D" w:rsidP="004008F8">
            <w:pPr>
              <w:rPr>
                <w:rFonts w:cs="Arial"/>
                <w:sz w:val="22"/>
                <w:szCs w:val="22"/>
                <w:lang w:eastAsia="es-ES"/>
              </w:rPr>
            </w:pPr>
            <w:r w:rsidRPr="007176F1">
              <w:rPr>
                <w:rFonts w:cs="Arial"/>
                <w:sz w:val="22"/>
                <w:szCs w:val="22"/>
                <w:lang w:eastAsia="es-ES"/>
              </w:rPr>
              <w:t>h) Data límit d'obtenció de documents i informació: fins al 6è dia previ al de presentació de les ofertes</w:t>
            </w:r>
          </w:p>
          <w:p w14:paraId="46A0BA70" w14:textId="77777777" w:rsidR="00D5558D" w:rsidRPr="007176F1" w:rsidRDefault="00D5558D" w:rsidP="004008F8">
            <w:pPr>
              <w:rPr>
                <w:rFonts w:cs="Arial"/>
                <w:sz w:val="22"/>
                <w:szCs w:val="22"/>
              </w:rPr>
            </w:pPr>
            <w:r w:rsidRPr="007176F1">
              <w:rPr>
                <w:rFonts w:cs="Arial"/>
                <w:sz w:val="22"/>
                <w:szCs w:val="22"/>
                <w:lang w:eastAsia="es-ES"/>
              </w:rPr>
              <w:t>i)</w:t>
            </w:r>
            <w:r w:rsidRPr="007176F1">
              <w:rPr>
                <w:rFonts w:cs="Arial"/>
                <w:sz w:val="22"/>
                <w:szCs w:val="22"/>
                <w:lang w:eastAsia="es-ES"/>
              </w:rPr>
              <w:tab/>
              <w:t>Horari d’atenció: de dilluns a divendres de 8.00 a 14.00 h</w:t>
            </w:r>
          </w:p>
          <w:p w14:paraId="1F1D29E4" w14:textId="77777777" w:rsidR="00D5558D" w:rsidRPr="007176F1" w:rsidRDefault="00D5558D" w:rsidP="004008F8">
            <w:pPr>
              <w:rPr>
                <w:rFonts w:cs="Arial"/>
                <w:b/>
                <w:sz w:val="22"/>
                <w:szCs w:val="22"/>
                <w:lang w:eastAsia="es-ES"/>
              </w:rPr>
            </w:pPr>
          </w:p>
        </w:tc>
      </w:tr>
      <w:tr w:rsidR="00D5558D" w14:paraId="0DB93D73" w14:textId="77777777" w:rsidTr="004008F8">
        <w:trPr>
          <w:tblCellSpacing w:w="20" w:type="dxa"/>
        </w:trPr>
        <w:tc>
          <w:tcPr>
            <w:tcW w:w="8757" w:type="dxa"/>
            <w:gridSpan w:val="18"/>
            <w:tcBorders>
              <w:top w:val="inset" w:sz="6" w:space="0" w:color="auto"/>
              <w:left w:val="inset" w:sz="6" w:space="0" w:color="auto"/>
              <w:bottom w:val="inset" w:sz="6" w:space="0" w:color="auto"/>
              <w:right w:val="inset" w:sz="6" w:space="0" w:color="auto"/>
            </w:tcBorders>
            <w:hideMark/>
          </w:tcPr>
          <w:p w14:paraId="7C34B964" w14:textId="77777777" w:rsidR="00D5558D" w:rsidRPr="007176F1" w:rsidRDefault="00D5558D" w:rsidP="004008F8">
            <w:pPr>
              <w:rPr>
                <w:rFonts w:cs="Arial"/>
                <w:sz w:val="22"/>
                <w:szCs w:val="22"/>
                <w:lang w:eastAsia="es-ES"/>
              </w:rPr>
            </w:pPr>
            <w:r w:rsidRPr="007176F1">
              <w:rPr>
                <w:rFonts w:cs="Arial"/>
                <w:b/>
                <w:sz w:val="22"/>
                <w:szCs w:val="22"/>
                <w:lang w:eastAsia="es-ES"/>
              </w:rPr>
              <w:t>B. PROCEDIMENT D'ADJUDICACIÓ</w:t>
            </w:r>
          </w:p>
        </w:tc>
      </w:tr>
      <w:tr w:rsidR="00D5558D" w14:paraId="4966CCA5" w14:textId="77777777" w:rsidTr="004008F8">
        <w:trPr>
          <w:tblCellSpacing w:w="20" w:type="dxa"/>
        </w:trPr>
        <w:tc>
          <w:tcPr>
            <w:tcW w:w="4475" w:type="dxa"/>
            <w:gridSpan w:val="7"/>
            <w:tcBorders>
              <w:top w:val="inset" w:sz="6" w:space="0" w:color="auto"/>
              <w:left w:val="inset" w:sz="6" w:space="0" w:color="auto"/>
              <w:bottom w:val="inset" w:sz="6" w:space="0" w:color="auto"/>
              <w:right w:val="inset" w:sz="6" w:space="0" w:color="auto"/>
            </w:tcBorders>
            <w:hideMark/>
          </w:tcPr>
          <w:p w14:paraId="16770BAB" w14:textId="77777777" w:rsidR="00D5558D" w:rsidRPr="007176F1" w:rsidRDefault="00D5558D" w:rsidP="004008F8">
            <w:pPr>
              <w:rPr>
                <w:rFonts w:cs="Arial"/>
                <w:b/>
                <w:sz w:val="22"/>
                <w:szCs w:val="22"/>
                <w:lang w:eastAsia="es-ES"/>
              </w:rPr>
            </w:pPr>
            <w:r w:rsidRPr="007176F1">
              <w:rPr>
                <w:rFonts w:cs="Arial"/>
                <w:b/>
                <w:sz w:val="22"/>
                <w:szCs w:val="22"/>
                <w:lang w:eastAsia="es-ES"/>
              </w:rPr>
              <w:t xml:space="preserve">Expedient: </w:t>
            </w:r>
            <w:r>
              <w:rPr>
                <w:rFonts w:cs="Arial"/>
                <w:b/>
                <w:bCs/>
                <w:sz w:val="22"/>
                <w:szCs w:val="22"/>
              </w:rPr>
              <w:t xml:space="preserve">2023/1334   </w:t>
            </w:r>
          </w:p>
          <w:p w14:paraId="70075D02" w14:textId="77777777" w:rsidR="00D5558D" w:rsidRPr="007176F1" w:rsidRDefault="00D5558D" w:rsidP="004008F8">
            <w:pPr>
              <w:rPr>
                <w:rFonts w:cs="Arial"/>
                <w:sz w:val="22"/>
                <w:szCs w:val="22"/>
                <w:lang w:eastAsia="es-ES"/>
              </w:rPr>
            </w:pPr>
          </w:p>
        </w:tc>
        <w:tc>
          <w:tcPr>
            <w:tcW w:w="2642" w:type="dxa"/>
            <w:gridSpan w:val="8"/>
            <w:tcBorders>
              <w:top w:val="inset" w:sz="6" w:space="0" w:color="auto"/>
              <w:left w:val="inset" w:sz="6" w:space="0" w:color="auto"/>
              <w:bottom w:val="inset" w:sz="6" w:space="0" w:color="auto"/>
              <w:right w:val="inset" w:sz="6" w:space="0" w:color="auto"/>
            </w:tcBorders>
            <w:vAlign w:val="center"/>
            <w:hideMark/>
          </w:tcPr>
          <w:p w14:paraId="65881747" w14:textId="77777777" w:rsidR="00D5558D" w:rsidRPr="007176F1" w:rsidRDefault="00D5558D" w:rsidP="004008F8">
            <w:pPr>
              <w:rPr>
                <w:rFonts w:cs="Arial"/>
                <w:b/>
                <w:sz w:val="22"/>
                <w:szCs w:val="22"/>
                <w:lang w:eastAsia="es-ES"/>
              </w:rPr>
            </w:pPr>
            <w:r w:rsidRPr="007176F1">
              <w:rPr>
                <w:rFonts w:cs="Arial"/>
                <w:b/>
                <w:sz w:val="22"/>
                <w:szCs w:val="22"/>
                <w:lang w:eastAsia="es-ES"/>
              </w:rPr>
              <w:t>Tipus de Contracte:</w:t>
            </w:r>
          </w:p>
        </w:tc>
        <w:tc>
          <w:tcPr>
            <w:tcW w:w="1560" w:type="dxa"/>
            <w:gridSpan w:val="3"/>
            <w:tcBorders>
              <w:top w:val="inset" w:sz="6" w:space="0" w:color="auto"/>
              <w:left w:val="inset" w:sz="6" w:space="0" w:color="auto"/>
              <w:bottom w:val="inset" w:sz="6" w:space="0" w:color="auto"/>
              <w:right w:val="inset" w:sz="6" w:space="0" w:color="auto"/>
            </w:tcBorders>
            <w:vAlign w:val="center"/>
            <w:hideMark/>
          </w:tcPr>
          <w:p w14:paraId="30F1DAE2" w14:textId="77777777" w:rsidR="00D5558D" w:rsidRPr="007176F1" w:rsidRDefault="00D5558D" w:rsidP="004008F8">
            <w:pPr>
              <w:rPr>
                <w:rFonts w:cs="Arial"/>
                <w:sz w:val="22"/>
                <w:szCs w:val="22"/>
                <w:lang w:eastAsia="es-ES"/>
              </w:rPr>
            </w:pPr>
            <w:r w:rsidRPr="007176F1">
              <w:rPr>
                <w:rFonts w:cs="Arial"/>
                <w:sz w:val="22"/>
                <w:szCs w:val="22"/>
                <w:lang w:eastAsia="es-ES"/>
              </w:rPr>
              <w:t>Subministrament</w:t>
            </w:r>
          </w:p>
        </w:tc>
      </w:tr>
      <w:tr w:rsidR="00D5558D" w14:paraId="040D54B4" w14:textId="77777777" w:rsidTr="004008F8">
        <w:trPr>
          <w:trHeight w:val="240"/>
          <w:tblCellSpacing w:w="20" w:type="dxa"/>
        </w:trPr>
        <w:tc>
          <w:tcPr>
            <w:tcW w:w="3396" w:type="dxa"/>
            <w:gridSpan w:val="3"/>
            <w:vMerge w:val="restart"/>
            <w:tcBorders>
              <w:top w:val="inset" w:sz="6" w:space="0" w:color="auto"/>
              <w:left w:val="inset" w:sz="6" w:space="0" w:color="auto"/>
              <w:bottom w:val="inset" w:sz="6" w:space="0" w:color="auto"/>
              <w:right w:val="inset" w:sz="6" w:space="0" w:color="auto"/>
            </w:tcBorders>
            <w:vAlign w:val="center"/>
            <w:hideMark/>
          </w:tcPr>
          <w:p w14:paraId="07C5A6CB" w14:textId="77777777" w:rsidR="00D5558D" w:rsidRPr="007176F1" w:rsidRDefault="00D5558D" w:rsidP="004008F8">
            <w:pPr>
              <w:rPr>
                <w:rFonts w:cs="Arial"/>
                <w:b/>
                <w:bCs/>
                <w:sz w:val="22"/>
                <w:szCs w:val="22"/>
                <w:highlight w:val="green"/>
                <w:lang w:eastAsia="es-ES"/>
              </w:rPr>
            </w:pPr>
            <w:r w:rsidRPr="007176F1">
              <w:rPr>
                <w:rFonts w:cs="Arial"/>
                <w:b/>
                <w:bCs/>
                <w:sz w:val="22"/>
                <w:szCs w:val="22"/>
                <w:lang w:eastAsia="es-ES"/>
              </w:rPr>
              <w:t>Tipus de Procediment</w:t>
            </w:r>
          </w:p>
        </w:tc>
        <w:tc>
          <w:tcPr>
            <w:tcW w:w="1039" w:type="dxa"/>
            <w:gridSpan w:val="4"/>
            <w:vMerge w:val="restart"/>
            <w:tcBorders>
              <w:top w:val="inset" w:sz="6" w:space="0" w:color="auto"/>
              <w:left w:val="inset" w:sz="6" w:space="0" w:color="auto"/>
              <w:bottom w:val="inset" w:sz="6" w:space="0" w:color="auto"/>
              <w:right w:val="inset" w:sz="6" w:space="0" w:color="auto"/>
            </w:tcBorders>
            <w:vAlign w:val="center"/>
            <w:hideMark/>
          </w:tcPr>
          <w:p w14:paraId="449C6CD9" w14:textId="77777777" w:rsidR="00D5558D" w:rsidRPr="007176F1" w:rsidRDefault="00D5558D" w:rsidP="004008F8">
            <w:pPr>
              <w:rPr>
                <w:rFonts w:cs="Arial"/>
                <w:sz w:val="22"/>
                <w:szCs w:val="22"/>
                <w:lang w:eastAsia="es-ES"/>
              </w:rPr>
            </w:pPr>
            <w:r w:rsidRPr="007176F1">
              <w:rPr>
                <w:rFonts w:cs="Arial"/>
                <w:sz w:val="22"/>
                <w:szCs w:val="22"/>
                <w:lang w:eastAsia="es-ES"/>
              </w:rPr>
              <w:t>OBERT</w:t>
            </w:r>
          </w:p>
        </w:tc>
        <w:tc>
          <w:tcPr>
            <w:tcW w:w="2642" w:type="dxa"/>
            <w:gridSpan w:val="8"/>
            <w:tcBorders>
              <w:top w:val="inset" w:sz="6" w:space="0" w:color="auto"/>
              <w:left w:val="inset" w:sz="6" w:space="0" w:color="auto"/>
              <w:bottom w:val="inset" w:sz="6" w:space="0" w:color="auto"/>
              <w:right w:val="inset" w:sz="6" w:space="0" w:color="auto"/>
            </w:tcBorders>
            <w:vAlign w:val="center"/>
            <w:hideMark/>
          </w:tcPr>
          <w:p w14:paraId="40089607" w14:textId="77777777" w:rsidR="00D5558D" w:rsidRPr="007176F1" w:rsidRDefault="00D5558D" w:rsidP="004008F8">
            <w:pPr>
              <w:rPr>
                <w:rFonts w:cs="Arial"/>
                <w:b/>
                <w:sz w:val="22"/>
                <w:szCs w:val="22"/>
                <w:lang w:eastAsia="es-ES"/>
              </w:rPr>
            </w:pPr>
            <w:r w:rsidRPr="007176F1">
              <w:rPr>
                <w:rFonts w:cs="Arial"/>
                <w:b/>
                <w:sz w:val="22"/>
                <w:szCs w:val="22"/>
                <w:lang w:eastAsia="es-ES"/>
              </w:rPr>
              <w:t>Tramitació:</w:t>
            </w:r>
          </w:p>
        </w:tc>
        <w:tc>
          <w:tcPr>
            <w:tcW w:w="1560" w:type="dxa"/>
            <w:gridSpan w:val="3"/>
            <w:tcBorders>
              <w:top w:val="inset" w:sz="6" w:space="0" w:color="auto"/>
              <w:left w:val="inset" w:sz="6" w:space="0" w:color="auto"/>
              <w:bottom w:val="inset" w:sz="6" w:space="0" w:color="auto"/>
              <w:right w:val="inset" w:sz="6" w:space="0" w:color="auto"/>
            </w:tcBorders>
            <w:vAlign w:val="center"/>
            <w:hideMark/>
          </w:tcPr>
          <w:p w14:paraId="2470522D" w14:textId="77777777" w:rsidR="00D5558D" w:rsidRPr="007176F1" w:rsidRDefault="00D5558D" w:rsidP="004008F8">
            <w:pPr>
              <w:rPr>
                <w:rFonts w:cs="Arial"/>
                <w:sz w:val="22"/>
                <w:szCs w:val="22"/>
                <w:lang w:eastAsia="es-ES"/>
              </w:rPr>
            </w:pPr>
            <w:r w:rsidRPr="007176F1">
              <w:rPr>
                <w:rFonts w:cs="Arial"/>
                <w:sz w:val="22"/>
                <w:szCs w:val="22"/>
                <w:lang w:eastAsia="es-ES"/>
              </w:rPr>
              <w:t>ORDINÀRIA</w:t>
            </w:r>
          </w:p>
        </w:tc>
      </w:tr>
      <w:tr w:rsidR="00D5558D" w14:paraId="76941048" w14:textId="77777777" w:rsidTr="004008F8">
        <w:trPr>
          <w:trHeight w:val="240"/>
          <w:tblCellSpacing w:w="20" w:type="dxa"/>
        </w:trPr>
        <w:tc>
          <w:tcPr>
            <w:tcW w:w="3396" w:type="dxa"/>
            <w:gridSpan w:val="3"/>
            <w:vMerge/>
            <w:tcBorders>
              <w:top w:val="inset" w:sz="6" w:space="0" w:color="auto"/>
              <w:left w:val="inset" w:sz="6" w:space="0" w:color="auto"/>
              <w:bottom w:val="inset" w:sz="6" w:space="0" w:color="auto"/>
              <w:right w:val="inset" w:sz="6" w:space="0" w:color="auto"/>
            </w:tcBorders>
            <w:vAlign w:val="center"/>
            <w:hideMark/>
          </w:tcPr>
          <w:p w14:paraId="0E773464" w14:textId="77777777" w:rsidR="00D5558D" w:rsidRPr="007176F1" w:rsidRDefault="00D5558D" w:rsidP="004008F8">
            <w:pPr>
              <w:rPr>
                <w:rFonts w:cs="Arial"/>
                <w:b/>
                <w:bCs/>
                <w:sz w:val="22"/>
                <w:szCs w:val="22"/>
                <w:highlight w:val="green"/>
                <w:lang w:eastAsia="es-ES"/>
              </w:rPr>
            </w:pPr>
          </w:p>
        </w:tc>
        <w:tc>
          <w:tcPr>
            <w:tcW w:w="1039" w:type="dxa"/>
            <w:gridSpan w:val="4"/>
            <w:vMerge/>
            <w:tcBorders>
              <w:top w:val="inset" w:sz="6" w:space="0" w:color="auto"/>
              <w:left w:val="inset" w:sz="6" w:space="0" w:color="auto"/>
              <w:bottom w:val="inset" w:sz="6" w:space="0" w:color="auto"/>
              <w:right w:val="inset" w:sz="6" w:space="0" w:color="auto"/>
            </w:tcBorders>
            <w:vAlign w:val="center"/>
            <w:hideMark/>
          </w:tcPr>
          <w:p w14:paraId="0E21A03F" w14:textId="77777777" w:rsidR="00D5558D" w:rsidRPr="007176F1" w:rsidRDefault="00D5558D" w:rsidP="004008F8">
            <w:pPr>
              <w:rPr>
                <w:rFonts w:cs="Arial"/>
                <w:sz w:val="22"/>
                <w:szCs w:val="22"/>
                <w:lang w:eastAsia="es-ES"/>
              </w:rPr>
            </w:pPr>
          </w:p>
        </w:tc>
        <w:tc>
          <w:tcPr>
            <w:tcW w:w="2642" w:type="dxa"/>
            <w:gridSpan w:val="8"/>
            <w:tcBorders>
              <w:top w:val="inset" w:sz="6" w:space="0" w:color="auto"/>
              <w:left w:val="inset" w:sz="6" w:space="0" w:color="auto"/>
              <w:bottom w:val="inset" w:sz="6" w:space="0" w:color="auto"/>
              <w:right w:val="inset" w:sz="6" w:space="0" w:color="auto"/>
            </w:tcBorders>
            <w:vAlign w:val="center"/>
            <w:hideMark/>
          </w:tcPr>
          <w:p w14:paraId="3B0D420A" w14:textId="77777777" w:rsidR="00D5558D" w:rsidRPr="006455F9" w:rsidRDefault="00D5558D" w:rsidP="004008F8">
            <w:pPr>
              <w:rPr>
                <w:rFonts w:cs="Arial"/>
                <w:b/>
                <w:sz w:val="22"/>
                <w:szCs w:val="22"/>
                <w:lang w:eastAsia="es-ES"/>
              </w:rPr>
            </w:pPr>
            <w:r w:rsidRPr="006455F9">
              <w:rPr>
                <w:rFonts w:cs="Arial"/>
                <w:b/>
                <w:sz w:val="22"/>
                <w:szCs w:val="22"/>
                <w:lang w:eastAsia="es-ES"/>
              </w:rPr>
              <w:t xml:space="preserve">Tramitació anticipada: </w:t>
            </w:r>
          </w:p>
        </w:tc>
        <w:tc>
          <w:tcPr>
            <w:tcW w:w="1560" w:type="dxa"/>
            <w:gridSpan w:val="3"/>
            <w:tcBorders>
              <w:top w:val="inset" w:sz="6" w:space="0" w:color="auto"/>
              <w:left w:val="inset" w:sz="6" w:space="0" w:color="auto"/>
              <w:bottom w:val="inset" w:sz="6" w:space="0" w:color="auto"/>
              <w:right w:val="inset" w:sz="6" w:space="0" w:color="auto"/>
            </w:tcBorders>
            <w:vAlign w:val="center"/>
            <w:hideMark/>
          </w:tcPr>
          <w:p w14:paraId="06AB5978" w14:textId="77777777" w:rsidR="00D5558D" w:rsidRPr="006455F9" w:rsidRDefault="00D5558D" w:rsidP="004008F8">
            <w:pPr>
              <w:rPr>
                <w:rFonts w:cs="Arial"/>
                <w:sz w:val="22"/>
                <w:szCs w:val="22"/>
                <w:lang w:eastAsia="es-ES"/>
              </w:rPr>
            </w:pPr>
            <w:r w:rsidRPr="006455F9">
              <w:rPr>
                <w:rFonts w:cs="Arial"/>
                <w:sz w:val="22"/>
                <w:szCs w:val="22"/>
              </w:rPr>
              <w:fldChar w:fldCharType="begin">
                <w:ffData>
                  <w:name w:val="Casilla1"/>
                  <w:enabled/>
                  <w:calcOnExit w:val="0"/>
                  <w:checkBox>
                    <w:size w:val="16"/>
                    <w:default w:val="0"/>
                  </w:checkBox>
                </w:ffData>
              </w:fldChar>
            </w:r>
            <w:r w:rsidRPr="006455F9">
              <w:rPr>
                <w:rFonts w:cs="Arial"/>
                <w:sz w:val="22"/>
                <w:szCs w:val="22"/>
                <w:lang w:eastAsia="es-ES"/>
              </w:rPr>
              <w:instrText xml:space="preserve"> FORMCHECKBOX </w:instrText>
            </w:r>
            <w:r>
              <w:rPr>
                <w:rFonts w:cs="Arial"/>
                <w:sz w:val="22"/>
                <w:szCs w:val="22"/>
              </w:rPr>
            </w:r>
            <w:r>
              <w:rPr>
                <w:rFonts w:cs="Arial"/>
                <w:sz w:val="22"/>
                <w:szCs w:val="22"/>
              </w:rPr>
              <w:fldChar w:fldCharType="separate"/>
            </w:r>
            <w:r w:rsidRPr="006455F9">
              <w:rPr>
                <w:rFonts w:cs="Arial"/>
                <w:sz w:val="22"/>
                <w:szCs w:val="22"/>
              </w:rPr>
              <w:fldChar w:fldCharType="end"/>
            </w:r>
            <w:r w:rsidRPr="006455F9">
              <w:rPr>
                <w:rFonts w:cs="Arial"/>
                <w:sz w:val="22"/>
                <w:szCs w:val="22"/>
                <w:lang w:eastAsia="es-ES"/>
              </w:rPr>
              <w:t xml:space="preserve">SI    </w:t>
            </w:r>
            <w:r w:rsidRPr="006455F9">
              <w:rPr>
                <w:rFonts w:cs="Arial"/>
                <w:sz w:val="22"/>
                <w:szCs w:val="22"/>
              </w:rPr>
              <w:fldChar w:fldCharType="begin">
                <w:ffData>
                  <w:name w:val=""/>
                  <w:enabled/>
                  <w:calcOnExit w:val="0"/>
                  <w:checkBox>
                    <w:size w:val="16"/>
                    <w:default w:val="1"/>
                  </w:checkBox>
                </w:ffData>
              </w:fldChar>
            </w:r>
            <w:r w:rsidRPr="006455F9">
              <w:rPr>
                <w:rFonts w:cs="Arial"/>
                <w:sz w:val="22"/>
                <w:szCs w:val="22"/>
              </w:rPr>
              <w:instrText xml:space="preserve"> FORMCHECKBOX </w:instrText>
            </w:r>
            <w:r>
              <w:rPr>
                <w:rFonts w:cs="Arial"/>
                <w:sz w:val="22"/>
                <w:szCs w:val="22"/>
              </w:rPr>
            </w:r>
            <w:r>
              <w:rPr>
                <w:rFonts w:cs="Arial"/>
                <w:sz w:val="22"/>
                <w:szCs w:val="22"/>
              </w:rPr>
              <w:fldChar w:fldCharType="separate"/>
            </w:r>
            <w:r w:rsidRPr="006455F9">
              <w:rPr>
                <w:rFonts w:cs="Arial"/>
                <w:sz w:val="22"/>
                <w:szCs w:val="22"/>
              </w:rPr>
              <w:fldChar w:fldCharType="end"/>
            </w:r>
            <w:r w:rsidRPr="006455F9">
              <w:rPr>
                <w:rFonts w:cs="Arial"/>
                <w:sz w:val="22"/>
                <w:szCs w:val="22"/>
                <w:lang w:eastAsia="es-ES"/>
              </w:rPr>
              <w:t>NO</w:t>
            </w:r>
          </w:p>
        </w:tc>
      </w:tr>
      <w:tr w:rsidR="00D5558D" w14:paraId="51507542" w14:textId="77777777" w:rsidTr="004008F8">
        <w:trPr>
          <w:tblCellSpacing w:w="20" w:type="dxa"/>
        </w:trPr>
        <w:tc>
          <w:tcPr>
            <w:tcW w:w="8757" w:type="dxa"/>
            <w:gridSpan w:val="18"/>
            <w:tcBorders>
              <w:top w:val="inset" w:sz="6" w:space="0" w:color="auto"/>
              <w:left w:val="inset" w:sz="6" w:space="0" w:color="auto"/>
              <w:bottom w:val="inset" w:sz="6" w:space="0" w:color="auto"/>
              <w:right w:val="inset" w:sz="6" w:space="0" w:color="auto"/>
            </w:tcBorders>
            <w:hideMark/>
          </w:tcPr>
          <w:p w14:paraId="29418322" w14:textId="77777777" w:rsidR="00D5558D" w:rsidRPr="007176F1" w:rsidRDefault="00D5558D" w:rsidP="004008F8">
            <w:pPr>
              <w:rPr>
                <w:rFonts w:cs="Arial"/>
                <w:sz w:val="22"/>
                <w:szCs w:val="22"/>
                <w:lang w:eastAsia="es-ES"/>
              </w:rPr>
            </w:pPr>
            <w:r w:rsidRPr="007176F1">
              <w:rPr>
                <w:rFonts w:cs="Arial"/>
                <w:sz w:val="22"/>
                <w:szCs w:val="22"/>
                <w:lang w:eastAsia="es-ES"/>
              </w:rPr>
              <w:t xml:space="preserve">Forma de presentació d'ofertes: Electrònica        </w:t>
            </w:r>
          </w:p>
        </w:tc>
      </w:tr>
      <w:tr w:rsidR="00D5558D" w14:paraId="5DC73E8C" w14:textId="77777777" w:rsidTr="004008F8">
        <w:trPr>
          <w:tblCellSpacing w:w="20" w:type="dxa"/>
        </w:trPr>
        <w:tc>
          <w:tcPr>
            <w:tcW w:w="8757" w:type="dxa"/>
            <w:gridSpan w:val="18"/>
            <w:tcBorders>
              <w:top w:val="inset" w:sz="6" w:space="0" w:color="auto"/>
              <w:left w:val="inset" w:sz="6" w:space="0" w:color="auto"/>
              <w:bottom w:val="inset" w:sz="6" w:space="0" w:color="auto"/>
              <w:right w:val="inset" w:sz="6" w:space="0" w:color="auto"/>
            </w:tcBorders>
          </w:tcPr>
          <w:p w14:paraId="16AF50E0" w14:textId="77777777" w:rsidR="00D5558D" w:rsidRPr="007176F1" w:rsidRDefault="00D5558D" w:rsidP="00D5558D">
            <w:pPr>
              <w:pStyle w:val="Prrafodelista"/>
              <w:numPr>
                <w:ilvl w:val="0"/>
                <w:numId w:val="36"/>
              </w:numPr>
              <w:rPr>
                <w:rFonts w:cs="Arial"/>
                <w:sz w:val="22"/>
                <w:szCs w:val="22"/>
                <w:lang w:eastAsia="es-ES"/>
              </w:rPr>
            </w:pPr>
            <w:r w:rsidRPr="007176F1">
              <w:rPr>
                <w:rFonts w:cs="Arial"/>
                <w:sz w:val="22"/>
                <w:szCs w:val="22"/>
                <w:lang w:eastAsia="es-ES"/>
              </w:rPr>
              <w:t>Es poden utilitzar les comandes electròniques</w:t>
            </w:r>
          </w:p>
          <w:p w14:paraId="5EBE6A6E" w14:textId="77777777" w:rsidR="00D5558D" w:rsidRPr="007176F1" w:rsidRDefault="00D5558D" w:rsidP="00D5558D">
            <w:pPr>
              <w:pStyle w:val="Prrafodelista"/>
              <w:numPr>
                <w:ilvl w:val="0"/>
                <w:numId w:val="36"/>
              </w:numPr>
              <w:rPr>
                <w:rFonts w:cs="Arial"/>
                <w:sz w:val="22"/>
                <w:szCs w:val="22"/>
                <w:lang w:eastAsia="es-ES"/>
              </w:rPr>
            </w:pPr>
            <w:r w:rsidRPr="007176F1">
              <w:rPr>
                <w:rFonts w:cs="Arial"/>
                <w:sz w:val="22"/>
                <w:szCs w:val="22"/>
                <w:lang w:eastAsia="es-ES"/>
              </w:rPr>
              <w:t>S’accepta la facturació electrònica</w:t>
            </w:r>
          </w:p>
          <w:p w14:paraId="4A05DB9F" w14:textId="77777777" w:rsidR="00D5558D" w:rsidRPr="007176F1" w:rsidRDefault="00D5558D" w:rsidP="00D5558D">
            <w:pPr>
              <w:pStyle w:val="Prrafodelista"/>
              <w:numPr>
                <w:ilvl w:val="0"/>
                <w:numId w:val="36"/>
              </w:numPr>
              <w:rPr>
                <w:rFonts w:cs="Arial"/>
                <w:sz w:val="22"/>
                <w:szCs w:val="22"/>
                <w:lang w:eastAsia="es-ES"/>
              </w:rPr>
            </w:pPr>
            <w:r w:rsidRPr="007176F1">
              <w:rPr>
                <w:rFonts w:cs="Arial"/>
                <w:sz w:val="22"/>
                <w:szCs w:val="22"/>
                <w:lang w:eastAsia="es-ES"/>
              </w:rPr>
              <w:t>S’utilitza el pagament electrònic</w:t>
            </w:r>
          </w:p>
        </w:tc>
      </w:tr>
      <w:tr w:rsidR="00D5558D" w14:paraId="7B0D94F1" w14:textId="77777777" w:rsidTr="004008F8">
        <w:trPr>
          <w:tblCellSpacing w:w="20" w:type="dxa"/>
        </w:trPr>
        <w:tc>
          <w:tcPr>
            <w:tcW w:w="8757" w:type="dxa"/>
            <w:gridSpan w:val="18"/>
            <w:tcBorders>
              <w:top w:val="inset" w:sz="6" w:space="0" w:color="auto"/>
              <w:left w:val="inset" w:sz="6" w:space="0" w:color="auto"/>
              <w:bottom w:val="inset" w:sz="6" w:space="0" w:color="auto"/>
              <w:right w:val="inset" w:sz="6" w:space="0" w:color="auto"/>
            </w:tcBorders>
            <w:hideMark/>
          </w:tcPr>
          <w:p w14:paraId="3FB76E41" w14:textId="77777777" w:rsidR="00D5558D" w:rsidRPr="007176F1" w:rsidRDefault="00D5558D" w:rsidP="004008F8">
            <w:pPr>
              <w:rPr>
                <w:rFonts w:cs="Arial"/>
                <w:sz w:val="22"/>
                <w:szCs w:val="22"/>
                <w:lang w:eastAsia="es-ES"/>
              </w:rPr>
            </w:pPr>
            <w:r w:rsidRPr="007176F1">
              <w:rPr>
                <w:rFonts w:cs="Arial"/>
                <w:sz w:val="22"/>
                <w:szCs w:val="22"/>
                <w:lang w:eastAsia="es-ES"/>
              </w:rPr>
              <w:t xml:space="preserve">Contracte subjecte a regulació harmonitzada: </w:t>
            </w:r>
            <w:r w:rsidRPr="007176F1">
              <w:rPr>
                <w:rFonts w:cs="Arial"/>
                <w:sz w:val="22"/>
                <w:szCs w:val="22"/>
              </w:rPr>
              <w:fldChar w:fldCharType="begin">
                <w:ffData>
                  <w:name w:val="Casilla1"/>
                  <w:enabled/>
                  <w:calcOnExit w:val="0"/>
                  <w:checkBox>
                    <w:size w:val="16"/>
                    <w:default w:val="0"/>
                  </w:checkBox>
                </w:ffData>
              </w:fldChar>
            </w:r>
            <w:r w:rsidRPr="007176F1">
              <w:rPr>
                <w:rFonts w:cs="Arial"/>
                <w:sz w:val="22"/>
                <w:szCs w:val="22"/>
                <w:lang w:eastAsia="es-ES"/>
              </w:rPr>
              <w:instrText xml:space="preserve"> FORMCHECKBOX </w:instrText>
            </w:r>
            <w:r>
              <w:rPr>
                <w:rFonts w:cs="Arial"/>
                <w:sz w:val="22"/>
                <w:szCs w:val="22"/>
              </w:rPr>
            </w:r>
            <w:r>
              <w:rPr>
                <w:rFonts w:cs="Arial"/>
                <w:sz w:val="22"/>
                <w:szCs w:val="22"/>
              </w:rPr>
              <w:fldChar w:fldCharType="separate"/>
            </w:r>
            <w:r w:rsidRPr="007176F1">
              <w:rPr>
                <w:rFonts w:cs="Arial"/>
                <w:sz w:val="22"/>
                <w:szCs w:val="22"/>
              </w:rPr>
              <w:fldChar w:fldCharType="end"/>
            </w:r>
            <w:r w:rsidRPr="007176F1">
              <w:rPr>
                <w:rFonts w:cs="Arial"/>
                <w:sz w:val="22"/>
                <w:szCs w:val="22"/>
                <w:lang w:eastAsia="es-ES"/>
              </w:rPr>
              <w:t xml:space="preserve">SI    </w:t>
            </w:r>
            <w:r w:rsidRPr="007176F1">
              <w:rPr>
                <w:rFonts w:cs="Arial"/>
                <w:sz w:val="22"/>
                <w:szCs w:val="22"/>
              </w:rPr>
              <w:fldChar w:fldCharType="begin">
                <w:ffData>
                  <w:name w:val=""/>
                  <w:enabled/>
                  <w:calcOnExit w:val="0"/>
                  <w:checkBox>
                    <w:size w:val="16"/>
                    <w:default w:val="1"/>
                  </w:checkBox>
                </w:ffData>
              </w:fldChar>
            </w:r>
            <w:r w:rsidRPr="007176F1">
              <w:rPr>
                <w:rFonts w:cs="Arial"/>
                <w:sz w:val="22"/>
                <w:szCs w:val="22"/>
              </w:rPr>
              <w:instrText xml:space="preserve"> FORMCHECKBOX </w:instrText>
            </w:r>
            <w:r>
              <w:rPr>
                <w:rFonts w:cs="Arial"/>
                <w:sz w:val="22"/>
                <w:szCs w:val="22"/>
              </w:rPr>
            </w:r>
            <w:r>
              <w:rPr>
                <w:rFonts w:cs="Arial"/>
                <w:sz w:val="22"/>
                <w:szCs w:val="22"/>
              </w:rPr>
              <w:fldChar w:fldCharType="separate"/>
            </w:r>
            <w:r w:rsidRPr="007176F1">
              <w:rPr>
                <w:rFonts w:cs="Arial"/>
                <w:sz w:val="22"/>
                <w:szCs w:val="22"/>
              </w:rPr>
              <w:fldChar w:fldCharType="end"/>
            </w:r>
            <w:r w:rsidRPr="007176F1">
              <w:rPr>
                <w:rFonts w:cs="Arial"/>
                <w:sz w:val="22"/>
                <w:szCs w:val="22"/>
                <w:lang w:eastAsia="es-ES"/>
              </w:rPr>
              <w:t>NO</w:t>
            </w:r>
          </w:p>
        </w:tc>
      </w:tr>
      <w:tr w:rsidR="00D5558D" w14:paraId="55F49E2B" w14:textId="77777777" w:rsidTr="004008F8">
        <w:trPr>
          <w:tblCellSpacing w:w="20" w:type="dxa"/>
        </w:trPr>
        <w:tc>
          <w:tcPr>
            <w:tcW w:w="8757" w:type="dxa"/>
            <w:gridSpan w:val="18"/>
            <w:tcBorders>
              <w:top w:val="inset" w:sz="6" w:space="0" w:color="auto"/>
              <w:left w:val="inset" w:sz="6" w:space="0" w:color="auto"/>
              <w:bottom w:val="inset" w:sz="6" w:space="0" w:color="auto"/>
              <w:right w:val="inset" w:sz="6" w:space="0" w:color="auto"/>
            </w:tcBorders>
            <w:hideMark/>
          </w:tcPr>
          <w:p w14:paraId="5317DFE1" w14:textId="77777777" w:rsidR="00D5558D" w:rsidRPr="007176F1" w:rsidRDefault="00D5558D" w:rsidP="004008F8">
            <w:pPr>
              <w:rPr>
                <w:rFonts w:cs="Arial"/>
                <w:sz w:val="22"/>
                <w:szCs w:val="22"/>
                <w:lang w:eastAsia="es-ES"/>
              </w:rPr>
            </w:pPr>
            <w:r w:rsidRPr="007176F1">
              <w:rPr>
                <w:rFonts w:cs="Arial"/>
                <w:b/>
                <w:sz w:val="22"/>
                <w:szCs w:val="22"/>
                <w:lang w:eastAsia="es-ES"/>
              </w:rPr>
              <w:t>C. DEFINICIÓ DE L'OBJECTE DEL CONTRACTE</w:t>
            </w:r>
          </w:p>
        </w:tc>
      </w:tr>
      <w:tr w:rsidR="00D5558D" w14:paraId="7181EEFF" w14:textId="77777777" w:rsidTr="004008F8">
        <w:trPr>
          <w:trHeight w:val="309"/>
          <w:tblCellSpacing w:w="20" w:type="dxa"/>
        </w:trPr>
        <w:tc>
          <w:tcPr>
            <w:tcW w:w="8757" w:type="dxa"/>
            <w:gridSpan w:val="18"/>
            <w:tcBorders>
              <w:top w:val="inset" w:sz="6" w:space="0" w:color="auto"/>
              <w:left w:val="inset" w:sz="6" w:space="0" w:color="auto"/>
              <w:bottom w:val="inset" w:sz="6" w:space="0" w:color="auto"/>
              <w:right w:val="inset" w:sz="6" w:space="0" w:color="auto"/>
            </w:tcBorders>
          </w:tcPr>
          <w:p w14:paraId="2464B2E3" w14:textId="77777777" w:rsidR="00D5558D" w:rsidRPr="007176F1" w:rsidRDefault="00D5558D" w:rsidP="004008F8">
            <w:pPr>
              <w:rPr>
                <w:rFonts w:cs="Arial"/>
                <w:b/>
                <w:color w:val="FF0000"/>
                <w:sz w:val="22"/>
                <w:szCs w:val="22"/>
                <w:lang w:eastAsia="es-ES"/>
              </w:rPr>
            </w:pPr>
            <w:r w:rsidRPr="007176F1">
              <w:rPr>
                <w:rFonts w:cs="Arial"/>
                <w:b/>
                <w:sz w:val="22"/>
                <w:szCs w:val="22"/>
                <w:lang w:eastAsia="es-ES"/>
              </w:rPr>
              <w:t xml:space="preserve">Definició de l'objecte del contracte: </w:t>
            </w:r>
            <w:r>
              <w:rPr>
                <w:rFonts w:cs="Arial"/>
                <w:b/>
                <w:bCs/>
                <w:sz w:val="22"/>
                <w:szCs w:val="22"/>
              </w:rPr>
              <w:t>contractació administrativa de subministrament de combustible per a la brigada municipal i policia local</w:t>
            </w:r>
          </w:p>
          <w:p w14:paraId="462F6B15" w14:textId="77777777" w:rsidR="00D5558D" w:rsidRPr="007176F1" w:rsidRDefault="00D5558D" w:rsidP="004008F8">
            <w:pPr>
              <w:rPr>
                <w:rFonts w:cs="Arial"/>
                <w:b/>
                <w:bCs/>
                <w:sz w:val="22"/>
                <w:szCs w:val="22"/>
              </w:rPr>
            </w:pPr>
          </w:p>
          <w:tbl>
            <w:tblPr>
              <w:tblStyle w:val="Tablaconcuadrcula"/>
              <w:tblW w:w="0" w:type="auto"/>
              <w:tblLayout w:type="fixed"/>
              <w:tblLook w:val="04A0" w:firstRow="1" w:lastRow="0" w:firstColumn="1" w:lastColumn="0" w:noHBand="0" w:noVBand="1"/>
            </w:tblPr>
            <w:tblGrid>
              <w:gridCol w:w="8413"/>
            </w:tblGrid>
            <w:tr w:rsidR="00D5558D" w14:paraId="41B4D6C2" w14:textId="77777777" w:rsidTr="004008F8">
              <w:tc>
                <w:tcPr>
                  <w:tcW w:w="8413" w:type="dxa"/>
                  <w:tcBorders>
                    <w:top w:val="single" w:sz="4" w:space="0" w:color="000000"/>
                    <w:left w:val="single" w:sz="4" w:space="0" w:color="000000"/>
                    <w:bottom w:val="single" w:sz="4" w:space="0" w:color="000000"/>
                    <w:right w:val="single" w:sz="4" w:space="0" w:color="000000"/>
                  </w:tcBorders>
                  <w:hideMark/>
                </w:tcPr>
                <w:p w14:paraId="242BDC72" w14:textId="77777777" w:rsidR="00D5558D" w:rsidRPr="007176F1" w:rsidRDefault="00D5558D" w:rsidP="004008F8">
                  <w:pPr>
                    <w:rPr>
                      <w:rFonts w:cs="Arial"/>
                      <w:sz w:val="22"/>
                      <w:szCs w:val="22"/>
                      <w:lang w:eastAsia="es-ES"/>
                    </w:rPr>
                  </w:pPr>
                  <w:r w:rsidRPr="007176F1">
                    <w:rPr>
                      <w:rFonts w:cs="Arial"/>
                      <w:sz w:val="22"/>
                      <w:szCs w:val="22"/>
                      <w:lang w:eastAsia="es-ES"/>
                    </w:rPr>
                    <w:t xml:space="preserve">CPV: </w:t>
                  </w:r>
                  <w:r w:rsidRPr="001B1D84">
                    <w:rPr>
                      <w:rFonts w:cs="Arial"/>
                      <w:sz w:val="22"/>
                      <w:szCs w:val="22"/>
                      <w:shd w:val="clear" w:color="auto" w:fill="FFFFFF"/>
                    </w:rPr>
                    <w:t xml:space="preserve">09111300-3    Combustibles </w:t>
                  </w:r>
                  <w:proofErr w:type="spellStart"/>
                  <w:r w:rsidRPr="001B1D84">
                    <w:rPr>
                      <w:rFonts w:cs="Arial"/>
                      <w:sz w:val="22"/>
                      <w:szCs w:val="22"/>
                      <w:shd w:val="clear" w:color="auto" w:fill="FFFFFF"/>
                    </w:rPr>
                    <w:t>fósiles</w:t>
                  </w:r>
                  <w:proofErr w:type="spellEnd"/>
                </w:p>
              </w:tc>
            </w:tr>
          </w:tbl>
          <w:p w14:paraId="519FA60B" w14:textId="77777777" w:rsidR="00D5558D" w:rsidRDefault="00D5558D" w:rsidP="004008F8">
            <w:pPr>
              <w:rPr>
                <w:rFonts w:cs="Arial"/>
                <w:sz w:val="22"/>
                <w:szCs w:val="22"/>
                <w:lang w:eastAsia="es-ES"/>
              </w:rPr>
            </w:pPr>
          </w:p>
          <w:p w14:paraId="74B1DE77" w14:textId="77777777" w:rsidR="00D5558D" w:rsidRDefault="00D5558D" w:rsidP="004008F8">
            <w:pPr>
              <w:rPr>
                <w:rFonts w:cs="Arial"/>
                <w:sz w:val="22"/>
                <w:szCs w:val="22"/>
                <w:lang w:eastAsia="es-ES"/>
              </w:rPr>
            </w:pPr>
          </w:p>
          <w:p w14:paraId="66B07FB4" w14:textId="77777777" w:rsidR="00D5558D" w:rsidRDefault="00D5558D" w:rsidP="004008F8">
            <w:pPr>
              <w:rPr>
                <w:rFonts w:cs="Arial"/>
                <w:sz w:val="22"/>
                <w:szCs w:val="22"/>
                <w:lang w:eastAsia="es-ES"/>
              </w:rPr>
            </w:pPr>
          </w:p>
          <w:p w14:paraId="1C1FFBA1" w14:textId="77777777" w:rsidR="00D5558D" w:rsidRDefault="00D5558D" w:rsidP="004008F8">
            <w:pPr>
              <w:rPr>
                <w:rFonts w:cs="Arial"/>
                <w:sz w:val="22"/>
                <w:szCs w:val="22"/>
                <w:lang w:eastAsia="es-ES"/>
              </w:rPr>
            </w:pPr>
          </w:p>
          <w:p w14:paraId="1204FDCC" w14:textId="77777777" w:rsidR="00D5558D" w:rsidRDefault="00D5558D" w:rsidP="004008F8">
            <w:pPr>
              <w:rPr>
                <w:rFonts w:cs="Arial"/>
                <w:sz w:val="22"/>
                <w:szCs w:val="22"/>
                <w:lang w:eastAsia="es-ES"/>
              </w:rPr>
            </w:pPr>
          </w:p>
          <w:p w14:paraId="64893853" w14:textId="77777777" w:rsidR="00D5558D" w:rsidRDefault="00D5558D" w:rsidP="004008F8">
            <w:pPr>
              <w:rPr>
                <w:rFonts w:cs="Arial"/>
                <w:sz w:val="22"/>
                <w:szCs w:val="22"/>
                <w:lang w:eastAsia="es-ES"/>
              </w:rPr>
            </w:pPr>
          </w:p>
          <w:p w14:paraId="7F42B159" w14:textId="77777777" w:rsidR="00D5558D" w:rsidRDefault="00D5558D" w:rsidP="004008F8">
            <w:pPr>
              <w:rPr>
                <w:rFonts w:cs="Arial"/>
                <w:sz w:val="22"/>
                <w:szCs w:val="22"/>
                <w:lang w:eastAsia="es-ES"/>
              </w:rPr>
            </w:pPr>
          </w:p>
          <w:p w14:paraId="3C9AA46F" w14:textId="77777777" w:rsidR="00D5558D" w:rsidRDefault="00D5558D" w:rsidP="004008F8">
            <w:pPr>
              <w:rPr>
                <w:rFonts w:cs="Arial"/>
                <w:sz w:val="22"/>
                <w:szCs w:val="22"/>
                <w:lang w:eastAsia="es-ES"/>
              </w:rPr>
            </w:pPr>
          </w:p>
          <w:p w14:paraId="13A30EF8" w14:textId="77777777" w:rsidR="00D5558D" w:rsidRPr="007176F1" w:rsidRDefault="00D5558D" w:rsidP="004008F8">
            <w:pPr>
              <w:rPr>
                <w:rFonts w:cs="Arial"/>
                <w:sz w:val="22"/>
                <w:szCs w:val="22"/>
                <w:lang w:eastAsia="es-ES"/>
              </w:rPr>
            </w:pPr>
          </w:p>
        </w:tc>
      </w:tr>
      <w:tr w:rsidR="00D5558D" w14:paraId="32D65941" w14:textId="77777777" w:rsidTr="004008F8">
        <w:trPr>
          <w:tblCellSpacing w:w="20" w:type="dxa"/>
        </w:trPr>
        <w:tc>
          <w:tcPr>
            <w:tcW w:w="8757" w:type="dxa"/>
            <w:gridSpan w:val="18"/>
            <w:tcBorders>
              <w:top w:val="inset" w:sz="6" w:space="0" w:color="auto"/>
              <w:left w:val="inset" w:sz="6" w:space="0" w:color="auto"/>
              <w:bottom w:val="inset" w:sz="6" w:space="0" w:color="auto"/>
              <w:right w:val="inset" w:sz="6" w:space="0" w:color="auto"/>
            </w:tcBorders>
            <w:hideMark/>
          </w:tcPr>
          <w:p w14:paraId="20BAA19A" w14:textId="77777777" w:rsidR="00D5558D" w:rsidRPr="007176F1" w:rsidRDefault="00D5558D" w:rsidP="004008F8">
            <w:pPr>
              <w:rPr>
                <w:rFonts w:cs="Arial"/>
                <w:sz w:val="22"/>
                <w:szCs w:val="22"/>
                <w:highlight w:val="yellow"/>
                <w:lang w:eastAsia="es-ES"/>
              </w:rPr>
            </w:pPr>
            <w:bookmarkStart w:id="0" w:name="_Hlk129682642"/>
            <w:r w:rsidRPr="007176F1">
              <w:rPr>
                <w:rFonts w:cs="Arial"/>
                <w:b/>
                <w:sz w:val="22"/>
                <w:szCs w:val="22"/>
                <w:lang w:eastAsia="es-ES"/>
              </w:rPr>
              <w:lastRenderedPageBreak/>
              <w:t>D. PRESSUPOST BASE DE LICITACIÓ</w:t>
            </w:r>
          </w:p>
        </w:tc>
      </w:tr>
      <w:tr w:rsidR="00D5558D" w14:paraId="7EFC21BA" w14:textId="77777777" w:rsidTr="004008F8">
        <w:trPr>
          <w:tblCellSpacing w:w="20" w:type="dxa"/>
        </w:trPr>
        <w:tc>
          <w:tcPr>
            <w:tcW w:w="812" w:type="dxa"/>
            <w:tcBorders>
              <w:top w:val="inset" w:sz="6" w:space="0" w:color="auto"/>
              <w:left w:val="inset" w:sz="6" w:space="0" w:color="auto"/>
              <w:bottom w:val="inset" w:sz="6" w:space="0" w:color="auto"/>
              <w:right w:val="inset" w:sz="6" w:space="0" w:color="auto"/>
            </w:tcBorders>
          </w:tcPr>
          <w:p w14:paraId="642AD0F4" w14:textId="77777777" w:rsidR="00D5558D" w:rsidRPr="007176F1" w:rsidRDefault="00D5558D" w:rsidP="004008F8">
            <w:pPr>
              <w:rPr>
                <w:rFonts w:cs="Arial"/>
                <w:sz w:val="22"/>
                <w:szCs w:val="22"/>
                <w:lang w:eastAsia="es-ES"/>
              </w:rPr>
            </w:pPr>
            <w:r w:rsidRPr="007176F1">
              <w:rPr>
                <w:rFonts w:cs="Arial"/>
                <w:sz w:val="22"/>
                <w:szCs w:val="22"/>
                <w:lang w:eastAsia="es-ES"/>
              </w:rPr>
              <w:t>Lot</w:t>
            </w:r>
          </w:p>
        </w:tc>
        <w:tc>
          <w:tcPr>
            <w:tcW w:w="3362" w:type="dxa"/>
            <w:gridSpan w:val="5"/>
            <w:tcBorders>
              <w:top w:val="inset" w:sz="6" w:space="0" w:color="auto"/>
              <w:left w:val="inset" w:sz="6" w:space="0" w:color="auto"/>
              <w:bottom w:val="inset" w:sz="6" w:space="0" w:color="auto"/>
              <w:right w:val="inset" w:sz="6" w:space="0" w:color="auto"/>
            </w:tcBorders>
          </w:tcPr>
          <w:p w14:paraId="599EFF46" w14:textId="77777777" w:rsidR="00D5558D" w:rsidRPr="007176F1" w:rsidRDefault="00D5558D" w:rsidP="004008F8">
            <w:pPr>
              <w:rPr>
                <w:rFonts w:cs="Arial"/>
                <w:sz w:val="22"/>
                <w:szCs w:val="22"/>
                <w:lang w:eastAsia="es-ES"/>
              </w:rPr>
            </w:pPr>
            <w:r w:rsidRPr="007176F1">
              <w:rPr>
                <w:rFonts w:cs="Arial"/>
                <w:sz w:val="22"/>
                <w:szCs w:val="22"/>
                <w:lang w:eastAsia="es-ES"/>
              </w:rPr>
              <w:t>Pressupost base IVA exclòs:</w:t>
            </w:r>
          </w:p>
          <w:p w14:paraId="43B40A14" w14:textId="77777777" w:rsidR="00D5558D" w:rsidRPr="007176F1" w:rsidRDefault="00D5558D" w:rsidP="004008F8">
            <w:pPr>
              <w:rPr>
                <w:rFonts w:cs="Arial"/>
                <w:sz w:val="22"/>
                <w:szCs w:val="22"/>
                <w:lang w:eastAsia="es-ES"/>
              </w:rPr>
            </w:pPr>
          </w:p>
        </w:tc>
        <w:tc>
          <w:tcPr>
            <w:tcW w:w="2305" w:type="dxa"/>
            <w:gridSpan w:val="4"/>
            <w:tcBorders>
              <w:top w:val="inset" w:sz="6" w:space="0" w:color="auto"/>
              <w:left w:val="inset" w:sz="6" w:space="0" w:color="auto"/>
              <w:bottom w:val="inset" w:sz="6" w:space="0" w:color="auto"/>
              <w:right w:val="inset" w:sz="6" w:space="0" w:color="auto"/>
            </w:tcBorders>
          </w:tcPr>
          <w:p w14:paraId="6CF37F73" w14:textId="77777777" w:rsidR="00D5558D" w:rsidRPr="007176F1" w:rsidRDefault="00D5558D" w:rsidP="004008F8">
            <w:pPr>
              <w:rPr>
                <w:rFonts w:cs="Arial"/>
                <w:sz w:val="22"/>
                <w:szCs w:val="22"/>
                <w:lang w:eastAsia="es-ES"/>
              </w:rPr>
            </w:pPr>
            <w:r w:rsidRPr="007176F1">
              <w:rPr>
                <w:rFonts w:cs="Arial"/>
                <w:sz w:val="22"/>
                <w:szCs w:val="22"/>
                <w:lang w:eastAsia="es-ES"/>
              </w:rPr>
              <w:t>IVA al tipus 21%</w:t>
            </w:r>
          </w:p>
        </w:tc>
        <w:tc>
          <w:tcPr>
            <w:tcW w:w="2158" w:type="dxa"/>
            <w:gridSpan w:val="8"/>
            <w:tcBorders>
              <w:top w:val="inset" w:sz="6" w:space="0" w:color="auto"/>
              <w:left w:val="inset" w:sz="6" w:space="0" w:color="auto"/>
              <w:bottom w:val="inset" w:sz="6" w:space="0" w:color="auto"/>
              <w:right w:val="inset" w:sz="6" w:space="0" w:color="auto"/>
            </w:tcBorders>
          </w:tcPr>
          <w:p w14:paraId="546D44FB" w14:textId="77777777" w:rsidR="00D5558D" w:rsidRPr="007176F1" w:rsidRDefault="00D5558D" w:rsidP="004008F8">
            <w:pPr>
              <w:rPr>
                <w:rFonts w:cs="Arial"/>
                <w:sz w:val="22"/>
                <w:szCs w:val="22"/>
                <w:lang w:eastAsia="es-ES"/>
              </w:rPr>
            </w:pPr>
            <w:r w:rsidRPr="007176F1">
              <w:rPr>
                <w:rFonts w:cs="Arial"/>
                <w:sz w:val="22"/>
                <w:szCs w:val="22"/>
                <w:lang w:eastAsia="es-ES"/>
              </w:rPr>
              <w:t>Pressupost base IVA inclòs:</w:t>
            </w:r>
          </w:p>
        </w:tc>
      </w:tr>
      <w:tr w:rsidR="00D5558D" w14:paraId="558C8091" w14:textId="77777777" w:rsidTr="004008F8">
        <w:trPr>
          <w:tblCellSpacing w:w="20" w:type="dxa"/>
        </w:trPr>
        <w:tc>
          <w:tcPr>
            <w:tcW w:w="812" w:type="dxa"/>
            <w:tcBorders>
              <w:top w:val="inset" w:sz="6" w:space="0" w:color="auto"/>
              <w:left w:val="inset" w:sz="6" w:space="0" w:color="auto"/>
              <w:bottom w:val="inset" w:sz="6" w:space="0" w:color="auto"/>
              <w:right w:val="inset" w:sz="6" w:space="0" w:color="auto"/>
            </w:tcBorders>
          </w:tcPr>
          <w:p w14:paraId="29A6E6E4" w14:textId="77777777" w:rsidR="00D5558D" w:rsidRPr="007176F1" w:rsidRDefault="00D5558D" w:rsidP="004008F8">
            <w:pPr>
              <w:rPr>
                <w:rFonts w:cs="Arial"/>
                <w:sz w:val="22"/>
                <w:szCs w:val="22"/>
                <w:lang w:eastAsia="es-ES"/>
              </w:rPr>
            </w:pPr>
            <w:r>
              <w:rPr>
                <w:rFonts w:cs="Arial"/>
                <w:sz w:val="22"/>
                <w:szCs w:val="22"/>
                <w:lang w:eastAsia="es-ES"/>
              </w:rPr>
              <w:t>1</w:t>
            </w:r>
          </w:p>
        </w:tc>
        <w:tc>
          <w:tcPr>
            <w:tcW w:w="3362" w:type="dxa"/>
            <w:gridSpan w:val="5"/>
            <w:tcBorders>
              <w:top w:val="inset" w:sz="6" w:space="0" w:color="auto"/>
              <w:left w:val="inset" w:sz="6" w:space="0" w:color="auto"/>
              <w:bottom w:val="inset" w:sz="6" w:space="0" w:color="auto"/>
              <w:right w:val="inset" w:sz="6" w:space="0" w:color="auto"/>
            </w:tcBorders>
          </w:tcPr>
          <w:p w14:paraId="02F4784C" w14:textId="77777777" w:rsidR="00D5558D" w:rsidRPr="007176F1" w:rsidRDefault="00D5558D" w:rsidP="004008F8">
            <w:pPr>
              <w:rPr>
                <w:rFonts w:cs="Arial"/>
                <w:sz w:val="22"/>
                <w:szCs w:val="22"/>
                <w:lang w:eastAsia="es-ES"/>
              </w:rPr>
            </w:pPr>
            <w:r>
              <w:rPr>
                <w:rFonts w:cs="Arial"/>
                <w:sz w:val="22"/>
                <w:szCs w:val="22"/>
                <w:lang w:eastAsia="es-ES"/>
              </w:rPr>
              <w:t>45.000 €</w:t>
            </w:r>
          </w:p>
        </w:tc>
        <w:tc>
          <w:tcPr>
            <w:tcW w:w="2305" w:type="dxa"/>
            <w:gridSpan w:val="4"/>
            <w:tcBorders>
              <w:top w:val="inset" w:sz="6" w:space="0" w:color="auto"/>
              <w:left w:val="inset" w:sz="6" w:space="0" w:color="auto"/>
              <w:bottom w:val="inset" w:sz="6" w:space="0" w:color="auto"/>
              <w:right w:val="inset" w:sz="6" w:space="0" w:color="auto"/>
            </w:tcBorders>
          </w:tcPr>
          <w:p w14:paraId="77B7A950" w14:textId="77777777" w:rsidR="00D5558D" w:rsidRPr="007176F1" w:rsidRDefault="00D5558D" w:rsidP="004008F8">
            <w:pPr>
              <w:rPr>
                <w:rFonts w:cs="Arial"/>
                <w:sz w:val="22"/>
                <w:szCs w:val="22"/>
                <w:lang w:eastAsia="es-ES"/>
              </w:rPr>
            </w:pPr>
            <w:r>
              <w:rPr>
                <w:rFonts w:cs="Arial"/>
                <w:sz w:val="22"/>
                <w:szCs w:val="22"/>
                <w:lang w:eastAsia="es-ES"/>
              </w:rPr>
              <w:t>9.450,00 €</w:t>
            </w:r>
          </w:p>
        </w:tc>
        <w:tc>
          <w:tcPr>
            <w:tcW w:w="2158" w:type="dxa"/>
            <w:gridSpan w:val="8"/>
            <w:tcBorders>
              <w:top w:val="inset" w:sz="6" w:space="0" w:color="auto"/>
              <w:left w:val="inset" w:sz="6" w:space="0" w:color="auto"/>
              <w:bottom w:val="inset" w:sz="6" w:space="0" w:color="auto"/>
              <w:right w:val="inset" w:sz="6" w:space="0" w:color="auto"/>
            </w:tcBorders>
          </w:tcPr>
          <w:p w14:paraId="5BE75AA0" w14:textId="77777777" w:rsidR="00D5558D" w:rsidRPr="007176F1" w:rsidRDefault="00D5558D" w:rsidP="004008F8">
            <w:pPr>
              <w:rPr>
                <w:rFonts w:cs="Arial"/>
                <w:sz w:val="22"/>
                <w:szCs w:val="22"/>
                <w:lang w:eastAsia="es-ES"/>
              </w:rPr>
            </w:pPr>
            <w:r>
              <w:rPr>
                <w:rFonts w:cs="Arial"/>
                <w:sz w:val="22"/>
                <w:szCs w:val="22"/>
                <w:lang w:eastAsia="es-ES"/>
              </w:rPr>
              <w:t>54.450,00 €</w:t>
            </w:r>
          </w:p>
        </w:tc>
      </w:tr>
      <w:tr w:rsidR="00D5558D" w14:paraId="2AF4A46A" w14:textId="77777777" w:rsidTr="004008F8">
        <w:trPr>
          <w:tblCellSpacing w:w="20" w:type="dxa"/>
        </w:trPr>
        <w:tc>
          <w:tcPr>
            <w:tcW w:w="812" w:type="dxa"/>
            <w:tcBorders>
              <w:top w:val="inset" w:sz="6" w:space="0" w:color="auto"/>
              <w:left w:val="inset" w:sz="6" w:space="0" w:color="auto"/>
              <w:bottom w:val="inset" w:sz="6" w:space="0" w:color="auto"/>
              <w:right w:val="inset" w:sz="6" w:space="0" w:color="auto"/>
            </w:tcBorders>
          </w:tcPr>
          <w:p w14:paraId="0A2D2FB8" w14:textId="77777777" w:rsidR="00D5558D" w:rsidRPr="007176F1" w:rsidRDefault="00D5558D" w:rsidP="004008F8">
            <w:pPr>
              <w:rPr>
                <w:rFonts w:cs="Arial"/>
                <w:sz w:val="22"/>
                <w:szCs w:val="22"/>
                <w:lang w:eastAsia="es-ES"/>
              </w:rPr>
            </w:pPr>
            <w:r>
              <w:rPr>
                <w:rFonts w:cs="Arial"/>
                <w:sz w:val="22"/>
                <w:szCs w:val="22"/>
                <w:lang w:eastAsia="es-ES"/>
              </w:rPr>
              <w:t>2</w:t>
            </w:r>
          </w:p>
        </w:tc>
        <w:tc>
          <w:tcPr>
            <w:tcW w:w="3362" w:type="dxa"/>
            <w:gridSpan w:val="5"/>
            <w:tcBorders>
              <w:top w:val="inset" w:sz="6" w:space="0" w:color="auto"/>
              <w:left w:val="inset" w:sz="6" w:space="0" w:color="auto"/>
              <w:bottom w:val="inset" w:sz="6" w:space="0" w:color="auto"/>
              <w:right w:val="inset" w:sz="6" w:space="0" w:color="auto"/>
            </w:tcBorders>
          </w:tcPr>
          <w:p w14:paraId="028C4EAF" w14:textId="77777777" w:rsidR="00D5558D" w:rsidRPr="007176F1" w:rsidRDefault="00D5558D" w:rsidP="004008F8">
            <w:pPr>
              <w:rPr>
                <w:rFonts w:cs="Arial"/>
                <w:sz w:val="22"/>
                <w:szCs w:val="22"/>
                <w:lang w:eastAsia="es-ES"/>
              </w:rPr>
            </w:pPr>
            <w:r>
              <w:rPr>
                <w:rFonts w:cs="Arial"/>
                <w:sz w:val="22"/>
                <w:szCs w:val="22"/>
                <w:lang w:eastAsia="es-ES"/>
              </w:rPr>
              <w:t>14.000 €</w:t>
            </w:r>
          </w:p>
        </w:tc>
        <w:tc>
          <w:tcPr>
            <w:tcW w:w="2305" w:type="dxa"/>
            <w:gridSpan w:val="4"/>
            <w:tcBorders>
              <w:top w:val="inset" w:sz="6" w:space="0" w:color="auto"/>
              <w:left w:val="inset" w:sz="6" w:space="0" w:color="auto"/>
              <w:bottom w:val="inset" w:sz="6" w:space="0" w:color="auto"/>
              <w:right w:val="inset" w:sz="6" w:space="0" w:color="auto"/>
            </w:tcBorders>
          </w:tcPr>
          <w:p w14:paraId="5BB342D3" w14:textId="77777777" w:rsidR="00D5558D" w:rsidRPr="007176F1" w:rsidRDefault="00D5558D" w:rsidP="004008F8">
            <w:pPr>
              <w:rPr>
                <w:rFonts w:cs="Arial"/>
                <w:sz w:val="22"/>
                <w:szCs w:val="22"/>
                <w:lang w:eastAsia="es-ES"/>
              </w:rPr>
            </w:pPr>
            <w:r>
              <w:rPr>
                <w:rFonts w:cs="Arial"/>
                <w:sz w:val="22"/>
                <w:szCs w:val="22"/>
                <w:lang w:eastAsia="es-ES"/>
              </w:rPr>
              <w:t>2.940,00 €</w:t>
            </w:r>
          </w:p>
        </w:tc>
        <w:tc>
          <w:tcPr>
            <w:tcW w:w="2158" w:type="dxa"/>
            <w:gridSpan w:val="8"/>
            <w:tcBorders>
              <w:top w:val="inset" w:sz="6" w:space="0" w:color="auto"/>
              <w:left w:val="inset" w:sz="6" w:space="0" w:color="auto"/>
              <w:bottom w:val="inset" w:sz="6" w:space="0" w:color="auto"/>
              <w:right w:val="inset" w:sz="6" w:space="0" w:color="auto"/>
            </w:tcBorders>
          </w:tcPr>
          <w:p w14:paraId="07177BCA" w14:textId="77777777" w:rsidR="00D5558D" w:rsidRPr="007176F1" w:rsidRDefault="00D5558D" w:rsidP="004008F8">
            <w:pPr>
              <w:rPr>
                <w:rFonts w:cs="Arial"/>
                <w:sz w:val="22"/>
                <w:szCs w:val="22"/>
                <w:lang w:eastAsia="es-ES"/>
              </w:rPr>
            </w:pPr>
            <w:r>
              <w:rPr>
                <w:rFonts w:cs="Arial"/>
                <w:sz w:val="22"/>
                <w:szCs w:val="22"/>
                <w:lang w:eastAsia="es-ES"/>
              </w:rPr>
              <w:t>16.940,00 €</w:t>
            </w:r>
          </w:p>
        </w:tc>
      </w:tr>
      <w:tr w:rsidR="00D5558D" w14:paraId="5DFB6064" w14:textId="77777777" w:rsidTr="004008F8">
        <w:trPr>
          <w:tblCellSpacing w:w="20" w:type="dxa"/>
        </w:trPr>
        <w:tc>
          <w:tcPr>
            <w:tcW w:w="8757" w:type="dxa"/>
            <w:gridSpan w:val="18"/>
            <w:tcBorders>
              <w:top w:val="inset" w:sz="6" w:space="0" w:color="auto"/>
              <w:left w:val="inset" w:sz="6" w:space="0" w:color="auto"/>
              <w:bottom w:val="inset" w:sz="6" w:space="0" w:color="auto"/>
              <w:right w:val="inset" w:sz="6" w:space="0" w:color="auto"/>
            </w:tcBorders>
            <w:hideMark/>
          </w:tcPr>
          <w:p w14:paraId="06543A8C" w14:textId="77777777" w:rsidR="00D5558D" w:rsidRDefault="00D5558D" w:rsidP="004008F8">
            <w:pPr>
              <w:rPr>
                <w:rFonts w:cs="Arial"/>
                <w:sz w:val="22"/>
                <w:szCs w:val="22"/>
                <w:lang w:eastAsia="es-ES"/>
              </w:rPr>
            </w:pPr>
            <w:r w:rsidRPr="007062AB">
              <w:rPr>
                <w:rFonts w:cs="Arial"/>
                <w:sz w:val="22"/>
                <w:szCs w:val="22"/>
                <w:lang w:eastAsia="es-ES"/>
              </w:rPr>
              <w:t>Aplicació pressupostària/finançament: Col·legis 22100.32300</w:t>
            </w:r>
            <w:r>
              <w:rPr>
                <w:rFonts w:cs="Arial"/>
                <w:sz w:val="22"/>
                <w:szCs w:val="22"/>
                <w:lang w:eastAsia="es-ES"/>
              </w:rPr>
              <w:t xml:space="preserve">; </w:t>
            </w:r>
            <w:r w:rsidRPr="007062AB">
              <w:rPr>
                <w:rFonts w:cs="Arial"/>
                <w:sz w:val="22"/>
                <w:szCs w:val="22"/>
                <w:lang w:eastAsia="es-ES"/>
              </w:rPr>
              <w:t>Policia 22103.13200</w:t>
            </w:r>
            <w:r>
              <w:rPr>
                <w:rFonts w:cs="Arial"/>
                <w:sz w:val="22"/>
                <w:szCs w:val="22"/>
                <w:lang w:eastAsia="es-ES"/>
              </w:rPr>
              <w:t xml:space="preserve">; </w:t>
            </w:r>
            <w:r w:rsidRPr="007062AB">
              <w:rPr>
                <w:rFonts w:cs="Arial"/>
                <w:sz w:val="22"/>
                <w:szCs w:val="22"/>
                <w:lang w:eastAsia="es-ES"/>
              </w:rPr>
              <w:t xml:space="preserve">Brigada 22103.15320 </w:t>
            </w:r>
          </w:p>
          <w:p w14:paraId="6856BDA3" w14:textId="77777777" w:rsidR="00D5558D" w:rsidRDefault="00D5558D" w:rsidP="004008F8">
            <w:pPr>
              <w:jc w:val="left"/>
              <w:rPr>
                <w:rFonts w:cs="Arial"/>
                <w:sz w:val="22"/>
                <w:szCs w:val="22"/>
                <w:lang w:eastAsia="es-ES"/>
              </w:rPr>
            </w:pPr>
          </w:p>
          <w:p w14:paraId="62B5F991" w14:textId="77777777" w:rsidR="00D5558D" w:rsidRDefault="00D5558D" w:rsidP="004008F8">
            <w:pPr>
              <w:jc w:val="left"/>
              <w:rPr>
                <w:rFonts w:cs="Arial"/>
                <w:sz w:val="22"/>
                <w:szCs w:val="22"/>
                <w:lang w:eastAsia="es-ES"/>
              </w:rPr>
            </w:pPr>
            <w:r>
              <w:rPr>
                <w:rFonts w:cs="Arial"/>
                <w:sz w:val="22"/>
                <w:szCs w:val="22"/>
                <w:lang w:eastAsia="es-ES"/>
              </w:rPr>
              <w:t>Partides anualitat 2023:</w:t>
            </w:r>
          </w:p>
          <w:p w14:paraId="7A342A55" w14:textId="77777777" w:rsidR="00D5558D" w:rsidRDefault="00D5558D" w:rsidP="004008F8">
            <w:pPr>
              <w:jc w:val="left"/>
              <w:rPr>
                <w:rFonts w:cs="Arial"/>
                <w:sz w:val="22"/>
                <w:szCs w:val="22"/>
                <w:lang w:eastAsia="es-ES"/>
              </w:rPr>
            </w:pPr>
            <w:r>
              <w:rPr>
                <w:rFonts w:cs="Arial"/>
                <w:sz w:val="22"/>
                <w:szCs w:val="22"/>
                <w:lang w:eastAsia="es-ES"/>
              </w:rPr>
              <w:t>22103 - 15320.- 17.200,00 €</w:t>
            </w:r>
          </w:p>
          <w:p w14:paraId="3E48E5FB" w14:textId="77777777" w:rsidR="00D5558D" w:rsidRDefault="00D5558D" w:rsidP="004008F8">
            <w:pPr>
              <w:jc w:val="left"/>
              <w:rPr>
                <w:rFonts w:cs="Arial"/>
                <w:sz w:val="22"/>
                <w:szCs w:val="22"/>
                <w:lang w:eastAsia="es-ES"/>
              </w:rPr>
            </w:pPr>
            <w:r>
              <w:rPr>
                <w:rFonts w:cs="Arial"/>
                <w:sz w:val="22"/>
                <w:szCs w:val="22"/>
                <w:lang w:eastAsia="es-ES"/>
              </w:rPr>
              <w:t>22103 - 13200.-  7.000,00 €</w:t>
            </w:r>
          </w:p>
          <w:p w14:paraId="0DABA5A1" w14:textId="77777777" w:rsidR="00D5558D" w:rsidRDefault="00D5558D" w:rsidP="004008F8">
            <w:pPr>
              <w:jc w:val="left"/>
              <w:rPr>
                <w:rFonts w:cs="Arial"/>
                <w:sz w:val="22"/>
                <w:szCs w:val="22"/>
                <w:lang w:eastAsia="es-ES"/>
              </w:rPr>
            </w:pPr>
            <w:r>
              <w:rPr>
                <w:rFonts w:cs="Arial"/>
                <w:sz w:val="22"/>
                <w:szCs w:val="22"/>
                <w:lang w:eastAsia="es-ES"/>
              </w:rPr>
              <w:t>22100 - 32300.- 7.260,00 €</w:t>
            </w:r>
          </w:p>
          <w:p w14:paraId="0CFDC3FE" w14:textId="77777777" w:rsidR="00D5558D" w:rsidRDefault="00D5558D" w:rsidP="004008F8">
            <w:pPr>
              <w:rPr>
                <w:rFonts w:cs="Arial"/>
                <w:sz w:val="22"/>
                <w:szCs w:val="22"/>
                <w:lang w:eastAsia="es-ES"/>
              </w:rPr>
            </w:pPr>
          </w:p>
          <w:p w14:paraId="7E54AB14" w14:textId="77777777" w:rsidR="00D5558D" w:rsidRDefault="00D5558D" w:rsidP="004008F8">
            <w:pPr>
              <w:jc w:val="left"/>
              <w:rPr>
                <w:rFonts w:cs="Arial"/>
                <w:sz w:val="22"/>
                <w:szCs w:val="22"/>
                <w:lang w:eastAsia="es-ES"/>
              </w:rPr>
            </w:pPr>
            <w:r>
              <w:rPr>
                <w:rFonts w:cs="Arial"/>
                <w:sz w:val="22"/>
                <w:szCs w:val="22"/>
                <w:lang w:eastAsia="es-ES"/>
              </w:rPr>
              <w:t>Partides anualitat 2024:</w:t>
            </w:r>
          </w:p>
          <w:p w14:paraId="11342D3B" w14:textId="77777777" w:rsidR="00D5558D" w:rsidRDefault="00D5558D" w:rsidP="004008F8">
            <w:pPr>
              <w:jc w:val="left"/>
              <w:rPr>
                <w:rFonts w:cs="Arial"/>
                <w:sz w:val="22"/>
                <w:szCs w:val="22"/>
                <w:lang w:eastAsia="es-ES"/>
              </w:rPr>
            </w:pPr>
            <w:r>
              <w:rPr>
                <w:rFonts w:cs="Arial"/>
                <w:sz w:val="22"/>
                <w:szCs w:val="22"/>
                <w:lang w:eastAsia="es-ES"/>
              </w:rPr>
              <w:t>22103 - 15320.- 22.000,00 €</w:t>
            </w:r>
          </w:p>
          <w:p w14:paraId="19B7F9CB" w14:textId="77777777" w:rsidR="00D5558D" w:rsidRDefault="00D5558D" w:rsidP="004008F8">
            <w:pPr>
              <w:jc w:val="left"/>
              <w:rPr>
                <w:rFonts w:cs="Arial"/>
                <w:sz w:val="22"/>
                <w:szCs w:val="22"/>
                <w:lang w:eastAsia="es-ES"/>
              </w:rPr>
            </w:pPr>
            <w:r>
              <w:rPr>
                <w:rFonts w:cs="Arial"/>
                <w:sz w:val="22"/>
                <w:szCs w:val="22"/>
                <w:lang w:eastAsia="es-ES"/>
              </w:rPr>
              <w:t>22103 - 13200.-  8.250,00 €</w:t>
            </w:r>
          </w:p>
          <w:p w14:paraId="41F68D8E" w14:textId="77777777" w:rsidR="00D5558D" w:rsidRDefault="00D5558D" w:rsidP="004008F8">
            <w:pPr>
              <w:jc w:val="left"/>
              <w:rPr>
                <w:rFonts w:cs="Arial"/>
                <w:sz w:val="22"/>
                <w:szCs w:val="22"/>
                <w:lang w:eastAsia="es-ES"/>
              </w:rPr>
            </w:pPr>
            <w:r>
              <w:rPr>
                <w:rFonts w:cs="Arial"/>
                <w:sz w:val="22"/>
                <w:szCs w:val="22"/>
                <w:lang w:eastAsia="es-ES"/>
              </w:rPr>
              <w:t>22100 - 32300.- 9.680,00 €</w:t>
            </w:r>
          </w:p>
          <w:p w14:paraId="2AA14BE4" w14:textId="77777777" w:rsidR="00D5558D" w:rsidRDefault="00D5558D" w:rsidP="004008F8">
            <w:pPr>
              <w:rPr>
                <w:rFonts w:cs="Arial"/>
                <w:sz w:val="22"/>
                <w:szCs w:val="22"/>
                <w:lang w:eastAsia="es-ES"/>
              </w:rPr>
            </w:pPr>
          </w:p>
          <w:p w14:paraId="08E9325D" w14:textId="77777777" w:rsidR="00D5558D" w:rsidRDefault="00D5558D" w:rsidP="004008F8">
            <w:pPr>
              <w:rPr>
                <w:rFonts w:cs="Arial"/>
                <w:sz w:val="22"/>
                <w:szCs w:val="22"/>
                <w:lang w:eastAsia="es-ES"/>
              </w:rPr>
            </w:pPr>
          </w:p>
          <w:p w14:paraId="753DC6AA" w14:textId="77777777" w:rsidR="00D5558D" w:rsidRPr="007176F1" w:rsidRDefault="00D5558D" w:rsidP="004008F8">
            <w:pPr>
              <w:rPr>
                <w:rFonts w:cs="Arial"/>
                <w:sz w:val="22"/>
                <w:szCs w:val="22"/>
                <w:highlight w:val="yellow"/>
                <w:lang w:eastAsia="es-ES"/>
              </w:rPr>
            </w:pPr>
          </w:p>
        </w:tc>
      </w:tr>
      <w:tr w:rsidR="00D5558D" w14:paraId="5C81A2B5" w14:textId="77777777" w:rsidTr="004008F8">
        <w:trPr>
          <w:trHeight w:val="649"/>
          <w:tblCellSpacing w:w="20" w:type="dxa"/>
        </w:trPr>
        <w:tc>
          <w:tcPr>
            <w:tcW w:w="8757" w:type="dxa"/>
            <w:gridSpan w:val="18"/>
            <w:tcBorders>
              <w:top w:val="inset" w:sz="6" w:space="0" w:color="auto"/>
              <w:left w:val="inset" w:sz="6" w:space="0" w:color="auto"/>
              <w:bottom w:val="inset" w:sz="6" w:space="0" w:color="auto"/>
              <w:right w:val="inset" w:sz="6" w:space="0" w:color="auto"/>
            </w:tcBorders>
            <w:hideMark/>
          </w:tcPr>
          <w:p w14:paraId="0FADC741" w14:textId="77777777" w:rsidR="00D5558D" w:rsidRPr="007176F1" w:rsidRDefault="00D5558D" w:rsidP="004008F8">
            <w:pPr>
              <w:rPr>
                <w:rFonts w:cs="Arial"/>
                <w:b/>
                <w:sz w:val="22"/>
                <w:szCs w:val="22"/>
                <w:lang w:eastAsia="es-ES"/>
              </w:rPr>
            </w:pPr>
            <w:r w:rsidRPr="007176F1">
              <w:rPr>
                <w:rFonts w:cs="Arial"/>
                <w:b/>
                <w:sz w:val="22"/>
                <w:szCs w:val="22"/>
                <w:lang w:eastAsia="es-ES"/>
              </w:rPr>
              <w:t>Sistema de determinació del preu:</w:t>
            </w:r>
          </w:p>
          <w:p w14:paraId="18C1C3CF" w14:textId="77777777" w:rsidR="00D5558D" w:rsidRPr="007176F1" w:rsidRDefault="00D5558D" w:rsidP="004008F8">
            <w:pPr>
              <w:rPr>
                <w:rFonts w:cs="Arial"/>
                <w:sz w:val="22"/>
                <w:szCs w:val="22"/>
                <w:highlight w:val="yellow"/>
                <w:lang w:eastAsia="es-ES"/>
              </w:rPr>
            </w:pPr>
            <w:r w:rsidRPr="007062AB">
              <w:rPr>
                <w:rFonts w:cs="Arial"/>
                <w:sz w:val="22"/>
                <w:szCs w:val="22"/>
                <w:lang w:eastAsia="es-ES"/>
              </w:rPr>
              <w:t xml:space="preserve">Veure </w:t>
            </w:r>
            <w:r>
              <w:rPr>
                <w:rFonts w:cs="Arial"/>
                <w:sz w:val="22"/>
                <w:szCs w:val="22"/>
                <w:lang w:eastAsia="es-ES"/>
              </w:rPr>
              <w:t>plec</w:t>
            </w:r>
            <w:r w:rsidRPr="007062AB">
              <w:rPr>
                <w:rFonts w:cs="Arial"/>
                <w:sz w:val="22"/>
                <w:szCs w:val="22"/>
                <w:lang w:eastAsia="es-ES"/>
              </w:rPr>
              <w:t xml:space="preserve"> tècnic</w:t>
            </w:r>
          </w:p>
        </w:tc>
      </w:tr>
      <w:tr w:rsidR="00D5558D" w14:paraId="1B9124F0" w14:textId="77777777" w:rsidTr="004008F8">
        <w:trPr>
          <w:trHeight w:val="213"/>
          <w:tblCellSpacing w:w="20" w:type="dxa"/>
        </w:trPr>
        <w:tc>
          <w:tcPr>
            <w:tcW w:w="8757" w:type="dxa"/>
            <w:gridSpan w:val="18"/>
            <w:tcBorders>
              <w:top w:val="inset" w:sz="6" w:space="0" w:color="auto"/>
              <w:left w:val="inset" w:sz="6" w:space="0" w:color="auto"/>
              <w:bottom w:val="inset" w:sz="6" w:space="0" w:color="auto"/>
              <w:right w:val="inset" w:sz="6" w:space="0" w:color="auto"/>
            </w:tcBorders>
            <w:hideMark/>
          </w:tcPr>
          <w:p w14:paraId="744BD0AB" w14:textId="77777777" w:rsidR="00D5558D" w:rsidRPr="007176F1" w:rsidRDefault="00D5558D" w:rsidP="004008F8">
            <w:pPr>
              <w:rPr>
                <w:rFonts w:cs="Arial"/>
                <w:b/>
                <w:sz w:val="22"/>
                <w:szCs w:val="22"/>
                <w:lang w:eastAsia="es-ES"/>
              </w:rPr>
            </w:pPr>
            <w:r w:rsidRPr="007176F1">
              <w:rPr>
                <w:rFonts w:cs="Arial"/>
                <w:b/>
                <w:sz w:val="22"/>
                <w:szCs w:val="22"/>
                <w:lang w:eastAsia="es-ES"/>
              </w:rPr>
              <w:t>E. VALOR ESTIMAT</w:t>
            </w:r>
          </w:p>
        </w:tc>
      </w:tr>
      <w:tr w:rsidR="00D5558D" w14:paraId="7F23D04A" w14:textId="77777777" w:rsidTr="004008F8">
        <w:trPr>
          <w:trHeight w:val="213"/>
          <w:tblCellSpacing w:w="20" w:type="dxa"/>
        </w:trPr>
        <w:tc>
          <w:tcPr>
            <w:tcW w:w="6740" w:type="dxa"/>
            <w:gridSpan w:val="12"/>
            <w:tcBorders>
              <w:top w:val="inset" w:sz="6" w:space="0" w:color="auto"/>
              <w:left w:val="inset" w:sz="6" w:space="0" w:color="auto"/>
              <w:bottom w:val="inset" w:sz="6" w:space="0" w:color="auto"/>
              <w:right w:val="inset" w:sz="6" w:space="0" w:color="auto"/>
            </w:tcBorders>
            <w:hideMark/>
          </w:tcPr>
          <w:p w14:paraId="2A42C58F" w14:textId="77777777" w:rsidR="00D5558D" w:rsidRPr="007176F1" w:rsidRDefault="00D5558D" w:rsidP="004008F8">
            <w:pPr>
              <w:rPr>
                <w:rFonts w:cs="Arial"/>
                <w:sz w:val="22"/>
                <w:szCs w:val="22"/>
                <w:lang w:eastAsia="es-ES"/>
              </w:rPr>
            </w:pPr>
            <w:r w:rsidRPr="007176F1">
              <w:rPr>
                <w:rFonts w:cs="Arial"/>
                <w:sz w:val="22"/>
                <w:szCs w:val="22"/>
                <w:lang w:eastAsia="es-ES"/>
              </w:rPr>
              <w:t>Pressupost base de licitació (IVA exclòs)</w:t>
            </w:r>
          </w:p>
        </w:tc>
        <w:tc>
          <w:tcPr>
            <w:tcW w:w="1977" w:type="dxa"/>
            <w:gridSpan w:val="6"/>
            <w:tcBorders>
              <w:top w:val="inset" w:sz="6" w:space="0" w:color="auto"/>
              <w:left w:val="inset" w:sz="6" w:space="0" w:color="auto"/>
              <w:bottom w:val="inset" w:sz="6" w:space="0" w:color="auto"/>
              <w:right w:val="inset" w:sz="6" w:space="0" w:color="auto"/>
            </w:tcBorders>
          </w:tcPr>
          <w:p w14:paraId="5EA1C588" w14:textId="77777777" w:rsidR="00D5558D" w:rsidRPr="007176F1" w:rsidRDefault="00D5558D" w:rsidP="004008F8">
            <w:pPr>
              <w:jc w:val="right"/>
              <w:rPr>
                <w:rFonts w:cs="Arial"/>
                <w:sz w:val="22"/>
                <w:szCs w:val="22"/>
                <w:lang w:eastAsia="es-ES"/>
              </w:rPr>
            </w:pPr>
            <w:r>
              <w:rPr>
                <w:rFonts w:cs="Arial"/>
                <w:sz w:val="22"/>
                <w:szCs w:val="22"/>
                <w:lang w:eastAsia="es-ES"/>
              </w:rPr>
              <w:t>59.000,00 €</w:t>
            </w:r>
          </w:p>
        </w:tc>
      </w:tr>
      <w:tr w:rsidR="00D5558D" w14:paraId="47775BC8" w14:textId="77777777" w:rsidTr="004008F8">
        <w:trPr>
          <w:trHeight w:val="213"/>
          <w:tblCellSpacing w:w="20" w:type="dxa"/>
        </w:trPr>
        <w:tc>
          <w:tcPr>
            <w:tcW w:w="6740" w:type="dxa"/>
            <w:gridSpan w:val="12"/>
            <w:tcBorders>
              <w:top w:val="inset" w:sz="6" w:space="0" w:color="auto"/>
              <w:left w:val="inset" w:sz="6" w:space="0" w:color="auto"/>
              <w:bottom w:val="inset" w:sz="6" w:space="0" w:color="auto"/>
              <w:right w:val="inset" w:sz="6" w:space="0" w:color="auto"/>
            </w:tcBorders>
            <w:hideMark/>
          </w:tcPr>
          <w:p w14:paraId="1BFA9794" w14:textId="77777777" w:rsidR="00D5558D" w:rsidRPr="007176F1" w:rsidRDefault="00D5558D" w:rsidP="004008F8">
            <w:pPr>
              <w:rPr>
                <w:rFonts w:cs="Arial"/>
                <w:sz w:val="22"/>
                <w:szCs w:val="22"/>
                <w:lang w:eastAsia="es-ES"/>
              </w:rPr>
            </w:pPr>
            <w:r w:rsidRPr="007176F1">
              <w:rPr>
                <w:rFonts w:cs="Arial"/>
                <w:sz w:val="22"/>
                <w:szCs w:val="22"/>
                <w:lang w:eastAsia="es-ES"/>
              </w:rPr>
              <w:t>Import de les modificacions previstes (IVA exclòs):</w:t>
            </w:r>
          </w:p>
        </w:tc>
        <w:tc>
          <w:tcPr>
            <w:tcW w:w="1977" w:type="dxa"/>
            <w:gridSpan w:val="6"/>
            <w:tcBorders>
              <w:top w:val="inset" w:sz="6" w:space="0" w:color="auto"/>
              <w:left w:val="inset" w:sz="6" w:space="0" w:color="auto"/>
              <w:bottom w:val="inset" w:sz="6" w:space="0" w:color="auto"/>
              <w:right w:val="inset" w:sz="6" w:space="0" w:color="auto"/>
            </w:tcBorders>
          </w:tcPr>
          <w:p w14:paraId="7795C36E" w14:textId="77777777" w:rsidR="00D5558D" w:rsidRPr="007176F1" w:rsidRDefault="00D5558D" w:rsidP="004008F8">
            <w:pPr>
              <w:jc w:val="right"/>
              <w:rPr>
                <w:rFonts w:cs="Arial"/>
                <w:sz w:val="22"/>
                <w:szCs w:val="22"/>
                <w:lang w:eastAsia="es-ES"/>
              </w:rPr>
            </w:pPr>
            <w:r w:rsidRPr="007176F1">
              <w:rPr>
                <w:rFonts w:cs="Arial"/>
                <w:sz w:val="22"/>
                <w:szCs w:val="22"/>
                <w:lang w:eastAsia="es-ES"/>
              </w:rPr>
              <w:t>-</w:t>
            </w:r>
          </w:p>
        </w:tc>
      </w:tr>
      <w:tr w:rsidR="00D5558D" w14:paraId="4FED8685" w14:textId="77777777" w:rsidTr="004008F8">
        <w:trPr>
          <w:trHeight w:val="213"/>
          <w:tblCellSpacing w:w="20" w:type="dxa"/>
        </w:trPr>
        <w:tc>
          <w:tcPr>
            <w:tcW w:w="6740" w:type="dxa"/>
            <w:gridSpan w:val="12"/>
            <w:tcBorders>
              <w:top w:val="inset" w:sz="6" w:space="0" w:color="auto"/>
              <w:left w:val="inset" w:sz="6" w:space="0" w:color="auto"/>
              <w:bottom w:val="inset" w:sz="6" w:space="0" w:color="auto"/>
              <w:right w:val="inset" w:sz="6" w:space="0" w:color="auto"/>
            </w:tcBorders>
            <w:hideMark/>
          </w:tcPr>
          <w:p w14:paraId="4908D535" w14:textId="77777777" w:rsidR="00D5558D" w:rsidRPr="007176F1" w:rsidRDefault="00D5558D" w:rsidP="004008F8">
            <w:pPr>
              <w:rPr>
                <w:rFonts w:cs="Arial"/>
                <w:sz w:val="22"/>
                <w:szCs w:val="22"/>
                <w:lang w:eastAsia="es-ES"/>
              </w:rPr>
            </w:pPr>
            <w:r w:rsidRPr="007176F1">
              <w:rPr>
                <w:rFonts w:cs="Arial"/>
                <w:sz w:val="22"/>
                <w:szCs w:val="22"/>
                <w:lang w:eastAsia="es-ES"/>
              </w:rPr>
              <w:t>Import de les opcions eventuals (IVA exclòs):</w:t>
            </w:r>
          </w:p>
        </w:tc>
        <w:tc>
          <w:tcPr>
            <w:tcW w:w="1977" w:type="dxa"/>
            <w:gridSpan w:val="6"/>
            <w:tcBorders>
              <w:top w:val="inset" w:sz="6" w:space="0" w:color="auto"/>
              <w:left w:val="inset" w:sz="6" w:space="0" w:color="auto"/>
              <w:bottom w:val="inset" w:sz="6" w:space="0" w:color="auto"/>
              <w:right w:val="inset" w:sz="6" w:space="0" w:color="auto"/>
            </w:tcBorders>
          </w:tcPr>
          <w:p w14:paraId="72E82C04" w14:textId="77777777" w:rsidR="00D5558D" w:rsidRPr="007176F1" w:rsidRDefault="00D5558D" w:rsidP="004008F8">
            <w:pPr>
              <w:jc w:val="right"/>
              <w:rPr>
                <w:rFonts w:cs="Arial"/>
                <w:sz w:val="22"/>
                <w:szCs w:val="22"/>
                <w:lang w:eastAsia="es-ES"/>
              </w:rPr>
            </w:pPr>
            <w:r w:rsidRPr="007176F1">
              <w:rPr>
                <w:rFonts w:cs="Arial"/>
                <w:sz w:val="22"/>
                <w:szCs w:val="22"/>
                <w:lang w:eastAsia="es-ES"/>
              </w:rPr>
              <w:t>-</w:t>
            </w:r>
          </w:p>
        </w:tc>
      </w:tr>
      <w:tr w:rsidR="00D5558D" w14:paraId="104388D1" w14:textId="77777777" w:rsidTr="004008F8">
        <w:trPr>
          <w:trHeight w:val="213"/>
          <w:tblCellSpacing w:w="20" w:type="dxa"/>
        </w:trPr>
        <w:tc>
          <w:tcPr>
            <w:tcW w:w="6740" w:type="dxa"/>
            <w:gridSpan w:val="12"/>
            <w:tcBorders>
              <w:top w:val="inset" w:sz="6" w:space="0" w:color="auto"/>
              <w:left w:val="inset" w:sz="6" w:space="0" w:color="auto"/>
              <w:bottom w:val="inset" w:sz="6" w:space="0" w:color="auto"/>
              <w:right w:val="inset" w:sz="6" w:space="0" w:color="auto"/>
            </w:tcBorders>
            <w:hideMark/>
          </w:tcPr>
          <w:p w14:paraId="664E79E6" w14:textId="77777777" w:rsidR="00D5558D" w:rsidRPr="007176F1" w:rsidRDefault="00D5558D" w:rsidP="004008F8">
            <w:pPr>
              <w:rPr>
                <w:rFonts w:cs="Arial"/>
                <w:sz w:val="22"/>
                <w:szCs w:val="22"/>
                <w:lang w:eastAsia="es-ES"/>
              </w:rPr>
            </w:pPr>
            <w:r w:rsidRPr="007176F1">
              <w:rPr>
                <w:rFonts w:cs="Arial"/>
                <w:sz w:val="22"/>
                <w:szCs w:val="22"/>
                <w:lang w:eastAsia="es-ES"/>
              </w:rPr>
              <w:t>Pròrroga (IVA exclòs):</w:t>
            </w:r>
          </w:p>
        </w:tc>
        <w:tc>
          <w:tcPr>
            <w:tcW w:w="1977" w:type="dxa"/>
            <w:gridSpan w:val="6"/>
            <w:tcBorders>
              <w:top w:val="inset" w:sz="6" w:space="0" w:color="auto"/>
              <w:left w:val="inset" w:sz="6" w:space="0" w:color="auto"/>
              <w:bottom w:val="inset" w:sz="6" w:space="0" w:color="auto"/>
              <w:right w:val="inset" w:sz="6" w:space="0" w:color="auto"/>
            </w:tcBorders>
          </w:tcPr>
          <w:p w14:paraId="6BA767BC" w14:textId="77777777" w:rsidR="00D5558D" w:rsidRPr="007176F1" w:rsidRDefault="00D5558D" w:rsidP="004008F8">
            <w:pPr>
              <w:jc w:val="right"/>
              <w:rPr>
                <w:rFonts w:cs="Arial"/>
                <w:sz w:val="22"/>
                <w:szCs w:val="22"/>
                <w:lang w:eastAsia="es-ES"/>
              </w:rPr>
            </w:pPr>
            <w:r w:rsidRPr="007176F1">
              <w:rPr>
                <w:rFonts w:cs="Arial"/>
                <w:sz w:val="22"/>
                <w:szCs w:val="22"/>
                <w:lang w:eastAsia="es-ES"/>
              </w:rPr>
              <w:t>-</w:t>
            </w:r>
          </w:p>
        </w:tc>
      </w:tr>
      <w:tr w:rsidR="00D5558D" w14:paraId="3C343340" w14:textId="77777777" w:rsidTr="004008F8">
        <w:trPr>
          <w:trHeight w:val="213"/>
          <w:tblCellSpacing w:w="20" w:type="dxa"/>
        </w:trPr>
        <w:tc>
          <w:tcPr>
            <w:tcW w:w="6740" w:type="dxa"/>
            <w:gridSpan w:val="12"/>
            <w:tcBorders>
              <w:top w:val="inset" w:sz="6" w:space="0" w:color="auto"/>
              <w:left w:val="inset" w:sz="6" w:space="0" w:color="auto"/>
              <w:bottom w:val="inset" w:sz="6" w:space="0" w:color="auto"/>
              <w:right w:val="inset" w:sz="6" w:space="0" w:color="auto"/>
            </w:tcBorders>
            <w:hideMark/>
          </w:tcPr>
          <w:p w14:paraId="09E47499" w14:textId="77777777" w:rsidR="00D5558D" w:rsidRPr="007176F1" w:rsidRDefault="00D5558D" w:rsidP="004008F8">
            <w:pPr>
              <w:rPr>
                <w:rFonts w:cs="Arial"/>
                <w:sz w:val="22"/>
                <w:szCs w:val="22"/>
                <w:lang w:eastAsia="es-ES"/>
              </w:rPr>
            </w:pPr>
            <w:r w:rsidRPr="007176F1">
              <w:rPr>
                <w:rFonts w:cs="Arial"/>
                <w:sz w:val="22"/>
                <w:szCs w:val="22"/>
                <w:lang w:eastAsia="es-ES"/>
              </w:rPr>
              <w:t>Altres (IVA exclòs):</w:t>
            </w:r>
          </w:p>
        </w:tc>
        <w:tc>
          <w:tcPr>
            <w:tcW w:w="1977" w:type="dxa"/>
            <w:gridSpan w:val="6"/>
            <w:tcBorders>
              <w:top w:val="inset" w:sz="6" w:space="0" w:color="auto"/>
              <w:left w:val="inset" w:sz="6" w:space="0" w:color="auto"/>
              <w:bottom w:val="inset" w:sz="6" w:space="0" w:color="auto"/>
              <w:right w:val="inset" w:sz="6" w:space="0" w:color="auto"/>
            </w:tcBorders>
          </w:tcPr>
          <w:p w14:paraId="1C59CDAD" w14:textId="77777777" w:rsidR="00D5558D" w:rsidRPr="007176F1" w:rsidRDefault="00D5558D" w:rsidP="004008F8">
            <w:pPr>
              <w:jc w:val="right"/>
              <w:rPr>
                <w:rFonts w:cs="Arial"/>
                <w:sz w:val="22"/>
                <w:szCs w:val="22"/>
                <w:lang w:eastAsia="es-ES"/>
              </w:rPr>
            </w:pPr>
            <w:r w:rsidRPr="007176F1">
              <w:rPr>
                <w:rFonts w:cs="Arial"/>
                <w:sz w:val="22"/>
                <w:szCs w:val="22"/>
                <w:lang w:eastAsia="es-ES"/>
              </w:rPr>
              <w:t>-</w:t>
            </w:r>
          </w:p>
        </w:tc>
      </w:tr>
      <w:tr w:rsidR="00D5558D" w14:paraId="6F87F860" w14:textId="77777777" w:rsidTr="004008F8">
        <w:trPr>
          <w:trHeight w:val="213"/>
          <w:tblCellSpacing w:w="20" w:type="dxa"/>
        </w:trPr>
        <w:tc>
          <w:tcPr>
            <w:tcW w:w="6740" w:type="dxa"/>
            <w:gridSpan w:val="12"/>
            <w:tcBorders>
              <w:top w:val="inset" w:sz="6" w:space="0" w:color="auto"/>
              <w:left w:val="inset" w:sz="6" w:space="0" w:color="auto"/>
              <w:bottom w:val="inset" w:sz="6" w:space="0" w:color="auto"/>
              <w:right w:val="inset" w:sz="6" w:space="0" w:color="auto"/>
            </w:tcBorders>
            <w:hideMark/>
          </w:tcPr>
          <w:p w14:paraId="399EEA14" w14:textId="77777777" w:rsidR="00D5558D" w:rsidRPr="007176F1" w:rsidRDefault="00D5558D" w:rsidP="004008F8">
            <w:pPr>
              <w:rPr>
                <w:rFonts w:cs="Arial"/>
                <w:sz w:val="22"/>
                <w:szCs w:val="22"/>
                <w:lang w:eastAsia="es-ES"/>
              </w:rPr>
            </w:pPr>
            <w:r w:rsidRPr="007176F1">
              <w:rPr>
                <w:rFonts w:cs="Arial"/>
                <w:sz w:val="22"/>
                <w:szCs w:val="22"/>
                <w:lang w:eastAsia="es-ES"/>
              </w:rPr>
              <w:t>TOTAL VALOR ESTIMAT:</w:t>
            </w:r>
          </w:p>
        </w:tc>
        <w:tc>
          <w:tcPr>
            <w:tcW w:w="1977" w:type="dxa"/>
            <w:gridSpan w:val="6"/>
            <w:tcBorders>
              <w:top w:val="inset" w:sz="6" w:space="0" w:color="auto"/>
              <w:left w:val="inset" w:sz="6" w:space="0" w:color="auto"/>
              <w:bottom w:val="inset" w:sz="6" w:space="0" w:color="auto"/>
              <w:right w:val="inset" w:sz="6" w:space="0" w:color="auto"/>
            </w:tcBorders>
          </w:tcPr>
          <w:p w14:paraId="2086D437" w14:textId="77777777" w:rsidR="00D5558D" w:rsidRPr="007176F1" w:rsidRDefault="00D5558D" w:rsidP="004008F8">
            <w:pPr>
              <w:jc w:val="right"/>
              <w:rPr>
                <w:rFonts w:cs="Arial"/>
                <w:sz w:val="22"/>
                <w:szCs w:val="22"/>
                <w:lang w:eastAsia="es-ES"/>
              </w:rPr>
            </w:pPr>
          </w:p>
        </w:tc>
      </w:tr>
      <w:tr w:rsidR="00D5558D" w14:paraId="7FD0C88B" w14:textId="77777777" w:rsidTr="004008F8">
        <w:trPr>
          <w:trHeight w:val="213"/>
          <w:tblCellSpacing w:w="20" w:type="dxa"/>
        </w:trPr>
        <w:tc>
          <w:tcPr>
            <w:tcW w:w="8757" w:type="dxa"/>
            <w:gridSpan w:val="18"/>
            <w:tcBorders>
              <w:top w:val="inset" w:sz="6" w:space="0" w:color="auto"/>
              <w:left w:val="inset" w:sz="6" w:space="0" w:color="auto"/>
              <w:bottom w:val="inset" w:sz="6" w:space="0" w:color="auto"/>
              <w:right w:val="inset" w:sz="6" w:space="0" w:color="auto"/>
            </w:tcBorders>
            <w:hideMark/>
          </w:tcPr>
          <w:p w14:paraId="4E507622" w14:textId="77777777" w:rsidR="00D5558D" w:rsidRPr="007176F1" w:rsidRDefault="00D5558D" w:rsidP="004008F8">
            <w:pPr>
              <w:rPr>
                <w:rFonts w:cs="Arial"/>
                <w:sz w:val="22"/>
                <w:szCs w:val="22"/>
                <w:lang w:eastAsia="es-ES"/>
              </w:rPr>
            </w:pPr>
            <w:r w:rsidRPr="007176F1">
              <w:rPr>
                <w:rFonts w:cs="Arial"/>
                <w:b/>
                <w:sz w:val="22"/>
                <w:szCs w:val="22"/>
                <w:lang w:eastAsia="es-ES"/>
              </w:rPr>
              <w:t>F. ANUALITATS</w:t>
            </w:r>
          </w:p>
        </w:tc>
      </w:tr>
      <w:tr w:rsidR="00D5558D" w14:paraId="242005EA" w14:textId="77777777" w:rsidTr="004008F8">
        <w:trPr>
          <w:trHeight w:val="213"/>
          <w:tblCellSpacing w:w="20" w:type="dxa"/>
        </w:trPr>
        <w:tc>
          <w:tcPr>
            <w:tcW w:w="3028" w:type="dxa"/>
            <w:gridSpan w:val="2"/>
            <w:tcBorders>
              <w:top w:val="inset" w:sz="6" w:space="0" w:color="auto"/>
              <w:left w:val="inset" w:sz="6" w:space="0" w:color="auto"/>
              <w:bottom w:val="inset" w:sz="6" w:space="0" w:color="auto"/>
              <w:right w:val="inset" w:sz="6" w:space="0" w:color="auto"/>
            </w:tcBorders>
            <w:hideMark/>
          </w:tcPr>
          <w:p w14:paraId="07AA86AB" w14:textId="77777777" w:rsidR="00D5558D" w:rsidRPr="007176F1" w:rsidRDefault="00D5558D" w:rsidP="004008F8">
            <w:pPr>
              <w:rPr>
                <w:rFonts w:cs="Arial"/>
                <w:sz w:val="22"/>
                <w:szCs w:val="22"/>
                <w:lang w:eastAsia="es-ES"/>
              </w:rPr>
            </w:pPr>
            <w:r w:rsidRPr="007176F1">
              <w:rPr>
                <w:rFonts w:cs="Arial"/>
                <w:sz w:val="22"/>
                <w:szCs w:val="22"/>
                <w:lang w:eastAsia="es-ES"/>
              </w:rPr>
              <w:t>Exercici</w:t>
            </w:r>
          </w:p>
        </w:tc>
        <w:tc>
          <w:tcPr>
            <w:tcW w:w="2434" w:type="dxa"/>
            <w:gridSpan w:val="6"/>
            <w:tcBorders>
              <w:top w:val="inset" w:sz="6" w:space="0" w:color="auto"/>
              <w:left w:val="inset" w:sz="6" w:space="0" w:color="auto"/>
              <w:bottom w:val="inset" w:sz="6" w:space="0" w:color="auto"/>
              <w:right w:val="inset" w:sz="6" w:space="0" w:color="auto"/>
            </w:tcBorders>
          </w:tcPr>
          <w:p w14:paraId="33FCFF80" w14:textId="77777777" w:rsidR="00D5558D" w:rsidRPr="007176F1" w:rsidRDefault="00D5558D" w:rsidP="004008F8">
            <w:pPr>
              <w:rPr>
                <w:rFonts w:cs="Arial"/>
                <w:sz w:val="22"/>
                <w:szCs w:val="22"/>
                <w:lang w:eastAsia="es-ES"/>
              </w:rPr>
            </w:pPr>
            <w:r w:rsidRPr="007176F1">
              <w:rPr>
                <w:rFonts w:cs="Arial"/>
                <w:sz w:val="22"/>
                <w:szCs w:val="22"/>
                <w:lang w:eastAsia="es-ES"/>
              </w:rPr>
              <w:t xml:space="preserve">Base </w:t>
            </w:r>
          </w:p>
        </w:tc>
        <w:tc>
          <w:tcPr>
            <w:tcW w:w="1513" w:type="dxa"/>
            <w:gridSpan w:val="6"/>
            <w:tcBorders>
              <w:top w:val="inset" w:sz="6" w:space="0" w:color="auto"/>
              <w:left w:val="inset" w:sz="6" w:space="0" w:color="auto"/>
              <w:bottom w:val="inset" w:sz="6" w:space="0" w:color="auto"/>
              <w:right w:val="inset" w:sz="6" w:space="0" w:color="auto"/>
            </w:tcBorders>
          </w:tcPr>
          <w:p w14:paraId="0BE29FE1" w14:textId="77777777" w:rsidR="00D5558D" w:rsidRPr="007176F1" w:rsidRDefault="00D5558D" w:rsidP="004008F8">
            <w:pPr>
              <w:rPr>
                <w:rFonts w:cs="Arial"/>
                <w:sz w:val="22"/>
                <w:szCs w:val="22"/>
                <w:lang w:eastAsia="es-ES"/>
              </w:rPr>
            </w:pPr>
            <w:r w:rsidRPr="007176F1">
              <w:rPr>
                <w:rFonts w:cs="Arial"/>
                <w:sz w:val="22"/>
                <w:szCs w:val="22"/>
                <w:lang w:eastAsia="es-ES"/>
              </w:rPr>
              <w:t>IVA</w:t>
            </w:r>
          </w:p>
        </w:tc>
        <w:tc>
          <w:tcPr>
            <w:tcW w:w="1662" w:type="dxa"/>
            <w:gridSpan w:val="4"/>
            <w:tcBorders>
              <w:top w:val="inset" w:sz="6" w:space="0" w:color="auto"/>
              <w:left w:val="inset" w:sz="6" w:space="0" w:color="auto"/>
              <w:bottom w:val="inset" w:sz="6" w:space="0" w:color="auto"/>
              <w:right w:val="inset" w:sz="6" w:space="0" w:color="auto"/>
            </w:tcBorders>
            <w:hideMark/>
          </w:tcPr>
          <w:p w14:paraId="101C2E11" w14:textId="77777777" w:rsidR="00D5558D" w:rsidRPr="007176F1" w:rsidRDefault="00D5558D" w:rsidP="004008F8">
            <w:pPr>
              <w:rPr>
                <w:rFonts w:cs="Arial"/>
                <w:sz w:val="22"/>
                <w:szCs w:val="22"/>
                <w:lang w:eastAsia="es-ES"/>
              </w:rPr>
            </w:pPr>
            <w:r w:rsidRPr="007176F1">
              <w:rPr>
                <w:rFonts w:cs="Arial"/>
                <w:sz w:val="22"/>
                <w:szCs w:val="22"/>
                <w:lang w:eastAsia="es-ES"/>
              </w:rPr>
              <w:t>TOTAL</w:t>
            </w:r>
          </w:p>
        </w:tc>
      </w:tr>
      <w:tr w:rsidR="00D5558D" w14:paraId="61168F16" w14:textId="77777777" w:rsidTr="004008F8">
        <w:trPr>
          <w:trHeight w:val="213"/>
          <w:tblCellSpacing w:w="20" w:type="dxa"/>
        </w:trPr>
        <w:tc>
          <w:tcPr>
            <w:tcW w:w="3028" w:type="dxa"/>
            <w:gridSpan w:val="2"/>
            <w:tcBorders>
              <w:top w:val="inset" w:sz="6" w:space="0" w:color="auto"/>
              <w:left w:val="inset" w:sz="6" w:space="0" w:color="auto"/>
              <w:bottom w:val="inset" w:sz="6" w:space="0" w:color="auto"/>
              <w:right w:val="inset" w:sz="6" w:space="0" w:color="auto"/>
            </w:tcBorders>
          </w:tcPr>
          <w:p w14:paraId="7B8F9D46" w14:textId="77777777" w:rsidR="00D5558D" w:rsidRPr="007176F1" w:rsidRDefault="00D5558D" w:rsidP="004008F8">
            <w:pPr>
              <w:rPr>
                <w:rFonts w:cs="Arial"/>
                <w:sz w:val="22"/>
                <w:szCs w:val="22"/>
                <w:lang w:eastAsia="es-ES"/>
              </w:rPr>
            </w:pPr>
            <w:r>
              <w:rPr>
                <w:rFonts w:cs="Arial"/>
                <w:sz w:val="22"/>
                <w:szCs w:val="22"/>
                <w:lang w:eastAsia="es-ES"/>
              </w:rPr>
              <w:t xml:space="preserve"> LOT 1   Anualitat 2023</w:t>
            </w:r>
          </w:p>
        </w:tc>
        <w:tc>
          <w:tcPr>
            <w:tcW w:w="2434" w:type="dxa"/>
            <w:gridSpan w:val="6"/>
            <w:tcBorders>
              <w:top w:val="inset" w:sz="6" w:space="0" w:color="auto"/>
              <w:left w:val="inset" w:sz="6" w:space="0" w:color="auto"/>
              <w:bottom w:val="inset" w:sz="6" w:space="0" w:color="auto"/>
              <w:right w:val="inset" w:sz="6" w:space="0" w:color="auto"/>
            </w:tcBorders>
          </w:tcPr>
          <w:p w14:paraId="4F917A45" w14:textId="77777777" w:rsidR="00D5558D" w:rsidRPr="007176F1" w:rsidRDefault="00D5558D" w:rsidP="004008F8">
            <w:pPr>
              <w:jc w:val="right"/>
              <w:rPr>
                <w:rFonts w:cs="Arial"/>
                <w:sz w:val="22"/>
                <w:szCs w:val="22"/>
                <w:lang w:eastAsia="es-ES"/>
              </w:rPr>
            </w:pPr>
            <w:r>
              <w:rPr>
                <w:rFonts w:cs="Arial"/>
                <w:sz w:val="22"/>
                <w:szCs w:val="22"/>
                <w:lang w:eastAsia="es-ES"/>
              </w:rPr>
              <w:t>20.000,00 €</w:t>
            </w:r>
          </w:p>
        </w:tc>
        <w:tc>
          <w:tcPr>
            <w:tcW w:w="1513" w:type="dxa"/>
            <w:gridSpan w:val="6"/>
            <w:tcBorders>
              <w:top w:val="inset" w:sz="6" w:space="0" w:color="auto"/>
              <w:left w:val="inset" w:sz="6" w:space="0" w:color="auto"/>
              <w:bottom w:val="inset" w:sz="6" w:space="0" w:color="auto"/>
              <w:right w:val="inset" w:sz="6" w:space="0" w:color="auto"/>
            </w:tcBorders>
          </w:tcPr>
          <w:p w14:paraId="1B0C7C04" w14:textId="77777777" w:rsidR="00D5558D" w:rsidRPr="007176F1" w:rsidRDefault="00D5558D" w:rsidP="004008F8">
            <w:pPr>
              <w:jc w:val="right"/>
              <w:rPr>
                <w:rFonts w:cs="Arial"/>
                <w:sz w:val="22"/>
                <w:szCs w:val="22"/>
                <w:lang w:eastAsia="es-ES"/>
              </w:rPr>
            </w:pPr>
            <w:r>
              <w:rPr>
                <w:rFonts w:cs="Arial"/>
                <w:sz w:val="22"/>
                <w:szCs w:val="22"/>
                <w:lang w:eastAsia="es-ES"/>
              </w:rPr>
              <w:t>4.200,00 €</w:t>
            </w:r>
          </w:p>
        </w:tc>
        <w:tc>
          <w:tcPr>
            <w:tcW w:w="1662" w:type="dxa"/>
            <w:gridSpan w:val="4"/>
            <w:tcBorders>
              <w:top w:val="inset" w:sz="6" w:space="0" w:color="auto"/>
              <w:left w:val="inset" w:sz="6" w:space="0" w:color="auto"/>
              <w:bottom w:val="inset" w:sz="6" w:space="0" w:color="auto"/>
              <w:right w:val="inset" w:sz="6" w:space="0" w:color="auto"/>
            </w:tcBorders>
          </w:tcPr>
          <w:p w14:paraId="48FE5BDA" w14:textId="77777777" w:rsidR="00D5558D" w:rsidRPr="007176F1" w:rsidRDefault="00D5558D" w:rsidP="004008F8">
            <w:pPr>
              <w:jc w:val="right"/>
              <w:rPr>
                <w:rFonts w:cs="Arial"/>
                <w:sz w:val="22"/>
                <w:szCs w:val="22"/>
                <w:lang w:eastAsia="es-ES"/>
              </w:rPr>
            </w:pPr>
            <w:r>
              <w:rPr>
                <w:rFonts w:cs="Arial"/>
                <w:sz w:val="22"/>
                <w:szCs w:val="22"/>
                <w:lang w:eastAsia="es-ES"/>
              </w:rPr>
              <w:t>24.200,00 €</w:t>
            </w:r>
          </w:p>
        </w:tc>
      </w:tr>
      <w:tr w:rsidR="00D5558D" w14:paraId="10C01D55" w14:textId="77777777" w:rsidTr="004008F8">
        <w:trPr>
          <w:trHeight w:val="213"/>
          <w:tblCellSpacing w:w="20" w:type="dxa"/>
        </w:trPr>
        <w:tc>
          <w:tcPr>
            <w:tcW w:w="3028" w:type="dxa"/>
            <w:gridSpan w:val="2"/>
            <w:tcBorders>
              <w:top w:val="inset" w:sz="6" w:space="0" w:color="auto"/>
              <w:left w:val="inset" w:sz="6" w:space="0" w:color="auto"/>
              <w:bottom w:val="inset" w:sz="6" w:space="0" w:color="auto"/>
              <w:right w:val="inset" w:sz="6" w:space="0" w:color="auto"/>
            </w:tcBorders>
          </w:tcPr>
          <w:p w14:paraId="397C377A" w14:textId="77777777" w:rsidR="00D5558D" w:rsidRPr="007176F1" w:rsidRDefault="00D5558D" w:rsidP="004008F8">
            <w:pPr>
              <w:rPr>
                <w:rFonts w:cs="Arial"/>
                <w:sz w:val="22"/>
                <w:szCs w:val="22"/>
                <w:lang w:eastAsia="es-ES"/>
              </w:rPr>
            </w:pPr>
            <w:r>
              <w:rPr>
                <w:rFonts w:cs="Arial"/>
                <w:sz w:val="22"/>
                <w:szCs w:val="22"/>
                <w:lang w:eastAsia="es-ES"/>
              </w:rPr>
              <w:t xml:space="preserve"> LOT 2    Anualitat 2023</w:t>
            </w:r>
          </w:p>
        </w:tc>
        <w:tc>
          <w:tcPr>
            <w:tcW w:w="2434" w:type="dxa"/>
            <w:gridSpan w:val="6"/>
            <w:tcBorders>
              <w:top w:val="inset" w:sz="6" w:space="0" w:color="auto"/>
              <w:left w:val="inset" w:sz="6" w:space="0" w:color="auto"/>
              <w:bottom w:val="inset" w:sz="6" w:space="0" w:color="auto"/>
              <w:right w:val="inset" w:sz="6" w:space="0" w:color="auto"/>
            </w:tcBorders>
          </w:tcPr>
          <w:p w14:paraId="6D692027" w14:textId="77777777" w:rsidR="00D5558D" w:rsidRPr="007176F1" w:rsidRDefault="00D5558D" w:rsidP="004008F8">
            <w:pPr>
              <w:jc w:val="right"/>
              <w:rPr>
                <w:rFonts w:cs="Arial"/>
                <w:sz w:val="22"/>
                <w:szCs w:val="22"/>
                <w:lang w:eastAsia="es-ES"/>
              </w:rPr>
            </w:pPr>
            <w:r>
              <w:rPr>
                <w:rFonts w:cs="Arial"/>
                <w:sz w:val="22"/>
                <w:szCs w:val="22"/>
                <w:lang w:eastAsia="es-ES"/>
              </w:rPr>
              <w:t>6.000,00 €</w:t>
            </w:r>
          </w:p>
        </w:tc>
        <w:tc>
          <w:tcPr>
            <w:tcW w:w="1513" w:type="dxa"/>
            <w:gridSpan w:val="6"/>
            <w:tcBorders>
              <w:top w:val="inset" w:sz="6" w:space="0" w:color="auto"/>
              <w:left w:val="inset" w:sz="6" w:space="0" w:color="auto"/>
              <w:bottom w:val="inset" w:sz="6" w:space="0" w:color="auto"/>
              <w:right w:val="inset" w:sz="6" w:space="0" w:color="auto"/>
            </w:tcBorders>
          </w:tcPr>
          <w:p w14:paraId="75037A64" w14:textId="77777777" w:rsidR="00D5558D" w:rsidRPr="007176F1" w:rsidRDefault="00D5558D" w:rsidP="004008F8">
            <w:pPr>
              <w:jc w:val="right"/>
              <w:rPr>
                <w:rFonts w:cs="Arial"/>
                <w:sz w:val="22"/>
                <w:szCs w:val="22"/>
                <w:lang w:eastAsia="es-ES"/>
              </w:rPr>
            </w:pPr>
            <w:r>
              <w:rPr>
                <w:rFonts w:cs="Arial"/>
                <w:sz w:val="22"/>
                <w:szCs w:val="22"/>
                <w:lang w:eastAsia="es-ES"/>
              </w:rPr>
              <w:t>1.260,00 €</w:t>
            </w:r>
          </w:p>
        </w:tc>
        <w:tc>
          <w:tcPr>
            <w:tcW w:w="1662" w:type="dxa"/>
            <w:gridSpan w:val="4"/>
            <w:tcBorders>
              <w:top w:val="inset" w:sz="6" w:space="0" w:color="auto"/>
              <w:left w:val="inset" w:sz="6" w:space="0" w:color="auto"/>
              <w:bottom w:val="inset" w:sz="6" w:space="0" w:color="auto"/>
              <w:right w:val="inset" w:sz="6" w:space="0" w:color="auto"/>
            </w:tcBorders>
          </w:tcPr>
          <w:p w14:paraId="217B42D8" w14:textId="77777777" w:rsidR="00D5558D" w:rsidRPr="007176F1" w:rsidRDefault="00D5558D" w:rsidP="004008F8">
            <w:pPr>
              <w:jc w:val="right"/>
              <w:rPr>
                <w:rFonts w:cs="Arial"/>
                <w:sz w:val="22"/>
                <w:szCs w:val="22"/>
                <w:lang w:eastAsia="es-ES"/>
              </w:rPr>
            </w:pPr>
            <w:r>
              <w:rPr>
                <w:rFonts w:cs="Arial"/>
                <w:sz w:val="22"/>
                <w:szCs w:val="22"/>
                <w:lang w:eastAsia="es-ES"/>
              </w:rPr>
              <w:t>7.260,00 €</w:t>
            </w:r>
          </w:p>
        </w:tc>
      </w:tr>
      <w:tr w:rsidR="00D5558D" w14:paraId="60E1365E" w14:textId="77777777" w:rsidTr="004008F8">
        <w:trPr>
          <w:trHeight w:val="213"/>
          <w:tblCellSpacing w:w="20" w:type="dxa"/>
        </w:trPr>
        <w:tc>
          <w:tcPr>
            <w:tcW w:w="7055" w:type="dxa"/>
            <w:gridSpan w:val="14"/>
            <w:tcBorders>
              <w:top w:val="inset" w:sz="6" w:space="0" w:color="auto"/>
              <w:left w:val="inset" w:sz="6" w:space="0" w:color="auto"/>
              <w:bottom w:val="inset" w:sz="6" w:space="0" w:color="auto"/>
              <w:right w:val="inset" w:sz="6" w:space="0" w:color="auto"/>
            </w:tcBorders>
          </w:tcPr>
          <w:p w14:paraId="3531F695" w14:textId="77777777" w:rsidR="00D5558D" w:rsidRPr="007176F1" w:rsidRDefault="00D5558D" w:rsidP="004008F8">
            <w:pPr>
              <w:jc w:val="right"/>
              <w:rPr>
                <w:rFonts w:cs="Arial"/>
                <w:sz w:val="22"/>
                <w:szCs w:val="22"/>
                <w:lang w:eastAsia="es-ES"/>
              </w:rPr>
            </w:pPr>
            <w:r>
              <w:rPr>
                <w:rFonts w:cs="Arial"/>
                <w:sz w:val="22"/>
                <w:szCs w:val="22"/>
                <w:lang w:eastAsia="es-ES"/>
              </w:rPr>
              <w:lastRenderedPageBreak/>
              <w:t>TOTAL ANUALITAT 2023</w:t>
            </w:r>
          </w:p>
        </w:tc>
        <w:tc>
          <w:tcPr>
            <w:tcW w:w="1662" w:type="dxa"/>
            <w:gridSpan w:val="4"/>
            <w:tcBorders>
              <w:top w:val="inset" w:sz="6" w:space="0" w:color="auto"/>
              <w:left w:val="inset" w:sz="6" w:space="0" w:color="auto"/>
              <w:bottom w:val="inset" w:sz="6" w:space="0" w:color="auto"/>
              <w:right w:val="inset" w:sz="6" w:space="0" w:color="auto"/>
            </w:tcBorders>
          </w:tcPr>
          <w:p w14:paraId="58CD8E84" w14:textId="77777777" w:rsidR="00D5558D" w:rsidRPr="007176F1" w:rsidRDefault="00D5558D" w:rsidP="004008F8">
            <w:pPr>
              <w:jc w:val="right"/>
              <w:rPr>
                <w:rFonts w:cs="Arial"/>
                <w:sz w:val="22"/>
                <w:szCs w:val="22"/>
                <w:lang w:eastAsia="es-ES"/>
              </w:rPr>
            </w:pPr>
            <w:r>
              <w:rPr>
                <w:rFonts w:cs="Arial"/>
                <w:sz w:val="22"/>
                <w:szCs w:val="22"/>
                <w:lang w:eastAsia="es-ES"/>
              </w:rPr>
              <w:t>31.460,00 €</w:t>
            </w:r>
          </w:p>
        </w:tc>
      </w:tr>
      <w:tr w:rsidR="00D5558D" w14:paraId="0A38B8B8" w14:textId="77777777" w:rsidTr="004008F8">
        <w:trPr>
          <w:trHeight w:val="213"/>
          <w:tblCellSpacing w:w="20" w:type="dxa"/>
        </w:trPr>
        <w:tc>
          <w:tcPr>
            <w:tcW w:w="3028" w:type="dxa"/>
            <w:gridSpan w:val="2"/>
            <w:tcBorders>
              <w:top w:val="inset" w:sz="6" w:space="0" w:color="auto"/>
              <w:left w:val="inset" w:sz="6" w:space="0" w:color="auto"/>
              <w:bottom w:val="inset" w:sz="6" w:space="0" w:color="auto"/>
              <w:right w:val="inset" w:sz="6" w:space="0" w:color="auto"/>
            </w:tcBorders>
          </w:tcPr>
          <w:p w14:paraId="3AEF9AE0" w14:textId="77777777" w:rsidR="00D5558D" w:rsidRDefault="00D5558D" w:rsidP="004008F8">
            <w:pPr>
              <w:rPr>
                <w:rFonts w:cs="Arial"/>
                <w:sz w:val="22"/>
                <w:szCs w:val="22"/>
                <w:lang w:eastAsia="es-ES"/>
              </w:rPr>
            </w:pPr>
          </w:p>
        </w:tc>
        <w:tc>
          <w:tcPr>
            <w:tcW w:w="2434" w:type="dxa"/>
            <w:gridSpan w:val="6"/>
            <w:tcBorders>
              <w:top w:val="inset" w:sz="6" w:space="0" w:color="auto"/>
              <w:left w:val="inset" w:sz="6" w:space="0" w:color="auto"/>
              <w:bottom w:val="inset" w:sz="6" w:space="0" w:color="auto"/>
              <w:right w:val="inset" w:sz="6" w:space="0" w:color="auto"/>
            </w:tcBorders>
          </w:tcPr>
          <w:p w14:paraId="15155E57" w14:textId="77777777" w:rsidR="00D5558D" w:rsidRPr="007176F1" w:rsidRDefault="00D5558D" w:rsidP="004008F8">
            <w:pPr>
              <w:jc w:val="right"/>
              <w:rPr>
                <w:rFonts w:cs="Arial"/>
                <w:sz w:val="22"/>
                <w:szCs w:val="22"/>
                <w:lang w:eastAsia="es-ES"/>
              </w:rPr>
            </w:pPr>
          </w:p>
        </w:tc>
        <w:tc>
          <w:tcPr>
            <w:tcW w:w="1513" w:type="dxa"/>
            <w:gridSpan w:val="6"/>
            <w:tcBorders>
              <w:top w:val="inset" w:sz="6" w:space="0" w:color="auto"/>
              <w:left w:val="inset" w:sz="6" w:space="0" w:color="auto"/>
              <w:bottom w:val="inset" w:sz="6" w:space="0" w:color="auto"/>
              <w:right w:val="inset" w:sz="6" w:space="0" w:color="auto"/>
            </w:tcBorders>
          </w:tcPr>
          <w:p w14:paraId="6FD0F6B6" w14:textId="77777777" w:rsidR="00D5558D" w:rsidRPr="007176F1" w:rsidRDefault="00D5558D" w:rsidP="004008F8">
            <w:pPr>
              <w:jc w:val="right"/>
              <w:rPr>
                <w:rFonts w:cs="Arial"/>
                <w:sz w:val="22"/>
                <w:szCs w:val="22"/>
                <w:lang w:eastAsia="es-ES"/>
              </w:rPr>
            </w:pPr>
          </w:p>
        </w:tc>
        <w:tc>
          <w:tcPr>
            <w:tcW w:w="1662" w:type="dxa"/>
            <w:gridSpan w:val="4"/>
            <w:tcBorders>
              <w:top w:val="inset" w:sz="6" w:space="0" w:color="auto"/>
              <w:left w:val="inset" w:sz="6" w:space="0" w:color="auto"/>
              <w:bottom w:val="inset" w:sz="6" w:space="0" w:color="auto"/>
              <w:right w:val="inset" w:sz="6" w:space="0" w:color="auto"/>
            </w:tcBorders>
          </w:tcPr>
          <w:p w14:paraId="3E958C6B" w14:textId="77777777" w:rsidR="00D5558D" w:rsidRPr="007176F1" w:rsidRDefault="00D5558D" w:rsidP="004008F8">
            <w:pPr>
              <w:jc w:val="right"/>
              <w:rPr>
                <w:rFonts w:cs="Arial"/>
                <w:sz w:val="22"/>
                <w:szCs w:val="22"/>
                <w:lang w:eastAsia="es-ES"/>
              </w:rPr>
            </w:pPr>
          </w:p>
        </w:tc>
      </w:tr>
      <w:tr w:rsidR="00D5558D" w14:paraId="35B142FC" w14:textId="77777777" w:rsidTr="004008F8">
        <w:trPr>
          <w:trHeight w:val="213"/>
          <w:tblCellSpacing w:w="20" w:type="dxa"/>
        </w:trPr>
        <w:tc>
          <w:tcPr>
            <w:tcW w:w="3028" w:type="dxa"/>
            <w:gridSpan w:val="2"/>
            <w:tcBorders>
              <w:top w:val="inset" w:sz="6" w:space="0" w:color="auto"/>
              <w:left w:val="inset" w:sz="6" w:space="0" w:color="auto"/>
              <w:bottom w:val="inset" w:sz="6" w:space="0" w:color="auto"/>
              <w:right w:val="inset" w:sz="6" w:space="0" w:color="auto"/>
            </w:tcBorders>
          </w:tcPr>
          <w:p w14:paraId="3D132823" w14:textId="77777777" w:rsidR="00D5558D" w:rsidRDefault="00D5558D" w:rsidP="004008F8">
            <w:pPr>
              <w:rPr>
                <w:rFonts w:cs="Arial"/>
                <w:sz w:val="22"/>
                <w:szCs w:val="22"/>
                <w:lang w:eastAsia="es-ES"/>
              </w:rPr>
            </w:pPr>
            <w:r>
              <w:rPr>
                <w:rFonts w:cs="Arial"/>
                <w:sz w:val="22"/>
                <w:szCs w:val="22"/>
                <w:lang w:eastAsia="es-ES"/>
              </w:rPr>
              <w:t xml:space="preserve"> LOT 1   Anualitat 2024</w:t>
            </w:r>
          </w:p>
        </w:tc>
        <w:tc>
          <w:tcPr>
            <w:tcW w:w="2434" w:type="dxa"/>
            <w:gridSpan w:val="6"/>
            <w:tcBorders>
              <w:top w:val="inset" w:sz="6" w:space="0" w:color="auto"/>
              <w:left w:val="inset" w:sz="6" w:space="0" w:color="auto"/>
              <w:bottom w:val="inset" w:sz="6" w:space="0" w:color="auto"/>
              <w:right w:val="inset" w:sz="6" w:space="0" w:color="auto"/>
            </w:tcBorders>
          </w:tcPr>
          <w:p w14:paraId="22F79085" w14:textId="77777777" w:rsidR="00D5558D" w:rsidRPr="007176F1" w:rsidRDefault="00D5558D" w:rsidP="004008F8">
            <w:pPr>
              <w:jc w:val="right"/>
              <w:rPr>
                <w:rFonts w:cs="Arial"/>
                <w:sz w:val="22"/>
                <w:szCs w:val="22"/>
                <w:lang w:eastAsia="es-ES"/>
              </w:rPr>
            </w:pPr>
            <w:r>
              <w:rPr>
                <w:rFonts w:cs="Arial"/>
                <w:sz w:val="22"/>
                <w:szCs w:val="22"/>
                <w:lang w:eastAsia="es-ES"/>
              </w:rPr>
              <w:t>25.000,00 €</w:t>
            </w:r>
          </w:p>
        </w:tc>
        <w:tc>
          <w:tcPr>
            <w:tcW w:w="1513" w:type="dxa"/>
            <w:gridSpan w:val="6"/>
            <w:tcBorders>
              <w:top w:val="inset" w:sz="6" w:space="0" w:color="auto"/>
              <w:left w:val="inset" w:sz="6" w:space="0" w:color="auto"/>
              <w:bottom w:val="inset" w:sz="6" w:space="0" w:color="auto"/>
              <w:right w:val="inset" w:sz="6" w:space="0" w:color="auto"/>
            </w:tcBorders>
          </w:tcPr>
          <w:p w14:paraId="0E7014F0" w14:textId="77777777" w:rsidR="00D5558D" w:rsidRPr="007176F1" w:rsidRDefault="00D5558D" w:rsidP="004008F8">
            <w:pPr>
              <w:jc w:val="right"/>
              <w:rPr>
                <w:rFonts w:cs="Arial"/>
                <w:sz w:val="22"/>
                <w:szCs w:val="22"/>
                <w:lang w:eastAsia="es-ES"/>
              </w:rPr>
            </w:pPr>
            <w:r>
              <w:rPr>
                <w:rFonts w:cs="Arial"/>
                <w:sz w:val="22"/>
                <w:szCs w:val="22"/>
                <w:lang w:eastAsia="es-ES"/>
              </w:rPr>
              <w:t>5.250,00 €</w:t>
            </w:r>
          </w:p>
        </w:tc>
        <w:tc>
          <w:tcPr>
            <w:tcW w:w="1662" w:type="dxa"/>
            <w:gridSpan w:val="4"/>
            <w:tcBorders>
              <w:top w:val="inset" w:sz="6" w:space="0" w:color="auto"/>
              <w:left w:val="inset" w:sz="6" w:space="0" w:color="auto"/>
              <w:bottom w:val="inset" w:sz="6" w:space="0" w:color="auto"/>
              <w:right w:val="inset" w:sz="6" w:space="0" w:color="auto"/>
            </w:tcBorders>
          </w:tcPr>
          <w:p w14:paraId="7CDFEDC3" w14:textId="77777777" w:rsidR="00D5558D" w:rsidRPr="007176F1" w:rsidRDefault="00D5558D" w:rsidP="004008F8">
            <w:pPr>
              <w:jc w:val="right"/>
              <w:rPr>
                <w:rFonts w:cs="Arial"/>
                <w:sz w:val="22"/>
                <w:szCs w:val="22"/>
                <w:lang w:eastAsia="es-ES"/>
              </w:rPr>
            </w:pPr>
            <w:r>
              <w:rPr>
                <w:rFonts w:cs="Arial"/>
                <w:sz w:val="22"/>
                <w:szCs w:val="22"/>
                <w:lang w:eastAsia="es-ES"/>
              </w:rPr>
              <w:t>30.250,00 €</w:t>
            </w:r>
          </w:p>
        </w:tc>
      </w:tr>
      <w:tr w:rsidR="00D5558D" w14:paraId="6AC2F783" w14:textId="77777777" w:rsidTr="004008F8">
        <w:trPr>
          <w:trHeight w:val="213"/>
          <w:tblCellSpacing w:w="20" w:type="dxa"/>
        </w:trPr>
        <w:tc>
          <w:tcPr>
            <w:tcW w:w="3028" w:type="dxa"/>
            <w:gridSpan w:val="2"/>
            <w:tcBorders>
              <w:top w:val="inset" w:sz="6" w:space="0" w:color="auto"/>
              <w:left w:val="inset" w:sz="6" w:space="0" w:color="auto"/>
              <w:bottom w:val="inset" w:sz="6" w:space="0" w:color="auto"/>
              <w:right w:val="inset" w:sz="6" w:space="0" w:color="auto"/>
            </w:tcBorders>
          </w:tcPr>
          <w:p w14:paraId="6C637BCF" w14:textId="77777777" w:rsidR="00D5558D" w:rsidRDefault="00D5558D" w:rsidP="004008F8">
            <w:pPr>
              <w:rPr>
                <w:rFonts w:cs="Arial"/>
                <w:sz w:val="22"/>
                <w:szCs w:val="22"/>
                <w:lang w:eastAsia="es-ES"/>
              </w:rPr>
            </w:pPr>
            <w:r>
              <w:rPr>
                <w:rFonts w:cs="Arial"/>
                <w:sz w:val="22"/>
                <w:szCs w:val="22"/>
                <w:lang w:eastAsia="es-ES"/>
              </w:rPr>
              <w:t xml:space="preserve"> LOT 2    Anualitat 2024</w:t>
            </w:r>
          </w:p>
        </w:tc>
        <w:tc>
          <w:tcPr>
            <w:tcW w:w="2434" w:type="dxa"/>
            <w:gridSpan w:val="6"/>
            <w:tcBorders>
              <w:top w:val="inset" w:sz="6" w:space="0" w:color="auto"/>
              <w:left w:val="inset" w:sz="6" w:space="0" w:color="auto"/>
              <w:bottom w:val="inset" w:sz="6" w:space="0" w:color="auto"/>
              <w:right w:val="inset" w:sz="6" w:space="0" w:color="auto"/>
            </w:tcBorders>
          </w:tcPr>
          <w:p w14:paraId="3F91B23B" w14:textId="77777777" w:rsidR="00D5558D" w:rsidRPr="007176F1" w:rsidRDefault="00D5558D" w:rsidP="004008F8">
            <w:pPr>
              <w:jc w:val="right"/>
              <w:rPr>
                <w:rFonts w:cs="Arial"/>
                <w:sz w:val="22"/>
                <w:szCs w:val="22"/>
                <w:lang w:eastAsia="es-ES"/>
              </w:rPr>
            </w:pPr>
            <w:r>
              <w:rPr>
                <w:rFonts w:cs="Arial"/>
                <w:sz w:val="22"/>
                <w:szCs w:val="22"/>
                <w:lang w:eastAsia="es-ES"/>
              </w:rPr>
              <w:t>8.000,00 €</w:t>
            </w:r>
          </w:p>
        </w:tc>
        <w:tc>
          <w:tcPr>
            <w:tcW w:w="1513" w:type="dxa"/>
            <w:gridSpan w:val="6"/>
            <w:tcBorders>
              <w:top w:val="inset" w:sz="6" w:space="0" w:color="auto"/>
              <w:left w:val="inset" w:sz="6" w:space="0" w:color="auto"/>
              <w:bottom w:val="inset" w:sz="6" w:space="0" w:color="auto"/>
              <w:right w:val="inset" w:sz="6" w:space="0" w:color="auto"/>
            </w:tcBorders>
          </w:tcPr>
          <w:p w14:paraId="536F48FD" w14:textId="77777777" w:rsidR="00D5558D" w:rsidRPr="007176F1" w:rsidRDefault="00D5558D" w:rsidP="004008F8">
            <w:pPr>
              <w:jc w:val="right"/>
              <w:rPr>
                <w:rFonts w:cs="Arial"/>
                <w:sz w:val="22"/>
                <w:szCs w:val="22"/>
                <w:lang w:eastAsia="es-ES"/>
              </w:rPr>
            </w:pPr>
            <w:r>
              <w:rPr>
                <w:rFonts w:cs="Arial"/>
                <w:sz w:val="22"/>
                <w:szCs w:val="22"/>
                <w:lang w:eastAsia="es-ES"/>
              </w:rPr>
              <w:t>1.680,00 €</w:t>
            </w:r>
          </w:p>
        </w:tc>
        <w:tc>
          <w:tcPr>
            <w:tcW w:w="1662" w:type="dxa"/>
            <w:gridSpan w:val="4"/>
            <w:tcBorders>
              <w:top w:val="inset" w:sz="6" w:space="0" w:color="auto"/>
              <w:left w:val="inset" w:sz="6" w:space="0" w:color="auto"/>
              <w:bottom w:val="inset" w:sz="6" w:space="0" w:color="auto"/>
              <w:right w:val="inset" w:sz="6" w:space="0" w:color="auto"/>
            </w:tcBorders>
          </w:tcPr>
          <w:p w14:paraId="6F4FFDA8" w14:textId="77777777" w:rsidR="00D5558D" w:rsidRPr="007176F1" w:rsidRDefault="00D5558D" w:rsidP="004008F8">
            <w:pPr>
              <w:jc w:val="right"/>
              <w:rPr>
                <w:rFonts w:cs="Arial"/>
                <w:sz w:val="22"/>
                <w:szCs w:val="22"/>
                <w:lang w:eastAsia="es-ES"/>
              </w:rPr>
            </w:pPr>
            <w:r>
              <w:rPr>
                <w:rFonts w:cs="Arial"/>
                <w:sz w:val="22"/>
                <w:szCs w:val="22"/>
                <w:lang w:eastAsia="es-ES"/>
              </w:rPr>
              <w:t>9.680,00 €</w:t>
            </w:r>
          </w:p>
        </w:tc>
      </w:tr>
      <w:tr w:rsidR="00D5558D" w14:paraId="1EDD8188" w14:textId="77777777" w:rsidTr="004008F8">
        <w:trPr>
          <w:trHeight w:val="213"/>
          <w:tblCellSpacing w:w="20" w:type="dxa"/>
        </w:trPr>
        <w:tc>
          <w:tcPr>
            <w:tcW w:w="7055" w:type="dxa"/>
            <w:gridSpan w:val="14"/>
            <w:tcBorders>
              <w:top w:val="inset" w:sz="6" w:space="0" w:color="auto"/>
              <w:left w:val="inset" w:sz="6" w:space="0" w:color="auto"/>
              <w:bottom w:val="inset" w:sz="6" w:space="0" w:color="auto"/>
              <w:right w:val="inset" w:sz="6" w:space="0" w:color="auto"/>
            </w:tcBorders>
          </w:tcPr>
          <w:p w14:paraId="549E4291" w14:textId="77777777" w:rsidR="00D5558D" w:rsidRPr="007176F1" w:rsidRDefault="00D5558D" w:rsidP="004008F8">
            <w:pPr>
              <w:jc w:val="right"/>
              <w:rPr>
                <w:rFonts w:cs="Arial"/>
                <w:sz w:val="22"/>
                <w:szCs w:val="22"/>
                <w:lang w:eastAsia="es-ES"/>
              </w:rPr>
            </w:pPr>
            <w:r>
              <w:rPr>
                <w:rFonts w:cs="Arial"/>
                <w:sz w:val="22"/>
                <w:szCs w:val="22"/>
                <w:lang w:eastAsia="es-ES"/>
              </w:rPr>
              <w:t>TOTAL ANUALITAT 2024</w:t>
            </w:r>
          </w:p>
        </w:tc>
        <w:tc>
          <w:tcPr>
            <w:tcW w:w="1662" w:type="dxa"/>
            <w:gridSpan w:val="4"/>
            <w:tcBorders>
              <w:top w:val="inset" w:sz="6" w:space="0" w:color="auto"/>
              <w:left w:val="inset" w:sz="6" w:space="0" w:color="auto"/>
              <w:bottom w:val="inset" w:sz="6" w:space="0" w:color="auto"/>
              <w:right w:val="inset" w:sz="6" w:space="0" w:color="auto"/>
            </w:tcBorders>
          </w:tcPr>
          <w:p w14:paraId="566C96AE" w14:textId="77777777" w:rsidR="00D5558D" w:rsidRPr="007176F1" w:rsidRDefault="00D5558D" w:rsidP="004008F8">
            <w:pPr>
              <w:jc w:val="right"/>
              <w:rPr>
                <w:rFonts w:cs="Arial"/>
                <w:sz w:val="22"/>
                <w:szCs w:val="22"/>
                <w:lang w:eastAsia="es-ES"/>
              </w:rPr>
            </w:pPr>
            <w:r>
              <w:rPr>
                <w:rFonts w:cs="Arial"/>
                <w:sz w:val="22"/>
                <w:szCs w:val="22"/>
                <w:lang w:eastAsia="es-ES"/>
              </w:rPr>
              <w:t>39.930,00 €</w:t>
            </w:r>
          </w:p>
        </w:tc>
      </w:tr>
      <w:bookmarkEnd w:id="0"/>
      <w:tr w:rsidR="00D5558D" w14:paraId="00422838" w14:textId="77777777" w:rsidTr="004008F8">
        <w:trPr>
          <w:trHeight w:val="213"/>
          <w:tblCellSpacing w:w="20" w:type="dxa"/>
        </w:trPr>
        <w:tc>
          <w:tcPr>
            <w:tcW w:w="4163" w:type="dxa"/>
            <w:gridSpan w:val="5"/>
            <w:tcBorders>
              <w:top w:val="inset" w:sz="6" w:space="0" w:color="auto"/>
              <w:left w:val="inset" w:sz="6" w:space="0" w:color="auto"/>
              <w:bottom w:val="inset" w:sz="6" w:space="0" w:color="auto"/>
              <w:right w:val="inset" w:sz="6" w:space="0" w:color="auto"/>
            </w:tcBorders>
            <w:hideMark/>
          </w:tcPr>
          <w:p w14:paraId="32BEFC99" w14:textId="77777777" w:rsidR="00D5558D" w:rsidRDefault="00D5558D" w:rsidP="004008F8">
            <w:pPr>
              <w:rPr>
                <w:rFonts w:cs="Arial"/>
                <w:bCs/>
                <w:sz w:val="22"/>
                <w:szCs w:val="22"/>
                <w:lang w:eastAsia="es-ES"/>
              </w:rPr>
            </w:pPr>
            <w:r w:rsidRPr="007176F1">
              <w:rPr>
                <w:rFonts w:cs="Arial"/>
                <w:b/>
                <w:sz w:val="22"/>
                <w:szCs w:val="22"/>
                <w:lang w:eastAsia="es-ES"/>
              </w:rPr>
              <w:t>G. TERMINI D'EXECUCIÓ:</w:t>
            </w:r>
            <w:r>
              <w:rPr>
                <w:rFonts w:cs="Arial"/>
                <w:b/>
                <w:sz w:val="22"/>
                <w:szCs w:val="22"/>
                <w:lang w:eastAsia="es-ES"/>
              </w:rPr>
              <w:t xml:space="preserve"> </w:t>
            </w:r>
          </w:p>
          <w:p w14:paraId="63ED4A47" w14:textId="77777777" w:rsidR="00D5558D" w:rsidRPr="007062AB" w:rsidRDefault="00D5558D" w:rsidP="004008F8">
            <w:pPr>
              <w:rPr>
                <w:rFonts w:cs="Arial"/>
                <w:bCs/>
                <w:sz w:val="22"/>
                <w:szCs w:val="22"/>
                <w:lang w:eastAsia="es-ES"/>
              </w:rPr>
            </w:pPr>
            <w:r>
              <w:rPr>
                <w:rFonts w:cs="Arial"/>
                <w:bCs/>
                <w:sz w:val="22"/>
                <w:szCs w:val="22"/>
                <w:lang w:eastAsia="es-ES"/>
              </w:rPr>
              <w:t>1 any, prorrogable 1 any més o fins exhaurir consignació pressupostària</w:t>
            </w:r>
          </w:p>
          <w:p w14:paraId="214777B0" w14:textId="77777777" w:rsidR="00D5558D" w:rsidRPr="007176F1" w:rsidRDefault="00D5558D" w:rsidP="004008F8">
            <w:pPr>
              <w:rPr>
                <w:rFonts w:cs="Arial"/>
                <w:sz w:val="22"/>
                <w:szCs w:val="22"/>
                <w:lang w:eastAsia="es-ES"/>
              </w:rPr>
            </w:pPr>
          </w:p>
        </w:tc>
        <w:tc>
          <w:tcPr>
            <w:tcW w:w="2994" w:type="dxa"/>
            <w:gridSpan w:val="11"/>
            <w:tcBorders>
              <w:top w:val="inset" w:sz="6" w:space="0" w:color="auto"/>
              <w:left w:val="inset" w:sz="6" w:space="0" w:color="auto"/>
              <w:bottom w:val="inset" w:sz="6" w:space="0" w:color="auto"/>
              <w:right w:val="inset" w:sz="6" w:space="0" w:color="auto"/>
            </w:tcBorders>
            <w:hideMark/>
          </w:tcPr>
          <w:p w14:paraId="4DC75202" w14:textId="77777777" w:rsidR="00D5558D" w:rsidRPr="007176F1" w:rsidRDefault="00D5558D" w:rsidP="004008F8">
            <w:pPr>
              <w:rPr>
                <w:rFonts w:cs="Arial"/>
                <w:b/>
                <w:sz w:val="22"/>
                <w:szCs w:val="22"/>
                <w:lang w:eastAsia="es-ES"/>
              </w:rPr>
            </w:pPr>
            <w:r w:rsidRPr="007176F1">
              <w:rPr>
                <w:rFonts w:cs="Arial"/>
                <w:b/>
                <w:sz w:val="22"/>
                <w:szCs w:val="22"/>
                <w:lang w:eastAsia="es-ES"/>
              </w:rPr>
              <w:t>H. PRÒRROGA</w:t>
            </w:r>
          </w:p>
          <w:p w14:paraId="72A203F8" w14:textId="77777777" w:rsidR="00D5558D" w:rsidRDefault="00D5558D" w:rsidP="004008F8">
            <w:pPr>
              <w:rPr>
                <w:rFonts w:cs="Arial"/>
                <w:sz w:val="22"/>
                <w:szCs w:val="22"/>
                <w:lang w:eastAsia="es-ES"/>
              </w:rPr>
            </w:pPr>
            <w:r>
              <w:rPr>
                <w:rFonts w:cs="Arial"/>
                <w:sz w:val="22"/>
                <w:szCs w:val="22"/>
              </w:rPr>
              <w:fldChar w:fldCharType="begin">
                <w:ffData>
                  <w:name w:val=""/>
                  <w:enabled/>
                  <w:calcOnExit w:val="0"/>
                  <w:checkBox>
                    <w:size w:val="16"/>
                    <w:default w:val="1"/>
                  </w:checkBox>
                </w:ffData>
              </w:fldChar>
            </w:r>
            <w:r>
              <w:rPr>
                <w:rFonts w:cs="Arial"/>
                <w:sz w:val="22"/>
                <w:szCs w:val="22"/>
              </w:rPr>
              <w:instrText xml:space="preserve"> FORMCHECKBOX </w:instrText>
            </w:r>
            <w:r>
              <w:rPr>
                <w:rFonts w:cs="Arial"/>
                <w:sz w:val="22"/>
                <w:szCs w:val="22"/>
              </w:rPr>
            </w:r>
            <w:r>
              <w:rPr>
                <w:rFonts w:cs="Arial"/>
                <w:sz w:val="22"/>
                <w:szCs w:val="22"/>
              </w:rPr>
              <w:fldChar w:fldCharType="separate"/>
            </w:r>
            <w:r>
              <w:rPr>
                <w:rFonts w:cs="Arial"/>
                <w:sz w:val="22"/>
                <w:szCs w:val="22"/>
              </w:rPr>
              <w:fldChar w:fldCharType="end"/>
            </w:r>
            <w:r w:rsidRPr="007176F1">
              <w:rPr>
                <w:rFonts w:cs="Arial"/>
                <w:sz w:val="22"/>
                <w:szCs w:val="22"/>
                <w:lang w:eastAsia="es-ES"/>
              </w:rPr>
              <w:t xml:space="preserve">SI </w:t>
            </w:r>
            <w:r w:rsidRPr="007176F1">
              <w:rPr>
                <w:rFonts w:cs="Arial"/>
                <w:sz w:val="22"/>
                <w:szCs w:val="22"/>
              </w:rPr>
              <w:fldChar w:fldCharType="begin">
                <w:ffData>
                  <w:name w:val="Casilla1"/>
                  <w:enabled/>
                  <w:calcOnExit w:val="0"/>
                  <w:checkBox>
                    <w:size w:val="16"/>
                    <w:default w:val="0"/>
                  </w:checkBox>
                </w:ffData>
              </w:fldChar>
            </w:r>
            <w:bookmarkStart w:id="1" w:name="Casilla1"/>
            <w:r w:rsidRPr="007176F1">
              <w:rPr>
                <w:rFonts w:cs="Arial"/>
                <w:sz w:val="22"/>
                <w:szCs w:val="22"/>
              </w:rPr>
              <w:instrText xml:space="preserve"> FORMCHECKBOX </w:instrText>
            </w:r>
            <w:r>
              <w:rPr>
                <w:rFonts w:cs="Arial"/>
                <w:sz w:val="22"/>
                <w:szCs w:val="22"/>
              </w:rPr>
            </w:r>
            <w:r>
              <w:rPr>
                <w:rFonts w:cs="Arial"/>
                <w:sz w:val="22"/>
                <w:szCs w:val="22"/>
              </w:rPr>
              <w:fldChar w:fldCharType="separate"/>
            </w:r>
            <w:r w:rsidRPr="007176F1">
              <w:rPr>
                <w:rFonts w:cs="Arial"/>
                <w:sz w:val="22"/>
                <w:szCs w:val="22"/>
              </w:rPr>
              <w:fldChar w:fldCharType="end"/>
            </w:r>
            <w:bookmarkEnd w:id="1"/>
            <w:r w:rsidRPr="007176F1">
              <w:rPr>
                <w:rFonts w:cs="Arial"/>
                <w:sz w:val="22"/>
                <w:szCs w:val="22"/>
                <w:lang w:eastAsia="es-ES"/>
              </w:rPr>
              <w:t xml:space="preserve">NO </w:t>
            </w:r>
          </w:p>
          <w:p w14:paraId="4C7F3ADA" w14:textId="77777777" w:rsidR="00D5558D" w:rsidRDefault="00D5558D" w:rsidP="004008F8">
            <w:pPr>
              <w:rPr>
                <w:rFonts w:cs="Arial"/>
                <w:sz w:val="22"/>
                <w:szCs w:val="22"/>
                <w:lang w:eastAsia="es-ES"/>
              </w:rPr>
            </w:pPr>
            <w:r>
              <w:rPr>
                <w:rFonts w:cs="Arial"/>
                <w:sz w:val="22"/>
                <w:szCs w:val="22"/>
                <w:lang w:eastAsia="es-ES"/>
              </w:rPr>
              <w:t>1 any fins desembre de 2024 o finalitzar partida</w:t>
            </w:r>
          </w:p>
          <w:p w14:paraId="48019D7A" w14:textId="77777777" w:rsidR="00D5558D" w:rsidRPr="00FC3F37" w:rsidRDefault="00D5558D" w:rsidP="004008F8">
            <w:pPr>
              <w:rPr>
                <w:rFonts w:cs="Arial"/>
                <w:sz w:val="22"/>
                <w:szCs w:val="22"/>
                <w:lang w:eastAsia="es-ES"/>
              </w:rPr>
            </w:pPr>
          </w:p>
        </w:tc>
        <w:tc>
          <w:tcPr>
            <w:tcW w:w="1520" w:type="dxa"/>
            <w:gridSpan w:val="2"/>
            <w:tcBorders>
              <w:top w:val="inset" w:sz="6" w:space="0" w:color="auto"/>
              <w:left w:val="inset" w:sz="6" w:space="0" w:color="auto"/>
              <w:bottom w:val="inset" w:sz="6" w:space="0" w:color="auto"/>
              <w:right w:val="inset" w:sz="6" w:space="0" w:color="auto"/>
            </w:tcBorders>
            <w:hideMark/>
          </w:tcPr>
          <w:p w14:paraId="01033AD3" w14:textId="77777777" w:rsidR="00D5558D" w:rsidRPr="007176F1" w:rsidRDefault="00D5558D" w:rsidP="004008F8">
            <w:pPr>
              <w:rPr>
                <w:rFonts w:cs="Arial"/>
                <w:b/>
                <w:sz w:val="22"/>
                <w:szCs w:val="22"/>
                <w:lang w:eastAsia="es-ES"/>
              </w:rPr>
            </w:pPr>
            <w:r w:rsidRPr="007176F1">
              <w:rPr>
                <w:rFonts w:cs="Arial"/>
                <w:b/>
                <w:sz w:val="22"/>
                <w:szCs w:val="22"/>
                <w:lang w:eastAsia="es-ES"/>
              </w:rPr>
              <w:t>I. TERMINI DE GARANTIA</w:t>
            </w:r>
          </w:p>
          <w:p w14:paraId="73F45A89" w14:textId="77777777" w:rsidR="00D5558D" w:rsidRPr="007176F1" w:rsidRDefault="00D5558D" w:rsidP="004008F8">
            <w:pPr>
              <w:rPr>
                <w:rFonts w:cs="Arial"/>
                <w:b/>
                <w:sz w:val="22"/>
                <w:szCs w:val="22"/>
                <w:lang w:eastAsia="es-ES"/>
              </w:rPr>
            </w:pPr>
            <w:r>
              <w:rPr>
                <w:rFonts w:cs="Arial"/>
                <w:sz w:val="22"/>
                <w:szCs w:val="22"/>
                <w:lang w:eastAsia="es-ES"/>
              </w:rPr>
              <w:t>No</w:t>
            </w:r>
          </w:p>
        </w:tc>
      </w:tr>
      <w:tr w:rsidR="00D5558D" w14:paraId="76F28A5F" w14:textId="77777777" w:rsidTr="004008F8">
        <w:trPr>
          <w:trHeight w:val="213"/>
          <w:tblCellSpacing w:w="20" w:type="dxa"/>
        </w:trPr>
        <w:tc>
          <w:tcPr>
            <w:tcW w:w="8757" w:type="dxa"/>
            <w:gridSpan w:val="18"/>
            <w:tcBorders>
              <w:top w:val="inset" w:sz="6" w:space="0" w:color="auto"/>
              <w:left w:val="inset" w:sz="6" w:space="0" w:color="auto"/>
              <w:bottom w:val="inset" w:sz="6" w:space="0" w:color="auto"/>
              <w:right w:val="inset" w:sz="6" w:space="0" w:color="auto"/>
            </w:tcBorders>
            <w:hideMark/>
          </w:tcPr>
          <w:p w14:paraId="050DA152" w14:textId="77777777" w:rsidR="00D5558D" w:rsidRPr="007176F1" w:rsidRDefault="00D5558D" w:rsidP="004008F8">
            <w:pPr>
              <w:rPr>
                <w:rFonts w:cs="Arial"/>
                <w:sz w:val="22"/>
                <w:szCs w:val="22"/>
                <w:lang w:eastAsia="es-ES"/>
              </w:rPr>
            </w:pPr>
            <w:r w:rsidRPr="007176F1">
              <w:rPr>
                <w:rFonts w:cs="Arial"/>
                <w:b/>
                <w:sz w:val="22"/>
                <w:szCs w:val="22"/>
                <w:lang w:eastAsia="es-ES"/>
              </w:rPr>
              <w:t>J. ADMISSIBILITAT DE VARIANTS</w:t>
            </w:r>
          </w:p>
        </w:tc>
      </w:tr>
      <w:tr w:rsidR="00D5558D" w14:paraId="6A810BFB" w14:textId="77777777" w:rsidTr="004008F8">
        <w:trPr>
          <w:trHeight w:val="213"/>
          <w:tblCellSpacing w:w="20" w:type="dxa"/>
        </w:trPr>
        <w:tc>
          <w:tcPr>
            <w:tcW w:w="8757" w:type="dxa"/>
            <w:gridSpan w:val="18"/>
            <w:tcBorders>
              <w:top w:val="inset" w:sz="6" w:space="0" w:color="auto"/>
              <w:left w:val="inset" w:sz="6" w:space="0" w:color="auto"/>
              <w:bottom w:val="inset" w:sz="6" w:space="0" w:color="auto"/>
              <w:right w:val="inset" w:sz="6" w:space="0" w:color="auto"/>
            </w:tcBorders>
            <w:hideMark/>
          </w:tcPr>
          <w:p w14:paraId="51B366F1" w14:textId="77777777" w:rsidR="00D5558D" w:rsidRPr="007176F1" w:rsidRDefault="00D5558D" w:rsidP="004008F8">
            <w:pPr>
              <w:rPr>
                <w:rFonts w:cs="Arial"/>
                <w:b/>
                <w:sz w:val="22"/>
                <w:szCs w:val="22"/>
                <w:lang w:eastAsia="es-ES"/>
              </w:rPr>
            </w:pPr>
            <w:r w:rsidRPr="007176F1">
              <w:rPr>
                <w:rFonts w:cs="Arial"/>
                <w:sz w:val="22"/>
                <w:szCs w:val="22"/>
              </w:rPr>
              <w:fldChar w:fldCharType="begin">
                <w:ffData>
                  <w:name w:val="Casilla1"/>
                  <w:enabled/>
                  <w:calcOnExit w:val="0"/>
                  <w:checkBox>
                    <w:size w:val="16"/>
                    <w:default w:val="0"/>
                  </w:checkBox>
                </w:ffData>
              </w:fldChar>
            </w:r>
            <w:r w:rsidRPr="007176F1">
              <w:rPr>
                <w:rFonts w:cs="Arial"/>
                <w:sz w:val="22"/>
                <w:szCs w:val="22"/>
                <w:lang w:eastAsia="es-ES"/>
              </w:rPr>
              <w:instrText xml:space="preserve"> FORMCHECKBOX </w:instrText>
            </w:r>
            <w:r>
              <w:rPr>
                <w:rFonts w:cs="Arial"/>
                <w:sz w:val="22"/>
                <w:szCs w:val="22"/>
              </w:rPr>
            </w:r>
            <w:r>
              <w:rPr>
                <w:rFonts w:cs="Arial"/>
                <w:sz w:val="22"/>
                <w:szCs w:val="22"/>
              </w:rPr>
              <w:fldChar w:fldCharType="separate"/>
            </w:r>
            <w:r w:rsidRPr="007176F1">
              <w:rPr>
                <w:rFonts w:cs="Arial"/>
                <w:sz w:val="22"/>
                <w:szCs w:val="22"/>
              </w:rPr>
              <w:fldChar w:fldCharType="end"/>
            </w:r>
            <w:r w:rsidRPr="007176F1">
              <w:rPr>
                <w:rFonts w:cs="Arial"/>
                <w:sz w:val="22"/>
                <w:szCs w:val="22"/>
                <w:lang w:eastAsia="es-ES"/>
              </w:rPr>
              <w:t xml:space="preserve">SI      </w:t>
            </w:r>
            <w:r w:rsidRPr="007176F1">
              <w:rPr>
                <w:rFonts w:cs="Arial"/>
                <w:sz w:val="22"/>
                <w:szCs w:val="22"/>
              </w:rPr>
              <w:fldChar w:fldCharType="begin">
                <w:ffData>
                  <w:name w:val=""/>
                  <w:enabled/>
                  <w:calcOnExit w:val="0"/>
                  <w:checkBox>
                    <w:size w:val="16"/>
                    <w:default w:val="1"/>
                  </w:checkBox>
                </w:ffData>
              </w:fldChar>
            </w:r>
            <w:r w:rsidRPr="007176F1">
              <w:rPr>
                <w:rFonts w:cs="Arial"/>
                <w:sz w:val="22"/>
                <w:szCs w:val="22"/>
              </w:rPr>
              <w:instrText xml:space="preserve"> FORMCHECKBOX </w:instrText>
            </w:r>
            <w:r>
              <w:rPr>
                <w:rFonts w:cs="Arial"/>
                <w:sz w:val="22"/>
                <w:szCs w:val="22"/>
              </w:rPr>
            </w:r>
            <w:r>
              <w:rPr>
                <w:rFonts w:cs="Arial"/>
                <w:sz w:val="22"/>
                <w:szCs w:val="22"/>
              </w:rPr>
              <w:fldChar w:fldCharType="separate"/>
            </w:r>
            <w:r w:rsidRPr="007176F1">
              <w:rPr>
                <w:rFonts w:cs="Arial"/>
                <w:sz w:val="22"/>
                <w:szCs w:val="22"/>
              </w:rPr>
              <w:fldChar w:fldCharType="end"/>
            </w:r>
            <w:r w:rsidRPr="007176F1">
              <w:rPr>
                <w:rFonts w:cs="Arial"/>
                <w:sz w:val="22"/>
                <w:szCs w:val="22"/>
                <w:lang w:eastAsia="es-ES"/>
              </w:rPr>
              <w:t>NO</w:t>
            </w:r>
          </w:p>
        </w:tc>
      </w:tr>
      <w:tr w:rsidR="00D5558D" w14:paraId="17ED02C5" w14:textId="77777777" w:rsidTr="004008F8">
        <w:trPr>
          <w:trHeight w:val="213"/>
          <w:tblCellSpacing w:w="20" w:type="dxa"/>
        </w:trPr>
        <w:tc>
          <w:tcPr>
            <w:tcW w:w="8757" w:type="dxa"/>
            <w:gridSpan w:val="18"/>
            <w:tcBorders>
              <w:top w:val="inset" w:sz="6" w:space="0" w:color="auto"/>
              <w:left w:val="inset" w:sz="6" w:space="0" w:color="auto"/>
              <w:bottom w:val="inset" w:sz="6" w:space="0" w:color="auto"/>
              <w:right w:val="inset" w:sz="6" w:space="0" w:color="auto"/>
            </w:tcBorders>
            <w:hideMark/>
          </w:tcPr>
          <w:p w14:paraId="73B5939E" w14:textId="77777777" w:rsidR="00D5558D" w:rsidRPr="007176F1" w:rsidRDefault="00D5558D" w:rsidP="004008F8">
            <w:pPr>
              <w:rPr>
                <w:rFonts w:cs="Arial"/>
                <w:sz w:val="22"/>
                <w:szCs w:val="22"/>
                <w:lang w:eastAsia="es-ES"/>
              </w:rPr>
            </w:pPr>
            <w:r w:rsidRPr="007176F1">
              <w:rPr>
                <w:rFonts w:cs="Arial"/>
                <w:b/>
                <w:sz w:val="22"/>
                <w:szCs w:val="22"/>
                <w:lang w:eastAsia="es-ES"/>
              </w:rPr>
              <w:t>K. CONDICIONS ESPECIALS D'EXECUCIÓ</w:t>
            </w:r>
          </w:p>
        </w:tc>
      </w:tr>
      <w:tr w:rsidR="00D5558D" w14:paraId="02A1D9AF" w14:textId="77777777" w:rsidTr="004008F8">
        <w:trPr>
          <w:trHeight w:val="213"/>
          <w:tblCellSpacing w:w="20" w:type="dxa"/>
        </w:trPr>
        <w:tc>
          <w:tcPr>
            <w:tcW w:w="8757" w:type="dxa"/>
            <w:gridSpan w:val="18"/>
            <w:tcBorders>
              <w:top w:val="inset" w:sz="6" w:space="0" w:color="auto"/>
              <w:left w:val="inset" w:sz="6" w:space="0" w:color="auto"/>
              <w:bottom w:val="inset" w:sz="6" w:space="0" w:color="auto"/>
              <w:right w:val="inset" w:sz="6" w:space="0" w:color="auto"/>
            </w:tcBorders>
            <w:hideMark/>
          </w:tcPr>
          <w:p w14:paraId="7A900878" w14:textId="77777777" w:rsidR="00D5558D" w:rsidRPr="007176F1" w:rsidRDefault="00D5558D" w:rsidP="004008F8">
            <w:pPr>
              <w:rPr>
                <w:rFonts w:cs="Arial"/>
                <w:sz w:val="22"/>
                <w:szCs w:val="22"/>
                <w:lang w:eastAsia="es-ES"/>
              </w:rPr>
            </w:pPr>
            <w:r w:rsidRPr="007176F1">
              <w:rPr>
                <w:rFonts w:cs="Arial"/>
                <w:sz w:val="22"/>
                <w:szCs w:val="22"/>
                <w:lang w:eastAsia="es-ES"/>
              </w:rPr>
              <w:t xml:space="preserve">SI veure Plec de Clàusules Administratives Particulars                                  </w:t>
            </w:r>
          </w:p>
        </w:tc>
      </w:tr>
      <w:tr w:rsidR="00D5558D" w14:paraId="36302CCF" w14:textId="77777777" w:rsidTr="004008F8">
        <w:trPr>
          <w:trHeight w:val="213"/>
          <w:tblCellSpacing w:w="20" w:type="dxa"/>
        </w:trPr>
        <w:tc>
          <w:tcPr>
            <w:tcW w:w="8757" w:type="dxa"/>
            <w:gridSpan w:val="18"/>
            <w:tcBorders>
              <w:top w:val="inset" w:sz="6" w:space="0" w:color="auto"/>
              <w:left w:val="inset" w:sz="6" w:space="0" w:color="auto"/>
              <w:bottom w:val="inset" w:sz="6" w:space="0" w:color="auto"/>
              <w:right w:val="inset" w:sz="6" w:space="0" w:color="auto"/>
            </w:tcBorders>
            <w:hideMark/>
          </w:tcPr>
          <w:p w14:paraId="1628CC3E" w14:textId="77777777" w:rsidR="00D5558D" w:rsidRPr="007176F1" w:rsidRDefault="00D5558D" w:rsidP="004008F8">
            <w:pPr>
              <w:rPr>
                <w:rFonts w:cs="Arial"/>
                <w:b/>
                <w:sz w:val="22"/>
                <w:szCs w:val="22"/>
                <w:lang w:eastAsia="es-ES"/>
              </w:rPr>
            </w:pPr>
            <w:r w:rsidRPr="007176F1">
              <w:rPr>
                <w:rFonts w:cs="Arial"/>
                <w:b/>
                <w:sz w:val="22"/>
                <w:szCs w:val="22"/>
                <w:lang w:eastAsia="es-ES"/>
              </w:rPr>
              <w:t>L. REVISIÓ DE PREUS</w:t>
            </w:r>
          </w:p>
        </w:tc>
      </w:tr>
      <w:tr w:rsidR="00D5558D" w14:paraId="6D4741BA" w14:textId="77777777" w:rsidTr="004008F8">
        <w:trPr>
          <w:trHeight w:val="213"/>
          <w:tblCellSpacing w:w="20" w:type="dxa"/>
        </w:trPr>
        <w:tc>
          <w:tcPr>
            <w:tcW w:w="8757" w:type="dxa"/>
            <w:gridSpan w:val="18"/>
            <w:tcBorders>
              <w:top w:val="inset" w:sz="6" w:space="0" w:color="auto"/>
              <w:left w:val="inset" w:sz="6" w:space="0" w:color="auto"/>
              <w:bottom w:val="inset" w:sz="6" w:space="0" w:color="auto"/>
              <w:right w:val="inset" w:sz="6" w:space="0" w:color="auto"/>
            </w:tcBorders>
            <w:hideMark/>
          </w:tcPr>
          <w:p w14:paraId="7133DA36" w14:textId="77777777" w:rsidR="00D5558D" w:rsidRPr="007176F1" w:rsidRDefault="00D5558D" w:rsidP="004008F8">
            <w:pPr>
              <w:rPr>
                <w:rFonts w:cs="Arial"/>
                <w:sz w:val="22"/>
                <w:szCs w:val="22"/>
                <w:lang w:eastAsia="es-ES"/>
              </w:rPr>
            </w:pPr>
            <w:r w:rsidRPr="007176F1">
              <w:rPr>
                <w:rFonts w:cs="Arial"/>
                <w:sz w:val="22"/>
                <w:szCs w:val="22"/>
              </w:rPr>
              <w:fldChar w:fldCharType="begin">
                <w:ffData>
                  <w:name w:val="Casilla1"/>
                  <w:enabled/>
                  <w:calcOnExit w:val="0"/>
                  <w:checkBox>
                    <w:size w:val="16"/>
                    <w:default w:val="0"/>
                  </w:checkBox>
                </w:ffData>
              </w:fldChar>
            </w:r>
            <w:r w:rsidRPr="007176F1">
              <w:rPr>
                <w:rFonts w:cs="Arial"/>
                <w:sz w:val="22"/>
                <w:szCs w:val="22"/>
                <w:lang w:eastAsia="es-ES"/>
              </w:rPr>
              <w:instrText xml:space="preserve"> FORMCHECKBOX </w:instrText>
            </w:r>
            <w:r>
              <w:rPr>
                <w:rFonts w:cs="Arial"/>
                <w:sz w:val="22"/>
                <w:szCs w:val="22"/>
              </w:rPr>
            </w:r>
            <w:r>
              <w:rPr>
                <w:rFonts w:cs="Arial"/>
                <w:sz w:val="22"/>
                <w:szCs w:val="22"/>
              </w:rPr>
              <w:fldChar w:fldCharType="separate"/>
            </w:r>
            <w:r w:rsidRPr="007176F1">
              <w:rPr>
                <w:rFonts w:cs="Arial"/>
                <w:sz w:val="22"/>
                <w:szCs w:val="22"/>
              </w:rPr>
              <w:fldChar w:fldCharType="end"/>
            </w:r>
            <w:r w:rsidRPr="007176F1">
              <w:rPr>
                <w:rFonts w:cs="Arial"/>
                <w:sz w:val="22"/>
                <w:szCs w:val="22"/>
                <w:lang w:eastAsia="es-ES"/>
              </w:rPr>
              <w:t xml:space="preserve">SI    </w:t>
            </w:r>
            <w:r w:rsidRPr="007176F1">
              <w:rPr>
                <w:rFonts w:cs="Arial"/>
                <w:sz w:val="22"/>
                <w:szCs w:val="22"/>
              </w:rPr>
              <w:fldChar w:fldCharType="begin">
                <w:ffData>
                  <w:name w:val=""/>
                  <w:enabled/>
                  <w:calcOnExit w:val="0"/>
                  <w:checkBox>
                    <w:size w:val="16"/>
                    <w:default w:val="1"/>
                  </w:checkBox>
                </w:ffData>
              </w:fldChar>
            </w:r>
            <w:r w:rsidRPr="007176F1">
              <w:rPr>
                <w:rFonts w:cs="Arial"/>
                <w:sz w:val="22"/>
                <w:szCs w:val="22"/>
              </w:rPr>
              <w:instrText xml:space="preserve"> FORMCHECKBOX </w:instrText>
            </w:r>
            <w:r>
              <w:rPr>
                <w:rFonts w:cs="Arial"/>
                <w:sz w:val="22"/>
                <w:szCs w:val="22"/>
              </w:rPr>
            </w:r>
            <w:r>
              <w:rPr>
                <w:rFonts w:cs="Arial"/>
                <w:sz w:val="22"/>
                <w:szCs w:val="22"/>
              </w:rPr>
              <w:fldChar w:fldCharType="separate"/>
            </w:r>
            <w:r w:rsidRPr="007176F1">
              <w:rPr>
                <w:rFonts w:cs="Arial"/>
                <w:sz w:val="22"/>
                <w:szCs w:val="22"/>
              </w:rPr>
              <w:fldChar w:fldCharType="end"/>
            </w:r>
            <w:r w:rsidRPr="007176F1">
              <w:rPr>
                <w:rFonts w:cs="Arial"/>
                <w:sz w:val="22"/>
                <w:szCs w:val="22"/>
                <w:lang w:eastAsia="es-ES"/>
              </w:rPr>
              <w:t xml:space="preserve">NO   </w:t>
            </w:r>
          </w:p>
        </w:tc>
      </w:tr>
      <w:tr w:rsidR="00D5558D" w14:paraId="6C49C082" w14:textId="77777777" w:rsidTr="004008F8">
        <w:trPr>
          <w:trHeight w:val="213"/>
          <w:tblCellSpacing w:w="20" w:type="dxa"/>
        </w:trPr>
        <w:tc>
          <w:tcPr>
            <w:tcW w:w="8757" w:type="dxa"/>
            <w:gridSpan w:val="18"/>
            <w:tcBorders>
              <w:top w:val="inset" w:sz="6" w:space="0" w:color="auto"/>
              <w:left w:val="inset" w:sz="6" w:space="0" w:color="auto"/>
              <w:bottom w:val="inset" w:sz="6" w:space="0" w:color="auto"/>
              <w:right w:val="inset" w:sz="6" w:space="0" w:color="auto"/>
            </w:tcBorders>
            <w:hideMark/>
          </w:tcPr>
          <w:p w14:paraId="61B15D00" w14:textId="77777777" w:rsidR="00D5558D" w:rsidRPr="007176F1" w:rsidRDefault="00D5558D" w:rsidP="004008F8">
            <w:pPr>
              <w:rPr>
                <w:rFonts w:cs="Arial"/>
                <w:b/>
                <w:sz w:val="22"/>
                <w:szCs w:val="22"/>
                <w:lang w:eastAsia="es-ES"/>
              </w:rPr>
            </w:pPr>
            <w:r w:rsidRPr="007176F1">
              <w:rPr>
                <w:rFonts w:cs="Arial"/>
                <w:b/>
                <w:sz w:val="22"/>
                <w:szCs w:val="22"/>
                <w:lang w:eastAsia="es-ES"/>
              </w:rPr>
              <w:t>M. GARANTIES</w:t>
            </w:r>
          </w:p>
        </w:tc>
      </w:tr>
      <w:tr w:rsidR="00D5558D" w14:paraId="601C31D6" w14:textId="77777777" w:rsidTr="004008F8">
        <w:trPr>
          <w:trHeight w:val="213"/>
          <w:tblCellSpacing w:w="20" w:type="dxa"/>
        </w:trPr>
        <w:tc>
          <w:tcPr>
            <w:tcW w:w="5730" w:type="dxa"/>
            <w:gridSpan w:val="9"/>
            <w:tcBorders>
              <w:top w:val="inset" w:sz="6" w:space="0" w:color="auto"/>
              <w:left w:val="inset" w:sz="6" w:space="0" w:color="auto"/>
              <w:bottom w:val="inset" w:sz="6" w:space="0" w:color="auto"/>
              <w:right w:val="inset" w:sz="6" w:space="0" w:color="auto"/>
            </w:tcBorders>
            <w:vAlign w:val="center"/>
            <w:hideMark/>
          </w:tcPr>
          <w:p w14:paraId="646B3090" w14:textId="77777777" w:rsidR="00D5558D" w:rsidRPr="007176F1" w:rsidRDefault="00D5558D" w:rsidP="004008F8">
            <w:pPr>
              <w:pStyle w:val="Textonotapie"/>
              <w:rPr>
                <w:rFonts w:cs="Arial"/>
                <w:sz w:val="22"/>
                <w:szCs w:val="22"/>
              </w:rPr>
            </w:pPr>
            <w:r w:rsidRPr="007176F1">
              <w:rPr>
                <w:rFonts w:cs="Arial"/>
                <w:sz w:val="22"/>
                <w:szCs w:val="22"/>
              </w:rPr>
              <w:t xml:space="preserve">PROVISIONAL: </w:t>
            </w:r>
          </w:p>
        </w:tc>
        <w:tc>
          <w:tcPr>
            <w:tcW w:w="2987" w:type="dxa"/>
            <w:gridSpan w:val="9"/>
            <w:tcBorders>
              <w:top w:val="inset" w:sz="6" w:space="0" w:color="auto"/>
              <w:left w:val="inset" w:sz="6" w:space="0" w:color="auto"/>
              <w:bottom w:val="inset" w:sz="6" w:space="0" w:color="auto"/>
              <w:right w:val="inset" w:sz="6" w:space="0" w:color="auto"/>
            </w:tcBorders>
            <w:vAlign w:val="center"/>
            <w:hideMark/>
          </w:tcPr>
          <w:p w14:paraId="7F32EF88" w14:textId="77777777" w:rsidR="00D5558D" w:rsidRPr="007176F1" w:rsidRDefault="00D5558D" w:rsidP="004008F8">
            <w:pPr>
              <w:pStyle w:val="Textonotapie"/>
              <w:rPr>
                <w:rFonts w:cs="Arial"/>
                <w:sz w:val="22"/>
                <w:szCs w:val="22"/>
              </w:rPr>
            </w:pPr>
            <w:r w:rsidRPr="007176F1">
              <w:rPr>
                <w:rFonts w:cs="Arial"/>
                <w:sz w:val="22"/>
                <w:szCs w:val="22"/>
              </w:rPr>
              <w:t>NO</w:t>
            </w:r>
          </w:p>
        </w:tc>
      </w:tr>
      <w:tr w:rsidR="00D5558D" w14:paraId="4EED5EED" w14:textId="77777777" w:rsidTr="004008F8">
        <w:trPr>
          <w:trHeight w:val="213"/>
          <w:tblCellSpacing w:w="20" w:type="dxa"/>
        </w:trPr>
        <w:tc>
          <w:tcPr>
            <w:tcW w:w="5730" w:type="dxa"/>
            <w:gridSpan w:val="9"/>
            <w:tcBorders>
              <w:top w:val="inset" w:sz="6" w:space="0" w:color="auto"/>
              <w:left w:val="inset" w:sz="6" w:space="0" w:color="auto"/>
              <w:bottom w:val="inset" w:sz="6" w:space="0" w:color="auto"/>
              <w:right w:val="inset" w:sz="6" w:space="0" w:color="auto"/>
            </w:tcBorders>
            <w:vAlign w:val="center"/>
            <w:hideMark/>
          </w:tcPr>
          <w:p w14:paraId="34B0BB48" w14:textId="77777777" w:rsidR="00D5558D" w:rsidRPr="007176F1" w:rsidRDefault="00D5558D" w:rsidP="004008F8">
            <w:pPr>
              <w:pStyle w:val="Textonotapie"/>
              <w:rPr>
                <w:rFonts w:cs="Arial"/>
                <w:sz w:val="22"/>
                <w:szCs w:val="22"/>
              </w:rPr>
            </w:pPr>
            <w:r w:rsidRPr="007176F1">
              <w:rPr>
                <w:rFonts w:cs="Arial"/>
                <w:sz w:val="22"/>
                <w:szCs w:val="22"/>
              </w:rPr>
              <w:t xml:space="preserve">DEFINITIVA: </w:t>
            </w:r>
          </w:p>
        </w:tc>
        <w:tc>
          <w:tcPr>
            <w:tcW w:w="2987" w:type="dxa"/>
            <w:gridSpan w:val="9"/>
            <w:tcBorders>
              <w:top w:val="inset" w:sz="6" w:space="0" w:color="auto"/>
              <w:left w:val="inset" w:sz="6" w:space="0" w:color="auto"/>
              <w:bottom w:val="inset" w:sz="6" w:space="0" w:color="auto"/>
              <w:right w:val="inset" w:sz="6" w:space="0" w:color="auto"/>
            </w:tcBorders>
            <w:vAlign w:val="center"/>
            <w:hideMark/>
          </w:tcPr>
          <w:p w14:paraId="7B0D7924" w14:textId="77777777" w:rsidR="00D5558D" w:rsidRPr="007176F1" w:rsidRDefault="00D5558D" w:rsidP="004008F8">
            <w:pPr>
              <w:pStyle w:val="Textonotapie"/>
              <w:rPr>
                <w:rFonts w:cs="Arial"/>
                <w:sz w:val="22"/>
                <w:szCs w:val="22"/>
              </w:rPr>
            </w:pPr>
            <w:r>
              <w:rPr>
                <w:rFonts w:cs="Arial"/>
                <w:sz w:val="22"/>
                <w:szCs w:val="22"/>
              </w:rPr>
              <w:t>NO</w:t>
            </w:r>
          </w:p>
        </w:tc>
      </w:tr>
      <w:tr w:rsidR="00D5558D" w14:paraId="53721578" w14:textId="77777777" w:rsidTr="004008F8">
        <w:trPr>
          <w:trHeight w:val="213"/>
          <w:tblCellSpacing w:w="20" w:type="dxa"/>
        </w:trPr>
        <w:tc>
          <w:tcPr>
            <w:tcW w:w="5730" w:type="dxa"/>
            <w:gridSpan w:val="9"/>
            <w:tcBorders>
              <w:top w:val="inset" w:sz="6" w:space="0" w:color="auto"/>
              <w:left w:val="inset" w:sz="6" w:space="0" w:color="auto"/>
              <w:bottom w:val="inset" w:sz="6" w:space="0" w:color="auto"/>
              <w:right w:val="inset" w:sz="6" w:space="0" w:color="auto"/>
            </w:tcBorders>
            <w:vAlign w:val="center"/>
            <w:hideMark/>
          </w:tcPr>
          <w:p w14:paraId="035F85E4" w14:textId="77777777" w:rsidR="00D5558D" w:rsidRPr="007176F1" w:rsidRDefault="00D5558D" w:rsidP="004008F8">
            <w:pPr>
              <w:pStyle w:val="Textonotapie"/>
              <w:rPr>
                <w:rFonts w:cs="Arial"/>
                <w:sz w:val="22"/>
                <w:szCs w:val="22"/>
              </w:rPr>
            </w:pPr>
            <w:r w:rsidRPr="007176F1">
              <w:rPr>
                <w:rFonts w:cs="Arial"/>
                <w:sz w:val="22"/>
                <w:szCs w:val="22"/>
              </w:rPr>
              <w:t xml:space="preserve">COMPLEMENTÀRIA: </w:t>
            </w:r>
          </w:p>
        </w:tc>
        <w:tc>
          <w:tcPr>
            <w:tcW w:w="2987" w:type="dxa"/>
            <w:gridSpan w:val="9"/>
            <w:tcBorders>
              <w:top w:val="inset" w:sz="6" w:space="0" w:color="auto"/>
              <w:left w:val="inset" w:sz="6" w:space="0" w:color="auto"/>
              <w:bottom w:val="inset" w:sz="6" w:space="0" w:color="auto"/>
              <w:right w:val="inset" w:sz="6" w:space="0" w:color="auto"/>
            </w:tcBorders>
            <w:vAlign w:val="center"/>
            <w:hideMark/>
          </w:tcPr>
          <w:p w14:paraId="02A01C80" w14:textId="77777777" w:rsidR="00D5558D" w:rsidRPr="007176F1" w:rsidRDefault="00D5558D" w:rsidP="004008F8">
            <w:pPr>
              <w:pStyle w:val="Textonotapie"/>
              <w:rPr>
                <w:rFonts w:cs="Arial"/>
                <w:sz w:val="22"/>
                <w:szCs w:val="22"/>
              </w:rPr>
            </w:pPr>
            <w:r w:rsidRPr="007176F1">
              <w:rPr>
                <w:rFonts w:cs="Arial"/>
                <w:sz w:val="22"/>
                <w:szCs w:val="22"/>
              </w:rPr>
              <w:t>NO</w:t>
            </w:r>
          </w:p>
        </w:tc>
      </w:tr>
      <w:tr w:rsidR="00D5558D" w14:paraId="71BA8C3B" w14:textId="77777777" w:rsidTr="004008F8">
        <w:trPr>
          <w:trHeight w:val="213"/>
          <w:tblCellSpacing w:w="20" w:type="dxa"/>
        </w:trPr>
        <w:tc>
          <w:tcPr>
            <w:tcW w:w="8757" w:type="dxa"/>
            <w:gridSpan w:val="18"/>
            <w:tcBorders>
              <w:top w:val="inset" w:sz="6" w:space="0" w:color="auto"/>
              <w:left w:val="inset" w:sz="6" w:space="0" w:color="auto"/>
              <w:bottom w:val="inset" w:sz="6" w:space="0" w:color="auto"/>
              <w:right w:val="inset" w:sz="6" w:space="0" w:color="auto"/>
            </w:tcBorders>
            <w:vAlign w:val="center"/>
            <w:hideMark/>
          </w:tcPr>
          <w:p w14:paraId="5AAE7490" w14:textId="77777777" w:rsidR="00D5558D" w:rsidRPr="007176F1" w:rsidRDefault="00D5558D" w:rsidP="004008F8">
            <w:pPr>
              <w:pStyle w:val="Textonotapie"/>
              <w:rPr>
                <w:rFonts w:cs="Arial"/>
                <w:b/>
                <w:sz w:val="22"/>
                <w:szCs w:val="22"/>
                <w:highlight w:val="yellow"/>
              </w:rPr>
            </w:pPr>
            <w:r w:rsidRPr="007176F1">
              <w:rPr>
                <w:rFonts w:cs="Arial"/>
                <w:b/>
                <w:sz w:val="22"/>
                <w:szCs w:val="22"/>
              </w:rPr>
              <w:t>N. ADSCRIPCIÓ OBLIGATÒRIA DE MITJANS</w:t>
            </w:r>
          </w:p>
        </w:tc>
      </w:tr>
      <w:tr w:rsidR="00D5558D" w14:paraId="25966B36" w14:textId="77777777" w:rsidTr="004008F8">
        <w:trPr>
          <w:trHeight w:val="213"/>
          <w:tblCellSpacing w:w="20" w:type="dxa"/>
        </w:trPr>
        <w:tc>
          <w:tcPr>
            <w:tcW w:w="8757" w:type="dxa"/>
            <w:gridSpan w:val="18"/>
            <w:tcBorders>
              <w:top w:val="inset" w:sz="6" w:space="0" w:color="auto"/>
              <w:left w:val="inset" w:sz="6" w:space="0" w:color="auto"/>
              <w:bottom w:val="inset" w:sz="6" w:space="0" w:color="auto"/>
              <w:right w:val="inset" w:sz="6" w:space="0" w:color="auto"/>
            </w:tcBorders>
            <w:hideMark/>
          </w:tcPr>
          <w:p w14:paraId="1CA29E0F" w14:textId="77777777" w:rsidR="00D5558D" w:rsidRPr="007176F1" w:rsidRDefault="00D5558D" w:rsidP="004008F8">
            <w:pPr>
              <w:rPr>
                <w:rFonts w:cs="Arial"/>
                <w:sz w:val="22"/>
                <w:szCs w:val="22"/>
                <w:lang w:eastAsia="es-ES"/>
              </w:rPr>
            </w:pPr>
            <w:r w:rsidRPr="007176F1">
              <w:rPr>
                <w:rFonts w:cs="Arial"/>
                <w:sz w:val="22"/>
                <w:szCs w:val="22"/>
              </w:rPr>
              <w:fldChar w:fldCharType="begin">
                <w:ffData>
                  <w:name w:val="Casilla1"/>
                  <w:enabled/>
                  <w:calcOnExit w:val="0"/>
                  <w:checkBox>
                    <w:size w:val="16"/>
                    <w:default w:val="0"/>
                  </w:checkBox>
                </w:ffData>
              </w:fldChar>
            </w:r>
            <w:r w:rsidRPr="007176F1">
              <w:rPr>
                <w:rFonts w:cs="Arial"/>
                <w:sz w:val="22"/>
                <w:szCs w:val="22"/>
                <w:lang w:eastAsia="es-ES"/>
              </w:rPr>
              <w:instrText xml:space="preserve"> FORMCHECKBOX </w:instrText>
            </w:r>
            <w:r>
              <w:rPr>
                <w:rFonts w:cs="Arial"/>
                <w:sz w:val="22"/>
                <w:szCs w:val="22"/>
              </w:rPr>
            </w:r>
            <w:r>
              <w:rPr>
                <w:rFonts w:cs="Arial"/>
                <w:sz w:val="22"/>
                <w:szCs w:val="22"/>
              </w:rPr>
              <w:fldChar w:fldCharType="separate"/>
            </w:r>
            <w:r w:rsidRPr="007176F1">
              <w:rPr>
                <w:rFonts w:cs="Arial"/>
                <w:sz w:val="22"/>
                <w:szCs w:val="22"/>
              </w:rPr>
              <w:fldChar w:fldCharType="end"/>
            </w:r>
            <w:r w:rsidRPr="007176F1">
              <w:rPr>
                <w:rFonts w:cs="Arial"/>
                <w:sz w:val="22"/>
                <w:szCs w:val="22"/>
                <w:lang w:eastAsia="es-ES"/>
              </w:rPr>
              <w:t xml:space="preserve">SÍ                                 </w:t>
            </w:r>
            <w:r w:rsidRPr="007176F1">
              <w:rPr>
                <w:rFonts w:cs="Arial"/>
                <w:sz w:val="22"/>
                <w:szCs w:val="22"/>
              </w:rPr>
              <w:fldChar w:fldCharType="begin">
                <w:ffData>
                  <w:name w:val=""/>
                  <w:enabled/>
                  <w:calcOnExit w:val="0"/>
                  <w:checkBox>
                    <w:size w:val="16"/>
                    <w:default w:val="1"/>
                  </w:checkBox>
                </w:ffData>
              </w:fldChar>
            </w:r>
            <w:r w:rsidRPr="007176F1">
              <w:rPr>
                <w:rFonts w:cs="Arial"/>
                <w:sz w:val="22"/>
                <w:szCs w:val="22"/>
              </w:rPr>
              <w:instrText xml:space="preserve"> FORMCHECKBOX </w:instrText>
            </w:r>
            <w:r>
              <w:rPr>
                <w:rFonts w:cs="Arial"/>
                <w:sz w:val="22"/>
                <w:szCs w:val="22"/>
              </w:rPr>
            </w:r>
            <w:r>
              <w:rPr>
                <w:rFonts w:cs="Arial"/>
                <w:sz w:val="22"/>
                <w:szCs w:val="22"/>
              </w:rPr>
              <w:fldChar w:fldCharType="separate"/>
            </w:r>
            <w:r w:rsidRPr="007176F1">
              <w:rPr>
                <w:rFonts w:cs="Arial"/>
                <w:sz w:val="22"/>
                <w:szCs w:val="22"/>
              </w:rPr>
              <w:fldChar w:fldCharType="end"/>
            </w:r>
            <w:r w:rsidRPr="007176F1">
              <w:rPr>
                <w:rFonts w:cs="Arial"/>
                <w:sz w:val="22"/>
                <w:szCs w:val="22"/>
                <w:lang w:eastAsia="es-ES"/>
              </w:rPr>
              <w:t>NO</w:t>
            </w:r>
          </w:p>
        </w:tc>
      </w:tr>
      <w:tr w:rsidR="00D5558D" w14:paraId="6D774546" w14:textId="77777777" w:rsidTr="004008F8">
        <w:trPr>
          <w:trHeight w:val="213"/>
          <w:tblCellSpacing w:w="20" w:type="dxa"/>
        </w:trPr>
        <w:tc>
          <w:tcPr>
            <w:tcW w:w="8757" w:type="dxa"/>
            <w:gridSpan w:val="18"/>
            <w:tcBorders>
              <w:top w:val="inset" w:sz="6" w:space="0" w:color="auto"/>
              <w:left w:val="inset" w:sz="6" w:space="0" w:color="auto"/>
              <w:bottom w:val="inset" w:sz="6" w:space="0" w:color="auto"/>
              <w:right w:val="inset" w:sz="6" w:space="0" w:color="auto"/>
            </w:tcBorders>
            <w:hideMark/>
          </w:tcPr>
          <w:p w14:paraId="169BAE38" w14:textId="77777777" w:rsidR="00D5558D" w:rsidRPr="007176F1" w:rsidRDefault="00D5558D" w:rsidP="004008F8">
            <w:pPr>
              <w:rPr>
                <w:rFonts w:cs="Arial"/>
                <w:b/>
                <w:sz w:val="22"/>
                <w:szCs w:val="22"/>
                <w:lang w:eastAsia="es-ES"/>
              </w:rPr>
            </w:pPr>
            <w:r w:rsidRPr="007176F1">
              <w:rPr>
                <w:rFonts w:cs="Arial"/>
                <w:b/>
                <w:sz w:val="22"/>
                <w:szCs w:val="22"/>
                <w:lang w:eastAsia="es-ES"/>
              </w:rPr>
              <w:t>O. SUBROGACIÓ</w:t>
            </w:r>
          </w:p>
        </w:tc>
      </w:tr>
      <w:tr w:rsidR="00D5558D" w14:paraId="6B478938" w14:textId="77777777" w:rsidTr="004008F8">
        <w:trPr>
          <w:trHeight w:val="213"/>
          <w:tblCellSpacing w:w="20" w:type="dxa"/>
        </w:trPr>
        <w:tc>
          <w:tcPr>
            <w:tcW w:w="8757" w:type="dxa"/>
            <w:gridSpan w:val="18"/>
            <w:tcBorders>
              <w:top w:val="inset" w:sz="6" w:space="0" w:color="auto"/>
              <w:left w:val="inset" w:sz="6" w:space="0" w:color="auto"/>
              <w:bottom w:val="inset" w:sz="6" w:space="0" w:color="auto"/>
              <w:right w:val="inset" w:sz="6" w:space="0" w:color="auto"/>
            </w:tcBorders>
            <w:hideMark/>
          </w:tcPr>
          <w:p w14:paraId="13A991B5" w14:textId="77777777" w:rsidR="00D5558D" w:rsidRPr="007176F1" w:rsidRDefault="00D5558D" w:rsidP="004008F8">
            <w:pPr>
              <w:rPr>
                <w:rFonts w:cs="Arial"/>
                <w:sz w:val="22"/>
                <w:szCs w:val="22"/>
                <w:lang w:eastAsia="es-ES"/>
              </w:rPr>
            </w:pPr>
            <w:r w:rsidRPr="007176F1">
              <w:rPr>
                <w:rFonts w:cs="Arial"/>
                <w:sz w:val="22"/>
                <w:szCs w:val="22"/>
              </w:rPr>
              <w:fldChar w:fldCharType="begin">
                <w:ffData>
                  <w:name w:val=""/>
                  <w:enabled/>
                  <w:calcOnExit w:val="0"/>
                  <w:checkBox>
                    <w:size w:val="16"/>
                    <w:default w:val="0"/>
                  </w:checkBox>
                </w:ffData>
              </w:fldChar>
            </w:r>
            <w:r w:rsidRPr="007176F1">
              <w:rPr>
                <w:rFonts w:cs="Arial"/>
                <w:sz w:val="22"/>
                <w:szCs w:val="22"/>
              </w:rPr>
              <w:instrText xml:space="preserve"> FORMCHECKBOX </w:instrText>
            </w:r>
            <w:r>
              <w:rPr>
                <w:rFonts w:cs="Arial"/>
                <w:sz w:val="22"/>
                <w:szCs w:val="22"/>
              </w:rPr>
            </w:r>
            <w:r>
              <w:rPr>
                <w:rFonts w:cs="Arial"/>
                <w:sz w:val="22"/>
                <w:szCs w:val="22"/>
              </w:rPr>
              <w:fldChar w:fldCharType="separate"/>
            </w:r>
            <w:r w:rsidRPr="007176F1">
              <w:rPr>
                <w:rFonts w:cs="Arial"/>
                <w:sz w:val="22"/>
                <w:szCs w:val="22"/>
              </w:rPr>
              <w:fldChar w:fldCharType="end"/>
            </w:r>
            <w:r w:rsidRPr="007176F1">
              <w:rPr>
                <w:rFonts w:cs="Arial"/>
                <w:sz w:val="22"/>
                <w:szCs w:val="22"/>
                <w:lang w:eastAsia="es-ES"/>
              </w:rPr>
              <w:t xml:space="preserve">SI    </w:t>
            </w:r>
            <w:r w:rsidRPr="007176F1">
              <w:rPr>
                <w:rFonts w:cs="Arial"/>
                <w:sz w:val="22"/>
                <w:szCs w:val="22"/>
              </w:rPr>
              <w:fldChar w:fldCharType="begin">
                <w:ffData>
                  <w:name w:val=""/>
                  <w:enabled/>
                  <w:calcOnExit w:val="0"/>
                  <w:checkBox>
                    <w:size w:val="16"/>
                    <w:default w:val="1"/>
                  </w:checkBox>
                </w:ffData>
              </w:fldChar>
            </w:r>
            <w:r w:rsidRPr="007176F1">
              <w:rPr>
                <w:rFonts w:cs="Arial"/>
                <w:sz w:val="22"/>
                <w:szCs w:val="22"/>
              </w:rPr>
              <w:instrText xml:space="preserve"> FORMCHECKBOX </w:instrText>
            </w:r>
            <w:r>
              <w:rPr>
                <w:rFonts w:cs="Arial"/>
                <w:sz w:val="22"/>
                <w:szCs w:val="22"/>
              </w:rPr>
            </w:r>
            <w:r>
              <w:rPr>
                <w:rFonts w:cs="Arial"/>
                <w:sz w:val="22"/>
                <w:szCs w:val="22"/>
              </w:rPr>
              <w:fldChar w:fldCharType="separate"/>
            </w:r>
            <w:r w:rsidRPr="007176F1">
              <w:rPr>
                <w:rFonts w:cs="Arial"/>
                <w:sz w:val="22"/>
                <w:szCs w:val="22"/>
              </w:rPr>
              <w:fldChar w:fldCharType="end"/>
            </w:r>
            <w:r w:rsidRPr="007176F1">
              <w:rPr>
                <w:rFonts w:cs="Arial"/>
                <w:sz w:val="22"/>
                <w:szCs w:val="22"/>
                <w:lang w:eastAsia="es-ES"/>
              </w:rPr>
              <w:t>NO</w:t>
            </w:r>
          </w:p>
        </w:tc>
      </w:tr>
      <w:tr w:rsidR="00D5558D" w14:paraId="5EAA6D3A" w14:textId="77777777" w:rsidTr="004008F8">
        <w:trPr>
          <w:trHeight w:val="213"/>
          <w:tblCellSpacing w:w="20" w:type="dxa"/>
        </w:trPr>
        <w:tc>
          <w:tcPr>
            <w:tcW w:w="8757" w:type="dxa"/>
            <w:gridSpan w:val="18"/>
            <w:tcBorders>
              <w:top w:val="inset" w:sz="6" w:space="0" w:color="auto"/>
              <w:left w:val="inset" w:sz="6" w:space="0" w:color="auto"/>
              <w:bottom w:val="inset" w:sz="6" w:space="0" w:color="auto"/>
              <w:right w:val="inset" w:sz="6" w:space="0" w:color="auto"/>
            </w:tcBorders>
            <w:hideMark/>
          </w:tcPr>
          <w:p w14:paraId="32681996" w14:textId="77777777" w:rsidR="00D5558D" w:rsidRPr="007176F1" w:rsidRDefault="00D5558D" w:rsidP="004008F8">
            <w:pPr>
              <w:rPr>
                <w:rFonts w:cs="Arial"/>
                <w:sz w:val="22"/>
                <w:szCs w:val="22"/>
                <w:lang w:eastAsia="es-ES"/>
              </w:rPr>
            </w:pPr>
            <w:r w:rsidRPr="007176F1">
              <w:rPr>
                <w:rFonts w:cs="Arial"/>
                <w:b/>
                <w:sz w:val="22"/>
                <w:szCs w:val="22"/>
                <w:lang w:eastAsia="es-ES"/>
              </w:rPr>
              <w:t>P. SUBCONTRACTACIÓ</w:t>
            </w:r>
          </w:p>
        </w:tc>
      </w:tr>
      <w:tr w:rsidR="00D5558D" w14:paraId="1F1D83EE" w14:textId="77777777" w:rsidTr="004008F8">
        <w:trPr>
          <w:trHeight w:val="213"/>
          <w:tblCellSpacing w:w="20" w:type="dxa"/>
        </w:trPr>
        <w:tc>
          <w:tcPr>
            <w:tcW w:w="8757" w:type="dxa"/>
            <w:gridSpan w:val="18"/>
            <w:tcBorders>
              <w:top w:val="inset" w:sz="6" w:space="0" w:color="auto"/>
              <w:left w:val="inset" w:sz="6" w:space="0" w:color="auto"/>
              <w:bottom w:val="inset" w:sz="6" w:space="0" w:color="auto"/>
              <w:right w:val="inset" w:sz="6" w:space="0" w:color="auto"/>
            </w:tcBorders>
            <w:hideMark/>
          </w:tcPr>
          <w:p w14:paraId="4B2D2CD3" w14:textId="77777777" w:rsidR="00D5558D" w:rsidRPr="005A3AE3" w:rsidRDefault="00D5558D" w:rsidP="004008F8">
            <w:pPr>
              <w:rPr>
                <w:rFonts w:cs="Arial"/>
                <w:b/>
                <w:sz w:val="22"/>
                <w:szCs w:val="22"/>
                <w:lang w:eastAsia="es-ES"/>
              </w:rPr>
            </w:pPr>
            <w:r w:rsidRPr="005A3AE3">
              <w:rPr>
                <w:rFonts w:cs="Arial"/>
                <w:sz w:val="22"/>
                <w:szCs w:val="22"/>
              </w:rPr>
              <w:fldChar w:fldCharType="begin">
                <w:ffData>
                  <w:name w:val=""/>
                  <w:enabled/>
                  <w:calcOnExit w:val="0"/>
                  <w:checkBox>
                    <w:size w:val="16"/>
                    <w:default w:val="1"/>
                  </w:checkBox>
                </w:ffData>
              </w:fldChar>
            </w:r>
            <w:r w:rsidRPr="005A3AE3">
              <w:rPr>
                <w:rFonts w:cs="Arial"/>
                <w:sz w:val="22"/>
                <w:szCs w:val="22"/>
              </w:rPr>
              <w:instrText xml:space="preserve"> FORMCHECKBOX </w:instrText>
            </w:r>
            <w:r>
              <w:rPr>
                <w:rFonts w:cs="Arial"/>
                <w:sz w:val="22"/>
                <w:szCs w:val="22"/>
              </w:rPr>
            </w:r>
            <w:r>
              <w:rPr>
                <w:rFonts w:cs="Arial"/>
                <w:sz w:val="22"/>
                <w:szCs w:val="22"/>
              </w:rPr>
              <w:fldChar w:fldCharType="separate"/>
            </w:r>
            <w:r w:rsidRPr="005A3AE3">
              <w:rPr>
                <w:rFonts w:cs="Arial"/>
                <w:sz w:val="22"/>
                <w:szCs w:val="22"/>
              </w:rPr>
              <w:fldChar w:fldCharType="end"/>
            </w:r>
            <w:r w:rsidRPr="005A3AE3">
              <w:rPr>
                <w:rFonts w:cs="Arial"/>
                <w:sz w:val="22"/>
                <w:szCs w:val="22"/>
                <w:lang w:eastAsia="es-ES"/>
              </w:rPr>
              <w:t xml:space="preserve">SÍ, menys d’un 30%                                  </w:t>
            </w:r>
            <w:r w:rsidRPr="005A3AE3">
              <w:rPr>
                <w:rFonts w:cs="Arial"/>
                <w:sz w:val="22"/>
                <w:szCs w:val="22"/>
              </w:rPr>
              <w:fldChar w:fldCharType="begin">
                <w:ffData>
                  <w:name w:val="Casilla1"/>
                  <w:enabled/>
                  <w:calcOnExit w:val="0"/>
                  <w:checkBox>
                    <w:size w:val="16"/>
                    <w:default w:val="0"/>
                  </w:checkBox>
                </w:ffData>
              </w:fldChar>
            </w:r>
            <w:r w:rsidRPr="005A3AE3">
              <w:rPr>
                <w:rFonts w:cs="Arial"/>
                <w:sz w:val="22"/>
                <w:szCs w:val="22"/>
                <w:lang w:eastAsia="es-ES"/>
              </w:rPr>
              <w:instrText xml:space="preserve"> FORMCHECKBOX </w:instrText>
            </w:r>
            <w:r>
              <w:rPr>
                <w:rFonts w:cs="Arial"/>
                <w:sz w:val="22"/>
                <w:szCs w:val="22"/>
              </w:rPr>
            </w:r>
            <w:r>
              <w:rPr>
                <w:rFonts w:cs="Arial"/>
                <w:sz w:val="22"/>
                <w:szCs w:val="22"/>
              </w:rPr>
              <w:fldChar w:fldCharType="separate"/>
            </w:r>
            <w:r w:rsidRPr="005A3AE3">
              <w:rPr>
                <w:rFonts w:cs="Arial"/>
                <w:sz w:val="22"/>
                <w:szCs w:val="22"/>
              </w:rPr>
              <w:fldChar w:fldCharType="end"/>
            </w:r>
            <w:r w:rsidRPr="005A3AE3">
              <w:rPr>
                <w:rFonts w:cs="Arial"/>
                <w:sz w:val="22"/>
                <w:szCs w:val="22"/>
                <w:lang w:eastAsia="es-ES"/>
              </w:rPr>
              <w:t>NO</w:t>
            </w:r>
          </w:p>
        </w:tc>
      </w:tr>
      <w:tr w:rsidR="00D5558D" w14:paraId="1FA13F48" w14:textId="77777777" w:rsidTr="004008F8">
        <w:trPr>
          <w:trHeight w:val="213"/>
          <w:tblCellSpacing w:w="20" w:type="dxa"/>
        </w:trPr>
        <w:tc>
          <w:tcPr>
            <w:tcW w:w="8757" w:type="dxa"/>
            <w:gridSpan w:val="18"/>
            <w:tcBorders>
              <w:top w:val="inset" w:sz="6" w:space="0" w:color="auto"/>
              <w:left w:val="inset" w:sz="6" w:space="0" w:color="auto"/>
              <w:bottom w:val="inset" w:sz="6" w:space="0" w:color="auto"/>
              <w:right w:val="inset" w:sz="6" w:space="0" w:color="auto"/>
            </w:tcBorders>
            <w:hideMark/>
          </w:tcPr>
          <w:p w14:paraId="4A5AFCCE" w14:textId="77777777" w:rsidR="00D5558D" w:rsidRPr="007176F1" w:rsidRDefault="00D5558D" w:rsidP="004008F8">
            <w:pPr>
              <w:rPr>
                <w:rFonts w:cs="Arial"/>
                <w:sz w:val="22"/>
                <w:szCs w:val="22"/>
                <w:lang w:eastAsia="es-ES"/>
              </w:rPr>
            </w:pPr>
            <w:r w:rsidRPr="007176F1">
              <w:rPr>
                <w:rFonts w:cs="Arial"/>
                <w:b/>
                <w:sz w:val="22"/>
                <w:szCs w:val="22"/>
                <w:lang w:eastAsia="es-ES"/>
              </w:rPr>
              <w:t>Q. MODIFICACIONS CONTRACTUALS PREVISTES</w:t>
            </w:r>
          </w:p>
        </w:tc>
      </w:tr>
      <w:tr w:rsidR="00D5558D" w14:paraId="556C6994" w14:textId="77777777" w:rsidTr="004008F8">
        <w:trPr>
          <w:trHeight w:val="213"/>
          <w:tblCellSpacing w:w="20" w:type="dxa"/>
        </w:trPr>
        <w:tc>
          <w:tcPr>
            <w:tcW w:w="8757" w:type="dxa"/>
            <w:gridSpan w:val="18"/>
            <w:tcBorders>
              <w:top w:val="inset" w:sz="6" w:space="0" w:color="auto"/>
              <w:left w:val="inset" w:sz="6" w:space="0" w:color="auto"/>
              <w:bottom w:val="inset" w:sz="6" w:space="0" w:color="auto"/>
              <w:right w:val="inset" w:sz="6" w:space="0" w:color="auto"/>
            </w:tcBorders>
            <w:hideMark/>
          </w:tcPr>
          <w:p w14:paraId="08057BD6" w14:textId="77777777" w:rsidR="00D5558D" w:rsidRPr="007176F1" w:rsidRDefault="00D5558D" w:rsidP="004008F8">
            <w:pPr>
              <w:rPr>
                <w:rFonts w:cs="Arial"/>
                <w:sz w:val="22"/>
                <w:szCs w:val="22"/>
                <w:lang w:eastAsia="es-ES"/>
              </w:rPr>
            </w:pPr>
            <w:r w:rsidRPr="007176F1">
              <w:rPr>
                <w:rFonts w:cs="Arial"/>
                <w:sz w:val="22"/>
                <w:szCs w:val="22"/>
              </w:rPr>
              <w:fldChar w:fldCharType="begin">
                <w:ffData>
                  <w:name w:val="Casilla1"/>
                  <w:enabled/>
                  <w:calcOnExit w:val="0"/>
                  <w:checkBox>
                    <w:size w:val="16"/>
                    <w:default w:val="0"/>
                  </w:checkBox>
                </w:ffData>
              </w:fldChar>
            </w:r>
            <w:r w:rsidRPr="007176F1">
              <w:rPr>
                <w:rFonts w:cs="Arial"/>
                <w:sz w:val="22"/>
                <w:szCs w:val="22"/>
                <w:lang w:eastAsia="es-ES"/>
              </w:rPr>
              <w:instrText xml:space="preserve"> FORMCHECKBOX </w:instrText>
            </w:r>
            <w:r>
              <w:rPr>
                <w:rFonts w:cs="Arial"/>
                <w:sz w:val="22"/>
                <w:szCs w:val="22"/>
              </w:rPr>
            </w:r>
            <w:r>
              <w:rPr>
                <w:rFonts w:cs="Arial"/>
                <w:sz w:val="22"/>
                <w:szCs w:val="22"/>
              </w:rPr>
              <w:fldChar w:fldCharType="separate"/>
            </w:r>
            <w:r w:rsidRPr="007176F1">
              <w:rPr>
                <w:rFonts w:cs="Arial"/>
                <w:sz w:val="22"/>
                <w:szCs w:val="22"/>
              </w:rPr>
              <w:fldChar w:fldCharType="end"/>
            </w:r>
            <w:r w:rsidRPr="007176F1">
              <w:rPr>
                <w:rFonts w:cs="Arial"/>
                <w:sz w:val="22"/>
                <w:szCs w:val="22"/>
                <w:lang w:eastAsia="es-ES"/>
              </w:rPr>
              <w:t xml:space="preserve">SI                                   </w:t>
            </w:r>
            <w:r w:rsidRPr="007176F1">
              <w:rPr>
                <w:rFonts w:cs="Arial"/>
                <w:sz w:val="22"/>
                <w:szCs w:val="22"/>
              </w:rPr>
              <w:fldChar w:fldCharType="begin">
                <w:ffData>
                  <w:name w:val=""/>
                  <w:enabled/>
                  <w:calcOnExit w:val="0"/>
                  <w:checkBox>
                    <w:size w:val="16"/>
                    <w:default w:val="1"/>
                  </w:checkBox>
                </w:ffData>
              </w:fldChar>
            </w:r>
            <w:r w:rsidRPr="007176F1">
              <w:rPr>
                <w:rFonts w:cs="Arial"/>
                <w:sz w:val="22"/>
                <w:szCs w:val="22"/>
              </w:rPr>
              <w:instrText xml:space="preserve"> FORMCHECKBOX </w:instrText>
            </w:r>
            <w:r>
              <w:rPr>
                <w:rFonts w:cs="Arial"/>
                <w:sz w:val="22"/>
                <w:szCs w:val="22"/>
              </w:rPr>
            </w:r>
            <w:r>
              <w:rPr>
                <w:rFonts w:cs="Arial"/>
                <w:sz w:val="22"/>
                <w:szCs w:val="22"/>
              </w:rPr>
              <w:fldChar w:fldCharType="separate"/>
            </w:r>
            <w:r w:rsidRPr="007176F1">
              <w:rPr>
                <w:rFonts w:cs="Arial"/>
                <w:sz w:val="22"/>
                <w:szCs w:val="22"/>
              </w:rPr>
              <w:fldChar w:fldCharType="end"/>
            </w:r>
            <w:r w:rsidRPr="007176F1">
              <w:rPr>
                <w:rFonts w:cs="Arial"/>
                <w:sz w:val="22"/>
                <w:szCs w:val="22"/>
                <w:lang w:eastAsia="es-ES"/>
              </w:rPr>
              <w:t>NO</w:t>
            </w:r>
          </w:p>
        </w:tc>
      </w:tr>
      <w:tr w:rsidR="00D5558D" w14:paraId="51EAC3E6" w14:textId="77777777" w:rsidTr="004008F8">
        <w:trPr>
          <w:trHeight w:val="213"/>
          <w:tblCellSpacing w:w="20" w:type="dxa"/>
        </w:trPr>
        <w:tc>
          <w:tcPr>
            <w:tcW w:w="8757" w:type="dxa"/>
            <w:gridSpan w:val="18"/>
            <w:tcBorders>
              <w:top w:val="inset" w:sz="6" w:space="0" w:color="auto"/>
              <w:left w:val="inset" w:sz="6" w:space="0" w:color="auto"/>
              <w:bottom w:val="inset" w:sz="6" w:space="0" w:color="auto"/>
              <w:right w:val="inset" w:sz="6" w:space="0" w:color="auto"/>
            </w:tcBorders>
          </w:tcPr>
          <w:p w14:paraId="3B1B2C61" w14:textId="77777777" w:rsidR="00D5558D" w:rsidRPr="007176F1" w:rsidRDefault="00D5558D" w:rsidP="004008F8">
            <w:pPr>
              <w:rPr>
                <w:rFonts w:cs="Arial"/>
                <w:b/>
                <w:sz w:val="22"/>
                <w:szCs w:val="22"/>
                <w:lang w:eastAsia="es-ES"/>
              </w:rPr>
            </w:pPr>
            <w:r w:rsidRPr="007176F1">
              <w:rPr>
                <w:rFonts w:cs="Arial"/>
                <w:b/>
                <w:sz w:val="22"/>
                <w:szCs w:val="22"/>
                <w:lang w:eastAsia="es-ES"/>
              </w:rPr>
              <w:t>R. CLASSIFICACIÓ EXIGIDA ALS PARTICIPANTS</w:t>
            </w:r>
          </w:p>
          <w:p w14:paraId="1C82685F" w14:textId="77777777" w:rsidR="00D5558D" w:rsidRPr="007176F1" w:rsidRDefault="00D5558D" w:rsidP="004008F8">
            <w:pPr>
              <w:rPr>
                <w:rFonts w:cs="Arial"/>
                <w:b/>
                <w:sz w:val="22"/>
                <w:szCs w:val="22"/>
                <w:lang w:eastAsia="es-ES"/>
              </w:rPr>
            </w:pPr>
            <w:r w:rsidRPr="007176F1">
              <w:rPr>
                <w:rFonts w:cs="Arial"/>
                <w:sz w:val="22"/>
                <w:szCs w:val="22"/>
                <w:lang w:eastAsia="es-ES"/>
              </w:rPr>
              <w:t>No resulta preceptiva</w:t>
            </w:r>
          </w:p>
        </w:tc>
      </w:tr>
      <w:tr w:rsidR="00D5558D" w14:paraId="25739023" w14:textId="77777777" w:rsidTr="004008F8">
        <w:trPr>
          <w:trHeight w:val="213"/>
          <w:tblCellSpacing w:w="20" w:type="dxa"/>
        </w:trPr>
        <w:tc>
          <w:tcPr>
            <w:tcW w:w="8757" w:type="dxa"/>
            <w:gridSpan w:val="18"/>
            <w:tcBorders>
              <w:top w:val="inset" w:sz="6" w:space="0" w:color="auto"/>
              <w:left w:val="inset" w:sz="6" w:space="0" w:color="auto"/>
              <w:bottom w:val="inset" w:sz="6" w:space="0" w:color="auto"/>
              <w:right w:val="inset" w:sz="6" w:space="0" w:color="auto"/>
            </w:tcBorders>
          </w:tcPr>
          <w:p w14:paraId="366A4205" w14:textId="77777777" w:rsidR="00D5558D" w:rsidRPr="007176F1" w:rsidRDefault="00D5558D" w:rsidP="004008F8">
            <w:pPr>
              <w:rPr>
                <w:rFonts w:cs="Arial"/>
                <w:sz w:val="22"/>
                <w:szCs w:val="22"/>
                <w:lang w:eastAsia="es-ES"/>
              </w:rPr>
            </w:pPr>
            <w:r w:rsidRPr="007176F1">
              <w:rPr>
                <w:rFonts w:cs="Arial"/>
                <w:b/>
                <w:sz w:val="22"/>
                <w:szCs w:val="22"/>
                <w:lang w:eastAsia="es-ES"/>
              </w:rPr>
              <w:t xml:space="preserve">S. SOLVÈNCIA: </w:t>
            </w:r>
            <w:r w:rsidRPr="007176F1">
              <w:rPr>
                <w:rFonts w:cs="Arial"/>
                <w:sz w:val="22"/>
                <w:szCs w:val="22"/>
                <w:lang w:eastAsia="es-ES"/>
              </w:rPr>
              <w:t>No resulta preceptiva</w:t>
            </w:r>
          </w:p>
        </w:tc>
      </w:tr>
      <w:tr w:rsidR="00D5558D" w14:paraId="7C3575E6" w14:textId="77777777" w:rsidTr="004008F8">
        <w:trPr>
          <w:trHeight w:val="213"/>
          <w:tblCellSpacing w:w="20" w:type="dxa"/>
        </w:trPr>
        <w:tc>
          <w:tcPr>
            <w:tcW w:w="8757" w:type="dxa"/>
            <w:gridSpan w:val="18"/>
            <w:tcBorders>
              <w:top w:val="inset" w:sz="6" w:space="0" w:color="auto"/>
              <w:left w:val="inset" w:sz="6" w:space="0" w:color="auto"/>
              <w:bottom w:val="inset" w:sz="6" w:space="0" w:color="auto"/>
              <w:right w:val="inset" w:sz="6" w:space="0" w:color="auto"/>
            </w:tcBorders>
          </w:tcPr>
          <w:p w14:paraId="5D6D4BC8" w14:textId="77777777" w:rsidR="00D5558D" w:rsidRPr="007176F1" w:rsidRDefault="00D5558D" w:rsidP="004008F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s>
              <w:autoSpaceDE w:val="0"/>
              <w:autoSpaceDN w:val="0"/>
              <w:adjustRightInd w:val="0"/>
              <w:rPr>
                <w:rFonts w:cs="Arial"/>
                <w:b/>
                <w:sz w:val="22"/>
                <w:szCs w:val="22"/>
                <w:lang w:eastAsia="es-ES"/>
              </w:rPr>
            </w:pPr>
            <w:r w:rsidRPr="007176F1">
              <w:rPr>
                <w:rFonts w:cs="Arial"/>
                <w:b/>
                <w:sz w:val="22"/>
                <w:szCs w:val="22"/>
                <w:lang w:eastAsia="es-ES"/>
              </w:rPr>
              <w:t>T. CRITERIS D’ADJUDICACIÓ</w:t>
            </w:r>
          </w:p>
          <w:p w14:paraId="450112EB" w14:textId="77777777" w:rsidR="00D5558D" w:rsidRPr="007176F1" w:rsidRDefault="00D5558D" w:rsidP="004008F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s>
              <w:autoSpaceDE w:val="0"/>
              <w:autoSpaceDN w:val="0"/>
              <w:adjustRightInd w:val="0"/>
              <w:rPr>
                <w:rFonts w:cs="Arial"/>
                <w:b/>
                <w:sz w:val="22"/>
                <w:szCs w:val="22"/>
                <w:lang w:eastAsia="es-ES"/>
              </w:rPr>
            </w:pPr>
          </w:p>
          <w:p w14:paraId="553FA45A" w14:textId="77777777" w:rsidR="00D5558D" w:rsidRPr="007176F1" w:rsidRDefault="00D5558D" w:rsidP="004008F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s>
              <w:autoSpaceDE w:val="0"/>
              <w:autoSpaceDN w:val="0"/>
              <w:adjustRightInd w:val="0"/>
              <w:rPr>
                <w:rFonts w:cs="Arial"/>
                <w:b/>
                <w:sz w:val="22"/>
                <w:szCs w:val="22"/>
                <w:lang w:eastAsia="es-ES"/>
              </w:rPr>
            </w:pPr>
            <w:r w:rsidRPr="007176F1">
              <w:rPr>
                <w:rFonts w:cs="Arial"/>
                <w:b/>
                <w:sz w:val="22"/>
                <w:szCs w:val="22"/>
                <w:lang w:eastAsia="es-ES"/>
              </w:rPr>
              <w:t>CRITERIS OBJECTIUS:</w:t>
            </w:r>
          </w:p>
          <w:p w14:paraId="0590E884" w14:textId="77777777" w:rsidR="00D5558D" w:rsidRPr="007176F1" w:rsidRDefault="00D5558D" w:rsidP="004008F8">
            <w:pPr>
              <w:pStyle w:val="Default"/>
              <w:jc w:val="both"/>
              <w:rPr>
                <w:color w:val="auto"/>
                <w:sz w:val="22"/>
                <w:szCs w:val="22"/>
                <w:highlight w:val="yellow"/>
              </w:rPr>
            </w:pPr>
          </w:p>
          <w:p w14:paraId="2334BEEF" w14:textId="77777777" w:rsidR="00D5558D" w:rsidRDefault="00D5558D" w:rsidP="004008F8">
            <w:pPr>
              <w:pStyle w:val="Textoindependiente"/>
              <w:spacing w:line="268" w:lineRule="auto"/>
              <w:ind w:right="111"/>
              <w:rPr>
                <w:rFonts w:cs="Arial"/>
                <w:sz w:val="22"/>
                <w:szCs w:val="22"/>
              </w:rPr>
            </w:pPr>
            <w:r w:rsidRPr="001B73E0">
              <w:rPr>
                <w:rFonts w:cs="Arial"/>
                <w:sz w:val="22"/>
                <w:szCs w:val="22"/>
              </w:rPr>
              <w:t>Per a la valoració de les proposicions s’atendrà a un únic criteri d’adjudicació:</w:t>
            </w:r>
          </w:p>
          <w:p w14:paraId="398DAC65" w14:textId="77777777" w:rsidR="00D5558D" w:rsidRPr="001B73E0" w:rsidRDefault="00D5558D" w:rsidP="004008F8">
            <w:pPr>
              <w:pStyle w:val="Textoindependiente"/>
              <w:spacing w:line="268" w:lineRule="auto"/>
              <w:ind w:right="111"/>
              <w:rPr>
                <w:rFonts w:cs="Arial"/>
                <w:sz w:val="22"/>
                <w:szCs w:val="22"/>
              </w:rPr>
            </w:pPr>
          </w:p>
          <w:p w14:paraId="0B1B62CE" w14:textId="77777777" w:rsidR="00D5558D" w:rsidRPr="001B73E0" w:rsidRDefault="00D5558D" w:rsidP="004008F8">
            <w:pPr>
              <w:pStyle w:val="Textoindependiente"/>
              <w:spacing w:line="268" w:lineRule="auto"/>
              <w:ind w:right="111"/>
              <w:rPr>
                <w:rFonts w:cs="Arial"/>
                <w:sz w:val="22"/>
                <w:szCs w:val="22"/>
              </w:rPr>
            </w:pPr>
            <w:r w:rsidRPr="001B73E0">
              <w:rPr>
                <w:rFonts w:cs="Arial"/>
                <w:sz w:val="22"/>
                <w:szCs w:val="22"/>
              </w:rPr>
              <w:t>a) Lot número 1. Oferta econòmica: millor descompte per litre de combustible</w:t>
            </w:r>
          </w:p>
          <w:p w14:paraId="34AA3095" w14:textId="77777777" w:rsidR="00D5558D" w:rsidRPr="001B73E0" w:rsidRDefault="00D5558D" w:rsidP="004008F8">
            <w:pPr>
              <w:pStyle w:val="Textoindependiente"/>
              <w:spacing w:line="268" w:lineRule="auto"/>
              <w:ind w:right="111"/>
              <w:rPr>
                <w:rFonts w:cs="Arial"/>
                <w:sz w:val="22"/>
                <w:szCs w:val="22"/>
              </w:rPr>
            </w:pPr>
            <w:r w:rsidRPr="001B73E0">
              <w:rPr>
                <w:rFonts w:cs="Arial"/>
                <w:sz w:val="22"/>
                <w:szCs w:val="22"/>
              </w:rPr>
              <w:t>L’oferta econòmica es valorarà fins un màxim de 100 punts. L’avaluació d’aquest criteri es realitzarà amb aplicació de la fórmula matemàtica següent:</w:t>
            </w:r>
          </w:p>
          <w:p w14:paraId="0016A35E" w14:textId="77777777" w:rsidR="00D5558D" w:rsidRDefault="00D5558D" w:rsidP="004008F8">
            <w:pPr>
              <w:pStyle w:val="Textoindependiente"/>
              <w:spacing w:line="268" w:lineRule="auto"/>
              <w:ind w:right="111"/>
              <w:rPr>
                <w:rFonts w:cs="Arial"/>
                <w:sz w:val="22"/>
                <w:szCs w:val="22"/>
              </w:rPr>
            </w:pPr>
          </w:p>
          <w:p w14:paraId="7F85FB73" w14:textId="77777777" w:rsidR="00D5558D" w:rsidRDefault="00D5558D" w:rsidP="004008F8">
            <w:pPr>
              <w:pStyle w:val="Textoindependiente"/>
              <w:spacing w:line="268" w:lineRule="auto"/>
              <w:ind w:right="111"/>
              <w:rPr>
                <w:rFonts w:cs="Arial"/>
                <w:sz w:val="22"/>
                <w:szCs w:val="22"/>
              </w:rPr>
            </w:pPr>
            <w:r>
              <w:rPr>
                <w:rFonts w:cs="Arial"/>
                <w:sz w:val="22"/>
                <w:szCs w:val="22"/>
              </w:rPr>
              <w:t>Punts = (100xDO) / (DM)</w:t>
            </w:r>
          </w:p>
          <w:p w14:paraId="520C74B9" w14:textId="77777777" w:rsidR="00D5558D" w:rsidRDefault="00D5558D" w:rsidP="004008F8">
            <w:pPr>
              <w:pStyle w:val="Textoindependiente"/>
              <w:spacing w:line="268" w:lineRule="auto"/>
              <w:ind w:right="111"/>
              <w:rPr>
                <w:rFonts w:cs="Arial"/>
                <w:sz w:val="22"/>
                <w:szCs w:val="22"/>
              </w:rPr>
            </w:pPr>
          </w:p>
          <w:p w14:paraId="42E6ADC1" w14:textId="77777777" w:rsidR="00D5558D" w:rsidRDefault="00D5558D" w:rsidP="004008F8">
            <w:pPr>
              <w:pStyle w:val="Textoindependiente"/>
              <w:spacing w:line="268" w:lineRule="auto"/>
              <w:ind w:right="111"/>
              <w:rPr>
                <w:rFonts w:cs="Arial"/>
                <w:sz w:val="22"/>
                <w:szCs w:val="22"/>
              </w:rPr>
            </w:pPr>
            <w:r>
              <w:rPr>
                <w:rFonts w:cs="Arial"/>
                <w:sz w:val="22"/>
                <w:szCs w:val="22"/>
              </w:rPr>
              <w:t>DO= Descompte empresa que es valora</w:t>
            </w:r>
          </w:p>
          <w:p w14:paraId="26A4A912" w14:textId="77777777" w:rsidR="00D5558D" w:rsidRDefault="00D5558D" w:rsidP="004008F8">
            <w:pPr>
              <w:pStyle w:val="Textoindependiente"/>
              <w:spacing w:line="268" w:lineRule="auto"/>
              <w:ind w:right="111"/>
              <w:rPr>
                <w:rFonts w:cs="Arial"/>
                <w:sz w:val="22"/>
                <w:szCs w:val="22"/>
              </w:rPr>
            </w:pPr>
            <w:r>
              <w:rPr>
                <w:rFonts w:cs="Arial"/>
                <w:sz w:val="22"/>
                <w:szCs w:val="22"/>
              </w:rPr>
              <w:t>DM= Major descompte ofert per les empreses</w:t>
            </w:r>
          </w:p>
          <w:p w14:paraId="15F6D6DB" w14:textId="77777777" w:rsidR="00D5558D" w:rsidRPr="001B73E0" w:rsidRDefault="00D5558D" w:rsidP="004008F8">
            <w:pPr>
              <w:pStyle w:val="Textoindependiente"/>
              <w:spacing w:line="268" w:lineRule="auto"/>
              <w:ind w:right="111"/>
              <w:rPr>
                <w:rFonts w:cs="Arial"/>
                <w:sz w:val="22"/>
                <w:szCs w:val="22"/>
              </w:rPr>
            </w:pPr>
          </w:p>
          <w:p w14:paraId="399D55B1" w14:textId="77777777" w:rsidR="00D5558D" w:rsidRPr="001B73E0" w:rsidRDefault="00D5558D" w:rsidP="004008F8">
            <w:pPr>
              <w:pStyle w:val="Textoindependiente"/>
              <w:spacing w:line="268" w:lineRule="auto"/>
              <w:ind w:right="111"/>
              <w:rPr>
                <w:rFonts w:cs="Arial"/>
                <w:sz w:val="22"/>
                <w:szCs w:val="22"/>
              </w:rPr>
            </w:pPr>
            <w:r w:rsidRPr="001B73E0">
              <w:rPr>
                <w:rFonts w:cs="Arial"/>
                <w:sz w:val="22"/>
                <w:szCs w:val="22"/>
              </w:rPr>
              <w:t>Les empreses indicaran el percentatge de descompte per litre subministrat a aplicar sobre el preu de venda al públic, impostos inclosos, vigent en el moment del subministrament. El preu de cadascun dels productes serà el resultant d’aplicar el descompte ofert per l’empresa adjudicatària, en termes percentuals, als preus de venda al públic en el sortidor en el moment del subministrament, que hauran de coincidir amb els preu reflectits en la pàgina web del Ministeri competent en matèria d’hidrocarburs.</w:t>
            </w:r>
          </w:p>
          <w:p w14:paraId="63ED41BD" w14:textId="77777777" w:rsidR="00D5558D" w:rsidRDefault="00D5558D" w:rsidP="004008F8">
            <w:pPr>
              <w:pStyle w:val="Textoindependiente"/>
              <w:spacing w:line="268" w:lineRule="auto"/>
              <w:ind w:right="111"/>
              <w:rPr>
                <w:rFonts w:cs="Arial"/>
                <w:sz w:val="22"/>
                <w:szCs w:val="22"/>
              </w:rPr>
            </w:pPr>
          </w:p>
          <w:p w14:paraId="1FFFD2B8" w14:textId="77777777" w:rsidR="00D5558D" w:rsidRDefault="00D5558D" w:rsidP="004008F8">
            <w:pPr>
              <w:pStyle w:val="Textoindependiente"/>
              <w:spacing w:line="268" w:lineRule="auto"/>
              <w:ind w:right="111"/>
              <w:rPr>
                <w:rFonts w:cs="Arial"/>
                <w:sz w:val="22"/>
                <w:szCs w:val="22"/>
              </w:rPr>
            </w:pPr>
          </w:p>
          <w:p w14:paraId="34439544" w14:textId="77777777" w:rsidR="00D5558D" w:rsidRPr="001B73E0" w:rsidRDefault="00D5558D" w:rsidP="004008F8">
            <w:pPr>
              <w:pStyle w:val="Textoindependiente"/>
              <w:spacing w:line="268" w:lineRule="auto"/>
              <w:ind w:right="111"/>
              <w:rPr>
                <w:rFonts w:cs="Arial"/>
                <w:sz w:val="22"/>
                <w:szCs w:val="22"/>
              </w:rPr>
            </w:pPr>
            <w:r w:rsidRPr="001B73E0">
              <w:rPr>
                <w:rFonts w:cs="Arial"/>
                <w:sz w:val="22"/>
                <w:szCs w:val="22"/>
              </w:rPr>
              <w:t>b). Lot número 2:</w:t>
            </w:r>
          </w:p>
          <w:p w14:paraId="1FC222ED" w14:textId="77777777" w:rsidR="00D5558D" w:rsidRDefault="00D5558D" w:rsidP="004008F8">
            <w:pPr>
              <w:pStyle w:val="Textoindependiente"/>
              <w:spacing w:line="268" w:lineRule="auto"/>
              <w:ind w:right="111"/>
              <w:rPr>
                <w:rFonts w:cs="Arial"/>
                <w:sz w:val="22"/>
                <w:szCs w:val="22"/>
              </w:rPr>
            </w:pPr>
          </w:p>
          <w:p w14:paraId="75C2B40A" w14:textId="77777777" w:rsidR="00D5558D" w:rsidRPr="001B73E0" w:rsidRDefault="00D5558D" w:rsidP="004008F8">
            <w:pPr>
              <w:pStyle w:val="Textoindependiente"/>
              <w:spacing w:line="268" w:lineRule="auto"/>
              <w:ind w:right="111"/>
              <w:rPr>
                <w:rFonts w:cs="Arial"/>
                <w:sz w:val="22"/>
                <w:szCs w:val="22"/>
              </w:rPr>
            </w:pPr>
            <w:r w:rsidRPr="001B73E0">
              <w:rPr>
                <w:rFonts w:cs="Arial"/>
                <w:sz w:val="22"/>
                <w:szCs w:val="22"/>
              </w:rPr>
              <w:t>Oferta econòmica: millor descompte per litre de combustible</w:t>
            </w:r>
          </w:p>
          <w:p w14:paraId="4981CA96" w14:textId="77777777" w:rsidR="00D5558D" w:rsidRPr="001B73E0" w:rsidRDefault="00D5558D" w:rsidP="004008F8">
            <w:pPr>
              <w:pStyle w:val="Textoindependiente"/>
              <w:spacing w:line="268" w:lineRule="auto"/>
              <w:ind w:right="111"/>
              <w:rPr>
                <w:rFonts w:cs="Arial"/>
                <w:sz w:val="22"/>
                <w:szCs w:val="22"/>
              </w:rPr>
            </w:pPr>
            <w:r w:rsidRPr="001B73E0">
              <w:rPr>
                <w:rFonts w:cs="Arial"/>
                <w:sz w:val="22"/>
                <w:szCs w:val="22"/>
              </w:rPr>
              <w:t>L’oferta econòmica es valorarà fins un màxim de 100 punts. L’avaluació d’aquest criteri es realitzarà amb aplicació de la fórmula matemàtica següent:</w:t>
            </w:r>
          </w:p>
          <w:p w14:paraId="1345A626" w14:textId="77777777" w:rsidR="00D5558D" w:rsidRDefault="00D5558D" w:rsidP="004008F8">
            <w:pPr>
              <w:pStyle w:val="Textoindependiente"/>
              <w:spacing w:line="268" w:lineRule="auto"/>
              <w:ind w:right="111"/>
              <w:rPr>
                <w:rFonts w:cs="Arial"/>
                <w:sz w:val="22"/>
                <w:szCs w:val="22"/>
              </w:rPr>
            </w:pPr>
          </w:p>
          <w:p w14:paraId="7203C87B" w14:textId="77777777" w:rsidR="00D5558D" w:rsidRDefault="00D5558D" w:rsidP="004008F8">
            <w:pPr>
              <w:pStyle w:val="Textoindependiente"/>
              <w:spacing w:line="268" w:lineRule="auto"/>
              <w:ind w:right="111"/>
              <w:rPr>
                <w:rFonts w:cs="Arial"/>
                <w:sz w:val="22"/>
                <w:szCs w:val="22"/>
              </w:rPr>
            </w:pPr>
            <w:r>
              <w:rPr>
                <w:rFonts w:cs="Arial"/>
                <w:sz w:val="22"/>
                <w:szCs w:val="22"/>
              </w:rPr>
              <w:t>Punts = (100xDO) / (DM)</w:t>
            </w:r>
          </w:p>
          <w:p w14:paraId="162F1E3B" w14:textId="77777777" w:rsidR="00D5558D" w:rsidRDefault="00D5558D" w:rsidP="004008F8">
            <w:pPr>
              <w:pStyle w:val="Textoindependiente"/>
              <w:spacing w:line="268" w:lineRule="auto"/>
              <w:ind w:right="111"/>
              <w:rPr>
                <w:rFonts w:cs="Arial"/>
                <w:sz w:val="22"/>
                <w:szCs w:val="22"/>
              </w:rPr>
            </w:pPr>
          </w:p>
          <w:p w14:paraId="28A7878A" w14:textId="77777777" w:rsidR="00D5558D" w:rsidRDefault="00D5558D" w:rsidP="004008F8">
            <w:pPr>
              <w:pStyle w:val="Textoindependiente"/>
              <w:spacing w:line="268" w:lineRule="auto"/>
              <w:ind w:right="111"/>
              <w:rPr>
                <w:rFonts w:cs="Arial"/>
                <w:sz w:val="22"/>
                <w:szCs w:val="22"/>
              </w:rPr>
            </w:pPr>
            <w:r>
              <w:rPr>
                <w:rFonts w:cs="Arial"/>
                <w:sz w:val="22"/>
                <w:szCs w:val="22"/>
              </w:rPr>
              <w:t>DO= Descompte empresa que es valora</w:t>
            </w:r>
          </w:p>
          <w:p w14:paraId="3E078543" w14:textId="77777777" w:rsidR="00D5558D" w:rsidRDefault="00D5558D" w:rsidP="004008F8">
            <w:pPr>
              <w:pStyle w:val="Textoindependiente"/>
              <w:spacing w:line="268" w:lineRule="auto"/>
              <w:ind w:right="111"/>
              <w:rPr>
                <w:rFonts w:cs="Arial"/>
                <w:sz w:val="22"/>
                <w:szCs w:val="22"/>
              </w:rPr>
            </w:pPr>
            <w:r>
              <w:rPr>
                <w:rFonts w:cs="Arial"/>
                <w:sz w:val="22"/>
                <w:szCs w:val="22"/>
              </w:rPr>
              <w:t>DM= Major descompte ofert per les empreses</w:t>
            </w:r>
          </w:p>
          <w:p w14:paraId="419023CC" w14:textId="77777777" w:rsidR="00D5558D" w:rsidRDefault="00D5558D" w:rsidP="004008F8">
            <w:pPr>
              <w:pStyle w:val="Textoindependiente"/>
              <w:spacing w:line="268" w:lineRule="auto"/>
              <w:ind w:right="111"/>
              <w:rPr>
                <w:rFonts w:cs="Arial"/>
                <w:sz w:val="22"/>
                <w:szCs w:val="22"/>
              </w:rPr>
            </w:pPr>
          </w:p>
          <w:p w14:paraId="51BA1563" w14:textId="77777777" w:rsidR="00D5558D" w:rsidRDefault="00D5558D" w:rsidP="004008F8">
            <w:pPr>
              <w:pStyle w:val="Textoindependiente"/>
              <w:spacing w:line="268" w:lineRule="auto"/>
              <w:ind w:right="111"/>
              <w:rPr>
                <w:rFonts w:cs="Arial"/>
                <w:sz w:val="22"/>
                <w:szCs w:val="22"/>
              </w:rPr>
            </w:pPr>
          </w:p>
          <w:p w14:paraId="6AD34D5B" w14:textId="77777777" w:rsidR="00D5558D" w:rsidRPr="001B73E0" w:rsidRDefault="00D5558D" w:rsidP="004008F8">
            <w:pPr>
              <w:pStyle w:val="Textoindependiente"/>
              <w:spacing w:line="268" w:lineRule="auto"/>
              <w:ind w:right="111"/>
              <w:rPr>
                <w:rFonts w:cs="Arial"/>
                <w:sz w:val="22"/>
                <w:szCs w:val="22"/>
              </w:rPr>
            </w:pPr>
            <w:r w:rsidRPr="001B73E0">
              <w:rPr>
                <w:rFonts w:cs="Arial"/>
                <w:sz w:val="22"/>
                <w:szCs w:val="22"/>
              </w:rPr>
              <w:t>Les empreses indicaran el percentatge de descompte per litre subministrat a aplicar sobre el preu de venda al públic, impostos inclosos, vigent en el moment del subministrament. El preu de cadascun dels productes serà el resultant d’aplicar el descompte ofert per l’empresa adjudicatària, en termes percentuals, als preus de venda al públic en el moment del</w:t>
            </w:r>
            <w:r>
              <w:rPr>
                <w:rFonts w:cs="Arial"/>
                <w:sz w:val="22"/>
                <w:szCs w:val="22"/>
              </w:rPr>
              <w:t xml:space="preserve"> </w:t>
            </w:r>
            <w:r w:rsidRPr="001B73E0">
              <w:rPr>
                <w:rFonts w:cs="Arial"/>
                <w:sz w:val="22"/>
                <w:szCs w:val="22"/>
              </w:rPr>
              <w:t>subministrament, que hauran de coincidir amb els preu reflectits en la pàgina web del Ministeri competent en matèria d’hidrocarburs.</w:t>
            </w:r>
          </w:p>
          <w:p w14:paraId="474B8675" w14:textId="77777777" w:rsidR="00D5558D" w:rsidRPr="007176F1" w:rsidRDefault="00D5558D" w:rsidP="004008F8">
            <w:pPr>
              <w:pStyle w:val="Default"/>
              <w:jc w:val="both"/>
              <w:rPr>
                <w:b/>
                <w:color w:val="auto"/>
                <w:sz w:val="22"/>
                <w:szCs w:val="22"/>
              </w:rPr>
            </w:pPr>
          </w:p>
          <w:p w14:paraId="37720DA5" w14:textId="77777777" w:rsidR="00D5558D" w:rsidRPr="007176F1" w:rsidRDefault="00D5558D" w:rsidP="004008F8">
            <w:pPr>
              <w:tabs>
                <w:tab w:val="left" w:pos="6295"/>
              </w:tabs>
              <w:rPr>
                <w:rFonts w:cs="Arial"/>
                <w:b/>
                <w:sz w:val="22"/>
                <w:szCs w:val="22"/>
                <w:lang w:eastAsia="es-ES"/>
              </w:rPr>
            </w:pPr>
            <w:r w:rsidRPr="007176F1">
              <w:rPr>
                <w:rFonts w:cs="Arial"/>
                <w:b/>
                <w:sz w:val="22"/>
                <w:szCs w:val="22"/>
                <w:lang w:eastAsia="es-ES"/>
              </w:rPr>
              <w:tab/>
            </w:r>
          </w:p>
          <w:p w14:paraId="2D82564C" w14:textId="77777777" w:rsidR="00D5558D" w:rsidRPr="007176F1" w:rsidRDefault="00D5558D" w:rsidP="004008F8">
            <w:pPr>
              <w:tabs>
                <w:tab w:val="left" w:pos="6295"/>
              </w:tabs>
              <w:rPr>
                <w:rFonts w:cs="Arial"/>
                <w:b/>
                <w:sz w:val="22"/>
                <w:szCs w:val="22"/>
                <w:lang w:eastAsia="es-ES"/>
              </w:rPr>
            </w:pPr>
          </w:p>
        </w:tc>
      </w:tr>
      <w:tr w:rsidR="00D5558D" w14:paraId="3B644DD8" w14:textId="77777777" w:rsidTr="004008F8">
        <w:trPr>
          <w:trHeight w:val="213"/>
          <w:tblCellSpacing w:w="20" w:type="dxa"/>
        </w:trPr>
        <w:tc>
          <w:tcPr>
            <w:tcW w:w="8757" w:type="dxa"/>
            <w:gridSpan w:val="18"/>
            <w:tcBorders>
              <w:top w:val="inset" w:sz="6" w:space="0" w:color="auto"/>
              <w:left w:val="inset" w:sz="6" w:space="0" w:color="auto"/>
              <w:bottom w:val="inset" w:sz="6" w:space="0" w:color="auto"/>
              <w:right w:val="inset" w:sz="6" w:space="0" w:color="auto"/>
            </w:tcBorders>
          </w:tcPr>
          <w:p w14:paraId="29F90605" w14:textId="77777777" w:rsidR="00D5558D" w:rsidRPr="007176F1" w:rsidRDefault="00D5558D" w:rsidP="004008F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s>
              <w:autoSpaceDE w:val="0"/>
              <w:autoSpaceDN w:val="0"/>
              <w:adjustRightInd w:val="0"/>
              <w:rPr>
                <w:rFonts w:cs="Arial"/>
                <w:b/>
                <w:bCs/>
                <w:sz w:val="22"/>
                <w:szCs w:val="22"/>
              </w:rPr>
            </w:pPr>
            <w:r w:rsidRPr="007176F1">
              <w:rPr>
                <w:rFonts w:cs="Arial"/>
                <w:b/>
                <w:sz w:val="22"/>
                <w:szCs w:val="22"/>
                <w:lang w:eastAsia="es-ES"/>
              </w:rPr>
              <w:lastRenderedPageBreak/>
              <w:t xml:space="preserve">U. </w:t>
            </w:r>
            <w:r w:rsidRPr="007176F1">
              <w:rPr>
                <w:rFonts w:cs="Arial"/>
                <w:b/>
                <w:bCs/>
                <w:sz w:val="22"/>
                <w:szCs w:val="22"/>
              </w:rPr>
              <w:t>CRITERIS PER A LA DETERMINACIÓ DE L’EXISTÈNCIA DE BAIXES PRESUMPTAMENT ANORMALS:</w:t>
            </w:r>
          </w:p>
          <w:p w14:paraId="5168C542" w14:textId="77777777" w:rsidR="00D5558D" w:rsidRPr="007176F1" w:rsidRDefault="00D5558D" w:rsidP="004008F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s>
              <w:autoSpaceDE w:val="0"/>
              <w:autoSpaceDN w:val="0"/>
              <w:adjustRightInd w:val="0"/>
              <w:rPr>
                <w:rFonts w:cs="Arial"/>
                <w:sz w:val="22"/>
                <w:szCs w:val="22"/>
                <w:lang w:eastAsia="es-ES"/>
              </w:rPr>
            </w:pPr>
            <w:r w:rsidRPr="007176F1">
              <w:rPr>
                <w:rFonts w:cs="Arial"/>
                <w:bCs/>
                <w:sz w:val="22"/>
                <w:szCs w:val="22"/>
              </w:rPr>
              <w:t>Per al criteri preu s’estarà a allò previst en l’art. 85 del RGLCAP</w:t>
            </w:r>
          </w:p>
        </w:tc>
      </w:tr>
      <w:tr w:rsidR="00D5558D" w14:paraId="7418FB0B" w14:textId="77777777" w:rsidTr="004008F8">
        <w:trPr>
          <w:trHeight w:val="213"/>
          <w:tblCellSpacing w:w="20" w:type="dxa"/>
        </w:trPr>
        <w:tc>
          <w:tcPr>
            <w:tcW w:w="8757" w:type="dxa"/>
            <w:gridSpan w:val="18"/>
            <w:tcBorders>
              <w:top w:val="inset" w:sz="6" w:space="0" w:color="auto"/>
              <w:left w:val="inset" w:sz="6" w:space="0" w:color="auto"/>
              <w:bottom w:val="inset" w:sz="6" w:space="0" w:color="auto"/>
              <w:right w:val="inset" w:sz="6" w:space="0" w:color="auto"/>
            </w:tcBorders>
          </w:tcPr>
          <w:p w14:paraId="120B1B48" w14:textId="77777777" w:rsidR="00D5558D" w:rsidRPr="007176F1" w:rsidRDefault="00D5558D" w:rsidP="004008F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s>
              <w:autoSpaceDE w:val="0"/>
              <w:autoSpaceDN w:val="0"/>
              <w:adjustRightInd w:val="0"/>
              <w:rPr>
                <w:rFonts w:cs="Arial"/>
                <w:b/>
                <w:bCs/>
                <w:sz w:val="22"/>
                <w:szCs w:val="22"/>
              </w:rPr>
            </w:pPr>
            <w:r w:rsidRPr="007176F1">
              <w:rPr>
                <w:rFonts w:cs="Arial"/>
                <w:b/>
                <w:sz w:val="22"/>
                <w:szCs w:val="22"/>
                <w:lang w:eastAsia="es-ES"/>
              </w:rPr>
              <w:t xml:space="preserve">V. </w:t>
            </w:r>
            <w:r w:rsidRPr="007176F1">
              <w:rPr>
                <w:rFonts w:cs="Arial"/>
                <w:b/>
                <w:bCs/>
                <w:sz w:val="22"/>
                <w:szCs w:val="22"/>
              </w:rPr>
              <w:t>CONDICIONS PARTICULARS PER L’EXECUCIÓ DEL CONTRACTE:</w:t>
            </w:r>
          </w:p>
          <w:p w14:paraId="4F225B64" w14:textId="77777777" w:rsidR="00D5558D" w:rsidRPr="007176F1" w:rsidRDefault="00D5558D" w:rsidP="004008F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s>
              <w:autoSpaceDE w:val="0"/>
              <w:autoSpaceDN w:val="0"/>
              <w:adjustRightInd w:val="0"/>
              <w:rPr>
                <w:rFonts w:cs="Arial"/>
                <w:b/>
                <w:sz w:val="22"/>
                <w:szCs w:val="22"/>
                <w:lang w:eastAsia="es-ES"/>
              </w:rPr>
            </w:pPr>
            <w:r w:rsidRPr="007176F1">
              <w:rPr>
                <w:rFonts w:cs="Arial"/>
                <w:sz w:val="22"/>
                <w:szCs w:val="22"/>
                <w:lang w:eastAsia="es-ES"/>
              </w:rPr>
              <w:t>Veure Plec de Clàusules Administratives particulars</w:t>
            </w:r>
          </w:p>
        </w:tc>
      </w:tr>
      <w:tr w:rsidR="00D5558D" w14:paraId="37358877" w14:textId="77777777" w:rsidTr="004008F8">
        <w:trPr>
          <w:trHeight w:val="255"/>
          <w:tblCellSpacing w:w="20" w:type="dxa"/>
        </w:trPr>
        <w:tc>
          <w:tcPr>
            <w:tcW w:w="6875" w:type="dxa"/>
            <w:gridSpan w:val="13"/>
            <w:tcBorders>
              <w:top w:val="inset" w:sz="6" w:space="0" w:color="auto"/>
              <w:left w:val="inset" w:sz="6" w:space="0" w:color="auto"/>
              <w:bottom w:val="inset" w:sz="6" w:space="0" w:color="auto"/>
              <w:right w:val="inset" w:sz="6" w:space="0" w:color="auto"/>
            </w:tcBorders>
          </w:tcPr>
          <w:p w14:paraId="7D63CE87" w14:textId="77777777" w:rsidR="00D5558D" w:rsidRPr="007176F1" w:rsidRDefault="00D5558D" w:rsidP="004008F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s>
              <w:autoSpaceDE w:val="0"/>
              <w:autoSpaceDN w:val="0"/>
              <w:adjustRightInd w:val="0"/>
              <w:rPr>
                <w:rFonts w:cs="Arial"/>
                <w:b/>
                <w:sz w:val="22"/>
                <w:szCs w:val="22"/>
                <w:lang w:eastAsia="es-ES"/>
              </w:rPr>
            </w:pPr>
            <w:r w:rsidRPr="007176F1">
              <w:rPr>
                <w:rFonts w:cs="Arial"/>
                <w:b/>
                <w:sz w:val="22"/>
                <w:szCs w:val="22"/>
                <w:lang w:eastAsia="es-ES"/>
              </w:rPr>
              <w:t xml:space="preserve">W. </w:t>
            </w:r>
            <w:r w:rsidRPr="007176F1">
              <w:rPr>
                <w:rFonts w:cs="Arial"/>
                <w:b/>
                <w:bCs/>
                <w:sz w:val="22"/>
                <w:szCs w:val="22"/>
              </w:rPr>
              <w:t>TRAMESA DE L’ENVIAMENT DE L’ANUNCI AL DOUE:</w:t>
            </w:r>
          </w:p>
        </w:tc>
        <w:tc>
          <w:tcPr>
            <w:tcW w:w="1842" w:type="dxa"/>
            <w:gridSpan w:val="5"/>
            <w:tcBorders>
              <w:top w:val="inset" w:sz="6" w:space="0" w:color="auto"/>
              <w:left w:val="inset" w:sz="6" w:space="0" w:color="auto"/>
              <w:bottom w:val="inset" w:sz="6" w:space="0" w:color="auto"/>
              <w:right w:val="inset" w:sz="6" w:space="0" w:color="auto"/>
            </w:tcBorders>
          </w:tcPr>
          <w:p w14:paraId="78F702DB" w14:textId="77777777" w:rsidR="00D5558D" w:rsidRPr="007176F1" w:rsidRDefault="00D5558D" w:rsidP="004008F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s>
              <w:autoSpaceDE w:val="0"/>
              <w:autoSpaceDN w:val="0"/>
              <w:adjustRightInd w:val="0"/>
              <w:rPr>
                <w:rFonts w:cs="Arial"/>
                <w:b/>
                <w:sz w:val="22"/>
                <w:szCs w:val="22"/>
                <w:lang w:eastAsia="es-ES"/>
              </w:rPr>
            </w:pPr>
            <w:r w:rsidRPr="007176F1">
              <w:rPr>
                <w:rFonts w:cs="Arial"/>
                <w:sz w:val="22"/>
                <w:szCs w:val="22"/>
              </w:rPr>
              <w:fldChar w:fldCharType="begin">
                <w:ffData>
                  <w:name w:val="Casilla1"/>
                  <w:enabled/>
                  <w:calcOnExit w:val="0"/>
                  <w:checkBox>
                    <w:size w:val="16"/>
                    <w:default w:val="0"/>
                  </w:checkBox>
                </w:ffData>
              </w:fldChar>
            </w:r>
            <w:r w:rsidRPr="007176F1">
              <w:rPr>
                <w:rFonts w:cs="Arial"/>
                <w:sz w:val="22"/>
                <w:szCs w:val="22"/>
                <w:lang w:eastAsia="es-ES"/>
              </w:rPr>
              <w:instrText xml:space="preserve"> FORMCHECKBOX </w:instrText>
            </w:r>
            <w:r>
              <w:rPr>
                <w:rFonts w:cs="Arial"/>
                <w:sz w:val="22"/>
                <w:szCs w:val="22"/>
              </w:rPr>
            </w:r>
            <w:r>
              <w:rPr>
                <w:rFonts w:cs="Arial"/>
                <w:sz w:val="22"/>
                <w:szCs w:val="22"/>
              </w:rPr>
              <w:fldChar w:fldCharType="separate"/>
            </w:r>
            <w:r w:rsidRPr="007176F1">
              <w:rPr>
                <w:rFonts w:cs="Arial"/>
                <w:sz w:val="22"/>
                <w:szCs w:val="22"/>
              </w:rPr>
              <w:fldChar w:fldCharType="end"/>
            </w:r>
            <w:r w:rsidRPr="007176F1">
              <w:rPr>
                <w:rFonts w:cs="Arial"/>
                <w:sz w:val="22"/>
                <w:szCs w:val="22"/>
                <w:lang w:eastAsia="es-ES"/>
              </w:rPr>
              <w:t xml:space="preserve">SI </w:t>
            </w:r>
            <w:r w:rsidRPr="007176F1">
              <w:rPr>
                <w:rFonts w:cs="Arial"/>
                <w:sz w:val="22"/>
                <w:szCs w:val="22"/>
              </w:rPr>
              <w:fldChar w:fldCharType="begin">
                <w:ffData>
                  <w:name w:val=""/>
                  <w:enabled/>
                  <w:calcOnExit w:val="0"/>
                  <w:checkBox>
                    <w:size w:val="16"/>
                    <w:default w:val="1"/>
                  </w:checkBox>
                </w:ffData>
              </w:fldChar>
            </w:r>
            <w:r w:rsidRPr="007176F1">
              <w:rPr>
                <w:rFonts w:cs="Arial"/>
                <w:sz w:val="22"/>
                <w:szCs w:val="22"/>
              </w:rPr>
              <w:instrText xml:space="preserve"> FORMCHECKBOX </w:instrText>
            </w:r>
            <w:r>
              <w:rPr>
                <w:rFonts w:cs="Arial"/>
                <w:sz w:val="22"/>
                <w:szCs w:val="22"/>
              </w:rPr>
            </w:r>
            <w:r>
              <w:rPr>
                <w:rFonts w:cs="Arial"/>
                <w:sz w:val="22"/>
                <w:szCs w:val="22"/>
              </w:rPr>
              <w:fldChar w:fldCharType="separate"/>
            </w:r>
            <w:r w:rsidRPr="007176F1">
              <w:rPr>
                <w:rFonts w:cs="Arial"/>
                <w:sz w:val="22"/>
                <w:szCs w:val="22"/>
              </w:rPr>
              <w:fldChar w:fldCharType="end"/>
            </w:r>
            <w:r w:rsidRPr="007176F1">
              <w:rPr>
                <w:rFonts w:cs="Arial"/>
                <w:sz w:val="22"/>
                <w:szCs w:val="22"/>
                <w:lang w:eastAsia="es-ES"/>
              </w:rPr>
              <w:t>NO</w:t>
            </w:r>
          </w:p>
        </w:tc>
      </w:tr>
      <w:tr w:rsidR="00D5558D" w14:paraId="3FCE29DD" w14:textId="77777777" w:rsidTr="004008F8">
        <w:trPr>
          <w:trHeight w:val="255"/>
          <w:tblCellSpacing w:w="20" w:type="dxa"/>
        </w:trPr>
        <w:tc>
          <w:tcPr>
            <w:tcW w:w="8002" w:type="dxa"/>
            <w:gridSpan w:val="17"/>
            <w:tcBorders>
              <w:top w:val="inset" w:sz="6" w:space="0" w:color="auto"/>
              <w:left w:val="inset" w:sz="6" w:space="0" w:color="auto"/>
              <w:bottom w:val="inset" w:sz="6" w:space="0" w:color="auto"/>
              <w:right w:val="inset" w:sz="6" w:space="0" w:color="auto"/>
            </w:tcBorders>
          </w:tcPr>
          <w:p w14:paraId="1BC10F48" w14:textId="77777777" w:rsidR="00D5558D" w:rsidRPr="007176F1" w:rsidRDefault="00D5558D" w:rsidP="004008F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s>
              <w:autoSpaceDE w:val="0"/>
              <w:autoSpaceDN w:val="0"/>
              <w:adjustRightInd w:val="0"/>
              <w:rPr>
                <w:rFonts w:cs="Arial"/>
                <w:b/>
                <w:sz w:val="22"/>
                <w:szCs w:val="22"/>
                <w:lang w:eastAsia="es-ES"/>
              </w:rPr>
            </w:pPr>
            <w:r w:rsidRPr="007176F1">
              <w:rPr>
                <w:rFonts w:cs="Arial"/>
                <w:b/>
                <w:sz w:val="22"/>
                <w:szCs w:val="22"/>
                <w:lang w:eastAsia="es-ES"/>
              </w:rPr>
              <w:lastRenderedPageBreak/>
              <w:t xml:space="preserve">X. AMC: </w:t>
            </w:r>
          </w:p>
          <w:p w14:paraId="5873ECA9" w14:textId="77777777" w:rsidR="00D5558D" w:rsidRPr="007176F1" w:rsidRDefault="00D5558D" w:rsidP="004008F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s>
              <w:autoSpaceDE w:val="0"/>
              <w:autoSpaceDN w:val="0"/>
              <w:adjustRightInd w:val="0"/>
              <w:rPr>
                <w:rFonts w:cs="Arial"/>
                <w:b/>
                <w:sz w:val="22"/>
                <w:szCs w:val="22"/>
                <w:lang w:eastAsia="es-ES"/>
              </w:rPr>
            </w:pPr>
            <w:r w:rsidRPr="007176F1">
              <w:rPr>
                <w:rFonts w:cs="Arial"/>
                <w:sz w:val="22"/>
                <w:szCs w:val="22"/>
                <w:lang w:eastAsia="es-ES"/>
              </w:rPr>
              <w:t>Acord sobre Contractació Pública negociat en el marc de l’OMC i del qual l’Estat espanyol és part signatària aplicable al contracte</w:t>
            </w:r>
          </w:p>
        </w:tc>
        <w:tc>
          <w:tcPr>
            <w:tcW w:w="715" w:type="dxa"/>
            <w:tcBorders>
              <w:top w:val="inset" w:sz="6" w:space="0" w:color="auto"/>
              <w:left w:val="inset" w:sz="6" w:space="0" w:color="auto"/>
              <w:bottom w:val="inset" w:sz="6" w:space="0" w:color="auto"/>
              <w:right w:val="inset" w:sz="6" w:space="0" w:color="auto"/>
            </w:tcBorders>
          </w:tcPr>
          <w:p w14:paraId="724AEF60" w14:textId="77777777" w:rsidR="00D5558D" w:rsidRPr="007176F1" w:rsidRDefault="00D5558D" w:rsidP="004008F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s>
              <w:autoSpaceDE w:val="0"/>
              <w:autoSpaceDN w:val="0"/>
              <w:adjustRightInd w:val="0"/>
              <w:rPr>
                <w:rFonts w:cs="Arial"/>
                <w:sz w:val="22"/>
                <w:szCs w:val="22"/>
              </w:rPr>
            </w:pPr>
            <w:r w:rsidRPr="007176F1">
              <w:rPr>
                <w:rFonts w:cs="Arial"/>
                <w:sz w:val="22"/>
                <w:szCs w:val="22"/>
                <w:lang w:eastAsia="es-ES"/>
              </w:rPr>
              <w:t>SÍ</w:t>
            </w:r>
          </w:p>
        </w:tc>
      </w:tr>
      <w:tr w:rsidR="00D5558D" w14:paraId="23875FE2" w14:textId="77777777" w:rsidTr="004008F8">
        <w:trPr>
          <w:trHeight w:val="255"/>
          <w:tblCellSpacing w:w="20" w:type="dxa"/>
        </w:trPr>
        <w:tc>
          <w:tcPr>
            <w:tcW w:w="8757" w:type="dxa"/>
            <w:gridSpan w:val="18"/>
            <w:tcBorders>
              <w:top w:val="inset" w:sz="6" w:space="0" w:color="auto"/>
              <w:left w:val="inset" w:sz="6" w:space="0" w:color="auto"/>
              <w:bottom w:val="inset" w:sz="6" w:space="0" w:color="auto"/>
              <w:right w:val="inset" w:sz="6" w:space="0" w:color="F0F0F0"/>
            </w:tcBorders>
          </w:tcPr>
          <w:p w14:paraId="6328E404" w14:textId="77777777" w:rsidR="00D5558D" w:rsidRPr="007176F1" w:rsidRDefault="00D5558D" w:rsidP="004008F8">
            <w:pPr>
              <w:widowControl w:val="0"/>
              <w:autoSpaceDE w:val="0"/>
              <w:autoSpaceDN w:val="0"/>
              <w:adjustRightInd w:val="0"/>
              <w:rPr>
                <w:rFonts w:cs="Arial"/>
                <w:sz w:val="22"/>
                <w:szCs w:val="22"/>
              </w:rPr>
            </w:pPr>
            <w:r w:rsidRPr="007176F1">
              <w:rPr>
                <w:rFonts w:cs="Arial"/>
                <w:b/>
                <w:sz w:val="22"/>
                <w:szCs w:val="22"/>
                <w:lang w:eastAsia="es-ES"/>
              </w:rPr>
              <w:t xml:space="preserve">Y. </w:t>
            </w:r>
            <w:r w:rsidRPr="007176F1">
              <w:rPr>
                <w:rFonts w:cs="Arial"/>
                <w:b/>
                <w:bCs/>
                <w:sz w:val="22"/>
                <w:szCs w:val="22"/>
              </w:rPr>
              <w:t>PRESENTACIÓ DE LES OFERTES</w:t>
            </w:r>
          </w:p>
          <w:p w14:paraId="32C05A66" w14:textId="77777777" w:rsidR="00D5558D" w:rsidRPr="007176F1" w:rsidRDefault="00D5558D" w:rsidP="004008F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s>
              <w:autoSpaceDE w:val="0"/>
              <w:autoSpaceDN w:val="0"/>
              <w:adjustRightInd w:val="0"/>
              <w:rPr>
                <w:rFonts w:cs="Arial"/>
                <w:sz w:val="22"/>
                <w:szCs w:val="22"/>
                <w:lang w:eastAsia="es-ES"/>
              </w:rPr>
            </w:pPr>
            <w:r w:rsidRPr="007176F1">
              <w:rPr>
                <w:rFonts w:cs="Arial"/>
                <w:sz w:val="22"/>
                <w:szCs w:val="22"/>
                <w:lang w:eastAsia="es-ES"/>
              </w:rPr>
              <w:t>a) Documentació que cal presentar: Veure Plec de Clàusules Administratives Particulars</w:t>
            </w:r>
          </w:p>
          <w:p w14:paraId="1858D8F1" w14:textId="77777777" w:rsidR="00D5558D" w:rsidRPr="007176F1" w:rsidRDefault="00D5558D" w:rsidP="004008F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s>
              <w:autoSpaceDE w:val="0"/>
              <w:autoSpaceDN w:val="0"/>
              <w:adjustRightInd w:val="0"/>
              <w:rPr>
                <w:rFonts w:cs="Arial"/>
                <w:sz w:val="22"/>
                <w:szCs w:val="22"/>
                <w:lang w:eastAsia="es-ES"/>
              </w:rPr>
            </w:pPr>
            <w:r w:rsidRPr="007176F1">
              <w:rPr>
                <w:rFonts w:cs="Arial"/>
                <w:sz w:val="22"/>
                <w:szCs w:val="22"/>
                <w:lang w:eastAsia="es-ES"/>
              </w:rPr>
              <w:t xml:space="preserve">b) Presentació d’ofertes: Electrònica, Veure Plec de Clàusules Administratives Particulars </w:t>
            </w:r>
          </w:p>
        </w:tc>
      </w:tr>
      <w:tr w:rsidR="00D5558D" w14:paraId="2B8FAE95" w14:textId="77777777" w:rsidTr="004008F8">
        <w:trPr>
          <w:trHeight w:val="255"/>
          <w:tblCellSpacing w:w="20" w:type="dxa"/>
        </w:trPr>
        <w:tc>
          <w:tcPr>
            <w:tcW w:w="6700" w:type="dxa"/>
            <w:gridSpan w:val="11"/>
            <w:tcBorders>
              <w:top w:val="inset" w:sz="6" w:space="0" w:color="auto"/>
              <w:left w:val="inset" w:sz="6" w:space="0" w:color="auto"/>
              <w:bottom w:val="inset" w:sz="6" w:space="0" w:color="auto"/>
              <w:right w:val="inset" w:sz="6" w:space="0" w:color="auto"/>
            </w:tcBorders>
          </w:tcPr>
          <w:p w14:paraId="1B761BC6" w14:textId="77777777" w:rsidR="00D5558D" w:rsidRPr="007176F1" w:rsidRDefault="00D5558D" w:rsidP="004008F8">
            <w:pPr>
              <w:widowControl w:val="0"/>
              <w:autoSpaceDE w:val="0"/>
              <w:autoSpaceDN w:val="0"/>
              <w:adjustRightInd w:val="0"/>
              <w:rPr>
                <w:rFonts w:cs="Arial"/>
                <w:b/>
                <w:sz w:val="22"/>
                <w:szCs w:val="22"/>
                <w:lang w:eastAsia="es-ES"/>
              </w:rPr>
            </w:pPr>
            <w:r w:rsidRPr="007176F1">
              <w:rPr>
                <w:rFonts w:cs="Arial"/>
                <w:b/>
                <w:sz w:val="22"/>
                <w:szCs w:val="22"/>
                <w:lang w:eastAsia="es-ES"/>
              </w:rPr>
              <w:t xml:space="preserve">Z. </w:t>
            </w:r>
            <w:r w:rsidRPr="007176F1">
              <w:rPr>
                <w:rFonts w:cs="Arial"/>
                <w:b/>
                <w:bCs/>
                <w:sz w:val="22"/>
                <w:szCs w:val="22"/>
              </w:rPr>
              <w:t>LLENGÜES PER A REDACTAR OFERTES O SOL·LICITUDS</w:t>
            </w:r>
          </w:p>
        </w:tc>
        <w:tc>
          <w:tcPr>
            <w:tcW w:w="2017" w:type="dxa"/>
            <w:gridSpan w:val="7"/>
            <w:tcBorders>
              <w:top w:val="inset" w:sz="6" w:space="0" w:color="auto"/>
              <w:left w:val="inset" w:sz="6" w:space="0" w:color="auto"/>
              <w:bottom w:val="inset" w:sz="6" w:space="0" w:color="auto"/>
              <w:right w:val="inset" w:sz="6" w:space="0" w:color="F0F0F0"/>
            </w:tcBorders>
          </w:tcPr>
          <w:p w14:paraId="1D143706" w14:textId="77777777" w:rsidR="00D5558D" w:rsidRPr="007176F1" w:rsidRDefault="00D5558D" w:rsidP="004008F8">
            <w:pPr>
              <w:widowControl w:val="0"/>
              <w:autoSpaceDE w:val="0"/>
              <w:autoSpaceDN w:val="0"/>
              <w:adjustRightInd w:val="0"/>
              <w:rPr>
                <w:rFonts w:cs="Arial"/>
                <w:sz w:val="22"/>
                <w:szCs w:val="22"/>
                <w:lang w:eastAsia="es-ES"/>
              </w:rPr>
            </w:pPr>
            <w:r w:rsidRPr="007176F1">
              <w:rPr>
                <w:rFonts w:cs="Arial"/>
                <w:sz w:val="22"/>
                <w:szCs w:val="22"/>
                <w:lang w:eastAsia="es-ES"/>
              </w:rPr>
              <w:t>CAT i CAST</w:t>
            </w:r>
          </w:p>
        </w:tc>
      </w:tr>
    </w:tbl>
    <w:p w14:paraId="300956E3" w14:textId="2F5333C6" w:rsidR="00975E70" w:rsidRDefault="00975E70" w:rsidP="00377437">
      <w:pPr>
        <w:widowControl w:val="0"/>
        <w:tabs>
          <w:tab w:val="left" w:pos="2040"/>
          <w:tab w:val="left" w:pos="2280"/>
          <w:tab w:val="left" w:pos="2440"/>
          <w:tab w:val="left" w:pos="2920"/>
          <w:tab w:val="left" w:pos="3100"/>
          <w:tab w:val="left" w:pos="3660"/>
          <w:tab w:val="left" w:pos="3880"/>
          <w:tab w:val="left" w:pos="5260"/>
          <w:tab w:val="left" w:pos="5540"/>
          <w:tab w:val="left" w:pos="6140"/>
          <w:tab w:val="left" w:pos="6240"/>
          <w:tab w:val="left" w:pos="6720"/>
          <w:tab w:val="left" w:pos="6980"/>
          <w:tab w:val="left" w:pos="7120"/>
          <w:tab w:val="left" w:pos="8480"/>
        </w:tabs>
        <w:autoSpaceDE w:val="0"/>
        <w:autoSpaceDN w:val="0"/>
        <w:adjustRightInd w:val="0"/>
        <w:ind w:right="52"/>
        <w:rPr>
          <w:rFonts w:cs="Arial"/>
          <w:b/>
          <w:bCs/>
          <w:noProof/>
          <w:sz w:val="22"/>
        </w:rPr>
      </w:pPr>
    </w:p>
    <w:p w14:paraId="25F60308" w14:textId="69DF040C" w:rsidR="00D5558D" w:rsidRDefault="00D5558D" w:rsidP="00377437">
      <w:pPr>
        <w:widowControl w:val="0"/>
        <w:tabs>
          <w:tab w:val="left" w:pos="2040"/>
          <w:tab w:val="left" w:pos="2280"/>
          <w:tab w:val="left" w:pos="2440"/>
          <w:tab w:val="left" w:pos="2920"/>
          <w:tab w:val="left" w:pos="3100"/>
          <w:tab w:val="left" w:pos="3660"/>
          <w:tab w:val="left" w:pos="3880"/>
          <w:tab w:val="left" w:pos="5260"/>
          <w:tab w:val="left" w:pos="5540"/>
          <w:tab w:val="left" w:pos="6140"/>
          <w:tab w:val="left" w:pos="6240"/>
          <w:tab w:val="left" w:pos="6720"/>
          <w:tab w:val="left" w:pos="6980"/>
          <w:tab w:val="left" w:pos="7120"/>
          <w:tab w:val="left" w:pos="8480"/>
        </w:tabs>
        <w:autoSpaceDE w:val="0"/>
        <w:autoSpaceDN w:val="0"/>
        <w:adjustRightInd w:val="0"/>
        <w:ind w:right="52"/>
        <w:rPr>
          <w:rFonts w:cs="Arial"/>
          <w:b/>
          <w:bCs/>
          <w:noProof/>
          <w:sz w:val="22"/>
        </w:rPr>
      </w:pPr>
    </w:p>
    <w:p w14:paraId="2BAB3EC4" w14:textId="6393A916" w:rsidR="00D5558D" w:rsidRDefault="00D5558D" w:rsidP="00377437">
      <w:pPr>
        <w:widowControl w:val="0"/>
        <w:tabs>
          <w:tab w:val="left" w:pos="2040"/>
          <w:tab w:val="left" w:pos="2280"/>
          <w:tab w:val="left" w:pos="2440"/>
          <w:tab w:val="left" w:pos="2920"/>
          <w:tab w:val="left" w:pos="3100"/>
          <w:tab w:val="left" w:pos="3660"/>
          <w:tab w:val="left" w:pos="3880"/>
          <w:tab w:val="left" w:pos="5260"/>
          <w:tab w:val="left" w:pos="5540"/>
          <w:tab w:val="left" w:pos="6140"/>
          <w:tab w:val="left" w:pos="6240"/>
          <w:tab w:val="left" w:pos="6720"/>
          <w:tab w:val="left" w:pos="6980"/>
          <w:tab w:val="left" w:pos="7120"/>
          <w:tab w:val="left" w:pos="8480"/>
        </w:tabs>
        <w:autoSpaceDE w:val="0"/>
        <w:autoSpaceDN w:val="0"/>
        <w:adjustRightInd w:val="0"/>
        <w:ind w:right="52"/>
        <w:rPr>
          <w:rFonts w:cs="Arial"/>
          <w:b/>
          <w:bCs/>
          <w:noProof/>
          <w:sz w:val="22"/>
        </w:rPr>
      </w:pPr>
    </w:p>
    <w:p w14:paraId="32CAA090" w14:textId="77777777" w:rsidR="00D5558D" w:rsidRDefault="00D5558D" w:rsidP="00377437">
      <w:pPr>
        <w:widowControl w:val="0"/>
        <w:tabs>
          <w:tab w:val="left" w:pos="2040"/>
          <w:tab w:val="left" w:pos="2280"/>
          <w:tab w:val="left" w:pos="2440"/>
          <w:tab w:val="left" w:pos="2920"/>
          <w:tab w:val="left" w:pos="3100"/>
          <w:tab w:val="left" w:pos="3660"/>
          <w:tab w:val="left" w:pos="3880"/>
          <w:tab w:val="left" w:pos="5260"/>
          <w:tab w:val="left" w:pos="5540"/>
          <w:tab w:val="left" w:pos="6140"/>
          <w:tab w:val="left" w:pos="6240"/>
          <w:tab w:val="left" w:pos="6720"/>
          <w:tab w:val="left" w:pos="6980"/>
          <w:tab w:val="left" w:pos="7120"/>
          <w:tab w:val="left" w:pos="8480"/>
        </w:tabs>
        <w:autoSpaceDE w:val="0"/>
        <w:autoSpaceDN w:val="0"/>
        <w:adjustRightInd w:val="0"/>
        <w:ind w:right="52"/>
        <w:rPr>
          <w:rFonts w:cs="Arial"/>
          <w:b/>
          <w:bCs/>
          <w:noProof/>
          <w:sz w:val="22"/>
        </w:rPr>
      </w:pPr>
    </w:p>
    <w:p w14:paraId="41617C89" w14:textId="77777777" w:rsidR="00377437" w:rsidRPr="00C91D5E" w:rsidRDefault="00377437" w:rsidP="00377437">
      <w:pPr>
        <w:widowControl w:val="0"/>
        <w:tabs>
          <w:tab w:val="left" w:pos="2040"/>
          <w:tab w:val="left" w:pos="2280"/>
          <w:tab w:val="left" w:pos="2440"/>
          <w:tab w:val="left" w:pos="2920"/>
          <w:tab w:val="left" w:pos="3100"/>
          <w:tab w:val="left" w:pos="3660"/>
          <w:tab w:val="left" w:pos="3880"/>
          <w:tab w:val="left" w:pos="5260"/>
          <w:tab w:val="left" w:pos="5540"/>
          <w:tab w:val="left" w:pos="6140"/>
          <w:tab w:val="left" w:pos="6240"/>
          <w:tab w:val="left" w:pos="6720"/>
          <w:tab w:val="left" w:pos="6980"/>
          <w:tab w:val="left" w:pos="7120"/>
          <w:tab w:val="left" w:pos="8480"/>
        </w:tabs>
        <w:autoSpaceDE w:val="0"/>
        <w:autoSpaceDN w:val="0"/>
        <w:adjustRightInd w:val="0"/>
        <w:ind w:right="52"/>
        <w:rPr>
          <w:rFonts w:cs="Arial"/>
          <w:w w:val="112"/>
          <w:sz w:val="22"/>
          <w:szCs w:val="22"/>
        </w:rPr>
      </w:pPr>
      <w:r w:rsidRPr="00C91D5E">
        <w:rPr>
          <w:rFonts w:cs="Arial"/>
          <w:w w:val="112"/>
          <w:sz w:val="22"/>
          <w:szCs w:val="22"/>
        </w:rPr>
        <w:br w:type="page"/>
      </w:r>
    </w:p>
    <w:p w14:paraId="53F362E5" w14:textId="77777777" w:rsidR="00377437" w:rsidRPr="00C91D5E" w:rsidRDefault="00377437" w:rsidP="00377437">
      <w:pPr>
        <w:widowControl w:val="0"/>
        <w:tabs>
          <w:tab w:val="left" w:pos="2040"/>
          <w:tab w:val="left" w:pos="2280"/>
          <w:tab w:val="left" w:pos="2440"/>
          <w:tab w:val="left" w:pos="2920"/>
          <w:tab w:val="left" w:pos="3100"/>
          <w:tab w:val="left" w:pos="3660"/>
          <w:tab w:val="left" w:pos="3880"/>
          <w:tab w:val="left" w:pos="5260"/>
          <w:tab w:val="left" w:pos="5540"/>
          <w:tab w:val="left" w:pos="6140"/>
          <w:tab w:val="left" w:pos="6240"/>
          <w:tab w:val="left" w:pos="6720"/>
          <w:tab w:val="left" w:pos="6980"/>
          <w:tab w:val="left" w:pos="7120"/>
          <w:tab w:val="left" w:pos="8480"/>
        </w:tabs>
        <w:autoSpaceDE w:val="0"/>
        <w:autoSpaceDN w:val="0"/>
        <w:adjustRightInd w:val="0"/>
        <w:ind w:right="52"/>
        <w:rPr>
          <w:rFonts w:cs="Arial"/>
          <w:w w:val="112"/>
          <w:sz w:val="22"/>
          <w:szCs w:val="22"/>
        </w:rPr>
      </w:pPr>
    </w:p>
    <w:p w14:paraId="181A4BC1" w14:textId="77777777" w:rsidR="00377437" w:rsidRPr="00C91D5E" w:rsidRDefault="00377437" w:rsidP="00377437">
      <w:pPr>
        <w:pStyle w:val="Ttulo1"/>
      </w:pPr>
      <w:bookmarkStart w:id="2" w:name="_Toc341367792"/>
      <w:bookmarkStart w:id="3" w:name="_Toc511136288"/>
      <w:r w:rsidRPr="00C91D5E">
        <w:t>1.</w:t>
      </w:r>
      <w:r w:rsidRPr="00C91D5E">
        <w:rPr>
          <w:spacing w:val="19"/>
        </w:rPr>
        <w:t xml:space="preserve"> </w:t>
      </w:r>
      <w:r w:rsidRPr="00C91D5E">
        <w:rPr>
          <w:w w:val="109"/>
        </w:rPr>
        <w:t>OBJE</w:t>
      </w:r>
      <w:r w:rsidRPr="00C91D5E">
        <w:rPr>
          <w:spacing w:val="1"/>
          <w:w w:val="109"/>
        </w:rPr>
        <w:t>C</w:t>
      </w:r>
      <w:r w:rsidRPr="00C91D5E">
        <w:rPr>
          <w:spacing w:val="-2"/>
          <w:w w:val="109"/>
        </w:rPr>
        <w:t>T</w:t>
      </w:r>
      <w:r w:rsidRPr="00C91D5E">
        <w:rPr>
          <w:w w:val="109"/>
        </w:rPr>
        <w:t>E</w:t>
      </w:r>
      <w:bookmarkEnd w:id="2"/>
      <w:bookmarkEnd w:id="3"/>
      <w:r w:rsidRPr="00C91D5E">
        <w:rPr>
          <w:spacing w:val="-5"/>
          <w:w w:val="109"/>
        </w:rPr>
        <w:t xml:space="preserve"> </w:t>
      </w:r>
    </w:p>
    <w:p w14:paraId="43D8DDC4" w14:textId="77777777" w:rsidR="00377437" w:rsidRPr="00C91D5E" w:rsidRDefault="00377437" w:rsidP="00377437">
      <w:pPr>
        <w:widowControl w:val="0"/>
        <w:autoSpaceDE w:val="0"/>
        <w:autoSpaceDN w:val="0"/>
        <w:adjustRightInd w:val="0"/>
        <w:ind w:right="4871"/>
        <w:rPr>
          <w:rFonts w:cs="Arial"/>
          <w:sz w:val="22"/>
          <w:szCs w:val="22"/>
        </w:rPr>
      </w:pPr>
    </w:p>
    <w:p w14:paraId="71C079F2" w14:textId="77777777" w:rsidR="00377437" w:rsidRDefault="00377437" w:rsidP="00377437">
      <w:pPr>
        <w:rPr>
          <w:sz w:val="22"/>
        </w:rPr>
      </w:pPr>
      <w:r w:rsidRPr="00C91D5E">
        <w:rPr>
          <w:sz w:val="22"/>
        </w:rPr>
        <w:t>El present contracte té per objecte</w:t>
      </w:r>
      <w:r>
        <w:rPr>
          <w:sz w:val="22"/>
        </w:rPr>
        <w:t>:</w:t>
      </w:r>
    </w:p>
    <w:p w14:paraId="00133FA4" w14:textId="77777777" w:rsidR="00377437" w:rsidRDefault="00377437" w:rsidP="00377437">
      <w:pPr>
        <w:rPr>
          <w:sz w:val="22"/>
        </w:rPr>
      </w:pPr>
    </w:p>
    <w:p w14:paraId="7D7D1A77" w14:textId="77777777" w:rsidR="00377437" w:rsidRPr="00075B96" w:rsidRDefault="00377437" w:rsidP="00377437">
      <w:pPr>
        <w:numPr>
          <w:ilvl w:val="0"/>
          <w:numId w:val="40"/>
        </w:numPr>
        <w:rPr>
          <w:b/>
          <w:bCs/>
          <w:sz w:val="22"/>
        </w:rPr>
      </w:pPr>
      <w:r w:rsidRPr="00075B96">
        <w:rPr>
          <w:b/>
          <w:bCs/>
          <w:sz w:val="22"/>
        </w:rPr>
        <w:t>Veure quadre resum apartat: C</w:t>
      </w:r>
    </w:p>
    <w:p w14:paraId="246574BD" w14:textId="77777777" w:rsidR="00377437" w:rsidRPr="00C91D5E" w:rsidRDefault="00377437" w:rsidP="00377437">
      <w:pPr>
        <w:rPr>
          <w:i/>
          <w:color w:val="FF0000"/>
          <w:sz w:val="22"/>
        </w:rPr>
      </w:pPr>
    </w:p>
    <w:p w14:paraId="4B033A3F" w14:textId="61E5CDCA" w:rsidR="00841FF7" w:rsidRPr="00841FF7" w:rsidRDefault="00841FF7" w:rsidP="00841FF7">
      <w:pPr>
        <w:pStyle w:val="Prrafodelista"/>
        <w:numPr>
          <w:ilvl w:val="0"/>
          <w:numId w:val="44"/>
        </w:numPr>
        <w:autoSpaceDE w:val="0"/>
        <w:autoSpaceDN w:val="0"/>
        <w:adjustRightInd w:val="0"/>
        <w:rPr>
          <w:rFonts w:cs="Arial"/>
          <w:sz w:val="22"/>
          <w:szCs w:val="22"/>
          <w:lang w:eastAsia="es-ES"/>
        </w:rPr>
      </w:pPr>
      <w:r w:rsidRPr="00841FF7">
        <w:rPr>
          <w:rFonts w:cs="Arial"/>
          <w:sz w:val="22"/>
          <w:szCs w:val="22"/>
          <w:lang w:eastAsia="es-ES"/>
        </w:rPr>
        <w:t>Lot 1: Subministrament de combustible per als vehicles i</w:t>
      </w:r>
      <w:r>
        <w:rPr>
          <w:rFonts w:cs="Arial"/>
          <w:sz w:val="22"/>
          <w:szCs w:val="22"/>
          <w:lang w:eastAsia="es-ES"/>
        </w:rPr>
        <w:t xml:space="preserve"> </w:t>
      </w:r>
      <w:r w:rsidRPr="00841FF7">
        <w:rPr>
          <w:rFonts w:cs="Arial"/>
          <w:sz w:val="22"/>
          <w:szCs w:val="22"/>
          <w:lang w:eastAsia="es-ES"/>
        </w:rPr>
        <w:t>maquinària del parc mòbil.</w:t>
      </w:r>
    </w:p>
    <w:p w14:paraId="55DE4EA3" w14:textId="249C83F8" w:rsidR="00841FF7" w:rsidRPr="00841FF7" w:rsidRDefault="00841FF7" w:rsidP="00841FF7">
      <w:pPr>
        <w:pStyle w:val="Prrafodelista"/>
        <w:numPr>
          <w:ilvl w:val="1"/>
          <w:numId w:val="45"/>
        </w:numPr>
        <w:autoSpaceDE w:val="0"/>
        <w:autoSpaceDN w:val="0"/>
        <w:adjustRightInd w:val="0"/>
        <w:rPr>
          <w:rFonts w:cs="Arial"/>
          <w:sz w:val="22"/>
          <w:szCs w:val="22"/>
          <w:lang w:eastAsia="es-ES"/>
        </w:rPr>
      </w:pPr>
      <w:r w:rsidRPr="00841FF7">
        <w:rPr>
          <w:rFonts w:cs="Arial"/>
          <w:sz w:val="22"/>
          <w:szCs w:val="22"/>
          <w:lang w:eastAsia="es-ES"/>
        </w:rPr>
        <w:t>Benzina sense plom 98 oct.</w:t>
      </w:r>
    </w:p>
    <w:p w14:paraId="4C7BB58E" w14:textId="3C37EB19" w:rsidR="00841FF7" w:rsidRPr="00841FF7" w:rsidRDefault="00841FF7" w:rsidP="00841FF7">
      <w:pPr>
        <w:pStyle w:val="Prrafodelista"/>
        <w:numPr>
          <w:ilvl w:val="1"/>
          <w:numId w:val="45"/>
        </w:numPr>
        <w:autoSpaceDE w:val="0"/>
        <w:autoSpaceDN w:val="0"/>
        <w:adjustRightInd w:val="0"/>
        <w:rPr>
          <w:rFonts w:cs="Arial"/>
          <w:sz w:val="22"/>
          <w:szCs w:val="22"/>
          <w:lang w:eastAsia="es-ES"/>
        </w:rPr>
      </w:pPr>
      <w:r w:rsidRPr="00841FF7">
        <w:rPr>
          <w:rFonts w:cs="Arial"/>
          <w:sz w:val="22"/>
          <w:szCs w:val="22"/>
          <w:lang w:eastAsia="es-ES"/>
        </w:rPr>
        <w:t>Benzina sense plom 95 oct.</w:t>
      </w:r>
    </w:p>
    <w:p w14:paraId="40F0E978" w14:textId="5A58DC82" w:rsidR="00841FF7" w:rsidRPr="00841FF7" w:rsidRDefault="00841FF7" w:rsidP="00841FF7">
      <w:pPr>
        <w:pStyle w:val="Prrafodelista"/>
        <w:numPr>
          <w:ilvl w:val="1"/>
          <w:numId w:val="45"/>
        </w:numPr>
        <w:autoSpaceDE w:val="0"/>
        <w:autoSpaceDN w:val="0"/>
        <w:adjustRightInd w:val="0"/>
        <w:rPr>
          <w:rFonts w:cs="Arial"/>
          <w:sz w:val="22"/>
          <w:szCs w:val="22"/>
          <w:lang w:eastAsia="es-ES"/>
        </w:rPr>
      </w:pPr>
      <w:r w:rsidRPr="00841FF7">
        <w:rPr>
          <w:rFonts w:cs="Arial"/>
          <w:sz w:val="22"/>
          <w:szCs w:val="22"/>
          <w:lang w:eastAsia="es-ES"/>
        </w:rPr>
        <w:t>Gasoil A per automoció.</w:t>
      </w:r>
    </w:p>
    <w:p w14:paraId="7539751C" w14:textId="71375C74" w:rsidR="00841FF7" w:rsidRPr="00841FF7" w:rsidRDefault="00841FF7" w:rsidP="00841FF7">
      <w:pPr>
        <w:pStyle w:val="Prrafodelista"/>
        <w:numPr>
          <w:ilvl w:val="1"/>
          <w:numId w:val="45"/>
        </w:numPr>
        <w:autoSpaceDE w:val="0"/>
        <w:autoSpaceDN w:val="0"/>
        <w:adjustRightInd w:val="0"/>
        <w:rPr>
          <w:rFonts w:cs="Arial"/>
          <w:sz w:val="22"/>
          <w:szCs w:val="22"/>
          <w:lang w:eastAsia="es-ES"/>
        </w:rPr>
      </w:pPr>
      <w:r w:rsidRPr="00841FF7">
        <w:rPr>
          <w:rFonts w:cs="Arial"/>
          <w:sz w:val="22"/>
          <w:szCs w:val="22"/>
          <w:lang w:eastAsia="es-ES"/>
        </w:rPr>
        <w:t>Gasoil tipus A per a la maquinària.</w:t>
      </w:r>
    </w:p>
    <w:p w14:paraId="384EAF2E" w14:textId="1AC1C1D8" w:rsidR="00841FF7" w:rsidRPr="00841FF7" w:rsidRDefault="00841FF7" w:rsidP="00841FF7">
      <w:pPr>
        <w:pStyle w:val="Prrafodelista"/>
        <w:numPr>
          <w:ilvl w:val="0"/>
          <w:numId w:val="44"/>
        </w:numPr>
        <w:autoSpaceDE w:val="0"/>
        <w:autoSpaceDN w:val="0"/>
        <w:adjustRightInd w:val="0"/>
        <w:rPr>
          <w:rFonts w:cs="Arial"/>
          <w:sz w:val="22"/>
          <w:szCs w:val="22"/>
          <w:lang w:eastAsia="es-ES"/>
        </w:rPr>
      </w:pPr>
      <w:r w:rsidRPr="00841FF7">
        <w:rPr>
          <w:rFonts w:cs="Arial"/>
          <w:sz w:val="22"/>
          <w:szCs w:val="22"/>
          <w:lang w:eastAsia="es-ES"/>
        </w:rPr>
        <w:t>Lot 2: Subministrament de combustible per a la calefacció.</w:t>
      </w:r>
    </w:p>
    <w:p w14:paraId="3DA342DD" w14:textId="50ED2EE7" w:rsidR="00841FF7" w:rsidRPr="00841FF7" w:rsidRDefault="00841FF7" w:rsidP="00841FF7">
      <w:pPr>
        <w:pStyle w:val="Prrafodelista"/>
        <w:numPr>
          <w:ilvl w:val="1"/>
          <w:numId w:val="45"/>
        </w:numPr>
        <w:autoSpaceDE w:val="0"/>
        <w:autoSpaceDN w:val="0"/>
        <w:adjustRightInd w:val="0"/>
        <w:rPr>
          <w:rFonts w:cs="Arial"/>
          <w:sz w:val="22"/>
          <w:szCs w:val="22"/>
          <w:lang w:eastAsia="es-ES"/>
        </w:rPr>
      </w:pPr>
      <w:r w:rsidRPr="00841FF7">
        <w:rPr>
          <w:rFonts w:cs="Arial"/>
          <w:sz w:val="22"/>
          <w:szCs w:val="22"/>
          <w:lang w:eastAsia="es-ES"/>
        </w:rPr>
        <w:t>Gasoil tipus B per a calefacció.</w:t>
      </w:r>
    </w:p>
    <w:p w14:paraId="633C2F61" w14:textId="5DB32D91" w:rsidR="00377437" w:rsidRPr="00841FF7" w:rsidRDefault="00841FF7" w:rsidP="00841FF7">
      <w:pPr>
        <w:pStyle w:val="Prrafodelista"/>
        <w:numPr>
          <w:ilvl w:val="1"/>
          <w:numId w:val="45"/>
        </w:numPr>
        <w:autoSpaceDE w:val="0"/>
        <w:autoSpaceDN w:val="0"/>
        <w:adjustRightInd w:val="0"/>
        <w:rPr>
          <w:rFonts w:cs="Arial"/>
          <w:sz w:val="22"/>
          <w:szCs w:val="22"/>
          <w:lang w:eastAsia="es-ES"/>
        </w:rPr>
      </w:pPr>
      <w:r w:rsidRPr="00841FF7">
        <w:rPr>
          <w:rFonts w:cs="Arial"/>
          <w:sz w:val="22"/>
          <w:szCs w:val="22"/>
          <w:lang w:eastAsia="es-ES"/>
        </w:rPr>
        <w:t>Gasoil tipus C.</w:t>
      </w:r>
    </w:p>
    <w:p w14:paraId="066D44CF" w14:textId="77777777" w:rsidR="00377437" w:rsidRPr="00C91D5E" w:rsidRDefault="00377437" w:rsidP="00377437">
      <w:pPr>
        <w:rPr>
          <w:sz w:val="22"/>
        </w:rPr>
      </w:pPr>
    </w:p>
    <w:p w14:paraId="28F56915" w14:textId="77777777" w:rsidR="00377437" w:rsidRPr="00975E70" w:rsidRDefault="00377437" w:rsidP="00377437">
      <w:pPr>
        <w:rPr>
          <w:sz w:val="22"/>
        </w:rPr>
      </w:pPr>
      <w:r w:rsidRPr="00975E70">
        <w:rPr>
          <w:sz w:val="22"/>
        </w:rPr>
        <w:t>Per al supòsit que durant l'execució del contracte es requereixi de la cessió de dades per part de l’Ajuntament al contractista, l'òrgan de contractació especifica que la finalitat del tractament de les dades que hagin de ser cedides serà única i exclusivament per a dur a terme l’execució del contracte.</w:t>
      </w:r>
    </w:p>
    <w:p w14:paraId="69CD00BA" w14:textId="77777777" w:rsidR="00377437" w:rsidRPr="00C91D5E" w:rsidRDefault="00377437" w:rsidP="00377437">
      <w:pPr>
        <w:rPr>
          <w:color w:val="0000FF"/>
          <w:sz w:val="22"/>
        </w:rPr>
      </w:pPr>
    </w:p>
    <w:p w14:paraId="7CCF2D7D" w14:textId="77777777" w:rsidR="00377437" w:rsidRDefault="00377437" w:rsidP="00377437">
      <w:pPr>
        <w:rPr>
          <w:rFonts w:cs="Arial"/>
          <w:sz w:val="22"/>
        </w:rPr>
      </w:pPr>
      <w:r>
        <w:rPr>
          <w:rFonts w:cs="Arial"/>
          <w:sz w:val="22"/>
        </w:rPr>
        <w:t>En cas de discrepàncies entre les clàusules administratives i les prescripcions tècniques, prevaldran les primeres.</w:t>
      </w:r>
    </w:p>
    <w:p w14:paraId="33110D6C" w14:textId="77777777" w:rsidR="00377437" w:rsidRDefault="00377437" w:rsidP="00377437">
      <w:pPr>
        <w:rPr>
          <w:rFonts w:cs="Arial"/>
          <w:sz w:val="22"/>
        </w:rPr>
      </w:pPr>
    </w:p>
    <w:p w14:paraId="303CA933" w14:textId="77777777" w:rsidR="00377437" w:rsidRDefault="00377437" w:rsidP="00377437">
      <w:pPr>
        <w:rPr>
          <w:rFonts w:cs="Arial"/>
          <w:sz w:val="22"/>
        </w:rPr>
      </w:pPr>
      <w:r>
        <w:rPr>
          <w:rFonts w:cs="Arial"/>
          <w:sz w:val="22"/>
        </w:rPr>
        <w:t>Qualsevol esment a marca, nom comercial o similar existent en la documentació preparatòria de la contractació s’entendrà a efectes merament orientatius.</w:t>
      </w:r>
    </w:p>
    <w:p w14:paraId="2233CF83" w14:textId="77777777" w:rsidR="00377437" w:rsidRPr="00C91D5E" w:rsidRDefault="00377437" w:rsidP="00377437">
      <w:pPr>
        <w:rPr>
          <w:sz w:val="22"/>
        </w:rPr>
      </w:pPr>
    </w:p>
    <w:p w14:paraId="38ACA118" w14:textId="77777777" w:rsidR="00377437" w:rsidRPr="00C91D5E" w:rsidRDefault="00377437" w:rsidP="00377437">
      <w:pPr>
        <w:pStyle w:val="Ttulo1"/>
      </w:pPr>
      <w:bookmarkStart w:id="4" w:name="_Toc511136289"/>
      <w:r w:rsidRPr="00C91D5E">
        <w:t>2. NECESSITATS ADMINISTRATIVES I IDONEÏTAT DEL CONTRACTE</w:t>
      </w:r>
      <w:bookmarkEnd w:id="4"/>
    </w:p>
    <w:p w14:paraId="51ACDAA7" w14:textId="77777777" w:rsidR="00377437" w:rsidRPr="00C91D5E" w:rsidRDefault="00377437" w:rsidP="00377437">
      <w:pPr>
        <w:rPr>
          <w:sz w:val="22"/>
        </w:rPr>
      </w:pPr>
    </w:p>
    <w:p w14:paraId="7F1FDA1F" w14:textId="05BB076E" w:rsidR="00841FF7" w:rsidRPr="00975E70" w:rsidRDefault="00377437" w:rsidP="00377437">
      <w:pPr>
        <w:rPr>
          <w:sz w:val="22"/>
        </w:rPr>
      </w:pPr>
      <w:r w:rsidRPr="00975E70">
        <w:rPr>
          <w:sz w:val="22"/>
        </w:rPr>
        <w:t xml:space="preserve">Les necessitats administratives que cal satisfer mitjançant el present contracte són </w:t>
      </w:r>
      <w:r w:rsidR="00841FF7" w:rsidRPr="00975E70">
        <w:rPr>
          <w:sz w:val="22"/>
        </w:rPr>
        <w:t>les que es preveuen al plec tècnic.</w:t>
      </w:r>
    </w:p>
    <w:p w14:paraId="7B6CCFA7" w14:textId="77777777" w:rsidR="00377437" w:rsidRPr="00C91D5E" w:rsidRDefault="00377437" w:rsidP="00377437">
      <w:pPr>
        <w:rPr>
          <w:sz w:val="22"/>
        </w:rPr>
      </w:pPr>
    </w:p>
    <w:p w14:paraId="186738F9" w14:textId="77777777" w:rsidR="00377437" w:rsidRPr="00C91D5E" w:rsidRDefault="00377437" w:rsidP="00377437">
      <w:pPr>
        <w:pStyle w:val="Ttulo1"/>
      </w:pPr>
      <w:bookmarkStart w:id="5" w:name="_Toc341367793"/>
      <w:bookmarkStart w:id="6" w:name="_Toc511136290"/>
      <w:r w:rsidRPr="00C91D5E">
        <w:t>3. NATURALESA I RÈGIM JURÍDIC</w:t>
      </w:r>
      <w:bookmarkEnd w:id="5"/>
      <w:bookmarkEnd w:id="6"/>
    </w:p>
    <w:p w14:paraId="4B01734F" w14:textId="77777777" w:rsidR="00377437" w:rsidRPr="00C91D5E" w:rsidRDefault="00377437" w:rsidP="00377437">
      <w:pPr>
        <w:widowControl w:val="0"/>
        <w:autoSpaceDE w:val="0"/>
        <w:autoSpaceDN w:val="0"/>
        <w:adjustRightInd w:val="0"/>
        <w:ind w:right="51"/>
        <w:rPr>
          <w:rFonts w:cs="Arial"/>
          <w:sz w:val="22"/>
          <w:szCs w:val="22"/>
        </w:rPr>
      </w:pPr>
    </w:p>
    <w:p w14:paraId="11B18926" w14:textId="1570FD35" w:rsidR="00377437" w:rsidRPr="00C91D5E" w:rsidRDefault="00377437" w:rsidP="00377437">
      <w:pPr>
        <w:rPr>
          <w:sz w:val="22"/>
        </w:rPr>
      </w:pPr>
      <w:r w:rsidRPr="00C91D5E">
        <w:rPr>
          <w:sz w:val="22"/>
        </w:rPr>
        <w:t xml:space="preserve">El contracte que regula aquest Plec és un contracte administratiu de </w:t>
      </w:r>
      <w:r w:rsidR="007B5910">
        <w:rPr>
          <w:sz w:val="22"/>
        </w:rPr>
        <w:t xml:space="preserve">subministrament </w:t>
      </w:r>
      <w:r w:rsidRPr="00C91D5E">
        <w:rPr>
          <w:sz w:val="22"/>
        </w:rPr>
        <w:t>tipificat a l’art. 1</w:t>
      </w:r>
      <w:r w:rsidR="007B5910">
        <w:rPr>
          <w:sz w:val="22"/>
        </w:rPr>
        <w:t>6</w:t>
      </w:r>
      <w:r w:rsidRPr="00C91D5E">
        <w:rPr>
          <w:sz w:val="22"/>
        </w:rPr>
        <w:t xml:space="preserve"> de la Llei 9/2017, de 8 de novembre, de contractes del sector públic per la que es transposen a l'ordenament jurídic espanyol les Directives del Parlament Europeu i del Consell 2014/23/UE i 2014/24/UE, de 26 de febrer de 2014.</w:t>
      </w:r>
    </w:p>
    <w:p w14:paraId="62E73C69" w14:textId="77777777" w:rsidR="00377437" w:rsidRPr="00C91D5E" w:rsidRDefault="00377437" w:rsidP="00377437">
      <w:pPr>
        <w:rPr>
          <w:sz w:val="22"/>
        </w:rPr>
      </w:pPr>
    </w:p>
    <w:p w14:paraId="5C057E88" w14:textId="77777777" w:rsidR="00377437" w:rsidRPr="00C91D5E" w:rsidRDefault="00377437" w:rsidP="00377437">
      <w:pPr>
        <w:rPr>
          <w:rFonts w:cs="Arial"/>
          <w:sz w:val="22"/>
        </w:rPr>
      </w:pPr>
      <w:r w:rsidRPr="00C91D5E">
        <w:rPr>
          <w:rFonts w:cs="Arial"/>
          <w:sz w:val="22"/>
        </w:rPr>
        <w:lastRenderedPageBreak/>
        <w:t>Aquest con</w:t>
      </w:r>
      <w:r w:rsidRPr="00C91D5E">
        <w:rPr>
          <w:rFonts w:cs="Arial"/>
          <w:spacing w:val="-1"/>
          <w:sz w:val="22"/>
        </w:rPr>
        <w:t>tr</w:t>
      </w:r>
      <w:r w:rsidRPr="00C91D5E">
        <w:rPr>
          <w:rFonts w:cs="Arial"/>
          <w:sz w:val="22"/>
        </w:rPr>
        <w:t>ac</w:t>
      </w:r>
      <w:r w:rsidRPr="00C91D5E">
        <w:rPr>
          <w:rFonts w:cs="Arial"/>
          <w:spacing w:val="-1"/>
          <w:sz w:val="22"/>
        </w:rPr>
        <w:t>t</w:t>
      </w:r>
      <w:r w:rsidRPr="00C91D5E">
        <w:rPr>
          <w:rFonts w:cs="Arial"/>
          <w:sz w:val="22"/>
        </w:rPr>
        <w:t>e</w:t>
      </w:r>
      <w:r w:rsidRPr="00C91D5E">
        <w:rPr>
          <w:rFonts w:cs="Arial"/>
          <w:spacing w:val="29"/>
          <w:sz w:val="22"/>
        </w:rPr>
        <w:t xml:space="preserve"> </w:t>
      </w:r>
      <w:r w:rsidRPr="00C91D5E">
        <w:rPr>
          <w:rFonts w:cs="Arial"/>
          <w:spacing w:val="1"/>
          <w:sz w:val="22"/>
        </w:rPr>
        <w:t>e</w:t>
      </w:r>
      <w:r w:rsidRPr="00C91D5E">
        <w:rPr>
          <w:rFonts w:cs="Arial"/>
          <w:sz w:val="22"/>
        </w:rPr>
        <w:t>s</w:t>
      </w:r>
      <w:r w:rsidRPr="00C91D5E">
        <w:rPr>
          <w:rFonts w:cs="Arial"/>
          <w:spacing w:val="29"/>
          <w:sz w:val="22"/>
        </w:rPr>
        <w:t xml:space="preserve"> </w:t>
      </w:r>
      <w:r w:rsidRPr="00C91D5E">
        <w:rPr>
          <w:rFonts w:cs="Arial"/>
          <w:spacing w:val="-1"/>
          <w:sz w:val="22"/>
        </w:rPr>
        <w:t>r</w:t>
      </w:r>
      <w:r w:rsidRPr="00C91D5E">
        <w:rPr>
          <w:rFonts w:cs="Arial"/>
          <w:spacing w:val="1"/>
          <w:sz w:val="22"/>
        </w:rPr>
        <w:t>e</w:t>
      </w:r>
      <w:r w:rsidRPr="00C91D5E">
        <w:rPr>
          <w:rFonts w:cs="Arial"/>
          <w:spacing w:val="-1"/>
          <w:sz w:val="22"/>
        </w:rPr>
        <w:t>ge</w:t>
      </w:r>
      <w:r w:rsidRPr="00C91D5E">
        <w:rPr>
          <w:rFonts w:cs="Arial"/>
          <w:spacing w:val="-3"/>
          <w:sz w:val="22"/>
        </w:rPr>
        <w:t>i</w:t>
      </w:r>
      <w:r w:rsidRPr="00C91D5E">
        <w:rPr>
          <w:rFonts w:cs="Arial"/>
          <w:sz w:val="22"/>
        </w:rPr>
        <w:t>x per:</w:t>
      </w:r>
    </w:p>
    <w:p w14:paraId="59D400F2" w14:textId="77777777" w:rsidR="00377437" w:rsidRPr="00C91D5E" w:rsidRDefault="00377437" w:rsidP="00377437">
      <w:pPr>
        <w:rPr>
          <w:sz w:val="22"/>
        </w:rPr>
      </w:pPr>
    </w:p>
    <w:p w14:paraId="35352014" w14:textId="77777777" w:rsidR="00377437" w:rsidRPr="00C91D5E" w:rsidRDefault="00377437" w:rsidP="00377437">
      <w:pPr>
        <w:numPr>
          <w:ilvl w:val="0"/>
          <w:numId w:val="3"/>
        </w:numPr>
        <w:rPr>
          <w:rFonts w:cs="Arial"/>
          <w:sz w:val="22"/>
        </w:rPr>
      </w:pPr>
      <w:r w:rsidRPr="00C91D5E">
        <w:rPr>
          <w:rFonts w:cs="Arial"/>
          <w:sz w:val="22"/>
        </w:rPr>
        <w:t>Plec de clàusules administratives particulars i el plec de prescripcions tècniques (PCAP i PPT).</w:t>
      </w:r>
    </w:p>
    <w:p w14:paraId="521C62C6" w14:textId="77777777" w:rsidR="00377437" w:rsidRPr="00C91D5E" w:rsidRDefault="00377437" w:rsidP="00377437">
      <w:pPr>
        <w:numPr>
          <w:ilvl w:val="0"/>
          <w:numId w:val="3"/>
        </w:numPr>
        <w:rPr>
          <w:rFonts w:cs="Arial"/>
          <w:sz w:val="22"/>
        </w:rPr>
      </w:pPr>
      <w:r w:rsidRPr="00C91D5E">
        <w:rPr>
          <w:rFonts w:cs="Arial"/>
          <w:sz w:val="22"/>
        </w:rPr>
        <w:t>Llei 9/2017, de 8 de novembre, de contractes del sector públic per la que es transposen a l'ordenament jurídic espanyol les Directives del Parlament Europeu i del Consell 2014/23/UE i 2014/24/UE, de 26 de febrer de 2014 (LCSP)</w:t>
      </w:r>
    </w:p>
    <w:p w14:paraId="26063905" w14:textId="77777777" w:rsidR="00377437" w:rsidRPr="00C91D5E" w:rsidRDefault="00377437" w:rsidP="00377437">
      <w:pPr>
        <w:numPr>
          <w:ilvl w:val="0"/>
          <w:numId w:val="3"/>
        </w:numPr>
        <w:rPr>
          <w:rFonts w:cs="Arial"/>
          <w:sz w:val="22"/>
        </w:rPr>
      </w:pPr>
      <w:r w:rsidRPr="00C91D5E">
        <w:rPr>
          <w:rFonts w:cs="Arial"/>
          <w:sz w:val="22"/>
        </w:rPr>
        <w:t>Reial decret 817/2009, de 8 de maig, pel qual es desenvolupa parcialment la Llei 30/2007, de 30 d’octubre, de Contractes del sector públic (en endavant RD 817/2009).</w:t>
      </w:r>
    </w:p>
    <w:p w14:paraId="57C64EA8" w14:textId="77777777" w:rsidR="00377437" w:rsidRPr="00C91D5E" w:rsidRDefault="00377437" w:rsidP="00377437">
      <w:pPr>
        <w:numPr>
          <w:ilvl w:val="0"/>
          <w:numId w:val="3"/>
        </w:numPr>
        <w:rPr>
          <w:sz w:val="22"/>
        </w:rPr>
      </w:pPr>
      <w:r w:rsidRPr="00C91D5E">
        <w:rPr>
          <w:rFonts w:cs="Arial"/>
          <w:sz w:val="22"/>
        </w:rPr>
        <w:t>Reial decret 1098/2001, de 12 d’octubre, pel qual s’aprova el Reglament general de la Llei de contractes de les administracions públiques, en tot allò que no s’oposi, contradigui o resulti incompatible amb la LCSP (d’ara endavant, RGLCAP).</w:t>
      </w:r>
    </w:p>
    <w:p w14:paraId="6DC454B3" w14:textId="77777777" w:rsidR="00377437" w:rsidRPr="00075B96" w:rsidRDefault="00377437" w:rsidP="00377437">
      <w:pPr>
        <w:numPr>
          <w:ilvl w:val="0"/>
          <w:numId w:val="3"/>
        </w:numPr>
        <w:rPr>
          <w:rFonts w:cs="Arial"/>
          <w:sz w:val="22"/>
        </w:rPr>
      </w:pPr>
      <w:r w:rsidRPr="00C91D5E">
        <w:rPr>
          <w:rFonts w:cs="Arial"/>
          <w:sz w:val="22"/>
        </w:rPr>
        <w:t>Decret llei 3/2016, de 31 de maig, de mesures urgents en matèria de contractació pública.</w:t>
      </w:r>
    </w:p>
    <w:p w14:paraId="1FF256C8" w14:textId="77777777" w:rsidR="00377437" w:rsidRPr="00075B96" w:rsidRDefault="00D5558D" w:rsidP="00377437">
      <w:pPr>
        <w:numPr>
          <w:ilvl w:val="0"/>
          <w:numId w:val="3"/>
        </w:numPr>
        <w:rPr>
          <w:rFonts w:cs="Arial"/>
          <w:sz w:val="22"/>
        </w:rPr>
      </w:pPr>
      <w:hyperlink r:id="rId8" w:tgtFrame="_blank" w:tooltip="Reglament (UE) 2016/679 del Parlament Europeu i del Consell, de 27 d’abril de 2016 relatiu a la protecció de les persones físiques pel que fa al tractament de dades personals i a la lliure circulació d’aquestes dades i pel que es deroga la Directiva 95/46" w:history="1">
        <w:r w:rsidR="00377437" w:rsidRPr="007B5910">
          <w:rPr>
            <w:rFonts w:cs="Arial"/>
            <w:sz w:val="22"/>
          </w:rPr>
          <w:t>Reglament (UE) 2016/679 del Parlament Europeu i del Consell, de 27 d’abril de 2016 relatiu a la protecció de les persones físiques pel que fa al tractament de dades personals i a la lliure circulació d’aquestes dades i pel que es deroga la Directiva 95/46/CE (Reglament general de protecció de dades)</w:t>
        </w:r>
      </w:hyperlink>
      <w:r w:rsidR="00377437" w:rsidRPr="00075B96">
        <w:rPr>
          <w:rFonts w:cs="Arial"/>
          <w:sz w:val="22"/>
        </w:rPr>
        <w:t> </w:t>
      </w:r>
    </w:p>
    <w:p w14:paraId="2EF804F5" w14:textId="77777777" w:rsidR="00377437" w:rsidRPr="00075B96" w:rsidRDefault="00D5558D" w:rsidP="00377437">
      <w:pPr>
        <w:numPr>
          <w:ilvl w:val="0"/>
          <w:numId w:val="3"/>
        </w:numPr>
        <w:rPr>
          <w:rFonts w:cs="Arial"/>
          <w:sz w:val="22"/>
        </w:rPr>
      </w:pPr>
      <w:hyperlink r:id="rId9" w:tgtFrame="_blank" w:tooltip="Directiva 2002/58/CE del Parlament Europeu i del Consell, de 12 de juliol de 2002, relativa al tractament de les dades personals i a la protecció de la intimitat en el sector de les comunicacions electròniques" w:history="1">
        <w:r w:rsidR="00377437" w:rsidRPr="007B5910">
          <w:rPr>
            <w:rFonts w:cs="Arial"/>
            <w:sz w:val="22"/>
          </w:rPr>
          <w:t>Directiva 2002/58/CE del Parlament Europeu i del Consell, de 12 de juliol de 2002, relativa al tractament de les dades personals i a la protecció de la intimitat en el sector de les comunicacions electròniques</w:t>
        </w:r>
      </w:hyperlink>
    </w:p>
    <w:p w14:paraId="7BE2FDB9" w14:textId="77777777" w:rsidR="00377437" w:rsidRPr="00075B96" w:rsidRDefault="00D5558D" w:rsidP="00377437">
      <w:pPr>
        <w:numPr>
          <w:ilvl w:val="0"/>
          <w:numId w:val="3"/>
        </w:numPr>
        <w:rPr>
          <w:rFonts w:cs="Arial"/>
          <w:sz w:val="22"/>
        </w:rPr>
      </w:pPr>
      <w:hyperlink r:id="rId10" w:tgtFrame="_blank" w:tooltip="Llei orgànica 3/2018, de 5 de desembre, de protecció de dades personals i garantia dels drets digitals" w:history="1">
        <w:r w:rsidR="00377437" w:rsidRPr="007B5910">
          <w:rPr>
            <w:rFonts w:cs="Arial"/>
            <w:sz w:val="22"/>
          </w:rPr>
          <w:t>Llei orgànica 3/2018, de 5 de desembre, de protecció de dades personals i garantia dels drets digitals</w:t>
        </w:r>
      </w:hyperlink>
    </w:p>
    <w:p w14:paraId="4E2C906D" w14:textId="77777777" w:rsidR="00377437" w:rsidRPr="00C91D5E" w:rsidRDefault="00377437" w:rsidP="00377437">
      <w:pPr>
        <w:rPr>
          <w:sz w:val="22"/>
        </w:rPr>
      </w:pPr>
    </w:p>
    <w:p w14:paraId="1EAD86EF" w14:textId="77777777" w:rsidR="00377437" w:rsidRPr="00C91D5E" w:rsidRDefault="00377437" w:rsidP="00377437">
      <w:pPr>
        <w:rPr>
          <w:sz w:val="22"/>
        </w:rPr>
      </w:pPr>
      <w:r w:rsidRPr="00C91D5E">
        <w:rPr>
          <w:sz w:val="22"/>
        </w:rPr>
        <w:t>En tot allò no previst en els apartats anteriors seran aplicables la resta de normes de dret administratiu i, en darrer terme, les de dret privat.</w:t>
      </w:r>
    </w:p>
    <w:p w14:paraId="021E306E" w14:textId="77777777" w:rsidR="00377437" w:rsidRPr="00C91D5E" w:rsidRDefault="00377437" w:rsidP="00377437">
      <w:pPr>
        <w:rPr>
          <w:b/>
          <w:bCs/>
          <w:sz w:val="22"/>
        </w:rPr>
      </w:pPr>
    </w:p>
    <w:p w14:paraId="5B34A8E0" w14:textId="77777777" w:rsidR="00377437" w:rsidRPr="00C91D5E" w:rsidRDefault="00377437" w:rsidP="00377437">
      <w:pPr>
        <w:rPr>
          <w:sz w:val="22"/>
        </w:rPr>
      </w:pPr>
      <w:r w:rsidRPr="00C91D5E">
        <w:rPr>
          <w:sz w:val="22"/>
        </w:rPr>
        <w:t>El desconeixement de les clàusules del contracte en qualsevol dels seus termes, dels altres documents contractuals que en formen part i també de les instruccions o altres normes que resultin d’aplicació en l’execució de la cosa pactada, no eximeix l’empresa adjudicatària de l’obligació de complir-les.</w:t>
      </w:r>
    </w:p>
    <w:p w14:paraId="0E3F8D12" w14:textId="77777777" w:rsidR="00377437" w:rsidRPr="00C91D5E" w:rsidRDefault="00377437" w:rsidP="00377437"/>
    <w:p w14:paraId="3713A10A" w14:textId="77777777" w:rsidR="00377437" w:rsidRPr="00C91D5E" w:rsidRDefault="00377437" w:rsidP="00377437">
      <w:pPr>
        <w:pStyle w:val="Ttulo1"/>
      </w:pPr>
      <w:bookmarkStart w:id="7" w:name="_Toc341367794"/>
      <w:bookmarkStart w:id="8" w:name="_Toc511136291"/>
      <w:r w:rsidRPr="00C91D5E">
        <w:t>4. PROCEDIMENT I FORMA DE CONTRACTACIÓ</w:t>
      </w:r>
      <w:bookmarkEnd w:id="7"/>
      <w:bookmarkEnd w:id="8"/>
    </w:p>
    <w:p w14:paraId="0715CAA3" w14:textId="77777777" w:rsidR="00377437" w:rsidRPr="00C91D5E" w:rsidRDefault="00377437" w:rsidP="00377437">
      <w:pPr>
        <w:ind w:left="-29" w:right="-23"/>
        <w:rPr>
          <w:rFonts w:cs="Arial"/>
          <w:b/>
          <w:bCs/>
          <w:sz w:val="22"/>
        </w:rPr>
      </w:pPr>
    </w:p>
    <w:p w14:paraId="6A0B860F" w14:textId="77777777" w:rsidR="00377437" w:rsidRPr="00C91D5E" w:rsidRDefault="00377437" w:rsidP="00377437">
      <w:pPr>
        <w:rPr>
          <w:sz w:val="22"/>
        </w:rPr>
      </w:pPr>
      <w:r w:rsidRPr="00C91D5E">
        <w:rPr>
          <w:sz w:val="22"/>
        </w:rPr>
        <w:t xml:space="preserve">L’expedient d’aquesta contractació és objecte de </w:t>
      </w:r>
      <w:r w:rsidRPr="00C91D5E">
        <w:rPr>
          <w:sz w:val="22"/>
          <w:u w:val="single"/>
        </w:rPr>
        <w:t>tramitació ordinària</w:t>
      </w:r>
      <w:r w:rsidRPr="00C91D5E">
        <w:rPr>
          <w:sz w:val="22"/>
        </w:rPr>
        <w:t xml:space="preserve"> i l’adjudicació és farà mitjançant </w:t>
      </w:r>
      <w:r w:rsidRPr="00C91D5E">
        <w:rPr>
          <w:sz w:val="22"/>
          <w:u w:val="single"/>
        </w:rPr>
        <w:t>procediment obert simplificat sumari</w:t>
      </w:r>
      <w:r w:rsidRPr="00C91D5E">
        <w:rPr>
          <w:sz w:val="22"/>
        </w:rPr>
        <w:t>, en aplicació de l'article 159 de la LCSP, de conformitat amb els requisits que s’hi estableixen.</w:t>
      </w:r>
    </w:p>
    <w:p w14:paraId="5722EC27" w14:textId="77777777" w:rsidR="00377437" w:rsidRPr="00C91D5E" w:rsidRDefault="00377437" w:rsidP="00377437">
      <w:pPr>
        <w:rPr>
          <w:sz w:val="22"/>
        </w:rPr>
      </w:pPr>
    </w:p>
    <w:p w14:paraId="71CA73EC" w14:textId="77777777" w:rsidR="00377437" w:rsidRPr="00C91D5E" w:rsidRDefault="00377437" w:rsidP="00377437">
      <w:pPr>
        <w:pStyle w:val="Ttulo1"/>
      </w:pPr>
      <w:bookmarkStart w:id="9" w:name="_Toc511136292"/>
      <w:bookmarkStart w:id="10" w:name="_Toc341367795"/>
      <w:r w:rsidRPr="00C91D5E">
        <w:t>5. PERFIL DEL CONTRACTANT</w:t>
      </w:r>
      <w:bookmarkEnd w:id="9"/>
    </w:p>
    <w:p w14:paraId="7ECE2A2E" w14:textId="77777777" w:rsidR="00377437" w:rsidRPr="00C91D5E" w:rsidRDefault="00377437" w:rsidP="00377437"/>
    <w:p w14:paraId="329D5C44" w14:textId="77777777" w:rsidR="007B5910" w:rsidRDefault="00377437" w:rsidP="00377437">
      <w:pPr>
        <w:rPr>
          <w:rFonts w:cs="Arial"/>
          <w:color w:val="000000"/>
          <w:sz w:val="22"/>
        </w:rPr>
      </w:pPr>
      <w:r w:rsidRPr="00C91D5E">
        <w:rPr>
          <w:rFonts w:cs="Arial"/>
          <w:color w:val="000000"/>
          <w:sz w:val="22"/>
        </w:rPr>
        <w:lastRenderedPageBreak/>
        <w:t xml:space="preserve">Amb la finalitat d’assegurar la transparència i l’accés públic a la informació relativa a la present contractació, i sense perjudici de la utilització d’altres mitjans de publicitat, aquest Ajuntament compta amb el Perfil de Contractant al qual es podrà accedir per la pàgina web següent: </w:t>
      </w:r>
    </w:p>
    <w:p w14:paraId="463513E2" w14:textId="62756F01" w:rsidR="00377437" w:rsidRPr="00C91D5E" w:rsidRDefault="00D5558D" w:rsidP="00377437">
      <w:pPr>
        <w:rPr>
          <w:rFonts w:cs="Arial"/>
          <w:i/>
          <w:sz w:val="22"/>
          <w:szCs w:val="18"/>
        </w:rPr>
      </w:pPr>
      <w:hyperlink r:id="rId11" w:history="1">
        <w:r w:rsidR="007B5910" w:rsidRPr="00D43EC9">
          <w:rPr>
            <w:rStyle w:val="Hipervnculo"/>
          </w:rPr>
          <w:t>https://contractaciopublica.gencat.cat/ecofin_pscp/AppJava/ca_ES/cap.pscp?reqCode=viewDetail&amp;idCap=8911869</w:t>
        </w:r>
      </w:hyperlink>
    </w:p>
    <w:p w14:paraId="7D48919A" w14:textId="77777777" w:rsidR="00377437" w:rsidRPr="00C91D5E" w:rsidRDefault="00377437" w:rsidP="00377437">
      <w:pPr>
        <w:pStyle w:val="Ttulo1"/>
      </w:pPr>
    </w:p>
    <w:p w14:paraId="6406AC3E" w14:textId="77777777" w:rsidR="00377437" w:rsidRPr="00C91D5E" w:rsidRDefault="00377437" w:rsidP="00377437">
      <w:r w:rsidRPr="00C91D5E">
        <w:rPr>
          <w:sz w:val="22"/>
        </w:rPr>
        <w:t>Tota la documentació necessària per a la presentació de l'oferta estarà disponible per mitjans electrònics des del dia de la publicació de l'anunci en aquest perfil del contractant.</w:t>
      </w:r>
    </w:p>
    <w:p w14:paraId="6F0AA48E" w14:textId="77777777" w:rsidR="00377437" w:rsidRPr="00C91D5E" w:rsidRDefault="00377437" w:rsidP="00377437"/>
    <w:p w14:paraId="0657DA38" w14:textId="77777777" w:rsidR="00377437" w:rsidRPr="00C91D5E" w:rsidRDefault="00377437" w:rsidP="00377437">
      <w:pPr>
        <w:pStyle w:val="Ttulo1"/>
      </w:pPr>
      <w:bookmarkStart w:id="11" w:name="_Toc341367797"/>
      <w:bookmarkStart w:id="12" w:name="_Toc511136293"/>
      <w:bookmarkStart w:id="13" w:name="_Toc341367796"/>
      <w:bookmarkEnd w:id="10"/>
      <w:r w:rsidRPr="00C91D5E">
        <w:t xml:space="preserve">6. </w:t>
      </w:r>
      <w:bookmarkEnd w:id="11"/>
      <w:r w:rsidRPr="00C91D5E">
        <w:t>DADES ECONÒMIQUES DEL CONTRACTE</w:t>
      </w:r>
      <w:bookmarkEnd w:id="12"/>
      <w:r w:rsidRPr="00C91D5E">
        <w:t xml:space="preserve"> </w:t>
      </w:r>
    </w:p>
    <w:p w14:paraId="735B48EB" w14:textId="77777777" w:rsidR="00377437" w:rsidRPr="00C91D5E" w:rsidRDefault="00377437" w:rsidP="00377437">
      <w:pPr>
        <w:widowControl w:val="0"/>
        <w:autoSpaceDE w:val="0"/>
        <w:autoSpaceDN w:val="0"/>
        <w:adjustRightInd w:val="0"/>
        <w:ind w:right="7406"/>
        <w:rPr>
          <w:rFonts w:cs="Arial"/>
          <w:b/>
          <w:bCs/>
          <w:sz w:val="22"/>
        </w:rPr>
      </w:pPr>
    </w:p>
    <w:p w14:paraId="7129BA02" w14:textId="77777777" w:rsidR="00377437" w:rsidRPr="00C91D5E" w:rsidRDefault="00377437" w:rsidP="00377437">
      <w:pPr>
        <w:widowControl w:val="0"/>
        <w:autoSpaceDE w:val="0"/>
        <w:autoSpaceDN w:val="0"/>
        <w:adjustRightInd w:val="0"/>
        <w:ind w:right="-8"/>
        <w:rPr>
          <w:rFonts w:cs="Arial"/>
          <w:b/>
          <w:bCs/>
          <w:sz w:val="22"/>
          <w:u w:val="single"/>
        </w:rPr>
      </w:pPr>
      <w:r w:rsidRPr="00C91D5E">
        <w:rPr>
          <w:rFonts w:cs="Arial"/>
          <w:b/>
          <w:bCs/>
          <w:sz w:val="22"/>
          <w:u w:val="single"/>
        </w:rPr>
        <w:t>Determinació del preu</w:t>
      </w:r>
    </w:p>
    <w:p w14:paraId="68D1CC7F" w14:textId="77777777" w:rsidR="00377437" w:rsidRPr="00C91D5E" w:rsidRDefault="00377437" w:rsidP="00377437">
      <w:pPr>
        <w:widowControl w:val="0"/>
        <w:autoSpaceDE w:val="0"/>
        <w:autoSpaceDN w:val="0"/>
        <w:adjustRightInd w:val="0"/>
        <w:ind w:right="7406"/>
        <w:rPr>
          <w:rFonts w:cs="Arial"/>
          <w:b/>
          <w:bCs/>
          <w:sz w:val="22"/>
        </w:rPr>
      </w:pPr>
    </w:p>
    <w:p w14:paraId="3FF7687B" w14:textId="77777777" w:rsidR="007B5910" w:rsidRPr="00075B96" w:rsidRDefault="007B5910" w:rsidP="007B5910">
      <w:pPr>
        <w:numPr>
          <w:ilvl w:val="0"/>
          <w:numId w:val="40"/>
        </w:numPr>
        <w:rPr>
          <w:b/>
          <w:bCs/>
          <w:sz w:val="22"/>
        </w:rPr>
      </w:pPr>
      <w:r w:rsidRPr="00075B96">
        <w:rPr>
          <w:b/>
          <w:bCs/>
          <w:sz w:val="22"/>
        </w:rPr>
        <w:t xml:space="preserve">Veure quadre resum apartat: </w:t>
      </w:r>
      <w:r>
        <w:rPr>
          <w:b/>
          <w:bCs/>
          <w:sz w:val="22"/>
        </w:rPr>
        <w:t>D</w:t>
      </w:r>
    </w:p>
    <w:p w14:paraId="161D6A83" w14:textId="77777777" w:rsidR="00377437" w:rsidRPr="00C91D5E" w:rsidRDefault="00377437" w:rsidP="00377437">
      <w:pPr>
        <w:widowControl w:val="0"/>
        <w:autoSpaceDE w:val="0"/>
        <w:autoSpaceDN w:val="0"/>
        <w:adjustRightInd w:val="0"/>
        <w:ind w:right="7406"/>
        <w:rPr>
          <w:rFonts w:cs="Arial"/>
          <w:b/>
          <w:bCs/>
          <w:sz w:val="22"/>
        </w:rPr>
      </w:pPr>
    </w:p>
    <w:p w14:paraId="018BDE43" w14:textId="77777777" w:rsidR="00377437" w:rsidRPr="00C91D5E" w:rsidRDefault="00377437" w:rsidP="00377437">
      <w:pPr>
        <w:widowControl w:val="0"/>
        <w:autoSpaceDE w:val="0"/>
        <w:autoSpaceDN w:val="0"/>
        <w:adjustRightInd w:val="0"/>
        <w:ind w:right="-8"/>
        <w:rPr>
          <w:rFonts w:cs="Arial"/>
          <w:b/>
          <w:bCs/>
          <w:sz w:val="22"/>
          <w:u w:val="single"/>
        </w:rPr>
      </w:pPr>
      <w:r w:rsidRPr="00C91D5E">
        <w:rPr>
          <w:rFonts w:cs="Arial"/>
          <w:b/>
          <w:bCs/>
          <w:sz w:val="22"/>
          <w:u w:val="single"/>
        </w:rPr>
        <w:t>Subrogació de personal</w:t>
      </w:r>
    </w:p>
    <w:p w14:paraId="6DDA6C6E" w14:textId="77777777" w:rsidR="00377437" w:rsidRPr="00C91D5E" w:rsidRDefault="00377437" w:rsidP="00377437">
      <w:pPr>
        <w:widowControl w:val="0"/>
        <w:autoSpaceDE w:val="0"/>
        <w:autoSpaceDN w:val="0"/>
        <w:adjustRightInd w:val="0"/>
        <w:ind w:right="53"/>
        <w:rPr>
          <w:rFonts w:cs="Arial"/>
          <w:b/>
          <w:bCs/>
          <w:color w:val="FF0000"/>
          <w:sz w:val="22"/>
          <w:szCs w:val="22"/>
          <w:highlight w:val="yellow"/>
        </w:rPr>
      </w:pPr>
    </w:p>
    <w:p w14:paraId="698ED602" w14:textId="77777777" w:rsidR="00377437" w:rsidRPr="00975E70" w:rsidRDefault="00377437" w:rsidP="00377437">
      <w:pPr>
        <w:rPr>
          <w:sz w:val="22"/>
        </w:rPr>
      </w:pPr>
      <w:r w:rsidRPr="00975E70">
        <w:rPr>
          <w:sz w:val="22"/>
        </w:rPr>
        <w:t xml:space="preserve">En aquesta licitació, no es contempla la possibilitat de la subrogació de personal. </w:t>
      </w:r>
    </w:p>
    <w:p w14:paraId="27B50A08" w14:textId="77777777" w:rsidR="00377437" w:rsidRPr="00975E70" w:rsidRDefault="00377437" w:rsidP="00377437">
      <w:pPr>
        <w:rPr>
          <w:sz w:val="22"/>
        </w:rPr>
      </w:pPr>
    </w:p>
    <w:p w14:paraId="0FD69FD2" w14:textId="77777777" w:rsidR="00377437" w:rsidRPr="00C91D5E" w:rsidRDefault="00377437" w:rsidP="00377437">
      <w:pPr>
        <w:widowControl w:val="0"/>
        <w:autoSpaceDE w:val="0"/>
        <w:autoSpaceDN w:val="0"/>
        <w:adjustRightInd w:val="0"/>
        <w:ind w:right="7406"/>
        <w:rPr>
          <w:rFonts w:cs="Arial"/>
          <w:b/>
          <w:bCs/>
          <w:sz w:val="22"/>
        </w:rPr>
      </w:pPr>
    </w:p>
    <w:p w14:paraId="37BDE493" w14:textId="68EF0218" w:rsidR="00377437" w:rsidRDefault="00377437" w:rsidP="00377437">
      <w:pPr>
        <w:widowControl w:val="0"/>
        <w:autoSpaceDE w:val="0"/>
        <w:autoSpaceDN w:val="0"/>
        <w:adjustRightInd w:val="0"/>
        <w:ind w:right="-8"/>
        <w:rPr>
          <w:rFonts w:cs="Arial"/>
          <w:b/>
          <w:bCs/>
          <w:sz w:val="22"/>
          <w:u w:val="single"/>
        </w:rPr>
      </w:pPr>
      <w:r w:rsidRPr="00C91D5E">
        <w:rPr>
          <w:rFonts w:cs="Arial"/>
          <w:b/>
          <w:bCs/>
          <w:sz w:val="22"/>
          <w:u w:val="single"/>
        </w:rPr>
        <w:t xml:space="preserve">Pressupost base de licitació </w:t>
      </w:r>
    </w:p>
    <w:p w14:paraId="343036C0" w14:textId="38B12A09" w:rsidR="00EB5D63" w:rsidRDefault="00EB5D63" w:rsidP="00377437">
      <w:pPr>
        <w:widowControl w:val="0"/>
        <w:autoSpaceDE w:val="0"/>
        <w:autoSpaceDN w:val="0"/>
        <w:adjustRightInd w:val="0"/>
        <w:ind w:right="-8"/>
        <w:rPr>
          <w:rFonts w:cs="Arial"/>
          <w:b/>
          <w:bCs/>
          <w:sz w:val="22"/>
          <w:u w:val="single"/>
        </w:rPr>
      </w:pPr>
    </w:p>
    <w:p w14:paraId="2C556DF9" w14:textId="77777777" w:rsidR="00EB5D63" w:rsidRPr="00075B96" w:rsidRDefault="00EB5D63" w:rsidP="00EB5D63">
      <w:pPr>
        <w:numPr>
          <w:ilvl w:val="0"/>
          <w:numId w:val="40"/>
        </w:numPr>
        <w:rPr>
          <w:b/>
          <w:bCs/>
          <w:sz w:val="22"/>
        </w:rPr>
      </w:pPr>
      <w:r w:rsidRPr="00075B96">
        <w:rPr>
          <w:b/>
          <w:bCs/>
          <w:sz w:val="22"/>
        </w:rPr>
        <w:t xml:space="preserve">Veure quadre resum apartat: </w:t>
      </w:r>
      <w:r>
        <w:rPr>
          <w:b/>
          <w:bCs/>
          <w:sz w:val="22"/>
        </w:rPr>
        <w:t>D</w:t>
      </w:r>
    </w:p>
    <w:p w14:paraId="4956B48A" w14:textId="77777777" w:rsidR="00377437" w:rsidRPr="00C91D5E" w:rsidRDefault="00377437" w:rsidP="00377437">
      <w:pPr>
        <w:rPr>
          <w:rFonts w:cs="Arial"/>
          <w:color w:val="999999"/>
          <w:sz w:val="22"/>
        </w:rPr>
      </w:pPr>
    </w:p>
    <w:p w14:paraId="1E58E1A2" w14:textId="77777777" w:rsidR="00377437" w:rsidRPr="00EB5D63" w:rsidRDefault="00377437" w:rsidP="00EB5D63">
      <w:pPr>
        <w:widowControl w:val="0"/>
        <w:autoSpaceDE w:val="0"/>
        <w:autoSpaceDN w:val="0"/>
        <w:adjustRightInd w:val="0"/>
        <w:ind w:right="53"/>
        <w:rPr>
          <w:rFonts w:cs="Arial"/>
          <w:sz w:val="22"/>
        </w:rPr>
      </w:pPr>
      <w:r w:rsidRPr="00EB5D63">
        <w:rPr>
          <w:rFonts w:cs="Arial"/>
          <w:sz w:val="22"/>
        </w:rPr>
        <w:t xml:space="preserve">Aquest és el preu màxim que poden oferir les empreses que concorrin a la licitació del contracte. </w:t>
      </w:r>
    </w:p>
    <w:p w14:paraId="52D4D2FA" w14:textId="77777777" w:rsidR="00377437" w:rsidRPr="00EB5D63" w:rsidRDefault="00377437" w:rsidP="00EB5D63">
      <w:pPr>
        <w:widowControl w:val="0"/>
        <w:autoSpaceDE w:val="0"/>
        <w:autoSpaceDN w:val="0"/>
        <w:adjustRightInd w:val="0"/>
        <w:ind w:right="53"/>
        <w:rPr>
          <w:rFonts w:cs="Arial"/>
          <w:sz w:val="22"/>
        </w:rPr>
      </w:pPr>
    </w:p>
    <w:p w14:paraId="49AE9377" w14:textId="77777777" w:rsidR="00377437" w:rsidRPr="00EB5D63" w:rsidRDefault="00377437" w:rsidP="00EB5D63">
      <w:pPr>
        <w:widowControl w:val="0"/>
        <w:autoSpaceDE w:val="0"/>
        <w:autoSpaceDN w:val="0"/>
        <w:adjustRightInd w:val="0"/>
        <w:ind w:right="53"/>
        <w:rPr>
          <w:rFonts w:cs="Arial"/>
          <w:sz w:val="22"/>
        </w:rPr>
      </w:pPr>
      <w:r w:rsidRPr="00EB5D63">
        <w:rPr>
          <w:rFonts w:cs="Arial"/>
          <w:sz w:val="22"/>
        </w:rPr>
        <w:t>Els licitadors hauran d’igualar o disminuir en la seva oferta el pressupost base de licitació, indicant l’IVA a aplicar mitjançant partida independent, en cap cas s’admetran ofertes per sobre el pressupost de licitació.</w:t>
      </w:r>
    </w:p>
    <w:p w14:paraId="495C237B" w14:textId="77777777" w:rsidR="00377437" w:rsidRPr="00C91D5E" w:rsidRDefault="00377437" w:rsidP="00377437">
      <w:pPr>
        <w:widowControl w:val="0"/>
        <w:autoSpaceDE w:val="0"/>
        <w:autoSpaceDN w:val="0"/>
        <w:adjustRightInd w:val="0"/>
        <w:ind w:right="52"/>
        <w:rPr>
          <w:rFonts w:cs="Arial"/>
          <w:b/>
          <w:bCs/>
          <w:color w:val="999999"/>
          <w:sz w:val="22"/>
        </w:rPr>
      </w:pPr>
    </w:p>
    <w:p w14:paraId="5DA92425" w14:textId="77777777" w:rsidR="00377437" w:rsidRPr="00C91D5E" w:rsidRDefault="00377437" w:rsidP="00377437">
      <w:pPr>
        <w:widowControl w:val="0"/>
        <w:autoSpaceDE w:val="0"/>
        <w:autoSpaceDN w:val="0"/>
        <w:adjustRightInd w:val="0"/>
        <w:ind w:right="52"/>
        <w:rPr>
          <w:rFonts w:cs="Arial"/>
          <w:b/>
          <w:bCs/>
          <w:sz w:val="22"/>
          <w:u w:val="single"/>
        </w:rPr>
      </w:pPr>
      <w:r w:rsidRPr="00C91D5E">
        <w:rPr>
          <w:rFonts w:cs="Arial"/>
          <w:b/>
          <w:bCs/>
          <w:sz w:val="22"/>
          <w:u w:val="single"/>
        </w:rPr>
        <w:t xml:space="preserve">Preu </w:t>
      </w:r>
    </w:p>
    <w:p w14:paraId="3CDC7F80" w14:textId="77777777" w:rsidR="00377437" w:rsidRPr="00C91D5E" w:rsidRDefault="00377437" w:rsidP="00377437">
      <w:pPr>
        <w:widowControl w:val="0"/>
        <w:autoSpaceDE w:val="0"/>
        <w:autoSpaceDN w:val="0"/>
        <w:adjustRightInd w:val="0"/>
        <w:ind w:right="52"/>
        <w:rPr>
          <w:rFonts w:cs="Arial"/>
          <w:color w:val="999999"/>
          <w:sz w:val="22"/>
        </w:rPr>
      </w:pPr>
    </w:p>
    <w:p w14:paraId="72142617" w14:textId="487A480B" w:rsidR="00377437" w:rsidRPr="00C91D5E" w:rsidRDefault="00377437" w:rsidP="00377437">
      <w:pPr>
        <w:widowControl w:val="0"/>
        <w:autoSpaceDE w:val="0"/>
        <w:autoSpaceDN w:val="0"/>
        <w:adjustRightInd w:val="0"/>
        <w:ind w:right="53"/>
        <w:rPr>
          <w:rFonts w:cs="Arial"/>
          <w:sz w:val="22"/>
        </w:rPr>
      </w:pPr>
      <w:r w:rsidRPr="00C91D5E">
        <w:rPr>
          <w:rFonts w:cs="Arial"/>
          <w:sz w:val="22"/>
        </w:rPr>
        <w:t>El preu</w:t>
      </w:r>
      <w:r w:rsidR="007B5910">
        <w:rPr>
          <w:rFonts w:cs="Arial"/>
          <w:sz w:val="22"/>
        </w:rPr>
        <w:t xml:space="preserve"> </w:t>
      </w:r>
      <w:r w:rsidRPr="00C91D5E">
        <w:rPr>
          <w:rFonts w:cs="Arial"/>
          <w:sz w:val="22"/>
        </w:rPr>
        <w:t xml:space="preserve">del contracte és el d’adjudicació i ha d’incloure, com a partida independent l’Impost sobre el Valor Afegit. </w:t>
      </w:r>
    </w:p>
    <w:p w14:paraId="0A064355" w14:textId="77777777" w:rsidR="00377437" w:rsidRPr="00C91D5E" w:rsidRDefault="00377437" w:rsidP="00377437">
      <w:pPr>
        <w:widowControl w:val="0"/>
        <w:autoSpaceDE w:val="0"/>
        <w:autoSpaceDN w:val="0"/>
        <w:adjustRightInd w:val="0"/>
        <w:ind w:right="53"/>
        <w:rPr>
          <w:rFonts w:cs="Arial"/>
          <w:sz w:val="22"/>
        </w:rPr>
      </w:pPr>
    </w:p>
    <w:p w14:paraId="2D51DAD6" w14:textId="77777777" w:rsidR="00377437" w:rsidRDefault="00377437" w:rsidP="00377437">
      <w:pPr>
        <w:widowControl w:val="0"/>
        <w:autoSpaceDE w:val="0"/>
        <w:autoSpaceDN w:val="0"/>
        <w:adjustRightInd w:val="0"/>
        <w:ind w:right="53"/>
        <w:rPr>
          <w:rFonts w:cs="Arial"/>
          <w:sz w:val="22"/>
        </w:rPr>
      </w:pPr>
      <w:r w:rsidRPr="00C91D5E">
        <w:rPr>
          <w:rFonts w:cs="Arial"/>
          <w:sz w:val="22"/>
        </w:rPr>
        <w:t xml:space="preserve">En el preu es consideraran inclosos els tributs, les taxes, els cànons de qualsevol tipus que siguin d’aplicació, així com totes les despeses que s’originin com a conseqüència de les obligacions establertes en aquest plec que s’han de complir durant l’execució del contracte i anirà amb càrrec </w:t>
      </w:r>
      <w:r>
        <w:rPr>
          <w:rFonts w:cs="Arial"/>
          <w:sz w:val="22"/>
        </w:rPr>
        <w:t xml:space="preserve">a l’aplicació pressupostària prevista en l’informe de la intervenció. </w:t>
      </w:r>
    </w:p>
    <w:p w14:paraId="38451E1B" w14:textId="77777777" w:rsidR="00377437" w:rsidRDefault="00377437" w:rsidP="00377437">
      <w:pPr>
        <w:widowControl w:val="0"/>
        <w:autoSpaceDE w:val="0"/>
        <w:autoSpaceDN w:val="0"/>
        <w:adjustRightInd w:val="0"/>
        <w:ind w:right="53"/>
        <w:rPr>
          <w:rFonts w:cs="Arial"/>
          <w:sz w:val="22"/>
        </w:rPr>
      </w:pPr>
    </w:p>
    <w:p w14:paraId="4EA0CDE5" w14:textId="77777777" w:rsidR="00377437" w:rsidRPr="00075B96" w:rsidRDefault="00377437" w:rsidP="00377437">
      <w:pPr>
        <w:numPr>
          <w:ilvl w:val="0"/>
          <w:numId w:val="40"/>
        </w:numPr>
        <w:rPr>
          <w:b/>
          <w:bCs/>
          <w:sz w:val="22"/>
        </w:rPr>
      </w:pPr>
      <w:r w:rsidRPr="00075B96">
        <w:rPr>
          <w:b/>
          <w:bCs/>
          <w:sz w:val="22"/>
        </w:rPr>
        <w:lastRenderedPageBreak/>
        <w:t xml:space="preserve">Veure quadre resum apartat: </w:t>
      </w:r>
      <w:r>
        <w:rPr>
          <w:b/>
          <w:bCs/>
          <w:sz w:val="22"/>
        </w:rPr>
        <w:t>D</w:t>
      </w:r>
    </w:p>
    <w:p w14:paraId="0A07AD1A" w14:textId="77777777" w:rsidR="00377437" w:rsidRPr="00C91D5E" w:rsidRDefault="00377437" w:rsidP="00377437">
      <w:pPr>
        <w:widowControl w:val="0"/>
        <w:autoSpaceDE w:val="0"/>
        <w:autoSpaceDN w:val="0"/>
        <w:adjustRightInd w:val="0"/>
        <w:ind w:right="53"/>
        <w:rPr>
          <w:rFonts w:cs="Arial"/>
          <w:sz w:val="22"/>
        </w:rPr>
      </w:pPr>
    </w:p>
    <w:p w14:paraId="638868EE" w14:textId="77777777" w:rsidR="00377437" w:rsidRPr="00C91D5E" w:rsidRDefault="00377437" w:rsidP="00377437">
      <w:pPr>
        <w:widowControl w:val="0"/>
        <w:autoSpaceDE w:val="0"/>
        <w:autoSpaceDN w:val="0"/>
        <w:adjustRightInd w:val="0"/>
        <w:ind w:right="53"/>
        <w:rPr>
          <w:rFonts w:cs="Arial"/>
          <w:sz w:val="22"/>
          <w:szCs w:val="22"/>
        </w:rPr>
      </w:pPr>
    </w:p>
    <w:p w14:paraId="032E4BEE" w14:textId="77777777" w:rsidR="00377437" w:rsidRPr="00C91D5E" w:rsidRDefault="00377437" w:rsidP="00377437">
      <w:pPr>
        <w:rPr>
          <w:b/>
          <w:bCs/>
          <w:sz w:val="22"/>
          <w:u w:val="single"/>
        </w:rPr>
      </w:pPr>
      <w:r w:rsidRPr="00C91D5E">
        <w:rPr>
          <w:b/>
          <w:bCs/>
          <w:sz w:val="22"/>
          <w:u w:val="single"/>
        </w:rPr>
        <w:t>Valor estimat del contracte</w:t>
      </w:r>
    </w:p>
    <w:p w14:paraId="2223984B" w14:textId="77777777" w:rsidR="00377437" w:rsidRDefault="00377437" w:rsidP="00377437">
      <w:pPr>
        <w:pStyle w:val="Textoindependiente2"/>
        <w:rPr>
          <w:rFonts w:cs="Arial"/>
          <w:b/>
          <w:bCs/>
          <w:sz w:val="22"/>
        </w:rPr>
      </w:pPr>
    </w:p>
    <w:p w14:paraId="4A963CE1" w14:textId="77777777" w:rsidR="00377437" w:rsidRPr="00075B96" w:rsidRDefault="00377437" w:rsidP="00377437">
      <w:pPr>
        <w:numPr>
          <w:ilvl w:val="0"/>
          <w:numId w:val="40"/>
        </w:numPr>
        <w:rPr>
          <w:b/>
          <w:bCs/>
          <w:sz w:val="22"/>
        </w:rPr>
      </w:pPr>
      <w:r w:rsidRPr="00075B96">
        <w:rPr>
          <w:b/>
          <w:bCs/>
          <w:sz w:val="22"/>
        </w:rPr>
        <w:t xml:space="preserve">Veure quadre resum apartat: </w:t>
      </w:r>
      <w:r>
        <w:rPr>
          <w:b/>
          <w:bCs/>
          <w:sz w:val="22"/>
        </w:rPr>
        <w:t>E</w:t>
      </w:r>
    </w:p>
    <w:p w14:paraId="00AA6719" w14:textId="77777777" w:rsidR="00377437" w:rsidRPr="00C91D5E" w:rsidRDefault="00377437" w:rsidP="00377437">
      <w:pPr>
        <w:pStyle w:val="Textoindependiente2"/>
        <w:rPr>
          <w:rFonts w:cs="Arial"/>
          <w:b/>
          <w:bCs/>
          <w:sz w:val="22"/>
        </w:rPr>
      </w:pPr>
    </w:p>
    <w:p w14:paraId="2F03E2DC" w14:textId="77777777" w:rsidR="00377437" w:rsidRPr="00C91D5E" w:rsidRDefault="00377437" w:rsidP="00377437">
      <w:pPr>
        <w:pStyle w:val="Ttulo1"/>
      </w:pPr>
      <w:bookmarkStart w:id="14" w:name="_Toc511136294"/>
      <w:r w:rsidRPr="00C91D5E">
        <w:rPr>
          <w:szCs w:val="22"/>
        </w:rPr>
        <w:t xml:space="preserve">7. </w:t>
      </w:r>
      <w:r w:rsidRPr="00C91D5E">
        <w:t>TERMINI DE DURADA DEL CONTRACTE</w:t>
      </w:r>
      <w:bookmarkEnd w:id="14"/>
    </w:p>
    <w:p w14:paraId="4322D1FC" w14:textId="77777777" w:rsidR="00377437" w:rsidRPr="00C91D5E" w:rsidRDefault="00377437" w:rsidP="00377437"/>
    <w:p w14:paraId="29DE9600" w14:textId="77777777" w:rsidR="00377437" w:rsidRPr="00075B96" w:rsidRDefault="00377437" w:rsidP="00377437">
      <w:pPr>
        <w:numPr>
          <w:ilvl w:val="0"/>
          <w:numId w:val="40"/>
        </w:numPr>
        <w:rPr>
          <w:b/>
          <w:bCs/>
          <w:sz w:val="22"/>
        </w:rPr>
      </w:pPr>
      <w:r w:rsidRPr="00075B96">
        <w:rPr>
          <w:b/>
          <w:bCs/>
          <w:sz w:val="22"/>
        </w:rPr>
        <w:t xml:space="preserve">Veure quadre resum apartat: </w:t>
      </w:r>
      <w:r>
        <w:rPr>
          <w:b/>
          <w:bCs/>
          <w:sz w:val="22"/>
        </w:rPr>
        <w:t>D</w:t>
      </w:r>
    </w:p>
    <w:p w14:paraId="5B2D5597" w14:textId="77777777" w:rsidR="00377437" w:rsidRDefault="00377437" w:rsidP="00377437">
      <w:pPr>
        <w:pStyle w:val="Textoindependiente21"/>
        <w:suppressAutoHyphens w:val="0"/>
        <w:rPr>
          <w:szCs w:val="20"/>
          <w:lang w:eastAsia="es-ES"/>
        </w:rPr>
      </w:pPr>
    </w:p>
    <w:p w14:paraId="753968A7" w14:textId="4A046D9B" w:rsidR="00377437" w:rsidRPr="00841FF7" w:rsidRDefault="00377437" w:rsidP="00377437">
      <w:pPr>
        <w:pStyle w:val="Textoindependiente21"/>
        <w:suppressAutoHyphens w:val="0"/>
        <w:rPr>
          <w:szCs w:val="20"/>
          <w:lang w:eastAsia="es-ES"/>
        </w:rPr>
      </w:pPr>
      <w:r w:rsidRPr="00C91D5E">
        <w:rPr>
          <w:szCs w:val="20"/>
          <w:lang w:eastAsia="es-ES"/>
        </w:rPr>
        <w:t xml:space="preserve">El termini de durada del </w:t>
      </w:r>
      <w:r w:rsidRPr="00841FF7">
        <w:rPr>
          <w:szCs w:val="20"/>
          <w:lang w:eastAsia="es-ES"/>
        </w:rPr>
        <w:t xml:space="preserve">contracte es </w:t>
      </w:r>
      <w:r w:rsidR="00EB5D63" w:rsidRPr="00841FF7">
        <w:rPr>
          <w:szCs w:val="20"/>
          <w:lang w:eastAsia="es-ES"/>
        </w:rPr>
        <w:t>d’un any, per a tots els lots.</w:t>
      </w:r>
      <w:r w:rsidRPr="00841FF7">
        <w:rPr>
          <w:szCs w:val="20"/>
          <w:lang w:eastAsia="es-ES"/>
        </w:rPr>
        <w:t xml:space="preserve"> El termini total i els terminis parcials són els que es fixen en el programa de treball que s’aprovi. Tots aquests terminis comencen a comptar des del dia que s’estipuli en el contracte. </w:t>
      </w:r>
    </w:p>
    <w:p w14:paraId="3670D6F7" w14:textId="77777777" w:rsidR="00377437" w:rsidRPr="00841FF7" w:rsidRDefault="00377437" w:rsidP="00377437">
      <w:pPr>
        <w:rPr>
          <w:rFonts w:cs="Arial"/>
          <w:sz w:val="22"/>
          <w:szCs w:val="20"/>
        </w:rPr>
      </w:pPr>
    </w:p>
    <w:p w14:paraId="5044BDBF" w14:textId="6CC0AFF1" w:rsidR="00377437" w:rsidRPr="00C91D5E" w:rsidRDefault="00377437" w:rsidP="00377437">
      <w:pPr>
        <w:rPr>
          <w:rFonts w:cs="Arial"/>
          <w:iCs/>
          <w:sz w:val="22"/>
          <w:szCs w:val="20"/>
        </w:rPr>
      </w:pPr>
      <w:r w:rsidRPr="00841FF7">
        <w:rPr>
          <w:rFonts w:cs="Arial"/>
          <w:iCs/>
          <w:sz w:val="22"/>
          <w:szCs w:val="20"/>
        </w:rPr>
        <w:t xml:space="preserve">El contracte podrà prorrogar-se per </w:t>
      </w:r>
      <w:r w:rsidR="00EB5D63" w:rsidRPr="00841FF7">
        <w:rPr>
          <w:rFonts w:cs="Arial"/>
          <w:iCs/>
          <w:sz w:val="22"/>
          <w:szCs w:val="20"/>
        </w:rPr>
        <w:t xml:space="preserve">un any més o fins exhaurir la consignació pressupostària, </w:t>
      </w:r>
      <w:r w:rsidRPr="00841FF7">
        <w:rPr>
          <w:rFonts w:cs="Arial"/>
          <w:iCs/>
          <w:sz w:val="22"/>
          <w:szCs w:val="20"/>
        </w:rPr>
        <w:t xml:space="preserve">sempre que les seves característiques continuïn inalterables durant el període de durada de la prorroga </w:t>
      </w:r>
      <w:r w:rsidRPr="00C91D5E">
        <w:rPr>
          <w:rFonts w:cs="Arial"/>
          <w:iCs/>
          <w:sz w:val="22"/>
          <w:szCs w:val="20"/>
        </w:rPr>
        <w:t>i que la concurrència per a la seva adjudicació s’hagi realitzat tenint en compte la durada màxima del contracte, inclosos els períodes de pròrroga.</w:t>
      </w:r>
    </w:p>
    <w:p w14:paraId="783017CF" w14:textId="77777777" w:rsidR="00377437" w:rsidRPr="00C91D5E" w:rsidRDefault="00377437" w:rsidP="00377437">
      <w:pPr>
        <w:rPr>
          <w:rFonts w:cs="Arial"/>
          <w:sz w:val="22"/>
          <w:szCs w:val="20"/>
        </w:rPr>
      </w:pPr>
    </w:p>
    <w:p w14:paraId="680E4EB7" w14:textId="77777777" w:rsidR="00377437" w:rsidRPr="00C91D5E" w:rsidRDefault="00377437" w:rsidP="00377437">
      <w:pPr>
        <w:rPr>
          <w:rFonts w:cs="Arial"/>
          <w:iCs/>
          <w:sz w:val="22"/>
          <w:szCs w:val="20"/>
        </w:rPr>
      </w:pPr>
      <w:r w:rsidRPr="00C91D5E">
        <w:rPr>
          <w:rFonts w:cs="Arial"/>
          <w:iCs/>
          <w:sz w:val="22"/>
          <w:szCs w:val="20"/>
        </w:rPr>
        <w:t>En aquest cas, la pròrroga s’acordarà per l’òrgan de contractació i serà obligatòria per a l’empresa contractista, sempre que el seu preavís es produeixi almenys amb dos mesos</w:t>
      </w:r>
      <w:r w:rsidRPr="00C91D5E">
        <w:rPr>
          <w:rStyle w:val="Refdenotaalpie"/>
          <w:rFonts w:cs="Arial"/>
          <w:iCs/>
          <w:sz w:val="22"/>
          <w:szCs w:val="20"/>
        </w:rPr>
        <w:footnoteReference w:id="1"/>
      </w:r>
      <w:r w:rsidRPr="00C91D5E">
        <w:rPr>
          <w:rFonts w:cs="Arial"/>
          <w:iCs/>
          <w:sz w:val="22"/>
          <w:szCs w:val="20"/>
        </w:rPr>
        <w:t xml:space="preserve"> d’antelació a la finalització del termini de durada del contracte.</w:t>
      </w:r>
    </w:p>
    <w:p w14:paraId="07EEBFB0" w14:textId="77777777" w:rsidR="00377437" w:rsidRPr="00C91D5E" w:rsidRDefault="00377437" w:rsidP="00377437">
      <w:pPr>
        <w:rPr>
          <w:rFonts w:cs="Arial"/>
          <w:iCs/>
          <w:sz w:val="22"/>
          <w:szCs w:val="20"/>
        </w:rPr>
      </w:pPr>
    </w:p>
    <w:p w14:paraId="6D3C8A6B" w14:textId="77777777" w:rsidR="00377437" w:rsidRPr="00C91D5E" w:rsidRDefault="00377437" w:rsidP="00377437">
      <w:pPr>
        <w:pStyle w:val="Ttulo1"/>
      </w:pPr>
      <w:bookmarkStart w:id="15" w:name="_Toc511136295"/>
      <w:r w:rsidRPr="00C91D5E">
        <w:t>8. CONDICIONS DELS LICITADORS</w:t>
      </w:r>
      <w:bookmarkEnd w:id="15"/>
    </w:p>
    <w:p w14:paraId="46970FA6" w14:textId="77777777" w:rsidR="00377437" w:rsidRPr="00C91D5E" w:rsidRDefault="00377437" w:rsidP="00377437">
      <w:pPr>
        <w:widowControl w:val="0"/>
        <w:autoSpaceDE w:val="0"/>
        <w:autoSpaceDN w:val="0"/>
        <w:adjustRightInd w:val="0"/>
        <w:ind w:right="53"/>
        <w:rPr>
          <w:rFonts w:cs="Arial"/>
          <w:position w:val="-1"/>
          <w:sz w:val="22"/>
          <w:szCs w:val="22"/>
        </w:rPr>
      </w:pPr>
    </w:p>
    <w:p w14:paraId="2C4038FC" w14:textId="77777777" w:rsidR="00377437" w:rsidRPr="00C91D5E" w:rsidRDefault="00377437" w:rsidP="00377437">
      <w:pPr>
        <w:rPr>
          <w:position w:val="-1"/>
          <w:sz w:val="22"/>
          <w:szCs w:val="22"/>
        </w:rPr>
      </w:pPr>
      <w:r w:rsidRPr="00C91D5E">
        <w:rPr>
          <w:sz w:val="22"/>
        </w:rPr>
        <w:t>Estan facultades per subscriure aquest contracte les persones naturals o jurídiques, espanyoles o estrangeres, que tinguin personalitat jurídica i plena capacitat d’obrar, d’acord amb el que preveu l’article 65 de la LCSP; que no incorrin en cap de les prohibicions de contractar recollides a l’article 71 de la LCSP, la qual cosa es pot acreditar per qualsevol dels mitjans establerts a l’article 85 de la LCSP; que acreditin la solvència econòmica, financera i tècnica o professional,</w:t>
      </w:r>
      <w:r w:rsidRPr="00C91D5E">
        <w:rPr>
          <w:b/>
          <w:bCs/>
          <w:sz w:val="22"/>
        </w:rPr>
        <w:t xml:space="preserve"> </w:t>
      </w:r>
      <w:r w:rsidRPr="00C91D5E">
        <w:rPr>
          <w:sz w:val="22"/>
        </w:rPr>
        <w:t>i que gaudeixin de l’habilitació empresarial o professional que, si s’escau, sigui exigible per dur a terme l’activitat o prestació que constitueixi l’objecte del contracte.</w:t>
      </w:r>
    </w:p>
    <w:p w14:paraId="36D6E1AE" w14:textId="77777777" w:rsidR="00377437" w:rsidRPr="00C91D5E" w:rsidRDefault="00377437" w:rsidP="00377437">
      <w:pPr>
        <w:rPr>
          <w:sz w:val="22"/>
        </w:rPr>
      </w:pPr>
    </w:p>
    <w:p w14:paraId="5947F95B" w14:textId="77777777" w:rsidR="00377437" w:rsidRPr="00C91D5E" w:rsidRDefault="00377437" w:rsidP="00377437">
      <w:pPr>
        <w:rPr>
          <w:sz w:val="22"/>
        </w:rPr>
      </w:pPr>
      <w:r w:rsidRPr="00C91D5E">
        <w:rPr>
          <w:sz w:val="22"/>
        </w:rPr>
        <w:t xml:space="preserve">Les persones jurídiques només poden ser adjudicatàries dels contractes, les prestacions dels quals, estiguin compreses dins les finalitats, l’objecte o l’àmbit d’activitat que, d’acord amb els seus estatuts o regles fundacionals, els siguin propis, i s’acrediti degudament. </w:t>
      </w:r>
    </w:p>
    <w:p w14:paraId="3935F738" w14:textId="77777777" w:rsidR="00377437" w:rsidRPr="00C91D5E" w:rsidRDefault="00377437" w:rsidP="00377437">
      <w:pPr>
        <w:rPr>
          <w:sz w:val="22"/>
        </w:rPr>
      </w:pPr>
    </w:p>
    <w:p w14:paraId="6659ED0B" w14:textId="77777777" w:rsidR="00377437" w:rsidRPr="00C91D5E" w:rsidRDefault="00377437" w:rsidP="00377437">
      <w:pPr>
        <w:rPr>
          <w:sz w:val="22"/>
        </w:rPr>
      </w:pPr>
      <w:r w:rsidRPr="00C91D5E">
        <w:rPr>
          <w:sz w:val="22"/>
        </w:rPr>
        <w:lastRenderedPageBreak/>
        <w:t>Els requisits de capacitat, solvència i d'absència de prohibicions de contractar s'han de complir en el moment de presentació d'ofertes i s'han de mantenir fins el moment de l'adjudicació i formalització del contracte</w:t>
      </w:r>
      <w:r>
        <w:rPr>
          <w:sz w:val="22"/>
        </w:rPr>
        <w:t xml:space="preserve"> </w:t>
      </w:r>
      <w:r>
        <w:rPr>
          <w:rFonts w:cs="Arial"/>
          <w:sz w:val="22"/>
        </w:rPr>
        <w:t>(art. 140.4 LCSP)</w:t>
      </w:r>
      <w:r w:rsidRPr="00C91D5E">
        <w:rPr>
          <w:sz w:val="22"/>
        </w:rPr>
        <w:t xml:space="preserve">. </w:t>
      </w:r>
    </w:p>
    <w:p w14:paraId="22E7A6B3" w14:textId="77777777" w:rsidR="00377437" w:rsidRPr="00C91D5E" w:rsidRDefault="00377437" w:rsidP="00377437">
      <w:pPr>
        <w:rPr>
          <w:sz w:val="22"/>
        </w:rPr>
      </w:pPr>
    </w:p>
    <w:p w14:paraId="2BF2E37E" w14:textId="77777777" w:rsidR="00377437" w:rsidRPr="00C91D5E" w:rsidRDefault="00377437" w:rsidP="00377437">
      <w:pPr>
        <w:rPr>
          <w:rFonts w:cs="Arial"/>
          <w:sz w:val="22"/>
          <w:szCs w:val="22"/>
        </w:rPr>
      </w:pPr>
      <w:r w:rsidRPr="00C91D5E">
        <w:rPr>
          <w:rFonts w:cs="Arial"/>
          <w:sz w:val="22"/>
          <w:szCs w:val="22"/>
        </w:rPr>
        <w:t>També poden participar en aquesta licitació les unions d'empreses que es constitueixin temporalment a aquest efecte (UTE), sense que sigui necessària formalitzar-se en escriptura pública fins que no se'ls hagi adjudicat el contracte. En aquest cas, cadascun dels empresaris que concorrin a licitació integrats en una unió temporal, han d’acreditar la capacitat i solvència, així com el nom i les circumstàncies dels qui la constitueixen i la seva participació, i que assumeixen el compromís de constituir-se formalment en una unió temporal, si resulten adjudicataris.</w:t>
      </w:r>
    </w:p>
    <w:p w14:paraId="200E10AC" w14:textId="77777777" w:rsidR="00377437" w:rsidRPr="00C91D5E" w:rsidRDefault="00377437" w:rsidP="00377437">
      <w:pPr>
        <w:rPr>
          <w:rFonts w:cs="Arial"/>
          <w:sz w:val="22"/>
          <w:szCs w:val="22"/>
        </w:rPr>
      </w:pPr>
    </w:p>
    <w:p w14:paraId="56A25D4A" w14:textId="77777777" w:rsidR="00377437" w:rsidRPr="00C91D5E" w:rsidRDefault="00377437" w:rsidP="00377437">
      <w:pPr>
        <w:rPr>
          <w:rFonts w:cs="Arial"/>
          <w:sz w:val="22"/>
          <w:szCs w:val="22"/>
        </w:rPr>
      </w:pPr>
      <w:r w:rsidRPr="00C91D5E">
        <w:rPr>
          <w:rFonts w:cs="Arial"/>
          <w:sz w:val="22"/>
          <w:szCs w:val="22"/>
        </w:rPr>
        <w:t>La durada de la UTE ha de coincidir, almenys, amb la del contracte fins a la seva extinció.</w:t>
      </w:r>
    </w:p>
    <w:p w14:paraId="2DE1D2AD" w14:textId="77777777" w:rsidR="00377437" w:rsidRPr="00C91D5E" w:rsidRDefault="00377437" w:rsidP="00377437"/>
    <w:p w14:paraId="4B5BF4D0" w14:textId="77777777" w:rsidR="00377437" w:rsidRPr="00C91D5E" w:rsidRDefault="00377437" w:rsidP="00377437">
      <w:pPr>
        <w:pStyle w:val="Ttulo1"/>
      </w:pPr>
      <w:bookmarkStart w:id="16" w:name="_Toc511136296"/>
      <w:r w:rsidRPr="00C91D5E">
        <w:t>9. SOLVÈNCIA</w:t>
      </w:r>
      <w:bookmarkEnd w:id="16"/>
      <w:r w:rsidRPr="00C91D5E">
        <w:t xml:space="preserve"> </w:t>
      </w:r>
    </w:p>
    <w:p w14:paraId="21CBB1B9" w14:textId="77777777" w:rsidR="00377437" w:rsidRPr="00C91D5E" w:rsidRDefault="00377437" w:rsidP="00377437">
      <w:pPr>
        <w:rPr>
          <w:b/>
          <w:bCs/>
          <w:color w:val="FF0000"/>
          <w:sz w:val="22"/>
          <w:highlight w:val="yellow"/>
        </w:rPr>
      </w:pPr>
    </w:p>
    <w:p w14:paraId="1E6DB7BD" w14:textId="77777777" w:rsidR="00377437" w:rsidRPr="00C91D5E" w:rsidRDefault="00377437" w:rsidP="00377437">
      <w:pPr>
        <w:rPr>
          <w:b/>
          <w:bCs/>
          <w:color w:val="0000FF"/>
          <w:sz w:val="22"/>
        </w:rPr>
      </w:pPr>
      <w:r w:rsidRPr="00C91D5E">
        <w:rPr>
          <w:rFonts w:cs="Arial"/>
          <w:sz w:val="22"/>
          <w:szCs w:val="22"/>
        </w:rPr>
        <w:t xml:space="preserve">D’acord amb allò establert a l’art. 159.6.b) de la LCSP s'eximeix als licitadors de l'acreditació de la solvència econòmica financera i tècnica professional. </w:t>
      </w:r>
    </w:p>
    <w:p w14:paraId="722E839B" w14:textId="77777777" w:rsidR="00377437" w:rsidRPr="00C91D5E" w:rsidRDefault="00377437" w:rsidP="00377437">
      <w:pPr>
        <w:rPr>
          <w:sz w:val="22"/>
        </w:rPr>
      </w:pPr>
    </w:p>
    <w:p w14:paraId="55E05FBC" w14:textId="77777777" w:rsidR="00377437" w:rsidRPr="00C91D5E" w:rsidRDefault="00377437" w:rsidP="00377437">
      <w:pPr>
        <w:pStyle w:val="Ttulo1"/>
      </w:pPr>
      <w:bookmarkStart w:id="17" w:name="_Toc511136297"/>
      <w:r w:rsidRPr="00C91D5E">
        <w:t>10. CERTIFICATS DE REGISTRE DE LICITADORS</w:t>
      </w:r>
      <w:bookmarkEnd w:id="17"/>
    </w:p>
    <w:p w14:paraId="1BC599A8" w14:textId="77777777" w:rsidR="00377437" w:rsidRPr="00C91D5E" w:rsidRDefault="00377437" w:rsidP="00377437"/>
    <w:p w14:paraId="06A491E9" w14:textId="77777777" w:rsidR="00377437" w:rsidRPr="00C91D5E" w:rsidRDefault="00377437" w:rsidP="00377437">
      <w:pPr>
        <w:rPr>
          <w:sz w:val="22"/>
        </w:rPr>
      </w:pPr>
      <w:r w:rsidRPr="00C91D5E">
        <w:rPr>
          <w:sz w:val="22"/>
        </w:rPr>
        <w:t>De conformitat amb l'article 159.4.a) en relació amb la DT tercera LCSP, a partir del 09.09.2018 tots els licitadors que es presentin a licitacions realitzades a través del procediment simplificat hauran d'estar inscrits en el Registre Oficial de Licitadors i Empreses Classificades del Sector Públic, en la data final de presentació d'ofertes.</w:t>
      </w:r>
    </w:p>
    <w:p w14:paraId="727E3CE2" w14:textId="77777777" w:rsidR="00377437" w:rsidRPr="00C91D5E" w:rsidRDefault="00377437" w:rsidP="00377437">
      <w:pPr>
        <w:rPr>
          <w:rFonts w:cs="Arial"/>
          <w:sz w:val="22"/>
          <w:szCs w:val="25"/>
        </w:rPr>
      </w:pPr>
    </w:p>
    <w:p w14:paraId="6FF28E81" w14:textId="77777777" w:rsidR="00377437" w:rsidRPr="00C91D5E" w:rsidRDefault="00377437" w:rsidP="00377437">
      <w:pPr>
        <w:rPr>
          <w:rFonts w:cs="Arial"/>
          <w:sz w:val="22"/>
          <w:szCs w:val="25"/>
        </w:rPr>
      </w:pPr>
      <w:r w:rsidRPr="00C91D5E">
        <w:rPr>
          <w:rFonts w:cs="Arial"/>
          <w:sz w:val="22"/>
          <w:szCs w:val="25"/>
        </w:rPr>
        <w:t>La inscripció en el Registre oficial de licitadors i empreses classificades del sector públic (ROLECE o RELI) acredita enfront de tots els òrgans de contractació del sector públic, segons el que s’hi reflecteixi i llevat que hi hagi una prova en contra:</w:t>
      </w:r>
    </w:p>
    <w:p w14:paraId="4751D3FD" w14:textId="77777777" w:rsidR="00377437" w:rsidRPr="00C91D5E" w:rsidRDefault="00377437" w:rsidP="00377437">
      <w:pPr>
        <w:rPr>
          <w:rFonts w:cs="Arial"/>
          <w:sz w:val="22"/>
          <w:szCs w:val="25"/>
        </w:rPr>
      </w:pPr>
    </w:p>
    <w:p w14:paraId="293E64C2" w14:textId="77777777" w:rsidR="00377437" w:rsidRPr="00C91D5E" w:rsidRDefault="00377437" w:rsidP="00377437">
      <w:pPr>
        <w:numPr>
          <w:ilvl w:val="0"/>
          <w:numId w:val="7"/>
        </w:numPr>
        <w:rPr>
          <w:rFonts w:cs="Arial"/>
          <w:sz w:val="22"/>
          <w:szCs w:val="25"/>
        </w:rPr>
      </w:pPr>
      <w:r w:rsidRPr="00C91D5E">
        <w:rPr>
          <w:rFonts w:cs="Arial"/>
          <w:sz w:val="22"/>
          <w:szCs w:val="25"/>
        </w:rPr>
        <w:t>les condicions d’aptitud de l’empresari quant a la seva personalitat i capacitat d’obrar, representació, habilitació professional o empresarial</w:t>
      </w:r>
    </w:p>
    <w:p w14:paraId="59AC23C4" w14:textId="77777777" w:rsidR="00377437" w:rsidRPr="00C91D5E" w:rsidRDefault="00377437" w:rsidP="00377437">
      <w:pPr>
        <w:numPr>
          <w:ilvl w:val="0"/>
          <w:numId w:val="7"/>
        </w:numPr>
        <w:rPr>
          <w:rFonts w:cs="Arial"/>
          <w:sz w:val="22"/>
          <w:szCs w:val="25"/>
        </w:rPr>
      </w:pPr>
      <w:r w:rsidRPr="00C91D5E">
        <w:rPr>
          <w:rFonts w:cs="Arial"/>
          <w:sz w:val="22"/>
          <w:szCs w:val="25"/>
        </w:rPr>
        <w:t xml:space="preserve">solvència econòmica i financera i tècnica o professional, </w:t>
      </w:r>
    </w:p>
    <w:p w14:paraId="3BE5065F" w14:textId="77777777" w:rsidR="00377437" w:rsidRPr="00C91D5E" w:rsidRDefault="00377437" w:rsidP="00377437">
      <w:pPr>
        <w:numPr>
          <w:ilvl w:val="0"/>
          <w:numId w:val="7"/>
        </w:numPr>
        <w:rPr>
          <w:rFonts w:cs="Arial"/>
          <w:sz w:val="22"/>
          <w:szCs w:val="25"/>
        </w:rPr>
      </w:pPr>
      <w:r w:rsidRPr="00C91D5E">
        <w:rPr>
          <w:rFonts w:cs="Arial"/>
          <w:sz w:val="22"/>
          <w:szCs w:val="25"/>
        </w:rPr>
        <w:t xml:space="preserve">classificació i altres circumstàncies inscrites, </w:t>
      </w:r>
    </w:p>
    <w:p w14:paraId="5C324121" w14:textId="77777777" w:rsidR="00377437" w:rsidRPr="00C91D5E" w:rsidRDefault="00377437" w:rsidP="00377437">
      <w:pPr>
        <w:numPr>
          <w:ilvl w:val="0"/>
          <w:numId w:val="7"/>
        </w:numPr>
        <w:rPr>
          <w:rFonts w:cs="Arial"/>
          <w:sz w:val="22"/>
          <w:szCs w:val="25"/>
        </w:rPr>
      </w:pPr>
      <w:r w:rsidRPr="00C91D5E">
        <w:rPr>
          <w:rFonts w:cs="Arial"/>
          <w:sz w:val="22"/>
          <w:szCs w:val="25"/>
        </w:rPr>
        <w:t>la concurrència o no de les prohibicions de contractar que hi hagin de constar.</w:t>
      </w:r>
    </w:p>
    <w:p w14:paraId="0EF967EE" w14:textId="77777777" w:rsidR="00377437" w:rsidRPr="00C91D5E" w:rsidRDefault="00377437" w:rsidP="00377437"/>
    <w:p w14:paraId="1114E03E" w14:textId="77777777" w:rsidR="00377437" w:rsidRPr="00C91D5E" w:rsidRDefault="00377437" w:rsidP="00377437">
      <w:pPr>
        <w:rPr>
          <w:rFonts w:cs="Arial"/>
          <w:sz w:val="22"/>
          <w:szCs w:val="25"/>
        </w:rPr>
      </w:pPr>
      <w:r w:rsidRPr="00C91D5E">
        <w:rPr>
          <w:rFonts w:cs="Arial"/>
          <w:sz w:val="22"/>
          <w:szCs w:val="25"/>
        </w:rPr>
        <w:t>La prova del contingut dels registres de licitadors s’ha d’efectuar mitjançant una certificació de l’òrgan encarregat d’aquest, que es pot expedir per mitjans electrònics, informàtics o telemàtics.</w:t>
      </w:r>
    </w:p>
    <w:p w14:paraId="68EB68A3" w14:textId="77777777" w:rsidR="00377437" w:rsidRPr="00C91D5E" w:rsidRDefault="00377437" w:rsidP="00377437">
      <w:pPr>
        <w:rPr>
          <w:sz w:val="22"/>
        </w:rPr>
      </w:pPr>
    </w:p>
    <w:p w14:paraId="128A8E65" w14:textId="77777777" w:rsidR="00377437" w:rsidRPr="00C91D5E" w:rsidRDefault="00377437" w:rsidP="00377437">
      <w:pPr>
        <w:pStyle w:val="Ttulo1"/>
        <w:rPr>
          <w:w w:val="112"/>
        </w:rPr>
      </w:pPr>
      <w:bookmarkStart w:id="18" w:name="_Toc511136298"/>
      <w:r w:rsidRPr="00C91D5E">
        <w:lastRenderedPageBreak/>
        <w:t>11. GARANTIA</w:t>
      </w:r>
      <w:bookmarkEnd w:id="18"/>
    </w:p>
    <w:p w14:paraId="68858318" w14:textId="77777777" w:rsidR="00377437" w:rsidRPr="00C91D5E" w:rsidRDefault="00377437" w:rsidP="00377437">
      <w:pPr>
        <w:tabs>
          <w:tab w:val="left" w:pos="-1440"/>
          <w:tab w:val="left" w:pos="-720"/>
          <w:tab w:val="left" w:pos="0"/>
          <w:tab w:val="left" w:pos="576"/>
          <w:tab w:val="left" w:pos="864"/>
          <w:tab w:val="left" w:pos="1440"/>
          <w:tab w:val="left" w:pos="2016"/>
          <w:tab w:val="left" w:pos="2160"/>
          <w:tab w:val="left" w:pos="2880"/>
          <w:tab w:val="left" w:pos="3600"/>
          <w:tab w:val="left" w:pos="4320"/>
          <w:tab w:val="left" w:pos="5040"/>
          <w:tab w:val="left" w:pos="5760"/>
          <w:tab w:val="left" w:pos="6480"/>
          <w:tab w:val="left" w:pos="7200"/>
        </w:tabs>
        <w:rPr>
          <w:rFonts w:cs="Arial"/>
          <w:sz w:val="22"/>
        </w:rPr>
      </w:pPr>
    </w:p>
    <w:p w14:paraId="650317B8" w14:textId="77777777" w:rsidR="00377437" w:rsidRPr="00C91D5E" w:rsidRDefault="00377437" w:rsidP="00377437">
      <w:pPr>
        <w:rPr>
          <w:sz w:val="22"/>
        </w:rPr>
      </w:pPr>
      <w:r w:rsidRPr="00C91D5E">
        <w:rPr>
          <w:sz w:val="22"/>
        </w:rPr>
        <w:t xml:space="preserve">No es requereix la constitució de garantia. </w:t>
      </w:r>
    </w:p>
    <w:p w14:paraId="42B1CC2E" w14:textId="77777777" w:rsidR="00377437" w:rsidRPr="00C91D5E" w:rsidRDefault="00377437" w:rsidP="00377437"/>
    <w:p w14:paraId="39F2CE7D" w14:textId="7E549AF3" w:rsidR="00377437" w:rsidRPr="00C91D5E" w:rsidRDefault="00377437" w:rsidP="00377437">
      <w:pPr>
        <w:pStyle w:val="Ttulo1"/>
      </w:pPr>
      <w:bookmarkStart w:id="19" w:name="_Toc511136299"/>
      <w:bookmarkEnd w:id="13"/>
      <w:r w:rsidRPr="00C91D5E">
        <w:t>12. ADMISSIÓ DE VARIANTS</w:t>
      </w:r>
      <w:bookmarkEnd w:id="19"/>
    </w:p>
    <w:p w14:paraId="32E859B8" w14:textId="77777777" w:rsidR="00377437" w:rsidRPr="00C91D5E" w:rsidRDefault="00377437" w:rsidP="00377437"/>
    <w:p w14:paraId="4A800467" w14:textId="77777777" w:rsidR="00377437" w:rsidRPr="00EB5D63" w:rsidRDefault="00377437" w:rsidP="00EB5D63">
      <w:pPr>
        <w:rPr>
          <w:sz w:val="22"/>
        </w:rPr>
      </w:pPr>
      <w:r w:rsidRPr="00EB5D63">
        <w:rPr>
          <w:sz w:val="22"/>
        </w:rPr>
        <w:t>En aquesta licitació no es contempla la possibilitat de presentar variants.</w:t>
      </w:r>
    </w:p>
    <w:p w14:paraId="2C35C19B" w14:textId="77777777" w:rsidR="00377437" w:rsidRPr="00C91D5E" w:rsidRDefault="00377437" w:rsidP="00377437">
      <w:pPr>
        <w:pStyle w:val="Textoindependiente2"/>
        <w:rPr>
          <w:rFonts w:cs="Arial"/>
          <w:sz w:val="22"/>
        </w:rPr>
      </w:pPr>
    </w:p>
    <w:p w14:paraId="02F251F0" w14:textId="77777777" w:rsidR="00377437" w:rsidRPr="00C91D5E" w:rsidRDefault="00377437" w:rsidP="00377437">
      <w:pPr>
        <w:pStyle w:val="Ttulo1"/>
      </w:pPr>
      <w:bookmarkStart w:id="20" w:name="_Toc511136300"/>
      <w:r w:rsidRPr="00C91D5E">
        <w:t>13. PRESENTACIÓ DE DOCUMENTACIÓ I PROPOSICIONS</w:t>
      </w:r>
      <w:bookmarkEnd w:id="20"/>
      <w:r w:rsidRPr="00C91D5E">
        <w:t xml:space="preserve"> </w:t>
      </w:r>
    </w:p>
    <w:p w14:paraId="253E0ED3" w14:textId="77777777" w:rsidR="00377437" w:rsidRPr="00C91D5E" w:rsidRDefault="00377437" w:rsidP="00377437">
      <w:pPr>
        <w:widowControl w:val="0"/>
        <w:autoSpaceDE w:val="0"/>
        <w:autoSpaceDN w:val="0"/>
        <w:adjustRightInd w:val="0"/>
        <w:ind w:right="53"/>
        <w:rPr>
          <w:rFonts w:cs="Arial"/>
          <w:sz w:val="22"/>
          <w:szCs w:val="22"/>
        </w:rPr>
      </w:pPr>
    </w:p>
    <w:p w14:paraId="58CB75B1" w14:textId="77777777" w:rsidR="00377437" w:rsidRPr="00EB5D63" w:rsidRDefault="00377437" w:rsidP="00377437">
      <w:pPr>
        <w:pStyle w:val="Ttulo7"/>
        <w:rPr>
          <w:rFonts w:ascii="Arial" w:hAnsi="Arial" w:cs="Arial"/>
          <w:b/>
          <w:bCs/>
          <w:i w:val="0"/>
          <w:iCs w:val="0"/>
          <w:sz w:val="22"/>
          <w:szCs w:val="28"/>
          <w:u w:val="single"/>
        </w:rPr>
      </w:pPr>
      <w:r w:rsidRPr="00EB5D63">
        <w:rPr>
          <w:rFonts w:ascii="Arial" w:hAnsi="Arial" w:cs="Arial"/>
          <w:b/>
          <w:bCs/>
          <w:i w:val="0"/>
          <w:iCs w:val="0"/>
          <w:sz w:val="22"/>
          <w:szCs w:val="28"/>
          <w:u w:val="single"/>
        </w:rPr>
        <w:t xml:space="preserve">Presentació de documentació </w:t>
      </w:r>
    </w:p>
    <w:p w14:paraId="106EEB42" w14:textId="77777777" w:rsidR="00377437" w:rsidRPr="00C91D5E" w:rsidRDefault="00377437" w:rsidP="00377437">
      <w:pPr>
        <w:rPr>
          <w:sz w:val="22"/>
        </w:rPr>
      </w:pPr>
    </w:p>
    <w:p w14:paraId="0A44024B" w14:textId="2DEB2DD1" w:rsidR="00377437" w:rsidRPr="00C91D5E" w:rsidRDefault="00377437" w:rsidP="00377437">
      <w:pPr>
        <w:rPr>
          <w:rFonts w:cs="Arial"/>
          <w:sz w:val="28"/>
          <w:szCs w:val="28"/>
        </w:rPr>
      </w:pPr>
      <w:r w:rsidRPr="00C91D5E">
        <w:rPr>
          <w:rFonts w:cs="Arial"/>
          <w:sz w:val="22"/>
          <w:szCs w:val="22"/>
        </w:rPr>
        <w:t xml:space="preserve">Les empreses poden presentar oferta en </w:t>
      </w:r>
      <w:r w:rsidR="00EB5D63">
        <w:rPr>
          <w:rFonts w:cs="Arial"/>
          <w:sz w:val="22"/>
          <w:szCs w:val="22"/>
        </w:rPr>
        <w:t xml:space="preserve">tots </w:t>
      </w:r>
      <w:r w:rsidRPr="00C91D5E">
        <w:rPr>
          <w:rFonts w:cs="Arial"/>
          <w:sz w:val="22"/>
          <w:szCs w:val="22"/>
        </w:rPr>
        <w:t>els lots en què es divideix l’objecte del contracte.</w:t>
      </w:r>
    </w:p>
    <w:p w14:paraId="6E18BD60" w14:textId="77777777" w:rsidR="00377437" w:rsidRPr="00C91D5E" w:rsidRDefault="00377437" w:rsidP="00377437">
      <w:pPr>
        <w:rPr>
          <w:sz w:val="22"/>
        </w:rPr>
      </w:pPr>
    </w:p>
    <w:p w14:paraId="59C0FB92" w14:textId="77777777" w:rsidR="00377437" w:rsidRPr="00EB5D63" w:rsidRDefault="00377437" w:rsidP="00377437">
      <w:pPr>
        <w:rPr>
          <w:rFonts w:cs="Arial"/>
          <w:color w:val="999999"/>
          <w:sz w:val="22"/>
          <w:szCs w:val="22"/>
        </w:rPr>
      </w:pPr>
      <w:r w:rsidRPr="00EB5D63">
        <w:rPr>
          <w:rFonts w:cs="Arial"/>
          <w:sz w:val="22"/>
          <w:szCs w:val="22"/>
        </w:rPr>
        <w:t xml:space="preserve">Les empreses licitadores han de presentar la documentació exigible i les seves proposicions en un arxiu electrònic mitjançant, </w:t>
      </w:r>
      <w:r w:rsidRPr="00EB5D63">
        <w:rPr>
          <w:rFonts w:cs="Arial"/>
          <w:sz w:val="22"/>
          <w:szCs w:val="22"/>
          <w:u w:val="single"/>
        </w:rPr>
        <w:t>única i exclusivament,</w:t>
      </w:r>
      <w:r w:rsidRPr="00EB5D63">
        <w:rPr>
          <w:rFonts w:cs="Arial"/>
          <w:sz w:val="22"/>
          <w:szCs w:val="22"/>
        </w:rPr>
        <w:t xml:space="preserve"> en la plataforma de contractació accessible a l’adreça web següent: </w:t>
      </w:r>
      <w:hyperlink r:id="rId12" w:history="1">
        <w:r w:rsidRPr="00EB5D63">
          <w:rPr>
            <w:rStyle w:val="Hipervnculo"/>
            <w:sz w:val="22"/>
            <w:szCs w:val="22"/>
          </w:rPr>
          <w:t>https://contractaciopublica.gencat.cat/ecofin_pscp/AppJava/ca_ES/cap.pscp?reqCode=viewDetail&amp;idCap=8911869</w:t>
        </w:r>
      </w:hyperlink>
      <w:r w:rsidRPr="00EB5D63">
        <w:rPr>
          <w:rFonts w:cs="Arial"/>
          <w:sz w:val="22"/>
          <w:szCs w:val="22"/>
        </w:rPr>
        <w:t>, en el termini màxim de 10 dies hàbils des de la publicació de l'anunci de licitació en el perfil de contractant.</w:t>
      </w:r>
    </w:p>
    <w:p w14:paraId="5B800381" w14:textId="77777777" w:rsidR="00377437" w:rsidRPr="00C91D5E" w:rsidRDefault="00377437" w:rsidP="00377437">
      <w:pPr>
        <w:rPr>
          <w:rFonts w:cs="Arial"/>
          <w:color w:val="999999"/>
          <w:sz w:val="22"/>
        </w:rPr>
      </w:pPr>
    </w:p>
    <w:p w14:paraId="5913422E" w14:textId="77777777" w:rsidR="00377437" w:rsidRPr="00EB5D63" w:rsidRDefault="00377437" w:rsidP="00377437">
      <w:pPr>
        <w:rPr>
          <w:rFonts w:cs="Arial"/>
          <w:sz w:val="22"/>
          <w:szCs w:val="22"/>
        </w:rPr>
      </w:pPr>
      <w:r w:rsidRPr="00EB5D63">
        <w:rPr>
          <w:rFonts w:cs="Arial"/>
          <w:sz w:val="22"/>
          <w:szCs w:val="22"/>
        </w:rPr>
        <w:t xml:space="preserve">Les ofertes presentades han d’estar lliures de virus informàtics i de qualsevol tipus de programa o codi nociu, ja que en cap cas es poden obrir els documents afectats per un virus amb les eines corporatives. Així, és obligació de les empreses contractistes passar els documents per un antivirus i, en cas d’arribar documents de les seves ofertes amb virus, serà responsabilitat d’elles que l’Administració no pugui accedir al contingut d’aquests. </w:t>
      </w:r>
    </w:p>
    <w:p w14:paraId="52DEC224" w14:textId="77777777" w:rsidR="00377437" w:rsidRPr="00EB5D63" w:rsidRDefault="00377437" w:rsidP="00377437">
      <w:pPr>
        <w:rPr>
          <w:rFonts w:cs="Arial"/>
          <w:sz w:val="22"/>
          <w:szCs w:val="22"/>
        </w:rPr>
      </w:pPr>
    </w:p>
    <w:p w14:paraId="46CABA57" w14:textId="77777777" w:rsidR="00377437" w:rsidRPr="00EB5D63" w:rsidRDefault="00377437" w:rsidP="00377437">
      <w:pPr>
        <w:rPr>
          <w:rFonts w:cs="Arial"/>
          <w:sz w:val="22"/>
          <w:szCs w:val="22"/>
        </w:rPr>
      </w:pPr>
      <w:r w:rsidRPr="00EB5D63">
        <w:rPr>
          <w:rFonts w:cs="Arial"/>
          <w:sz w:val="22"/>
          <w:szCs w:val="22"/>
        </w:rPr>
        <w:t xml:space="preserve">En cas que algun document presentat per les empreses licitadores estigui malmès, en blanc o sigui il·legible o estigui afectat per algun virus informàtic, la Mesa de contractació valorarà, en funció de quina sigui la documentació afectada, les conseqüències jurídiques respecte de la participació d’aquesta empresa en el procediment, que s’hagin de derivar de la impossibilitat d’accedir al contingut d’algun dels documents de l’oferta. En cas de tractar-se de documents imprescindibles per conèixer o valorar l’oferta, la mesa podrà acordar l’exclusió de l’empresa. </w:t>
      </w:r>
    </w:p>
    <w:p w14:paraId="6A5B7E95" w14:textId="77777777" w:rsidR="00377437" w:rsidRPr="00EB5D63" w:rsidRDefault="00377437" w:rsidP="00377437">
      <w:pPr>
        <w:rPr>
          <w:rFonts w:cs="Arial"/>
          <w:sz w:val="22"/>
          <w:szCs w:val="22"/>
        </w:rPr>
      </w:pPr>
    </w:p>
    <w:p w14:paraId="5314184F" w14:textId="77777777" w:rsidR="00377437" w:rsidRPr="00EB5D63" w:rsidRDefault="00377437" w:rsidP="00377437">
      <w:pPr>
        <w:rPr>
          <w:rFonts w:cs="Arial"/>
          <w:sz w:val="22"/>
          <w:szCs w:val="22"/>
        </w:rPr>
      </w:pPr>
      <w:r w:rsidRPr="00EB5D63">
        <w:rPr>
          <w:rFonts w:cs="Arial"/>
          <w:sz w:val="22"/>
          <w:szCs w:val="22"/>
        </w:rPr>
        <w:t xml:space="preserve">Les empreses licitadores podran presentar una còpia de seguretat dels documents electrònics presentats en suport físic electrònic, que serà sol·licitada a les empreses licitadores en cas de necessitat, per tal de poder accedir al contingut dels documents en cas que estiguin malmesos. En aquest sentit, cal recordar la importància de no </w:t>
      </w:r>
      <w:r w:rsidRPr="00EB5D63">
        <w:rPr>
          <w:rFonts w:cs="Arial"/>
          <w:sz w:val="22"/>
          <w:szCs w:val="22"/>
        </w:rPr>
        <w:lastRenderedPageBreak/>
        <w:t xml:space="preserve">manipular aquests arxius per tal de no variar-ne l’empremta electrònica, que és la que es comprovarà per assegurar la coincidència dels documents de la còpia de seguretat, tramesos en suport físic electrònic, i dels tramesos en l’oferta, a través de la plataforma. Així mateix, cal tenir en compte que aquesta còpia no podrà ser emprada en el cas d’haver enviat documents amb virus a través de la plataforma, atesa la impossibilitat tècnica en aquests casos de poder fer la comparació de les empremtes electròniques i, per tant, de poder garantir la no modificació de les ofertes un cop finalitzat el termini de presentació. </w:t>
      </w:r>
    </w:p>
    <w:p w14:paraId="44F5640B" w14:textId="77777777" w:rsidR="00377437" w:rsidRPr="00C91D5E" w:rsidRDefault="00377437" w:rsidP="00377437">
      <w:pPr>
        <w:rPr>
          <w:rFonts w:cs="Arial"/>
          <w:color w:val="999999"/>
          <w:sz w:val="22"/>
          <w:szCs w:val="22"/>
        </w:rPr>
      </w:pPr>
    </w:p>
    <w:p w14:paraId="150BCF91" w14:textId="66C99106" w:rsidR="00377437" w:rsidRPr="00EB5D63" w:rsidRDefault="00377437" w:rsidP="00377437">
      <w:pPr>
        <w:rPr>
          <w:rFonts w:cs="Arial"/>
          <w:color w:val="999999"/>
          <w:sz w:val="22"/>
          <w:szCs w:val="22"/>
        </w:rPr>
      </w:pPr>
      <w:r w:rsidRPr="00EB5D63">
        <w:rPr>
          <w:rFonts w:cs="Arial"/>
          <w:sz w:val="22"/>
          <w:szCs w:val="22"/>
        </w:rPr>
        <w:t>Les especificacions tècniques necessàries per a la presentació electrònica d’ofertes es troben disponibles a l’apartat de “Licitació electrònica” de la Plataforma de Contractació</w:t>
      </w:r>
      <w:r w:rsidR="00EB5D63">
        <w:rPr>
          <w:rFonts w:cs="Arial"/>
          <w:sz w:val="22"/>
          <w:szCs w:val="22"/>
        </w:rPr>
        <w:t>.</w:t>
      </w:r>
    </w:p>
    <w:p w14:paraId="0126B1CA" w14:textId="77777777" w:rsidR="00377437" w:rsidRPr="00C91D5E" w:rsidRDefault="00377437" w:rsidP="00377437">
      <w:pPr>
        <w:rPr>
          <w:rFonts w:cs="Arial"/>
          <w:color w:val="999999"/>
          <w:sz w:val="22"/>
          <w:szCs w:val="22"/>
        </w:rPr>
      </w:pPr>
    </w:p>
    <w:p w14:paraId="3E0F1AFE" w14:textId="77777777" w:rsidR="00377437" w:rsidRPr="00C91D5E" w:rsidRDefault="00377437" w:rsidP="00377437">
      <w:pPr>
        <w:rPr>
          <w:rFonts w:cs="Arial"/>
          <w:sz w:val="22"/>
          <w:szCs w:val="22"/>
        </w:rPr>
      </w:pPr>
      <w:r w:rsidRPr="00C91D5E">
        <w:rPr>
          <w:rFonts w:cs="Arial"/>
          <w:sz w:val="22"/>
          <w:szCs w:val="22"/>
        </w:rPr>
        <w:t xml:space="preserve">Cada licitador, individualment, no podrà presentar més d’una proposició, ni tampoc subscriure cap altra proposta en una UTE, o figurar integrat en més d’una UTE, amb la conseqüència de la no admissió de totes les propostes presentades en infracció d’aquesta norma. </w:t>
      </w:r>
    </w:p>
    <w:p w14:paraId="648B49C1" w14:textId="77777777" w:rsidR="00377437" w:rsidRPr="00C91D5E" w:rsidRDefault="00377437" w:rsidP="00377437">
      <w:pPr>
        <w:rPr>
          <w:rFonts w:cs="Arial"/>
          <w:sz w:val="22"/>
          <w:szCs w:val="22"/>
        </w:rPr>
      </w:pPr>
    </w:p>
    <w:p w14:paraId="4E9955E4" w14:textId="77777777" w:rsidR="00377437" w:rsidRPr="00C91D5E" w:rsidRDefault="00377437" w:rsidP="00377437">
      <w:pPr>
        <w:rPr>
          <w:rFonts w:cs="Arial"/>
          <w:sz w:val="22"/>
          <w:szCs w:val="22"/>
        </w:rPr>
      </w:pPr>
      <w:r w:rsidRPr="00C91D5E">
        <w:rPr>
          <w:rFonts w:cs="Arial"/>
          <w:sz w:val="22"/>
          <w:szCs w:val="22"/>
        </w:rPr>
        <w:t xml:space="preserve">Les proposicions presentades fora de termini no seran admeses. </w:t>
      </w:r>
    </w:p>
    <w:p w14:paraId="6B80F16E" w14:textId="77777777" w:rsidR="00377437" w:rsidRPr="00C91D5E" w:rsidRDefault="00377437" w:rsidP="00377437">
      <w:pPr>
        <w:widowControl w:val="0"/>
        <w:autoSpaceDE w:val="0"/>
        <w:autoSpaceDN w:val="0"/>
        <w:adjustRightInd w:val="0"/>
        <w:ind w:right="53"/>
        <w:rPr>
          <w:rFonts w:cs="Arial"/>
          <w:sz w:val="22"/>
          <w:szCs w:val="22"/>
        </w:rPr>
      </w:pPr>
    </w:p>
    <w:p w14:paraId="4CBAEE7D" w14:textId="77777777" w:rsidR="00377437" w:rsidRPr="00C91D5E" w:rsidRDefault="00377437" w:rsidP="00377437">
      <w:pPr>
        <w:widowControl w:val="0"/>
        <w:autoSpaceDE w:val="0"/>
        <w:autoSpaceDN w:val="0"/>
        <w:adjustRightInd w:val="0"/>
        <w:ind w:right="53"/>
        <w:rPr>
          <w:rFonts w:cs="Arial"/>
          <w:sz w:val="22"/>
          <w:szCs w:val="22"/>
        </w:rPr>
      </w:pPr>
      <w:r w:rsidRPr="00C91D5E">
        <w:rPr>
          <w:rFonts w:cs="Arial"/>
          <w:sz w:val="22"/>
          <w:szCs w:val="22"/>
        </w:rPr>
        <w:t>Un cop presentada la proposició no podrà ser retirada sota cap concepte. La retirada injustificada d'una proposició, donarà lloc a la prohibició de contractar prevista a l'article 71.2 de la LCSP.</w:t>
      </w:r>
    </w:p>
    <w:p w14:paraId="3A5C100C" w14:textId="77777777" w:rsidR="00377437" w:rsidRPr="00C91D5E" w:rsidRDefault="00377437" w:rsidP="00377437">
      <w:pPr>
        <w:widowControl w:val="0"/>
        <w:autoSpaceDE w:val="0"/>
        <w:autoSpaceDN w:val="0"/>
        <w:adjustRightInd w:val="0"/>
        <w:ind w:right="53"/>
        <w:rPr>
          <w:rFonts w:cs="Arial"/>
          <w:sz w:val="22"/>
          <w:szCs w:val="22"/>
        </w:rPr>
      </w:pPr>
    </w:p>
    <w:p w14:paraId="78E05FA4" w14:textId="77777777" w:rsidR="00377437" w:rsidRPr="00C91D5E" w:rsidRDefault="00377437" w:rsidP="00377437">
      <w:pPr>
        <w:rPr>
          <w:rFonts w:cs="Arial"/>
          <w:sz w:val="22"/>
          <w:szCs w:val="28"/>
        </w:rPr>
      </w:pPr>
      <w:r w:rsidRPr="00C91D5E">
        <w:rPr>
          <w:rFonts w:cs="Arial"/>
          <w:sz w:val="22"/>
          <w:szCs w:val="22"/>
        </w:rPr>
        <w:t xml:space="preserve">Les proposicions són secretes i la seva presentació suposa l’acceptació incondicionada per part de l’empresa licitadora del contingut del present plec i el plec de prescripcions tècniques, </w:t>
      </w:r>
      <w:r w:rsidRPr="00C91D5E">
        <w:rPr>
          <w:rFonts w:cs="Arial"/>
          <w:sz w:val="22"/>
          <w:szCs w:val="28"/>
        </w:rPr>
        <w:t>així com l’autorització a la mesa i a l’òrgan de contractació per consultar les dades que recullen el RELI o ROLECE, o les llistes oficials d’operadors econòmics d’un Estat membre de la Unió Europea.</w:t>
      </w:r>
    </w:p>
    <w:p w14:paraId="52C21B20" w14:textId="77777777" w:rsidR="00377437" w:rsidRPr="00C91D5E" w:rsidRDefault="00377437" w:rsidP="00377437">
      <w:pPr>
        <w:rPr>
          <w:rFonts w:cs="Arial"/>
          <w:sz w:val="22"/>
          <w:szCs w:val="28"/>
        </w:rPr>
      </w:pPr>
    </w:p>
    <w:p w14:paraId="7B9780E6" w14:textId="5C304A54" w:rsidR="00377437" w:rsidRDefault="00377437" w:rsidP="00377437">
      <w:pPr>
        <w:rPr>
          <w:rFonts w:cs="Arial"/>
          <w:sz w:val="22"/>
          <w:szCs w:val="28"/>
        </w:rPr>
      </w:pPr>
      <w:r w:rsidRPr="00EB5D63">
        <w:rPr>
          <w:rFonts w:cs="Arial"/>
          <w:sz w:val="22"/>
          <w:szCs w:val="28"/>
        </w:rPr>
        <w:t>L</w:t>
      </w:r>
      <w:r w:rsidRPr="00EB5D63">
        <w:rPr>
          <w:rFonts w:cs="Arial"/>
          <w:sz w:val="22"/>
          <w:szCs w:val="28"/>
          <w:u w:val="single"/>
        </w:rPr>
        <w:t>a presentació d’ofertes comporta que l’òrgan de contractació pugui consultar o obtenir en qualsevol moment del procediment contractual informació sobre tot allò declarat per les empreses licitadores o contractistes</w:t>
      </w:r>
      <w:r w:rsidRPr="00EB5D63">
        <w:rPr>
          <w:rFonts w:cs="Arial"/>
          <w:sz w:val="22"/>
          <w:szCs w:val="28"/>
        </w:rPr>
        <w:t>, excepte que s’hi oposin expressament. De conformitat amb l’article 28.2 de la Llei 39/2015, d’1 d’octubre, del procediment administratiu comú de les administracions públiques, els interessats tenen dret a no aportar documents que ja estiguin en poder de l’Administració actuant o que hagi elaborat qualsevol altra Administració. L’Administració actuant pot consultar o obtenir aquests documents tret que l’interessat s’hi oposi.</w:t>
      </w:r>
    </w:p>
    <w:p w14:paraId="7E38F56E" w14:textId="77777777" w:rsidR="00377437" w:rsidRPr="00C91D5E" w:rsidRDefault="00377437" w:rsidP="00377437">
      <w:pPr>
        <w:widowControl w:val="0"/>
        <w:autoSpaceDE w:val="0"/>
        <w:autoSpaceDN w:val="0"/>
        <w:adjustRightInd w:val="0"/>
        <w:ind w:right="53"/>
        <w:rPr>
          <w:rFonts w:cs="Arial"/>
          <w:sz w:val="22"/>
          <w:szCs w:val="22"/>
        </w:rPr>
      </w:pPr>
    </w:p>
    <w:p w14:paraId="6A2C8328" w14:textId="77777777" w:rsidR="00377437" w:rsidRPr="00C91D5E" w:rsidRDefault="00377437" w:rsidP="00377437">
      <w:pPr>
        <w:pStyle w:val="Ttulo8"/>
        <w:jc w:val="both"/>
      </w:pPr>
      <w:r w:rsidRPr="00C91D5E">
        <w:rPr>
          <w:i w:val="0"/>
          <w:iCs w:val="0"/>
          <w:u w:val="single"/>
        </w:rPr>
        <w:t>Contingut de les proposicions</w:t>
      </w:r>
      <w:r w:rsidRPr="00C91D5E">
        <w:t xml:space="preserve">: </w:t>
      </w:r>
    </w:p>
    <w:p w14:paraId="48B07BA9" w14:textId="77777777" w:rsidR="00377437" w:rsidRPr="00C91D5E" w:rsidRDefault="00377437" w:rsidP="00377437">
      <w:pPr>
        <w:rPr>
          <w:rFonts w:cs="Arial"/>
          <w:sz w:val="22"/>
          <w:szCs w:val="22"/>
        </w:rPr>
      </w:pPr>
    </w:p>
    <w:p w14:paraId="3584CBFA" w14:textId="77777777" w:rsidR="00377437" w:rsidRPr="00C91D5E" w:rsidRDefault="00377437" w:rsidP="00377437">
      <w:pPr>
        <w:rPr>
          <w:rFonts w:cs="Arial"/>
          <w:sz w:val="22"/>
        </w:rPr>
      </w:pPr>
      <w:r w:rsidRPr="00C91D5E">
        <w:rPr>
          <w:rFonts w:cs="Arial"/>
          <w:b/>
          <w:bCs/>
          <w:sz w:val="22"/>
        </w:rPr>
        <w:t>SOBRE ÚNIC- Documentació Administrativa i documentació dels criteris avaluables de forma automàtica</w:t>
      </w:r>
    </w:p>
    <w:p w14:paraId="4291F788" w14:textId="77777777" w:rsidR="00377437" w:rsidRPr="00C91D5E" w:rsidRDefault="00377437" w:rsidP="00377437">
      <w:pPr>
        <w:rPr>
          <w:rFonts w:cs="Arial"/>
          <w:b/>
          <w:bCs/>
          <w:sz w:val="22"/>
        </w:rPr>
      </w:pPr>
    </w:p>
    <w:p w14:paraId="74D201B5" w14:textId="77777777" w:rsidR="00377437" w:rsidRPr="00C91D5E" w:rsidRDefault="00377437" w:rsidP="00377437">
      <w:pPr>
        <w:rPr>
          <w:rFonts w:cs="Arial"/>
          <w:sz w:val="22"/>
        </w:rPr>
      </w:pPr>
      <w:r w:rsidRPr="00C91D5E">
        <w:rPr>
          <w:rFonts w:cs="Arial"/>
          <w:sz w:val="22"/>
        </w:rPr>
        <w:t xml:space="preserve">Inclourà: </w:t>
      </w:r>
    </w:p>
    <w:p w14:paraId="37986CC6" w14:textId="77777777" w:rsidR="00377437" w:rsidRPr="00C91D5E" w:rsidRDefault="00377437" w:rsidP="00377437">
      <w:pPr>
        <w:rPr>
          <w:rFonts w:cs="Arial"/>
          <w:sz w:val="22"/>
        </w:rPr>
      </w:pPr>
    </w:p>
    <w:p w14:paraId="6D91B0AF" w14:textId="4CEA652B" w:rsidR="00377437" w:rsidRPr="00EB5D63" w:rsidRDefault="00377437" w:rsidP="00EB5D63">
      <w:pPr>
        <w:numPr>
          <w:ilvl w:val="0"/>
          <w:numId w:val="4"/>
        </w:numPr>
        <w:rPr>
          <w:rFonts w:cs="Arial"/>
          <w:sz w:val="22"/>
        </w:rPr>
      </w:pPr>
      <w:r w:rsidRPr="00C91D5E">
        <w:rPr>
          <w:rFonts w:cs="Arial"/>
          <w:sz w:val="22"/>
        </w:rPr>
        <w:lastRenderedPageBreak/>
        <w:t xml:space="preserve">Declaració responsable </w:t>
      </w:r>
      <w:r w:rsidR="00EB5D63">
        <w:rPr>
          <w:rFonts w:cs="Arial"/>
          <w:sz w:val="22"/>
        </w:rPr>
        <w:t xml:space="preserve">més DEUC </w:t>
      </w:r>
      <w:r w:rsidRPr="00C91D5E">
        <w:rPr>
          <w:rFonts w:cs="Arial"/>
          <w:sz w:val="22"/>
        </w:rPr>
        <w:t xml:space="preserve">d’acord amb </w:t>
      </w:r>
      <w:r w:rsidR="00EB5D63" w:rsidRPr="00EB5D63">
        <w:rPr>
          <w:rFonts w:cs="Arial"/>
          <w:sz w:val="22"/>
        </w:rPr>
        <w:t>els models que es trobaran a</w:t>
      </w:r>
      <w:r w:rsidR="00EB5D63">
        <w:rPr>
          <w:rFonts w:cs="Arial"/>
          <w:sz w:val="22"/>
        </w:rPr>
        <w:t xml:space="preserve"> </w:t>
      </w:r>
      <w:r w:rsidR="00EB5D63" w:rsidRPr="00EB5D63">
        <w:rPr>
          <w:rFonts w:cs="Arial"/>
          <w:sz w:val="22"/>
        </w:rPr>
        <w:t>la plataforma de contractació en el moment de presentar l’oferta.</w:t>
      </w:r>
    </w:p>
    <w:p w14:paraId="6A863935" w14:textId="77777777" w:rsidR="00EB5D63" w:rsidRPr="00EB5D63" w:rsidRDefault="00EB5D63" w:rsidP="00EB5D63">
      <w:pPr>
        <w:numPr>
          <w:ilvl w:val="0"/>
          <w:numId w:val="17"/>
        </w:numPr>
        <w:rPr>
          <w:rFonts w:cs="Arial"/>
          <w:sz w:val="22"/>
        </w:rPr>
      </w:pPr>
      <w:r w:rsidRPr="00EB5D63">
        <w:rPr>
          <w:rFonts w:cs="Arial"/>
          <w:sz w:val="22"/>
        </w:rPr>
        <w:t>Tots aquells documents que siguin precisos per a la valoració dels criteris d’adjudicació que no depenen d’un judici de valor. La proposició econòmica s’ha de presentar per escrit i no s’acceptaran les que tinguin omissions, errades o esmenes que no permetin conèixer clarament allò que es considera</w:t>
      </w:r>
      <w:r>
        <w:rPr>
          <w:rFonts w:cs="Arial"/>
          <w:sz w:val="22"/>
        </w:rPr>
        <w:t xml:space="preserve"> </w:t>
      </w:r>
      <w:r w:rsidRPr="00EB5D63">
        <w:rPr>
          <w:rFonts w:ascii="ArialMT" w:hAnsi="ArialMT" w:cs="ArialMT"/>
          <w:sz w:val="22"/>
          <w:szCs w:val="22"/>
          <w:lang w:eastAsia="es-ES"/>
        </w:rPr>
        <w:t>fonamental per valorar-la.</w:t>
      </w:r>
    </w:p>
    <w:p w14:paraId="5AD53DF5" w14:textId="3A4D91A0" w:rsidR="00377437" w:rsidRPr="00EB5D63" w:rsidRDefault="00377437" w:rsidP="00414C78">
      <w:pPr>
        <w:numPr>
          <w:ilvl w:val="0"/>
          <w:numId w:val="17"/>
        </w:numPr>
        <w:spacing w:after="240"/>
        <w:rPr>
          <w:rFonts w:cs="Arial"/>
          <w:sz w:val="22"/>
        </w:rPr>
      </w:pPr>
      <w:r w:rsidRPr="00EB5D63">
        <w:rPr>
          <w:rFonts w:cs="Arial"/>
          <w:sz w:val="22"/>
        </w:rPr>
        <w:t xml:space="preserve">En el cas de les UTE s'haurà de </w:t>
      </w:r>
      <w:r w:rsidRPr="00EB5D63">
        <w:rPr>
          <w:sz w:val="22"/>
        </w:rPr>
        <w:t>presentar una única declaració responsable i oferta subscrita per totes les entitats que constitueixin la UTE. Així mateix, haurà d'aportar-se el compromís de constituir la unió temporal per part dels empresaris que siguin part de la mateixa de conformitat amb l'exigit a l'apartat 3 de l'article 69 LCSP, amb una durada que serà coincident, almenys, amb la del contracte fins a la seva extinció. En l'escrit de compromís s'indicarà: els noms i circumstàncies dels quals la constitueixin; la participació de cadascun d'ells, així com l'assumpció del compromís de constituir-se formalment en unió temporal en cas de resultar adjudicataris del contracte. El citat document haurà d'estar signat pels representants de cadascuna de les empreses que componen la unió</w:t>
      </w:r>
    </w:p>
    <w:p w14:paraId="41B6C72E" w14:textId="77777777" w:rsidR="00377437" w:rsidRPr="00C91D5E" w:rsidRDefault="00377437" w:rsidP="00377437">
      <w:pPr>
        <w:rPr>
          <w:rFonts w:cs="Arial"/>
          <w:sz w:val="22"/>
        </w:rPr>
      </w:pPr>
    </w:p>
    <w:p w14:paraId="63EB2765" w14:textId="77777777" w:rsidR="00377437" w:rsidRPr="00EB5D63" w:rsidRDefault="00377437" w:rsidP="00377437">
      <w:pPr>
        <w:rPr>
          <w:rFonts w:cs="Arial"/>
          <w:sz w:val="22"/>
          <w:szCs w:val="28"/>
        </w:rPr>
      </w:pPr>
      <w:r w:rsidRPr="00EB5D63">
        <w:rPr>
          <w:rFonts w:cs="Arial"/>
          <w:sz w:val="22"/>
          <w:szCs w:val="28"/>
        </w:rPr>
        <w:t xml:space="preserve">A través de la plataforma electrònica les empreses hauran de signar el document “resum” de les seves ofertes, amb signatura electrònica avançada basada en un certificat qualificat o reconegut, amb la signatura del qual s'entén signada la totalitat de l’oferta, atès que aquest document conté les empremtes electròniques de tots els documents que la composen. </w:t>
      </w:r>
    </w:p>
    <w:p w14:paraId="4F5329B4" w14:textId="77777777" w:rsidR="00377437" w:rsidRPr="00EB5D63" w:rsidRDefault="00377437" w:rsidP="00377437">
      <w:pPr>
        <w:rPr>
          <w:sz w:val="22"/>
        </w:rPr>
      </w:pPr>
    </w:p>
    <w:p w14:paraId="4473BA54" w14:textId="77777777" w:rsidR="00377437" w:rsidRPr="00EB5D63" w:rsidRDefault="00377437" w:rsidP="00377437">
      <w:pPr>
        <w:rPr>
          <w:rFonts w:cs="Arial"/>
          <w:sz w:val="22"/>
          <w:szCs w:val="28"/>
        </w:rPr>
      </w:pPr>
      <w:r w:rsidRPr="00EB5D63">
        <w:rPr>
          <w:rFonts w:cs="Arial"/>
          <w:sz w:val="22"/>
          <w:szCs w:val="28"/>
        </w:rPr>
        <w:t>L</w:t>
      </w:r>
      <w:r w:rsidRPr="00EB5D63">
        <w:rPr>
          <w:rFonts w:cs="Arial"/>
          <w:sz w:val="22"/>
          <w:szCs w:val="28"/>
          <w:u w:val="single"/>
        </w:rPr>
        <w:t>a presentació d’ofertes comporta que l’òrgan de contractació pugui consultar o obtenir en qualsevol moment del procediment contractual informació sobre tot allò declarat per les empreses licitadores o contractistes</w:t>
      </w:r>
      <w:r w:rsidRPr="00EB5D63">
        <w:rPr>
          <w:rFonts w:cs="Arial"/>
          <w:sz w:val="22"/>
          <w:szCs w:val="28"/>
        </w:rPr>
        <w:t>, excepte que s’hi oposin expressament. De conformitat amb l’article 28.2 de la Llei 39/2015, d’1 d’octubre, del procediment administratiu comú de les administracions públiques, els interessats tenen dret a no aportar documents que ja estiguin en poder de l’Administració actuant o que hagi elaborat qualsevol altra Administració. L’Administració actuant pot consultar o obtenir aquests documents tret que l’interessat s’hi oposi.</w:t>
      </w:r>
    </w:p>
    <w:p w14:paraId="26BFFD7C" w14:textId="77777777" w:rsidR="00377437" w:rsidRPr="00C91D5E" w:rsidRDefault="00377437" w:rsidP="00377437">
      <w:pPr>
        <w:rPr>
          <w:b/>
          <w:bCs/>
          <w:sz w:val="22"/>
          <w:u w:val="single"/>
        </w:rPr>
      </w:pPr>
    </w:p>
    <w:p w14:paraId="2E6C5723" w14:textId="77777777" w:rsidR="00377437" w:rsidRPr="00C91D5E" w:rsidRDefault="00377437" w:rsidP="00377437">
      <w:pPr>
        <w:rPr>
          <w:b/>
          <w:bCs/>
          <w:sz w:val="22"/>
          <w:u w:val="single"/>
        </w:rPr>
      </w:pPr>
      <w:r w:rsidRPr="00C91D5E">
        <w:rPr>
          <w:b/>
          <w:bCs/>
          <w:sz w:val="22"/>
          <w:u w:val="single"/>
        </w:rPr>
        <w:t xml:space="preserve">Confidencialitat </w:t>
      </w:r>
    </w:p>
    <w:p w14:paraId="0D57B26F" w14:textId="77777777" w:rsidR="00377437" w:rsidRPr="00C91D5E" w:rsidRDefault="00377437" w:rsidP="00377437"/>
    <w:p w14:paraId="78650232" w14:textId="77777777" w:rsidR="00377437" w:rsidRPr="00C91D5E" w:rsidRDefault="00377437" w:rsidP="00377437">
      <w:pPr>
        <w:rPr>
          <w:sz w:val="22"/>
        </w:rPr>
      </w:pPr>
      <w:r w:rsidRPr="00C91D5E">
        <w:rPr>
          <w:sz w:val="22"/>
        </w:rPr>
        <w:t>Els documents i les dades presentats pels licitadors es poden considerar de caràcter confidencial si inclouen secrets industrials, tècnics o comercials i/o drets de propietat intel·lectual, i quan la seva difusió a terceres persones pugui ser contrària als seus interessos comercials legítims i/o perjudicar la competència lleial entre les empreses del sector; o bé quan el seu tractament pugui ser contrari a les previsions de la normativa en matèria de protecció de dades de caràcter personal.</w:t>
      </w:r>
    </w:p>
    <w:p w14:paraId="56122901" w14:textId="77777777" w:rsidR="00377437" w:rsidRPr="00C91D5E" w:rsidRDefault="00377437" w:rsidP="00377437">
      <w:pPr>
        <w:rPr>
          <w:sz w:val="22"/>
        </w:rPr>
      </w:pPr>
    </w:p>
    <w:p w14:paraId="11BBFA7C" w14:textId="77777777" w:rsidR="00377437" w:rsidRPr="00C91D5E" w:rsidRDefault="00377437" w:rsidP="00377437">
      <w:pPr>
        <w:rPr>
          <w:sz w:val="22"/>
        </w:rPr>
      </w:pPr>
      <w:r w:rsidRPr="00C91D5E">
        <w:rPr>
          <w:sz w:val="22"/>
        </w:rPr>
        <w:t xml:space="preserve">Si escau, els licitadors han de presentar una declaració de confidencialitat que ha de ser necessària i proporcional a la finalitat o interès que es vol protegir i ha de determinar de forma expressa i justificada els documents i/o les dades facilitades que </w:t>
      </w:r>
      <w:r w:rsidRPr="00C91D5E">
        <w:rPr>
          <w:sz w:val="22"/>
        </w:rPr>
        <w:lastRenderedPageBreak/>
        <w:t>considerin confidencials. No s’admeten declaracions genèriques o no justificades del caràcter confidencial.</w:t>
      </w:r>
    </w:p>
    <w:p w14:paraId="738528D5" w14:textId="77777777" w:rsidR="00377437" w:rsidRPr="00C91D5E" w:rsidRDefault="00377437" w:rsidP="00377437">
      <w:pPr>
        <w:rPr>
          <w:sz w:val="22"/>
        </w:rPr>
      </w:pPr>
    </w:p>
    <w:p w14:paraId="567C5FA6" w14:textId="77777777" w:rsidR="00377437" w:rsidRPr="00C91D5E" w:rsidRDefault="00377437" w:rsidP="00377437">
      <w:pPr>
        <w:rPr>
          <w:sz w:val="22"/>
        </w:rPr>
      </w:pPr>
      <w:r w:rsidRPr="00C91D5E">
        <w:rPr>
          <w:sz w:val="22"/>
        </w:rPr>
        <w:t>Sens perjudici de la declaració de confidencialitat dels licitadors, davant d’una sol·licitud d’informació correspon a l’òrgan de contractació valorar si aquesta qualificació és correcta, d’acord amb els principis de publicitat i de transparència que regeixen l’actuació administrativa, i corregir-la si s’escau, prèvia audiència dels licitadors.</w:t>
      </w:r>
    </w:p>
    <w:p w14:paraId="7C6E4F46" w14:textId="77777777" w:rsidR="00377437" w:rsidRPr="00C91D5E" w:rsidRDefault="00377437" w:rsidP="00377437">
      <w:pPr>
        <w:rPr>
          <w:sz w:val="22"/>
        </w:rPr>
      </w:pPr>
    </w:p>
    <w:p w14:paraId="2EE426D1" w14:textId="77777777" w:rsidR="00377437" w:rsidRPr="00C91D5E" w:rsidRDefault="00377437" w:rsidP="00377437">
      <w:pPr>
        <w:rPr>
          <w:rFonts w:cs="Arial"/>
          <w:sz w:val="22"/>
        </w:rPr>
      </w:pPr>
      <w:r w:rsidRPr="00C91D5E">
        <w:rPr>
          <w:sz w:val="22"/>
        </w:rPr>
        <w:t xml:space="preserve">En cap cas tenen caràcter confidencial la proposta econòmica, les dades que consten a registres públics i els </w:t>
      </w:r>
      <w:r w:rsidRPr="00C91D5E">
        <w:rPr>
          <w:rFonts w:cs="Arial"/>
          <w:sz w:val="22"/>
        </w:rPr>
        <w:t>Documents valorables mitjançant un judici de valor.</w:t>
      </w:r>
    </w:p>
    <w:p w14:paraId="01B1F978" w14:textId="77777777" w:rsidR="00377437" w:rsidRPr="00C91D5E" w:rsidRDefault="00377437" w:rsidP="00377437">
      <w:pPr>
        <w:pStyle w:val="Textoindependiente"/>
        <w:rPr>
          <w:rFonts w:cs="Arial"/>
          <w:noProof w:val="0"/>
          <w:sz w:val="22"/>
          <w:szCs w:val="22"/>
          <w:lang w:val="ca-ES"/>
        </w:rPr>
      </w:pPr>
    </w:p>
    <w:p w14:paraId="23BC2665" w14:textId="77777777" w:rsidR="00377437" w:rsidRPr="00C91D5E" w:rsidRDefault="00377437" w:rsidP="00377437">
      <w:pPr>
        <w:pStyle w:val="Ttulo1"/>
      </w:pPr>
      <w:bookmarkStart w:id="21" w:name="_Toc511136301"/>
      <w:r w:rsidRPr="00C91D5E">
        <w:t>14. CRITERIS D’ADJUDICACIÓ</w:t>
      </w:r>
      <w:bookmarkEnd w:id="21"/>
    </w:p>
    <w:p w14:paraId="0419B435" w14:textId="77777777" w:rsidR="00377437" w:rsidRPr="00C91D5E" w:rsidRDefault="00377437" w:rsidP="00377437"/>
    <w:p w14:paraId="6923129E" w14:textId="77777777" w:rsidR="00377437" w:rsidRPr="00C91D5E" w:rsidRDefault="00377437" w:rsidP="00377437">
      <w:pPr>
        <w:rPr>
          <w:rFonts w:cs="Arial"/>
          <w:bCs/>
          <w:sz w:val="22"/>
        </w:rPr>
      </w:pPr>
      <w:r w:rsidRPr="00C91D5E">
        <w:rPr>
          <w:rFonts w:cs="Arial"/>
          <w:sz w:val="22"/>
        </w:rPr>
        <w:t xml:space="preserve">Per a la valoració de les </w:t>
      </w:r>
      <w:r w:rsidRPr="00C91D5E">
        <w:rPr>
          <w:rFonts w:cs="Arial"/>
          <w:bCs/>
          <w:sz w:val="22"/>
        </w:rPr>
        <w:t>proposicions</w:t>
      </w:r>
      <w:r w:rsidRPr="00C91D5E">
        <w:rPr>
          <w:rFonts w:cs="Arial"/>
          <w:sz w:val="22"/>
        </w:rPr>
        <w:t xml:space="preserve"> i la determinació de l’oferta econòmicament més avantatjosa </w:t>
      </w:r>
      <w:r w:rsidRPr="00C91D5E">
        <w:rPr>
          <w:rFonts w:cs="Arial"/>
          <w:bCs/>
          <w:sz w:val="22"/>
        </w:rPr>
        <w:t xml:space="preserve">s’atendrà a la millor relació qualitat preu. </w:t>
      </w:r>
    </w:p>
    <w:p w14:paraId="018E2E8A" w14:textId="77777777" w:rsidR="00377437" w:rsidRPr="00C91D5E" w:rsidRDefault="00377437" w:rsidP="00377437">
      <w:pPr>
        <w:pStyle w:val="Textoindependiente2"/>
        <w:tabs>
          <w:tab w:val="left" w:pos="-1440"/>
          <w:tab w:val="left" w:pos="-720"/>
          <w:tab w:val="left" w:pos="0"/>
          <w:tab w:val="left" w:pos="576"/>
          <w:tab w:val="left" w:pos="864"/>
          <w:tab w:val="left" w:pos="1440"/>
          <w:tab w:val="left" w:pos="2016"/>
          <w:tab w:val="left" w:pos="2160"/>
          <w:tab w:val="left" w:pos="2880"/>
          <w:tab w:val="left" w:pos="3600"/>
          <w:tab w:val="left" w:pos="4320"/>
          <w:tab w:val="left" w:pos="5040"/>
          <w:tab w:val="left" w:pos="5760"/>
          <w:tab w:val="left" w:pos="6480"/>
          <w:tab w:val="left" w:pos="7200"/>
        </w:tabs>
        <w:rPr>
          <w:rFonts w:cs="Arial"/>
          <w:sz w:val="22"/>
        </w:rPr>
      </w:pPr>
    </w:p>
    <w:p w14:paraId="469C1044" w14:textId="77777777" w:rsidR="00377437" w:rsidRPr="00075B96" w:rsidRDefault="00377437" w:rsidP="00377437">
      <w:pPr>
        <w:numPr>
          <w:ilvl w:val="0"/>
          <w:numId w:val="40"/>
        </w:numPr>
        <w:rPr>
          <w:b/>
          <w:bCs/>
          <w:sz w:val="22"/>
        </w:rPr>
      </w:pPr>
      <w:r w:rsidRPr="00075B96">
        <w:rPr>
          <w:b/>
          <w:bCs/>
          <w:sz w:val="22"/>
        </w:rPr>
        <w:t xml:space="preserve">Veure quadre resum apartat: </w:t>
      </w:r>
      <w:r>
        <w:rPr>
          <w:b/>
          <w:bCs/>
          <w:sz w:val="22"/>
        </w:rPr>
        <w:t>T</w:t>
      </w:r>
    </w:p>
    <w:p w14:paraId="6C28DA04" w14:textId="77777777" w:rsidR="00377437" w:rsidRPr="00C91D5E" w:rsidRDefault="00377437" w:rsidP="00377437">
      <w:pPr>
        <w:rPr>
          <w:rFonts w:cs="Arial"/>
          <w:sz w:val="22"/>
          <w:szCs w:val="28"/>
        </w:rPr>
      </w:pPr>
    </w:p>
    <w:p w14:paraId="7640C489" w14:textId="77777777" w:rsidR="00377437" w:rsidRPr="005E2AC6" w:rsidRDefault="00377437" w:rsidP="00377437">
      <w:pPr>
        <w:pStyle w:val="Ttulo1"/>
        <w:rPr>
          <w:szCs w:val="22"/>
        </w:rPr>
      </w:pPr>
      <w:bookmarkStart w:id="22" w:name="_Toc510776699"/>
      <w:bookmarkStart w:id="23" w:name="_Toc511136303"/>
      <w:r w:rsidRPr="005E2AC6">
        <w:rPr>
          <w:szCs w:val="22"/>
        </w:rPr>
        <w:t>15. NOTIFICACIONS ELECTRÒNIQUES</w:t>
      </w:r>
      <w:bookmarkEnd w:id="22"/>
    </w:p>
    <w:p w14:paraId="2DC0A9FE" w14:textId="77777777" w:rsidR="00377437" w:rsidRPr="005E2AC6" w:rsidRDefault="00377437" w:rsidP="00377437">
      <w:pPr>
        <w:autoSpaceDE w:val="0"/>
        <w:autoSpaceDN w:val="0"/>
        <w:adjustRightInd w:val="0"/>
        <w:spacing w:before="240"/>
        <w:rPr>
          <w:rFonts w:cs="Arial"/>
          <w:sz w:val="22"/>
          <w:szCs w:val="22"/>
        </w:rPr>
      </w:pPr>
      <w:r w:rsidRPr="005E2AC6">
        <w:rPr>
          <w:rFonts w:cs="Arial"/>
          <w:sz w:val="22"/>
          <w:szCs w:val="22"/>
        </w:rPr>
        <w:t xml:space="preserve">Les comunicacions i les notificacions que es facin durant el procediment de contractació i durant la vigència del contracte s’efectuaran per mitjans electrònics a través del sistema de notificació e-NOTUM, d’acord amb la LCSP, la Llei 39/2015, d’1 d’octubre, del procediment administratiu comú de les administracions públiques i l’Ordre PDA/21/2019, de 14 de febrer, per la qual es determina el sistema de notificacions electròniques de l’Administració de la Generalitat de Catalunya i del seu sector públic. A aquests efectes, s’enviaran els avisos de la posada a disposició de les notificacions i les comunicacions a les adreces de correu electrònic i als telèfons mòbils que les empreses hagin facilitat a aquest efecte en la declaració responsable. Un cop rebuts el correu o correus electrònics i, en el cas que s’hagin facilitat també telèfons mòbils, els SMS, que indiquin que la notificació corresponent s’ha posat a disposició a </w:t>
      </w:r>
      <w:proofErr w:type="spellStart"/>
      <w:r w:rsidRPr="005E2AC6">
        <w:rPr>
          <w:rFonts w:cs="Arial"/>
          <w:sz w:val="22"/>
          <w:szCs w:val="22"/>
        </w:rPr>
        <w:t>l’e</w:t>
      </w:r>
      <w:proofErr w:type="spellEnd"/>
      <w:r w:rsidRPr="005E2AC6">
        <w:rPr>
          <w:rFonts w:cs="Arial"/>
          <w:sz w:val="22"/>
          <w:szCs w:val="22"/>
        </w:rPr>
        <w:t>-NOTUM, la persona o persones designades hauran d’accedir-hi mitjançant l’enllaç que s’enviarà a aquest efecte. En l’espai virtual on està dipositada la notificació, es permet accedir a aquesta notificació amb certificat digital o amb contrasenya.</w:t>
      </w:r>
    </w:p>
    <w:p w14:paraId="5346303E" w14:textId="77777777" w:rsidR="00377437" w:rsidRPr="005E2AC6" w:rsidRDefault="00377437" w:rsidP="00377437">
      <w:pPr>
        <w:autoSpaceDE w:val="0"/>
        <w:autoSpaceDN w:val="0"/>
        <w:adjustRightInd w:val="0"/>
        <w:spacing w:before="240"/>
        <w:rPr>
          <w:rFonts w:cs="Arial"/>
          <w:sz w:val="22"/>
          <w:szCs w:val="22"/>
        </w:rPr>
      </w:pPr>
      <w:r w:rsidRPr="005E2AC6">
        <w:rPr>
          <w:rFonts w:cs="Arial"/>
          <w:sz w:val="22"/>
          <w:szCs w:val="22"/>
        </w:rPr>
        <w:t>Els terminis a comptar des de la notificació es computaran des de la data d’enviament de l’avís de notificació, si l’acte objecte de notificació s’ha publicat el mateix dia en el perfil de contractant de l’òrgan de contractació. En cas contrari, els terminis es computaran des de la recepció de la notificació per part de l’empresa a qui s’adreça.</w:t>
      </w:r>
    </w:p>
    <w:p w14:paraId="46B5927D" w14:textId="77777777" w:rsidR="00377437" w:rsidRPr="005E2AC6" w:rsidRDefault="00377437" w:rsidP="00377437">
      <w:pPr>
        <w:autoSpaceDE w:val="0"/>
        <w:autoSpaceDN w:val="0"/>
        <w:adjustRightInd w:val="0"/>
        <w:spacing w:before="240"/>
        <w:rPr>
          <w:rFonts w:cs="Arial"/>
          <w:sz w:val="22"/>
          <w:szCs w:val="22"/>
        </w:rPr>
      </w:pPr>
      <w:r w:rsidRPr="005E2AC6">
        <w:rPr>
          <w:rFonts w:cs="Arial"/>
          <w:sz w:val="22"/>
          <w:szCs w:val="22"/>
        </w:rPr>
        <w:lastRenderedPageBreak/>
        <w:t>No obstant això, els terminis de les notificacions practicades amb motiu del procediment de recurs especial pel Tribunal Català de Contractes computen en tot cas des de la data d’enviament de l’avís de notificació.</w:t>
      </w:r>
    </w:p>
    <w:p w14:paraId="3EC1A8B1" w14:textId="77777777" w:rsidR="00377437" w:rsidRPr="005E2AC6" w:rsidRDefault="00377437" w:rsidP="00377437">
      <w:pPr>
        <w:autoSpaceDE w:val="0"/>
        <w:autoSpaceDN w:val="0"/>
        <w:adjustRightInd w:val="0"/>
        <w:spacing w:before="240"/>
        <w:rPr>
          <w:rFonts w:cs="Arial"/>
          <w:sz w:val="22"/>
          <w:szCs w:val="22"/>
        </w:rPr>
      </w:pPr>
      <w:r w:rsidRPr="005E2AC6">
        <w:rPr>
          <w:rFonts w:cs="Arial"/>
          <w:sz w:val="22"/>
          <w:szCs w:val="22"/>
        </w:rPr>
        <w:t>D’acord amb la disposició addicional quinzena de la LCSP, la tramitació d’aquesta licitació comporta la pràctica de les notificacions i comunicacions que en derivin per mitjans exclusivament electrònics.</w:t>
      </w:r>
    </w:p>
    <w:p w14:paraId="26715BA1" w14:textId="77777777" w:rsidR="00377437" w:rsidRPr="005E2AC6" w:rsidRDefault="00377437" w:rsidP="00377437">
      <w:pPr>
        <w:autoSpaceDE w:val="0"/>
        <w:autoSpaceDN w:val="0"/>
        <w:adjustRightInd w:val="0"/>
        <w:spacing w:before="240"/>
        <w:rPr>
          <w:rFonts w:cs="Arial"/>
          <w:sz w:val="22"/>
          <w:szCs w:val="22"/>
        </w:rPr>
      </w:pPr>
      <w:r w:rsidRPr="005E2AC6">
        <w:rPr>
          <w:rFonts w:cs="Arial"/>
          <w:sz w:val="22"/>
          <w:szCs w:val="22"/>
        </w:rPr>
        <w:t>No obstant això, es podrà utilitzar la comunicació oral per a comunicacions diferents de les relatives als elements essencials, això és, els plecs i les ofertes, deixant el contingut de la comunicació oral degudament documentat, per exemple, mitjançant els arxius o resums escrits o sonors dels principals elements de la comunicació.</w:t>
      </w:r>
    </w:p>
    <w:p w14:paraId="65D4F458" w14:textId="77777777" w:rsidR="00377437" w:rsidRPr="005E2AC6" w:rsidRDefault="00377437" w:rsidP="00377437">
      <w:pPr>
        <w:autoSpaceDE w:val="0"/>
        <w:autoSpaceDN w:val="0"/>
        <w:adjustRightInd w:val="0"/>
        <w:spacing w:before="240"/>
        <w:rPr>
          <w:rFonts w:cs="Arial"/>
          <w:sz w:val="22"/>
          <w:szCs w:val="22"/>
        </w:rPr>
      </w:pPr>
      <w:r w:rsidRPr="005E2AC6">
        <w:rPr>
          <w:rFonts w:cs="Arial"/>
          <w:sz w:val="22"/>
          <w:szCs w:val="22"/>
        </w:rPr>
        <w:t>D’altra banda, per tal de rebre tota la informació relativa a aquesta licitació, les empreses que ho vulguin i, en tot cas, les empreses licitadores s’han de subscriure com a interessades en aquesta licitació, a través del servei de subscripció a les novetats de l’espai virtual de licitació que a aquest efecte es posa a disposició a l’adreça web del perfil de contractant de l’òrgan de contractació, accessible a la Plataforma de serveis de contractació pública de la Generalitat:</w:t>
      </w:r>
    </w:p>
    <w:p w14:paraId="35AED166" w14:textId="77777777" w:rsidR="00377437" w:rsidRPr="005E2AC6" w:rsidRDefault="00D5558D" w:rsidP="00377437">
      <w:pPr>
        <w:autoSpaceDE w:val="0"/>
        <w:autoSpaceDN w:val="0"/>
        <w:adjustRightInd w:val="0"/>
        <w:spacing w:before="240"/>
        <w:rPr>
          <w:rFonts w:cs="Arial"/>
          <w:sz w:val="22"/>
          <w:szCs w:val="22"/>
        </w:rPr>
      </w:pPr>
      <w:hyperlink r:id="rId13" w:history="1">
        <w:r w:rsidR="00377437" w:rsidRPr="005E2AC6">
          <w:rPr>
            <w:rStyle w:val="Hipervnculo"/>
            <w:rFonts w:cs="Arial"/>
            <w:sz w:val="22"/>
            <w:szCs w:val="22"/>
          </w:rPr>
          <w:t>https://contractaciopublica.gencat.cat/ecofin_pscp/AppJava/ca_ES/cap.pscp?reqCode=viewDetail&amp;idCap=8911869</w:t>
        </w:r>
      </w:hyperlink>
    </w:p>
    <w:p w14:paraId="0EA41272" w14:textId="77777777" w:rsidR="00377437" w:rsidRPr="005E2AC6" w:rsidRDefault="00377437" w:rsidP="00377437">
      <w:pPr>
        <w:autoSpaceDE w:val="0"/>
        <w:autoSpaceDN w:val="0"/>
        <w:adjustRightInd w:val="0"/>
        <w:spacing w:before="240"/>
        <w:rPr>
          <w:rFonts w:cs="Arial"/>
          <w:sz w:val="22"/>
          <w:szCs w:val="22"/>
        </w:rPr>
      </w:pPr>
      <w:r w:rsidRPr="005E2AC6">
        <w:rPr>
          <w:rFonts w:cs="Arial"/>
          <w:sz w:val="22"/>
          <w:szCs w:val="22"/>
        </w:rPr>
        <w:t>Les empreses que, d’acord amb aquest plec, activin l’oferta amb l’eina de Sobre Digital s’inscriuran a la licitació automàticament.</w:t>
      </w:r>
    </w:p>
    <w:p w14:paraId="47645177" w14:textId="77777777" w:rsidR="00377437" w:rsidRPr="005E2AC6" w:rsidRDefault="00377437" w:rsidP="00377437">
      <w:pPr>
        <w:autoSpaceDE w:val="0"/>
        <w:autoSpaceDN w:val="0"/>
        <w:adjustRightInd w:val="0"/>
        <w:spacing w:before="240"/>
        <w:rPr>
          <w:rFonts w:cs="Arial"/>
          <w:sz w:val="22"/>
          <w:szCs w:val="22"/>
        </w:rPr>
      </w:pPr>
      <w:r w:rsidRPr="005E2AC6">
        <w:rPr>
          <w:rFonts w:cs="Arial"/>
          <w:sz w:val="22"/>
          <w:szCs w:val="22"/>
        </w:rPr>
        <w:t>Aquesta subscripció permetrà rebre avís de manera immediata a les adreces electròniques de les persones subscrites de qualsevol novetat, publicació o avís relacionat amb aquesta licitació.</w:t>
      </w:r>
    </w:p>
    <w:p w14:paraId="6E9628F4" w14:textId="77777777" w:rsidR="00377437" w:rsidRPr="005E2AC6" w:rsidRDefault="00377437" w:rsidP="00377437">
      <w:pPr>
        <w:autoSpaceDE w:val="0"/>
        <w:autoSpaceDN w:val="0"/>
        <w:adjustRightInd w:val="0"/>
        <w:spacing w:before="240"/>
        <w:rPr>
          <w:rFonts w:cs="Arial"/>
          <w:sz w:val="22"/>
          <w:szCs w:val="22"/>
        </w:rPr>
      </w:pPr>
      <w:r w:rsidRPr="005E2AC6">
        <w:rPr>
          <w:rFonts w:cs="Arial"/>
          <w:sz w:val="22"/>
          <w:szCs w:val="22"/>
        </w:rPr>
        <w:t>Així mateix, determinades comunicacions que s’hagin de fer amb ocasió o com a conseqüència del procediment de licitació i d’adjudicació del present contracte es realitzaran, en la mesura del possible, mitjançant el tauler d’anuncis associat a l’espai virtual de licitació d’aquesta licitació de la Plataforma de serveis de contractació pública. En aquest tauler d’anuncis electrònic, que deixa constància fefaent de l’autenticitat, la integritat i la data i hora de publicació de la informació publicada, també es publicarà informació relativa tant a la licitació com al contracte.</w:t>
      </w:r>
    </w:p>
    <w:p w14:paraId="11AE19F8" w14:textId="77777777" w:rsidR="00377437" w:rsidRPr="005E2AC6" w:rsidRDefault="00377437" w:rsidP="00377437">
      <w:pPr>
        <w:autoSpaceDE w:val="0"/>
        <w:autoSpaceDN w:val="0"/>
        <w:adjustRightInd w:val="0"/>
        <w:spacing w:before="240"/>
        <w:rPr>
          <w:rFonts w:cs="Arial"/>
          <w:sz w:val="22"/>
          <w:szCs w:val="22"/>
        </w:rPr>
      </w:pPr>
      <w:r w:rsidRPr="005E2AC6">
        <w:rPr>
          <w:rFonts w:cs="Arial"/>
          <w:sz w:val="22"/>
          <w:szCs w:val="22"/>
        </w:rPr>
        <w:t>A més, les empreses licitadores també es poden donar d’alta en el perfil del licitador, prèvia l’autenticació requerida. El perfil del licitador està constituït per un conjunt de serveis adreçats a les empreses licitadores amb l’objectiu de proveir un espai propi a cada empresa licitadora, amb un seguit d’eines que faciliten l’accés i la gestió d’expedients de contractació del seu interès. Per donar-se d’alta cal fer clic a l’apartat “Perfil del licitador” de la Plataforma de serveis de contractació pública i disposar del certificat digital requerit.</w:t>
      </w:r>
    </w:p>
    <w:p w14:paraId="5F270659" w14:textId="77777777" w:rsidR="00377437" w:rsidRPr="005E2AC6" w:rsidRDefault="00377437" w:rsidP="00377437">
      <w:pPr>
        <w:autoSpaceDE w:val="0"/>
        <w:autoSpaceDN w:val="0"/>
        <w:adjustRightInd w:val="0"/>
        <w:spacing w:before="240"/>
        <w:rPr>
          <w:rFonts w:cs="Arial"/>
          <w:sz w:val="22"/>
          <w:szCs w:val="22"/>
        </w:rPr>
      </w:pPr>
      <w:r w:rsidRPr="005E2AC6">
        <w:rPr>
          <w:rFonts w:cs="Arial"/>
          <w:sz w:val="22"/>
          <w:szCs w:val="22"/>
        </w:rPr>
        <w:lastRenderedPageBreak/>
        <w:t>Certificats digitals: D’acord amb la disposició addicional primera del DL 3/2016, serà suficient l'ús de la signatura electrònica avançada basada en un certificat qualificat o reconegut de signatura electrònica en els termes que estableix el Reglament (UE) 910/2014/UE, del Parlament Europeu i del Consell, de 23 de juliol de 2014, relatiu a la identificació electrònica i els serveis de confiança per a les transaccions electròniques en el mercat interior i pel qual es deroga la Directiva 1999/93/CE. Per tant, aquest és el nivell de seguretat mínim necessari del certificat de signatura electrònica admesa per a la signatura de la declaració responsable i de l’oferta.</w:t>
      </w:r>
    </w:p>
    <w:p w14:paraId="772B7A91" w14:textId="77777777" w:rsidR="00377437" w:rsidRPr="005E2AC6" w:rsidRDefault="00377437" w:rsidP="00377437">
      <w:pPr>
        <w:autoSpaceDE w:val="0"/>
        <w:autoSpaceDN w:val="0"/>
        <w:adjustRightInd w:val="0"/>
        <w:spacing w:before="240"/>
        <w:rPr>
          <w:rFonts w:cs="Arial"/>
          <w:sz w:val="22"/>
          <w:szCs w:val="22"/>
        </w:rPr>
      </w:pPr>
      <w:r w:rsidRPr="005E2AC6">
        <w:rPr>
          <w:rFonts w:cs="Arial"/>
          <w:sz w:val="22"/>
          <w:szCs w:val="22"/>
        </w:rPr>
        <w:t>Pel que fa als certificats estrangers comunitaris, s’acceptaran els certificats qualificats en qualsevol país de la Unió Europea d’acord amb l’article 25.3 del Reglament (UE) 910/2014/UE, sobre identificació electrònica i serveis de confiança, esmentat, el qual disposa que “una signatura electrònica qualificada basada en un certificat qualificat emès en un Estat membre serà reconeguda com a signatura electrònica qualificada en tots els altres estats membres”.</w:t>
      </w:r>
    </w:p>
    <w:p w14:paraId="5A09FEA4" w14:textId="77777777" w:rsidR="00377437" w:rsidRPr="005E2AC6" w:rsidRDefault="00377437" w:rsidP="00377437">
      <w:pPr>
        <w:autoSpaceDE w:val="0"/>
        <w:autoSpaceDN w:val="0"/>
        <w:adjustRightInd w:val="0"/>
        <w:spacing w:before="240"/>
        <w:rPr>
          <w:rFonts w:cs="Arial"/>
          <w:sz w:val="22"/>
          <w:szCs w:val="22"/>
        </w:rPr>
      </w:pPr>
      <w:r w:rsidRPr="005E2AC6">
        <w:rPr>
          <w:rFonts w:cs="Arial"/>
          <w:iCs/>
          <w:sz w:val="22"/>
          <w:szCs w:val="22"/>
        </w:rPr>
        <w:t xml:space="preserve">Tal com estableix l’article 22 d’aquest mateix Reglament, la Comissió posa a disposició del públic, mitjançant un canal segur, la informació relativa a les llistes de confiança de cada Estat membre, on es publiquen els serveis de certificació qualificats a admetre. Eina de consulta: </w:t>
      </w:r>
      <w:hyperlink r:id="rId14" w:history="1">
        <w:r w:rsidRPr="005E2AC6">
          <w:rPr>
            <w:rStyle w:val="Hipervnculo"/>
            <w:rFonts w:cs="Arial"/>
            <w:iCs/>
            <w:sz w:val="22"/>
            <w:szCs w:val="22"/>
          </w:rPr>
          <w:t>http://tlbrowser.tsl.website/tools/</w:t>
        </w:r>
      </w:hyperlink>
      <w:r w:rsidRPr="005E2AC6">
        <w:rPr>
          <w:rFonts w:cs="Arial"/>
          <w:iCs/>
          <w:sz w:val="22"/>
          <w:szCs w:val="22"/>
        </w:rPr>
        <w:t>)</w:t>
      </w:r>
    </w:p>
    <w:p w14:paraId="1BDA0F2E" w14:textId="77777777" w:rsidR="00377437" w:rsidRPr="00C91D5E" w:rsidRDefault="00377437" w:rsidP="00377437">
      <w:pPr>
        <w:pStyle w:val="Ttulo1"/>
      </w:pPr>
      <w:r w:rsidRPr="00C91D5E">
        <w:t>16. OBERTURA D’OFERTES</w:t>
      </w:r>
      <w:bookmarkEnd w:id="23"/>
      <w:r w:rsidRPr="00C91D5E">
        <w:t xml:space="preserve"> </w:t>
      </w:r>
    </w:p>
    <w:p w14:paraId="1785275D" w14:textId="77777777" w:rsidR="00377437" w:rsidRPr="00C91D5E" w:rsidRDefault="00377437" w:rsidP="00377437">
      <w:pPr>
        <w:pStyle w:val="Textoindependiente2"/>
        <w:rPr>
          <w:rFonts w:cs="Arial"/>
          <w:sz w:val="22"/>
        </w:rPr>
      </w:pPr>
    </w:p>
    <w:p w14:paraId="6A43D17B" w14:textId="77777777" w:rsidR="00377437" w:rsidRPr="00C91D5E" w:rsidRDefault="00377437" w:rsidP="00377437">
      <w:pPr>
        <w:rPr>
          <w:rFonts w:cs="Arial"/>
          <w:sz w:val="22"/>
        </w:rPr>
      </w:pPr>
      <w:r w:rsidRPr="00C91D5E">
        <w:rPr>
          <w:rFonts w:cs="Arial"/>
          <w:sz w:val="22"/>
        </w:rPr>
        <w:t>L'òrgan de contractació designarà una unitat tècnica encarregada de l'obertura i de la valoració de les proposicions.</w:t>
      </w:r>
    </w:p>
    <w:p w14:paraId="46C84C73" w14:textId="77777777" w:rsidR="00377437" w:rsidRPr="00C91D5E" w:rsidRDefault="00377437" w:rsidP="00377437">
      <w:pPr>
        <w:rPr>
          <w:rFonts w:cs="Arial"/>
          <w:sz w:val="22"/>
        </w:rPr>
      </w:pPr>
    </w:p>
    <w:p w14:paraId="0D29BFC8" w14:textId="77777777" w:rsidR="00377437" w:rsidRPr="00C91D5E" w:rsidRDefault="00377437" w:rsidP="00377437">
      <w:pPr>
        <w:rPr>
          <w:rFonts w:cs="Arial"/>
          <w:sz w:val="22"/>
        </w:rPr>
      </w:pPr>
      <w:r w:rsidRPr="00C91D5E">
        <w:rPr>
          <w:rFonts w:cs="Arial"/>
          <w:sz w:val="22"/>
        </w:rPr>
        <w:t xml:space="preserve">L'obertura de les proposicions es realitzarà per la unitat tècnica a través de la </w:t>
      </w:r>
      <w:r w:rsidRPr="00075B96">
        <w:rPr>
          <w:rFonts w:cs="Arial"/>
          <w:sz w:val="22"/>
        </w:rPr>
        <w:t>plataforma de contractació pública</w:t>
      </w:r>
      <w:r w:rsidRPr="00C91D5E">
        <w:rPr>
          <w:rFonts w:cs="Arial"/>
          <w:sz w:val="22"/>
        </w:rPr>
        <w:t xml:space="preserve"> garantint que l'obertura no es realitza fins que hagi finalitzat el termini per a la seva presentació, per la qual cosa no se celebrarà </w:t>
      </w:r>
      <w:r>
        <w:rPr>
          <w:rFonts w:cs="Arial"/>
          <w:sz w:val="22"/>
        </w:rPr>
        <w:t>acte no públic</w:t>
      </w:r>
      <w:r w:rsidRPr="00C91D5E">
        <w:rPr>
          <w:rFonts w:cs="Arial"/>
          <w:sz w:val="22"/>
        </w:rPr>
        <w:t xml:space="preserve"> d'obertura d'aquestes.</w:t>
      </w:r>
    </w:p>
    <w:p w14:paraId="15AF13A1" w14:textId="77777777" w:rsidR="00377437" w:rsidRPr="00C91D5E" w:rsidRDefault="00377437" w:rsidP="00377437">
      <w:pPr>
        <w:rPr>
          <w:rFonts w:cs="Arial"/>
          <w:sz w:val="22"/>
        </w:rPr>
      </w:pPr>
    </w:p>
    <w:p w14:paraId="7890D543" w14:textId="77777777" w:rsidR="00377437" w:rsidRPr="00C91D5E" w:rsidRDefault="00377437" w:rsidP="00377437">
      <w:pPr>
        <w:rPr>
          <w:rFonts w:cs="Arial"/>
          <w:sz w:val="22"/>
        </w:rPr>
      </w:pPr>
      <w:r w:rsidRPr="00C91D5E">
        <w:rPr>
          <w:rFonts w:cs="Arial"/>
          <w:sz w:val="22"/>
        </w:rPr>
        <w:t xml:space="preserve">Obertes les ofertes, la seva valoració s'efectuarà </w:t>
      </w:r>
      <w:r w:rsidRPr="00075B96">
        <w:rPr>
          <w:rFonts w:cs="Arial"/>
          <w:sz w:val="22"/>
        </w:rPr>
        <w:t>de forma automàtica per la unitat tècnica</w:t>
      </w:r>
      <w:r w:rsidRPr="00C91D5E">
        <w:rPr>
          <w:rFonts w:cs="Arial"/>
          <w:sz w:val="22"/>
        </w:rPr>
        <w:t xml:space="preserve"> d'acord amb les fórmules establertes en la clàusula 14 del plec, generant-se la proposta d'adjudicació a favor del licitador que obtingui la millor puntuació.</w:t>
      </w:r>
    </w:p>
    <w:p w14:paraId="67525A02" w14:textId="77777777" w:rsidR="00377437" w:rsidRPr="00C91D5E" w:rsidRDefault="00377437" w:rsidP="00377437">
      <w:pPr>
        <w:ind w:firstLine="709"/>
        <w:rPr>
          <w:rFonts w:cs="Arial"/>
          <w:sz w:val="22"/>
        </w:rPr>
      </w:pPr>
    </w:p>
    <w:p w14:paraId="5D53E381" w14:textId="77777777" w:rsidR="00377437" w:rsidRPr="00C91D5E" w:rsidRDefault="00377437" w:rsidP="00377437">
      <w:pPr>
        <w:rPr>
          <w:rFonts w:cs="Arial"/>
          <w:sz w:val="22"/>
        </w:rPr>
      </w:pPr>
      <w:r w:rsidRPr="00C91D5E">
        <w:rPr>
          <w:rFonts w:cs="Arial"/>
          <w:sz w:val="22"/>
        </w:rPr>
        <w:t>Realitzada la proposta d'adjudicació, la unitat tècnica procedirà, en aquest acte, a comprovar en el Registre Oficial de Licitadors i Empreses Classificades que l'empresa està degudament constituïda, que el signant de la proposició té poder bastant per formular l'oferta i no està incursa en cap prohibició per contractar.</w:t>
      </w:r>
    </w:p>
    <w:p w14:paraId="764BB177" w14:textId="77777777" w:rsidR="00377437" w:rsidRPr="00C91D5E" w:rsidRDefault="00377437" w:rsidP="00377437">
      <w:pPr>
        <w:rPr>
          <w:rFonts w:cs="Arial"/>
          <w:sz w:val="22"/>
        </w:rPr>
      </w:pPr>
    </w:p>
    <w:p w14:paraId="50E407C2" w14:textId="77777777" w:rsidR="00377437" w:rsidRPr="00C91D5E" w:rsidRDefault="00377437" w:rsidP="00377437">
      <w:pPr>
        <w:rPr>
          <w:rFonts w:cs="Arial"/>
          <w:sz w:val="22"/>
        </w:rPr>
      </w:pPr>
      <w:r w:rsidRPr="00414C78">
        <w:rPr>
          <w:rFonts w:cs="Arial"/>
          <w:sz w:val="22"/>
        </w:rPr>
        <w:t xml:space="preserve">En el supòsit que l’empresari hagi de presentar qualsevol altra documentació que no estigui inscrita en el </w:t>
      </w:r>
      <w:r w:rsidRPr="00C91D5E">
        <w:rPr>
          <w:rFonts w:cs="Arial"/>
          <w:sz w:val="22"/>
        </w:rPr>
        <w:t>Registre Oficial de Licitadors i Empreses Classificades</w:t>
      </w:r>
      <w:r w:rsidRPr="00414C78">
        <w:rPr>
          <w:rFonts w:cs="Arial"/>
          <w:sz w:val="22"/>
        </w:rPr>
        <w:t>, aquesta s’ha d’aportar en el termini de 7 dies hàbils a comptar de l’enviament de la comunicació corresponent.</w:t>
      </w:r>
    </w:p>
    <w:p w14:paraId="570A7C1C" w14:textId="77777777" w:rsidR="00377437" w:rsidRPr="00C91D5E" w:rsidRDefault="00377437" w:rsidP="00377437">
      <w:pPr>
        <w:rPr>
          <w:rFonts w:cs="Arial"/>
          <w:sz w:val="22"/>
        </w:rPr>
      </w:pPr>
      <w:r w:rsidRPr="00C91D5E">
        <w:rPr>
          <w:rFonts w:cs="Arial"/>
          <w:sz w:val="22"/>
        </w:rPr>
        <w:t xml:space="preserve"> </w:t>
      </w:r>
    </w:p>
    <w:p w14:paraId="484827D2" w14:textId="77777777" w:rsidR="00377437" w:rsidRPr="00C91D5E" w:rsidRDefault="00377437" w:rsidP="00377437">
      <w:pPr>
        <w:widowControl w:val="0"/>
        <w:tabs>
          <w:tab w:val="left" w:pos="8781"/>
        </w:tabs>
        <w:autoSpaceDE w:val="0"/>
        <w:autoSpaceDN w:val="0"/>
        <w:adjustRightInd w:val="0"/>
        <w:ind w:right="-8"/>
        <w:rPr>
          <w:rFonts w:cs="Arial"/>
          <w:b/>
          <w:bCs/>
          <w:sz w:val="22"/>
          <w:u w:val="single"/>
        </w:rPr>
      </w:pPr>
      <w:r w:rsidRPr="00C91D5E">
        <w:rPr>
          <w:rFonts w:cs="Arial"/>
          <w:b/>
          <w:bCs/>
          <w:sz w:val="22"/>
          <w:u w:val="single"/>
        </w:rPr>
        <w:t xml:space="preserve">Resolució d’empat de les proposicions: </w:t>
      </w:r>
    </w:p>
    <w:p w14:paraId="132C817A" w14:textId="77777777" w:rsidR="00377437" w:rsidRPr="00C91D5E" w:rsidRDefault="00377437" w:rsidP="00377437">
      <w:pPr>
        <w:widowControl w:val="0"/>
        <w:autoSpaceDE w:val="0"/>
        <w:autoSpaceDN w:val="0"/>
        <w:adjustRightInd w:val="0"/>
        <w:ind w:right="5162"/>
        <w:rPr>
          <w:rFonts w:cs="Arial"/>
          <w:sz w:val="22"/>
        </w:rPr>
      </w:pPr>
    </w:p>
    <w:p w14:paraId="2D6FE529" w14:textId="77777777" w:rsidR="00377437" w:rsidRPr="00C91D5E" w:rsidRDefault="00377437" w:rsidP="00377437">
      <w:pPr>
        <w:widowControl w:val="0"/>
        <w:autoSpaceDE w:val="0"/>
        <w:autoSpaceDN w:val="0"/>
        <w:adjustRightInd w:val="0"/>
        <w:ind w:right="-8"/>
        <w:rPr>
          <w:rFonts w:cs="Arial"/>
          <w:sz w:val="22"/>
        </w:rPr>
      </w:pPr>
      <w:r w:rsidRPr="00C91D5E">
        <w:rPr>
          <w:rFonts w:cs="Arial"/>
          <w:sz w:val="22"/>
        </w:rPr>
        <w:t xml:space="preserve">En casos d’empat en les puntuacions obtingues per les ofertes de les empreses licitadors, tindrà preferència en l’adjudicació del contracte: </w:t>
      </w:r>
    </w:p>
    <w:p w14:paraId="38B72671" w14:textId="77777777" w:rsidR="00377437" w:rsidRPr="00C91D5E" w:rsidRDefault="00377437" w:rsidP="00377437">
      <w:pPr>
        <w:widowControl w:val="0"/>
        <w:autoSpaceDE w:val="0"/>
        <w:autoSpaceDN w:val="0"/>
        <w:adjustRightInd w:val="0"/>
        <w:ind w:right="-8"/>
        <w:rPr>
          <w:rFonts w:cs="Arial"/>
          <w:sz w:val="22"/>
        </w:rPr>
      </w:pPr>
    </w:p>
    <w:p w14:paraId="7B0F890A" w14:textId="77777777" w:rsidR="00377437" w:rsidRPr="00C91D5E" w:rsidRDefault="00377437" w:rsidP="00377437">
      <w:pPr>
        <w:widowControl w:val="0"/>
        <w:autoSpaceDE w:val="0"/>
        <w:autoSpaceDN w:val="0"/>
        <w:adjustRightInd w:val="0"/>
        <w:ind w:right="5162"/>
        <w:rPr>
          <w:rFonts w:cs="Arial"/>
          <w:sz w:val="22"/>
        </w:rPr>
      </w:pPr>
    </w:p>
    <w:p w14:paraId="1E093122" w14:textId="77777777" w:rsidR="00377437" w:rsidRPr="00011756" w:rsidRDefault="00377437" w:rsidP="00377437">
      <w:pPr>
        <w:widowControl w:val="0"/>
        <w:numPr>
          <w:ilvl w:val="0"/>
          <w:numId w:val="4"/>
        </w:numPr>
        <w:autoSpaceDE w:val="0"/>
        <w:autoSpaceDN w:val="0"/>
        <w:adjustRightInd w:val="0"/>
        <w:ind w:right="-8"/>
        <w:rPr>
          <w:rFonts w:cs="Arial"/>
          <w:sz w:val="22"/>
          <w:szCs w:val="22"/>
        </w:rPr>
      </w:pPr>
      <w:r w:rsidRPr="00011756">
        <w:rPr>
          <w:rFonts w:cs="Arial"/>
          <w:sz w:val="22"/>
          <w:szCs w:val="22"/>
        </w:rPr>
        <w:t xml:space="preserve">La proposició presentada per aquelles empreses que, en el moment d’acreditar la seva solvència tècnica, tinguin en la seva plantilla un nombre de persones treballadores amb discapacitat superior al 2%, sempre que les seves proposicions igualin en els seus termes a la més avantatjosa. </w:t>
      </w:r>
    </w:p>
    <w:p w14:paraId="61AE996D" w14:textId="77777777" w:rsidR="00377437" w:rsidRPr="00011756" w:rsidRDefault="00377437" w:rsidP="00377437">
      <w:pPr>
        <w:widowControl w:val="0"/>
        <w:autoSpaceDE w:val="0"/>
        <w:autoSpaceDN w:val="0"/>
        <w:adjustRightInd w:val="0"/>
        <w:ind w:left="720" w:right="-8"/>
        <w:rPr>
          <w:rFonts w:cs="Arial"/>
          <w:sz w:val="22"/>
          <w:szCs w:val="22"/>
        </w:rPr>
      </w:pPr>
      <w:r w:rsidRPr="00011756">
        <w:rPr>
          <w:rFonts w:cs="Arial"/>
          <w:sz w:val="22"/>
          <w:szCs w:val="22"/>
        </w:rPr>
        <w:t>Si varies empreses licitadores de les que haguessin empatat acrediten tenir una relació laboral amb persones amb discapacitat en un percentatge superior tindran preferència en l’adjudicació del contracte l’empresa licitadora que disposi del major percentatge de persones treballadores fixes amb discapacitat a la plantilla.</w:t>
      </w:r>
    </w:p>
    <w:p w14:paraId="7EF754D7" w14:textId="77777777" w:rsidR="00377437" w:rsidRPr="00C91D5E" w:rsidRDefault="00377437" w:rsidP="00377437">
      <w:pPr>
        <w:widowControl w:val="0"/>
        <w:autoSpaceDE w:val="0"/>
        <w:autoSpaceDN w:val="0"/>
        <w:adjustRightInd w:val="0"/>
        <w:ind w:right="5162"/>
        <w:rPr>
          <w:rFonts w:cs="Arial"/>
          <w:sz w:val="22"/>
        </w:rPr>
      </w:pPr>
    </w:p>
    <w:p w14:paraId="717EC153" w14:textId="77777777" w:rsidR="00377437" w:rsidRPr="00C91D5E" w:rsidRDefault="00377437" w:rsidP="00377437">
      <w:pPr>
        <w:widowControl w:val="0"/>
        <w:autoSpaceDE w:val="0"/>
        <w:autoSpaceDN w:val="0"/>
        <w:adjustRightInd w:val="0"/>
        <w:ind w:right="-8"/>
        <w:rPr>
          <w:rFonts w:cs="Arial"/>
          <w:sz w:val="22"/>
        </w:rPr>
      </w:pPr>
      <w:r w:rsidRPr="00C91D5E">
        <w:rPr>
          <w:rFonts w:cs="Arial"/>
          <w:sz w:val="22"/>
        </w:rPr>
        <w:t xml:space="preserve">La documentació acreditativa dels criteris de desempat es sol·licitarà als licitadors en el moment de produir-se l'empat, tanmateix els licitadors hauran d'acreditar que disposen d'aquestes dades al finalitzar el termini de licitació. </w:t>
      </w:r>
    </w:p>
    <w:p w14:paraId="26CB8BDC" w14:textId="77777777" w:rsidR="00377437" w:rsidRPr="00C91D5E" w:rsidRDefault="00377437" w:rsidP="00377437">
      <w:pPr>
        <w:widowControl w:val="0"/>
        <w:autoSpaceDE w:val="0"/>
        <w:autoSpaceDN w:val="0"/>
        <w:adjustRightInd w:val="0"/>
        <w:ind w:right="5162"/>
        <w:rPr>
          <w:rFonts w:cs="Arial"/>
          <w:sz w:val="22"/>
        </w:rPr>
      </w:pPr>
    </w:p>
    <w:p w14:paraId="69C13064" w14:textId="77777777" w:rsidR="00377437" w:rsidRPr="00C91D5E" w:rsidRDefault="00377437" w:rsidP="00377437">
      <w:pPr>
        <w:widowControl w:val="0"/>
        <w:autoSpaceDE w:val="0"/>
        <w:autoSpaceDN w:val="0"/>
        <w:adjustRightInd w:val="0"/>
        <w:ind w:right="-8"/>
        <w:rPr>
          <w:rFonts w:cs="Arial"/>
          <w:sz w:val="22"/>
        </w:rPr>
      </w:pPr>
      <w:r w:rsidRPr="00C91D5E">
        <w:rPr>
          <w:rFonts w:cs="Arial"/>
          <w:sz w:val="22"/>
        </w:rPr>
        <w:t xml:space="preserve">En cas de persistir l’empat un cop aplicats els criteris de desempat l’adjudicació del contracte es decidirà mitjançant sorteig, que es durà a terme en </w:t>
      </w:r>
      <w:r>
        <w:rPr>
          <w:rFonts w:cs="Arial"/>
          <w:sz w:val="22"/>
        </w:rPr>
        <w:t>acte no públic</w:t>
      </w:r>
      <w:r w:rsidRPr="00C91D5E">
        <w:rPr>
          <w:rFonts w:cs="Arial"/>
          <w:sz w:val="22"/>
        </w:rPr>
        <w:t xml:space="preserve">, prèvia convocatòria. </w:t>
      </w:r>
    </w:p>
    <w:p w14:paraId="336A5262" w14:textId="77777777" w:rsidR="00377437" w:rsidRPr="00C91D5E" w:rsidRDefault="00377437" w:rsidP="00377437">
      <w:pPr>
        <w:widowControl w:val="0"/>
        <w:autoSpaceDE w:val="0"/>
        <w:autoSpaceDN w:val="0"/>
        <w:adjustRightInd w:val="0"/>
        <w:ind w:right="5162"/>
        <w:rPr>
          <w:rFonts w:cs="Arial"/>
          <w:sz w:val="22"/>
        </w:rPr>
      </w:pPr>
    </w:p>
    <w:p w14:paraId="10E73C37" w14:textId="77777777" w:rsidR="00377437" w:rsidRPr="00C91D5E" w:rsidRDefault="00377437" w:rsidP="00377437">
      <w:pPr>
        <w:pStyle w:val="Ttulo1"/>
      </w:pPr>
      <w:bookmarkStart w:id="24" w:name="_Toc511136304"/>
      <w:r w:rsidRPr="00C91D5E">
        <w:t>17. OFERTES ANORMALMENT BAIXES</w:t>
      </w:r>
      <w:bookmarkEnd w:id="24"/>
    </w:p>
    <w:p w14:paraId="11FDCFD1" w14:textId="77777777" w:rsidR="00377437" w:rsidRPr="00C91D5E" w:rsidRDefault="00377437" w:rsidP="00377437">
      <w:pPr>
        <w:widowControl w:val="0"/>
        <w:autoSpaceDE w:val="0"/>
        <w:autoSpaceDN w:val="0"/>
        <w:adjustRightInd w:val="0"/>
        <w:ind w:right="53"/>
        <w:rPr>
          <w:rFonts w:cs="Arial"/>
          <w:sz w:val="22"/>
          <w:szCs w:val="22"/>
        </w:rPr>
      </w:pPr>
    </w:p>
    <w:p w14:paraId="511A437D" w14:textId="77777777" w:rsidR="00377437" w:rsidRPr="00C91D5E" w:rsidRDefault="00377437" w:rsidP="00377437">
      <w:pPr>
        <w:rPr>
          <w:rFonts w:cs="Arial"/>
          <w:sz w:val="22"/>
          <w:szCs w:val="28"/>
        </w:rPr>
      </w:pPr>
      <w:r w:rsidRPr="00C91D5E">
        <w:rPr>
          <w:rFonts w:cs="Arial"/>
          <w:sz w:val="22"/>
          <w:szCs w:val="28"/>
        </w:rPr>
        <w:t xml:space="preserve">La determinació de les ofertes que presentin uns valors anormals s’ha de dur a terme en funció dels límits i els paràmetres objectius següents: </w:t>
      </w:r>
    </w:p>
    <w:p w14:paraId="779C05F2" w14:textId="77777777" w:rsidR="00377437" w:rsidRPr="00C91D5E" w:rsidRDefault="00377437" w:rsidP="00377437">
      <w:pPr>
        <w:rPr>
          <w:rFonts w:cs="Arial"/>
          <w:sz w:val="22"/>
          <w:szCs w:val="28"/>
        </w:rPr>
      </w:pPr>
    </w:p>
    <w:p w14:paraId="379D1890" w14:textId="1EDB5A31" w:rsidR="00377437" w:rsidRPr="00C91D5E" w:rsidRDefault="00377437" w:rsidP="00377437">
      <w:pPr>
        <w:numPr>
          <w:ilvl w:val="1"/>
          <w:numId w:val="8"/>
        </w:numPr>
        <w:tabs>
          <w:tab w:val="clear" w:pos="1440"/>
        </w:tabs>
        <w:ind w:left="567"/>
        <w:rPr>
          <w:rFonts w:eastAsia="Arial Unicode MS" w:cs="Arial"/>
          <w:sz w:val="22"/>
          <w:szCs w:val="28"/>
        </w:rPr>
      </w:pPr>
      <w:r>
        <w:rPr>
          <w:rFonts w:cs="Arial"/>
          <w:sz w:val="22"/>
          <w:szCs w:val="28"/>
        </w:rPr>
        <w:t xml:space="preserve">Per al criteri </w:t>
      </w:r>
      <w:r w:rsidRPr="00C91D5E">
        <w:rPr>
          <w:rFonts w:cs="Arial"/>
          <w:sz w:val="22"/>
          <w:szCs w:val="28"/>
        </w:rPr>
        <w:t>preu, per determinar si les ofertes contenen valors anormals</w:t>
      </w:r>
      <w:r w:rsidR="00414C78">
        <w:rPr>
          <w:rFonts w:cs="Arial"/>
          <w:sz w:val="22"/>
          <w:szCs w:val="28"/>
        </w:rPr>
        <w:t>,</w:t>
      </w:r>
      <w:r w:rsidRPr="00C91D5E">
        <w:rPr>
          <w:rFonts w:cs="Arial"/>
          <w:sz w:val="22"/>
          <w:szCs w:val="28"/>
        </w:rPr>
        <w:t xml:space="preserve"> s’aplicaran els paràmetres objectius previstos en l’article 85 del RGLCAP.</w:t>
      </w:r>
    </w:p>
    <w:p w14:paraId="20C42BB3" w14:textId="77777777" w:rsidR="00377437" w:rsidRDefault="00377437" w:rsidP="00377437">
      <w:pPr>
        <w:widowControl w:val="0"/>
        <w:autoSpaceDE w:val="0"/>
        <w:autoSpaceDN w:val="0"/>
        <w:adjustRightInd w:val="0"/>
        <w:ind w:right="-8"/>
        <w:rPr>
          <w:rFonts w:cs="Arial"/>
          <w:sz w:val="22"/>
        </w:rPr>
      </w:pPr>
    </w:p>
    <w:p w14:paraId="20CD2E46" w14:textId="77777777" w:rsidR="00377437" w:rsidRDefault="00377437" w:rsidP="00377437">
      <w:pPr>
        <w:widowControl w:val="0"/>
        <w:autoSpaceDE w:val="0"/>
        <w:autoSpaceDN w:val="0"/>
        <w:adjustRightInd w:val="0"/>
        <w:ind w:right="-8"/>
        <w:rPr>
          <w:rFonts w:cs="Arial"/>
          <w:sz w:val="22"/>
        </w:rPr>
      </w:pPr>
      <w:r>
        <w:rPr>
          <w:rFonts w:cs="Arial"/>
          <w:sz w:val="22"/>
        </w:rPr>
        <w:t>En el supòsit que alguna de les ofertes pugui ser considerada anormalment baixa, la mesa de contractació sol·licitarà a l’empresa licitadora que l’hagi presentat perquè la justifiqui per tal que l’òrgan de contractació pugui determinar si efectivament l’oferta resulta anormal o desproporcionada i s’ha d’excloure o si, per contra, l’oferta no resulta anormal o desproporcionada. Per aquest motiu, la mesa de contractació o l’òrgan de contractació sol·licitarà a l’empresa licitadora, mitjançant comunicació a l’adreça de correu electrònic facilitada per l’empresa, les precisions que consideri oportunes sobre la viabilitat de l’oferta i les pertinents justificacions. L’empresa licitadora disposarà d’un termini de 5 dies hà</w:t>
      </w:r>
      <w:r w:rsidRPr="00776614">
        <w:rPr>
          <w:rFonts w:cs="Arial"/>
          <w:sz w:val="22"/>
        </w:rPr>
        <w:t>bils</w:t>
      </w:r>
      <w:r>
        <w:rPr>
          <w:rFonts w:cs="Arial"/>
          <w:sz w:val="22"/>
        </w:rPr>
        <w:t xml:space="preserve"> a comptar des de la data de recepció de la sol·licitud, per presentar les justificacions per escrit. </w:t>
      </w:r>
    </w:p>
    <w:p w14:paraId="7A74E867" w14:textId="77777777" w:rsidR="00377437" w:rsidRPr="00C91D5E" w:rsidRDefault="00377437" w:rsidP="00377437">
      <w:pPr>
        <w:widowControl w:val="0"/>
        <w:autoSpaceDE w:val="0"/>
        <w:autoSpaceDN w:val="0"/>
        <w:adjustRightInd w:val="0"/>
        <w:ind w:right="-8"/>
        <w:rPr>
          <w:rFonts w:cs="Arial"/>
          <w:sz w:val="22"/>
        </w:rPr>
      </w:pPr>
    </w:p>
    <w:p w14:paraId="7204A15D" w14:textId="77777777" w:rsidR="00377437" w:rsidRPr="00841FF7" w:rsidRDefault="00377437" w:rsidP="00841FF7">
      <w:pPr>
        <w:widowControl w:val="0"/>
        <w:autoSpaceDE w:val="0"/>
        <w:autoSpaceDN w:val="0"/>
        <w:adjustRightInd w:val="0"/>
        <w:ind w:right="-8"/>
        <w:rPr>
          <w:rFonts w:cs="Arial"/>
          <w:sz w:val="22"/>
        </w:rPr>
      </w:pPr>
      <w:r w:rsidRPr="00841FF7">
        <w:rPr>
          <w:rFonts w:cs="Arial"/>
          <w:sz w:val="22"/>
        </w:rPr>
        <w:t xml:space="preserve">Transcorregut aquest termini, si l'òrgan de contractació no rep la informació justificativa sol·licitada es considerarà que la proposició no podrà ser complerta, quedant l’empresa licitadora exclosa del procediment. </w:t>
      </w:r>
    </w:p>
    <w:p w14:paraId="36AF66FE" w14:textId="77777777" w:rsidR="00377437" w:rsidRPr="00841FF7" w:rsidRDefault="00377437" w:rsidP="00841FF7">
      <w:pPr>
        <w:widowControl w:val="0"/>
        <w:autoSpaceDE w:val="0"/>
        <w:autoSpaceDN w:val="0"/>
        <w:adjustRightInd w:val="0"/>
        <w:ind w:right="-8"/>
        <w:rPr>
          <w:rFonts w:cs="Arial"/>
          <w:sz w:val="22"/>
        </w:rPr>
      </w:pPr>
    </w:p>
    <w:p w14:paraId="020F0202" w14:textId="77777777" w:rsidR="00377437" w:rsidRPr="00841FF7" w:rsidRDefault="00377437" w:rsidP="00841FF7">
      <w:pPr>
        <w:widowControl w:val="0"/>
        <w:autoSpaceDE w:val="0"/>
        <w:autoSpaceDN w:val="0"/>
        <w:adjustRightInd w:val="0"/>
        <w:ind w:right="-8"/>
        <w:rPr>
          <w:rFonts w:cs="Arial"/>
          <w:sz w:val="22"/>
        </w:rPr>
      </w:pPr>
      <w:r w:rsidRPr="00841FF7">
        <w:rPr>
          <w:rFonts w:cs="Arial"/>
          <w:sz w:val="22"/>
        </w:rPr>
        <w:t xml:space="preserve">L’òrgan de contractació rebutjarà l’oferta si comprova que és anormalment baixa, perquè vulneren la normativa sobre subcontractació o no compleixen les obligacions aplicables en matèria mediambiental, social o laboral, nacional o internacional, inclosos els convenis col·lectius sectorials vigents d'acord amb l'art. 149.4 de la LCSP. </w:t>
      </w:r>
    </w:p>
    <w:p w14:paraId="14CCB124" w14:textId="77777777" w:rsidR="00377437" w:rsidRPr="00841FF7" w:rsidRDefault="00377437" w:rsidP="00841FF7">
      <w:pPr>
        <w:widowControl w:val="0"/>
        <w:autoSpaceDE w:val="0"/>
        <w:autoSpaceDN w:val="0"/>
        <w:adjustRightInd w:val="0"/>
        <w:ind w:right="-8"/>
        <w:rPr>
          <w:rFonts w:cs="Arial"/>
          <w:sz w:val="22"/>
        </w:rPr>
      </w:pPr>
    </w:p>
    <w:p w14:paraId="6B3A0570" w14:textId="3DBB20B7" w:rsidR="00841FF7" w:rsidRPr="00C91D5E" w:rsidRDefault="00377437" w:rsidP="00841FF7">
      <w:pPr>
        <w:widowControl w:val="0"/>
        <w:autoSpaceDE w:val="0"/>
        <w:autoSpaceDN w:val="0"/>
        <w:adjustRightInd w:val="0"/>
        <w:ind w:right="-8"/>
        <w:rPr>
          <w:rFonts w:cs="Arial"/>
          <w:sz w:val="22"/>
        </w:rPr>
      </w:pPr>
      <w:r w:rsidRPr="00841FF7">
        <w:rPr>
          <w:rFonts w:cs="Arial"/>
          <w:sz w:val="22"/>
        </w:rPr>
        <w:t>Si l'òrgan de contractació rep la informació i la documentació justificativa sol·licitada dins de termini decidirà, previ l’assessorament tècnic del servei corresponent, o bé l’acceptació de l’oferta, perquè considera acreditada la seva viabilitat, o bé, en cas contrari, el seu rebuig.</w:t>
      </w:r>
    </w:p>
    <w:p w14:paraId="0CE20E62" w14:textId="77777777" w:rsidR="00377437" w:rsidRPr="00C91D5E" w:rsidRDefault="00377437" w:rsidP="00377437">
      <w:pPr>
        <w:pStyle w:val="Ttulo1"/>
      </w:pPr>
      <w:bookmarkStart w:id="25" w:name="_Toc456858310"/>
      <w:bookmarkStart w:id="26" w:name="_Toc511136305"/>
      <w:r w:rsidRPr="00C91D5E">
        <w:t>18. DECISIÓ DE NO ADJUDICAR O CELEBRAR EL CONTRACTE I DESISTIMENT</w:t>
      </w:r>
      <w:bookmarkEnd w:id="25"/>
      <w:r w:rsidRPr="00C91D5E">
        <w:t xml:space="preserve"> DEL PROCEDIMENT</w:t>
      </w:r>
      <w:bookmarkEnd w:id="26"/>
    </w:p>
    <w:p w14:paraId="574E6FEF" w14:textId="77777777" w:rsidR="00377437" w:rsidRPr="00C91D5E" w:rsidRDefault="00377437" w:rsidP="00377437">
      <w:pPr>
        <w:widowControl w:val="0"/>
        <w:autoSpaceDE w:val="0"/>
        <w:autoSpaceDN w:val="0"/>
        <w:adjustRightInd w:val="0"/>
        <w:ind w:right="54"/>
        <w:rPr>
          <w:rFonts w:cs="Arial"/>
          <w:sz w:val="22"/>
          <w:szCs w:val="22"/>
        </w:rPr>
      </w:pPr>
    </w:p>
    <w:p w14:paraId="772915B6" w14:textId="77777777" w:rsidR="00377437" w:rsidRPr="00C91D5E" w:rsidRDefault="00377437" w:rsidP="00377437">
      <w:pPr>
        <w:rPr>
          <w:rFonts w:cs="Arial"/>
          <w:sz w:val="22"/>
          <w:szCs w:val="28"/>
        </w:rPr>
      </w:pPr>
      <w:r w:rsidRPr="00C91D5E">
        <w:rPr>
          <w:rFonts w:cs="Arial"/>
          <w:sz w:val="22"/>
          <w:szCs w:val="28"/>
        </w:rPr>
        <w:t xml:space="preserve">L’òrgan de contractació podrà decidir no adjudicar o subscriure el contracte, per raons d’interès públic degudament justificades i amb la corresponent notificació a les empreses licitadores, abans de la formalització del contracte. </w:t>
      </w:r>
    </w:p>
    <w:p w14:paraId="7E32EAEA" w14:textId="77777777" w:rsidR="00377437" w:rsidRPr="00C91D5E" w:rsidRDefault="00377437" w:rsidP="00377437">
      <w:pPr>
        <w:rPr>
          <w:rFonts w:cs="Arial"/>
          <w:sz w:val="22"/>
          <w:szCs w:val="28"/>
        </w:rPr>
      </w:pPr>
    </w:p>
    <w:p w14:paraId="026B0055" w14:textId="77777777" w:rsidR="00377437" w:rsidRPr="00C91D5E" w:rsidRDefault="00377437" w:rsidP="00377437">
      <w:pPr>
        <w:rPr>
          <w:rFonts w:cs="Arial"/>
          <w:sz w:val="22"/>
          <w:szCs w:val="28"/>
        </w:rPr>
      </w:pPr>
      <w:r w:rsidRPr="00C91D5E">
        <w:rPr>
          <w:rFonts w:cs="Arial"/>
          <w:sz w:val="22"/>
          <w:szCs w:val="28"/>
        </w:rPr>
        <w:t xml:space="preserve">També podrà desistir del procediment, abans de la formalització del contracte, notificant-ho a les empreses licitadores, quan apreciï una infracció no esmenable de les normes de preparació del contracte o de les reguladores del procediment d’adjudicació. </w:t>
      </w:r>
    </w:p>
    <w:p w14:paraId="5DF870F4" w14:textId="77777777" w:rsidR="00377437" w:rsidRPr="00C91D5E" w:rsidRDefault="00377437" w:rsidP="00377437">
      <w:pPr>
        <w:rPr>
          <w:rFonts w:cs="Arial"/>
          <w:sz w:val="22"/>
          <w:szCs w:val="28"/>
        </w:rPr>
      </w:pPr>
    </w:p>
    <w:p w14:paraId="1F1223B3" w14:textId="77777777" w:rsidR="00377437" w:rsidRPr="00C91D5E" w:rsidRDefault="00377437" w:rsidP="00377437">
      <w:pPr>
        <w:rPr>
          <w:rFonts w:cs="Arial"/>
          <w:sz w:val="28"/>
          <w:szCs w:val="28"/>
        </w:rPr>
      </w:pPr>
      <w:r w:rsidRPr="00C91D5E">
        <w:rPr>
          <w:rFonts w:cs="Arial"/>
          <w:sz w:val="22"/>
          <w:szCs w:val="28"/>
        </w:rPr>
        <w:t>En ambdós supòsits es compensarà a les empreses licitadores per les despeses en què hagin incorregut.</w:t>
      </w:r>
      <w:r w:rsidRPr="00C91D5E">
        <w:rPr>
          <w:rFonts w:cs="Arial"/>
          <w:sz w:val="28"/>
          <w:szCs w:val="28"/>
        </w:rPr>
        <w:t xml:space="preserve"> </w:t>
      </w:r>
    </w:p>
    <w:p w14:paraId="15F05974" w14:textId="77777777" w:rsidR="00377437" w:rsidRPr="00C91D5E" w:rsidRDefault="00377437" w:rsidP="00377437">
      <w:pPr>
        <w:tabs>
          <w:tab w:val="left" w:pos="2850"/>
        </w:tabs>
        <w:rPr>
          <w:rFonts w:cs="Arial"/>
          <w:sz w:val="28"/>
          <w:szCs w:val="28"/>
        </w:rPr>
      </w:pPr>
      <w:r w:rsidRPr="00C91D5E">
        <w:rPr>
          <w:rFonts w:cs="Arial"/>
          <w:sz w:val="28"/>
          <w:szCs w:val="28"/>
        </w:rPr>
        <w:tab/>
      </w:r>
    </w:p>
    <w:p w14:paraId="01B45D61" w14:textId="2E92AC45" w:rsidR="00377437" w:rsidRPr="00414C78" w:rsidRDefault="00377437" w:rsidP="00377437">
      <w:pPr>
        <w:rPr>
          <w:rFonts w:cs="Arial"/>
          <w:sz w:val="22"/>
          <w:szCs w:val="28"/>
        </w:rPr>
      </w:pPr>
      <w:r w:rsidRPr="00C91D5E">
        <w:rPr>
          <w:rFonts w:cs="Arial"/>
          <w:sz w:val="22"/>
          <w:szCs w:val="28"/>
        </w:rPr>
        <w:t xml:space="preserve">La decisió de no adjudicar o subscriure el contracte i el desistiment del procediment d’adjudicació es publicarà en el perfil de contractant. </w:t>
      </w:r>
    </w:p>
    <w:p w14:paraId="7F6F12BF" w14:textId="77777777" w:rsidR="00377437" w:rsidRPr="00C91D5E" w:rsidRDefault="00377437" w:rsidP="00377437">
      <w:pPr>
        <w:pStyle w:val="Ttulo1"/>
      </w:pPr>
      <w:bookmarkStart w:id="27" w:name="_Toc511136306"/>
      <w:r w:rsidRPr="00C91D5E">
        <w:t>19. ADJUDICACIÓ DEL CONTRACTE</w:t>
      </w:r>
      <w:bookmarkEnd w:id="27"/>
    </w:p>
    <w:p w14:paraId="632F38A6" w14:textId="77777777" w:rsidR="00377437" w:rsidRPr="00C91D5E" w:rsidRDefault="00377437" w:rsidP="00377437">
      <w:pPr>
        <w:ind w:right="9" w:firstLine="709"/>
      </w:pPr>
    </w:p>
    <w:p w14:paraId="259D349D" w14:textId="77777777" w:rsidR="00377437" w:rsidRPr="00C91D5E" w:rsidRDefault="00377437" w:rsidP="00377437">
      <w:pPr>
        <w:rPr>
          <w:rFonts w:cs="Arial"/>
          <w:sz w:val="22"/>
        </w:rPr>
      </w:pPr>
      <w:r w:rsidRPr="00C91D5E">
        <w:rPr>
          <w:rFonts w:cs="Arial"/>
          <w:sz w:val="22"/>
        </w:rPr>
        <w:t xml:space="preserve">L'òrgan de contractació adjudicarà el contracte a favor del licitador proposat per la unitat tècnica. </w:t>
      </w:r>
    </w:p>
    <w:p w14:paraId="1AF82BA0" w14:textId="77777777" w:rsidR="00377437" w:rsidRPr="00C91D5E" w:rsidRDefault="00377437" w:rsidP="00377437">
      <w:pPr>
        <w:rPr>
          <w:rFonts w:cs="Arial"/>
          <w:sz w:val="22"/>
        </w:rPr>
      </w:pPr>
    </w:p>
    <w:p w14:paraId="3DAE62A1" w14:textId="77777777" w:rsidR="00377437" w:rsidRPr="00C91D5E" w:rsidRDefault="00377437" w:rsidP="00377437">
      <w:pPr>
        <w:rPr>
          <w:rFonts w:cs="Arial"/>
          <w:sz w:val="22"/>
        </w:rPr>
      </w:pPr>
      <w:r w:rsidRPr="00C91D5E">
        <w:rPr>
          <w:rFonts w:cs="Arial"/>
          <w:sz w:val="22"/>
        </w:rPr>
        <w:t>L'adjudicació haurà de ser motivada i es notificarà als candidats o licitadors, havent de ser publicada en el perfil de contractant en el termini de 15 dies.</w:t>
      </w:r>
    </w:p>
    <w:p w14:paraId="660A9B98" w14:textId="77777777" w:rsidR="00377437" w:rsidRPr="00C91D5E" w:rsidRDefault="00377437" w:rsidP="00377437">
      <w:pPr>
        <w:pStyle w:val="Textoindependiente21"/>
        <w:suppressAutoHyphens w:val="0"/>
        <w:rPr>
          <w:lang w:eastAsia="es-ES_tradnl"/>
        </w:rPr>
      </w:pPr>
    </w:p>
    <w:p w14:paraId="3FFFFFA5" w14:textId="77777777" w:rsidR="00377437" w:rsidRPr="00C91D5E" w:rsidRDefault="00377437" w:rsidP="00377437">
      <w:pPr>
        <w:pStyle w:val="Ttulo1"/>
      </w:pPr>
      <w:bookmarkStart w:id="28" w:name="_Toc456858312"/>
      <w:bookmarkStart w:id="29" w:name="_Toc511136307"/>
      <w:r w:rsidRPr="00C91D5E">
        <w:t>20. FORMALITZACIÓ DEL CONTRACTE</w:t>
      </w:r>
      <w:bookmarkEnd w:id="28"/>
      <w:bookmarkEnd w:id="29"/>
    </w:p>
    <w:p w14:paraId="5AFF2638" w14:textId="77777777" w:rsidR="00377437" w:rsidRPr="00C91D5E" w:rsidRDefault="00377437" w:rsidP="00377437">
      <w:pPr>
        <w:widowControl w:val="0"/>
        <w:autoSpaceDE w:val="0"/>
        <w:autoSpaceDN w:val="0"/>
        <w:adjustRightInd w:val="0"/>
        <w:spacing w:before="8"/>
        <w:ind w:right="-20"/>
        <w:rPr>
          <w:rFonts w:cs="Arial"/>
          <w:sz w:val="22"/>
          <w:szCs w:val="22"/>
        </w:rPr>
      </w:pPr>
    </w:p>
    <w:p w14:paraId="096A24EA" w14:textId="77777777" w:rsidR="00377437" w:rsidRPr="00C91D5E" w:rsidRDefault="00377437" w:rsidP="00377437">
      <w:pPr>
        <w:widowControl w:val="0"/>
        <w:tabs>
          <w:tab w:val="left" w:pos="9214"/>
        </w:tabs>
        <w:autoSpaceDE w:val="0"/>
        <w:autoSpaceDN w:val="0"/>
        <w:adjustRightInd w:val="0"/>
        <w:ind w:right="56"/>
        <w:rPr>
          <w:rFonts w:cs="Arial"/>
          <w:spacing w:val="1"/>
          <w:sz w:val="22"/>
          <w:szCs w:val="22"/>
        </w:rPr>
      </w:pPr>
      <w:r w:rsidRPr="00C91D5E">
        <w:rPr>
          <w:rFonts w:cs="Arial"/>
          <w:spacing w:val="1"/>
          <w:sz w:val="22"/>
          <w:szCs w:val="22"/>
        </w:rPr>
        <w:t>El contracte es perfeccionarà amb la seva formalització i aquesta serà requisit imprescindible per poder iniciar-ne l’execució.</w:t>
      </w:r>
    </w:p>
    <w:p w14:paraId="4816CE11" w14:textId="77777777" w:rsidR="00377437" w:rsidRPr="00C91D5E" w:rsidRDefault="00377437" w:rsidP="00377437">
      <w:pPr>
        <w:widowControl w:val="0"/>
        <w:tabs>
          <w:tab w:val="left" w:pos="9214"/>
        </w:tabs>
        <w:autoSpaceDE w:val="0"/>
        <w:autoSpaceDN w:val="0"/>
        <w:adjustRightInd w:val="0"/>
        <w:ind w:right="56"/>
        <w:rPr>
          <w:rFonts w:cs="Arial"/>
          <w:sz w:val="22"/>
          <w:szCs w:val="22"/>
        </w:rPr>
      </w:pPr>
    </w:p>
    <w:p w14:paraId="2DEC50B2" w14:textId="77777777" w:rsidR="00377437" w:rsidRPr="00C91D5E" w:rsidRDefault="00377437" w:rsidP="00377437">
      <w:pPr>
        <w:widowControl w:val="0"/>
        <w:tabs>
          <w:tab w:val="left" w:pos="600"/>
          <w:tab w:val="left" w:pos="1960"/>
          <w:tab w:val="left" w:pos="3640"/>
          <w:tab w:val="left" w:pos="4140"/>
          <w:tab w:val="left" w:pos="6100"/>
          <w:tab w:val="left" w:pos="7360"/>
          <w:tab w:val="left" w:pos="8320"/>
        </w:tabs>
        <w:autoSpaceDE w:val="0"/>
        <w:autoSpaceDN w:val="0"/>
        <w:adjustRightInd w:val="0"/>
        <w:ind w:right="53"/>
        <w:rPr>
          <w:rFonts w:cs="Arial"/>
          <w:iCs/>
          <w:sz w:val="22"/>
          <w:szCs w:val="22"/>
        </w:rPr>
      </w:pPr>
      <w:r w:rsidRPr="00C91D5E">
        <w:rPr>
          <w:rFonts w:cs="Arial"/>
          <w:sz w:val="22"/>
          <w:szCs w:val="22"/>
        </w:rPr>
        <w:t xml:space="preserve">La formalització del contracte s’efectuarà mitjançant la signatura d'acceptació pel </w:t>
      </w:r>
      <w:r w:rsidRPr="00C91D5E">
        <w:rPr>
          <w:rFonts w:cs="Arial"/>
          <w:sz w:val="22"/>
          <w:szCs w:val="22"/>
        </w:rPr>
        <w:lastRenderedPageBreak/>
        <w:t xml:space="preserve">contractista de la resolució de l'adjudicació o bé mitjançant formalització en document administratiu. </w:t>
      </w:r>
      <w:r w:rsidRPr="00C91D5E">
        <w:rPr>
          <w:rFonts w:cs="Arial"/>
          <w:iCs/>
          <w:sz w:val="22"/>
        </w:rPr>
        <w:t>La formalització del contracte en document administratiu s'efectuarà no més tard dels quinze dies hàbils següents a aquell en què es realitzi la notificació de l'adjudicació als licitadors i candidats;</w:t>
      </w:r>
      <w:r w:rsidRPr="00C91D5E">
        <w:rPr>
          <w:rFonts w:cs="Arial"/>
          <w:iCs/>
          <w:color w:val="000000"/>
          <w:sz w:val="22"/>
        </w:rPr>
        <w:t xml:space="preserve"> constituint aquest document títol suficient per accedir a qualsevol registre públic</w:t>
      </w:r>
    </w:p>
    <w:p w14:paraId="5DE0936E" w14:textId="77777777" w:rsidR="00377437" w:rsidRPr="00C91D5E" w:rsidRDefault="00377437" w:rsidP="00377437">
      <w:pPr>
        <w:widowControl w:val="0"/>
        <w:tabs>
          <w:tab w:val="left" w:pos="600"/>
          <w:tab w:val="left" w:pos="1960"/>
          <w:tab w:val="left" w:pos="3640"/>
          <w:tab w:val="left" w:pos="4140"/>
          <w:tab w:val="left" w:pos="6100"/>
          <w:tab w:val="left" w:pos="7360"/>
          <w:tab w:val="left" w:pos="8320"/>
        </w:tabs>
        <w:autoSpaceDE w:val="0"/>
        <w:autoSpaceDN w:val="0"/>
        <w:adjustRightInd w:val="0"/>
        <w:ind w:right="53"/>
        <w:rPr>
          <w:rFonts w:cs="Arial"/>
          <w:sz w:val="22"/>
          <w:szCs w:val="22"/>
        </w:rPr>
      </w:pPr>
    </w:p>
    <w:p w14:paraId="0B84C9D7" w14:textId="77777777" w:rsidR="00377437" w:rsidRPr="00C91D5E" w:rsidRDefault="00377437" w:rsidP="00377437">
      <w:pPr>
        <w:rPr>
          <w:rFonts w:cs="Arial"/>
          <w:sz w:val="28"/>
          <w:szCs w:val="28"/>
        </w:rPr>
      </w:pPr>
      <w:r w:rsidRPr="00C91D5E">
        <w:rPr>
          <w:rFonts w:cs="Arial"/>
          <w:sz w:val="22"/>
          <w:szCs w:val="28"/>
        </w:rPr>
        <w:t>La formalització d’aquest contracte, juntament amb el contracte, es publicarà en un termini no superior a quinze dies després del seu perfeccionament en el perfil de contractant.</w:t>
      </w:r>
      <w:r w:rsidRPr="00C91D5E">
        <w:rPr>
          <w:rFonts w:cs="Arial"/>
          <w:sz w:val="28"/>
          <w:szCs w:val="28"/>
        </w:rPr>
        <w:t xml:space="preserve"> </w:t>
      </w:r>
    </w:p>
    <w:p w14:paraId="003FFFA5" w14:textId="77777777" w:rsidR="00377437" w:rsidRPr="00C91D5E" w:rsidRDefault="00377437" w:rsidP="00377437">
      <w:pPr>
        <w:widowControl w:val="0"/>
        <w:tabs>
          <w:tab w:val="left" w:pos="600"/>
          <w:tab w:val="left" w:pos="1960"/>
          <w:tab w:val="left" w:pos="3640"/>
          <w:tab w:val="left" w:pos="4140"/>
          <w:tab w:val="left" w:pos="6100"/>
          <w:tab w:val="left" w:pos="7360"/>
          <w:tab w:val="left" w:pos="8320"/>
        </w:tabs>
        <w:autoSpaceDE w:val="0"/>
        <w:autoSpaceDN w:val="0"/>
        <w:adjustRightInd w:val="0"/>
        <w:ind w:right="53"/>
        <w:rPr>
          <w:rFonts w:cs="Arial"/>
          <w:sz w:val="22"/>
          <w:szCs w:val="22"/>
        </w:rPr>
      </w:pPr>
    </w:p>
    <w:p w14:paraId="323F1BCF" w14:textId="77777777" w:rsidR="00377437" w:rsidRPr="00C91D5E" w:rsidRDefault="00377437" w:rsidP="00377437">
      <w:pPr>
        <w:widowControl w:val="0"/>
        <w:autoSpaceDE w:val="0"/>
        <w:autoSpaceDN w:val="0"/>
        <w:adjustRightInd w:val="0"/>
        <w:ind w:right="54"/>
        <w:rPr>
          <w:rFonts w:cs="Arial"/>
          <w:spacing w:val="1"/>
          <w:sz w:val="22"/>
          <w:szCs w:val="22"/>
        </w:rPr>
      </w:pPr>
      <w:r w:rsidRPr="00C91D5E">
        <w:rPr>
          <w:rFonts w:cs="Arial"/>
          <w:spacing w:val="1"/>
          <w:sz w:val="22"/>
          <w:szCs w:val="22"/>
        </w:rPr>
        <w:t>Un cop formalitzat el contracte, es comunicarà al Registre Públic de Contractes de la Generalitat de Catalunya, per la seva inscripció, les dades bàsiques sense perjudici de l'obligació de comunicar posteriorment les dades relatives a l'execució contractual.</w:t>
      </w:r>
    </w:p>
    <w:p w14:paraId="3A1A96E3" w14:textId="77777777" w:rsidR="00377437" w:rsidRPr="00C91D5E" w:rsidRDefault="00377437" w:rsidP="00377437">
      <w:pPr>
        <w:widowControl w:val="0"/>
        <w:autoSpaceDE w:val="0"/>
        <w:autoSpaceDN w:val="0"/>
        <w:adjustRightInd w:val="0"/>
        <w:ind w:right="54"/>
        <w:rPr>
          <w:rFonts w:cs="Arial"/>
          <w:spacing w:val="1"/>
          <w:sz w:val="22"/>
          <w:szCs w:val="22"/>
        </w:rPr>
      </w:pPr>
    </w:p>
    <w:p w14:paraId="291B5DA8" w14:textId="77777777" w:rsidR="00377437" w:rsidRPr="00C91D5E" w:rsidRDefault="00377437" w:rsidP="00377437">
      <w:pPr>
        <w:widowControl w:val="0"/>
        <w:autoSpaceDE w:val="0"/>
        <w:autoSpaceDN w:val="0"/>
        <w:adjustRightInd w:val="0"/>
        <w:ind w:right="54"/>
        <w:rPr>
          <w:rFonts w:cs="Arial"/>
          <w:sz w:val="22"/>
          <w:szCs w:val="22"/>
        </w:rPr>
      </w:pPr>
      <w:r w:rsidRPr="00C91D5E">
        <w:rPr>
          <w:rFonts w:cs="Arial"/>
          <w:spacing w:val="1"/>
          <w:sz w:val="22"/>
          <w:szCs w:val="22"/>
        </w:rPr>
        <w:t xml:space="preserve">Les dades contractuals comunicades al registre públic de contractes seran d’accés públic amb les limitacions que imposen les normes sobre protecció de dades, sempre que no tinguin caràcter de confidencials. </w:t>
      </w:r>
    </w:p>
    <w:p w14:paraId="19E4ABAF" w14:textId="77777777" w:rsidR="00377437" w:rsidRPr="00C91D5E" w:rsidRDefault="00377437" w:rsidP="00377437">
      <w:pPr>
        <w:widowControl w:val="0"/>
        <w:autoSpaceDE w:val="0"/>
        <w:autoSpaceDN w:val="0"/>
        <w:adjustRightInd w:val="0"/>
        <w:ind w:right="53"/>
        <w:rPr>
          <w:rFonts w:cs="Arial"/>
          <w:sz w:val="22"/>
          <w:szCs w:val="22"/>
        </w:rPr>
      </w:pPr>
    </w:p>
    <w:p w14:paraId="749B0E25" w14:textId="77777777" w:rsidR="00377437" w:rsidRPr="00C91D5E" w:rsidRDefault="00377437" w:rsidP="00377437">
      <w:pPr>
        <w:pStyle w:val="Ttulo1"/>
      </w:pPr>
      <w:bookmarkStart w:id="30" w:name="_Toc456858313"/>
      <w:bookmarkStart w:id="31" w:name="_Toc511136308"/>
      <w:r w:rsidRPr="00C91D5E">
        <w:t xml:space="preserve">21. </w:t>
      </w:r>
      <w:bookmarkEnd w:id="30"/>
      <w:r w:rsidRPr="00C91D5E">
        <w:t>CONDICIONS ESPECIALS D'EXECUCIÓ</w:t>
      </w:r>
      <w:bookmarkEnd w:id="31"/>
    </w:p>
    <w:p w14:paraId="0E3ADBFD" w14:textId="77777777" w:rsidR="00414C78" w:rsidRDefault="00414C78" w:rsidP="00377437">
      <w:pPr>
        <w:rPr>
          <w:rFonts w:cs="Arial"/>
          <w:sz w:val="22"/>
          <w:szCs w:val="28"/>
        </w:rPr>
      </w:pPr>
    </w:p>
    <w:p w14:paraId="29DD312C" w14:textId="03162892" w:rsidR="00377437" w:rsidRPr="00C91D5E" w:rsidRDefault="00377437" w:rsidP="00377437">
      <w:pPr>
        <w:rPr>
          <w:rFonts w:cs="Arial"/>
          <w:sz w:val="22"/>
          <w:szCs w:val="22"/>
        </w:rPr>
      </w:pPr>
      <w:r w:rsidRPr="00C91D5E">
        <w:rPr>
          <w:rFonts w:cs="Arial"/>
          <w:sz w:val="22"/>
          <w:szCs w:val="22"/>
        </w:rPr>
        <w:t>Les condicions especials en relació amb l’execució, d’obligat compliment per part de l’empresa o les empreses contractistes són:</w:t>
      </w:r>
    </w:p>
    <w:p w14:paraId="25B4255A" w14:textId="77777777" w:rsidR="00377437" w:rsidRPr="00C91D5E" w:rsidRDefault="00377437" w:rsidP="00377437">
      <w:pPr>
        <w:rPr>
          <w:rFonts w:cs="Arial"/>
          <w:sz w:val="22"/>
          <w:szCs w:val="22"/>
        </w:rPr>
      </w:pPr>
    </w:p>
    <w:p w14:paraId="0B09A24C" w14:textId="77777777" w:rsidR="00377437" w:rsidRPr="00975E70" w:rsidRDefault="00377437" w:rsidP="00377437">
      <w:pPr>
        <w:rPr>
          <w:rFonts w:cs="Arial"/>
          <w:sz w:val="22"/>
          <w:szCs w:val="22"/>
        </w:rPr>
      </w:pPr>
      <w:r w:rsidRPr="00975E70">
        <w:rPr>
          <w:rFonts w:cs="Arial"/>
          <w:sz w:val="22"/>
          <w:szCs w:val="22"/>
        </w:rPr>
        <w:t>Fer efectius els drets reconeguts en la Convenció de les Nacions Unides sobre els drets de les persones amb discapacitat; contractar un nombre de persones amb discapacitat superior al que exigeix ​​la legislació nacional.</w:t>
      </w:r>
    </w:p>
    <w:p w14:paraId="0BA404B8" w14:textId="77777777" w:rsidR="00377437" w:rsidRPr="00975E70" w:rsidRDefault="00377437" w:rsidP="00377437">
      <w:pPr>
        <w:rPr>
          <w:rFonts w:cs="Arial"/>
          <w:sz w:val="22"/>
          <w:szCs w:val="22"/>
        </w:rPr>
      </w:pPr>
    </w:p>
    <w:p w14:paraId="41F63628" w14:textId="77777777" w:rsidR="00377437" w:rsidRPr="00975E70" w:rsidRDefault="00377437" w:rsidP="00377437">
      <w:pPr>
        <w:rPr>
          <w:rFonts w:cs="Arial"/>
          <w:sz w:val="22"/>
          <w:szCs w:val="22"/>
        </w:rPr>
      </w:pPr>
      <w:r w:rsidRPr="00975E70">
        <w:rPr>
          <w:rFonts w:cs="Arial"/>
          <w:sz w:val="22"/>
          <w:szCs w:val="22"/>
        </w:rPr>
        <w:t>Eliminar les desigualtats entre l'home i la dona en aquest mercat, afavorint l'aplicació de mesures que fomentin la igualtat entre dones i homes en el treball.</w:t>
      </w:r>
    </w:p>
    <w:p w14:paraId="1D886657" w14:textId="77777777" w:rsidR="00377437" w:rsidRPr="00975E70" w:rsidRDefault="00377437" w:rsidP="00377437">
      <w:pPr>
        <w:rPr>
          <w:rFonts w:cs="Arial"/>
          <w:sz w:val="22"/>
          <w:szCs w:val="22"/>
        </w:rPr>
      </w:pPr>
    </w:p>
    <w:p w14:paraId="42621BDD" w14:textId="77777777" w:rsidR="00377437" w:rsidRPr="00975E70" w:rsidRDefault="00377437" w:rsidP="00377437">
      <w:pPr>
        <w:rPr>
          <w:rFonts w:cs="Arial"/>
          <w:sz w:val="22"/>
          <w:szCs w:val="22"/>
        </w:rPr>
      </w:pPr>
    </w:p>
    <w:p w14:paraId="79B560F9" w14:textId="77777777" w:rsidR="00377437" w:rsidRPr="00975E70" w:rsidRDefault="00377437" w:rsidP="00377437">
      <w:pPr>
        <w:rPr>
          <w:rFonts w:cs="Arial"/>
          <w:sz w:val="22"/>
          <w:szCs w:val="22"/>
        </w:rPr>
      </w:pPr>
      <w:r w:rsidRPr="00975E70">
        <w:rPr>
          <w:rFonts w:cs="Arial"/>
          <w:sz w:val="22"/>
          <w:szCs w:val="22"/>
        </w:rPr>
        <w:t>Afavorir la formació en el lloc de treball.</w:t>
      </w:r>
    </w:p>
    <w:p w14:paraId="3E562678" w14:textId="77777777" w:rsidR="00377437" w:rsidRPr="00975E70" w:rsidRDefault="00377437" w:rsidP="00377437">
      <w:pPr>
        <w:rPr>
          <w:rFonts w:cs="Arial"/>
          <w:sz w:val="22"/>
          <w:szCs w:val="22"/>
        </w:rPr>
      </w:pPr>
    </w:p>
    <w:p w14:paraId="0A0EA6BC" w14:textId="77777777" w:rsidR="00377437" w:rsidRPr="00975E70" w:rsidRDefault="00377437" w:rsidP="00377437">
      <w:pPr>
        <w:rPr>
          <w:rFonts w:cs="Arial"/>
          <w:sz w:val="22"/>
          <w:szCs w:val="22"/>
        </w:rPr>
      </w:pPr>
      <w:r w:rsidRPr="00975E70">
        <w:rPr>
          <w:rFonts w:cs="Arial"/>
          <w:sz w:val="22"/>
          <w:szCs w:val="22"/>
        </w:rPr>
        <w:t>Garantir la seguretat i la protecció de la salut en el lloc de treball i el compliment dels convenis col·lectius sectorials i territorials aplicables.</w:t>
      </w:r>
    </w:p>
    <w:p w14:paraId="6F1F254E" w14:textId="77777777" w:rsidR="00377437" w:rsidRPr="00975E70" w:rsidRDefault="00377437" w:rsidP="00377437">
      <w:pPr>
        <w:rPr>
          <w:rFonts w:cs="Arial"/>
          <w:sz w:val="22"/>
          <w:szCs w:val="22"/>
        </w:rPr>
      </w:pPr>
    </w:p>
    <w:p w14:paraId="18E70538" w14:textId="1294A7A7" w:rsidR="00377437" w:rsidRPr="00975E70" w:rsidRDefault="00975E70" w:rsidP="00377437">
      <w:pPr>
        <w:rPr>
          <w:rFonts w:cs="Arial"/>
          <w:sz w:val="22"/>
          <w:szCs w:val="22"/>
        </w:rPr>
      </w:pPr>
      <w:r w:rsidRPr="00975E70">
        <w:rPr>
          <w:rFonts w:cs="Arial"/>
          <w:sz w:val="22"/>
          <w:szCs w:val="22"/>
        </w:rPr>
        <w:t>Afavorir m</w:t>
      </w:r>
      <w:r w:rsidR="00377437" w:rsidRPr="00975E70">
        <w:rPr>
          <w:rFonts w:cs="Arial"/>
          <w:sz w:val="22"/>
          <w:szCs w:val="22"/>
        </w:rPr>
        <w:t>esures per prevenir la sinistralitat laboral</w:t>
      </w:r>
    </w:p>
    <w:p w14:paraId="71BFEDC3" w14:textId="77777777" w:rsidR="00377437" w:rsidRPr="00975E70" w:rsidRDefault="00377437" w:rsidP="00377437">
      <w:pPr>
        <w:rPr>
          <w:rFonts w:cs="Arial"/>
          <w:sz w:val="22"/>
          <w:szCs w:val="22"/>
        </w:rPr>
      </w:pPr>
    </w:p>
    <w:p w14:paraId="6B11496C" w14:textId="77777777" w:rsidR="00377437" w:rsidRPr="00975E70" w:rsidRDefault="00377437" w:rsidP="00377437">
      <w:pPr>
        <w:rPr>
          <w:rFonts w:cs="Arial"/>
          <w:sz w:val="22"/>
          <w:szCs w:val="22"/>
        </w:rPr>
      </w:pPr>
      <w:r w:rsidRPr="00975E70">
        <w:rPr>
          <w:rFonts w:cs="Arial"/>
          <w:sz w:val="22"/>
          <w:szCs w:val="22"/>
        </w:rPr>
        <w:t>Garantir el respecte als drets laborals bàsics al llarg de la cadena de producció mitjançant l'exigència del compliment de les convencions fonamentals de l'Organització Internacional del Treball, incloses aquelles consideracions que busquin afavorir als petits productors de països en desenvolupament, amb els que es mantenen relacions comercials que els són favorables com ara el pagament d'un preu mínim i una prima als productors o una major transparència i traçabilitat de tota la cadena comercial.</w:t>
      </w:r>
    </w:p>
    <w:p w14:paraId="113AB08B" w14:textId="77777777" w:rsidR="00377437" w:rsidRPr="00975E70" w:rsidRDefault="00377437" w:rsidP="00975E70">
      <w:pPr>
        <w:rPr>
          <w:rFonts w:cs="Arial"/>
          <w:sz w:val="22"/>
          <w:szCs w:val="22"/>
        </w:rPr>
      </w:pPr>
    </w:p>
    <w:p w14:paraId="1393852A" w14:textId="77777777" w:rsidR="00377437" w:rsidRPr="00975E70" w:rsidRDefault="00377437" w:rsidP="00377437">
      <w:pPr>
        <w:rPr>
          <w:rFonts w:cs="Arial"/>
          <w:sz w:val="22"/>
          <w:szCs w:val="22"/>
        </w:rPr>
      </w:pPr>
      <w:r w:rsidRPr="00975E70">
        <w:rPr>
          <w:rFonts w:cs="Arial"/>
          <w:sz w:val="22"/>
          <w:szCs w:val="22"/>
        </w:rPr>
        <w:t>Per al supòsit que el contracte impliqui en la seva execució la cessió de dades, per l’ajuntament de Deltebre o altra entitat de sector públic, al contractista s’estableix la condició especial d'execució que obliga expressament el contractista a sotmetre’s a la normativa nacional i de la Unió Europea en matèria de protecció de dades, amb advertiment que aquesta obligació té el caràcter d'obligació contractual essencial de conformitat amb el que disposa la lletra f) de l'apartat 1 de l'article 211.</w:t>
      </w:r>
    </w:p>
    <w:p w14:paraId="1D68465F" w14:textId="77777777" w:rsidR="00377437" w:rsidRPr="00C91D5E" w:rsidRDefault="00377437" w:rsidP="00377437">
      <w:pPr>
        <w:pStyle w:val="Textoindependiente21"/>
        <w:suppressAutoHyphens w:val="0"/>
        <w:rPr>
          <w:lang w:eastAsia="es-ES_tradnl"/>
        </w:rPr>
      </w:pPr>
    </w:p>
    <w:p w14:paraId="44606122" w14:textId="77777777" w:rsidR="00377437" w:rsidRPr="00C91D5E" w:rsidRDefault="00377437" w:rsidP="00377437">
      <w:pPr>
        <w:pStyle w:val="Textoindependiente21"/>
        <w:suppressAutoHyphens w:val="0"/>
        <w:rPr>
          <w:lang w:eastAsia="es-ES_tradnl"/>
        </w:rPr>
      </w:pPr>
      <w:r w:rsidRPr="00C91D5E">
        <w:rPr>
          <w:lang w:eastAsia="es-ES_tradnl"/>
        </w:rPr>
        <w:t xml:space="preserve">Totes les condicions especials d'execució seran exigides igualment a tots els </w:t>
      </w:r>
      <w:proofErr w:type="spellStart"/>
      <w:r w:rsidRPr="00C91D5E">
        <w:rPr>
          <w:lang w:eastAsia="es-ES_tradnl"/>
        </w:rPr>
        <w:t>subcontractistes</w:t>
      </w:r>
      <w:proofErr w:type="spellEnd"/>
      <w:r w:rsidRPr="00C91D5E">
        <w:rPr>
          <w:lang w:eastAsia="es-ES_tradnl"/>
        </w:rPr>
        <w:t xml:space="preserve"> que participen en l'execució del contracte. </w:t>
      </w:r>
    </w:p>
    <w:p w14:paraId="407B3F27" w14:textId="77777777" w:rsidR="00377437" w:rsidRPr="00C91D5E" w:rsidRDefault="00377437" w:rsidP="00377437">
      <w:pPr>
        <w:pStyle w:val="Textoindependiente21"/>
        <w:suppressAutoHyphens w:val="0"/>
        <w:rPr>
          <w:lang w:eastAsia="es-ES_tradnl"/>
        </w:rPr>
      </w:pPr>
    </w:p>
    <w:p w14:paraId="533280ED" w14:textId="77777777" w:rsidR="00377437" w:rsidRPr="00C91D5E" w:rsidRDefault="00377437" w:rsidP="00377437">
      <w:pPr>
        <w:pStyle w:val="Ttulo1"/>
      </w:pPr>
      <w:bookmarkStart w:id="32" w:name="_Toc511136309"/>
      <w:r w:rsidRPr="00C91D5E">
        <w:t>22. PRERROGATIVES DE L'ADMINISTRACIÓ</w:t>
      </w:r>
      <w:bookmarkEnd w:id="32"/>
    </w:p>
    <w:p w14:paraId="5388E20F" w14:textId="77777777" w:rsidR="00377437" w:rsidRPr="00C91D5E" w:rsidRDefault="00377437" w:rsidP="00377437">
      <w:pPr>
        <w:pStyle w:val="Textoindependiente21"/>
        <w:suppressAutoHyphens w:val="0"/>
        <w:rPr>
          <w:lang w:eastAsia="es-ES_tradnl"/>
        </w:rPr>
      </w:pPr>
    </w:p>
    <w:p w14:paraId="45552ABF" w14:textId="77777777" w:rsidR="00377437" w:rsidRPr="00C91D5E" w:rsidRDefault="00377437" w:rsidP="00377437">
      <w:pPr>
        <w:pStyle w:val="Textoindependiente21"/>
        <w:suppressAutoHyphens w:val="0"/>
      </w:pPr>
      <w:r w:rsidRPr="00C91D5E">
        <w:t>L'òrgan de contractació ostenta la prerrogativa d'interpretar el contracte, resoldre els dubtes que ofereixi el seu compliment, modificar-lo per raons d'interès públic, declarar la responsabilitat imputable al contractista arran de l'execució del contracte, suspendre l'execució del mateix, acordar la seva resolució i determinar els efectes d'aquesta.</w:t>
      </w:r>
    </w:p>
    <w:p w14:paraId="6F55BE4C" w14:textId="77777777" w:rsidR="00377437" w:rsidRPr="00C91D5E" w:rsidRDefault="00377437" w:rsidP="00377437">
      <w:pPr>
        <w:pStyle w:val="Textoindependiente21"/>
        <w:suppressAutoHyphens w:val="0"/>
      </w:pPr>
      <w:r w:rsidRPr="00C91D5E">
        <w:br/>
        <w:t xml:space="preserve">Igualment, l'òrgan de contractació ostenta les facultats d'inspecció de les activitats desenvolupades pels contractistes durant l'execució del contracte, en els termes i amb els límits establerts en la Llei. </w:t>
      </w:r>
    </w:p>
    <w:p w14:paraId="47724C71" w14:textId="77777777" w:rsidR="00377437" w:rsidRPr="00C91D5E" w:rsidRDefault="00377437" w:rsidP="00377437">
      <w:pPr>
        <w:pStyle w:val="Textoindependiente21"/>
        <w:suppressAutoHyphens w:val="0"/>
      </w:pPr>
    </w:p>
    <w:p w14:paraId="06EB5502" w14:textId="77777777" w:rsidR="00377437" w:rsidRPr="00C91D5E" w:rsidRDefault="00377437" w:rsidP="00377437">
      <w:pPr>
        <w:pStyle w:val="Textoindependiente21"/>
        <w:suppressAutoHyphens w:val="0"/>
        <w:rPr>
          <w:lang w:eastAsia="es-ES_tradnl"/>
        </w:rPr>
      </w:pPr>
      <w:r w:rsidRPr="00C91D5E">
        <w:t>En els procediments que s'instrueixin per a l'adopció d'acords relatius a les prerrogatives haurà de donar-se audiència al contractista.</w:t>
      </w:r>
    </w:p>
    <w:p w14:paraId="0D28EBEC" w14:textId="77777777" w:rsidR="00377437" w:rsidRPr="00C91D5E" w:rsidRDefault="00377437" w:rsidP="00377437">
      <w:pPr>
        <w:pStyle w:val="Textoindependiente21"/>
        <w:suppressAutoHyphens w:val="0"/>
        <w:rPr>
          <w:lang w:eastAsia="es-ES_tradnl"/>
        </w:rPr>
      </w:pPr>
    </w:p>
    <w:p w14:paraId="75EF6711" w14:textId="77777777" w:rsidR="00377437" w:rsidRPr="00C91D5E" w:rsidRDefault="00377437" w:rsidP="00377437">
      <w:pPr>
        <w:pStyle w:val="Ttulo1"/>
      </w:pPr>
      <w:bookmarkStart w:id="33" w:name="_Toc511136310"/>
      <w:r w:rsidRPr="00C91D5E">
        <w:t>23. PERSONA RESPONSABLE DEL CONTRACTE</w:t>
      </w:r>
      <w:bookmarkEnd w:id="33"/>
    </w:p>
    <w:p w14:paraId="19AD5EDA" w14:textId="77777777" w:rsidR="00A62C72" w:rsidRDefault="00A62C72" w:rsidP="00377437">
      <w:pPr>
        <w:widowControl w:val="0"/>
        <w:autoSpaceDE w:val="0"/>
        <w:autoSpaceDN w:val="0"/>
        <w:adjustRightInd w:val="0"/>
        <w:ind w:right="-39"/>
        <w:rPr>
          <w:sz w:val="22"/>
          <w:lang w:eastAsia="es-ES_tradnl"/>
        </w:rPr>
      </w:pPr>
    </w:p>
    <w:p w14:paraId="6D670E9C" w14:textId="425D8B14" w:rsidR="00377437" w:rsidRPr="00C91D5E" w:rsidRDefault="00377437" w:rsidP="00377437">
      <w:pPr>
        <w:widowControl w:val="0"/>
        <w:autoSpaceDE w:val="0"/>
        <w:autoSpaceDN w:val="0"/>
        <w:adjustRightInd w:val="0"/>
        <w:ind w:right="-39"/>
        <w:rPr>
          <w:sz w:val="22"/>
          <w:lang w:eastAsia="es-ES_tradnl"/>
        </w:rPr>
      </w:pPr>
      <w:r w:rsidRPr="00C91D5E">
        <w:rPr>
          <w:sz w:val="22"/>
          <w:lang w:eastAsia="es-ES_tradnl"/>
        </w:rPr>
        <w:t xml:space="preserve">L’òrgan de contractació designarà una persona responsable del contracte que exercirà, a més de les funcions generals de supervisió de l’execució del contracte, les funcions especifiques que, segons les característiques de cada objecte contractual, se li atribueixin per tal de minimitzar l’impacte administratiu i tècnic de les incidències d’execució contractual i per tal de garantir la coordinació entre les diferents persones implicades en el contracte. En concret, tindrà les funcions següents: </w:t>
      </w:r>
    </w:p>
    <w:p w14:paraId="25A863FF" w14:textId="77777777" w:rsidR="00377437" w:rsidRPr="00C91D5E" w:rsidRDefault="00377437" w:rsidP="00377437">
      <w:pPr>
        <w:widowControl w:val="0"/>
        <w:autoSpaceDE w:val="0"/>
        <w:autoSpaceDN w:val="0"/>
        <w:adjustRightInd w:val="0"/>
        <w:ind w:right="-39"/>
        <w:rPr>
          <w:sz w:val="22"/>
          <w:lang w:eastAsia="es-ES_tradnl"/>
        </w:rPr>
      </w:pPr>
    </w:p>
    <w:p w14:paraId="4810E1B6" w14:textId="77777777" w:rsidR="00377437" w:rsidRPr="00C91D5E" w:rsidRDefault="00377437" w:rsidP="00377437">
      <w:pPr>
        <w:numPr>
          <w:ilvl w:val="0"/>
          <w:numId w:val="9"/>
        </w:numPr>
        <w:rPr>
          <w:sz w:val="22"/>
          <w:lang w:eastAsia="es-ES_tradnl"/>
        </w:rPr>
      </w:pPr>
      <w:r w:rsidRPr="00C91D5E">
        <w:rPr>
          <w:rFonts w:cs="Arial"/>
          <w:sz w:val="22"/>
          <w:szCs w:val="28"/>
        </w:rPr>
        <w:t>Supervisar l’execució del contracte i prendre les decisions i dictar les instruccions necessàries per assegurar la correcta realització de la prestació</w:t>
      </w:r>
    </w:p>
    <w:p w14:paraId="4AAFE62C" w14:textId="77777777" w:rsidR="00377437" w:rsidRPr="00C91D5E" w:rsidRDefault="00377437" w:rsidP="00377437">
      <w:pPr>
        <w:numPr>
          <w:ilvl w:val="0"/>
          <w:numId w:val="9"/>
        </w:numPr>
        <w:rPr>
          <w:sz w:val="22"/>
          <w:lang w:eastAsia="es-ES_tradnl"/>
        </w:rPr>
      </w:pPr>
      <w:r w:rsidRPr="00C91D5E">
        <w:rPr>
          <w:sz w:val="22"/>
          <w:lang w:eastAsia="es-ES_tradnl"/>
        </w:rPr>
        <w:t>Coordinar els diferents agents implicats en el contracte en el cas que aquesta funció especifica no correspongués a altres persones;</w:t>
      </w:r>
    </w:p>
    <w:p w14:paraId="591E04C4" w14:textId="77777777" w:rsidR="00377437" w:rsidRPr="00C91D5E" w:rsidRDefault="00377437" w:rsidP="00377437">
      <w:pPr>
        <w:numPr>
          <w:ilvl w:val="0"/>
          <w:numId w:val="9"/>
        </w:numPr>
        <w:rPr>
          <w:sz w:val="22"/>
          <w:lang w:eastAsia="es-ES_tradnl"/>
        </w:rPr>
      </w:pPr>
      <w:r w:rsidRPr="00C91D5E">
        <w:rPr>
          <w:sz w:val="22"/>
          <w:lang w:eastAsia="es-ES_tradnl"/>
        </w:rPr>
        <w:t xml:space="preserve">Adoptar la proposta sobre la imposició de penalitats. </w:t>
      </w:r>
    </w:p>
    <w:p w14:paraId="6FA9CAC9" w14:textId="77777777" w:rsidR="00377437" w:rsidRPr="00C91D5E" w:rsidRDefault="00377437" w:rsidP="00377437">
      <w:pPr>
        <w:numPr>
          <w:ilvl w:val="0"/>
          <w:numId w:val="9"/>
        </w:numPr>
        <w:rPr>
          <w:rFonts w:cs="Arial"/>
          <w:w w:val="111"/>
          <w:sz w:val="22"/>
          <w:szCs w:val="22"/>
        </w:rPr>
      </w:pPr>
      <w:r w:rsidRPr="00C91D5E">
        <w:rPr>
          <w:sz w:val="22"/>
          <w:lang w:eastAsia="es-ES_tradnl"/>
        </w:rPr>
        <w:t>Informar del nivell de satisfacció de l’execució del contracte.</w:t>
      </w:r>
      <w:r>
        <w:rPr>
          <w:sz w:val="22"/>
          <w:lang w:eastAsia="es-ES_tradnl"/>
        </w:rPr>
        <w:t xml:space="preserve"> </w:t>
      </w:r>
      <w:r w:rsidRPr="00C91D5E">
        <w:rPr>
          <w:sz w:val="22"/>
          <w:lang w:eastAsia="es-ES_tradnl"/>
        </w:rPr>
        <w:t xml:space="preserve">A banda de totes aquelles altres informacions i informes que el responsable del contracte consideri procedents, aquest emetrà un informe d’avaluació final de la contractació que farà referència a diferents aspectes de l’execució del contracte, l’adequació de disseny, als objectius previstos amb la contractació i </w:t>
      </w:r>
      <w:r w:rsidRPr="00C91D5E">
        <w:rPr>
          <w:sz w:val="22"/>
          <w:lang w:eastAsia="es-ES_tradnl"/>
        </w:rPr>
        <w:lastRenderedPageBreak/>
        <w:t>als resultats finals obtinguts, i també als aspectes econòmics i pressupostaris i als de caràcter tècnic.</w:t>
      </w:r>
      <w:r w:rsidRPr="00C91D5E">
        <w:rPr>
          <w:rFonts w:cs="Arial"/>
          <w:w w:val="111"/>
          <w:sz w:val="22"/>
          <w:szCs w:val="22"/>
        </w:rPr>
        <w:t xml:space="preserve"> </w:t>
      </w:r>
    </w:p>
    <w:p w14:paraId="5FD57D53" w14:textId="77777777" w:rsidR="00377437" w:rsidRPr="00C91D5E" w:rsidRDefault="00377437" w:rsidP="00377437"/>
    <w:p w14:paraId="551A752F" w14:textId="2B1C89D8" w:rsidR="00377437" w:rsidRPr="00A62C72" w:rsidRDefault="00377437" w:rsidP="00A62C72">
      <w:pPr>
        <w:rPr>
          <w:rFonts w:cs="Arial"/>
          <w:sz w:val="28"/>
          <w:szCs w:val="28"/>
        </w:rPr>
      </w:pPr>
      <w:r w:rsidRPr="00C91D5E">
        <w:rPr>
          <w:rFonts w:cs="Arial"/>
          <w:sz w:val="22"/>
          <w:szCs w:val="28"/>
        </w:rPr>
        <w:t xml:space="preserve">Les instruccions donades per la persona responsable del contracte configuren les obligacions d’execució del contracte juntament amb el seu </w:t>
      </w:r>
      <w:proofErr w:type="spellStart"/>
      <w:r w:rsidRPr="00C91D5E">
        <w:rPr>
          <w:rFonts w:cs="Arial"/>
          <w:sz w:val="22"/>
          <w:szCs w:val="28"/>
        </w:rPr>
        <w:t>clausulat</w:t>
      </w:r>
      <w:proofErr w:type="spellEnd"/>
      <w:r w:rsidRPr="00C91D5E">
        <w:rPr>
          <w:rFonts w:cs="Arial"/>
          <w:sz w:val="22"/>
          <w:szCs w:val="28"/>
        </w:rPr>
        <w:t xml:space="preserve"> i els plecs.</w:t>
      </w:r>
      <w:r w:rsidRPr="00C91D5E">
        <w:rPr>
          <w:rFonts w:cs="Arial"/>
          <w:sz w:val="28"/>
          <w:szCs w:val="28"/>
        </w:rPr>
        <w:t xml:space="preserve"> </w:t>
      </w:r>
      <w:bookmarkStart w:id="34" w:name="_Toc436828162"/>
    </w:p>
    <w:p w14:paraId="730E690F" w14:textId="77777777" w:rsidR="00377437" w:rsidRPr="00C91D5E" w:rsidRDefault="00377437" w:rsidP="00377437">
      <w:pPr>
        <w:pStyle w:val="Ttulo1"/>
      </w:pPr>
      <w:bookmarkStart w:id="35" w:name="_Toc511136311"/>
      <w:r w:rsidRPr="00C91D5E">
        <w:t xml:space="preserve">24. </w:t>
      </w:r>
      <w:bookmarkEnd w:id="34"/>
      <w:r w:rsidRPr="00C91D5E">
        <w:t>EXECUCIÓ I SUPERVISIÓ</w:t>
      </w:r>
      <w:bookmarkEnd w:id="35"/>
    </w:p>
    <w:p w14:paraId="0AE14E40" w14:textId="77777777" w:rsidR="00377437" w:rsidRPr="00C91D5E" w:rsidRDefault="00377437" w:rsidP="00377437">
      <w:pPr>
        <w:pStyle w:val="Textoindependiente21"/>
        <w:suppressAutoHyphens w:val="0"/>
        <w:rPr>
          <w:lang w:eastAsia="es-ES_tradnl"/>
        </w:rPr>
      </w:pPr>
    </w:p>
    <w:p w14:paraId="0083B303" w14:textId="77777777" w:rsidR="00377437" w:rsidRPr="00C91D5E" w:rsidRDefault="00377437" w:rsidP="00377437">
      <w:pPr>
        <w:pStyle w:val="Textoindependiente21"/>
        <w:suppressAutoHyphens w:val="0"/>
        <w:rPr>
          <w:rFonts w:cs="Times New Roman"/>
          <w:szCs w:val="24"/>
          <w:lang w:eastAsia="es-ES_tradnl"/>
        </w:rPr>
      </w:pPr>
      <w:r w:rsidRPr="00C91D5E">
        <w:rPr>
          <w:rFonts w:cs="Times New Roman"/>
          <w:szCs w:val="24"/>
          <w:lang w:eastAsia="es-ES_tradnl"/>
        </w:rPr>
        <w:t>El contracte s’executarà amb subjecció al que estableixin les seves clàusules i els plecs i d’acord amb les instruccions que en la seva interpretació doni al contractis el responsable del contracte</w:t>
      </w:r>
    </w:p>
    <w:p w14:paraId="577731AF" w14:textId="77777777" w:rsidR="00377437" w:rsidRPr="00C91D5E" w:rsidRDefault="00377437" w:rsidP="00377437">
      <w:pPr>
        <w:pStyle w:val="Textoindependiente21"/>
        <w:suppressAutoHyphens w:val="0"/>
        <w:rPr>
          <w:rFonts w:cs="Times New Roman"/>
          <w:szCs w:val="24"/>
          <w:lang w:eastAsia="es-ES_tradnl"/>
        </w:rPr>
      </w:pPr>
    </w:p>
    <w:p w14:paraId="12B9FE3D" w14:textId="77777777" w:rsidR="00377437" w:rsidRPr="00C91D5E" w:rsidRDefault="00377437" w:rsidP="00377437">
      <w:pPr>
        <w:rPr>
          <w:rFonts w:cs="Arial"/>
          <w:sz w:val="22"/>
          <w:szCs w:val="28"/>
        </w:rPr>
      </w:pPr>
      <w:r w:rsidRPr="00C91D5E">
        <w:rPr>
          <w:sz w:val="22"/>
        </w:rPr>
        <w:t>El contractista serà responsable de la qualitat tècnica dels treballs que desenvolupi i de les prestacions i serveis realitzats, així com de les conseqüències que es dedueixin per a l'Administració o per a tercers de les omissions, errors, mètodes inadequats o conclusions incorrectes en l'execució del contracte.</w:t>
      </w:r>
      <w:r w:rsidRPr="00C91D5E">
        <w:rPr>
          <w:rFonts w:cs="Arial"/>
          <w:sz w:val="22"/>
          <w:szCs w:val="28"/>
        </w:rPr>
        <w:t xml:space="preserve"> </w:t>
      </w:r>
    </w:p>
    <w:p w14:paraId="045B2C2D" w14:textId="77777777" w:rsidR="00377437" w:rsidRPr="00C91D5E" w:rsidRDefault="00377437" w:rsidP="00377437">
      <w:pPr>
        <w:rPr>
          <w:rFonts w:cs="Arial"/>
          <w:sz w:val="22"/>
          <w:szCs w:val="28"/>
        </w:rPr>
      </w:pPr>
    </w:p>
    <w:p w14:paraId="38BA6ECC" w14:textId="77777777" w:rsidR="00377437" w:rsidRPr="00C91D5E" w:rsidRDefault="00377437" w:rsidP="00377437">
      <w:pPr>
        <w:rPr>
          <w:rFonts w:cs="Arial"/>
          <w:sz w:val="22"/>
          <w:szCs w:val="28"/>
        </w:rPr>
      </w:pPr>
      <w:r w:rsidRPr="00C91D5E">
        <w:rPr>
          <w:sz w:val="22"/>
        </w:rPr>
        <w:t>L'Administració determinarà si la prestació realitzada pel contractista s'ajusta a les prescripcions establertes per a la seva execució i compliment, requerint, si escau, la realització de les prestacions contractades i l'esmena dels defectes observats en ocasió de la seva recepció. Si els treballs efectuats no s'ajusten a la prestació contractada, com a conseqüència de vicis o defectes imputables al contractista, podrà rebutjar la mateixa quedant exempt de l'obligació de pagament o tenint dret, si escau, a la recuperació del preu satisfet.</w:t>
      </w:r>
    </w:p>
    <w:p w14:paraId="633967A4" w14:textId="77777777" w:rsidR="00377437" w:rsidRPr="00C91D5E" w:rsidRDefault="00377437" w:rsidP="00377437">
      <w:pPr>
        <w:pStyle w:val="Textoindependiente21"/>
        <w:suppressAutoHyphens w:val="0"/>
        <w:rPr>
          <w:lang w:eastAsia="es-ES_tradnl"/>
        </w:rPr>
      </w:pPr>
    </w:p>
    <w:p w14:paraId="2C49EF1F" w14:textId="77777777" w:rsidR="00377437" w:rsidRPr="00C91D5E" w:rsidRDefault="00377437" w:rsidP="00377437">
      <w:pPr>
        <w:pStyle w:val="Textoindependiente21"/>
        <w:suppressAutoHyphens w:val="0"/>
        <w:rPr>
          <w:lang w:eastAsia="es-ES_tradnl"/>
        </w:rPr>
      </w:pPr>
      <w:r w:rsidRPr="00C91D5E">
        <w:t>El contractista tindrà dret a conèixer i ser sentit sobre les observacions que es formulin en relació amb el compliment de la prestació contractada</w:t>
      </w:r>
    </w:p>
    <w:p w14:paraId="2B674B5C" w14:textId="77777777" w:rsidR="00377437" w:rsidRPr="00C91D5E" w:rsidRDefault="00377437" w:rsidP="00377437">
      <w:pPr>
        <w:pStyle w:val="Textoindependiente21"/>
        <w:suppressAutoHyphens w:val="0"/>
        <w:rPr>
          <w:lang w:eastAsia="es-ES_tradnl"/>
        </w:rPr>
      </w:pPr>
    </w:p>
    <w:p w14:paraId="34C2CCC2" w14:textId="77777777" w:rsidR="00377437" w:rsidRPr="00C91D5E" w:rsidRDefault="00377437" w:rsidP="00377437">
      <w:pPr>
        <w:pStyle w:val="Ttulo1"/>
        <w:rPr>
          <w:w w:val="111"/>
        </w:rPr>
      </w:pPr>
      <w:bookmarkStart w:id="36" w:name="_Toc436828163"/>
      <w:bookmarkStart w:id="37" w:name="_Toc511136312"/>
      <w:r w:rsidRPr="00C91D5E">
        <w:rPr>
          <w:w w:val="111"/>
        </w:rPr>
        <w:t>25</w:t>
      </w:r>
      <w:r w:rsidRPr="00C91D5E">
        <w:t>. RESOLUCIÓ D’INCIDÈNCIES</w:t>
      </w:r>
      <w:bookmarkEnd w:id="36"/>
      <w:bookmarkEnd w:id="37"/>
    </w:p>
    <w:p w14:paraId="3035FB21" w14:textId="77777777" w:rsidR="00377437" w:rsidRPr="00C91D5E" w:rsidRDefault="00377437" w:rsidP="00377437">
      <w:pPr>
        <w:widowControl w:val="0"/>
        <w:autoSpaceDE w:val="0"/>
        <w:autoSpaceDN w:val="0"/>
        <w:adjustRightInd w:val="0"/>
        <w:ind w:right="-39"/>
        <w:rPr>
          <w:rFonts w:cs="Arial"/>
          <w:w w:val="111"/>
          <w:sz w:val="22"/>
          <w:szCs w:val="22"/>
        </w:rPr>
      </w:pPr>
    </w:p>
    <w:p w14:paraId="21EFF3DC" w14:textId="77777777" w:rsidR="00377437" w:rsidRPr="00C91D5E" w:rsidRDefault="00377437" w:rsidP="00377437">
      <w:pPr>
        <w:widowControl w:val="0"/>
        <w:autoSpaceDE w:val="0"/>
        <w:autoSpaceDN w:val="0"/>
        <w:adjustRightInd w:val="0"/>
        <w:ind w:right="-39"/>
        <w:rPr>
          <w:sz w:val="22"/>
          <w:lang w:eastAsia="es-ES_tradnl"/>
        </w:rPr>
      </w:pPr>
      <w:r w:rsidRPr="00C91D5E">
        <w:rPr>
          <w:sz w:val="22"/>
          <w:lang w:eastAsia="es-ES_tradnl"/>
        </w:rPr>
        <w:t xml:space="preserve">Les incidències que puguin sorgir entre l’Administració i l’empresa contractista en l’execució del contracte, per diferències en la interpretació del que s’ha convingut o bé per la necessitat de modificar les condicions contractuals, es tramitaran mitjançant expedient contradictori que inclourà necessàriament les actuacions descrites en l’article 97 del RGLCAP. </w:t>
      </w:r>
    </w:p>
    <w:p w14:paraId="0D6B14B8" w14:textId="77777777" w:rsidR="00377437" w:rsidRPr="00C91D5E" w:rsidRDefault="00377437" w:rsidP="00377437">
      <w:pPr>
        <w:widowControl w:val="0"/>
        <w:autoSpaceDE w:val="0"/>
        <w:autoSpaceDN w:val="0"/>
        <w:adjustRightInd w:val="0"/>
        <w:ind w:right="-39"/>
        <w:rPr>
          <w:sz w:val="22"/>
          <w:lang w:eastAsia="es-ES_tradnl"/>
        </w:rPr>
      </w:pPr>
    </w:p>
    <w:p w14:paraId="6006897E" w14:textId="77777777" w:rsidR="00377437" w:rsidRPr="00C91D5E" w:rsidRDefault="00377437" w:rsidP="00377437">
      <w:pPr>
        <w:widowControl w:val="0"/>
        <w:autoSpaceDE w:val="0"/>
        <w:autoSpaceDN w:val="0"/>
        <w:adjustRightInd w:val="0"/>
        <w:ind w:right="-39"/>
        <w:rPr>
          <w:rFonts w:cs="Arial"/>
          <w:w w:val="111"/>
          <w:sz w:val="22"/>
          <w:szCs w:val="22"/>
        </w:rPr>
      </w:pPr>
      <w:r w:rsidRPr="00C91D5E">
        <w:rPr>
          <w:sz w:val="22"/>
          <w:lang w:eastAsia="es-ES_tradnl"/>
        </w:rPr>
        <w:t>Llevat que motius d’interès públic ho justifiquin o la naturalesa de les incidències ho requereixi, la seva tramitació no determinarà la paralització del contracte.</w:t>
      </w:r>
    </w:p>
    <w:p w14:paraId="75D59EE1" w14:textId="77777777" w:rsidR="00377437" w:rsidRPr="00C91D5E" w:rsidRDefault="00377437" w:rsidP="00377437">
      <w:pPr>
        <w:widowControl w:val="0"/>
        <w:autoSpaceDE w:val="0"/>
        <w:autoSpaceDN w:val="0"/>
        <w:adjustRightInd w:val="0"/>
        <w:ind w:right="-39"/>
        <w:rPr>
          <w:rFonts w:cs="Arial"/>
          <w:w w:val="111"/>
          <w:sz w:val="22"/>
          <w:szCs w:val="22"/>
        </w:rPr>
      </w:pPr>
    </w:p>
    <w:p w14:paraId="1F3D2476" w14:textId="77777777" w:rsidR="00377437" w:rsidRPr="00C91D5E" w:rsidRDefault="00377437" w:rsidP="00377437">
      <w:pPr>
        <w:pStyle w:val="Ttulo1"/>
      </w:pPr>
      <w:bookmarkStart w:id="38" w:name="_Toc511136313"/>
      <w:bookmarkStart w:id="39" w:name="_Toc436828164"/>
      <w:r w:rsidRPr="00C91D5E">
        <w:t>26. INCOMPLIMENT DE TERMINIS I IMPOSICIÓ DE PENALITATS</w:t>
      </w:r>
      <w:bookmarkEnd w:id="38"/>
    </w:p>
    <w:p w14:paraId="07AC8D20" w14:textId="77777777" w:rsidR="00377437" w:rsidRPr="00C91D5E" w:rsidRDefault="00377437" w:rsidP="00377437"/>
    <w:p w14:paraId="01AEB854" w14:textId="77777777" w:rsidR="00377437" w:rsidRPr="00C91D5E" w:rsidRDefault="00377437" w:rsidP="00377437">
      <w:pPr>
        <w:rPr>
          <w:rFonts w:cs="Arial"/>
          <w:sz w:val="22"/>
          <w:szCs w:val="28"/>
        </w:rPr>
      </w:pPr>
      <w:r w:rsidRPr="00C91D5E">
        <w:rPr>
          <w:rFonts w:cs="Arial"/>
          <w:sz w:val="22"/>
          <w:szCs w:val="28"/>
        </w:rPr>
        <w:lastRenderedPageBreak/>
        <w:t>L’empresa contractista està obligada a complir el termini total d’execució del contracte i els terminis parcials fixats, si s’escau, en el programa de treball.</w:t>
      </w:r>
    </w:p>
    <w:p w14:paraId="26E22EBB" w14:textId="77777777" w:rsidR="00377437" w:rsidRPr="00C91D5E" w:rsidRDefault="00377437" w:rsidP="00377437"/>
    <w:p w14:paraId="4E2788F6" w14:textId="77777777" w:rsidR="00377437" w:rsidRPr="00C91D5E" w:rsidRDefault="00377437" w:rsidP="00377437">
      <w:pPr>
        <w:rPr>
          <w:rFonts w:cs="Arial"/>
          <w:sz w:val="22"/>
          <w:szCs w:val="28"/>
        </w:rPr>
      </w:pPr>
      <w:r w:rsidRPr="00C91D5E">
        <w:rPr>
          <w:rFonts w:cs="Arial"/>
          <w:sz w:val="22"/>
          <w:szCs w:val="28"/>
        </w:rPr>
        <w:t xml:space="preserve">Si l’empresa contractista incorregués en demora respecte del compliment dels terminis total o parcials, per causes que li siguin imputables, l’Administració podrà optar, ateses les circumstàncies del cas, per la resolució del contracte amb pèrdua de la garantia o podrà acordar la imposició de les penalitats següents: </w:t>
      </w:r>
    </w:p>
    <w:p w14:paraId="5DBE2BB8" w14:textId="77777777" w:rsidR="00377437" w:rsidRPr="00C91D5E" w:rsidRDefault="00377437" w:rsidP="00377437">
      <w:pPr>
        <w:numPr>
          <w:ilvl w:val="0"/>
          <w:numId w:val="16"/>
        </w:numPr>
        <w:rPr>
          <w:rFonts w:cs="Arial"/>
          <w:sz w:val="22"/>
          <w:szCs w:val="28"/>
        </w:rPr>
      </w:pPr>
      <w:r w:rsidRPr="00C91D5E">
        <w:rPr>
          <w:rFonts w:cs="Arial"/>
          <w:sz w:val="22"/>
          <w:szCs w:val="28"/>
        </w:rPr>
        <w:t xml:space="preserve">La imposició diària de 0,60 € per cada 1.000 € del preu del contracte, IVA exclòs. </w:t>
      </w:r>
      <w:r w:rsidRPr="00C91D5E">
        <w:rPr>
          <w:sz w:val="22"/>
        </w:rPr>
        <w:t>En el cas que les penalitats per demora aconsegueixin un múltiple del 5 per 100 del preu del contracte, IVA exclòs, l'òrgan de contractació estarà facultat per procedir a la resolució del mateix o acordar la continuïtat de la seva execució amb imposició de noves penalitats</w:t>
      </w:r>
    </w:p>
    <w:p w14:paraId="63A01054" w14:textId="77777777" w:rsidR="00377437" w:rsidRPr="00C91D5E" w:rsidRDefault="00377437" w:rsidP="00377437">
      <w:pPr>
        <w:rPr>
          <w:rFonts w:cs="Arial"/>
          <w:sz w:val="22"/>
          <w:szCs w:val="28"/>
        </w:rPr>
      </w:pPr>
    </w:p>
    <w:p w14:paraId="0E9F423B" w14:textId="77777777" w:rsidR="00377437" w:rsidRPr="00C91D5E" w:rsidRDefault="00377437" w:rsidP="00377437">
      <w:pPr>
        <w:rPr>
          <w:rFonts w:cs="Arial"/>
          <w:sz w:val="22"/>
          <w:szCs w:val="28"/>
        </w:rPr>
      </w:pPr>
      <w:r w:rsidRPr="00C91D5E">
        <w:rPr>
          <w:sz w:val="22"/>
        </w:rPr>
        <w:t>En els supòsits que l'incompliment no cobrís els danys causats a l'Administració, aquesta exigirà al contractista la indemnització per danys i perjudicis.</w:t>
      </w:r>
    </w:p>
    <w:p w14:paraId="0EBC9180" w14:textId="77777777" w:rsidR="00377437" w:rsidRPr="00C91D5E" w:rsidRDefault="00377437" w:rsidP="00377437">
      <w:pPr>
        <w:rPr>
          <w:rFonts w:cs="Arial"/>
          <w:sz w:val="22"/>
          <w:szCs w:val="28"/>
        </w:rPr>
      </w:pPr>
    </w:p>
    <w:p w14:paraId="73269A96" w14:textId="77777777" w:rsidR="00377437" w:rsidRPr="00C91D5E" w:rsidRDefault="00377437" w:rsidP="00377437">
      <w:pPr>
        <w:rPr>
          <w:rFonts w:cs="Arial"/>
          <w:sz w:val="22"/>
          <w:szCs w:val="28"/>
        </w:rPr>
      </w:pPr>
      <w:r w:rsidRPr="00C91D5E">
        <w:rPr>
          <w:rFonts w:cs="Arial"/>
          <w:sz w:val="22"/>
          <w:szCs w:val="28"/>
        </w:rPr>
        <w:t>Si el retard respecte al compliment dels terminis fos produït per motius no imputables a l’empresa contractista i aquesta ofereix complir si se li amplia el termini inicial d’execució, se li concedirà un termini, almenys, igual al temps perdut, a menys que el contractista en demani un altre de més curt.</w:t>
      </w:r>
    </w:p>
    <w:p w14:paraId="2B056A73" w14:textId="77777777" w:rsidR="00377437" w:rsidRPr="00C91D5E" w:rsidRDefault="00377437" w:rsidP="00377437">
      <w:pPr>
        <w:rPr>
          <w:rFonts w:cs="Arial"/>
          <w:sz w:val="22"/>
          <w:szCs w:val="28"/>
        </w:rPr>
      </w:pPr>
    </w:p>
    <w:p w14:paraId="09D17E4B" w14:textId="77777777" w:rsidR="00377437" w:rsidRPr="00C91D5E" w:rsidRDefault="00377437" w:rsidP="00377437">
      <w:pPr>
        <w:rPr>
          <w:rStyle w:val="Ttulo1Car"/>
          <w:b w:val="0"/>
          <w:bCs w:val="0"/>
          <w:sz w:val="22"/>
        </w:rPr>
      </w:pPr>
      <w:r w:rsidRPr="00C91D5E">
        <w:rPr>
          <w:rFonts w:cs="Arial"/>
          <w:sz w:val="22"/>
          <w:szCs w:val="28"/>
        </w:rPr>
        <w:t>En tot cas, la constitució en demora de l’empresa contractista no requerirà intimació prèvia per part de l’Administració.</w:t>
      </w:r>
    </w:p>
    <w:p w14:paraId="44E6C5C8" w14:textId="77777777" w:rsidR="00377437" w:rsidRPr="00C91D5E" w:rsidRDefault="00377437" w:rsidP="00377437">
      <w:pPr>
        <w:rPr>
          <w:rStyle w:val="Ttulo1Car"/>
          <w:b w:val="0"/>
          <w:bCs w:val="0"/>
          <w:sz w:val="22"/>
        </w:rPr>
      </w:pPr>
    </w:p>
    <w:p w14:paraId="643E6EE2" w14:textId="77777777" w:rsidR="00377437" w:rsidRPr="00C91D5E" w:rsidRDefault="00377437" w:rsidP="00377437">
      <w:pPr>
        <w:rPr>
          <w:rStyle w:val="Ttulo1Car"/>
          <w:b w:val="0"/>
          <w:bCs w:val="0"/>
          <w:sz w:val="22"/>
        </w:rPr>
      </w:pPr>
      <w:r w:rsidRPr="00C91D5E">
        <w:rPr>
          <w:sz w:val="22"/>
        </w:rPr>
        <w:t>Les penalitats previstes s'imposaran per acord de l'òrgan de contractació, adoptat a proposta del responsable del contracte, que serà immediatament executiu, i es faran efectives mitjançant deducció de les quantitats que, en concepte de pagament total o parcial, hagin d'abonar-se al contractista o sobre la garantia que, si escau, s'hagués constituït, quan no puguin deduir-se dels esmentats pagaments</w:t>
      </w:r>
    </w:p>
    <w:p w14:paraId="4A30BD27" w14:textId="77777777" w:rsidR="00377437" w:rsidRPr="00C91D5E" w:rsidRDefault="00377437" w:rsidP="00377437">
      <w:pPr>
        <w:rPr>
          <w:rStyle w:val="Ttulo1Car"/>
          <w:b w:val="0"/>
          <w:bCs w:val="0"/>
          <w:sz w:val="22"/>
        </w:rPr>
      </w:pPr>
    </w:p>
    <w:p w14:paraId="4AD54DF8" w14:textId="77777777" w:rsidR="00377437" w:rsidRDefault="00377437" w:rsidP="00377437">
      <w:pPr>
        <w:pStyle w:val="Ttulo1"/>
      </w:pPr>
      <w:bookmarkStart w:id="40" w:name="_Toc511136314"/>
      <w:r w:rsidRPr="00C91D5E">
        <w:t>NOTA: Veure clàusula ètica i les seves penalitats i conseqüències específiques</w:t>
      </w:r>
    </w:p>
    <w:p w14:paraId="741D03E6" w14:textId="77777777" w:rsidR="00377437" w:rsidRDefault="00377437" w:rsidP="00377437">
      <w:pPr>
        <w:rPr>
          <w:rFonts w:cs="Arial"/>
          <w:b/>
          <w:bCs/>
          <w:sz w:val="22"/>
          <w:szCs w:val="22"/>
          <w:u w:val="single"/>
        </w:rPr>
      </w:pPr>
    </w:p>
    <w:p w14:paraId="182B8279" w14:textId="77777777" w:rsidR="00377437" w:rsidRDefault="00377437" w:rsidP="00377437">
      <w:pPr>
        <w:rPr>
          <w:rFonts w:cs="Arial"/>
          <w:b/>
          <w:bCs/>
          <w:sz w:val="22"/>
          <w:szCs w:val="22"/>
          <w:u w:val="single"/>
        </w:rPr>
      </w:pPr>
      <w:r>
        <w:rPr>
          <w:rFonts w:cs="Arial"/>
          <w:b/>
          <w:bCs/>
          <w:sz w:val="22"/>
          <w:szCs w:val="22"/>
          <w:u w:val="single"/>
        </w:rPr>
        <w:t>El procediment per la imposició de penalitats serà el següent:</w:t>
      </w:r>
    </w:p>
    <w:p w14:paraId="58390F6E" w14:textId="77777777" w:rsidR="00377437" w:rsidRDefault="00377437" w:rsidP="00377437">
      <w:pPr>
        <w:rPr>
          <w:rFonts w:cs="Arial"/>
          <w:sz w:val="22"/>
          <w:szCs w:val="22"/>
        </w:rPr>
      </w:pPr>
    </w:p>
    <w:p w14:paraId="2011E700" w14:textId="77777777" w:rsidR="00377437" w:rsidRDefault="00377437" w:rsidP="00377437">
      <w:pPr>
        <w:pStyle w:val="Prrafodelista"/>
        <w:numPr>
          <w:ilvl w:val="0"/>
          <w:numId w:val="38"/>
        </w:numPr>
        <w:rPr>
          <w:rFonts w:cs="Arial"/>
          <w:sz w:val="22"/>
          <w:szCs w:val="22"/>
        </w:rPr>
      </w:pPr>
      <w:r>
        <w:rPr>
          <w:rFonts w:cs="Arial"/>
          <w:sz w:val="22"/>
          <w:szCs w:val="22"/>
        </w:rPr>
        <w:t>El responsable del contracte efectuarà proposta de resolució/acord a l’òrgan de contractació per iniciar l’expedient d’imposició de penalitats, indicant clarament quina és la infracció comesa i proposaran a l’òrgan de contractació l’import de les penalitats.</w:t>
      </w:r>
    </w:p>
    <w:p w14:paraId="69D79E06" w14:textId="77777777" w:rsidR="00377437" w:rsidRDefault="00377437" w:rsidP="00377437">
      <w:pPr>
        <w:pStyle w:val="Prrafodelista"/>
        <w:numPr>
          <w:ilvl w:val="0"/>
          <w:numId w:val="38"/>
        </w:numPr>
        <w:rPr>
          <w:rFonts w:cs="Arial"/>
          <w:sz w:val="22"/>
          <w:szCs w:val="22"/>
        </w:rPr>
      </w:pPr>
      <w:r>
        <w:rPr>
          <w:rFonts w:cs="Arial"/>
          <w:sz w:val="22"/>
          <w:szCs w:val="22"/>
        </w:rPr>
        <w:t>Es comunicarà al contractista i als avaladors i asseguradors d'aquest, la incoació de l'expedient i se li atorgarà tràmit d'audiència per termini d’entre 10 i 15 dies a fi que pugui al·legar i presentar els documents i les justificacions que estimi pertinents.</w:t>
      </w:r>
    </w:p>
    <w:p w14:paraId="0FD640C5" w14:textId="77777777" w:rsidR="00377437" w:rsidRDefault="00377437" w:rsidP="00377437">
      <w:pPr>
        <w:pStyle w:val="Prrafodelista"/>
        <w:numPr>
          <w:ilvl w:val="0"/>
          <w:numId w:val="38"/>
        </w:numPr>
        <w:rPr>
          <w:rFonts w:cs="Arial"/>
          <w:sz w:val="22"/>
          <w:szCs w:val="22"/>
        </w:rPr>
      </w:pPr>
      <w:r>
        <w:rPr>
          <w:rFonts w:cs="Arial"/>
          <w:sz w:val="22"/>
          <w:szCs w:val="22"/>
        </w:rPr>
        <w:lastRenderedPageBreak/>
        <w:t>Els Serveis Tècnics (responsable del contracte) informaran sobre les al·legacions presentades i sobre la causa de la infracció i sobre la infracció comesa i proposaran a l’òrgan de contractació l’import de les penalitats.</w:t>
      </w:r>
    </w:p>
    <w:p w14:paraId="297F9152" w14:textId="77777777" w:rsidR="00377437" w:rsidRDefault="00377437" w:rsidP="00377437">
      <w:pPr>
        <w:pStyle w:val="Prrafodelista"/>
        <w:numPr>
          <w:ilvl w:val="0"/>
          <w:numId w:val="38"/>
        </w:numPr>
        <w:rPr>
          <w:rFonts w:cs="Arial"/>
          <w:sz w:val="22"/>
          <w:szCs w:val="22"/>
        </w:rPr>
      </w:pPr>
      <w:r>
        <w:rPr>
          <w:rFonts w:cs="Arial"/>
          <w:sz w:val="22"/>
          <w:szCs w:val="22"/>
        </w:rPr>
        <w:t>A fi de verificar les al·legacions presentades, els Serveis Municipals realitzaran tots aquells tràmits, inclosa la visita de comprovació si fos necessària, per pronunciar-se sobre l'incompliment del contractista.</w:t>
      </w:r>
    </w:p>
    <w:p w14:paraId="1DF6C2C5" w14:textId="77777777" w:rsidR="00377437" w:rsidRDefault="00377437" w:rsidP="00377437">
      <w:pPr>
        <w:pStyle w:val="Prrafodelista"/>
        <w:numPr>
          <w:ilvl w:val="0"/>
          <w:numId w:val="38"/>
        </w:numPr>
        <w:rPr>
          <w:rFonts w:cs="Arial"/>
          <w:sz w:val="22"/>
          <w:szCs w:val="22"/>
        </w:rPr>
      </w:pPr>
      <w:r>
        <w:rPr>
          <w:rFonts w:cs="Arial"/>
          <w:sz w:val="22"/>
          <w:szCs w:val="22"/>
        </w:rPr>
        <w:t>Així mateix, es realitzarà informe de Tresoreria i o intervenció on s’informarà dels pagaments pendents d'abonament i, en el seu cas de les garanties presentades pel contractista.</w:t>
      </w:r>
    </w:p>
    <w:p w14:paraId="5D8A213B" w14:textId="1F70D0F9" w:rsidR="00377437" w:rsidRPr="00A62C72" w:rsidRDefault="00377437" w:rsidP="00377437">
      <w:pPr>
        <w:pStyle w:val="Prrafodelista"/>
        <w:numPr>
          <w:ilvl w:val="0"/>
          <w:numId w:val="38"/>
        </w:numPr>
        <w:rPr>
          <w:rFonts w:cs="Arial"/>
          <w:sz w:val="22"/>
          <w:szCs w:val="22"/>
        </w:rPr>
      </w:pPr>
      <w:r>
        <w:rPr>
          <w:rFonts w:cs="Arial"/>
          <w:sz w:val="22"/>
          <w:szCs w:val="22"/>
        </w:rPr>
        <w:t>Vistos els informes i les al·legacions presentades, l'òrgan de contractació l'òrgan de contractació competent, resoldrà el procediment, notificant-se la resolució del procediment als interessats juntament amb la comunicació dels recursos corresponents.</w:t>
      </w:r>
    </w:p>
    <w:p w14:paraId="1729C5E1" w14:textId="77777777" w:rsidR="00377437" w:rsidRPr="00C91D5E" w:rsidRDefault="00377437" w:rsidP="00377437">
      <w:pPr>
        <w:pStyle w:val="Ttulo1"/>
        <w:rPr>
          <w:rStyle w:val="Ttulo1Car"/>
          <w:b/>
          <w:bCs/>
          <w:sz w:val="22"/>
        </w:rPr>
      </w:pPr>
      <w:r w:rsidRPr="00C91D5E">
        <w:t xml:space="preserve">27. </w:t>
      </w:r>
      <w:bookmarkStart w:id="41" w:name="_Toc510776713"/>
      <w:bookmarkStart w:id="42" w:name="_Toc511136315"/>
      <w:bookmarkEnd w:id="40"/>
      <w:r w:rsidRPr="00C91D5E">
        <w:t>INCOMPLIMENT PARCIAL O COMPLIMENT DEFECTUÓS DEL CONTRACTE I IMPOSICIÓ DE PENALITATS</w:t>
      </w:r>
      <w:bookmarkEnd w:id="41"/>
    </w:p>
    <w:p w14:paraId="3898FC5D" w14:textId="77777777" w:rsidR="00377437" w:rsidRPr="00C91D5E" w:rsidRDefault="00377437" w:rsidP="00377437">
      <w:pPr>
        <w:rPr>
          <w:rFonts w:cs="Arial"/>
          <w:sz w:val="22"/>
          <w:szCs w:val="28"/>
        </w:rPr>
      </w:pPr>
    </w:p>
    <w:p w14:paraId="60165B64" w14:textId="3BD68856" w:rsidR="00377437" w:rsidRPr="00A62C72" w:rsidRDefault="00377437" w:rsidP="00377437">
      <w:pPr>
        <w:rPr>
          <w:sz w:val="22"/>
        </w:rPr>
      </w:pPr>
      <w:r w:rsidRPr="00A62C72">
        <w:rPr>
          <w:sz w:val="22"/>
        </w:rPr>
        <w:t>El contracte s'executarà amb subjecció a l'establert en el contracte i en els plecs, i d'acord amb les instruccions que per a la seva interpretació donés al contractista el responsable del contracte.</w:t>
      </w:r>
    </w:p>
    <w:p w14:paraId="30392994" w14:textId="77777777" w:rsidR="00A62C72" w:rsidRPr="00A62C72" w:rsidRDefault="00A62C72" w:rsidP="00377437">
      <w:pPr>
        <w:rPr>
          <w:sz w:val="22"/>
        </w:rPr>
      </w:pPr>
    </w:p>
    <w:p w14:paraId="54BD02D6" w14:textId="77777777" w:rsidR="00377437" w:rsidRPr="00A62C72" w:rsidRDefault="00377437" w:rsidP="00377437">
      <w:pPr>
        <w:rPr>
          <w:sz w:val="22"/>
        </w:rPr>
      </w:pPr>
      <w:r w:rsidRPr="00A62C72">
        <w:rPr>
          <w:sz w:val="22"/>
        </w:rPr>
        <w:t>L’Administració podrà optar, ateses les circumstàncies del cas, per la resolució del contracte amb pèrdua de la garantia o podrà acordar la imposició de les penalitats que es detallen a continuació, que d'acord amb l'art. 192.1 LCSP hauran de ser proporcionals a la gravetat de l'incompliment i amb el límit que cadascuna de les penalitats no podran ser superiors al 10 % del preu del contracte, IVA exclòs, ni el total de les mateixes podrà superar el 50 %.</w:t>
      </w:r>
    </w:p>
    <w:p w14:paraId="7222C114" w14:textId="77777777" w:rsidR="00377437" w:rsidRPr="00E61E71" w:rsidRDefault="00377437" w:rsidP="00377437">
      <w:pPr>
        <w:rPr>
          <w:rFonts w:cs="Arial"/>
          <w:b/>
          <w:bCs/>
          <w:color w:val="FF0000"/>
          <w:w w:val="109"/>
          <w:sz w:val="22"/>
          <w:szCs w:val="22"/>
          <w:lang w:eastAsia="es-ES_tradnl"/>
        </w:rPr>
      </w:pPr>
    </w:p>
    <w:p w14:paraId="3A560757" w14:textId="77777777" w:rsidR="00377437" w:rsidRPr="00E61E71" w:rsidRDefault="00377437" w:rsidP="00377437">
      <w:pPr>
        <w:rPr>
          <w:rFonts w:cs="Arial"/>
          <w:b/>
          <w:bCs/>
          <w:w w:val="109"/>
          <w:sz w:val="22"/>
          <w:szCs w:val="22"/>
          <w:lang w:eastAsia="es-ES_tradnl"/>
        </w:rPr>
      </w:pPr>
      <w:r w:rsidRPr="00E61E71">
        <w:rPr>
          <w:rFonts w:cs="Arial"/>
          <w:b/>
          <w:bCs/>
          <w:w w:val="109"/>
          <w:sz w:val="22"/>
          <w:szCs w:val="22"/>
          <w:lang w:eastAsia="es-ES_tradnl"/>
        </w:rPr>
        <w:t>CLASSIFICACIÓ DE LES INFRACCIONS.</w:t>
      </w:r>
    </w:p>
    <w:p w14:paraId="11645DD0" w14:textId="77777777" w:rsidR="00377437" w:rsidRPr="00E61E71" w:rsidRDefault="00377437" w:rsidP="00377437">
      <w:pPr>
        <w:rPr>
          <w:rFonts w:cs="Arial"/>
          <w:bCs/>
          <w:w w:val="109"/>
          <w:sz w:val="22"/>
          <w:szCs w:val="22"/>
          <w:lang w:eastAsia="es-ES_tradnl"/>
        </w:rPr>
      </w:pPr>
      <w:r w:rsidRPr="00E61E71">
        <w:rPr>
          <w:rFonts w:cs="Arial"/>
          <w:bCs/>
          <w:w w:val="109"/>
          <w:sz w:val="22"/>
          <w:szCs w:val="22"/>
          <w:lang w:eastAsia="es-ES_tradnl"/>
        </w:rPr>
        <w:t>Les infraccions es classificaran en lleus o greus segons els criteris següents:</w:t>
      </w:r>
    </w:p>
    <w:p w14:paraId="526FB9CC" w14:textId="77777777" w:rsidR="00377437" w:rsidRPr="00E61E71" w:rsidRDefault="00377437" w:rsidP="00377437">
      <w:pPr>
        <w:rPr>
          <w:rFonts w:cs="Arial"/>
          <w:b/>
          <w:bCs/>
          <w:color w:val="FF0000"/>
          <w:w w:val="109"/>
          <w:sz w:val="22"/>
          <w:szCs w:val="22"/>
          <w:highlight w:val="cyan"/>
          <w:lang w:eastAsia="es-ES_tradnl"/>
        </w:rPr>
      </w:pPr>
    </w:p>
    <w:p w14:paraId="23379AA8" w14:textId="77777777" w:rsidR="00377437" w:rsidRPr="00E61E71" w:rsidRDefault="00377437" w:rsidP="00377437">
      <w:pPr>
        <w:rPr>
          <w:rFonts w:cs="Arial"/>
          <w:b/>
          <w:bCs/>
          <w:w w:val="109"/>
          <w:sz w:val="22"/>
          <w:szCs w:val="22"/>
          <w:lang w:eastAsia="es-ES_tradnl"/>
        </w:rPr>
      </w:pPr>
      <w:r w:rsidRPr="00E61E71">
        <w:rPr>
          <w:rFonts w:cs="Arial"/>
          <w:b/>
          <w:bCs/>
          <w:w w:val="109"/>
          <w:sz w:val="22"/>
          <w:szCs w:val="22"/>
          <w:lang w:eastAsia="es-ES_tradnl"/>
        </w:rPr>
        <w:t>INFRACCIONS MOLT GREUS</w:t>
      </w:r>
    </w:p>
    <w:p w14:paraId="2734E6D0" w14:textId="77777777" w:rsidR="00377437" w:rsidRPr="00E61E71" w:rsidRDefault="00377437" w:rsidP="00377437">
      <w:pPr>
        <w:numPr>
          <w:ilvl w:val="0"/>
          <w:numId w:val="28"/>
        </w:numPr>
        <w:rPr>
          <w:rFonts w:eastAsia="Calibri" w:cs="Arial"/>
          <w:bCs/>
          <w:w w:val="109"/>
          <w:sz w:val="22"/>
          <w:szCs w:val="22"/>
          <w:lang w:eastAsia="es-ES_tradnl"/>
        </w:rPr>
      </w:pPr>
      <w:r w:rsidRPr="00E61E71">
        <w:rPr>
          <w:rFonts w:eastAsia="Calibri" w:cs="Arial"/>
          <w:bCs/>
          <w:w w:val="109"/>
          <w:sz w:val="22"/>
          <w:szCs w:val="22"/>
          <w:lang w:eastAsia="es-ES_tradnl"/>
        </w:rPr>
        <w:t>La demora en l’inici de la prestació dels serveis en més de tres dies sobre la data prevista, excepte causes de força major.</w:t>
      </w:r>
    </w:p>
    <w:p w14:paraId="338793DA" w14:textId="77777777" w:rsidR="00377437" w:rsidRPr="00E61E71" w:rsidRDefault="00377437" w:rsidP="00377437">
      <w:pPr>
        <w:numPr>
          <w:ilvl w:val="0"/>
          <w:numId w:val="28"/>
        </w:numPr>
        <w:rPr>
          <w:rFonts w:eastAsia="Calibri" w:cs="Arial"/>
          <w:bCs/>
          <w:w w:val="109"/>
          <w:sz w:val="22"/>
          <w:szCs w:val="22"/>
          <w:lang w:eastAsia="es-ES_tradnl"/>
        </w:rPr>
      </w:pPr>
      <w:r w:rsidRPr="00E61E71">
        <w:rPr>
          <w:rFonts w:eastAsia="Calibri" w:cs="Arial"/>
          <w:bCs/>
          <w:w w:val="109"/>
          <w:sz w:val="22"/>
          <w:szCs w:val="22"/>
          <w:lang w:eastAsia="es-ES_tradnl"/>
        </w:rPr>
        <w:t xml:space="preserve">L’incompliment </w:t>
      </w:r>
      <w:r w:rsidRPr="00D81E6D">
        <w:rPr>
          <w:rFonts w:eastAsia="Calibri" w:cs="Arial"/>
          <w:b/>
          <w:bCs/>
          <w:w w:val="109"/>
          <w:sz w:val="22"/>
          <w:szCs w:val="22"/>
          <w:lang w:eastAsia="es-ES_tradnl"/>
        </w:rPr>
        <w:t>manifest i reiterat</w:t>
      </w:r>
      <w:r w:rsidRPr="00E61E71">
        <w:rPr>
          <w:rFonts w:eastAsia="Calibri" w:cs="Arial"/>
          <w:bCs/>
          <w:w w:val="109"/>
          <w:sz w:val="22"/>
          <w:szCs w:val="22"/>
          <w:lang w:eastAsia="es-ES_tradnl"/>
        </w:rPr>
        <w:t xml:space="preserve"> de les obligacions previstes en el present plec i en el Plec de Condicions Tècniques.</w:t>
      </w:r>
    </w:p>
    <w:p w14:paraId="733FE750" w14:textId="77777777" w:rsidR="00377437" w:rsidRPr="00E61E71" w:rsidRDefault="00377437" w:rsidP="00377437">
      <w:pPr>
        <w:numPr>
          <w:ilvl w:val="0"/>
          <w:numId w:val="28"/>
        </w:numPr>
        <w:rPr>
          <w:rFonts w:eastAsia="Calibri" w:cs="Arial"/>
          <w:bCs/>
          <w:w w:val="109"/>
          <w:sz w:val="22"/>
          <w:szCs w:val="22"/>
          <w:lang w:eastAsia="es-ES_tradnl"/>
        </w:rPr>
      </w:pPr>
      <w:r w:rsidRPr="00E61E71">
        <w:rPr>
          <w:rFonts w:eastAsia="Calibri" w:cs="Arial"/>
          <w:bCs/>
          <w:w w:val="109"/>
          <w:sz w:val="22"/>
          <w:szCs w:val="22"/>
          <w:lang w:eastAsia="es-ES_tradnl"/>
        </w:rPr>
        <w:t xml:space="preserve">La no intervenció </w:t>
      </w:r>
      <w:r w:rsidRPr="00D81E6D">
        <w:rPr>
          <w:rFonts w:eastAsia="Calibri" w:cs="Arial"/>
          <w:b/>
          <w:bCs/>
          <w:w w:val="109"/>
          <w:sz w:val="22"/>
          <w:szCs w:val="22"/>
          <w:lang w:eastAsia="es-ES_tradnl"/>
        </w:rPr>
        <w:t>immediata</w:t>
      </w:r>
      <w:r w:rsidRPr="00E61E71">
        <w:rPr>
          <w:rFonts w:eastAsia="Calibri" w:cs="Arial"/>
          <w:bCs/>
          <w:w w:val="109"/>
          <w:sz w:val="22"/>
          <w:szCs w:val="22"/>
          <w:lang w:eastAsia="es-ES_tradnl"/>
        </w:rPr>
        <w:t xml:space="preserve"> posterior a una denúncia o coneixement d’una situació que exigeixi una actuació extraordinària o urgent.</w:t>
      </w:r>
    </w:p>
    <w:p w14:paraId="7599CF16" w14:textId="77777777" w:rsidR="00377437" w:rsidRPr="00E61E71" w:rsidRDefault="00377437" w:rsidP="00377437">
      <w:pPr>
        <w:numPr>
          <w:ilvl w:val="0"/>
          <w:numId w:val="28"/>
        </w:numPr>
        <w:rPr>
          <w:rFonts w:eastAsia="Calibri" w:cs="Arial"/>
          <w:bCs/>
          <w:w w:val="109"/>
          <w:sz w:val="22"/>
          <w:szCs w:val="22"/>
          <w:lang w:eastAsia="es-ES_tradnl"/>
        </w:rPr>
      </w:pPr>
      <w:r w:rsidRPr="00E61E71">
        <w:rPr>
          <w:rFonts w:eastAsia="Calibri" w:cs="Arial"/>
          <w:bCs/>
          <w:w w:val="109"/>
          <w:sz w:val="22"/>
          <w:szCs w:val="22"/>
          <w:lang w:eastAsia="es-ES_tradnl"/>
        </w:rPr>
        <w:t>La prestació manifestament defectuosa i/o irregular dels serveis.</w:t>
      </w:r>
    </w:p>
    <w:p w14:paraId="28AA75E8" w14:textId="77777777" w:rsidR="00377437" w:rsidRPr="00E61E71" w:rsidRDefault="00377437" w:rsidP="00377437">
      <w:pPr>
        <w:numPr>
          <w:ilvl w:val="0"/>
          <w:numId w:val="28"/>
        </w:numPr>
        <w:rPr>
          <w:rFonts w:eastAsia="Calibri" w:cs="Arial"/>
          <w:bCs/>
          <w:w w:val="109"/>
          <w:sz w:val="22"/>
          <w:szCs w:val="22"/>
          <w:lang w:eastAsia="es-ES_tradnl"/>
        </w:rPr>
      </w:pPr>
      <w:r w:rsidRPr="00E61E71">
        <w:rPr>
          <w:rFonts w:eastAsia="Calibri" w:cs="Arial"/>
          <w:bCs/>
          <w:w w:val="109"/>
          <w:sz w:val="22"/>
          <w:szCs w:val="22"/>
          <w:lang w:eastAsia="es-ES_tradnl"/>
        </w:rPr>
        <w:t xml:space="preserve">El retard sistemàtic </w:t>
      </w:r>
      <w:r>
        <w:rPr>
          <w:rFonts w:eastAsia="Calibri" w:cs="Arial"/>
          <w:bCs/>
          <w:w w:val="109"/>
          <w:sz w:val="22"/>
          <w:szCs w:val="22"/>
          <w:lang w:eastAsia="es-ES_tradnl"/>
        </w:rPr>
        <w:t xml:space="preserve">en </w:t>
      </w:r>
      <w:r w:rsidRPr="00E61E71">
        <w:rPr>
          <w:rFonts w:eastAsia="Calibri" w:cs="Arial"/>
          <w:bCs/>
          <w:w w:val="109"/>
          <w:sz w:val="22"/>
          <w:szCs w:val="22"/>
          <w:lang w:eastAsia="es-ES_tradnl"/>
        </w:rPr>
        <w:t>la prestació del servei.</w:t>
      </w:r>
    </w:p>
    <w:p w14:paraId="2E7A02F3" w14:textId="77777777" w:rsidR="00377437" w:rsidRPr="00E61E71" w:rsidRDefault="00377437" w:rsidP="00377437">
      <w:pPr>
        <w:numPr>
          <w:ilvl w:val="0"/>
          <w:numId w:val="28"/>
        </w:numPr>
        <w:rPr>
          <w:rFonts w:eastAsia="Calibri" w:cs="Arial"/>
          <w:bCs/>
          <w:w w:val="109"/>
          <w:sz w:val="22"/>
          <w:szCs w:val="22"/>
          <w:lang w:eastAsia="es-ES_tradnl"/>
        </w:rPr>
      </w:pPr>
      <w:r w:rsidRPr="00E61E71">
        <w:rPr>
          <w:rFonts w:eastAsia="Calibri" w:cs="Arial"/>
          <w:bCs/>
          <w:w w:val="109"/>
          <w:sz w:val="22"/>
          <w:szCs w:val="22"/>
          <w:lang w:eastAsia="es-ES_tradnl"/>
        </w:rPr>
        <w:t>La no utilització dels mitjans escaients per a la correcta execució del contracte.</w:t>
      </w:r>
    </w:p>
    <w:p w14:paraId="19CFEA90" w14:textId="77777777" w:rsidR="00377437" w:rsidRPr="00E61E71" w:rsidRDefault="00377437" w:rsidP="00377437">
      <w:pPr>
        <w:numPr>
          <w:ilvl w:val="0"/>
          <w:numId w:val="28"/>
        </w:numPr>
        <w:rPr>
          <w:rFonts w:eastAsia="Calibri" w:cs="Arial"/>
          <w:bCs/>
          <w:w w:val="109"/>
          <w:sz w:val="22"/>
          <w:szCs w:val="22"/>
          <w:lang w:eastAsia="es-ES_tradnl"/>
        </w:rPr>
      </w:pPr>
      <w:r w:rsidRPr="00E61E71">
        <w:rPr>
          <w:rFonts w:eastAsia="Calibri" w:cs="Arial"/>
          <w:bCs/>
          <w:w w:val="109"/>
          <w:sz w:val="22"/>
          <w:szCs w:val="22"/>
          <w:lang w:eastAsia="es-ES_tradnl"/>
        </w:rPr>
        <w:lastRenderedPageBreak/>
        <w:t>Desobediència de les ordres de l’Administració relatives a la norma i/o règim dels serveis en general i a les normes que regularan la prestació dels serveis.</w:t>
      </w:r>
    </w:p>
    <w:p w14:paraId="58665853" w14:textId="77777777" w:rsidR="00377437" w:rsidRPr="00E61E71" w:rsidRDefault="00377437" w:rsidP="00377437">
      <w:pPr>
        <w:numPr>
          <w:ilvl w:val="0"/>
          <w:numId w:val="28"/>
        </w:numPr>
        <w:rPr>
          <w:rFonts w:eastAsia="Calibri" w:cs="Arial"/>
          <w:bCs/>
          <w:w w:val="109"/>
          <w:sz w:val="22"/>
          <w:szCs w:val="22"/>
          <w:lang w:eastAsia="es-ES_tradnl"/>
        </w:rPr>
      </w:pPr>
      <w:r w:rsidRPr="00E61E71">
        <w:rPr>
          <w:rFonts w:eastAsia="Calibri" w:cs="Arial"/>
          <w:bCs/>
          <w:w w:val="109"/>
          <w:sz w:val="22"/>
          <w:szCs w:val="22"/>
          <w:lang w:eastAsia="es-ES_tradnl"/>
        </w:rPr>
        <w:t>Falta d’elements i/o mesures de seguretat per a la prestació del servei.</w:t>
      </w:r>
    </w:p>
    <w:p w14:paraId="695742F7" w14:textId="77777777" w:rsidR="00377437" w:rsidRPr="00E61E71" w:rsidRDefault="00377437" w:rsidP="00377437">
      <w:pPr>
        <w:numPr>
          <w:ilvl w:val="0"/>
          <w:numId w:val="28"/>
        </w:numPr>
        <w:rPr>
          <w:rFonts w:eastAsia="Calibri" w:cs="Arial"/>
          <w:bCs/>
          <w:w w:val="109"/>
          <w:sz w:val="22"/>
          <w:szCs w:val="22"/>
          <w:lang w:eastAsia="es-ES_tradnl"/>
        </w:rPr>
      </w:pPr>
      <w:r w:rsidRPr="00E61E71">
        <w:rPr>
          <w:rFonts w:eastAsia="Calibri" w:cs="Arial"/>
          <w:bCs/>
          <w:w w:val="109"/>
          <w:sz w:val="22"/>
          <w:szCs w:val="22"/>
          <w:lang w:eastAsia="es-ES_tradnl"/>
        </w:rPr>
        <w:t>Incompliment de les de les obligacions aplicables en matèria mediambiental, social o laboral que estableixen el dret de la Unió Europea, el dret nacional, els convenis col·lectius o les disposicions de dret internacional mediambiental, social i laboral que vinculin a l’Estat, i en particular les que estableix l’annex V de la LCSP.</w:t>
      </w:r>
    </w:p>
    <w:p w14:paraId="53B0DD43" w14:textId="77777777" w:rsidR="00377437" w:rsidRPr="00E61E71" w:rsidRDefault="00377437" w:rsidP="00377437">
      <w:pPr>
        <w:numPr>
          <w:ilvl w:val="0"/>
          <w:numId w:val="28"/>
        </w:numPr>
        <w:rPr>
          <w:rFonts w:eastAsia="Calibri" w:cs="Arial"/>
          <w:bCs/>
          <w:w w:val="109"/>
          <w:sz w:val="22"/>
          <w:szCs w:val="22"/>
          <w:lang w:eastAsia="es-ES_tradnl"/>
        </w:rPr>
      </w:pPr>
      <w:r w:rsidRPr="00E61E71">
        <w:rPr>
          <w:rFonts w:eastAsia="Calibri" w:cs="Arial"/>
          <w:bCs/>
          <w:w w:val="109"/>
          <w:sz w:val="22"/>
          <w:szCs w:val="22"/>
          <w:lang w:eastAsia="es-ES_tradnl"/>
        </w:rPr>
        <w:t>La reiteració de tres faltes greus.</w:t>
      </w:r>
    </w:p>
    <w:p w14:paraId="432543E2" w14:textId="77777777" w:rsidR="00377437" w:rsidRPr="00E61E71" w:rsidRDefault="00377437" w:rsidP="00377437">
      <w:pPr>
        <w:rPr>
          <w:rFonts w:cs="Arial"/>
          <w:b/>
          <w:bCs/>
          <w:w w:val="109"/>
          <w:sz w:val="22"/>
          <w:szCs w:val="22"/>
          <w:lang w:eastAsia="es-ES_tradnl"/>
        </w:rPr>
      </w:pPr>
    </w:p>
    <w:p w14:paraId="07AA0833" w14:textId="77777777" w:rsidR="00377437" w:rsidRPr="00E61E71" w:rsidRDefault="00377437" w:rsidP="00377437">
      <w:pPr>
        <w:rPr>
          <w:rFonts w:cs="Arial"/>
          <w:b/>
          <w:bCs/>
          <w:w w:val="109"/>
          <w:sz w:val="22"/>
          <w:szCs w:val="22"/>
          <w:lang w:eastAsia="es-ES_tradnl"/>
        </w:rPr>
      </w:pPr>
      <w:r w:rsidRPr="00E61E71">
        <w:rPr>
          <w:rFonts w:cs="Arial"/>
          <w:b/>
          <w:bCs/>
          <w:w w:val="109"/>
          <w:sz w:val="22"/>
          <w:szCs w:val="22"/>
          <w:lang w:eastAsia="es-ES_tradnl"/>
        </w:rPr>
        <w:t>INFRACCIONS GREUS</w:t>
      </w:r>
    </w:p>
    <w:p w14:paraId="210950DD" w14:textId="77777777" w:rsidR="00377437" w:rsidRPr="00E61E71" w:rsidRDefault="00377437" w:rsidP="00377437">
      <w:pPr>
        <w:numPr>
          <w:ilvl w:val="0"/>
          <w:numId w:val="29"/>
        </w:numPr>
        <w:rPr>
          <w:rFonts w:eastAsia="Calibri" w:cs="Arial"/>
          <w:bCs/>
          <w:w w:val="109"/>
          <w:sz w:val="22"/>
          <w:szCs w:val="22"/>
          <w:lang w:eastAsia="es-ES_tradnl"/>
        </w:rPr>
      </w:pPr>
      <w:r w:rsidRPr="00E61E71">
        <w:rPr>
          <w:rFonts w:eastAsia="Calibri" w:cs="Arial"/>
          <w:bCs/>
          <w:w w:val="109"/>
          <w:sz w:val="22"/>
          <w:szCs w:val="22"/>
          <w:lang w:eastAsia="es-ES_tradnl"/>
        </w:rPr>
        <w:t>El retard no sistemàtic en la prestació dels serveis.</w:t>
      </w:r>
    </w:p>
    <w:p w14:paraId="7D6FFAEF" w14:textId="77777777" w:rsidR="00377437" w:rsidRPr="00E61E71" w:rsidRDefault="00377437" w:rsidP="00377437">
      <w:pPr>
        <w:numPr>
          <w:ilvl w:val="0"/>
          <w:numId w:val="29"/>
        </w:numPr>
        <w:rPr>
          <w:rFonts w:eastAsia="Calibri" w:cs="Arial"/>
          <w:bCs/>
          <w:w w:val="109"/>
          <w:sz w:val="22"/>
          <w:szCs w:val="22"/>
          <w:lang w:eastAsia="es-ES_tradnl"/>
        </w:rPr>
      </w:pPr>
      <w:r w:rsidRPr="00E61E71">
        <w:rPr>
          <w:rFonts w:eastAsia="Calibri" w:cs="Arial"/>
          <w:bCs/>
          <w:w w:val="109"/>
          <w:sz w:val="22"/>
          <w:szCs w:val="22"/>
          <w:lang w:eastAsia="es-ES_tradnl"/>
        </w:rPr>
        <w:t>L’incompliment de les obligacions previstes en el present plec i en el Plec de Condicions Tècniques.</w:t>
      </w:r>
    </w:p>
    <w:p w14:paraId="4BFA9C0F" w14:textId="77777777" w:rsidR="00377437" w:rsidRPr="00E61E71" w:rsidRDefault="00377437" w:rsidP="00377437">
      <w:pPr>
        <w:numPr>
          <w:ilvl w:val="0"/>
          <w:numId w:val="29"/>
        </w:numPr>
        <w:rPr>
          <w:rFonts w:eastAsia="Calibri" w:cs="Arial"/>
          <w:bCs/>
          <w:w w:val="109"/>
          <w:sz w:val="22"/>
          <w:szCs w:val="22"/>
          <w:lang w:eastAsia="es-ES_tradnl"/>
        </w:rPr>
      </w:pPr>
      <w:r w:rsidRPr="00E61E71">
        <w:rPr>
          <w:rFonts w:eastAsia="Calibri" w:cs="Arial"/>
          <w:bCs/>
          <w:w w:val="109"/>
          <w:sz w:val="22"/>
          <w:szCs w:val="22"/>
          <w:lang w:eastAsia="es-ES_tradnl"/>
        </w:rPr>
        <w:t>La no intervenció posterior a la denúncia o coneixement d’una situació que ho requereixi.</w:t>
      </w:r>
    </w:p>
    <w:p w14:paraId="6841C164" w14:textId="77777777" w:rsidR="00377437" w:rsidRPr="00E61E71" w:rsidRDefault="00377437" w:rsidP="00377437">
      <w:pPr>
        <w:numPr>
          <w:ilvl w:val="0"/>
          <w:numId w:val="29"/>
        </w:numPr>
        <w:rPr>
          <w:rFonts w:eastAsia="Calibri" w:cs="Arial"/>
          <w:bCs/>
          <w:w w:val="109"/>
          <w:sz w:val="22"/>
          <w:szCs w:val="22"/>
          <w:lang w:eastAsia="es-ES_tradnl"/>
        </w:rPr>
      </w:pPr>
      <w:r w:rsidRPr="00E61E71">
        <w:rPr>
          <w:rFonts w:eastAsia="Calibri" w:cs="Arial"/>
          <w:bCs/>
          <w:w w:val="109"/>
          <w:sz w:val="22"/>
          <w:szCs w:val="22"/>
          <w:lang w:eastAsia="es-ES_tradnl"/>
        </w:rPr>
        <w:t>Els incidents del personal pertanyent a l’empresa adjudicatària amb terceres persones, tant per tracte incorrecte, com per deficiència de la prestació del servei.</w:t>
      </w:r>
    </w:p>
    <w:p w14:paraId="3DA50048" w14:textId="77777777" w:rsidR="00377437" w:rsidRPr="00E61E71" w:rsidRDefault="00377437" w:rsidP="00377437">
      <w:pPr>
        <w:numPr>
          <w:ilvl w:val="0"/>
          <w:numId w:val="29"/>
        </w:numPr>
        <w:rPr>
          <w:rFonts w:eastAsia="Calibri" w:cs="Arial"/>
          <w:bCs/>
          <w:w w:val="109"/>
          <w:sz w:val="22"/>
          <w:szCs w:val="22"/>
          <w:lang w:eastAsia="es-ES_tradnl"/>
        </w:rPr>
      </w:pPr>
      <w:r w:rsidRPr="00E61E71">
        <w:rPr>
          <w:rFonts w:eastAsia="Calibri" w:cs="Arial"/>
          <w:bCs/>
          <w:w w:val="109"/>
          <w:sz w:val="22"/>
          <w:szCs w:val="22"/>
          <w:lang w:eastAsia="es-ES_tradnl"/>
        </w:rPr>
        <w:t>Retards sistemàtics en el lliurament d’informes o documentació prevista en el present plec i el plec de condicions tècniques..</w:t>
      </w:r>
    </w:p>
    <w:p w14:paraId="7E0893A8" w14:textId="77777777" w:rsidR="00377437" w:rsidRPr="00E61E71" w:rsidRDefault="00377437" w:rsidP="00377437">
      <w:pPr>
        <w:numPr>
          <w:ilvl w:val="0"/>
          <w:numId w:val="29"/>
        </w:numPr>
        <w:rPr>
          <w:rFonts w:eastAsia="Calibri" w:cs="Arial"/>
          <w:bCs/>
          <w:w w:val="109"/>
          <w:sz w:val="22"/>
          <w:szCs w:val="22"/>
          <w:lang w:eastAsia="es-ES_tradnl"/>
        </w:rPr>
      </w:pPr>
      <w:r w:rsidRPr="00E61E71">
        <w:rPr>
          <w:rFonts w:eastAsia="Calibri" w:cs="Arial"/>
          <w:bCs/>
          <w:w w:val="109"/>
          <w:sz w:val="22"/>
          <w:szCs w:val="22"/>
          <w:lang w:eastAsia="es-ES_tradnl"/>
        </w:rPr>
        <w:t>Retards sistemàtics en el lliurament de la informació sol·licitada per l’Ajuntament i la prevista en el present plec i en el PCTP.</w:t>
      </w:r>
    </w:p>
    <w:p w14:paraId="2A159B81" w14:textId="77777777" w:rsidR="00377437" w:rsidRPr="00E61E71" w:rsidRDefault="00377437" w:rsidP="00377437">
      <w:pPr>
        <w:numPr>
          <w:ilvl w:val="0"/>
          <w:numId w:val="29"/>
        </w:numPr>
        <w:rPr>
          <w:rFonts w:eastAsia="Calibri" w:cs="Arial"/>
          <w:bCs/>
          <w:w w:val="109"/>
          <w:sz w:val="22"/>
          <w:szCs w:val="22"/>
          <w:lang w:eastAsia="es-ES_tradnl"/>
        </w:rPr>
      </w:pPr>
      <w:r w:rsidRPr="00E61E71">
        <w:rPr>
          <w:rFonts w:eastAsia="Calibri" w:cs="Arial"/>
          <w:bCs/>
          <w:w w:val="109"/>
          <w:sz w:val="22"/>
          <w:szCs w:val="22"/>
          <w:lang w:eastAsia="es-ES_tradnl"/>
        </w:rPr>
        <w:t xml:space="preserve">Modificació de la prestació sense causa justificada ni notificació prèvia. </w:t>
      </w:r>
    </w:p>
    <w:p w14:paraId="19FB66ED" w14:textId="77777777" w:rsidR="00377437" w:rsidRDefault="00377437" w:rsidP="00377437">
      <w:pPr>
        <w:numPr>
          <w:ilvl w:val="0"/>
          <w:numId w:val="29"/>
        </w:numPr>
        <w:rPr>
          <w:rFonts w:eastAsia="Calibri" w:cs="Arial"/>
          <w:bCs/>
          <w:w w:val="109"/>
          <w:sz w:val="22"/>
          <w:szCs w:val="22"/>
          <w:lang w:eastAsia="es-ES_tradnl"/>
        </w:rPr>
      </w:pPr>
      <w:r w:rsidRPr="00E61E71">
        <w:rPr>
          <w:rFonts w:eastAsia="Calibri" w:cs="Arial"/>
          <w:bCs/>
          <w:w w:val="109"/>
          <w:sz w:val="22"/>
          <w:szCs w:val="22"/>
          <w:lang w:eastAsia="es-ES_tradnl"/>
        </w:rPr>
        <w:t xml:space="preserve">Incompliment de l’obligació de l’empresa contractista de remetre relació detallada de </w:t>
      </w:r>
      <w:proofErr w:type="spellStart"/>
      <w:r w:rsidRPr="00E61E71">
        <w:rPr>
          <w:rFonts w:eastAsia="Calibri" w:cs="Arial"/>
          <w:bCs/>
          <w:w w:val="109"/>
          <w:sz w:val="22"/>
          <w:szCs w:val="22"/>
          <w:lang w:eastAsia="es-ES_tradnl"/>
        </w:rPr>
        <w:t>subcontractistes</w:t>
      </w:r>
      <w:proofErr w:type="spellEnd"/>
      <w:r w:rsidRPr="00E61E71">
        <w:rPr>
          <w:rFonts w:eastAsia="Calibri" w:cs="Arial"/>
          <w:bCs/>
          <w:w w:val="109"/>
          <w:sz w:val="22"/>
          <w:szCs w:val="22"/>
          <w:lang w:eastAsia="es-ES_tradnl"/>
        </w:rPr>
        <w:t xml:space="preserve"> o subministradors i justificant de compliment dels pagaments, previstos en aquest plec.</w:t>
      </w:r>
    </w:p>
    <w:p w14:paraId="5CA85B60" w14:textId="77777777" w:rsidR="00377437" w:rsidRPr="00D81E6D" w:rsidRDefault="00377437" w:rsidP="00377437">
      <w:pPr>
        <w:numPr>
          <w:ilvl w:val="0"/>
          <w:numId w:val="29"/>
        </w:numPr>
        <w:rPr>
          <w:rFonts w:eastAsia="Calibri" w:cs="Arial"/>
          <w:bCs/>
          <w:w w:val="109"/>
          <w:sz w:val="22"/>
          <w:szCs w:val="22"/>
          <w:lang w:eastAsia="es-ES_tradnl"/>
        </w:rPr>
      </w:pPr>
      <w:r w:rsidRPr="00E61E71">
        <w:rPr>
          <w:rFonts w:eastAsia="Calibri" w:cs="Arial"/>
          <w:bCs/>
          <w:w w:val="109"/>
          <w:sz w:val="22"/>
          <w:szCs w:val="22"/>
          <w:lang w:eastAsia="es-ES_tradnl"/>
        </w:rPr>
        <w:t>La reiteració de tres faltes lleus.</w:t>
      </w:r>
    </w:p>
    <w:p w14:paraId="41C66471" w14:textId="77777777" w:rsidR="00377437" w:rsidRPr="00E61E71" w:rsidRDefault="00377437" w:rsidP="00377437">
      <w:pPr>
        <w:rPr>
          <w:rFonts w:cs="Arial"/>
          <w:b/>
          <w:bCs/>
          <w:w w:val="109"/>
          <w:sz w:val="22"/>
          <w:szCs w:val="22"/>
          <w:lang w:eastAsia="es-ES_tradnl"/>
        </w:rPr>
      </w:pPr>
    </w:p>
    <w:p w14:paraId="73081279" w14:textId="77777777" w:rsidR="00377437" w:rsidRPr="00E61E71" w:rsidRDefault="00377437" w:rsidP="00377437">
      <w:pPr>
        <w:rPr>
          <w:rFonts w:cs="Arial"/>
          <w:b/>
          <w:bCs/>
          <w:w w:val="109"/>
          <w:sz w:val="22"/>
          <w:szCs w:val="22"/>
          <w:lang w:eastAsia="es-ES_tradnl"/>
        </w:rPr>
      </w:pPr>
      <w:r w:rsidRPr="00E61E71">
        <w:rPr>
          <w:rFonts w:cs="Arial"/>
          <w:b/>
          <w:bCs/>
          <w:w w:val="109"/>
          <w:sz w:val="22"/>
          <w:szCs w:val="22"/>
          <w:lang w:eastAsia="es-ES_tradnl"/>
        </w:rPr>
        <w:t>INFRACCIONS LLEUS</w:t>
      </w:r>
    </w:p>
    <w:p w14:paraId="17B99A7B" w14:textId="77777777" w:rsidR="00377437" w:rsidRPr="00E61E71" w:rsidRDefault="00377437" w:rsidP="00377437">
      <w:pPr>
        <w:numPr>
          <w:ilvl w:val="0"/>
          <w:numId w:val="30"/>
        </w:numPr>
        <w:rPr>
          <w:rFonts w:cs="Arial"/>
          <w:bCs/>
          <w:w w:val="109"/>
          <w:sz w:val="22"/>
          <w:szCs w:val="22"/>
          <w:lang w:eastAsia="es-ES_tradnl"/>
        </w:rPr>
      </w:pPr>
      <w:r w:rsidRPr="00E61E71">
        <w:rPr>
          <w:rFonts w:cs="Arial"/>
          <w:bCs/>
          <w:w w:val="109"/>
          <w:sz w:val="22"/>
          <w:szCs w:val="22"/>
          <w:lang w:eastAsia="es-ES_tradnl"/>
        </w:rPr>
        <w:t>Es consideren incompliments lleus tots els altres no previstos anteriorment i que d’alguna manera signifiquin detriment de les condicions establertes en aquest Plec o el PCTP i/o suposin perjudici no greu de la prestació i/o que donin lloc a deficiències en l’aspecte del personal o de mitjans utilitzats.</w:t>
      </w:r>
    </w:p>
    <w:p w14:paraId="4668112A" w14:textId="77777777" w:rsidR="00377437" w:rsidRPr="00E61E71" w:rsidRDefault="00377437" w:rsidP="00377437">
      <w:pPr>
        <w:rPr>
          <w:rFonts w:cs="Arial"/>
          <w:b/>
          <w:bCs/>
          <w:w w:val="109"/>
          <w:sz w:val="22"/>
          <w:szCs w:val="22"/>
          <w:lang w:eastAsia="es-ES_tradnl"/>
        </w:rPr>
      </w:pPr>
    </w:p>
    <w:p w14:paraId="21673FBE" w14:textId="77777777" w:rsidR="00377437" w:rsidRPr="00E61E71" w:rsidRDefault="00377437" w:rsidP="00377437">
      <w:pPr>
        <w:rPr>
          <w:rFonts w:cs="Arial"/>
          <w:b/>
          <w:bCs/>
          <w:w w:val="109"/>
          <w:sz w:val="22"/>
          <w:szCs w:val="22"/>
          <w:lang w:eastAsia="es-ES_tradnl"/>
        </w:rPr>
      </w:pPr>
      <w:r w:rsidRPr="00E61E71">
        <w:rPr>
          <w:rFonts w:cs="Arial"/>
          <w:b/>
          <w:bCs/>
          <w:w w:val="109"/>
          <w:sz w:val="22"/>
          <w:szCs w:val="22"/>
          <w:lang w:eastAsia="es-ES_tradnl"/>
        </w:rPr>
        <w:t>SANCIONS/PENALITAT:</w:t>
      </w:r>
    </w:p>
    <w:p w14:paraId="11051A71" w14:textId="77777777" w:rsidR="00377437" w:rsidRPr="00E61E71" w:rsidRDefault="00377437" w:rsidP="00377437">
      <w:pPr>
        <w:rPr>
          <w:rFonts w:cs="Arial"/>
          <w:bCs/>
          <w:w w:val="109"/>
          <w:sz w:val="22"/>
          <w:szCs w:val="22"/>
          <w:lang w:eastAsia="es-ES_tradnl"/>
        </w:rPr>
      </w:pPr>
      <w:r w:rsidRPr="00E61E71">
        <w:rPr>
          <w:rFonts w:cs="Arial"/>
          <w:bCs/>
          <w:w w:val="109"/>
          <w:sz w:val="22"/>
          <w:szCs w:val="22"/>
          <w:lang w:eastAsia="es-ES_tradnl"/>
        </w:rPr>
        <w:t xml:space="preserve">La comissió d’infraccions contractuals per part de l’empresa adjudicatària comportarà, previ procediment de penalitat contradictori instruït a l’efecte, la imposició de les següents sancions contractuals: </w:t>
      </w:r>
    </w:p>
    <w:p w14:paraId="0BD4204B" w14:textId="77777777" w:rsidR="00377437" w:rsidRPr="00E61E71" w:rsidRDefault="00377437" w:rsidP="00377437">
      <w:pPr>
        <w:numPr>
          <w:ilvl w:val="0"/>
          <w:numId w:val="31"/>
        </w:numPr>
        <w:contextualSpacing/>
        <w:rPr>
          <w:rFonts w:eastAsia="Calibri" w:cs="Arial"/>
          <w:bCs/>
          <w:w w:val="109"/>
          <w:sz w:val="22"/>
          <w:szCs w:val="22"/>
          <w:lang w:eastAsia="es-ES_tradnl"/>
        </w:rPr>
      </w:pPr>
      <w:r w:rsidRPr="00E61E71">
        <w:rPr>
          <w:rFonts w:eastAsia="Calibri" w:cs="Arial"/>
          <w:bCs/>
          <w:w w:val="109"/>
          <w:sz w:val="22"/>
          <w:szCs w:val="22"/>
          <w:lang w:eastAsia="es-ES_tradnl"/>
        </w:rPr>
        <w:t>Infraccions molt greus, multes de fins al 2% del preu del contracte, IVA exclòs.</w:t>
      </w:r>
    </w:p>
    <w:p w14:paraId="63E79C69" w14:textId="77777777" w:rsidR="00377437" w:rsidRPr="00E61E71" w:rsidRDefault="00377437" w:rsidP="00377437">
      <w:pPr>
        <w:numPr>
          <w:ilvl w:val="0"/>
          <w:numId w:val="31"/>
        </w:numPr>
        <w:contextualSpacing/>
        <w:rPr>
          <w:rFonts w:eastAsia="Calibri" w:cs="Arial"/>
          <w:bCs/>
          <w:w w:val="109"/>
          <w:sz w:val="22"/>
          <w:szCs w:val="22"/>
          <w:lang w:eastAsia="es-ES_tradnl"/>
        </w:rPr>
      </w:pPr>
      <w:r w:rsidRPr="00E61E71">
        <w:rPr>
          <w:rFonts w:eastAsia="Calibri" w:cs="Arial"/>
          <w:bCs/>
          <w:w w:val="109"/>
          <w:sz w:val="22"/>
          <w:szCs w:val="22"/>
          <w:lang w:eastAsia="es-ES_tradnl"/>
        </w:rPr>
        <w:t>Infraccions greus, multes de fins a l’1% del preu del contracte, IVA exclòs.</w:t>
      </w:r>
    </w:p>
    <w:p w14:paraId="476846B4" w14:textId="77777777" w:rsidR="00377437" w:rsidRPr="00E61E71" w:rsidRDefault="00377437" w:rsidP="00377437">
      <w:pPr>
        <w:numPr>
          <w:ilvl w:val="0"/>
          <w:numId w:val="31"/>
        </w:numPr>
        <w:contextualSpacing/>
        <w:rPr>
          <w:rFonts w:eastAsia="Calibri" w:cs="Arial"/>
          <w:bCs/>
          <w:w w:val="109"/>
          <w:sz w:val="22"/>
          <w:szCs w:val="22"/>
          <w:lang w:eastAsia="es-ES_tradnl"/>
        </w:rPr>
      </w:pPr>
      <w:r w:rsidRPr="00E61E71">
        <w:rPr>
          <w:rFonts w:eastAsia="Calibri" w:cs="Arial"/>
          <w:bCs/>
          <w:w w:val="109"/>
          <w:sz w:val="22"/>
          <w:szCs w:val="22"/>
          <w:lang w:eastAsia="es-ES_tradnl"/>
        </w:rPr>
        <w:t>Infraccions lleus previstes en el punt 1, multes de fins al 0,5% del preu del contracte, IVA exclòs.</w:t>
      </w:r>
    </w:p>
    <w:p w14:paraId="066D4A13" w14:textId="77777777" w:rsidR="00377437" w:rsidRPr="00E61E71" w:rsidRDefault="00377437" w:rsidP="00377437">
      <w:pPr>
        <w:rPr>
          <w:rFonts w:cs="Arial"/>
          <w:bCs/>
          <w:w w:val="109"/>
          <w:sz w:val="22"/>
          <w:szCs w:val="22"/>
          <w:lang w:eastAsia="es-ES_tradnl"/>
        </w:rPr>
      </w:pPr>
    </w:p>
    <w:p w14:paraId="29BF76D9" w14:textId="77777777" w:rsidR="00377437" w:rsidRPr="00E61E71" w:rsidRDefault="00377437" w:rsidP="00377437">
      <w:pPr>
        <w:rPr>
          <w:rFonts w:cs="Arial"/>
          <w:bCs/>
          <w:w w:val="109"/>
          <w:sz w:val="22"/>
          <w:szCs w:val="22"/>
          <w:lang w:eastAsia="es-ES_tradnl"/>
        </w:rPr>
      </w:pPr>
      <w:r w:rsidRPr="00E61E71">
        <w:rPr>
          <w:rFonts w:cs="Arial"/>
          <w:bCs/>
          <w:w w:val="109"/>
          <w:sz w:val="22"/>
          <w:szCs w:val="22"/>
          <w:lang w:eastAsia="es-ES_tradnl"/>
        </w:rPr>
        <w:t>Per a la graduació de l’import de la multa corresponent, l’òrgan de contractació tindrà en consideració els següents criteris de graduació:</w:t>
      </w:r>
    </w:p>
    <w:p w14:paraId="313F224C" w14:textId="77777777" w:rsidR="00377437" w:rsidRPr="00E61E71" w:rsidRDefault="00377437" w:rsidP="00377437">
      <w:pPr>
        <w:numPr>
          <w:ilvl w:val="0"/>
          <w:numId w:val="23"/>
        </w:numPr>
        <w:rPr>
          <w:rFonts w:eastAsia="Calibri" w:cs="Arial"/>
          <w:bCs/>
          <w:w w:val="109"/>
          <w:sz w:val="22"/>
          <w:szCs w:val="22"/>
          <w:lang w:eastAsia="es-ES_tradnl"/>
        </w:rPr>
      </w:pPr>
      <w:r w:rsidRPr="00E61E71">
        <w:rPr>
          <w:rFonts w:eastAsia="Calibri" w:cs="Arial"/>
          <w:bCs/>
          <w:w w:val="109"/>
          <w:sz w:val="22"/>
          <w:szCs w:val="22"/>
          <w:lang w:eastAsia="es-ES_tradnl"/>
        </w:rPr>
        <w:t>la gravetat de la infracció comesa,</w:t>
      </w:r>
    </w:p>
    <w:p w14:paraId="5E1391AD" w14:textId="77777777" w:rsidR="00377437" w:rsidRPr="00E61E71" w:rsidRDefault="00377437" w:rsidP="00377437">
      <w:pPr>
        <w:numPr>
          <w:ilvl w:val="0"/>
          <w:numId w:val="23"/>
        </w:numPr>
        <w:rPr>
          <w:rFonts w:eastAsia="Calibri" w:cs="Arial"/>
          <w:bCs/>
          <w:w w:val="109"/>
          <w:sz w:val="22"/>
          <w:szCs w:val="22"/>
          <w:lang w:eastAsia="es-ES_tradnl"/>
        </w:rPr>
      </w:pPr>
      <w:r w:rsidRPr="00E61E71">
        <w:rPr>
          <w:rFonts w:eastAsia="Calibri" w:cs="Arial"/>
          <w:bCs/>
          <w:w w:val="109"/>
          <w:sz w:val="22"/>
          <w:szCs w:val="22"/>
          <w:lang w:eastAsia="es-ES_tradnl"/>
        </w:rPr>
        <w:t>l’existència d’intencionalitat,</w:t>
      </w:r>
    </w:p>
    <w:p w14:paraId="2FC89269" w14:textId="77777777" w:rsidR="00377437" w:rsidRPr="00E61E71" w:rsidRDefault="00377437" w:rsidP="00377437">
      <w:pPr>
        <w:numPr>
          <w:ilvl w:val="0"/>
          <w:numId w:val="23"/>
        </w:numPr>
        <w:rPr>
          <w:rFonts w:eastAsia="Calibri" w:cs="Arial"/>
          <w:bCs/>
          <w:w w:val="109"/>
          <w:sz w:val="22"/>
          <w:szCs w:val="22"/>
          <w:lang w:eastAsia="es-ES_tradnl"/>
        </w:rPr>
      </w:pPr>
      <w:r w:rsidRPr="00E61E71">
        <w:rPr>
          <w:rFonts w:eastAsia="Calibri" w:cs="Arial"/>
          <w:bCs/>
          <w:w w:val="109"/>
          <w:sz w:val="22"/>
          <w:szCs w:val="22"/>
          <w:lang w:eastAsia="es-ES_tradnl"/>
        </w:rPr>
        <w:t>la naturalesa i grau dels perjudicis ocasionats,</w:t>
      </w:r>
    </w:p>
    <w:p w14:paraId="3CA58396" w14:textId="77777777" w:rsidR="00377437" w:rsidRPr="00E61E71" w:rsidRDefault="00377437" w:rsidP="00377437">
      <w:pPr>
        <w:numPr>
          <w:ilvl w:val="0"/>
          <w:numId w:val="23"/>
        </w:numPr>
        <w:rPr>
          <w:rFonts w:eastAsia="Calibri" w:cs="Arial"/>
          <w:bCs/>
          <w:w w:val="109"/>
          <w:sz w:val="22"/>
          <w:szCs w:val="22"/>
          <w:lang w:eastAsia="es-ES_tradnl"/>
        </w:rPr>
      </w:pPr>
      <w:r w:rsidRPr="00E61E71">
        <w:rPr>
          <w:rFonts w:eastAsia="Calibri" w:cs="Arial"/>
          <w:bCs/>
          <w:w w:val="109"/>
          <w:sz w:val="22"/>
          <w:szCs w:val="22"/>
          <w:lang w:eastAsia="es-ES_tradnl"/>
        </w:rPr>
        <w:t>la reincidència, per incórrer, en el termini d’un any, en més d’un incompliment de la mateixa naturalesa,</w:t>
      </w:r>
    </w:p>
    <w:p w14:paraId="34B5E93C" w14:textId="77777777" w:rsidR="00377437" w:rsidRPr="00E61E71" w:rsidRDefault="00377437" w:rsidP="00377437">
      <w:pPr>
        <w:numPr>
          <w:ilvl w:val="0"/>
          <w:numId w:val="23"/>
        </w:numPr>
        <w:rPr>
          <w:rFonts w:eastAsia="Calibri" w:cs="Arial"/>
          <w:bCs/>
          <w:w w:val="109"/>
          <w:sz w:val="22"/>
          <w:szCs w:val="22"/>
          <w:lang w:eastAsia="es-ES_tradnl"/>
        </w:rPr>
      </w:pPr>
      <w:r w:rsidRPr="00E61E71">
        <w:rPr>
          <w:rFonts w:eastAsia="Calibri" w:cs="Arial"/>
          <w:bCs/>
          <w:w w:val="109"/>
          <w:sz w:val="22"/>
          <w:szCs w:val="22"/>
          <w:lang w:eastAsia="es-ES_tradnl"/>
        </w:rPr>
        <w:t>el nombre d’avisos previs realitzats pel responsable del contracte, i</w:t>
      </w:r>
    </w:p>
    <w:p w14:paraId="41C1712C" w14:textId="77777777" w:rsidR="00377437" w:rsidRPr="00E61E71" w:rsidRDefault="00377437" w:rsidP="00377437">
      <w:pPr>
        <w:numPr>
          <w:ilvl w:val="0"/>
          <w:numId w:val="23"/>
        </w:numPr>
        <w:rPr>
          <w:rFonts w:eastAsia="Calibri" w:cs="Arial"/>
          <w:bCs/>
          <w:w w:val="109"/>
          <w:sz w:val="22"/>
          <w:szCs w:val="22"/>
          <w:lang w:eastAsia="es-ES_tradnl"/>
        </w:rPr>
      </w:pPr>
      <w:r w:rsidRPr="00E61E71">
        <w:rPr>
          <w:rFonts w:eastAsia="Calibri" w:cs="Arial"/>
          <w:bCs/>
          <w:w w:val="109"/>
          <w:sz w:val="22"/>
          <w:szCs w:val="22"/>
          <w:lang w:eastAsia="es-ES_tradnl"/>
        </w:rPr>
        <w:t>el benefici obtingut pel contractista.</w:t>
      </w:r>
    </w:p>
    <w:p w14:paraId="351F7EAD" w14:textId="77777777" w:rsidR="00377437" w:rsidRPr="00E61E71" w:rsidRDefault="00377437" w:rsidP="00377437">
      <w:pPr>
        <w:rPr>
          <w:rFonts w:eastAsia="Calibri" w:cs="Arial"/>
          <w:bCs/>
          <w:w w:val="109"/>
          <w:sz w:val="22"/>
          <w:szCs w:val="22"/>
          <w:lang w:eastAsia="es-ES_tradnl"/>
        </w:rPr>
      </w:pPr>
    </w:p>
    <w:p w14:paraId="144B7696" w14:textId="77777777" w:rsidR="00377437" w:rsidRPr="00E61E71" w:rsidRDefault="00377437" w:rsidP="00377437">
      <w:pPr>
        <w:rPr>
          <w:rFonts w:eastAsia="Calibri" w:cs="Arial"/>
          <w:bCs/>
          <w:w w:val="109"/>
          <w:sz w:val="22"/>
          <w:szCs w:val="22"/>
          <w:lang w:eastAsia="es-ES_tradnl"/>
        </w:rPr>
      </w:pPr>
      <w:r w:rsidRPr="00E61E71">
        <w:rPr>
          <w:rFonts w:eastAsia="Calibri" w:cs="Arial"/>
          <w:bCs/>
          <w:w w:val="109"/>
          <w:sz w:val="22"/>
          <w:szCs w:val="22"/>
          <w:lang w:eastAsia="es-ES_tradnl"/>
        </w:rPr>
        <w:t>Les penalitats imposades hauran de ser proporcionals a la gravetat de l'incompliment i amb el límit que cadascuna de les penalitats que no podrà ser superior al 10% del preu del contracte, IVA exclòs, ni el total de les mateixes podrà superar el 50%.</w:t>
      </w:r>
    </w:p>
    <w:p w14:paraId="2E1113C3" w14:textId="77777777" w:rsidR="00377437" w:rsidRPr="00E61E71" w:rsidRDefault="00377437" w:rsidP="00377437">
      <w:pPr>
        <w:rPr>
          <w:rFonts w:cs="Arial"/>
          <w:sz w:val="22"/>
          <w:szCs w:val="22"/>
        </w:rPr>
      </w:pPr>
    </w:p>
    <w:p w14:paraId="602FED50" w14:textId="77777777" w:rsidR="00377437" w:rsidRPr="00E61E71" w:rsidRDefault="00377437" w:rsidP="00377437">
      <w:pPr>
        <w:rPr>
          <w:rFonts w:cs="Arial"/>
          <w:sz w:val="22"/>
          <w:szCs w:val="22"/>
        </w:rPr>
      </w:pPr>
      <w:r w:rsidRPr="00E61E71">
        <w:rPr>
          <w:rFonts w:cs="Arial"/>
          <w:sz w:val="22"/>
          <w:szCs w:val="22"/>
        </w:rPr>
        <w:t>En els supòsits que l'incompliment no cobrís els danys causats a l'Administració, aquesta exigirà al contractista la indemnització per danys i perjudicis.</w:t>
      </w:r>
    </w:p>
    <w:p w14:paraId="29B00F39" w14:textId="77777777" w:rsidR="00377437" w:rsidRPr="00E61E71" w:rsidRDefault="00377437" w:rsidP="00377437">
      <w:pPr>
        <w:rPr>
          <w:rFonts w:cs="Arial"/>
          <w:sz w:val="22"/>
          <w:szCs w:val="22"/>
        </w:rPr>
      </w:pPr>
    </w:p>
    <w:p w14:paraId="6244CC88" w14:textId="77777777" w:rsidR="00377437" w:rsidRPr="00E61E71" w:rsidRDefault="00377437" w:rsidP="00377437">
      <w:pPr>
        <w:rPr>
          <w:rFonts w:cs="Arial"/>
          <w:sz w:val="22"/>
          <w:szCs w:val="22"/>
        </w:rPr>
      </w:pPr>
      <w:r w:rsidRPr="00E61E71">
        <w:rPr>
          <w:rFonts w:cs="Arial"/>
          <w:sz w:val="22"/>
          <w:szCs w:val="22"/>
        </w:rPr>
        <w:t>Les penalitats previstes s'imposaran per acord de l'òrgan de contractació, adoptat a proposta del responsable del contracte, que serà immediatament executiu, i es faran efectives mitjançant deducció de les quantitats que, en concepte de pagament total o parcial, hagin d'abonar-se al contractista o sobre la garantia que, si escau, s'hagués constituït, quan no puguin deduir-se dels esmentats pagaments.</w:t>
      </w:r>
    </w:p>
    <w:p w14:paraId="04675A8C" w14:textId="77777777" w:rsidR="00377437" w:rsidRPr="00E61E71" w:rsidRDefault="00377437" w:rsidP="00377437">
      <w:pPr>
        <w:ind w:left="720"/>
        <w:rPr>
          <w:rFonts w:cs="Arial"/>
          <w:color w:val="00B050"/>
          <w:sz w:val="22"/>
          <w:szCs w:val="22"/>
        </w:rPr>
      </w:pPr>
    </w:p>
    <w:p w14:paraId="0C0957DF" w14:textId="77777777" w:rsidR="00377437" w:rsidRPr="00E61E71" w:rsidRDefault="00377437" w:rsidP="00377437">
      <w:pPr>
        <w:rPr>
          <w:rFonts w:cs="Arial"/>
          <w:sz w:val="22"/>
          <w:szCs w:val="22"/>
        </w:rPr>
      </w:pPr>
      <w:r w:rsidRPr="00E61E71">
        <w:rPr>
          <w:rFonts w:cs="Arial"/>
          <w:sz w:val="22"/>
          <w:szCs w:val="22"/>
        </w:rPr>
        <w:t>Si de l'incompliment per part del contractista es derivés pertorbació greu i no reparable per altres mitjans en el servei i l'Administració no decidís la resolució del contracte, podrà acordar el segrest o intervenció del mateix fins que aquella desaparegui de conformitat amb l'art. 312 de la LCSP. En tot cas, el contractista haurà d'abonar a l'Administració els danys i perjudicis que efectivament li hagi ocasionat.</w:t>
      </w:r>
    </w:p>
    <w:p w14:paraId="5D9E6180" w14:textId="77777777" w:rsidR="00A62C72" w:rsidRDefault="00A62C72" w:rsidP="00377437">
      <w:pPr>
        <w:rPr>
          <w:rFonts w:cs="Arial"/>
          <w:b/>
          <w:bCs/>
          <w:sz w:val="22"/>
          <w:szCs w:val="22"/>
          <w:u w:val="single"/>
        </w:rPr>
      </w:pPr>
    </w:p>
    <w:p w14:paraId="1665F0C1" w14:textId="3A9412B4" w:rsidR="00377437" w:rsidRDefault="00377437" w:rsidP="00377437">
      <w:pPr>
        <w:rPr>
          <w:rFonts w:cs="Arial"/>
          <w:b/>
          <w:bCs/>
          <w:sz w:val="22"/>
          <w:szCs w:val="22"/>
          <w:u w:val="single"/>
        </w:rPr>
      </w:pPr>
      <w:r>
        <w:rPr>
          <w:rFonts w:cs="Arial"/>
          <w:b/>
          <w:bCs/>
          <w:sz w:val="22"/>
          <w:szCs w:val="22"/>
          <w:u w:val="single"/>
        </w:rPr>
        <w:t>El procediment per la imposició de penalitats serà el següent:</w:t>
      </w:r>
    </w:p>
    <w:p w14:paraId="5FD1E65E" w14:textId="77777777" w:rsidR="00377437" w:rsidRDefault="00377437" w:rsidP="00377437">
      <w:pPr>
        <w:rPr>
          <w:rFonts w:cs="Arial"/>
          <w:sz w:val="22"/>
          <w:szCs w:val="22"/>
        </w:rPr>
      </w:pPr>
    </w:p>
    <w:p w14:paraId="127F7E37" w14:textId="77777777" w:rsidR="00377437" w:rsidRDefault="00377437" w:rsidP="00A62C72">
      <w:pPr>
        <w:pStyle w:val="Prrafodelista"/>
        <w:numPr>
          <w:ilvl w:val="0"/>
          <w:numId w:val="42"/>
        </w:numPr>
        <w:rPr>
          <w:rFonts w:cs="Arial"/>
          <w:sz w:val="22"/>
          <w:szCs w:val="22"/>
        </w:rPr>
      </w:pPr>
      <w:r>
        <w:rPr>
          <w:rFonts w:cs="Arial"/>
          <w:sz w:val="22"/>
          <w:szCs w:val="22"/>
        </w:rPr>
        <w:t>El responsable del contracte efectuarà proposta de resolució/acord a l’òrgan de contractació per iniciar l’expedient d’imposició de penalitats, indicant clarament quina és la infracció comesa i proposaran a l’òrgan de contractació l’import de les penalitats.</w:t>
      </w:r>
    </w:p>
    <w:p w14:paraId="4019C432" w14:textId="77777777" w:rsidR="00377437" w:rsidRDefault="00377437" w:rsidP="00A62C72">
      <w:pPr>
        <w:pStyle w:val="Prrafodelista"/>
        <w:numPr>
          <w:ilvl w:val="0"/>
          <w:numId w:val="42"/>
        </w:numPr>
        <w:rPr>
          <w:rFonts w:cs="Arial"/>
          <w:sz w:val="22"/>
          <w:szCs w:val="22"/>
        </w:rPr>
      </w:pPr>
      <w:r>
        <w:rPr>
          <w:rFonts w:cs="Arial"/>
          <w:sz w:val="22"/>
          <w:szCs w:val="22"/>
        </w:rPr>
        <w:t>Es comunicarà al contractista i als avaladors i asseguradors d'aquest, la incoació de l'expedient i se li atorgarà tràmit d'audiència per termini d’entre 10 i 15 dies a fi que pugui al·legar i presentar els documents i les justificacions que estimi pertinents.</w:t>
      </w:r>
    </w:p>
    <w:p w14:paraId="37887F31" w14:textId="77777777" w:rsidR="00377437" w:rsidRDefault="00377437" w:rsidP="00A62C72">
      <w:pPr>
        <w:pStyle w:val="Prrafodelista"/>
        <w:numPr>
          <w:ilvl w:val="0"/>
          <w:numId w:val="42"/>
        </w:numPr>
        <w:rPr>
          <w:rFonts w:cs="Arial"/>
          <w:sz w:val="22"/>
          <w:szCs w:val="22"/>
        </w:rPr>
      </w:pPr>
      <w:r>
        <w:rPr>
          <w:rFonts w:cs="Arial"/>
          <w:sz w:val="22"/>
          <w:szCs w:val="22"/>
        </w:rPr>
        <w:t>Els Serveis Tècnics (responsable del contracte) informaran sobre les al·legacions presentades i sobre la causa de la infracció i sobre la infracció comesa i proposaran a l’òrgan de contractació l’import de les penalitats.</w:t>
      </w:r>
    </w:p>
    <w:p w14:paraId="0A844A27" w14:textId="77777777" w:rsidR="00377437" w:rsidRDefault="00377437" w:rsidP="00A62C72">
      <w:pPr>
        <w:pStyle w:val="Prrafodelista"/>
        <w:numPr>
          <w:ilvl w:val="0"/>
          <w:numId w:val="42"/>
        </w:numPr>
        <w:rPr>
          <w:rFonts w:cs="Arial"/>
          <w:sz w:val="22"/>
          <w:szCs w:val="22"/>
        </w:rPr>
      </w:pPr>
      <w:r>
        <w:rPr>
          <w:rFonts w:cs="Arial"/>
          <w:sz w:val="22"/>
          <w:szCs w:val="22"/>
        </w:rPr>
        <w:t>A fi de verificar les al·legacions presentades, els Serveis Municipals realitzaran tots aquells tràmits, inclosa la visita de comprovació si fos necessària, per pronunciar-se sobre l'incompliment del contractista.</w:t>
      </w:r>
    </w:p>
    <w:p w14:paraId="101D7B5C" w14:textId="77777777" w:rsidR="00377437" w:rsidRDefault="00377437" w:rsidP="00A62C72">
      <w:pPr>
        <w:pStyle w:val="Prrafodelista"/>
        <w:numPr>
          <w:ilvl w:val="0"/>
          <w:numId w:val="42"/>
        </w:numPr>
        <w:rPr>
          <w:rFonts w:cs="Arial"/>
          <w:sz w:val="22"/>
          <w:szCs w:val="22"/>
        </w:rPr>
      </w:pPr>
      <w:r>
        <w:rPr>
          <w:rFonts w:cs="Arial"/>
          <w:sz w:val="22"/>
          <w:szCs w:val="22"/>
        </w:rPr>
        <w:lastRenderedPageBreak/>
        <w:t>Així mateix, es realitzarà informe de Tresoreria i o intervenció on s’informarà dels pagaments pendents d'abonament i, en el seu cas de les garanties presentades pel contractista.</w:t>
      </w:r>
    </w:p>
    <w:p w14:paraId="56122CF2" w14:textId="77777777" w:rsidR="00377437" w:rsidRDefault="00377437" w:rsidP="00A62C72">
      <w:pPr>
        <w:pStyle w:val="Prrafodelista"/>
        <w:numPr>
          <w:ilvl w:val="0"/>
          <w:numId w:val="42"/>
        </w:numPr>
        <w:rPr>
          <w:rFonts w:cs="Arial"/>
          <w:sz w:val="22"/>
          <w:szCs w:val="22"/>
        </w:rPr>
      </w:pPr>
      <w:r>
        <w:rPr>
          <w:rFonts w:cs="Arial"/>
          <w:sz w:val="22"/>
          <w:szCs w:val="22"/>
        </w:rPr>
        <w:t>Vistos els informes i les al·legacions presentades, l'òrgan de contractació l'òrgan de contractació competent, resoldrà el procediment, notificant-se la resolució del procediment als interessats juntament amb la comunicació dels recursos corresponents.</w:t>
      </w:r>
    </w:p>
    <w:p w14:paraId="1AF59CEE" w14:textId="200F4ABC" w:rsidR="00377437" w:rsidRPr="00C91D5E" w:rsidRDefault="00377437" w:rsidP="00377437">
      <w:pPr>
        <w:pStyle w:val="Ttulo1"/>
      </w:pPr>
      <w:r w:rsidRPr="00C91D5E">
        <w:t>28. INDEMNITZACIÓ A TERCERS</w:t>
      </w:r>
      <w:bookmarkEnd w:id="42"/>
    </w:p>
    <w:p w14:paraId="5B9229EE" w14:textId="77777777" w:rsidR="00377437" w:rsidRPr="00C91D5E" w:rsidRDefault="00377437" w:rsidP="00377437"/>
    <w:p w14:paraId="115F76A4" w14:textId="77777777" w:rsidR="00377437" w:rsidRPr="00C91D5E" w:rsidRDefault="00377437" w:rsidP="00377437">
      <w:pPr>
        <w:rPr>
          <w:sz w:val="22"/>
        </w:rPr>
      </w:pPr>
      <w:r w:rsidRPr="00C91D5E">
        <w:rPr>
          <w:sz w:val="22"/>
        </w:rPr>
        <w:t>Serà obligació del contractista indemnitzar tots els danys i perjudicis que es causin a tercers com a conseqüència de les operacions que requereixi l'execució del contracte.</w:t>
      </w:r>
    </w:p>
    <w:p w14:paraId="165729A1" w14:textId="77777777" w:rsidR="00377437" w:rsidRPr="00C91D5E" w:rsidRDefault="00377437" w:rsidP="00377437"/>
    <w:p w14:paraId="28E4B3DF" w14:textId="77777777" w:rsidR="00377437" w:rsidRPr="00C91D5E" w:rsidRDefault="00377437" w:rsidP="00377437">
      <w:pPr>
        <w:pStyle w:val="Ttulo1"/>
        <w:rPr>
          <w:spacing w:val="1"/>
          <w:w w:val="111"/>
        </w:rPr>
      </w:pPr>
      <w:bookmarkStart w:id="43" w:name="_Toc511136316"/>
      <w:r w:rsidRPr="00C91D5E">
        <w:t>29. PAGAMENT</w:t>
      </w:r>
      <w:bookmarkEnd w:id="39"/>
      <w:bookmarkEnd w:id="43"/>
    </w:p>
    <w:p w14:paraId="68D53632" w14:textId="77777777" w:rsidR="00377437" w:rsidRPr="00C91D5E" w:rsidRDefault="00377437" w:rsidP="00377437">
      <w:pPr>
        <w:widowControl w:val="0"/>
        <w:autoSpaceDE w:val="0"/>
        <w:autoSpaceDN w:val="0"/>
        <w:adjustRightInd w:val="0"/>
        <w:ind w:right="-39"/>
        <w:rPr>
          <w:rFonts w:cs="Arial"/>
          <w:sz w:val="22"/>
          <w:szCs w:val="20"/>
        </w:rPr>
      </w:pPr>
    </w:p>
    <w:p w14:paraId="568D013E" w14:textId="77777777" w:rsidR="00377437" w:rsidRPr="00C91D5E" w:rsidRDefault="00377437" w:rsidP="00377437">
      <w:pPr>
        <w:widowControl w:val="0"/>
        <w:autoSpaceDE w:val="0"/>
        <w:autoSpaceDN w:val="0"/>
        <w:adjustRightInd w:val="0"/>
        <w:ind w:right="-39"/>
        <w:rPr>
          <w:rFonts w:cs="Arial"/>
          <w:sz w:val="22"/>
          <w:szCs w:val="20"/>
        </w:rPr>
      </w:pPr>
      <w:r w:rsidRPr="00C91D5E">
        <w:rPr>
          <w:rFonts w:cs="Arial"/>
          <w:sz w:val="22"/>
          <w:szCs w:val="20"/>
        </w:rPr>
        <w:t>L’empresa contractista tindrà dret a l’abonament del preu dels serveis o treballs realitzats de conformitat amb l’Administració.</w:t>
      </w:r>
    </w:p>
    <w:p w14:paraId="7A7582A2" w14:textId="77777777" w:rsidR="00377437" w:rsidRPr="00C91D5E" w:rsidRDefault="00377437" w:rsidP="00377437">
      <w:pPr>
        <w:widowControl w:val="0"/>
        <w:autoSpaceDE w:val="0"/>
        <w:autoSpaceDN w:val="0"/>
        <w:adjustRightInd w:val="0"/>
        <w:ind w:right="-39"/>
        <w:rPr>
          <w:rFonts w:cs="Arial"/>
          <w:sz w:val="22"/>
          <w:szCs w:val="20"/>
        </w:rPr>
      </w:pPr>
    </w:p>
    <w:p w14:paraId="09217C43" w14:textId="77777777" w:rsidR="00377437" w:rsidRPr="00C91D5E" w:rsidRDefault="00377437" w:rsidP="00377437">
      <w:pPr>
        <w:rPr>
          <w:rFonts w:cs="Arial"/>
          <w:sz w:val="22"/>
        </w:rPr>
      </w:pPr>
      <w:r w:rsidRPr="00C91D5E">
        <w:rPr>
          <w:rFonts w:cs="Arial"/>
          <w:sz w:val="22"/>
        </w:rPr>
        <w:t xml:space="preserve">El pagament a l’empresa contractista s’efectuarà contra presentació de factura expedida d’acord amb la normativa vigent, en els terminis i les condicions establertes en l’article 198 de la LCSP . La presentació de la factura es realitzarà a més vençut i no es podrà presentar la primera factura fins que s’hagi rebut l’objecte del contracte i s’hagi expedit la declaració de recepció de conformitat total per part del responsable d’aquest contracte. </w:t>
      </w:r>
    </w:p>
    <w:p w14:paraId="64A8D01C" w14:textId="77777777" w:rsidR="00377437" w:rsidRPr="00C91D5E" w:rsidRDefault="00377437" w:rsidP="00377437">
      <w:pPr>
        <w:rPr>
          <w:rFonts w:cs="Arial"/>
          <w:sz w:val="22"/>
        </w:rPr>
      </w:pPr>
    </w:p>
    <w:p w14:paraId="52640DC9" w14:textId="3ABA0150" w:rsidR="00377437" w:rsidRPr="00C91D5E" w:rsidRDefault="00377437" w:rsidP="00377437">
      <w:pPr>
        <w:rPr>
          <w:rFonts w:cs="Arial"/>
          <w:sz w:val="22"/>
        </w:rPr>
      </w:pPr>
      <w:r w:rsidRPr="00C91D5E">
        <w:rPr>
          <w:rFonts w:cs="Arial"/>
          <w:sz w:val="22"/>
        </w:rPr>
        <w:t>Les factures que s’hagin d’emetre en format electrònic, d’acord amb el que estableix la Llei 25/2013, de 27 de desembre, s’han de signar amb signatura avançada basada en un certificat reconegut, i han d’incloure, necessàriament, el número d’expedient de contractació.</w:t>
      </w:r>
    </w:p>
    <w:p w14:paraId="6371C5B6" w14:textId="77777777" w:rsidR="00377437" w:rsidRPr="00C91D5E" w:rsidRDefault="00377437" w:rsidP="00377437">
      <w:pPr>
        <w:rPr>
          <w:rFonts w:cs="Arial"/>
          <w:sz w:val="22"/>
        </w:rPr>
      </w:pPr>
    </w:p>
    <w:p w14:paraId="1EBAD453" w14:textId="77777777" w:rsidR="00377437" w:rsidRPr="00C91D5E" w:rsidRDefault="00377437" w:rsidP="00377437">
      <w:pPr>
        <w:rPr>
          <w:rFonts w:cs="Arial"/>
          <w:sz w:val="22"/>
        </w:rPr>
      </w:pPr>
      <w:r w:rsidRPr="00C91D5E">
        <w:rPr>
          <w:rFonts w:cs="Arial"/>
          <w:sz w:val="22"/>
        </w:rPr>
        <w:t xml:space="preserve">El format de la factura electrònica i signatura s’han d’ajustar al que disposa l’annex 1 de l’Ordre ECO/306/2015, de 23 de setembre, per la qual es regula el procediment de tramitació i anotació de les factures en el Registre comptable de factures en l’àmbit de </w:t>
      </w:r>
    </w:p>
    <w:p w14:paraId="00703BA3" w14:textId="77777777" w:rsidR="00377437" w:rsidRPr="00C91D5E" w:rsidRDefault="00377437" w:rsidP="00377437">
      <w:pPr>
        <w:rPr>
          <w:rFonts w:cs="Arial"/>
          <w:sz w:val="22"/>
        </w:rPr>
      </w:pPr>
      <w:r w:rsidRPr="00C91D5E">
        <w:rPr>
          <w:rFonts w:cs="Arial"/>
          <w:sz w:val="22"/>
        </w:rPr>
        <w:t>l’administració de la Generalitat de Catalunya i el sector públic que en depèn.</w:t>
      </w:r>
    </w:p>
    <w:p w14:paraId="6CAC9AA1" w14:textId="77777777" w:rsidR="00377437" w:rsidRPr="00C91D5E" w:rsidRDefault="00377437" w:rsidP="00377437">
      <w:pPr>
        <w:rPr>
          <w:rFonts w:cs="Arial"/>
          <w:sz w:val="22"/>
        </w:rPr>
      </w:pPr>
    </w:p>
    <w:p w14:paraId="34B4F818" w14:textId="77777777" w:rsidR="00377437" w:rsidRPr="00C91D5E" w:rsidRDefault="00377437" w:rsidP="00377437">
      <w:pPr>
        <w:rPr>
          <w:rFonts w:cs="Arial"/>
          <w:sz w:val="22"/>
        </w:rPr>
      </w:pPr>
      <w:r w:rsidRPr="00C91D5E">
        <w:rPr>
          <w:rFonts w:cs="Arial"/>
          <w:sz w:val="22"/>
        </w:rPr>
        <w:t xml:space="preserve">La plataforma </w:t>
      </w:r>
      <w:proofErr w:type="spellStart"/>
      <w:r w:rsidRPr="00C91D5E">
        <w:rPr>
          <w:rFonts w:cs="Arial"/>
          <w:sz w:val="22"/>
        </w:rPr>
        <w:t>e.FACT</w:t>
      </w:r>
      <w:proofErr w:type="spellEnd"/>
      <w:r w:rsidRPr="00C91D5E">
        <w:rPr>
          <w:rFonts w:cs="Arial"/>
          <w:sz w:val="22"/>
        </w:rPr>
        <w:t xml:space="preserve"> és el punt general d’entrada de factures electròniques.</w:t>
      </w:r>
    </w:p>
    <w:p w14:paraId="1D9E7B6D" w14:textId="77777777" w:rsidR="00377437" w:rsidRPr="00C91D5E" w:rsidRDefault="00377437" w:rsidP="00377437">
      <w:pPr>
        <w:rPr>
          <w:rFonts w:cs="Arial"/>
          <w:sz w:val="22"/>
        </w:rPr>
      </w:pPr>
    </w:p>
    <w:p w14:paraId="63F1BBBE" w14:textId="77777777" w:rsidR="00377437" w:rsidRPr="00C91D5E" w:rsidRDefault="00377437" w:rsidP="00377437">
      <w:pPr>
        <w:rPr>
          <w:rFonts w:cs="Arial"/>
          <w:sz w:val="22"/>
          <w:szCs w:val="22"/>
        </w:rPr>
      </w:pPr>
      <w:r w:rsidRPr="00C91D5E">
        <w:rPr>
          <w:rFonts w:cs="Arial"/>
          <w:sz w:val="22"/>
          <w:szCs w:val="22"/>
        </w:rPr>
        <w:t>Als efectes de la factura electrònica, s’informa que el codi DIR és L01439018</w:t>
      </w:r>
    </w:p>
    <w:p w14:paraId="4BBC5C3D" w14:textId="77777777" w:rsidR="00377437" w:rsidRPr="00C91D5E" w:rsidRDefault="00377437" w:rsidP="00377437">
      <w:pPr>
        <w:rPr>
          <w:rFonts w:cs="Arial"/>
          <w:sz w:val="22"/>
        </w:rPr>
      </w:pPr>
    </w:p>
    <w:p w14:paraId="142B5F70" w14:textId="77777777" w:rsidR="00377437" w:rsidRPr="00C91D5E" w:rsidRDefault="00377437" w:rsidP="00377437">
      <w:pPr>
        <w:rPr>
          <w:rFonts w:cs="Arial"/>
          <w:sz w:val="22"/>
        </w:rPr>
      </w:pPr>
      <w:r w:rsidRPr="00C91D5E">
        <w:rPr>
          <w:rFonts w:cs="Arial"/>
          <w:sz w:val="22"/>
        </w:rPr>
        <w:t>En cas de retard en el pagament, el contractista té dret a percebre, en els termes i les condicions legalment establerts, els interessos de demora i la indemnització corresponent pels costos de cobrament en els termes establerts en la Llei 3/2004, de 29 de desembre, per la qual s’estableixen mesures de lluita contra la morositat en les operacions comercials.</w:t>
      </w:r>
    </w:p>
    <w:p w14:paraId="5EF905E8" w14:textId="77777777" w:rsidR="00377437" w:rsidRPr="00C91D5E" w:rsidRDefault="00377437" w:rsidP="00377437">
      <w:pPr>
        <w:rPr>
          <w:rFonts w:cs="Arial"/>
          <w:sz w:val="22"/>
        </w:rPr>
      </w:pPr>
    </w:p>
    <w:p w14:paraId="32CE2103" w14:textId="6BEB707A" w:rsidR="00377437" w:rsidRDefault="00377437" w:rsidP="00A62C72">
      <w:pPr>
        <w:pStyle w:val="Ttulo1"/>
      </w:pPr>
      <w:bookmarkStart w:id="44" w:name="_Toc511136317"/>
      <w:bookmarkStart w:id="45" w:name="_Toc436828165"/>
      <w:r w:rsidRPr="00A62C72">
        <w:lastRenderedPageBreak/>
        <w:t>30. REVISIÓ DE PREUS</w:t>
      </w:r>
      <w:bookmarkEnd w:id="44"/>
    </w:p>
    <w:p w14:paraId="4246F719" w14:textId="77777777" w:rsidR="00A62C72" w:rsidRPr="00A62C72" w:rsidRDefault="00A62C72" w:rsidP="00A62C72"/>
    <w:p w14:paraId="28D539AC" w14:textId="77777777" w:rsidR="00377437" w:rsidRPr="00C91D5E" w:rsidRDefault="00377437" w:rsidP="00377437">
      <w:pPr>
        <w:widowControl w:val="0"/>
        <w:autoSpaceDE w:val="0"/>
        <w:autoSpaceDN w:val="0"/>
        <w:adjustRightInd w:val="0"/>
        <w:spacing w:before="53"/>
        <w:ind w:right="-42"/>
        <w:rPr>
          <w:rFonts w:cs="Arial"/>
          <w:sz w:val="22"/>
          <w:szCs w:val="22"/>
        </w:rPr>
      </w:pPr>
      <w:r w:rsidRPr="00C91D5E">
        <w:rPr>
          <w:rFonts w:cs="Arial"/>
          <w:sz w:val="22"/>
          <w:szCs w:val="22"/>
        </w:rPr>
        <w:t xml:space="preserve">Els preus dels contractes només podrà ser objecte de revisió periòdica i predeterminada en els termes establerts en l'art. 103 i següents de la LCSP. </w:t>
      </w:r>
    </w:p>
    <w:p w14:paraId="17123D33" w14:textId="77777777" w:rsidR="00377437" w:rsidRPr="00C91D5E" w:rsidRDefault="00377437" w:rsidP="00377437">
      <w:pPr>
        <w:widowControl w:val="0"/>
        <w:autoSpaceDE w:val="0"/>
        <w:autoSpaceDN w:val="0"/>
        <w:adjustRightInd w:val="0"/>
        <w:spacing w:before="53"/>
        <w:ind w:right="-8"/>
        <w:rPr>
          <w:sz w:val="22"/>
        </w:rPr>
      </w:pPr>
    </w:p>
    <w:p w14:paraId="31C28C78" w14:textId="77777777" w:rsidR="00377437" w:rsidRPr="00C91D5E" w:rsidRDefault="00377437" w:rsidP="00377437">
      <w:pPr>
        <w:widowControl w:val="0"/>
        <w:autoSpaceDE w:val="0"/>
        <w:autoSpaceDN w:val="0"/>
        <w:adjustRightInd w:val="0"/>
        <w:spacing w:before="53"/>
        <w:ind w:right="-8"/>
        <w:rPr>
          <w:rFonts w:cs="Arial"/>
          <w:sz w:val="22"/>
          <w:szCs w:val="22"/>
        </w:rPr>
      </w:pPr>
      <w:r w:rsidRPr="00C91D5E">
        <w:rPr>
          <w:sz w:val="22"/>
        </w:rPr>
        <w:t>Sols procedirà la revisió de preus quan el període de recuperació de la inversió del contracte sigui igual o superior a 5 anys.</w:t>
      </w:r>
    </w:p>
    <w:p w14:paraId="0F93A140" w14:textId="77777777" w:rsidR="00377437" w:rsidRPr="00C91D5E" w:rsidRDefault="00377437" w:rsidP="00377437">
      <w:pPr>
        <w:widowControl w:val="0"/>
        <w:autoSpaceDE w:val="0"/>
        <w:autoSpaceDN w:val="0"/>
        <w:adjustRightInd w:val="0"/>
        <w:spacing w:before="53"/>
        <w:ind w:right="4042"/>
        <w:rPr>
          <w:rFonts w:cs="Arial"/>
          <w:sz w:val="22"/>
          <w:szCs w:val="22"/>
        </w:rPr>
      </w:pPr>
    </w:p>
    <w:p w14:paraId="1C3177A5" w14:textId="77777777" w:rsidR="00377437" w:rsidRPr="00A62C72" w:rsidRDefault="00377437" w:rsidP="00A62C72">
      <w:pPr>
        <w:widowControl w:val="0"/>
        <w:autoSpaceDE w:val="0"/>
        <w:autoSpaceDN w:val="0"/>
        <w:adjustRightInd w:val="0"/>
        <w:spacing w:before="53"/>
        <w:ind w:right="-8"/>
        <w:rPr>
          <w:sz w:val="22"/>
        </w:rPr>
      </w:pPr>
      <w:r w:rsidRPr="00A62C72">
        <w:rPr>
          <w:sz w:val="22"/>
        </w:rPr>
        <w:t>En aquesta licitació, no es contempla la possibilitat de la revisió de preus.</w:t>
      </w:r>
    </w:p>
    <w:p w14:paraId="30C7BEF9" w14:textId="77777777" w:rsidR="00377437" w:rsidRPr="00C91D5E" w:rsidRDefault="00377437" w:rsidP="00377437">
      <w:pPr>
        <w:pStyle w:val="Textoindependiente2"/>
        <w:rPr>
          <w:rFonts w:cs="Arial"/>
          <w:sz w:val="22"/>
        </w:rPr>
      </w:pPr>
    </w:p>
    <w:p w14:paraId="53DCD63F" w14:textId="77777777" w:rsidR="00377437" w:rsidRPr="00A62C72" w:rsidRDefault="00377437" w:rsidP="00377437">
      <w:pPr>
        <w:pStyle w:val="Ttulo1"/>
      </w:pPr>
      <w:bookmarkStart w:id="46" w:name="_Toc511136318"/>
      <w:r w:rsidRPr="00A62C72">
        <w:t>31. RESPONSABILITAT DEL CONTRACTISTA</w:t>
      </w:r>
      <w:bookmarkEnd w:id="45"/>
      <w:bookmarkEnd w:id="46"/>
    </w:p>
    <w:p w14:paraId="5A141E9B" w14:textId="77777777" w:rsidR="00377437" w:rsidRPr="00C91D5E" w:rsidRDefault="00377437" w:rsidP="00377437">
      <w:pPr>
        <w:rPr>
          <w:rFonts w:cs="Arial"/>
          <w:sz w:val="22"/>
        </w:rPr>
      </w:pPr>
    </w:p>
    <w:p w14:paraId="7434C9D5" w14:textId="28E44151" w:rsidR="00377437" w:rsidRDefault="00377437" w:rsidP="00377437">
      <w:pPr>
        <w:rPr>
          <w:rFonts w:cs="Arial"/>
          <w:sz w:val="22"/>
        </w:rPr>
      </w:pPr>
      <w:r w:rsidRPr="00C91D5E">
        <w:rPr>
          <w:rFonts w:cs="Arial"/>
          <w:sz w:val="22"/>
        </w:rPr>
        <w:t xml:space="preserve">L’empresa contractista és responsable de la qualitat tècnica de les prestacions i treballs realitzats, així com també de les conseqüències que es dedueixin per a l’Administració o per a terceres persones de les omissions, errors o mètodes inadequats o condicions incorrectes en l’execució del contracte. </w:t>
      </w:r>
    </w:p>
    <w:p w14:paraId="57AA9911" w14:textId="77777777" w:rsidR="00A62C72" w:rsidRPr="00A62C72" w:rsidRDefault="00A62C72" w:rsidP="00377437">
      <w:pPr>
        <w:rPr>
          <w:rFonts w:cs="Arial"/>
          <w:sz w:val="22"/>
        </w:rPr>
      </w:pPr>
    </w:p>
    <w:p w14:paraId="282FF42E" w14:textId="77777777" w:rsidR="00377437" w:rsidRPr="00C91D5E" w:rsidRDefault="00377437" w:rsidP="00377437">
      <w:pPr>
        <w:rPr>
          <w:rFonts w:cs="Arial"/>
          <w:sz w:val="22"/>
        </w:rPr>
      </w:pPr>
      <w:r w:rsidRPr="00C91D5E">
        <w:rPr>
          <w:rFonts w:cs="Arial"/>
          <w:sz w:val="22"/>
        </w:rPr>
        <w:t>L’empresa contractista executa el contracte al seu risc i ventura i està obligada a indemnitzar els danys i perjudicis que es causin a terceres persones com a conseqüència de les operacions que requereixi l’execució del contracte, excepte en el cas que els danys siguin ocasionats com a conseqüència immediata i directa d’una ordre de l’Administració.</w:t>
      </w:r>
    </w:p>
    <w:p w14:paraId="52B74FAB" w14:textId="77777777" w:rsidR="00377437" w:rsidRPr="00C91D5E" w:rsidRDefault="00377437" w:rsidP="00377437">
      <w:pPr>
        <w:rPr>
          <w:rFonts w:cs="Arial"/>
          <w:sz w:val="22"/>
        </w:rPr>
      </w:pPr>
    </w:p>
    <w:p w14:paraId="5D782D7C" w14:textId="77777777" w:rsidR="00377437" w:rsidRPr="00C91D5E" w:rsidRDefault="00377437" w:rsidP="00377437">
      <w:pPr>
        <w:pStyle w:val="Ttulo1"/>
      </w:pPr>
      <w:bookmarkStart w:id="47" w:name="_Toc436828166"/>
      <w:bookmarkStart w:id="48" w:name="_Toc511136319"/>
      <w:r w:rsidRPr="00C91D5E">
        <w:t>32. OBLIGACIONS DEL CONTRACTISTA</w:t>
      </w:r>
      <w:bookmarkEnd w:id="47"/>
      <w:bookmarkEnd w:id="48"/>
    </w:p>
    <w:p w14:paraId="6675CA22" w14:textId="77777777" w:rsidR="00377437" w:rsidRPr="00C91D5E" w:rsidRDefault="00377437" w:rsidP="00377437">
      <w:pPr>
        <w:pStyle w:val="Textoindependiente2"/>
        <w:rPr>
          <w:sz w:val="22"/>
        </w:rPr>
      </w:pPr>
    </w:p>
    <w:p w14:paraId="4FD85D42" w14:textId="77777777" w:rsidR="00377437" w:rsidRPr="00C91D5E" w:rsidRDefault="00377437" w:rsidP="00377437">
      <w:pPr>
        <w:numPr>
          <w:ilvl w:val="0"/>
          <w:numId w:val="12"/>
        </w:numPr>
        <w:rPr>
          <w:rFonts w:cs="Arial"/>
          <w:sz w:val="22"/>
          <w:szCs w:val="28"/>
        </w:rPr>
      </w:pPr>
      <w:r w:rsidRPr="00C91D5E">
        <w:rPr>
          <w:rFonts w:cs="Arial"/>
          <w:sz w:val="22"/>
          <w:szCs w:val="28"/>
        </w:rPr>
        <w:t xml:space="preserve">L’empresa contractista està obligada en l’execució del contracte al compliment de les obligacions aplicables en matèria mediambiental, social o laboral que estableixen el dret de la Unió Europea, el dret nacional, els convenis col·lectius o les disposicions de dret internacional mediambiental, social i laboral que vinculin a l’Estat, i en particular les que estableix l’annex V de la LCSP. </w:t>
      </w:r>
    </w:p>
    <w:p w14:paraId="3A7E7DD3" w14:textId="77777777" w:rsidR="00377437" w:rsidRPr="00C91D5E" w:rsidRDefault="00377437" w:rsidP="00377437">
      <w:pPr>
        <w:ind w:left="709"/>
        <w:rPr>
          <w:rFonts w:cs="Arial"/>
          <w:sz w:val="22"/>
          <w:szCs w:val="28"/>
        </w:rPr>
      </w:pPr>
      <w:r w:rsidRPr="00C91D5E">
        <w:rPr>
          <w:rFonts w:cs="Arial"/>
          <w:sz w:val="22"/>
          <w:szCs w:val="28"/>
        </w:rPr>
        <w:t xml:space="preserve">També està obligada a complir les disposicions vigents en matèria d’integració social de persones amb discapacitat i fiscals. </w:t>
      </w:r>
    </w:p>
    <w:p w14:paraId="21ADE11E" w14:textId="77777777" w:rsidR="00377437" w:rsidRPr="00C91D5E" w:rsidRDefault="00377437" w:rsidP="00377437">
      <w:pPr>
        <w:ind w:left="709"/>
        <w:rPr>
          <w:rFonts w:cs="Arial"/>
          <w:sz w:val="22"/>
          <w:szCs w:val="28"/>
        </w:rPr>
      </w:pPr>
      <w:r w:rsidRPr="00C91D5E">
        <w:rPr>
          <w:rFonts w:cs="Arial"/>
          <w:sz w:val="22"/>
          <w:szCs w:val="28"/>
        </w:rPr>
        <w:t>L’incompliment de les obligacions en matèria mediambiental, social o laboral esmentades i, en especial, els incompliments o els retards reiterats en el pagament dels salaris o l’aplicació de condicions salarials inferiors a les derivades dels convenis col·lectius que sigui greu i dolosa, donarà lloc a la imposició de penalitats a què es refereix aquest plec</w:t>
      </w:r>
    </w:p>
    <w:p w14:paraId="26A21118" w14:textId="77777777" w:rsidR="00377437" w:rsidRPr="00C91D5E" w:rsidRDefault="00377437" w:rsidP="00377437">
      <w:pPr>
        <w:numPr>
          <w:ilvl w:val="0"/>
          <w:numId w:val="12"/>
        </w:numPr>
        <w:rPr>
          <w:rFonts w:eastAsia="Arial Unicode MS" w:cs="Arial"/>
          <w:sz w:val="22"/>
          <w:szCs w:val="28"/>
        </w:rPr>
      </w:pPr>
      <w:r w:rsidRPr="00C91D5E">
        <w:rPr>
          <w:rFonts w:cs="Arial"/>
          <w:sz w:val="22"/>
          <w:szCs w:val="28"/>
        </w:rPr>
        <w:t xml:space="preserve">L’empresa contractista s’obliga a complir les condicions salarials dels treballadors de conformitat amb el conveni col·lectiu sectorial aplicable. </w:t>
      </w:r>
    </w:p>
    <w:p w14:paraId="32768D5A" w14:textId="77777777" w:rsidR="00377437" w:rsidRPr="00C91D5E" w:rsidRDefault="00377437" w:rsidP="00377437">
      <w:pPr>
        <w:numPr>
          <w:ilvl w:val="0"/>
          <w:numId w:val="12"/>
        </w:numPr>
        <w:rPr>
          <w:sz w:val="22"/>
        </w:rPr>
      </w:pPr>
      <w:r w:rsidRPr="00C91D5E">
        <w:rPr>
          <w:rFonts w:cs="Arial"/>
          <w:sz w:val="22"/>
          <w:szCs w:val="28"/>
        </w:rPr>
        <w:t xml:space="preserve">L’empresa contractista s’obliga a aplicar en executar les prestacions pròpies del servei les mesures destinades a promoure la igualtat entre homes i dones. </w:t>
      </w:r>
    </w:p>
    <w:p w14:paraId="0919820D" w14:textId="77777777" w:rsidR="00377437" w:rsidRPr="00C91D5E" w:rsidRDefault="00377437" w:rsidP="00377437">
      <w:pPr>
        <w:numPr>
          <w:ilvl w:val="0"/>
          <w:numId w:val="12"/>
        </w:numPr>
        <w:rPr>
          <w:rFonts w:cs="Arial"/>
          <w:sz w:val="22"/>
          <w:u w:val="single"/>
        </w:rPr>
      </w:pPr>
      <w:r w:rsidRPr="00C91D5E">
        <w:rPr>
          <w:rFonts w:cs="Arial"/>
          <w:sz w:val="22"/>
          <w:szCs w:val="28"/>
        </w:rPr>
        <w:lastRenderedPageBreak/>
        <w:t>L</w:t>
      </w:r>
      <w:r w:rsidRPr="00C91D5E">
        <w:rPr>
          <w:sz w:val="22"/>
        </w:rPr>
        <w:t xml:space="preserve">’empresa contractista ha d’emprar el català en les seves relacions amb l’Ajuntament derivades de l’execució de l’objecte d’aquest contracte. Així mateix, l’empresa contractista i, si escau, les empreses </w:t>
      </w:r>
      <w:proofErr w:type="spellStart"/>
      <w:r w:rsidRPr="00C91D5E">
        <w:rPr>
          <w:sz w:val="22"/>
        </w:rPr>
        <w:t>subcontractistes</w:t>
      </w:r>
      <w:proofErr w:type="spellEnd"/>
      <w:r w:rsidRPr="00C91D5E">
        <w:rPr>
          <w:sz w:val="22"/>
        </w:rPr>
        <w:t xml:space="preserve"> han d’emprar, almenys, el català en els rètols, les publicacions, els avisos i en la resta de comunicacions de caràcter general que es derivin de l’execució de les prestacions objecte del contracte.</w:t>
      </w:r>
    </w:p>
    <w:p w14:paraId="329EE3B9" w14:textId="77777777" w:rsidR="00377437" w:rsidRPr="00C91D5E" w:rsidRDefault="00377437" w:rsidP="00377437">
      <w:pPr>
        <w:numPr>
          <w:ilvl w:val="0"/>
          <w:numId w:val="12"/>
        </w:numPr>
        <w:rPr>
          <w:sz w:val="22"/>
        </w:rPr>
      </w:pPr>
      <w:r w:rsidRPr="00C91D5E">
        <w:rPr>
          <w:sz w:val="22"/>
        </w:rPr>
        <w:t>L’empresa contractista s’ha de fer càrrec de qualsevol despesa que resulti d’aplicació segons les disposicions vigents, en la forma i condicions que aquestes assenyalin.</w:t>
      </w:r>
    </w:p>
    <w:p w14:paraId="1492F020" w14:textId="77777777" w:rsidR="00377437" w:rsidRPr="00C91D5E" w:rsidRDefault="00377437" w:rsidP="00377437">
      <w:pPr>
        <w:numPr>
          <w:ilvl w:val="0"/>
          <w:numId w:val="12"/>
        </w:numPr>
        <w:rPr>
          <w:sz w:val="22"/>
        </w:rPr>
      </w:pPr>
      <w:r w:rsidRPr="00C91D5E">
        <w:rPr>
          <w:sz w:val="22"/>
        </w:rPr>
        <w:t>L’empresa contractista s’obliga al compliment de tot allò que estableix la Llei orgànica 15/1999, de 13 de desembre, de protecció de dades de caràcter personal, i a la normativa de desenvolupament, en relació amb les dades personals a les quals tingui accés amb ocasió del contracte.</w:t>
      </w:r>
    </w:p>
    <w:p w14:paraId="6412ACC7" w14:textId="77777777" w:rsidR="00377437" w:rsidRPr="00C91D5E" w:rsidRDefault="00377437" w:rsidP="00A62C72">
      <w:pPr>
        <w:numPr>
          <w:ilvl w:val="0"/>
          <w:numId w:val="12"/>
        </w:numPr>
        <w:spacing w:after="240"/>
        <w:rPr>
          <w:rFonts w:cs="Arial"/>
          <w:sz w:val="22"/>
          <w:szCs w:val="22"/>
        </w:rPr>
      </w:pPr>
      <w:r w:rsidRPr="00C91D5E">
        <w:rPr>
          <w:sz w:val="22"/>
        </w:rPr>
        <w:t>En cas de contractes de serveis que tinguin per objecte prestacions que impliquin contacte habitual amb menors, l'empresa contractista ha d'acreditar que el personal que adscriu a l'execució del contracte compleix el previst en l'art. 13.5 de la Llei orgànica 1/1996, de 15 de gener, de Protecció jurídica del menor, de modificació parcial del Codi Civil i de la Llei d'enjudiciament Civil.</w:t>
      </w:r>
    </w:p>
    <w:p w14:paraId="3127DA4B" w14:textId="77777777" w:rsidR="00A62C72" w:rsidRDefault="00377437" w:rsidP="00A62C72">
      <w:pPr>
        <w:widowControl w:val="0"/>
        <w:numPr>
          <w:ilvl w:val="0"/>
          <w:numId w:val="12"/>
        </w:numPr>
        <w:autoSpaceDE w:val="0"/>
        <w:autoSpaceDN w:val="0"/>
        <w:adjustRightInd w:val="0"/>
        <w:spacing w:after="240"/>
        <w:ind w:right="53"/>
        <w:rPr>
          <w:rFonts w:cs="Arial"/>
          <w:sz w:val="22"/>
          <w:szCs w:val="22"/>
        </w:rPr>
      </w:pPr>
      <w:r w:rsidRPr="00C91D5E">
        <w:rPr>
          <w:rFonts w:cs="Arial"/>
          <w:b/>
          <w:sz w:val="22"/>
          <w:szCs w:val="22"/>
          <w:u w:val="single"/>
        </w:rPr>
        <w:t>Clàusula ètica</w:t>
      </w:r>
      <w:r w:rsidRPr="00C91D5E">
        <w:rPr>
          <w:rFonts w:cs="Arial"/>
          <w:sz w:val="22"/>
          <w:szCs w:val="22"/>
        </w:rPr>
        <w:t>:</w:t>
      </w:r>
    </w:p>
    <w:p w14:paraId="6ACEA48F" w14:textId="21F5D500" w:rsidR="00377437" w:rsidRPr="00A62C72" w:rsidRDefault="00377437" w:rsidP="00A62C72">
      <w:pPr>
        <w:widowControl w:val="0"/>
        <w:autoSpaceDE w:val="0"/>
        <w:autoSpaceDN w:val="0"/>
        <w:adjustRightInd w:val="0"/>
        <w:spacing w:after="240"/>
        <w:ind w:left="720" w:right="53"/>
        <w:rPr>
          <w:rFonts w:cs="Arial"/>
          <w:sz w:val="22"/>
          <w:szCs w:val="22"/>
        </w:rPr>
      </w:pPr>
      <w:r w:rsidRPr="00A62C72">
        <w:rPr>
          <w:sz w:val="22"/>
        </w:rPr>
        <w:t>Els alts càrrecs, personal directiu, càrrecs de comandament, càrrecs administratius i personal al servei de l’Administració pública i del seu sector públic, que intervenen, directament o indirectament, en el procediment de contractació pública estan subjectes al Codi de principis i conductes recomanables en la contractació pública i se’ls aplicaran les seves disposicions de forma transversal a tota actuació que formi part de qualsevol fase del procediment de contractació d’acord amb el grau d’intervenció i de responsabilitat en els procediments contractuals. E</w:t>
      </w:r>
      <w:r w:rsidRPr="00A62C72">
        <w:rPr>
          <w:sz w:val="22"/>
          <w:szCs w:val="22"/>
        </w:rPr>
        <w:t>nllaç al Codi:</w:t>
      </w:r>
      <w:r w:rsidRPr="00A62C72">
        <w:rPr>
          <w:rFonts w:ascii="ArialMT" w:hAnsi="ArialMT" w:cs="ArialMT"/>
          <w:color w:val="1F497C"/>
          <w:sz w:val="22"/>
          <w:szCs w:val="22"/>
        </w:rPr>
        <w:t xml:space="preserve"> </w:t>
      </w:r>
      <w:hyperlink r:id="rId15" w:history="1">
        <w:r w:rsidRPr="00A62C72">
          <w:rPr>
            <w:rStyle w:val="Hipervnculo"/>
            <w:sz w:val="22"/>
            <w:szCs w:val="22"/>
          </w:rPr>
          <w:t>http://exteriors.gencat.cat/ca/detalls/noticia/not_2017_05_16</w:t>
        </w:r>
      </w:hyperlink>
    </w:p>
    <w:p w14:paraId="573066E3" w14:textId="1DBAA5A4" w:rsidR="00377437" w:rsidRPr="00A62C72" w:rsidRDefault="00377437" w:rsidP="00A62C72">
      <w:pPr>
        <w:widowControl w:val="0"/>
        <w:autoSpaceDE w:val="0"/>
        <w:autoSpaceDN w:val="0"/>
        <w:adjustRightInd w:val="0"/>
        <w:spacing w:after="240"/>
        <w:ind w:left="720" w:right="53"/>
        <w:rPr>
          <w:sz w:val="22"/>
        </w:rPr>
      </w:pPr>
      <w:r w:rsidRPr="00A62C72">
        <w:rPr>
          <w:sz w:val="22"/>
        </w:rPr>
        <w:t>La presentació de l’oferta per part dels licitadors suposarà la seva adhesió al Codi de principis i conductes recomanables en la contractació pública d’acord amb els compromisos ètics i d’integritat que formen part de la relació contractual.</w:t>
      </w:r>
    </w:p>
    <w:p w14:paraId="379BC49E" w14:textId="4EA03A70" w:rsidR="00377437" w:rsidRPr="00A62C72" w:rsidRDefault="00377437" w:rsidP="00A62C72">
      <w:pPr>
        <w:widowControl w:val="0"/>
        <w:autoSpaceDE w:val="0"/>
        <w:autoSpaceDN w:val="0"/>
        <w:adjustRightInd w:val="0"/>
        <w:spacing w:after="240"/>
        <w:ind w:left="720" w:right="53"/>
        <w:rPr>
          <w:sz w:val="22"/>
        </w:rPr>
      </w:pPr>
      <w:r w:rsidRPr="00A62C72">
        <w:rPr>
          <w:sz w:val="22"/>
        </w:rPr>
        <w:t xml:space="preserve">Els licitadors, contractistes i </w:t>
      </w:r>
      <w:proofErr w:type="spellStart"/>
      <w:r w:rsidRPr="00A62C72">
        <w:rPr>
          <w:sz w:val="22"/>
        </w:rPr>
        <w:t>subcontractistes</w:t>
      </w:r>
      <w:proofErr w:type="spellEnd"/>
      <w:r w:rsidRPr="00A62C72">
        <w:rPr>
          <w:sz w:val="22"/>
        </w:rPr>
        <w:t xml:space="preserve"> assumeixen les obligacions</w:t>
      </w:r>
      <w:r w:rsidR="00A62C72">
        <w:rPr>
          <w:sz w:val="22"/>
        </w:rPr>
        <w:t xml:space="preserve"> </w:t>
      </w:r>
      <w:r w:rsidRPr="00A62C72">
        <w:rPr>
          <w:sz w:val="22"/>
        </w:rPr>
        <w:t>següents:</w:t>
      </w:r>
    </w:p>
    <w:p w14:paraId="6DD2A355" w14:textId="77777777" w:rsidR="00377437" w:rsidRPr="00A62C72" w:rsidRDefault="00377437" w:rsidP="00A62C72">
      <w:pPr>
        <w:widowControl w:val="0"/>
        <w:autoSpaceDE w:val="0"/>
        <w:autoSpaceDN w:val="0"/>
        <w:adjustRightInd w:val="0"/>
        <w:spacing w:after="240"/>
        <w:ind w:left="720" w:right="53"/>
        <w:rPr>
          <w:sz w:val="22"/>
        </w:rPr>
      </w:pPr>
      <w:r w:rsidRPr="00A62C72">
        <w:rPr>
          <w:sz w:val="22"/>
        </w:rPr>
        <w:t>a) Observar els principis, les normes i els cànons ètics propis de les activitats, els oficis i/o les professions corresponents a les prestacions objecte dels contractes.</w:t>
      </w:r>
    </w:p>
    <w:p w14:paraId="1E4AA5B9" w14:textId="77777777" w:rsidR="00377437" w:rsidRPr="00A62C72" w:rsidRDefault="00377437" w:rsidP="00A62C72">
      <w:pPr>
        <w:widowControl w:val="0"/>
        <w:autoSpaceDE w:val="0"/>
        <w:autoSpaceDN w:val="0"/>
        <w:adjustRightInd w:val="0"/>
        <w:spacing w:after="240"/>
        <w:ind w:left="720" w:right="53"/>
        <w:rPr>
          <w:sz w:val="22"/>
        </w:rPr>
      </w:pPr>
      <w:r w:rsidRPr="00A62C72">
        <w:rPr>
          <w:sz w:val="22"/>
        </w:rPr>
        <w:t>b) No realitzar accions que posin en risc l’interès públic en l’àmbit del contracte o de les prestacions a licitar.</w:t>
      </w:r>
    </w:p>
    <w:p w14:paraId="7CAEC1AD" w14:textId="77777777" w:rsidR="00377437" w:rsidRPr="00A62C72" w:rsidRDefault="00377437" w:rsidP="00A62C72">
      <w:pPr>
        <w:widowControl w:val="0"/>
        <w:autoSpaceDE w:val="0"/>
        <w:autoSpaceDN w:val="0"/>
        <w:adjustRightInd w:val="0"/>
        <w:spacing w:after="240"/>
        <w:ind w:left="720" w:right="53"/>
        <w:rPr>
          <w:sz w:val="22"/>
        </w:rPr>
      </w:pPr>
      <w:r w:rsidRPr="00A62C72">
        <w:rPr>
          <w:sz w:val="22"/>
        </w:rPr>
        <w:t xml:space="preserve">c) Denunciar les situacions irregulars que es puguin presentar en els </w:t>
      </w:r>
      <w:r w:rsidRPr="00A62C72">
        <w:rPr>
          <w:sz w:val="22"/>
        </w:rPr>
        <w:lastRenderedPageBreak/>
        <w:t>processos de contractació pública o durant l’execució dels contractes.</w:t>
      </w:r>
    </w:p>
    <w:p w14:paraId="27FF474D" w14:textId="77777777" w:rsidR="00377437" w:rsidRPr="00A62C72" w:rsidRDefault="00377437" w:rsidP="00A62C72">
      <w:pPr>
        <w:widowControl w:val="0"/>
        <w:autoSpaceDE w:val="0"/>
        <w:autoSpaceDN w:val="0"/>
        <w:adjustRightInd w:val="0"/>
        <w:spacing w:after="240"/>
        <w:ind w:left="720" w:right="53"/>
        <w:rPr>
          <w:sz w:val="22"/>
        </w:rPr>
      </w:pPr>
      <w:r w:rsidRPr="00A62C72">
        <w:rPr>
          <w:sz w:val="22"/>
        </w:rPr>
        <w:t>d) Abstenir-se de realitzar conductes que tinguin per objecte o puguin produir l’efecte d’impedir, restringir o falsejar la competència com per exemple els comportaments col·lusoris o de competència fraudulenta (ofertes de resguard, eliminació d’ofertes, assignació de mercats, rotació d’ofertes, etc.).</w:t>
      </w:r>
    </w:p>
    <w:p w14:paraId="6815646F" w14:textId="77777777" w:rsidR="00377437" w:rsidRPr="00A62C72" w:rsidRDefault="00377437" w:rsidP="00A62C72">
      <w:pPr>
        <w:widowControl w:val="0"/>
        <w:autoSpaceDE w:val="0"/>
        <w:autoSpaceDN w:val="0"/>
        <w:adjustRightInd w:val="0"/>
        <w:spacing w:after="240"/>
        <w:ind w:left="720" w:right="53"/>
        <w:rPr>
          <w:sz w:val="22"/>
        </w:rPr>
      </w:pPr>
      <w:r w:rsidRPr="00A62C72">
        <w:rPr>
          <w:sz w:val="22"/>
        </w:rPr>
        <w:t xml:space="preserve">e) En el moment de presentar l’oferta, el licitador ha de declarar si té alguna situació de possible conflicte d’interès, als efectes del que disposa l’article 64 de la LCSP, o relació equivalent al respecte amb parts interessades en el projecte. Si durant l’execució del contracte es produís una situació d’aquestes característiques el contractista o </w:t>
      </w:r>
      <w:proofErr w:type="spellStart"/>
      <w:r w:rsidRPr="00A62C72">
        <w:rPr>
          <w:sz w:val="22"/>
        </w:rPr>
        <w:t>subcontractista</w:t>
      </w:r>
      <w:proofErr w:type="spellEnd"/>
      <w:r w:rsidRPr="00A62C72">
        <w:rPr>
          <w:sz w:val="22"/>
        </w:rPr>
        <w:t xml:space="preserve"> està obligat a posar-ho en coneixement de l’òrgan de contractació.</w:t>
      </w:r>
    </w:p>
    <w:p w14:paraId="7665FAB1" w14:textId="77777777" w:rsidR="00377437" w:rsidRPr="00A62C72" w:rsidRDefault="00377437" w:rsidP="00A62C72">
      <w:pPr>
        <w:widowControl w:val="0"/>
        <w:autoSpaceDE w:val="0"/>
        <w:autoSpaceDN w:val="0"/>
        <w:adjustRightInd w:val="0"/>
        <w:spacing w:after="240"/>
        <w:ind w:left="720" w:right="53"/>
        <w:rPr>
          <w:sz w:val="22"/>
        </w:rPr>
      </w:pPr>
      <w:r w:rsidRPr="00A62C72">
        <w:rPr>
          <w:sz w:val="22"/>
        </w:rPr>
        <w:t>f) Respectar els acords i les normes de confidencialitat.</w:t>
      </w:r>
    </w:p>
    <w:p w14:paraId="1B1A492A" w14:textId="77777777" w:rsidR="00377437" w:rsidRPr="00A62C72" w:rsidRDefault="00377437" w:rsidP="00A62C72">
      <w:pPr>
        <w:widowControl w:val="0"/>
        <w:autoSpaceDE w:val="0"/>
        <w:autoSpaceDN w:val="0"/>
        <w:adjustRightInd w:val="0"/>
        <w:spacing w:after="240"/>
        <w:ind w:left="720" w:right="53"/>
        <w:rPr>
          <w:sz w:val="22"/>
        </w:rPr>
      </w:pPr>
      <w:r w:rsidRPr="00A62C72">
        <w:rPr>
          <w:sz w:val="22"/>
        </w:rPr>
        <w:t>g) A més, el contractista haurà de col·laborar amb l’òrgan de contractació en les actuacions que aquest realitzi per al seguiment i/o l’avaluació del compliment del contracte, particularment facilitant la informació que li sigui sol·licitada per a aquestes finalitats i que la legislació de transparència i la normativa de contractes del sector públic imposen als contractistes en relació amb l’Administració o administracions de referència, sens perjudici del compliment de les obligacions de transparència que els pertoquin de forma directa per previsió legal.</w:t>
      </w:r>
    </w:p>
    <w:p w14:paraId="6999317A" w14:textId="77777777" w:rsidR="00377437" w:rsidRPr="00A62C72" w:rsidRDefault="00377437" w:rsidP="00A62C72">
      <w:pPr>
        <w:widowControl w:val="0"/>
        <w:autoSpaceDE w:val="0"/>
        <w:autoSpaceDN w:val="0"/>
        <w:adjustRightInd w:val="0"/>
        <w:spacing w:after="240"/>
        <w:ind w:left="720" w:right="53"/>
        <w:rPr>
          <w:sz w:val="22"/>
        </w:rPr>
      </w:pPr>
      <w:r w:rsidRPr="00A62C72">
        <w:rPr>
          <w:sz w:val="22"/>
        </w:rPr>
        <w:t xml:space="preserve">Els licitadors, contractistes i </w:t>
      </w:r>
      <w:proofErr w:type="spellStart"/>
      <w:r w:rsidRPr="00A62C72">
        <w:rPr>
          <w:sz w:val="22"/>
        </w:rPr>
        <w:t>subcontractistes</w:t>
      </w:r>
      <w:proofErr w:type="spellEnd"/>
      <w:r w:rsidRPr="00A62C72">
        <w:rPr>
          <w:sz w:val="22"/>
        </w:rPr>
        <w:t>, o llurs empreses filials o vinculades, es comprometen a complir rigorosament la legislació tributària, laboral i de seguretat social i, específicament, a no fer operacions financeres contràries a la normativa tributària en països que no tinguin normes sobre control de capitals i siguin considerats paradisos fiscals per la Unió Europea.</w:t>
      </w:r>
    </w:p>
    <w:p w14:paraId="266423C0" w14:textId="77777777" w:rsidR="00377437" w:rsidRPr="00A62C72" w:rsidRDefault="00377437" w:rsidP="00A62C72">
      <w:pPr>
        <w:widowControl w:val="0"/>
        <w:autoSpaceDE w:val="0"/>
        <w:autoSpaceDN w:val="0"/>
        <w:adjustRightInd w:val="0"/>
        <w:spacing w:after="240"/>
        <w:ind w:left="720" w:right="53"/>
        <w:rPr>
          <w:sz w:val="22"/>
        </w:rPr>
      </w:pPr>
      <w:r w:rsidRPr="00A62C72">
        <w:rPr>
          <w:sz w:val="22"/>
        </w:rPr>
        <w:t>Totes aquestes obligacions i compromisos tenen la consideració de condicions especials d’execució del contracte.</w:t>
      </w:r>
    </w:p>
    <w:p w14:paraId="51760886" w14:textId="77777777" w:rsidR="00377437" w:rsidRPr="00A62C72" w:rsidRDefault="00377437" w:rsidP="00A62C72">
      <w:pPr>
        <w:widowControl w:val="0"/>
        <w:autoSpaceDE w:val="0"/>
        <w:autoSpaceDN w:val="0"/>
        <w:adjustRightInd w:val="0"/>
        <w:spacing w:after="240"/>
        <w:ind w:left="720" w:right="53"/>
        <w:rPr>
          <w:b/>
          <w:bCs/>
          <w:sz w:val="22"/>
          <w:u w:val="single"/>
        </w:rPr>
      </w:pPr>
      <w:r w:rsidRPr="00A62C72">
        <w:rPr>
          <w:b/>
          <w:bCs/>
          <w:sz w:val="22"/>
          <w:u w:val="single"/>
        </w:rPr>
        <w:t>Les conseqüències o penalitats per l’incompliment d’aquesta clàusula seran les següents:</w:t>
      </w:r>
    </w:p>
    <w:p w14:paraId="6DE23CC0" w14:textId="77777777" w:rsidR="00377437" w:rsidRPr="00A62C72" w:rsidRDefault="00377437" w:rsidP="00A62C72">
      <w:pPr>
        <w:widowControl w:val="0"/>
        <w:autoSpaceDE w:val="0"/>
        <w:autoSpaceDN w:val="0"/>
        <w:adjustRightInd w:val="0"/>
        <w:spacing w:after="240"/>
        <w:ind w:left="720" w:right="53"/>
        <w:rPr>
          <w:sz w:val="22"/>
        </w:rPr>
      </w:pPr>
      <w:r w:rsidRPr="00A62C72">
        <w:rPr>
          <w:sz w:val="22"/>
        </w:rPr>
        <w:t>- En cas d’incompliment dels apartats a), b), c), f) i g) de l’apartat 32.2.A s’estableix una penalitat mínima de 0,60 euros per cada 1000 euros del preu del contracte, IVA exclòs, que es podrà incrementar de forma justificada i proporcional en funció de la gravetat dels fets. La gravetat dels fets vindrà determinada pel perjudici causat a l’interès públic, la reiteració dels fets o l’obtenció d’un benefici derivat de l’incompliment. En tot cas, la quantia de cada una de les penalitats no podrà excedir del 10% del preu del contracte, IVA exclòs, ni el seu total podrà superar en cap cas el 50% del preu del contracte.</w:t>
      </w:r>
    </w:p>
    <w:p w14:paraId="39F9D876" w14:textId="77777777" w:rsidR="00377437" w:rsidRPr="00A62C72" w:rsidRDefault="00377437" w:rsidP="00A62C72">
      <w:pPr>
        <w:widowControl w:val="0"/>
        <w:autoSpaceDE w:val="0"/>
        <w:autoSpaceDN w:val="0"/>
        <w:adjustRightInd w:val="0"/>
        <w:spacing w:after="240"/>
        <w:ind w:left="720" w:right="53"/>
        <w:rPr>
          <w:sz w:val="22"/>
        </w:rPr>
      </w:pPr>
      <w:r w:rsidRPr="00A62C72">
        <w:rPr>
          <w:sz w:val="22"/>
        </w:rPr>
        <w:t xml:space="preserve">- En el cas d’incompliment del que preveu la lletra d) de l’apartat 32.2.A l’òrgan </w:t>
      </w:r>
      <w:r w:rsidRPr="00A62C72">
        <w:rPr>
          <w:sz w:val="22"/>
        </w:rPr>
        <w:lastRenderedPageBreak/>
        <w:t>de contractació donarà coneixement dels fets a les autoritats competents en matèria de competència.</w:t>
      </w:r>
    </w:p>
    <w:p w14:paraId="1BA538DF" w14:textId="77777777" w:rsidR="00377437" w:rsidRPr="00A62C72" w:rsidRDefault="00377437" w:rsidP="00A62C72">
      <w:pPr>
        <w:widowControl w:val="0"/>
        <w:autoSpaceDE w:val="0"/>
        <w:autoSpaceDN w:val="0"/>
        <w:adjustRightInd w:val="0"/>
        <w:spacing w:after="240"/>
        <w:ind w:left="720" w:right="53"/>
        <w:rPr>
          <w:sz w:val="22"/>
        </w:rPr>
      </w:pPr>
      <w:r w:rsidRPr="00A62C72">
        <w:rPr>
          <w:sz w:val="22"/>
        </w:rPr>
        <w:t>- En el cas d’incompliment del que preveu la lletra e) de l’apartat 32.2.A l’òrgan de contractació ho posarà en coneixement de la Comissió d’Ètica en la Contractació Pública de la Generalitat de Catalunya perquè emeti el pertinent informe, sens perjudici d’altres penalitats que es puguin establir.</w:t>
      </w:r>
    </w:p>
    <w:p w14:paraId="4EB8194A" w14:textId="77777777" w:rsidR="00377437" w:rsidRPr="00A62C72" w:rsidRDefault="00377437" w:rsidP="00A62C72">
      <w:pPr>
        <w:widowControl w:val="0"/>
        <w:autoSpaceDE w:val="0"/>
        <w:autoSpaceDN w:val="0"/>
        <w:adjustRightInd w:val="0"/>
        <w:spacing w:after="240"/>
        <w:ind w:left="720" w:right="53"/>
        <w:rPr>
          <w:sz w:val="22"/>
        </w:rPr>
      </w:pPr>
      <w:r w:rsidRPr="00A62C72">
        <w:rPr>
          <w:sz w:val="22"/>
        </w:rPr>
        <w:t>- En el cas que la gravetat dels fets ho requereixi, l’òrgan de contractació els posarà en coneixement de l’Oficina Antifrau de Catalunya o dels òrgans de control i fiscalització que siguin competents per raó de la matèria.</w:t>
      </w:r>
    </w:p>
    <w:p w14:paraId="1A583AD1" w14:textId="2DB6755E" w:rsidR="00377437" w:rsidRPr="00A62C72" w:rsidRDefault="00377437" w:rsidP="00A62C72">
      <w:pPr>
        <w:widowControl w:val="0"/>
        <w:autoSpaceDE w:val="0"/>
        <w:autoSpaceDN w:val="0"/>
        <w:adjustRightInd w:val="0"/>
        <w:spacing w:after="240"/>
        <w:ind w:left="720" w:right="53"/>
        <w:rPr>
          <w:sz w:val="22"/>
          <w:szCs w:val="22"/>
        </w:rPr>
      </w:pPr>
      <w:r w:rsidRPr="00A62C72">
        <w:rPr>
          <w:sz w:val="22"/>
          <w:szCs w:val="22"/>
        </w:rPr>
        <w:t xml:space="preserve">Sense perjudici del que estableix l'article 28.2 del Reglament (UE) 2016/679 de el Parlament Europeu i de Consell, de 27 d'abril de 2016, relatiu a la protecció de les persones físiques pel que fa a el tractament de dades personals i la lliure circulació d'aquestes dades i pel qual es deroga la Directiva 95/46 / CE, </w:t>
      </w:r>
      <w:r w:rsidRPr="00A62C72">
        <w:rPr>
          <w:sz w:val="22"/>
          <w:szCs w:val="22"/>
          <w:u w:val="single"/>
        </w:rPr>
        <w:t>en el contracte el qual l'execució requereixi el tractament pel contractista de dades personals per compte del responsable del tractament, es fa constar</w:t>
      </w:r>
      <w:r w:rsidRPr="00A62C72">
        <w:rPr>
          <w:sz w:val="22"/>
          <w:szCs w:val="22"/>
        </w:rPr>
        <w:t>:</w:t>
      </w:r>
    </w:p>
    <w:p w14:paraId="45D511B5" w14:textId="77777777" w:rsidR="00377437" w:rsidRPr="00A62C72" w:rsidRDefault="00377437" w:rsidP="00A62C72">
      <w:pPr>
        <w:ind w:left="1416"/>
        <w:rPr>
          <w:color w:val="000000"/>
          <w:sz w:val="22"/>
          <w:szCs w:val="28"/>
        </w:rPr>
      </w:pPr>
      <w:r w:rsidRPr="00A62C72">
        <w:rPr>
          <w:color w:val="000000"/>
          <w:sz w:val="22"/>
          <w:szCs w:val="28"/>
        </w:rPr>
        <w:t>a) La finalitat per a la qual es cediran aquestes dades serà la prevista en la clàusula primera del present plec.</w:t>
      </w:r>
    </w:p>
    <w:p w14:paraId="1A1525EC" w14:textId="77777777" w:rsidR="00377437" w:rsidRPr="00A62C72" w:rsidRDefault="00377437" w:rsidP="00A62C72">
      <w:pPr>
        <w:ind w:left="1416"/>
        <w:rPr>
          <w:color w:val="000000"/>
          <w:sz w:val="22"/>
          <w:szCs w:val="28"/>
        </w:rPr>
      </w:pPr>
    </w:p>
    <w:p w14:paraId="385C880E" w14:textId="77777777" w:rsidR="00377437" w:rsidRPr="00A62C72" w:rsidRDefault="00377437" w:rsidP="00A62C72">
      <w:pPr>
        <w:ind w:left="1416"/>
        <w:rPr>
          <w:color w:val="000000"/>
          <w:sz w:val="22"/>
          <w:szCs w:val="28"/>
        </w:rPr>
      </w:pPr>
      <w:r w:rsidRPr="00A62C72">
        <w:rPr>
          <w:color w:val="000000"/>
          <w:sz w:val="22"/>
          <w:szCs w:val="28"/>
        </w:rPr>
        <w:t>b) Té l'obligació el futur contractista de sotmetre’s en tot cas a la normativa nacional i de la Unió Europea en matèria de protecció de dades, sense perjudici del que estableix l'últim paràgraf de l'apartat 1 de l'article 202 de la LCSP.</w:t>
      </w:r>
    </w:p>
    <w:p w14:paraId="50DC5933" w14:textId="77777777" w:rsidR="00377437" w:rsidRPr="00A62C72" w:rsidRDefault="00377437" w:rsidP="00A62C72">
      <w:pPr>
        <w:ind w:left="1416"/>
        <w:rPr>
          <w:color w:val="000000"/>
          <w:sz w:val="22"/>
          <w:szCs w:val="28"/>
        </w:rPr>
      </w:pPr>
    </w:p>
    <w:p w14:paraId="3056EABF" w14:textId="77777777" w:rsidR="00377437" w:rsidRPr="00A62C72" w:rsidRDefault="00377437" w:rsidP="00A62C72">
      <w:pPr>
        <w:ind w:left="1416"/>
        <w:rPr>
          <w:color w:val="000000"/>
          <w:sz w:val="22"/>
          <w:szCs w:val="28"/>
        </w:rPr>
      </w:pPr>
      <w:r w:rsidRPr="00A62C72">
        <w:rPr>
          <w:color w:val="000000"/>
          <w:sz w:val="22"/>
          <w:szCs w:val="28"/>
        </w:rPr>
        <w:t>c) Té l'obligació l'empresa adjudicatària de presentar abans de la formalització del contracte una declaració en la que posi de manifest on estaran ubicats els servidors i des d'on es prestaran els serveis associats als mateixos.</w:t>
      </w:r>
    </w:p>
    <w:p w14:paraId="11786679" w14:textId="77777777" w:rsidR="00377437" w:rsidRPr="00A62C72" w:rsidRDefault="00377437" w:rsidP="00A62C72">
      <w:pPr>
        <w:ind w:left="1416"/>
        <w:rPr>
          <w:color w:val="000000"/>
          <w:sz w:val="22"/>
          <w:szCs w:val="28"/>
        </w:rPr>
      </w:pPr>
    </w:p>
    <w:p w14:paraId="52FFF591" w14:textId="77777777" w:rsidR="00377437" w:rsidRPr="00A62C72" w:rsidRDefault="00377437" w:rsidP="00A62C72">
      <w:pPr>
        <w:ind w:left="1416"/>
        <w:rPr>
          <w:color w:val="000000"/>
          <w:sz w:val="22"/>
          <w:szCs w:val="28"/>
        </w:rPr>
      </w:pPr>
      <w:r w:rsidRPr="00A62C72">
        <w:rPr>
          <w:color w:val="000000"/>
          <w:sz w:val="22"/>
          <w:szCs w:val="28"/>
        </w:rPr>
        <w:t>d) Té l’obligació l’adjudicatària de comunicar qualsevol canvi que es produeixi, al llarg de la vida del contracte, de la informació facilitada a la declaració a què es refereix la lletra c) anterior.</w:t>
      </w:r>
    </w:p>
    <w:p w14:paraId="407C8BB3" w14:textId="77777777" w:rsidR="00377437" w:rsidRPr="00A62C72" w:rsidRDefault="00377437" w:rsidP="00A62C72">
      <w:pPr>
        <w:ind w:left="1416"/>
        <w:rPr>
          <w:color w:val="000000"/>
          <w:sz w:val="22"/>
          <w:szCs w:val="28"/>
        </w:rPr>
      </w:pPr>
    </w:p>
    <w:p w14:paraId="257C35D7" w14:textId="6ADBED22" w:rsidR="00377437" w:rsidRDefault="00377437" w:rsidP="00A62C72">
      <w:pPr>
        <w:ind w:left="1416"/>
        <w:rPr>
          <w:color w:val="000000"/>
          <w:sz w:val="22"/>
          <w:szCs w:val="28"/>
        </w:rPr>
      </w:pPr>
      <w:r w:rsidRPr="00A62C72">
        <w:rPr>
          <w:color w:val="000000"/>
          <w:sz w:val="22"/>
          <w:szCs w:val="28"/>
        </w:rPr>
        <w:t xml:space="preserve">e) Tenen l'obligació dels licitadors d'indicar en la seva oferta, si tenen previst subcontractar els servidors o els serveis associats als mateixos, el nom o el perfil empresarial, definit per referència a les condicions de solvència professional o tècnica, dels </w:t>
      </w:r>
      <w:proofErr w:type="spellStart"/>
      <w:r w:rsidRPr="00A62C72">
        <w:rPr>
          <w:color w:val="000000"/>
          <w:sz w:val="22"/>
          <w:szCs w:val="28"/>
        </w:rPr>
        <w:t>subcontractistes</w:t>
      </w:r>
      <w:proofErr w:type="spellEnd"/>
      <w:r w:rsidRPr="00A62C72">
        <w:rPr>
          <w:color w:val="000000"/>
          <w:sz w:val="22"/>
          <w:szCs w:val="28"/>
        </w:rPr>
        <w:t xml:space="preserve"> a els que es vagi a encarregar la seva realització.</w:t>
      </w:r>
    </w:p>
    <w:p w14:paraId="12252738" w14:textId="77777777" w:rsidR="00A62C72" w:rsidRPr="00A62C72" w:rsidRDefault="00A62C72" w:rsidP="00A62C72">
      <w:pPr>
        <w:ind w:left="1416"/>
        <w:rPr>
          <w:color w:val="000000"/>
          <w:sz w:val="22"/>
          <w:szCs w:val="28"/>
        </w:rPr>
      </w:pPr>
    </w:p>
    <w:p w14:paraId="292A3C9E" w14:textId="77777777" w:rsidR="00377437" w:rsidRPr="00A62C72" w:rsidRDefault="00377437" w:rsidP="00A62C72">
      <w:pPr>
        <w:widowControl w:val="0"/>
        <w:autoSpaceDE w:val="0"/>
        <w:autoSpaceDN w:val="0"/>
        <w:adjustRightInd w:val="0"/>
        <w:spacing w:after="240"/>
        <w:ind w:left="720" w:right="53"/>
        <w:rPr>
          <w:sz w:val="22"/>
          <w:szCs w:val="22"/>
        </w:rPr>
      </w:pPr>
      <w:r w:rsidRPr="00A62C72">
        <w:rPr>
          <w:sz w:val="22"/>
          <w:szCs w:val="22"/>
        </w:rPr>
        <w:t>En els plecs corresponents als contractes a què es refereix el paràgraf anterior les obligacions recollides en les lletres a) a e) anteriors en tot cas tindran qualificació d’obligació essencials a l'efecte del que preveu la lletra f) de l'apartat 1 de l'article 211 de la LCSP.</w:t>
      </w:r>
    </w:p>
    <w:p w14:paraId="10BDA761" w14:textId="77777777" w:rsidR="00377437" w:rsidRPr="00C91D5E" w:rsidRDefault="00377437" w:rsidP="00377437">
      <w:pPr>
        <w:pStyle w:val="Ttulo1"/>
      </w:pPr>
      <w:bookmarkStart w:id="49" w:name="_Toc511136320"/>
      <w:bookmarkStart w:id="50" w:name="_Toc436828167"/>
      <w:r w:rsidRPr="00C91D5E">
        <w:lastRenderedPageBreak/>
        <w:t xml:space="preserve">33. </w:t>
      </w:r>
      <w:bookmarkStart w:id="51" w:name="_Toc390678080"/>
      <w:r w:rsidRPr="00C91D5E">
        <w:t>REGLES ESPECIALS RESPECTE DEL PERSONAL LABORAL DE L'EMPRESA CONTRACTISTA</w:t>
      </w:r>
      <w:bookmarkEnd w:id="49"/>
      <w:bookmarkEnd w:id="51"/>
    </w:p>
    <w:p w14:paraId="56CAF952" w14:textId="77777777" w:rsidR="00377437" w:rsidRPr="00C91D5E" w:rsidRDefault="00377437" w:rsidP="00377437">
      <w:pPr>
        <w:widowControl w:val="0"/>
        <w:autoSpaceDE w:val="0"/>
        <w:spacing w:before="53"/>
        <w:ind w:right="-8"/>
        <w:rPr>
          <w:rFonts w:cs="Arial"/>
          <w:szCs w:val="22"/>
        </w:rPr>
      </w:pPr>
    </w:p>
    <w:p w14:paraId="43CBAAC3" w14:textId="77777777" w:rsidR="00377437" w:rsidRPr="00C91D5E" w:rsidRDefault="00377437" w:rsidP="00377437">
      <w:pPr>
        <w:pStyle w:val="Textoindependiente2"/>
        <w:tabs>
          <w:tab w:val="left" w:pos="-1440"/>
          <w:tab w:val="left" w:pos="-720"/>
          <w:tab w:val="left" w:pos="0"/>
          <w:tab w:val="left" w:pos="576"/>
          <w:tab w:val="left" w:pos="864"/>
          <w:tab w:val="left" w:pos="1440"/>
          <w:tab w:val="left" w:pos="2016"/>
          <w:tab w:val="left" w:pos="2160"/>
          <w:tab w:val="left" w:pos="2880"/>
          <w:tab w:val="left" w:pos="3600"/>
          <w:tab w:val="left" w:pos="4320"/>
          <w:tab w:val="left" w:pos="5040"/>
          <w:tab w:val="left" w:pos="5760"/>
          <w:tab w:val="left" w:pos="6480"/>
          <w:tab w:val="left" w:pos="7200"/>
        </w:tabs>
        <w:rPr>
          <w:rFonts w:cs="Arial"/>
          <w:sz w:val="22"/>
          <w:szCs w:val="22"/>
        </w:rPr>
      </w:pPr>
      <w:r w:rsidRPr="00C91D5E">
        <w:rPr>
          <w:rFonts w:cs="Arial"/>
          <w:sz w:val="22"/>
          <w:szCs w:val="22"/>
        </w:rPr>
        <w:t xml:space="preserve">Correspon exclusivament a l’empresa contractista la selecció del personal que, </w:t>
      </w:r>
      <w:r w:rsidRPr="00C91D5E">
        <w:rPr>
          <w:rFonts w:cs="Arial"/>
          <w:i/>
          <w:iCs/>
          <w:sz w:val="22"/>
          <w:szCs w:val="22"/>
        </w:rPr>
        <w:t xml:space="preserve">reunint els requisits de titulació i experiència exigits als plecs, </w:t>
      </w:r>
      <w:r w:rsidRPr="00C91D5E">
        <w:rPr>
          <w:rFonts w:cs="Arial"/>
          <w:sz w:val="22"/>
          <w:szCs w:val="22"/>
        </w:rPr>
        <w:t>formarà part de l’equip de treball adscrit a l’execució del contracte, sense perjudici de la verificació per part de l’Ajuntament del compliment d’aquells requisits.</w:t>
      </w:r>
    </w:p>
    <w:p w14:paraId="7762CADC" w14:textId="77777777" w:rsidR="00377437" w:rsidRPr="00C91D5E" w:rsidRDefault="00377437" w:rsidP="00377437">
      <w:pPr>
        <w:pStyle w:val="Textoindependiente2"/>
        <w:tabs>
          <w:tab w:val="left" w:pos="-1440"/>
          <w:tab w:val="left" w:pos="-720"/>
          <w:tab w:val="left" w:pos="0"/>
          <w:tab w:val="left" w:pos="576"/>
          <w:tab w:val="left" w:pos="864"/>
          <w:tab w:val="left" w:pos="1440"/>
          <w:tab w:val="left" w:pos="2016"/>
          <w:tab w:val="left" w:pos="2160"/>
          <w:tab w:val="left" w:pos="2880"/>
          <w:tab w:val="left" w:pos="3600"/>
          <w:tab w:val="left" w:pos="4320"/>
          <w:tab w:val="left" w:pos="5040"/>
          <w:tab w:val="left" w:pos="5760"/>
          <w:tab w:val="left" w:pos="6480"/>
          <w:tab w:val="left" w:pos="7200"/>
        </w:tabs>
        <w:rPr>
          <w:rFonts w:cs="Arial"/>
          <w:sz w:val="22"/>
          <w:szCs w:val="22"/>
        </w:rPr>
      </w:pPr>
    </w:p>
    <w:p w14:paraId="240D59D4" w14:textId="77777777" w:rsidR="00377437" w:rsidRPr="00C91D5E" w:rsidRDefault="00377437" w:rsidP="00377437">
      <w:pPr>
        <w:pStyle w:val="Textoindependiente2"/>
        <w:tabs>
          <w:tab w:val="left" w:pos="-1440"/>
          <w:tab w:val="left" w:pos="-720"/>
          <w:tab w:val="left" w:pos="0"/>
          <w:tab w:val="left" w:pos="576"/>
          <w:tab w:val="left" w:pos="864"/>
          <w:tab w:val="left" w:pos="1440"/>
          <w:tab w:val="left" w:pos="2016"/>
          <w:tab w:val="left" w:pos="2160"/>
          <w:tab w:val="left" w:pos="2880"/>
          <w:tab w:val="left" w:pos="3600"/>
          <w:tab w:val="left" w:pos="4320"/>
          <w:tab w:val="left" w:pos="5040"/>
          <w:tab w:val="left" w:pos="5760"/>
          <w:tab w:val="left" w:pos="6480"/>
          <w:tab w:val="left" w:pos="7200"/>
        </w:tabs>
        <w:rPr>
          <w:rFonts w:cs="Arial"/>
          <w:sz w:val="22"/>
          <w:szCs w:val="22"/>
        </w:rPr>
      </w:pPr>
      <w:r w:rsidRPr="00C91D5E">
        <w:rPr>
          <w:rFonts w:cs="Arial"/>
          <w:sz w:val="22"/>
          <w:szCs w:val="22"/>
        </w:rPr>
        <w:t>L’empresa contractista procurarà que existeixi estabilitat en l’equip de treball, i que les variacions de la seva composició siguin puntuals i obeeixin a raons justificades, informant en tot moment a l’Ajuntament.</w:t>
      </w:r>
    </w:p>
    <w:p w14:paraId="2F3BCFE4" w14:textId="77777777" w:rsidR="00377437" w:rsidRPr="00C91D5E" w:rsidRDefault="00377437" w:rsidP="00377437">
      <w:pPr>
        <w:pStyle w:val="Textoindependiente2"/>
        <w:tabs>
          <w:tab w:val="left" w:pos="-1440"/>
          <w:tab w:val="left" w:pos="-720"/>
          <w:tab w:val="left" w:pos="0"/>
          <w:tab w:val="left" w:pos="576"/>
          <w:tab w:val="left" w:pos="864"/>
          <w:tab w:val="left" w:pos="1440"/>
          <w:tab w:val="left" w:pos="2016"/>
          <w:tab w:val="left" w:pos="2160"/>
          <w:tab w:val="left" w:pos="2880"/>
          <w:tab w:val="left" w:pos="3600"/>
          <w:tab w:val="left" w:pos="4320"/>
          <w:tab w:val="left" w:pos="5040"/>
          <w:tab w:val="left" w:pos="5760"/>
          <w:tab w:val="left" w:pos="6480"/>
          <w:tab w:val="left" w:pos="7200"/>
        </w:tabs>
        <w:rPr>
          <w:rFonts w:cs="Arial"/>
          <w:sz w:val="22"/>
          <w:szCs w:val="22"/>
        </w:rPr>
      </w:pPr>
    </w:p>
    <w:p w14:paraId="24A3284F" w14:textId="77777777" w:rsidR="00377437" w:rsidRPr="00C91D5E" w:rsidRDefault="00377437" w:rsidP="00377437">
      <w:pPr>
        <w:tabs>
          <w:tab w:val="left" w:pos="-1440"/>
          <w:tab w:val="left" w:pos="-720"/>
          <w:tab w:val="left" w:pos="0"/>
          <w:tab w:val="left" w:pos="567"/>
          <w:tab w:val="left" w:pos="851"/>
          <w:tab w:val="left" w:pos="1134"/>
          <w:tab w:val="left" w:pos="1440"/>
          <w:tab w:val="left" w:pos="2016"/>
          <w:tab w:val="left" w:pos="2160"/>
          <w:tab w:val="left" w:pos="2880"/>
          <w:tab w:val="left" w:pos="3600"/>
          <w:tab w:val="left" w:pos="4320"/>
          <w:tab w:val="left" w:pos="5040"/>
          <w:tab w:val="left" w:pos="5760"/>
          <w:tab w:val="left" w:pos="6480"/>
          <w:tab w:val="left" w:pos="7200"/>
        </w:tabs>
        <w:rPr>
          <w:rFonts w:cs="Arial"/>
          <w:sz w:val="22"/>
          <w:szCs w:val="22"/>
        </w:rPr>
      </w:pPr>
      <w:r w:rsidRPr="00C91D5E">
        <w:rPr>
          <w:rFonts w:cs="Arial"/>
          <w:sz w:val="22"/>
          <w:szCs w:val="22"/>
        </w:rPr>
        <w:t>L'empresa contractista assumeix l'obligació d'exercir de manera real, efectiva i continua el poder de la direcció inherent a tot empresari, de manera que es garanteixi la prestació íntegra dels serveis contractats i a la vegada els dret sociolaborals dels seus treballadors, sense que l’Ajuntament interfereixi en les decisions que adopti per a cada treballador més enllà d’assegurar-se que en tot moment disposa dels efectius compromesos i de la correcta execució del servei. En particular, assumirà la negociació i pagament dels salaris, la concessió de permisos, llicències i vacances, les substitucions, les obligacions legals en matèria de prevenció de riscos laborals, la imposició, si s'escau, de sancions disciplinàries, les obligacions en matèria de Seguretat Social, inclòs abonament de cotitzacions i el pagament de prestacions, així com quants drets i obligacions es derivin de la relació contractual entre empleat i ocupador.</w:t>
      </w:r>
    </w:p>
    <w:p w14:paraId="224E274F" w14:textId="77777777" w:rsidR="00377437" w:rsidRPr="00C91D5E" w:rsidRDefault="00377437" w:rsidP="00377437">
      <w:pPr>
        <w:tabs>
          <w:tab w:val="left" w:pos="-1440"/>
          <w:tab w:val="left" w:pos="-720"/>
          <w:tab w:val="left" w:pos="0"/>
          <w:tab w:val="left" w:pos="567"/>
          <w:tab w:val="left" w:pos="851"/>
          <w:tab w:val="left" w:pos="1134"/>
          <w:tab w:val="left" w:pos="1440"/>
          <w:tab w:val="left" w:pos="2016"/>
          <w:tab w:val="left" w:pos="2160"/>
          <w:tab w:val="left" w:pos="2880"/>
          <w:tab w:val="left" w:pos="3600"/>
          <w:tab w:val="left" w:pos="4320"/>
          <w:tab w:val="left" w:pos="5040"/>
          <w:tab w:val="left" w:pos="5760"/>
          <w:tab w:val="left" w:pos="6480"/>
          <w:tab w:val="left" w:pos="7200"/>
        </w:tabs>
        <w:rPr>
          <w:rFonts w:eastAsia="Formata-Regular" w:cs="Arial"/>
          <w:sz w:val="22"/>
          <w:szCs w:val="22"/>
        </w:rPr>
      </w:pPr>
    </w:p>
    <w:p w14:paraId="2B46B58D" w14:textId="77777777" w:rsidR="00377437" w:rsidRPr="00C91D5E" w:rsidRDefault="00377437" w:rsidP="00377437">
      <w:pPr>
        <w:pStyle w:val="Textoindependiente2"/>
        <w:tabs>
          <w:tab w:val="left" w:pos="-1440"/>
          <w:tab w:val="left" w:pos="-720"/>
          <w:tab w:val="left" w:pos="0"/>
          <w:tab w:val="left" w:pos="576"/>
          <w:tab w:val="left" w:pos="864"/>
          <w:tab w:val="left" w:pos="1440"/>
          <w:tab w:val="left" w:pos="2016"/>
          <w:tab w:val="left" w:pos="2160"/>
          <w:tab w:val="left" w:pos="2880"/>
          <w:tab w:val="left" w:pos="3600"/>
          <w:tab w:val="left" w:pos="4320"/>
          <w:tab w:val="left" w:pos="5040"/>
          <w:tab w:val="left" w:pos="5760"/>
          <w:tab w:val="left" w:pos="6480"/>
          <w:tab w:val="left" w:pos="7200"/>
        </w:tabs>
        <w:rPr>
          <w:rFonts w:eastAsia="Formata-Regular" w:cs="Arial"/>
          <w:sz w:val="22"/>
          <w:szCs w:val="22"/>
        </w:rPr>
      </w:pPr>
      <w:r w:rsidRPr="00C91D5E">
        <w:rPr>
          <w:rFonts w:eastAsia="Formata-Regular" w:cs="Arial"/>
          <w:sz w:val="22"/>
          <w:szCs w:val="22"/>
        </w:rPr>
        <w:t xml:space="preserve">Tot el personal que executi les prestacions dependrà únicament de l’adjudicatari a tots els efectes, sense que entre aquest i/o aquell i l’Ajuntament existeixi cap vincle de dependència funcionarial ni laboral. A l'extinció del contracte no es produirà en cap cas la consolidació de les persones que han executat els treballs objecte del contracte com personal de l'Administració. </w:t>
      </w:r>
    </w:p>
    <w:p w14:paraId="52AFB05F" w14:textId="77777777" w:rsidR="00377437" w:rsidRPr="00C91D5E" w:rsidRDefault="00377437" w:rsidP="00377437">
      <w:pPr>
        <w:pStyle w:val="Textoindependiente2"/>
        <w:tabs>
          <w:tab w:val="left" w:pos="-1440"/>
          <w:tab w:val="left" w:pos="-720"/>
          <w:tab w:val="left" w:pos="0"/>
          <w:tab w:val="left" w:pos="576"/>
          <w:tab w:val="left" w:pos="864"/>
          <w:tab w:val="left" w:pos="1440"/>
          <w:tab w:val="left" w:pos="2016"/>
          <w:tab w:val="left" w:pos="2160"/>
          <w:tab w:val="left" w:pos="2880"/>
          <w:tab w:val="left" w:pos="3600"/>
          <w:tab w:val="left" w:pos="4320"/>
          <w:tab w:val="left" w:pos="5040"/>
          <w:tab w:val="left" w:pos="5760"/>
          <w:tab w:val="left" w:pos="6480"/>
          <w:tab w:val="left" w:pos="7200"/>
        </w:tabs>
        <w:rPr>
          <w:rFonts w:eastAsia="Formata-Regular" w:cs="Arial"/>
          <w:sz w:val="22"/>
          <w:szCs w:val="22"/>
        </w:rPr>
      </w:pPr>
    </w:p>
    <w:p w14:paraId="390E17A9" w14:textId="77777777" w:rsidR="00377437" w:rsidRPr="00C91D5E" w:rsidRDefault="00377437" w:rsidP="00377437">
      <w:pPr>
        <w:rPr>
          <w:rFonts w:cs="Arial"/>
          <w:sz w:val="22"/>
          <w:szCs w:val="22"/>
        </w:rPr>
      </w:pPr>
      <w:r w:rsidRPr="00C91D5E">
        <w:rPr>
          <w:sz w:val="22"/>
        </w:rPr>
        <w:t>Amb caràcter general, la prestació dels serveis que comportin prestacions directes a favor de la ciutadania s'efectuarà en dependències o instal·lacions diferenciades de les de la pròpia Administració contractant. Si això no fos possible, es faran constar les raons objectives que ho motiven. En aquests casos, a l'efecte d'evitar la confusió de plantilles, s'intentarà que els treballadors de l'empresa contractista no comparteixin espais i llocs de treball amb el personal al servei de l'Administració, i els treballadors i els mitjans de l'empresa contractista s'identificaran mitjançant els corresponents signes distintius, tals com a uniformitat o retolacions</w:t>
      </w:r>
    </w:p>
    <w:p w14:paraId="6CAE7E7E" w14:textId="77777777" w:rsidR="00377437" w:rsidRPr="00C91D5E" w:rsidRDefault="00377437" w:rsidP="00377437">
      <w:pPr>
        <w:pStyle w:val="toa"/>
        <w:tabs>
          <w:tab w:val="clear" w:pos="9000"/>
          <w:tab w:val="clear" w:pos="9360"/>
          <w:tab w:val="left" w:pos="-1440"/>
          <w:tab w:val="left" w:pos="-720"/>
          <w:tab w:val="left" w:pos="0"/>
          <w:tab w:val="left" w:pos="567"/>
          <w:tab w:val="left" w:pos="1134"/>
          <w:tab w:val="left" w:pos="1440"/>
          <w:tab w:val="left" w:pos="2016"/>
          <w:tab w:val="left" w:pos="2160"/>
          <w:tab w:val="left" w:pos="2880"/>
          <w:tab w:val="left" w:pos="3600"/>
          <w:tab w:val="left" w:pos="4320"/>
          <w:tab w:val="left" w:pos="5040"/>
          <w:tab w:val="left" w:pos="5760"/>
          <w:tab w:val="left" w:pos="6480"/>
          <w:tab w:val="left" w:pos="7200"/>
        </w:tabs>
        <w:suppressAutoHyphens w:val="0"/>
        <w:rPr>
          <w:sz w:val="22"/>
          <w:szCs w:val="22"/>
          <w:lang w:val="ca-ES"/>
        </w:rPr>
      </w:pPr>
    </w:p>
    <w:p w14:paraId="7D378847" w14:textId="77777777" w:rsidR="00377437" w:rsidRPr="00C91D5E" w:rsidRDefault="00377437" w:rsidP="00377437">
      <w:pPr>
        <w:pStyle w:val="toa"/>
        <w:tabs>
          <w:tab w:val="clear" w:pos="9000"/>
          <w:tab w:val="clear" w:pos="9360"/>
          <w:tab w:val="left" w:pos="-1440"/>
          <w:tab w:val="left" w:pos="-720"/>
          <w:tab w:val="left" w:pos="0"/>
          <w:tab w:val="left" w:pos="567"/>
          <w:tab w:val="left" w:pos="1134"/>
          <w:tab w:val="left" w:pos="1440"/>
          <w:tab w:val="left" w:pos="2016"/>
          <w:tab w:val="left" w:pos="2160"/>
          <w:tab w:val="left" w:pos="2880"/>
          <w:tab w:val="left" w:pos="3600"/>
          <w:tab w:val="left" w:pos="4320"/>
          <w:tab w:val="left" w:pos="5040"/>
          <w:tab w:val="left" w:pos="5760"/>
          <w:tab w:val="left" w:pos="6480"/>
          <w:tab w:val="left" w:pos="7200"/>
        </w:tabs>
        <w:suppressAutoHyphens w:val="0"/>
        <w:rPr>
          <w:sz w:val="22"/>
          <w:szCs w:val="22"/>
          <w:lang w:val="ca-ES"/>
        </w:rPr>
      </w:pPr>
      <w:r w:rsidRPr="00C91D5E">
        <w:rPr>
          <w:sz w:val="22"/>
          <w:szCs w:val="22"/>
          <w:lang w:val="ca-ES"/>
        </w:rPr>
        <w:t>L'empresa contractista haurà de designar al menys un coordinador o responsable, integrat en la seva pròpia plantilla, que serà l’únic interlocutor amb qui es relacionarà l'Ajuntament i a qui correspondrà la direcció i distribució del treball, i que impartirà directament les ordres i instruccions a la resta de treballadors de l'empresa adjudicatària, per a la correcta execució de les prestacions objecte del contracte. Així mateix, controlarà l’assistència d’aquest personal al seu lloc de treball.</w:t>
      </w:r>
    </w:p>
    <w:p w14:paraId="56740A32" w14:textId="77777777" w:rsidR="00377437" w:rsidRPr="00C91D5E" w:rsidRDefault="00377437" w:rsidP="00377437">
      <w:pPr>
        <w:pStyle w:val="toa"/>
        <w:tabs>
          <w:tab w:val="clear" w:pos="9000"/>
          <w:tab w:val="clear" w:pos="9360"/>
          <w:tab w:val="left" w:pos="-1440"/>
          <w:tab w:val="left" w:pos="-720"/>
          <w:tab w:val="left" w:pos="0"/>
          <w:tab w:val="left" w:pos="567"/>
          <w:tab w:val="left" w:pos="1134"/>
          <w:tab w:val="left" w:pos="1440"/>
          <w:tab w:val="left" w:pos="2016"/>
          <w:tab w:val="left" w:pos="2160"/>
          <w:tab w:val="left" w:pos="2880"/>
          <w:tab w:val="left" w:pos="3600"/>
          <w:tab w:val="left" w:pos="4320"/>
          <w:tab w:val="left" w:pos="5040"/>
          <w:tab w:val="left" w:pos="5760"/>
          <w:tab w:val="left" w:pos="6480"/>
          <w:tab w:val="left" w:pos="7200"/>
        </w:tabs>
        <w:suppressAutoHyphens w:val="0"/>
        <w:rPr>
          <w:rFonts w:eastAsia="Formata-Regular"/>
          <w:sz w:val="22"/>
          <w:szCs w:val="22"/>
          <w:lang w:val="ca-ES"/>
        </w:rPr>
      </w:pPr>
    </w:p>
    <w:p w14:paraId="3CB80A7D" w14:textId="77777777" w:rsidR="00377437" w:rsidRPr="00C91D5E" w:rsidRDefault="00377437" w:rsidP="00377437">
      <w:pPr>
        <w:pStyle w:val="toa"/>
        <w:tabs>
          <w:tab w:val="clear" w:pos="9000"/>
          <w:tab w:val="clear" w:pos="9360"/>
          <w:tab w:val="left" w:pos="-1440"/>
          <w:tab w:val="left" w:pos="-720"/>
          <w:tab w:val="left" w:pos="0"/>
          <w:tab w:val="left" w:pos="567"/>
          <w:tab w:val="left" w:pos="1134"/>
          <w:tab w:val="left" w:pos="1440"/>
          <w:tab w:val="left" w:pos="2016"/>
          <w:tab w:val="left" w:pos="2160"/>
          <w:tab w:val="left" w:pos="2880"/>
          <w:tab w:val="left" w:pos="3600"/>
          <w:tab w:val="left" w:pos="4320"/>
          <w:tab w:val="left" w:pos="5040"/>
          <w:tab w:val="left" w:pos="5760"/>
          <w:tab w:val="left" w:pos="6480"/>
          <w:tab w:val="left" w:pos="7200"/>
        </w:tabs>
        <w:suppressAutoHyphens w:val="0"/>
        <w:rPr>
          <w:rFonts w:eastAsia="Formata-Regular"/>
          <w:sz w:val="22"/>
          <w:szCs w:val="22"/>
          <w:lang w:val="ca-ES"/>
        </w:rPr>
      </w:pPr>
      <w:r w:rsidRPr="00C91D5E">
        <w:rPr>
          <w:rFonts w:eastAsia="Formata-Regular"/>
          <w:sz w:val="22"/>
          <w:lang w:val="ca-ES"/>
        </w:rPr>
        <w:t>L’empresa adjudicatària haurà d’aportar mensualment declaració responsable i documentació acreditativa, respecte als treballadors destinats a l’execució del contracte, conforme s’han abonat els salaris meritats, així com les quotes de la Seguretat Social corresponents, inclosos als TC1 i TC2, durant al període de vigència del contracte.</w:t>
      </w:r>
    </w:p>
    <w:p w14:paraId="7B772D95" w14:textId="77777777" w:rsidR="00377437" w:rsidRPr="00C91D5E" w:rsidRDefault="00377437" w:rsidP="00377437">
      <w:pPr>
        <w:tabs>
          <w:tab w:val="left" w:pos="-1440"/>
          <w:tab w:val="left" w:pos="-720"/>
          <w:tab w:val="left" w:pos="0"/>
          <w:tab w:val="left" w:pos="567"/>
          <w:tab w:val="left" w:pos="851"/>
          <w:tab w:val="left" w:pos="1134"/>
          <w:tab w:val="left" w:pos="1440"/>
          <w:tab w:val="left" w:pos="2016"/>
          <w:tab w:val="left" w:pos="2160"/>
          <w:tab w:val="left" w:pos="2880"/>
          <w:tab w:val="left" w:pos="3600"/>
          <w:tab w:val="left" w:pos="4320"/>
          <w:tab w:val="left" w:pos="5040"/>
          <w:tab w:val="left" w:pos="5760"/>
          <w:tab w:val="left" w:pos="6480"/>
          <w:tab w:val="left" w:pos="7200"/>
        </w:tabs>
        <w:rPr>
          <w:rFonts w:eastAsia="Formata-Regular" w:cs="Arial"/>
          <w:sz w:val="22"/>
          <w:szCs w:val="22"/>
        </w:rPr>
      </w:pPr>
    </w:p>
    <w:p w14:paraId="261C949B" w14:textId="77777777" w:rsidR="00377437" w:rsidRPr="00C91D5E" w:rsidRDefault="00377437" w:rsidP="00377437">
      <w:pPr>
        <w:autoSpaceDE w:val="0"/>
        <w:autoSpaceDN w:val="0"/>
        <w:adjustRightInd w:val="0"/>
        <w:rPr>
          <w:rFonts w:cs="Arial"/>
          <w:szCs w:val="22"/>
        </w:rPr>
      </w:pPr>
      <w:r w:rsidRPr="00C91D5E">
        <w:rPr>
          <w:sz w:val="22"/>
        </w:rPr>
        <w:t>En cap cas s’ha d’identificar en el contracte el nom dels treballadors que l’empresa utilitzarà per complir el contracte, ni cap altre element que pugui suposar que l’objecte del contracte és la posada a disposició de l'Administració d’un treballador concret.</w:t>
      </w:r>
    </w:p>
    <w:p w14:paraId="317DD24E" w14:textId="77777777" w:rsidR="00377437" w:rsidRPr="00C91D5E" w:rsidRDefault="00377437" w:rsidP="00377437">
      <w:pPr>
        <w:pStyle w:val="Textoindependiente2"/>
        <w:widowControl w:val="0"/>
        <w:tabs>
          <w:tab w:val="left" w:pos="-1440"/>
          <w:tab w:val="left" w:pos="-720"/>
          <w:tab w:val="left" w:pos="0"/>
          <w:tab w:val="left" w:pos="576"/>
          <w:tab w:val="left" w:pos="864"/>
          <w:tab w:val="left" w:pos="1440"/>
          <w:tab w:val="left" w:pos="2016"/>
          <w:tab w:val="left" w:pos="2160"/>
          <w:tab w:val="left" w:pos="2880"/>
          <w:tab w:val="left" w:pos="3600"/>
          <w:tab w:val="left" w:pos="4320"/>
          <w:tab w:val="left" w:pos="5040"/>
          <w:tab w:val="left" w:pos="5760"/>
          <w:tab w:val="left" w:pos="6480"/>
          <w:tab w:val="left" w:pos="7200"/>
        </w:tabs>
        <w:spacing w:before="53"/>
        <w:ind w:right="-8"/>
        <w:rPr>
          <w:rFonts w:cs="Arial"/>
          <w:sz w:val="22"/>
          <w:szCs w:val="22"/>
        </w:rPr>
      </w:pPr>
    </w:p>
    <w:p w14:paraId="031D0D3E" w14:textId="322DF49E" w:rsidR="00377437" w:rsidRPr="00841FF7" w:rsidRDefault="00377437" w:rsidP="00841FF7">
      <w:pPr>
        <w:pStyle w:val="Textoindependiente21"/>
        <w:suppressAutoHyphens w:val="0"/>
        <w:rPr>
          <w:rFonts w:cs="Times New Roman"/>
          <w:szCs w:val="24"/>
          <w:lang w:eastAsia="es-ES"/>
        </w:rPr>
      </w:pPr>
      <w:r w:rsidRPr="00C91D5E">
        <w:rPr>
          <w:rFonts w:cs="Times New Roman"/>
          <w:szCs w:val="24"/>
          <w:lang w:eastAsia="es-ES"/>
        </w:rPr>
        <w:t>Totes les obligacions a les que es refereix aquesta clàusula tenen caràcter d’essencials, i el seu incompliment serà causa de resolució del contracte o d'imposició de penalitats de conformitat amb la clàusula 28 del present plec.</w:t>
      </w:r>
    </w:p>
    <w:p w14:paraId="0C91B488" w14:textId="77777777" w:rsidR="00377437" w:rsidRPr="00C91D5E" w:rsidRDefault="00377437" w:rsidP="00377437">
      <w:pPr>
        <w:pStyle w:val="Ttulo1"/>
      </w:pPr>
      <w:bookmarkStart w:id="52" w:name="_Toc511136321"/>
      <w:r w:rsidRPr="00C91D5E">
        <w:t>34. MODIFICACIÓ DEL CONTRACTE</w:t>
      </w:r>
      <w:bookmarkEnd w:id="52"/>
      <w:r w:rsidRPr="00C91D5E">
        <w:t xml:space="preserve"> </w:t>
      </w:r>
      <w:bookmarkEnd w:id="50"/>
    </w:p>
    <w:p w14:paraId="4CC770F1" w14:textId="77777777" w:rsidR="00377437" w:rsidRPr="00C91D5E" w:rsidRDefault="00377437" w:rsidP="00377437">
      <w:pPr>
        <w:rPr>
          <w:rFonts w:cs="Arial"/>
          <w:sz w:val="22"/>
        </w:rPr>
      </w:pPr>
    </w:p>
    <w:p w14:paraId="1A44AC7A" w14:textId="77777777" w:rsidR="00377437" w:rsidRPr="00C91D5E" w:rsidRDefault="00377437" w:rsidP="00377437">
      <w:pPr>
        <w:rPr>
          <w:rFonts w:cs="Arial"/>
          <w:sz w:val="22"/>
          <w:szCs w:val="28"/>
        </w:rPr>
      </w:pPr>
      <w:r w:rsidRPr="00C91D5E">
        <w:rPr>
          <w:rFonts w:cs="Arial"/>
          <w:sz w:val="22"/>
          <w:szCs w:val="28"/>
        </w:rPr>
        <w:t xml:space="preserve">El contracte només es pot modificar per raons d’interès públic, en els casos i en la forma que s’especifiquen en aquesta clàusula i de conformitat amb el que es preveu en els articles 203 a 207 de la LCSP. </w:t>
      </w:r>
    </w:p>
    <w:p w14:paraId="57999431" w14:textId="77777777" w:rsidR="00377437" w:rsidRPr="00C91D5E" w:rsidRDefault="00377437" w:rsidP="00377437">
      <w:pPr>
        <w:rPr>
          <w:rFonts w:cs="Arial"/>
          <w:sz w:val="22"/>
        </w:rPr>
      </w:pPr>
    </w:p>
    <w:p w14:paraId="02F4BA76" w14:textId="77777777" w:rsidR="00377437" w:rsidRPr="00841FF7" w:rsidRDefault="00377437" w:rsidP="00377437">
      <w:pPr>
        <w:rPr>
          <w:rFonts w:cs="Arial"/>
          <w:sz w:val="22"/>
          <w:lang w:eastAsia="es-ES_tradnl"/>
        </w:rPr>
      </w:pPr>
      <w:r w:rsidRPr="00841FF7">
        <w:rPr>
          <w:rFonts w:cs="Arial"/>
          <w:sz w:val="22"/>
          <w:lang w:eastAsia="es-ES_tradnl"/>
        </w:rPr>
        <w:t xml:space="preserve">La modificació del contracte no prevista en aquesta clàusula només podrà efectuar-se quan es compleixin els requisits i concorrin els supòsits previstos en l’article 205 de la LCSP, de conformitat amb el procediment regulat en l’article 191 de la LCSP i amb les particularitats previstes en l’article 207 de la LCSP. </w:t>
      </w:r>
    </w:p>
    <w:p w14:paraId="01A20056" w14:textId="77777777" w:rsidR="00377437" w:rsidRPr="00841FF7" w:rsidRDefault="00377437" w:rsidP="00377437">
      <w:pPr>
        <w:rPr>
          <w:rFonts w:cs="Arial"/>
          <w:sz w:val="22"/>
          <w:lang w:eastAsia="es-ES_tradnl"/>
        </w:rPr>
      </w:pPr>
    </w:p>
    <w:p w14:paraId="3EF390F4" w14:textId="77777777" w:rsidR="00377437" w:rsidRPr="00841FF7" w:rsidRDefault="00377437" w:rsidP="00377437">
      <w:pPr>
        <w:rPr>
          <w:rFonts w:cs="Arial"/>
          <w:sz w:val="22"/>
          <w:lang w:eastAsia="es-ES_tradnl"/>
        </w:rPr>
      </w:pPr>
      <w:r w:rsidRPr="00841FF7">
        <w:rPr>
          <w:rFonts w:cs="Arial"/>
          <w:sz w:val="22"/>
          <w:lang w:eastAsia="es-ES_tradnl"/>
        </w:rPr>
        <w:t xml:space="preserve">Aquestes modificacions són obligatòries per a l’empresa contractista, llevat que impliquin, aïlladament o conjuntament, una alteració en la seva quantia que excedeixi el 20% del preu inicial del contracte, IVA exclòs. </w:t>
      </w:r>
    </w:p>
    <w:p w14:paraId="210CA379" w14:textId="77777777" w:rsidR="00377437" w:rsidRPr="00841FF7" w:rsidRDefault="00377437" w:rsidP="00377437">
      <w:pPr>
        <w:rPr>
          <w:rFonts w:cs="Arial"/>
          <w:sz w:val="22"/>
          <w:lang w:eastAsia="es-ES_tradnl"/>
        </w:rPr>
      </w:pPr>
    </w:p>
    <w:p w14:paraId="7CE82096" w14:textId="77777777" w:rsidR="00377437" w:rsidRPr="00841FF7" w:rsidRDefault="00377437" w:rsidP="00377437">
      <w:pPr>
        <w:rPr>
          <w:rFonts w:cs="Arial"/>
          <w:sz w:val="22"/>
          <w:lang w:eastAsia="es-ES_tradnl"/>
        </w:rPr>
      </w:pPr>
      <w:r w:rsidRPr="00841FF7">
        <w:rPr>
          <w:rFonts w:cs="Arial"/>
          <w:sz w:val="22"/>
          <w:lang w:eastAsia="es-ES_tradnl"/>
        </w:rPr>
        <w:t xml:space="preserve">En aquest cas, la modificació s’acordarà per l’òrgan de contractació amb la conformitat prèvia per escrit de l’empresa contractista; en cas contrari, el contracte es resoldrà d’acord amb la causa prevista en l’article 211.1.g) de la LCSP. </w:t>
      </w:r>
    </w:p>
    <w:p w14:paraId="70370D34" w14:textId="77777777" w:rsidR="00377437" w:rsidRPr="00C91D5E" w:rsidRDefault="00377437" w:rsidP="00377437">
      <w:pPr>
        <w:rPr>
          <w:rFonts w:cs="Arial"/>
          <w:sz w:val="22"/>
        </w:rPr>
      </w:pPr>
    </w:p>
    <w:p w14:paraId="0B0287B1" w14:textId="77777777" w:rsidR="00377437" w:rsidRPr="00C91D5E" w:rsidRDefault="00377437" w:rsidP="00377437">
      <w:pPr>
        <w:rPr>
          <w:rFonts w:cs="Arial"/>
          <w:sz w:val="22"/>
          <w:lang w:eastAsia="es-ES_tradnl"/>
        </w:rPr>
      </w:pPr>
      <w:r w:rsidRPr="00C91D5E">
        <w:rPr>
          <w:rFonts w:cs="Arial"/>
          <w:sz w:val="22"/>
          <w:lang w:eastAsia="es-ES_tradnl"/>
        </w:rPr>
        <w:t xml:space="preserve">D'acord amb l'establert en la Disposició Addicional Primera de la Llei 5/2017, de 28 de març, de mesures fiscals, administratives, financeres i del sector públic i de creació i regulació dels impostos sobre grans establiments comercials, sobre estades en establiments turístics, sobre elements </w:t>
      </w:r>
      <w:proofErr w:type="spellStart"/>
      <w:r w:rsidRPr="00C91D5E">
        <w:rPr>
          <w:rFonts w:cs="Arial"/>
          <w:sz w:val="22"/>
          <w:lang w:eastAsia="es-ES_tradnl"/>
        </w:rPr>
        <w:t>radiotóxicos</w:t>
      </w:r>
      <w:proofErr w:type="spellEnd"/>
      <w:r w:rsidRPr="00C91D5E">
        <w:rPr>
          <w:rFonts w:cs="Arial"/>
          <w:sz w:val="22"/>
          <w:lang w:eastAsia="es-ES_tradnl"/>
        </w:rPr>
        <w:t xml:space="preserve">, sobre begudes ensucrades envasades i sobre emissions de diòxid </w:t>
      </w:r>
      <w:proofErr w:type="spellStart"/>
      <w:r w:rsidRPr="00C91D5E">
        <w:rPr>
          <w:rFonts w:cs="Arial"/>
          <w:sz w:val="22"/>
          <w:lang w:eastAsia="es-ES_tradnl"/>
        </w:rPr>
        <w:t>decarboni</w:t>
      </w:r>
      <w:proofErr w:type="spellEnd"/>
      <w:r w:rsidRPr="00C91D5E">
        <w:rPr>
          <w:rFonts w:cs="Arial"/>
          <w:sz w:val="22"/>
          <w:lang w:eastAsia="es-ES_tradnl"/>
        </w:rPr>
        <w:t>, és preveu expressament la possibiliteu de modificar el contracte amb motiu de l'aplicació de les mesures d'estabilitat pressupostària que corresponguin.</w:t>
      </w:r>
    </w:p>
    <w:p w14:paraId="7B1C5841" w14:textId="77777777" w:rsidR="00377437" w:rsidRPr="00C91D5E" w:rsidRDefault="00377437" w:rsidP="00377437">
      <w:pPr>
        <w:rPr>
          <w:rFonts w:cs="Arial"/>
          <w:sz w:val="22"/>
        </w:rPr>
      </w:pPr>
    </w:p>
    <w:p w14:paraId="0972B658" w14:textId="77777777" w:rsidR="00377437" w:rsidRPr="00C91D5E" w:rsidRDefault="00377437" w:rsidP="00377437">
      <w:pPr>
        <w:rPr>
          <w:rFonts w:cs="Arial"/>
          <w:sz w:val="22"/>
        </w:rPr>
      </w:pPr>
      <w:r w:rsidRPr="00C91D5E">
        <w:rPr>
          <w:sz w:val="22"/>
        </w:rPr>
        <w:t xml:space="preserve">Els òrgans de contractació que haguessin modificat un contracte durant la seva vigència, amb independència de la causa que justifiqui la modificació, hauran de publicar en tot caso un anunci de modificació en el perfil de contractant en el termini de </w:t>
      </w:r>
      <w:r w:rsidRPr="00C91D5E">
        <w:rPr>
          <w:sz w:val="22"/>
        </w:rPr>
        <w:lastRenderedPageBreak/>
        <w:t xml:space="preserve">5 dies des de l'aprovació de la mateixa, que haurà d'anar acompanyat de les al·legacions del contractista i de tots els informes emesos. </w:t>
      </w:r>
    </w:p>
    <w:p w14:paraId="10CA03D8" w14:textId="77777777" w:rsidR="00377437" w:rsidRPr="00C91D5E" w:rsidRDefault="00377437" w:rsidP="00377437">
      <w:pPr>
        <w:rPr>
          <w:rFonts w:cs="Arial"/>
          <w:sz w:val="22"/>
        </w:rPr>
      </w:pPr>
    </w:p>
    <w:p w14:paraId="31023FF3" w14:textId="77777777" w:rsidR="00377437" w:rsidRPr="00C91D5E" w:rsidRDefault="00377437" w:rsidP="00377437">
      <w:pPr>
        <w:pStyle w:val="Ttulo1"/>
      </w:pPr>
      <w:bookmarkStart w:id="53" w:name="_Toc436828168"/>
      <w:bookmarkStart w:id="54" w:name="_Toc511136322"/>
      <w:r w:rsidRPr="00C91D5E">
        <w:t>35. CESSIÓ DEL CONTRACTE</w:t>
      </w:r>
      <w:bookmarkEnd w:id="53"/>
      <w:bookmarkEnd w:id="54"/>
    </w:p>
    <w:p w14:paraId="3E5C15E2" w14:textId="77777777" w:rsidR="00377437" w:rsidRPr="00C91D5E" w:rsidRDefault="00377437" w:rsidP="00377437">
      <w:pPr>
        <w:rPr>
          <w:rFonts w:cs="Arial"/>
          <w:sz w:val="22"/>
        </w:rPr>
      </w:pPr>
    </w:p>
    <w:p w14:paraId="6DC05950" w14:textId="77777777" w:rsidR="00377437" w:rsidRPr="00C91D5E" w:rsidRDefault="00377437" w:rsidP="00377437">
      <w:pPr>
        <w:rPr>
          <w:rFonts w:cs="Arial"/>
          <w:sz w:val="22"/>
          <w:szCs w:val="28"/>
        </w:rPr>
      </w:pPr>
      <w:r w:rsidRPr="00C91D5E">
        <w:rPr>
          <w:rFonts w:cs="Arial"/>
          <w:sz w:val="22"/>
          <w:szCs w:val="28"/>
        </w:rPr>
        <w:t xml:space="preserve">Els drets i les obligacions que dimanen d’aquest contracte es podran cedir per l’empresa contractista a una tercera persona, sempre que les qualitats tècniques o personals de qui cedeix no hagin estat raó determinant de l’adjudicació del contracte ni que de la cessió no en resulti una restricció efectiva de la competència en el mercat, </w:t>
      </w:r>
    </w:p>
    <w:p w14:paraId="072F4694" w14:textId="77777777" w:rsidR="00377437" w:rsidRPr="00C91D5E" w:rsidRDefault="00377437" w:rsidP="00377437">
      <w:pPr>
        <w:rPr>
          <w:rFonts w:cs="Arial"/>
          <w:sz w:val="22"/>
          <w:szCs w:val="28"/>
        </w:rPr>
      </w:pPr>
      <w:r w:rsidRPr="00C91D5E">
        <w:rPr>
          <w:rFonts w:cs="Arial"/>
          <w:sz w:val="22"/>
          <w:szCs w:val="28"/>
        </w:rPr>
        <w:t xml:space="preserve">quan es compleixin els requisits següents: </w:t>
      </w:r>
    </w:p>
    <w:p w14:paraId="3BB360A0" w14:textId="77777777" w:rsidR="00377437" w:rsidRPr="00C91D5E" w:rsidRDefault="00377437" w:rsidP="00377437">
      <w:pPr>
        <w:numPr>
          <w:ilvl w:val="0"/>
          <w:numId w:val="13"/>
        </w:numPr>
        <w:rPr>
          <w:rFonts w:cs="Arial"/>
          <w:sz w:val="22"/>
          <w:szCs w:val="28"/>
        </w:rPr>
      </w:pPr>
      <w:r w:rsidRPr="00C91D5E">
        <w:rPr>
          <w:rFonts w:cs="Arial"/>
          <w:sz w:val="22"/>
          <w:szCs w:val="28"/>
        </w:rPr>
        <w:t xml:space="preserve">L’òrgan de contractació autoritzi, de forma prèvia i expressa, la cessió. Si transcorre el termini de dos mesos sense que s’hagi notificat la resolució sobre la sol·licitud d’autorització de la cessió, aquesta s’entendrà atorgada per silenci administratiu. </w:t>
      </w:r>
    </w:p>
    <w:p w14:paraId="6B8EB130" w14:textId="77777777" w:rsidR="00377437" w:rsidRPr="00C91D5E" w:rsidRDefault="00377437" w:rsidP="00377437">
      <w:pPr>
        <w:numPr>
          <w:ilvl w:val="0"/>
          <w:numId w:val="13"/>
        </w:numPr>
        <w:rPr>
          <w:rFonts w:cs="Arial"/>
          <w:sz w:val="22"/>
          <w:szCs w:val="28"/>
        </w:rPr>
      </w:pPr>
      <w:r w:rsidRPr="00C91D5E">
        <w:rPr>
          <w:rFonts w:cs="Arial"/>
          <w:sz w:val="22"/>
          <w:szCs w:val="28"/>
        </w:rPr>
        <w:t xml:space="preserve">L’empresa cedent tingui executat almenys un 20 per 100 de l’import del contracte. Aquest requisit no s’exigeix si la cessió es produeix trobant-se l’empresa contractista en concurs encara que s’hagi obert la fase de liquidació, o ha posat en coneixement del jutjat competent per a la declaració del concurs que ha iniciat negociacions per arribar a un acord de </w:t>
      </w:r>
      <w:proofErr w:type="spellStart"/>
      <w:r w:rsidRPr="00C91D5E">
        <w:rPr>
          <w:rFonts w:cs="Arial"/>
          <w:sz w:val="22"/>
          <w:szCs w:val="28"/>
        </w:rPr>
        <w:t>refinançament</w:t>
      </w:r>
      <w:proofErr w:type="spellEnd"/>
      <w:r w:rsidRPr="00C91D5E">
        <w:rPr>
          <w:rFonts w:cs="Arial"/>
          <w:sz w:val="22"/>
          <w:szCs w:val="28"/>
        </w:rPr>
        <w:t xml:space="preserve">, o per obtenir adhesions a una proposta anticipada de conveni, en els termes que preveu la legislació concursal. </w:t>
      </w:r>
    </w:p>
    <w:p w14:paraId="5C308130" w14:textId="77777777" w:rsidR="00377437" w:rsidRPr="00C91D5E" w:rsidRDefault="00377437" w:rsidP="00377437">
      <w:pPr>
        <w:numPr>
          <w:ilvl w:val="0"/>
          <w:numId w:val="13"/>
        </w:numPr>
        <w:rPr>
          <w:rFonts w:cs="Arial"/>
          <w:sz w:val="22"/>
          <w:szCs w:val="28"/>
        </w:rPr>
      </w:pPr>
      <w:r w:rsidRPr="00C91D5E">
        <w:rPr>
          <w:rFonts w:cs="Arial"/>
          <w:sz w:val="22"/>
          <w:szCs w:val="28"/>
        </w:rPr>
        <w:t xml:space="preserve">L’empresa cessionària tingui capacitat per contractar amb l’Administració, la solvència exigible en funció de la fase l'execució del contracte, i no estigui incursa en una causa de prohibició de contractar. </w:t>
      </w:r>
    </w:p>
    <w:p w14:paraId="4BD8E6ED" w14:textId="77777777" w:rsidR="00377437" w:rsidRPr="00C91D5E" w:rsidRDefault="00377437" w:rsidP="00377437">
      <w:pPr>
        <w:numPr>
          <w:ilvl w:val="0"/>
          <w:numId w:val="13"/>
        </w:numPr>
        <w:rPr>
          <w:rFonts w:cs="Arial"/>
          <w:sz w:val="22"/>
          <w:szCs w:val="28"/>
        </w:rPr>
      </w:pPr>
      <w:r w:rsidRPr="00C91D5E">
        <w:rPr>
          <w:rFonts w:cs="Arial"/>
          <w:sz w:val="22"/>
          <w:szCs w:val="28"/>
        </w:rPr>
        <w:t xml:space="preserve">La cessió es formalitzi, entre l’empresa adjudicatària i l’empresa cedent, en escriptura pública. </w:t>
      </w:r>
    </w:p>
    <w:p w14:paraId="5B1FFFCB" w14:textId="77777777" w:rsidR="00377437" w:rsidRPr="00C91D5E" w:rsidRDefault="00377437" w:rsidP="00377437">
      <w:pPr>
        <w:ind w:left="360"/>
        <w:rPr>
          <w:rFonts w:cs="Arial"/>
          <w:sz w:val="22"/>
          <w:szCs w:val="28"/>
        </w:rPr>
      </w:pPr>
    </w:p>
    <w:p w14:paraId="75A4E596" w14:textId="77777777" w:rsidR="00377437" w:rsidRPr="00C91D5E" w:rsidRDefault="00377437" w:rsidP="00377437">
      <w:pPr>
        <w:rPr>
          <w:rFonts w:cs="Arial"/>
          <w:sz w:val="22"/>
          <w:szCs w:val="28"/>
        </w:rPr>
      </w:pPr>
      <w:r w:rsidRPr="00C91D5E">
        <w:rPr>
          <w:rFonts w:cs="Arial"/>
          <w:sz w:val="22"/>
          <w:szCs w:val="28"/>
        </w:rPr>
        <w:t xml:space="preserve">No es podrà autoritzar la cessió a una tercera persona quan la cessió suposi una alteració substancial de les característiques de l’empresa contractista si aquestes constitueixen un element essencial del contracte. </w:t>
      </w:r>
    </w:p>
    <w:p w14:paraId="52089956" w14:textId="77777777" w:rsidR="00377437" w:rsidRPr="00C91D5E" w:rsidRDefault="00377437" w:rsidP="00377437">
      <w:pPr>
        <w:rPr>
          <w:sz w:val="22"/>
        </w:rPr>
      </w:pPr>
    </w:p>
    <w:p w14:paraId="2EEF5D2C" w14:textId="77777777" w:rsidR="00377437" w:rsidRPr="00C91D5E" w:rsidRDefault="00377437" w:rsidP="00377437">
      <w:pPr>
        <w:rPr>
          <w:rFonts w:cs="Arial"/>
          <w:sz w:val="28"/>
          <w:szCs w:val="28"/>
        </w:rPr>
      </w:pPr>
      <w:r w:rsidRPr="00C91D5E">
        <w:rPr>
          <w:rFonts w:cs="Arial"/>
          <w:sz w:val="22"/>
          <w:szCs w:val="28"/>
        </w:rPr>
        <w:t>L’empresa cessionària quedarà subrogada en tots els drets i les obligacions que correspondrien a l’empresa que cedeix el contracte</w:t>
      </w:r>
    </w:p>
    <w:p w14:paraId="2FD62E29" w14:textId="77777777" w:rsidR="00377437" w:rsidRPr="00C91D5E" w:rsidRDefault="00377437" w:rsidP="00377437">
      <w:pPr>
        <w:tabs>
          <w:tab w:val="left" w:pos="-1440"/>
          <w:tab w:val="left" w:pos="-720"/>
          <w:tab w:val="left" w:pos="0"/>
          <w:tab w:val="left" w:pos="576"/>
          <w:tab w:val="left" w:pos="864"/>
          <w:tab w:val="left" w:pos="1440"/>
          <w:tab w:val="left" w:pos="2016"/>
          <w:tab w:val="left" w:pos="2160"/>
          <w:tab w:val="left" w:pos="2880"/>
          <w:tab w:val="left" w:pos="3600"/>
          <w:tab w:val="left" w:pos="4320"/>
          <w:tab w:val="left" w:pos="5040"/>
          <w:tab w:val="left" w:pos="5760"/>
          <w:tab w:val="left" w:pos="6480"/>
          <w:tab w:val="left" w:pos="7200"/>
        </w:tabs>
        <w:rPr>
          <w:rFonts w:cs="Arial"/>
          <w:sz w:val="22"/>
          <w:szCs w:val="22"/>
        </w:rPr>
      </w:pPr>
    </w:p>
    <w:p w14:paraId="46B5B82E" w14:textId="77777777" w:rsidR="00377437" w:rsidRPr="00C91D5E" w:rsidRDefault="00377437" w:rsidP="00377437">
      <w:pPr>
        <w:pStyle w:val="Ttulo1"/>
      </w:pPr>
      <w:bookmarkStart w:id="55" w:name="_Toc436828169"/>
      <w:bookmarkStart w:id="56" w:name="_Toc511136323"/>
      <w:r w:rsidRPr="00C91D5E">
        <w:rPr>
          <w:szCs w:val="22"/>
        </w:rPr>
        <w:t>36.</w:t>
      </w:r>
      <w:r w:rsidRPr="00C91D5E">
        <w:t xml:space="preserve"> SUBCONTRACTACIÓ DEL CONTRACTE</w:t>
      </w:r>
      <w:bookmarkEnd w:id="55"/>
      <w:bookmarkEnd w:id="56"/>
    </w:p>
    <w:p w14:paraId="44679C05" w14:textId="77777777" w:rsidR="00377437" w:rsidRPr="00C91D5E" w:rsidRDefault="00377437" w:rsidP="00377437">
      <w:pPr>
        <w:pStyle w:val="Textoindependiente2"/>
        <w:tabs>
          <w:tab w:val="left" w:pos="-1440"/>
          <w:tab w:val="left" w:pos="-720"/>
          <w:tab w:val="left" w:pos="0"/>
          <w:tab w:val="left" w:pos="576"/>
          <w:tab w:val="left" w:pos="864"/>
          <w:tab w:val="left" w:pos="1440"/>
          <w:tab w:val="left" w:pos="2016"/>
          <w:tab w:val="left" w:pos="2160"/>
          <w:tab w:val="left" w:pos="2880"/>
          <w:tab w:val="left" w:pos="3600"/>
          <w:tab w:val="left" w:pos="4320"/>
          <w:tab w:val="left" w:pos="5040"/>
          <w:tab w:val="left" w:pos="5760"/>
          <w:tab w:val="left" w:pos="6480"/>
          <w:tab w:val="left" w:pos="7200"/>
        </w:tabs>
        <w:rPr>
          <w:sz w:val="22"/>
        </w:rPr>
      </w:pPr>
    </w:p>
    <w:p w14:paraId="55D94774" w14:textId="77777777" w:rsidR="00377437" w:rsidRPr="00C91D5E" w:rsidRDefault="00377437" w:rsidP="00377437">
      <w:pPr>
        <w:rPr>
          <w:rFonts w:cs="Arial"/>
          <w:sz w:val="22"/>
          <w:szCs w:val="28"/>
        </w:rPr>
      </w:pPr>
      <w:r w:rsidRPr="00C91D5E">
        <w:rPr>
          <w:rFonts w:cs="Arial"/>
          <w:sz w:val="22"/>
          <w:szCs w:val="28"/>
        </w:rPr>
        <w:t xml:space="preserve">L’empresa contractista pot concertar amb altres empreses la realització parcial de la prestació objecte d’aquest contracte, llevat que d'acord amb l'art. 215.2 d) i e) la prestació o part de la mateixa ha d'executar-se directament pel contractista principal. </w:t>
      </w:r>
    </w:p>
    <w:p w14:paraId="0B970C9A" w14:textId="77777777" w:rsidR="00377437" w:rsidRPr="00C91D5E" w:rsidRDefault="00377437" w:rsidP="00377437">
      <w:pPr>
        <w:rPr>
          <w:rFonts w:cs="Arial"/>
          <w:sz w:val="22"/>
          <w:szCs w:val="28"/>
        </w:rPr>
      </w:pPr>
    </w:p>
    <w:p w14:paraId="3CCB3328" w14:textId="77777777" w:rsidR="00377437" w:rsidRPr="00C91D5E" w:rsidRDefault="00377437" w:rsidP="00377437">
      <w:pPr>
        <w:rPr>
          <w:rFonts w:cs="Arial"/>
          <w:sz w:val="22"/>
          <w:szCs w:val="28"/>
        </w:rPr>
      </w:pPr>
      <w:r w:rsidRPr="00C91D5E">
        <w:rPr>
          <w:rFonts w:cs="Arial"/>
          <w:sz w:val="22"/>
          <w:szCs w:val="28"/>
        </w:rPr>
        <w:t xml:space="preserve">En cap cas la limitació de la subcontractació podrà alterar la restricció efectiva a la competència. </w:t>
      </w:r>
    </w:p>
    <w:p w14:paraId="5A765CBF" w14:textId="77777777" w:rsidR="00377437" w:rsidRPr="00C91D5E" w:rsidRDefault="00377437" w:rsidP="00377437">
      <w:pPr>
        <w:rPr>
          <w:rFonts w:cs="Arial"/>
          <w:sz w:val="22"/>
          <w:szCs w:val="28"/>
        </w:rPr>
      </w:pPr>
    </w:p>
    <w:p w14:paraId="30DD595C" w14:textId="77777777" w:rsidR="00377437" w:rsidRPr="00841FF7" w:rsidRDefault="00377437" w:rsidP="00377437">
      <w:pPr>
        <w:rPr>
          <w:rFonts w:cs="Arial"/>
          <w:sz w:val="22"/>
          <w:szCs w:val="28"/>
        </w:rPr>
      </w:pPr>
      <w:r w:rsidRPr="00841FF7">
        <w:rPr>
          <w:rFonts w:cs="Arial"/>
          <w:sz w:val="22"/>
          <w:szCs w:val="28"/>
        </w:rPr>
        <w:lastRenderedPageBreak/>
        <w:t xml:space="preserve">Les empreses licitadores han d’indicar en les seves ofertes la part del contracte que tinguin previst subcontractar, assenyalant el seu import i el nom o el perfil professional, definit per referència a les condicions de solvència professional o tècnica, dels </w:t>
      </w:r>
      <w:proofErr w:type="spellStart"/>
      <w:r w:rsidRPr="00841FF7">
        <w:rPr>
          <w:rFonts w:cs="Arial"/>
          <w:sz w:val="22"/>
          <w:szCs w:val="28"/>
        </w:rPr>
        <w:t>subcontractistes</w:t>
      </w:r>
      <w:proofErr w:type="spellEnd"/>
      <w:r w:rsidRPr="00841FF7">
        <w:rPr>
          <w:rFonts w:cs="Arial"/>
          <w:sz w:val="22"/>
          <w:szCs w:val="28"/>
        </w:rPr>
        <w:t xml:space="preserve"> a qui vagin a encomanar la seva realització. En aquest cas, la intenció de subscriure subcontractes s’ha d’indicar en el DEUC i s’ha de presentar un DEUC separat per cadascuna de les empreses que es té previst subcontractar. </w:t>
      </w:r>
    </w:p>
    <w:p w14:paraId="36B9F258" w14:textId="77777777" w:rsidR="00377437" w:rsidRPr="00841FF7" w:rsidRDefault="00377437" w:rsidP="00377437">
      <w:pPr>
        <w:rPr>
          <w:rFonts w:cs="Arial"/>
          <w:sz w:val="22"/>
          <w:szCs w:val="28"/>
        </w:rPr>
      </w:pPr>
    </w:p>
    <w:p w14:paraId="1692DE3B" w14:textId="77777777" w:rsidR="00377437" w:rsidRPr="00841FF7" w:rsidRDefault="00377437" w:rsidP="00377437">
      <w:pPr>
        <w:rPr>
          <w:rFonts w:cs="Arial"/>
          <w:sz w:val="22"/>
          <w:szCs w:val="28"/>
        </w:rPr>
      </w:pPr>
      <w:r w:rsidRPr="00841FF7">
        <w:rPr>
          <w:rFonts w:cs="Arial"/>
          <w:sz w:val="22"/>
          <w:szCs w:val="28"/>
        </w:rPr>
        <w:t>En el cas que les empreses contractistes vulguin subscriure contractes que no s’ajustin a allò indicat en l’oferta, aquests no es podran subscriure fins que transcorrin vint dies des que s’hagi cursat la notificació a l’òrgan de contractació i s’hagin aportat les justificacions a què es refereix el paràgraf següent, llevat que autoritzés expressament amb anterioritat o que es donés una situació justificada d’emergència o que exigís l’adopció de mesures urgents, excepte si l’Administració notifica dins d’aquest termini la seva oposició</w:t>
      </w:r>
    </w:p>
    <w:p w14:paraId="1B64431F" w14:textId="77777777" w:rsidR="00377437" w:rsidRPr="00C91D5E" w:rsidRDefault="00377437" w:rsidP="00377437">
      <w:pPr>
        <w:rPr>
          <w:rFonts w:cs="Arial"/>
          <w:sz w:val="28"/>
          <w:szCs w:val="28"/>
        </w:rPr>
      </w:pPr>
    </w:p>
    <w:p w14:paraId="2A189B88" w14:textId="77777777" w:rsidR="00377437" w:rsidRPr="00C91D5E" w:rsidRDefault="00377437" w:rsidP="00377437">
      <w:pPr>
        <w:rPr>
          <w:rFonts w:cs="Arial"/>
          <w:sz w:val="22"/>
          <w:szCs w:val="28"/>
        </w:rPr>
      </w:pPr>
      <w:r w:rsidRPr="00C91D5E">
        <w:rPr>
          <w:rFonts w:cs="Arial"/>
          <w:sz w:val="22"/>
          <w:szCs w:val="28"/>
        </w:rPr>
        <w:t xml:space="preserve">L’empresa contractista ha de notificar per escrit a l’òrgan de contractació qualsevol modificació que pateixi aquesta informació durant l’execució del contracte, i tota la informació necessària sobre els nous subcontractes. </w:t>
      </w:r>
    </w:p>
    <w:p w14:paraId="0D137AAA" w14:textId="77777777" w:rsidR="00377437" w:rsidRPr="00C91D5E" w:rsidRDefault="00377437" w:rsidP="00377437">
      <w:pPr>
        <w:rPr>
          <w:rFonts w:cs="Arial"/>
          <w:sz w:val="22"/>
          <w:szCs w:val="28"/>
        </w:rPr>
      </w:pPr>
    </w:p>
    <w:p w14:paraId="3F557F75" w14:textId="77777777" w:rsidR="00377437" w:rsidRPr="00C91D5E" w:rsidRDefault="00377437" w:rsidP="00377437">
      <w:pPr>
        <w:rPr>
          <w:rFonts w:cs="Arial"/>
          <w:sz w:val="22"/>
          <w:szCs w:val="28"/>
        </w:rPr>
      </w:pPr>
      <w:r w:rsidRPr="00C91D5E">
        <w:rPr>
          <w:rFonts w:cs="Arial"/>
          <w:sz w:val="22"/>
          <w:szCs w:val="28"/>
        </w:rPr>
        <w:t xml:space="preserve">La subscripció de subcontractes està sotmesa al compliment dels requisits i circumstàncies regulades en l’article 215 de la LCSP. </w:t>
      </w:r>
    </w:p>
    <w:p w14:paraId="4E079215" w14:textId="77777777" w:rsidR="00377437" w:rsidRPr="00C91D5E" w:rsidRDefault="00377437" w:rsidP="00377437">
      <w:pPr>
        <w:rPr>
          <w:rFonts w:cs="Arial"/>
          <w:sz w:val="22"/>
          <w:szCs w:val="28"/>
        </w:rPr>
      </w:pPr>
    </w:p>
    <w:p w14:paraId="137BFCA9" w14:textId="77777777" w:rsidR="00377437" w:rsidRPr="00C91D5E" w:rsidRDefault="00377437" w:rsidP="00377437">
      <w:pPr>
        <w:rPr>
          <w:rFonts w:cs="Arial"/>
          <w:sz w:val="28"/>
          <w:szCs w:val="28"/>
        </w:rPr>
      </w:pPr>
      <w:r w:rsidRPr="00C91D5E">
        <w:rPr>
          <w:rFonts w:cs="Arial"/>
          <w:sz w:val="22"/>
          <w:szCs w:val="28"/>
        </w:rPr>
        <w:t xml:space="preserve">La infracció de les condicions establertes en aquesta clàusula i en l’article 215 de la LCSP per procedir a la subcontractació, així com la falta d’acreditació de l’aptitud de l’empresa </w:t>
      </w:r>
      <w:proofErr w:type="spellStart"/>
      <w:r w:rsidRPr="00C91D5E">
        <w:rPr>
          <w:rFonts w:cs="Arial"/>
          <w:sz w:val="22"/>
          <w:szCs w:val="28"/>
        </w:rPr>
        <w:t>subcontractista</w:t>
      </w:r>
      <w:proofErr w:type="spellEnd"/>
      <w:r w:rsidRPr="00C91D5E">
        <w:rPr>
          <w:rFonts w:cs="Arial"/>
          <w:sz w:val="22"/>
          <w:szCs w:val="28"/>
        </w:rPr>
        <w:t xml:space="preserve"> o de les circumstàncies determinants de la situació d’emergència o de les que fan urgent la subcontractació, té, en funció de la repercussió en l’execució del contracte, les conseqüències establertes en la clàusula 28 del present plec</w:t>
      </w:r>
      <w:r w:rsidRPr="00C91D5E">
        <w:rPr>
          <w:rFonts w:cs="Arial"/>
          <w:sz w:val="28"/>
          <w:szCs w:val="28"/>
        </w:rPr>
        <w:t xml:space="preserve">. </w:t>
      </w:r>
    </w:p>
    <w:p w14:paraId="16988862" w14:textId="77777777" w:rsidR="00377437" w:rsidRPr="00C91D5E" w:rsidRDefault="00377437" w:rsidP="00377437">
      <w:pPr>
        <w:rPr>
          <w:rFonts w:cs="Arial"/>
          <w:sz w:val="28"/>
          <w:szCs w:val="28"/>
        </w:rPr>
      </w:pPr>
    </w:p>
    <w:p w14:paraId="74B4D8C9" w14:textId="77777777" w:rsidR="00377437" w:rsidRPr="00C91D5E" w:rsidRDefault="00377437" w:rsidP="00377437">
      <w:pPr>
        <w:rPr>
          <w:rFonts w:cs="Arial"/>
          <w:sz w:val="22"/>
          <w:szCs w:val="28"/>
        </w:rPr>
      </w:pPr>
      <w:r w:rsidRPr="00C91D5E">
        <w:rPr>
          <w:rFonts w:cs="Arial"/>
          <w:sz w:val="22"/>
          <w:szCs w:val="28"/>
        </w:rPr>
        <w:t xml:space="preserve">Les empreses </w:t>
      </w:r>
      <w:proofErr w:type="spellStart"/>
      <w:r w:rsidRPr="00C91D5E">
        <w:rPr>
          <w:rFonts w:cs="Arial"/>
          <w:sz w:val="22"/>
          <w:szCs w:val="28"/>
        </w:rPr>
        <w:t>subcontractistes</w:t>
      </w:r>
      <w:proofErr w:type="spellEnd"/>
      <w:r w:rsidRPr="00C91D5E">
        <w:rPr>
          <w:rFonts w:cs="Arial"/>
          <w:sz w:val="22"/>
          <w:szCs w:val="28"/>
        </w:rPr>
        <w:t xml:space="preserve"> queden obligades només davant l’empresa contractista principal qui assumirà, per tant, la total responsabilitat de l’execució del contracte front a l’Administració, de conformitat amb aquest plec i amb els termes del contracte, inclòs el compliment de les obligacions en matèria mediambiental, social o laboral a què es refereix aquest plec. El coneixement que l’Administració tingui dels contractes subscrits o l’autorització que atorgui no alteren la responsabilitat exclusiva del contractista principal. </w:t>
      </w:r>
    </w:p>
    <w:p w14:paraId="58ED9845" w14:textId="77777777" w:rsidR="00377437" w:rsidRPr="00C91D5E" w:rsidRDefault="00377437" w:rsidP="00377437">
      <w:pPr>
        <w:rPr>
          <w:rFonts w:cs="Arial"/>
          <w:sz w:val="22"/>
          <w:szCs w:val="28"/>
        </w:rPr>
      </w:pPr>
    </w:p>
    <w:p w14:paraId="2DF775A5" w14:textId="77777777" w:rsidR="00377437" w:rsidRPr="00C91D5E" w:rsidRDefault="00377437" w:rsidP="00377437">
      <w:pPr>
        <w:rPr>
          <w:rFonts w:cs="Arial"/>
          <w:sz w:val="22"/>
          <w:szCs w:val="28"/>
        </w:rPr>
      </w:pPr>
      <w:r w:rsidRPr="00C91D5E">
        <w:rPr>
          <w:rFonts w:cs="Arial"/>
          <w:sz w:val="22"/>
          <w:szCs w:val="28"/>
        </w:rPr>
        <w:t xml:space="preserve">Les empreses </w:t>
      </w:r>
      <w:proofErr w:type="spellStart"/>
      <w:r w:rsidRPr="00C91D5E">
        <w:rPr>
          <w:rFonts w:cs="Arial"/>
          <w:sz w:val="22"/>
          <w:szCs w:val="28"/>
        </w:rPr>
        <w:t>subcontractistes</w:t>
      </w:r>
      <w:proofErr w:type="spellEnd"/>
      <w:r w:rsidRPr="00C91D5E">
        <w:rPr>
          <w:rFonts w:cs="Arial"/>
          <w:sz w:val="22"/>
          <w:szCs w:val="28"/>
        </w:rPr>
        <w:t xml:space="preserve"> no tenen acció directa davant de l’Administració contractant per les obligacions contretes amb elles per l’empresa contractista, com a conseqüència de l’execució del contracte principal i dels subcontractes.</w:t>
      </w:r>
    </w:p>
    <w:p w14:paraId="096907F9" w14:textId="77777777" w:rsidR="00377437" w:rsidRPr="00C91D5E" w:rsidRDefault="00377437" w:rsidP="00377437">
      <w:pPr>
        <w:rPr>
          <w:rFonts w:cs="Arial"/>
          <w:sz w:val="22"/>
          <w:szCs w:val="28"/>
        </w:rPr>
      </w:pPr>
    </w:p>
    <w:p w14:paraId="1D638472" w14:textId="77777777" w:rsidR="00377437" w:rsidRPr="00C91D5E" w:rsidRDefault="00377437" w:rsidP="00377437">
      <w:pPr>
        <w:rPr>
          <w:rFonts w:cs="Arial"/>
          <w:sz w:val="22"/>
          <w:szCs w:val="28"/>
        </w:rPr>
      </w:pPr>
      <w:r w:rsidRPr="00C91D5E">
        <w:rPr>
          <w:rFonts w:cs="Arial"/>
          <w:sz w:val="22"/>
          <w:szCs w:val="28"/>
        </w:rPr>
        <w:t xml:space="preserve">En cap cas l’empresa o les empreses contractistes poden concertar l’execució parcial del contracte amb persones inhabilitades per contractar d’acord amb l’ordenament jurídic o incurses en alguna de les causes de prohibició de contractar previstes en l’article 71 de la LCSP. </w:t>
      </w:r>
    </w:p>
    <w:p w14:paraId="0DDCCA9B" w14:textId="77777777" w:rsidR="00377437" w:rsidRPr="00C91D5E" w:rsidRDefault="00377437" w:rsidP="00377437">
      <w:pPr>
        <w:rPr>
          <w:rFonts w:cs="Arial"/>
          <w:sz w:val="22"/>
          <w:szCs w:val="28"/>
        </w:rPr>
      </w:pPr>
    </w:p>
    <w:p w14:paraId="6A5550D5" w14:textId="77777777" w:rsidR="00377437" w:rsidRPr="00C91D5E" w:rsidRDefault="00377437" w:rsidP="00377437">
      <w:pPr>
        <w:rPr>
          <w:rFonts w:cs="Arial"/>
          <w:sz w:val="22"/>
          <w:szCs w:val="28"/>
        </w:rPr>
      </w:pPr>
      <w:r w:rsidRPr="00C91D5E">
        <w:rPr>
          <w:rFonts w:cs="Arial"/>
          <w:sz w:val="22"/>
          <w:szCs w:val="28"/>
        </w:rPr>
        <w:lastRenderedPageBreak/>
        <w:t xml:space="preserve">L’empresa contractista ha d’informar a qui exerceix la representació de les persones treballadores de la subcontractació, d’acord amb la legislació laboral. </w:t>
      </w:r>
    </w:p>
    <w:p w14:paraId="660AE1E1" w14:textId="77777777" w:rsidR="00377437" w:rsidRPr="00C91D5E" w:rsidRDefault="00377437" w:rsidP="00377437">
      <w:pPr>
        <w:rPr>
          <w:rFonts w:cs="Arial"/>
          <w:sz w:val="22"/>
          <w:szCs w:val="28"/>
        </w:rPr>
      </w:pPr>
    </w:p>
    <w:p w14:paraId="4A886129" w14:textId="77777777" w:rsidR="00377437" w:rsidRPr="00C91D5E" w:rsidRDefault="00377437" w:rsidP="00377437">
      <w:pPr>
        <w:rPr>
          <w:rFonts w:cs="Arial"/>
          <w:sz w:val="22"/>
          <w:szCs w:val="28"/>
        </w:rPr>
      </w:pPr>
      <w:r w:rsidRPr="00C91D5E">
        <w:rPr>
          <w:rFonts w:cs="Arial"/>
          <w:sz w:val="22"/>
          <w:szCs w:val="28"/>
        </w:rPr>
        <w:t xml:space="preserve">Els subcontractes tenen en tot cas naturalesa privada. </w:t>
      </w:r>
    </w:p>
    <w:p w14:paraId="6D04355D" w14:textId="77777777" w:rsidR="00377437" w:rsidRPr="00C91D5E" w:rsidRDefault="00377437" w:rsidP="00377437">
      <w:pPr>
        <w:rPr>
          <w:rFonts w:cs="Arial"/>
          <w:sz w:val="22"/>
          <w:szCs w:val="28"/>
        </w:rPr>
      </w:pPr>
    </w:p>
    <w:p w14:paraId="558017F6" w14:textId="77777777" w:rsidR="00377437" w:rsidRPr="00C91D5E" w:rsidRDefault="00377437" w:rsidP="00377437">
      <w:pPr>
        <w:rPr>
          <w:rFonts w:cs="Arial"/>
          <w:sz w:val="22"/>
          <w:szCs w:val="28"/>
        </w:rPr>
      </w:pPr>
      <w:r w:rsidRPr="00C91D5E">
        <w:rPr>
          <w:rFonts w:cs="Arial"/>
          <w:sz w:val="22"/>
          <w:szCs w:val="28"/>
        </w:rPr>
        <w:t xml:space="preserve">El pagament a les empreses </w:t>
      </w:r>
      <w:proofErr w:type="spellStart"/>
      <w:r w:rsidRPr="00C91D5E">
        <w:rPr>
          <w:rFonts w:cs="Arial"/>
          <w:sz w:val="22"/>
          <w:szCs w:val="28"/>
        </w:rPr>
        <w:t>subcontractistes</w:t>
      </w:r>
      <w:proofErr w:type="spellEnd"/>
      <w:r w:rsidRPr="00C91D5E">
        <w:rPr>
          <w:rFonts w:cs="Arial"/>
          <w:sz w:val="22"/>
          <w:szCs w:val="28"/>
        </w:rPr>
        <w:t xml:space="preserve"> i a les empreses subministradores es regeix pel que disposen els articles 216 i 217 de la LCSP. </w:t>
      </w:r>
    </w:p>
    <w:p w14:paraId="2E2416DA" w14:textId="77777777" w:rsidR="00377437" w:rsidRPr="00C91D5E" w:rsidRDefault="00377437" w:rsidP="00377437">
      <w:pPr>
        <w:rPr>
          <w:rFonts w:cs="Arial"/>
          <w:sz w:val="22"/>
          <w:szCs w:val="28"/>
        </w:rPr>
      </w:pPr>
    </w:p>
    <w:p w14:paraId="398D84E9" w14:textId="77777777" w:rsidR="00377437" w:rsidRPr="00C91D5E" w:rsidRDefault="00377437" w:rsidP="00377437">
      <w:pPr>
        <w:rPr>
          <w:rFonts w:cs="Arial"/>
          <w:sz w:val="22"/>
          <w:szCs w:val="28"/>
        </w:rPr>
      </w:pPr>
      <w:r w:rsidRPr="00C91D5E">
        <w:rPr>
          <w:rFonts w:cs="Arial"/>
          <w:sz w:val="22"/>
          <w:szCs w:val="28"/>
        </w:rPr>
        <w:t xml:space="preserve">L’Administració comprovarà el compliment estricte de pagament a les empreses </w:t>
      </w:r>
      <w:proofErr w:type="spellStart"/>
      <w:r w:rsidRPr="00C91D5E">
        <w:rPr>
          <w:rFonts w:cs="Arial"/>
          <w:sz w:val="22"/>
          <w:szCs w:val="28"/>
        </w:rPr>
        <w:t>subcontractistes</w:t>
      </w:r>
      <w:proofErr w:type="spellEnd"/>
      <w:r w:rsidRPr="00C91D5E">
        <w:rPr>
          <w:rFonts w:cs="Arial"/>
          <w:sz w:val="22"/>
          <w:szCs w:val="28"/>
        </w:rPr>
        <w:t xml:space="preserve"> i a les empreses subministradores per part de l’empresa contractista. </w:t>
      </w:r>
    </w:p>
    <w:p w14:paraId="05309EB6" w14:textId="77777777" w:rsidR="00377437" w:rsidRPr="00C91D5E" w:rsidRDefault="00377437" w:rsidP="00377437">
      <w:pPr>
        <w:rPr>
          <w:rFonts w:cs="Arial"/>
          <w:sz w:val="22"/>
          <w:szCs w:val="28"/>
        </w:rPr>
      </w:pPr>
    </w:p>
    <w:p w14:paraId="35456B35" w14:textId="77777777" w:rsidR="00377437" w:rsidRPr="00C91D5E" w:rsidRDefault="00377437" w:rsidP="00377437">
      <w:pPr>
        <w:rPr>
          <w:rFonts w:cs="Arial"/>
          <w:sz w:val="22"/>
          <w:szCs w:val="28"/>
        </w:rPr>
      </w:pPr>
      <w:r w:rsidRPr="00C91D5E">
        <w:rPr>
          <w:rFonts w:cs="Arial"/>
          <w:sz w:val="22"/>
          <w:szCs w:val="28"/>
        </w:rPr>
        <w:t xml:space="preserve">A aquests efectes, l’empresa contractista haurà d’aportar, quan se li sol·liciti, relació detallada de les empreses </w:t>
      </w:r>
      <w:proofErr w:type="spellStart"/>
      <w:r w:rsidRPr="00C91D5E">
        <w:rPr>
          <w:rFonts w:cs="Arial"/>
          <w:sz w:val="22"/>
          <w:szCs w:val="28"/>
        </w:rPr>
        <w:t>subcontractistes</w:t>
      </w:r>
      <w:proofErr w:type="spellEnd"/>
      <w:r w:rsidRPr="00C91D5E">
        <w:rPr>
          <w:rFonts w:cs="Arial"/>
          <w:sz w:val="22"/>
          <w:szCs w:val="28"/>
        </w:rPr>
        <w:t xml:space="preserve"> o empreses subministradores amb especificació de les condicions relacionades amb el termini de pagament i haurà de presentar el justificant de compliment del pagament en termini. Aquestes obligacions tenen la consideració de condició especial d’execució, de manera que el seu incompliment pot comportar la imposició de les penalitats que es preveuen en aquest plec, responent la garantia definitiva d’aquestes penalitats.</w:t>
      </w:r>
    </w:p>
    <w:p w14:paraId="432EA7D8" w14:textId="77777777" w:rsidR="00377437" w:rsidRPr="00C91D5E" w:rsidRDefault="00377437" w:rsidP="00377437">
      <w:pPr>
        <w:pStyle w:val="Textoindependiente2"/>
        <w:tabs>
          <w:tab w:val="left" w:pos="-1440"/>
          <w:tab w:val="left" w:pos="-720"/>
          <w:tab w:val="left" w:pos="0"/>
          <w:tab w:val="left" w:pos="576"/>
          <w:tab w:val="left" w:pos="864"/>
          <w:tab w:val="left" w:pos="1440"/>
          <w:tab w:val="left" w:pos="2016"/>
          <w:tab w:val="left" w:pos="2160"/>
          <w:tab w:val="left" w:pos="2880"/>
          <w:tab w:val="left" w:pos="3600"/>
          <w:tab w:val="left" w:pos="4320"/>
          <w:tab w:val="left" w:pos="5040"/>
          <w:tab w:val="left" w:pos="5760"/>
          <w:tab w:val="left" w:pos="6480"/>
          <w:tab w:val="left" w:pos="7200"/>
        </w:tabs>
        <w:rPr>
          <w:sz w:val="22"/>
        </w:rPr>
      </w:pPr>
    </w:p>
    <w:p w14:paraId="6FE9F045" w14:textId="77777777" w:rsidR="00377437" w:rsidRPr="00841FF7" w:rsidRDefault="00377437" w:rsidP="00377437">
      <w:pPr>
        <w:pStyle w:val="Ttulo1"/>
        <w:rPr>
          <w:szCs w:val="22"/>
        </w:rPr>
      </w:pPr>
      <w:bookmarkStart w:id="57" w:name="_Toc511136324"/>
      <w:r w:rsidRPr="00841FF7">
        <w:rPr>
          <w:szCs w:val="22"/>
        </w:rPr>
        <w:t>37. RESOLUCIÓ DEL CONTRACTE</w:t>
      </w:r>
      <w:bookmarkEnd w:id="57"/>
    </w:p>
    <w:p w14:paraId="7CB368FF" w14:textId="77777777" w:rsidR="00377437" w:rsidRPr="00C91D5E" w:rsidRDefault="00377437" w:rsidP="00377437">
      <w:pPr>
        <w:widowControl w:val="0"/>
        <w:autoSpaceDE w:val="0"/>
        <w:autoSpaceDN w:val="0"/>
        <w:adjustRightInd w:val="0"/>
        <w:ind w:right="-69"/>
        <w:rPr>
          <w:rFonts w:cs="Arial"/>
          <w:sz w:val="22"/>
          <w:szCs w:val="22"/>
        </w:rPr>
      </w:pPr>
    </w:p>
    <w:p w14:paraId="09CFE811" w14:textId="77777777" w:rsidR="00377437" w:rsidRPr="00C91D5E" w:rsidRDefault="00377437" w:rsidP="00377437">
      <w:pPr>
        <w:widowControl w:val="0"/>
        <w:autoSpaceDE w:val="0"/>
        <w:autoSpaceDN w:val="0"/>
        <w:adjustRightInd w:val="0"/>
        <w:ind w:right="-69"/>
        <w:rPr>
          <w:rFonts w:cs="Arial"/>
          <w:sz w:val="22"/>
          <w:szCs w:val="22"/>
        </w:rPr>
      </w:pPr>
      <w:r w:rsidRPr="00C91D5E">
        <w:rPr>
          <w:rFonts w:cs="Arial"/>
          <w:sz w:val="22"/>
          <w:szCs w:val="22"/>
        </w:rPr>
        <w:t xml:space="preserve">Són causes de resolució del contracte les establertes amb caràcter general a l'art. 211 de la LCSP, amb els efectes recollits en l'art. 213 i 313, i a més a més: </w:t>
      </w:r>
    </w:p>
    <w:p w14:paraId="0806772C" w14:textId="77777777" w:rsidR="00377437" w:rsidRPr="00C91D5E" w:rsidRDefault="00377437" w:rsidP="00377437">
      <w:pPr>
        <w:widowControl w:val="0"/>
        <w:autoSpaceDE w:val="0"/>
        <w:autoSpaceDN w:val="0"/>
        <w:adjustRightInd w:val="0"/>
        <w:ind w:right="-69"/>
        <w:rPr>
          <w:rFonts w:cs="Arial"/>
          <w:sz w:val="22"/>
          <w:szCs w:val="22"/>
        </w:rPr>
      </w:pPr>
    </w:p>
    <w:p w14:paraId="7B167FCA" w14:textId="77777777" w:rsidR="00377437" w:rsidRPr="00C91D5E" w:rsidRDefault="00377437" w:rsidP="00377437">
      <w:pPr>
        <w:widowControl w:val="0"/>
        <w:numPr>
          <w:ilvl w:val="0"/>
          <w:numId w:val="14"/>
        </w:numPr>
        <w:autoSpaceDE w:val="0"/>
        <w:autoSpaceDN w:val="0"/>
        <w:adjustRightInd w:val="0"/>
        <w:ind w:right="-69"/>
        <w:rPr>
          <w:rFonts w:cs="Arial"/>
          <w:sz w:val="22"/>
          <w:szCs w:val="22"/>
        </w:rPr>
      </w:pPr>
      <w:r w:rsidRPr="00C91D5E">
        <w:rPr>
          <w:sz w:val="22"/>
        </w:rPr>
        <w:t>El desistiment abans d'iniciar la prestació del servei o la suspensió per causa imputable a l'òrgan de contractació de la iniciació del contracte per termini superior a quatre mesos a partir de la data assenyalada en el mateix per al seu començament, tret que en el plec s'assenyali un altre menor.</w:t>
      </w:r>
    </w:p>
    <w:p w14:paraId="29315A0D" w14:textId="77777777" w:rsidR="00377437" w:rsidRPr="00C91D5E" w:rsidRDefault="00377437" w:rsidP="00377437">
      <w:pPr>
        <w:widowControl w:val="0"/>
        <w:numPr>
          <w:ilvl w:val="0"/>
          <w:numId w:val="14"/>
        </w:numPr>
        <w:autoSpaceDE w:val="0"/>
        <w:autoSpaceDN w:val="0"/>
        <w:adjustRightInd w:val="0"/>
        <w:ind w:right="-69"/>
        <w:rPr>
          <w:rFonts w:cs="Arial"/>
          <w:sz w:val="22"/>
          <w:szCs w:val="22"/>
        </w:rPr>
      </w:pPr>
      <w:r w:rsidRPr="00C91D5E">
        <w:rPr>
          <w:sz w:val="22"/>
        </w:rPr>
        <w:t>El desistiment una vegada iniciada la prestació del servei o la suspensió del contracte per termini superior a vuit mesos acordada per l'òrgan de contractació, tret que en el plec s'assenyali un altre menor.</w:t>
      </w:r>
    </w:p>
    <w:p w14:paraId="65586D54" w14:textId="77777777" w:rsidR="00377437" w:rsidRPr="00C91D5E" w:rsidRDefault="00377437" w:rsidP="00377437">
      <w:pPr>
        <w:widowControl w:val="0"/>
        <w:numPr>
          <w:ilvl w:val="0"/>
          <w:numId w:val="14"/>
        </w:numPr>
        <w:autoSpaceDE w:val="0"/>
        <w:autoSpaceDN w:val="0"/>
        <w:adjustRightInd w:val="0"/>
        <w:ind w:right="-69"/>
        <w:rPr>
          <w:rFonts w:cs="Arial"/>
          <w:sz w:val="22"/>
          <w:szCs w:val="22"/>
        </w:rPr>
      </w:pPr>
      <w:r w:rsidRPr="00C91D5E">
        <w:rPr>
          <w:sz w:val="22"/>
        </w:rPr>
        <w:t>Els contractes complementaris quedaran resolts, en tot cas, quan es resolgui el contracte principal.</w:t>
      </w:r>
    </w:p>
    <w:p w14:paraId="0C6709BC" w14:textId="77777777" w:rsidR="00377437" w:rsidRPr="00C91D5E" w:rsidRDefault="00377437" w:rsidP="00377437">
      <w:pPr>
        <w:widowControl w:val="0"/>
        <w:numPr>
          <w:ilvl w:val="0"/>
          <w:numId w:val="14"/>
        </w:numPr>
        <w:autoSpaceDE w:val="0"/>
        <w:autoSpaceDN w:val="0"/>
        <w:adjustRightInd w:val="0"/>
        <w:ind w:right="-69"/>
        <w:rPr>
          <w:rFonts w:cs="Arial"/>
          <w:sz w:val="22"/>
          <w:szCs w:val="22"/>
        </w:rPr>
      </w:pPr>
      <w:r w:rsidRPr="00C91D5E">
        <w:rPr>
          <w:sz w:val="22"/>
        </w:rPr>
        <w:t xml:space="preserve">Les establertes en el present plec. </w:t>
      </w:r>
    </w:p>
    <w:p w14:paraId="67ED1915" w14:textId="77777777" w:rsidR="00377437" w:rsidRPr="00C91D5E" w:rsidRDefault="00377437" w:rsidP="00377437">
      <w:pPr>
        <w:widowControl w:val="0"/>
        <w:autoSpaceDE w:val="0"/>
        <w:autoSpaceDN w:val="0"/>
        <w:adjustRightInd w:val="0"/>
        <w:ind w:right="-69"/>
        <w:rPr>
          <w:rFonts w:cs="Arial"/>
          <w:sz w:val="22"/>
          <w:szCs w:val="22"/>
        </w:rPr>
      </w:pPr>
    </w:p>
    <w:p w14:paraId="6A2FEBA4" w14:textId="77777777" w:rsidR="00377437" w:rsidRPr="00C91D5E" w:rsidRDefault="00377437" w:rsidP="00377437">
      <w:pPr>
        <w:widowControl w:val="0"/>
        <w:autoSpaceDE w:val="0"/>
        <w:autoSpaceDN w:val="0"/>
        <w:adjustRightInd w:val="0"/>
        <w:ind w:right="-69"/>
        <w:rPr>
          <w:rFonts w:cs="Arial"/>
          <w:sz w:val="22"/>
          <w:szCs w:val="22"/>
        </w:rPr>
      </w:pPr>
      <w:r w:rsidRPr="00C91D5E">
        <w:rPr>
          <w:rFonts w:cs="Arial"/>
          <w:sz w:val="22"/>
          <w:szCs w:val="22"/>
        </w:rPr>
        <w:t>En tots els casos, l'aplicació de les causes de resolució es farà conforme el que disposa l'art. 191 de la LCSP i seguint el procediment establert en l'art. 109 del RGLCAP.</w:t>
      </w:r>
    </w:p>
    <w:p w14:paraId="4B6FEC7C" w14:textId="77777777" w:rsidR="00377437" w:rsidRPr="00C91D5E" w:rsidRDefault="00377437" w:rsidP="00377437">
      <w:pPr>
        <w:widowControl w:val="0"/>
        <w:autoSpaceDE w:val="0"/>
        <w:autoSpaceDN w:val="0"/>
        <w:adjustRightInd w:val="0"/>
        <w:ind w:right="-69"/>
        <w:rPr>
          <w:rFonts w:cs="Arial"/>
          <w:b/>
          <w:bCs/>
          <w:sz w:val="22"/>
          <w:szCs w:val="22"/>
        </w:rPr>
      </w:pPr>
    </w:p>
    <w:p w14:paraId="1FD03F32" w14:textId="77777777" w:rsidR="00377437" w:rsidRPr="00C91D5E" w:rsidRDefault="00377437" w:rsidP="00377437">
      <w:pPr>
        <w:widowControl w:val="0"/>
        <w:autoSpaceDE w:val="0"/>
        <w:autoSpaceDN w:val="0"/>
        <w:adjustRightInd w:val="0"/>
        <w:ind w:right="-69"/>
        <w:rPr>
          <w:rFonts w:cs="Arial"/>
          <w:b/>
          <w:bCs/>
          <w:sz w:val="22"/>
          <w:szCs w:val="22"/>
        </w:rPr>
      </w:pPr>
      <w:r w:rsidRPr="00C91D5E">
        <w:rPr>
          <w:rFonts w:cs="Arial"/>
          <w:sz w:val="22"/>
          <w:szCs w:val="22"/>
        </w:rPr>
        <w:t>Un cop s'han acomplert pel contractista les obligacions derivades del contracte, si no hi ha responsabilitats que hagin d'exercitar-se sobre la garantia definitiva, es procedirà a dictar l'acord de devolució o cancel·lació de garantia definitiva.</w:t>
      </w:r>
    </w:p>
    <w:p w14:paraId="13151518" w14:textId="77777777" w:rsidR="00377437" w:rsidRPr="00C91D5E" w:rsidRDefault="00377437" w:rsidP="00377437">
      <w:pPr>
        <w:widowControl w:val="0"/>
        <w:autoSpaceDE w:val="0"/>
        <w:autoSpaceDN w:val="0"/>
        <w:adjustRightInd w:val="0"/>
        <w:ind w:right="-69"/>
        <w:rPr>
          <w:rFonts w:cs="Arial"/>
          <w:b/>
          <w:bCs/>
          <w:sz w:val="22"/>
          <w:szCs w:val="22"/>
        </w:rPr>
      </w:pPr>
    </w:p>
    <w:p w14:paraId="2AD6E87A" w14:textId="6E586D90" w:rsidR="00377437" w:rsidRPr="00841FF7" w:rsidRDefault="00377437" w:rsidP="00377437">
      <w:pPr>
        <w:pStyle w:val="Ttulo1"/>
      </w:pPr>
      <w:bookmarkStart w:id="58" w:name="_Toc511136325"/>
      <w:r w:rsidRPr="00841FF7">
        <w:lastRenderedPageBreak/>
        <w:t>38. R</w:t>
      </w:r>
      <w:r w:rsidR="00841FF7">
        <w:t>È</w:t>
      </w:r>
      <w:r w:rsidRPr="00841FF7">
        <w:t>GIM DE RECURSOS</w:t>
      </w:r>
      <w:bookmarkEnd w:id="58"/>
    </w:p>
    <w:p w14:paraId="11A150FD" w14:textId="77777777" w:rsidR="00377437" w:rsidRPr="00C91D5E" w:rsidRDefault="00377437" w:rsidP="00377437">
      <w:pPr>
        <w:widowControl w:val="0"/>
        <w:autoSpaceDE w:val="0"/>
        <w:autoSpaceDN w:val="0"/>
        <w:adjustRightInd w:val="0"/>
        <w:ind w:right="-69"/>
        <w:rPr>
          <w:rFonts w:cs="Arial"/>
          <w:sz w:val="22"/>
          <w:szCs w:val="22"/>
        </w:rPr>
      </w:pPr>
    </w:p>
    <w:p w14:paraId="74ACA404" w14:textId="77777777" w:rsidR="00377437" w:rsidRPr="00C91D5E" w:rsidRDefault="00377437" w:rsidP="00377437">
      <w:pPr>
        <w:pStyle w:val="Sangra2detindependiente"/>
      </w:pPr>
      <w:r w:rsidRPr="00C91D5E">
        <w:t xml:space="preserve">Contra els actes que adopti l’òrgan de contractació en relació amb els efectes, compliment i extinció d’aquest contracte procedirà la interposició del recurs administratiu ordinari que correspongui d’acord amb la Llei 39/2015, d’1 d’octubre, de procediment administratiu comú de les administracions públiques. </w:t>
      </w:r>
    </w:p>
    <w:p w14:paraId="1E1D30CE" w14:textId="77777777" w:rsidR="00377437" w:rsidRPr="00C91D5E" w:rsidRDefault="00377437" w:rsidP="00377437">
      <w:pPr>
        <w:widowControl w:val="0"/>
        <w:autoSpaceDE w:val="0"/>
        <w:autoSpaceDN w:val="0"/>
        <w:adjustRightInd w:val="0"/>
        <w:ind w:right="-69"/>
        <w:rPr>
          <w:rFonts w:cs="Arial"/>
          <w:sz w:val="22"/>
          <w:szCs w:val="22"/>
        </w:rPr>
      </w:pPr>
    </w:p>
    <w:p w14:paraId="60E61258" w14:textId="77777777" w:rsidR="00377437" w:rsidRPr="00C91D5E" w:rsidRDefault="00377437" w:rsidP="00377437">
      <w:pPr>
        <w:widowControl w:val="0"/>
        <w:numPr>
          <w:ilvl w:val="0"/>
          <w:numId w:val="5"/>
        </w:numPr>
        <w:autoSpaceDE w:val="0"/>
        <w:autoSpaceDN w:val="0"/>
        <w:adjustRightInd w:val="0"/>
        <w:ind w:right="-69"/>
        <w:rPr>
          <w:rFonts w:cs="Arial"/>
          <w:sz w:val="22"/>
          <w:szCs w:val="22"/>
        </w:rPr>
      </w:pPr>
      <w:r w:rsidRPr="00C91D5E">
        <w:rPr>
          <w:rFonts w:cs="Arial"/>
          <w:sz w:val="22"/>
          <w:szCs w:val="22"/>
        </w:rPr>
        <w:t xml:space="preserve">Les resolucions i actes establerts a l’art. 112.1 de la Llei 39/2015 d’1 d’octubre, de procediment administratiu comú de les administracions públiques, quan no posin fi a la via administrativa, pondran ser recorreguts en alçada davant l’òrgan de contractació, en el termini d’un mes. </w:t>
      </w:r>
    </w:p>
    <w:p w14:paraId="755AAD0E" w14:textId="77777777" w:rsidR="00377437" w:rsidRPr="00C91D5E" w:rsidRDefault="00377437" w:rsidP="00377437">
      <w:pPr>
        <w:widowControl w:val="0"/>
        <w:numPr>
          <w:ilvl w:val="0"/>
          <w:numId w:val="5"/>
        </w:numPr>
        <w:autoSpaceDE w:val="0"/>
        <w:autoSpaceDN w:val="0"/>
        <w:adjustRightInd w:val="0"/>
        <w:ind w:right="-69"/>
        <w:rPr>
          <w:rFonts w:cs="Arial"/>
          <w:sz w:val="22"/>
          <w:szCs w:val="22"/>
        </w:rPr>
      </w:pPr>
      <w:r w:rsidRPr="00C91D5E">
        <w:rPr>
          <w:rFonts w:cs="Arial"/>
          <w:sz w:val="22"/>
          <w:szCs w:val="22"/>
        </w:rPr>
        <w:t xml:space="preserve">Les resolucions i actes que posen fi a la via administrativa podran ser recorregudes potestativament en reposició davant l’òrgan de contractació, en el termini d’un mes, o ser impugnats directament mitjançant recurs contenciós administratiu davant del Jutjats del contenciós administratiu de Tarragona. </w:t>
      </w:r>
    </w:p>
    <w:p w14:paraId="32ADF24A" w14:textId="77777777" w:rsidR="00377437" w:rsidRPr="00C91D5E" w:rsidRDefault="00377437" w:rsidP="00377437">
      <w:pPr>
        <w:widowControl w:val="0"/>
        <w:autoSpaceDE w:val="0"/>
        <w:autoSpaceDN w:val="0"/>
        <w:adjustRightInd w:val="0"/>
        <w:ind w:right="54"/>
        <w:rPr>
          <w:rFonts w:cs="Arial"/>
          <w:sz w:val="22"/>
          <w:szCs w:val="22"/>
        </w:rPr>
      </w:pPr>
    </w:p>
    <w:p w14:paraId="5634D2A1" w14:textId="77777777" w:rsidR="00377437" w:rsidRPr="00C91D5E" w:rsidRDefault="00377437" w:rsidP="00377437">
      <w:pPr>
        <w:pStyle w:val="Ttulo1"/>
      </w:pPr>
      <w:bookmarkStart w:id="59" w:name="_Toc456858333"/>
      <w:bookmarkStart w:id="60" w:name="_Toc511136326"/>
      <w:r w:rsidRPr="00C91D5E">
        <w:t>39. TRIBUNALS COMPETENTS</w:t>
      </w:r>
      <w:bookmarkEnd w:id="59"/>
      <w:bookmarkEnd w:id="60"/>
    </w:p>
    <w:p w14:paraId="43814AD9" w14:textId="77777777" w:rsidR="00377437" w:rsidRPr="00C91D5E" w:rsidRDefault="00377437" w:rsidP="00377437"/>
    <w:p w14:paraId="522130EF" w14:textId="77777777" w:rsidR="00377437" w:rsidRPr="00C91D5E" w:rsidRDefault="00377437" w:rsidP="00377437">
      <w:pPr>
        <w:widowControl w:val="0"/>
        <w:autoSpaceDE w:val="0"/>
        <w:autoSpaceDN w:val="0"/>
        <w:adjustRightInd w:val="0"/>
        <w:ind w:right="54"/>
        <w:rPr>
          <w:rFonts w:cs="Arial"/>
          <w:sz w:val="22"/>
          <w:szCs w:val="22"/>
        </w:rPr>
      </w:pPr>
      <w:r w:rsidRPr="00C91D5E">
        <w:rPr>
          <w:rFonts w:cs="Arial"/>
          <w:sz w:val="22"/>
          <w:szCs w:val="22"/>
        </w:rPr>
        <w:t>A</w:t>
      </w:r>
      <w:r w:rsidRPr="00C91D5E">
        <w:rPr>
          <w:rFonts w:cs="Arial"/>
          <w:spacing w:val="-1"/>
          <w:sz w:val="22"/>
          <w:szCs w:val="22"/>
        </w:rPr>
        <w:t>t</w:t>
      </w:r>
      <w:r w:rsidRPr="00C91D5E">
        <w:rPr>
          <w:rFonts w:cs="Arial"/>
          <w:spacing w:val="1"/>
          <w:sz w:val="22"/>
          <w:szCs w:val="22"/>
        </w:rPr>
        <w:t>è</w:t>
      </w:r>
      <w:r w:rsidRPr="00C91D5E">
        <w:rPr>
          <w:rFonts w:cs="Arial"/>
          <w:sz w:val="22"/>
          <w:szCs w:val="22"/>
        </w:rPr>
        <w:t xml:space="preserve">s </w:t>
      </w:r>
      <w:r w:rsidRPr="00C91D5E">
        <w:rPr>
          <w:rFonts w:cs="Arial"/>
          <w:spacing w:val="1"/>
          <w:sz w:val="22"/>
          <w:szCs w:val="22"/>
        </w:rPr>
        <w:t>e</w:t>
      </w:r>
      <w:r w:rsidRPr="00C91D5E">
        <w:rPr>
          <w:rFonts w:cs="Arial"/>
          <w:sz w:val="22"/>
          <w:szCs w:val="22"/>
        </w:rPr>
        <w:t>l ca</w:t>
      </w:r>
      <w:r w:rsidRPr="00C91D5E">
        <w:rPr>
          <w:rFonts w:cs="Arial"/>
          <w:spacing w:val="-1"/>
          <w:sz w:val="22"/>
          <w:szCs w:val="22"/>
        </w:rPr>
        <w:t>r</w:t>
      </w:r>
      <w:r w:rsidRPr="00C91D5E">
        <w:rPr>
          <w:rFonts w:cs="Arial"/>
          <w:sz w:val="22"/>
          <w:szCs w:val="22"/>
        </w:rPr>
        <w:t>àc</w:t>
      </w:r>
      <w:r w:rsidRPr="00C91D5E">
        <w:rPr>
          <w:rFonts w:cs="Arial"/>
          <w:spacing w:val="-1"/>
          <w:sz w:val="22"/>
          <w:szCs w:val="22"/>
        </w:rPr>
        <w:t>t</w:t>
      </w:r>
      <w:r w:rsidRPr="00C91D5E">
        <w:rPr>
          <w:rFonts w:cs="Arial"/>
          <w:spacing w:val="1"/>
          <w:sz w:val="22"/>
          <w:szCs w:val="22"/>
        </w:rPr>
        <w:t>e</w:t>
      </w:r>
      <w:r w:rsidRPr="00C91D5E">
        <w:rPr>
          <w:rFonts w:cs="Arial"/>
          <w:sz w:val="22"/>
          <w:szCs w:val="22"/>
        </w:rPr>
        <w:t xml:space="preserve">r </w:t>
      </w:r>
      <w:r w:rsidRPr="00C91D5E">
        <w:rPr>
          <w:rFonts w:cs="Arial"/>
          <w:spacing w:val="1"/>
          <w:sz w:val="22"/>
          <w:szCs w:val="22"/>
        </w:rPr>
        <w:t>e</w:t>
      </w:r>
      <w:r w:rsidRPr="00C91D5E">
        <w:rPr>
          <w:rFonts w:cs="Arial"/>
          <w:spacing w:val="-3"/>
          <w:sz w:val="22"/>
          <w:szCs w:val="22"/>
        </w:rPr>
        <w:t>x</w:t>
      </w:r>
      <w:r w:rsidRPr="00C91D5E">
        <w:rPr>
          <w:rFonts w:cs="Arial"/>
          <w:sz w:val="22"/>
          <w:szCs w:val="22"/>
        </w:rPr>
        <w:t>c</w:t>
      </w:r>
      <w:r w:rsidRPr="00C91D5E">
        <w:rPr>
          <w:rFonts w:cs="Arial"/>
          <w:spacing w:val="-3"/>
          <w:sz w:val="22"/>
          <w:szCs w:val="22"/>
        </w:rPr>
        <w:t>l</w:t>
      </w:r>
      <w:r w:rsidRPr="00C91D5E">
        <w:rPr>
          <w:rFonts w:cs="Arial"/>
          <w:sz w:val="22"/>
          <w:szCs w:val="22"/>
        </w:rPr>
        <w:t>u</w:t>
      </w:r>
      <w:r w:rsidRPr="00C91D5E">
        <w:rPr>
          <w:rFonts w:cs="Arial"/>
          <w:spacing w:val="3"/>
          <w:sz w:val="22"/>
          <w:szCs w:val="22"/>
        </w:rPr>
        <w:t>s</w:t>
      </w:r>
      <w:r w:rsidRPr="00C91D5E">
        <w:rPr>
          <w:rFonts w:cs="Arial"/>
          <w:spacing w:val="-3"/>
          <w:sz w:val="22"/>
          <w:szCs w:val="22"/>
        </w:rPr>
        <w:t>i</w:t>
      </w:r>
      <w:r w:rsidRPr="00C91D5E">
        <w:rPr>
          <w:rFonts w:cs="Arial"/>
          <w:spacing w:val="-1"/>
          <w:sz w:val="22"/>
          <w:szCs w:val="22"/>
        </w:rPr>
        <w:t>v</w:t>
      </w:r>
      <w:r w:rsidRPr="00C91D5E">
        <w:rPr>
          <w:rFonts w:cs="Arial"/>
          <w:sz w:val="22"/>
          <w:szCs w:val="22"/>
        </w:rPr>
        <w:t>a</w:t>
      </w:r>
      <w:r w:rsidRPr="00C91D5E">
        <w:rPr>
          <w:rFonts w:cs="Arial"/>
          <w:spacing w:val="-1"/>
          <w:sz w:val="22"/>
          <w:szCs w:val="22"/>
        </w:rPr>
        <w:t>m</w:t>
      </w:r>
      <w:r w:rsidRPr="00C91D5E">
        <w:rPr>
          <w:rFonts w:cs="Arial"/>
          <w:spacing w:val="1"/>
          <w:sz w:val="22"/>
          <w:szCs w:val="22"/>
        </w:rPr>
        <w:t>e</w:t>
      </w:r>
      <w:r w:rsidRPr="00C91D5E">
        <w:rPr>
          <w:rFonts w:cs="Arial"/>
          <w:sz w:val="22"/>
          <w:szCs w:val="22"/>
        </w:rPr>
        <w:t>nt a</w:t>
      </w:r>
      <w:r w:rsidRPr="00C91D5E">
        <w:rPr>
          <w:rFonts w:cs="Arial"/>
          <w:spacing w:val="-1"/>
          <w:sz w:val="22"/>
          <w:szCs w:val="22"/>
        </w:rPr>
        <w:t>d</w:t>
      </w:r>
      <w:r w:rsidRPr="00C91D5E">
        <w:rPr>
          <w:rFonts w:cs="Arial"/>
          <w:spacing w:val="1"/>
          <w:sz w:val="22"/>
          <w:szCs w:val="22"/>
        </w:rPr>
        <w:t>m</w:t>
      </w:r>
      <w:r w:rsidRPr="00C91D5E">
        <w:rPr>
          <w:rFonts w:cs="Arial"/>
          <w:spacing w:val="-3"/>
          <w:sz w:val="22"/>
          <w:szCs w:val="22"/>
        </w:rPr>
        <w:t>i</w:t>
      </w:r>
      <w:r w:rsidRPr="00C91D5E">
        <w:rPr>
          <w:rFonts w:cs="Arial"/>
          <w:spacing w:val="2"/>
          <w:sz w:val="22"/>
          <w:szCs w:val="22"/>
        </w:rPr>
        <w:t>n</w:t>
      </w:r>
      <w:r w:rsidRPr="00C91D5E">
        <w:rPr>
          <w:rFonts w:cs="Arial"/>
          <w:spacing w:val="-3"/>
          <w:sz w:val="22"/>
          <w:szCs w:val="22"/>
        </w:rPr>
        <w:t>i</w:t>
      </w:r>
      <w:r w:rsidRPr="00C91D5E">
        <w:rPr>
          <w:rFonts w:cs="Arial"/>
          <w:spacing w:val="3"/>
          <w:sz w:val="22"/>
          <w:szCs w:val="22"/>
        </w:rPr>
        <w:t>s</w:t>
      </w:r>
      <w:r w:rsidRPr="00C91D5E">
        <w:rPr>
          <w:rFonts w:cs="Arial"/>
          <w:spacing w:val="-1"/>
          <w:sz w:val="22"/>
          <w:szCs w:val="22"/>
        </w:rPr>
        <w:t>tr</w:t>
      </w:r>
      <w:r w:rsidRPr="00C91D5E">
        <w:rPr>
          <w:rFonts w:cs="Arial"/>
          <w:sz w:val="22"/>
          <w:szCs w:val="22"/>
        </w:rPr>
        <w:t>a</w:t>
      </w:r>
      <w:r w:rsidRPr="00C91D5E">
        <w:rPr>
          <w:rFonts w:cs="Arial"/>
          <w:spacing w:val="2"/>
          <w:sz w:val="22"/>
          <w:szCs w:val="22"/>
        </w:rPr>
        <w:t>t</w:t>
      </w:r>
      <w:r w:rsidRPr="00C91D5E">
        <w:rPr>
          <w:rFonts w:cs="Arial"/>
          <w:spacing w:val="-3"/>
          <w:sz w:val="22"/>
          <w:szCs w:val="22"/>
        </w:rPr>
        <w:t>i</w:t>
      </w:r>
      <w:r w:rsidRPr="00C91D5E">
        <w:rPr>
          <w:rFonts w:cs="Arial"/>
          <w:sz w:val="22"/>
          <w:szCs w:val="22"/>
        </w:rPr>
        <w:t xml:space="preserve">u </w:t>
      </w:r>
      <w:r w:rsidRPr="00C91D5E">
        <w:rPr>
          <w:rFonts w:cs="Arial"/>
          <w:spacing w:val="-1"/>
          <w:sz w:val="22"/>
          <w:szCs w:val="22"/>
        </w:rPr>
        <w:t>d</w:t>
      </w:r>
      <w:r w:rsidRPr="00C91D5E">
        <w:rPr>
          <w:rFonts w:cs="Arial"/>
          <w:spacing w:val="1"/>
          <w:sz w:val="22"/>
          <w:szCs w:val="22"/>
        </w:rPr>
        <w:t>e</w:t>
      </w:r>
      <w:r w:rsidRPr="00C91D5E">
        <w:rPr>
          <w:rFonts w:cs="Arial"/>
          <w:sz w:val="22"/>
          <w:szCs w:val="22"/>
        </w:rPr>
        <w:t>l c</w:t>
      </w:r>
      <w:r w:rsidRPr="00C91D5E">
        <w:rPr>
          <w:rFonts w:cs="Arial"/>
          <w:spacing w:val="-1"/>
          <w:sz w:val="22"/>
          <w:szCs w:val="22"/>
        </w:rPr>
        <w:t>o</w:t>
      </w:r>
      <w:r w:rsidRPr="00C91D5E">
        <w:rPr>
          <w:rFonts w:cs="Arial"/>
          <w:sz w:val="22"/>
          <w:szCs w:val="22"/>
        </w:rPr>
        <w:t>n</w:t>
      </w:r>
      <w:r w:rsidRPr="00C91D5E">
        <w:rPr>
          <w:rFonts w:cs="Arial"/>
          <w:spacing w:val="-1"/>
          <w:sz w:val="22"/>
          <w:szCs w:val="22"/>
        </w:rPr>
        <w:t>tr</w:t>
      </w:r>
      <w:r w:rsidRPr="00C91D5E">
        <w:rPr>
          <w:rFonts w:cs="Arial"/>
          <w:sz w:val="22"/>
          <w:szCs w:val="22"/>
        </w:rPr>
        <w:t>ac</w:t>
      </w:r>
      <w:r w:rsidRPr="00C91D5E">
        <w:rPr>
          <w:rFonts w:cs="Arial"/>
          <w:spacing w:val="-1"/>
          <w:sz w:val="22"/>
          <w:szCs w:val="22"/>
        </w:rPr>
        <w:t>t</w:t>
      </w:r>
      <w:r w:rsidRPr="00C91D5E">
        <w:rPr>
          <w:rFonts w:cs="Arial"/>
          <w:spacing w:val="1"/>
          <w:sz w:val="22"/>
          <w:szCs w:val="22"/>
        </w:rPr>
        <w:t>e</w:t>
      </w:r>
      <w:r w:rsidRPr="00C91D5E">
        <w:rPr>
          <w:rFonts w:cs="Arial"/>
          <w:sz w:val="22"/>
          <w:szCs w:val="22"/>
        </w:rPr>
        <w:t xml:space="preserve">, </w:t>
      </w:r>
      <w:r w:rsidRPr="00C91D5E">
        <w:rPr>
          <w:rFonts w:cs="Arial"/>
          <w:spacing w:val="-1"/>
          <w:sz w:val="22"/>
          <w:szCs w:val="22"/>
        </w:rPr>
        <w:t>t</w:t>
      </w:r>
      <w:r w:rsidRPr="00C91D5E">
        <w:rPr>
          <w:rFonts w:cs="Arial"/>
          <w:sz w:val="22"/>
          <w:szCs w:val="22"/>
        </w:rPr>
        <w:t>o</w:t>
      </w:r>
      <w:r w:rsidRPr="00C91D5E">
        <w:rPr>
          <w:rFonts w:cs="Arial"/>
          <w:spacing w:val="-1"/>
          <w:sz w:val="22"/>
          <w:szCs w:val="22"/>
        </w:rPr>
        <w:t>t</w:t>
      </w:r>
      <w:r w:rsidRPr="00C91D5E">
        <w:rPr>
          <w:rFonts w:cs="Arial"/>
          <w:spacing w:val="1"/>
          <w:sz w:val="22"/>
          <w:szCs w:val="22"/>
        </w:rPr>
        <w:t>e</w:t>
      </w:r>
      <w:r w:rsidRPr="00C91D5E">
        <w:rPr>
          <w:rFonts w:cs="Arial"/>
          <w:sz w:val="22"/>
          <w:szCs w:val="22"/>
        </w:rPr>
        <w:t xml:space="preserve">s </w:t>
      </w:r>
      <w:r w:rsidRPr="00C91D5E">
        <w:rPr>
          <w:rFonts w:cs="Arial"/>
          <w:spacing w:val="-3"/>
          <w:sz w:val="22"/>
          <w:szCs w:val="22"/>
        </w:rPr>
        <w:t>l</w:t>
      </w:r>
      <w:r w:rsidRPr="00C91D5E">
        <w:rPr>
          <w:rFonts w:cs="Arial"/>
          <w:spacing w:val="1"/>
          <w:sz w:val="22"/>
          <w:szCs w:val="22"/>
        </w:rPr>
        <w:t>e</w:t>
      </w:r>
      <w:r w:rsidRPr="00C91D5E">
        <w:rPr>
          <w:rFonts w:cs="Arial"/>
          <w:sz w:val="22"/>
          <w:szCs w:val="22"/>
        </w:rPr>
        <w:t xml:space="preserve">s </w:t>
      </w:r>
      <w:r w:rsidRPr="00C91D5E">
        <w:rPr>
          <w:rFonts w:cs="Arial"/>
          <w:spacing w:val="-1"/>
          <w:sz w:val="22"/>
          <w:szCs w:val="22"/>
        </w:rPr>
        <w:t>q</w:t>
      </w:r>
      <w:r w:rsidRPr="00C91D5E">
        <w:rPr>
          <w:rFonts w:cs="Arial"/>
          <w:sz w:val="22"/>
          <w:szCs w:val="22"/>
        </w:rPr>
        <w:t>ü</w:t>
      </w:r>
      <w:r w:rsidRPr="00C91D5E">
        <w:rPr>
          <w:rFonts w:cs="Arial"/>
          <w:spacing w:val="1"/>
          <w:sz w:val="22"/>
          <w:szCs w:val="22"/>
        </w:rPr>
        <w:t>e</w:t>
      </w:r>
      <w:r w:rsidRPr="00C91D5E">
        <w:rPr>
          <w:rFonts w:cs="Arial"/>
          <w:sz w:val="22"/>
          <w:szCs w:val="22"/>
        </w:rPr>
        <w:t>s</w:t>
      </w:r>
      <w:r w:rsidRPr="00C91D5E">
        <w:rPr>
          <w:rFonts w:cs="Arial"/>
          <w:spacing w:val="-1"/>
          <w:sz w:val="22"/>
          <w:szCs w:val="22"/>
        </w:rPr>
        <w:t>t</w:t>
      </w:r>
      <w:r w:rsidRPr="00C91D5E">
        <w:rPr>
          <w:rFonts w:cs="Arial"/>
          <w:spacing w:val="-3"/>
          <w:sz w:val="22"/>
          <w:szCs w:val="22"/>
        </w:rPr>
        <w:t>i</w:t>
      </w:r>
      <w:r w:rsidRPr="00C91D5E">
        <w:rPr>
          <w:rFonts w:cs="Arial"/>
          <w:sz w:val="22"/>
          <w:szCs w:val="22"/>
        </w:rPr>
        <w:t xml:space="preserve">ons i </w:t>
      </w:r>
      <w:r w:rsidRPr="00C91D5E">
        <w:rPr>
          <w:rFonts w:cs="Arial"/>
          <w:spacing w:val="2"/>
          <w:sz w:val="22"/>
          <w:szCs w:val="22"/>
        </w:rPr>
        <w:t>d</w:t>
      </w:r>
      <w:r w:rsidRPr="00C91D5E">
        <w:rPr>
          <w:rFonts w:cs="Arial"/>
          <w:spacing w:val="-3"/>
          <w:sz w:val="22"/>
          <w:szCs w:val="22"/>
        </w:rPr>
        <w:t>i</w:t>
      </w:r>
      <w:r w:rsidRPr="00C91D5E">
        <w:rPr>
          <w:rFonts w:cs="Arial"/>
          <w:spacing w:val="-1"/>
          <w:sz w:val="22"/>
          <w:szCs w:val="22"/>
        </w:rPr>
        <w:t>v</w:t>
      </w:r>
      <w:r w:rsidRPr="00C91D5E">
        <w:rPr>
          <w:rFonts w:cs="Arial"/>
          <w:spacing w:val="1"/>
          <w:sz w:val="22"/>
          <w:szCs w:val="22"/>
        </w:rPr>
        <w:t>e</w:t>
      </w:r>
      <w:r w:rsidRPr="00C91D5E">
        <w:rPr>
          <w:rFonts w:cs="Arial"/>
          <w:spacing w:val="-1"/>
          <w:sz w:val="22"/>
          <w:szCs w:val="22"/>
        </w:rPr>
        <w:t>rg</w:t>
      </w:r>
      <w:r w:rsidRPr="00C91D5E">
        <w:rPr>
          <w:rFonts w:cs="Arial"/>
          <w:spacing w:val="1"/>
          <w:sz w:val="22"/>
          <w:szCs w:val="22"/>
        </w:rPr>
        <w:t>è</w:t>
      </w:r>
      <w:r w:rsidRPr="00C91D5E">
        <w:rPr>
          <w:rFonts w:cs="Arial"/>
          <w:sz w:val="22"/>
          <w:szCs w:val="22"/>
        </w:rPr>
        <w:t>nc</w:t>
      </w:r>
      <w:r w:rsidRPr="00C91D5E">
        <w:rPr>
          <w:rFonts w:cs="Arial"/>
          <w:spacing w:val="-3"/>
          <w:sz w:val="22"/>
          <w:szCs w:val="22"/>
        </w:rPr>
        <w:t>i</w:t>
      </w:r>
      <w:r w:rsidRPr="00C91D5E">
        <w:rPr>
          <w:rFonts w:cs="Arial"/>
          <w:spacing w:val="1"/>
          <w:sz w:val="22"/>
          <w:szCs w:val="22"/>
        </w:rPr>
        <w:t>e</w:t>
      </w:r>
      <w:r w:rsidRPr="00C91D5E">
        <w:rPr>
          <w:rFonts w:cs="Arial"/>
          <w:sz w:val="22"/>
          <w:szCs w:val="22"/>
        </w:rPr>
        <w:t xml:space="preserve">s </w:t>
      </w:r>
      <w:r w:rsidRPr="00C91D5E">
        <w:rPr>
          <w:rFonts w:cs="Arial"/>
          <w:spacing w:val="-1"/>
          <w:sz w:val="22"/>
          <w:szCs w:val="22"/>
        </w:rPr>
        <w:t>q</w:t>
      </w:r>
      <w:r w:rsidRPr="00C91D5E">
        <w:rPr>
          <w:rFonts w:cs="Arial"/>
          <w:sz w:val="22"/>
          <w:szCs w:val="22"/>
        </w:rPr>
        <w:t>ue so</w:t>
      </w:r>
      <w:r w:rsidRPr="00C91D5E">
        <w:rPr>
          <w:rFonts w:cs="Arial"/>
          <w:spacing w:val="-1"/>
          <w:sz w:val="22"/>
          <w:szCs w:val="22"/>
        </w:rPr>
        <w:t>rg</w:t>
      </w:r>
      <w:r w:rsidRPr="00C91D5E">
        <w:rPr>
          <w:rFonts w:cs="Arial"/>
          <w:spacing w:val="1"/>
          <w:sz w:val="22"/>
          <w:szCs w:val="22"/>
        </w:rPr>
        <w:t>e</w:t>
      </w:r>
      <w:r w:rsidRPr="00C91D5E">
        <w:rPr>
          <w:rFonts w:cs="Arial"/>
          <w:spacing w:val="-3"/>
          <w:sz w:val="22"/>
          <w:szCs w:val="22"/>
        </w:rPr>
        <w:t>i</w:t>
      </w:r>
      <w:r w:rsidRPr="00C91D5E">
        <w:rPr>
          <w:rFonts w:cs="Arial"/>
          <w:spacing w:val="1"/>
          <w:sz w:val="22"/>
          <w:szCs w:val="22"/>
        </w:rPr>
        <w:t>x</w:t>
      </w:r>
      <w:r w:rsidRPr="00C91D5E">
        <w:rPr>
          <w:rFonts w:cs="Arial"/>
          <w:spacing w:val="-3"/>
          <w:sz w:val="22"/>
          <w:szCs w:val="22"/>
        </w:rPr>
        <w:t>i</w:t>
      </w:r>
      <w:r w:rsidRPr="00C91D5E">
        <w:rPr>
          <w:rFonts w:cs="Arial"/>
          <w:sz w:val="22"/>
          <w:szCs w:val="22"/>
        </w:rPr>
        <w:t xml:space="preserve">n </w:t>
      </w:r>
      <w:r w:rsidRPr="00C91D5E">
        <w:rPr>
          <w:rFonts w:cs="Arial"/>
          <w:spacing w:val="2"/>
          <w:sz w:val="22"/>
          <w:szCs w:val="22"/>
        </w:rPr>
        <w:t>h</w:t>
      </w:r>
      <w:r w:rsidRPr="00C91D5E">
        <w:rPr>
          <w:rFonts w:cs="Arial"/>
          <w:sz w:val="22"/>
          <w:szCs w:val="22"/>
        </w:rPr>
        <w:t>au</w:t>
      </w:r>
      <w:r w:rsidRPr="00C91D5E">
        <w:rPr>
          <w:rFonts w:cs="Arial"/>
          <w:spacing w:val="-1"/>
          <w:sz w:val="22"/>
          <w:szCs w:val="22"/>
        </w:rPr>
        <w:t>r</w:t>
      </w:r>
      <w:r w:rsidRPr="00C91D5E">
        <w:rPr>
          <w:rFonts w:cs="Arial"/>
          <w:sz w:val="22"/>
          <w:szCs w:val="22"/>
        </w:rPr>
        <w:t xml:space="preserve">an </w:t>
      </w:r>
      <w:r w:rsidRPr="00C91D5E">
        <w:rPr>
          <w:rFonts w:cs="Arial"/>
          <w:spacing w:val="-1"/>
          <w:sz w:val="22"/>
          <w:szCs w:val="22"/>
        </w:rPr>
        <w:t>d</w:t>
      </w:r>
      <w:r w:rsidRPr="00C91D5E">
        <w:rPr>
          <w:rFonts w:cs="Arial"/>
          <w:sz w:val="22"/>
          <w:szCs w:val="22"/>
        </w:rPr>
        <w:t xml:space="preserve">e </w:t>
      </w:r>
      <w:r w:rsidRPr="00C91D5E">
        <w:rPr>
          <w:rFonts w:cs="Arial"/>
          <w:spacing w:val="-1"/>
          <w:sz w:val="22"/>
          <w:szCs w:val="22"/>
        </w:rPr>
        <w:t>re</w:t>
      </w:r>
      <w:r w:rsidRPr="00C91D5E">
        <w:rPr>
          <w:rFonts w:cs="Arial"/>
          <w:sz w:val="22"/>
          <w:szCs w:val="22"/>
        </w:rPr>
        <w:t>so</w:t>
      </w:r>
      <w:r w:rsidRPr="00C91D5E">
        <w:rPr>
          <w:rFonts w:cs="Arial"/>
          <w:spacing w:val="-3"/>
          <w:sz w:val="22"/>
          <w:szCs w:val="22"/>
        </w:rPr>
        <w:t>l</w:t>
      </w:r>
      <w:r w:rsidRPr="00C91D5E">
        <w:rPr>
          <w:rFonts w:cs="Arial"/>
          <w:spacing w:val="-1"/>
          <w:sz w:val="22"/>
          <w:szCs w:val="22"/>
        </w:rPr>
        <w:t>dr</w:t>
      </w:r>
      <w:r w:rsidRPr="00C91D5E">
        <w:rPr>
          <w:rFonts w:cs="Arial"/>
          <w:spacing w:val="1"/>
          <w:sz w:val="22"/>
          <w:szCs w:val="22"/>
        </w:rPr>
        <w:t>e’</w:t>
      </w:r>
      <w:r w:rsidRPr="00C91D5E">
        <w:rPr>
          <w:rFonts w:cs="Arial"/>
          <w:sz w:val="22"/>
          <w:szCs w:val="22"/>
        </w:rPr>
        <w:t xml:space="preserve">s </w:t>
      </w:r>
      <w:r w:rsidRPr="00C91D5E">
        <w:rPr>
          <w:rFonts w:cs="Arial"/>
          <w:spacing w:val="-1"/>
          <w:sz w:val="22"/>
          <w:szCs w:val="22"/>
        </w:rPr>
        <w:t>p</w:t>
      </w:r>
      <w:r w:rsidRPr="00C91D5E">
        <w:rPr>
          <w:rFonts w:cs="Arial"/>
          <w:spacing w:val="1"/>
          <w:sz w:val="22"/>
          <w:szCs w:val="22"/>
        </w:rPr>
        <w:t>e</w:t>
      </w:r>
      <w:r w:rsidRPr="00C91D5E">
        <w:rPr>
          <w:rFonts w:cs="Arial"/>
          <w:sz w:val="22"/>
          <w:szCs w:val="22"/>
        </w:rPr>
        <w:t xml:space="preserve">r </w:t>
      </w:r>
      <w:r w:rsidRPr="00C91D5E">
        <w:rPr>
          <w:rFonts w:cs="Arial"/>
          <w:spacing w:val="-3"/>
          <w:sz w:val="22"/>
          <w:szCs w:val="22"/>
        </w:rPr>
        <w:t>l</w:t>
      </w:r>
      <w:r w:rsidRPr="00C91D5E">
        <w:rPr>
          <w:rFonts w:cs="Arial"/>
          <w:sz w:val="22"/>
          <w:szCs w:val="22"/>
        </w:rPr>
        <w:t xml:space="preserve">a </w:t>
      </w:r>
      <w:r w:rsidRPr="00C91D5E">
        <w:rPr>
          <w:rFonts w:cs="Arial"/>
          <w:spacing w:val="1"/>
          <w:sz w:val="22"/>
          <w:szCs w:val="22"/>
        </w:rPr>
        <w:t>v</w:t>
      </w:r>
      <w:r w:rsidRPr="00C91D5E">
        <w:rPr>
          <w:rFonts w:cs="Arial"/>
          <w:spacing w:val="-1"/>
          <w:sz w:val="22"/>
          <w:szCs w:val="22"/>
        </w:rPr>
        <w:t>i</w:t>
      </w:r>
      <w:r w:rsidRPr="00C91D5E">
        <w:rPr>
          <w:rFonts w:cs="Arial"/>
          <w:sz w:val="22"/>
          <w:szCs w:val="22"/>
        </w:rPr>
        <w:t>a a</w:t>
      </w:r>
      <w:r w:rsidRPr="00C91D5E">
        <w:rPr>
          <w:rFonts w:cs="Arial"/>
          <w:spacing w:val="-1"/>
          <w:sz w:val="22"/>
          <w:szCs w:val="22"/>
        </w:rPr>
        <w:t>dmi</w:t>
      </w:r>
      <w:r w:rsidRPr="00C91D5E">
        <w:rPr>
          <w:rFonts w:cs="Arial"/>
          <w:spacing w:val="2"/>
          <w:sz w:val="22"/>
          <w:szCs w:val="22"/>
        </w:rPr>
        <w:t>n</w:t>
      </w:r>
      <w:r w:rsidRPr="00C91D5E">
        <w:rPr>
          <w:rFonts w:cs="Arial"/>
          <w:spacing w:val="-3"/>
          <w:sz w:val="22"/>
          <w:szCs w:val="22"/>
        </w:rPr>
        <w:t>i</w:t>
      </w:r>
      <w:r w:rsidRPr="00C91D5E">
        <w:rPr>
          <w:rFonts w:cs="Arial"/>
          <w:sz w:val="22"/>
          <w:szCs w:val="22"/>
        </w:rPr>
        <w:t>s</w:t>
      </w:r>
      <w:r w:rsidRPr="00C91D5E">
        <w:rPr>
          <w:rFonts w:cs="Arial"/>
          <w:spacing w:val="-1"/>
          <w:sz w:val="22"/>
          <w:szCs w:val="22"/>
        </w:rPr>
        <w:t>tr</w:t>
      </w:r>
      <w:r w:rsidRPr="00C91D5E">
        <w:rPr>
          <w:rFonts w:cs="Arial"/>
          <w:sz w:val="22"/>
          <w:szCs w:val="22"/>
        </w:rPr>
        <w:t>a</w:t>
      </w:r>
      <w:r w:rsidRPr="00C91D5E">
        <w:rPr>
          <w:rFonts w:cs="Arial"/>
          <w:spacing w:val="2"/>
          <w:sz w:val="22"/>
          <w:szCs w:val="22"/>
        </w:rPr>
        <w:t>t</w:t>
      </w:r>
      <w:r w:rsidRPr="00C91D5E">
        <w:rPr>
          <w:rFonts w:cs="Arial"/>
          <w:spacing w:val="-3"/>
          <w:sz w:val="22"/>
          <w:szCs w:val="22"/>
        </w:rPr>
        <w:t>i</w:t>
      </w:r>
      <w:r w:rsidRPr="00C91D5E">
        <w:rPr>
          <w:rFonts w:cs="Arial"/>
          <w:spacing w:val="-1"/>
          <w:sz w:val="22"/>
          <w:szCs w:val="22"/>
        </w:rPr>
        <w:t>v</w:t>
      </w:r>
      <w:r w:rsidRPr="00C91D5E">
        <w:rPr>
          <w:rFonts w:cs="Arial"/>
          <w:sz w:val="22"/>
          <w:szCs w:val="22"/>
        </w:rPr>
        <w:t>a</w:t>
      </w:r>
      <w:r w:rsidRPr="00C91D5E">
        <w:rPr>
          <w:rFonts w:cs="Arial"/>
          <w:spacing w:val="2"/>
          <w:sz w:val="22"/>
          <w:szCs w:val="22"/>
        </w:rPr>
        <w:t xml:space="preserve"> </w:t>
      </w:r>
      <w:r w:rsidRPr="00C91D5E">
        <w:rPr>
          <w:rFonts w:cs="Arial"/>
          <w:sz w:val="22"/>
          <w:szCs w:val="22"/>
        </w:rPr>
        <w:t xml:space="preserve">o </w:t>
      </w:r>
      <w:r w:rsidRPr="00C91D5E">
        <w:rPr>
          <w:rFonts w:cs="Arial"/>
          <w:spacing w:val="-1"/>
          <w:sz w:val="22"/>
          <w:szCs w:val="22"/>
        </w:rPr>
        <w:t>p</w:t>
      </w:r>
      <w:r w:rsidRPr="00C91D5E">
        <w:rPr>
          <w:rFonts w:cs="Arial"/>
          <w:spacing w:val="1"/>
          <w:sz w:val="22"/>
          <w:szCs w:val="22"/>
        </w:rPr>
        <w:t>e</w:t>
      </w:r>
      <w:r w:rsidRPr="00C91D5E">
        <w:rPr>
          <w:rFonts w:cs="Arial"/>
          <w:sz w:val="22"/>
          <w:szCs w:val="22"/>
        </w:rPr>
        <w:t>r</w:t>
      </w:r>
      <w:r w:rsidRPr="00C91D5E">
        <w:rPr>
          <w:rFonts w:cs="Arial"/>
          <w:spacing w:val="2"/>
          <w:sz w:val="22"/>
          <w:szCs w:val="22"/>
        </w:rPr>
        <w:t xml:space="preserve"> </w:t>
      </w:r>
      <w:r w:rsidRPr="00C91D5E">
        <w:rPr>
          <w:rFonts w:cs="Arial"/>
          <w:spacing w:val="-1"/>
          <w:sz w:val="22"/>
          <w:szCs w:val="22"/>
        </w:rPr>
        <w:t>l</w:t>
      </w:r>
      <w:r w:rsidRPr="00C91D5E">
        <w:rPr>
          <w:rFonts w:cs="Arial"/>
          <w:sz w:val="22"/>
          <w:szCs w:val="22"/>
        </w:rPr>
        <w:t>a</w:t>
      </w:r>
      <w:r w:rsidRPr="00C91D5E">
        <w:rPr>
          <w:rFonts w:cs="Arial"/>
          <w:spacing w:val="-1"/>
          <w:sz w:val="22"/>
          <w:szCs w:val="22"/>
        </w:rPr>
        <w:t xml:space="preserve"> </w:t>
      </w:r>
      <w:r w:rsidRPr="00C91D5E">
        <w:rPr>
          <w:rFonts w:cs="Arial"/>
          <w:spacing w:val="1"/>
          <w:sz w:val="22"/>
          <w:szCs w:val="22"/>
        </w:rPr>
        <w:t>j</w:t>
      </w:r>
      <w:r w:rsidRPr="00C91D5E">
        <w:rPr>
          <w:rFonts w:cs="Arial"/>
          <w:sz w:val="22"/>
          <w:szCs w:val="22"/>
        </w:rPr>
        <w:t>u</w:t>
      </w:r>
      <w:r w:rsidRPr="00C91D5E">
        <w:rPr>
          <w:rFonts w:cs="Arial"/>
          <w:spacing w:val="-1"/>
          <w:sz w:val="22"/>
          <w:szCs w:val="22"/>
        </w:rPr>
        <w:t>r</w:t>
      </w:r>
      <w:r w:rsidRPr="00C91D5E">
        <w:rPr>
          <w:rFonts w:cs="Arial"/>
          <w:spacing w:val="-3"/>
          <w:sz w:val="22"/>
          <w:szCs w:val="22"/>
        </w:rPr>
        <w:t>i</w:t>
      </w:r>
      <w:r w:rsidRPr="00C91D5E">
        <w:rPr>
          <w:rFonts w:cs="Arial"/>
          <w:sz w:val="22"/>
          <w:szCs w:val="22"/>
        </w:rPr>
        <w:t>s</w:t>
      </w:r>
      <w:r w:rsidRPr="00C91D5E">
        <w:rPr>
          <w:rFonts w:cs="Arial"/>
          <w:spacing w:val="2"/>
          <w:sz w:val="22"/>
          <w:szCs w:val="22"/>
        </w:rPr>
        <w:t>d</w:t>
      </w:r>
      <w:r w:rsidRPr="00C91D5E">
        <w:rPr>
          <w:rFonts w:cs="Arial"/>
          <w:spacing w:val="-3"/>
          <w:sz w:val="22"/>
          <w:szCs w:val="22"/>
        </w:rPr>
        <w:t>i</w:t>
      </w:r>
      <w:r w:rsidRPr="00C91D5E">
        <w:rPr>
          <w:rFonts w:cs="Arial"/>
          <w:sz w:val="22"/>
          <w:szCs w:val="22"/>
        </w:rPr>
        <w:t>c</w:t>
      </w:r>
      <w:r w:rsidRPr="00C91D5E">
        <w:rPr>
          <w:rFonts w:cs="Arial"/>
          <w:spacing w:val="3"/>
          <w:sz w:val="22"/>
          <w:szCs w:val="22"/>
        </w:rPr>
        <w:t>c</w:t>
      </w:r>
      <w:r w:rsidRPr="00C91D5E">
        <w:rPr>
          <w:rFonts w:cs="Arial"/>
          <w:spacing w:val="-3"/>
          <w:sz w:val="22"/>
          <w:szCs w:val="22"/>
        </w:rPr>
        <w:t>i</w:t>
      </w:r>
      <w:r w:rsidRPr="00C91D5E">
        <w:rPr>
          <w:rFonts w:cs="Arial"/>
          <w:sz w:val="22"/>
          <w:szCs w:val="22"/>
        </w:rPr>
        <w:t>ó con</w:t>
      </w:r>
      <w:r w:rsidRPr="00C91D5E">
        <w:rPr>
          <w:rFonts w:cs="Arial"/>
          <w:spacing w:val="-1"/>
          <w:sz w:val="22"/>
          <w:szCs w:val="22"/>
        </w:rPr>
        <w:t>t</w:t>
      </w:r>
      <w:r w:rsidRPr="00C91D5E">
        <w:rPr>
          <w:rFonts w:cs="Arial"/>
          <w:spacing w:val="1"/>
          <w:sz w:val="22"/>
          <w:szCs w:val="22"/>
        </w:rPr>
        <w:t>e</w:t>
      </w:r>
      <w:r w:rsidRPr="00C91D5E">
        <w:rPr>
          <w:rFonts w:cs="Arial"/>
          <w:sz w:val="22"/>
          <w:szCs w:val="22"/>
        </w:rPr>
        <w:t>nc</w:t>
      </w:r>
      <w:r w:rsidRPr="00C91D5E">
        <w:rPr>
          <w:rFonts w:cs="Arial"/>
          <w:spacing w:val="-3"/>
          <w:sz w:val="22"/>
          <w:szCs w:val="22"/>
        </w:rPr>
        <w:t>i</w:t>
      </w:r>
      <w:r w:rsidRPr="00C91D5E">
        <w:rPr>
          <w:rFonts w:cs="Arial"/>
          <w:sz w:val="22"/>
          <w:szCs w:val="22"/>
        </w:rPr>
        <w:t>osa</w:t>
      </w:r>
      <w:r w:rsidRPr="00C91D5E">
        <w:rPr>
          <w:rFonts w:cs="Arial"/>
          <w:spacing w:val="1"/>
          <w:sz w:val="22"/>
          <w:szCs w:val="22"/>
        </w:rPr>
        <w:t>-</w:t>
      </w:r>
      <w:r w:rsidRPr="00C91D5E">
        <w:rPr>
          <w:rFonts w:cs="Arial"/>
          <w:sz w:val="22"/>
          <w:szCs w:val="22"/>
        </w:rPr>
        <w:t>a</w:t>
      </w:r>
      <w:r w:rsidRPr="00C91D5E">
        <w:rPr>
          <w:rFonts w:cs="Arial"/>
          <w:spacing w:val="-1"/>
          <w:sz w:val="22"/>
          <w:szCs w:val="22"/>
        </w:rPr>
        <w:t>d</w:t>
      </w:r>
      <w:r w:rsidRPr="00C91D5E">
        <w:rPr>
          <w:rFonts w:cs="Arial"/>
          <w:spacing w:val="-2"/>
          <w:sz w:val="22"/>
          <w:szCs w:val="22"/>
        </w:rPr>
        <w:t>m</w:t>
      </w:r>
      <w:r w:rsidRPr="00C91D5E">
        <w:rPr>
          <w:rFonts w:cs="Arial"/>
          <w:spacing w:val="-3"/>
          <w:sz w:val="22"/>
          <w:szCs w:val="22"/>
        </w:rPr>
        <w:t>i</w:t>
      </w:r>
      <w:r w:rsidRPr="00C91D5E">
        <w:rPr>
          <w:rFonts w:cs="Arial"/>
          <w:spacing w:val="2"/>
          <w:sz w:val="22"/>
          <w:szCs w:val="22"/>
        </w:rPr>
        <w:t>n</w:t>
      </w:r>
      <w:r w:rsidRPr="00C91D5E">
        <w:rPr>
          <w:rFonts w:cs="Arial"/>
          <w:spacing w:val="-3"/>
          <w:sz w:val="22"/>
          <w:szCs w:val="22"/>
        </w:rPr>
        <w:t>i</w:t>
      </w:r>
      <w:r w:rsidRPr="00C91D5E">
        <w:rPr>
          <w:rFonts w:cs="Arial"/>
          <w:sz w:val="22"/>
          <w:szCs w:val="22"/>
        </w:rPr>
        <w:t>s</w:t>
      </w:r>
      <w:r w:rsidRPr="00C91D5E">
        <w:rPr>
          <w:rFonts w:cs="Arial"/>
          <w:spacing w:val="-1"/>
          <w:sz w:val="22"/>
          <w:szCs w:val="22"/>
        </w:rPr>
        <w:t>tr</w:t>
      </w:r>
      <w:r w:rsidRPr="00C91D5E">
        <w:rPr>
          <w:rFonts w:cs="Arial"/>
          <w:sz w:val="22"/>
          <w:szCs w:val="22"/>
        </w:rPr>
        <w:t>a</w:t>
      </w:r>
      <w:r w:rsidRPr="00C91D5E">
        <w:rPr>
          <w:rFonts w:cs="Arial"/>
          <w:spacing w:val="2"/>
          <w:sz w:val="22"/>
          <w:szCs w:val="22"/>
        </w:rPr>
        <w:t>t</w:t>
      </w:r>
      <w:r w:rsidRPr="00C91D5E">
        <w:rPr>
          <w:rFonts w:cs="Arial"/>
          <w:spacing w:val="-1"/>
          <w:sz w:val="22"/>
          <w:szCs w:val="22"/>
        </w:rPr>
        <w:t>iv</w:t>
      </w:r>
      <w:r w:rsidRPr="00C91D5E">
        <w:rPr>
          <w:rFonts w:cs="Arial"/>
          <w:sz w:val="22"/>
          <w:szCs w:val="22"/>
        </w:rPr>
        <w:t>a.</w:t>
      </w:r>
    </w:p>
    <w:p w14:paraId="5E5F3350" w14:textId="77777777" w:rsidR="00377437" w:rsidRPr="00C91D5E" w:rsidRDefault="00377437" w:rsidP="00377437">
      <w:pPr>
        <w:widowControl w:val="0"/>
        <w:autoSpaceDE w:val="0"/>
        <w:autoSpaceDN w:val="0"/>
        <w:adjustRightInd w:val="0"/>
        <w:ind w:right="54"/>
        <w:rPr>
          <w:rFonts w:cs="Arial"/>
          <w:sz w:val="22"/>
          <w:szCs w:val="22"/>
        </w:rPr>
      </w:pPr>
    </w:p>
    <w:p w14:paraId="5FB1917A" w14:textId="77777777" w:rsidR="002E1DEB" w:rsidRPr="00377437" w:rsidRDefault="00D5558D" w:rsidP="00377437"/>
    <w:sectPr w:rsidR="002E1DEB" w:rsidRPr="00377437" w:rsidSect="00AC4F2E">
      <w:headerReference w:type="even" r:id="rId16"/>
      <w:headerReference w:type="default" r:id="rId17"/>
      <w:footerReference w:type="even" r:id="rId18"/>
      <w:footerReference w:type="default" r:id="rId19"/>
      <w:headerReference w:type="first" r:id="rId20"/>
      <w:footerReference w:type="first" r:id="rId21"/>
      <w:pgSz w:w="11906" w:h="16838"/>
      <w:pgMar w:top="2696"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953A5E" w14:textId="77777777" w:rsidR="00223F58" w:rsidRDefault="00377437">
      <w:r>
        <w:separator/>
      </w:r>
    </w:p>
  </w:endnote>
  <w:endnote w:type="continuationSeparator" w:id="0">
    <w:p w14:paraId="2DCB6016" w14:textId="77777777" w:rsidR="00223F58" w:rsidRDefault="003774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rialMT">
    <w:altName w:val="Arial"/>
    <w:panose1 w:val="00000000000000000000"/>
    <w:charset w:val="00"/>
    <w:family w:val="swiss"/>
    <w:notTrueType/>
    <w:pitch w:val="default"/>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Formata-Regular">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78CA10" w14:textId="77777777" w:rsidR="00675BE7" w:rsidRDefault="00D5558D">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4AE026" w14:textId="77777777" w:rsidR="00675BE7" w:rsidRDefault="00D5558D">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6DBE95" w14:textId="77777777" w:rsidR="00675BE7" w:rsidRDefault="00D5558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26DF92" w14:textId="77777777" w:rsidR="00223F58" w:rsidRDefault="00377437">
      <w:r>
        <w:separator/>
      </w:r>
    </w:p>
  </w:footnote>
  <w:footnote w:type="continuationSeparator" w:id="0">
    <w:p w14:paraId="58120F1F" w14:textId="77777777" w:rsidR="00223F58" w:rsidRDefault="00377437">
      <w:r>
        <w:continuationSeparator/>
      </w:r>
    </w:p>
  </w:footnote>
  <w:footnote w:id="1">
    <w:p w14:paraId="771D0F0D" w14:textId="77777777" w:rsidR="00377437" w:rsidRDefault="00377437" w:rsidP="00377437">
      <w:pPr>
        <w:pStyle w:val="Textonotapie"/>
        <w:rPr>
          <w:sz w:val="16"/>
        </w:rPr>
      </w:pPr>
      <w:r>
        <w:rPr>
          <w:rStyle w:val="Refdenotaalpie"/>
          <w:sz w:val="16"/>
        </w:rPr>
        <w:footnoteRef/>
      </w:r>
      <w:r>
        <w:rPr>
          <w:sz w:val="16"/>
        </w:rPr>
        <w:t xml:space="preserve"> Art. 29.2 LCSP és un termini mínim el PCAP pot ampliar-se.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98C1C9" w14:textId="77777777" w:rsidR="00675BE7" w:rsidRDefault="00D5558D">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283EA9" w14:textId="77777777" w:rsidR="00081294" w:rsidRDefault="00377437" w:rsidP="00081294">
    <w:pPr>
      <w:jc w:val="left"/>
      <w:rPr>
        <w:rFonts w:cs="Arial"/>
        <w:b/>
        <w:sz w:val="22"/>
        <w:szCs w:val="22"/>
        <w:lang w:eastAsia="es-ES"/>
      </w:rPr>
    </w:pPr>
    <w:r w:rsidRPr="00BC78DF">
      <w:rPr>
        <w:noProof/>
      </w:rPr>
      <w:drawing>
        <wp:inline distT="0" distB="0" distL="0" distR="0" wp14:anchorId="45039CE3" wp14:editId="5F5C2A43">
          <wp:extent cx="1473200" cy="965200"/>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73200" cy="965200"/>
                  </a:xfrm>
                  <a:prstGeom prst="rect">
                    <a:avLst/>
                  </a:prstGeom>
                  <a:noFill/>
                  <a:ln>
                    <a:noFill/>
                  </a:ln>
                </pic:spPr>
              </pic:pic>
            </a:graphicData>
          </a:graphic>
        </wp:inline>
      </w:drawing>
    </w:r>
    <w:r w:rsidR="00081294" w:rsidRPr="00081294">
      <w:rPr>
        <w:rFonts w:cs="Arial"/>
        <w:b/>
        <w:sz w:val="22"/>
        <w:szCs w:val="22"/>
        <w:lang w:eastAsia="es-ES"/>
      </w:rPr>
      <w:t xml:space="preserve"> </w:t>
    </w:r>
  </w:p>
  <w:p w14:paraId="09A78EF9" w14:textId="77777777" w:rsidR="00081294" w:rsidRDefault="00081294" w:rsidP="00081294">
    <w:pPr>
      <w:jc w:val="right"/>
      <w:rPr>
        <w:rFonts w:cs="Arial"/>
        <w:b/>
        <w:sz w:val="22"/>
        <w:szCs w:val="22"/>
        <w:lang w:eastAsia="es-ES"/>
      </w:rPr>
    </w:pPr>
  </w:p>
  <w:p w14:paraId="5B4E34E5" w14:textId="3DF8B794" w:rsidR="00081294" w:rsidRPr="007176F1" w:rsidRDefault="00081294" w:rsidP="00081294">
    <w:pPr>
      <w:jc w:val="right"/>
      <w:rPr>
        <w:rFonts w:cs="Arial"/>
        <w:b/>
        <w:sz w:val="22"/>
        <w:szCs w:val="22"/>
        <w:lang w:eastAsia="es-ES"/>
      </w:rPr>
    </w:pPr>
    <w:r w:rsidRPr="007176F1">
      <w:rPr>
        <w:rFonts w:cs="Arial"/>
        <w:b/>
        <w:sz w:val="22"/>
        <w:szCs w:val="22"/>
        <w:lang w:eastAsia="es-ES"/>
      </w:rPr>
      <w:t xml:space="preserve">Expedient: </w:t>
    </w:r>
    <w:r>
      <w:rPr>
        <w:rFonts w:cs="Arial"/>
        <w:b/>
        <w:bCs/>
        <w:sz w:val="22"/>
        <w:szCs w:val="22"/>
      </w:rPr>
      <w:t xml:space="preserve">2023/1334   </w:t>
    </w:r>
  </w:p>
  <w:p w14:paraId="36A67E2B" w14:textId="62501C37" w:rsidR="00377437" w:rsidRDefault="00377437" w:rsidP="00081294">
    <w:pPr>
      <w:pStyle w:val="Encabezado"/>
      <w:ind w:left="-142" w:hanging="425"/>
      <w:jc w:val="right"/>
    </w:pPr>
  </w:p>
  <w:p w14:paraId="2C42F8F6" w14:textId="77777777" w:rsidR="00377437" w:rsidRPr="00EC6988" w:rsidRDefault="00377437" w:rsidP="00377437">
    <w:pPr>
      <w:pStyle w:val="Encabezado"/>
    </w:pPr>
  </w:p>
  <w:p w14:paraId="3577EA66" w14:textId="77777777" w:rsidR="00675BE7" w:rsidRPr="00377437" w:rsidRDefault="00D5558D" w:rsidP="00377437">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1028BF" w14:textId="77777777" w:rsidR="00675BE7" w:rsidRDefault="00D5558D">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singleLevel"/>
    <w:tmpl w:val="00000003"/>
    <w:name w:val="WW8Num6"/>
    <w:lvl w:ilvl="0">
      <w:numFmt w:val="bullet"/>
      <w:lvlText w:val="-"/>
      <w:lvlJc w:val="left"/>
      <w:pPr>
        <w:tabs>
          <w:tab w:val="num" w:pos="720"/>
        </w:tabs>
        <w:ind w:left="720" w:hanging="360"/>
      </w:pPr>
      <w:rPr>
        <w:rFonts w:ascii="Times New Roman" w:hAnsi="Times New Roman" w:cs="Times New Roman"/>
      </w:rPr>
    </w:lvl>
  </w:abstractNum>
  <w:abstractNum w:abstractNumId="1" w15:restartNumberingAfterBreak="0">
    <w:nsid w:val="01CB7DB7"/>
    <w:multiLevelType w:val="hybridMultilevel"/>
    <w:tmpl w:val="4A086982"/>
    <w:lvl w:ilvl="0" w:tplc="CB3AEE38">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15:restartNumberingAfterBreak="0">
    <w:nsid w:val="08C9308E"/>
    <w:multiLevelType w:val="hybridMultilevel"/>
    <w:tmpl w:val="C80AC488"/>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 w15:restartNumberingAfterBreak="0">
    <w:nsid w:val="08D62DDB"/>
    <w:multiLevelType w:val="hybridMultilevel"/>
    <w:tmpl w:val="C6F09A84"/>
    <w:lvl w:ilvl="0" w:tplc="04030001">
      <w:start w:val="1"/>
      <w:numFmt w:val="bullet"/>
      <w:lvlText w:val=""/>
      <w:lvlJc w:val="left"/>
      <w:pPr>
        <w:ind w:left="1080" w:hanging="360"/>
      </w:pPr>
      <w:rPr>
        <w:rFonts w:ascii="Symbol" w:hAnsi="Symbol" w:hint="default"/>
      </w:rPr>
    </w:lvl>
    <w:lvl w:ilvl="1" w:tplc="04030003">
      <w:start w:val="1"/>
      <w:numFmt w:val="bullet"/>
      <w:lvlText w:val="o"/>
      <w:lvlJc w:val="left"/>
      <w:pPr>
        <w:ind w:left="1800" w:hanging="360"/>
      </w:pPr>
      <w:rPr>
        <w:rFonts w:ascii="Courier New" w:hAnsi="Courier New" w:cs="Courier New" w:hint="default"/>
      </w:rPr>
    </w:lvl>
    <w:lvl w:ilvl="2" w:tplc="04030005">
      <w:start w:val="1"/>
      <w:numFmt w:val="bullet"/>
      <w:lvlText w:val=""/>
      <w:lvlJc w:val="left"/>
      <w:pPr>
        <w:ind w:left="2520" w:hanging="360"/>
      </w:pPr>
      <w:rPr>
        <w:rFonts w:ascii="Wingdings" w:hAnsi="Wingdings" w:hint="default"/>
      </w:rPr>
    </w:lvl>
    <w:lvl w:ilvl="3" w:tplc="04030001">
      <w:start w:val="1"/>
      <w:numFmt w:val="bullet"/>
      <w:lvlText w:val=""/>
      <w:lvlJc w:val="left"/>
      <w:pPr>
        <w:ind w:left="3240" w:hanging="360"/>
      </w:pPr>
      <w:rPr>
        <w:rFonts w:ascii="Symbol" w:hAnsi="Symbol" w:hint="default"/>
      </w:rPr>
    </w:lvl>
    <w:lvl w:ilvl="4" w:tplc="04030003">
      <w:start w:val="1"/>
      <w:numFmt w:val="bullet"/>
      <w:lvlText w:val="o"/>
      <w:lvlJc w:val="left"/>
      <w:pPr>
        <w:ind w:left="3960" w:hanging="360"/>
      </w:pPr>
      <w:rPr>
        <w:rFonts w:ascii="Courier New" w:hAnsi="Courier New" w:cs="Courier New" w:hint="default"/>
      </w:rPr>
    </w:lvl>
    <w:lvl w:ilvl="5" w:tplc="04030005">
      <w:start w:val="1"/>
      <w:numFmt w:val="bullet"/>
      <w:lvlText w:val=""/>
      <w:lvlJc w:val="left"/>
      <w:pPr>
        <w:ind w:left="4680" w:hanging="360"/>
      </w:pPr>
      <w:rPr>
        <w:rFonts w:ascii="Wingdings" w:hAnsi="Wingdings" w:hint="default"/>
      </w:rPr>
    </w:lvl>
    <w:lvl w:ilvl="6" w:tplc="04030001">
      <w:start w:val="1"/>
      <w:numFmt w:val="bullet"/>
      <w:lvlText w:val=""/>
      <w:lvlJc w:val="left"/>
      <w:pPr>
        <w:ind w:left="5400" w:hanging="360"/>
      </w:pPr>
      <w:rPr>
        <w:rFonts w:ascii="Symbol" w:hAnsi="Symbol" w:hint="default"/>
      </w:rPr>
    </w:lvl>
    <w:lvl w:ilvl="7" w:tplc="04030003">
      <w:start w:val="1"/>
      <w:numFmt w:val="bullet"/>
      <w:lvlText w:val="o"/>
      <w:lvlJc w:val="left"/>
      <w:pPr>
        <w:ind w:left="6120" w:hanging="360"/>
      </w:pPr>
      <w:rPr>
        <w:rFonts w:ascii="Courier New" w:hAnsi="Courier New" w:cs="Courier New" w:hint="default"/>
      </w:rPr>
    </w:lvl>
    <w:lvl w:ilvl="8" w:tplc="04030005">
      <w:start w:val="1"/>
      <w:numFmt w:val="bullet"/>
      <w:lvlText w:val=""/>
      <w:lvlJc w:val="left"/>
      <w:pPr>
        <w:ind w:left="6840" w:hanging="360"/>
      </w:pPr>
      <w:rPr>
        <w:rFonts w:ascii="Wingdings" w:hAnsi="Wingdings" w:hint="default"/>
      </w:rPr>
    </w:lvl>
  </w:abstractNum>
  <w:abstractNum w:abstractNumId="4" w15:restartNumberingAfterBreak="0">
    <w:nsid w:val="1769580C"/>
    <w:multiLevelType w:val="hybridMultilevel"/>
    <w:tmpl w:val="0FCE9CC2"/>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5" w15:restartNumberingAfterBreak="0">
    <w:nsid w:val="181D4653"/>
    <w:multiLevelType w:val="hybridMultilevel"/>
    <w:tmpl w:val="363AC090"/>
    <w:lvl w:ilvl="0" w:tplc="0403000F">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6" w15:restartNumberingAfterBreak="0">
    <w:nsid w:val="184B1995"/>
    <w:multiLevelType w:val="hybridMultilevel"/>
    <w:tmpl w:val="4C98C098"/>
    <w:lvl w:ilvl="0" w:tplc="9FF020A2">
      <w:start w:val="1"/>
      <w:numFmt w:val="lowerLetter"/>
      <w:lvlText w:val="%1)"/>
      <w:lvlJc w:val="left"/>
      <w:pPr>
        <w:tabs>
          <w:tab w:val="num" w:pos="720"/>
        </w:tabs>
        <w:ind w:left="720" w:hanging="360"/>
      </w:pPr>
      <w:rPr>
        <w:rFonts w:cs="Times New Roman" w:hint="default"/>
        <w:sz w:val="24"/>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 w15:restartNumberingAfterBreak="0">
    <w:nsid w:val="1D3540DA"/>
    <w:multiLevelType w:val="hybridMultilevel"/>
    <w:tmpl w:val="65EEE46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22554691"/>
    <w:multiLevelType w:val="hybridMultilevel"/>
    <w:tmpl w:val="C7C20EF0"/>
    <w:lvl w:ilvl="0" w:tplc="395A7BF8">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9" w15:restartNumberingAfterBreak="0">
    <w:nsid w:val="25100055"/>
    <w:multiLevelType w:val="hybridMultilevel"/>
    <w:tmpl w:val="C8144F02"/>
    <w:lvl w:ilvl="0" w:tplc="88F819A4">
      <w:start w:val="1"/>
      <w:numFmt w:val="bullet"/>
      <w:lvlText w:val=""/>
      <w:lvlJc w:val="left"/>
      <w:pPr>
        <w:ind w:left="720" w:hanging="360"/>
      </w:pPr>
      <w:rPr>
        <w:rFonts w:ascii="Symbol" w:hAnsi="Symbol" w:hint="default"/>
      </w:rPr>
    </w:lvl>
    <w:lvl w:ilvl="1" w:tplc="291A0EEE" w:tentative="1">
      <w:start w:val="1"/>
      <w:numFmt w:val="bullet"/>
      <w:lvlText w:val="o"/>
      <w:lvlJc w:val="left"/>
      <w:pPr>
        <w:ind w:left="1440" w:hanging="360"/>
      </w:pPr>
      <w:rPr>
        <w:rFonts w:ascii="Courier New" w:hAnsi="Courier New" w:cs="Courier New" w:hint="default"/>
      </w:rPr>
    </w:lvl>
    <w:lvl w:ilvl="2" w:tplc="36748C06" w:tentative="1">
      <w:start w:val="1"/>
      <w:numFmt w:val="bullet"/>
      <w:lvlText w:val=""/>
      <w:lvlJc w:val="left"/>
      <w:pPr>
        <w:ind w:left="2160" w:hanging="360"/>
      </w:pPr>
      <w:rPr>
        <w:rFonts w:ascii="Wingdings" w:hAnsi="Wingdings" w:hint="default"/>
      </w:rPr>
    </w:lvl>
    <w:lvl w:ilvl="3" w:tplc="27BA5CD2" w:tentative="1">
      <w:start w:val="1"/>
      <w:numFmt w:val="bullet"/>
      <w:lvlText w:val=""/>
      <w:lvlJc w:val="left"/>
      <w:pPr>
        <w:ind w:left="2880" w:hanging="360"/>
      </w:pPr>
      <w:rPr>
        <w:rFonts w:ascii="Symbol" w:hAnsi="Symbol" w:hint="default"/>
      </w:rPr>
    </w:lvl>
    <w:lvl w:ilvl="4" w:tplc="5E488BDC" w:tentative="1">
      <w:start w:val="1"/>
      <w:numFmt w:val="bullet"/>
      <w:lvlText w:val="o"/>
      <w:lvlJc w:val="left"/>
      <w:pPr>
        <w:ind w:left="3600" w:hanging="360"/>
      </w:pPr>
      <w:rPr>
        <w:rFonts w:ascii="Courier New" w:hAnsi="Courier New" w:cs="Courier New" w:hint="default"/>
      </w:rPr>
    </w:lvl>
    <w:lvl w:ilvl="5" w:tplc="FDCAFC22" w:tentative="1">
      <w:start w:val="1"/>
      <w:numFmt w:val="bullet"/>
      <w:lvlText w:val=""/>
      <w:lvlJc w:val="left"/>
      <w:pPr>
        <w:ind w:left="4320" w:hanging="360"/>
      </w:pPr>
      <w:rPr>
        <w:rFonts w:ascii="Wingdings" w:hAnsi="Wingdings" w:hint="default"/>
      </w:rPr>
    </w:lvl>
    <w:lvl w:ilvl="6" w:tplc="395602CA" w:tentative="1">
      <w:start w:val="1"/>
      <w:numFmt w:val="bullet"/>
      <w:lvlText w:val=""/>
      <w:lvlJc w:val="left"/>
      <w:pPr>
        <w:ind w:left="5040" w:hanging="360"/>
      </w:pPr>
      <w:rPr>
        <w:rFonts w:ascii="Symbol" w:hAnsi="Symbol" w:hint="default"/>
      </w:rPr>
    </w:lvl>
    <w:lvl w:ilvl="7" w:tplc="46605D60" w:tentative="1">
      <w:start w:val="1"/>
      <w:numFmt w:val="bullet"/>
      <w:lvlText w:val="o"/>
      <w:lvlJc w:val="left"/>
      <w:pPr>
        <w:ind w:left="5760" w:hanging="360"/>
      </w:pPr>
      <w:rPr>
        <w:rFonts w:ascii="Courier New" w:hAnsi="Courier New" w:cs="Courier New" w:hint="default"/>
      </w:rPr>
    </w:lvl>
    <w:lvl w:ilvl="8" w:tplc="BD724670" w:tentative="1">
      <w:start w:val="1"/>
      <w:numFmt w:val="bullet"/>
      <w:lvlText w:val=""/>
      <w:lvlJc w:val="left"/>
      <w:pPr>
        <w:ind w:left="6480" w:hanging="360"/>
      </w:pPr>
      <w:rPr>
        <w:rFonts w:ascii="Wingdings" w:hAnsi="Wingdings" w:hint="default"/>
      </w:rPr>
    </w:lvl>
  </w:abstractNum>
  <w:abstractNum w:abstractNumId="10" w15:restartNumberingAfterBreak="0">
    <w:nsid w:val="282E1A16"/>
    <w:multiLevelType w:val="hybridMultilevel"/>
    <w:tmpl w:val="FAD20364"/>
    <w:lvl w:ilvl="0" w:tplc="395A7BF8">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1" w15:restartNumberingAfterBreak="0">
    <w:nsid w:val="29165B2B"/>
    <w:multiLevelType w:val="hybridMultilevel"/>
    <w:tmpl w:val="D7DCAD16"/>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2" w15:restartNumberingAfterBreak="0">
    <w:nsid w:val="2A733ED6"/>
    <w:multiLevelType w:val="hybridMultilevel"/>
    <w:tmpl w:val="5A5851B6"/>
    <w:lvl w:ilvl="0" w:tplc="C8C492C0">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3" w15:restartNumberingAfterBreak="0">
    <w:nsid w:val="2CB25B0B"/>
    <w:multiLevelType w:val="hybridMultilevel"/>
    <w:tmpl w:val="CA14D666"/>
    <w:lvl w:ilvl="0" w:tplc="AB16130C">
      <w:numFmt w:val="bullet"/>
      <w:lvlText w:val="-"/>
      <w:lvlJc w:val="left"/>
      <w:pPr>
        <w:tabs>
          <w:tab w:val="num" w:pos="720"/>
        </w:tabs>
        <w:ind w:left="720" w:hanging="360"/>
      </w:pPr>
      <w:rPr>
        <w:rFonts w:ascii="Arial" w:eastAsia="Times New Roman" w:hAnsi="Arial" w:cs="Arial" w:hint="default"/>
      </w:rPr>
    </w:lvl>
    <w:lvl w:ilvl="1" w:tplc="0C0A000F">
      <w:start w:val="1"/>
      <w:numFmt w:val="decimal"/>
      <w:lvlText w:val="%2."/>
      <w:lvlJc w:val="left"/>
      <w:pPr>
        <w:tabs>
          <w:tab w:val="num" w:pos="1440"/>
        </w:tabs>
        <w:ind w:left="1440" w:hanging="360"/>
      </w:p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F9773A6"/>
    <w:multiLevelType w:val="hybridMultilevel"/>
    <w:tmpl w:val="D152C738"/>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5" w15:restartNumberingAfterBreak="0">
    <w:nsid w:val="37A43E04"/>
    <w:multiLevelType w:val="hybridMultilevel"/>
    <w:tmpl w:val="C17AE23A"/>
    <w:lvl w:ilvl="0" w:tplc="0403000F">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6" w15:restartNumberingAfterBreak="0">
    <w:nsid w:val="3BDF16CB"/>
    <w:multiLevelType w:val="hybridMultilevel"/>
    <w:tmpl w:val="1B3C1F64"/>
    <w:lvl w:ilvl="0" w:tplc="0264F496">
      <w:start w:val="1"/>
      <w:numFmt w:val="decimal"/>
      <w:lvlText w:val="%1."/>
      <w:lvlJc w:val="left"/>
      <w:pPr>
        <w:tabs>
          <w:tab w:val="num" w:pos="360"/>
        </w:tabs>
        <w:ind w:left="0" w:firstLine="0"/>
      </w:pPr>
    </w:lvl>
    <w:lvl w:ilvl="1" w:tplc="449A3562">
      <w:start w:val="1"/>
      <w:numFmt w:val="lowerLetter"/>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17" w15:restartNumberingAfterBreak="0">
    <w:nsid w:val="43C10C88"/>
    <w:multiLevelType w:val="hybridMultilevel"/>
    <w:tmpl w:val="F20A1934"/>
    <w:lvl w:ilvl="0" w:tplc="395A7BF8">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8" w15:restartNumberingAfterBreak="0">
    <w:nsid w:val="484702F9"/>
    <w:multiLevelType w:val="hybridMultilevel"/>
    <w:tmpl w:val="8E7C8D78"/>
    <w:lvl w:ilvl="0" w:tplc="AB16130C">
      <w:numFmt w:val="bullet"/>
      <w:lvlText w:val="-"/>
      <w:lvlJc w:val="left"/>
      <w:pPr>
        <w:tabs>
          <w:tab w:val="num" w:pos="720"/>
        </w:tabs>
        <w:ind w:left="720" w:hanging="360"/>
      </w:pPr>
      <w:rPr>
        <w:rFonts w:ascii="Arial" w:eastAsia="Times New Roman" w:hAnsi="Arial" w:cs="Aria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9CF472E"/>
    <w:multiLevelType w:val="hybridMultilevel"/>
    <w:tmpl w:val="0AE8A432"/>
    <w:lvl w:ilvl="0" w:tplc="D65C28E6">
      <w:start w:val="1"/>
      <w:numFmt w:val="lowerLetter"/>
      <w:lvlText w:val="%1)"/>
      <w:lvlJc w:val="left"/>
      <w:pPr>
        <w:tabs>
          <w:tab w:val="num" w:pos="1440"/>
        </w:tabs>
        <w:ind w:left="1440" w:hanging="360"/>
      </w:pPr>
      <w:rPr>
        <w:rFonts w:hint="default"/>
      </w:rPr>
    </w:lvl>
    <w:lvl w:ilvl="1" w:tplc="0C0A0019" w:tentative="1">
      <w:start w:val="1"/>
      <w:numFmt w:val="lowerLetter"/>
      <w:lvlText w:val="%2."/>
      <w:lvlJc w:val="left"/>
      <w:pPr>
        <w:tabs>
          <w:tab w:val="num" w:pos="2160"/>
        </w:tabs>
        <w:ind w:left="2160" w:hanging="360"/>
      </w:pPr>
    </w:lvl>
    <w:lvl w:ilvl="2" w:tplc="0C0A001B" w:tentative="1">
      <w:start w:val="1"/>
      <w:numFmt w:val="lowerRoman"/>
      <w:lvlText w:val="%3."/>
      <w:lvlJc w:val="right"/>
      <w:pPr>
        <w:tabs>
          <w:tab w:val="num" w:pos="2880"/>
        </w:tabs>
        <w:ind w:left="2880" w:hanging="180"/>
      </w:pPr>
    </w:lvl>
    <w:lvl w:ilvl="3" w:tplc="0C0A000F" w:tentative="1">
      <w:start w:val="1"/>
      <w:numFmt w:val="decimal"/>
      <w:lvlText w:val="%4."/>
      <w:lvlJc w:val="left"/>
      <w:pPr>
        <w:tabs>
          <w:tab w:val="num" w:pos="3600"/>
        </w:tabs>
        <w:ind w:left="3600" w:hanging="360"/>
      </w:pPr>
    </w:lvl>
    <w:lvl w:ilvl="4" w:tplc="0C0A0019" w:tentative="1">
      <w:start w:val="1"/>
      <w:numFmt w:val="lowerLetter"/>
      <w:lvlText w:val="%5."/>
      <w:lvlJc w:val="left"/>
      <w:pPr>
        <w:tabs>
          <w:tab w:val="num" w:pos="4320"/>
        </w:tabs>
        <w:ind w:left="4320" w:hanging="360"/>
      </w:pPr>
    </w:lvl>
    <w:lvl w:ilvl="5" w:tplc="0C0A001B" w:tentative="1">
      <w:start w:val="1"/>
      <w:numFmt w:val="lowerRoman"/>
      <w:lvlText w:val="%6."/>
      <w:lvlJc w:val="right"/>
      <w:pPr>
        <w:tabs>
          <w:tab w:val="num" w:pos="5040"/>
        </w:tabs>
        <w:ind w:left="5040" w:hanging="180"/>
      </w:pPr>
    </w:lvl>
    <w:lvl w:ilvl="6" w:tplc="0C0A000F" w:tentative="1">
      <w:start w:val="1"/>
      <w:numFmt w:val="decimal"/>
      <w:lvlText w:val="%7."/>
      <w:lvlJc w:val="left"/>
      <w:pPr>
        <w:tabs>
          <w:tab w:val="num" w:pos="5760"/>
        </w:tabs>
        <w:ind w:left="5760" w:hanging="360"/>
      </w:pPr>
    </w:lvl>
    <w:lvl w:ilvl="7" w:tplc="0C0A0019" w:tentative="1">
      <w:start w:val="1"/>
      <w:numFmt w:val="lowerLetter"/>
      <w:lvlText w:val="%8."/>
      <w:lvlJc w:val="left"/>
      <w:pPr>
        <w:tabs>
          <w:tab w:val="num" w:pos="6480"/>
        </w:tabs>
        <w:ind w:left="6480" w:hanging="360"/>
      </w:pPr>
    </w:lvl>
    <w:lvl w:ilvl="8" w:tplc="0C0A001B" w:tentative="1">
      <w:start w:val="1"/>
      <w:numFmt w:val="lowerRoman"/>
      <w:lvlText w:val="%9."/>
      <w:lvlJc w:val="right"/>
      <w:pPr>
        <w:tabs>
          <w:tab w:val="num" w:pos="7200"/>
        </w:tabs>
        <w:ind w:left="7200" w:hanging="180"/>
      </w:pPr>
    </w:lvl>
  </w:abstractNum>
  <w:abstractNum w:abstractNumId="20" w15:restartNumberingAfterBreak="0">
    <w:nsid w:val="4C1A44CE"/>
    <w:multiLevelType w:val="hybridMultilevel"/>
    <w:tmpl w:val="9A702CD2"/>
    <w:lvl w:ilvl="0" w:tplc="201E9EB4">
      <w:start w:val="1"/>
      <w:numFmt w:val="decimal"/>
      <w:lvlText w:val="%1."/>
      <w:lvlJc w:val="left"/>
      <w:pPr>
        <w:tabs>
          <w:tab w:val="num" w:pos="360"/>
        </w:tabs>
        <w:ind w:left="0" w:firstLine="0"/>
      </w:pPr>
      <w:rPr>
        <w:rFonts w:ascii="Arial" w:hAnsi="Arial" w:hint="default"/>
        <w:b w:val="0"/>
        <w:i w:val="0"/>
        <w:sz w:val="22"/>
      </w:rPr>
    </w:lvl>
    <w:lvl w:ilvl="1" w:tplc="0BFE77CC">
      <w:start w:val="1"/>
      <w:numFmt w:val="lowerLetter"/>
      <w:lvlText w:val="%2)"/>
      <w:lvlJc w:val="left"/>
      <w:pPr>
        <w:tabs>
          <w:tab w:val="num" w:pos="1440"/>
        </w:tabs>
        <w:ind w:left="1440" w:hanging="360"/>
      </w:pPr>
    </w:lvl>
    <w:lvl w:ilvl="2" w:tplc="4C98DD76" w:tentative="1">
      <w:start w:val="1"/>
      <w:numFmt w:val="lowerRoman"/>
      <w:lvlText w:val="%3."/>
      <w:lvlJc w:val="right"/>
      <w:pPr>
        <w:tabs>
          <w:tab w:val="num" w:pos="2160"/>
        </w:tabs>
        <w:ind w:left="2160" w:hanging="180"/>
      </w:pPr>
    </w:lvl>
    <w:lvl w:ilvl="3" w:tplc="7562BD04" w:tentative="1">
      <w:start w:val="1"/>
      <w:numFmt w:val="decimal"/>
      <w:lvlText w:val="%4."/>
      <w:lvlJc w:val="left"/>
      <w:pPr>
        <w:tabs>
          <w:tab w:val="num" w:pos="2880"/>
        </w:tabs>
        <w:ind w:left="2880" w:hanging="360"/>
      </w:pPr>
    </w:lvl>
    <w:lvl w:ilvl="4" w:tplc="D65E8D22" w:tentative="1">
      <w:start w:val="1"/>
      <w:numFmt w:val="lowerLetter"/>
      <w:lvlText w:val="%5."/>
      <w:lvlJc w:val="left"/>
      <w:pPr>
        <w:tabs>
          <w:tab w:val="num" w:pos="3600"/>
        </w:tabs>
        <w:ind w:left="3600" w:hanging="360"/>
      </w:pPr>
    </w:lvl>
    <w:lvl w:ilvl="5" w:tplc="FDBA5348" w:tentative="1">
      <w:start w:val="1"/>
      <w:numFmt w:val="lowerRoman"/>
      <w:lvlText w:val="%6."/>
      <w:lvlJc w:val="right"/>
      <w:pPr>
        <w:tabs>
          <w:tab w:val="num" w:pos="4320"/>
        </w:tabs>
        <w:ind w:left="4320" w:hanging="180"/>
      </w:pPr>
    </w:lvl>
    <w:lvl w:ilvl="6" w:tplc="7CE608D4" w:tentative="1">
      <w:start w:val="1"/>
      <w:numFmt w:val="decimal"/>
      <w:lvlText w:val="%7."/>
      <w:lvlJc w:val="left"/>
      <w:pPr>
        <w:tabs>
          <w:tab w:val="num" w:pos="5040"/>
        </w:tabs>
        <w:ind w:left="5040" w:hanging="360"/>
      </w:pPr>
    </w:lvl>
    <w:lvl w:ilvl="7" w:tplc="0744003C" w:tentative="1">
      <w:start w:val="1"/>
      <w:numFmt w:val="lowerLetter"/>
      <w:lvlText w:val="%8."/>
      <w:lvlJc w:val="left"/>
      <w:pPr>
        <w:tabs>
          <w:tab w:val="num" w:pos="5760"/>
        </w:tabs>
        <w:ind w:left="5760" w:hanging="360"/>
      </w:pPr>
    </w:lvl>
    <w:lvl w:ilvl="8" w:tplc="75B62ACA" w:tentative="1">
      <w:start w:val="1"/>
      <w:numFmt w:val="lowerRoman"/>
      <w:lvlText w:val="%9."/>
      <w:lvlJc w:val="right"/>
      <w:pPr>
        <w:tabs>
          <w:tab w:val="num" w:pos="6480"/>
        </w:tabs>
        <w:ind w:left="6480" w:hanging="180"/>
      </w:pPr>
    </w:lvl>
  </w:abstractNum>
  <w:abstractNum w:abstractNumId="21" w15:restartNumberingAfterBreak="0">
    <w:nsid w:val="4D2B2025"/>
    <w:multiLevelType w:val="hybridMultilevel"/>
    <w:tmpl w:val="A2AC277E"/>
    <w:lvl w:ilvl="0" w:tplc="04030001">
      <w:start w:val="1"/>
      <w:numFmt w:val="bullet"/>
      <w:lvlText w:val=""/>
      <w:lvlJc w:val="left"/>
      <w:pPr>
        <w:ind w:left="720" w:hanging="360"/>
      </w:pPr>
      <w:rPr>
        <w:rFonts w:ascii="Symbol" w:hAnsi="Symbol" w:hint="default"/>
      </w:rPr>
    </w:lvl>
    <w:lvl w:ilvl="1" w:tplc="04030003">
      <w:start w:val="1"/>
      <w:numFmt w:val="bullet"/>
      <w:lvlText w:val="o"/>
      <w:lvlJc w:val="left"/>
      <w:pPr>
        <w:ind w:left="1440" w:hanging="360"/>
      </w:pPr>
      <w:rPr>
        <w:rFonts w:ascii="Courier New" w:hAnsi="Courier New" w:cs="Courier New" w:hint="default"/>
      </w:rPr>
    </w:lvl>
    <w:lvl w:ilvl="2" w:tplc="04030005">
      <w:start w:val="1"/>
      <w:numFmt w:val="bullet"/>
      <w:lvlText w:val=""/>
      <w:lvlJc w:val="left"/>
      <w:pPr>
        <w:ind w:left="2160" w:hanging="360"/>
      </w:pPr>
      <w:rPr>
        <w:rFonts w:ascii="Wingdings" w:hAnsi="Wingdings" w:hint="default"/>
      </w:rPr>
    </w:lvl>
    <w:lvl w:ilvl="3" w:tplc="04030001">
      <w:start w:val="1"/>
      <w:numFmt w:val="bullet"/>
      <w:lvlText w:val=""/>
      <w:lvlJc w:val="left"/>
      <w:pPr>
        <w:ind w:left="2880" w:hanging="360"/>
      </w:pPr>
      <w:rPr>
        <w:rFonts w:ascii="Symbol" w:hAnsi="Symbol" w:hint="default"/>
      </w:rPr>
    </w:lvl>
    <w:lvl w:ilvl="4" w:tplc="04030003">
      <w:start w:val="1"/>
      <w:numFmt w:val="bullet"/>
      <w:lvlText w:val="o"/>
      <w:lvlJc w:val="left"/>
      <w:pPr>
        <w:ind w:left="3600" w:hanging="360"/>
      </w:pPr>
      <w:rPr>
        <w:rFonts w:ascii="Courier New" w:hAnsi="Courier New" w:cs="Courier New" w:hint="default"/>
      </w:rPr>
    </w:lvl>
    <w:lvl w:ilvl="5" w:tplc="04030005">
      <w:start w:val="1"/>
      <w:numFmt w:val="bullet"/>
      <w:lvlText w:val=""/>
      <w:lvlJc w:val="left"/>
      <w:pPr>
        <w:ind w:left="4320" w:hanging="360"/>
      </w:pPr>
      <w:rPr>
        <w:rFonts w:ascii="Wingdings" w:hAnsi="Wingdings" w:hint="default"/>
      </w:rPr>
    </w:lvl>
    <w:lvl w:ilvl="6" w:tplc="04030001">
      <w:start w:val="1"/>
      <w:numFmt w:val="bullet"/>
      <w:lvlText w:val=""/>
      <w:lvlJc w:val="left"/>
      <w:pPr>
        <w:ind w:left="5040" w:hanging="360"/>
      </w:pPr>
      <w:rPr>
        <w:rFonts w:ascii="Symbol" w:hAnsi="Symbol" w:hint="default"/>
      </w:rPr>
    </w:lvl>
    <w:lvl w:ilvl="7" w:tplc="04030003">
      <w:start w:val="1"/>
      <w:numFmt w:val="bullet"/>
      <w:lvlText w:val="o"/>
      <w:lvlJc w:val="left"/>
      <w:pPr>
        <w:ind w:left="5760" w:hanging="360"/>
      </w:pPr>
      <w:rPr>
        <w:rFonts w:ascii="Courier New" w:hAnsi="Courier New" w:cs="Courier New" w:hint="default"/>
      </w:rPr>
    </w:lvl>
    <w:lvl w:ilvl="8" w:tplc="04030005">
      <w:start w:val="1"/>
      <w:numFmt w:val="bullet"/>
      <w:lvlText w:val=""/>
      <w:lvlJc w:val="left"/>
      <w:pPr>
        <w:ind w:left="6480" w:hanging="360"/>
      </w:pPr>
      <w:rPr>
        <w:rFonts w:ascii="Wingdings" w:hAnsi="Wingdings" w:hint="default"/>
      </w:rPr>
    </w:lvl>
  </w:abstractNum>
  <w:abstractNum w:abstractNumId="22" w15:restartNumberingAfterBreak="0">
    <w:nsid w:val="506627F4"/>
    <w:multiLevelType w:val="hybridMultilevel"/>
    <w:tmpl w:val="2AD80388"/>
    <w:lvl w:ilvl="0" w:tplc="1818B856">
      <w:start w:val="1"/>
      <w:numFmt w:val="lowerLetter"/>
      <w:lvlText w:val="%1."/>
      <w:lvlJc w:val="left"/>
      <w:pPr>
        <w:tabs>
          <w:tab w:val="num" w:pos="1080"/>
        </w:tabs>
        <w:ind w:left="1080" w:hanging="360"/>
      </w:pPr>
      <w:rPr>
        <w:rFonts w:hint="default"/>
      </w:rPr>
    </w:lvl>
    <w:lvl w:ilvl="1" w:tplc="0C0A0019" w:tentative="1">
      <w:start w:val="1"/>
      <w:numFmt w:val="lowerLetter"/>
      <w:lvlText w:val="%2."/>
      <w:lvlJc w:val="left"/>
      <w:pPr>
        <w:tabs>
          <w:tab w:val="num" w:pos="1800"/>
        </w:tabs>
        <w:ind w:left="1800" w:hanging="360"/>
      </w:pPr>
    </w:lvl>
    <w:lvl w:ilvl="2" w:tplc="0C0A001B" w:tentative="1">
      <w:start w:val="1"/>
      <w:numFmt w:val="lowerRoman"/>
      <w:lvlText w:val="%3."/>
      <w:lvlJc w:val="right"/>
      <w:pPr>
        <w:tabs>
          <w:tab w:val="num" w:pos="2520"/>
        </w:tabs>
        <w:ind w:left="2520" w:hanging="180"/>
      </w:pPr>
    </w:lvl>
    <w:lvl w:ilvl="3" w:tplc="0C0A000F" w:tentative="1">
      <w:start w:val="1"/>
      <w:numFmt w:val="decimal"/>
      <w:lvlText w:val="%4."/>
      <w:lvlJc w:val="left"/>
      <w:pPr>
        <w:tabs>
          <w:tab w:val="num" w:pos="3240"/>
        </w:tabs>
        <w:ind w:left="3240" w:hanging="360"/>
      </w:pPr>
    </w:lvl>
    <w:lvl w:ilvl="4" w:tplc="0C0A0019" w:tentative="1">
      <w:start w:val="1"/>
      <w:numFmt w:val="lowerLetter"/>
      <w:lvlText w:val="%5."/>
      <w:lvlJc w:val="left"/>
      <w:pPr>
        <w:tabs>
          <w:tab w:val="num" w:pos="3960"/>
        </w:tabs>
        <w:ind w:left="3960" w:hanging="360"/>
      </w:pPr>
    </w:lvl>
    <w:lvl w:ilvl="5" w:tplc="0C0A001B" w:tentative="1">
      <w:start w:val="1"/>
      <w:numFmt w:val="lowerRoman"/>
      <w:lvlText w:val="%6."/>
      <w:lvlJc w:val="right"/>
      <w:pPr>
        <w:tabs>
          <w:tab w:val="num" w:pos="4680"/>
        </w:tabs>
        <w:ind w:left="4680" w:hanging="180"/>
      </w:pPr>
    </w:lvl>
    <w:lvl w:ilvl="6" w:tplc="0C0A000F" w:tentative="1">
      <w:start w:val="1"/>
      <w:numFmt w:val="decimal"/>
      <w:lvlText w:val="%7."/>
      <w:lvlJc w:val="left"/>
      <w:pPr>
        <w:tabs>
          <w:tab w:val="num" w:pos="5400"/>
        </w:tabs>
        <w:ind w:left="5400" w:hanging="360"/>
      </w:pPr>
    </w:lvl>
    <w:lvl w:ilvl="7" w:tplc="0C0A0019" w:tentative="1">
      <w:start w:val="1"/>
      <w:numFmt w:val="lowerLetter"/>
      <w:lvlText w:val="%8."/>
      <w:lvlJc w:val="left"/>
      <w:pPr>
        <w:tabs>
          <w:tab w:val="num" w:pos="6120"/>
        </w:tabs>
        <w:ind w:left="6120" w:hanging="360"/>
      </w:pPr>
    </w:lvl>
    <w:lvl w:ilvl="8" w:tplc="0C0A001B" w:tentative="1">
      <w:start w:val="1"/>
      <w:numFmt w:val="lowerRoman"/>
      <w:lvlText w:val="%9."/>
      <w:lvlJc w:val="right"/>
      <w:pPr>
        <w:tabs>
          <w:tab w:val="num" w:pos="6840"/>
        </w:tabs>
        <w:ind w:left="6840" w:hanging="180"/>
      </w:pPr>
    </w:lvl>
  </w:abstractNum>
  <w:abstractNum w:abstractNumId="23" w15:restartNumberingAfterBreak="0">
    <w:nsid w:val="52747096"/>
    <w:multiLevelType w:val="hybridMultilevel"/>
    <w:tmpl w:val="D2CC8574"/>
    <w:lvl w:ilvl="0" w:tplc="0C0A0003">
      <w:start w:val="1"/>
      <w:numFmt w:val="bullet"/>
      <w:lvlText w:val="o"/>
      <w:lvlJc w:val="left"/>
      <w:pPr>
        <w:ind w:left="1068" w:hanging="360"/>
      </w:pPr>
      <w:rPr>
        <w:rFonts w:ascii="Courier New" w:hAnsi="Courier New" w:cs="Courier New" w:hint="default"/>
      </w:rPr>
    </w:lvl>
    <w:lvl w:ilvl="1" w:tplc="04030003">
      <w:start w:val="1"/>
      <w:numFmt w:val="bullet"/>
      <w:lvlText w:val="o"/>
      <w:lvlJc w:val="left"/>
      <w:pPr>
        <w:ind w:left="1788" w:hanging="360"/>
      </w:pPr>
      <w:rPr>
        <w:rFonts w:ascii="Courier New" w:hAnsi="Courier New" w:cs="Courier New" w:hint="default"/>
      </w:rPr>
    </w:lvl>
    <w:lvl w:ilvl="2" w:tplc="04030005">
      <w:start w:val="1"/>
      <w:numFmt w:val="bullet"/>
      <w:lvlText w:val=""/>
      <w:lvlJc w:val="left"/>
      <w:pPr>
        <w:ind w:left="2508" w:hanging="360"/>
      </w:pPr>
      <w:rPr>
        <w:rFonts w:ascii="Wingdings" w:hAnsi="Wingdings" w:hint="default"/>
      </w:rPr>
    </w:lvl>
    <w:lvl w:ilvl="3" w:tplc="04030001" w:tentative="1">
      <w:start w:val="1"/>
      <w:numFmt w:val="bullet"/>
      <w:lvlText w:val=""/>
      <w:lvlJc w:val="left"/>
      <w:pPr>
        <w:ind w:left="3228" w:hanging="360"/>
      </w:pPr>
      <w:rPr>
        <w:rFonts w:ascii="Symbol" w:hAnsi="Symbol" w:hint="default"/>
      </w:rPr>
    </w:lvl>
    <w:lvl w:ilvl="4" w:tplc="04030003" w:tentative="1">
      <w:start w:val="1"/>
      <w:numFmt w:val="bullet"/>
      <w:lvlText w:val="o"/>
      <w:lvlJc w:val="left"/>
      <w:pPr>
        <w:ind w:left="3948" w:hanging="360"/>
      </w:pPr>
      <w:rPr>
        <w:rFonts w:ascii="Courier New" w:hAnsi="Courier New" w:cs="Courier New" w:hint="default"/>
      </w:rPr>
    </w:lvl>
    <w:lvl w:ilvl="5" w:tplc="04030005" w:tentative="1">
      <w:start w:val="1"/>
      <w:numFmt w:val="bullet"/>
      <w:lvlText w:val=""/>
      <w:lvlJc w:val="left"/>
      <w:pPr>
        <w:ind w:left="4668" w:hanging="360"/>
      </w:pPr>
      <w:rPr>
        <w:rFonts w:ascii="Wingdings" w:hAnsi="Wingdings" w:hint="default"/>
      </w:rPr>
    </w:lvl>
    <w:lvl w:ilvl="6" w:tplc="04030001" w:tentative="1">
      <w:start w:val="1"/>
      <w:numFmt w:val="bullet"/>
      <w:lvlText w:val=""/>
      <w:lvlJc w:val="left"/>
      <w:pPr>
        <w:ind w:left="5388" w:hanging="360"/>
      </w:pPr>
      <w:rPr>
        <w:rFonts w:ascii="Symbol" w:hAnsi="Symbol" w:hint="default"/>
      </w:rPr>
    </w:lvl>
    <w:lvl w:ilvl="7" w:tplc="04030003" w:tentative="1">
      <w:start w:val="1"/>
      <w:numFmt w:val="bullet"/>
      <w:lvlText w:val="o"/>
      <w:lvlJc w:val="left"/>
      <w:pPr>
        <w:ind w:left="6108" w:hanging="360"/>
      </w:pPr>
      <w:rPr>
        <w:rFonts w:ascii="Courier New" w:hAnsi="Courier New" w:cs="Courier New" w:hint="default"/>
      </w:rPr>
    </w:lvl>
    <w:lvl w:ilvl="8" w:tplc="04030005" w:tentative="1">
      <w:start w:val="1"/>
      <w:numFmt w:val="bullet"/>
      <w:lvlText w:val=""/>
      <w:lvlJc w:val="left"/>
      <w:pPr>
        <w:ind w:left="6828" w:hanging="360"/>
      </w:pPr>
      <w:rPr>
        <w:rFonts w:ascii="Wingdings" w:hAnsi="Wingdings" w:hint="default"/>
      </w:rPr>
    </w:lvl>
  </w:abstractNum>
  <w:abstractNum w:abstractNumId="24" w15:restartNumberingAfterBreak="0">
    <w:nsid w:val="59CF18FD"/>
    <w:multiLevelType w:val="hybridMultilevel"/>
    <w:tmpl w:val="B106C890"/>
    <w:lvl w:ilvl="0" w:tplc="04030001">
      <w:start w:val="1"/>
      <w:numFmt w:val="bullet"/>
      <w:lvlText w:val=""/>
      <w:lvlJc w:val="left"/>
      <w:pPr>
        <w:ind w:left="720" w:hanging="360"/>
      </w:pPr>
      <w:rPr>
        <w:rFonts w:ascii="Symbol" w:hAnsi="Symbol" w:hint="default"/>
      </w:rPr>
    </w:lvl>
    <w:lvl w:ilvl="1" w:tplc="04030003">
      <w:start w:val="1"/>
      <w:numFmt w:val="bullet"/>
      <w:lvlText w:val="o"/>
      <w:lvlJc w:val="left"/>
      <w:pPr>
        <w:ind w:left="1440" w:hanging="360"/>
      </w:pPr>
      <w:rPr>
        <w:rFonts w:ascii="Courier New" w:hAnsi="Courier New" w:cs="Courier New" w:hint="default"/>
      </w:rPr>
    </w:lvl>
    <w:lvl w:ilvl="2" w:tplc="04030005">
      <w:start w:val="1"/>
      <w:numFmt w:val="bullet"/>
      <w:lvlText w:val=""/>
      <w:lvlJc w:val="left"/>
      <w:pPr>
        <w:ind w:left="2160" w:hanging="360"/>
      </w:pPr>
      <w:rPr>
        <w:rFonts w:ascii="Wingdings" w:hAnsi="Wingdings" w:hint="default"/>
      </w:rPr>
    </w:lvl>
    <w:lvl w:ilvl="3" w:tplc="04030001">
      <w:start w:val="1"/>
      <w:numFmt w:val="bullet"/>
      <w:lvlText w:val=""/>
      <w:lvlJc w:val="left"/>
      <w:pPr>
        <w:ind w:left="2880" w:hanging="360"/>
      </w:pPr>
      <w:rPr>
        <w:rFonts w:ascii="Symbol" w:hAnsi="Symbol" w:hint="default"/>
      </w:rPr>
    </w:lvl>
    <w:lvl w:ilvl="4" w:tplc="04030003">
      <w:start w:val="1"/>
      <w:numFmt w:val="bullet"/>
      <w:lvlText w:val="o"/>
      <w:lvlJc w:val="left"/>
      <w:pPr>
        <w:ind w:left="3600" w:hanging="360"/>
      </w:pPr>
      <w:rPr>
        <w:rFonts w:ascii="Courier New" w:hAnsi="Courier New" w:cs="Courier New" w:hint="default"/>
      </w:rPr>
    </w:lvl>
    <w:lvl w:ilvl="5" w:tplc="04030005">
      <w:start w:val="1"/>
      <w:numFmt w:val="bullet"/>
      <w:lvlText w:val=""/>
      <w:lvlJc w:val="left"/>
      <w:pPr>
        <w:ind w:left="4320" w:hanging="360"/>
      </w:pPr>
      <w:rPr>
        <w:rFonts w:ascii="Wingdings" w:hAnsi="Wingdings" w:hint="default"/>
      </w:rPr>
    </w:lvl>
    <w:lvl w:ilvl="6" w:tplc="04030001">
      <w:start w:val="1"/>
      <w:numFmt w:val="bullet"/>
      <w:lvlText w:val=""/>
      <w:lvlJc w:val="left"/>
      <w:pPr>
        <w:ind w:left="5040" w:hanging="360"/>
      </w:pPr>
      <w:rPr>
        <w:rFonts w:ascii="Symbol" w:hAnsi="Symbol" w:hint="default"/>
      </w:rPr>
    </w:lvl>
    <w:lvl w:ilvl="7" w:tplc="04030003">
      <w:start w:val="1"/>
      <w:numFmt w:val="bullet"/>
      <w:lvlText w:val="o"/>
      <w:lvlJc w:val="left"/>
      <w:pPr>
        <w:ind w:left="5760" w:hanging="360"/>
      </w:pPr>
      <w:rPr>
        <w:rFonts w:ascii="Courier New" w:hAnsi="Courier New" w:cs="Courier New" w:hint="default"/>
      </w:rPr>
    </w:lvl>
    <w:lvl w:ilvl="8" w:tplc="04030005">
      <w:start w:val="1"/>
      <w:numFmt w:val="bullet"/>
      <w:lvlText w:val=""/>
      <w:lvlJc w:val="left"/>
      <w:pPr>
        <w:ind w:left="6480" w:hanging="360"/>
      </w:pPr>
      <w:rPr>
        <w:rFonts w:ascii="Wingdings" w:hAnsi="Wingdings" w:hint="default"/>
      </w:rPr>
    </w:lvl>
  </w:abstractNum>
  <w:abstractNum w:abstractNumId="25" w15:restartNumberingAfterBreak="0">
    <w:nsid w:val="5B19122F"/>
    <w:multiLevelType w:val="hybridMultilevel"/>
    <w:tmpl w:val="46FED7A4"/>
    <w:lvl w:ilvl="0" w:tplc="0C0A0001">
      <w:start w:val="1"/>
      <w:numFmt w:val="bullet"/>
      <w:lvlText w:val=""/>
      <w:lvlJc w:val="left"/>
      <w:pPr>
        <w:ind w:left="1068" w:hanging="360"/>
      </w:pPr>
      <w:rPr>
        <w:rFonts w:ascii="Symbol" w:hAnsi="Symbol" w:hint="default"/>
      </w:rPr>
    </w:lvl>
    <w:lvl w:ilvl="1" w:tplc="2E087114">
      <w:numFmt w:val="bullet"/>
      <w:lvlText w:val="•"/>
      <w:lvlJc w:val="left"/>
      <w:pPr>
        <w:ind w:left="1788" w:hanging="360"/>
      </w:pPr>
      <w:rPr>
        <w:rFonts w:ascii="Arial" w:eastAsia="Times New Roman" w:hAnsi="Arial" w:cs="Arial" w:hint="default"/>
      </w:rPr>
    </w:lvl>
    <w:lvl w:ilvl="2" w:tplc="04030005" w:tentative="1">
      <w:start w:val="1"/>
      <w:numFmt w:val="bullet"/>
      <w:lvlText w:val=""/>
      <w:lvlJc w:val="left"/>
      <w:pPr>
        <w:ind w:left="2508" w:hanging="360"/>
      </w:pPr>
      <w:rPr>
        <w:rFonts w:ascii="Wingdings" w:hAnsi="Wingdings" w:hint="default"/>
      </w:rPr>
    </w:lvl>
    <w:lvl w:ilvl="3" w:tplc="04030001" w:tentative="1">
      <w:start w:val="1"/>
      <w:numFmt w:val="bullet"/>
      <w:lvlText w:val=""/>
      <w:lvlJc w:val="left"/>
      <w:pPr>
        <w:ind w:left="3228" w:hanging="360"/>
      </w:pPr>
      <w:rPr>
        <w:rFonts w:ascii="Symbol" w:hAnsi="Symbol" w:hint="default"/>
      </w:rPr>
    </w:lvl>
    <w:lvl w:ilvl="4" w:tplc="04030003" w:tentative="1">
      <w:start w:val="1"/>
      <w:numFmt w:val="bullet"/>
      <w:lvlText w:val="o"/>
      <w:lvlJc w:val="left"/>
      <w:pPr>
        <w:ind w:left="3948" w:hanging="360"/>
      </w:pPr>
      <w:rPr>
        <w:rFonts w:ascii="Courier New" w:hAnsi="Courier New" w:cs="Courier New" w:hint="default"/>
      </w:rPr>
    </w:lvl>
    <w:lvl w:ilvl="5" w:tplc="04030005" w:tentative="1">
      <w:start w:val="1"/>
      <w:numFmt w:val="bullet"/>
      <w:lvlText w:val=""/>
      <w:lvlJc w:val="left"/>
      <w:pPr>
        <w:ind w:left="4668" w:hanging="360"/>
      </w:pPr>
      <w:rPr>
        <w:rFonts w:ascii="Wingdings" w:hAnsi="Wingdings" w:hint="default"/>
      </w:rPr>
    </w:lvl>
    <w:lvl w:ilvl="6" w:tplc="04030001" w:tentative="1">
      <w:start w:val="1"/>
      <w:numFmt w:val="bullet"/>
      <w:lvlText w:val=""/>
      <w:lvlJc w:val="left"/>
      <w:pPr>
        <w:ind w:left="5388" w:hanging="360"/>
      </w:pPr>
      <w:rPr>
        <w:rFonts w:ascii="Symbol" w:hAnsi="Symbol" w:hint="default"/>
      </w:rPr>
    </w:lvl>
    <w:lvl w:ilvl="7" w:tplc="04030003" w:tentative="1">
      <w:start w:val="1"/>
      <w:numFmt w:val="bullet"/>
      <w:lvlText w:val="o"/>
      <w:lvlJc w:val="left"/>
      <w:pPr>
        <w:ind w:left="6108" w:hanging="360"/>
      </w:pPr>
      <w:rPr>
        <w:rFonts w:ascii="Courier New" w:hAnsi="Courier New" w:cs="Courier New" w:hint="default"/>
      </w:rPr>
    </w:lvl>
    <w:lvl w:ilvl="8" w:tplc="04030005" w:tentative="1">
      <w:start w:val="1"/>
      <w:numFmt w:val="bullet"/>
      <w:lvlText w:val=""/>
      <w:lvlJc w:val="left"/>
      <w:pPr>
        <w:ind w:left="6828" w:hanging="360"/>
      </w:pPr>
      <w:rPr>
        <w:rFonts w:ascii="Wingdings" w:hAnsi="Wingdings" w:hint="default"/>
      </w:rPr>
    </w:lvl>
  </w:abstractNum>
  <w:abstractNum w:abstractNumId="26" w15:restartNumberingAfterBreak="0">
    <w:nsid w:val="5CE20FED"/>
    <w:multiLevelType w:val="hybridMultilevel"/>
    <w:tmpl w:val="7480EB2A"/>
    <w:lvl w:ilvl="0" w:tplc="9FF020A2">
      <w:start w:val="1"/>
      <w:numFmt w:val="lowerLetter"/>
      <w:lvlText w:val="%1)"/>
      <w:lvlJc w:val="left"/>
      <w:pPr>
        <w:tabs>
          <w:tab w:val="num" w:pos="720"/>
        </w:tabs>
        <w:ind w:left="720" w:hanging="360"/>
      </w:pPr>
      <w:rPr>
        <w:rFonts w:cs="Times New Roman" w:hint="default"/>
        <w:sz w:val="24"/>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7" w15:restartNumberingAfterBreak="0">
    <w:nsid w:val="5CF97A58"/>
    <w:multiLevelType w:val="hybridMultilevel"/>
    <w:tmpl w:val="AC96A634"/>
    <w:lvl w:ilvl="0" w:tplc="0C0A0017">
      <w:start w:val="1"/>
      <w:numFmt w:val="lowerLetter"/>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28" w15:restartNumberingAfterBreak="0">
    <w:nsid w:val="5E48281A"/>
    <w:multiLevelType w:val="hybridMultilevel"/>
    <w:tmpl w:val="5C70B5D6"/>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9" w15:restartNumberingAfterBreak="0">
    <w:nsid w:val="648E707C"/>
    <w:multiLevelType w:val="hybridMultilevel"/>
    <w:tmpl w:val="2E1EB7BE"/>
    <w:lvl w:ilvl="0" w:tplc="517C9056">
      <w:numFmt w:val="bullet"/>
      <w:lvlText w:val="-"/>
      <w:lvlJc w:val="left"/>
      <w:pPr>
        <w:ind w:left="1068" w:hanging="360"/>
      </w:pPr>
      <w:rPr>
        <w:rFonts w:ascii="Arial" w:eastAsia="Calibri" w:hAnsi="Arial" w:cs="Arial" w:hint="default"/>
      </w:rPr>
    </w:lvl>
    <w:lvl w:ilvl="1" w:tplc="0C0A0003">
      <w:start w:val="1"/>
      <w:numFmt w:val="bullet"/>
      <w:lvlText w:val="o"/>
      <w:lvlJc w:val="left"/>
      <w:pPr>
        <w:ind w:left="1788" w:hanging="360"/>
      </w:pPr>
      <w:rPr>
        <w:rFonts w:ascii="Courier New" w:hAnsi="Courier New" w:cs="Courier New" w:hint="default"/>
      </w:rPr>
    </w:lvl>
    <w:lvl w:ilvl="2" w:tplc="0C0A0005">
      <w:start w:val="1"/>
      <w:numFmt w:val="bullet"/>
      <w:lvlText w:val=""/>
      <w:lvlJc w:val="left"/>
      <w:pPr>
        <w:ind w:left="2508" w:hanging="360"/>
      </w:pPr>
      <w:rPr>
        <w:rFonts w:ascii="Wingdings" w:hAnsi="Wingdings" w:hint="default"/>
      </w:rPr>
    </w:lvl>
    <w:lvl w:ilvl="3" w:tplc="0C0A0001">
      <w:start w:val="1"/>
      <w:numFmt w:val="bullet"/>
      <w:lvlText w:val=""/>
      <w:lvlJc w:val="left"/>
      <w:pPr>
        <w:ind w:left="3228" w:hanging="360"/>
      </w:pPr>
      <w:rPr>
        <w:rFonts w:ascii="Symbol" w:hAnsi="Symbol" w:hint="default"/>
      </w:rPr>
    </w:lvl>
    <w:lvl w:ilvl="4" w:tplc="0C0A0003">
      <w:start w:val="1"/>
      <w:numFmt w:val="bullet"/>
      <w:lvlText w:val="o"/>
      <w:lvlJc w:val="left"/>
      <w:pPr>
        <w:ind w:left="3948" w:hanging="360"/>
      </w:pPr>
      <w:rPr>
        <w:rFonts w:ascii="Courier New" w:hAnsi="Courier New" w:cs="Courier New" w:hint="default"/>
      </w:rPr>
    </w:lvl>
    <w:lvl w:ilvl="5" w:tplc="0C0A0005">
      <w:start w:val="1"/>
      <w:numFmt w:val="bullet"/>
      <w:lvlText w:val=""/>
      <w:lvlJc w:val="left"/>
      <w:pPr>
        <w:ind w:left="4668" w:hanging="360"/>
      </w:pPr>
      <w:rPr>
        <w:rFonts w:ascii="Wingdings" w:hAnsi="Wingdings" w:hint="default"/>
      </w:rPr>
    </w:lvl>
    <w:lvl w:ilvl="6" w:tplc="0C0A0001">
      <w:start w:val="1"/>
      <w:numFmt w:val="bullet"/>
      <w:lvlText w:val=""/>
      <w:lvlJc w:val="left"/>
      <w:pPr>
        <w:ind w:left="5388" w:hanging="360"/>
      </w:pPr>
      <w:rPr>
        <w:rFonts w:ascii="Symbol" w:hAnsi="Symbol" w:hint="default"/>
      </w:rPr>
    </w:lvl>
    <w:lvl w:ilvl="7" w:tplc="0C0A0003">
      <w:start w:val="1"/>
      <w:numFmt w:val="bullet"/>
      <w:lvlText w:val="o"/>
      <w:lvlJc w:val="left"/>
      <w:pPr>
        <w:ind w:left="6108" w:hanging="360"/>
      </w:pPr>
      <w:rPr>
        <w:rFonts w:ascii="Courier New" w:hAnsi="Courier New" w:cs="Courier New" w:hint="default"/>
      </w:rPr>
    </w:lvl>
    <w:lvl w:ilvl="8" w:tplc="0C0A0005">
      <w:start w:val="1"/>
      <w:numFmt w:val="bullet"/>
      <w:lvlText w:val=""/>
      <w:lvlJc w:val="left"/>
      <w:pPr>
        <w:ind w:left="6828" w:hanging="360"/>
      </w:pPr>
      <w:rPr>
        <w:rFonts w:ascii="Wingdings" w:hAnsi="Wingdings" w:hint="default"/>
      </w:rPr>
    </w:lvl>
  </w:abstractNum>
  <w:abstractNum w:abstractNumId="30" w15:restartNumberingAfterBreak="0">
    <w:nsid w:val="69621460"/>
    <w:multiLevelType w:val="hybridMultilevel"/>
    <w:tmpl w:val="972633D0"/>
    <w:lvl w:ilvl="0" w:tplc="0C0A0017">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1" w15:restartNumberingAfterBreak="0">
    <w:nsid w:val="6BC822C0"/>
    <w:multiLevelType w:val="hybridMultilevel"/>
    <w:tmpl w:val="CA14D666"/>
    <w:lvl w:ilvl="0" w:tplc="9FF020A2">
      <w:start w:val="1"/>
      <w:numFmt w:val="lowerLetter"/>
      <w:lvlText w:val="%1)"/>
      <w:lvlJc w:val="left"/>
      <w:pPr>
        <w:tabs>
          <w:tab w:val="num" w:pos="720"/>
        </w:tabs>
        <w:ind w:left="720" w:hanging="360"/>
      </w:pPr>
      <w:rPr>
        <w:rFonts w:cs="Times New Roman" w:hint="default"/>
        <w:sz w:val="24"/>
      </w:rPr>
    </w:lvl>
    <w:lvl w:ilvl="1" w:tplc="0C0A000F">
      <w:start w:val="1"/>
      <w:numFmt w:val="decimal"/>
      <w:lvlText w:val="%2."/>
      <w:lvlJc w:val="left"/>
      <w:pPr>
        <w:tabs>
          <w:tab w:val="num" w:pos="1440"/>
        </w:tabs>
        <w:ind w:left="1440" w:hanging="360"/>
      </w:p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F753BEF"/>
    <w:multiLevelType w:val="hybridMultilevel"/>
    <w:tmpl w:val="E86E74BC"/>
    <w:lvl w:ilvl="0" w:tplc="0403000F">
      <w:start w:val="1"/>
      <w:numFmt w:val="decimal"/>
      <w:lvlText w:val="%1."/>
      <w:lvlJc w:val="left"/>
      <w:pPr>
        <w:ind w:left="720" w:hanging="360"/>
      </w:pPr>
    </w:lvl>
    <w:lvl w:ilvl="1" w:tplc="04030019">
      <w:start w:val="1"/>
      <w:numFmt w:val="lowerLetter"/>
      <w:lvlText w:val="%2."/>
      <w:lvlJc w:val="left"/>
      <w:pPr>
        <w:ind w:left="1440" w:hanging="360"/>
      </w:pPr>
    </w:lvl>
    <w:lvl w:ilvl="2" w:tplc="0403001B">
      <w:start w:val="1"/>
      <w:numFmt w:val="lowerRoman"/>
      <w:lvlText w:val="%3."/>
      <w:lvlJc w:val="right"/>
      <w:pPr>
        <w:ind w:left="2160" w:hanging="180"/>
      </w:pPr>
    </w:lvl>
    <w:lvl w:ilvl="3" w:tplc="0403000F">
      <w:start w:val="1"/>
      <w:numFmt w:val="decimal"/>
      <w:lvlText w:val="%4."/>
      <w:lvlJc w:val="left"/>
      <w:pPr>
        <w:ind w:left="2880" w:hanging="360"/>
      </w:pPr>
    </w:lvl>
    <w:lvl w:ilvl="4" w:tplc="04030019">
      <w:start w:val="1"/>
      <w:numFmt w:val="lowerLetter"/>
      <w:lvlText w:val="%5."/>
      <w:lvlJc w:val="left"/>
      <w:pPr>
        <w:ind w:left="3600" w:hanging="360"/>
      </w:pPr>
    </w:lvl>
    <w:lvl w:ilvl="5" w:tplc="0403001B">
      <w:start w:val="1"/>
      <w:numFmt w:val="lowerRoman"/>
      <w:lvlText w:val="%6."/>
      <w:lvlJc w:val="right"/>
      <w:pPr>
        <w:ind w:left="4320" w:hanging="180"/>
      </w:pPr>
    </w:lvl>
    <w:lvl w:ilvl="6" w:tplc="0403000F">
      <w:start w:val="1"/>
      <w:numFmt w:val="decimal"/>
      <w:lvlText w:val="%7."/>
      <w:lvlJc w:val="left"/>
      <w:pPr>
        <w:ind w:left="5040" w:hanging="360"/>
      </w:pPr>
    </w:lvl>
    <w:lvl w:ilvl="7" w:tplc="04030019">
      <w:start w:val="1"/>
      <w:numFmt w:val="lowerLetter"/>
      <w:lvlText w:val="%8."/>
      <w:lvlJc w:val="left"/>
      <w:pPr>
        <w:ind w:left="5760" w:hanging="360"/>
      </w:pPr>
    </w:lvl>
    <w:lvl w:ilvl="8" w:tplc="0403001B">
      <w:start w:val="1"/>
      <w:numFmt w:val="lowerRoman"/>
      <w:lvlText w:val="%9."/>
      <w:lvlJc w:val="right"/>
      <w:pPr>
        <w:ind w:left="6480" w:hanging="180"/>
      </w:pPr>
    </w:lvl>
  </w:abstractNum>
  <w:abstractNum w:abstractNumId="33" w15:restartNumberingAfterBreak="0">
    <w:nsid w:val="717904B9"/>
    <w:multiLevelType w:val="hybridMultilevel"/>
    <w:tmpl w:val="A4F604E0"/>
    <w:lvl w:ilvl="0" w:tplc="9FF020A2">
      <w:start w:val="1"/>
      <w:numFmt w:val="lowerLetter"/>
      <w:lvlText w:val="%1)"/>
      <w:lvlJc w:val="left"/>
      <w:pPr>
        <w:tabs>
          <w:tab w:val="num" w:pos="720"/>
        </w:tabs>
        <w:ind w:left="720" w:hanging="360"/>
      </w:pPr>
      <w:rPr>
        <w:rFonts w:cs="Times New Roman" w:hint="default"/>
        <w:sz w:val="24"/>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4" w15:restartNumberingAfterBreak="0">
    <w:nsid w:val="78E2477A"/>
    <w:multiLevelType w:val="hybridMultilevel"/>
    <w:tmpl w:val="C4826CC2"/>
    <w:lvl w:ilvl="0" w:tplc="04030001">
      <w:start w:val="1"/>
      <w:numFmt w:val="bullet"/>
      <w:lvlText w:val=""/>
      <w:lvlJc w:val="left"/>
      <w:pPr>
        <w:ind w:left="720" w:hanging="360"/>
      </w:pPr>
      <w:rPr>
        <w:rFonts w:ascii="Symbol" w:hAnsi="Symbol" w:hint="default"/>
      </w:rPr>
    </w:lvl>
    <w:lvl w:ilvl="1" w:tplc="04030003">
      <w:start w:val="1"/>
      <w:numFmt w:val="bullet"/>
      <w:lvlText w:val="o"/>
      <w:lvlJc w:val="left"/>
      <w:pPr>
        <w:ind w:left="1440" w:hanging="360"/>
      </w:pPr>
      <w:rPr>
        <w:rFonts w:ascii="Courier New" w:hAnsi="Courier New" w:cs="Courier New" w:hint="default"/>
      </w:rPr>
    </w:lvl>
    <w:lvl w:ilvl="2" w:tplc="04030005">
      <w:start w:val="1"/>
      <w:numFmt w:val="bullet"/>
      <w:lvlText w:val=""/>
      <w:lvlJc w:val="left"/>
      <w:pPr>
        <w:ind w:left="2160" w:hanging="360"/>
      </w:pPr>
      <w:rPr>
        <w:rFonts w:ascii="Wingdings" w:hAnsi="Wingdings" w:hint="default"/>
      </w:rPr>
    </w:lvl>
    <w:lvl w:ilvl="3" w:tplc="04030001">
      <w:start w:val="1"/>
      <w:numFmt w:val="bullet"/>
      <w:lvlText w:val=""/>
      <w:lvlJc w:val="left"/>
      <w:pPr>
        <w:ind w:left="2880" w:hanging="360"/>
      </w:pPr>
      <w:rPr>
        <w:rFonts w:ascii="Symbol" w:hAnsi="Symbol" w:hint="default"/>
      </w:rPr>
    </w:lvl>
    <w:lvl w:ilvl="4" w:tplc="04030003">
      <w:start w:val="1"/>
      <w:numFmt w:val="bullet"/>
      <w:lvlText w:val="o"/>
      <w:lvlJc w:val="left"/>
      <w:pPr>
        <w:ind w:left="3600" w:hanging="360"/>
      </w:pPr>
      <w:rPr>
        <w:rFonts w:ascii="Courier New" w:hAnsi="Courier New" w:cs="Courier New" w:hint="default"/>
      </w:rPr>
    </w:lvl>
    <w:lvl w:ilvl="5" w:tplc="04030005">
      <w:start w:val="1"/>
      <w:numFmt w:val="bullet"/>
      <w:lvlText w:val=""/>
      <w:lvlJc w:val="left"/>
      <w:pPr>
        <w:ind w:left="4320" w:hanging="360"/>
      </w:pPr>
      <w:rPr>
        <w:rFonts w:ascii="Wingdings" w:hAnsi="Wingdings" w:hint="default"/>
      </w:rPr>
    </w:lvl>
    <w:lvl w:ilvl="6" w:tplc="04030001">
      <w:start w:val="1"/>
      <w:numFmt w:val="bullet"/>
      <w:lvlText w:val=""/>
      <w:lvlJc w:val="left"/>
      <w:pPr>
        <w:ind w:left="5040" w:hanging="360"/>
      </w:pPr>
      <w:rPr>
        <w:rFonts w:ascii="Symbol" w:hAnsi="Symbol" w:hint="default"/>
      </w:rPr>
    </w:lvl>
    <w:lvl w:ilvl="7" w:tplc="04030003">
      <w:start w:val="1"/>
      <w:numFmt w:val="bullet"/>
      <w:lvlText w:val="o"/>
      <w:lvlJc w:val="left"/>
      <w:pPr>
        <w:ind w:left="5760" w:hanging="360"/>
      </w:pPr>
      <w:rPr>
        <w:rFonts w:ascii="Courier New" w:hAnsi="Courier New" w:cs="Courier New" w:hint="default"/>
      </w:rPr>
    </w:lvl>
    <w:lvl w:ilvl="8" w:tplc="04030005">
      <w:start w:val="1"/>
      <w:numFmt w:val="bullet"/>
      <w:lvlText w:val=""/>
      <w:lvlJc w:val="left"/>
      <w:pPr>
        <w:ind w:left="6480" w:hanging="360"/>
      </w:pPr>
      <w:rPr>
        <w:rFonts w:ascii="Wingdings" w:hAnsi="Wingdings" w:hint="default"/>
      </w:rPr>
    </w:lvl>
  </w:abstractNum>
  <w:abstractNum w:abstractNumId="35" w15:restartNumberingAfterBreak="0">
    <w:nsid w:val="7D90612E"/>
    <w:multiLevelType w:val="hybridMultilevel"/>
    <w:tmpl w:val="F5267340"/>
    <w:lvl w:ilvl="0" w:tplc="0C0A0003">
      <w:start w:val="1"/>
      <w:numFmt w:val="bullet"/>
      <w:lvlText w:val="o"/>
      <w:lvlJc w:val="left"/>
      <w:pPr>
        <w:ind w:left="1068" w:hanging="360"/>
      </w:pPr>
      <w:rPr>
        <w:rFonts w:ascii="Courier New" w:hAnsi="Courier New" w:cs="Courier New" w:hint="default"/>
      </w:rPr>
    </w:lvl>
    <w:lvl w:ilvl="1" w:tplc="04030005">
      <w:start w:val="1"/>
      <w:numFmt w:val="bullet"/>
      <w:lvlText w:val=""/>
      <w:lvlJc w:val="left"/>
      <w:pPr>
        <w:ind w:left="1788" w:hanging="360"/>
      </w:pPr>
      <w:rPr>
        <w:rFonts w:ascii="Wingdings" w:hAnsi="Wingdings" w:hint="default"/>
      </w:rPr>
    </w:lvl>
    <w:lvl w:ilvl="2" w:tplc="04030005">
      <w:start w:val="1"/>
      <w:numFmt w:val="bullet"/>
      <w:lvlText w:val=""/>
      <w:lvlJc w:val="left"/>
      <w:pPr>
        <w:ind w:left="2508" w:hanging="360"/>
      </w:pPr>
      <w:rPr>
        <w:rFonts w:ascii="Wingdings" w:hAnsi="Wingdings" w:hint="default"/>
      </w:rPr>
    </w:lvl>
    <w:lvl w:ilvl="3" w:tplc="04030001" w:tentative="1">
      <w:start w:val="1"/>
      <w:numFmt w:val="bullet"/>
      <w:lvlText w:val=""/>
      <w:lvlJc w:val="left"/>
      <w:pPr>
        <w:ind w:left="3228" w:hanging="360"/>
      </w:pPr>
      <w:rPr>
        <w:rFonts w:ascii="Symbol" w:hAnsi="Symbol" w:hint="default"/>
      </w:rPr>
    </w:lvl>
    <w:lvl w:ilvl="4" w:tplc="04030003" w:tentative="1">
      <w:start w:val="1"/>
      <w:numFmt w:val="bullet"/>
      <w:lvlText w:val="o"/>
      <w:lvlJc w:val="left"/>
      <w:pPr>
        <w:ind w:left="3948" w:hanging="360"/>
      </w:pPr>
      <w:rPr>
        <w:rFonts w:ascii="Courier New" w:hAnsi="Courier New" w:cs="Courier New" w:hint="default"/>
      </w:rPr>
    </w:lvl>
    <w:lvl w:ilvl="5" w:tplc="04030005" w:tentative="1">
      <w:start w:val="1"/>
      <w:numFmt w:val="bullet"/>
      <w:lvlText w:val=""/>
      <w:lvlJc w:val="left"/>
      <w:pPr>
        <w:ind w:left="4668" w:hanging="360"/>
      </w:pPr>
      <w:rPr>
        <w:rFonts w:ascii="Wingdings" w:hAnsi="Wingdings" w:hint="default"/>
      </w:rPr>
    </w:lvl>
    <w:lvl w:ilvl="6" w:tplc="04030001" w:tentative="1">
      <w:start w:val="1"/>
      <w:numFmt w:val="bullet"/>
      <w:lvlText w:val=""/>
      <w:lvlJc w:val="left"/>
      <w:pPr>
        <w:ind w:left="5388" w:hanging="360"/>
      </w:pPr>
      <w:rPr>
        <w:rFonts w:ascii="Symbol" w:hAnsi="Symbol" w:hint="default"/>
      </w:rPr>
    </w:lvl>
    <w:lvl w:ilvl="7" w:tplc="04030003" w:tentative="1">
      <w:start w:val="1"/>
      <w:numFmt w:val="bullet"/>
      <w:lvlText w:val="o"/>
      <w:lvlJc w:val="left"/>
      <w:pPr>
        <w:ind w:left="6108" w:hanging="360"/>
      </w:pPr>
      <w:rPr>
        <w:rFonts w:ascii="Courier New" w:hAnsi="Courier New" w:cs="Courier New" w:hint="default"/>
      </w:rPr>
    </w:lvl>
    <w:lvl w:ilvl="8" w:tplc="04030005" w:tentative="1">
      <w:start w:val="1"/>
      <w:numFmt w:val="bullet"/>
      <w:lvlText w:val=""/>
      <w:lvlJc w:val="left"/>
      <w:pPr>
        <w:ind w:left="6828" w:hanging="360"/>
      </w:pPr>
      <w:rPr>
        <w:rFonts w:ascii="Wingdings" w:hAnsi="Wingdings" w:hint="default"/>
      </w:rPr>
    </w:lvl>
  </w:abstractNum>
  <w:abstractNum w:abstractNumId="36" w15:restartNumberingAfterBreak="0">
    <w:nsid w:val="7DF56B97"/>
    <w:multiLevelType w:val="hybridMultilevel"/>
    <w:tmpl w:val="B0AC54BA"/>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9"/>
  </w:num>
  <w:num w:numId="2">
    <w:abstractNumId w:val="20"/>
  </w:num>
  <w:num w:numId="3">
    <w:abstractNumId w:val="22"/>
  </w:num>
  <w:num w:numId="4">
    <w:abstractNumId w:val="0"/>
  </w:num>
  <w:num w:numId="5">
    <w:abstractNumId w:val="0"/>
  </w:num>
  <w:num w:numId="6">
    <w:abstractNumId w:val="19"/>
  </w:num>
  <w:num w:numId="7">
    <w:abstractNumId w:val="1"/>
  </w:num>
  <w:num w:numId="8">
    <w:abstractNumId w:val="31"/>
  </w:num>
  <w:num w:numId="9">
    <w:abstractNumId w:val="36"/>
  </w:num>
  <w:num w:numId="10">
    <w:abstractNumId w:val="17"/>
  </w:num>
  <w:num w:numId="11">
    <w:abstractNumId w:val="8"/>
  </w:num>
  <w:num w:numId="12">
    <w:abstractNumId w:val="10"/>
  </w:num>
  <w:num w:numId="13">
    <w:abstractNumId w:val="12"/>
  </w:num>
  <w:num w:numId="14">
    <w:abstractNumId w:val="6"/>
  </w:num>
  <w:num w:numId="15">
    <w:abstractNumId w:val="26"/>
  </w:num>
  <w:num w:numId="16">
    <w:abstractNumId w:val="13"/>
  </w:num>
  <w:num w:numId="17">
    <w:abstractNumId w:val="18"/>
  </w:num>
  <w:num w:numId="18">
    <w:abstractNumId w:val="33"/>
  </w:num>
  <w:num w:numId="19">
    <w:abstractNumId w:val="14"/>
  </w:num>
  <w:num w:numId="20">
    <w:abstractNumId w:val="5"/>
  </w:num>
  <w:num w:numId="21">
    <w:abstractNumId w:val="15"/>
  </w:num>
  <w:num w:numId="22">
    <w:abstractNumId w:val="28"/>
  </w:num>
  <w:num w:numId="23">
    <w:abstractNumId w:val="2"/>
  </w:num>
  <w:num w:numId="2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
  </w:num>
  <w:num w:numId="2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9"/>
  </w:num>
  <w:num w:numId="34">
    <w:abstractNumId w:val="21"/>
  </w:num>
  <w:num w:numId="35">
    <w:abstractNumId w:val="3"/>
  </w:num>
  <w:num w:numId="36">
    <w:abstractNumId w:val="24"/>
  </w:num>
  <w:num w:numId="37">
    <w:abstractNumId w:val="34"/>
  </w:num>
  <w:num w:numId="3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7"/>
  </w:num>
  <w:num w:numId="40">
    <w:abstractNumId w:val="7"/>
  </w:num>
  <w:num w:numId="41">
    <w:abstractNumId w:val="11"/>
  </w:num>
  <w:num w:numId="42">
    <w:abstractNumId w:val="30"/>
  </w:num>
  <w:num w:numId="43">
    <w:abstractNumId w:val="25"/>
  </w:num>
  <w:num w:numId="44">
    <w:abstractNumId w:val="23"/>
  </w:num>
  <w:num w:numId="45">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7437"/>
    <w:rsid w:val="00081294"/>
    <w:rsid w:val="001A06D7"/>
    <w:rsid w:val="00223F58"/>
    <w:rsid w:val="00377437"/>
    <w:rsid w:val="00414C78"/>
    <w:rsid w:val="005D3FDC"/>
    <w:rsid w:val="00705B44"/>
    <w:rsid w:val="007B5910"/>
    <w:rsid w:val="00841FF7"/>
    <w:rsid w:val="00897159"/>
    <w:rsid w:val="00975E70"/>
    <w:rsid w:val="00A62C72"/>
    <w:rsid w:val="00AD4891"/>
    <w:rsid w:val="00D5558D"/>
    <w:rsid w:val="00EB5D6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364178"/>
  <w15:docId w15:val="{815DD6F3-4537-484A-B5E0-14C1EFC55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B5D63"/>
    <w:pPr>
      <w:jc w:val="both"/>
    </w:pPr>
    <w:rPr>
      <w:rFonts w:ascii="Arial" w:hAnsi="Arial"/>
      <w:szCs w:val="24"/>
      <w:lang w:val="ca-ES" w:eastAsia="ca-ES"/>
    </w:rPr>
  </w:style>
  <w:style w:type="paragraph" w:styleId="Ttulo1">
    <w:name w:val="heading 1"/>
    <w:aliases w:val="Car"/>
    <w:basedOn w:val="Normal"/>
    <w:next w:val="Normal"/>
    <w:link w:val="Ttulo1Car"/>
    <w:qFormat/>
    <w:rsid w:val="00CB2204"/>
    <w:pPr>
      <w:keepNext/>
      <w:spacing w:before="240" w:after="60"/>
      <w:outlineLvl w:val="0"/>
    </w:pPr>
    <w:rPr>
      <w:rFonts w:cs="Arial"/>
      <w:b/>
      <w:bCs/>
      <w:kern w:val="32"/>
      <w:sz w:val="32"/>
      <w:szCs w:val="32"/>
    </w:rPr>
  </w:style>
  <w:style w:type="paragraph" w:styleId="Ttulo2">
    <w:name w:val="heading 2"/>
    <w:aliases w:val="Título 31"/>
    <w:basedOn w:val="Normal"/>
    <w:next w:val="Normal"/>
    <w:link w:val="Ttulo2Car"/>
    <w:qFormat/>
    <w:rsid w:val="00377437"/>
    <w:pPr>
      <w:keepNext/>
      <w:tabs>
        <w:tab w:val="left" w:pos="-1440"/>
        <w:tab w:val="left" w:pos="-720"/>
        <w:tab w:val="left" w:pos="0"/>
        <w:tab w:val="left" w:pos="576"/>
        <w:tab w:val="left" w:pos="864"/>
        <w:tab w:val="left" w:pos="1440"/>
        <w:tab w:val="left" w:pos="2016"/>
        <w:tab w:val="left" w:pos="2160"/>
        <w:tab w:val="left" w:pos="2880"/>
        <w:tab w:val="left" w:pos="3600"/>
        <w:tab w:val="left" w:pos="4320"/>
        <w:tab w:val="left" w:pos="5040"/>
        <w:tab w:val="left" w:pos="5760"/>
        <w:tab w:val="left" w:pos="6480"/>
        <w:tab w:val="left" w:pos="7200"/>
      </w:tabs>
      <w:outlineLvl w:val="1"/>
    </w:pPr>
    <w:rPr>
      <w:b/>
      <w:bCs/>
      <w:sz w:val="24"/>
      <w:lang w:val="es-ES_tradnl" w:eastAsia="es-ES"/>
    </w:rPr>
  </w:style>
  <w:style w:type="paragraph" w:styleId="Ttulo3">
    <w:name w:val="heading 3"/>
    <w:basedOn w:val="Normal"/>
    <w:next w:val="Normal"/>
    <w:link w:val="Ttulo3Car"/>
    <w:qFormat/>
    <w:rsid w:val="00377437"/>
    <w:pPr>
      <w:keepNext/>
      <w:autoSpaceDE w:val="0"/>
      <w:autoSpaceDN w:val="0"/>
      <w:adjustRightInd w:val="0"/>
      <w:outlineLvl w:val="2"/>
    </w:pPr>
    <w:rPr>
      <w:rFonts w:cs="Arial"/>
      <w:color w:val="000000"/>
      <w:sz w:val="22"/>
      <w:szCs w:val="22"/>
      <w:u w:val="single"/>
      <w:lang w:eastAsia="es-ES"/>
    </w:rPr>
  </w:style>
  <w:style w:type="paragraph" w:styleId="Ttulo4">
    <w:name w:val="heading 4"/>
    <w:basedOn w:val="Normal"/>
    <w:next w:val="Normal"/>
    <w:link w:val="Ttulo4Car"/>
    <w:qFormat/>
    <w:rsid w:val="00377437"/>
    <w:pPr>
      <w:keepNext/>
      <w:jc w:val="left"/>
      <w:outlineLvl w:val="3"/>
    </w:pPr>
    <w:rPr>
      <w:rFonts w:cs="Arial"/>
      <w:b/>
      <w:bCs/>
      <w:sz w:val="24"/>
      <w:szCs w:val="22"/>
      <w:u w:val="single"/>
      <w:lang w:eastAsia="es-ES"/>
    </w:rPr>
  </w:style>
  <w:style w:type="paragraph" w:styleId="Ttulo5">
    <w:name w:val="heading 5"/>
    <w:basedOn w:val="Normal"/>
    <w:next w:val="Normal"/>
    <w:link w:val="Ttulo5Car"/>
    <w:unhideWhenUsed/>
    <w:qFormat/>
    <w:rsid w:val="00377437"/>
    <w:pPr>
      <w:keepNext/>
      <w:keepLines/>
      <w:spacing w:before="40"/>
      <w:outlineLvl w:val="4"/>
    </w:pPr>
    <w:rPr>
      <w:rFonts w:asciiTheme="majorHAnsi" w:eastAsiaTheme="majorEastAsia" w:hAnsiTheme="majorHAnsi" w:cstheme="majorBidi"/>
      <w:color w:val="365F91" w:themeColor="accent1" w:themeShade="BF"/>
    </w:rPr>
  </w:style>
  <w:style w:type="paragraph" w:styleId="Ttulo6">
    <w:name w:val="heading 6"/>
    <w:basedOn w:val="Normal"/>
    <w:next w:val="Normal"/>
    <w:link w:val="Ttulo6Car"/>
    <w:unhideWhenUsed/>
    <w:qFormat/>
    <w:rsid w:val="00CA15F0"/>
    <w:pPr>
      <w:keepNext/>
      <w:keepLines/>
      <w:spacing w:before="20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nhideWhenUsed/>
    <w:qFormat/>
    <w:rsid w:val="00CA15F0"/>
    <w:pPr>
      <w:keepNext/>
      <w:keepLines/>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qFormat/>
    <w:rsid w:val="00377437"/>
    <w:pPr>
      <w:keepNext/>
      <w:jc w:val="left"/>
      <w:outlineLvl w:val="7"/>
    </w:pPr>
    <w:rPr>
      <w:rFonts w:cs="Arial"/>
      <w:b/>
      <w:bCs/>
      <w:i/>
      <w:iCs/>
      <w:sz w:val="22"/>
      <w:szCs w:val="22"/>
      <w:lang w:eastAsia="es-ES"/>
    </w:rPr>
  </w:style>
  <w:style w:type="paragraph" w:styleId="Ttulo9">
    <w:name w:val="heading 9"/>
    <w:basedOn w:val="Normal"/>
    <w:next w:val="Normal"/>
    <w:link w:val="Ttulo9Car"/>
    <w:qFormat/>
    <w:rsid w:val="00377437"/>
    <w:pPr>
      <w:keepNext/>
      <w:jc w:val="left"/>
      <w:outlineLvl w:val="8"/>
    </w:pPr>
    <w:rPr>
      <w:b/>
      <w:bCs/>
      <w:sz w:val="22"/>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9A43CA"/>
    <w:pPr>
      <w:tabs>
        <w:tab w:val="center" w:pos="4252"/>
        <w:tab w:val="right" w:pos="8504"/>
      </w:tabs>
    </w:pPr>
  </w:style>
  <w:style w:type="paragraph" w:styleId="Piedepgina">
    <w:name w:val="footer"/>
    <w:basedOn w:val="Normal"/>
    <w:link w:val="PiedepginaCar"/>
    <w:uiPriority w:val="99"/>
    <w:rsid w:val="009A43CA"/>
    <w:pPr>
      <w:tabs>
        <w:tab w:val="center" w:pos="4252"/>
        <w:tab w:val="right" w:pos="8504"/>
      </w:tabs>
    </w:pPr>
  </w:style>
  <w:style w:type="character" w:styleId="Hipervnculo">
    <w:name w:val="Hyperlink"/>
    <w:basedOn w:val="Fuentedeprrafopredeter"/>
    <w:rsid w:val="00746F68"/>
    <w:rPr>
      <w:color w:val="0000FF"/>
      <w:u w:val="single"/>
    </w:rPr>
  </w:style>
  <w:style w:type="character" w:styleId="Refdenotaalpie">
    <w:name w:val="footnote reference"/>
    <w:qFormat/>
    <w:rsid w:val="002E1DEB"/>
    <w:rPr>
      <w:vertAlign w:val="superscript"/>
    </w:rPr>
  </w:style>
  <w:style w:type="paragraph" w:styleId="Textonotapie">
    <w:name w:val="footnote text"/>
    <w:aliases w:val=" Car"/>
    <w:basedOn w:val="Normal"/>
    <w:link w:val="TextonotapieCar"/>
    <w:qFormat/>
    <w:rsid w:val="002E1DEB"/>
    <w:pPr>
      <w:suppressLineNumbers/>
      <w:suppressAutoHyphens/>
      <w:ind w:left="283" w:hanging="283"/>
      <w:jc w:val="left"/>
    </w:pPr>
    <w:rPr>
      <w:color w:val="000000"/>
      <w:szCs w:val="20"/>
      <w:lang w:eastAsia="ar-SA"/>
    </w:rPr>
  </w:style>
  <w:style w:type="character" w:customStyle="1" w:styleId="TextonotapieCar">
    <w:name w:val="Texto nota pie Car"/>
    <w:aliases w:val=" Car Car"/>
    <w:basedOn w:val="Fuentedeprrafopredeter"/>
    <w:link w:val="Textonotapie"/>
    <w:rsid w:val="002E1DEB"/>
    <w:rPr>
      <w:rFonts w:ascii="Arial" w:hAnsi="Arial"/>
      <w:color w:val="000000"/>
      <w:lang w:val="ca-ES" w:eastAsia="ar-SA"/>
    </w:rPr>
  </w:style>
  <w:style w:type="character" w:customStyle="1" w:styleId="EncabezadoCar">
    <w:name w:val="Encabezado Car"/>
    <w:basedOn w:val="Fuentedeprrafopredeter"/>
    <w:link w:val="Encabezado"/>
    <w:uiPriority w:val="99"/>
    <w:rsid w:val="002E1DEB"/>
    <w:rPr>
      <w:rFonts w:ascii="Arial" w:hAnsi="Arial"/>
      <w:szCs w:val="24"/>
      <w:lang w:val="ca-ES" w:eastAsia="ca-ES"/>
    </w:rPr>
  </w:style>
  <w:style w:type="paragraph" w:styleId="Textodeglobo">
    <w:name w:val="Balloon Text"/>
    <w:basedOn w:val="Normal"/>
    <w:link w:val="TextodegloboCar"/>
    <w:rsid w:val="002E1DEB"/>
    <w:rPr>
      <w:rFonts w:ascii="Tahoma" w:hAnsi="Tahoma" w:cs="Tahoma"/>
      <w:sz w:val="16"/>
      <w:szCs w:val="16"/>
    </w:rPr>
  </w:style>
  <w:style w:type="character" w:customStyle="1" w:styleId="TextodegloboCar">
    <w:name w:val="Texto de globo Car"/>
    <w:basedOn w:val="Fuentedeprrafopredeter"/>
    <w:link w:val="Textodeglobo"/>
    <w:rsid w:val="002E1DEB"/>
    <w:rPr>
      <w:rFonts w:ascii="Tahoma" w:hAnsi="Tahoma" w:cs="Tahoma"/>
      <w:sz w:val="16"/>
      <w:szCs w:val="16"/>
      <w:lang w:val="ca-ES" w:eastAsia="ca-ES"/>
    </w:rPr>
  </w:style>
  <w:style w:type="paragraph" w:customStyle="1" w:styleId="Textoindependiente31">
    <w:name w:val="Texto independiente 31"/>
    <w:basedOn w:val="Normal"/>
    <w:rsid w:val="003C26EF"/>
    <w:pPr>
      <w:suppressAutoHyphens/>
    </w:pPr>
    <w:rPr>
      <w:rFonts w:cs="Arial"/>
      <w:color w:val="000000"/>
      <w:sz w:val="22"/>
      <w:szCs w:val="22"/>
      <w:lang w:eastAsia="zh-CN"/>
    </w:rPr>
  </w:style>
  <w:style w:type="paragraph" w:styleId="Prrafodelista">
    <w:name w:val="List Paragraph"/>
    <w:basedOn w:val="Normal"/>
    <w:uiPriority w:val="1"/>
    <w:qFormat/>
    <w:rsid w:val="003C26EF"/>
    <w:pPr>
      <w:ind w:left="720"/>
      <w:contextualSpacing/>
    </w:pPr>
  </w:style>
  <w:style w:type="character" w:customStyle="1" w:styleId="Ttulo6Car">
    <w:name w:val="Título 6 Car"/>
    <w:basedOn w:val="Fuentedeprrafopredeter"/>
    <w:link w:val="Ttulo6"/>
    <w:rsid w:val="00CA15F0"/>
    <w:rPr>
      <w:rFonts w:asciiTheme="majorHAnsi" w:eastAsiaTheme="majorEastAsia" w:hAnsiTheme="majorHAnsi" w:cstheme="majorBidi"/>
      <w:i/>
      <w:iCs/>
      <w:color w:val="243F60" w:themeColor="accent1" w:themeShade="7F"/>
      <w:szCs w:val="24"/>
      <w:lang w:val="ca-ES" w:eastAsia="ca-ES"/>
    </w:rPr>
  </w:style>
  <w:style w:type="character" w:customStyle="1" w:styleId="Ttulo7Car">
    <w:name w:val="Título 7 Car"/>
    <w:basedOn w:val="Fuentedeprrafopredeter"/>
    <w:link w:val="Ttulo7"/>
    <w:rsid w:val="00CA15F0"/>
    <w:rPr>
      <w:rFonts w:asciiTheme="majorHAnsi" w:eastAsiaTheme="majorEastAsia" w:hAnsiTheme="majorHAnsi" w:cstheme="majorBidi"/>
      <w:i/>
      <w:iCs/>
      <w:color w:val="404040" w:themeColor="text1" w:themeTint="BF"/>
      <w:szCs w:val="24"/>
      <w:lang w:val="ca-ES" w:eastAsia="ca-ES"/>
    </w:rPr>
  </w:style>
  <w:style w:type="character" w:customStyle="1" w:styleId="Ttulo5Car">
    <w:name w:val="Título 5 Car"/>
    <w:basedOn w:val="Fuentedeprrafopredeter"/>
    <w:link w:val="Ttulo5"/>
    <w:rsid w:val="00377437"/>
    <w:rPr>
      <w:rFonts w:asciiTheme="majorHAnsi" w:eastAsiaTheme="majorEastAsia" w:hAnsiTheme="majorHAnsi" w:cstheme="majorBidi"/>
      <w:color w:val="365F91" w:themeColor="accent1" w:themeShade="BF"/>
      <w:szCs w:val="24"/>
      <w:lang w:val="ca-ES" w:eastAsia="ca-ES"/>
    </w:rPr>
  </w:style>
  <w:style w:type="character" w:customStyle="1" w:styleId="Ttulo2Car">
    <w:name w:val="Título 2 Car"/>
    <w:aliases w:val="Título 31 Car"/>
    <w:basedOn w:val="Fuentedeprrafopredeter"/>
    <w:link w:val="Ttulo2"/>
    <w:rsid w:val="00377437"/>
    <w:rPr>
      <w:rFonts w:ascii="Arial" w:hAnsi="Arial"/>
      <w:b/>
      <w:bCs/>
      <w:sz w:val="24"/>
      <w:szCs w:val="24"/>
      <w:lang w:val="es-ES_tradnl"/>
    </w:rPr>
  </w:style>
  <w:style w:type="character" w:customStyle="1" w:styleId="Ttulo3Car">
    <w:name w:val="Título 3 Car"/>
    <w:basedOn w:val="Fuentedeprrafopredeter"/>
    <w:link w:val="Ttulo3"/>
    <w:rsid w:val="00377437"/>
    <w:rPr>
      <w:rFonts w:ascii="Arial" w:hAnsi="Arial" w:cs="Arial"/>
      <w:color w:val="000000"/>
      <w:sz w:val="22"/>
      <w:szCs w:val="22"/>
      <w:u w:val="single"/>
      <w:lang w:val="ca-ES"/>
    </w:rPr>
  </w:style>
  <w:style w:type="character" w:customStyle="1" w:styleId="Ttulo4Car">
    <w:name w:val="Título 4 Car"/>
    <w:basedOn w:val="Fuentedeprrafopredeter"/>
    <w:link w:val="Ttulo4"/>
    <w:rsid w:val="00377437"/>
    <w:rPr>
      <w:rFonts w:ascii="Arial" w:hAnsi="Arial" w:cs="Arial"/>
      <w:b/>
      <w:bCs/>
      <w:sz w:val="24"/>
      <w:szCs w:val="22"/>
      <w:u w:val="single"/>
      <w:lang w:val="ca-ES"/>
    </w:rPr>
  </w:style>
  <w:style w:type="character" w:customStyle="1" w:styleId="Ttulo8Car">
    <w:name w:val="Título 8 Car"/>
    <w:basedOn w:val="Fuentedeprrafopredeter"/>
    <w:link w:val="Ttulo8"/>
    <w:rsid w:val="00377437"/>
    <w:rPr>
      <w:rFonts w:ascii="Arial" w:hAnsi="Arial" w:cs="Arial"/>
      <w:b/>
      <w:bCs/>
      <w:i/>
      <w:iCs/>
      <w:sz w:val="22"/>
      <w:szCs w:val="22"/>
      <w:lang w:val="ca-ES"/>
    </w:rPr>
  </w:style>
  <w:style w:type="character" w:customStyle="1" w:styleId="Ttulo9Car">
    <w:name w:val="Título 9 Car"/>
    <w:basedOn w:val="Fuentedeprrafopredeter"/>
    <w:link w:val="Ttulo9"/>
    <w:rsid w:val="00377437"/>
    <w:rPr>
      <w:rFonts w:ascii="Arial" w:hAnsi="Arial"/>
      <w:b/>
      <w:bCs/>
      <w:sz w:val="22"/>
      <w:szCs w:val="24"/>
      <w:lang w:val="ca-ES"/>
    </w:rPr>
  </w:style>
  <w:style w:type="character" w:customStyle="1" w:styleId="Ttulo1Car">
    <w:name w:val="Título 1 Car"/>
    <w:aliases w:val="Car Car"/>
    <w:basedOn w:val="Fuentedeprrafopredeter"/>
    <w:link w:val="Ttulo1"/>
    <w:rsid w:val="00377437"/>
    <w:rPr>
      <w:rFonts w:ascii="Arial" w:hAnsi="Arial" w:cs="Arial"/>
      <w:b/>
      <w:bCs/>
      <w:kern w:val="32"/>
      <w:sz w:val="32"/>
      <w:szCs w:val="32"/>
      <w:lang w:val="ca-ES" w:eastAsia="ca-ES"/>
    </w:rPr>
  </w:style>
  <w:style w:type="paragraph" w:styleId="Textoindependiente2">
    <w:name w:val="Body Text 2"/>
    <w:basedOn w:val="Normal"/>
    <w:link w:val="Textoindependiente2Car"/>
    <w:semiHidden/>
    <w:rsid w:val="00377437"/>
    <w:rPr>
      <w:sz w:val="24"/>
      <w:lang w:eastAsia="es-ES"/>
    </w:rPr>
  </w:style>
  <w:style w:type="character" w:customStyle="1" w:styleId="Textoindependiente2Car">
    <w:name w:val="Texto independiente 2 Car"/>
    <w:basedOn w:val="Fuentedeprrafopredeter"/>
    <w:link w:val="Textoindependiente2"/>
    <w:semiHidden/>
    <w:rsid w:val="00377437"/>
    <w:rPr>
      <w:rFonts w:ascii="Arial" w:hAnsi="Arial"/>
      <w:sz w:val="24"/>
      <w:szCs w:val="24"/>
      <w:lang w:val="ca-ES"/>
    </w:rPr>
  </w:style>
  <w:style w:type="paragraph" w:styleId="Textodebloque">
    <w:name w:val="Block Text"/>
    <w:basedOn w:val="Normal"/>
    <w:semiHidden/>
    <w:rsid w:val="00377437"/>
    <w:pPr>
      <w:ind w:left="-29" w:right="-23"/>
    </w:pPr>
    <w:rPr>
      <w:sz w:val="24"/>
      <w:lang w:val="es-ES_tradnl" w:eastAsia="es-ES"/>
    </w:rPr>
  </w:style>
  <w:style w:type="paragraph" w:styleId="Textoindependiente">
    <w:name w:val="Body Text"/>
    <w:basedOn w:val="Normal"/>
    <w:link w:val="TextoindependienteCar"/>
    <w:semiHidden/>
    <w:rsid w:val="00377437"/>
    <w:pPr>
      <w:tabs>
        <w:tab w:val="left" w:pos="-1440"/>
        <w:tab w:val="left" w:pos="-720"/>
        <w:tab w:val="left" w:pos="0"/>
        <w:tab w:val="left" w:pos="576"/>
        <w:tab w:val="left" w:pos="864"/>
        <w:tab w:val="left" w:pos="1440"/>
        <w:tab w:val="left" w:pos="2016"/>
        <w:tab w:val="left" w:pos="2160"/>
        <w:tab w:val="left" w:pos="2880"/>
        <w:tab w:val="left" w:pos="3600"/>
        <w:tab w:val="left" w:pos="4320"/>
        <w:tab w:val="left" w:pos="5040"/>
        <w:tab w:val="left" w:pos="5760"/>
        <w:tab w:val="left" w:pos="6480"/>
        <w:tab w:val="left" w:pos="7200"/>
      </w:tabs>
    </w:pPr>
    <w:rPr>
      <w:noProof/>
      <w:sz w:val="24"/>
      <w:lang w:val="es-ES_tradnl" w:eastAsia="es-ES"/>
    </w:rPr>
  </w:style>
  <w:style w:type="character" w:customStyle="1" w:styleId="TextoindependienteCar">
    <w:name w:val="Texto independiente Car"/>
    <w:basedOn w:val="Fuentedeprrafopredeter"/>
    <w:link w:val="Textoindependiente"/>
    <w:semiHidden/>
    <w:rsid w:val="00377437"/>
    <w:rPr>
      <w:rFonts w:ascii="Arial" w:hAnsi="Arial"/>
      <w:noProof/>
      <w:sz w:val="24"/>
      <w:szCs w:val="24"/>
      <w:lang w:val="es-ES_tradnl"/>
    </w:rPr>
  </w:style>
  <w:style w:type="paragraph" w:styleId="Textoindependiente3">
    <w:name w:val="Body Text 3"/>
    <w:basedOn w:val="Normal"/>
    <w:link w:val="Textoindependiente3Car"/>
    <w:semiHidden/>
    <w:rsid w:val="00377437"/>
    <w:rPr>
      <w:b/>
      <w:bCs/>
      <w:sz w:val="24"/>
      <w:lang w:val="es-ES_tradnl" w:eastAsia="es-ES"/>
    </w:rPr>
  </w:style>
  <w:style w:type="character" w:customStyle="1" w:styleId="Textoindependiente3Car">
    <w:name w:val="Texto independiente 3 Car"/>
    <w:basedOn w:val="Fuentedeprrafopredeter"/>
    <w:link w:val="Textoindependiente3"/>
    <w:semiHidden/>
    <w:rsid w:val="00377437"/>
    <w:rPr>
      <w:rFonts w:ascii="Arial" w:hAnsi="Arial"/>
      <w:b/>
      <w:bCs/>
      <w:sz w:val="24"/>
      <w:szCs w:val="24"/>
      <w:lang w:val="es-ES_tradnl"/>
    </w:rPr>
  </w:style>
  <w:style w:type="character" w:styleId="Hipervnculovisitado">
    <w:name w:val="FollowedHyperlink"/>
    <w:semiHidden/>
    <w:rsid w:val="00377437"/>
    <w:rPr>
      <w:color w:val="800080"/>
      <w:u w:val="single"/>
    </w:rPr>
  </w:style>
  <w:style w:type="paragraph" w:styleId="Sangra3detindependiente">
    <w:name w:val="Body Text Indent 3"/>
    <w:basedOn w:val="Normal"/>
    <w:link w:val="Sangra3detindependienteCar"/>
    <w:semiHidden/>
    <w:rsid w:val="00377437"/>
    <w:pPr>
      <w:spacing w:after="120"/>
      <w:ind w:left="283"/>
      <w:jc w:val="left"/>
    </w:pPr>
    <w:rPr>
      <w:sz w:val="16"/>
      <w:szCs w:val="16"/>
      <w:lang w:eastAsia="es-ES"/>
    </w:rPr>
  </w:style>
  <w:style w:type="character" w:customStyle="1" w:styleId="Sangra3detindependienteCar">
    <w:name w:val="Sangría 3 de t. independiente Car"/>
    <w:basedOn w:val="Fuentedeprrafopredeter"/>
    <w:link w:val="Sangra3detindependiente"/>
    <w:semiHidden/>
    <w:rsid w:val="00377437"/>
    <w:rPr>
      <w:rFonts w:ascii="Arial" w:hAnsi="Arial"/>
      <w:sz w:val="16"/>
      <w:szCs w:val="16"/>
      <w:lang w:val="ca-ES"/>
    </w:rPr>
  </w:style>
  <w:style w:type="paragraph" w:customStyle="1" w:styleId="toa">
    <w:name w:val="toa"/>
    <w:basedOn w:val="Normal"/>
    <w:rsid w:val="00377437"/>
    <w:pPr>
      <w:tabs>
        <w:tab w:val="left" w:pos="9000"/>
        <w:tab w:val="right" w:pos="9360"/>
      </w:tabs>
      <w:suppressAutoHyphens/>
    </w:pPr>
    <w:rPr>
      <w:sz w:val="24"/>
      <w:szCs w:val="20"/>
      <w:lang w:val="en-US" w:eastAsia="es-ES"/>
    </w:rPr>
  </w:style>
  <w:style w:type="paragraph" w:customStyle="1" w:styleId="Default">
    <w:name w:val="Default"/>
    <w:rsid w:val="00377437"/>
    <w:pPr>
      <w:autoSpaceDE w:val="0"/>
      <w:autoSpaceDN w:val="0"/>
      <w:adjustRightInd w:val="0"/>
    </w:pPr>
    <w:rPr>
      <w:rFonts w:ascii="Helvetica" w:hAnsi="Helvetica"/>
      <w:color w:val="000000"/>
      <w:sz w:val="24"/>
      <w:szCs w:val="24"/>
    </w:rPr>
  </w:style>
  <w:style w:type="paragraph" w:styleId="NormalWeb">
    <w:name w:val="Normal (Web)"/>
    <w:basedOn w:val="Normal"/>
    <w:semiHidden/>
    <w:rsid w:val="00377437"/>
    <w:pPr>
      <w:spacing w:before="100" w:beforeAutospacing="1" w:after="100" w:afterAutospacing="1"/>
      <w:jc w:val="left"/>
    </w:pPr>
    <w:rPr>
      <w:sz w:val="24"/>
      <w:lang w:eastAsia="es-ES"/>
    </w:rPr>
  </w:style>
  <w:style w:type="character" w:customStyle="1" w:styleId="PiedepginaCar">
    <w:name w:val="Pie de página Car"/>
    <w:basedOn w:val="Fuentedeprrafopredeter"/>
    <w:link w:val="Piedepgina"/>
    <w:uiPriority w:val="99"/>
    <w:rsid w:val="00377437"/>
    <w:rPr>
      <w:rFonts w:ascii="Arial" w:hAnsi="Arial"/>
      <w:szCs w:val="24"/>
      <w:lang w:val="ca-ES" w:eastAsia="ca-ES"/>
    </w:rPr>
  </w:style>
  <w:style w:type="character" w:styleId="Nmerodepgina">
    <w:name w:val="page number"/>
    <w:basedOn w:val="Fuentedeprrafopredeter"/>
    <w:semiHidden/>
    <w:rsid w:val="00377437"/>
  </w:style>
  <w:style w:type="paragraph" w:styleId="Sangradetextonormal">
    <w:name w:val="Body Text Indent"/>
    <w:basedOn w:val="Normal"/>
    <w:link w:val="SangradetextonormalCar"/>
    <w:semiHidden/>
    <w:rsid w:val="00377437"/>
    <w:pPr>
      <w:tabs>
        <w:tab w:val="left" w:pos="-1440"/>
        <w:tab w:val="left" w:pos="-720"/>
        <w:tab w:val="left" w:pos="0"/>
        <w:tab w:val="left" w:pos="576"/>
        <w:tab w:val="left" w:pos="864"/>
        <w:tab w:val="left" w:pos="2016"/>
        <w:tab w:val="left" w:pos="2160"/>
        <w:tab w:val="left" w:pos="2880"/>
        <w:tab w:val="left" w:pos="3600"/>
        <w:tab w:val="left" w:pos="4320"/>
        <w:tab w:val="left" w:pos="5040"/>
        <w:tab w:val="left" w:pos="5760"/>
        <w:tab w:val="left" w:pos="6480"/>
        <w:tab w:val="left" w:pos="7200"/>
      </w:tabs>
      <w:ind w:left="360"/>
    </w:pPr>
    <w:rPr>
      <w:rFonts w:cs="Arial"/>
      <w:sz w:val="22"/>
      <w:lang w:eastAsia="es-ES"/>
    </w:rPr>
  </w:style>
  <w:style w:type="character" w:customStyle="1" w:styleId="SangradetextonormalCar">
    <w:name w:val="Sangría de texto normal Car"/>
    <w:basedOn w:val="Fuentedeprrafopredeter"/>
    <w:link w:val="Sangradetextonormal"/>
    <w:semiHidden/>
    <w:rsid w:val="00377437"/>
    <w:rPr>
      <w:rFonts w:ascii="Arial" w:hAnsi="Arial" w:cs="Arial"/>
      <w:sz w:val="22"/>
      <w:szCs w:val="24"/>
      <w:lang w:val="ca-ES"/>
    </w:rPr>
  </w:style>
  <w:style w:type="paragraph" w:styleId="TDC1">
    <w:name w:val="toc 1"/>
    <w:basedOn w:val="Normal"/>
    <w:next w:val="Normal"/>
    <w:autoRedefine/>
    <w:semiHidden/>
    <w:rsid w:val="00377437"/>
    <w:pPr>
      <w:jc w:val="left"/>
    </w:pPr>
    <w:rPr>
      <w:sz w:val="24"/>
      <w:lang w:eastAsia="es-ES"/>
    </w:rPr>
  </w:style>
  <w:style w:type="paragraph" w:styleId="TDC2">
    <w:name w:val="toc 2"/>
    <w:basedOn w:val="Normal"/>
    <w:next w:val="Normal"/>
    <w:autoRedefine/>
    <w:semiHidden/>
    <w:rsid w:val="00377437"/>
    <w:pPr>
      <w:ind w:left="240"/>
      <w:jc w:val="left"/>
    </w:pPr>
    <w:rPr>
      <w:sz w:val="24"/>
      <w:lang w:eastAsia="es-ES"/>
    </w:rPr>
  </w:style>
  <w:style w:type="paragraph" w:styleId="TDC3">
    <w:name w:val="toc 3"/>
    <w:basedOn w:val="Normal"/>
    <w:next w:val="Normal"/>
    <w:autoRedefine/>
    <w:semiHidden/>
    <w:rsid w:val="00377437"/>
    <w:pPr>
      <w:ind w:left="480"/>
      <w:jc w:val="left"/>
    </w:pPr>
    <w:rPr>
      <w:sz w:val="24"/>
      <w:lang w:eastAsia="es-ES"/>
    </w:rPr>
  </w:style>
  <w:style w:type="paragraph" w:styleId="TDC4">
    <w:name w:val="toc 4"/>
    <w:basedOn w:val="Normal"/>
    <w:next w:val="Normal"/>
    <w:autoRedefine/>
    <w:semiHidden/>
    <w:rsid w:val="00377437"/>
    <w:pPr>
      <w:ind w:left="720"/>
      <w:jc w:val="left"/>
    </w:pPr>
    <w:rPr>
      <w:sz w:val="24"/>
      <w:lang w:eastAsia="es-ES"/>
    </w:rPr>
  </w:style>
  <w:style w:type="paragraph" w:styleId="TDC5">
    <w:name w:val="toc 5"/>
    <w:basedOn w:val="Normal"/>
    <w:next w:val="Normal"/>
    <w:autoRedefine/>
    <w:semiHidden/>
    <w:rsid w:val="00377437"/>
    <w:pPr>
      <w:ind w:left="960"/>
      <w:jc w:val="left"/>
    </w:pPr>
    <w:rPr>
      <w:sz w:val="24"/>
      <w:lang w:eastAsia="es-ES"/>
    </w:rPr>
  </w:style>
  <w:style w:type="paragraph" w:styleId="TDC6">
    <w:name w:val="toc 6"/>
    <w:basedOn w:val="Normal"/>
    <w:next w:val="Normal"/>
    <w:autoRedefine/>
    <w:semiHidden/>
    <w:rsid w:val="00377437"/>
    <w:pPr>
      <w:ind w:left="1200"/>
      <w:jc w:val="left"/>
    </w:pPr>
    <w:rPr>
      <w:sz w:val="24"/>
      <w:lang w:eastAsia="es-ES"/>
    </w:rPr>
  </w:style>
  <w:style w:type="paragraph" w:styleId="TDC7">
    <w:name w:val="toc 7"/>
    <w:basedOn w:val="Normal"/>
    <w:next w:val="Normal"/>
    <w:autoRedefine/>
    <w:semiHidden/>
    <w:rsid w:val="00377437"/>
    <w:pPr>
      <w:ind w:left="1440"/>
      <w:jc w:val="left"/>
    </w:pPr>
    <w:rPr>
      <w:sz w:val="24"/>
      <w:lang w:eastAsia="es-ES"/>
    </w:rPr>
  </w:style>
  <w:style w:type="paragraph" w:styleId="TDC8">
    <w:name w:val="toc 8"/>
    <w:basedOn w:val="Normal"/>
    <w:next w:val="Normal"/>
    <w:autoRedefine/>
    <w:semiHidden/>
    <w:rsid w:val="00377437"/>
    <w:pPr>
      <w:ind w:left="1680"/>
      <w:jc w:val="left"/>
    </w:pPr>
    <w:rPr>
      <w:sz w:val="24"/>
      <w:lang w:eastAsia="es-ES"/>
    </w:rPr>
  </w:style>
  <w:style w:type="paragraph" w:styleId="TDC9">
    <w:name w:val="toc 9"/>
    <w:basedOn w:val="Normal"/>
    <w:next w:val="Normal"/>
    <w:autoRedefine/>
    <w:semiHidden/>
    <w:rsid w:val="00377437"/>
    <w:pPr>
      <w:ind w:left="1920"/>
      <w:jc w:val="left"/>
    </w:pPr>
    <w:rPr>
      <w:sz w:val="24"/>
      <w:lang w:eastAsia="es-ES"/>
    </w:rPr>
  </w:style>
  <w:style w:type="character" w:customStyle="1" w:styleId="Carctersdenotaalpeu">
    <w:name w:val="Caràcters de nota al peu"/>
    <w:rsid w:val="00377437"/>
    <w:rPr>
      <w:sz w:val="16"/>
      <w:u w:val="single"/>
      <w:vertAlign w:val="superscript"/>
    </w:rPr>
  </w:style>
  <w:style w:type="character" w:customStyle="1" w:styleId="Caracteresdenotaalpie">
    <w:name w:val="Caracteres de nota al pie"/>
    <w:rsid w:val="00377437"/>
    <w:rPr>
      <w:vertAlign w:val="superscript"/>
    </w:rPr>
  </w:style>
  <w:style w:type="paragraph" w:styleId="Mapadeldocumento">
    <w:name w:val="Document Map"/>
    <w:basedOn w:val="Normal"/>
    <w:link w:val="MapadeldocumentoCar"/>
    <w:semiHidden/>
    <w:rsid w:val="00377437"/>
    <w:pPr>
      <w:shd w:val="clear" w:color="auto" w:fill="000080"/>
      <w:jc w:val="left"/>
    </w:pPr>
    <w:rPr>
      <w:rFonts w:ascii="Tahoma" w:hAnsi="Tahoma" w:cs="Tahoma"/>
      <w:sz w:val="24"/>
      <w:lang w:eastAsia="es-ES"/>
    </w:rPr>
  </w:style>
  <w:style w:type="character" w:customStyle="1" w:styleId="MapadeldocumentoCar">
    <w:name w:val="Mapa del documento Car"/>
    <w:basedOn w:val="Fuentedeprrafopredeter"/>
    <w:link w:val="Mapadeldocumento"/>
    <w:semiHidden/>
    <w:rsid w:val="00377437"/>
    <w:rPr>
      <w:rFonts w:ascii="Tahoma" w:hAnsi="Tahoma" w:cs="Tahoma"/>
      <w:sz w:val="24"/>
      <w:szCs w:val="24"/>
      <w:shd w:val="clear" w:color="auto" w:fill="000080"/>
      <w:lang w:val="ca-ES"/>
    </w:rPr>
  </w:style>
  <w:style w:type="paragraph" w:customStyle="1" w:styleId="Textoindependiente21">
    <w:name w:val="Texto independiente 21"/>
    <w:basedOn w:val="Normal"/>
    <w:rsid w:val="00377437"/>
    <w:pPr>
      <w:suppressAutoHyphens/>
    </w:pPr>
    <w:rPr>
      <w:rFonts w:cs="Arial"/>
      <w:sz w:val="22"/>
      <w:szCs w:val="22"/>
      <w:lang w:eastAsia="ar-SA"/>
    </w:rPr>
  </w:style>
  <w:style w:type="character" w:customStyle="1" w:styleId="hps">
    <w:name w:val="hps"/>
    <w:basedOn w:val="Fuentedeprrafopredeter"/>
    <w:rsid w:val="00377437"/>
  </w:style>
  <w:style w:type="paragraph" w:styleId="Sangra2detindependiente">
    <w:name w:val="Body Text Indent 2"/>
    <w:basedOn w:val="Normal"/>
    <w:link w:val="Sangra2detindependienteCar"/>
    <w:semiHidden/>
    <w:rsid w:val="00377437"/>
    <w:pPr>
      <w:widowControl w:val="0"/>
      <w:autoSpaceDE w:val="0"/>
      <w:autoSpaceDN w:val="0"/>
      <w:adjustRightInd w:val="0"/>
      <w:ind w:right="-69" w:hanging="11"/>
    </w:pPr>
    <w:rPr>
      <w:rFonts w:cs="Arial"/>
      <w:sz w:val="22"/>
      <w:szCs w:val="22"/>
      <w:lang w:eastAsia="es-ES"/>
    </w:rPr>
  </w:style>
  <w:style w:type="character" w:customStyle="1" w:styleId="Sangra2detindependienteCar">
    <w:name w:val="Sangría 2 de t. independiente Car"/>
    <w:basedOn w:val="Fuentedeprrafopredeter"/>
    <w:link w:val="Sangra2detindependiente"/>
    <w:semiHidden/>
    <w:rsid w:val="00377437"/>
    <w:rPr>
      <w:rFonts w:ascii="Arial" w:hAnsi="Arial" w:cs="Arial"/>
      <w:sz w:val="22"/>
      <w:szCs w:val="22"/>
      <w:lang w:val="ca-ES"/>
    </w:rPr>
  </w:style>
  <w:style w:type="character" w:customStyle="1" w:styleId="Fuentedeprrafopredeter1">
    <w:name w:val="Fuente de párrafo predeter.1"/>
    <w:rsid w:val="00377437"/>
  </w:style>
  <w:style w:type="character" w:customStyle="1" w:styleId="WW8Num3z1">
    <w:name w:val="WW8Num3z1"/>
    <w:rsid w:val="00377437"/>
    <w:rPr>
      <w:rFonts w:ascii="Courier New" w:hAnsi="Courier New" w:cs="Courier New"/>
    </w:rPr>
  </w:style>
  <w:style w:type="paragraph" w:customStyle="1" w:styleId="Prrafodelista1">
    <w:name w:val="Párrafo de lista1"/>
    <w:basedOn w:val="Normal"/>
    <w:rsid w:val="00377437"/>
    <w:pPr>
      <w:ind w:left="720"/>
      <w:jc w:val="left"/>
    </w:pPr>
    <w:rPr>
      <w:sz w:val="22"/>
      <w:szCs w:val="20"/>
      <w:lang w:eastAsia="es-ES"/>
    </w:rPr>
  </w:style>
  <w:style w:type="character" w:customStyle="1" w:styleId="hiddenspellerror">
    <w:name w:val="hiddenspellerror"/>
    <w:basedOn w:val="Fuentedeprrafopredeter"/>
    <w:rsid w:val="00377437"/>
  </w:style>
  <w:style w:type="table" w:styleId="Tablaconcuadrcula">
    <w:name w:val="Table Grid"/>
    <w:basedOn w:val="Tablanormal"/>
    <w:uiPriority w:val="59"/>
    <w:rsid w:val="00377437"/>
    <w:rPr>
      <w:lang w:val="ca-ES" w:eastAsia="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cinsinresolver">
    <w:name w:val="Unresolved Mention"/>
    <w:basedOn w:val="Fuentedeprrafopredeter"/>
    <w:uiPriority w:val="99"/>
    <w:semiHidden/>
    <w:unhideWhenUsed/>
    <w:rsid w:val="007B59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ur-lex.europa.eu/eli/reg/2016/679" TargetMode="External"/><Relationship Id="rId13" Type="http://schemas.openxmlformats.org/officeDocument/2006/relationships/hyperlink" Target="https://contractaciopublica.gencat.cat/ecofin_pscp/AppJava/ca_ES/cap.pscp?reqCode=viewDetail&amp;idCap=8911869"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hyperlink" Target="https://contractaciopublica.gencat.cat/ecofin_pscp/AppJava/ca_ES/cap.pscp?reqCode=viewDetail&amp;idCap=8911869" TargetMode="External"/><Relationship Id="rId12" Type="http://schemas.openxmlformats.org/officeDocument/2006/relationships/hyperlink" Target="https://contractaciopublica.gencat.cat/ecofin_pscp/AppJava/ca_ES/cap.pscp?reqCode=viewDetail&amp;idCap=8911869"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ontractaciopublica.gencat.cat/ecofin_pscp/AppJava/ca_ES/cap.pscp?reqCode=viewDetail&amp;idCap=8911869" TargetMode="External"/><Relationship Id="rId5" Type="http://schemas.openxmlformats.org/officeDocument/2006/relationships/footnotes" Target="footnotes.xml"/><Relationship Id="rId15" Type="http://schemas.openxmlformats.org/officeDocument/2006/relationships/hyperlink" Target="http://exteriors.gencat.cat/ca/detalls/noticia/not_2017_05_16" TargetMode="External"/><Relationship Id="rId23" Type="http://schemas.openxmlformats.org/officeDocument/2006/relationships/theme" Target="theme/theme1.xml"/><Relationship Id="rId10" Type="http://schemas.openxmlformats.org/officeDocument/2006/relationships/hyperlink" Target="https://portaljuridic.gencat.cat/eli/es/lo/2018/12/05/3" TargetMode="Externa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s://eur-lex.europa.eu/eli/dir/2002/58" TargetMode="External"/><Relationship Id="rId14" Type="http://schemas.openxmlformats.org/officeDocument/2006/relationships/hyperlink" Target="http://tlbrowser.tsl.website/tools/" TargetMode="Externa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36</Pages>
  <Words>11974</Words>
  <Characters>69999</Characters>
  <Application>Microsoft Office Word</Application>
  <DocSecurity>0</DocSecurity>
  <Lines>583</Lines>
  <Paragraphs>163</Paragraphs>
  <ScaleCrop>false</ScaleCrop>
  <HeadingPairs>
    <vt:vector size="2" baseType="variant">
      <vt:variant>
        <vt:lpstr>Título</vt:lpstr>
      </vt:variant>
      <vt:variant>
        <vt:i4>1</vt:i4>
      </vt:variant>
    </vt:vector>
  </HeadingPairs>
  <TitlesOfParts>
    <vt:vector size="1" baseType="lpstr">
      <vt:lpstr/>
    </vt:vector>
  </TitlesOfParts>
  <Company>Ajuntament Deltebre</Company>
  <LinksUpToDate>false</LinksUpToDate>
  <CharactersWithSpaces>81810</CharactersWithSpaces>
  <SharedDoc>false</SharedDoc>
  <HLinks>
    <vt:vector size="288" baseType="variant">
      <vt:variant>
        <vt:i4>6815831</vt:i4>
      </vt:variant>
      <vt:variant>
        <vt:i4>321</vt:i4>
      </vt:variant>
      <vt:variant>
        <vt:i4>0</vt:i4>
      </vt:variant>
      <vt:variant>
        <vt:i4>5</vt:i4>
      </vt:variant>
      <vt:variant>
        <vt:lpwstr>http://exteriors.gencat.cat/ca/detalls/noticia/not_2017_05_16</vt:lpwstr>
      </vt:variant>
      <vt:variant>
        <vt:lpwstr/>
      </vt:variant>
      <vt:variant>
        <vt:i4>3801144</vt:i4>
      </vt:variant>
      <vt:variant>
        <vt:i4>318</vt:i4>
      </vt:variant>
      <vt:variant>
        <vt:i4>0</vt:i4>
      </vt:variant>
      <vt:variant>
        <vt:i4>5</vt:i4>
      </vt:variant>
      <vt:variant>
        <vt:lpwstr>http://tlbrowser.tsl.website/tools/</vt:lpwstr>
      </vt:variant>
      <vt:variant>
        <vt:lpwstr/>
      </vt:variant>
      <vt:variant>
        <vt:i4>2556022</vt:i4>
      </vt:variant>
      <vt:variant>
        <vt:i4>315</vt:i4>
      </vt:variant>
      <vt:variant>
        <vt:i4>0</vt:i4>
      </vt:variant>
      <vt:variant>
        <vt:i4>5</vt:i4>
      </vt:variant>
      <vt:variant>
        <vt:lpwstr>https://contractaciopublica.gencat.cat/ecofin_pscp/AppJava/ca_ES/cap.pscp?reqCode=viewDetail&amp;idCap=8911869</vt:lpwstr>
      </vt:variant>
      <vt:variant>
        <vt:lpwstr/>
      </vt:variant>
      <vt:variant>
        <vt:i4>2556022</vt:i4>
      </vt:variant>
      <vt:variant>
        <vt:i4>312</vt:i4>
      </vt:variant>
      <vt:variant>
        <vt:i4>0</vt:i4>
      </vt:variant>
      <vt:variant>
        <vt:i4>5</vt:i4>
      </vt:variant>
      <vt:variant>
        <vt:lpwstr>https://contractaciopublica.gencat.cat/ecofin_pscp/AppJava/ca_ES/cap.pscp?reqCode=viewDetail&amp;idCap=8911869</vt:lpwstr>
      </vt:variant>
      <vt:variant>
        <vt:lpwstr/>
      </vt:variant>
      <vt:variant>
        <vt:i4>2556022</vt:i4>
      </vt:variant>
      <vt:variant>
        <vt:i4>309</vt:i4>
      </vt:variant>
      <vt:variant>
        <vt:i4>0</vt:i4>
      </vt:variant>
      <vt:variant>
        <vt:i4>5</vt:i4>
      </vt:variant>
      <vt:variant>
        <vt:lpwstr>https://contractaciopublica.gencat.cat/ecofin_pscp/AppJava/ca_ES/cap.pscp?reqCode=viewDetail&amp;idCap=8911869</vt:lpwstr>
      </vt:variant>
      <vt:variant>
        <vt:lpwstr/>
      </vt:variant>
      <vt:variant>
        <vt:i4>7340132</vt:i4>
      </vt:variant>
      <vt:variant>
        <vt:i4>306</vt:i4>
      </vt:variant>
      <vt:variant>
        <vt:i4>0</vt:i4>
      </vt:variant>
      <vt:variant>
        <vt:i4>5</vt:i4>
      </vt:variant>
      <vt:variant>
        <vt:lpwstr>https://portaljuridic.gencat.cat/eli/es/lo/2018/12/05/3</vt:lpwstr>
      </vt:variant>
      <vt:variant>
        <vt:lpwstr/>
      </vt:variant>
      <vt:variant>
        <vt:i4>65608</vt:i4>
      </vt:variant>
      <vt:variant>
        <vt:i4>303</vt:i4>
      </vt:variant>
      <vt:variant>
        <vt:i4>0</vt:i4>
      </vt:variant>
      <vt:variant>
        <vt:i4>5</vt:i4>
      </vt:variant>
      <vt:variant>
        <vt:lpwstr>https://eur-lex.europa.eu/eli/dir/2002/58</vt:lpwstr>
      </vt:variant>
      <vt:variant>
        <vt:lpwstr/>
      </vt:variant>
      <vt:variant>
        <vt:i4>3342461</vt:i4>
      </vt:variant>
      <vt:variant>
        <vt:i4>300</vt:i4>
      </vt:variant>
      <vt:variant>
        <vt:i4>0</vt:i4>
      </vt:variant>
      <vt:variant>
        <vt:i4>5</vt:i4>
      </vt:variant>
      <vt:variant>
        <vt:lpwstr>https://eur-lex.europa.eu/eli/reg/2016/679</vt:lpwstr>
      </vt:variant>
      <vt:variant>
        <vt:lpwstr/>
      </vt:variant>
      <vt:variant>
        <vt:i4>1245236</vt:i4>
      </vt:variant>
      <vt:variant>
        <vt:i4>293</vt:i4>
      </vt:variant>
      <vt:variant>
        <vt:i4>0</vt:i4>
      </vt:variant>
      <vt:variant>
        <vt:i4>5</vt:i4>
      </vt:variant>
      <vt:variant>
        <vt:lpwstr/>
      </vt:variant>
      <vt:variant>
        <vt:lpwstr>_Toc511136326</vt:lpwstr>
      </vt:variant>
      <vt:variant>
        <vt:i4>1245236</vt:i4>
      </vt:variant>
      <vt:variant>
        <vt:i4>287</vt:i4>
      </vt:variant>
      <vt:variant>
        <vt:i4>0</vt:i4>
      </vt:variant>
      <vt:variant>
        <vt:i4>5</vt:i4>
      </vt:variant>
      <vt:variant>
        <vt:lpwstr/>
      </vt:variant>
      <vt:variant>
        <vt:lpwstr>_Toc511136325</vt:lpwstr>
      </vt:variant>
      <vt:variant>
        <vt:i4>1245236</vt:i4>
      </vt:variant>
      <vt:variant>
        <vt:i4>281</vt:i4>
      </vt:variant>
      <vt:variant>
        <vt:i4>0</vt:i4>
      </vt:variant>
      <vt:variant>
        <vt:i4>5</vt:i4>
      </vt:variant>
      <vt:variant>
        <vt:lpwstr/>
      </vt:variant>
      <vt:variant>
        <vt:lpwstr>_Toc511136324</vt:lpwstr>
      </vt:variant>
      <vt:variant>
        <vt:i4>1245236</vt:i4>
      </vt:variant>
      <vt:variant>
        <vt:i4>275</vt:i4>
      </vt:variant>
      <vt:variant>
        <vt:i4>0</vt:i4>
      </vt:variant>
      <vt:variant>
        <vt:i4>5</vt:i4>
      </vt:variant>
      <vt:variant>
        <vt:lpwstr/>
      </vt:variant>
      <vt:variant>
        <vt:lpwstr>_Toc511136323</vt:lpwstr>
      </vt:variant>
      <vt:variant>
        <vt:i4>1245236</vt:i4>
      </vt:variant>
      <vt:variant>
        <vt:i4>269</vt:i4>
      </vt:variant>
      <vt:variant>
        <vt:i4>0</vt:i4>
      </vt:variant>
      <vt:variant>
        <vt:i4>5</vt:i4>
      </vt:variant>
      <vt:variant>
        <vt:lpwstr/>
      </vt:variant>
      <vt:variant>
        <vt:lpwstr>_Toc511136322</vt:lpwstr>
      </vt:variant>
      <vt:variant>
        <vt:i4>1245236</vt:i4>
      </vt:variant>
      <vt:variant>
        <vt:i4>263</vt:i4>
      </vt:variant>
      <vt:variant>
        <vt:i4>0</vt:i4>
      </vt:variant>
      <vt:variant>
        <vt:i4>5</vt:i4>
      </vt:variant>
      <vt:variant>
        <vt:lpwstr/>
      </vt:variant>
      <vt:variant>
        <vt:lpwstr>_Toc511136321</vt:lpwstr>
      </vt:variant>
      <vt:variant>
        <vt:i4>1245236</vt:i4>
      </vt:variant>
      <vt:variant>
        <vt:i4>257</vt:i4>
      </vt:variant>
      <vt:variant>
        <vt:i4>0</vt:i4>
      </vt:variant>
      <vt:variant>
        <vt:i4>5</vt:i4>
      </vt:variant>
      <vt:variant>
        <vt:lpwstr/>
      </vt:variant>
      <vt:variant>
        <vt:lpwstr>_Toc511136320</vt:lpwstr>
      </vt:variant>
      <vt:variant>
        <vt:i4>1048628</vt:i4>
      </vt:variant>
      <vt:variant>
        <vt:i4>251</vt:i4>
      </vt:variant>
      <vt:variant>
        <vt:i4>0</vt:i4>
      </vt:variant>
      <vt:variant>
        <vt:i4>5</vt:i4>
      </vt:variant>
      <vt:variant>
        <vt:lpwstr/>
      </vt:variant>
      <vt:variant>
        <vt:lpwstr>_Toc511136319</vt:lpwstr>
      </vt:variant>
      <vt:variant>
        <vt:i4>1048628</vt:i4>
      </vt:variant>
      <vt:variant>
        <vt:i4>245</vt:i4>
      </vt:variant>
      <vt:variant>
        <vt:i4>0</vt:i4>
      </vt:variant>
      <vt:variant>
        <vt:i4>5</vt:i4>
      </vt:variant>
      <vt:variant>
        <vt:lpwstr/>
      </vt:variant>
      <vt:variant>
        <vt:lpwstr>_Toc511136318</vt:lpwstr>
      </vt:variant>
      <vt:variant>
        <vt:i4>1048628</vt:i4>
      </vt:variant>
      <vt:variant>
        <vt:i4>239</vt:i4>
      </vt:variant>
      <vt:variant>
        <vt:i4>0</vt:i4>
      </vt:variant>
      <vt:variant>
        <vt:i4>5</vt:i4>
      </vt:variant>
      <vt:variant>
        <vt:lpwstr/>
      </vt:variant>
      <vt:variant>
        <vt:lpwstr>_Toc511136317</vt:lpwstr>
      </vt:variant>
      <vt:variant>
        <vt:i4>1048628</vt:i4>
      </vt:variant>
      <vt:variant>
        <vt:i4>233</vt:i4>
      </vt:variant>
      <vt:variant>
        <vt:i4>0</vt:i4>
      </vt:variant>
      <vt:variant>
        <vt:i4>5</vt:i4>
      </vt:variant>
      <vt:variant>
        <vt:lpwstr/>
      </vt:variant>
      <vt:variant>
        <vt:lpwstr>_Toc511136316</vt:lpwstr>
      </vt:variant>
      <vt:variant>
        <vt:i4>1048628</vt:i4>
      </vt:variant>
      <vt:variant>
        <vt:i4>227</vt:i4>
      </vt:variant>
      <vt:variant>
        <vt:i4>0</vt:i4>
      </vt:variant>
      <vt:variant>
        <vt:i4>5</vt:i4>
      </vt:variant>
      <vt:variant>
        <vt:lpwstr/>
      </vt:variant>
      <vt:variant>
        <vt:lpwstr>_Toc511136315</vt:lpwstr>
      </vt:variant>
      <vt:variant>
        <vt:i4>1048628</vt:i4>
      </vt:variant>
      <vt:variant>
        <vt:i4>221</vt:i4>
      </vt:variant>
      <vt:variant>
        <vt:i4>0</vt:i4>
      </vt:variant>
      <vt:variant>
        <vt:i4>5</vt:i4>
      </vt:variant>
      <vt:variant>
        <vt:lpwstr/>
      </vt:variant>
      <vt:variant>
        <vt:lpwstr>_Toc511136314</vt:lpwstr>
      </vt:variant>
      <vt:variant>
        <vt:i4>1048628</vt:i4>
      </vt:variant>
      <vt:variant>
        <vt:i4>215</vt:i4>
      </vt:variant>
      <vt:variant>
        <vt:i4>0</vt:i4>
      </vt:variant>
      <vt:variant>
        <vt:i4>5</vt:i4>
      </vt:variant>
      <vt:variant>
        <vt:lpwstr/>
      </vt:variant>
      <vt:variant>
        <vt:lpwstr>_Toc511136313</vt:lpwstr>
      </vt:variant>
      <vt:variant>
        <vt:i4>1048628</vt:i4>
      </vt:variant>
      <vt:variant>
        <vt:i4>209</vt:i4>
      </vt:variant>
      <vt:variant>
        <vt:i4>0</vt:i4>
      </vt:variant>
      <vt:variant>
        <vt:i4>5</vt:i4>
      </vt:variant>
      <vt:variant>
        <vt:lpwstr/>
      </vt:variant>
      <vt:variant>
        <vt:lpwstr>_Toc511136312</vt:lpwstr>
      </vt:variant>
      <vt:variant>
        <vt:i4>1048628</vt:i4>
      </vt:variant>
      <vt:variant>
        <vt:i4>203</vt:i4>
      </vt:variant>
      <vt:variant>
        <vt:i4>0</vt:i4>
      </vt:variant>
      <vt:variant>
        <vt:i4>5</vt:i4>
      </vt:variant>
      <vt:variant>
        <vt:lpwstr/>
      </vt:variant>
      <vt:variant>
        <vt:lpwstr>_Toc511136311</vt:lpwstr>
      </vt:variant>
      <vt:variant>
        <vt:i4>1048628</vt:i4>
      </vt:variant>
      <vt:variant>
        <vt:i4>197</vt:i4>
      </vt:variant>
      <vt:variant>
        <vt:i4>0</vt:i4>
      </vt:variant>
      <vt:variant>
        <vt:i4>5</vt:i4>
      </vt:variant>
      <vt:variant>
        <vt:lpwstr/>
      </vt:variant>
      <vt:variant>
        <vt:lpwstr>_Toc511136310</vt:lpwstr>
      </vt:variant>
      <vt:variant>
        <vt:i4>1114164</vt:i4>
      </vt:variant>
      <vt:variant>
        <vt:i4>191</vt:i4>
      </vt:variant>
      <vt:variant>
        <vt:i4>0</vt:i4>
      </vt:variant>
      <vt:variant>
        <vt:i4>5</vt:i4>
      </vt:variant>
      <vt:variant>
        <vt:lpwstr/>
      </vt:variant>
      <vt:variant>
        <vt:lpwstr>_Toc511136309</vt:lpwstr>
      </vt:variant>
      <vt:variant>
        <vt:i4>1114164</vt:i4>
      </vt:variant>
      <vt:variant>
        <vt:i4>185</vt:i4>
      </vt:variant>
      <vt:variant>
        <vt:i4>0</vt:i4>
      </vt:variant>
      <vt:variant>
        <vt:i4>5</vt:i4>
      </vt:variant>
      <vt:variant>
        <vt:lpwstr/>
      </vt:variant>
      <vt:variant>
        <vt:lpwstr>_Toc511136308</vt:lpwstr>
      </vt:variant>
      <vt:variant>
        <vt:i4>1114164</vt:i4>
      </vt:variant>
      <vt:variant>
        <vt:i4>179</vt:i4>
      </vt:variant>
      <vt:variant>
        <vt:i4>0</vt:i4>
      </vt:variant>
      <vt:variant>
        <vt:i4>5</vt:i4>
      </vt:variant>
      <vt:variant>
        <vt:lpwstr/>
      </vt:variant>
      <vt:variant>
        <vt:lpwstr>_Toc511136307</vt:lpwstr>
      </vt:variant>
      <vt:variant>
        <vt:i4>1114164</vt:i4>
      </vt:variant>
      <vt:variant>
        <vt:i4>173</vt:i4>
      </vt:variant>
      <vt:variant>
        <vt:i4>0</vt:i4>
      </vt:variant>
      <vt:variant>
        <vt:i4>5</vt:i4>
      </vt:variant>
      <vt:variant>
        <vt:lpwstr/>
      </vt:variant>
      <vt:variant>
        <vt:lpwstr>_Toc511136306</vt:lpwstr>
      </vt:variant>
      <vt:variant>
        <vt:i4>1114164</vt:i4>
      </vt:variant>
      <vt:variant>
        <vt:i4>167</vt:i4>
      </vt:variant>
      <vt:variant>
        <vt:i4>0</vt:i4>
      </vt:variant>
      <vt:variant>
        <vt:i4>5</vt:i4>
      </vt:variant>
      <vt:variant>
        <vt:lpwstr/>
      </vt:variant>
      <vt:variant>
        <vt:lpwstr>_Toc511136305</vt:lpwstr>
      </vt:variant>
      <vt:variant>
        <vt:i4>1114164</vt:i4>
      </vt:variant>
      <vt:variant>
        <vt:i4>161</vt:i4>
      </vt:variant>
      <vt:variant>
        <vt:i4>0</vt:i4>
      </vt:variant>
      <vt:variant>
        <vt:i4>5</vt:i4>
      </vt:variant>
      <vt:variant>
        <vt:lpwstr/>
      </vt:variant>
      <vt:variant>
        <vt:lpwstr>_Toc511136304</vt:lpwstr>
      </vt:variant>
      <vt:variant>
        <vt:i4>1114164</vt:i4>
      </vt:variant>
      <vt:variant>
        <vt:i4>155</vt:i4>
      </vt:variant>
      <vt:variant>
        <vt:i4>0</vt:i4>
      </vt:variant>
      <vt:variant>
        <vt:i4>5</vt:i4>
      </vt:variant>
      <vt:variant>
        <vt:lpwstr/>
      </vt:variant>
      <vt:variant>
        <vt:lpwstr>_Toc511136303</vt:lpwstr>
      </vt:variant>
      <vt:variant>
        <vt:i4>1114164</vt:i4>
      </vt:variant>
      <vt:variant>
        <vt:i4>149</vt:i4>
      </vt:variant>
      <vt:variant>
        <vt:i4>0</vt:i4>
      </vt:variant>
      <vt:variant>
        <vt:i4>5</vt:i4>
      </vt:variant>
      <vt:variant>
        <vt:lpwstr/>
      </vt:variant>
      <vt:variant>
        <vt:lpwstr>_Toc511136302</vt:lpwstr>
      </vt:variant>
      <vt:variant>
        <vt:i4>1114164</vt:i4>
      </vt:variant>
      <vt:variant>
        <vt:i4>143</vt:i4>
      </vt:variant>
      <vt:variant>
        <vt:i4>0</vt:i4>
      </vt:variant>
      <vt:variant>
        <vt:i4>5</vt:i4>
      </vt:variant>
      <vt:variant>
        <vt:lpwstr/>
      </vt:variant>
      <vt:variant>
        <vt:lpwstr>_Toc511136301</vt:lpwstr>
      </vt:variant>
      <vt:variant>
        <vt:i4>1114164</vt:i4>
      </vt:variant>
      <vt:variant>
        <vt:i4>137</vt:i4>
      </vt:variant>
      <vt:variant>
        <vt:i4>0</vt:i4>
      </vt:variant>
      <vt:variant>
        <vt:i4>5</vt:i4>
      </vt:variant>
      <vt:variant>
        <vt:lpwstr/>
      </vt:variant>
      <vt:variant>
        <vt:lpwstr>_Toc511136300</vt:lpwstr>
      </vt:variant>
      <vt:variant>
        <vt:i4>1572917</vt:i4>
      </vt:variant>
      <vt:variant>
        <vt:i4>131</vt:i4>
      </vt:variant>
      <vt:variant>
        <vt:i4>0</vt:i4>
      </vt:variant>
      <vt:variant>
        <vt:i4>5</vt:i4>
      </vt:variant>
      <vt:variant>
        <vt:lpwstr/>
      </vt:variant>
      <vt:variant>
        <vt:lpwstr>_Toc511136299</vt:lpwstr>
      </vt:variant>
      <vt:variant>
        <vt:i4>1572917</vt:i4>
      </vt:variant>
      <vt:variant>
        <vt:i4>125</vt:i4>
      </vt:variant>
      <vt:variant>
        <vt:i4>0</vt:i4>
      </vt:variant>
      <vt:variant>
        <vt:i4>5</vt:i4>
      </vt:variant>
      <vt:variant>
        <vt:lpwstr/>
      </vt:variant>
      <vt:variant>
        <vt:lpwstr>_Toc511136298</vt:lpwstr>
      </vt:variant>
      <vt:variant>
        <vt:i4>1572917</vt:i4>
      </vt:variant>
      <vt:variant>
        <vt:i4>119</vt:i4>
      </vt:variant>
      <vt:variant>
        <vt:i4>0</vt:i4>
      </vt:variant>
      <vt:variant>
        <vt:i4>5</vt:i4>
      </vt:variant>
      <vt:variant>
        <vt:lpwstr/>
      </vt:variant>
      <vt:variant>
        <vt:lpwstr>_Toc511136297</vt:lpwstr>
      </vt:variant>
      <vt:variant>
        <vt:i4>1572917</vt:i4>
      </vt:variant>
      <vt:variant>
        <vt:i4>113</vt:i4>
      </vt:variant>
      <vt:variant>
        <vt:i4>0</vt:i4>
      </vt:variant>
      <vt:variant>
        <vt:i4>5</vt:i4>
      </vt:variant>
      <vt:variant>
        <vt:lpwstr/>
      </vt:variant>
      <vt:variant>
        <vt:lpwstr>_Toc511136296</vt:lpwstr>
      </vt:variant>
      <vt:variant>
        <vt:i4>1572917</vt:i4>
      </vt:variant>
      <vt:variant>
        <vt:i4>107</vt:i4>
      </vt:variant>
      <vt:variant>
        <vt:i4>0</vt:i4>
      </vt:variant>
      <vt:variant>
        <vt:i4>5</vt:i4>
      </vt:variant>
      <vt:variant>
        <vt:lpwstr/>
      </vt:variant>
      <vt:variant>
        <vt:lpwstr>_Toc511136295</vt:lpwstr>
      </vt:variant>
      <vt:variant>
        <vt:i4>1572917</vt:i4>
      </vt:variant>
      <vt:variant>
        <vt:i4>101</vt:i4>
      </vt:variant>
      <vt:variant>
        <vt:i4>0</vt:i4>
      </vt:variant>
      <vt:variant>
        <vt:i4>5</vt:i4>
      </vt:variant>
      <vt:variant>
        <vt:lpwstr/>
      </vt:variant>
      <vt:variant>
        <vt:lpwstr>_Toc511136294</vt:lpwstr>
      </vt:variant>
      <vt:variant>
        <vt:i4>1572917</vt:i4>
      </vt:variant>
      <vt:variant>
        <vt:i4>95</vt:i4>
      </vt:variant>
      <vt:variant>
        <vt:i4>0</vt:i4>
      </vt:variant>
      <vt:variant>
        <vt:i4>5</vt:i4>
      </vt:variant>
      <vt:variant>
        <vt:lpwstr/>
      </vt:variant>
      <vt:variant>
        <vt:lpwstr>_Toc511136293</vt:lpwstr>
      </vt:variant>
      <vt:variant>
        <vt:i4>1572917</vt:i4>
      </vt:variant>
      <vt:variant>
        <vt:i4>89</vt:i4>
      </vt:variant>
      <vt:variant>
        <vt:i4>0</vt:i4>
      </vt:variant>
      <vt:variant>
        <vt:i4>5</vt:i4>
      </vt:variant>
      <vt:variant>
        <vt:lpwstr/>
      </vt:variant>
      <vt:variant>
        <vt:lpwstr>_Toc511136292</vt:lpwstr>
      </vt:variant>
      <vt:variant>
        <vt:i4>1572917</vt:i4>
      </vt:variant>
      <vt:variant>
        <vt:i4>83</vt:i4>
      </vt:variant>
      <vt:variant>
        <vt:i4>0</vt:i4>
      </vt:variant>
      <vt:variant>
        <vt:i4>5</vt:i4>
      </vt:variant>
      <vt:variant>
        <vt:lpwstr/>
      </vt:variant>
      <vt:variant>
        <vt:lpwstr>_Toc511136291</vt:lpwstr>
      </vt:variant>
      <vt:variant>
        <vt:i4>1572917</vt:i4>
      </vt:variant>
      <vt:variant>
        <vt:i4>77</vt:i4>
      </vt:variant>
      <vt:variant>
        <vt:i4>0</vt:i4>
      </vt:variant>
      <vt:variant>
        <vt:i4>5</vt:i4>
      </vt:variant>
      <vt:variant>
        <vt:lpwstr/>
      </vt:variant>
      <vt:variant>
        <vt:lpwstr>_Toc511136290</vt:lpwstr>
      </vt:variant>
      <vt:variant>
        <vt:i4>1638453</vt:i4>
      </vt:variant>
      <vt:variant>
        <vt:i4>71</vt:i4>
      </vt:variant>
      <vt:variant>
        <vt:i4>0</vt:i4>
      </vt:variant>
      <vt:variant>
        <vt:i4>5</vt:i4>
      </vt:variant>
      <vt:variant>
        <vt:lpwstr/>
      </vt:variant>
      <vt:variant>
        <vt:lpwstr>_Toc511136289</vt:lpwstr>
      </vt:variant>
      <vt:variant>
        <vt:i4>1638453</vt:i4>
      </vt:variant>
      <vt:variant>
        <vt:i4>65</vt:i4>
      </vt:variant>
      <vt:variant>
        <vt:i4>0</vt:i4>
      </vt:variant>
      <vt:variant>
        <vt:i4>5</vt:i4>
      </vt:variant>
      <vt:variant>
        <vt:lpwstr/>
      </vt:variant>
      <vt:variant>
        <vt:lpwstr>_Toc511136288</vt:lpwstr>
      </vt:variant>
      <vt:variant>
        <vt:i4>2556022</vt:i4>
      </vt:variant>
      <vt:variant>
        <vt:i4>0</vt:i4>
      </vt:variant>
      <vt:variant>
        <vt:i4>0</vt:i4>
      </vt:variant>
      <vt:variant>
        <vt:i4>5</vt:i4>
      </vt:variant>
      <vt:variant>
        <vt:lpwstr>https://contractaciopublica.gencat.cat/ecofin_pscp/AppJava/ca_ES/cap.pscp?reqCode=viewDetail&amp;idCap=8911869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 Angel</dc:creator>
  <cp:lastModifiedBy>Octàvia Prats Pagà</cp:lastModifiedBy>
  <cp:revision>5</cp:revision>
  <cp:lastPrinted>2009-08-06T11:18:00Z</cp:lastPrinted>
  <dcterms:created xsi:type="dcterms:W3CDTF">2023-03-13T10:12:00Z</dcterms:created>
  <dcterms:modified xsi:type="dcterms:W3CDTF">2023-03-15T09:25:00Z</dcterms:modified>
</cp:coreProperties>
</file>