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61E3C" w14:textId="77777777" w:rsidR="003D6953" w:rsidRPr="003A7F6B" w:rsidRDefault="003D6953" w:rsidP="00A63C1D">
      <w:pPr>
        <w:jc w:val="both"/>
        <w:rPr>
          <w:rFonts w:ascii="Arial" w:hAnsi="Arial" w:cs="Arial"/>
          <w:b/>
          <w:bCs/>
          <w:lang w:val="en-GB"/>
        </w:rPr>
      </w:pPr>
    </w:p>
    <w:p w14:paraId="34C2E80C" w14:textId="3A2A27CA" w:rsidR="00861B2E" w:rsidRPr="003A7F6B" w:rsidRDefault="00C115F6">
      <w:pPr>
        <w:jc w:val="both"/>
        <w:rPr>
          <w:rFonts w:ascii="Arial" w:hAnsi="Arial" w:cs="Arial"/>
          <w:b/>
          <w:bCs/>
          <w:lang w:val="en-GB"/>
        </w:rPr>
      </w:pPr>
      <w:r w:rsidRPr="003A7F6B">
        <w:rPr>
          <w:rFonts w:ascii="Arial" w:hAnsi="Arial" w:cs="Arial"/>
          <w:b/>
          <w:bCs/>
          <w:lang w:val="en-GB"/>
        </w:rPr>
        <w:t>TECHNICAL SPECIFICATIONS RULING THE CONTRACT WITH THE OBJECT OF PROVISION OF CONSUL</w:t>
      </w:r>
      <w:r w:rsidR="007A5244" w:rsidRPr="003A7F6B">
        <w:rPr>
          <w:rFonts w:ascii="Arial" w:hAnsi="Arial" w:cs="Arial"/>
          <w:b/>
          <w:bCs/>
          <w:lang w:val="en-GB"/>
        </w:rPr>
        <w:t xml:space="preserve">TANCY AND MANAGEMENT SERVICES IN POLAND IN THE AREA OF TAX AND LABOUR LAW TO THE DELEGATION OF THE GOVERNMENT OF CATALONIA TO CENTRAL EUROPE </w:t>
      </w:r>
    </w:p>
    <w:p w14:paraId="344CDEC4" w14:textId="77777777" w:rsidR="0018649F" w:rsidRPr="003A7F6B" w:rsidRDefault="0018649F" w:rsidP="006C3176">
      <w:pPr>
        <w:jc w:val="both"/>
        <w:rPr>
          <w:rFonts w:ascii="Arial" w:hAnsi="Arial" w:cs="Arial"/>
          <w:b/>
          <w:bCs/>
          <w:lang w:val="en-GB"/>
        </w:rPr>
      </w:pPr>
    </w:p>
    <w:p w14:paraId="040AC6D8" w14:textId="77777777" w:rsidR="00861B2E" w:rsidRPr="003A7F6B" w:rsidRDefault="0050641B">
      <w:pPr>
        <w:pStyle w:val="Pargrafdellista"/>
        <w:numPr>
          <w:ilvl w:val="0"/>
          <w:numId w:val="1"/>
        </w:numPr>
        <w:jc w:val="both"/>
        <w:rPr>
          <w:rFonts w:ascii="Arial" w:hAnsi="Arial" w:cs="Arial"/>
          <w:b/>
          <w:bCs/>
          <w:lang w:val="en-GB"/>
        </w:rPr>
      </w:pPr>
      <w:r w:rsidRPr="003A7F6B">
        <w:rPr>
          <w:rFonts w:ascii="Arial" w:hAnsi="Arial" w:cs="Arial"/>
          <w:b/>
          <w:bCs/>
          <w:lang w:val="en-GB"/>
        </w:rPr>
        <w:t>OBJECT OF THE CONTRACT</w:t>
      </w:r>
    </w:p>
    <w:p w14:paraId="2C7B0471" w14:textId="344B4C8B" w:rsidR="00861B2E" w:rsidRPr="003A7F6B" w:rsidRDefault="0050641B">
      <w:pPr>
        <w:jc w:val="both"/>
        <w:rPr>
          <w:rFonts w:ascii="Arial" w:hAnsi="Arial" w:cs="Arial"/>
          <w:lang w:val="en-GB"/>
        </w:rPr>
      </w:pPr>
      <w:r w:rsidRPr="003A7F6B">
        <w:rPr>
          <w:rFonts w:ascii="Arial" w:hAnsi="Arial" w:cs="Arial"/>
          <w:lang w:val="en-GB"/>
        </w:rPr>
        <w:t xml:space="preserve">The purpose of this contract is to provide consultancy and management services in Poland </w:t>
      </w:r>
      <w:proofErr w:type="gramStart"/>
      <w:r w:rsidRPr="003A7F6B">
        <w:rPr>
          <w:rFonts w:ascii="Arial" w:hAnsi="Arial" w:cs="Arial"/>
          <w:lang w:val="en-GB"/>
        </w:rPr>
        <w:t>i</w:t>
      </w:r>
      <w:r w:rsidRPr="003A7F6B">
        <w:rPr>
          <w:rFonts w:ascii="Arial" w:hAnsi="Arial" w:cs="Arial"/>
          <w:lang w:val="en-GB"/>
        </w:rPr>
        <w:t xml:space="preserve">n the </w:t>
      </w:r>
      <w:r w:rsidR="007A5244" w:rsidRPr="003A7F6B">
        <w:rPr>
          <w:rFonts w:ascii="Arial" w:hAnsi="Arial" w:cs="Arial"/>
          <w:lang w:val="en-GB"/>
        </w:rPr>
        <w:t>area</w:t>
      </w:r>
      <w:r w:rsidRPr="003A7F6B">
        <w:rPr>
          <w:rFonts w:ascii="Arial" w:hAnsi="Arial" w:cs="Arial"/>
          <w:lang w:val="en-GB"/>
        </w:rPr>
        <w:t xml:space="preserve"> of</w:t>
      </w:r>
      <w:proofErr w:type="gramEnd"/>
      <w:r w:rsidRPr="003A7F6B">
        <w:rPr>
          <w:rFonts w:ascii="Arial" w:hAnsi="Arial" w:cs="Arial"/>
          <w:lang w:val="en-GB"/>
        </w:rPr>
        <w:t xml:space="preserve"> tax and labour law for the Delegation of the Government of Catalonia to Central Europe.</w:t>
      </w:r>
    </w:p>
    <w:p w14:paraId="066630D5" w14:textId="77777777" w:rsidR="00861B2E" w:rsidRPr="003A7F6B" w:rsidRDefault="0050641B">
      <w:pPr>
        <w:pStyle w:val="Pargrafdellista"/>
        <w:numPr>
          <w:ilvl w:val="0"/>
          <w:numId w:val="1"/>
        </w:numPr>
        <w:jc w:val="both"/>
        <w:rPr>
          <w:rFonts w:ascii="Arial" w:hAnsi="Arial" w:cs="Arial"/>
          <w:b/>
          <w:bCs/>
          <w:lang w:val="en-GB"/>
        </w:rPr>
      </w:pPr>
      <w:r w:rsidRPr="003A7F6B">
        <w:rPr>
          <w:rFonts w:ascii="Arial" w:hAnsi="Arial" w:cs="Arial"/>
          <w:b/>
          <w:bCs/>
          <w:lang w:val="en-GB"/>
        </w:rPr>
        <w:t>SERVICES TO BE PROVIDED</w:t>
      </w:r>
    </w:p>
    <w:p w14:paraId="196BFD53" w14:textId="77777777" w:rsidR="00861B2E" w:rsidRPr="003A7F6B" w:rsidRDefault="0050641B">
      <w:pPr>
        <w:jc w:val="both"/>
        <w:rPr>
          <w:rFonts w:ascii="Arial" w:hAnsi="Arial" w:cs="Arial"/>
          <w:lang w:val="en-GB"/>
        </w:rPr>
      </w:pPr>
      <w:r w:rsidRPr="003A7F6B">
        <w:rPr>
          <w:rFonts w:ascii="Arial" w:hAnsi="Arial" w:cs="Arial"/>
          <w:lang w:val="en-GB"/>
        </w:rPr>
        <w:t xml:space="preserve">The consultancy </w:t>
      </w:r>
      <w:r w:rsidR="00D120C4" w:rsidRPr="003A7F6B">
        <w:rPr>
          <w:rFonts w:ascii="Arial" w:hAnsi="Arial" w:cs="Arial"/>
          <w:lang w:val="en-GB"/>
        </w:rPr>
        <w:t xml:space="preserve">and management </w:t>
      </w:r>
      <w:r w:rsidRPr="003A7F6B">
        <w:rPr>
          <w:rFonts w:ascii="Arial" w:hAnsi="Arial" w:cs="Arial"/>
          <w:lang w:val="en-GB"/>
        </w:rPr>
        <w:t xml:space="preserve">service </w:t>
      </w:r>
      <w:r w:rsidR="00D120C4" w:rsidRPr="003A7F6B">
        <w:rPr>
          <w:rFonts w:ascii="Arial" w:hAnsi="Arial" w:cs="Arial"/>
          <w:lang w:val="en-GB"/>
        </w:rPr>
        <w:t>in Poland will include the tasks listed below</w:t>
      </w:r>
      <w:r w:rsidRPr="003A7F6B">
        <w:rPr>
          <w:rFonts w:ascii="Arial" w:hAnsi="Arial" w:cs="Arial"/>
          <w:lang w:val="en-GB"/>
        </w:rPr>
        <w:t>:</w:t>
      </w:r>
    </w:p>
    <w:p w14:paraId="66F02B91" w14:textId="77777777" w:rsidR="007A5244" w:rsidRPr="003A7F6B" w:rsidRDefault="007A5244" w:rsidP="007A5244">
      <w:pPr>
        <w:pStyle w:val="Pargrafdellista"/>
        <w:numPr>
          <w:ilvl w:val="0"/>
          <w:numId w:val="3"/>
        </w:numPr>
        <w:ind w:left="720"/>
        <w:jc w:val="both"/>
        <w:rPr>
          <w:rFonts w:ascii="Arial" w:hAnsi="Arial" w:cs="Arial"/>
          <w:lang w:val="en-GB"/>
        </w:rPr>
      </w:pPr>
      <w:bookmarkStart w:id="0" w:name="_Hlk76478898"/>
      <w:bookmarkStart w:id="1" w:name="_Hlk76480659"/>
      <w:r w:rsidRPr="003A7F6B">
        <w:rPr>
          <w:rFonts w:ascii="Arial" w:hAnsi="Arial" w:cs="Arial"/>
          <w:lang w:val="en-GB"/>
        </w:rPr>
        <w:t>Advice on all matters relating to Polish taxation affecting the day-to-day running of the Delegation in Poland.</w:t>
      </w:r>
      <w:bookmarkEnd w:id="0"/>
    </w:p>
    <w:p w14:paraId="26C441C1" w14:textId="77777777" w:rsidR="007A5244" w:rsidRPr="003A7F6B" w:rsidRDefault="007A5244" w:rsidP="007A5244">
      <w:pPr>
        <w:pStyle w:val="Pargrafdellista"/>
        <w:numPr>
          <w:ilvl w:val="0"/>
          <w:numId w:val="3"/>
        </w:numPr>
        <w:ind w:left="720"/>
        <w:jc w:val="both"/>
        <w:rPr>
          <w:rFonts w:ascii="Arial" w:hAnsi="Arial" w:cs="Arial"/>
          <w:lang w:val="en-GB"/>
        </w:rPr>
      </w:pPr>
      <w:r w:rsidRPr="003A7F6B">
        <w:rPr>
          <w:rFonts w:ascii="Arial" w:hAnsi="Arial" w:cs="Arial"/>
          <w:lang w:val="en-GB"/>
        </w:rPr>
        <w:t>Advice on the application of Polish labour law.</w:t>
      </w:r>
    </w:p>
    <w:p w14:paraId="521B480D" w14:textId="77777777" w:rsidR="007A5244" w:rsidRPr="003A7F6B" w:rsidRDefault="007A5244" w:rsidP="007A5244">
      <w:pPr>
        <w:pStyle w:val="Pargrafdellista"/>
        <w:numPr>
          <w:ilvl w:val="0"/>
          <w:numId w:val="3"/>
        </w:numPr>
        <w:ind w:left="720"/>
        <w:jc w:val="both"/>
        <w:rPr>
          <w:rFonts w:ascii="Arial" w:hAnsi="Arial" w:cs="Arial"/>
          <w:lang w:val="en-GB"/>
        </w:rPr>
      </w:pPr>
      <w:r w:rsidRPr="003A7F6B">
        <w:rPr>
          <w:rFonts w:ascii="Arial" w:hAnsi="Arial" w:cs="Arial"/>
          <w:lang w:val="en-GB"/>
        </w:rPr>
        <w:t>Calculation of the salaries to be paid by the Delegation, as well as the calculation of the taxes to be paid by the employees of the Delegation.</w:t>
      </w:r>
    </w:p>
    <w:p w14:paraId="7BA80ABD" w14:textId="77777777" w:rsidR="007A5244" w:rsidRPr="003A7F6B" w:rsidRDefault="007A5244" w:rsidP="007A5244">
      <w:pPr>
        <w:pStyle w:val="Pargrafdellista"/>
        <w:numPr>
          <w:ilvl w:val="0"/>
          <w:numId w:val="3"/>
        </w:numPr>
        <w:ind w:left="720"/>
        <w:jc w:val="both"/>
        <w:rPr>
          <w:rFonts w:ascii="Arial" w:hAnsi="Arial" w:cs="Arial"/>
          <w:lang w:val="en-GB"/>
        </w:rPr>
      </w:pPr>
      <w:r w:rsidRPr="003A7F6B">
        <w:rPr>
          <w:rFonts w:ascii="Arial" w:hAnsi="Arial" w:cs="Arial"/>
          <w:lang w:val="en-GB"/>
        </w:rPr>
        <w:t>Preparation of reports, if requested by the Delegation, on matters related to Polish taxation or Polish labour matters.</w:t>
      </w:r>
    </w:p>
    <w:p w14:paraId="78B0E3B3" w14:textId="77777777" w:rsidR="007A5244" w:rsidRPr="003A7F6B" w:rsidRDefault="007A5244" w:rsidP="007A5244">
      <w:pPr>
        <w:pStyle w:val="Pargrafdellista"/>
        <w:numPr>
          <w:ilvl w:val="0"/>
          <w:numId w:val="3"/>
        </w:numPr>
        <w:ind w:left="720"/>
        <w:jc w:val="both"/>
        <w:rPr>
          <w:rFonts w:ascii="Arial" w:hAnsi="Arial" w:cs="Arial"/>
          <w:lang w:val="en-GB"/>
        </w:rPr>
      </w:pPr>
      <w:r w:rsidRPr="003A7F6B">
        <w:rPr>
          <w:rFonts w:ascii="Arial" w:hAnsi="Arial" w:cs="Arial"/>
          <w:lang w:val="en-GB"/>
        </w:rPr>
        <w:t>Assistance in the event of labour claims.</w:t>
      </w:r>
    </w:p>
    <w:p w14:paraId="351C51B9" w14:textId="77777777" w:rsidR="007A5244" w:rsidRPr="003A7F6B" w:rsidRDefault="007A5244" w:rsidP="007A5244">
      <w:pPr>
        <w:pStyle w:val="Pargrafdellista"/>
        <w:numPr>
          <w:ilvl w:val="0"/>
          <w:numId w:val="3"/>
        </w:numPr>
        <w:ind w:left="720"/>
        <w:jc w:val="both"/>
        <w:rPr>
          <w:rFonts w:ascii="Arial" w:hAnsi="Arial" w:cs="Arial"/>
          <w:lang w:val="en-GB"/>
        </w:rPr>
      </w:pPr>
      <w:r w:rsidRPr="003A7F6B">
        <w:rPr>
          <w:rFonts w:ascii="Arial" w:hAnsi="Arial" w:cs="Arial"/>
          <w:lang w:val="en-GB"/>
        </w:rPr>
        <w:t>Assistance in the event of tax and/or administrative charges.</w:t>
      </w:r>
    </w:p>
    <w:p w14:paraId="1A77FE40" w14:textId="77777777" w:rsidR="007A5244" w:rsidRPr="003A7F6B" w:rsidRDefault="007A5244" w:rsidP="007A5244">
      <w:pPr>
        <w:pStyle w:val="Pargrafdellista"/>
        <w:numPr>
          <w:ilvl w:val="0"/>
          <w:numId w:val="3"/>
        </w:numPr>
        <w:ind w:left="720"/>
        <w:jc w:val="both"/>
        <w:rPr>
          <w:rFonts w:ascii="Arial" w:hAnsi="Arial" w:cs="Arial"/>
          <w:lang w:val="en-GB"/>
        </w:rPr>
      </w:pPr>
      <w:r w:rsidRPr="003A7F6B">
        <w:rPr>
          <w:rFonts w:ascii="Arial" w:hAnsi="Arial" w:cs="Arial"/>
          <w:lang w:val="en-GB"/>
        </w:rPr>
        <w:t>Advice on the termination of employment contracts (individual or collective dismissals).</w:t>
      </w:r>
    </w:p>
    <w:p w14:paraId="0861A124" w14:textId="77777777" w:rsidR="007A5244" w:rsidRPr="003A7F6B" w:rsidRDefault="007A5244" w:rsidP="007A5244">
      <w:pPr>
        <w:pStyle w:val="Pargrafdellista"/>
        <w:numPr>
          <w:ilvl w:val="0"/>
          <w:numId w:val="3"/>
        </w:numPr>
        <w:ind w:left="720"/>
        <w:jc w:val="both"/>
        <w:rPr>
          <w:rFonts w:ascii="Arial" w:hAnsi="Arial" w:cs="Arial"/>
          <w:lang w:val="en-GB"/>
        </w:rPr>
      </w:pPr>
      <w:r w:rsidRPr="003A7F6B">
        <w:rPr>
          <w:rFonts w:ascii="Arial" w:hAnsi="Arial" w:cs="Arial"/>
          <w:lang w:val="en-GB"/>
        </w:rPr>
        <w:t>Drafting of employment contracts and registration with the Polish social security system.</w:t>
      </w:r>
    </w:p>
    <w:p w14:paraId="246F84EC" w14:textId="77777777" w:rsidR="007A5244" w:rsidRPr="003A7F6B" w:rsidRDefault="007A5244" w:rsidP="007A5244">
      <w:pPr>
        <w:pStyle w:val="Pargrafdellista"/>
        <w:numPr>
          <w:ilvl w:val="0"/>
          <w:numId w:val="3"/>
        </w:numPr>
        <w:ind w:left="720"/>
        <w:jc w:val="both"/>
        <w:rPr>
          <w:rFonts w:ascii="Arial" w:hAnsi="Arial" w:cs="Arial"/>
          <w:lang w:val="en-GB"/>
        </w:rPr>
      </w:pPr>
      <w:r w:rsidRPr="003A7F6B">
        <w:rPr>
          <w:rFonts w:ascii="Arial" w:hAnsi="Arial" w:cs="Arial"/>
          <w:lang w:val="en-GB"/>
        </w:rPr>
        <w:t xml:space="preserve">Drafting and presenting contributions </w:t>
      </w:r>
      <w:proofErr w:type="spellStart"/>
      <w:r w:rsidRPr="003A7F6B">
        <w:rPr>
          <w:rFonts w:ascii="Arial" w:hAnsi="Arial" w:cs="Arial"/>
          <w:lang w:val="en-GB"/>
        </w:rPr>
        <w:t>twith</w:t>
      </w:r>
      <w:proofErr w:type="spellEnd"/>
      <w:r w:rsidRPr="003A7F6B">
        <w:rPr>
          <w:rFonts w:ascii="Arial" w:hAnsi="Arial" w:cs="Arial"/>
          <w:lang w:val="en-GB"/>
        </w:rPr>
        <w:t xml:space="preserve"> the Social Security.</w:t>
      </w:r>
    </w:p>
    <w:p w14:paraId="654B16F7" w14:textId="77777777" w:rsidR="007A5244" w:rsidRPr="003A7F6B" w:rsidRDefault="007A5244" w:rsidP="007A5244">
      <w:pPr>
        <w:pStyle w:val="Pargrafdellista"/>
        <w:numPr>
          <w:ilvl w:val="0"/>
          <w:numId w:val="3"/>
        </w:numPr>
        <w:ind w:left="720"/>
        <w:jc w:val="both"/>
        <w:rPr>
          <w:rFonts w:ascii="Arial" w:hAnsi="Arial" w:cs="Arial"/>
          <w:lang w:val="en-GB"/>
        </w:rPr>
      </w:pPr>
      <w:r w:rsidRPr="003A7F6B">
        <w:rPr>
          <w:rFonts w:ascii="Arial" w:hAnsi="Arial" w:cs="Arial"/>
          <w:lang w:val="en-GB"/>
        </w:rPr>
        <w:t>Communication and declarations of work accident reports.</w:t>
      </w:r>
    </w:p>
    <w:p w14:paraId="0CBCFBA4" w14:textId="77777777" w:rsidR="007A5244" w:rsidRPr="003A7F6B" w:rsidRDefault="007A5244" w:rsidP="007A5244">
      <w:pPr>
        <w:pStyle w:val="Pargrafdellista"/>
        <w:numPr>
          <w:ilvl w:val="0"/>
          <w:numId w:val="3"/>
        </w:numPr>
        <w:ind w:left="720"/>
        <w:jc w:val="both"/>
        <w:rPr>
          <w:rFonts w:cs="Arial"/>
          <w:lang w:val="en-GB"/>
        </w:rPr>
      </w:pPr>
      <w:r w:rsidRPr="003A7F6B">
        <w:rPr>
          <w:rFonts w:ascii="Arial" w:hAnsi="Arial" w:cs="Arial"/>
          <w:lang w:val="en-GB"/>
        </w:rPr>
        <w:t xml:space="preserve">Management and processing of sick leave reports for temporary or permanent incapacity, </w:t>
      </w:r>
      <w:proofErr w:type="gramStart"/>
      <w:r w:rsidRPr="003A7F6B">
        <w:rPr>
          <w:rFonts w:ascii="Arial" w:hAnsi="Arial" w:cs="Arial"/>
          <w:lang w:val="en-GB"/>
        </w:rPr>
        <w:t>discharges</w:t>
      </w:r>
      <w:proofErr w:type="gramEnd"/>
      <w:r w:rsidRPr="003A7F6B">
        <w:rPr>
          <w:rFonts w:ascii="Arial" w:hAnsi="Arial" w:cs="Arial"/>
          <w:lang w:val="en-GB"/>
        </w:rPr>
        <w:t xml:space="preserve"> and confirmation reports.</w:t>
      </w:r>
    </w:p>
    <w:bookmarkEnd w:id="1"/>
    <w:p w14:paraId="2404CCC2" w14:textId="180BC339" w:rsidR="00861B2E" w:rsidRPr="003A7F6B" w:rsidRDefault="00861B2E" w:rsidP="007A5244">
      <w:pPr>
        <w:pStyle w:val="Pargrafdellista"/>
        <w:jc w:val="both"/>
        <w:rPr>
          <w:rFonts w:ascii="Arial" w:hAnsi="Arial" w:cs="Arial"/>
          <w:lang w:val="en-GB"/>
        </w:rPr>
      </w:pPr>
    </w:p>
    <w:p w14:paraId="672FF4E8" w14:textId="77777777" w:rsidR="00861B2E" w:rsidRPr="003A7F6B" w:rsidRDefault="0050641B">
      <w:pPr>
        <w:jc w:val="both"/>
        <w:rPr>
          <w:rFonts w:ascii="Arial" w:hAnsi="Arial" w:cs="Arial"/>
          <w:lang w:val="en-GB"/>
        </w:rPr>
      </w:pPr>
      <w:r w:rsidRPr="003A7F6B">
        <w:rPr>
          <w:rFonts w:ascii="Arial" w:hAnsi="Arial" w:cs="Arial"/>
          <w:lang w:val="en-GB"/>
        </w:rPr>
        <w:t xml:space="preserve">The relationship between </w:t>
      </w:r>
      <w:r w:rsidR="009D00D7" w:rsidRPr="003A7F6B">
        <w:rPr>
          <w:rFonts w:ascii="Arial" w:hAnsi="Arial" w:cs="Arial"/>
          <w:lang w:val="en-GB"/>
        </w:rPr>
        <w:t xml:space="preserve">the </w:t>
      </w:r>
      <w:r w:rsidRPr="003A7F6B">
        <w:rPr>
          <w:rFonts w:ascii="Arial" w:hAnsi="Arial" w:cs="Arial"/>
          <w:lang w:val="en-GB"/>
        </w:rPr>
        <w:t xml:space="preserve">tax consultancy and the Delegation will be adjusted as </w:t>
      </w:r>
      <w:r w:rsidR="00662D53" w:rsidRPr="003A7F6B">
        <w:rPr>
          <w:rFonts w:ascii="Arial" w:hAnsi="Arial" w:cs="Arial"/>
          <w:lang w:val="en-GB"/>
        </w:rPr>
        <w:t>follows:</w:t>
      </w:r>
    </w:p>
    <w:p w14:paraId="35D35E98" w14:textId="77777777" w:rsidR="00861B2E" w:rsidRPr="003A7F6B" w:rsidRDefault="0050641B">
      <w:pPr>
        <w:pStyle w:val="Pargrafdellista"/>
        <w:numPr>
          <w:ilvl w:val="0"/>
          <w:numId w:val="4"/>
        </w:numPr>
        <w:jc w:val="both"/>
        <w:rPr>
          <w:rFonts w:ascii="Arial" w:hAnsi="Arial" w:cs="Arial"/>
          <w:lang w:val="en-GB"/>
        </w:rPr>
      </w:pPr>
      <w:r w:rsidRPr="003A7F6B">
        <w:rPr>
          <w:rFonts w:ascii="Arial" w:hAnsi="Arial" w:cs="Arial"/>
          <w:lang w:val="en-GB"/>
        </w:rPr>
        <w:t xml:space="preserve">The </w:t>
      </w:r>
      <w:r w:rsidR="00473059" w:rsidRPr="003A7F6B">
        <w:rPr>
          <w:rFonts w:ascii="Arial" w:hAnsi="Arial" w:cs="Arial"/>
          <w:lang w:val="en-GB"/>
        </w:rPr>
        <w:t xml:space="preserve">successful tenderer </w:t>
      </w:r>
      <w:r w:rsidRPr="003A7F6B">
        <w:rPr>
          <w:rFonts w:ascii="Arial" w:hAnsi="Arial" w:cs="Arial"/>
          <w:lang w:val="en-GB"/>
        </w:rPr>
        <w:t xml:space="preserve">will answer any questions that may be raised by e-mail (or by telephone with a support e-mail) </w:t>
      </w:r>
      <w:r w:rsidR="009065A3" w:rsidRPr="003A7F6B">
        <w:rPr>
          <w:rFonts w:ascii="Arial" w:hAnsi="Arial" w:cs="Arial"/>
          <w:lang w:val="en-GB"/>
        </w:rPr>
        <w:t>with the specific details of the issue to be raised.</w:t>
      </w:r>
    </w:p>
    <w:p w14:paraId="08E0BFCB" w14:textId="77777777" w:rsidR="00861B2E" w:rsidRPr="003A7F6B" w:rsidRDefault="0050641B">
      <w:pPr>
        <w:pStyle w:val="Pargrafdellista"/>
        <w:numPr>
          <w:ilvl w:val="0"/>
          <w:numId w:val="4"/>
        </w:numPr>
        <w:jc w:val="both"/>
        <w:rPr>
          <w:rFonts w:ascii="Arial" w:hAnsi="Arial" w:cs="Arial"/>
          <w:lang w:val="en-GB"/>
        </w:rPr>
      </w:pPr>
      <w:r w:rsidRPr="003A7F6B">
        <w:rPr>
          <w:rFonts w:ascii="Arial" w:hAnsi="Arial" w:cs="Arial"/>
          <w:lang w:val="en-GB"/>
        </w:rPr>
        <w:t xml:space="preserve">At the moment that the assessor's office receives the question or request, it will have to </w:t>
      </w:r>
      <w:r w:rsidRPr="003A7F6B">
        <w:rPr>
          <w:rFonts w:ascii="Arial" w:hAnsi="Arial" w:cs="Arial"/>
          <w:lang w:val="en-GB"/>
        </w:rPr>
        <w:t xml:space="preserve">clarify any possible points that may give rise to misunderstandings (if any) and then proceed to deal with the consultation or request that has been </w:t>
      </w:r>
      <w:r w:rsidR="009D00D7" w:rsidRPr="003A7F6B">
        <w:rPr>
          <w:rFonts w:ascii="Arial" w:hAnsi="Arial" w:cs="Arial"/>
          <w:lang w:val="en-GB"/>
        </w:rPr>
        <w:t xml:space="preserve">entrusted to </w:t>
      </w:r>
      <w:r w:rsidRPr="003A7F6B">
        <w:rPr>
          <w:rFonts w:ascii="Arial" w:hAnsi="Arial" w:cs="Arial"/>
          <w:lang w:val="en-GB"/>
        </w:rPr>
        <w:t>them.</w:t>
      </w:r>
    </w:p>
    <w:p w14:paraId="312A88AB" w14:textId="0E3DEDB9" w:rsidR="00861B2E" w:rsidRPr="003A7F6B" w:rsidRDefault="0050641B">
      <w:pPr>
        <w:pStyle w:val="Pargrafdellista"/>
        <w:numPr>
          <w:ilvl w:val="0"/>
          <w:numId w:val="4"/>
        </w:numPr>
        <w:jc w:val="both"/>
        <w:rPr>
          <w:rFonts w:ascii="Arial" w:hAnsi="Arial" w:cs="Arial"/>
          <w:lang w:val="en-GB"/>
        </w:rPr>
      </w:pPr>
      <w:r w:rsidRPr="003A7F6B">
        <w:rPr>
          <w:rFonts w:ascii="Arial" w:hAnsi="Arial" w:cs="Arial"/>
          <w:lang w:val="en-GB"/>
        </w:rPr>
        <w:t xml:space="preserve">In the event of needing assistance from the Delegation for labour, </w:t>
      </w:r>
      <w:r w:rsidR="007A5244" w:rsidRPr="003A7F6B">
        <w:rPr>
          <w:rFonts w:ascii="Arial" w:hAnsi="Arial" w:cs="Arial"/>
          <w:lang w:val="en-GB"/>
        </w:rPr>
        <w:t>tax</w:t>
      </w:r>
      <w:r w:rsidRPr="003A7F6B">
        <w:rPr>
          <w:rFonts w:ascii="Arial" w:hAnsi="Arial" w:cs="Arial"/>
          <w:lang w:val="en-GB"/>
        </w:rPr>
        <w:t xml:space="preserve"> and/or administrative requests, the consultancy will start coordinating (</w:t>
      </w:r>
      <w:r w:rsidR="007A5244" w:rsidRPr="003A7F6B">
        <w:rPr>
          <w:rFonts w:ascii="Arial" w:hAnsi="Arial" w:cs="Arial"/>
          <w:lang w:val="en-GB"/>
        </w:rPr>
        <w:t>in person</w:t>
      </w:r>
      <w:r w:rsidRPr="003A7F6B">
        <w:rPr>
          <w:rFonts w:ascii="Arial" w:hAnsi="Arial" w:cs="Arial"/>
          <w:lang w:val="en-GB"/>
        </w:rPr>
        <w:t>, by telephone or e-mail) with the Delegation within a maximum of one day.</w:t>
      </w:r>
    </w:p>
    <w:p w14:paraId="47C9CB42" w14:textId="41318187" w:rsidR="00861B2E" w:rsidRPr="003A7F6B" w:rsidRDefault="0050641B">
      <w:pPr>
        <w:pStyle w:val="Pargrafdellista"/>
        <w:numPr>
          <w:ilvl w:val="0"/>
          <w:numId w:val="4"/>
        </w:numPr>
        <w:jc w:val="both"/>
        <w:rPr>
          <w:rFonts w:ascii="Arial" w:hAnsi="Arial" w:cs="Arial"/>
          <w:lang w:val="en-GB"/>
        </w:rPr>
      </w:pPr>
      <w:r w:rsidRPr="003A7F6B">
        <w:rPr>
          <w:rFonts w:ascii="Arial" w:hAnsi="Arial" w:cs="Arial"/>
          <w:lang w:val="en-GB"/>
        </w:rPr>
        <w:t>The contracting company must</w:t>
      </w:r>
      <w:r w:rsidRPr="003A7F6B">
        <w:rPr>
          <w:rFonts w:ascii="Arial" w:hAnsi="Arial" w:cs="Arial"/>
          <w:lang w:val="en-GB"/>
        </w:rPr>
        <w:t xml:space="preserve"> a</w:t>
      </w:r>
      <w:r w:rsidR="00F53BCA" w:rsidRPr="003A7F6B">
        <w:rPr>
          <w:rFonts w:ascii="Arial" w:hAnsi="Arial" w:cs="Arial"/>
          <w:lang w:val="en-GB"/>
        </w:rPr>
        <w:t>ddress</w:t>
      </w:r>
      <w:r w:rsidRPr="003A7F6B">
        <w:rPr>
          <w:rFonts w:ascii="Arial" w:hAnsi="Arial" w:cs="Arial"/>
          <w:lang w:val="en-GB"/>
        </w:rPr>
        <w:t xml:space="preserve"> any type of query that may arise and that is within the scope of this contract, regardless of its complexity. It is for this reason </w:t>
      </w:r>
      <w:r w:rsidR="00AB0C32" w:rsidRPr="003A7F6B">
        <w:rPr>
          <w:rFonts w:ascii="Arial" w:hAnsi="Arial" w:cs="Arial"/>
          <w:lang w:val="en-GB"/>
        </w:rPr>
        <w:t xml:space="preserve">that </w:t>
      </w:r>
      <w:r w:rsidR="009D00D7" w:rsidRPr="003A7F6B">
        <w:rPr>
          <w:rFonts w:ascii="Arial" w:hAnsi="Arial" w:cs="Arial"/>
          <w:lang w:val="en-GB"/>
        </w:rPr>
        <w:t xml:space="preserve">the </w:t>
      </w:r>
      <w:r w:rsidR="00AB0C32" w:rsidRPr="003A7F6B">
        <w:rPr>
          <w:rFonts w:ascii="Arial" w:hAnsi="Arial" w:cs="Arial"/>
          <w:lang w:val="en-GB"/>
        </w:rPr>
        <w:t xml:space="preserve">company must </w:t>
      </w:r>
      <w:proofErr w:type="gramStart"/>
      <w:r w:rsidR="00AB0C32" w:rsidRPr="003A7F6B">
        <w:rPr>
          <w:rFonts w:ascii="Arial" w:hAnsi="Arial" w:cs="Arial"/>
          <w:lang w:val="en-GB"/>
        </w:rPr>
        <w:t>have the necessary resources at all times</w:t>
      </w:r>
      <w:proofErr w:type="gramEnd"/>
      <w:r w:rsidR="00AB0C32" w:rsidRPr="003A7F6B">
        <w:rPr>
          <w:rFonts w:ascii="Arial" w:hAnsi="Arial" w:cs="Arial"/>
          <w:lang w:val="en-GB"/>
        </w:rPr>
        <w:t xml:space="preserve"> to be able to carry out the tasks entrusted to it.</w:t>
      </w:r>
    </w:p>
    <w:p w14:paraId="2387733A" w14:textId="48D145D0" w:rsidR="00861B2E" w:rsidRPr="003A7F6B" w:rsidRDefault="0050641B">
      <w:pPr>
        <w:pStyle w:val="Pargrafdellista"/>
        <w:numPr>
          <w:ilvl w:val="0"/>
          <w:numId w:val="4"/>
        </w:numPr>
        <w:jc w:val="both"/>
        <w:rPr>
          <w:rFonts w:ascii="Arial" w:hAnsi="Arial" w:cs="Arial"/>
          <w:lang w:val="en-GB"/>
        </w:rPr>
      </w:pPr>
      <w:proofErr w:type="gramStart"/>
      <w:r w:rsidRPr="003A7F6B">
        <w:rPr>
          <w:rFonts w:ascii="Arial" w:hAnsi="Arial" w:cs="Arial"/>
          <w:lang w:val="en-GB"/>
        </w:rPr>
        <w:lastRenderedPageBreak/>
        <w:t>With regard to</w:t>
      </w:r>
      <w:proofErr w:type="gramEnd"/>
      <w:r w:rsidRPr="003A7F6B">
        <w:rPr>
          <w:rFonts w:ascii="Arial" w:hAnsi="Arial" w:cs="Arial"/>
          <w:lang w:val="en-GB"/>
        </w:rPr>
        <w:t xml:space="preserve"> the calculation of payroll and taxes </w:t>
      </w:r>
      <w:r w:rsidR="00F53BCA" w:rsidRPr="003A7F6B">
        <w:rPr>
          <w:rFonts w:ascii="Arial" w:hAnsi="Arial" w:cs="Arial"/>
          <w:lang w:val="en-GB"/>
        </w:rPr>
        <w:t>regarding</w:t>
      </w:r>
      <w:r w:rsidRPr="003A7F6B">
        <w:rPr>
          <w:rFonts w:ascii="Arial" w:hAnsi="Arial" w:cs="Arial"/>
          <w:lang w:val="en-GB"/>
        </w:rPr>
        <w:t xml:space="preserve"> the employees of the Delegation, </w:t>
      </w:r>
      <w:r w:rsidR="009D00D7" w:rsidRPr="003A7F6B">
        <w:rPr>
          <w:rFonts w:ascii="Arial" w:hAnsi="Arial" w:cs="Arial"/>
          <w:lang w:val="en-GB"/>
        </w:rPr>
        <w:t xml:space="preserve">the </w:t>
      </w:r>
      <w:r w:rsidRPr="003A7F6B">
        <w:rPr>
          <w:rFonts w:ascii="Arial" w:hAnsi="Arial" w:cs="Arial"/>
          <w:lang w:val="en-GB"/>
        </w:rPr>
        <w:t>consultancy will carry out its tasks on a regular basis without the need for the Delegation to send them a monthly report.</w:t>
      </w:r>
    </w:p>
    <w:p w14:paraId="1E5C4027" w14:textId="5986F084" w:rsidR="00861B2E" w:rsidRPr="003A7F6B" w:rsidRDefault="00F53BCA">
      <w:pPr>
        <w:ind w:left="360"/>
        <w:jc w:val="both"/>
        <w:rPr>
          <w:rFonts w:ascii="Arial" w:hAnsi="Arial" w:cs="Arial"/>
          <w:lang w:val="en-GB"/>
        </w:rPr>
      </w:pPr>
      <w:r w:rsidRPr="003A7F6B">
        <w:rPr>
          <w:rFonts w:ascii="Arial" w:hAnsi="Arial" w:cs="Arial"/>
          <w:lang w:val="en-GB"/>
        </w:rPr>
        <w:t>Response timeline</w:t>
      </w:r>
    </w:p>
    <w:p w14:paraId="5415E7F7" w14:textId="1A729D95" w:rsidR="00861B2E" w:rsidRPr="003A7F6B" w:rsidRDefault="0050641B">
      <w:pPr>
        <w:pStyle w:val="Pargrafdellista"/>
        <w:numPr>
          <w:ilvl w:val="0"/>
          <w:numId w:val="6"/>
        </w:numPr>
        <w:jc w:val="both"/>
        <w:rPr>
          <w:rFonts w:ascii="Arial" w:hAnsi="Arial" w:cs="Arial"/>
          <w:lang w:val="en-GB"/>
        </w:rPr>
      </w:pPr>
      <w:r w:rsidRPr="003A7F6B">
        <w:rPr>
          <w:rFonts w:ascii="Arial" w:hAnsi="Arial" w:cs="Arial"/>
          <w:lang w:val="en-GB"/>
        </w:rPr>
        <w:t xml:space="preserve">In those verbal queries or </w:t>
      </w:r>
      <w:r w:rsidR="00F53BCA" w:rsidRPr="003A7F6B">
        <w:rPr>
          <w:rFonts w:ascii="Arial" w:hAnsi="Arial" w:cs="Arial"/>
          <w:lang w:val="en-GB"/>
        </w:rPr>
        <w:t>questions</w:t>
      </w:r>
      <w:r w:rsidRPr="003A7F6B">
        <w:rPr>
          <w:rFonts w:ascii="Arial" w:hAnsi="Arial" w:cs="Arial"/>
          <w:lang w:val="en-GB"/>
        </w:rPr>
        <w:t xml:space="preserve"> sent by e-mail which are the subject of this </w:t>
      </w:r>
      <w:proofErr w:type="gramStart"/>
      <w:r w:rsidRPr="003A7F6B">
        <w:rPr>
          <w:rFonts w:ascii="Arial" w:hAnsi="Arial" w:cs="Arial"/>
          <w:lang w:val="en-GB"/>
        </w:rPr>
        <w:t>contract</w:t>
      </w:r>
      <w:proofErr w:type="gramEnd"/>
      <w:r w:rsidRPr="003A7F6B">
        <w:rPr>
          <w:rFonts w:ascii="Arial" w:hAnsi="Arial" w:cs="Arial"/>
          <w:lang w:val="en-GB"/>
        </w:rPr>
        <w:t xml:space="preserve"> and which require a substantiated response or a search for information by the successful tenderer, the query must be resolved within a maximum of 72 hours. </w:t>
      </w:r>
      <w:proofErr w:type="gramStart"/>
      <w:r w:rsidRPr="003A7F6B">
        <w:rPr>
          <w:rFonts w:ascii="Arial" w:hAnsi="Arial" w:cs="Arial"/>
          <w:lang w:val="en-GB"/>
        </w:rPr>
        <w:t>In the e</w:t>
      </w:r>
      <w:r w:rsidRPr="003A7F6B">
        <w:rPr>
          <w:rFonts w:ascii="Arial" w:hAnsi="Arial" w:cs="Arial"/>
          <w:lang w:val="en-GB"/>
        </w:rPr>
        <w:t>vent that</w:t>
      </w:r>
      <w:proofErr w:type="gramEnd"/>
      <w:r w:rsidRPr="003A7F6B">
        <w:rPr>
          <w:rFonts w:ascii="Arial" w:hAnsi="Arial" w:cs="Arial"/>
          <w:lang w:val="en-GB"/>
        </w:rPr>
        <w:t xml:space="preserve"> the consultation requires the issuing of a report, the deadline for providing a response will be 7 working days.</w:t>
      </w:r>
    </w:p>
    <w:p w14:paraId="6770D9BA" w14:textId="77777777" w:rsidR="00861B2E" w:rsidRPr="003A7F6B" w:rsidRDefault="0050641B">
      <w:pPr>
        <w:pStyle w:val="Pargrafdellista"/>
        <w:numPr>
          <w:ilvl w:val="0"/>
          <w:numId w:val="6"/>
        </w:numPr>
        <w:jc w:val="both"/>
        <w:rPr>
          <w:rFonts w:ascii="Arial" w:hAnsi="Arial" w:cs="Arial"/>
          <w:lang w:val="en-GB"/>
        </w:rPr>
      </w:pPr>
      <w:proofErr w:type="gramStart"/>
      <w:r w:rsidRPr="003A7F6B">
        <w:rPr>
          <w:rFonts w:ascii="Arial" w:hAnsi="Arial" w:cs="Arial"/>
          <w:lang w:val="en-GB"/>
        </w:rPr>
        <w:t>With regard to</w:t>
      </w:r>
      <w:proofErr w:type="gramEnd"/>
      <w:r w:rsidRPr="003A7F6B">
        <w:rPr>
          <w:rFonts w:ascii="Arial" w:hAnsi="Arial" w:cs="Arial"/>
          <w:lang w:val="en-GB"/>
        </w:rPr>
        <w:t xml:space="preserve"> the drafting of employment contracts, the deadline for receiving the documentation will be a maximum of 5 working days</w:t>
      </w:r>
      <w:r w:rsidRPr="003A7F6B">
        <w:rPr>
          <w:rFonts w:ascii="Arial" w:hAnsi="Arial" w:cs="Arial"/>
          <w:lang w:val="en-GB"/>
        </w:rPr>
        <w:t>.</w:t>
      </w:r>
    </w:p>
    <w:p w14:paraId="6F5D9D18" w14:textId="77777777" w:rsidR="00861B2E" w:rsidRPr="003A7F6B" w:rsidRDefault="0050641B">
      <w:pPr>
        <w:pStyle w:val="Pargrafdellista"/>
        <w:numPr>
          <w:ilvl w:val="0"/>
          <w:numId w:val="6"/>
        </w:numPr>
        <w:jc w:val="both"/>
        <w:rPr>
          <w:rFonts w:ascii="Arial" w:hAnsi="Arial" w:cs="Arial"/>
          <w:lang w:val="en-GB"/>
        </w:rPr>
      </w:pPr>
      <w:proofErr w:type="gramStart"/>
      <w:r w:rsidRPr="003A7F6B">
        <w:rPr>
          <w:rFonts w:ascii="Arial" w:hAnsi="Arial" w:cs="Arial"/>
          <w:lang w:val="en-GB"/>
        </w:rPr>
        <w:t>With regard to</w:t>
      </w:r>
      <w:proofErr w:type="gramEnd"/>
      <w:r w:rsidRPr="003A7F6B">
        <w:rPr>
          <w:rFonts w:ascii="Arial" w:hAnsi="Arial" w:cs="Arial"/>
          <w:lang w:val="en-GB"/>
        </w:rPr>
        <w:t xml:space="preserve"> the preparation of payrolls, procedures and presentation of taxes, these tasks will be carried out sufficiently in advance to ensure that they are done within the maximum time limit established for each procedure </w:t>
      </w:r>
      <w:r w:rsidR="009D00D7" w:rsidRPr="003A7F6B">
        <w:rPr>
          <w:rFonts w:ascii="Arial" w:hAnsi="Arial" w:cs="Arial"/>
          <w:lang w:val="en-GB"/>
        </w:rPr>
        <w:t xml:space="preserve">and in any case 5 days before the date of payment. </w:t>
      </w:r>
    </w:p>
    <w:p w14:paraId="75608A77" w14:textId="77777777" w:rsidR="00861B2E" w:rsidRPr="003A7F6B" w:rsidRDefault="0050641B">
      <w:pPr>
        <w:ind w:left="708"/>
        <w:jc w:val="both"/>
        <w:rPr>
          <w:rFonts w:ascii="Arial" w:hAnsi="Arial" w:cs="Arial"/>
          <w:u w:val="single"/>
          <w:lang w:val="en-GB"/>
        </w:rPr>
      </w:pPr>
      <w:r w:rsidRPr="003A7F6B">
        <w:rPr>
          <w:rFonts w:ascii="Arial" w:hAnsi="Arial" w:cs="Arial"/>
          <w:u w:val="single"/>
          <w:lang w:val="en-GB"/>
        </w:rPr>
        <w:t>Characteristics of the Delegation to Poland</w:t>
      </w:r>
    </w:p>
    <w:p w14:paraId="13ACF50A" w14:textId="5EF46DBE" w:rsidR="00861B2E" w:rsidRPr="003A7F6B" w:rsidRDefault="0050641B">
      <w:pPr>
        <w:ind w:left="708"/>
        <w:jc w:val="both"/>
        <w:rPr>
          <w:rFonts w:ascii="Arial" w:hAnsi="Arial" w:cs="Arial"/>
          <w:lang w:val="en-GB"/>
        </w:rPr>
      </w:pPr>
      <w:r w:rsidRPr="003A7F6B">
        <w:rPr>
          <w:rFonts w:ascii="Arial" w:hAnsi="Arial" w:cs="Arial"/>
          <w:lang w:val="en-GB"/>
        </w:rPr>
        <w:t xml:space="preserve">The contracted service will be carried out </w:t>
      </w:r>
      <w:proofErr w:type="gramStart"/>
      <w:r w:rsidRPr="003A7F6B">
        <w:rPr>
          <w:rFonts w:ascii="Arial" w:hAnsi="Arial" w:cs="Arial"/>
          <w:lang w:val="en-GB"/>
        </w:rPr>
        <w:t>taking into account</w:t>
      </w:r>
      <w:proofErr w:type="gramEnd"/>
      <w:r w:rsidRPr="003A7F6B">
        <w:rPr>
          <w:rFonts w:ascii="Arial" w:hAnsi="Arial" w:cs="Arial"/>
          <w:lang w:val="en-GB"/>
        </w:rPr>
        <w:t xml:space="preserve"> that the headquarters of the Government Delegation to Central Europe is located in Austria and that in Poland, at the momen</w:t>
      </w:r>
      <w:r w:rsidRPr="003A7F6B">
        <w:rPr>
          <w:rFonts w:ascii="Arial" w:hAnsi="Arial" w:cs="Arial"/>
          <w:lang w:val="en-GB"/>
        </w:rPr>
        <w:t xml:space="preserve">t of the formalisation of this contract, the </w:t>
      </w:r>
      <w:r w:rsidR="00F53BCA" w:rsidRPr="003A7F6B">
        <w:rPr>
          <w:rFonts w:ascii="Arial" w:hAnsi="Arial" w:cs="Arial"/>
          <w:lang w:val="en-GB"/>
        </w:rPr>
        <w:t xml:space="preserve">staff of the </w:t>
      </w:r>
      <w:r w:rsidRPr="003A7F6B">
        <w:rPr>
          <w:rFonts w:ascii="Arial" w:hAnsi="Arial" w:cs="Arial"/>
          <w:lang w:val="en-GB"/>
        </w:rPr>
        <w:t xml:space="preserve">Delegation </w:t>
      </w:r>
      <w:r w:rsidR="00F53BCA" w:rsidRPr="003A7F6B">
        <w:rPr>
          <w:rFonts w:ascii="Arial" w:hAnsi="Arial" w:cs="Arial"/>
          <w:lang w:val="en-GB"/>
        </w:rPr>
        <w:t>consists of</w:t>
      </w:r>
      <w:r w:rsidRPr="003A7F6B">
        <w:rPr>
          <w:rFonts w:ascii="Arial" w:hAnsi="Arial" w:cs="Arial"/>
          <w:lang w:val="en-GB"/>
        </w:rPr>
        <w:t xml:space="preserve"> only one person.</w:t>
      </w:r>
    </w:p>
    <w:p w14:paraId="6D413335" w14:textId="77777777" w:rsidR="00861B2E" w:rsidRPr="003A7F6B" w:rsidRDefault="0050641B">
      <w:pPr>
        <w:ind w:left="708"/>
        <w:jc w:val="both"/>
        <w:rPr>
          <w:rFonts w:ascii="Arial" w:hAnsi="Arial" w:cs="Arial"/>
          <w:lang w:val="en-GB"/>
        </w:rPr>
      </w:pPr>
      <w:r w:rsidRPr="003A7F6B">
        <w:rPr>
          <w:rFonts w:ascii="Arial" w:hAnsi="Arial" w:cs="Arial"/>
          <w:lang w:val="en-GB"/>
        </w:rPr>
        <w:t>In the case of new incorporations, the extension of services required would also be included in the contract</w:t>
      </w:r>
      <w:r w:rsidR="009D00D7" w:rsidRPr="003A7F6B">
        <w:rPr>
          <w:rFonts w:ascii="Arial" w:hAnsi="Arial" w:cs="Arial"/>
          <w:lang w:val="en-GB"/>
        </w:rPr>
        <w:t>.</w:t>
      </w:r>
    </w:p>
    <w:p w14:paraId="79566964" w14:textId="77777777" w:rsidR="00042E7F" w:rsidRPr="003A7F6B" w:rsidRDefault="00042E7F">
      <w:pPr>
        <w:ind w:left="708"/>
        <w:jc w:val="both"/>
        <w:rPr>
          <w:rFonts w:ascii="Arial" w:hAnsi="Arial" w:cs="Arial"/>
          <w:u w:val="single"/>
          <w:lang w:val="en-GB"/>
        </w:rPr>
      </w:pPr>
    </w:p>
    <w:p w14:paraId="03162C53" w14:textId="77777777" w:rsidR="00861B2E" w:rsidRPr="003A7F6B" w:rsidRDefault="0050641B">
      <w:pPr>
        <w:pStyle w:val="Pargrafdellista"/>
        <w:numPr>
          <w:ilvl w:val="0"/>
          <w:numId w:val="1"/>
        </w:numPr>
        <w:jc w:val="both"/>
        <w:rPr>
          <w:rFonts w:ascii="Arial" w:hAnsi="Arial" w:cs="Arial"/>
          <w:b/>
          <w:bCs/>
          <w:lang w:val="en-GB"/>
        </w:rPr>
      </w:pPr>
      <w:r w:rsidRPr="003A7F6B">
        <w:rPr>
          <w:rFonts w:ascii="Arial" w:hAnsi="Arial" w:cs="Arial"/>
          <w:b/>
          <w:bCs/>
          <w:lang w:val="en-GB"/>
        </w:rPr>
        <w:t>MEANS OF TRANSPORT TO BE ASSIGNED TO THE CONTRA</w:t>
      </w:r>
      <w:r w:rsidRPr="003A7F6B">
        <w:rPr>
          <w:rFonts w:ascii="Arial" w:hAnsi="Arial" w:cs="Arial"/>
          <w:b/>
          <w:bCs/>
          <w:lang w:val="en-GB"/>
        </w:rPr>
        <w:t>CT</w:t>
      </w:r>
    </w:p>
    <w:p w14:paraId="04AF1D89" w14:textId="77777777" w:rsidR="00861B2E" w:rsidRPr="003A7F6B" w:rsidRDefault="0050641B">
      <w:pPr>
        <w:ind w:left="360"/>
        <w:jc w:val="both"/>
        <w:rPr>
          <w:rFonts w:ascii="Arial" w:hAnsi="Arial" w:cs="Arial"/>
          <w:lang w:val="en-GB"/>
        </w:rPr>
      </w:pPr>
      <w:r w:rsidRPr="003A7F6B">
        <w:rPr>
          <w:rFonts w:ascii="Arial" w:hAnsi="Arial" w:cs="Arial"/>
          <w:lang w:val="en-GB"/>
        </w:rPr>
        <w:t>The contracting company must assign the following means to the execution of the contract:</w:t>
      </w:r>
    </w:p>
    <w:p w14:paraId="4D0CB8C8" w14:textId="77777777" w:rsidR="00861B2E" w:rsidRPr="003A7F6B" w:rsidRDefault="0050641B">
      <w:pPr>
        <w:ind w:left="360"/>
        <w:jc w:val="both"/>
        <w:rPr>
          <w:rFonts w:ascii="Arial" w:hAnsi="Arial" w:cs="Arial"/>
          <w:lang w:val="en-GB"/>
        </w:rPr>
      </w:pPr>
      <w:r w:rsidRPr="003A7F6B">
        <w:rPr>
          <w:rFonts w:ascii="Arial" w:hAnsi="Arial" w:cs="Arial"/>
          <w:lang w:val="en-GB"/>
        </w:rPr>
        <w:t>3.1. COMPUTER RESOURCES AND MONITORING CONTROL</w:t>
      </w:r>
    </w:p>
    <w:p w14:paraId="7C19C156" w14:textId="77777777" w:rsidR="00861B2E" w:rsidRPr="003A7F6B" w:rsidRDefault="0050641B">
      <w:pPr>
        <w:ind w:left="360"/>
        <w:jc w:val="both"/>
        <w:rPr>
          <w:lang w:val="en-GB"/>
        </w:rPr>
      </w:pPr>
      <w:r w:rsidRPr="003A7F6B">
        <w:rPr>
          <w:rFonts w:ascii="Arial" w:hAnsi="Arial" w:cs="Arial"/>
          <w:lang w:val="en-GB"/>
        </w:rPr>
        <w:t xml:space="preserve">- The contractor shall place at the Delegation's disposal all the computer systems at its disposal to carry out </w:t>
      </w:r>
      <w:r w:rsidRPr="003A7F6B">
        <w:rPr>
          <w:rFonts w:ascii="Arial" w:hAnsi="Arial" w:cs="Arial"/>
          <w:lang w:val="en-GB"/>
        </w:rPr>
        <w:t xml:space="preserve">the Delegation's consultancy and management tasks, as well as to share with the Delegation all the information related to tax, </w:t>
      </w:r>
      <w:proofErr w:type="gramStart"/>
      <w:r w:rsidRPr="003A7F6B">
        <w:rPr>
          <w:rFonts w:ascii="Arial" w:hAnsi="Arial" w:cs="Arial"/>
          <w:lang w:val="en-GB"/>
        </w:rPr>
        <w:t>labour</w:t>
      </w:r>
      <w:proofErr w:type="gramEnd"/>
      <w:r w:rsidRPr="003A7F6B">
        <w:rPr>
          <w:rFonts w:ascii="Arial" w:hAnsi="Arial" w:cs="Arial"/>
          <w:lang w:val="en-GB"/>
        </w:rPr>
        <w:t xml:space="preserve"> or accounting matters immediately.</w:t>
      </w:r>
      <w:r w:rsidRPr="003A7F6B">
        <w:rPr>
          <w:lang w:val="en-GB"/>
        </w:rPr>
        <w:t xml:space="preserve"> </w:t>
      </w:r>
    </w:p>
    <w:p w14:paraId="031AF85B" w14:textId="51D86FBB" w:rsidR="00861B2E" w:rsidRPr="003A7F6B" w:rsidRDefault="0050641B">
      <w:pPr>
        <w:ind w:left="360"/>
        <w:jc w:val="both"/>
        <w:rPr>
          <w:lang w:val="en-GB"/>
        </w:rPr>
      </w:pPr>
      <w:r w:rsidRPr="003A7F6B">
        <w:rPr>
          <w:rFonts w:ascii="Arial" w:hAnsi="Arial" w:cs="Arial"/>
          <w:lang w:val="en-GB"/>
        </w:rPr>
        <w:t>- The contracting company must have the necessary IT resources to carry out the necess</w:t>
      </w:r>
      <w:r w:rsidRPr="003A7F6B">
        <w:rPr>
          <w:rFonts w:ascii="Arial" w:hAnsi="Arial" w:cs="Arial"/>
          <w:lang w:val="en-GB"/>
        </w:rPr>
        <w:t xml:space="preserve">ary procedures with the </w:t>
      </w:r>
      <w:r>
        <w:rPr>
          <w:rFonts w:ascii="Arial" w:hAnsi="Arial" w:cs="Arial"/>
          <w:lang w:val="en-GB"/>
        </w:rPr>
        <w:t>Polish</w:t>
      </w:r>
      <w:r w:rsidRPr="003A7F6B">
        <w:rPr>
          <w:rFonts w:ascii="Arial" w:hAnsi="Arial" w:cs="Arial"/>
          <w:lang w:val="en-GB"/>
        </w:rPr>
        <w:t xml:space="preserve"> authorities</w:t>
      </w:r>
      <w:r w:rsidRPr="003A7F6B">
        <w:rPr>
          <w:lang w:val="en-GB"/>
        </w:rPr>
        <w:t xml:space="preserve">. </w:t>
      </w:r>
    </w:p>
    <w:p w14:paraId="3CB67521" w14:textId="77777777" w:rsidR="00861B2E" w:rsidRPr="003A7F6B" w:rsidRDefault="0050641B">
      <w:pPr>
        <w:ind w:left="360"/>
        <w:jc w:val="both"/>
        <w:rPr>
          <w:rFonts w:ascii="Arial" w:hAnsi="Arial" w:cs="Arial"/>
          <w:lang w:val="en-GB"/>
        </w:rPr>
      </w:pPr>
      <w:r w:rsidRPr="003A7F6B">
        <w:rPr>
          <w:rFonts w:ascii="Arial" w:hAnsi="Arial" w:cs="Arial"/>
          <w:lang w:val="en-GB"/>
        </w:rPr>
        <w:t>3.2. PERSONAL RESOURCES ASSIGNED TO THE PROVISION OF THE SERVICE</w:t>
      </w:r>
    </w:p>
    <w:p w14:paraId="3EB84410" w14:textId="77777777" w:rsidR="00861B2E" w:rsidRPr="003A7F6B" w:rsidRDefault="0050641B">
      <w:pPr>
        <w:pStyle w:val="Default"/>
        <w:ind w:firstLine="708"/>
        <w:jc w:val="both"/>
        <w:rPr>
          <w:sz w:val="22"/>
          <w:szCs w:val="22"/>
          <w:lang w:val="en-GB"/>
        </w:rPr>
      </w:pPr>
      <w:r w:rsidRPr="003A7F6B">
        <w:rPr>
          <w:sz w:val="22"/>
          <w:szCs w:val="22"/>
          <w:lang w:val="en-GB"/>
        </w:rPr>
        <w:t xml:space="preserve">- The contracted consultancy firm must have sufficient staff to carry out its activities efficiently </w:t>
      </w:r>
      <w:r w:rsidR="009D00D7" w:rsidRPr="003A7F6B">
        <w:rPr>
          <w:sz w:val="22"/>
          <w:szCs w:val="22"/>
          <w:lang w:val="en-GB"/>
        </w:rPr>
        <w:t>and effectively</w:t>
      </w:r>
      <w:r w:rsidRPr="003A7F6B">
        <w:rPr>
          <w:sz w:val="22"/>
          <w:szCs w:val="22"/>
          <w:lang w:val="en-GB"/>
        </w:rPr>
        <w:t>. Likewise, the professional</w:t>
      </w:r>
      <w:r w:rsidRPr="003A7F6B">
        <w:rPr>
          <w:sz w:val="22"/>
          <w:szCs w:val="22"/>
          <w:lang w:val="en-GB"/>
        </w:rPr>
        <w:t xml:space="preserve">s assigned to provide these services must have the </w:t>
      </w:r>
      <w:r w:rsidR="009D00D7" w:rsidRPr="003A7F6B">
        <w:rPr>
          <w:sz w:val="22"/>
          <w:szCs w:val="22"/>
          <w:lang w:val="en-GB"/>
        </w:rPr>
        <w:t>necessary qualifications to carry out the tasks contracted in Poland</w:t>
      </w:r>
      <w:r w:rsidRPr="003A7F6B">
        <w:rPr>
          <w:sz w:val="22"/>
          <w:szCs w:val="22"/>
          <w:lang w:val="en-GB"/>
        </w:rPr>
        <w:t xml:space="preserve">. </w:t>
      </w:r>
    </w:p>
    <w:p w14:paraId="3E17F8D2" w14:textId="77777777" w:rsidR="00861B2E" w:rsidRPr="003A7F6B" w:rsidRDefault="0050641B">
      <w:pPr>
        <w:pStyle w:val="Default"/>
        <w:ind w:firstLine="708"/>
        <w:jc w:val="both"/>
        <w:rPr>
          <w:sz w:val="22"/>
          <w:szCs w:val="22"/>
          <w:lang w:val="en-GB"/>
        </w:rPr>
      </w:pPr>
      <w:r w:rsidRPr="003A7F6B">
        <w:rPr>
          <w:sz w:val="22"/>
          <w:szCs w:val="22"/>
          <w:lang w:val="en-GB"/>
        </w:rPr>
        <w:t>- The professionals to be assigned to the provision of these services must be integrated into the organisational structure of the tend</w:t>
      </w:r>
      <w:r w:rsidRPr="003A7F6B">
        <w:rPr>
          <w:sz w:val="22"/>
          <w:szCs w:val="22"/>
          <w:lang w:val="en-GB"/>
        </w:rPr>
        <w:t xml:space="preserve">erer. </w:t>
      </w:r>
    </w:p>
    <w:p w14:paraId="38B1766B" w14:textId="77777777" w:rsidR="00861B2E" w:rsidRPr="003A7F6B" w:rsidRDefault="00473059">
      <w:pPr>
        <w:pStyle w:val="Default"/>
        <w:ind w:firstLine="708"/>
        <w:jc w:val="both"/>
        <w:rPr>
          <w:sz w:val="22"/>
          <w:szCs w:val="22"/>
          <w:lang w:val="en-GB"/>
        </w:rPr>
      </w:pPr>
      <w:r w:rsidRPr="003A7F6B">
        <w:rPr>
          <w:sz w:val="22"/>
          <w:szCs w:val="22"/>
          <w:lang w:val="en-GB"/>
        </w:rPr>
        <w:t xml:space="preserve">- The company awarded the contract will assign to the Delegation a manager to work with on a regular basis. In the absence of this regular contact, the tenderer must </w:t>
      </w:r>
      <w:r w:rsidRPr="003A7F6B">
        <w:rPr>
          <w:sz w:val="22"/>
          <w:szCs w:val="22"/>
          <w:lang w:val="en-GB"/>
        </w:rPr>
        <w:lastRenderedPageBreak/>
        <w:t>make it possible for another person trained within the company's structure to take charge of the orders required from the Delegation.</w:t>
      </w:r>
    </w:p>
    <w:p w14:paraId="0B18B074" w14:textId="2A184B67" w:rsidR="00861B2E" w:rsidRPr="003A7F6B" w:rsidRDefault="0050641B">
      <w:pPr>
        <w:pStyle w:val="Default"/>
        <w:ind w:firstLine="708"/>
        <w:jc w:val="both"/>
        <w:rPr>
          <w:sz w:val="22"/>
          <w:szCs w:val="22"/>
          <w:lang w:val="en-GB"/>
        </w:rPr>
      </w:pPr>
      <w:r w:rsidRPr="003A7F6B">
        <w:rPr>
          <w:sz w:val="22"/>
          <w:szCs w:val="22"/>
          <w:lang w:val="en-GB"/>
        </w:rPr>
        <w:t xml:space="preserve">- The contracting company is responsible for the execution of the contract and the personnel who carry out the tasks that are the object of the contract are, in any case, its employees, </w:t>
      </w:r>
      <w:r w:rsidR="003A7F6B" w:rsidRPr="003A7F6B">
        <w:rPr>
          <w:sz w:val="22"/>
          <w:szCs w:val="22"/>
          <w:lang w:val="en-GB"/>
        </w:rPr>
        <w:t xml:space="preserve">but this will in no way imply an </w:t>
      </w:r>
      <w:r w:rsidRPr="003A7F6B">
        <w:rPr>
          <w:sz w:val="22"/>
          <w:szCs w:val="22"/>
          <w:lang w:val="en-GB"/>
        </w:rPr>
        <w:t xml:space="preserve">employment relationship between these personnel and the Delegation. In this </w:t>
      </w:r>
      <w:r w:rsidR="003A7F6B" w:rsidRPr="003A7F6B">
        <w:rPr>
          <w:sz w:val="22"/>
          <w:szCs w:val="22"/>
          <w:lang w:val="en-GB"/>
        </w:rPr>
        <w:t>regard</w:t>
      </w:r>
      <w:r w:rsidRPr="003A7F6B">
        <w:rPr>
          <w:sz w:val="22"/>
          <w:szCs w:val="22"/>
          <w:lang w:val="en-GB"/>
        </w:rPr>
        <w:t xml:space="preserve">, the power to control and direct the work and the workers corresponds to the </w:t>
      </w:r>
      <w:r w:rsidR="003A7F6B" w:rsidRPr="003A7F6B">
        <w:rPr>
          <w:sz w:val="22"/>
          <w:szCs w:val="22"/>
          <w:lang w:val="en-GB"/>
        </w:rPr>
        <w:t>contractor</w:t>
      </w:r>
      <w:r w:rsidRPr="003A7F6B">
        <w:rPr>
          <w:sz w:val="22"/>
          <w:szCs w:val="22"/>
          <w:lang w:val="en-GB"/>
        </w:rPr>
        <w:t xml:space="preserve"> company, </w:t>
      </w:r>
      <w:r w:rsidR="003A7F6B" w:rsidRPr="003A7F6B">
        <w:rPr>
          <w:sz w:val="22"/>
          <w:szCs w:val="22"/>
          <w:lang w:val="en-GB"/>
        </w:rPr>
        <w:t>in</w:t>
      </w:r>
      <w:r w:rsidR="003A7F6B">
        <w:rPr>
          <w:sz w:val="22"/>
          <w:szCs w:val="22"/>
          <w:lang w:val="en-GB"/>
        </w:rPr>
        <w:t>so</w:t>
      </w:r>
      <w:r w:rsidR="003A7F6B" w:rsidRPr="003A7F6B">
        <w:rPr>
          <w:sz w:val="22"/>
          <w:szCs w:val="22"/>
          <w:lang w:val="en-GB"/>
        </w:rPr>
        <w:t>far as</w:t>
      </w:r>
      <w:r w:rsidRPr="003A7F6B">
        <w:rPr>
          <w:sz w:val="22"/>
          <w:szCs w:val="22"/>
          <w:lang w:val="en-GB"/>
        </w:rPr>
        <w:t xml:space="preserve"> it has independent ownership and an autonomous orga</w:t>
      </w:r>
      <w:r w:rsidRPr="003A7F6B">
        <w:rPr>
          <w:sz w:val="22"/>
          <w:szCs w:val="22"/>
          <w:lang w:val="en-GB"/>
        </w:rPr>
        <w:t xml:space="preserve">nisation and, therefore, everything related to the control of timetables, Therefore, all matters relating to the control of working hours, the granting of leave and holidays, disciplinary rules and work orders will be the responsibility of the </w:t>
      </w:r>
      <w:r w:rsidR="003A7F6B" w:rsidRPr="003A7F6B">
        <w:rPr>
          <w:sz w:val="22"/>
          <w:szCs w:val="22"/>
          <w:lang w:val="en-GB"/>
        </w:rPr>
        <w:t>contractor</w:t>
      </w:r>
      <w:r w:rsidRPr="003A7F6B">
        <w:rPr>
          <w:sz w:val="22"/>
          <w:szCs w:val="22"/>
          <w:lang w:val="en-GB"/>
        </w:rPr>
        <w:t xml:space="preserve"> c</w:t>
      </w:r>
      <w:r w:rsidRPr="003A7F6B">
        <w:rPr>
          <w:sz w:val="22"/>
          <w:szCs w:val="22"/>
          <w:lang w:val="en-GB"/>
        </w:rPr>
        <w:t xml:space="preserve">ompany, without prejudice to the powers of the Delegation with regard to the control and supervision of the execution of the contract. </w:t>
      </w:r>
    </w:p>
    <w:p w14:paraId="4D3613DA" w14:textId="77777777" w:rsidR="00846B06" w:rsidRPr="003A7F6B" w:rsidRDefault="00846B06" w:rsidP="00B27E7D">
      <w:pPr>
        <w:pStyle w:val="Default"/>
        <w:jc w:val="both"/>
        <w:rPr>
          <w:sz w:val="22"/>
          <w:szCs w:val="22"/>
          <w:lang w:val="en-GB"/>
        </w:rPr>
      </w:pPr>
    </w:p>
    <w:p w14:paraId="2EA47780" w14:textId="77777777" w:rsidR="00846B06" w:rsidRPr="003A7F6B" w:rsidRDefault="00846B06" w:rsidP="00B27E7D">
      <w:pPr>
        <w:pStyle w:val="Default"/>
        <w:jc w:val="both"/>
        <w:rPr>
          <w:sz w:val="22"/>
          <w:szCs w:val="22"/>
          <w:lang w:val="en-GB"/>
        </w:rPr>
      </w:pPr>
    </w:p>
    <w:p w14:paraId="76893327" w14:textId="77777777" w:rsidR="00861B2E" w:rsidRPr="003A7F6B" w:rsidRDefault="0050641B">
      <w:pPr>
        <w:pStyle w:val="Default"/>
        <w:jc w:val="both"/>
        <w:rPr>
          <w:sz w:val="22"/>
          <w:szCs w:val="22"/>
          <w:lang w:val="en-GB"/>
        </w:rPr>
      </w:pPr>
      <w:r w:rsidRPr="003A7F6B">
        <w:rPr>
          <w:sz w:val="22"/>
          <w:szCs w:val="22"/>
          <w:lang w:val="en-GB"/>
        </w:rPr>
        <w:t>3.3. MATERIAL MEANS ASSIGNED TO THE PROVISION OF SERVICE</w:t>
      </w:r>
    </w:p>
    <w:p w14:paraId="087C4E37" w14:textId="77777777" w:rsidR="00846B06" w:rsidRPr="003A7F6B" w:rsidRDefault="00846B06" w:rsidP="00B27E7D">
      <w:pPr>
        <w:pStyle w:val="Default"/>
        <w:jc w:val="both"/>
        <w:rPr>
          <w:lang w:val="en-GB"/>
        </w:rPr>
      </w:pPr>
    </w:p>
    <w:p w14:paraId="23D14EF3" w14:textId="77777777" w:rsidR="00861B2E" w:rsidRPr="003A7F6B" w:rsidRDefault="0050641B">
      <w:pPr>
        <w:pStyle w:val="Default"/>
        <w:numPr>
          <w:ilvl w:val="0"/>
          <w:numId w:val="7"/>
        </w:numPr>
        <w:jc w:val="both"/>
        <w:rPr>
          <w:sz w:val="22"/>
          <w:szCs w:val="22"/>
          <w:lang w:val="en-GB"/>
        </w:rPr>
      </w:pPr>
      <w:r w:rsidRPr="003A7F6B">
        <w:rPr>
          <w:sz w:val="22"/>
          <w:szCs w:val="22"/>
          <w:lang w:val="en-GB"/>
        </w:rPr>
        <w:t xml:space="preserve">Tenderers must have sufficient structural capacity to carry out all the professional activities involved in consultancy and management related to </w:t>
      </w:r>
      <w:r w:rsidR="00042E7F" w:rsidRPr="003A7F6B">
        <w:rPr>
          <w:sz w:val="22"/>
          <w:szCs w:val="22"/>
          <w:lang w:val="en-GB"/>
        </w:rPr>
        <w:t xml:space="preserve">Polish </w:t>
      </w:r>
      <w:r w:rsidRPr="003A7F6B">
        <w:rPr>
          <w:sz w:val="22"/>
          <w:szCs w:val="22"/>
          <w:lang w:val="en-GB"/>
        </w:rPr>
        <w:t xml:space="preserve">taxation, accounting, </w:t>
      </w:r>
      <w:r w:rsidR="00A63C1D" w:rsidRPr="003A7F6B">
        <w:rPr>
          <w:sz w:val="22"/>
          <w:szCs w:val="22"/>
          <w:lang w:val="en-GB"/>
        </w:rPr>
        <w:t xml:space="preserve">Polish </w:t>
      </w:r>
      <w:r w:rsidRPr="003A7F6B">
        <w:rPr>
          <w:sz w:val="22"/>
          <w:szCs w:val="22"/>
          <w:lang w:val="en-GB"/>
        </w:rPr>
        <w:t xml:space="preserve">labour law and the calculation of salaries and taxes for the employees of the Delegation </w:t>
      </w:r>
      <w:r w:rsidR="00877D75" w:rsidRPr="003A7F6B">
        <w:rPr>
          <w:sz w:val="22"/>
          <w:szCs w:val="22"/>
          <w:lang w:val="en-GB"/>
        </w:rPr>
        <w:t>posted to Poland</w:t>
      </w:r>
      <w:r w:rsidRPr="003A7F6B">
        <w:rPr>
          <w:sz w:val="22"/>
          <w:szCs w:val="22"/>
          <w:lang w:val="en-GB"/>
        </w:rPr>
        <w:t xml:space="preserve">. </w:t>
      </w:r>
    </w:p>
    <w:p w14:paraId="2FCE983F" w14:textId="77777777" w:rsidR="00267252" w:rsidRPr="003A7F6B" w:rsidRDefault="00267252" w:rsidP="00A63C1D">
      <w:pPr>
        <w:jc w:val="both"/>
        <w:rPr>
          <w:rFonts w:ascii="Arial" w:hAnsi="Arial" w:cs="Arial"/>
          <w:b/>
          <w:bCs/>
          <w:lang w:val="en-GB"/>
        </w:rPr>
      </w:pPr>
    </w:p>
    <w:p w14:paraId="23B365CE" w14:textId="26D124B7" w:rsidR="00861B2E" w:rsidRPr="003A7F6B" w:rsidRDefault="003A7F6B">
      <w:pPr>
        <w:pStyle w:val="Pargrafdellista"/>
        <w:numPr>
          <w:ilvl w:val="0"/>
          <w:numId w:val="1"/>
        </w:numPr>
        <w:jc w:val="both"/>
        <w:rPr>
          <w:rFonts w:ascii="Arial" w:hAnsi="Arial" w:cs="Arial"/>
          <w:b/>
          <w:bCs/>
          <w:lang w:val="en-GB"/>
        </w:rPr>
      </w:pPr>
      <w:r w:rsidRPr="003A7F6B">
        <w:rPr>
          <w:rFonts w:ascii="Arial" w:hAnsi="Arial" w:cs="Arial"/>
          <w:b/>
          <w:bCs/>
          <w:lang w:val="en-GB"/>
        </w:rPr>
        <w:t>OBLIGATION TO INFORM</w:t>
      </w:r>
    </w:p>
    <w:p w14:paraId="34555D2A" w14:textId="77777777" w:rsidR="00861B2E" w:rsidRPr="003A7F6B" w:rsidRDefault="0050641B">
      <w:pPr>
        <w:jc w:val="both"/>
        <w:rPr>
          <w:rFonts w:ascii="Arial" w:hAnsi="Arial" w:cs="Arial"/>
          <w:lang w:val="en-GB"/>
        </w:rPr>
      </w:pPr>
      <w:r w:rsidRPr="003A7F6B">
        <w:rPr>
          <w:rFonts w:ascii="Arial" w:hAnsi="Arial" w:cs="Arial"/>
          <w:lang w:val="en-GB"/>
        </w:rPr>
        <w:t>The contractor must:</w:t>
      </w:r>
    </w:p>
    <w:p w14:paraId="49E3D91E" w14:textId="34549819" w:rsidR="00861B2E" w:rsidRPr="003A7F6B" w:rsidRDefault="003A7F6B">
      <w:pPr>
        <w:pStyle w:val="Default"/>
        <w:numPr>
          <w:ilvl w:val="0"/>
          <w:numId w:val="7"/>
        </w:numPr>
        <w:jc w:val="both"/>
        <w:rPr>
          <w:sz w:val="22"/>
          <w:szCs w:val="22"/>
          <w:lang w:val="en-GB"/>
        </w:rPr>
      </w:pPr>
      <w:r>
        <w:rPr>
          <w:sz w:val="22"/>
          <w:szCs w:val="22"/>
          <w:lang w:val="en-GB"/>
        </w:rPr>
        <w:t>K</w:t>
      </w:r>
      <w:r w:rsidRPr="003A7F6B">
        <w:rPr>
          <w:sz w:val="22"/>
          <w:szCs w:val="22"/>
          <w:lang w:val="en-GB"/>
        </w:rPr>
        <w:t>eep the Delegation informed of all the procedures and issues that have been generated on behalf of and in the name of the Delegation</w:t>
      </w:r>
      <w:r w:rsidR="009D00D7" w:rsidRPr="003A7F6B">
        <w:rPr>
          <w:sz w:val="22"/>
          <w:szCs w:val="22"/>
          <w:lang w:val="en-GB"/>
        </w:rPr>
        <w:t xml:space="preserve">. </w:t>
      </w:r>
    </w:p>
    <w:p w14:paraId="450D2AF7" w14:textId="77777777" w:rsidR="00861B2E" w:rsidRPr="003A7F6B" w:rsidRDefault="0050641B">
      <w:pPr>
        <w:pStyle w:val="Default"/>
        <w:numPr>
          <w:ilvl w:val="0"/>
          <w:numId w:val="7"/>
        </w:numPr>
        <w:jc w:val="both"/>
        <w:rPr>
          <w:sz w:val="22"/>
          <w:szCs w:val="22"/>
          <w:lang w:val="en-GB"/>
        </w:rPr>
      </w:pPr>
      <w:r w:rsidRPr="003A7F6B">
        <w:rPr>
          <w:sz w:val="22"/>
          <w:szCs w:val="22"/>
          <w:lang w:val="en-GB"/>
        </w:rPr>
        <w:t xml:space="preserve">The Delegation will have access to all the information related to the contracted services. </w:t>
      </w:r>
      <w:r w:rsidR="00542230" w:rsidRPr="003A7F6B">
        <w:rPr>
          <w:sz w:val="22"/>
          <w:szCs w:val="22"/>
          <w:lang w:val="en-GB"/>
        </w:rPr>
        <w:t xml:space="preserve"> </w:t>
      </w:r>
    </w:p>
    <w:p w14:paraId="2536221E" w14:textId="57C303E2" w:rsidR="00861B2E" w:rsidRPr="003A7F6B" w:rsidRDefault="003A7F6B">
      <w:pPr>
        <w:pStyle w:val="Default"/>
        <w:numPr>
          <w:ilvl w:val="0"/>
          <w:numId w:val="7"/>
        </w:numPr>
        <w:jc w:val="both"/>
        <w:rPr>
          <w:sz w:val="22"/>
          <w:szCs w:val="22"/>
          <w:lang w:val="en-GB"/>
        </w:rPr>
      </w:pPr>
      <w:r>
        <w:rPr>
          <w:sz w:val="22"/>
          <w:szCs w:val="22"/>
          <w:lang w:val="en-GB"/>
        </w:rPr>
        <w:t>P</w:t>
      </w:r>
      <w:r w:rsidRPr="003A7F6B">
        <w:rPr>
          <w:sz w:val="22"/>
          <w:szCs w:val="22"/>
          <w:lang w:val="en-GB"/>
        </w:rPr>
        <w:t>lace at the Delegation's disposal systems that guarantee that it is aware, at any time, of any tax, labour, payroll or accounting issues that have arisen</w:t>
      </w:r>
      <w:r w:rsidR="009D00D7" w:rsidRPr="003A7F6B">
        <w:rPr>
          <w:sz w:val="22"/>
          <w:szCs w:val="22"/>
          <w:lang w:val="en-GB"/>
        </w:rPr>
        <w:t xml:space="preserve">. </w:t>
      </w:r>
    </w:p>
    <w:p w14:paraId="28C7B151" w14:textId="77777777" w:rsidR="00267252" w:rsidRPr="003A7F6B" w:rsidRDefault="00267252" w:rsidP="00A63C1D">
      <w:pPr>
        <w:jc w:val="both"/>
        <w:rPr>
          <w:rFonts w:ascii="Arial" w:hAnsi="Arial" w:cs="Arial"/>
          <w:lang w:val="en-GB"/>
        </w:rPr>
      </w:pPr>
    </w:p>
    <w:p w14:paraId="0FEA30CB" w14:textId="77777777" w:rsidR="00861B2E" w:rsidRPr="003A7F6B" w:rsidRDefault="0050641B">
      <w:pPr>
        <w:pStyle w:val="Pargrafdellista"/>
        <w:numPr>
          <w:ilvl w:val="0"/>
          <w:numId w:val="1"/>
        </w:numPr>
        <w:jc w:val="both"/>
        <w:rPr>
          <w:rFonts w:ascii="Arial" w:hAnsi="Arial" w:cs="Arial"/>
          <w:b/>
          <w:bCs/>
          <w:lang w:val="en-GB"/>
        </w:rPr>
      </w:pPr>
      <w:r w:rsidRPr="003A7F6B">
        <w:rPr>
          <w:rFonts w:ascii="Arial" w:hAnsi="Arial" w:cs="Arial"/>
          <w:b/>
          <w:bCs/>
          <w:lang w:val="en-GB"/>
        </w:rPr>
        <w:t>CONFIDENTIALITY OF DATA</w:t>
      </w:r>
    </w:p>
    <w:p w14:paraId="265E9059" w14:textId="77777777" w:rsidR="00861B2E" w:rsidRPr="003A7F6B" w:rsidRDefault="0050641B">
      <w:pPr>
        <w:pStyle w:val="Default"/>
        <w:ind w:left="360"/>
        <w:jc w:val="both"/>
        <w:rPr>
          <w:sz w:val="22"/>
          <w:szCs w:val="22"/>
          <w:lang w:val="en-GB"/>
        </w:rPr>
      </w:pPr>
      <w:r w:rsidRPr="003A7F6B">
        <w:rPr>
          <w:sz w:val="22"/>
          <w:szCs w:val="22"/>
          <w:lang w:val="en-GB"/>
        </w:rPr>
        <w:t>The contractor must maintain secrecy regarding the data that is known to him as a result of the contract and that is not public. Likewise, the contractor undertakes to adopt the necessary measures for the proper conservation of the information and material</w:t>
      </w:r>
      <w:r w:rsidRPr="003A7F6B">
        <w:rPr>
          <w:sz w:val="22"/>
          <w:szCs w:val="22"/>
          <w:lang w:val="en-GB"/>
        </w:rPr>
        <w:t xml:space="preserve"> of any type supplied or belonging to the Government delegation. </w:t>
      </w:r>
    </w:p>
    <w:p w14:paraId="14D46D71" w14:textId="77777777" w:rsidR="006C3176" w:rsidRPr="003A7F6B" w:rsidRDefault="006C3176" w:rsidP="00B27E7D">
      <w:pPr>
        <w:pStyle w:val="Default"/>
        <w:ind w:left="360"/>
        <w:jc w:val="both"/>
        <w:rPr>
          <w:sz w:val="22"/>
          <w:szCs w:val="22"/>
          <w:lang w:val="en-GB"/>
        </w:rPr>
      </w:pPr>
    </w:p>
    <w:p w14:paraId="347749FD" w14:textId="7FADB47D" w:rsidR="00861B2E" w:rsidRPr="003A7F6B" w:rsidRDefault="0050641B">
      <w:pPr>
        <w:ind w:left="360"/>
        <w:jc w:val="both"/>
        <w:rPr>
          <w:rFonts w:ascii="Arial" w:hAnsi="Arial" w:cs="Arial"/>
          <w:lang w:val="en-GB"/>
        </w:rPr>
      </w:pPr>
      <w:r w:rsidRPr="003A7F6B">
        <w:rPr>
          <w:rFonts w:ascii="Arial" w:hAnsi="Arial" w:cs="Arial"/>
          <w:lang w:val="en-GB"/>
        </w:rPr>
        <w:t>Likewise, the successful tenderer, insofar as in the provision of its services it will have access to personal data, will have to sign the corresponding data access contract as data process</w:t>
      </w:r>
      <w:r w:rsidRPr="003A7F6B">
        <w:rPr>
          <w:rFonts w:ascii="Arial" w:hAnsi="Arial" w:cs="Arial"/>
          <w:lang w:val="en-GB"/>
        </w:rPr>
        <w:t xml:space="preserve">or with all the obligations </w:t>
      </w:r>
      <w:r w:rsidR="003A7F6B">
        <w:rPr>
          <w:rFonts w:ascii="Arial" w:hAnsi="Arial" w:cs="Arial"/>
          <w:lang w:val="en-GB"/>
        </w:rPr>
        <w:t>arising therefrom</w:t>
      </w:r>
      <w:r w:rsidRPr="003A7F6B">
        <w:rPr>
          <w:rFonts w:ascii="Arial" w:hAnsi="Arial" w:cs="Arial"/>
          <w:lang w:val="en-GB"/>
        </w:rPr>
        <w:t>.</w:t>
      </w:r>
    </w:p>
    <w:p w14:paraId="5F5E42C1" w14:textId="77777777" w:rsidR="00267252" w:rsidRPr="003A7F6B" w:rsidRDefault="00267252" w:rsidP="00B27E7D">
      <w:pPr>
        <w:pStyle w:val="Default"/>
        <w:jc w:val="both"/>
        <w:rPr>
          <w:sz w:val="22"/>
          <w:szCs w:val="22"/>
          <w:lang w:val="en-GB"/>
        </w:rPr>
      </w:pPr>
    </w:p>
    <w:p w14:paraId="3E33C9C5" w14:textId="77777777" w:rsidR="004128DF" w:rsidRPr="003A7F6B" w:rsidRDefault="004128DF" w:rsidP="00B27E7D">
      <w:pPr>
        <w:pStyle w:val="Default"/>
        <w:ind w:firstLine="708"/>
        <w:jc w:val="both"/>
        <w:rPr>
          <w:sz w:val="22"/>
          <w:szCs w:val="22"/>
          <w:lang w:val="en-GB"/>
        </w:rPr>
      </w:pPr>
      <w:r w:rsidRPr="003A7F6B">
        <w:rPr>
          <w:sz w:val="22"/>
          <w:szCs w:val="22"/>
          <w:lang w:val="en-GB"/>
        </w:rPr>
        <w:t xml:space="preserve"> </w:t>
      </w:r>
    </w:p>
    <w:p w14:paraId="63D0545E" w14:textId="77777777" w:rsidR="004128DF" w:rsidRPr="003A7F6B" w:rsidRDefault="004128DF" w:rsidP="00B27E7D">
      <w:pPr>
        <w:pStyle w:val="Default"/>
        <w:ind w:firstLine="708"/>
        <w:jc w:val="both"/>
        <w:rPr>
          <w:sz w:val="22"/>
          <w:szCs w:val="22"/>
          <w:lang w:val="en-GB"/>
        </w:rPr>
      </w:pPr>
    </w:p>
    <w:p w14:paraId="4A419721" w14:textId="77777777" w:rsidR="004128DF" w:rsidRPr="003A7F6B" w:rsidRDefault="004128DF" w:rsidP="00B27E7D">
      <w:pPr>
        <w:pStyle w:val="Default"/>
        <w:ind w:firstLine="708"/>
        <w:jc w:val="both"/>
        <w:rPr>
          <w:sz w:val="22"/>
          <w:szCs w:val="22"/>
          <w:lang w:val="en-GB"/>
        </w:rPr>
      </w:pPr>
    </w:p>
    <w:p w14:paraId="514FA5ED" w14:textId="77777777" w:rsidR="004128DF" w:rsidRPr="003A7F6B" w:rsidRDefault="004128DF" w:rsidP="00A63C1D">
      <w:pPr>
        <w:ind w:left="360"/>
        <w:jc w:val="both"/>
        <w:rPr>
          <w:rFonts w:ascii="Arial" w:hAnsi="Arial" w:cs="Arial"/>
          <w:lang w:val="en-GB"/>
        </w:rPr>
      </w:pPr>
    </w:p>
    <w:p w14:paraId="779D663C" w14:textId="77777777" w:rsidR="00222C22" w:rsidRPr="003A7F6B" w:rsidRDefault="00222C22" w:rsidP="006C3176">
      <w:pPr>
        <w:ind w:left="360"/>
        <w:jc w:val="both"/>
        <w:rPr>
          <w:rFonts w:ascii="Arial" w:hAnsi="Arial" w:cs="Arial"/>
          <w:lang w:val="en-GB"/>
        </w:rPr>
      </w:pPr>
    </w:p>
    <w:p w14:paraId="6C6816A3" w14:textId="77777777" w:rsidR="00222C22" w:rsidRPr="003A7F6B" w:rsidRDefault="00222C22">
      <w:pPr>
        <w:ind w:left="360"/>
        <w:jc w:val="both"/>
        <w:rPr>
          <w:rFonts w:ascii="Arial" w:hAnsi="Arial" w:cs="Arial"/>
          <w:lang w:val="en-GB"/>
        </w:rPr>
      </w:pPr>
    </w:p>
    <w:p w14:paraId="70395B61" w14:textId="77777777" w:rsidR="00D3711A" w:rsidRPr="003A7F6B" w:rsidRDefault="00D3711A" w:rsidP="00B27E7D">
      <w:pPr>
        <w:jc w:val="both"/>
        <w:rPr>
          <w:lang w:val="en-GB"/>
        </w:rPr>
      </w:pPr>
    </w:p>
    <w:sectPr w:rsidR="00D3711A" w:rsidRPr="003A7F6B" w:rsidSect="009138E3">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FB0F9" w14:textId="77777777" w:rsidR="00A371F7" w:rsidRDefault="00A371F7" w:rsidP="005360C6">
      <w:pPr>
        <w:spacing w:after="0" w:line="240" w:lineRule="auto"/>
      </w:pPr>
      <w:r>
        <w:separator/>
      </w:r>
    </w:p>
  </w:endnote>
  <w:endnote w:type="continuationSeparator" w:id="0">
    <w:p w14:paraId="7FC342C0" w14:textId="77777777" w:rsidR="00A371F7" w:rsidRDefault="00A371F7" w:rsidP="0053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47AE" w14:textId="77777777" w:rsidR="00861B2E" w:rsidRDefault="0050641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60" w:after="120" w:line="240" w:lineRule="auto"/>
      <w:rPr>
        <w:rFonts w:ascii="Calibri" w:hAnsi="Calibri" w:cs="Calibri"/>
        <w:lang w:val="ca-ES"/>
      </w:rPr>
    </w:pPr>
    <w:r w:rsidRPr="0054201C">
      <w:rPr>
        <w:rFonts w:ascii="Verdana" w:eastAsia="Arial Unicode MS" w:hAnsi="Verdana" w:cs="Arial Unicode MS"/>
        <w:sz w:val="16"/>
        <w:szCs w:val="16"/>
        <w:lang w:val="ca-ES"/>
        <w14:textOutline w14:w="12700" w14:cap="flat" w14:cmpd="sng" w14:algn="ctr">
          <w14:noFill/>
          <w14:prstDash w14:val="solid"/>
          <w14:miter w14:lim="400000"/>
        </w14:textOutline>
      </w:rPr>
      <w:t xml:space="preserve">Seilerstätte 11/6 </w:t>
    </w:r>
    <w:r w:rsidRPr="0054201C">
      <w:rPr>
        <w:rFonts w:ascii="Verdana" w:eastAsia="Arial Unicode MS" w:hAnsi="Verdana" w:cs="Arial Unicode MS"/>
        <w:color w:val="080808"/>
        <w:sz w:val="16"/>
        <w:szCs w:val="16"/>
        <w:u w:color="080808"/>
        <w:shd w:val="clear" w:color="auto" w:fill="FFFFFF"/>
        <w:lang w:val="ca-ES"/>
        <w14:textOutline w14:w="12700" w14:cap="flat" w14:cmpd="sng" w14:algn="ctr">
          <w14:noFill/>
          <w14:prstDash w14:val="solid"/>
          <w14:miter w14:lim="400000"/>
        </w14:textOutline>
      </w:rPr>
      <w:t xml:space="preserve">| </w:t>
    </w:r>
    <w:r w:rsidRPr="0054201C">
      <w:rPr>
        <w:rFonts w:ascii="Verdana" w:eastAsia="Arial Unicode MS" w:hAnsi="Verdana" w:cs="Arial Unicode MS"/>
        <w:sz w:val="16"/>
        <w:szCs w:val="16"/>
        <w:lang w:val="ca-ES"/>
        <w14:textOutline w14:w="12700" w14:cap="flat" w14:cmpd="sng" w14:algn="ctr">
          <w14:noFill/>
          <w14:prstDash w14:val="solid"/>
          <w14:miter w14:lim="400000"/>
        </w14:textOutline>
      </w:rPr>
      <w:t xml:space="preserve">1010 Vienna </w:t>
    </w:r>
    <w:r w:rsidRPr="0054201C">
      <w:rPr>
        <w:rFonts w:ascii="Verdana" w:eastAsia="Arial Unicode MS" w:hAnsi="Verdana" w:cs="Arial Unicode MS"/>
        <w:color w:val="080808"/>
        <w:sz w:val="16"/>
        <w:szCs w:val="16"/>
        <w:u w:color="080808"/>
        <w:shd w:val="clear" w:color="auto" w:fill="FFFFFF"/>
        <w:lang w:val="ca-ES"/>
        <w14:textOutline w14:w="12700" w14:cap="flat" w14:cmpd="sng" w14:algn="ctr">
          <w14:noFill/>
          <w14:prstDash w14:val="solid"/>
          <w14:miter w14:lim="400000"/>
        </w14:textOutline>
      </w:rPr>
      <w:t xml:space="preserve">| </w:t>
    </w:r>
    <w:proofErr w:type="spellStart"/>
    <w:r w:rsidRPr="0054201C">
      <w:rPr>
        <w:rFonts w:ascii="Verdana" w:eastAsia="Arial Unicode MS" w:hAnsi="Verdana" w:cs="Arial Unicode MS"/>
        <w:color w:val="080808"/>
        <w:sz w:val="16"/>
        <w:szCs w:val="16"/>
        <w:u w:color="080808"/>
        <w:shd w:val="clear" w:color="auto" w:fill="FFFFFF"/>
        <w:lang w:val="ca-ES"/>
        <w14:textOutline w14:w="12700" w14:cap="flat" w14:cmpd="sng" w14:algn="ctr">
          <w14:noFill/>
          <w14:prstDash w14:val="solid"/>
          <w14:miter w14:lim="400000"/>
        </w14:textOutline>
      </w:rPr>
      <w:t>Austria</w:t>
    </w:r>
    <w:proofErr w:type="spellEnd"/>
  </w:p>
  <w:p w14:paraId="30608EB1" w14:textId="77777777" w:rsidR="005360C6" w:rsidRDefault="005360C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D7159" w14:textId="77777777" w:rsidR="00A371F7" w:rsidRDefault="00A371F7" w:rsidP="005360C6">
      <w:pPr>
        <w:spacing w:after="0" w:line="240" w:lineRule="auto"/>
      </w:pPr>
      <w:r>
        <w:separator/>
      </w:r>
    </w:p>
  </w:footnote>
  <w:footnote w:type="continuationSeparator" w:id="0">
    <w:p w14:paraId="49381992" w14:textId="77777777" w:rsidR="00A371F7" w:rsidRDefault="00A371F7" w:rsidP="00536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E46C" w14:textId="77777777" w:rsidR="005360C6" w:rsidRDefault="00B27E7D">
    <w:pPr>
      <w:pStyle w:val="Capalera"/>
    </w:pPr>
    <w:r>
      <w:rPr>
        <w:rFonts w:ascii="Arial" w:eastAsia="Arial" w:hAnsi="Arial" w:cs="Arial"/>
        <w:b/>
        <w:bCs/>
        <w:noProof/>
        <w:lang w:val="ca-ES" w:eastAsia="ca-ES"/>
      </w:rPr>
      <w:drawing>
        <wp:inline distT="0" distB="0" distL="0" distR="0" wp14:anchorId="0A050BEF" wp14:editId="7EA77F9E">
          <wp:extent cx="1550860" cy="309784"/>
          <wp:effectExtent l="0" t="0" r="0" b="0"/>
          <wp:docPr id="1" name="officeArt object" descr="image1.tif"/>
          <wp:cNvGraphicFramePr/>
          <a:graphic xmlns:a="http://schemas.openxmlformats.org/drawingml/2006/main">
            <a:graphicData uri="http://schemas.openxmlformats.org/drawingml/2006/picture">
              <pic:pic xmlns:pic="http://schemas.openxmlformats.org/drawingml/2006/picture">
                <pic:nvPicPr>
                  <pic:cNvPr id="1073741825" name="image1.tif" descr="image1.tif"/>
                  <pic:cNvPicPr>
                    <a:picLocks noChangeAspect="1"/>
                  </pic:cNvPicPr>
                </pic:nvPicPr>
                <pic:blipFill>
                  <a:blip r:embed="rId1"/>
                  <a:stretch>
                    <a:fillRect/>
                  </a:stretch>
                </pic:blipFill>
                <pic:spPr>
                  <a:xfrm>
                    <a:off x="0" y="0"/>
                    <a:ext cx="1550860" cy="309784"/>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00AA"/>
    <w:multiLevelType w:val="hybridMultilevel"/>
    <w:tmpl w:val="63BA3F54"/>
    <w:lvl w:ilvl="0" w:tplc="0C0A0017">
      <w:start w:val="1"/>
      <w:numFmt w:val="lowerLetter"/>
      <w:lvlText w:val="%1)"/>
      <w:lvlJc w:val="left"/>
      <w:pPr>
        <w:ind w:left="644" w:hanging="360"/>
      </w:p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start w:val="1"/>
      <w:numFmt w:val="decimal"/>
      <w:lvlText w:val="%4."/>
      <w:lvlJc w:val="left"/>
      <w:pPr>
        <w:ind w:left="2804" w:hanging="360"/>
      </w:pPr>
    </w:lvl>
    <w:lvl w:ilvl="4" w:tplc="0C0A0019">
      <w:start w:val="1"/>
      <w:numFmt w:val="lowerLetter"/>
      <w:lvlText w:val="%5."/>
      <w:lvlJc w:val="left"/>
      <w:pPr>
        <w:ind w:left="3524" w:hanging="360"/>
      </w:pPr>
    </w:lvl>
    <w:lvl w:ilvl="5" w:tplc="0C0A001B">
      <w:start w:val="1"/>
      <w:numFmt w:val="lowerRoman"/>
      <w:lvlText w:val="%6."/>
      <w:lvlJc w:val="right"/>
      <w:pPr>
        <w:ind w:left="4244" w:hanging="180"/>
      </w:pPr>
    </w:lvl>
    <w:lvl w:ilvl="6" w:tplc="0C0A000F">
      <w:start w:val="1"/>
      <w:numFmt w:val="decimal"/>
      <w:lvlText w:val="%7."/>
      <w:lvlJc w:val="left"/>
      <w:pPr>
        <w:ind w:left="4964" w:hanging="360"/>
      </w:pPr>
    </w:lvl>
    <w:lvl w:ilvl="7" w:tplc="0C0A0019">
      <w:start w:val="1"/>
      <w:numFmt w:val="lowerLetter"/>
      <w:lvlText w:val="%8."/>
      <w:lvlJc w:val="left"/>
      <w:pPr>
        <w:ind w:left="5684" w:hanging="360"/>
      </w:pPr>
    </w:lvl>
    <w:lvl w:ilvl="8" w:tplc="0C0A001B">
      <w:start w:val="1"/>
      <w:numFmt w:val="lowerRoman"/>
      <w:lvlText w:val="%9."/>
      <w:lvlJc w:val="right"/>
      <w:pPr>
        <w:ind w:left="6404" w:hanging="180"/>
      </w:pPr>
    </w:lvl>
  </w:abstractNum>
  <w:abstractNum w:abstractNumId="1" w15:restartNumberingAfterBreak="0">
    <w:nsid w:val="095B1C2B"/>
    <w:multiLevelType w:val="hybridMultilevel"/>
    <w:tmpl w:val="3BCC6B42"/>
    <w:lvl w:ilvl="0" w:tplc="0403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604049C5"/>
    <w:multiLevelType w:val="hybridMultilevel"/>
    <w:tmpl w:val="1F2C5D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69AB03B9"/>
    <w:multiLevelType w:val="hybridMultilevel"/>
    <w:tmpl w:val="5DA85744"/>
    <w:lvl w:ilvl="0" w:tplc="5240E5A4">
      <w:start w:val="3"/>
      <w:numFmt w:val="bullet"/>
      <w:lvlText w:val="-"/>
      <w:lvlJc w:val="left"/>
      <w:pPr>
        <w:ind w:left="1065" w:hanging="360"/>
      </w:pPr>
      <w:rPr>
        <w:rFonts w:ascii="Arial" w:eastAsiaTheme="minorHAnsi" w:hAnsi="Arial" w:cs="Arial" w:hint="default"/>
      </w:rPr>
    </w:lvl>
    <w:lvl w:ilvl="1" w:tplc="04030003" w:tentative="1">
      <w:start w:val="1"/>
      <w:numFmt w:val="bullet"/>
      <w:lvlText w:val="o"/>
      <w:lvlJc w:val="left"/>
      <w:pPr>
        <w:ind w:left="1785" w:hanging="360"/>
      </w:pPr>
      <w:rPr>
        <w:rFonts w:ascii="Courier New" w:hAnsi="Courier New" w:cs="Courier New" w:hint="default"/>
      </w:rPr>
    </w:lvl>
    <w:lvl w:ilvl="2" w:tplc="04030005" w:tentative="1">
      <w:start w:val="1"/>
      <w:numFmt w:val="bullet"/>
      <w:lvlText w:val=""/>
      <w:lvlJc w:val="left"/>
      <w:pPr>
        <w:ind w:left="2505" w:hanging="360"/>
      </w:pPr>
      <w:rPr>
        <w:rFonts w:ascii="Wingdings" w:hAnsi="Wingdings" w:hint="default"/>
      </w:rPr>
    </w:lvl>
    <w:lvl w:ilvl="3" w:tplc="04030001" w:tentative="1">
      <w:start w:val="1"/>
      <w:numFmt w:val="bullet"/>
      <w:lvlText w:val=""/>
      <w:lvlJc w:val="left"/>
      <w:pPr>
        <w:ind w:left="3225" w:hanging="360"/>
      </w:pPr>
      <w:rPr>
        <w:rFonts w:ascii="Symbol" w:hAnsi="Symbol" w:hint="default"/>
      </w:rPr>
    </w:lvl>
    <w:lvl w:ilvl="4" w:tplc="04030003" w:tentative="1">
      <w:start w:val="1"/>
      <w:numFmt w:val="bullet"/>
      <w:lvlText w:val="o"/>
      <w:lvlJc w:val="left"/>
      <w:pPr>
        <w:ind w:left="3945" w:hanging="360"/>
      </w:pPr>
      <w:rPr>
        <w:rFonts w:ascii="Courier New" w:hAnsi="Courier New" w:cs="Courier New" w:hint="default"/>
      </w:rPr>
    </w:lvl>
    <w:lvl w:ilvl="5" w:tplc="04030005" w:tentative="1">
      <w:start w:val="1"/>
      <w:numFmt w:val="bullet"/>
      <w:lvlText w:val=""/>
      <w:lvlJc w:val="left"/>
      <w:pPr>
        <w:ind w:left="4665" w:hanging="360"/>
      </w:pPr>
      <w:rPr>
        <w:rFonts w:ascii="Wingdings" w:hAnsi="Wingdings" w:hint="default"/>
      </w:rPr>
    </w:lvl>
    <w:lvl w:ilvl="6" w:tplc="04030001" w:tentative="1">
      <w:start w:val="1"/>
      <w:numFmt w:val="bullet"/>
      <w:lvlText w:val=""/>
      <w:lvlJc w:val="left"/>
      <w:pPr>
        <w:ind w:left="5385" w:hanging="360"/>
      </w:pPr>
      <w:rPr>
        <w:rFonts w:ascii="Symbol" w:hAnsi="Symbol" w:hint="default"/>
      </w:rPr>
    </w:lvl>
    <w:lvl w:ilvl="7" w:tplc="04030003" w:tentative="1">
      <w:start w:val="1"/>
      <w:numFmt w:val="bullet"/>
      <w:lvlText w:val="o"/>
      <w:lvlJc w:val="left"/>
      <w:pPr>
        <w:ind w:left="6105" w:hanging="360"/>
      </w:pPr>
      <w:rPr>
        <w:rFonts w:ascii="Courier New" w:hAnsi="Courier New" w:cs="Courier New" w:hint="default"/>
      </w:rPr>
    </w:lvl>
    <w:lvl w:ilvl="8" w:tplc="04030005" w:tentative="1">
      <w:start w:val="1"/>
      <w:numFmt w:val="bullet"/>
      <w:lvlText w:val=""/>
      <w:lvlJc w:val="left"/>
      <w:pPr>
        <w:ind w:left="6825" w:hanging="360"/>
      </w:pPr>
      <w:rPr>
        <w:rFonts w:ascii="Wingdings" w:hAnsi="Wingdings" w:hint="default"/>
      </w:rPr>
    </w:lvl>
  </w:abstractNum>
  <w:abstractNum w:abstractNumId="4" w15:restartNumberingAfterBreak="0">
    <w:nsid w:val="754C3570"/>
    <w:multiLevelType w:val="hybridMultilevel"/>
    <w:tmpl w:val="934C6E06"/>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7E5F624F"/>
    <w:multiLevelType w:val="hybridMultilevel"/>
    <w:tmpl w:val="ECAE7EE0"/>
    <w:lvl w:ilvl="0" w:tplc="3F4CBB2A">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558055901">
    <w:abstractNumId w:val="1"/>
  </w:num>
  <w:num w:numId="2" w16cid:durableId="328754438">
    <w:abstractNumId w:val="2"/>
  </w:num>
  <w:num w:numId="3" w16cid:durableId="12145814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4116738">
    <w:abstractNumId w:val="5"/>
  </w:num>
  <w:num w:numId="5" w16cid:durableId="89325918">
    <w:abstractNumId w:val="0"/>
  </w:num>
  <w:num w:numId="6" w16cid:durableId="58596267">
    <w:abstractNumId w:val="4"/>
  </w:num>
  <w:num w:numId="7" w16cid:durableId="665472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0C6"/>
    <w:rsid w:val="00037D9F"/>
    <w:rsid w:val="00042E7F"/>
    <w:rsid w:val="0005628A"/>
    <w:rsid w:val="000C6985"/>
    <w:rsid w:val="0018649F"/>
    <w:rsid w:val="001A7950"/>
    <w:rsid w:val="001D7E47"/>
    <w:rsid w:val="00222C22"/>
    <w:rsid w:val="00267252"/>
    <w:rsid w:val="002C618E"/>
    <w:rsid w:val="00300A31"/>
    <w:rsid w:val="0031049E"/>
    <w:rsid w:val="00357D48"/>
    <w:rsid w:val="003A7F6B"/>
    <w:rsid w:val="003D6953"/>
    <w:rsid w:val="003E6A68"/>
    <w:rsid w:val="004041EC"/>
    <w:rsid w:val="004128DF"/>
    <w:rsid w:val="00462C81"/>
    <w:rsid w:val="00473059"/>
    <w:rsid w:val="00473710"/>
    <w:rsid w:val="00486F28"/>
    <w:rsid w:val="004D67B6"/>
    <w:rsid w:val="0050641B"/>
    <w:rsid w:val="005360C6"/>
    <w:rsid w:val="00542230"/>
    <w:rsid w:val="00623221"/>
    <w:rsid w:val="00662D53"/>
    <w:rsid w:val="00692B41"/>
    <w:rsid w:val="006C3176"/>
    <w:rsid w:val="006E7B3E"/>
    <w:rsid w:val="00730907"/>
    <w:rsid w:val="007A5244"/>
    <w:rsid w:val="00800325"/>
    <w:rsid w:val="00801AAA"/>
    <w:rsid w:val="00825298"/>
    <w:rsid w:val="00846B06"/>
    <w:rsid w:val="00861B2E"/>
    <w:rsid w:val="00877D75"/>
    <w:rsid w:val="008A2220"/>
    <w:rsid w:val="0090613B"/>
    <w:rsid w:val="009065A3"/>
    <w:rsid w:val="009138E3"/>
    <w:rsid w:val="00926EF9"/>
    <w:rsid w:val="00970FE1"/>
    <w:rsid w:val="009D00D7"/>
    <w:rsid w:val="00A371F7"/>
    <w:rsid w:val="00A63C1D"/>
    <w:rsid w:val="00AB0C32"/>
    <w:rsid w:val="00B27E7D"/>
    <w:rsid w:val="00BB06DF"/>
    <w:rsid w:val="00C115F6"/>
    <w:rsid w:val="00CA31B8"/>
    <w:rsid w:val="00D0660E"/>
    <w:rsid w:val="00D120C4"/>
    <w:rsid w:val="00D3711A"/>
    <w:rsid w:val="00DE2C56"/>
    <w:rsid w:val="00E14B6B"/>
    <w:rsid w:val="00E40616"/>
    <w:rsid w:val="00EB39B3"/>
    <w:rsid w:val="00EE6410"/>
    <w:rsid w:val="00EF0DFA"/>
    <w:rsid w:val="00F11DD7"/>
    <w:rsid w:val="00F2606B"/>
    <w:rsid w:val="00F264A5"/>
    <w:rsid w:val="00F53BCA"/>
    <w:rsid w:val="00F570C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6B76"/>
  <w15:chartTrackingRefBased/>
  <w15:docId w15:val="{6AFC4109-6C4D-41AE-B487-B632F77BB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953"/>
    <w:pPr>
      <w:spacing w:line="256" w:lineRule="auto"/>
    </w:pPr>
    <w:rPr>
      <w:lang w:val="es-ES"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5360C6"/>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5360C6"/>
  </w:style>
  <w:style w:type="paragraph" w:styleId="Peu">
    <w:name w:val="footer"/>
    <w:basedOn w:val="Normal"/>
    <w:link w:val="PeuCar"/>
    <w:uiPriority w:val="99"/>
    <w:unhideWhenUsed/>
    <w:rsid w:val="005360C6"/>
    <w:pPr>
      <w:tabs>
        <w:tab w:val="center" w:pos="4252"/>
        <w:tab w:val="right" w:pos="8504"/>
      </w:tabs>
      <w:spacing w:after="0" w:line="240" w:lineRule="auto"/>
    </w:pPr>
  </w:style>
  <w:style w:type="character" w:customStyle="1" w:styleId="PeuCar">
    <w:name w:val="Peu Car"/>
    <w:basedOn w:val="Lletraperdefectedelpargraf"/>
    <w:link w:val="Peu"/>
    <w:uiPriority w:val="99"/>
    <w:rsid w:val="005360C6"/>
  </w:style>
  <w:style w:type="paragraph" w:styleId="Pargrafdellista">
    <w:name w:val="List Paragraph"/>
    <w:aliases w:val="Lista sin Numerar"/>
    <w:basedOn w:val="Normal"/>
    <w:link w:val="PargrafdellistaCar"/>
    <w:uiPriority w:val="34"/>
    <w:qFormat/>
    <w:rsid w:val="0018649F"/>
    <w:pPr>
      <w:ind w:left="720"/>
      <w:contextualSpacing/>
    </w:pPr>
  </w:style>
  <w:style w:type="character" w:customStyle="1" w:styleId="PargrafdellistaCar">
    <w:name w:val="Paràgraf de llista Car"/>
    <w:aliases w:val="Lista sin Numerar Car"/>
    <w:basedOn w:val="Lletraperdefectedelpargraf"/>
    <w:link w:val="Pargrafdellista"/>
    <w:uiPriority w:val="34"/>
    <w:rsid w:val="0018649F"/>
    <w:rPr>
      <w:lang w:val="es-ES" w:eastAsia="en-US"/>
    </w:rPr>
  </w:style>
  <w:style w:type="paragraph" w:customStyle="1" w:styleId="Default">
    <w:name w:val="Default"/>
    <w:rsid w:val="00222C22"/>
    <w:pPr>
      <w:autoSpaceDE w:val="0"/>
      <w:autoSpaceDN w:val="0"/>
      <w:adjustRightInd w:val="0"/>
      <w:spacing w:after="0" w:line="240" w:lineRule="auto"/>
    </w:pPr>
    <w:rPr>
      <w:rFonts w:ascii="Arial" w:hAnsi="Arial" w:cs="Arial"/>
      <w:color w:val="000000"/>
      <w:sz w:val="24"/>
      <w:szCs w:val="24"/>
      <w:lang w:val="ca-ES"/>
    </w:rPr>
  </w:style>
  <w:style w:type="paragraph" w:styleId="Textdeglobus">
    <w:name w:val="Balloon Text"/>
    <w:basedOn w:val="Normal"/>
    <w:link w:val="TextdeglobusCar"/>
    <w:uiPriority w:val="99"/>
    <w:semiHidden/>
    <w:unhideWhenUsed/>
    <w:rsid w:val="00473059"/>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473059"/>
    <w:rPr>
      <w:rFonts w:ascii="Segoe UI" w:hAnsi="Segoe UI" w:cs="Segoe UI"/>
      <w:sz w:val="18"/>
      <w:szCs w:val="18"/>
      <w:lang w:val="es-ES" w:eastAsia="en-US"/>
    </w:rPr>
  </w:style>
  <w:style w:type="character" w:styleId="Refernciadecomentari">
    <w:name w:val="annotation reference"/>
    <w:basedOn w:val="Lletraperdefectedelpargraf"/>
    <w:uiPriority w:val="99"/>
    <w:semiHidden/>
    <w:unhideWhenUsed/>
    <w:rsid w:val="0005628A"/>
    <w:rPr>
      <w:sz w:val="16"/>
      <w:szCs w:val="16"/>
    </w:rPr>
  </w:style>
  <w:style w:type="paragraph" w:styleId="Textdecomentari">
    <w:name w:val="annotation text"/>
    <w:basedOn w:val="Normal"/>
    <w:link w:val="TextdecomentariCar"/>
    <w:uiPriority w:val="99"/>
    <w:semiHidden/>
    <w:unhideWhenUsed/>
    <w:rsid w:val="000562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05628A"/>
    <w:rPr>
      <w:sz w:val="20"/>
      <w:szCs w:val="20"/>
      <w:lang w:val="es-ES" w:eastAsia="en-US"/>
    </w:rPr>
  </w:style>
  <w:style w:type="paragraph" w:styleId="Temadelcomentari">
    <w:name w:val="annotation subject"/>
    <w:basedOn w:val="Textdecomentari"/>
    <w:next w:val="Textdecomentari"/>
    <w:link w:val="TemadelcomentariCar"/>
    <w:uiPriority w:val="99"/>
    <w:semiHidden/>
    <w:unhideWhenUsed/>
    <w:rsid w:val="0005628A"/>
    <w:rPr>
      <w:b/>
      <w:bCs/>
    </w:rPr>
  </w:style>
  <w:style w:type="character" w:customStyle="1" w:styleId="TemadelcomentariCar">
    <w:name w:val="Tema del comentari Car"/>
    <w:basedOn w:val="TextdecomentariCar"/>
    <w:link w:val="Temadelcomentari"/>
    <w:uiPriority w:val="99"/>
    <w:semiHidden/>
    <w:rsid w:val="0005628A"/>
    <w:rPr>
      <w:b/>
      <w:bCs/>
      <w:sz w:val="20"/>
      <w:szCs w:val="20"/>
      <w:lang w:val="es-ES" w:eastAsia="en-US"/>
    </w:rPr>
  </w:style>
  <w:style w:type="paragraph" w:styleId="Revisi">
    <w:name w:val="Revision"/>
    <w:hidden/>
    <w:uiPriority w:val="99"/>
    <w:semiHidden/>
    <w:rsid w:val="00300A31"/>
    <w:pPr>
      <w:spacing w:after="0" w:line="240" w:lineRule="auto"/>
    </w:pPr>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1136</Words>
  <Characters>6476</Characters>
  <Application>Microsoft Office Word</Application>
  <DocSecurity>4</DocSecurity>
  <Lines>53</Lines>
  <Paragraphs>15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Arlandis Campo, Jordi</dc:creator>
  <cp:keywords>, docId:83B5EDD3182D50B249DE1A2140FD73AD</cp:keywords>
  <dc:description/>
  <cp:lastModifiedBy>Arlandis Campo, Jordi</cp:lastModifiedBy>
  <cp:revision>2</cp:revision>
  <dcterms:created xsi:type="dcterms:W3CDTF">2023-03-10T10:03:00Z</dcterms:created>
  <dcterms:modified xsi:type="dcterms:W3CDTF">2023-03-10T10:03:00Z</dcterms:modified>
</cp:coreProperties>
</file>