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sidRPr="00B07E46">
        <w:rPr>
          <w:b/>
          <w:bCs/>
          <w:spacing w:val="-3"/>
          <w:sz w:val="40"/>
          <w:szCs w:val="40"/>
        </w:rPr>
        <w:t xml:space="preserve">CONTRACTACIÓ </w:t>
      </w:r>
      <w:r w:rsidR="004020D2" w:rsidRPr="00B07E46">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B07E46">
        <w:rPr>
          <w:rFonts w:ascii="Verdana" w:hAnsi="Verdana" w:cs="Verdana"/>
          <w:b/>
          <w:bCs/>
          <w:spacing w:val="-3"/>
          <w:sz w:val="28"/>
          <w:szCs w:val="28"/>
        </w:rPr>
        <w:t>08002642</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del temps de migdia de l’Escola </w:t>
      </w:r>
      <w:r w:rsidR="00DA0B05">
        <w:rPr>
          <w:rFonts w:ascii="Verdana" w:hAnsi="Verdana"/>
          <w:b/>
          <w:sz w:val="28"/>
          <w:szCs w:val="28"/>
        </w:rPr>
        <w:t>Poblenou</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l’Escola </w:t>
      </w:r>
      <w:r w:rsidR="001E6BC2">
        <w:rPr>
          <w:rFonts w:ascii="Arial" w:eastAsia="Arial" w:hAnsi="Arial" w:cs="Arial"/>
          <w:spacing w:val="2"/>
        </w:rPr>
        <w:t>Poblenou</w:t>
      </w:r>
    </w:p>
    <w:p w:rsidR="001E6BC2" w:rsidRDefault="001E6BC2" w:rsidP="00031A9F">
      <w:pPr>
        <w:spacing w:after="0" w:line="240" w:lineRule="auto"/>
        <w:ind w:right="53"/>
        <w:jc w:val="both"/>
        <w:rPr>
          <w:rFonts w:ascii="Arial" w:eastAsia="Arial" w:hAnsi="Arial" w:cs="Arial"/>
          <w:spacing w:val="2"/>
        </w:rPr>
      </w:pP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162275" w:rsidRDefault="00031A9F" w:rsidP="00162275">
      <w:pPr>
        <w:spacing w:after="0"/>
        <w:rPr>
          <w:rFonts w:ascii="Arial" w:eastAsia="Arial" w:hAnsi="Arial" w:cs="Arial"/>
        </w:rPr>
      </w:pPr>
      <w:r w:rsidRPr="00031A9F">
        <w:rPr>
          <w:rFonts w:ascii="Arial" w:eastAsia="Arial" w:hAnsi="Arial" w:cs="Arial"/>
          <w:highlight w:val="yellow"/>
        </w:rPr>
        <w:t>xxx</w:t>
      </w: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r w:rsidR="00B07E46">
        <w:rPr>
          <w:rFonts w:ascii="Arial" w:eastAsia="Arial" w:hAnsi="Arial" w:cs="Arial"/>
          <w:spacing w:val="-1"/>
        </w:rPr>
        <w:t>Poblenou.</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266BEB"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 xml:space="preserve">la Memòria econòmica que consta com a Annex </w:t>
      </w:r>
      <w:r w:rsidR="0033006C" w:rsidRPr="00266BEB">
        <w:rPr>
          <w:rFonts w:ascii="Arial" w:eastAsia="Arial" w:hAnsi="Arial" w:cs="Arial"/>
        </w:rPr>
        <w:t>d’aquest plec.</w:t>
      </w:r>
    </w:p>
    <w:p w:rsidR="00F30D93" w:rsidRPr="00266BEB" w:rsidRDefault="00F30D93" w:rsidP="00F30D93">
      <w:pPr>
        <w:spacing w:before="13" w:after="0" w:line="240" w:lineRule="exact"/>
        <w:ind w:firstLine="684"/>
        <w:rPr>
          <w:rFonts w:ascii="Calibri" w:eastAsia="Calibri" w:hAnsi="Calibri" w:cs="Times New Roman"/>
          <w:sz w:val="24"/>
          <w:szCs w:val="24"/>
        </w:rPr>
      </w:pPr>
    </w:p>
    <w:p w:rsidR="00877E54" w:rsidRPr="00266BEB" w:rsidRDefault="00877E54" w:rsidP="00360013">
      <w:pPr>
        <w:autoSpaceDE w:val="0"/>
        <w:autoSpaceDN w:val="0"/>
        <w:adjustRightInd w:val="0"/>
        <w:spacing w:after="0"/>
        <w:ind w:left="684"/>
        <w:jc w:val="both"/>
        <w:rPr>
          <w:rFonts w:ascii="Arial" w:eastAsia="Arial" w:hAnsi="Arial" w:cs="Arial"/>
          <w:spacing w:val="-1"/>
        </w:rPr>
      </w:pPr>
      <w:r w:rsidRPr="00266BEB">
        <w:rPr>
          <w:rFonts w:ascii="Arial" w:eastAsia="Arial" w:hAnsi="Arial" w:cs="Arial"/>
          <w:spacing w:val="-1"/>
        </w:rPr>
        <w:t xml:space="preserve">B.2 Valor estimat del contracte i mètode aplicat per al càlcul: </w:t>
      </w:r>
      <w:r w:rsidR="00266BEB" w:rsidRPr="00266BEB">
        <w:rPr>
          <w:rFonts w:ascii="Arial" w:eastAsia="Arial" w:hAnsi="Arial" w:cs="Arial"/>
          <w:b/>
          <w:spacing w:val="-1"/>
        </w:rPr>
        <w:t>1.920.264,00 €</w:t>
      </w:r>
      <w:r w:rsidRPr="00266BEB">
        <w:rPr>
          <w:rFonts w:ascii="Arial" w:eastAsia="Arial" w:hAnsi="Arial" w:cs="Arial"/>
          <w:spacing w:val="-1"/>
        </w:rPr>
        <w:t>. Inclou les possibles pròrrogues i l’import màxim previst per a les possibles modificacions del contracte.</w:t>
      </w:r>
    </w:p>
    <w:p w:rsidR="00360013" w:rsidRPr="00266BEB" w:rsidRDefault="00360013" w:rsidP="00360013">
      <w:pPr>
        <w:autoSpaceDE w:val="0"/>
        <w:autoSpaceDN w:val="0"/>
        <w:adjustRightInd w:val="0"/>
        <w:spacing w:after="0"/>
        <w:ind w:left="684"/>
        <w:jc w:val="both"/>
        <w:rPr>
          <w:rFonts w:ascii="Arial" w:eastAsia="Arial" w:hAnsi="Arial" w:cs="Arial"/>
          <w:spacing w:val="-1"/>
        </w:rPr>
      </w:pPr>
    </w:p>
    <w:p w:rsidR="00360013" w:rsidRPr="00266BEB" w:rsidRDefault="00877E54" w:rsidP="00360013">
      <w:pPr>
        <w:autoSpaceDE w:val="0"/>
        <w:autoSpaceDN w:val="0"/>
        <w:adjustRightInd w:val="0"/>
        <w:spacing w:after="0"/>
        <w:ind w:left="684"/>
        <w:jc w:val="both"/>
        <w:rPr>
          <w:rFonts w:ascii="Arial" w:eastAsia="Arial" w:hAnsi="Arial" w:cs="Arial"/>
          <w:spacing w:val="-1"/>
        </w:rPr>
      </w:pPr>
      <w:r w:rsidRPr="00266BEB">
        <w:rPr>
          <w:rFonts w:ascii="Arial" w:eastAsia="Arial" w:hAnsi="Arial" w:cs="Arial"/>
          <w:spacing w:val="-1"/>
        </w:rPr>
        <w:t xml:space="preserve">B.3 Pressupost </w:t>
      </w:r>
      <w:r w:rsidR="00360013" w:rsidRPr="00266BEB">
        <w:rPr>
          <w:rFonts w:ascii="Arial" w:eastAsia="Arial" w:hAnsi="Arial" w:cs="Arial"/>
          <w:spacing w:val="-1"/>
        </w:rPr>
        <w:t>base de licitació:</w:t>
      </w:r>
    </w:p>
    <w:p w:rsidR="00360013" w:rsidRPr="00266BEB" w:rsidRDefault="00360013" w:rsidP="00360013">
      <w:pPr>
        <w:autoSpaceDE w:val="0"/>
        <w:autoSpaceDN w:val="0"/>
        <w:adjustRightInd w:val="0"/>
        <w:spacing w:after="0"/>
        <w:ind w:left="684"/>
        <w:jc w:val="both"/>
        <w:rPr>
          <w:rFonts w:ascii="Arial" w:eastAsia="Arial" w:hAnsi="Arial" w:cs="Arial"/>
          <w:spacing w:val="-1"/>
        </w:rPr>
      </w:pPr>
    </w:p>
    <w:p w:rsidR="00360013" w:rsidRPr="00266BEB" w:rsidRDefault="00360013" w:rsidP="00877E54">
      <w:pPr>
        <w:autoSpaceDE w:val="0"/>
        <w:autoSpaceDN w:val="0"/>
        <w:adjustRightInd w:val="0"/>
        <w:ind w:left="684"/>
        <w:jc w:val="both"/>
        <w:rPr>
          <w:rFonts w:ascii="Arial" w:eastAsia="Arial" w:hAnsi="Arial" w:cs="Arial"/>
          <w:spacing w:val="-1"/>
        </w:rPr>
      </w:pPr>
      <w:r w:rsidRPr="00266BEB">
        <w:rPr>
          <w:rFonts w:ascii="Arial" w:eastAsia="Arial" w:hAnsi="Arial" w:cs="Arial"/>
          <w:spacing w:val="-1"/>
        </w:rPr>
        <w:t xml:space="preserve">6,20 € x </w:t>
      </w:r>
      <w:proofErr w:type="spellStart"/>
      <w:r w:rsidRPr="00266BEB">
        <w:rPr>
          <w:rFonts w:ascii="Arial" w:eastAsia="Arial" w:hAnsi="Arial" w:cs="Arial"/>
          <w:spacing w:val="-1"/>
        </w:rPr>
        <w:t>núm</w:t>
      </w:r>
      <w:proofErr w:type="spellEnd"/>
      <w:r w:rsidRPr="00266BEB">
        <w:rPr>
          <w:rFonts w:ascii="Arial" w:eastAsia="Arial" w:hAnsi="Arial" w:cs="Arial"/>
          <w:spacing w:val="-1"/>
        </w:rPr>
        <w:t xml:space="preserve"> dies lectius (178) x </w:t>
      </w:r>
      <w:proofErr w:type="spellStart"/>
      <w:r w:rsidRPr="00266BEB">
        <w:rPr>
          <w:rFonts w:ascii="Arial" w:eastAsia="Arial" w:hAnsi="Arial" w:cs="Arial"/>
          <w:spacing w:val="-1"/>
        </w:rPr>
        <w:t>núm</w:t>
      </w:r>
      <w:proofErr w:type="spellEnd"/>
      <w:r w:rsidRPr="00266BEB">
        <w:rPr>
          <w:rFonts w:ascii="Arial" w:eastAsia="Arial" w:hAnsi="Arial" w:cs="Arial"/>
          <w:spacing w:val="-1"/>
        </w:rPr>
        <w:t xml:space="preserve"> alumnes </w:t>
      </w:r>
      <w:r w:rsidR="00266BEB">
        <w:rPr>
          <w:rFonts w:ascii="Arial" w:eastAsia="Arial" w:hAnsi="Arial" w:cs="Arial"/>
          <w:spacing w:val="-1"/>
        </w:rPr>
        <w:t xml:space="preserve">(290) = </w:t>
      </w:r>
      <w:r w:rsidR="00266BEB" w:rsidRPr="00266BEB">
        <w:rPr>
          <w:rFonts w:ascii="Arial" w:eastAsia="Arial" w:hAnsi="Arial" w:cs="Arial"/>
          <w:b/>
          <w:spacing w:val="-1"/>
        </w:rPr>
        <w:t>320.044,00 €</w:t>
      </w:r>
      <w:r w:rsidR="00266BEB">
        <w:rPr>
          <w:rFonts w:ascii="Arial" w:eastAsia="Arial" w:hAnsi="Arial" w:cs="Arial"/>
          <w:spacing w:val="-1"/>
        </w:rPr>
        <w:t xml:space="preserve"> (IVA exclòs) i </w:t>
      </w:r>
      <w:r w:rsidR="0009256C" w:rsidRPr="0009256C">
        <w:rPr>
          <w:rFonts w:ascii="Arial" w:eastAsia="Arial" w:hAnsi="Arial" w:cs="Arial"/>
          <w:b/>
          <w:bCs/>
          <w:spacing w:val="-1"/>
        </w:rPr>
        <w:t>339.886,73 €</w:t>
      </w:r>
      <w:r w:rsidR="00266BEB">
        <w:rPr>
          <w:rFonts w:ascii="Arial" w:eastAsia="Arial" w:hAnsi="Arial" w:cs="Arial"/>
          <w:spacing w:val="-1"/>
        </w:rPr>
        <w:t xml:space="preserve"> (</w:t>
      </w:r>
      <w:r w:rsidRPr="00266BEB">
        <w:rPr>
          <w:rFonts w:ascii="Arial" w:eastAsia="Arial" w:hAnsi="Arial" w:cs="Arial"/>
          <w:spacing w:val="-1"/>
        </w:rPr>
        <w:t>IVA inclòs)</w:t>
      </w:r>
      <w:bookmarkStart w:id="0" w:name="_GoBack"/>
      <w:bookmarkEnd w:id="0"/>
    </w:p>
    <w:p w:rsidR="00F30D93" w:rsidRPr="00266BEB" w:rsidRDefault="00F30D93" w:rsidP="00877E54">
      <w:pPr>
        <w:autoSpaceDE w:val="0"/>
        <w:autoSpaceDN w:val="0"/>
        <w:adjustRightInd w:val="0"/>
        <w:ind w:left="684"/>
        <w:jc w:val="both"/>
        <w:rPr>
          <w:rFonts w:ascii="Arial" w:eastAsia="Arial" w:hAnsi="Arial" w:cs="Arial"/>
          <w:b/>
        </w:rPr>
      </w:pPr>
      <w:r w:rsidRPr="00266BEB">
        <w:rPr>
          <w:rFonts w:ascii="Arial" w:eastAsia="Arial" w:hAnsi="Arial" w:cs="Arial"/>
          <w:b/>
        </w:rPr>
        <w:t>La configuració del pressupost</w:t>
      </w:r>
    </w:p>
    <w:p w:rsidR="00360013" w:rsidRPr="000F00D9" w:rsidRDefault="00F30D93" w:rsidP="00FA5218">
      <w:pPr>
        <w:autoSpaceDE w:val="0"/>
        <w:autoSpaceDN w:val="0"/>
        <w:adjustRightInd w:val="0"/>
        <w:ind w:left="709"/>
        <w:rPr>
          <w:rFonts w:ascii="Arial" w:eastAsia="Arial" w:hAnsi="Arial" w:cs="Arial"/>
        </w:rPr>
      </w:pPr>
      <w:r w:rsidRPr="00266BEB">
        <w:rPr>
          <w:rFonts w:ascii="Arial" w:eastAsia="Arial" w:hAnsi="Arial" w:cs="Arial"/>
        </w:rPr>
        <w:t>Im</w:t>
      </w:r>
      <w:r w:rsidR="00805AFD" w:rsidRPr="00266BEB">
        <w:rPr>
          <w:rFonts w:ascii="Arial" w:eastAsia="Arial" w:hAnsi="Arial" w:cs="Arial"/>
        </w:rPr>
        <w:t xml:space="preserve">port unitari preu menú usuari: </w:t>
      </w:r>
      <w:r w:rsidR="00360013" w:rsidRPr="00266BEB">
        <w:rPr>
          <w:rFonts w:ascii="Arial" w:eastAsia="Arial" w:hAnsi="Arial" w:cs="Arial"/>
        </w:rPr>
        <w:t>6,20 €, abans d’IVA (6,54 €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FA5218" w:rsidRDefault="00877E54" w:rsidP="00877E54">
      <w:pPr>
        <w:spacing w:before="11" w:after="0" w:line="240" w:lineRule="exact"/>
        <w:ind w:left="684"/>
        <w:rPr>
          <w:rFonts w:ascii="Arial" w:eastAsia="Arial" w:hAnsi="Arial" w:cs="Arial"/>
          <w:spacing w:val="-1"/>
        </w:rPr>
      </w:pPr>
      <w:r w:rsidRPr="00FA5218">
        <w:rPr>
          <w:rFonts w:ascii="Arial" w:eastAsia="Arial" w:hAnsi="Arial" w:cs="Arial"/>
          <w:spacing w:val="-1"/>
        </w:rPr>
        <w:t>Any 202</w:t>
      </w:r>
      <w:r w:rsidR="00360013" w:rsidRPr="00FA5218">
        <w:rPr>
          <w:rFonts w:ascii="Arial" w:eastAsia="Arial" w:hAnsi="Arial" w:cs="Arial"/>
          <w:spacing w:val="-1"/>
        </w:rPr>
        <w:t>3 (69</w:t>
      </w:r>
      <w:r w:rsidRPr="00FA5218">
        <w:rPr>
          <w:rFonts w:ascii="Arial" w:eastAsia="Arial" w:hAnsi="Arial" w:cs="Arial"/>
          <w:spacing w:val="-1"/>
        </w:rPr>
        <w:t xml:space="preserve"> dies de servei de menjador): </w:t>
      </w:r>
      <w:r w:rsidR="00E83B50" w:rsidRPr="00FA5218">
        <w:rPr>
          <w:rFonts w:ascii="Arial" w:eastAsia="Arial" w:hAnsi="Arial" w:cs="Arial"/>
          <w:spacing w:val="-1"/>
        </w:rPr>
        <w:t>(</w:t>
      </w:r>
      <w:r w:rsidR="00805AFD" w:rsidRPr="00FA5218">
        <w:rPr>
          <w:rFonts w:ascii="Arial" w:eastAsia="Arial" w:hAnsi="Arial" w:cs="Arial"/>
          <w:spacing w:val="-1"/>
        </w:rPr>
        <w:t>6</w:t>
      </w:r>
      <w:r w:rsidRPr="00FA5218">
        <w:rPr>
          <w:rFonts w:ascii="Arial" w:eastAsia="Arial" w:hAnsi="Arial" w:cs="Arial"/>
          <w:spacing w:val="-1"/>
        </w:rPr>
        <w:t>,</w:t>
      </w:r>
      <w:r w:rsidR="00492213" w:rsidRPr="00FA5218">
        <w:rPr>
          <w:rFonts w:ascii="Arial" w:eastAsia="Arial" w:hAnsi="Arial" w:cs="Arial"/>
          <w:spacing w:val="-1"/>
        </w:rPr>
        <w:t>20</w:t>
      </w:r>
      <w:r w:rsidR="00360013" w:rsidRPr="00FA5218">
        <w:rPr>
          <w:rFonts w:ascii="Arial" w:eastAsia="Arial" w:hAnsi="Arial" w:cs="Arial"/>
          <w:spacing w:val="-1"/>
        </w:rPr>
        <w:t xml:space="preserve"> € x </w:t>
      </w:r>
      <w:proofErr w:type="spellStart"/>
      <w:r w:rsidR="00360013" w:rsidRPr="00FA5218">
        <w:rPr>
          <w:rFonts w:ascii="Arial" w:eastAsia="Arial" w:hAnsi="Arial" w:cs="Arial"/>
          <w:spacing w:val="-1"/>
        </w:rPr>
        <w:t>núm</w:t>
      </w:r>
      <w:proofErr w:type="spellEnd"/>
      <w:r w:rsidR="00360013" w:rsidRPr="00FA5218">
        <w:rPr>
          <w:rFonts w:ascii="Arial" w:eastAsia="Arial" w:hAnsi="Arial" w:cs="Arial"/>
          <w:spacing w:val="-1"/>
        </w:rPr>
        <w:t xml:space="preserve"> dies lectius (69</w:t>
      </w:r>
      <w:r w:rsidRPr="00FA5218">
        <w:rPr>
          <w:rFonts w:ascii="Arial" w:eastAsia="Arial" w:hAnsi="Arial" w:cs="Arial"/>
          <w:spacing w:val="-1"/>
        </w:rPr>
        <w:t xml:space="preserve">) x </w:t>
      </w:r>
      <w:proofErr w:type="spellStart"/>
      <w:r w:rsidRPr="00FA5218">
        <w:rPr>
          <w:rFonts w:ascii="Arial" w:eastAsia="Arial" w:hAnsi="Arial" w:cs="Arial"/>
          <w:spacing w:val="-1"/>
        </w:rPr>
        <w:t>núm</w:t>
      </w:r>
      <w:proofErr w:type="spellEnd"/>
      <w:r w:rsidRPr="00FA5218">
        <w:rPr>
          <w:rFonts w:ascii="Arial" w:eastAsia="Arial" w:hAnsi="Arial" w:cs="Arial"/>
          <w:spacing w:val="-1"/>
        </w:rPr>
        <w:t xml:space="preserve"> alumnes </w:t>
      </w:r>
      <w:r w:rsidR="00FA5218">
        <w:rPr>
          <w:rFonts w:ascii="Arial" w:eastAsia="Arial" w:hAnsi="Arial" w:cs="Arial"/>
          <w:spacing w:val="-1"/>
        </w:rPr>
        <w:t xml:space="preserve">(290) = 124.062,00 </w:t>
      </w:r>
      <w:r w:rsidRPr="00FA5218">
        <w:rPr>
          <w:rFonts w:ascii="Arial" w:eastAsia="Arial" w:hAnsi="Arial" w:cs="Arial"/>
          <w:spacing w:val="-1"/>
        </w:rPr>
        <w:t xml:space="preserve">€ (abans IVA) </w:t>
      </w:r>
      <w:r w:rsidR="0009256C">
        <w:rPr>
          <w:rFonts w:ascii="Arial" w:eastAsia="Arial" w:hAnsi="Arial" w:cs="Arial"/>
          <w:spacing w:val="-1"/>
        </w:rPr>
        <w:t>i 131.753,84 €</w:t>
      </w:r>
      <w:r w:rsidR="00FA5218">
        <w:rPr>
          <w:rFonts w:ascii="Arial" w:eastAsia="Arial" w:hAnsi="Arial" w:cs="Arial"/>
          <w:spacing w:val="-1"/>
        </w:rPr>
        <w:t xml:space="preserve"> (amb IVA)</w:t>
      </w:r>
    </w:p>
    <w:p w:rsidR="00877E54" w:rsidRPr="00FA5218"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FA5218">
        <w:rPr>
          <w:rFonts w:ascii="Arial" w:eastAsia="Arial" w:hAnsi="Arial" w:cs="Arial"/>
          <w:spacing w:val="-1"/>
        </w:rPr>
        <w:t>Any 202</w:t>
      </w:r>
      <w:r w:rsidR="00360013" w:rsidRPr="00FA5218">
        <w:rPr>
          <w:rFonts w:ascii="Arial" w:eastAsia="Arial" w:hAnsi="Arial" w:cs="Arial"/>
          <w:spacing w:val="-1"/>
        </w:rPr>
        <w:t>4 (109</w:t>
      </w:r>
      <w:r w:rsidRPr="00FA5218">
        <w:rPr>
          <w:rFonts w:ascii="Arial" w:eastAsia="Arial" w:hAnsi="Arial" w:cs="Arial"/>
          <w:spacing w:val="-1"/>
        </w:rPr>
        <w:t xml:space="preserve"> dies de servei de menjador): </w:t>
      </w:r>
      <w:r w:rsidR="00E83B50" w:rsidRPr="00FA5218">
        <w:rPr>
          <w:rFonts w:ascii="Arial" w:eastAsia="Arial" w:hAnsi="Arial" w:cs="Arial"/>
          <w:spacing w:val="-1"/>
        </w:rPr>
        <w:t>(6,</w:t>
      </w:r>
      <w:r w:rsidR="00492213" w:rsidRPr="00FA5218">
        <w:rPr>
          <w:rFonts w:ascii="Arial" w:eastAsia="Arial" w:hAnsi="Arial" w:cs="Arial"/>
          <w:spacing w:val="-1"/>
        </w:rPr>
        <w:t>20</w:t>
      </w:r>
      <w:r w:rsidR="00FA5218">
        <w:rPr>
          <w:rFonts w:ascii="Arial" w:eastAsia="Arial" w:hAnsi="Arial" w:cs="Arial"/>
          <w:spacing w:val="-1"/>
        </w:rPr>
        <w:t xml:space="preserve"> €</w:t>
      </w:r>
      <w:r w:rsidR="00E83B50" w:rsidRPr="00FA5218">
        <w:rPr>
          <w:rFonts w:ascii="Arial" w:eastAsia="Arial" w:hAnsi="Arial" w:cs="Arial"/>
          <w:spacing w:val="-1"/>
        </w:rPr>
        <w:t xml:space="preserve"> </w:t>
      </w:r>
      <w:r w:rsidR="00360013" w:rsidRPr="00FA5218">
        <w:rPr>
          <w:rFonts w:ascii="Arial" w:eastAsia="Arial" w:hAnsi="Arial" w:cs="Arial"/>
          <w:spacing w:val="-1"/>
        </w:rPr>
        <w:t xml:space="preserve">x </w:t>
      </w:r>
      <w:proofErr w:type="spellStart"/>
      <w:r w:rsidR="00360013" w:rsidRPr="00FA5218">
        <w:rPr>
          <w:rFonts w:ascii="Arial" w:eastAsia="Arial" w:hAnsi="Arial" w:cs="Arial"/>
          <w:spacing w:val="-1"/>
        </w:rPr>
        <w:t>núm</w:t>
      </w:r>
      <w:proofErr w:type="spellEnd"/>
      <w:r w:rsidR="00360013" w:rsidRPr="00FA5218">
        <w:rPr>
          <w:rFonts w:ascii="Arial" w:eastAsia="Arial" w:hAnsi="Arial" w:cs="Arial"/>
          <w:spacing w:val="-1"/>
        </w:rPr>
        <w:t xml:space="preserve"> dies lectius (109</w:t>
      </w:r>
      <w:r w:rsidRPr="00FA5218">
        <w:rPr>
          <w:rFonts w:ascii="Arial" w:eastAsia="Arial" w:hAnsi="Arial" w:cs="Arial"/>
          <w:spacing w:val="-1"/>
        </w:rPr>
        <w:t xml:space="preserve">) x </w:t>
      </w:r>
      <w:proofErr w:type="spellStart"/>
      <w:r w:rsidRPr="00FA5218">
        <w:rPr>
          <w:rFonts w:ascii="Arial" w:eastAsia="Arial" w:hAnsi="Arial" w:cs="Arial"/>
          <w:spacing w:val="-1"/>
        </w:rPr>
        <w:t>núm</w:t>
      </w:r>
      <w:proofErr w:type="spellEnd"/>
      <w:r w:rsidRPr="00FA5218">
        <w:rPr>
          <w:rFonts w:ascii="Arial" w:eastAsia="Arial" w:hAnsi="Arial" w:cs="Arial"/>
          <w:spacing w:val="-1"/>
        </w:rPr>
        <w:t xml:space="preserve"> alumnes</w:t>
      </w:r>
      <w:r w:rsidR="00FA5218">
        <w:rPr>
          <w:rFonts w:ascii="Arial" w:eastAsia="Arial" w:hAnsi="Arial" w:cs="Arial"/>
          <w:spacing w:val="-1"/>
        </w:rPr>
        <w:t xml:space="preserve"> (290) = 195.982,00 € (abans IVA</w:t>
      </w:r>
      <w:r w:rsidRPr="00FA5218">
        <w:rPr>
          <w:rFonts w:ascii="Arial" w:eastAsia="Arial" w:hAnsi="Arial" w:cs="Arial"/>
          <w:spacing w:val="-1"/>
        </w:rPr>
        <w:t>)</w:t>
      </w:r>
      <w:r w:rsidR="0009256C">
        <w:rPr>
          <w:rFonts w:ascii="Arial" w:eastAsia="Arial" w:hAnsi="Arial" w:cs="Arial"/>
          <w:spacing w:val="-1"/>
        </w:rPr>
        <w:t xml:space="preserve"> i 208.132,88</w:t>
      </w:r>
      <w:r w:rsidR="00FA5218">
        <w:rPr>
          <w:rFonts w:ascii="Arial" w:eastAsia="Arial" w:hAnsi="Arial" w:cs="Arial"/>
          <w:spacing w:val="-1"/>
        </w:rPr>
        <w:t xml:space="preserve">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La vigència del present contracte podrà prorrogar-se tres vegades, cada vegada per un any coincidint amb el curs escolar. La durada del contracte, incloses les seves possibles pròrrogues, no podrà anar més enllà de 31 d’agost de 202</w:t>
      </w:r>
      <w:r w:rsidR="00A11F02">
        <w:rPr>
          <w:rFonts w:ascii="Arial" w:eastAsia="Arial" w:hAnsi="Arial" w:cs="Arial"/>
        </w:rPr>
        <w:t>7</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FA5218">
        <w:rPr>
          <w:rFonts w:ascii="Arial" w:eastAsia="Arial" w:hAnsi="Arial" w:cs="Arial"/>
        </w:rPr>
        <w:t xml:space="preserve">Obert </w:t>
      </w:r>
      <w:r w:rsidR="00FA5218">
        <w:rPr>
          <w:rFonts w:ascii="Arial" w:eastAsia="Arial" w:hAnsi="Arial" w:cs="Arial"/>
        </w:rPr>
        <w:t>harmonitzat.</w:t>
      </w:r>
      <w:r w:rsidR="000F00D9">
        <w:rPr>
          <w:rFonts w:ascii="Arial" w:eastAsia="Arial" w:hAnsi="Arial" w:cs="Arial"/>
        </w:rPr>
        <w:t xml:space="preserve">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FA5218">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FA5218">
        <w:rPr>
          <w:rFonts w:ascii="Arial" w:eastAsia="Arial" w:hAnsi="Arial" w:cs="Arial"/>
        </w:rPr>
        <w:t>3</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FA5218">
        <w:rPr>
          <w:rFonts w:ascii="Arial" w:eastAsia="Arial" w:hAnsi="Arial" w:cs="Arial"/>
        </w:rPr>
        <w:t>C</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FA5218" w:rsidRDefault="00FA5218">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D80310">
        <w:rPr>
          <w:rFonts w:ascii="Arial" w:eastAsia="Calibri" w:hAnsi="Arial" w:cs="Arial"/>
          <w:b/>
          <w:spacing w:val="-2"/>
          <w:u w:val="single"/>
        </w:rPr>
        <w:t>32</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tbl>
      <w:tblPr>
        <w:tblStyle w:val="Taulaambquadrcula"/>
        <w:tblW w:w="8931" w:type="dxa"/>
        <w:tblInd w:w="567" w:type="dxa"/>
        <w:tblLook w:val="04A0" w:firstRow="1" w:lastRow="0" w:firstColumn="1" w:lastColumn="0" w:noHBand="0" w:noVBand="1"/>
      </w:tblPr>
      <w:tblGrid>
        <w:gridCol w:w="2689"/>
        <w:gridCol w:w="4394"/>
        <w:gridCol w:w="1848"/>
      </w:tblGrid>
      <w:tr w:rsidR="002014FF" w:rsidTr="00FE6F19">
        <w:tc>
          <w:tcPr>
            <w:tcW w:w="2689" w:type="dxa"/>
            <w:tcBorders>
              <w:top w:val="nil"/>
              <w:left w:val="nil"/>
              <w:right w:val="nil"/>
            </w:tcBorders>
            <w:vAlign w:val="center"/>
          </w:tcPr>
          <w:p w:rsidR="002014FF" w:rsidRPr="004A4794" w:rsidRDefault="002014FF" w:rsidP="00D80310">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D80310">
            <w:pPr>
              <w:rPr>
                <w:sz w:val="15"/>
                <w:szCs w:val="15"/>
              </w:rPr>
            </w:pPr>
          </w:p>
        </w:tc>
        <w:tc>
          <w:tcPr>
            <w:tcW w:w="1848" w:type="dxa"/>
            <w:tcBorders>
              <w:top w:val="nil"/>
              <w:left w:val="nil"/>
              <w:right w:val="nil"/>
            </w:tcBorders>
            <w:vAlign w:val="center"/>
          </w:tcPr>
          <w:p w:rsidR="002014FF" w:rsidRPr="00BB4CF3" w:rsidRDefault="000D79C8" w:rsidP="00D80310">
            <w:pPr>
              <w:jc w:val="center"/>
              <w:rPr>
                <w:rFonts w:asciiTheme="minorHAnsi" w:hAnsiTheme="minorHAnsi" w:cstheme="minorHAnsi"/>
                <w:sz w:val="22"/>
                <w:szCs w:val="22"/>
              </w:rPr>
            </w:pPr>
            <w:r>
              <w:rPr>
                <w:rFonts w:asciiTheme="minorHAnsi" w:hAnsiTheme="minorHAnsi" w:cstheme="minorHAnsi"/>
                <w:sz w:val="22"/>
                <w:szCs w:val="22"/>
              </w:rPr>
              <w:t>7</w:t>
            </w:r>
            <w:r w:rsidR="002014FF" w:rsidRPr="00BB4CF3">
              <w:rPr>
                <w:rFonts w:asciiTheme="minorHAnsi" w:hAnsiTheme="minorHAnsi" w:cstheme="minorHAnsi"/>
                <w:sz w:val="22"/>
                <w:szCs w:val="22"/>
              </w:rPr>
              <w:t xml:space="preserve"> punts</w:t>
            </w:r>
          </w:p>
        </w:tc>
      </w:tr>
      <w:tr w:rsidR="002014FF" w:rsidTr="00FE6F19">
        <w:tc>
          <w:tcPr>
            <w:tcW w:w="2689" w:type="dxa"/>
            <w:vAlign w:val="center"/>
          </w:tcPr>
          <w:p w:rsidR="002014FF" w:rsidRPr="00045534" w:rsidRDefault="002014FF" w:rsidP="00D80310">
            <w:pPr>
              <w:jc w:val="center"/>
              <w:rPr>
                <w:sz w:val="15"/>
                <w:szCs w:val="15"/>
              </w:rPr>
            </w:pPr>
            <w:r w:rsidRPr="00045534">
              <w:rPr>
                <w:sz w:val="15"/>
                <w:szCs w:val="15"/>
              </w:rPr>
              <w:t>Disseny del menú</w:t>
            </w:r>
          </w:p>
        </w:tc>
        <w:tc>
          <w:tcPr>
            <w:tcW w:w="4394" w:type="dxa"/>
            <w:vAlign w:val="center"/>
          </w:tcPr>
          <w:p w:rsidR="002014FF" w:rsidRPr="00045534" w:rsidRDefault="002014FF" w:rsidP="00D80310">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Default="002014FF" w:rsidP="00D80310">
            <w:pPr>
              <w:rPr>
                <w:sz w:val="15"/>
                <w:szCs w:val="15"/>
              </w:rPr>
            </w:pPr>
            <w:r w:rsidRPr="00045534">
              <w:rPr>
                <w:sz w:val="15"/>
                <w:szCs w:val="15"/>
              </w:rPr>
              <w:t>Sense cap indicació de productes en concret sinó categoria de producte i tipologia si escau.</w:t>
            </w:r>
          </w:p>
          <w:p w:rsidR="00D96959" w:rsidRDefault="00D96959" w:rsidP="00D80310">
            <w:pPr>
              <w:rPr>
                <w:sz w:val="15"/>
                <w:szCs w:val="15"/>
              </w:rPr>
            </w:pPr>
          </w:p>
          <w:p w:rsidR="00D96959" w:rsidRPr="00FA5218" w:rsidRDefault="00D96959" w:rsidP="00D96959">
            <w:pPr>
              <w:spacing w:line="259" w:lineRule="auto"/>
              <w:rPr>
                <w:rFonts w:eastAsia="Calibri"/>
                <w:sz w:val="15"/>
                <w:szCs w:val="15"/>
              </w:rPr>
            </w:pPr>
            <w:r w:rsidRPr="00FA5218">
              <w:rPr>
                <w:rFonts w:eastAsia="Calibri"/>
                <w:sz w:val="15"/>
                <w:szCs w:val="15"/>
              </w:rPr>
              <w:t>Equilibri nutricional del menú.</w:t>
            </w:r>
          </w:p>
          <w:p w:rsidR="00D96959" w:rsidRPr="00FA5218" w:rsidRDefault="00D96959" w:rsidP="00D96959">
            <w:pPr>
              <w:spacing w:line="259" w:lineRule="auto"/>
              <w:rPr>
                <w:rFonts w:eastAsia="Calibri"/>
                <w:sz w:val="15"/>
                <w:szCs w:val="15"/>
              </w:rPr>
            </w:pPr>
            <w:r w:rsidRPr="00FA5218">
              <w:rPr>
                <w:rFonts w:eastAsia="Calibri"/>
                <w:sz w:val="15"/>
                <w:szCs w:val="15"/>
              </w:rPr>
              <w:t>Incorporació d’aliments de qualitat i saludables.</w:t>
            </w:r>
          </w:p>
          <w:p w:rsidR="00D96959" w:rsidRPr="00FA5218" w:rsidRDefault="00D96959" w:rsidP="00D96959">
            <w:pPr>
              <w:spacing w:line="259" w:lineRule="auto"/>
              <w:rPr>
                <w:rFonts w:eastAsia="Calibri"/>
                <w:sz w:val="15"/>
                <w:szCs w:val="15"/>
              </w:rPr>
            </w:pPr>
            <w:r w:rsidRPr="00FA5218">
              <w:rPr>
                <w:rFonts w:eastAsia="Calibri"/>
                <w:sz w:val="15"/>
                <w:szCs w:val="15"/>
              </w:rPr>
              <w:t>Tècniques d’elaboració i cocció.</w:t>
            </w:r>
          </w:p>
          <w:p w:rsidR="00D96959" w:rsidRPr="00FA5218" w:rsidRDefault="00D96959" w:rsidP="00D96959">
            <w:pPr>
              <w:spacing w:line="259" w:lineRule="auto"/>
              <w:rPr>
                <w:rFonts w:eastAsia="Calibri"/>
                <w:sz w:val="15"/>
                <w:szCs w:val="15"/>
              </w:rPr>
            </w:pPr>
            <w:r w:rsidRPr="00FA5218">
              <w:rPr>
                <w:rFonts w:eastAsia="Calibri"/>
                <w:sz w:val="15"/>
                <w:szCs w:val="15"/>
              </w:rPr>
              <w:t>Estacionalitat dels menús.</w:t>
            </w:r>
          </w:p>
          <w:p w:rsidR="00D96959" w:rsidRPr="00FA5218" w:rsidRDefault="00D96959" w:rsidP="00D96959">
            <w:pPr>
              <w:spacing w:line="259" w:lineRule="auto"/>
              <w:rPr>
                <w:rFonts w:eastAsia="Calibri"/>
                <w:sz w:val="15"/>
                <w:szCs w:val="15"/>
              </w:rPr>
            </w:pPr>
            <w:r w:rsidRPr="00FA5218">
              <w:rPr>
                <w:rFonts w:eastAsia="Calibri"/>
                <w:sz w:val="15"/>
                <w:szCs w:val="15"/>
              </w:rPr>
              <w:t>Incorporació de nous productes.</w:t>
            </w:r>
          </w:p>
          <w:p w:rsidR="00D96959" w:rsidRPr="00FA5218" w:rsidRDefault="00D96959" w:rsidP="00D96959">
            <w:pPr>
              <w:spacing w:line="259" w:lineRule="auto"/>
              <w:rPr>
                <w:rFonts w:eastAsia="Calibri"/>
                <w:sz w:val="15"/>
                <w:szCs w:val="15"/>
              </w:rPr>
            </w:pPr>
            <w:r w:rsidRPr="00FA5218">
              <w:rPr>
                <w:rFonts w:eastAsia="Calibri"/>
                <w:sz w:val="15"/>
                <w:szCs w:val="15"/>
              </w:rPr>
              <w:t>Quantitats adequades a les edats dels infants.</w:t>
            </w:r>
          </w:p>
          <w:p w:rsidR="00D96959" w:rsidRPr="00FA5218" w:rsidRDefault="00D96959" w:rsidP="00D96959">
            <w:pPr>
              <w:spacing w:line="259" w:lineRule="auto"/>
              <w:rPr>
                <w:rFonts w:eastAsia="Calibri"/>
                <w:sz w:val="15"/>
                <w:szCs w:val="15"/>
              </w:rPr>
            </w:pPr>
            <w:r w:rsidRPr="00FA5218">
              <w:rPr>
                <w:rFonts w:eastAsia="Calibri"/>
                <w:sz w:val="15"/>
                <w:szCs w:val="15"/>
              </w:rPr>
              <w:t>Composició dels pícnics per excursions.</w:t>
            </w:r>
          </w:p>
          <w:p w:rsidR="00D96959" w:rsidRPr="00FA5218" w:rsidRDefault="00D96959" w:rsidP="00D96959">
            <w:pPr>
              <w:spacing w:line="259" w:lineRule="auto"/>
              <w:rPr>
                <w:rFonts w:eastAsia="Calibri"/>
                <w:sz w:val="15"/>
                <w:szCs w:val="15"/>
              </w:rPr>
            </w:pPr>
            <w:r w:rsidRPr="00FA5218">
              <w:rPr>
                <w:rFonts w:eastAsia="Calibri"/>
                <w:sz w:val="15"/>
                <w:szCs w:val="15"/>
              </w:rPr>
              <w:t>Diferents alternatives de postres.</w:t>
            </w:r>
          </w:p>
          <w:p w:rsidR="00D96959" w:rsidRPr="00045534" w:rsidRDefault="00D96959" w:rsidP="00D96959">
            <w:pPr>
              <w:rPr>
                <w:sz w:val="15"/>
                <w:szCs w:val="15"/>
              </w:rPr>
            </w:pPr>
            <w:r w:rsidRPr="00FA5218">
              <w:rPr>
                <w:rFonts w:eastAsia="Calibri"/>
                <w:sz w:val="15"/>
                <w:szCs w:val="15"/>
              </w:rPr>
              <w:t>Innovacions de cara a que les famílies puguin tastar els menús</w:t>
            </w:r>
          </w:p>
        </w:tc>
        <w:tc>
          <w:tcPr>
            <w:tcW w:w="1848" w:type="dxa"/>
            <w:vAlign w:val="center"/>
          </w:tcPr>
          <w:p w:rsidR="002014FF" w:rsidRPr="00045534" w:rsidRDefault="00D96959" w:rsidP="00D80310">
            <w:pPr>
              <w:jc w:val="center"/>
              <w:rPr>
                <w:sz w:val="15"/>
                <w:szCs w:val="15"/>
              </w:rPr>
            </w:pPr>
            <w:r>
              <w:rPr>
                <w:sz w:val="15"/>
                <w:szCs w:val="15"/>
              </w:rPr>
              <w:t>7</w:t>
            </w:r>
            <w:r w:rsidR="002014FF">
              <w:rPr>
                <w:sz w:val="15"/>
                <w:szCs w:val="15"/>
              </w:rPr>
              <w:t xml:space="preserve"> punts</w:t>
            </w:r>
          </w:p>
        </w:tc>
      </w:tr>
      <w:tr w:rsidR="002014FF" w:rsidTr="00FE6F19">
        <w:tc>
          <w:tcPr>
            <w:tcW w:w="7083" w:type="dxa"/>
            <w:gridSpan w:val="2"/>
            <w:vAlign w:val="center"/>
          </w:tcPr>
          <w:p w:rsidR="002014FF" w:rsidRDefault="002014FF" w:rsidP="00D80310">
            <w:pPr>
              <w:rPr>
                <w:b/>
                <w:sz w:val="15"/>
                <w:szCs w:val="15"/>
              </w:rPr>
            </w:pPr>
          </w:p>
          <w:p w:rsidR="002014FF" w:rsidRDefault="002014FF" w:rsidP="00D80310">
            <w:pPr>
              <w:rPr>
                <w:b/>
                <w:sz w:val="16"/>
                <w:szCs w:val="16"/>
              </w:rPr>
            </w:pPr>
            <w:r w:rsidRPr="004A4794">
              <w:rPr>
                <w:b/>
                <w:sz w:val="16"/>
                <w:szCs w:val="16"/>
              </w:rPr>
              <w:t>Organització i gestió del servei</w:t>
            </w:r>
          </w:p>
          <w:p w:rsidR="002014FF" w:rsidRPr="004A4794" w:rsidRDefault="002014FF" w:rsidP="00D80310">
            <w:pPr>
              <w:rPr>
                <w:b/>
                <w:sz w:val="16"/>
                <w:szCs w:val="16"/>
              </w:rPr>
            </w:pPr>
          </w:p>
        </w:tc>
        <w:tc>
          <w:tcPr>
            <w:tcW w:w="1848" w:type="dxa"/>
            <w:vAlign w:val="center"/>
          </w:tcPr>
          <w:p w:rsidR="002014FF" w:rsidRDefault="002014FF" w:rsidP="00D80310">
            <w:pPr>
              <w:rPr>
                <w:rFonts w:asciiTheme="minorHAnsi" w:hAnsiTheme="minorHAnsi" w:cstheme="minorHAnsi"/>
                <w:sz w:val="22"/>
                <w:szCs w:val="22"/>
              </w:rPr>
            </w:pPr>
          </w:p>
          <w:p w:rsidR="002014FF" w:rsidRDefault="002014FF" w:rsidP="00D80310">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D80310">
            <w:pPr>
              <w:jc w:val="center"/>
              <w:rPr>
                <w:rFonts w:asciiTheme="minorHAnsi" w:hAnsiTheme="minorHAnsi" w:cstheme="minorHAnsi"/>
                <w:sz w:val="22"/>
                <w:szCs w:val="22"/>
              </w:rPr>
            </w:pPr>
          </w:p>
        </w:tc>
      </w:tr>
      <w:tr w:rsidR="002014FF" w:rsidTr="00FE6F19">
        <w:tc>
          <w:tcPr>
            <w:tcW w:w="2689" w:type="dxa"/>
            <w:vAlign w:val="center"/>
          </w:tcPr>
          <w:p w:rsidR="002014FF" w:rsidRPr="00045534" w:rsidRDefault="002014FF" w:rsidP="00D80310">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D80310">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D96959" w:rsidP="00D80310">
            <w:pPr>
              <w:jc w:val="center"/>
              <w:rPr>
                <w:sz w:val="15"/>
                <w:szCs w:val="15"/>
              </w:rPr>
            </w:pPr>
            <w:r>
              <w:rPr>
                <w:sz w:val="15"/>
                <w:szCs w:val="15"/>
              </w:rPr>
              <w:t>2</w:t>
            </w:r>
            <w:r w:rsidR="002014FF" w:rsidRPr="00045534">
              <w:rPr>
                <w:sz w:val="15"/>
                <w:szCs w:val="15"/>
              </w:rPr>
              <w:t xml:space="preserve"> punts</w:t>
            </w:r>
          </w:p>
        </w:tc>
      </w:tr>
      <w:tr w:rsidR="002014FF" w:rsidTr="00FE6F19">
        <w:tc>
          <w:tcPr>
            <w:tcW w:w="2689" w:type="dxa"/>
            <w:vAlign w:val="center"/>
          </w:tcPr>
          <w:p w:rsidR="002014FF" w:rsidRPr="00045534" w:rsidRDefault="002014FF" w:rsidP="00D80310">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D80310">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D96959" w:rsidP="00D80310">
            <w:pPr>
              <w:jc w:val="center"/>
              <w:rPr>
                <w:sz w:val="15"/>
                <w:szCs w:val="15"/>
              </w:rPr>
            </w:pPr>
            <w:r>
              <w:rPr>
                <w:sz w:val="15"/>
                <w:szCs w:val="15"/>
              </w:rPr>
              <w:t>3</w:t>
            </w:r>
            <w:r w:rsidR="002014FF" w:rsidRPr="00045534">
              <w:rPr>
                <w:sz w:val="15"/>
                <w:szCs w:val="15"/>
              </w:rPr>
              <w:t xml:space="preserve"> punts</w:t>
            </w:r>
          </w:p>
        </w:tc>
      </w:tr>
      <w:tr w:rsidR="002014FF" w:rsidTr="00FE6F19">
        <w:tc>
          <w:tcPr>
            <w:tcW w:w="7083" w:type="dxa"/>
            <w:gridSpan w:val="2"/>
            <w:vAlign w:val="center"/>
          </w:tcPr>
          <w:p w:rsidR="002014FF" w:rsidRPr="00B95B0A" w:rsidRDefault="002014FF" w:rsidP="00D80310">
            <w:pPr>
              <w:rPr>
                <w:b/>
                <w:sz w:val="16"/>
                <w:szCs w:val="16"/>
              </w:rPr>
            </w:pPr>
            <w:r w:rsidRPr="004A4794">
              <w:rPr>
                <w:b/>
                <w:sz w:val="16"/>
                <w:szCs w:val="16"/>
              </w:rPr>
              <w:t>Pla Pedagògic</w:t>
            </w:r>
          </w:p>
        </w:tc>
        <w:tc>
          <w:tcPr>
            <w:tcW w:w="1848" w:type="dxa"/>
            <w:vAlign w:val="center"/>
          </w:tcPr>
          <w:p w:rsidR="002014FF" w:rsidRDefault="002014FF" w:rsidP="00D80310">
            <w:pPr>
              <w:rPr>
                <w:rFonts w:asciiTheme="minorHAnsi" w:hAnsiTheme="minorHAnsi" w:cstheme="minorHAnsi"/>
                <w:sz w:val="22"/>
                <w:szCs w:val="22"/>
              </w:rPr>
            </w:pPr>
          </w:p>
          <w:p w:rsidR="002014FF" w:rsidRDefault="002014FF" w:rsidP="00D80310">
            <w:pPr>
              <w:jc w:val="center"/>
              <w:rPr>
                <w:rFonts w:asciiTheme="minorHAnsi" w:hAnsiTheme="minorHAnsi" w:cstheme="minorHAnsi"/>
                <w:sz w:val="22"/>
                <w:szCs w:val="22"/>
              </w:rPr>
            </w:pPr>
            <w:r w:rsidRPr="00BB4CF3">
              <w:rPr>
                <w:rFonts w:asciiTheme="minorHAnsi" w:hAnsiTheme="minorHAnsi" w:cstheme="minorHAnsi"/>
                <w:sz w:val="22"/>
                <w:szCs w:val="22"/>
              </w:rPr>
              <w:t>15 punts</w:t>
            </w:r>
          </w:p>
          <w:p w:rsidR="002014FF" w:rsidRPr="00BB4CF3" w:rsidRDefault="002014FF" w:rsidP="00D80310">
            <w:pPr>
              <w:jc w:val="center"/>
              <w:rPr>
                <w:rFonts w:asciiTheme="minorHAnsi" w:hAnsiTheme="minorHAnsi" w:cstheme="minorHAnsi"/>
                <w:sz w:val="22"/>
                <w:szCs w:val="22"/>
              </w:rPr>
            </w:pPr>
          </w:p>
        </w:tc>
      </w:tr>
      <w:tr w:rsidR="002014FF" w:rsidTr="00FE6F19">
        <w:tc>
          <w:tcPr>
            <w:tcW w:w="2689" w:type="dxa"/>
            <w:vAlign w:val="center"/>
          </w:tcPr>
          <w:p w:rsidR="002014FF" w:rsidRPr="00FA5218" w:rsidRDefault="002014FF" w:rsidP="00D80310">
            <w:pPr>
              <w:jc w:val="center"/>
              <w:rPr>
                <w:sz w:val="15"/>
                <w:szCs w:val="15"/>
              </w:rPr>
            </w:pPr>
            <w:r w:rsidRPr="00FA5218">
              <w:rPr>
                <w:sz w:val="15"/>
                <w:szCs w:val="15"/>
              </w:rPr>
              <w:t>Plantejament pedagògic</w:t>
            </w:r>
          </w:p>
        </w:tc>
        <w:tc>
          <w:tcPr>
            <w:tcW w:w="4394" w:type="dxa"/>
            <w:vAlign w:val="center"/>
          </w:tcPr>
          <w:p w:rsidR="002014FF" w:rsidRPr="00FA5218" w:rsidRDefault="002014FF" w:rsidP="00D96959">
            <w:pPr>
              <w:rPr>
                <w:sz w:val="15"/>
                <w:szCs w:val="15"/>
              </w:rPr>
            </w:pPr>
            <w:r w:rsidRPr="00FA5218">
              <w:rPr>
                <w:sz w:val="15"/>
                <w:szCs w:val="15"/>
              </w:rPr>
              <w:t xml:space="preserve">Es valorarà assignant la major puntuació possible, la proposta que englobi un plantejament pedagògic coherent amb els principis general i objectiu de l'Educació infantil i Primària i </w:t>
            </w:r>
            <w:r w:rsidR="00D96959" w:rsidRPr="00FA5218">
              <w:rPr>
                <w:sz w:val="15"/>
                <w:szCs w:val="15"/>
              </w:rPr>
              <w:t>amb el projecte educatiu de l’escola. Ha de tenir</w:t>
            </w:r>
            <w:r w:rsidRPr="00FA5218">
              <w:rPr>
                <w:sz w:val="15"/>
                <w:szCs w:val="15"/>
              </w:rPr>
              <w:t xml:space="preserve"> en compte l'atenció a la diversitat. Amb uns objectius clarament definits, específics, mesurables i factibles</w:t>
            </w:r>
            <w:r w:rsidR="00D96959" w:rsidRPr="00FA5218">
              <w:rPr>
                <w:sz w:val="15"/>
                <w:szCs w:val="15"/>
              </w:rPr>
              <w:t>.</w:t>
            </w:r>
          </w:p>
          <w:p w:rsidR="00D96959" w:rsidRPr="00FA5218" w:rsidRDefault="00D96959" w:rsidP="00D96959">
            <w:pPr>
              <w:rPr>
                <w:sz w:val="15"/>
                <w:szCs w:val="15"/>
              </w:rPr>
            </w:pPr>
            <w:r w:rsidRPr="00FA5218">
              <w:rPr>
                <w:sz w:val="15"/>
                <w:szCs w:val="15"/>
              </w:rPr>
              <w:t>Grau d’implicació i seguiment del coordinador pedagògic.</w:t>
            </w:r>
          </w:p>
        </w:tc>
        <w:tc>
          <w:tcPr>
            <w:tcW w:w="1848" w:type="dxa"/>
            <w:vAlign w:val="center"/>
          </w:tcPr>
          <w:p w:rsidR="002014FF" w:rsidRPr="00045534" w:rsidRDefault="00D96959" w:rsidP="00D80310">
            <w:pPr>
              <w:jc w:val="center"/>
              <w:rPr>
                <w:sz w:val="15"/>
                <w:szCs w:val="15"/>
              </w:rPr>
            </w:pPr>
            <w:r>
              <w:rPr>
                <w:sz w:val="15"/>
                <w:szCs w:val="15"/>
              </w:rPr>
              <w:t>6</w:t>
            </w:r>
            <w:r w:rsidR="002014FF" w:rsidRPr="00045534">
              <w:rPr>
                <w:sz w:val="15"/>
                <w:szCs w:val="15"/>
              </w:rPr>
              <w:t xml:space="preserve"> punts</w:t>
            </w:r>
          </w:p>
        </w:tc>
      </w:tr>
      <w:tr w:rsidR="002014FF" w:rsidTr="00FE6F19">
        <w:tc>
          <w:tcPr>
            <w:tcW w:w="2689" w:type="dxa"/>
            <w:vAlign w:val="center"/>
          </w:tcPr>
          <w:p w:rsidR="002014FF" w:rsidRPr="00045534" w:rsidRDefault="002014FF" w:rsidP="00D80310">
            <w:pPr>
              <w:jc w:val="center"/>
              <w:rPr>
                <w:sz w:val="15"/>
                <w:szCs w:val="15"/>
              </w:rPr>
            </w:pPr>
            <w:r w:rsidRPr="00045534">
              <w:rPr>
                <w:sz w:val="15"/>
                <w:szCs w:val="15"/>
              </w:rPr>
              <w:t>Metodologia</w:t>
            </w:r>
          </w:p>
        </w:tc>
        <w:tc>
          <w:tcPr>
            <w:tcW w:w="4394" w:type="dxa"/>
            <w:vAlign w:val="center"/>
          </w:tcPr>
          <w:p w:rsidR="002014FF" w:rsidRPr="00045534" w:rsidRDefault="002014FF" w:rsidP="00D80310">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D96959" w:rsidP="00D80310">
            <w:pPr>
              <w:jc w:val="center"/>
              <w:rPr>
                <w:sz w:val="15"/>
                <w:szCs w:val="15"/>
              </w:rPr>
            </w:pPr>
            <w:r>
              <w:rPr>
                <w:sz w:val="15"/>
                <w:szCs w:val="15"/>
              </w:rPr>
              <w:t>5</w:t>
            </w:r>
            <w:r w:rsidR="002014FF" w:rsidRPr="00045534">
              <w:rPr>
                <w:sz w:val="15"/>
                <w:szCs w:val="15"/>
              </w:rPr>
              <w:t xml:space="preserve"> punts</w:t>
            </w:r>
          </w:p>
        </w:tc>
      </w:tr>
      <w:tr w:rsidR="002014FF" w:rsidTr="00FE6F19">
        <w:tc>
          <w:tcPr>
            <w:tcW w:w="2689" w:type="dxa"/>
            <w:vAlign w:val="center"/>
          </w:tcPr>
          <w:p w:rsidR="002014FF" w:rsidRPr="00045534" w:rsidRDefault="002014FF" w:rsidP="00D80310">
            <w:pPr>
              <w:jc w:val="center"/>
              <w:rPr>
                <w:sz w:val="15"/>
                <w:szCs w:val="15"/>
              </w:rPr>
            </w:pPr>
            <w:r w:rsidRPr="00045534">
              <w:rPr>
                <w:sz w:val="15"/>
                <w:szCs w:val="15"/>
              </w:rPr>
              <w:t>Programa d’activitats</w:t>
            </w:r>
          </w:p>
        </w:tc>
        <w:tc>
          <w:tcPr>
            <w:tcW w:w="4394" w:type="dxa"/>
            <w:vAlign w:val="center"/>
          </w:tcPr>
          <w:p w:rsidR="00FA5218" w:rsidRPr="005709BA" w:rsidRDefault="00FA5218" w:rsidP="00FA5218">
            <w:pPr>
              <w:rPr>
                <w:rFonts w:eastAsia="Calibri"/>
                <w:sz w:val="15"/>
                <w:szCs w:val="15"/>
              </w:rPr>
            </w:pPr>
            <w:r w:rsidRPr="005709BA">
              <w:rPr>
                <w:rFonts w:eastAsia="Calibri"/>
                <w:sz w:val="15"/>
                <w:szCs w:val="15"/>
              </w:rPr>
              <w:t xml:space="preserve">Es valorarà assignant la major puntuació possible, la proposta que englobi un programa d'activitats </w:t>
            </w:r>
            <w:r w:rsidRPr="005F73CD">
              <w:rPr>
                <w:rFonts w:eastAsia="Calibri"/>
                <w:sz w:val="15"/>
                <w:szCs w:val="15"/>
              </w:rPr>
              <w:t>lúdiques i educatives en consonància amb el plantejament pedagògic i la metodologia</w:t>
            </w:r>
            <w:r w:rsidRPr="005709BA">
              <w:rPr>
                <w:rFonts w:eastAsia="Calibri"/>
                <w:sz w:val="15"/>
                <w:szCs w:val="15"/>
              </w:rPr>
              <w:t xml:space="preserve"> del centre. </w:t>
            </w:r>
          </w:p>
          <w:p w:rsidR="00FA5218" w:rsidRPr="005709BA" w:rsidRDefault="00FA5218" w:rsidP="00FA5218">
            <w:pPr>
              <w:rPr>
                <w:rFonts w:eastAsia="Calibri"/>
                <w:sz w:val="15"/>
                <w:szCs w:val="15"/>
              </w:rPr>
            </w:pPr>
            <w:r w:rsidRPr="005709BA">
              <w:rPr>
                <w:rFonts w:eastAsia="Calibri"/>
                <w:sz w:val="15"/>
                <w:szCs w:val="15"/>
              </w:rPr>
              <w:t>Propostes pedagògiques adaptades a cada etapa.</w:t>
            </w:r>
          </w:p>
          <w:p w:rsidR="00FA5218" w:rsidRPr="005709BA" w:rsidRDefault="00FA5218" w:rsidP="00FA5218">
            <w:pPr>
              <w:rPr>
                <w:rFonts w:eastAsia="Calibri"/>
                <w:sz w:val="15"/>
                <w:szCs w:val="15"/>
              </w:rPr>
            </w:pPr>
            <w:r w:rsidRPr="005709BA">
              <w:rPr>
                <w:rFonts w:eastAsia="Calibri"/>
                <w:sz w:val="15"/>
                <w:szCs w:val="15"/>
              </w:rPr>
              <w:t>Seguiment i detecció de problemes.</w:t>
            </w:r>
          </w:p>
          <w:p w:rsidR="00FA5218" w:rsidRPr="005709BA" w:rsidRDefault="00FA5218" w:rsidP="00FA5218">
            <w:pPr>
              <w:rPr>
                <w:rFonts w:eastAsia="Calibri"/>
                <w:sz w:val="15"/>
                <w:szCs w:val="15"/>
              </w:rPr>
            </w:pPr>
          </w:p>
          <w:p w:rsidR="002014FF" w:rsidRPr="00045534" w:rsidRDefault="00FA5218" w:rsidP="00FA5218">
            <w:pPr>
              <w:rPr>
                <w:sz w:val="15"/>
                <w:szCs w:val="15"/>
              </w:rPr>
            </w:pPr>
            <w:r w:rsidRPr="00EB1482">
              <w:rPr>
                <w:rFonts w:eastAsia="Calibri"/>
                <w:sz w:val="15"/>
                <w:szCs w:val="15"/>
              </w:rPr>
              <w:lastRenderedPageBreak/>
              <w:t>Entenem per activitats les accions que porta a terme l'alumne per assolir els objectius determinats al plantejament pedagògic. Es valorarà també activitats lúdiques en les que la llengua vehicular sigui l'anglesa. Son els elements on es c</w:t>
            </w:r>
            <w:r>
              <w:rPr>
                <w:rFonts w:eastAsia="Calibri"/>
                <w:sz w:val="15"/>
                <w:szCs w:val="15"/>
              </w:rPr>
              <w:t>oncreta la pràctica educacional.</w:t>
            </w:r>
          </w:p>
        </w:tc>
        <w:tc>
          <w:tcPr>
            <w:tcW w:w="1848" w:type="dxa"/>
            <w:vAlign w:val="center"/>
          </w:tcPr>
          <w:p w:rsidR="002014FF" w:rsidRPr="00045534" w:rsidRDefault="00D96959" w:rsidP="00D80310">
            <w:pPr>
              <w:jc w:val="center"/>
              <w:rPr>
                <w:sz w:val="15"/>
                <w:szCs w:val="15"/>
              </w:rPr>
            </w:pPr>
            <w:r>
              <w:rPr>
                <w:sz w:val="15"/>
                <w:szCs w:val="15"/>
              </w:rPr>
              <w:lastRenderedPageBreak/>
              <w:t>2</w:t>
            </w:r>
            <w:r w:rsidR="002014FF" w:rsidRPr="00045534">
              <w:rPr>
                <w:sz w:val="15"/>
                <w:szCs w:val="15"/>
              </w:rPr>
              <w:t xml:space="preserve"> punts</w:t>
            </w:r>
          </w:p>
        </w:tc>
      </w:tr>
      <w:tr w:rsidR="002014FF" w:rsidTr="00FE6F19">
        <w:tc>
          <w:tcPr>
            <w:tcW w:w="2689" w:type="dxa"/>
            <w:vAlign w:val="center"/>
          </w:tcPr>
          <w:p w:rsidR="002014FF" w:rsidRPr="00045534" w:rsidRDefault="002014FF" w:rsidP="00D80310">
            <w:pPr>
              <w:jc w:val="center"/>
              <w:rPr>
                <w:sz w:val="15"/>
                <w:szCs w:val="15"/>
              </w:rPr>
            </w:pPr>
            <w:r w:rsidRPr="00045534">
              <w:rPr>
                <w:sz w:val="15"/>
                <w:szCs w:val="15"/>
              </w:rPr>
              <w:t>Criteris d’avaluació</w:t>
            </w:r>
          </w:p>
        </w:tc>
        <w:tc>
          <w:tcPr>
            <w:tcW w:w="4394" w:type="dxa"/>
            <w:vAlign w:val="center"/>
          </w:tcPr>
          <w:p w:rsidR="002014FF" w:rsidRPr="00045534" w:rsidRDefault="002014FF" w:rsidP="00D80310">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D96959" w:rsidP="00D80310">
            <w:pPr>
              <w:jc w:val="center"/>
              <w:rPr>
                <w:sz w:val="15"/>
                <w:szCs w:val="15"/>
              </w:rPr>
            </w:pPr>
            <w:r>
              <w:rPr>
                <w:sz w:val="15"/>
                <w:szCs w:val="15"/>
              </w:rPr>
              <w:t>2</w:t>
            </w:r>
            <w:r w:rsidR="002014FF" w:rsidRPr="00045534">
              <w:rPr>
                <w:sz w:val="15"/>
                <w:szCs w:val="15"/>
              </w:rPr>
              <w:t xml:space="preserve"> punts</w:t>
            </w:r>
          </w:p>
        </w:tc>
      </w:tr>
      <w:tr w:rsidR="002014FF" w:rsidTr="00FE6F19">
        <w:tc>
          <w:tcPr>
            <w:tcW w:w="7083" w:type="dxa"/>
            <w:gridSpan w:val="2"/>
            <w:vAlign w:val="center"/>
          </w:tcPr>
          <w:p w:rsidR="002014FF" w:rsidRDefault="002014FF" w:rsidP="00D80310">
            <w:pPr>
              <w:rPr>
                <w:b/>
                <w:sz w:val="16"/>
                <w:szCs w:val="16"/>
              </w:rPr>
            </w:pPr>
          </w:p>
          <w:p w:rsidR="002014FF" w:rsidRDefault="002014FF" w:rsidP="00D80310">
            <w:pPr>
              <w:rPr>
                <w:b/>
                <w:sz w:val="16"/>
                <w:szCs w:val="16"/>
              </w:rPr>
            </w:pPr>
            <w:r w:rsidRPr="004A4794">
              <w:rPr>
                <w:b/>
                <w:sz w:val="16"/>
                <w:szCs w:val="16"/>
              </w:rPr>
              <w:t>Pla de Comunicació</w:t>
            </w:r>
          </w:p>
          <w:p w:rsidR="002014FF" w:rsidRPr="004A4794" w:rsidRDefault="002014FF" w:rsidP="00D80310">
            <w:pPr>
              <w:rPr>
                <w:b/>
                <w:sz w:val="18"/>
                <w:szCs w:val="18"/>
              </w:rPr>
            </w:pPr>
          </w:p>
        </w:tc>
        <w:tc>
          <w:tcPr>
            <w:tcW w:w="1848" w:type="dxa"/>
            <w:vAlign w:val="center"/>
          </w:tcPr>
          <w:p w:rsidR="002014FF" w:rsidRPr="00BB4CF3" w:rsidRDefault="002014FF" w:rsidP="00D80310">
            <w:pPr>
              <w:jc w:val="center"/>
              <w:rPr>
                <w:rFonts w:asciiTheme="minorHAnsi" w:hAnsiTheme="minorHAnsi" w:cstheme="minorHAnsi"/>
                <w:sz w:val="22"/>
                <w:szCs w:val="22"/>
              </w:rPr>
            </w:pPr>
            <w:r w:rsidRPr="00BB4CF3">
              <w:rPr>
                <w:rFonts w:asciiTheme="minorHAnsi" w:hAnsiTheme="minorHAnsi" w:cstheme="minorHAnsi"/>
                <w:sz w:val="22"/>
                <w:szCs w:val="22"/>
              </w:rPr>
              <w:t>2 punts</w:t>
            </w:r>
          </w:p>
        </w:tc>
      </w:tr>
      <w:tr w:rsidR="002014FF" w:rsidTr="00FE6F19">
        <w:trPr>
          <w:trHeight w:val="644"/>
        </w:trPr>
        <w:tc>
          <w:tcPr>
            <w:tcW w:w="2689" w:type="dxa"/>
            <w:vAlign w:val="center"/>
          </w:tcPr>
          <w:p w:rsidR="002014FF" w:rsidRPr="00045534" w:rsidRDefault="002014FF" w:rsidP="00D80310">
            <w:pPr>
              <w:rPr>
                <w:sz w:val="15"/>
                <w:szCs w:val="15"/>
              </w:rPr>
            </w:pPr>
            <w:r w:rsidRPr="00045534">
              <w:rPr>
                <w:sz w:val="15"/>
                <w:szCs w:val="15"/>
              </w:rPr>
              <w:t>Pla de comunicació amb les famílies</w:t>
            </w:r>
          </w:p>
        </w:tc>
        <w:tc>
          <w:tcPr>
            <w:tcW w:w="4394" w:type="dxa"/>
            <w:vAlign w:val="center"/>
          </w:tcPr>
          <w:p w:rsidR="002014FF" w:rsidRPr="00045534" w:rsidRDefault="00D96959" w:rsidP="00D80310">
            <w:pPr>
              <w:rPr>
                <w:sz w:val="15"/>
                <w:szCs w:val="15"/>
              </w:rPr>
            </w:pPr>
            <w:r>
              <w:rPr>
                <w:sz w:val="15"/>
                <w:szCs w:val="15"/>
              </w:rPr>
              <w:t>P</w:t>
            </w:r>
            <w:r w:rsidR="002014FF" w:rsidRPr="00045534">
              <w:rPr>
                <w:sz w:val="15"/>
                <w:szCs w:val="15"/>
              </w:rPr>
              <w:t>eriodicitat de la informació exigida als plecs</w:t>
            </w:r>
          </w:p>
          <w:p w:rsidR="002014FF" w:rsidRPr="00045534" w:rsidRDefault="002014FF" w:rsidP="00D80310">
            <w:pPr>
              <w:rPr>
                <w:sz w:val="15"/>
                <w:szCs w:val="15"/>
              </w:rPr>
            </w:pPr>
            <w:r w:rsidRPr="00045534">
              <w:rPr>
                <w:sz w:val="15"/>
                <w:szCs w:val="15"/>
              </w:rPr>
              <w:t>proposta de millora dels canals comunicació</w:t>
            </w:r>
          </w:p>
        </w:tc>
        <w:tc>
          <w:tcPr>
            <w:tcW w:w="1848" w:type="dxa"/>
            <w:vAlign w:val="center"/>
          </w:tcPr>
          <w:p w:rsidR="002014FF" w:rsidRPr="00045534" w:rsidRDefault="00D96959" w:rsidP="00D80310">
            <w:pPr>
              <w:jc w:val="center"/>
              <w:rPr>
                <w:sz w:val="15"/>
                <w:szCs w:val="15"/>
              </w:rPr>
            </w:pPr>
            <w:r>
              <w:rPr>
                <w:sz w:val="15"/>
                <w:szCs w:val="15"/>
              </w:rPr>
              <w:t>2</w:t>
            </w:r>
            <w:r w:rsidR="002014FF" w:rsidRPr="00045534">
              <w:rPr>
                <w:sz w:val="15"/>
                <w:szCs w:val="15"/>
              </w:rPr>
              <w:t xml:space="preserve"> punts</w:t>
            </w:r>
          </w:p>
        </w:tc>
      </w:tr>
      <w:tr w:rsidR="002014FF" w:rsidTr="00FE6F19">
        <w:tc>
          <w:tcPr>
            <w:tcW w:w="7083" w:type="dxa"/>
            <w:gridSpan w:val="2"/>
            <w:vAlign w:val="center"/>
          </w:tcPr>
          <w:p w:rsidR="002014FF" w:rsidRPr="004A4794" w:rsidRDefault="002014FF" w:rsidP="00D80310">
            <w:pPr>
              <w:rPr>
                <w:b/>
                <w:sz w:val="18"/>
                <w:szCs w:val="18"/>
              </w:rPr>
            </w:pPr>
          </w:p>
          <w:p w:rsidR="002014FF" w:rsidRDefault="002014FF" w:rsidP="00D80310">
            <w:pPr>
              <w:rPr>
                <w:b/>
                <w:sz w:val="16"/>
                <w:szCs w:val="16"/>
              </w:rPr>
            </w:pPr>
            <w:r w:rsidRPr="004A4794">
              <w:rPr>
                <w:b/>
                <w:sz w:val="16"/>
                <w:szCs w:val="16"/>
              </w:rPr>
              <w:t>Millores addicionals</w:t>
            </w:r>
          </w:p>
          <w:p w:rsidR="002014FF" w:rsidRPr="004A4794" w:rsidRDefault="002014FF" w:rsidP="00D80310">
            <w:pPr>
              <w:rPr>
                <w:sz w:val="16"/>
                <w:szCs w:val="16"/>
              </w:rPr>
            </w:pPr>
          </w:p>
        </w:tc>
        <w:tc>
          <w:tcPr>
            <w:tcW w:w="1848" w:type="dxa"/>
            <w:vAlign w:val="center"/>
          </w:tcPr>
          <w:p w:rsidR="002014FF" w:rsidRPr="00BB4CF3" w:rsidRDefault="002014FF" w:rsidP="00D80310">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FE6F19">
        <w:trPr>
          <w:trHeight w:val="604"/>
        </w:trPr>
        <w:tc>
          <w:tcPr>
            <w:tcW w:w="2689" w:type="dxa"/>
            <w:vAlign w:val="center"/>
          </w:tcPr>
          <w:p w:rsidR="002014FF" w:rsidRPr="00045534" w:rsidRDefault="002014FF" w:rsidP="00D80310">
            <w:pPr>
              <w:jc w:val="center"/>
              <w:rPr>
                <w:sz w:val="15"/>
                <w:szCs w:val="15"/>
              </w:rPr>
            </w:pPr>
            <w:r w:rsidRPr="00045534">
              <w:rPr>
                <w:sz w:val="15"/>
                <w:szCs w:val="15"/>
              </w:rPr>
              <w:t>Millores</w:t>
            </w:r>
          </w:p>
        </w:tc>
        <w:tc>
          <w:tcPr>
            <w:tcW w:w="4394" w:type="dxa"/>
            <w:vAlign w:val="center"/>
          </w:tcPr>
          <w:p w:rsidR="00D80310" w:rsidRDefault="002014FF" w:rsidP="00D80310">
            <w:pPr>
              <w:rPr>
                <w:rFonts w:eastAsia="Calibri"/>
                <w:sz w:val="15"/>
                <w:szCs w:val="15"/>
              </w:rPr>
            </w:pPr>
            <w:r w:rsidRPr="00045534">
              <w:rPr>
                <w:sz w:val="15"/>
                <w:szCs w:val="15"/>
              </w:rPr>
              <w:t>En relació a la realització del servei, en relació al cuinat dels menús, a la neteja de l'a</w:t>
            </w:r>
            <w:r w:rsidR="00D80310">
              <w:rPr>
                <w:sz w:val="15"/>
                <w:szCs w:val="15"/>
              </w:rPr>
              <w:t>ixovar i de la cuina i menjador</w:t>
            </w:r>
          </w:p>
          <w:p w:rsidR="003246B5" w:rsidRPr="00D96959" w:rsidRDefault="003246B5" w:rsidP="00D80310">
            <w:pPr>
              <w:rPr>
                <w:sz w:val="15"/>
                <w:szCs w:val="15"/>
                <w:highlight w:val="yellow"/>
              </w:rPr>
            </w:pPr>
          </w:p>
          <w:p w:rsidR="003246B5" w:rsidRPr="003246B5" w:rsidRDefault="003246B5" w:rsidP="003246B5">
            <w:pPr>
              <w:spacing w:line="256" w:lineRule="auto"/>
              <w:rPr>
                <w:rFonts w:eastAsia="Calibri"/>
                <w:sz w:val="15"/>
                <w:szCs w:val="15"/>
              </w:rPr>
            </w:pPr>
            <w:r w:rsidRPr="003246B5">
              <w:rPr>
                <w:rFonts w:eastAsia="Calibri"/>
                <w:sz w:val="15"/>
                <w:szCs w:val="15"/>
              </w:rPr>
              <w:t>Es valorarà la possibilitat d’oferir a les famílies la possibilitat de provar el menjar dels seus fill/es.</w:t>
            </w:r>
          </w:p>
          <w:p w:rsidR="003246B5" w:rsidRDefault="003246B5" w:rsidP="003246B5">
            <w:pPr>
              <w:spacing w:line="256" w:lineRule="auto"/>
              <w:rPr>
                <w:rFonts w:eastAsia="Calibri"/>
                <w:sz w:val="15"/>
                <w:szCs w:val="15"/>
              </w:rPr>
            </w:pPr>
            <w:r w:rsidRPr="003246B5">
              <w:rPr>
                <w:rFonts w:eastAsia="Calibri"/>
                <w:sz w:val="15"/>
                <w:szCs w:val="15"/>
              </w:rPr>
              <w:t>Es valorarà disposar d’alumnes de pràctiques durant tot el curs.</w:t>
            </w:r>
          </w:p>
          <w:p w:rsidR="003246B5" w:rsidRPr="003246B5" w:rsidRDefault="003246B5" w:rsidP="003246B5">
            <w:pPr>
              <w:spacing w:line="256" w:lineRule="auto"/>
              <w:rPr>
                <w:rFonts w:eastAsia="Calibri"/>
                <w:sz w:val="15"/>
                <w:szCs w:val="15"/>
              </w:rPr>
            </w:pPr>
          </w:p>
          <w:p w:rsidR="003246B5" w:rsidRPr="003246B5" w:rsidRDefault="003246B5" w:rsidP="003246B5">
            <w:pPr>
              <w:spacing w:line="256" w:lineRule="auto"/>
              <w:ind w:right="-578"/>
              <w:rPr>
                <w:rFonts w:eastAsia="Arial"/>
                <w:sz w:val="15"/>
                <w:szCs w:val="15"/>
              </w:rPr>
            </w:pPr>
            <w:r w:rsidRPr="003246B5">
              <w:rPr>
                <w:rFonts w:eastAsia="Arial"/>
                <w:sz w:val="15"/>
                <w:szCs w:val="15"/>
              </w:rPr>
              <w:t xml:space="preserve">Es valorarà que l’empresa adjudicatària serveixi un àpat </w:t>
            </w:r>
          </w:p>
          <w:p w:rsidR="003246B5" w:rsidRPr="003246B5" w:rsidRDefault="003246B5" w:rsidP="003246B5">
            <w:pPr>
              <w:spacing w:line="256" w:lineRule="auto"/>
              <w:ind w:right="-578"/>
              <w:rPr>
                <w:rFonts w:eastAsia="Arial"/>
                <w:sz w:val="15"/>
                <w:szCs w:val="15"/>
              </w:rPr>
            </w:pPr>
            <w:r w:rsidRPr="003246B5">
              <w:rPr>
                <w:rFonts w:eastAsia="Arial"/>
                <w:sz w:val="15"/>
                <w:szCs w:val="15"/>
              </w:rPr>
              <w:t>nadalenc a càrrec seu al professorat del centre I l’AFA el darrer</w:t>
            </w:r>
          </w:p>
          <w:p w:rsidR="003246B5" w:rsidRPr="003246B5" w:rsidRDefault="003246B5" w:rsidP="003246B5">
            <w:pPr>
              <w:spacing w:line="256" w:lineRule="auto"/>
              <w:ind w:right="-578"/>
              <w:rPr>
                <w:rFonts w:eastAsia="Arial"/>
                <w:sz w:val="15"/>
                <w:szCs w:val="15"/>
              </w:rPr>
            </w:pPr>
            <w:r w:rsidRPr="003246B5">
              <w:rPr>
                <w:rFonts w:eastAsia="Arial"/>
                <w:sz w:val="15"/>
                <w:szCs w:val="15"/>
              </w:rPr>
              <w:t xml:space="preserve">dia del 1r trimestre, aproximadament uns 40 comensals, </w:t>
            </w:r>
          </w:p>
          <w:p w:rsidR="003246B5" w:rsidRPr="003246B5" w:rsidRDefault="003246B5" w:rsidP="003246B5">
            <w:pPr>
              <w:spacing w:line="256" w:lineRule="auto"/>
              <w:ind w:right="-578"/>
              <w:rPr>
                <w:rFonts w:eastAsia="Arial"/>
                <w:sz w:val="15"/>
                <w:szCs w:val="15"/>
              </w:rPr>
            </w:pPr>
            <w:r w:rsidRPr="003246B5">
              <w:rPr>
                <w:rFonts w:eastAsia="Arial"/>
                <w:sz w:val="15"/>
                <w:szCs w:val="15"/>
              </w:rPr>
              <w:t xml:space="preserve">màxim 60. També servirà a càrrec seu el darrer dia lectiu </w:t>
            </w:r>
          </w:p>
          <w:p w:rsidR="003246B5" w:rsidRPr="003246B5" w:rsidRDefault="003246B5" w:rsidP="003246B5">
            <w:pPr>
              <w:spacing w:line="256" w:lineRule="auto"/>
              <w:ind w:right="-578"/>
              <w:rPr>
                <w:rFonts w:eastAsia="Arial"/>
                <w:sz w:val="15"/>
                <w:szCs w:val="15"/>
              </w:rPr>
            </w:pPr>
            <w:r w:rsidRPr="003246B5">
              <w:rPr>
                <w:rFonts w:eastAsia="Arial"/>
                <w:sz w:val="15"/>
                <w:szCs w:val="15"/>
              </w:rPr>
              <w:t xml:space="preserve">del curs un àpat extra de fi de curs als mestres </w:t>
            </w:r>
          </w:p>
          <w:p w:rsidR="003246B5" w:rsidRPr="003246B5" w:rsidRDefault="003246B5" w:rsidP="003246B5">
            <w:pPr>
              <w:spacing w:line="256" w:lineRule="auto"/>
              <w:ind w:right="-578"/>
              <w:rPr>
                <w:rFonts w:eastAsia="Arial"/>
                <w:sz w:val="15"/>
                <w:szCs w:val="15"/>
              </w:rPr>
            </w:pPr>
            <w:r w:rsidRPr="003246B5">
              <w:rPr>
                <w:rFonts w:eastAsia="Arial"/>
                <w:sz w:val="15"/>
                <w:szCs w:val="15"/>
              </w:rPr>
              <w:t>(aproximadament uns 25 comensals, màxim 40).</w:t>
            </w:r>
          </w:p>
          <w:p w:rsidR="00D80310" w:rsidRPr="00045534" w:rsidRDefault="00D80310" w:rsidP="003246B5">
            <w:pPr>
              <w:rPr>
                <w:sz w:val="15"/>
                <w:szCs w:val="15"/>
              </w:rPr>
            </w:pPr>
          </w:p>
        </w:tc>
        <w:tc>
          <w:tcPr>
            <w:tcW w:w="1848" w:type="dxa"/>
            <w:vAlign w:val="center"/>
          </w:tcPr>
          <w:p w:rsidR="002014FF" w:rsidRPr="00045534" w:rsidRDefault="00D80310" w:rsidP="00D80310">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DA0B05">
        <w:rPr>
          <w:rFonts w:ascii="Arial" w:eastAsia="Calibri" w:hAnsi="Arial" w:cs="Arial"/>
          <w:b/>
          <w:u w:val="single"/>
          <w:lang w:eastAsia="es-ES"/>
        </w:rPr>
        <w:t>68</w:t>
      </w:r>
      <w:r w:rsidRPr="002D27F8">
        <w:rPr>
          <w:rFonts w:ascii="Arial" w:eastAsia="Calibri" w:hAnsi="Arial" w:cs="Arial"/>
          <w:b/>
          <w:u w:val="single"/>
          <w:lang w:eastAsia="es-ES"/>
        </w:rPr>
        <w:t xml:space="preserve"> punts) </w:t>
      </w:r>
    </w:p>
    <w:p w:rsidR="00DA0B05" w:rsidRPr="00DA0B05" w:rsidRDefault="00DA0B05" w:rsidP="00DA0B05">
      <w:pPr>
        <w:widowControl/>
        <w:spacing w:after="0" w:line="259" w:lineRule="auto"/>
        <w:ind w:left="684"/>
        <w:jc w:val="both"/>
        <w:rPr>
          <w:rFonts w:ascii="Arial" w:eastAsia="Calibri" w:hAnsi="Arial" w:cs="Arial"/>
        </w:rPr>
      </w:pPr>
      <w:r w:rsidRPr="00DA0B05">
        <w:rPr>
          <w:rFonts w:ascii="Arial" w:eastAsia="Calibri" w:hAnsi="Arial" w:cs="Arial"/>
        </w:rPr>
        <w:t xml:space="preserve">La fórmula que s’ha d’aplicar al preu, d’acord amb la instrucció 1/2020 de la Direcció General de Contractació Pública on el </w:t>
      </w:r>
      <w:r w:rsidR="000431C2">
        <w:rPr>
          <w:rFonts w:ascii="Arial" w:eastAsia="Calibri" w:hAnsi="Arial" w:cs="Arial"/>
        </w:rPr>
        <w:t>valor de ponderació serà de 1,17</w:t>
      </w:r>
      <w:r w:rsidR="003246B5">
        <w:rPr>
          <w:rFonts w:ascii="Arial" w:eastAsia="Calibri" w:hAnsi="Arial" w:cs="Arial"/>
        </w:rPr>
        <w:t>8</w:t>
      </w:r>
      <w:r w:rsidRPr="00DA0B05">
        <w:rPr>
          <w:rFonts w:ascii="Arial" w:eastAsia="Calibri" w:hAnsi="Arial" w:cs="Arial"/>
        </w:rPr>
        <w:t>.</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D80310">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D80310">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D80310">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D80310">
            <w:pPr>
              <w:rPr>
                <w:b/>
                <w:sz w:val="15"/>
                <w:szCs w:val="15"/>
              </w:rPr>
            </w:pPr>
          </w:p>
          <w:p w:rsidR="00AA560D" w:rsidRPr="00775D16" w:rsidRDefault="00AA560D" w:rsidP="00D80310">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D80310">
            <w:pPr>
              <w:jc w:val="center"/>
              <w:rPr>
                <w:sz w:val="15"/>
                <w:szCs w:val="15"/>
              </w:rPr>
            </w:pPr>
            <w:r w:rsidRPr="008E30A3">
              <w:rPr>
                <w:sz w:val="15"/>
                <w:szCs w:val="15"/>
              </w:rPr>
              <w:t>Import menú</w:t>
            </w:r>
          </w:p>
        </w:tc>
        <w:tc>
          <w:tcPr>
            <w:tcW w:w="2831" w:type="dxa"/>
            <w:vAlign w:val="center"/>
          </w:tcPr>
          <w:p w:rsidR="00AA560D" w:rsidRPr="008E30A3" w:rsidRDefault="00AA560D" w:rsidP="00D80310">
            <w:pPr>
              <w:jc w:val="center"/>
              <w:rPr>
                <w:sz w:val="15"/>
                <w:szCs w:val="15"/>
              </w:rPr>
            </w:pPr>
            <w:r w:rsidRPr="008E30A3">
              <w:rPr>
                <w:sz w:val="15"/>
                <w:szCs w:val="15"/>
              </w:rPr>
              <w:t>6,20 € el menú</w:t>
            </w:r>
          </w:p>
        </w:tc>
        <w:tc>
          <w:tcPr>
            <w:tcW w:w="2832" w:type="dxa"/>
            <w:vAlign w:val="center"/>
          </w:tcPr>
          <w:p w:rsidR="00AA560D" w:rsidRPr="008E30A3" w:rsidRDefault="000431C2" w:rsidP="00FA5218">
            <w:pPr>
              <w:jc w:val="center"/>
              <w:rPr>
                <w:sz w:val="15"/>
                <w:szCs w:val="15"/>
              </w:rPr>
            </w:pPr>
            <w:r>
              <w:rPr>
                <w:sz w:val="15"/>
                <w:szCs w:val="15"/>
              </w:rPr>
              <w:t>17</w:t>
            </w:r>
            <w:r w:rsidR="00FA5218">
              <w:rPr>
                <w:sz w:val="15"/>
                <w:szCs w:val="15"/>
              </w:rPr>
              <w:t>,8</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Default="00AA560D" w:rsidP="00FA5218">
            <w:pPr>
              <w:pStyle w:val="Textindependent"/>
            </w:pPr>
            <w:r>
              <w:rPr>
                <w:rFonts w:ascii="Arial" w:eastAsia="Times New Roman" w:hAnsi="Arial" w:cs="Arial"/>
                <w:b/>
                <w:bCs/>
                <w:color w:val="000000"/>
                <w:sz w:val="15"/>
                <w:szCs w:val="15"/>
                <w:lang w:eastAsia="ca-ES"/>
              </w:rPr>
              <w:lastRenderedPageBreak/>
              <w:t xml:space="preserve">Producció ecològica                                                                                                                                                                                               </w:t>
            </w:r>
            <w:r w:rsidR="00DA0B05">
              <w:rPr>
                <w:rFonts w:ascii="Arial" w:eastAsia="Times New Roman" w:hAnsi="Arial" w:cs="Arial"/>
                <w:b/>
                <w:bCs/>
                <w:color w:val="000000"/>
                <w:sz w:val="15"/>
                <w:szCs w:val="15"/>
                <w:lang w:eastAsia="ca-ES"/>
              </w:rPr>
              <w:t xml:space="preserve">          </w:t>
            </w:r>
            <w:r>
              <w:rPr>
                <w:rFonts w:ascii="Arial" w:eastAsia="Times New Roman" w:hAnsi="Arial" w:cs="Arial"/>
                <w:b/>
                <w:bCs/>
                <w:color w:val="000000"/>
                <w:sz w:val="15"/>
                <w:szCs w:val="15"/>
                <w:lang w:eastAsia="ca-ES"/>
              </w:rPr>
              <w:t xml:space="preserve"> </w:t>
            </w:r>
            <w:r w:rsidR="00FA5218">
              <w:rPr>
                <w:rFonts w:ascii="Arial" w:eastAsia="Times New Roman" w:hAnsi="Arial" w:cs="Arial"/>
                <w:b/>
                <w:bCs/>
                <w:color w:val="000000"/>
                <w:sz w:val="15"/>
                <w:szCs w:val="15"/>
                <w:lang w:eastAsia="ca-ES"/>
              </w:rPr>
              <w:t>13,2</w:t>
            </w:r>
            <w:r>
              <w:rPr>
                <w:rFonts w:ascii="Arial" w:eastAsia="Times New Roman" w:hAnsi="Arial" w:cs="Arial"/>
                <w:b/>
                <w:bCs/>
                <w:color w:val="000000"/>
                <w:sz w:val="15"/>
                <w:szCs w:val="15"/>
                <w:lang w:eastAsia="ca-ES"/>
              </w:rPr>
              <w:t xml:space="preserve"> punts</w:t>
            </w:r>
          </w:p>
        </w:tc>
      </w:tr>
      <w:tr w:rsidR="00AA560D" w:rsidTr="00AA560D">
        <w:tc>
          <w:tcPr>
            <w:tcW w:w="11158" w:type="dxa"/>
            <w:gridSpan w:val="7"/>
          </w:tcPr>
          <w:p w:rsidR="00AA560D" w:rsidRPr="00B30007" w:rsidRDefault="00AA560D" w:rsidP="00D80310">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D80310">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D80310">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D80310">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D80310">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D80310">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D80310">
            <w:pPr>
              <w:pStyle w:val="TableParagraph"/>
              <w:spacing w:before="63"/>
              <w:ind w:left="191" w:right="173"/>
              <w:jc w:val="center"/>
              <w:rPr>
                <w:b/>
                <w:sz w:val="16"/>
              </w:rPr>
            </w:pPr>
            <w:r w:rsidRPr="00E453D9">
              <w:rPr>
                <w:b/>
                <w:sz w:val="16"/>
              </w:rPr>
              <w:t>PUNTS ECOLÒGIC</w:t>
            </w:r>
          </w:p>
          <w:p w:rsidR="00AA560D" w:rsidRPr="00E453D9" w:rsidRDefault="00AA560D" w:rsidP="00D80310">
            <w:pPr>
              <w:pStyle w:val="Textindependent"/>
              <w:spacing w:before="6"/>
              <w:rPr>
                <w:rFonts w:ascii="Arial" w:hAnsi="Arial" w:cs="Arial"/>
                <w:b/>
                <w:sz w:val="16"/>
              </w:rPr>
            </w:pPr>
          </w:p>
        </w:tc>
        <w:tc>
          <w:tcPr>
            <w:tcW w:w="1249" w:type="dxa"/>
          </w:tcPr>
          <w:p w:rsidR="00AA560D" w:rsidRPr="00E016A9" w:rsidRDefault="00AA560D" w:rsidP="00D80310">
            <w:pPr>
              <w:pStyle w:val="TableParagraph"/>
              <w:spacing w:before="63" w:line="183" w:lineRule="exact"/>
              <w:ind w:left="179"/>
              <w:rPr>
                <w:b/>
                <w:sz w:val="16"/>
                <w:lang w:val="es-ES"/>
              </w:rPr>
            </w:pPr>
            <w:r w:rsidRPr="00E016A9">
              <w:rPr>
                <w:b/>
                <w:sz w:val="16"/>
                <w:lang w:val="es-ES"/>
              </w:rPr>
              <w:t>ECOLÒGIC</w:t>
            </w:r>
          </w:p>
          <w:p w:rsidR="00AA560D" w:rsidRPr="00E016A9" w:rsidRDefault="00AA560D" w:rsidP="00D80310">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D80310">
            <w:pPr>
              <w:pStyle w:val="Textindependent"/>
              <w:spacing w:before="6"/>
              <w:rPr>
                <w:b/>
                <w:sz w:val="16"/>
              </w:rPr>
            </w:pPr>
            <w:r w:rsidRPr="002C6D69">
              <w:rPr>
                <w:b/>
                <w:sz w:val="16"/>
              </w:rPr>
              <w:t>PROTEÏNA ANIMAL</w:t>
            </w:r>
          </w:p>
        </w:tc>
        <w:tc>
          <w:tcPr>
            <w:tcW w:w="1612" w:type="dxa"/>
          </w:tcPr>
          <w:p w:rsidR="00AA560D" w:rsidRDefault="00AA560D" w:rsidP="00D80310">
            <w:pPr>
              <w:pStyle w:val="Textindependent"/>
              <w:spacing w:before="6"/>
              <w:rPr>
                <w:sz w:val="16"/>
              </w:rPr>
            </w:pPr>
          </w:p>
        </w:tc>
        <w:tc>
          <w:tcPr>
            <w:tcW w:w="1766"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73"/>
              <w:ind w:left="7"/>
              <w:jc w:val="center"/>
              <w:rPr>
                <w:sz w:val="16"/>
              </w:rPr>
            </w:pPr>
          </w:p>
        </w:tc>
        <w:tc>
          <w:tcPr>
            <w:tcW w:w="1249" w:type="dxa"/>
          </w:tcPr>
          <w:p w:rsidR="00AA560D" w:rsidRDefault="00AA560D" w:rsidP="00D80310">
            <w:pPr>
              <w:pStyle w:val="TableParagraph"/>
              <w:spacing w:before="73"/>
              <w:ind w:right="108"/>
              <w:jc w:val="right"/>
              <w:rPr>
                <w:sz w:val="16"/>
              </w:rPr>
            </w:pPr>
          </w:p>
        </w:tc>
      </w:tr>
      <w:tr w:rsidR="00AA560D" w:rsidTr="00AA560D">
        <w:tc>
          <w:tcPr>
            <w:tcW w:w="1447" w:type="dxa"/>
          </w:tcPr>
          <w:p w:rsidR="00AA560D" w:rsidRDefault="00AA560D" w:rsidP="00D80310">
            <w:pPr>
              <w:pStyle w:val="TableParagraph"/>
              <w:spacing w:before="108"/>
              <w:ind w:left="74"/>
              <w:rPr>
                <w:sz w:val="16"/>
              </w:rPr>
            </w:pPr>
            <w:r>
              <w:rPr>
                <w:sz w:val="16"/>
              </w:rPr>
              <w:t>pollastre</w:t>
            </w:r>
          </w:p>
        </w:tc>
        <w:tc>
          <w:tcPr>
            <w:tcW w:w="1612" w:type="dxa"/>
          </w:tcPr>
          <w:p w:rsidR="00AA560D" w:rsidRDefault="00AA560D" w:rsidP="00D80310">
            <w:pPr>
              <w:pStyle w:val="TableParagraph"/>
              <w:spacing w:line="168" w:lineRule="exact"/>
              <w:ind w:right="52"/>
              <w:jc w:val="right"/>
              <w:rPr>
                <w:sz w:val="16"/>
              </w:rPr>
            </w:pPr>
            <w:r>
              <w:rPr>
                <w:sz w:val="16"/>
              </w:rPr>
              <w:t>tot l'any</w:t>
            </w:r>
          </w:p>
        </w:tc>
        <w:tc>
          <w:tcPr>
            <w:tcW w:w="1766" w:type="dxa"/>
          </w:tcPr>
          <w:p w:rsidR="00AA560D" w:rsidRDefault="00AA560D" w:rsidP="00D80310">
            <w:pPr>
              <w:pStyle w:val="TableParagraph"/>
              <w:spacing w:before="46"/>
              <w:jc w:val="center"/>
              <w:rPr>
                <w:sz w:val="16"/>
              </w:rPr>
            </w:pPr>
            <w:r>
              <w:rPr>
                <w:sz w:val="16"/>
              </w:rPr>
              <w:t>10 mesos</w:t>
            </w: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116"/>
              <w:ind w:left="442" w:right="436"/>
              <w:jc w:val="center"/>
              <w:rPr>
                <w:sz w:val="16"/>
              </w:rPr>
            </w:pPr>
            <w:r>
              <w:rPr>
                <w:sz w:val="16"/>
              </w:rPr>
              <w:t>3</w:t>
            </w:r>
          </w:p>
        </w:tc>
        <w:tc>
          <w:tcPr>
            <w:tcW w:w="1249" w:type="dxa"/>
          </w:tcPr>
          <w:p w:rsidR="00AA560D" w:rsidRDefault="00AA560D" w:rsidP="00D80310">
            <w:pPr>
              <w:pStyle w:val="TableParagraph"/>
              <w:spacing w:before="73"/>
              <w:ind w:right="108"/>
              <w:jc w:val="right"/>
              <w:rPr>
                <w:sz w:val="16"/>
              </w:rPr>
            </w:pPr>
          </w:p>
        </w:tc>
      </w:tr>
      <w:tr w:rsidR="00AA560D" w:rsidTr="00AA560D">
        <w:tc>
          <w:tcPr>
            <w:tcW w:w="1447" w:type="dxa"/>
          </w:tcPr>
          <w:p w:rsidR="00AA560D" w:rsidRDefault="00AA560D" w:rsidP="00D80310">
            <w:pPr>
              <w:pStyle w:val="TableParagraph"/>
              <w:spacing w:before="130"/>
              <w:ind w:left="74"/>
              <w:rPr>
                <w:sz w:val="16"/>
              </w:rPr>
            </w:pPr>
            <w:r>
              <w:rPr>
                <w:sz w:val="16"/>
              </w:rPr>
              <w:t>gall d'indi</w:t>
            </w:r>
          </w:p>
        </w:tc>
        <w:tc>
          <w:tcPr>
            <w:tcW w:w="1612" w:type="dxa"/>
          </w:tcPr>
          <w:p w:rsidR="00AA560D" w:rsidRDefault="00AA560D" w:rsidP="00D80310">
            <w:pPr>
              <w:pStyle w:val="TableParagraph"/>
              <w:spacing w:line="168" w:lineRule="exact"/>
              <w:ind w:right="52"/>
              <w:jc w:val="right"/>
              <w:rPr>
                <w:sz w:val="16"/>
              </w:rPr>
            </w:pPr>
            <w:r>
              <w:rPr>
                <w:sz w:val="16"/>
              </w:rPr>
              <w:t>tot l'any</w:t>
            </w:r>
          </w:p>
        </w:tc>
        <w:tc>
          <w:tcPr>
            <w:tcW w:w="1766" w:type="dxa"/>
          </w:tcPr>
          <w:p w:rsidR="00AA560D" w:rsidRDefault="00AA560D" w:rsidP="00D80310">
            <w:pPr>
              <w:jc w:val="center"/>
            </w:pPr>
            <w:r w:rsidRPr="00FB270B">
              <w:rPr>
                <w:sz w:val="16"/>
              </w:rPr>
              <w:t>10 mesos</w:t>
            </w: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73"/>
              <w:ind w:left="7"/>
              <w:jc w:val="center"/>
              <w:rPr>
                <w:w w:val="99"/>
                <w:sz w:val="16"/>
              </w:rPr>
            </w:pPr>
            <w:r>
              <w:rPr>
                <w:w w:val="99"/>
                <w:sz w:val="16"/>
              </w:rPr>
              <w:t>3</w:t>
            </w:r>
          </w:p>
        </w:tc>
        <w:tc>
          <w:tcPr>
            <w:tcW w:w="1249" w:type="dxa"/>
          </w:tcPr>
          <w:p w:rsidR="00AA560D" w:rsidRDefault="00AA560D" w:rsidP="00D80310">
            <w:pPr>
              <w:pStyle w:val="TableParagraph"/>
              <w:spacing w:before="39"/>
              <w:ind w:left="311" w:right="135" w:hanging="156"/>
              <w:rPr>
                <w:sz w:val="16"/>
              </w:rPr>
            </w:pPr>
          </w:p>
        </w:tc>
      </w:tr>
      <w:tr w:rsidR="00AA560D" w:rsidTr="00AA560D">
        <w:tc>
          <w:tcPr>
            <w:tcW w:w="1447" w:type="dxa"/>
          </w:tcPr>
          <w:p w:rsidR="00AA560D" w:rsidRPr="002C6D69" w:rsidRDefault="00AA560D" w:rsidP="00D80310">
            <w:pPr>
              <w:pStyle w:val="Textindependent"/>
              <w:spacing w:before="6"/>
              <w:rPr>
                <w:b/>
                <w:sz w:val="16"/>
              </w:rPr>
            </w:pPr>
            <w:r w:rsidRPr="002C6D69">
              <w:rPr>
                <w:b/>
                <w:sz w:val="16"/>
              </w:rPr>
              <w:t>LÀCTICS</w:t>
            </w:r>
          </w:p>
        </w:tc>
        <w:tc>
          <w:tcPr>
            <w:tcW w:w="1612" w:type="dxa"/>
          </w:tcPr>
          <w:p w:rsidR="00AA560D" w:rsidRDefault="00AA560D" w:rsidP="00D80310">
            <w:pPr>
              <w:pStyle w:val="Textindependent"/>
              <w:spacing w:before="6"/>
              <w:rPr>
                <w:sz w:val="16"/>
              </w:rPr>
            </w:pPr>
          </w:p>
        </w:tc>
        <w:tc>
          <w:tcPr>
            <w:tcW w:w="1766" w:type="dxa"/>
          </w:tcPr>
          <w:p w:rsidR="00AA560D" w:rsidRDefault="00AA560D" w:rsidP="00D80310">
            <w:pPr>
              <w:jc w:val="center"/>
            </w:pPr>
            <w:r w:rsidRPr="00FB270B">
              <w:rPr>
                <w:sz w:val="16"/>
              </w:rPr>
              <w:t>10 mesos</w:t>
            </w: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73"/>
              <w:ind w:left="7"/>
              <w:jc w:val="center"/>
              <w:rPr>
                <w:w w:val="99"/>
                <w:sz w:val="16"/>
              </w:rPr>
            </w:pPr>
          </w:p>
        </w:tc>
        <w:tc>
          <w:tcPr>
            <w:tcW w:w="1249" w:type="dxa"/>
          </w:tcPr>
          <w:p w:rsidR="00AA560D" w:rsidRDefault="00AA560D" w:rsidP="00D80310">
            <w:pPr>
              <w:pStyle w:val="TableParagraph"/>
              <w:spacing w:before="73"/>
              <w:ind w:right="108"/>
              <w:jc w:val="right"/>
              <w:rPr>
                <w:sz w:val="16"/>
              </w:rPr>
            </w:pPr>
          </w:p>
        </w:tc>
      </w:tr>
      <w:tr w:rsidR="00AA560D" w:rsidTr="00AA560D">
        <w:tc>
          <w:tcPr>
            <w:tcW w:w="1447" w:type="dxa"/>
          </w:tcPr>
          <w:p w:rsidR="00AA560D" w:rsidRDefault="00AA560D" w:rsidP="00D80310">
            <w:pPr>
              <w:pStyle w:val="TableParagraph"/>
              <w:spacing w:before="130"/>
              <w:ind w:left="74"/>
              <w:rPr>
                <w:sz w:val="16"/>
              </w:rPr>
            </w:pPr>
            <w:r>
              <w:rPr>
                <w:sz w:val="16"/>
              </w:rPr>
              <w:t>Iogurts</w:t>
            </w:r>
          </w:p>
        </w:tc>
        <w:tc>
          <w:tcPr>
            <w:tcW w:w="1612" w:type="dxa"/>
          </w:tcPr>
          <w:p w:rsidR="00AA560D" w:rsidRDefault="00AA560D" w:rsidP="00D80310">
            <w:pPr>
              <w:pStyle w:val="TableParagraph"/>
              <w:spacing w:line="168" w:lineRule="exact"/>
              <w:ind w:right="52"/>
              <w:jc w:val="right"/>
              <w:rPr>
                <w:sz w:val="16"/>
              </w:rPr>
            </w:pPr>
            <w:r>
              <w:rPr>
                <w:sz w:val="16"/>
              </w:rPr>
              <w:t>tot l'any</w:t>
            </w:r>
          </w:p>
        </w:tc>
        <w:tc>
          <w:tcPr>
            <w:tcW w:w="1766" w:type="dxa"/>
          </w:tcPr>
          <w:p w:rsidR="00AA560D" w:rsidRDefault="00AA560D" w:rsidP="00D80310">
            <w:pPr>
              <w:jc w:val="center"/>
            </w:pPr>
            <w:r w:rsidRPr="00FB270B">
              <w:rPr>
                <w:sz w:val="16"/>
              </w:rPr>
              <w:t>10 mesos</w:t>
            </w: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130"/>
              <w:ind w:left="7"/>
              <w:jc w:val="center"/>
              <w:rPr>
                <w:sz w:val="16"/>
              </w:rPr>
            </w:pPr>
            <w:r>
              <w:rPr>
                <w:sz w:val="16"/>
              </w:rPr>
              <w:t>1,8</w:t>
            </w:r>
          </w:p>
        </w:tc>
        <w:tc>
          <w:tcPr>
            <w:tcW w:w="1249" w:type="dxa"/>
          </w:tcPr>
          <w:p w:rsidR="00AA560D" w:rsidRDefault="00AA560D" w:rsidP="00D80310">
            <w:pPr>
              <w:pStyle w:val="TableParagraph"/>
              <w:spacing w:before="39"/>
              <w:ind w:left="311" w:right="135" w:hanging="156"/>
              <w:rPr>
                <w:sz w:val="16"/>
              </w:rPr>
            </w:pPr>
          </w:p>
        </w:tc>
      </w:tr>
      <w:tr w:rsidR="00AA560D" w:rsidTr="00AA560D">
        <w:tc>
          <w:tcPr>
            <w:tcW w:w="1447" w:type="dxa"/>
          </w:tcPr>
          <w:p w:rsidR="00AA560D" w:rsidRPr="003E18A3" w:rsidRDefault="00AA560D" w:rsidP="00D80310">
            <w:pPr>
              <w:pStyle w:val="TableParagraph"/>
              <w:spacing w:before="128"/>
              <w:ind w:left="69"/>
              <w:rPr>
                <w:b/>
                <w:sz w:val="16"/>
              </w:rPr>
            </w:pPr>
            <w:r w:rsidRPr="003E18A3">
              <w:rPr>
                <w:b/>
                <w:sz w:val="16"/>
              </w:rPr>
              <w:t>CEREALS, FECULES I LLEGUMS</w:t>
            </w:r>
          </w:p>
        </w:tc>
        <w:tc>
          <w:tcPr>
            <w:tcW w:w="1612" w:type="dxa"/>
          </w:tcPr>
          <w:p w:rsidR="00AA560D" w:rsidRDefault="00AA560D" w:rsidP="00D80310">
            <w:pPr>
              <w:pStyle w:val="TableParagraph"/>
              <w:spacing w:line="166" w:lineRule="exact"/>
              <w:ind w:right="52"/>
              <w:jc w:val="right"/>
              <w:rPr>
                <w:sz w:val="16"/>
              </w:rPr>
            </w:pPr>
          </w:p>
        </w:tc>
        <w:tc>
          <w:tcPr>
            <w:tcW w:w="1766" w:type="dxa"/>
          </w:tcPr>
          <w:p w:rsidR="00AA560D" w:rsidRDefault="00AA560D" w:rsidP="00D80310">
            <w:pPr>
              <w:jc w:val="center"/>
            </w:pP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130"/>
              <w:ind w:left="7"/>
              <w:jc w:val="center"/>
              <w:rPr>
                <w:w w:val="99"/>
                <w:sz w:val="16"/>
              </w:rPr>
            </w:pPr>
          </w:p>
        </w:tc>
        <w:tc>
          <w:tcPr>
            <w:tcW w:w="1249" w:type="dxa"/>
          </w:tcPr>
          <w:p w:rsidR="00AA560D" w:rsidRDefault="00AA560D" w:rsidP="00D80310">
            <w:pPr>
              <w:pStyle w:val="TableParagraph"/>
              <w:spacing w:before="39"/>
              <w:ind w:left="311" w:right="135" w:hanging="156"/>
              <w:rPr>
                <w:sz w:val="16"/>
              </w:rPr>
            </w:pPr>
          </w:p>
        </w:tc>
      </w:tr>
      <w:tr w:rsidR="00AA560D" w:rsidTr="00AA560D">
        <w:tc>
          <w:tcPr>
            <w:tcW w:w="1447" w:type="dxa"/>
          </w:tcPr>
          <w:p w:rsidR="00AA560D" w:rsidRDefault="00AA560D" w:rsidP="00D80310">
            <w:pPr>
              <w:pStyle w:val="TableParagraph"/>
              <w:spacing w:before="128"/>
              <w:ind w:left="69"/>
              <w:rPr>
                <w:sz w:val="16"/>
              </w:rPr>
            </w:pPr>
            <w:r>
              <w:rPr>
                <w:sz w:val="16"/>
              </w:rPr>
              <w:t>Pasta</w:t>
            </w:r>
          </w:p>
        </w:tc>
        <w:tc>
          <w:tcPr>
            <w:tcW w:w="1612" w:type="dxa"/>
          </w:tcPr>
          <w:p w:rsidR="00AA560D" w:rsidRDefault="00AA560D" w:rsidP="00D80310">
            <w:pPr>
              <w:pStyle w:val="TableParagraph"/>
              <w:spacing w:line="166" w:lineRule="exact"/>
              <w:ind w:right="52"/>
              <w:jc w:val="right"/>
              <w:rPr>
                <w:sz w:val="16"/>
              </w:rPr>
            </w:pPr>
            <w:r>
              <w:rPr>
                <w:sz w:val="16"/>
              </w:rPr>
              <w:t>tot l'any</w:t>
            </w:r>
          </w:p>
        </w:tc>
        <w:tc>
          <w:tcPr>
            <w:tcW w:w="1766" w:type="dxa"/>
          </w:tcPr>
          <w:p w:rsidR="00AA560D" w:rsidRDefault="00AA560D" w:rsidP="00D80310">
            <w:pPr>
              <w:jc w:val="center"/>
            </w:pPr>
            <w:r w:rsidRPr="00FB270B">
              <w:rPr>
                <w:sz w:val="16"/>
              </w:rPr>
              <w:t>10 mesos</w:t>
            </w: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130"/>
              <w:ind w:left="7"/>
              <w:jc w:val="center"/>
              <w:rPr>
                <w:w w:val="99"/>
                <w:sz w:val="16"/>
              </w:rPr>
            </w:pPr>
            <w:r>
              <w:rPr>
                <w:w w:val="99"/>
                <w:sz w:val="16"/>
              </w:rPr>
              <w:t>1,8</w:t>
            </w:r>
          </w:p>
        </w:tc>
        <w:tc>
          <w:tcPr>
            <w:tcW w:w="1249" w:type="dxa"/>
          </w:tcPr>
          <w:p w:rsidR="00AA560D" w:rsidRDefault="00AA560D" w:rsidP="00D80310">
            <w:pPr>
              <w:pStyle w:val="TableParagraph"/>
              <w:spacing w:before="39"/>
              <w:ind w:left="311" w:right="135" w:hanging="156"/>
              <w:rPr>
                <w:sz w:val="16"/>
              </w:rPr>
            </w:pPr>
          </w:p>
        </w:tc>
      </w:tr>
      <w:tr w:rsidR="00AA560D" w:rsidTr="00AA560D">
        <w:tc>
          <w:tcPr>
            <w:tcW w:w="1447" w:type="dxa"/>
          </w:tcPr>
          <w:p w:rsidR="00AA560D" w:rsidRDefault="00AA560D" w:rsidP="00D80310">
            <w:pPr>
              <w:pStyle w:val="TableParagraph"/>
              <w:spacing w:before="128"/>
              <w:ind w:left="69"/>
              <w:rPr>
                <w:sz w:val="16"/>
              </w:rPr>
            </w:pPr>
            <w:r>
              <w:rPr>
                <w:sz w:val="16"/>
              </w:rPr>
              <w:t>Arròs</w:t>
            </w:r>
          </w:p>
        </w:tc>
        <w:tc>
          <w:tcPr>
            <w:tcW w:w="1612" w:type="dxa"/>
          </w:tcPr>
          <w:p w:rsidR="00AA560D" w:rsidRDefault="00AA560D" w:rsidP="00D80310">
            <w:pPr>
              <w:pStyle w:val="TableParagraph"/>
              <w:spacing w:line="166" w:lineRule="exact"/>
              <w:ind w:right="52"/>
              <w:jc w:val="right"/>
              <w:rPr>
                <w:sz w:val="16"/>
              </w:rPr>
            </w:pPr>
            <w:r>
              <w:rPr>
                <w:sz w:val="16"/>
              </w:rPr>
              <w:t>tot l'any</w:t>
            </w:r>
          </w:p>
        </w:tc>
        <w:tc>
          <w:tcPr>
            <w:tcW w:w="1766" w:type="dxa"/>
          </w:tcPr>
          <w:p w:rsidR="00AA560D" w:rsidRDefault="00AA560D" w:rsidP="00D80310">
            <w:pPr>
              <w:jc w:val="center"/>
            </w:pPr>
            <w:r w:rsidRPr="00FB270B">
              <w:rPr>
                <w:sz w:val="16"/>
              </w:rPr>
              <w:t>10 mesos</w:t>
            </w: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130"/>
              <w:ind w:left="7"/>
              <w:jc w:val="center"/>
              <w:rPr>
                <w:w w:val="99"/>
                <w:sz w:val="16"/>
              </w:rPr>
            </w:pPr>
            <w:r>
              <w:rPr>
                <w:w w:val="99"/>
                <w:sz w:val="16"/>
              </w:rPr>
              <w:t>1,8</w:t>
            </w:r>
          </w:p>
        </w:tc>
        <w:tc>
          <w:tcPr>
            <w:tcW w:w="1249" w:type="dxa"/>
          </w:tcPr>
          <w:p w:rsidR="00AA560D" w:rsidRDefault="00AA560D" w:rsidP="00D80310">
            <w:pPr>
              <w:pStyle w:val="TableParagraph"/>
              <w:spacing w:before="39"/>
              <w:ind w:left="311" w:right="135" w:hanging="156"/>
              <w:rPr>
                <w:sz w:val="16"/>
              </w:rPr>
            </w:pPr>
          </w:p>
        </w:tc>
      </w:tr>
      <w:tr w:rsidR="00AA560D" w:rsidTr="00AA560D">
        <w:tc>
          <w:tcPr>
            <w:tcW w:w="1447" w:type="dxa"/>
          </w:tcPr>
          <w:p w:rsidR="00AA560D" w:rsidRDefault="00AA560D" w:rsidP="00D80310">
            <w:pPr>
              <w:pStyle w:val="TableParagraph"/>
              <w:spacing w:before="128"/>
              <w:ind w:left="69"/>
              <w:rPr>
                <w:sz w:val="16"/>
              </w:rPr>
            </w:pPr>
            <w:r w:rsidRPr="00066668">
              <w:rPr>
                <w:b/>
              </w:rPr>
              <w:t>Verdures i hortalisses</w:t>
            </w:r>
          </w:p>
        </w:tc>
        <w:tc>
          <w:tcPr>
            <w:tcW w:w="1612" w:type="dxa"/>
          </w:tcPr>
          <w:p w:rsidR="00AA560D" w:rsidRDefault="00AA560D" w:rsidP="00D80310">
            <w:pPr>
              <w:pStyle w:val="TableParagraph"/>
              <w:spacing w:line="166" w:lineRule="exact"/>
              <w:ind w:right="52"/>
              <w:jc w:val="right"/>
              <w:rPr>
                <w:sz w:val="16"/>
              </w:rPr>
            </w:pPr>
          </w:p>
        </w:tc>
        <w:tc>
          <w:tcPr>
            <w:tcW w:w="1766" w:type="dxa"/>
          </w:tcPr>
          <w:p w:rsidR="00AA560D" w:rsidRDefault="00AA560D" w:rsidP="00D80310">
            <w:pPr>
              <w:pStyle w:val="TableParagraph"/>
              <w:spacing w:before="46"/>
              <w:ind w:left="756"/>
              <w:rPr>
                <w:sz w:val="16"/>
              </w:rPr>
            </w:pPr>
          </w:p>
        </w:tc>
        <w:tc>
          <w:tcPr>
            <w:tcW w:w="1825" w:type="dxa"/>
          </w:tcPr>
          <w:p w:rsidR="00AA560D" w:rsidRDefault="00AA560D" w:rsidP="00D80310">
            <w:pPr>
              <w:pStyle w:val="Textindependent"/>
              <w:spacing w:before="6"/>
              <w:rPr>
                <w:sz w:val="16"/>
              </w:rPr>
            </w:pPr>
          </w:p>
        </w:tc>
        <w:tc>
          <w:tcPr>
            <w:tcW w:w="1825" w:type="dxa"/>
          </w:tcPr>
          <w:p w:rsidR="00AA560D" w:rsidRDefault="00AA560D" w:rsidP="00D80310">
            <w:pPr>
              <w:pStyle w:val="Textindependent"/>
              <w:spacing w:before="6"/>
              <w:rPr>
                <w:sz w:val="16"/>
              </w:rPr>
            </w:pPr>
          </w:p>
        </w:tc>
        <w:tc>
          <w:tcPr>
            <w:tcW w:w="1434" w:type="dxa"/>
          </w:tcPr>
          <w:p w:rsidR="00AA560D" w:rsidRDefault="00AA560D" w:rsidP="00D80310">
            <w:pPr>
              <w:pStyle w:val="TableParagraph"/>
              <w:spacing w:before="130"/>
              <w:ind w:left="7"/>
              <w:jc w:val="center"/>
              <w:rPr>
                <w:w w:val="99"/>
                <w:sz w:val="16"/>
              </w:rPr>
            </w:pPr>
          </w:p>
        </w:tc>
        <w:tc>
          <w:tcPr>
            <w:tcW w:w="1249" w:type="dxa"/>
          </w:tcPr>
          <w:p w:rsidR="00AA560D" w:rsidRDefault="00AA560D" w:rsidP="00D80310">
            <w:pPr>
              <w:pStyle w:val="TableParagraph"/>
              <w:spacing w:before="39"/>
              <w:ind w:left="311" w:right="135" w:hanging="156"/>
              <w:rPr>
                <w:sz w:val="16"/>
              </w:rPr>
            </w:pPr>
          </w:p>
        </w:tc>
      </w:tr>
      <w:tr w:rsidR="00AA560D" w:rsidTr="00AA560D">
        <w:tc>
          <w:tcPr>
            <w:tcW w:w="1447" w:type="dxa"/>
          </w:tcPr>
          <w:p w:rsidR="00AA560D" w:rsidRDefault="00AA560D" w:rsidP="00D80310">
            <w:pPr>
              <w:pStyle w:val="TableParagraph"/>
              <w:spacing w:before="56"/>
              <w:ind w:left="69"/>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612" w:type="dxa"/>
          </w:tcPr>
          <w:p w:rsidR="00AA560D" w:rsidRDefault="00AA560D" w:rsidP="00D80310">
            <w:pPr>
              <w:pStyle w:val="TableParagraph"/>
              <w:spacing w:line="166" w:lineRule="exact"/>
              <w:ind w:right="52"/>
              <w:jc w:val="right"/>
              <w:rPr>
                <w:sz w:val="16"/>
              </w:rPr>
            </w:pPr>
            <w:r>
              <w:rPr>
                <w:sz w:val="16"/>
              </w:rPr>
              <w:t>tot l'any</w:t>
            </w:r>
          </w:p>
        </w:tc>
        <w:tc>
          <w:tcPr>
            <w:tcW w:w="1766" w:type="dxa"/>
          </w:tcPr>
          <w:p w:rsidR="00AA560D" w:rsidRDefault="00AA560D" w:rsidP="00D80310">
            <w:pPr>
              <w:pStyle w:val="TableParagraph"/>
              <w:spacing w:before="46"/>
              <w:jc w:val="center"/>
              <w:rPr>
                <w:sz w:val="16"/>
              </w:rPr>
            </w:pPr>
            <w:r>
              <w:rPr>
                <w:sz w:val="16"/>
              </w:rPr>
              <w:t>10 mesos</w:t>
            </w:r>
          </w:p>
        </w:tc>
        <w:tc>
          <w:tcPr>
            <w:tcW w:w="1825" w:type="dxa"/>
          </w:tcPr>
          <w:p w:rsidR="00AA560D" w:rsidRDefault="00AA560D" w:rsidP="00D80310">
            <w:pPr>
              <w:pStyle w:val="Textindependent"/>
              <w:spacing w:before="6"/>
              <w:rPr>
                <w:sz w:val="16"/>
              </w:rPr>
            </w:pPr>
            <w:r>
              <w:rPr>
                <w:sz w:val="16"/>
              </w:rPr>
              <w:t>10 mesos</w:t>
            </w:r>
          </w:p>
        </w:tc>
        <w:tc>
          <w:tcPr>
            <w:tcW w:w="1825" w:type="dxa"/>
          </w:tcPr>
          <w:p w:rsidR="00AA560D" w:rsidRDefault="00AA560D" w:rsidP="00D80310">
            <w:pPr>
              <w:pStyle w:val="Textindependent"/>
              <w:spacing w:before="6"/>
              <w:rPr>
                <w:sz w:val="16"/>
              </w:rPr>
            </w:pPr>
            <w:r>
              <w:rPr>
                <w:sz w:val="16"/>
              </w:rPr>
              <w:t>10 mesos</w:t>
            </w:r>
          </w:p>
        </w:tc>
        <w:tc>
          <w:tcPr>
            <w:tcW w:w="1434" w:type="dxa"/>
          </w:tcPr>
          <w:p w:rsidR="00AA560D" w:rsidRDefault="00AA560D" w:rsidP="00D80310">
            <w:pPr>
              <w:pStyle w:val="TableParagraph"/>
              <w:spacing w:before="130"/>
              <w:ind w:left="7"/>
              <w:jc w:val="center"/>
              <w:rPr>
                <w:w w:val="99"/>
                <w:sz w:val="16"/>
              </w:rPr>
            </w:pPr>
            <w:r>
              <w:rPr>
                <w:w w:val="99"/>
                <w:sz w:val="16"/>
              </w:rPr>
              <w:t>1,8</w:t>
            </w:r>
          </w:p>
        </w:tc>
        <w:tc>
          <w:tcPr>
            <w:tcW w:w="1249" w:type="dxa"/>
          </w:tcPr>
          <w:p w:rsidR="00AA560D" w:rsidRDefault="00AA560D" w:rsidP="00D80310">
            <w:pPr>
              <w:pStyle w:val="TableParagraph"/>
              <w:spacing w:before="39"/>
              <w:ind w:left="311" w:right="135" w:hanging="156"/>
              <w:rPr>
                <w:sz w:val="16"/>
              </w:rPr>
            </w:pPr>
          </w:p>
        </w:tc>
      </w:tr>
    </w:tbl>
    <w:p w:rsidR="00DA0B05" w:rsidRDefault="00DA0B05"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D80310">
        <w:trPr>
          <w:trHeight w:val="315"/>
        </w:trPr>
        <w:tc>
          <w:tcPr>
            <w:tcW w:w="9581" w:type="dxa"/>
            <w:gridSpan w:val="6"/>
            <w:tcBorders>
              <w:top w:val="nil"/>
              <w:left w:val="nil"/>
              <w:bottom w:val="nil"/>
              <w:right w:val="nil"/>
            </w:tcBorders>
            <w:shd w:val="clear" w:color="auto" w:fill="auto"/>
            <w:noWrap/>
            <w:vAlign w:val="bottom"/>
            <w:hideMark/>
          </w:tcPr>
          <w:p w:rsidR="00EA2B0E" w:rsidRPr="00DA0B05" w:rsidRDefault="00EA2B0E" w:rsidP="00D80310">
            <w:pPr>
              <w:spacing w:after="0" w:line="240" w:lineRule="auto"/>
              <w:rPr>
                <w:rFonts w:eastAsia="Times New Roman"/>
                <w:b/>
                <w:bCs/>
                <w:color w:val="000000"/>
                <w:sz w:val="16"/>
                <w:szCs w:val="16"/>
                <w:lang w:eastAsia="ca-ES"/>
              </w:rPr>
            </w:pPr>
            <w:r w:rsidRPr="00DA0B05">
              <w:rPr>
                <w:rFonts w:eastAsia="Times New Roman"/>
                <w:b/>
                <w:bCs/>
                <w:color w:val="000000"/>
                <w:sz w:val="16"/>
                <w:szCs w:val="16"/>
                <w:lang w:eastAsia="ca-ES"/>
              </w:rPr>
              <w:t xml:space="preserve">Varietat aliments                                                                                                                                               </w:t>
            </w:r>
            <w:r w:rsidR="00DA0B05">
              <w:rPr>
                <w:rFonts w:eastAsia="Times New Roman"/>
                <w:b/>
                <w:bCs/>
                <w:color w:val="000000"/>
                <w:sz w:val="16"/>
                <w:szCs w:val="16"/>
                <w:lang w:eastAsia="ca-ES"/>
              </w:rPr>
              <w:t xml:space="preserve">                                                           5 </w:t>
            </w:r>
            <w:r w:rsidRPr="00DA0B05">
              <w:rPr>
                <w:rFonts w:eastAsia="Times New Roman"/>
                <w:b/>
                <w:bCs/>
                <w:color w:val="000000"/>
                <w:sz w:val="16"/>
                <w:szCs w:val="16"/>
                <w:lang w:eastAsia="ca-ES"/>
              </w:rPr>
              <w:t>punts</w:t>
            </w:r>
          </w:p>
        </w:tc>
      </w:tr>
      <w:tr w:rsidR="00EA2B0E" w:rsidRPr="00E016A9" w:rsidTr="00D80310">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D80310">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A0B05" w:rsidRDefault="00EA2B0E" w:rsidP="00EA2B0E">
            <w:pPr>
              <w:spacing w:after="0" w:line="240" w:lineRule="auto"/>
              <w:rPr>
                <w:rFonts w:eastAsia="Times New Roman"/>
                <w:color w:val="000000"/>
                <w:sz w:val="16"/>
                <w:szCs w:val="16"/>
                <w:lang w:eastAsia="ca-ES"/>
              </w:rPr>
            </w:pPr>
            <w:r>
              <w:rPr>
                <w:rFonts w:eastAsia="Times New Roman"/>
                <w:color w:val="000000"/>
                <w:sz w:val="15"/>
                <w:szCs w:val="15"/>
                <w:lang w:eastAsia="ca-ES"/>
              </w:rPr>
              <w:t xml:space="preserve"> </w:t>
            </w:r>
            <w:r w:rsidR="00DA0B05" w:rsidRPr="00DA0B05">
              <w:rPr>
                <w:rFonts w:eastAsia="Times New Roman"/>
                <w:color w:val="000000"/>
                <w:sz w:val="16"/>
                <w:szCs w:val="16"/>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D80310">
            <w:pPr>
              <w:spacing w:after="0" w:line="240" w:lineRule="auto"/>
              <w:rPr>
                <w:rFonts w:eastAsia="Times New Roman"/>
                <w:color w:val="000000"/>
                <w:sz w:val="15"/>
                <w:szCs w:val="15"/>
                <w:lang w:eastAsia="ca-ES"/>
              </w:rPr>
            </w:pPr>
          </w:p>
        </w:tc>
      </w:tr>
      <w:tr w:rsidR="00EA2B0E" w:rsidRPr="00DD520C" w:rsidTr="00D80310">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DA0B05" w:rsidRDefault="00DA0B05" w:rsidP="00D80310">
            <w:pPr>
              <w:rPr>
                <w:rFonts w:ascii="Times New Roman" w:hAnsi="Times New Roman" w:cs="Times New Roman"/>
              </w:rPr>
            </w:pPr>
            <w:r>
              <w:rPr>
                <w:rFonts w:ascii="Times New Roman" w:hAnsi="Times New Roman" w:cs="Times New Roman"/>
              </w:rPr>
              <w:t>Volem</w:t>
            </w:r>
            <w:r w:rsidR="00EA2B0E" w:rsidRPr="00775D16">
              <w:rPr>
                <w:rFonts w:ascii="Times New Roman" w:hAnsi="Times New Roman" w:cs="Times New Roman"/>
              </w:rPr>
              <w:t xml:space="preserve"> potenciar el consum de </w:t>
            </w:r>
            <w:r w:rsidR="00EA2B0E" w:rsidRPr="00DA0B05">
              <w:rPr>
                <w:rFonts w:ascii="Times New Roman" w:hAnsi="Times New Roman" w:cs="Times New Roman"/>
              </w:rPr>
              <w:t>diversitat de verdures</w:t>
            </w:r>
          </w:p>
          <w:p w:rsidR="00EA2B0E" w:rsidRPr="00775D16" w:rsidRDefault="00EA2B0E" w:rsidP="00D80310">
            <w:pPr>
              <w:rPr>
                <w:rFonts w:ascii="Times New Roman" w:hAnsi="Times New Roman" w:cs="Times New Roman"/>
              </w:rPr>
            </w:pPr>
            <w:r w:rsidRPr="00775D16">
              <w:rPr>
                <w:rFonts w:ascii="Times New Roman" w:hAnsi="Times New Roman" w:cs="Times New Roman"/>
              </w:rPr>
              <w:t>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D80310">
            <w:pPr>
              <w:ind w:left="708"/>
              <w:rPr>
                <w:rFonts w:ascii="Times New Roman" w:hAnsi="Times New Roman" w:cs="Times New Roman"/>
              </w:rPr>
            </w:pPr>
            <w:r w:rsidRPr="00775D16">
              <w:rPr>
                <w:rFonts w:ascii="Times New Roman" w:hAnsi="Times New Roman" w:cs="Times New Roman"/>
              </w:rPr>
              <w:t xml:space="preserve">S'atorgarà fins a 5 punts quan es garanteixi la presència de 8 varietats de </w:t>
            </w:r>
            <w:r w:rsidR="00DA0B05">
              <w:rPr>
                <w:rFonts w:ascii="Times New Roman" w:hAnsi="Times New Roman" w:cs="Times New Roman"/>
              </w:rPr>
              <w:t xml:space="preserve">verdures </w:t>
            </w:r>
            <w:r w:rsidRPr="00775D16">
              <w:rPr>
                <w:rFonts w:ascii="Times New Roman" w:hAnsi="Times New Roman" w:cs="Times New Roman"/>
              </w:rPr>
              <w:t>per setmana. Quan la varietat setmanal sigui inferior s’atorgarà d’acord al següent quadre:</w:t>
            </w:r>
          </w:p>
          <w:p w:rsidR="00EA2B0E" w:rsidRPr="00775D16" w:rsidRDefault="00EA2B0E" w:rsidP="00D80310">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D80310">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D80310">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D80310">
            <w:pPr>
              <w:spacing w:after="0" w:line="240" w:lineRule="auto"/>
              <w:rPr>
                <w:rFonts w:eastAsia="Times New Roman"/>
                <w:color w:val="000000"/>
                <w:sz w:val="15"/>
                <w:szCs w:val="15"/>
                <w:lang w:eastAsia="ca-ES"/>
              </w:rPr>
            </w:pPr>
          </w:p>
        </w:tc>
      </w:tr>
      <w:tr w:rsidR="00EA2B0E" w:rsidRPr="00DD520C" w:rsidTr="00D80310">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D80310">
            <w:pPr>
              <w:spacing w:after="0" w:line="240" w:lineRule="auto"/>
              <w:rPr>
                <w:rFonts w:eastAsia="Times New Roman"/>
                <w:b/>
                <w:bCs/>
                <w:color w:val="000000"/>
                <w:sz w:val="15"/>
                <w:szCs w:val="15"/>
                <w:lang w:eastAsia="ca-ES"/>
              </w:rPr>
            </w:pPr>
          </w:p>
          <w:p w:rsidR="00EA2B0E" w:rsidRDefault="00EA2B0E" w:rsidP="00D80310">
            <w:pPr>
              <w:spacing w:after="0" w:line="240" w:lineRule="auto"/>
              <w:rPr>
                <w:rFonts w:eastAsia="Times New Roman"/>
                <w:b/>
                <w:bCs/>
                <w:color w:val="000000"/>
                <w:sz w:val="15"/>
                <w:szCs w:val="15"/>
                <w:lang w:eastAsia="ca-ES"/>
              </w:rPr>
            </w:pPr>
          </w:p>
          <w:p w:rsidR="00EA2B0E" w:rsidRDefault="00EA2B0E" w:rsidP="00D80310">
            <w:pPr>
              <w:spacing w:after="0" w:line="240" w:lineRule="auto"/>
              <w:rPr>
                <w:rFonts w:eastAsia="Times New Roman"/>
                <w:b/>
                <w:bCs/>
                <w:color w:val="000000"/>
                <w:sz w:val="15"/>
                <w:szCs w:val="15"/>
                <w:lang w:eastAsia="ca-ES"/>
              </w:rPr>
            </w:pPr>
          </w:p>
          <w:p w:rsidR="00EA2B0E" w:rsidRPr="00DA0B05" w:rsidRDefault="00EA2B0E" w:rsidP="00D80310">
            <w:pPr>
              <w:spacing w:after="0" w:line="240" w:lineRule="auto"/>
              <w:rPr>
                <w:rFonts w:eastAsia="Times New Roman"/>
                <w:b/>
                <w:bCs/>
                <w:color w:val="000000"/>
                <w:sz w:val="16"/>
                <w:szCs w:val="16"/>
                <w:lang w:eastAsia="ca-ES"/>
              </w:rPr>
            </w:pPr>
          </w:p>
          <w:p w:rsidR="00EA2B0E" w:rsidRPr="00DD520C" w:rsidRDefault="00EA2B0E" w:rsidP="00DA0B05">
            <w:pPr>
              <w:spacing w:after="0" w:line="240" w:lineRule="auto"/>
              <w:rPr>
                <w:rFonts w:eastAsia="Times New Roman"/>
                <w:b/>
                <w:bCs/>
                <w:color w:val="000000"/>
                <w:sz w:val="15"/>
                <w:szCs w:val="15"/>
                <w:lang w:eastAsia="ca-ES"/>
              </w:rPr>
            </w:pPr>
            <w:r w:rsidRPr="00DA0B05">
              <w:rPr>
                <w:rFonts w:eastAsia="Times New Roman"/>
                <w:b/>
                <w:bCs/>
                <w:color w:val="000000"/>
                <w:sz w:val="16"/>
                <w:szCs w:val="16"/>
                <w:lang w:eastAsia="ca-ES"/>
              </w:rPr>
              <w:t xml:space="preserve">Criteris de proximitat ecològica                                                                                                                                                                                        </w:t>
            </w:r>
            <w:r w:rsidR="00DA0B05" w:rsidRPr="00DA0B05">
              <w:rPr>
                <w:rFonts w:eastAsia="Times New Roman"/>
                <w:b/>
                <w:bCs/>
                <w:color w:val="000000"/>
                <w:sz w:val="16"/>
                <w:szCs w:val="16"/>
                <w:lang w:eastAsia="ca-ES"/>
              </w:rPr>
              <w:t>13</w:t>
            </w:r>
            <w:r w:rsidR="00DA0B05">
              <w:rPr>
                <w:rFonts w:eastAsia="Times New Roman"/>
                <w:b/>
                <w:bCs/>
                <w:color w:val="000000"/>
                <w:sz w:val="16"/>
                <w:szCs w:val="16"/>
                <w:lang w:eastAsia="ca-ES"/>
              </w:rPr>
              <w:t xml:space="preserve"> </w:t>
            </w:r>
            <w:r w:rsidRPr="00DA0B05">
              <w:rPr>
                <w:rFonts w:eastAsia="Times New Roman"/>
                <w:b/>
                <w:bCs/>
                <w:color w:val="000000"/>
                <w:sz w:val="16"/>
                <w:szCs w:val="16"/>
                <w:lang w:eastAsia="ca-ES"/>
              </w:rPr>
              <w:t>punts</w:t>
            </w:r>
          </w:p>
        </w:tc>
      </w:tr>
      <w:tr w:rsidR="00EA2B0E" w:rsidRPr="00DD520C" w:rsidTr="00D80310">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D80310">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D80310">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D80310">
            <w:pPr>
              <w:spacing w:after="0" w:line="240" w:lineRule="auto"/>
              <w:rPr>
                <w:rFonts w:eastAsia="Times New Roman"/>
                <w:color w:val="000000"/>
                <w:sz w:val="15"/>
                <w:szCs w:val="15"/>
                <w:lang w:eastAsia="ca-ES"/>
              </w:rPr>
            </w:pPr>
          </w:p>
        </w:tc>
      </w:tr>
      <w:tr w:rsidR="00EA2B0E" w:rsidRPr="00E016A9" w:rsidTr="00D80310">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w:t>
            </w:r>
            <w:r w:rsidRPr="00775D16">
              <w:rPr>
                <w:rFonts w:cstheme="minorHAnsi"/>
              </w:rPr>
              <w:lastRenderedPageBreak/>
              <w:t xml:space="preserve">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FE6F19"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Default="00EA2B0E" w:rsidP="00EA2B0E">
            <w:pPr>
              <w:pStyle w:val="Textindependent"/>
              <w:jc w:val="both"/>
            </w:pPr>
          </w:p>
          <w:p w:rsidR="00DA0B05" w:rsidRPr="004A4794" w:rsidRDefault="00DA0B05" w:rsidP="00EA2B0E">
            <w:pPr>
              <w:pStyle w:val="Textindependent"/>
              <w:jc w:val="both"/>
            </w:pPr>
          </w:p>
        </w:tc>
      </w:tr>
      <w:tr w:rsidR="00EA2B0E" w:rsidRPr="00DD520C" w:rsidTr="00D80310">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D80310">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r w:rsidRPr="00DF19EF">
              <w:rPr>
                <w:rFonts w:ascii="Times New Roman" w:hAnsi="Times New Roman" w:cs="Times New Roman"/>
                <w:b/>
                <w:spacing w:val="-1"/>
              </w:rPr>
              <w:t>NIF</w:t>
            </w:r>
          </w:p>
        </w:tc>
      </w:tr>
      <w:tr w:rsidR="00EA2B0E" w:rsidRPr="00DD520C" w:rsidTr="00D80310">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D80310">
            <w:pPr>
              <w:pStyle w:val="TableParagraph"/>
              <w:spacing w:before="58"/>
              <w:ind w:left="74" w:right="257"/>
              <w:rPr>
                <w:sz w:val="16"/>
              </w:rPr>
            </w:pPr>
            <w:r>
              <w:rPr>
                <w:sz w:val="16"/>
              </w:rPr>
              <w:t xml:space="preserve">bròquil, coliflor, </w:t>
            </w:r>
            <w:proofErr w:type="spellStart"/>
            <w:r>
              <w:rPr>
                <w:sz w:val="16"/>
              </w:rPr>
              <w:t>bròcoli</w:t>
            </w:r>
            <w:proofErr w:type="spellEnd"/>
            <w:r>
              <w:rPr>
                <w:sz w:val="16"/>
              </w:rPr>
              <w:t xml:space="preserve">, </w:t>
            </w:r>
            <w:proofErr w:type="spellStart"/>
            <w:r>
              <w:rPr>
                <w:sz w:val="16"/>
              </w:rPr>
              <w:t>romanescu</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D80310">
            <w:pPr>
              <w:pStyle w:val="TableParagraph"/>
              <w:spacing w:before="2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r>
      <w:tr w:rsidR="00EA2B0E" w:rsidRPr="00DD520C" w:rsidTr="00D80310">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D80310">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D80310">
            <w:pPr>
              <w:pStyle w:val="TableParagraph"/>
              <w:spacing w:before="7"/>
              <w:rPr>
                <w:rFonts w:ascii="Verdana"/>
                <w:sz w:val="19"/>
              </w:rPr>
            </w:pPr>
          </w:p>
          <w:p w:rsidR="00EA2B0E" w:rsidRDefault="00EA2B0E" w:rsidP="00D80310">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r>
      <w:tr w:rsidR="00EA2B0E" w:rsidRPr="00DD520C" w:rsidTr="00D80310">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D80310">
            <w:pPr>
              <w:pStyle w:val="TableParagraph"/>
              <w:spacing w:before="17"/>
              <w:ind w:left="74"/>
              <w:rPr>
                <w:sz w:val="16"/>
              </w:rPr>
            </w:pPr>
            <w:r>
              <w:rPr>
                <w:sz w:val="16"/>
              </w:rPr>
              <w:t>patates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D80310">
            <w:pPr>
              <w:pStyle w:val="TableParagraph"/>
              <w:spacing w:before="25"/>
              <w:ind w:left="513"/>
              <w:rPr>
                <w:sz w:val="16"/>
              </w:rPr>
            </w:pPr>
            <w:r>
              <w:rPr>
                <w:sz w:val="16"/>
              </w:rPr>
              <w:t>3,00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r>
      <w:tr w:rsidR="00EA2B0E" w:rsidRPr="00DD520C" w:rsidTr="00D80310">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D80310">
            <w:pPr>
              <w:pStyle w:val="TableParagraph"/>
              <w:spacing w:before="17"/>
              <w:ind w:left="74"/>
              <w:rPr>
                <w:sz w:val="16"/>
              </w:rPr>
            </w:pPr>
            <w:r>
              <w:rPr>
                <w:sz w:val="16"/>
              </w:rPr>
              <w:t>poma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D80310">
            <w:pPr>
              <w:pStyle w:val="TableParagraph"/>
              <w:spacing w:before="15"/>
              <w:ind w:left="513"/>
              <w:rPr>
                <w:sz w:val="16"/>
              </w:rPr>
            </w:pPr>
            <w:r>
              <w:rPr>
                <w:sz w:val="16"/>
              </w:rPr>
              <w:t>3,50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r>
      <w:tr w:rsidR="00EA2B0E" w:rsidRPr="00DD520C" w:rsidTr="00D80310">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D80310">
            <w:pPr>
              <w:pStyle w:val="TableParagraph"/>
              <w:spacing w:before="17"/>
              <w:ind w:left="74"/>
              <w:rPr>
                <w:sz w:val="16"/>
              </w:rPr>
            </w:pPr>
            <w:r>
              <w:rPr>
                <w:sz w:val="16"/>
              </w:rPr>
              <w:t>pera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D80310">
            <w:pPr>
              <w:pStyle w:val="TableParagraph"/>
              <w:spacing w:before="15"/>
              <w:ind w:left="513"/>
              <w:rPr>
                <w:sz w:val="16"/>
              </w:rPr>
            </w:pPr>
            <w:r>
              <w:rPr>
                <w:sz w:val="16"/>
              </w:rPr>
              <w:t>2,50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D80310">
            <w:pPr>
              <w:spacing w:after="0" w:line="240" w:lineRule="auto"/>
            </w:pPr>
          </w:p>
        </w:tc>
      </w:tr>
      <w:tr w:rsidR="00EA2B0E" w:rsidRPr="00DD520C" w:rsidTr="00D80310">
        <w:trPr>
          <w:trHeight w:val="20"/>
        </w:trPr>
        <w:tc>
          <w:tcPr>
            <w:tcW w:w="2283" w:type="dxa"/>
            <w:tcBorders>
              <w:top w:val="single" w:sz="4" w:space="0" w:color="auto"/>
              <w:left w:val="nil"/>
              <w:bottom w:val="nil"/>
              <w:right w:val="nil"/>
            </w:tcBorders>
            <w:shd w:val="clear" w:color="auto" w:fill="auto"/>
            <w:noWrap/>
            <w:vAlign w:val="bottom"/>
          </w:tcPr>
          <w:p w:rsidR="00EA2B0E" w:rsidRDefault="00EA2B0E" w:rsidP="00D80310">
            <w:pPr>
              <w:spacing w:after="0" w:line="240" w:lineRule="auto"/>
            </w:pPr>
          </w:p>
          <w:p w:rsidR="00DA0B05" w:rsidRDefault="00DA0B05" w:rsidP="00D80310">
            <w:pPr>
              <w:spacing w:after="0" w:line="240" w:lineRule="auto"/>
            </w:pPr>
          </w:p>
          <w:p w:rsidR="00DA0B05" w:rsidRPr="003D34C3" w:rsidRDefault="00DA0B05" w:rsidP="00D80310">
            <w:pPr>
              <w:spacing w:after="0" w:line="240" w:lineRule="auto"/>
            </w:pPr>
          </w:p>
        </w:tc>
        <w:tc>
          <w:tcPr>
            <w:tcW w:w="1560" w:type="dxa"/>
            <w:gridSpan w:val="2"/>
            <w:tcBorders>
              <w:top w:val="single" w:sz="4" w:space="0" w:color="auto"/>
              <w:left w:val="nil"/>
              <w:right w:val="nil"/>
            </w:tcBorders>
            <w:shd w:val="clear" w:color="auto" w:fill="auto"/>
            <w:vAlign w:val="bottom"/>
          </w:tcPr>
          <w:p w:rsidR="00EA2B0E" w:rsidRPr="003D34C3" w:rsidRDefault="00EA2B0E" w:rsidP="00D80310">
            <w:pPr>
              <w:spacing w:after="0" w:line="240" w:lineRule="auto"/>
            </w:pPr>
          </w:p>
        </w:tc>
        <w:tc>
          <w:tcPr>
            <w:tcW w:w="2324" w:type="dxa"/>
            <w:tcBorders>
              <w:top w:val="single" w:sz="4" w:space="0" w:color="auto"/>
              <w:left w:val="nil"/>
              <w:right w:val="nil"/>
            </w:tcBorders>
            <w:shd w:val="clear" w:color="auto" w:fill="auto"/>
            <w:vAlign w:val="bottom"/>
          </w:tcPr>
          <w:p w:rsidR="00EA2B0E" w:rsidRDefault="00EA2B0E" w:rsidP="00D80310">
            <w:pPr>
              <w:spacing w:after="0" w:line="240" w:lineRule="auto"/>
            </w:pPr>
          </w:p>
          <w:p w:rsidR="00DA0B05" w:rsidRDefault="00DA0B05" w:rsidP="00D80310">
            <w:pPr>
              <w:spacing w:after="0" w:line="240" w:lineRule="auto"/>
            </w:pPr>
          </w:p>
          <w:p w:rsidR="00DA0B05" w:rsidRPr="003D34C3" w:rsidRDefault="00DA0B05" w:rsidP="00D80310">
            <w:pPr>
              <w:spacing w:after="0" w:line="240" w:lineRule="auto"/>
            </w:pPr>
          </w:p>
        </w:tc>
        <w:tc>
          <w:tcPr>
            <w:tcW w:w="2110" w:type="dxa"/>
            <w:tcBorders>
              <w:top w:val="single" w:sz="4" w:space="0" w:color="auto"/>
              <w:left w:val="nil"/>
              <w:bottom w:val="nil"/>
              <w:right w:val="nil"/>
            </w:tcBorders>
            <w:shd w:val="clear" w:color="auto" w:fill="auto"/>
            <w:vAlign w:val="bottom"/>
          </w:tcPr>
          <w:p w:rsidR="00EA2B0E" w:rsidRDefault="00EA2B0E" w:rsidP="00D80310">
            <w:pPr>
              <w:spacing w:after="0" w:line="240" w:lineRule="auto"/>
            </w:pPr>
          </w:p>
          <w:p w:rsidR="00CD66E1" w:rsidRPr="003D34C3" w:rsidRDefault="00CD66E1" w:rsidP="00D80310">
            <w:pPr>
              <w:spacing w:after="0" w:line="240" w:lineRule="auto"/>
            </w:pPr>
          </w:p>
        </w:tc>
        <w:tc>
          <w:tcPr>
            <w:tcW w:w="1304" w:type="dxa"/>
            <w:tcBorders>
              <w:top w:val="single" w:sz="4" w:space="0" w:color="auto"/>
              <w:left w:val="nil"/>
              <w:bottom w:val="nil"/>
              <w:right w:val="nil"/>
            </w:tcBorders>
            <w:shd w:val="clear" w:color="auto" w:fill="auto"/>
            <w:vAlign w:val="bottom"/>
          </w:tcPr>
          <w:p w:rsidR="00EA2B0E" w:rsidRPr="003D34C3" w:rsidRDefault="00EA2B0E" w:rsidP="00D80310">
            <w:pPr>
              <w:spacing w:after="0" w:line="240" w:lineRule="auto"/>
            </w:pPr>
          </w:p>
        </w:tc>
      </w:tr>
    </w:tbl>
    <w:tbl>
      <w:tblPr>
        <w:tblStyle w:val="Taulaambquadrcula1"/>
        <w:tblW w:w="8931" w:type="dxa"/>
        <w:tblInd w:w="426" w:type="dxa"/>
        <w:tblLook w:val="04A0" w:firstRow="1" w:lastRow="0" w:firstColumn="1" w:lastColumn="0" w:noHBand="0" w:noVBand="1"/>
      </w:tblPr>
      <w:tblGrid>
        <w:gridCol w:w="2972"/>
        <w:gridCol w:w="3119"/>
        <w:gridCol w:w="997"/>
        <w:gridCol w:w="1843"/>
      </w:tblGrid>
      <w:tr w:rsidR="00FA5218" w:rsidRPr="00FA5218" w:rsidTr="00FA5218">
        <w:tc>
          <w:tcPr>
            <w:tcW w:w="6091" w:type="dxa"/>
            <w:gridSpan w:val="2"/>
            <w:tcBorders>
              <w:top w:val="nil"/>
              <w:left w:val="nil"/>
            </w:tcBorders>
          </w:tcPr>
          <w:p w:rsidR="00FA5218" w:rsidRPr="00FA5218" w:rsidRDefault="00FA5218" w:rsidP="00FA5218">
            <w:pPr>
              <w:rPr>
                <w:rFonts w:eastAsia="Calibri"/>
                <w:b/>
                <w:sz w:val="16"/>
                <w:szCs w:val="16"/>
              </w:rPr>
            </w:pPr>
            <w:r w:rsidRPr="00FA5218">
              <w:rPr>
                <w:rFonts w:eastAsia="Calibri"/>
                <w:b/>
                <w:sz w:val="16"/>
                <w:szCs w:val="16"/>
              </w:rPr>
              <w:t>Pla d’ambientalització de menjadors col·lectius</w:t>
            </w:r>
          </w:p>
        </w:tc>
        <w:tc>
          <w:tcPr>
            <w:tcW w:w="997" w:type="dxa"/>
            <w:tcBorders>
              <w:top w:val="nil"/>
            </w:tcBorders>
          </w:tcPr>
          <w:p w:rsidR="00FA5218" w:rsidRPr="00FA5218" w:rsidRDefault="00FA5218" w:rsidP="00FA5218">
            <w:pPr>
              <w:jc w:val="center"/>
              <w:rPr>
                <w:rFonts w:ascii="Calibri" w:eastAsia="Calibri" w:hAnsi="Calibri" w:cs="Calibri"/>
                <w:b/>
              </w:rPr>
            </w:pPr>
            <w:r w:rsidRPr="00FA5218">
              <w:rPr>
                <w:rFonts w:ascii="Calibri" w:eastAsia="Calibri" w:hAnsi="Calibri" w:cs="Calibri"/>
                <w:b/>
              </w:rPr>
              <w:t>SI/NO</w:t>
            </w:r>
          </w:p>
        </w:tc>
        <w:tc>
          <w:tcPr>
            <w:tcW w:w="1843" w:type="dxa"/>
            <w:tcBorders>
              <w:top w:val="nil"/>
              <w:right w:val="nil"/>
            </w:tcBorders>
          </w:tcPr>
          <w:p w:rsidR="00FA5218" w:rsidRPr="00FA5218" w:rsidRDefault="00FA5218" w:rsidP="00FA5218">
            <w:pPr>
              <w:jc w:val="center"/>
              <w:rPr>
                <w:rFonts w:ascii="Calibri" w:eastAsia="Calibri" w:hAnsi="Calibri" w:cs="Calibri"/>
                <w:sz w:val="22"/>
                <w:szCs w:val="22"/>
              </w:rPr>
            </w:pPr>
            <w:r w:rsidRPr="00FA5218">
              <w:rPr>
                <w:rFonts w:ascii="Calibri" w:eastAsia="Calibri" w:hAnsi="Calibri" w:cs="Calibri"/>
                <w:sz w:val="22"/>
                <w:szCs w:val="22"/>
              </w:rPr>
              <w:t>3 punts</w:t>
            </w:r>
          </w:p>
        </w:tc>
      </w:tr>
      <w:tr w:rsidR="00FA5218" w:rsidRPr="00FA5218" w:rsidTr="00FA5218">
        <w:tc>
          <w:tcPr>
            <w:tcW w:w="2972" w:type="dxa"/>
            <w:vAlign w:val="center"/>
          </w:tcPr>
          <w:p w:rsidR="00FA5218" w:rsidRPr="00FA5218" w:rsidRDefault="00FA5218" w:rsidP="00FA5218">
            <w:pPr>
              <w:rPr>
                <w:rFonts w:eastAsia="Calibri"/>
                <w:sz w:val="15"/>
                <w:szCs w:val="15"/>
              </w:rPr>
            </w:pPr>
          </w:p>
          <w:p w:rsidR="00FA5218" w:rsidRPr="00FA5218" w:rsidRDefault="00FA5218" w:rsidP="00FA5218">
            <w:pPr>
              <w:rPr>
                <w:rFonts w:eastAsia="Calibri"/>
                <w:sz w:val="15"/>
                <w:szCs w:val="15"/>
              </w:rPr>
            </w:pPr>
            <w:r w:rsidRPr="00FA5218">
              <w:rPr>
                <w:rFonts w:eastAsia="Calibri"/>
                <w:sz w:val="15"/>
                <w:szCs w:val="15"/>
              </w:rPr>
              <w:t>Prioritzar l’ús de paper d’estrassa, evitant el paper d’alumini (sempre que no afecti les característiques de conservació del producte elaborat)</w:t>
            </w:r>
          </w:p>
          <w:p w:rsidR="00FA5218" w:rsidRPr="00FA5218" w:rsidRDefault="00FA5218" w:rsidP="00FA5218">
            <w:pPr>
              <w:rPr>
                <w:rFonts w:eastAsia="Calibri"/>
                <w:sz w:val="15"/>
                <w:szCs w:val="15"/>
              </w:rPr>
            </w:pP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1 punt si l’empresa  presenta una declaració  signada  indicant  el  compliment del criteri</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1 punt</w:t>
            </w:r>
          </w:p>
        </w:tc>
      </w:tr>
      <w:tr w:rsidR="00FA5218" w:rsidRPr="00FA5218" w:rsidTr="00FA5218">
        <w:tc>
          <w:tcPr>
            <w:tcW w:w="2972" w:type="dxa"/>
            <w:vAlign w:val="center"/>
          </w:tcPr>
          <w:p w:rsidR="00FA5218" w:rsidRPr="00FA5218" w:rsidRDefault="00FA5218" w:rsidP="00FA5218">
            <w:pPr>
              <w:rPr>
                <w:rFonts w:eastAsia="Calibri"/>
                <w:sz w:val="15"/>
                <w:szCs w:val="15"/>
              </w:rPr>
            </w:pPr>
          </w:p>
          <w:p w:rsidR="00FA5218" w:rsidRPr="00FA5218" w:rsidRDefault="00FA5218" w:rsidP="00FA5218">
            <w:pPr>
              <w:rPr>
                <w:rFonts w:eastAsia="Calibri"/>
                <w:sz w:val="15"/>
                <w:szCs w:val="15"/>
              </w:rPr>
            </w:pPr>
            <w:r w:rsidRPr="00FA5218">
              <w:rPr>
                <w:rFonts w:eastAsia="Calibri"/>
                <w:sz w:val="15"/>
                <w:szCs w:val="15"/>
              </w:rPr>
              <w:lastRenderedPageBreak/>
              <w:t>Utilitzar productes amb embalatges reutilitzables, compostables o amb un percentatge de material reciclat</w:t>
            </w:r>
          </w:p>
          <w:p w:rsidR="00FA5218" w:rsidRPr="00FA5218" w:rsidRDefault="00FA5218" w:rsidP="00FA5218">
            <w:pPr>
              <w:rPr>
                <w:rFonts w:eastAsia="Calibri"/>
                <w:sz w:val="15"/>
                <w:szCs w:val="15"/>
              </w:rPr>
            </w:pP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lastRenderedPageBreak/>
              <w:t>1 punt si l’empresa presenta una declaració signada indicant el compliment del criteri i detallant els productes i el seu embalatge</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0431C2" w:rsidP="00FA5218">
            <w:pPr>
              <w:jc w:val="center"/>
              <w:rPr>
                <w:rFonts w:eastAsia="Calibri"/>
                <w:sz w:val="15"/>
                <w:szCs w:val="15"/>
              </w:rPr>
            </w:pPr>
            <w:r>
              <w:rPr>
                <w:rFonts w:eastAsia="Calibri"/>
                <w:sz w:val="15"/>
                <w:szCs w:val="15"/>
              </w:rPr>
              <w:t>1 punt</w:t>
            </w:r>
          </w:p>
        </w:tc>
      </w:tr>
      <w:tr w:rsidR="00FA5218" w:rsidRPr="00FA5218" w:rsidTr="00FA5218">
        <w:tc>
          <w:tcPr>
            <w:tcW w:w="2972" w:type="dxa"/>
            <w:vAlign w:val="center"/>
          </w:tcPr>
          <w:p w:rsidR="00FA5218" w:rsidRPr="00FA5218" w:rsidRDefault="00FA5218" w:rsidP="00FA5218">
            <w:pPr>
              <w:rPr>
                <w:rFonts w:eastAsia="Calibri"/>
                <w:sz w:val="15"/>
                <w:szCs w:val="15"/>
              </w:rPr>
            </w:pPr>
          </w:p>
          <w:p w:rsidR="00FA5218" w:rsidRPr="00FA5218" w:rsidRDefault="00FA5218" w:rsidP="00FA5218">
            <w:pPr>
              <w:rPr>
                <w:rFonts w:eastAsia="Calibri"/>
                <w:sz w:val="15"/>
                <w:szCs w:val="15"/>
              </w:rPr>
            </w:pPr>
            <w:r w:rsidRPr="00FA5218">
              <w:rPr>
                <w:rFonts w:eastAsia="Calibri"/>
                <w:sz w:val="15"/>
                <w:szCs w:val="15"/>
              </w:rPr>
              <w:t>En cas d’utilització de safates, no es podrà utilitzar paper d’un sol ús per protegir</w:t>
            </w:r>
            <w:r w:rsidRPr="00FA5218">
              <w:rPr>
                <w:rFonts w:ascii="Cambria Math" w:eastAsia="Calibri" w:hAnsi="Cambria Math" w:cs="Cambria Math"/>
                <w:sz w:val="15"/>
                <w:szCs w:val="15"/>
              </w:rPr>
              <w:t>‐</w:t>
            </w:r>
            <w:r w:rsidRPr="00FA5218">
              <w:rPr>
                <w:rFonts w:eastAsia="Calibri"/>
                <w:sz w:val="15"/>
                <w:szCs w:val="15"/>
              </w:rPr>
              <w:t>les</w:t>
            </w:r>
          </w:p>
          <w:p w:rsidR="00FA5218" w:rsidRPr="00FA5218" w:rsidRDefault="00FA5218" w:rsidP="00FA5218">
            <w:pPr>
              <w:rPr>
                <w:rFonts w:eastAsia="Calibri"/>
                <w:sz w:val="15"/>
                <w:szCs w:val="15"/>
              </w:rPr>
            </w:pP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1 punt si l’empresa presenta una declaració signada indicant el compliment del criteri</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1 punt</w:t>
            </w:r>
          </w:p>
        </w:tc>
      </w:tr>
      <w:tr w:rsidR="00FA5218" w:rsidRPr="00FA5218" w:rsidTr="00FA5218">
        <w:tc>
          <w:tcPr>
            <w:tcW w:w="6091" w:type="dxa"/>
            <w:gridSpan w:val="2"/>
          </w:tcPr>
          <w:p w:rsidR="00FA5218" w:rsidRPr="00FA5218" w:rsidRDefault="00FA5218" w:rsidP="00FA5218">
            <w:pPr>
              <w:rPr>
                <w:rFonts w:eastAsia="Calibri"/>
                <w:b/>
                <w:sz w:val="15"/>
                <w:szCs w:val="15"/>
              </w:rPr>
            </w:pPr>
          </w:p>
          <w:p w:rsidR="00FA5218" w:rsidRPr="00FA5218" w:rsidRDefault="00FA5218" w:rsidP="00FA5218">
            <w:pPr>
              <w:rPr>
                <w:rFonts w:eastAsia="Calibri"/>
                <w:b/>
                <w:sz w:val="16"/>
                <w:szCs w:val="16"/>
              </w:rPr>
            </w:pPr>
            <w:r w:rsidRPr="00FA5218">
              <w:rPr>
                <w:rFonts w:eastAsia="Calibri"/>
                <w:b/>
                <w:sz w:val="16"/>
                <w:szCs w:val="16"/>
              </w:rPr>
              <w:t>Pla de Funcionament del servei de menjador</w:t>
            </w:r>
          </w:p>
          <w:p w:rsidR="00FA5218" w:rsidRPr="00FA5218" w:rsidRDefault="00FA5218" w:rsidP="00FA5218">
            <w:pPr>
              <w:rPr>
                <w:rFonts w:eastAsia="Calibri"/>
                <w:b/>
                <w:sz w:val="18"/>
                <w:szCs w:val="18"/>
              </w:rPr>
            </w:pPr>
          </w:p>
        </w:tc>
        <w:tc>
          <w:tcPr>
            <w:tcW w:w="997" w:type="dxa"/>
          </w:tcPr>
          <w:p w:rsidR="00FA5218" w:rsidRPr="00FA5218" w:rsidRDefault="00FA5218" w:rsidP="00FA5218">
            <w:pPr>
              <w:rPr>
                <w:rFonts w:eastAsia="Calibri"/>
                <w:sz w:val="15"/>
                <w:szCs w:val="15"/>
              </w:rPr>
            </w:pPr>
          </w:p>
        </w:tc>
        <w:tc>
          <w:tcPr>
            <w:tcW w:w="1843" w:type="dxa"/>
            <w:vAlign w:val="center"/>
          </w:tcPr>
          <w:p w:rsidR="00FA5218" w:rsidRPr="00FA5218" w:rsidRDefault="00FA5218" w:rsidP="000431C2">
            <w:pPr>
              <w:jc w:val="center"/>
              <w:rPr>
                <w:rFonts w:ascii="Calibri" w:eastAsia="Calibri" w:hAnsi="Calibri" w:cs="Calibri"/>
                <w:sz w:val="22"/>
                <w:szCs w:val="22"/>
              </w:rPr>
            </w:pPr>
            <w:r w:rsidRPr="00FA5218">
              <w:rPr>
                <w:rFonts w:ascii="Calibri" w:eastAsia="Calibri" w:hAnsi="Calibri" w:cs="Calibri"/>
                <w:sz w:val="22"/>
                <w:szCs w:val="22"/>
              </w:rPr>
              <w:t>1</w:t>
            </w:r>
            <w:r w:rsidR="000431C2">
              <w:rPr>
                <w:rFonts w:ascii="Calibri" w:eastAsia="Calibri" w:hAnsi="Calibri" w:cs="Calibri"/>
                <w:sz w:val="22"/>
                <w:szCs w:val="22"/>
              </w:rPr>
              <w:t>3</w:t>
            </w:r>
            <w:r w:rsidRPr="00FA5218">
              <w:rPr>
                <w:rFonts w:ascii="Calibri" w:eastAsia="Calibri" w:hAnsi="Calibri" w:cs="Calibri"/>
                <w:sz w:val="22"/>
                <w:szCs w:val="22"/>
              </w:rPr>
              <w:t xml:space="preserve"> punts</w:t>
            </w:r>
          </w:p>
        </w:tc>
      </w:tr>
      <w:tr w:rsidR="00FA5218" w:rsidRPr="00FA5218" w:rsidTr="00FA5218">
        <w:tc>
          <w:tcPr>
            <w:tcW w:w="2972" w:type="dxa"/>
            <w:vAlign w:val="center"/>
          </w:tcPr>
          <w:p w:rsidR="00FA5218" w:rsidRPr="00FA5218" w:rsidRDefault="00FA5218" w:rsidP="00FA5218">
            <w:pPr>
              <w:rPr>
                <w:rFonts w:eastAsia="Calibri"/>
                <w:sz w:val="15"/>
                <w:szCs w:val="15"/>
              </w:rPr>
            </w:pPr>
            <w:r w:rsidRPr="00FA5218">
              <w:rPr>
                <w:rFonts w:eastAsia="Calibri"/>
                <w:sz w:val="15"/>
                <w:szCs w:val="15"/>
              </w:rPr>
              <w:t>Coordinadors</w:t>
            </w: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1 punt per cada hora que s’incrementi la jornada laboral del coordinador setmanalment</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1 punt</w:t>
            </w:r>
          </w:p>
        </w:tc>
      </w:tr>
      <w:tr w:rsidR="00FA5218" w:rsidRPr="00FA5218" w:rsidTr="00FA5218">
        <w:tc>
          <w:tcPr>
            <w:tcW w:w="2972" w:type="dxa"/>
            <w:vAlign w:val="center"/>
          </w:tcPr>
          <w:p w:rsidR="00FA5218" w:rsidRPr="00FA5218" w:rsidRDefault="00FA5218" w:rsidP="00FA5218">
            <w:pPr>
              <w:rPr>
                <w:rFonts w:eastAsia="Calibri"/>
                <w:sz w:val="15"/>
                <w:szCs w:val="15"/>
              </w:rPr>
            </w:pPr>
            <w:r w:rsidRPr="00FA5218">
              <w:rPr>
                <w:rFonts w:eastAsia="Calibri"/>
                <w:sz w:val="15"/>
                <w:szCs w:val="15"/>
              </w:rPr>
              <w:t>Dinamitzadors</w:t>
            </w: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4 punts perquè hi hagi un animador sociocultural de suport al monitoratge amb una jornada laboral setmanal mínima de 12,5 hores setmanals</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4 punts</w:t>
            </w:r>
          </w:p>
        </w:tc>
      </w:tr>
      <w:tr w:rsidR="00FA5218" w:rsidRPr="00FA5218" w:rsidTr="00FA5218">
        <w:tc>
          <w:tcPr>
            <w:tcW w:w="2972" w:type="dxa"/>
            <w:vAlign w:val="center"/>
          </w:tcPr>
          <w:p w:rsidR="00FA5218" w:rsidRPr="00FA5218" w:rsidRDefault="00FA5218" w:rsidP="00FA5218">
            <w:pPr>
              <w:rPr>
                <w:rFonts w:eastAsia="Calibri"/>
                <w:sz w:val="15"/>
                <w:szCs w:val="15"/>
              </w:rPr>
            </w:pPr>
          </w:p>
          <w:p w:rsidR="00FA5218" w:rsidRPr="00FA5218" w:rsidRDefault="00FA5218" w:rsidP="00FA5218">
            <w:pPr>
              <w:rPr>
                <w:rFonts w:eastAsia="Calibri"/>
                <w:sz w:val="15"/>
                <w:szCs w:val="15"/>
              </w:rPr>
            </w:pPr>
            <w:r w:rsidRPr="00FA5218">
              <w:rPr>
                <w:rFonts w:eastAsia="Calibri"/>
                <w:sz w:val="15"/>
                <w:szCs w:val="15"/>
              </w:rPr>
              <w:t>Ràtio aportar més monitoratge del que s’estableix en el plec de clàusules tècniques</w:t>
            </w:r>
          </w:p>
          <w:p w:rsidR="00FA5218" w:rsidRPr="00FA5218" w:rsidRDefault="00FA5218" w:rsidP="00FA5218">
            <w:pPr>
              <w:rPr>
                <w:rFonts w:eastAsia="Calibri"/>
                <w:sz w:val="15"/>
                <w:szCs w:val="15"/>
              </w:rPr>
            </w:pPr>
          </w:p>
        </w:tc>
        <w:tc>
          <w:tcPr>
            <w:tcW w:w="3119" w:type="dxa"/>
            <w:vAlign w:val="center"/>
          </w:tcPr>
          <w:p w:rsidR="00FA5218" w:rsidRPr="00FA5218" w:rsidRDefault="00FA5218" w:rsidP="003246B5">
            <w:pPr>
              <w:rPr>
                <w:rFonts w:eastAsia="Calibri"/>
                <w:sz w:val="15"/>
                <w:szCs w:val="15"/>
              </w:rPr>
            </w:pPr>
            <w:r w:rsidRPr="00FA5218">
              <w:rPr>
                <w:rFonts w:eastAsia="Calibri"/>
                <w:sz w:val="15"/>
                <w:szCs w:val="15"/>
              </w:rPr>
              <w:t xml:space="preserve">Aportar </w:t>
            </w:r>
            <w:r w:rsidR="003246B5">
              <w:rPr>
                <w:rFonts w:eastAsia="Calibri"/>
                <w:sz w:val="15"/>
                <w:szCs w:val="15"/>
              </w:rPr>
              <w:t>2</w:t>
            </w:r>
            <w:r w:rsidRPr="00FA5218">
              <w:rPr>
                <w:rFonts w:eastAsia="Calibri"/>
                <w:sz w:val="15"/>
                <w:szCs w:val="15"/>
              </w:rPr>
              <w:t xml:space="preserve"> monitors extres a banda de la ràtio segons PPT</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3246B5" w:rsidP="00FA5218">
            <w:pPr>
              <w:jc w:val="center"/>
              <w:rPr>
                <w:rFonts w:eastAsia="Calibri"/>
                <w:sz w:val="15"/>
                <w:szCs w:val="15"/>
              </w:rPr>
            </w:pPr>
            <w:r>
              <w:rPr>
                <w:rFonts w:eastAsia="Calibri"/>
                <w:sz w:val="15"/>
                <w:szCs w:val="15"/>
              </w:rPr>
              <w:t>8</w:t>
            </w:r>
            <w:r w:rsidR="00FA5218" w:rsidRPr="00FA5218">
              <w:rPr>
                <w:rFonts w:eastAsia="Calibri"/>
                <w:sz w:val="15"/>
                <w:szCs w:val="15"/>
              </w:rPr>
              <w:t xml:space="preserve"> punts</w:t>
            </w:r>
          </w:p>
        </w:tc>
      </w:tr>
      <w:tr w:rsidR="00FA5218" w:rsidRPr="00FA5218" w:rsidTr="00FA5218">
        <w:tc>
          <w:tcPr>
            <w:tcW w:w="6091" w:type="dxa"/>
            <w:gridSpan w:val="2"/>
          </w:tcPr>
          <w:p w:rsidR="00FA5218" w:rsidRPr="00FA5218" w:rsidRDefault="00FA5218" w:rsidP="00FA5218">
            <w:pPr>
              <w:rPr>
                <w:rFonts w:eastAsia="Calibri"/>
                <w:b/>
                <w:sz w:val="15"/>
                <w:szCs w:val="15"/>
              </w:rPr>
            </w:pPr>
          </w:p>
          <w:p w:rsidR="00FA5218" w:rsidRPr="00FA5218" w:rsidRDefault="00FA5218" w:rsidP="00FA5218">
            <w:pPr>
              <w:rPr>
                <w:rFonts w:eastAsia="Calibri"/>
                <w:b/>
                <w:sz w:val="16"/>
                <w:szCs w:val="16"/>
              </w:rPr>
            </w:pPr>
            <w:r w:rsidRPr="00FA5218">
              <w:rPr>
                <w:rFonts w:eastAsia="Calibri"/>
                <w:b/>
                <w:sz w:val="16"/>
                <w:szCs w:val="16"/>
              </w:rPr>
              <w:t>Pla de formació</w:t>
            </w:r>
          </w:p>
          <w:p w:rsidR="00FA5218" w:rsidRPr="00FA5218" w:rsidRDefault="00FA5218" w:rsidP="00FA5218">
            <w:pPr>
              <w:rPr>
                <w:rFonts w:eastAsia="Calibri"/>
                <w:b/>
                <w:sz w:val="18"/>
                <w:szCs w:val="18"/>
              </w:rPr>
            </w:pPr>
          </w:p>
        </w:tc>
        <w:tc>
          <w:tcPr>
            <w:tcW w:w="997" w:type="dxa"/>
          </w:tcPr>
          <w:p w:rsidR="00FA5218" w:rsidRPr="00FA5218" w:rsidRDefault="00FA5218" w:rsidP="00FA5218">
            <w:pPr>
              <w:rPr>
                <w:rFonts w:eastAsia="Calibri"/>
                <w:sz w:val="15"/>
                <w:szCs w:val="15"/>
              </w:rPr>
            </w:pPr>
          </w:p>
        </w:tc>
        <w:tc>
          <w:tcPr>
            <w:tcW w:w="1843" w:type="dxa"/>
            <w:vAlign w:val="center"/>
          </w:tcPr>
          <w:p w:rsidR="00FA5218" w:rsidRPr="00FA5218" w:rsidRDefault="00FA5218" w:rsidP="00FA5218">
            <w:pPr>
              <w:jc w:val="center"/>
              <w:rPr>
                <w:rFonts w:ascii="Calibri" w:eastAsia="Calibri" w:hAnsi="Calibri" w:cs="Calibri"/>
                <w:sz w:val="22"/>
                <w:szCs w:val="22"/>
              </w:rPr>
            </w:pPr>
            <w:r w:rsidRPr="00FA5218">
              <w:rPr>
                <w:rFonts w:ascii="Calibri" w:eastAsia="Calibri" w:hAnsi="Calibri" w:cs="Calibri"/>
                <w:sz w:val="22"/>
                <w:szCs w:val="22"/>
              </w:rPr>
              <w:t>3 punts</w:t>
            </w:r>
          </w:p>
        </w:tc>
      </w:tr>
      <w:tr w:rsidR="00FA5218" w:rsidRPr="00FA5218" w:rsidTr="00FA5218">
        <w:tc>
          <w:tcPr>
            <w:tcW w:w="2972" w:type="dxa"/>
            <w:vAlign w:val="center"/>
          </w:tcPr>
          <w:p w:rsidR="00FA5218" w:rsidRPr="00FA5218" w:rsidRDefault="00FA5218" w:rsidP="00FA5218">
            <w:pPr>
              <w:rPr>
                <w:rFonts w:eastAsia="Calibri"/>
                <w:sz w:val="15"/>
                <w:szCs w:val="15"/>
              </w:rPr>
            </w:pPr>
            <w:r w:rsidRPr="00FA5218">
              <w:rPr>
                <w:rFonts w:eastAsia="Calibri"/>
                <w:sz w:val="15"/>
                <w:szCs w:val="15"/>
              </w:rPr>
              <w:t>Formació al personal d’atenció a l’alumnat</w:t>
            </w: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1 punt per cada formació a càrrec d’una escola oficial d’educació en el lleure educatiu.</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1 punt</w:t>
            </w:r>
          </w:p>
        </w:tc>
      </w:tr>
      <w:tr w:rsidR="00FA5218" w:rsidRPr="00FA5218" w:rsidTr="00FA5218">
        <w:tc>
          <w:tcPr>
            <w:tcW w:w="2972" w:type="dxa"/>
            <w:vAlign w:val="center"/>
          </w:tcPr>
          <w:p w:rsidR="00FA5218" w:rsidRPr="00FA5218" w:rsidRDefault="00FA5218" w:rsidP="00FA5218">
            <w:pPr>
              <w:rPr>
                <w:rFonts w:eastAsia="Calibri"/>
                <w:sz w:val="15"/>
                <w:szCs w:val="15"/>
              </w:rPr>
            </w:pPr>
            <w:r w:rsidRPr="00FA5218">
              <w:rPr>
                <w:rFonts w:eastAsia="Calibri"/>
                <w:sz w:val="15"/>
                <w:szCs w:val="15"/>
              </w:rPr>
              <w:t>Formació al personal de cuina</w:t>
            </w: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1 punt per cada jornada formativa proposada durant el curs escolar</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1 punt</w:t>
            </w:r>
          </w:p>
        </w:tc>
      </w:tr>
      <w:tr w:rsidR="00FA5218" w:rsidRPr="00FA5218" w:rsidTr="00FA5218">
        <w:tc>
          <w:tcPr>
            <w:tcW w:w="2972" w:type="dxa"/>
            <w:vAlign w:val="center"/>
          </w:tcPr>
          <w:p w:rsidR="00FA5218" w:rsidRPr="00FA5218" w:rsidRDefault="00FA5218" w:rsidP="00FA5218">
            <w:pPr>
              <w:rPr>
                <w:rFonts w:eastAsia="Calibri"/>
                <w:sz w:val="15"/>
                <w:szCs w:val="15"/>
              </w:rPr>
            </w:pPr>
            <w:r w:rsidRPr="00FA5218">
              <w:rPr>
                <w:rFonts w:eastAsia="Calibri"/>
                <w:sz w:val="15"/>
                <w:szCs w:val="15"/>
              </w:rPr>
              <w:t>Formació Contínua</w:t>
            </w:r>
          </w:p>
        </w:tc>
        <w:tc>
          <w:tcPr>
            <w:tcW w:w="3119" w:type="dxa"/>
            <w:vAlign w:val="center"/>
          </w:tcPr>
          <w:p w:rsidR="00FA5218" w:rsidRPr="00FA5218" w:rsidRDefault="00FA5218" w:rsidP="00FA5218">
            <w:pPr>
              <w:rPr>
                <w:rFonts w:eastAsia="Calibri"/>
                <w:sz w:val="15"/>
                <w:szCs w:val="15"/>
              </w:rPr>
            </w:pPr>
            <w:r w:rsidRPr="00FA5218">
              <w:rPr>
                <w:rFonts w:eastAsia="Calibri"/>
                <w:sz w:val="15"/>
                <w:szCs w:val="15"/>
              </w:rPr>
              <w:t>1 punt si el pla presenta proposta de detecció de necessitats formatives per a millorar la qualitat del servei</w:t>
            </w:r>
          </w:p>
        </w:tc>
        <w:tc>
          <w:tcPr>
            <w:tcW w:w="997" w:type="dxa"/>
            <w:vAlign w:val="center"/>
          </w:tcPr>
          <w:p w:rsidR="00FA5218" w:rsidRPr="00FA5218" w:rsidRDefault="00FA5218" w:rsidP="00FA5218">
            <w:pPr>
              <w:jc w:val="center"/>
              <w:rPr>
                <w:rFonts w:eastAsia="Calibri"/>
                <w:sz w:val="15"/>
                <w:szCs w:val="15"/>
              </w:rPr>
            </w:pPr>
          </w:p>
        </w:tc>
        <w:tc>
          <w:tcPr>
            <w:tcW w:w="1843" w:type="dxa"/>
            <w:vAlign w:val="center"/>
          </w:tcPr>
          <w:p w:rsidR="00FA5218" w:rsidRPr="00FA5218" w:rsidRDefault="00FA5218" w:rsidP="00FA5218">
            <w:pPr>
              <w:jc w:val="center"/>
              <w:rPr>
                <w:rFonts w:eastAsia="Calibri"/>
                <w:sz w:val="15"/>
                <w:szCs w:val="15"/>
              </w:rPr>
            </w:pPr>
            <w:r w:rsidRPr="00FA5218">
              <w:rPr>
                <w:rFonts w:eastAsia="Calibri"/>
                <w:sz w:val="15"/>
                <w:szCs w:val="15"/>
              </w:rPr>
              <w:t>1 punt</w:t>
            </w:r>
          </w:p>
        </w:tc>
      </w:tr>
    </w:tbl>
    <w:p w:rsidR="00F30D93" w:rsidRDefault="00F30D93" w:rsidP="00F30D93">
      <w:pPr>
        <w:spacing w:before="7" w:after="0" w:line="240" w:lineRule="exact"/>
        <w:rPr>
          <w:rFonts w:ascii="Calibri" w:eastAsia="Calibri" w:hAnsi="Calibri" w:cs="Times New Roman"/>
          <w:sz w:val="24"/>
          <w:szCs w:val="24"/>
        </w:rPr>
      </w:pPr>
    </w:p>
    <w:p w:rsidR="00FA5218" w:rsidRDefault="00FA5218" w:rsidP="00F30D93">
      <w:pPr>
        <w:spacing w:before="7" w:after="0" w:line="240" w:lineRule="exact"/>
        <w:rPr>
          <w:rFonts w:ascii="Calibri" w:eastAsia="Calibri" w:hAnsi="Calibri" w:cs="Times New Roman"/>
          <w:sz w:val="24"/>
          <w:szCs w:val="24"/>
        </w:rPr>
      </w:pPr>
    </w:p>
    <w:p w:rsidR="00FA5218" w:rsidRDefault="00FA5218" w:rsidP="00F30D93">
      <w:pPr>
        <w:spacing w:before="7" w:after="0" w:line="240" w:lineRule="exact"/>
        <w:rPr>
          <w:rFonts w:ascii="Calibri" w:eastAsia="Calibri" w:hAnsi="Calibri" w:cs="Times New Roman"/>
          <w:sz w:val="24"/>
          <w:szCs w:val="24"/>
        </w:rPr>
      </w:pPr>
    </w:p>
    <w:p w:rsidR="00DA0B05" w:rsidRDefault="00DA0B05"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lastRenderedPageBreak/>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lastRenderedPageBreak/>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w:t>
      </w:r>
      <w:r w:rsidRPr="00B2120E">
        <w:rPr>
          <w:rFonts w:ascii="Arial" w:eastAsia="Arial" w:hAnsi="Arial" w:cs="Arial"/>
        </w:rPr>
        <w:lastRenderedPageBreak/>
        <w:t xml:space="preserve">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Default="00F30D93" w:rsidP="00F30D93">
      <w:pPr>
        <w:spacing w:after="0" w:line="240" w:lineRule="auto"/>
        <w:ind w:left="684" w:right="3542"/>
        <w:jc w:val="both"/>
        <w:rPr>
          <w:rFonts w:ascii="Arial" w:eastAsia="Arial" w:hAnsi="Arial" w:cs="Arial"/>
          <w:b/>
          <w:bCs/>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2F25F1" w:rsidRDefault="002F25F1" w:rsidP="002F25F1">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El preu resultant del contracte serà revisat, si escau, d’acord amb el percentatge d’increment que pugui experimentar el preu màxim fixat pel Departament d’Educació per al curs escolar 23-24 respecte el vigent que és de 6,18 € – 6,54 €.</w:t>
      </w:r>
    </w:p>
    <w:p w:rsidR="002F25F1" w:rsidRPr="00B2120E" w:rsidRDefault="002F25F1" w:rsidP="00F30D93">
      <w:pPr>
        <w:spacing w:after="0" w:line="240" w:lineRule="auto"/>
        <w:ind w:left="684" w:right="3542"/>
        <w:jc w:val="both"/>
        <w:rPr>
          <w:rFonts w:ascii="Arial" w:eastAsia="Arial" w:hAnsi="Arial" w:cs="Arial"/>
        </w:rPr>
      </w:pPr>
    </w:p>
    <w:p w:rsid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r w:rsidR="00C32C68">
        <w:rPr>
          <w:rFonts w:ascii="Arial" w:eastAsia="Times New Roman" w:hAnsi="Arial" w:cs="Arial"/>
          <w:lang w:eastAsia="ca-ES"/>
        </w:rPr>
        <w:t>.</w:t>
      </w:r>
    </w:p>
    <w:p w:rsidR="00C32C68" w:rsidRPr="005244D6" w:rsidRDefault="00C32C68" w:rsidP="005244D6">
      <w:pPr>
        <w:widowControl/>
        <w:autoSpaceDE w:val="0"/>
        <w:autoSpaceDN w:val="0"/>
        <w:adjustRightInd w:val="0"/>
        <w:spacing w:after="0" w:line="240" w:lineRule="auto"/>
        <w:ind w:left="684"/>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2F25F1" w:rsidRDefault="002F25F1"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Presidenta: La senyor</w:t>
      </w:r>
      <w:r w:rsidR="005244D6" w:rsidRPr="002F25F1">
        <w:rPr>
          <w:rFonts w:ascii="Arial" w:eastAsia="Times New Roman" w:hAnsi="Arial" w:cs="Arial"/>
          <w:lang w:eastAsia="ca-ES"/>
        </w:rPr>
        <w:t xml:space="preserve">a </w:t>
      </w:r>
      <w:r>
        <w:rPr>
          <w:rFonts w:ascii="Arial" w:eastAsia="Times New Roman" w:hAnsi="Arial" w:cs="Arial"/>
          <w:i/>
          <w:color w:val="548DD4"/>
          <w:lang w:eastAsia="ca-ES"/>
        </w:rPr>
        <w:t xml:space="preserve">Núria Martín del Sol (Cap d’Estudis) </w:t>
      </w:r>
      <w:r>
        <w:rPr>
          <w:rFonts w:ascii="Arial" w:eastAsia="Times New Roman" w:hAnsi="Arial" w:cs="Arial"/>
          <w:lang w:eastAsia="ca-ES"/>
        </w:rPr>
        <w:t>i, en la seva absència, la vicepresident</w:t>
      </w:r>
      <w:r w:rsidR="005244D6" w:rsidRPr="002F25F1">
        <w:rPr>
          <w:rFonts w:ascii="Arial" w:eastAsia="Times New Roman" w:hAnsi="Arial" w:cs="Arial"/>
          <w:lang w:eastAsia="ca-ES"/>
        </w:rPr>
        <w:t xml:space="preserve">a n’assumirà les funcions. </w:t>
      </w:r>
    </w:p>
    <w:p w:rsidR="005244D6" w:rsidRPr="002F25F1"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F25F1" w:rsidRDefault="002F25F1"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2F25F1">
        <w:rPr>
          <w:rFonts w:ascii="Arial" w:eastAsia="Times New Roman" w:hAnsi="Arial" w:cs="Arial"/>
          <w:lang w:eastAsia="ca-ES"/>
        </w:rPr>
        <w:t xml:space="preserve">a </w:t>
      </w:r>
      <w:r>
        <w:rPr>
          <w:rFonts w:ascii="Arial" w:eastAsia="Times New Roman" w:hAnsi="Arial" w:cs="Arial"/>
          <w:i/>
          <w:color w:val="548DD4"/>
          <w:lang w:eastAsia="ca-ES"/>
        </w:rPr>
        <w:t>Cristina Mollà Estapé (Coordinadora de Primària)</w:t>
      </w:r>
      <w:r w:rsidR="005244D6" w:rsidRPr="002F25F1">
        <w:rPr>
          <w:rFonts w:ascii="Arial" w:eastAsia="Times New Roman" w:hAnsi="Arial" w:cs="Arial"/>
          <w:color w:val="548DD4"/>
          <w:lang w:eastAsia="ca-ES"/>
        </w:rPr>
        <w:t xml:space="preserve"> </w:t>
      </w:r>
      <w:r w:rsidR="005244D6" w:rsidRPr="002F25F1">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2F25F1"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F25F1"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2F25F1">
        <w:rPr>
          <w:rFonts w:ascii="Arial" w:eastAsia="Times New Roman" w:hAnsi="Arial" w:cs="Arial"/>
          <w:lang w:eastAsia="ca-ES"/>
        </w:rPr>
        <w:t>Vocals:</w:t>
      </w:r>
    </w:p>
    <w:p w:rsidR="005244D6" w:rsidRPr="002F25F1" w:rsidRDefault="005244D6" w:rsidP="005244D6">
      <w:pPr>
        <w:widowControl/>
        <w:spacing w:after="0" w:line="240" w:lineRule="auto"/>
        <w:ind w:left="1080" w:hanging="357"/>
        <w:contextualSpacing/>
        <w:jc w:val="both"/>
        <w:rPr>
          <w:rFonts w:ascii="Arial" w:eastAsia="Calibri" w:hAnsi="Arial" w:cs="Arial"/>
        </w:rPr>
      </w:pPr>
    </w:p>
    <w:p w:rsidR="005244D6" w:rsidRPr="002F25F1" w:rsidRDefault="005244D6" w:rsidP="002F25F1">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sidRPr="002F25F1">
        <w:rPr>
          <w:rFonts w:ascii="Arial" w:eastAsia="Times New Roman" w:hAnsi="Arial" w:cs="Arial"/>
          <w:lang w:eastAsia="ca-ES"/>
        </w:rPr>
        <w:t xml:space="preserve">La senyor/a </w:t>
      </w:r>
      <w:r w:rsidR="002F25F1">
        <w:rPr>
          <w:rFonts w:ascii="Arial" w:eastAsia="Times New Roman" w:hAnsi="Arial" w:cs="Arial"/>
          <w:i/>
          <w:color w:val="548DD4"/>
          <w:lang w:eastAsia="ca-ES"/>
        </w:rPr>
        <w:t>Azahara González López (Secretària)</w:t>
      </w:r>
      <w:r w:rsidRPr="002F25F1">
        <w:rPr>
          <w:rFonts w:ascii="Arial" w:eastAsia="Times New Roman" w:hAnsi="Arial" w:cs="Arial"/>
          <w:color w:val="548DD4"/>
          <w:lang w:eastAsia="ca-ES"/>
        </w:rPr>
        <w:t>,</w:t>
      </w:r>
      <w:r w:rsidRPr="002F25F1">
        <w:rPr>
          <w:rFonts w:ascii="Arial" w:eastAsia="Times New Roman" w:hAnsi="Arial" w:cs="Arial"/>
          <w:lang w:eastAsia="ca-ES"/>
        </w:rPr>
        <w:t xml:space="preserve"> </w:t>
      </w:r>
      <w:r w:rsidR="002F25F1">
        <w:rPr>
          <w:rFonts w:ascii="Arial" w:eastAsia="Times New Roman" w:hAnsi="Arial" w:cs="Arial"/>
          <w:lang w:eastAsia="ca-ES"/>
        </w:rPr>
        <w:t>qui també actua com a secret</w:t>
      </w:r>
      <w:r w:rsidRPr="002F25F1">
        <w:rPr>
          <w:rFonts w:ascii="Arial" w:eastAsia="Times New Roman" w:hAnsi="Arial" w:cs="Arial"/>
          <w:lang w:eastAsia="ca-ES"/>
        </w:rPr>
        <w:t>ària i,</w:t>
      </w:r>
      <w:r w:rsidR="002F25F1">
        <w:rPr>
          <w:rFonts w:ascii="Arial" w:eastAsia="Times New Roman" w:hAnsi="Arial" w:cs="Arial"/>
          <w:lang w:eastAsia="ca-ES"/>
        </w:rPr>
        <w:t xml:space="preserve"> en la seva absència, la senyor</w:t>
      </w:r>
      <w:r w:rsidRPr="002F25F1">
        <w:rPr>
          <w:rFonts w:ascii="Arial" w:eastAsia="Times New Roman" w:hAnsi="Arial" w:cs="Arial"/>
          <w:lang w:eastAsia="ca-ES"/>
        </w:rPr>
        <w:t xml:space="preserve">a </w:t>
      </w:r>
      <w:r w:rsidR="002F25F1">
        <w:rPr>
          <w:rFonts w:ascii="Arial" w:eastAsia="Times New Roman" w:hAnsi="Arial" w:cs="Arial"/>
          <w:i/>
          <w:color w:val="548DD4"/>
          <w:lang w:eastAsia="ca-ES"/>
        </w:rPr>
        <w:t>Annabel Majoral (Coordinadora de Riscos Laborals)</w:t>
      </w:r>
      <w:r w:rsidR="002F25F1">
        <w:rPr>
          <w:rFonts w:ascii="Arial" w:eastAsia="Times New Roman" w:hAnsi="Arial" w:cs="Arial"/>
          <w:lang w:eastAsia="ca-ES"/>
        </w:rPr>
        <w:t>.</w:t>
      </w:r>
    </w:p>
    <w:p w:rsidR="00F30D93" w:rsidRPr="002F25F1" w:rsidRDefault="00F30D93" w:rsidP="00F30D93">
      <w:pPr>
        <w:spacing w:after="0" w:line="240" w:lineRule="auto"/>
        <w:ind w:left="684" w:right="3063"/>
        <w:jc w:val="both"/>
        <w:rPr>
          <w:rFonts w:ascii="Arial" w:eastAsia="Arial" w:hAnsi="Arial" w:cs="Arial"/>
          <w:b/>
          <w:bCs/>
          <w:spacing w:val="-3"/>
          <w:u w:val="single"/>
        </w:rPr>
      </w:pPr>
    </w:p>
    <w:p w:rsidR="00F30D93" w:rsidRPr="002F25F1" w:rsidRDefault="00F30D93" w:rsidP="00F30D93">
      <w:pPr>
        <w:spacing w:after="0" w:line="240" w:lineRule="auto"/>
        <w:ind w:left="684" w:right="3063"/>
        <w:jc w:val="both"/>
        <w:rPr>
          <w:rFonts w:ascii="Arial" w:eastAsia="Arial" w:hAnsi="Arial" w:cs="Arial"/>
          <w:b/>
          <w:bCs/>
          <w:spacing w:val="-3"/>
          <w:u w:val="single"/>
        </w:rPr>
      </w:pPr>
      <w:r w:rsidRPr="002F25F1">
        <w:rPr>
          <w:rFonts w:ascii="Arial" w:eastAsia="Arial" w:hAnsi="Arial" w:cs="Arial"/>
          <w:b/>
          <w:bCs/>
          <w:spacing w:val="-3"/>
          <w:u w:val="single"/>
        </w:rPr>
        <w:t>V.  Responsable del Contracte</w:t>
      </w:r>
    </w:p>
    <w:p w:rsidR="00F30D93" w:rsidRPr="002F25F1"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2F25F1"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Mª Magdalena Garcia Rius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lastRenderedPageBreak/>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FE6F19"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lastRenderedPageBreak/>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desena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lastRenderedPageBreak/>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lastRenderedPageBreak/>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8B70D3" w:rsidRDefault="008B70D3" w:rsidP="008B70D3">
      <w:pPr>
        <w:ind w:firstLine="684"/>
        <w:jc w:val="center"/>
        <w:rPr>
          <w:b/>
          <w:sz w:val="28"/>
          <w:szCs w:val="28"/>
        </w:rPr>
      </w:pPr>
      <w:r>
        <w:rPr>
          <w:noProof/>
          <w:lang w:eastAsia="ca-ES" w:bidi="ks-Deva"/>
        </w:rPr>
        <w:drawing>
          <wp:anchor distT="0" distB="0" distL="114300" distR="114300" simplePos="0" relativeHeight="503315458" behindDoc="0" locked="0" layoutInCell="1" allowOverlap="1">
            <wp:simplePos x="0" y="0"/>
            <wp:positionH relativeFrom="column">
              <wp:posOffset>114300</wp:posOffset>
            </wp:positionH>
            <wp:positionV relativeFrom="paragraph">
              <wp:posOffset>497205</wp:posOffset>
            </wp:positionV>
            <wp:extent cx="5905500" cy="4234815"/>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05500" cy="4234815"/>
                    </a:xfrm>
                    <a:prstGeom prst="rect">
                      <a:avLst/>
                    </a:prstGeom>
                  </pic:spPr>
                </pic:pic>
              </a:graphicData>
            </a:graphic>
            <wp14:sizeRelH relativeFrom="page">
              <wp14:pctWidth>0</wp14:pctWidth>
            </wp14:sizeRelH>
            <wp14:sizeRelV relativeFrom="page">
              <wp14:pctHeight>0</wp14:pctHeight>
            </wp14:sizeRelV>
          </wp:anchor>
        </w:drawing>
      </w:r>
      <w:r w:rsidR="00D55AFA" w:rsidRPr="00D55AFA">
        <w:rPr>
          <w:b/>
          <w:noProof/>
          <w:sz w:val="28"/>
          <w:szCs w:val="28"/>
          <w:lang w:eastAsia="ca-ES"/>
        </w:rPr>
        <w:t>SUBROGACIÓ</w:t>
      </w:r>
      <w:r w:rsidR="0080796D" w:rsidRPr="00D55AFA">
        <w:rPr>
          <w:b/>
          <w:sz w:val="28"/>
          <w:szCs w:val="28"/>
        </w:rPr>
        <w:tab/>
      </w:r>
    </w:p>
    <w:p w:rsidR="008B70D3" w:rsidRDefault="00B86C0F">
      <w:pPr>
        <w:rPr>
          <w:b/>
          <w:sz w:val="28"/>
          <w:szCs w:val="28"/>
        </w:rPr>
      </w:pPr>
      <w:r w:rsidRPr="00D55AFA">
        <w:rPr>
          <w:b/>
          <w:sz w:val="28"/>
          <w:szCs w:val="28"/>
        </w:rPr>
        <w:br w:type="page"/>
      </w:r>
      <w:r w:rsidR="008B70D3">
        <w:rPr>
          <w:b/>
          <w:sz w:val="28"/>
          <w:szCs w:val="28"/>
        </w:rPr>
        <w:lastRenderedPageBreak/>
        <w:br w:type="page"/>
      </w:r>
      <w:r w:rsidR="008B70D3">
        <w:rPr>
          <w:noProof/>
          <w:lang w:eastAsia="ca-ES" w:bidi="ks-Deva"/>
        </w:rPr>
        <w:drawing>
          <wp:anchor distT="0" distB="0" distL="114300" distR="114300" simplePos="0" relativeHeight="503316479" behindDoc="0" locked="0" layoutInCell="1" allowOverlap="1">
            <wp:simplePos x="0" y="0"/>
            <wp:positionH relativeFrom="column">
              <wp:posOffset>0</wp:posOffset>
            </wp:positionH>
            <wp:positionV relativeFrom="paragraph">
              <wp:posOffset>0</wp:posOffset>
            </wp:positionV>
            <wp:extent cx="5905500" cy="4188460"/>
            <wp:effectExtent l="0" t="0" r="0" b="254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05500" cy="4188460"/>
                    </a:xfrm>
                    <a:prstGeom prst="rect">
                      <a:avLst/>
                    </a:prstGeom>
                  </pic:spPr>
                </pic:pic>
              </a:graphicData>
            </a:graphic>
            <wp14:sizeRelH relativeFrom="page">
              <wp14:pctWidth>0</wp14:pctWidth>
            </wp14:sizeRelH>
            <wp14:sizeRelV relativeFrom="page">
              <wp14:pctHeight>0</wp14:pctHeight>
            </wp14:sizeRelV>
          </wp:anchor>
        </w:drawing>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6"/>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46" w:rsidRDefault="00B07E46">
      <w:pPr>
        <w:spacing w:after="0" w:line="240" w:lineRule="auto"/>
      </w:pPr>
      <w:r>
        <w:separator/>
      </w:r>
    </w:p>
  </w:endnote>
  <w:endnote w:type="continuationSeparator" w:id="0">
    <w:p w:rsidR="00B07E46" w:rsidRDefault="00B0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B07E46" w:rsidRDefault="00B07E46" w:rsidP="00031A9F">
        <w:pPr>
          <w:tabs>
            <w:tab w:val="left" w:pos="851"/>
          </w:tabs>
          <w:spacing w:after="0" w:line="240" w:lineRule="auto"/>
          <w:rPr>
            <w:rFonts w:ascii="Arial" w:hAnsi="Arial" w:cs="Arial"/>
            <w:color w:val="D9D9D9" w:themeColor="background1" w:themeShade="D9"/>
            <w:sz w:val="14"/>
          </w:rPr>
        </w:pPr>
      </w:p>
      <w:p w:rsidR="00B07E46" w:rsidRPr="001C0D99" w:rsidRDefault="00B07E46"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B07E46" w:rsidRPr="00B86C0F" w:rsidRDefault="00B07E46">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FE6F19">
          <w:rPr>
            <w:noProof/>
            <w:sz w:val="16"/>
            <w:szCs w:val="16"/>
          </w:rPr>
          <w:t>22</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B07E46" w:rsidRDefault="00B07E46" w:rsidP="00D55AFA">
        <w:pPr>
          <w:tabs>
            <w:tab w:val="left" w:pos="851"/>
          </w:tabs>
          <w:spacing w:after="0" w:line="240" w:lineRule="auto"/>
          <w:rPr>
            <w:rFonts w:ascii="Arial" w:hAnsi="Arial" w:cs="Arial"/>
            <w:sz w:val="14"/>
          </w:rPr>
        </w:pPr>
      </w:p>
      <w:p w:rsidR="00B07E46" w:rsidRPr="001C0D99" w:rsidRDefault="00B07E46"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B07E46" w:rsidRDefault="00B07E46">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0431C2">
          <w:rPr>
            <w:noProof/>
            <w:sz w:val="16"/>
            <w:szCs w:val="16"/>
          </w:rPr>
          <w:t>64</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46" w:rsidRDefault="00B07E46">
      <w:pPr>
        <w:spacing w:after="0" w:line="240" w:lineRule="auto"/>
      </w:pPr>
      <w:r>
        <w:separator/>
      </w:r>
    </w:p>
  </w:footnote>
  <w:footnote w:type="continuationSeparator" w:id="0">
    <w:p w:rsidR="00B07E46" w:rsidRDefault="00B07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431C2"/>
    <w:rsid w:val="00082CF4"/>
    <w:rsid w:val="0009256C"/>
    <w:rsid w:val="000975F2"/>
    <w:rsid w:val="000B0FB4"/>
    <w:rsid w:val="000C7A20"/>
    <w:rsid w:val="000C7DA8"/>
    <w:rsid w:val="000D79C8"/>
    <w:rsid w:val="000F00D9"/>
    <w:rsid w:val="001147C9"/>
    <w:rsid w:val="001505AF"/>
    <w:rsid w:val="001553BD"/>
    <w:rsid w:val="00162275"/>
    <w:rsid w:val="00180F97"/>
    <w:rsid w:val="00194010"/>
    <w:rsid w:val="001A08EA"/>
    <w:rsid w:val="001E6BC2"/>
    <w:rsid w:val="002014FF"/>
    <w:rsid w:val="00204BB8"/>
    <w:rsid w:val="002166A2"/>
    <w:rsid w:val="00230BAA"/>
    <w:rsid w:val="00231D5A"/>
    <w:rsid w:val="00235812"/>
    <w:rsid w:val="00240283"/>
    <w:rsid w:val="0024113A"/>
    <w:rsid w:val="00244101"/>
    <w:rsid w:val="00266BEB"/>
    <w:rsid w:val="00276322"/>
    <w:rsid w:val="00290C73"/>
    <w:rsid w:val="002941E0"/>
    <w:rsid w:val="002D27F8"/>
    <w:rsid w:val="002D66C1"/>
    <w:rsid w:val="002F25F1"/>
    <w:rsid w:val="002F7D90"/>
    <w:rsid w:val="00314693"/>
    <w:rsid w:val="003246B5"/>
    <w:rsid w:val="0033006C"/>
    <w:rsid w:val="00350AFF"/>
    <w:rsid w:val="00360013"/>
    <w:rsid w:val="003A4199"/>
    <w:rsid w:val="003B0656"/>
    <w:rsid w:val="003D3A1C"/>
    <w:rsid w:val="003E0924"/>
    <w:rsid w:val="003F0147"/>
    <w:rsid w:val="003F4DB7"/>
    <w:rsid w:val="004020D2"/>
    <w:rsid w:val="00405482"/>
    <w:rsid w:val="004067CD"/>
    <w:rsid w:val="004106D2"/>
    <w:rsid w:val="004210CF"/>
    <w:rsid w:val="00447C84"/>
    <w:rsid w:val="00483B7D"/>
    <w:rsid w:val="00484E35"/>
    <w:rsid w:val="00492213"/>
    <w:rsid w:val="004C25AF"/>
    <w:rsid w:val="004C262E"/>
    <w:rsid w:val="00506068"/>
    <w:rsid w:val="00512797"/>
    <w:rsid w:val="005244D6"/>
    <w:rsid w:val="005358E2"/>
    <w:rsid w:val="00536E5A"/>
    <w:rsid w:val="00540101"/>
    <w:rsid w:val="00540608"/>
    <w:rsid w:val="00542BBA"/>
    <w:rsid w:val="005568CA"/>
    <w:rsid w:val="00564D13"/>
    <w:rsid w:val="005E6D61"/>
    <w:rsid w:val="006042D1"/>
    <w:rsid w:val="00632985"/>
    <w:rsid w:val="00635DB3"/>
    <w:rsid w:val="006403D7"/>
    <w:rsid w:val="006614F3"/>
    <w:rsid w:val="0066537F"/>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A154F"/>
    <w:rsid w:val="007B1692"/>
    <w:rsid w:val="007B3CCC"/>
    <w:rsid w:val="007D3909"/>
    <w:rsid w:val="007F079A"/>
    <w:rsid w:val="00805AFD"/>
    <w:rsid w:val="008065CD"/>
    <w:rsid w:val="0080796D"/>
    <w:rsid w:val="0081078E"/>
    <w:rsid w:val="00810DE3"/>
    <w:rsid w:val="00816AD7"/>
    <w:rsid w:val="00825C3D"/>
    <w:rsid w:val="0083052F"/>
    <w:rsid w:val="00854625"/>
    <w:rsid w:val="00877E54"/>
    <w:rsid w:val="00892154"/>
    <w:rsid w:val="008B70D3"/>
    <w:rsid w:val="008B79CB"/>
    <w:rsid w:val="008C2490"/>
    <w:rsid w:val="008D10D8"/>
    <w:rsid w:val="008F24C5"/>
    <w:rsid w:val="009054A1"/>
    <w:rsid w:val="00911C13"/>
    <w:rsid w:val="009163FC"/>
    <w:rsid w:val="00926513"/>
    <w:rsid w:val="009344C9"/>
    <w:rsid w:val="00952002"/>
    <w:rsid w:val="009640CD"/>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F4D42"/>
    <w:rsid w:val="00B07E46"/>
    <w:rsid w:val="00B4099E"/>
    <w:rsid w:val="00B45744"/>
    <w:rsid w:val="00B50608"/>
    <w:rsid w:val="00B537AD"/>
    <w:rsid w:val="00B548A4"/>
    <w:rsid w:val="00B865B8"/>
    <w:rsid w:val="00B86C0F"/>
    <w:rsid w:val="00B933C3"/>
    <w:rsid w:val="00BA6AFD"/>
    <w:rsid w:val="00BB1772"/>
    <w:rsid w:val="00BF09CD"/>
    <w:rsid w:val="00C14624"/>
    <w:rsid w:val="00C24D5B"/>
    <w:rsid w:val="00C32C68"/>
    <w:rsid w:val="00C375C6"/>
    <w:rsid w:val="00C45086"/>
    <w:rsid w:val="00C450CB"/>
    <w:rsid w:val="00C73683"/>
    <w:rsid w:val="00CB2262"/>
    <w:rsid w:val="00CB3F62"/>
    <w:rsid w:val="00CC020B"/>
    <w:rsid w:val="00CD3443"/>
    <w:rsid w:val="00CD66E1"/>
    <w:rsid w:val="00CD769E"/>
    <w:rsid w:val="00CE44A9"/>
    <w:rsid w:val="00D06FFE"/>
    <w:rsid w:val="00D101CB"/>
    <w:rsid w:val="00D37FC6"/>
    <w:rsid w:val="00D42B26"/>
    <w:rsid w:val="00D55AFA"/>
    <w:rsid w:val="00D80310"/>
    <w:rsid w:val="00D96959"/>
    <w:rsid w:val="00DA0B05"/>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9058A"/>
    <w:rsid w:val="00EA2B0E"/>
    <w:rsid w:val="00ED77F1"/>
    <w:rsid w:val="00EF26E4"/>
    <w:rsid w:val="00EF6E45"/>
    <w:rsid w:val="00F05924"/>
    <w:rsid w:val="00F11216"/>
    <w:rsid w:val="00F137D5"/>
    <w:rsid w:val="00F30D93"/>
    <w:rsid w:val="00F55588"/>
    <w:rsid w:val="00F8595F"/>
    <w:rsid w:val="00F87AE6"/>
    <w:rsid w:val="00FA5218"/>
    <w:rsid w:val="00FA571B"/>
    <w:rsid w:val="00FD54A7"/>
    <w:rsid w:val="00FE6F19"/>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0CCB6C3"/>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 w:type="table" w:customStyle="1" w:styleId="Taulaambquadrcula1">
    <w:name w:val="Taula amb quadrícula1"/>
    <w:basedOn w:val="Taulanormal"/>
    <w:next w:val="Taulaambquadrcula"/>
    <w:uiPriority w:val="59"/>
    <w:rsid w:val="00FA5218"/>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290526744">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5C1BC-E1B8-4392-AD0F-148E5511F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64</Pages>
  <Words>23139</Words>
  <Characters>131893</Characters>
  <Application>Microsoft Office Word</Application>
  <DocSecurity>0</DocSecurity>
  <Lines>1099</Lines>
  <Paragraphs>309</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22</cp:revision>
  <dcterms:created xsi:type="dcterms:W3CDTF">2023-01-12T08:32:00Z</dcterms:created>
  <dcterms:modified xsi:type="dcterms:W3CDTF">2023-03-06T08:29:00Z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