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1562A" w14:textId="054BDF77" w:rsidR="00D94FDE" w:rsidRPr="00D94FDE" w:rsidRDefault="00D94FDE" w:rsidP="00D94FDE">
      <w:pPr>
        <w:pStyle w:val="Textoindependiente"/>
        <w:rPr>
          <w:rFonts w:cs="Arial"/>
          <w:b/>
          <w:bCs/>
          <w:szCs w:val="20"/>
          <w:u w:val="single"/>
        </w:rPr>
      </w:pPr>
      <w:r w:rsidRPr="00D94FDE">
        <w:rPr>
          <w:rFonts w:cs="Arial"/>
          <w:b/>
          <w:bCs/>
          <w:szCs w:val="20"/>
          <w:u w:val="single"/>
        </w:rPr>
        <w:t>ANNEX 6</w:t>
      </w:r>
    </w:p>
    <w:p w14:paraId="5F0315D5" w14:textId="77777777" w:rsidR="00D94FDE" w:rsidRDefault="00D94FDE" w:rsidP="00D94FDE">
      <w:pPr>
        <w:pStyle w:val="Textoindependiente"/>
        <w:rPr>
          <w:rFonts w:cs="Arial"/>
          <w:b/>
          <w:bCs/>
          <w:szCs w:val="20"/>
        </w:rPr>
      </w:pPr>
    </w:p>
    <w:p w14:paraId="23AE0A0E" w14:textId="79738004" w:rsidR="00D94FDE" w:rsidRPr="00C347A4" w:rsidRDefault="00D94FDE" w:rsidP="00D94FDE">
      <w:pPr>
        <w:pStyle w:val="Textoindependiente"/>
        <w:rPr>
          <w:rFonts w:cs="Arial"/>
          <w:b/>
          <w:bCs/>
          <w:szCs w:val="20"/>
        </w:rPr>
      </w:pPr>
      <w:r w:rsidRPr="00C347A4">
        <w:rPr>
          <w:rFonts w:cs="Arial"/>
          <w:b/>
          <w:bCs/>
          <w:szCs w:val="20"/>
        </w:rPr>
        <w:t>CONTRACTE DEL SERVEI D’ÀPATS DE LA RESIDÈNCIA ASSISTIDA I CENTRE DE DIA NEUS CATALÀ DE LA FUNDACIÓ LLAR DE LA GENT GRAN DE MONTMELÓ</w:t>
      </w:r>
    </w:p>
    <w:p w14:paraId="66C4912D" w14:textId="77777777" w:rsidR="00D94FDE" w:rsidRPr="00C347A4" w:rsidRDefault="00D94FDE" w:rsidP="00D94FDE">
      <w:pPr>
        <w:pStyle w:val="Textoindependiente"/>
        <w:rPr>
          <w:rFonts w:cs="Arial"/>
          <w:b/>
          <w:bCs/>
          <w:szCs w:val="20"/>
        </w:rPr>
      </w:pPr>
    </w:p>
    <w:p w14:paraId="1E02603D" w14:textId="77777777" w:rsidR="00D94FDE" w:rsidRDefault="00D94FDE" w:rsidP="00D94FDE">
      <w:pPr>
        <w:pStyle w:val="Textoindependiente"/>
        <w:jc w:val="both"/>
        <w:rPr>
          <w:rFonts w:cs="Arial"/>
          <w:b/>
          <w:szCs w:val="20"/>
        </w:rPr>
      </w:pPr>
      <w:r w:rsidRPr="00C347A4">
        <w:rPr>
          <w:rFonts w:cs="Arial"/>
          <w:b/>
          <w:bCs/>
          <w:szCs w:val="20"/>
        </w:rPr>
        <w:t>CONTRACTE  DE SERVEIS – EXPEDIENT 2026/6</w:t>
      </w:r>
    </w:p>
    <w:p w14:paraId="5C32C56C" w14:textId="77777777" w:rsidR="00D94FDE" w:rsidRPr="00DA3DB2" w:rsidRDefault="00D94FDE" w:rsidP="00D94FDE">
      <w:pPr>
        <w:pStyle w:val="Textoindependiente"/>
        <w:jc w:val="both"/>
        <w:rPr>
          <w:rFonts w:cs="Arial"/>
          <w:b/>
          <w:szCs w:val="20"/>
        </w:rPr>
      </w:pPr>
    </w:p>
    <w:p w14:paraId="22CCA218" w14:textId="77777777" w:rsidR="00D94FDE" w:rsidRPr="00DA3DB2" w:rsidRDefault="00D94FDE" w:rsidP="00D94FDE">
      <w:pPr>
        <w:jc w:val="center"/>
        <w:rPr>
          <w:rFonts w:cs="Arial"/>
          <w:b/>
          <w:szCs w:val="20"/>
        </w:rPr>
      </w:pPr>
      <w:r w:rsidRPr="00DA3DB2">
        <w:rPr>
          <w:rFonts w:cs="Arial"/>
          <w:b/>
          <w:szCs w:val="20"/>
        </w:rPr>
        <w:t>Regles</w:t>
      </w:r>
      <w:r w:rsidRPr="00DA3DB2">
        <w:rPr>
          <w:rFonts w:cs="Arial"/>
          <w:b/>
          <w:spacing w:val="-8"/>
          <w:szCs w:val="20"/>
        </w:rPr>
        <w:t xml:space="preserve"> </w:t>
      </w:r>
      <w:r w:rsidRPr="00DA3DB2">
        <w:rPr>
          <w:rFonts w:cs="Arial"/>
          <w:b/>
          <w:szCs w:val="20"/>
        </w:rPr>
        <w:t>especials</w:t>
      </w:r>
      <w:r w:rsidRPr="00DA3DB2">
        <w:rPr>
          <w:rFonts w:cs="Arial"/>
          <w:b/>
          <w:spacing w:val="-7"/>
          <w:szCs w:val="20"/>
        </w:rPr>
        <w:t xml:space="preserve"> </w:t>
      </w:r>
      <w:r w:rsidRPr="00DA3DB2">
        <w:rPr>
          <w:rFonts w:cs="Arial"/>
          <w:b/>
          <w:szCs w:val="20"/>
        </w:rPr>
        <w:t>respecte</w:t>
      </w:r>
      <w:r w:rsidRPr="00DA3DB2">
        <w:rPr>
          <w:rFonts w:cs="Arial"/>
          <w:b/>
          <w:spacing w:val="-5"/>
          <w:szCs w:val="20"/>
        </w:rPr>
        <w:t xml:space="preserve"> </w:t>
      </w:r>
      <w:r w:rsidRPr="00DA3DB2">
        <w:rPr>
          <w:rFonts w:cs="Arial"/>
          <w:b/>
          <w:szCs w:val="20"/>
        </w:rPr>
        <w:t>del</w:t>
      </w:r>
      <w:r w:rsidRPr="00DA3DB2">
        <w:rPr>
          <w:rFonts w:cs="Arial"/>
          <w:b/>
          <w:spacing w:val="-6"/>
          <w:szCs w:val="20"/>
        </w:rPr>
        <w:t xml:space="preserve"> </w:t>
      </w:r>
      <w:r w:rsidRPr="00DA3DB2">
        <w:rPr>
          <w:rFonts w:cs="Arial"/>
          <w:b/>
          <w:szCs w:val="20"/>
        </w:rPr>
        <w:t>personal</w:t>
      </w:r>
      <w:r w:rsidRPr="00DA3DB2">
        <w:rPr>
          <w:rFonts w:cs="Arial"/>
          <w:b/>
          <w:spacing w:val="-5"/>
          <w:szCs w:val="20"/>
        </w:rPr>
        <w:t xml:space="preserve"> </w:t>
      </w:r>
      <w:r w:rsidRPr="00DA3DB2">
        <w:rPr>
          <w:rFonts w:cs="Arial"/>
          <w:b/>
          <w:szCs w:val="20"/>
        </w:rPr>
        <w:t>de</w:t>
      </w:r>
      <w:r w:rsidRPr="00DA3DB2">
        <w:rPr>
          <w:rFonts w:cs="Arial"/>
          <w:b/>
          <w:spacing w:val="-5"/>
          <w:szCs w:val="20"/>
        </w:rPr>
        <w:t xml:space="preserve"> </w:t>
      </w:r>
      <w:r w:rsidRPr="00DA3DB2">
        <w:rPr>
          <w:rFonts w:cs="Arial"/>
          <w:b/>
          <w:szCs w:val="20"/>
        </w:rPr>
        <w:t>l’empresa</w:t>
      </w:r>
      <w:r w:rsidRPr="00DA3DB2">
        <w:rPr>
          <w:rFonts w:cs="Arial"/>
          <w:b/>
          <w:spacing w:val="-5"/>
          <w:szCs w:val="20"/>
        </w:rPr>
        <w:t xml:space="preserve"> </w:t>
      </w:r>
      <w:r w:rsidRPr="00DA3DB2">
        <w:rPr>
          <w:rFonts w:cs="Arial"/>
          <w:b/>
          <w:spacing w:val="-2"/>
          <w:szCs w:val="20"/>
        </w:rPr>
        <w:t>contractista</w:t>
      </w:r>
    </w:p>
    <w:p w14:paraId="1F732EBD" w14:textId="77777777" w:rsidR="00D94FDE" w:rsidRPr="00DA3DB2" w:rsidRDefault="00D94FDE" w:rsidP="00D94FDE">
      <w:pPr>
        <w:pStyle w:val="Textoindependiente"/>
        <w:jc w:val="both"/>
        <w:rPr>
          <w:rFonts w:cs="Arial"/>
          <w:b/>
          <w:szCs w:val="20"/>
        </w:rPr>
      </w:pPr>
    </w:p>
    <w:p w14:paraId="20D4CF18" w14:textId="77777777" w:rsidR="00D94FDE" w:rsidRPr="00DA3DB2" w:rsidRDefault="00D94FDE" w:rsidP="00D94FDE">
      <w:pPr>
        <w:pStyle w:val="Prrafodelista"/>
        <w:numPr>
          <w:ilvl w:val="0"/>
          <w:numId w:val="1"/>
        </w:numPr>
        <w:tabs>
          <w:tab w:val="left" w:pos="284"/>
        </w:tabs>
        <w:ind w:left="0" w:firstLine="0"/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 xml:space="preserve">Correspon exclusivament a l’empresa contractista la selecció del personal que, acreditant els requisits de titulació i experiència exigits en els plecs, formarà part de l’equip de treball adscrit a l’execució del contracte, sense perjudici de la verificació per part de </w:t>
      </w:r>
      <w:r>
        <w:rPr>
          <w:rFonts w:cs="Arial"/>
          <w:szCs w:val="20"/>
        </w:rPr>
        <w:t>la Fundació</w:t>
      </w:r>
      <w:r w:rsidRPr="00DA3DB2">
        <w:rPr>
          <w:rFonts w:cs="Arial"/>
          <w:szCs w:val="20"/>
        </w:rPr>
        <w:t xml:space="preserve"> del compliment d’aquells requisits.</w:t>
      </w:r>
    </w:p>
    <w:p w14:paraId="1F199BAB" w14:textId="77777777" w:rsidR="00D94FDE" w:rsidRPr="00DA3DB2" w:rsidRDefault="00D94FDE" w:rsidP="00D94FDE">
      <w:pPr>
        <w:pStyle w:val="Textoindependiente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L’empresa contractista procurarà que existeixi estabilitat en l’equip de treball, i que les variacions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en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la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seva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composició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siguin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puntuals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i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obeeixin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a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raons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justificades,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en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ordre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a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 xml:space="preserve">no alterar el bon funcionament del servei, informant en tot moment a </w:t>
      </w:r>
      <w:r>
        <w:rPr>
          <w:rFonts w:cs="Arial"/>
          <w:szCs w:val="20"/>
        </w:rPr>
        <w:t>la Fundació</w:t>
      </w:r>
      <w:r w:rsidRPr="00DA3DB2">
        <w:rPr>
          <w:rFonts w:cs="Arial"/>
          <w:szCs w:val="20"/>
        </w:rPr>
        <w:t>.</w:t>
      </w:r>
    </w:p>
    <w:p w14:paraId="3475C1B1" w14:textId="77777777" w:rsidR="00D94FDE" w:rsidRPr="00DA3DB2" w:rsidRDefault="00D94FDE" w:rsidP="00D94FDE">
      <w:pPr>
        <w:pStyle w:val="Textoindependiente"/>
        <w:jc w:val="both"/>
        <w:rPr>
          <w:rFonts w:cs="Arial"/>
          <w:szCs w:val="20"/>
        </w:rPr>
      </w:pPr>
    </w:p>
    <w:p w14:paraId="24948396" w14:textId="77777777" w:rsidR="00D94FDE" w:rsidRPr="00DA3DB2" w:rsidRDefault="00D94FDE" w:rsidP="00D94FDE">
      <w:pPr>
        <w:pStyle w:val="Prrafodelista"/>
        <w:numPr>
          <w:ilvl w:val="0"/>
          <w:numId w:val="1"/>
        </w:numPr>
        <w:tabs>
          <w:tab w:val="left" w:pos="284"/>
        </w:tabs>
        <w:ind w:left="0" w:firstLine="0"/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En relació amb els treballadors destinats a l’execució d’aquest contracte, l’empresa contractista assumeix l’obligació d’exercir de manera real, efectiva i continua, el poder de direcció inherent a tot empresari. En particular, assumirà la negociació i el pagament dels salaris,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la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concessió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7"/>
          <w:szCs w:val="20"/>
        </w:rPr>
        <w:t xml:space="preserve"> </w:t>
      </w:r>
      <w:r w:rsidRPr="00DA3DB2">
        <w:rPr>
          <w:rFonts w:cs="Arial"/>
          <w:szCs w:val="20"/>
        </w:rPr>
        <w:t>permisos,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llicències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i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vacacions,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les</w:t>
      </w:r>
      <w:r w:rsidRPr="00DA3DB2">
        <w:rPr>
          <w:rFonts w:cs="Arial"/>
          <w:spacing w:val="-7"/>
          <w:szCs w:val="20"/>
        </w:rPr>
        <w:t xml:space="preserve"> </w:t>
      </w:r>
      <w:r w:rsidRPr="00DA3DB2">
        <w:rPr>
          <w:rFonts w:cs="Arial"/>
          <w:szCs w:val="20"/>
        </w:rPr>
        <w:t>substitucions</w:t>
      </w:r>
      <w:r w:rsidRPr="00DA3DB2">
        <w:rPr>
          <w:rFonts w:cs="Arial"/>
          <w:spacing w:val="-7"/>
          <w:szCs w:val="20"/>
        </w:rPr>
        <w:t xml:space="preserve"> </w:t>
      </w:r>
      <w:r w:rsidRPr="00DA3DB2">
        <w:rPr>
          <w:rFonts w:cs="Arial"/>
          <w:szCs w:val="20"/>
        </w:rPr>
        <w:t>dels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treballadors</w:t>
      </w:r>
      <w:r w:rsidRPr="00DA3DB2">
        <w:rPr>
          <w:rFonts w:cs="Arial"/>
          <w:spacing w:val="-7"/>
          <w:szCs w:val="20"/>
        </w:rPr>
        <w:t xml:space="preserve"> </w:t>
      </w:r>
      <w:r w:rsidRPr="00DA3DB2">
        <w:rPr>
          <w:rFonts w:cs="Arial"/>
          <w:szCs w:val="20"/>
        </w:rPr>
        <w:t>en els casos de baixa o absència, les obligacions legals en matèria de Seguretat Social, inclòs l’abonament de cotitzacions i el pagament de prestacions, quan procedeixi, les obligacions legals en matèria de prevenció de riscos laborals, l’exercici de la potestat disciplinaria, així com quants drets i obligacions es deriven de la relació contractual entre empleat i ocupador.</w:t>
      </w:r>
    </w:p>
    <w:p w14:paraId="7088D4A0" w14:textId="77777777" w:rsidR="00D94FDE" w:rsidRPr="00DA3DB2" w:rsidRDefault="00D94FDE" w:rsidP="00D94FDE">
      <w:pPr>
        <w:pStyle w:val="Textoindependiente"/>
        <w:jc w:val="both"/>
        <w:rPr>
          <w:rFonts w:cs="Arial"/>
          <w:szCs w:val="20"/>
        </w:rPr>
      </w:pPr>
    </w:p>
    <w:p w14:paraId="4C51F4BC" w14:textId="77777777" w:rsidR="00D94FDE" w:rsidRDefault="00D94FDE" w:rsidP="00D94FDE">
      <w:pPr>
        <w:pStyle w:val="Prrafodelista"/>
        <w:numPr>
          <w:ilvl w:val="0"/>
          <w:numId w:val="1"/>
        </w:numPr>
        <w:tabs>
          <w:tab w:val="left" w:pos="284"/>
        </w:tabs>
        <w:ind w:left="0" w:hanging="1"/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L’empresa contractista vetllarà especialment perquè els treballadors adscrits a l’execució del contracte desenvolupin la seva activitat sense extralimitar-se en les funcions desempenyorades</w:t>
      </w:r>
      <w:r w:rsidRPr="00DA3DB2">
        <w:rPr>
          <w:rFonts w:cs="Arial"/>
          <w:spacing w:val="-1"/>
          <w:szCs w:val="20"/>
        </w:rPr>
        <w:t xml:space="preserve"> </w:t>
      </w:r>
      <w:r w:rsidRPr="00DA3DB2">
        <w:rPr>
          <w:rFonts w:cs="Arial"/>
          <w:szCs w:val="20"/>
        </w:rPr>
        <w:t>respecte de</w:t>
      </w:r>
      <w:r w:rsidRPr="00DA3DB2">
        <w:rPr>
          <w:rFonts w:cs="Arial"/>
          <w:spacing w:val="-1"/>
          <w:szCs w:val="20"/>
        </w:rPr>
        <w:t xml:space="preserve"> </w:t>
      </w:r>
      <w:r w:rsidRPr="00DA3DB2">
        <w:rPr>
          <w:rFonts w:cs="Arial"/>
          <w:szCs w:val="20"/>
        </w:rPr>
        <w:t>l’activitat delimitada en els plecs</w:t>
      </w:r>
      <w:r w:rsidRPr="00DA3DB2">
        <w:rPr>
          <w:rFonts w:cs="Arial"/>
          <w:spacing w:val="-1"/>
          <w:szCs w:val="20"/>
        </w:rPr>
        <w:t xml:space="preserve"> </w:t>
      </w:r>
      <w:r w:rsidRPr="00DA3DB2">
        <w:rPr>
          <w:rFonts w:cs="Arial"/>
          <w:szCs w:val="20"/>
        </w:rPr>
        <w:t>com a</w:t>
      </w:r>
      <w:r w:rsidRPr="00DA3DB2">
        <w:rPr>
          <w:rFonts w:cs="Arial"/>
          <w:spacing w:val="-1"/>
          <w:szCs w:val="20"/>
        </w:rPr>
        <w:t xml:space="preserve"> </w:t>
      </w:r>
      <w:r w:rsidRPr="00DA3DB2">
        <w:rPr>
          <w:rFonts w:cs="Arial"/>
          <w:szCs w:val="20"/>
        </w:rPr>
        <w:t>objecte del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contracte.</w:t>
      </w:r>
    </w:p>
    <w:p w14:paraId="7F26BED0" w14:textId="77777777" w:rsidR="00D94FDE" w:rsidRPr="00DA3DB2" w:rsidRDefault="00D94FDE" w:rsidP="00D94FDE">
      <w:pPr>
        <w:pStyle w:val="Prrafodelista"/>
        <w:tabs>
          <w:tab w:val="left" w:pos="568"/>
          <w:tab w:val="left" w:pos="827"/>
        </w:tabs>
        <w:ind w:left="0"/>
        <w:rPr>
          <w:rFonts w:cs="Arial"/>
          <w:szCs w:val="20"/>
        </w:rPr>
      </w:pPr>
    </w:p>
    <w:p w14:paraId="0C732EB2" w14:textId="77777777" w:rsidR="00D94FDE" w:rsidRDefault="00D94FDE" w:rsidP="00D94FDE">
      <w:pPr>
        <w:pStyle w:val="Prrafodelista"/>
        <w:numPr>
          <w:ilvl w:val="0"/>
          <w:numId w:val="1"/>
        </w:numPr>
        <w:tabs>
          <w:tab w:val="left" w:pos="284"/>
        </w:tabs>
        <w:ind w:left="0" w:firstLine="0"/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L’empresa contractista estarà obligada a executar el contracte en les seves pròpies dependències o instal·lacions, llevat que, excepcionalment, sigui autoritzada a prestar els seus serveis en les dependències administratives. En aquest cas, el personal de l’empresa contractista ocuparà espais de treball diferenciats del que ocupin els empleats públics. Correspon també a l’empresa contractista vetllar pel compliment d’aquesta obligació. En l’expedient haurà de fer-se constar motivadament la necessitat que, per a l’execució del contracte, els serveis es prestin en les dependències administratives.</w:t>
      </w:r>
    </w:p>
    <w:p w14:paraId="39D32354" w14:textId="77777777" w:rsidR="00D94FDE" w:rsidRPr="00DA3DB2" w:rsidRDefault="00D94FDE" w:rsidP="00D94FDE">
      <w:pPr>
        <w:pStyle w:val="Prrafodelista"/>
        <w:tabs>
          <w:tab w:val="left" w:pos="871"/>
        </w:tabs>
        <w:ind w:left="0"/>
        <w:rPr>
          <w:rFonts w:cs="Arial"/>
          <w:szCs w:val="20"/>
        </w:rPr>
      </w:pPr>
    </w:p>
    <w:p w14:paraId="73FF1DFC" w14:textId="77777777" w:rsidR="00D94FDE" w:rsidRPr="00DA3DB2" w:rsidRDefault="00D94FDE" w:rsidP="00D94FDE">
      <w:pPr>
        <w:pStyle w:val="Prrafodelista"/>
        <w:numPr>
          <w:ilvl w:val="0"/>
          <w:numId w:val="1"/>
        </w:numPr>
        <w:tabs>
          <w:tab w:val="left" w:pos="284"/>
        </w:tabs>
        <w:ind w:left="0" w:firstLine="0"/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L’empresa contractista haurà de designar, al menys, un coordinador tècnic o responsable integrat en la seva pròpia plantilla, que tindrà entre les seves obligacions les següents:</w:t>
      </w:r>
    </w:p>
    <w:p w14:paraId="1D2E4FE6" w14:textId="77777777" w:rsidR="00D94FDE" w:rsidRPr="00DA3DB2" w:rsidRDefault="00D94FDE" w:rsidP="00D94FDE">
      <w:pPr>
        <w:pStyle w:val="Textoindependiente"/>
        <w:jc w:val="both"/>
        <w:rPr>
          <w:rFonts w:cs="Arial"/>
          <w:szCs w:val="20"/>
        </w:rPr>
      </w:pPr>
    </w:p>
    <w:p w14:paraId="14BBEE11" w14:textId="77777777" w:rsidR="00D94FDE" w:rsidRPr="00DA3DB2" w:rsidRDefault="00D94FDE" w:rsidP="00D94FDE">
      <w:pPr>
        <w:pStyle w:val="Prrafodelista"/>
        <w:numPr>
          <w:ilvl w:val="1"/>
          <w:numId w:val="2"/>
        </w:numPr>
        <w:tabs>
          <w:tab w:val="left" w:pos="926"/>
          <w:tab w:val="left" w:pos="928"/>
        </w:tabs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 xml:space="preserve">Actuar com a interlocutor de l’empresa contractista davant </w:t>
      </w:r>
      <w:r>
        <w:rPr>
          <w:rFonts w:cs="Arial"/>
          <w:szCs w:val="20"/>
        </w:rPr>
        <w:t>la Fundació</w:t>
      </w:r>
      <w:r w:rsidRPr="00DA3DB2">
        <w:rPr>
          <w:rFonts w:cs="Arial"/>
          <w:szCs w:val="20"/>
        </w:rPr>
        <w:t>, canalitzant, d’una banda, la comunicació entre aquella i el personal integrant de l’equip de treball adscrit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al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contracte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i,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d’una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altra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banda,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3"/>
          <w:szCs w:val="20"/>
        </w:rPr>
        <w:t xml:space="preserve"> </w:t>
      </w:r>
      <w:r>
        <w:rPr>
          <w:rFonts w:cs="Arial"/>
          <w:szCs w:val="20"/>
        </w:rPr>
        <w:t>la Fundació</w:t>
      </w:r>
      <w:r w:rsidRPr="00DA3DB2">
        <w:rPr>
          <w:rFonts w:cs="Arial"/>
          <w:szCs w:val="20"/>
        </w:rPr>
        <w:t>,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en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tot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el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relatiu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a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les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qüestions derivades de l’execució del contracte.</w:t>
      </w:r>
    </w:p>
    <w:p w14:paraId="08A8CEE8" w14:textId="77777777" w:rsidR="00D94FDE" w:rsidRPr="00DA3DB2" w:rsidRDefault="00D94FDE" w:rsidP="00D94FDE">
      <w:pPr>
        <w:pStyle w:val="Prrafodelista"/>
        <w:numPr>
          <w:ilvl w:val="1"/>
          <w:numId w:val="3"/>
        </w:numPr>
        <w:tabs>
          <w:tab w:val="left" w:pos="926"/>
          <w:tab w:val="left" w:pos="928"/>
        </w:tabs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Distribuir el treball entre el personal encarregat de l’execució del contracte, i impartir a aquests treballadors les ordres i instruccions de treball que siguin necessàries en relació amb la prestació del servei contractat.</w:t>
      </w:r>
    </w:p>
    <w:p w14:paraId="4F164DC2" w14:textId="77777777" w:rsidR="00D94FDE" w:rsidRPr="00DA3DB2" w:rsidRDefault="00D94FDE" w:rsidP="00D94FDE">
      <w:pPr>
        <w:pStyle w:val="Prrafodelista"/>
        <w:numPr>
          <w:ilvl w:val="1"/>
          <w:numId w:val="3"/>
        </w:numPr>
        <w:tabs>
          <w:tab w:val="left" w:pos="926"/>
          <w:tab w:val="left" w:pos="928"/>
        </w:tabs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Supervisar el correcte compliment per part del personal integrant de l’equip de treball de les</w:t>
      </w:r>
      <w:r w:rsidRPr="00DA3DB2">
        <w:rPr>
          <w:rFonts w:cs="Arial"/>
          <w:spacing w:val="-9"/>
          <w:szCs w:val="20"/>
        </w:rPr>
        <w:t xml:space="preserve"> </w:t>
      </w:r>
      <w:r w:rsidRPr="00DA3DB2">
        <w:rPr>
          <w:rFonts w:cs="Arial"/>
          <w:szCs w:val="20"/>
        </w:rPr>
        <w:t>funcions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que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té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encomanades,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així</w:t>
      </w:r>
      <w:r w:rsidRPr="00DA3DB2">
        <w:rPr>
          <w:rFonts w:cs="Arial"/>
          <w:spacing w:val="-9"/>
          <w:szCs w:val="20"/>
        </w:rPr>
        <w:t xml:space="preserve"> </w:t>
      </w:r>
      <w:r w:rsidRPr="00DA3DB2">
        <w:rPr>
          <w:rFonts w:cs="Arial"/>
          <w:szCs w:val="20"/>
        </w:rPr>
        <w:t>com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controlar</w:t>
      </w:r>
      <w:r w:rsidRPr="00DA3DB2">
        <w:rPr>
          <w:rFonts w:cs="Arial"/>
          <w:spacing w:val="-9"/>
          <w:szCs w:val="20"/>
        </w:rPr>
        <w:t xml:space="preserve"> </w:t>
      </w:r>
      <w:r w:rsidRPr="00DA3DB2">
        <w:rPr>
          <w:rFonts w:cs="Arial"/>
          <w:szCs w:val="20"/>
        </w:rPr>
        <w:t>l’assistència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d’aquest</w:t>
      </w:r>
      <w:r w:rsidRPr="00DA3DB2">
        <w:rPr>
          <w:rFonts w:cs="Arial"/>
          <w:spacing w:val="-9"/>
          <w:szCs w:val="20"/>
        </w:rPr>
        <w:t xml:space="preserve"> </w:t>
      </w:r>
      <w:r w:rsidRPr="00DA3DB2">
        <w:rPr>
          <w:rFonts w:cs="Arial"/>
          <w:szCs w:val="20"/>
        </w:rPr>
        <w:t>personal</w:t>
      </w:r>
      <w:r w:rsidRPr="00DA3DB2">
        <w:rPr>
          <w:rFonts w:cs="Arial"/>
          <w:spacing w:val="-10"/>
          <w:szCs w:val="20"/>
        </w:rPr>
        <w:t xml:space="preserve"> </w:t>
      </w:r>
      <w:r w:rsidRPr="00DA3DB2">
        <w:rPr>
          <w:rFonts w:cs="Arial"/>
          <w:szCs w:val="20"/>
        </w:rPr>
        <w:t>al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lloc de treball.</w:t>
      </w:r>
    </w:p>
    <w:p w14:paraId="25B1DD26" w14:textId="77777777" w:rsidR="00D94FDE" w:rsidRPr="00DA3DB2" w:rsidRDefault="00D94FDE" w:rsidP="00D94FDE">
      <w:pPr>
        <w:pStyle w:val="Prrafodelista"/>
        <w:numPr>
          <w:ilvl w:val="1"/>
          <w:numId w:val="3"/>
        </w:numPr>
        <w:tabs>
          <w:tab w:val="left" w:pos="926"/>
          <w:tab w:val="left" w:pos="928"/>
        </w:tabs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Organitzar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el</w:t>
      </w:r>
      <w:r w:rsidRPr="00DA3DB2">
        <w:rPr>
          <w:rFonts w:cs="Arial"/>
          <w:spacing w:val="-10"/>
          <w:szCs w:val="20"/>
        </w:rPr>
        <w:t xml:space="preserve"> </w:t>
      </w:r>
      <w:r w:rsidRPr="00DA3DB2">
        <w:rPr>
          <w:rFonts w:cs="Arial"/>
          <w:szCs w:val="20"/>
        </w:rPr>
        <w:t>règim</w:t>
      </w:r>
      <w:r w:rsidRPr="00DA3DB2">
        <w:rPr>
          <w:rFonts w:cs="Arial"/>
          <w:spacing w:val="-9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12"/>
          <w:szCs w:val="20"/>
        </w:rPr>
        <w:t xml:space="preserve"> </w:t>
      </w:r>
      <w:r>
        <w:rPr>
          <w:rFonts w:cs="Arial"/>
          <w:szCs w:val="20"/>
        </w:rPr>
        <w:t>vacances</w:t>
      </w:r>
      <w:r w:rsidRPr="00DA3DB2">
        <w:rPr>
          <w:rFonts w:cs="Arial"/>
          <w:spacing w:val="-9"/>
          <w:szCs w:val="20"/>
        </w:rPr>
        <w:t xml:space="preserve"> </w:t>
      </w:r>
      <w:r w:rsidRPr="00DA3DB2">
        <w:rPr>
          <w:rFonts w:cs="Arial"/>
          <w:szCs w:val="20"/>
        </w:rPr>
        <w:t>del</w:t>
      </w:r>
      <w:r w:rsidRPr="00DA3DB2">
        <w:rPr>
          <w:rFonts w:cs="Arial"/>
          <w:spacing w:val="-10"/>
          <w:szCs w:val="20"/>
        </w:rPr>
        <w:t xml:space="preserve"> </w:t>
      </w:r>
      <w:r w:rsidRPr="00DA3DB2">
        <w:rPr>
          <w:rFonts w:cs="Arial"/>
          <w:szCs w:val="20"/>
        </w:rPr>
        <w:t>personal</w:t>
      </w:r>
      <w:r w:rsidRPr="00DA3DB2">
        <w:rPr>
          <w:rFonts w:cs="Arial"/>
          <w:spacing w:val="-10"/>
          <w:szCs w:val="20"/>
        </w:rPr>
        <w:t xml:space="preserve"> </w:t>
      </w:r>
      <w:r w:rsidRPr="00DA3DB2">
        <w:rPr>
          <w:rFonts w:cs="Arial"/>
          <w:szCs w:val="20"/>
        </w:rPr>
        <w:t>adscrit</w:t>
      </w:r>
      <w:r w:rsidRPr="00DA3DB2">
        <w:rPr>
          <w:rFonts w:cs="Arial"/>
          <w:spacing w:val="-8"/>
          <w:szCs w:val="20"/>
        </w:rPr>
        <w:t xml:space="preserve"> </w:t>
      </w:r>
      <w:r w:rsidRPr="00DA3DB2">
        <w:rPr>
          <w:rFonts w:cs="Arial"/>
          <w:szCs w:val="20"/>
        </w:rPr>
        <w:t>a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l’execució</w:t>
      </w:r>
      <w:r w:rsidRPr="00DA3DB2">
        <w:rPr>
          <w:rFonts w:cs="Arial"/>
          <w:spacing w:val="-10"/>
          <w:szCs w:val="20"/>
        </w:rPr>
        <w:t xml:space="preserve"> </w:t>
      </w:r>
      <w:r w:rsidRPr="00DA3DB2">
        <w:rPr>
          <w:rFonts w:cs="Arial"/>
          <w:szCs w:val="20"/>
        </w:rPr>
        <w:t>del</w:t>
      </w:r>
      <w:r w:rsidRPr="00DA3DB2">
        <w:rPr>
          <w:rFonts w:cs="Arial"/>
          <w:spacing w:val="-10"/>
          <w:szCs w:val="20"/>
        </w:rPr>
        <w:t xml:space="preserve"> </w:t>
      </w:r>
      <w:r w:rsidRPr="00DA3DB2">
        <w:rPr>
          <w:rFonts w:cs="Arial"/>
          <w:szCs w:val="20"/>
        </w:rPr>
        <w:t>contracte,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havent</w:t>
      </w:r>
      <w:r w:rsidRPr="00DA3DB2">
        <w:rPr>
          <w:rFonts w:cs="Arial"/>
          <w:spacing w:val="-8"/>
          <w:szCs w:val="20"/>
        </w:rPr>
        <w:t xml:space="preserve"> </w:t>
      </w:r>
      <w:r w:rsidRPr="00DA3DB2">
        <w:rPr>
          <w:rFonts w:cs="Arial"/>
          <w:szCs w:val="20"/>
        </w:rPr>
        <w:t>de coordinar-se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adequadament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l’empresa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contractista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com</w:t>
      </w:r>
      <w:r w:rsidRPr="00DA3DB2">
        <w:rPr>
          <w:rFonts w:cs="Arial"/>
          <w:spacing w:val="-15"/>
          <w:szCs w:val="20"/>
        </w:rPr>
        <w:t xml:space="preserve"> </w:t>
      </w:r>
      <w:r>
        <w:rPr>
          <w:rFonts w:cs="Arial"/>
          <w:szCs w:val="20"/>
        </w:rPr>
        <w:t>la Fundació</w:t>
      </w:r>
      <w:r w:rsidRPr="00DA3DB2">
        <w:rPr>
          <w:rFonts w:cs="Arial"/>
          <w:szCs w:val="20"/>
        </w:rPr>
        <w:t>,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per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no alterar el bon funcionament del servei.</w:t>
      </w:r>
    </w:p>
    <w:p w14:paraId="337DD432" w14:textId="77777777" w:rsidR="00D94FDE" w:rsidRPr="00DA3DB2" w:rsidRDefault="00D94FDE" w:rsidP="00D94FDE">
      <w:pPr>
        <w:pStyle w:val="Prrafodelista"/>
        <w:numPr>
          <w:ilvl w:val="1"/>
          <w:numId w:val="3"/>
        </w:numPr>
        <w:tabs>
          <w:tab w:val="left" w:pos="926"/>
          <w:tab w:val="left" w:pos="928"/>
        </w:tabs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Informar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a</w:t>
      </w:r>
      <w:r w:rsidRPr="00DA3DB2">
        <w:rPr>
          <w:rFonts w:cs="Arial"/>
          <w:spacing w:val="-15"/>
          <w:szCs w:val="20"/>
        </w:rPr>
        <w:t xml:space="preserve"> </w:t>
      </w:r>
      <w:r>
        <w:rPr>
          <w:rFonts w:cs="Arial"/>
          <w:szCs w:val="20"/>
        </w:rPr>
        <w:t>la Fundació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sobre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les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variacions,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ocasionals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o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permanents,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en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la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composició de l’equip de treball adscrit a l’execució del contracte.</w:t>
      </w:r>
    </w:p>
    <w:p w14:paraId="082E4FEB" w14:textId="77777777" w:rsidR="00E14A3E" w:rsidRDefault="00E14A3E"/>
    <w:sectPr w:rsidR="00E14A3E" w:rsidSect="00D94FDE">
      <w:headerReference w:type="default" r:id="rId7"/>
      <w:pgSz w:w="11906" w:h="16838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5A310" w14:textId="77777777" w:rsidR="00D94FDE" w:rsidRDefault="00D94FDE" w:rsidP="00D94FDE">
      <w:pPr>
        <w:spacing w:line="240" w:lineRule="auto"/>
      </w:pPr>
      <w:r>
        <w:separator/>
      </w:r>
    </w:p>
  </w:endnote>
  <w:endnote w:type="continuationSeparator" w:id="0">
    <w:p w14:paraId="680C3079" w14:textId="77777777" w:rsidR="00D94FDE" w:rsidRDefault="00D94FDE" w:rsidP="00D94F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2FEA7" w14:textId="77777777" w:rsidR="00D94FDE" w:rsidRDefault="00D94FDE" w:rsidP="00D94FDE">
      <w:pPr>
        <w:spacing w:line="240" w:lineRule="auto"/>
      </w:pPr>
      <w:r>
        <w:separator/>
      </w:r>
    </w:p>
  </w:footnote>
  <w:footnote w:type="continuationSeparator" w:id="0">
    <w:p w14:paraId="72C02A16" w14:textId="77777777" w:rsidR="00D94FDE" w:rsidRDefault="00D94FDE" w:rsidP="00D94F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2B83F" w14:textId="60606059" w:rsidR="00D94FDE" w:rsidRDefault="00D94FDE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5D31A9" wp14:editId="5E849A8B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590675" cy="466725"/>
          <wp:effectExtent l="0" t="0" r="9525" b="9525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82B2F"/>
    <w:multiLevelType w:val="hybridMultilevel"/>
    <w:tmpl w:val="E2649192"/>
    <w:lvl w:ilvl="0" w:tplc="FBEC5682">
      <w:start w:val="1"/>
      <w:numFmt w:val="decimal"/>
      <w:lvlText w:val="%1."/>
      <w:lvlJc w:val="left"/>
      <w:pPr>
        <w:ind w:left="568" w:hanging="25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ca-ES" w:eastAsia="en-US" w:bidi="ar-SA"/>
      </w:rPr>
    </w:lvl>
    <w:lvl w:ilvl="1" w:tplc="47BC53A0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B596C3AE">
      <w:numFmt w:val="bullet"/>
      <w:lvlText w:val="•"/>
      <w:lvlJc w:val="left"/>
      <w:pPr>
        <w:ind w:left="1904" w:hanging="361"/>
      </w:pPr>
      <w:rPr>
        <w:rFonts w:hint="default"/>
        <w:lang w:val="ca-ES" w:eastAsia="en-US" w:bidi="ar-SA"/>
      </w:rPr>
    </w:lvl>
    <w:lvl w:ilvl="3" w:tplc="7BF866E4">
      <w:numFmt w:val="bullet"/>
      <w:lvlText w:val="•"/>
      <w:lvlJc w:val="left"/>
      <w:pPr>
        <w:ind w:left="2889" w:hanging="361"/>
      </w:pPr>
      <w:rPr>
        <w:rFonts w:hint="default"/>
        <w:lang w:val="ca-ES" w:eastAsia="en-US" w:bidi="ar-SA"/>
      </w:rPr>
    </w:lvl>
    <w:lvl w:ilvl="4" w:tplc="BCA45DF6">
      <w:numFmt w:val="bullet"/>
      <w:lvlText w:val="•"/>
      <w:lvlJc w:val="left"/>
      <w:pPr>
        <w:ind w:left="3873" w:hanging="361"/>
      </w:pPr>
      <w:rPr>
        <w:rFonts w:hint="default"/>
        <w:lang w:val="ca-ES" w:eastAsia="en-US" w:bidi="ar-SA"/>
      </w:rPr>
    </w:lvl>
    <w:lvl w:ilvl="5" w:tplc="2A0EE454">
      <w:numFmt w:val="bullet"/>
      <w:lvlText w:val="•"/>
      <w:lvlJc w:val="left"/>
      <w:pPr>
        <w:ind w:left="4858" w:hanging="361"/>
      </w:pPr>
      <w:rPr>
        <w:rFonts w:hint="default"/>
        <w:lang w:val="ca-ES" w:eastAsia="en-US" w:bidi="ar-SA"/>
      </w:rPr>
    </w:lvl>
    <w:lvl w:ilvl="6" w:tplc="F788C4D8">
      <w:numFmt w:val="bullet"/>
      <w:lvlText w:val="•"/>
      <w:lvlJc w:val="left"/>
      <w:pPr>
        <w:ind w:left="5843" w:hanging="361"/>
      </w:pPr>
      <w:rPr>
        <w:rFonts w:hint="default"/>
        <w:lang w:val="ca-ES" w:eastAsia="en-US" w:bidi="ar-SA"/>
      </w:rPr>
    </w:lvl>
    <w:lvl w:ilvl="7" w:tplc="2F9CEB44">
      <w:numFmt w:val="bullet"/>
      <w:lvlText w:val="•"/>
      <w:lvlJc w:val="left"/>
      <w:pPr>
        <w:ind w:left="6827" w:hanging="361"/>
      </w:pPr>
      <w:rPr>
        <w:rFonts w:hint="default"/>
        <w:lang w:val="ca-ES" w:eastAsia="en-US" w:bidi="ar-SA"/>
      </w:rPr>
    </w:lvl>
    <w:lvl w:ilvl="8" w:tplc="118C857C">
      <w:numFmt w:val="bullet"/>
      <w:lvlText w:val="•"/>
      <w:lvlJc w:val="left"/>
      <w:pPr>
        <w:ind w:left="7812" w:hanging="361"/>
      </w:pPr>
      <w:rPr>
        <w:rFonts w:hint="default"/>
        <w:lang w:val="ca-ES" w:eastAsia="en-US" w:bidi="ar-SA"/>
      </w:rPr>
    </w:lvl>
  </w:abstractNum>
  <w:abstractNum w:abstractNumId="1" w15:restartNumberingAfterBreak="0">
    <w:nsid w:val="68A96B65"/>
    <w:multiLevelType w:val="hybridMultilevel"/>
    <w:tmpl w:val="80EEB4F2"/>
    <w:lvl w:ilvl="0" w:tplc="FFFFFFFF">
      <w:start w:val="1"/>
      <w:numFmt w:val="decimal"/>
      <w:lvlText w:val="%1."/>
      <w:lvlJc w:val="left"/>
      <w:pPr>
        <w:ind w:left="568" w:hanging="25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ca-ES" w:eastAsia="en-US" w:bidi="ar-SA"/>
      </w:rPr>
    </w:lvl>
    <w:lvl w:ilvl="1" w:tplc="0FC08E4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1904" w:hanging="361"/>
      </w:pPr>
      <w:rPr>
        <w:rFonts w:hint="default"/>
        <w:lang w:val="ca-ES" w:eastAsia="en-US" w:bidi="ar-SA"/>
      </w:rPr>
    </w:lvl>
    <w:lvl w:ilvl="3" w:tplc="FFFFFFFF">
      <w:numFmt w:val="bullet"/>
      <w:lvlText w:val="•"/>
      <w:lvlJc w:val="left"/>
      <w:pPr>
        <w:ind w:left="2889" w:hanging="361"/>
      </w:pPr>
      <w:rPr>
        <w:rFonts w:hint="default"/>
        <w:lang w:val="ca-ES" w:eastAsia="en-US" w:bidi="ar-SA"/>
      </w:rPr>
    </w:lvl>
    <w:lvl w:ilvl="4" w:tplc="FFFFFFFF">
      <w:numFmt w:val="bullet"/>
      <w:lvlText w:val="•"/>
      <w:lvlJc w:val="left"/>
      <w:pPr>
        <w:ind w:left="3873" w:hanging="361"/>
      </w:pPr>
      <w:rPr>
        <w:rFonts w:hint="default"/>
        <w:lang w:val="ca-ES" w:eastAsia="en-US" w:bidi="ar-SA"/>
      </w:rPr>
    </w:lvl>
    <w:lvl w:ilvl="5" w:tplc="FFFFFFFF">
      <w:numFmt w:val="bullet"/>
      <w:lvlText w:val="•"/>
      <w:lvlJc w:val="left"/>
      <w:pPr>
        <w:ind w:left="4858" w:hanging="361"/>
      </w:pPr>
      <w:rPr>
        <w:rFonts w:hint="default"/>
        <w:lang w:val="ca-ES" w:eastAsia="en-US" w:bidi="ar-SA"/>
      </w:rPr>
    </w:lvl>
    <w:lvl w:ilvl="6" w:tplc="FFFFFFFF">
      <w:numFmt w:val="bullet"/>
      <w:lvlText w:val="•"/>
      <w:lvlJc w:val="left"/>
      <w:pPr>
        <w:ind w:left="5843" w:hanging="361"/>
      </w:pPr>
      <w:rPr>
        <w:rFonts w:hint="default"/>
        <w:lang w:val="ca-ES" w:eastAsia="en-US" w:bidi="ar-SA"/>
      </w:rPr>
    </w:lvl>
    <w:lvl w:ilvl="7" w:tplc="FFFFFFFF">
      <w:numFmt w:val="bullet"/>
      <w:lvlText w:val="•"/>
      <w:lvlJc w:val="left"/>
      <w:pPr>
        <w:ind w:left="6827" w:hanging="361"/>
      </w:pPr>
      <w:rPr>
        <w:rFonts w:hint="default"/>
        <w:lang w:val="ca-ES" w:eastAsia="en-US" w:bidi="ar-SA"/>
      </w:rPr>
    </w:lvl>
    <w:lvl w:ilvl="8" w:tplc="FFFFFFFF">
      <w:numFmt w:val="bullet"/>
      <w:lvlText w:val="•"/>
      <w:lvlJc w:val="left"/>
      <w:pPr>
        <w:ind w:left="7812" w:hanging="361"/>
      </w:pPr>
      <w:rPr>
        <w:rFonts w:hint="default"/>
        <w:lang w:val="ca-ES" w:eastAsia="en-US" w:bidi="ar-SA"/>
      </w:rPr>
    </w:lvl>
  </w:abstractNum>
  <w:abstractNum w:abstractNumId="2" w15:restartNumberingAfterBreak="0">
    <w:nsid w:val="6FCC4351"/>
    <w:multiLevelType w:val="hybridMultilevel"/>
    <w:tmpl w:val="608EC4AE"/>
    <w:lvl w:ilvl="0" w:tplc="FFFFFFFF">
      <w:start w:val="1"/>
      <w:numFmt w:val="decimal"/>
      <w:lvlText w:val="%1."/>
      <w:lvlJc w:val="left"/>
      <w:pPr>
        <w:ind w:left="568" w:hanging="25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ca-ES" w:eastAsia="en-US" w:bidi="ar-SA"/>
      </w:rPr>
    </w:lvl>
    <w:lvl w:ilvl="1" w:tplc="0FC08E4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1904" w:hanging="361"/>
      </w:pPr>
      <w:rPr>
        <w:rFonts w:hint="default"/>
        <w:lang w:val="ca-ES" w:eastAsia="en-US" w:bidi="ar-SA"/>
      </w:rPr>
    </w:lvl>
    <w:lvl w:ilvl="3" w:tplc="FFFFFFFF">
      <w:numFmt w:val="bullet"/>
      <w:lvlText w:val="•"/>
      <w:lvlJc w:val="left"/>
      <w:pPr>
        <w:ind w:left="2889" w:hanging="361"/>
      </w:pPr>
      <w:rPr>
        <w:rFonts w:hint="default"/>
        <w:lang w:val="ca-ES" w:eastAsia="en-US" w:bidi="ar-SA"/>
      </w:rPr>
    </w:lvl>
    <w:lvl w:ilvl="4" w:tplc="FFFFFFFF">
      <w:numFmt w:val="bullet"/>
      <w:lvlText w:val="•"/>
      <w:lvlJc w:val="left"/>
      <w:pPr>
        <w:ind w:left="3873" w:hanging="361"/>
      </w:pPr>
      <w:rPr>
        <w:rFonts w:hint="default"/>
        <w:lang w:val="ca-ES" w:eastAsia="en-US" w:bidi="ar-SA"/>
      </w:rPr>
    </w:lvl>
    <w:lvl w:ilvl="5" w:tplc="FFFFFFFF">
      <w:numFmt w:val="bullet"/>
      <w:lvlText w:val="•"/>
      <w:lvlJc w:val="left"/>
      <w:pPr>
        <w:ind w:left="4858" w:hanging="361"/>
      </w:pPr>
      <w:rPr>
        <w:rFonts w:hint="default"/>
        <w:lang w:val="ca-ES" w:eastAsia="en-US" w:bidi="ar-SA"/>
      </w:rPr>
    </w:lvl>
    <w:lvl w:ilvl="6" w:tplc="FFFFFFFF">
      <w:numFmt w:val="bullet"/>
      <w:lvlText w:val="•"/>
      <w:lvlJc w:val="left"/>
      <w:pPr>
        <w:ind w:left="5843" w:hanging="361"/>
      </w:pPr>
      <w:rPr>
        <w:rFonts w:hint="default"/>
        <w:lang w:val="ca-ES" w:eastAsia="en-US" w:bidi="ar-SA"/>
      </w:rPr>
    </w:lvl>
    <w:lvl w:ilvl="7" w:tplc="FFFFFFFF">
      <w:numFmt w:val="bullet"/>
      <w:lvlText w:val="•"/>
      <w:lvlJc w:val="left"/>
      <w:pPr>
        <w:ind w:left="6827" w:hanging="361"/>
      </w:pPr>
      <w:rPr>
        <w:rFonts w:hint="default"/>
        <w:lang w:val="ca-ES" w:eastAsia="en-US" w:bidi="ar-SA"/>
      </w:rPr>
    </w:lvl>
    <w:lvl w:ilvl="8" w:tplc="FFFFFFFF">
      <w:numFmt w:val="bullet"/>
      <w:lvlText w:val="•"/>
      <w:lvlJc w:val="left"/>
      <w:pPr>
        <w:ind w:left="7812" w:hanging="361"/>
      </w:pPr>
      <w:rPr>
        <w:rFonts w:hint="default"/>
        <w:lang w:val="ca-ES" w:eastAsia="en-US" w:bidi="ar-SA"/>
      </w:rPr>
    </w:lvl>
  </w:abstractNum>
  <w:num w:numId="1" w16cid:durableId="1392730556">
    <w:abstractNumId w:val="0"/>
  </w:num>
  <w:num w:numId="2" w16cid:durableId="1011221351">
    <w:abstractNumId w:val="2"/>
  </w:num>
  <w:num w:numId="3" w16cid:durableId="1437090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FDE"/>
    <w:rsid w:val="00A05BE1"/>
    <w:rsid w:val="00BB7199"/>
    <w:rsid w:val="00D94FDE"/>
    <w:rsid w:val="00E1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0D1F8"/>
  <w15:chartTrackingRefBased/>
  <w15:docId w15:val="{381339A7-28E5-466F-B271-552FE6F5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FDE"/>
    <w:pPr>
      <w:widowControl w:val="0"/>
      <w:autoSpaceDE w:val="0"/>
      <w:autoSpaceDN w:val="0"/>
      <w:spacing w:after="0" w:line="240" w:lineRule="exact"/>
    </w:pPr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94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4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4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94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94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94F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94F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94F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94F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94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4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4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94FD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94FD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94F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94FD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94F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94F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94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94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94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94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94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94FD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D94FD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94FD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94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94FD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94FDE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D94FDE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94FDE"/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D94FD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FDE"/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94FD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FDE"/>
    <w:rPr>
      <w:rFonts w:ascii="Arial" w:eastAsia="Arial MT" w:hAnsi="Arial" w:cs="Arial MT"/>
      <w:kern w:val="0"/>
      <w:sz w:val="20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Ferrer Doménech</dc:creator>
  <cp:keywords/>
  <dc:description/>
  <cp:lastModifiedBy>Maria José Ferrer Doménech</cp:lastModifiedBy>
  <cp:revision>1</cp:revision>
  <dcterms:created xsi:type="dcterms:W3CDTF">2026-11-05T14:44:00Z</dcterms:created>
  <dcterms:modified xsi:type="dcterms:W3CDTF">2026-11-05T14:46:00Z</dcterms:modified>
</cp:coreProperties>
</file>