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7F0F235" w14:textId="0BAF7C1C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</w:t>
      </w:r>
      <w:r w:rsidR="005F72B1" w:rsidRPr="005F72B1">
        <w:rPr>
          <w:rFonts w:ascii="Arial" w:eastAsia="Arial Unicode MS" w:hAnsi="Arial" w:cs="Arial"/>
          <w:b/>
          <w:i/>
          <w:lang w:val="ca-ES"/>
        </w:rPr>
        <w:t>16146981 - Revisió magnetogràfica cable tractor telefèric</w:t>
      </w:r>
      <w:r w:rsidRPr="00D10D7B">
        <w:rPr>
          <w:rFonts w:ascii="Arial" w:eastAsia="Arial Unicode MS" w:hAnsi="Arial" w:cs="Arial"/>
          <w:b/>
          <w:i/>
          <w:lang w:val="ca-ES"/>
        </w:rPr>
        <w:t>)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11CBA5BE" w14:textId="455EA022" w:rsidR="00CF30EC" w:rsidRPr="00D10D7B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ulaambq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71"/>
        <w:gridCol w:w="804"/>
        <w:gridCol w:w="4020"/>
        <w:gridCol w:w="2035"/>
      </w:tblGrid>
      <w:tr w:rsidR="005F72B1" w:rsidRPr="001305F0" w14:paraId="6E47F19A" w14:textId="77777777" w:rsidTr="005F72B1">
        <w:tc>
          <w:tcPr>
            <w:tcW w:w="5495" w:type="dxa"/>
            <w:gridSpan w:val="3"/>
            <w:vAlign w:val="center"/>
          </w:tcPr>
          <w:p w14:paraId="36ACAB05" w14:textId="44BE20B3" w:rsidR="005F72B1" w:rsidRPr="00D95483" w:rsidRDefault="005F72B1" w:rsidP="00D95483">
            <w:pPr>
              <w:pStyle w:val="Llegenda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1929A913" w14:textId="50D14CA6" w:rsidR="005F72B1" w:rsidRPr="00D10D7B" w:rsidRDefault="005F72B1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total </w:t>
            </w:r>
            <w:r w:rsidR="00B5078B">
              <w:rPr>
                <w:rFonts w:ascii="Arial" w:hAnsi="Arial" w:cs="Arial"/>
                <w:b/>
                <w:sz w:val="20"/>
                <w:lang w:val="ca-ES"/>
              </w:rPr>
              <w:t xml:space="preserve">per a cinc (5) anys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5F72B1" w:rsidRPr="00D10D7B" w14:paraId="58A6C0BA" w14:textId="77777777" w:rsidTr="005F72B1">
        <w:tc>
          <w:tcPr>
            <w:tcW w:w="5495" w:type="dxa"/>
            <w:gridSpan w:val="3"/>
            <w:tcBorders>
              <w:bottom w:val="single" w:sz="4" w:space="0" w:color="auto"/>
            </w:tcBorders>
            <w:vAlign w:val="center"/>
          </w:tcPr>
          <w:p w14:paraId="3B038AF9" w14:textId="4A91DBC1" w:rsidR="005F72B1" w:rsidRPr="00D95483" w:rsidRDefault="00B5078B" w:rsidP="00B5078B">
            <w:pPr>
              <w:pStyle w:val="Llegenda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B5078B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Revisió magnetogràfica del cable tractor del Telefèric de Montju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ï</w:t>
            </w:r>
            <w:r w:rsidRPr="00B5078B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c</w:t>
            </w:r>
          </w:p>
        </w:tc>
        <w:tc>
          <w:tcPr>
            <w:tcW w:w="2035" w:type="dxa"/>
          </w:tcPr>
          <w:p w14:paraId="11F755E4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5F72B1" w:rsidRPr="00D10D7B" w14:paraId="18D62F63" w14:textId="77777777" w:rsidTr="005F72B1"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4020" w:type="dxa"/>
            <w:tcBorders>
              <w:left w:val="nil"/>
              <w:bottom w:val="nil"/>
            </w:tcBorders>
            <w:vAlign w:val="center"/>
          </w:tcPr>
          <w:p w14:paraId="6AD7DBF9" w14:textId="77777777" w:rsidR="005F72B1" w:rsidRPr="00D95483" w:rsidRDefault="005F72B1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5F72B1" w:rsidRPr="00D10D7B" w14:paraId="68671528" w14:textId="77777777" w:rsidTr="005F72B1">
        <w:tc>
          <w:tcPr>
            <w:tcW w:w="5495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5F72B1" w:rsidRPr="00D95483" w:rsidRDefault="005F72B1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47AC025D" w14:textId="7FE3DB5A" w:rsidR="00D95483" w:rsidRPr="00432991" w:rsidRDefault="00432991" w:rsidP="00432991">
      <w:pPr>
        <w:pStyle w:val="Pargrafdellista"/>
        <w:numPr>
          <w:ilvl w:val="0"/>
          <w:numId w:val="81"/>
        </w:numPr>
        <w:tabs>
          <w:tab w:val="left" w:pos="540"/>
        </w:tabs>
        <w:ind w:left="567"/>
        <w:rPr>
          <w:rFonts w:ascii="Arial" w:hAnsi="Arial" w:cs="Arial"/>
          <w:sz w:val="20"/>
          <w:lang w:val="ca-ES"/>
        </w:rPr>
      </w:pPr>
      <w:bookmarkStart w:id="0" w:name="_Hlk156807956"/>
      <w:r w:rsidRPr="00432991">
        <w:rPr>
          <w:rFonts w:ascii="Arial" w:hAnsi="Arial" w:cs="Arial"/>
          <w:sz w:val="20"/>
          <w:lang w:val="ca-ES"/>
        </w:rPr>
        <w:t>Nº d'instal·lacions on ha realitzat revisions de cables, segons norma EN-12927, el tècnic</w:t>
      </w:r>
      <w:r>
        <w:rPr>
          <w:rFonts w:ascii="Arial" w:hAnsi="Arial" w:cs="Arial"/>
          <w:sz w:val="20"/>
          <w:lang w:val="ca-ES"/>
        </w:rPr>
        <w:t xml:space="preserve"> </w:t>
      </w:r>
      <w:r w:rsidRPr="00432991">
        <w:rPr>
          <w:rFonts w:ascii="Arial" w:hAnsi="Arial" w:cs="Arial"/>
          <w:sz w:val="20"/>
          <w:lang w:val="ca-ES"/>
        </w:rPr>
        <w:t>responsable, addicionals a les exigides en la concreció de la solvència tècnica</w:t>
      </w:r>
      <w:r>
        <w:rPr>
          <w:rFonts w:ascii="Arial" w:hAnsi="Arial" w:cs="Arial"/>
          <w:sz w:val="20"/>
          <w:lang w:val="ca-ES"/>
        </w:rPr>
        <w:t xml:space="preserve"> </w:t>
      </w:r>
      <w:r w:rsidRPr="00432991">
        <w:rPr>
          <w:rFonts w:ascii="Arial" w:hAnsi="Arial" w:cs="Arial"/>
          <w:sz w:val="20"/>
          <w:lang w:val="ca-ES"/>
        </w:rPr>
        <w:t>(apartat R).</w:t>
      </w:r>
    </w:p>
    <w:bookmarkEnd w:id="0"/>
    <w:p w14:paraId="441320EF" w14:textId="205842C3" w:rsidR="001305F0" w:rsidRPr="001305F0" w:rsidRDefault="001305F0" w:rsidP="001305F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MS Gothic" w:eastAsia="MS Gothic" w:hAnsi="MS Gothic" w:cs="Arial"/>
            <w:sz w:val="20"/>
            <w:lang w:val="ca-ES"/>
          </w:rPr>
          <w:id w:val="-26346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05F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Pr="001305F0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Cap</w:t>
      </w:r>
      <w:r w:rsidRPr="001305F0">
        <w:rPr>
          <w:rFonts w:ascii="Arial" w:hAnsi="Arial" w:cs="Arial"/>
          <w:sz w:val="20"/>
          <w:lang w:val="ca-ES"/>
        </w:rPr>
        <w:t xml:space="preserve"> instal·lació addicional</w:t>
      </w:r>
    </w:p>
    <w:p w14:paraId="16A24DFD" w14:textId="5859628B" w:rsidR="00485238" w:rsidRDefault="001305F0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6976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6D725C">
        <w:rPr>
          <w:rFonts w:ascii="Arial" w:hAnsi="Arial" w:cs="Arial"/>
          <w:sz w:val="20"/>
          <w:lang w:val="ca-ES"/>
        </w:rPr>
        <w:t>1 instal·lació</w:t>
      </w:r>
      <w:r w:rsidR="004D609B">
        <w:rPr>
          <w:rFonts w:ascii="Arial" w:hAnsi="Arial" w:cs="Arial"/>
          <w:sz w:val="20"/>
          <w:lang w:val="ca-ES"/>
        </w:rPr>
        <w:t xml:space="preserve"> addicional</w:t>
      </w:r>
    </w:p>
    <w:p w14:paraId="6B969436" w14:textId="61FB73FD" w:rsidR="00485238" w:rsidRDefault="001305F0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4726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6D725C">
        <w:rPr>
          <w:rFonts w:ascii="Arial" w:hAnsi="Arial" w:cs="Arial"/>
          <w:sz w:val="20"/>
          <w:lang w:val="ca-ES"/>
        </w:rPr>
        <w:t>2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17C8D331" w14:textId="7F722203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68380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3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0E5ACCBB" w14:textId="1D792261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409846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4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4A8366B5" w14:textId="6FA65697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30606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5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2E0817B4" w14:textId="5E5D9DE4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81284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6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F90CD9B" w14:textId="512D1D66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251940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7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212CA74D" w14:textId="50E90F1C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39709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8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55C3A2A" w14:textId="4274EC79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84199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9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1E304376" w14:textId="24922972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229356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10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18B75D7" w14:textId="77777777" w:rsidR="006D725C" w:rsidRDefault="006D725C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1C4D3A20" w14:textId="77777777" w:rsidR="00D95483" w:rsidRPr="00D10D7B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gniadetextindependent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4CA84021" w:rsidR="00E747E2" w:rsidRPr="00D55F7F" w:rsidRDefault="00E747E2" w:rsidP="004D609B">
      <w:pPr>
        <w:tabs>
          <w:tab w:val="left" w:pos="540"/>
        </w:tabs>
        <w:rPr>
          <w:rFonts w:ascii="Arial" w:hAnsi="Arial" w:cs="Arial"/>
          <w:sz w:val="18"/>
          <w:lang w:val="ca-ES"/>
        </w:rPr>
      </w:pP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ol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ol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8F4034"/>
    <w:multiLevelType w:val="hybridMultilevel"/>
    <w:tmpl w:val="62AA8BE2"/>
    <w:lvl w:ilvl="0" w:tplc="FE36E3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ol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4BF034D"/>
    <w:multiLevelType w:val="hybridMultilevel"/>
    <w:tmpl w:val="1722E7B2"/>
    <w:lvl w:ilvl="0" w:tplc="318E9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B15188F"/>
    <w:multiLevelType w:val="multilevel"/>
    <w:tmpl w:val="04090023"/>
    <w:styleLink w:val="ArticleSecci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6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5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6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8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4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9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7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 w:numId="81">
    <w:abstractNumId w:val="7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05F0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2991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85238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D609B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5F72B1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D725C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E7C13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078B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C63A8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7476D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ol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ol2">
    <w:name w:val="heading 2"/>
    <w:basedOn w:val="Normal"/>
    <w:next w:val="Llistanumerada2"/>
    <w:link w:val="Ttol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ol3">
    <w:name w:val="heading 3"/>
    <w:basedOn w:val="Normal"/>
    <w:next w:val="Llistanumerada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ol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ol5">
    <w:name w:val="heading 5"/>
    <w:basedOn w:val="Ttol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ol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ol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ol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ol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listanumerada2">
    <w:name w:val="List Number 2"/>
    <w:basedOn w:val="Normal"/>
    <w:rsid w:val="006C5C14"/>
    <w:pPr>
      <w:ind w:left="567"/>
    </w:pPr>
  </w:style>
  <w:style w:type="paragraph" w:styleId="Llistanumerada3">
    <w:name w:val="List Number 3"/>
    <w:basedOn w:val="Llistanumerada2"/>
    <w:rsid w:val="006C5C14"/>
    <w:pPr>
      <w:ind w:left="709"/>
    </w:pPr>
  </w:style>
  <w:style w:type="character" w:styleId="Nmerodepgina">
    <w:name w:val="page number"/>
    <w:basedOn w:val="Lletraperdefectedelpargraf"/>
    <w:semiHidden/>
    <w:rsid w:val="006C5C14"/>
  </w:style>
  <w:style w:type="paragraph" w:customStyle="1" w:styleId="Ttulo1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ndexdillustracions">
    <w:name w:val="table of figures"/>
    <w:basedOn w:val="Normal"/>
    <w:next w:val="Normal"/>
    <w:semiHidden/>
  </w:style>
  <w:style w:type="paragraph" w:styleId="ndex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I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I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I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I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I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I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I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Llegenda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denotaapeudepgina">
    <w:name w:val="footnote text"/>
    <w:basedOn w:val="Normal"/>
    <w:rsid w:val="00AA5A5A"/>
    <w:pPr>
      <w:spacing w:after="120"/>
    </w:pPr>
    <w:rPr>
      <w:sz w:val="20"/>
    </w:rPr>
  </w:style>
  <w:style w:type="character" w:styleId="Refernciadenotaapeudepgina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Enlla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ensel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eu">
    <w:name w:val="footer"/>
    <w:basedOn w:val="Normal"/>
    <w:rsid w:val="00AE3469"/>
    <w:pPr>
      <w:jc w:val="center"/>
    </w:pPr>
    <w:rPr>
      <w:sz w:val="20"/>
      <w:szCs w:val="20"/>
    </w:rPr>
  </w:style>
  <w:style w:type="table" w:styleId="Taulaambquadrcula">
    <w:name w:val="Table Grid"/>
    <w:basedOn w:val="Tau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ensellista"/>
    <w:semiHidden/>
    <w:rsid w:val="00994A0A"/>
    <w:pPr>
      <w:numPr>
        <w:numId w:val="2"/>
      </w:numPr>
    </w:pPr>
  </w:style>
  <w:style w:type="numbering" w:styleId="ArticleSecci">
    <w:name w:val="Outline List 3"/>
    <w:basedOn w:val="Sensellista"/>
    <w:semiHidden/>
    <w:rsid w:val="00EA45CC"/>
    <w:pPr>
      <w:numPr>
        <w:numId w:val="4"/>
      </w:numPr>
    </w:pPr>
  </w:style>
  <w:style w:type="paragraph" w:styleId="Textdebloc">
    <w:name w:val="Block Text"/>
    <w:basedOn w:val="Normal"/>
    <w:semiHidden/>
    <w:rsid w:val="00EA45CC"/>
    <w:pPr>
      <w:spacing w:after="120"/>
      <w:ind w:left="1440" w:right="1440"/>
    </w:pPr>
  </w:style>
  <w:style w:type="paragraph" w:styleId="Textindependent">
    <w:name w:val="Body Text"/>
    <w:basedOn w:val="Normal"/>
    <w:semiHidden/>
    <w:rsid w:val="00EA45CC"/>
    <w:pPr>
      <w:spacing w:after="120"/>
    </w:pPr>
  </w:style>
  <w:style w:type="paragraph" w:styleId="Textindependent2">
    <w:name w:val="Body Text 2"/>
    <w:basedOn w:val="Normal"/>
    <w:semiHidden/>
    <w:rsid w:val="00EA45CC"/>
    <w:pPr>
      <w:spacing w:after="120" w:line="480" w:lineRule="auto"/>
    </w:pPr>
  </w:style>
  <w:style w:type="paragraph" w:styleId="Textindependent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Primerasagniadetextindependent">
    <w:name w:val="Body Text First Indent"/>
    <w:basedOn w:val="Textindependent"/>
    <w:semiHidden/>
    <w:rsid w:val="00EA45CC"/>
    <w:pPr>
      <w:ind w:firstLine="210"/>
    </w:pPr>
  </w:style>
  <w:style w:type="paragraph" w:styleId="Sagniadetextindependent">
    <w:name w:val="Body Text Indent"/>
    <w:basedOn w:val="Normal"/>
    <w:link w:val="SagniadetextindependentCar"/>
    <w:rsid w:val="00EA45CC"/>
    <w:pPr>
      <w:spacing w:after="120"/>
      <w:ind w:left="283"/>
    </w:pPr>
  </w:style>
  <w:style w:type="paragraph" w:styleId="Primerasagniadetextindependent2">
    <w:name w:val="Body Text First Indent 2"/>
    <w:basedOn w:val="Sagniadetextindependent"/>
    <w:semiHidden/>
    <w:rsid w:val="00EA45CC"/>
    <w:pPr>
      <w:ind w:firstLine="210"/>
    </w:pPr>
  </w:style>
  <w:style w:type="paragraph" w:styleId="Sagniadetextindependent2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gniadetextindependent3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omiat">
    <w:name w:val="Closing"/>
    <w:basedOn w:val="Normal"/>
    <w:semiHidden/>
    <w:rsid w:val="00EA45CC"/>
    <w:pPr>
      <w:ind w:left="4252"/>
    </w:pPr>
  </w:style>
  <w:style w:type="paragraph" w:styleId="Data">
    <w:name w:val="Date"/>
    <w:basedOn w:val="Normal"/>
    <w:next w:val="Normal"/>
    <w:semiHidden/>
    <w:rsid w:val="00EA45CC"/>
  </w:style>
  <w:style w:type="paragraph" w:styleId="Signaturadecorreuelectrnic">
    <w:name w:val="E-mail Signature"/>
    <w:basedOn w:val="Normal"/>
    <w:semiHidden/>
    <w:rsid w:val="00EA45CC"/>
  </w:style>
  <w:style w:type="character" w:styleId="mfasi">
    <w:name w:val="Emphasis"/>
    <w:qFormat/>
    <w:rsid w:val="00EA45CC"/>
    <w:rPr>
      <w:i/>
      <w:iCs/>
    </w:rPr>
  </w:style>
  <w:style w:type="paragraph" w:styleId="Adreadel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ntdel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Enllavisitat">
    <w:name w:val="FollowedHyperlink"/>
    <w:semiHidden/>
    <w:rsid w:val="00EA45CC"/>
    <w:rPr>
      <w:color w:val="800080"/>
      <w:u w:val="single"/>
    </w:rPr>
  </w:style>
  <w:style w:type="paragraph" w:styleId="Capalera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HTML">
    <w:name w:val="HTML Acronym"/>
    <w:basedOn w:val="Lletraperdefectedelpargraf"/>
    <w:semiHidden/>
    <w:rsid w:val="00EA45CC"/>
  </w:style>
  <w:style w:type="paragraph" w:styleId="Adrea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odi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HTML">
    <w:name w:val="HTML Definition"/>
    <w:semiHidden/>
    <w:rsid w:val="00EA45CC"/>
    <w:rPr>
      <w:i/>
      <w:iCs/>
    </w:rPr>
  </w:style>
  <w:style w:type="character" w:styleId="Teclat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ambformatprevi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HTMLdexemple">
    <w:name w:val="HTML Sample"/>
    <w:semiHidden/>
    <w:rsid w:val="00EA45CC"/>
    <w:rPr>
      <w:rFonts w:ascii="Courier New" w:hAnsi="Courier New" w:cs="Courier New"/>
    </w:rPr>
  </w:style>
  <w:style w:type="character" w:styleId="Mquinadescriure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ia">
    <w:name w:val="line number"/>
    <w:basedOn w:val="Lletraperdefectedelpargraf"/>
    <w:semiHidden/>
    <w:rsid w:val="00EA45CC"/>
  </w:style>
  <w:style w:type="paragraph" w:styleId="Llista">
    <w:name w:val="List"/>
    <w:basedOn w:val="Normal"/>
    <w:semiHidden/>
    <w:rsid w:val="00EA45CC"/>
    <w:pPr>
      <w:ind w:left="283" w:hanging="283"/>
    </w:pPr>
  </w:style>
  <w:style w:type="paragraph" w:styleId="Llista2">
    <w:name w:val="List 2"/>
    <w:basedOn w:val="Normal"/>
    <w:semiHidden/>
    <w:rsid w:val="00EA45CC"/>
    <w:pPr>
      <w:ind w:left="566" w:hanging="283"/>
    </w:pPr>
  </w:style>
  <w:style w:type="paragraph" w:styleId="Llista3">
    <w:name w:val="List 3"/>
    <w:basedOn w:val="Normal"/>
    <w:semiHidden/>
    <w:rsid w:val="00EA45CC"/>
    <w:pPr>
      <w:ind w:left="849" w:hanging="283"/>
    </w:pPr>
  </w:style>
  <w:style w:type="paragraph" w:styleId="Llista4">
    <w:name w:val="List 4"/>
    <w:basedOn w:val="Normal"/>
    <w:semiHidden/>
    <w:rsid w:val="00EA45CC"/>
    <w:pPr>
      <w:ind w:left="1132" w:hanging="283"/>
    </w:pPr>
  </w:style>
  <w:style w:type="paragraph" w:styleId="Llista5">
    <w:name w:val="List 5"/>
    <w:basedOn w:val="Normal"/>
    <w:semiHidden/>
    <w:rsid w:val="00EA45CC"/>
    <w:pPr>
      <w:ind w:left="1415" w:hanging="283"/>
    </w:pPr>
  </w:style>
  <w:style w:type="paragraph" w:styleId="Llistaambpics">
    <w:name w:val="List Bullet"/>
    <w:basedOn w:val="Normal"/>
    <w:semiHidden/>
    <w:rsid w:val="00EA45CC"/>
    <w:pPr>
      <w:numPr>
        <w:numId w:val="5"/>
      </w:numPr>
    </w:pPr>
  </w:style>
  <w:style w:type="paragraph" w:styleId="Llistaambpics2">
    <w:name w:val="List Bullet 2"/>
    <w:basedOn w:val="Normal"/>
    <w:semiHidden/>
    <w:rsid w:val="00EA45CC"/>
    <w:pPr>
      <w:numPr>
        <w:numId w:val="6"/>
      </w:numPr>
    </w:pPr>
  </w:style>
  <w:style w:type="paragraph" w:styleId="Llistaambpics3">
    <w:name w:val="List Bullet 3"/>
    <w:basedOn w:val="Normal"/>
    <w:semiHidden/>
    <w:rsid w:val="00EA45CC"/>
    <w:pPr>
      <w:numPr>
        <w:numId w:val="7"/>
      </w:numPr>
    </w:pPr>
  </w:style>
  <w:style w:type="paragraph" w:styleId="Llistaambpics4">
    <w:name w:val="List Bullet 4"/>
    <w:basedOn w:val="Normal"/>
    <w:semiHidden/>
    <w:rsid w:val="00EA45CC"/>
    <w:pPr>
      <w:numPr>
        <w:numId w:val="8"/>
      </w:numPr>
    </w:pPr>
  </w:style>
  <w:style w:type="paragraph" w:styleId="Llistaambpics5">
    <w:name w:val="List Bullet 5"/>
    <w:basedOn w:val="Normal"/>
    <w:semiHidden/>
    <w:rsid w:val="00EA45CC"/>
    <w:pPr>
      <w:numPr>
        <w:numId w:val="9"/>
      </w:numPr>
    </w:pPr>
  </w:style>
  <w:style w:type="paragraph" w:styleId="Continuacidellista">
    <w:name w:val="List Continue"/>
    <w:basedOn w:val="Normal"/>
    <w:semiHidden/>
    <w:rsid w:val="00EA45CC"/>
    <w:pPr>
      <w:spacing w:after="120"/>
      <w:ind w:left="283"/>
    </w:pPr>
  </w:style>
  <w:style w:type="paragraph" w:styleId="Continuacidellista2">
    <w:name w:val="List Continue 2"/>
    <w:basedOn w:val="Normal"/>
    <w:semiHidden/>
    <w:rsid w:val="00EA45CC"/>
    <w:pPr>
      <w:spacing w:after="120"/>
      <w:ind w:left="566"/>
    </w:pPr>
  </w:style>
  <w:style w:type="paragraph" w:styleId="Continuacidellista3">
    <w:name w:val="List Continue 3"/>
    <w:basedOn w:val="Normal"/>
    <w:semiHidden/>
    <w:rsid w:val="00EA45CC"/>
    <w:pPr>
      <w:spacing w:after="120"/>
      <w:ind w:left="849"/>
    </w:pPr>
  </w:style>
  <w:style w:type="paragraph" w:styleId="Continuacidellista4">
    <w:name w:val="List Continue 4"/>
    <w:basedOn w:val="Normal"/>
    <w:semiHidden/>
    <w:rsid w:val="00EA45CC"/>
    <w:pPr>
      <w:spacing w:after="120"/>
      <w:ind w:left="1132"/>
    </w:pPr>
  </w:style>
  <w:style w:type="paragraph" w:styleId="Continuacidellista5">
    <w:name w:val="List Continue 5"/>
    <w:basedOn w:val="Normal"/>
    <w:semiHidden/>
    <w:rsid w:val="00EA45CC"/>
    <w:pPr>
      <w:spacing w:after="120"/>
      <w:ind w:left="1415"/>
    </w:pPr>
  </w:style>
  <w:style w:type="paragraph" w:styleId="Llistanumerada">
    <w:name w:val="List Number"/>
    <w:basedOn w:val="Normal"/>
    <w:semiHidden/>
    <w:rsid w:val="00EA45CC"/>
    <w:pPr>
      <w:numPr>
        <w:numId w:val="10"/>
      </w:numPr>
    </w:pPr>
  </w:style>
  <w:style w:type="paragraph" w:styleId="Llistanumerada4">
    <w:name w:val="List Number 4"/>
    <w:basedOn w:val="Normal"/>
    <w:semiHidden/>
    <w:rsid w:val="00EA45CC"/>
    <w:pPr>
      <w:numPr>
        <w:numId w:val="11"/>
      </w:numPr>
    </w:pPr>
  </w:style>
  <w:style w:type="paragraph" w:styleId="Llistanumerada5">
    <w:name w:val="List Number 5"/>
    <w:basedOn w:val="Normal"/>
    <w:semiHidden/>
    <w:rsid w:val="00EA45CC"/>
    <w:pPr>
      <w:numPr>
        <w:numId w:val="12"/>
      </w:numPr>
    </w:pPr>
  </w:style>
  <w:style w:type="paragraph" w:styleId="Capalerademissatg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gnianormal">
    <w:name w:val="Normal Indent"/>
    <w:basedOn w:val="Normal"/>
    <w:semiHidden/>
    <w:rsid w:val="00EA45CC"/>
    <w:pPr>
      <w:ind w:left="425"/>
    </w:pPr>
  </w:style>
  <w:style w:type="paragraph" w:styleId="Ttoldenota">
    <w:name w:val="Note Heading"/>
    <w:basedOn w:val="Normal"/>
    <w:next w:val="Normal"/>
    <w:semiHidden/>
    <w:rsid w:val="00EA45CC"/>
  </w:style>
  <w:style w:type="paragraph" w:styleId="Textsenseformat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taci">
    <w:name w:val="Salutation"/>
    <w:basedOn w:val="Normal"/>
    <w:next w:val="Normal"/>
    <w:semiHidden/>
    <w:rsid w:val="00EA45CC"/>
  </w:style>
  <w:style w:type="paragraph" w:styleId="Signatura">
    <w:name w:val="Signature"/>
    <w:basedOn w:val="Normal"/>
    <w:semiHidden/>
    <w:rsid w:val="00EA45CC"/>
    <w:pPr>
      <w:ind w:left="4252"/>
    </w:pPr>
  </w:style>
  <w:style w:type="character" w:styleId="Textennegreta">
    <w:name w:val="Strong"/>
    <w:qFormat/>
    <w:rsid w:val="00EA45CC"/>
    <w:rPr>
      <w:b/>
      <w:bCs/>
    </w:rPr>
  </w:style>
  <w:style w:type="paragraph" w:styleId="Subttol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ulaambefectes3D1">
    <w:name w:val="Table 3D effects 1"/>
    <w:basedOn w:val="Tau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ambefectes3D2">
    <w:name w:val="Table 3D effects 2"/>
    <w:basedOn w:val="Tau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efectes3D3">
    <w:name w:val="Table 3D effects 3"/>
    <w:basedOn w:val="Tau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1">
    <w:name w:val="Table Classic 1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2">
    <w:name w:val="Table Classic 2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3">
    <w:name w:val="Table Classic 3"/>
    <w:basedOn w:val="Tau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4">
    <w:name w:val="Table Classic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1">
    <w:name w:val="Table Colorful 1"/>
    <w:basedOn w:val="Tau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2">
    <w:name w:val="Table Colorful 2"/>
    <w:basedOn w:val="Tau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3">
    <w:name w:val="Table Colorful 3"/>
    <w:basedOn w:val="Tau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ambcolumnes1">
    <w:name w:val="Table Columns 1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2">
    <w:name w:val="Table Columns 2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3">
    <w:name w:val="Table Columns 3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4">
    <w:name w:val="Table Columns 4"/>
    <w:basedOn w:val="Tau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aambcolumnes5">
    <w:name w:val="Table Columns 5"/>
    <w:basedOn w:val="Tau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amoderna">
    <w:name w:val="Table Contemporary"/>
    <w:basedOn w:val="Tau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elegant">
    <w:name w:val="Table Elegant"/>
    <w:basedOn w:val="Tau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1">
    <w:name w:val="Table Grid 1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2">
    <w:name w:val="Table Grid 2"/>
    <w:basedOn w:val="Tau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3">
    <w:name w:val="Table Grid 3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4">
    <w:name w:val="Table Grid 4"/>
    <w:basedOn w:val="Tau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5">
    <w:name w:val="Table Grid 5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6">
    <w:name w:val="Table Grid 6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7">
    <w:name w:val="Table Grid 7"/>
    <w:basedOn w:val="Tau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8">
    <w:name w:val="Table Grid 8"/>
    <w:basedOn w:val="Tau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1">
    <w:name w:val="Table List 1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2">
    <w:name w:val="Table List 2"/>
    <w:basedOn w:val="Tau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3">
    <w:name w:val="Table List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4">
    <w:name w:val="Table List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aambllista5">
    <w:name w:val="Table List 5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6">
    <w:name w:val="Table List 6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aambllista7">
    <w:name w:val="Table List 7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aambllista8">
    <w:name w:val="Table List 8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ulaprofessional">
    <w:name w:val="Table Professional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bsica1">
    <w:name w:val="Table Simple 1"/>
    <w:basedOn w:val="Tau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absica2">
    <w:name w:val="Table Simple 2"/>
    <w:basedOn w:val="Tau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bsica3">
    <w:name w:val="Table Simple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subtil1">
    <w:name w:val="Table Subtle 1"/>
    <w:basedOn w:val="Tau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subtil2">
    <w:name w:val="Table Subtle 2"/>
    <w:basedOn w:val="Tau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tema">
    <w:name w:val="Table Theme"/>
    <w:basedOn w:val="Tau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web1">
    <w:name w:val="Table Web 1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2">
    <w:name w:val="Table Web 2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3">
    <w:name w:val="Table Web 3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ol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argrafdellista">
    <w:name w:val="List Paragraph"/>
    <w:basedOn w:val="Normal"/>
    <w:link w:val="PargrafdellistaCar"/>
    <w:uiPriority w:val="34"/>
    <w:qFormat/>
    <w:rsid w:val="002760B3"/>
    <w:pPr>
      <w:numPr>
        <w:numId w:val="13"/>
      </w:numPr>
    </w:pPr>
  </w:style>
  <w:style w:type="paragraph" w:styleId="Textdeglobus">
    <w:name w:val="Balloon Text"/>
    <w:basedOn w:val="Normal"/>
    <w:link w:val="Textdeglobus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ensellista"/>
    <w:rsid w:val="004E60B9"/>
    <w:pPr>
      <w:numPr>
        <w:numId w:val="14"/>
      </w:numPr>
    </w:pPr>
  </w:style>
  <w:style w:type="numbering" w:customStyle="1" w:styleId="Numbering2">
    <w:name w:val="Numbering2"/>
    <w:basedOn w:val="Sensellista"/>
    <w:rsid w:val="004E60B9"/>
    <w:pPr>
      <w:numPr>
        <w:numId w:val="15"/>
      </w:numPr>
    </w:pPr>
  </w:style>
  <w:style w:type="character" w:styleId="Textdelcontenidor">
    <w:name w:val="Placeholder Text"/>
    <w:basedOn w:val="Lletraperdefectedelpargraf"/>
    <w:uiPriority w:val="99"/>
    <w:rsid w:val="00796173"/>
    <w:rPr>
      <w:color w:val="808080"/>
    </w:rPr>
  </w:style>
  <w:style w:type="character" w:customStyle="1" w:styleId="Contingut">
    <w:name w:val="Contingut"/>
    <w:basedOn w:val="Lletraperdefectedelpargraf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Lletraperdefectedelpargraf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Lletraperdefectedelpargraf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Lletraperdefectedelpargraf"/>
    <w:uiPriority w:val="1"/>
    <w:rsid w:val="00967E11"/>
    <w:rPr>
      <w:rFonts w:ascii="Arial" w:hAnsi="Arial"/>
      <w:sz w:val="18"/>
    </w:rPr>
  </w:style>
  <w:style w:type="character" w:styleId="Refernciadecomentari">
    <w:name w:val="annotation reference"/>
    <w:basedOn w:val="Lletraperdefectedelpargraf"/>
    <w:rsid w:val="00967E11"/>
    <w:rPr>
      <w:sz w:val="16"/>
      <w:szCs w:val="16"/>
    </w:rPr>
  </w:style>
  <w:style w:type="paragraph" w:styleId="Textdecomentari">
    <w:name w:val="annotation text"/>
    <w:aliases w:val="Car1"/>
    <w:basedOn w:val="Normal"/>
    <w:link w:val="TextdecomentariCar"/>
    <w:rsid w:val="00967E11"/>
    <w:rPr>
      <w:sz w:val="20"/>
      <w:szCs w:val="20"/>
    </w:rPr>
  </w:style>
  <w:style w:type="character" w:customStyle="1" w:styleId="TextdecomentariCar">
    <w:name w:val="Text de comentari Car"/>
    <w:aliases w:val="Car1 Car"/>
    <w:basedOn w:val="Lletraperdefectedelpargraf"/>
    <w:link w:val="Textdecomentari"/>
    <w:rsid w:val="00967E11"/>
    <w:rPr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rsid w:val="00967E1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967E11"/>
    <w:rPr>
      <w:b/>
      <w:bCs/>
      <w:lang w:eastAsia="en-US"/>
    </w:rPr>
  </w:style>
  <w:style w:type="character" w:customStyle="1" w:styleId="Style6">
    <w:name w:val="Style6"/>
    <w:basedOn w:val="Lletraperdefectedelpargraf"/>
    <w:uiPriority w:val="1"/>
    <w:rsid w:val="003A7748"/>
    <w:rPr>
      <w:rFonts w:ascii="Arial" w:hAnsi="Arial"/>
      <w:sz w:val="18"/>
    </w:rPr>
  </w:style>
  <w:style w:type="character" w:customStyle="1" w:styleId="Ttol2Car">
    <w:name w:val="Títol 2 Car"/>
    <w:link w:val="Ttol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gniadetextindependentCar">
    <w:name w:val="Sagnia de text independent Car"/>
    <w:link w:val="Sagniadetextindependent"/>
    <w:rsid w:val="000A7D07"/>
    <w:rPr>
      <w:sz w:val="24"/>
      <w:szCs w:val="24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Lletraperdefectedelpargraf"/>
    <w:rsid w:val="00D95483"/>
  </w:style>
  <w:style w:type="character" w:customStyle="1" w:styleId="eop">
    <w:name w:val="eop"/>
    <w:basedOn w:val="Lletraperdefectedelpargraf"/>
    <w:rsid w:val="00D95483"/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16146981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16146981 - Revisio magnetografica cable tractor teleferic</TMB_TitolLicitacio>
    <TMB_IDLicitacio xmlns="c8de0594-42e2-4f26-8a69-9df094374455">592603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2026-09-30T22:00:00+00:00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2026-10-19T22:00:00+00:00</TMB_CA>
    <TMB_DataAltres xmlns="c8de0594-42e2-4f26-8a69-9df094374455" xsi:nil="true"/>
    <TMB_Perfil xmlns="c8de0594-42e2-4f26-8a69-9df094374455">true</TMB_Perfil>
    <TMB_LastProcessedHash xmlns="c8de0594-42e2-4f26-8a69-9df094374455">1f810a91a2b54770bc624f99f056febe2b1937b0067f64d62c8ff3ae189d0836</TMB_LastProcessedHash>
    <TMB_CC xmlns="c8de0594-42e2-4f26-8a69-9df094374455" xsi:nil="true"/>
    <b3a2275c509d4b0394d7e35eb2e777cd xmlns="c8de0594-42e2-4f26-8a69-9df0943744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7DD0-C3DE-4477-B473-567965129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EDC3E-0B93-4675-9C10-927A69C06129}"/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b33c6233-2ab6-44e4-b566-b78dc0012292"/>
    <ds:schemaRef ds:uri="http://purl.org/dc/elements/1.1/"/>
    <ds:schemaRef ds:uri="http://purl.org/dc/dcmitype/"/>
    <ds:schemaRef ds:uri="http://purl.org/dc/terms/"/>
    <ds:schemaRef ds:uri="c8de0594-42e2-4f26-8a69-9df094374455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LinksUpToDate>false</LinksUpToDate>
  <CharactersWithSpaces>1503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2018-04-27T06:34:00Z</dcterms:created>
  <dcterms:modified xsi:type="dcterms:W3CDTF">2026-10-01T05:30:00Z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_ApprovalAssignedTo">
    <vt:lpwstr/>
  </property>
  <property fmtid="{D5CDD505-2E9C-101B-9397-08002B2CF9AE}" pid="9" name="eaedb32f61974917bc22b3946021685c">
    <vt:lpwstr/>
  </property>
  <property fmtid="{D5CDD505-2E9C-101B-9397-08002B2CF9AE}" pid="10" name="TMB_Docprov">
    <vt:lpwstr/>
  </property>
  <property fmtid="{D5CDD505-2E9C-101B-9397-08002B2CF9AE}" pid="11" name="TMB_FaseDocProv">
    <vt:lpwstr/>
  </property>
  <property fmtid="{D5CDD505-2E9C-101B-9397-08002B2CF9AE}" pid="12" name="_ApprovalSentBy">
    <vt:lpwstr/>
  </property>
  <property fmtid="{D5CDD505-2E9C-101B-9397-08002B2CF9AE}" pid="13" name="h80888fb7b914359b90c46b7c452b251">
    <vt:lpwstr/>
  </property>
  <property fmtid="{D5CDD505-2E9C-101B-9397-08002B2CF9AE}" pid="14" name="TMB_Proveidor">
    <vt:lpwstr/>
  </property>
  <property fmtid="{D5CDD505-2E9C-101B-9397-08002B2CF9AE}" pid="15" name="g93776c333e34272ab15451ee7fa82be">
    <vt:lpwstr/>
  </property>
  <property fmtid="{D5CDD505-2E9C-101B-9397-08002B2CF9AE}" pid="16" name="TMB_TipusDoc">
    <vt:lpwstr/>
  </property>
  <property fmtid="{D5CDD505-2E9C-101B-9397-08002B2CF9AE}" pid="17" name="o0f6527fa5184dfa91381007b0eb82df">
    <vt:lpwstr/>
  </property>
  <property fmtid="{D5CDD505-2E9C-101B-9397-08002B2CF9AE}" pid="18" name="TMB_Fase">
    <vt:lpwstr>3089;#Inici|1ed37523-d63e-4991-aef8-399e829bfef8</vt:lpwstr>
  </property>
  <property fmtid="{D5CDD505-2E9C-101B-9397-08002B2CF9AE}" pid="19" name="TMB_Sobres">
    <vt:lpwstr/>
  </property>
  <property fmtid="{D5CDD505-2E9C-101B-9397-08002B2CF9AE}" pid="20" name="ba05a5f98ed745b98d9dacf37bda167c">
    <vt:lpwstr/>
  </property>
  <property fmtid="{D5CDD505-2E9C-101B-9397-08002B2CF9AE}" pid="21" name="TMB_Estat">
    <vt:lpwstr>3159;#Public|5cd44708-a357-4aee-a9ab-ade886f4bbf7</vt:lpwstr>
  </property>
  <property fmtid="{D5CDD505-2E9C-101B-9397-08002B2CF9AE}" pid="22" name="FirstName">
    <vt:lpwstr/>
  </property>
  <property fmtid="{D5CDD505-2E9C-101B-9397-08002B2CF9AE}" pid="23" name="h3e189544f4e4582960eb2fb36374928">
    <vt:lpwstr/>
  </property>
  <property fmtid="{D5CDD505-2E9C-101B-9397-08002B2CF9AE}" pid="24" name="TMB_Plecs">
    <vt:lpwstr/>
  </property>
  <property fmtid="{D5CDD505-2E9C-101B-9397-08002B2CF9AE}" pid="25" name="_ApprovalRespondedBy">
    <vt:lpwstr/>
  </property>
  <property fmtid="{D5CDD505-2E9C-101B-9397-08002B2CF9AE}" pid="26" name="TMB_Perfil">
    <vt:bool>false</vt:bool>
  </property>
  <property fmtid="{D5CDD505-2E9C-101B-9397-08002B2CF9AE}" pid="27" name="_ApprovalStatus">
    <vt:i4>0</vt:i4>
  </property>
  <property fmtid="{D5CDD505-2E9C-101B-9397-08002B2CF9AE}" pid="28" name="TMB_OrganC">
    <vt:lpwstr/>
  </property>
  <property fmtid="{D5CDD505-2E9C-101B-9397-08002B2CF9AE}" pid="29" name="TMB_LastProcessedHash">
    <vt:lpwstr>7502ad40608879176539b1d508e1a9cab64019aedc1686644fb78e532044ee08</vt:lpwstr>
  </property>
  <property fmtid="{D5CDD505-2E9C-101B-9397-08002B2CF9AE}" pid="30" name="b82b7a08db3a4ab5a955c48b15659d84">
    <vt:lpwstr/>
  </property>
</Properties>
</file>