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1538" w14:textId="77777777" w:rsidR="00A671D7" w:rsidRPr="000A7B5E" w:rsidRDefault="00A671D7" w:rsidP="00A671D7">
      <w:pPr>
        <w:spacing w:after="0" w:line="320" w:lineRule="exact"/>
        <w:jc w:val="center"/>
        <w:rPr>
          <w:rFonts w:ascii="Arial" w:eastAsia="Calibri" w:hAnsi="Arial" w:cs="Arial"/>
          <w:b/>
          <w:kern w:val="0"/>
          <w:u w:val="single"/>
          <w14:ligatures w14:val="none"/>
        </w:rPr>
      </w:pPr>
      <w:r w:rsidRPr="000A7B5E">
        <w:rPr>
          <w:rFonts w:ascii="Arial" w:eastAsia="Calibri" w:hAnsi="Arial" w:cs="Arial"/>
          <w:b/>
          <w:kern w:val="0"/>
          <w:u w:val="single"/>
          <w14:ligatures w14:val="none"/>
        </w:rPr>
        <w:t>ANNEX 1</w:t>
      </w:r>
    </w:p>
    <w:p w14:paraId="19B3C4D0" w14:textId="77777777" w:rsidR="00A671D7" w:rsidRDefault="00A671D7" w:rsidP="00A671D7">
      <w:pPr>
        <w:spacing w:after="0" w:line="320" w:lineRule="exact"/>
        <w:jc w:val="both"/>
        <w:rPr>
          <w:rFonts w:ascii="Arial" w:eastAsia="Times New Roman" w:hAnsi="Arial" w:cs="Arial"/>
          <w:bCs/>
          <w:noProof/>
          <w:kern w:val="0"/>
          <w:lang w:eastAsia="es-ES"/>
          <w14:ligatures w14:val="none"/>
        </w:rPr>
      </w:pPr>
    </w:p>
    <w:p w14:paraId="20920D45" w14:textId="77777777" w:rsidR="00A671D7" w:rsidRDefault="00A671D7" w:rsidP="00A671D7">
      <w:pPr>
        <w:spacing w:after="0" w:line="320" w:lineRule="exact"/>
        <w:jc w:val="both"/>
        <w:rPr>
          <w:rFonts w:ascii="Arial" w:eastAsia="Times New Roman" w:hAnsi="Arial" w:cs="Arial"/>
          <w:noProof/>
          <w:kern w:val="0"/>
          <w:lang w:eastAsia="es-ES"/>
          <w14:ligatures w14:val="none"/>
        </w:rPr>
      </w:pPr>
      <w:r w:rsidRPr="00791D49">
        <w:rPr>
          <w:rFonts w:ascii="Arial" w:eastAsia="Times New Roman" w:hAnsi="Arial" w:cs="Arial"/>
          <w:bCs/>
          <w:noProof/>
          <w:kern w:val="0"/>
          <w:lang w:eastAsia="es-ES"/>
          <w14:ligatures w14:val="none"/>
        </w:rPr>
        <w:t xml:space="preserve">Al plec de clàusules administratives particulars de la contractació consistent en el </w:t>
      </w:r>
      <w:r w:rsidRPr="007E0491">
        <w:rPr>
          <w:rFonts w:ascii="Arial" w:hAnsi="Arial" w:cs="Arial"/>
          <w:b/>
          <w:bCs/>
        </w:rPr>
        <w:t xml:space="preserve">subministrament per substituir les bateries de les dues refredadores ubicades a la planta coberta de l’edifici Serradell </w:t>
      </w:r>
      <w:proofErr w:type="spellStart"/>
      <w:r w:rsidRPr="007E0491">
        <w:rPr>
          <w:rFonts w:ascii="Arial" w:hAnsi="Arial" w:cs="Arial"/>
          <w:b/>
          <w:bCs/>
        </w:rPr>
        <w:t>Trabal</w:t>
      </w:r>
      <w:proofErr w:type="spellEnd"/>
      <w:r w:rsidRPr="007E0491">
        <w:rPr>
          <w:rFonts w:ascii="Arial" w:hAnsi="Arial" w:cs="Arial"/>
          <w:b/>
          <w:bCs/>
        </w:rPr>
        <w:t xml:space="preserve"> del recinte Mundet de la Diputació de Barcelona</w:t>
      </w:r>
      <w:r w:rsidRPr="00791D49">
        <w:rPr>
          <w:rFonts w:ascii="Arial" w:eastAsia="Times New Roman" w:hAnsi="Arial" w:cs="Arial"/>
          <w:noProof/>
          <w:kern w:val="0"/>
          <w:lang w:eastAsia="es-ES"/>
          <w14:ligatures w14:val="none"/>
        </w:rPr>
        <w:t xml:space="preserve"> </w:t>
      </w:r>
    </w:p>
    <w:p w14:paraId="1E13E244" w14:textId="77777777" w:rsidR="00A671D7" w:rsidRDefault="00A671D7" w:rsidP="00A671D7">
      <w:pPr>
        <w:pBdr>
          <w:bottom w:val="single" w:sz="12" w:space="1" w:color="auto"/>
        </w:pBdr>
        <w:spacing w:after="0" w:line="320" w:lineRule="exact"/>
        <w:jc w:val="right"/>
        <w:rPr>
          <w:rFonts w:ascii="Arial" w:eastAsia="Times New Roman" w:hAnsi="Arial" w:cs="Arial"/>
          <w:noProof/>
          <w:kern w:val="0"/>
          <w:lang w:eastAsia="es-ES"/>
          <w14:ligatures w14:val="none"/>
        </w:rPr>
      </w:pPr>
      <w:r w:rsidRPr="00791D49">
        <w:rPr>
          <w:rFonts w:ascii="Arial" w:eastAsia="Times New Roman" w:hAnsi="Arial" w:cs="Arial"/>
          <w:noProof/>
          <w:kern w:val="0"/>
          <w:lang w:eastAsia="es-ES"/>
          <w14:ligatures w14:val="none"/>
        </w:rPr>
        <w:t xml:space="preserve">Expedient núm.: </w:t>
      </w:r>
      <w:r w:rsidRPr="003F7778">
        <w:rPr>
          <w:rFonts w:ascii="Arial" w:eastAsia="Times New Roman" w:hAnsi="Arial" w:cs="Arial"/>
          <w:noProof/>
          <w:kern w:val="0"/>
          <w:lang w:eastAsia="es-ES"/>
          <w14:ligatures w14:val="none"/>
        </w:rPr>
        <w:t>2026/0008995</w:t>
      </w:r>
    </w:p>
    <w:p w14:paraId="7BDC0824" w14:textId="77777777" w:rsidR="00A671D7" w:rsidRDefault="00A671D7" w:rsidP="00A671D7">
      <w:pPr>
        <w:tabs>
          <w:tab w:val="center" w:pos="4252"/>
          <w:tab w:val="right" w:pos="8504"/>
        </w:tabs>
        <w:spacing w:after="0" w:line="320" w:lineRule="exact"/>
        <w:rPr>
          <w:rFonts w:ascii="Arial" w:eastAsia="Times New Roman" w:hAnsi="Arial" w:cs="Arial"/>
          <w:b/>
          <w:kern w:val="0"/>
          <w:highlight w:val="yellow"/>
          <w:lang w:eastAsia="es-ES"/>
          <w14:ligatures w14:val="none"/>
        </w:rPr>
      </w:pPr>
    </w:p>
    <w:p w14:paraId="43314B2F" w14:textId="77777777" w:rsidR="00A671D7" w:rsidRPr="000A7B5E" w:rsidRDefault="00A671D7" w:rsidP="00A671D7">
      <w:pPr>
        <w:tabs>
          <w:tab w:val="center" w:pos="4252"/>
          <w:tab w:val="right" w:pos="8504"/>
        </w:tabs>
        <w:spacing w:after="0" w:line="320" w:lineRule="exact"/>
        <w:jc w:val="center"/>
        <w:rPr>
          <w:rFonts w:ascii="Arial" w:eastAsia="Times New Roman" w:hAnsi="Arial" w:cs="Arial"/>
          <w:b/>
          <w:kern w:val="0"/>
          <w:lang w:eastAsia="ca-ES"/>
          <w14:ligatures w14:val="none"/>
        </w:rPr>
      </w:pPr>
      <w:r w:rsidRPr="000A7B5E">
        <w:rPr>
          <w:rFonts w:ascii="Arial" w:eastAsia="Times New Roman" w:hAnsi="Arial" w:cs="Arial"/>
          <w:b/>
          <w:kern w:val="0"/>
          <w:lang w:eastAsia="es-ES"/>
          <w14:ligatures w14:val="none"/>
        </w:rPr>
        <w:t>Model de proposició relativa als criteris avaluables de forma automàtica</w:t>
      </w:r>
    </w:p>
    <w:p w14:paraId="551E1886" w14:textId="77777777" w:rsidR="00A671D7" w:rsidRPr="000A7B5E" w:rsidRDefault="00A671D7" w:rsidP="00A671D7">
      <w:pPr>
        <w:tabs>
          <w:tab w:val="center" w:pos="4252"/>
          <w:tab w:val="right" w:pos="8504"/>
        </w:tabs>
        <w:spacing w:after="0" w:line="320" w:lineRule="exact"/>
        <w:jc w:val="center"/>
        <w:rPr>
          <w:rFonts w:ascii="Arial" w:eastAsia="Times New Roman" w:hAnsi="Arial" w:cs="Arial"/>
          <w:b/>
          <w:kern w:val="0"/>
          <w:lang w:eastAsia="ca-ES"/>
          <w14:ligatures w14:val="none"/>
        </w:rPr>
      </w:pPr>
    </w:p>
    <w:p w14:paraId="7E9FAD55" w14:textId="77777777" w:rsidR="00A671D7" w:rsidRDefault="00A671D7" w:rsidP="00A671D7">
      <w:pPr>
        <w:spacing w:after="0" w:line="320" w:lineRule="exact"/>
        <w:jc w:val="both"/>
        <w:rPr>
          <w:rFonts w:ascii="Arial" w:eastAsia="Times New Roman" w:hAnsi="Arial" w:cs="Arial"/>
          <w:kern w:val="0"/>
          <w:lang w:eastAsia="es-ES"/>
          <w14:ligatures w14:val="none"/>
        </w:rPr>
      </w:pPr>
      <w:r w:rsidRPr="000A7B5E">
        <w:rPr>
          <w:rFonts w:ascii="Arial" w:eastAsia="Times New Roman" w:hAnsi="Arial" w:cs="Arial"/>
          <w:kern w:val="0"/>
          <w:lang w:eastAsia="es-ES"/>
          <w14:ligatures w14:val="none"/>
        </w:rPr>
        <w:t xml:space="preserve">El Sr./La Sra. .......... amb DNI/NIE núm. .........., en nom propi / en representació de l’empresa .........., NIF núm. .........., domiciliada a .........., CP .........., carrer .........., núm. .........., adreça electrònica: .........., assabentat/da de les condicions exigides per a optar a la contractació relativa al contracte de </w:t>
      </w:r>
      <w:r w:rsidRPr="00791D49">
        <w:rPr>
          <w:rFonts w:ascii="Arial" w:hAnsi="Arial" w:cs="Arial"/>
        </w:rPr>
        <w:t xml:space="preserve">subministrament per substituir les bateries de les dues refredadores ubicades a la planta coberta de l’edifici Serradell </w:t>
      </w:r>
      <w:proofErr w:type="spellStart"/>
      <w:r w:rsidRPr="00791D49">
        <w:rPr>
          <w:rFonts w:ascii="Arial" w:hAnsi="Arial" w:cs="Arial"/>
        </w:rPr>
        <w:t>Trabal</w:t>
      </w:r>
      <w:proofErr w:type="spellEnd"/>
      <w:r w:rsidRPr="00791D49">
        <w:rPr>
          <w:rFonts w:ascii="Arial" w:hAnsi="Arial" w:cs="Arial"/>
        </w:rPr>
        <w:t xml:space="preserve"> del recinte Mundet de la Diputació de Barcelona</w:t>
      </w:r>
      <w:r w:rsidRPr="000A7B5E">
        <w:rPr>
          <w:rFonts w:ascii="Arial" w:eastAsia="Times New Roman" w:hAnsi="Arial" w:cs="Arial"/>
          <w:kern w:val="0"/>
          <w:lang w:eastAsia="es-ES"/>
          <w14:ligatures w14:val="none"/>
        </w:rPr>
        <w:t>, es compromet a portar-la a terme amb subjecció als plecs de prescripcions tècniques particulars i de clàusules administratives particulars, que accepta íntegrament:</w:t>
      </w:r>
    </w:p>
    <w:p w14:paraId="4EC9A238" w14:textId="77777777" w:rsidR="00A671D7" w:rsidRPr="000A7B5E" w:rsidRDefault="00A671D7" w:rsidP="00A671D7">
      <w:pPr>
        <w:spacing w:after="0" w:line="320" w:lineRule="exact"/>
        <w:jc w:val="both"/>
        <w:rPr>
          <w:rFonts w:ascii="Arial" w:eastAsia="Times New Roman" w:hAnsi="Arial" w:cs="Arial"/>
          <w:kern w:val="0"/>
          <w:lang w:eastAsia="es-ES"/>
          <w14:ligatures w14:val="none"/>
        </w:rPr>
      </w:pPr>
    </w:p>
    <w:p w14:paraId="2861206D" w14:textId="77777777" w:rsidR="00A671D7" w:rsidRPr="0039794A" w:rsidRDefault="00A671D7" w:rsidP="00A671D7">
      <w:pPr>
        <w:spacing w:after="0" w:line="320" w:lineRule="exact"/>
        <w:ind w:left="426" w:firstLine="282"/>
        <w:jc w:val="both"/>
        <w:rPr>
          <w:rFonts w:ascii="Arial" w:hAnsi="Arial" w:cs="Arial"/>
          <w:b/>
          <w:bCs/>
        </w:rPr>
      </w:pPr>
      <w:r w:rsidRPr="00E570FB">
        <w:rPr>
          <w:rFonts w:ascii="Arial" w:hAnsi="Arial" w:cs="Arial"/>
          <w:b/>
          <w:bCs/>
          <w:u w:val="single"/>
        </w:rPr>
        <w:t>Criteri 1</w:t>
      </w:r>
      <w:r w:rsidRPr="00E570FB">
        <w:rPr>
          <w:rFonts w:ascii="Arial" w:hAnsi="Arial" w:cs="Arial"/>
          <w:b/>
          <w:bCs/>
        </w:rPr>
        <w:t>: Preu ofert</w:t>
      </w: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2095"/>
        <w:gridCol w:w="1112"/>
        <w:gridCol w:w="2123"/>
      </w:tblGrid>
      <w:tr w:rsidR="00A671D7" w:rsidRPr="00FC2646" w14:paraId="087EE2D3" w14:textId="77777777" w:rsidTr="00B743BC">
        <w:trPr>
          <w:trHeight w:val="421"/>
          <w:jc w:val="center"/>
        </w:trPr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125C685" w14:textId="77777777" w:rsidR="00A671D7" w:rsidRPr="00FC2646" w:rsidRDefault="00A671D7" w:rsidP="00B743BC">
            <w:pPr>
              <w:spacing w:after="0" w:line="320" w:lineRule="exact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533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3DBCC1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OFERTA DEL LICITADOR</w:t>
            </w:r>
          </w:p>
        </w:tc>
      </w:tr>
      <w:tr w:rsidR="00A671D7" w:rsidRPr="00FC2646" w14:paraId="50C45FBE" w14:textId="77777777" w:rsidTr="00B743BC">
        <w:trPr>
          <w:trHeight w:val="645"/>
          <w:jc w:val="center"/>
        </w:trPr>
        <w:tc>
          <w:tcPr>
            <w:tcW w:w="303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6D080AA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Preu màxim (IVA exclòs)</w:t>
            </w:r>
          </w:p>
        </w:tc>
        <w:tc>
          <w:tcPr>
            <w:tcW w:w="209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7E49C3B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Preu ofert (IVA exclòs)*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684A25D3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Import IVA 21%</w:t>
            </w:r>
          </w:p>
        </w:tc>
        <w:tc>
          <w:tcPr>
            <w:tcW w:w="212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99F7CD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Total preu ofert (IVA inclòs)</w:t>
            </w:r>
          </w:p>
        </w:tc>
      </w:tr>
      <w:tr w:rsidR="00A671D7" w:rsidRPr="000A7B5E" w14:paraId="41236A6C" w14:textId="77777777" w:rsidTr="00B743BC">
        <w:trPr>
          <w:trHeight w:val="423"/>
          <w:jc w:val="center"/>
        </w:trPr>
        <w:tc>
          <w:tcPr>
            <w:tcW w:w="3034" w:type="dxa"/>
            <w:tcBorders>
              <w:right w:val="single" w:sz="12" w:space="0" w:color="auto"/>
            </w:tcBorders>
            <w:vAlign w:val="center"/>
          </w:tcPr>
          <w:p w14:paraId="1899E7FF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hAnsi="Arial" w:cs="Arial"/>
                <w:color w:val="000000"/>
              </w:rPr>
              <w:t>71.296,18 €</w:t>
            </w:r>
          </w:p>
        </w:tc>
        <w:tc>
          <w:tcPr>
            <w:tcW w:w="2095" w:type="dxa"/>
            <w:tcBorders>
              <w:left w:val="single" w:sz="12" w:space="0" w:color="auto"/>
              <w:bottom w:val="single" w:sz="12" w:space="0" w:color="auto"/>
            </w:tcBorders>
          </w:tcPr>
          <w:p w14:paraId="6365F1A9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112" w:type="dxa"/>
            <w:tcBorders>
              <w:bottom w:val="single" w:sz="12" w:space="0" w:color="auto"/>
            </w:tcBorders>
          </w:tcPr>
          <w:p w14:paraId="58F4B9EF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212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3F8DE1FD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</w:tr>
    </w:tbl>
    <w:p w14:paraId="06B67DF7" w14:textId="77777777" w:rsidR="00A671D7" w:rsidRDefault="00A671D7" w:rsidP="00A671D7">
      <w:pPr>
        <w:spacing w:after="0" w:line="320" w:lineRule="exact"/>
        <w:rPr>
          <w:rFonts w:ascii="Arial" w:eastAsia="Arial MT" w:hAnsi="Arial" w:cs="Arial"/>
          <w:i/>
          <w:iCs/>
          <w:kern w:val="0"/>
          <w14:ligatures w14:val="none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697"/>
        <w:gridCol w:w="1559"/>
        <w:gridCol w:w="1276"/>
        <w:gridCol w:w="1417"/>
      </w:tblGrid>
      <w:tr w:rsidR="00A671D7" w:rsidRPr="00FC2646" w14:paraId="393D44A3" w14:textId="77777777" w:rsidTr="00B743BC">
        <w:trPr>
          <w:trHeight w:val="416"/>
          <w:jc w:val="center"/>
        </w:trPr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</w:tcPr>
          <w:p w14:paraId="220B2035" w14:textId="77777777" w:rsidR="00A671D7" w:rsidRPr="00FC2646" w:rsidRDefault="00A671D7" w:rsidP="00B743BC">
            <w:pPr>
              <w:spacing w:after="0" w:line="320" w:lineRule="exact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FDF62EE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42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E2F77C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OFERTA DEL LICITADOR</w:t>
            </w:r>
          </w:p>
        </w:tc>
      </w:tr>
      <w:tr w:rsidR="00A671D7" w:rsidRPr="00FC2646" w14:paraId="464C3276" w14:textId="77777777" w:rsidTr="00B743BC">
        <w:trPr>
          <w:jc w:val="center"/>
        </w:trPr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7EECF7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655B212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 xml:space="preserve">Preu </w:t>
            </w:r>
            <w:r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 xml:space="preserve">unitari </w:t>
            </w: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màxim (IVA exclòs)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009D3D93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Preu ofert (IVA exclòs)*</w:t>
            </w:r>
          </w:p>
        </w:tc>
        <w:tc>
          <w:tcPr>
            <w:tcW w:w="1276" w:type="dxa"/>
            <w:vAlign w:val="center"/>
          </w:tcPr>
          <w:p w14:paraId="2B4FEC7F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Import IVA 21%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3430918A" w14:textId="77777777" w:rsidR="00A671D7" w:rsidRPr="00FC2646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FC2646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Total preu ofert (IVA inclòs)</w:t>
            </w:r>
          </w:p>
        </w:tc>
      </w:tr>
      <w:tr w:rsidR="00A671D7" w:rsidRPr="000A7B5E" w14:paraId="4DC4CB26" w14:textId="77777777" w:rsidTr="00B743BC">
        <w:trPr>
          <w:trHeight w:val="418"/>
          <w:jc w:val="center"/>
        </w:trPr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7438BA75" w14:textId="77777777" w:rsidR="00A671D7" w:rsidRPr="000A7B5E" w:rsidRDefault="00A671D7" w:rsidP="00B743BC">
            <w:pPr>
              <w:spacing w:after="0" w:line="320" w:lineRule="exact"/>
              <w:jc w:val="both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ascii="Arial" w:hAnsi="Arial" w:cs="Arial"/>
              </w:rPr>
              <w:t>S</w:t>
            </w:r>
            <w:r w:rsidRPr="00E13FB9">
              <w:rPr>
                <w:rFonts w:ascii="Arial" w:hAnsi="Arial" w:cs="Arial"/>
              </w:rPr>
              <w:t xml:space="preserve">ubministrament i càrrega de Gas </w:t>
            </w:r>
            <w:r>
              <w:rPr>
                <w:rFonts w:ascii="Arial" w:hAnsi="Arial" w:cs="Arial"/>
              </w:rPr>
              <w:t>r</w:t>
            </w:r>
            <w:r w:rsidRPr="00E13FB9">
              <w:rPr>
                <w:rFonts w:ascii="Arial" w:hAnsi="Arial" w:cs="Arial"/>
              </w:rPr>
              <w:t>efrigerant R-410</w:t>
            </w:r>
            <w:r>
              <w:rPr>
                <w:rFonts w:ascii="Arial" w:hAnsi="Arial" w:cs="Arial"/>
              </w:rPr>
              <w:t xml:space="preserve"> t</w:t>
            </w:r>
            <w:r w:rsidRPr="00E13FB9">
              <w:rPr>
                <w:rFonts w:ascii="Arial" w:hAnsi="Arial" w:cs="Arial"/>
              </w:rPr>
              <w:t>otalment instal·lat i provat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12" w:space="0" w:color="auto"/>
            </w:tcBorders>
          </w:tcPr>
          <w:p w14:paraId="3F561E14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E13FB9">
              <w:rPr>
                <w:rFonts w:ascii="Arial" w:hAnsi="Arial" w:cs="Arial"/>
              </w:rPr>
              <w:t>147,39</w:t>
            </w:r>
            <w:r>
              <w:rPr>
                <w:rFonts w:ascii="Arial" w:hAnsi="Arial" w:cs="Arial"/>
              </w:rPr>
              <w:t xml:space="preserve"> € / per litre</w:t>
            </w: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65CCBD9B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276" w:type="dxa"/>
          </w:tcPr>
          <w:p w14:paraId="7A92C310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vAlign w:val="bottom"/>
          </w:tcPr>
          <w:p w14:paraId="6B524242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</w:tr>
      <w:tr w:rsidR="00A671D7" w:rsidRPr="000A7B5E" w14:paraId="668E2073" w14:textId="77777777" w:rsidTr="00B743BC">
        <w:trPr>
          <w:trHeight w:val="418"/>
          <w:jc w:val="center"/>
        </w:trPr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11B23D4F" w14:textId="77777777" w:rsidR="00A671D7" w:rsidRPr="000A7B5E" w:rsidRDefault="00A671D7" w:rsidP="00B743BC">
            <w:pPr>
              <w:spacing w:after="0" w:line="320" w:lineRule="exact"/>
              <w:jc w:val="both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ascii="Arial" w:hAnsi="Arial" w:cs="Arial"/>
              </w:rPr>
              <w:t>S</w:t>
            </w:r>
            <w:r w:rsidRPr="00E13FB9">
              <w:rPr>
                <w:rFonts w:ascii="Arial" w:hAnsi="Arial" w:cs="Arial"/>
                <w:color w:val="000000"/>
              </w:rPr>
              <w:t>ubministrament i càrrega d'oli per a circuits refrigerants,  refer</w:t>
            </w:r>
            <w:r>
              <w:rPr>
                <w:rFonts w:ascii="Arial" w:hAnsi="Arial" w:cs="Arial"/>
                <w:color w:val="000000"/>
              </w:rPr>
              <w:t>è</w:t>
            </w:r>
            <w:r w:rsidRPr="00E13FB9">
              <w:rPr>
                <w:rFonts w:ascii="Arial" w:hAnsi="Arial" w:cs="Arial"/>
                <w:color w:val="000000"/>
              </w:rPr>
              <w:t xml:space="preserve">ncia C6460192 - ACEITE 160SZ. 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E13FB9">
              <w:rPr>
                <w:rFonts w:ascii="Arial" w:hAnsi="Arial" w:cs="Arial"/>
                <w:color w:val="000000"/>
              </w:rPr>
              <w:t>otalment instal·lat</w:t>
            </w:r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12" w:space="0" w:color="auto"/>
            </w:tcBorders>
          </w:tcPr>
          <w:p w14:paraId="7DE6C4A1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333,14 € l’envàs de 2,5 litres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</w:tcPr>
          <w:p w14:paraId="191258E4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FE8D4CD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5238C298" w14:textId="77777777" w:rsidR="00A671D7" w:rsidRPr="000A7B5E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</w:p>
        </w:tc>
      </w:tr>
    </w:tbl>
    <w:p w14:paraId="757FD6CF" w14:textId="77777777" w:rsidR="00A671D7" w:rsidRPr="000A7B5E" w:rsidRDefault="00A671D7" w:rsidP="00A671D7">
      <w:pPr>
        <w:spacing w:after="0" w:line="320" w:lineRule="exact"/>
        <w:rPr>
          <w:rFonts w:ascii="Arial" w:eastAsia="Arial MT" w:hAnsi="Arial" w:cs="Arial"/>
          <w:i/>
          <w:iCs/>
          <w:kern w:val="0"/>
          <w14:ligatures w14:val="none"/>
        </w:rPr>
      </w:pPr>
    </w:p>
    <w:p w14:paraId="4460A6C7" w14:textId="77777777" w:rsidR="00A671D7" w:rsidRPr="004F6434" w:rsidRDefault="00A671D7" w:rsidP="00A671D7">
      <w:pPr>
        <w:spacing w:after="0" w:line="320" w:lineRule="exact"/>
        <w:jc w:val="both"/>
        <w:rPr>
          <w:rFonts w:ascii="Arial" w:eastAsia="Times New Roman" w:hAnsi="Arial" w:cs="Arial"/>
          <w:b/>
          <w:kern w:val="0"/>
          <w:highlight w:val="yellow"/>
          <w:lang w:eastAsia="es-ES"/>
          <w14:ligatures w14:val="none"/>
        </w:rPr>
      </w:pPr>
    </w:p>
    <w:p w14:paraId="4AEB0991" w14:textId="77777777" w:rsidR="00A671D7" w:rsidRPr="00A4181D" w:rsidRDefault="00A671D7" w:rsidP="00A671D7">
      <w:pPr>
        <w:autoSpaceDE w:val="0"/>
        <w:autoSpaceDN w:val="0"/>
        <w:adjustRightInd w:val="0"/>
        <w:spacing w:after="0" w:line="320" w:lineRule="exact"/>
        <w:jc w:val="both"/>
        <w:rPr>
          <w:rFonts w:ascii="Arial" w:eastAsia="Times New Roman" w:hAnsi="Arial" w:cs="Arial"/>
          <w:kern w:val="0"/>
          <w:lang w:eastAsia="es-ES"/>
          <w14:ligatures w14:val="none"/>
        </w:rPr>
      </w:pPr>
      <w:r w:rsidRPr="00E570FB">
        <w:rPr>
          <w:rFonts w:ascii="Arial" w:eastAsia="Times New Roman" w:hAnsi="Arial" w:cs="Arial"/>
          <w:b/>
          <w:kern w:val="0"/>
          <w:u w:val="single"/>
          <w14:ligatures w14:val="none"/>
        </w:rPr>
        <w:lastRenderedPageBreak/>
        <w:t>Criteri 2:</w:t>
      </w:r>
      <w:r w:rsidRPr="00E570FB"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r w:rsidRPr="00E570FB">
        <w:rPr>
          <w:rFonts w:ascii="Arial" w:hAnsi="Arial" w:cs="Arial"/>
          <w:b/>
        </w:rPr>
        <w:t>Ampliació del termini de garantia</w:t>
      </w:r>
    </w:p>
    <w:p w14:paraId="35DAE162" w14:textId="77777777" w:rsidR="00A671D7" w:rsidRPr="00A4181D" w:rsidRDefault="00A671D7" w:rsidP="00A671D7">
      <w:pPr>
        <w:spacing w:after="0" w:line="320" w:lineRule="exact"/>
        <w:ind w:left="426"/>
        <w:jc w:val="both"/>
        <w:rPr>
          <w:rFonts w:ascii="Arial" w:eastAsia="Times New Roman" w:hAnsi="Arial" w:cs="Arial"/>
          <w:b/>
          <w:kern w:val="0"/>
          <w:lang w:eastAsia="es-ES"/>
          <w14:ligatures w14:val="none"/>
        </w:rPr>
      </w:pP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2693"/>
      </w:tblGrid>
      <w:tr w:rsidR="00A671D7" w:rsidRPr="004F6434" w14:paraId="2F7B8078" w14:textId="77777777" w:rsidTr="00B743BC">
        <w:trPr>
          <w:trHeight w:val="21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905410C" w14:textId="77777777" w:rsidR="00A671D7" w:rsidRPr="00A4181D" w:rsidRDefault="00A671D7" w:rsidP="00B743BC">
            <w:pPr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</w:pPr>
            <w:r w:rsidRPr="004F6434">
              <w:rPr>
                <w:rFonts w:ascii="Arial" w:eastAsia="Calibri" w:hAnsi="Arial" w:cs="Arial"/>
                <w:lang w:eastAsia="ca-ES"/>
              </w:rPr>
              <w:t xml:space="preserve">36 mesos (obligatori segons les clàusules </w:t>
            </w:r>
            <w:r>
              <w:rPr>
                <w:rFonts w:ascii="Arial" w:eastAsia="Calibri" w:hAnsi="Arial" w:cs="Arial"/>
                <w:lang w:eastAsia="ca-ES"/>
              </w:rPr>
              <w:t>7</w:t>
            </w:r>
            <w:r w:rsidRPr="004F6434">
              <w:rPr>
                <w:rFonts w:ascii="Arial" w:eastAsia="Calibri" w:hAnsi="Arial" w:cs="Arial"/>
                <w:lang w:eastAsia="ca-ES"/>
              </w:rPr>
              <w:t xml:space="preserve"> PPT i </w:t>
            </w:r>
            <w:r>
              <w:rPr>
                <w:rFonts w:ascii="Arial" w:eastAsia="Calibri" w:hAnsi="Arial" w:cs="Arial"/>
                <w:lang w:eastAsia="ca-ES"/>
              </w:rPr>
              <w:t xml:space="preserve">2.9 </w:t>
            </w:r>
            <w:r w:rsidRPr="004F6434">
              <w:rPr>
                <w:rFonts w:ascii="Arial" w:eastAsia="Calibri" w:hAnsi="Arial" w:cs="Arial"/>
                <w:lang w:eastAsia="ca-ES"/>
              </w:rPr>
              <w:t xml:space="preserve"> PCAP)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D3809" w14:textId="77777777" w:rsidR="00A671D7" w:rsidRPr="00A4181D" w:rsidRDefault="00A671D7" w:rsidP="00B743BC">
            <w:pPr>
              <w:spacing w:after="0" w:line="320" w:lineRule="exact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s-ES"/>
                <w14:ligatures w14:val="none"/>
              </w:rPr>
            </w:pPr>
            <w:r w:rsidRPr="00A4181D">
              <w:rPr>
                <w:rFonts w:ascii="Arial" w:eastAsia="Times New Roman" w:hAnsi="Arial" w:cs="Arial"/>
                <w:b/>
                <w:bCs/>
                <w:kern w:val="0"/>
                <w:lang w:eastAsia="es-ES"/>
                <w14:ligatures w14:val="none"/>
              </w:rPr>
              <w:t xml:space="preserve">OFERTA DEL LICITADOR </w:t>
            </w:r>
            <w:r w:rsidRPr="00A4181D">
              <w:rPr>
                <w:rFonts w:ascii="Arial" w:eastAsia="Times New Roman" w:hAnsi="Arial" w:cs="Arial"/>
                <w:kern w:val="0"/>
                <w:lang w:eastAsia="es-ES"/>
                <w14:ligatures w14:val="none"/>
              </w:rPr>
              <w:t>(marcar només una opció)*</w:t>
            </w:r>
          </w:p>
        </w:tc>
      </w:tr>
      <w:tr w:rsidR="00A671D7" w:rsidRPr="004F6434" w14:paraId="6C04565A" w14:textId="77777777" w:rsidTr="00B743BC"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14:paraId="2FFC5536" w14:textId="77777777" w:rsidR="00A671D7" w:rsidRPr="004F6434" w:rsidRDefault="00A671D7" w:rsidP="00B743BC">
            <w:pPr>
              <w:spacing w:after="0" w:line="320" w:lineRule="exact"/>
              <w:ind w:left="142" w:hanging="142"/>
              <w:jc w:val="both"/>
              <w:rPr>
                <w:rFonts w:ascii="Arial" w:eastAsia="Times New Roman" w:hAnsi="Arial" w:cs="Arial"/>
                <w:spacing w:val="-2"/>
                <w:kern w:val="0"/>
                <w:highlight w:val="yellow"/>
                <w:lang w:eastAsia="es-ES"/>
                <w14:ligatures w14:val="none"/>
              </w:rPr>
            </w:pPr>
            <w:r w:rsidRPr="004F6434">
              <w:rPr>
                <w:rFonts w:ascii="Arial" w:hAnsi="Arial" w:cs="Arial"/>
              </w:rPr>
              <w:t>Ampliació de 6 mesos addicionals (total termini de garantia de 42 mesos)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7E5DB561" w14:textId="77777777" w:rsidR="00A671D7" w:rsidRPr="004F6434" w:rsidRDefault="00A671D7" w:rsidP="00B743BC">
            <w:pPr>
              <w:spacing w:after="0" w:line="320" w:lineRule="exact"/>
              <w:ind w:left="142" w:firstLine="283"/>
              <w:jc w:val="right"/>
              <w:rPr>
                <w:rFonts w:ascii="Arial" w:eastAsia="Times New Roman" w:hAnsi="Arial" w:cs="Arial"/>
                <w:kern w:val="0"/>
                <w:highlight w:val="yellow"/>
                <w:lang w:eastAsia="es-ES"/>
                <w14:ligatures w14:val="none"/>
              </w:rPr>
            </w:pPr>
          </w:p>
        </w:tc>
      </w:tr>
      <w:tr w:rsidR="00A671D7" w:rsidRPr="004F6434" w14:paraId="5C837BC6" w14:textId="77777777" w:rsidTr="00B743BC"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14:paraId="7D71AE4E" w14:textId="77777777" w:rsidR="00A671D7" w:rsidRPr="004F6434" w:rsidRDefault="00A671D7" w:rsidP="00B743BC">
            <w:pPr>
              <w:spacing w:after="0" w:line="320" w:lineRule="exact"/>
              <w:ind w:left="142" w:hanging="142"/>
              <w:jc w:val="both"/>
              <w:rPr>
                <w:rFonts w:ascii="Arial" w:eastAsia="Times New Roman" w:hAnsi="Arial" w:cs="Arial"/>
                <w:spacing w:val="-2"/>
                <w:kern w:val="0"/>
                <w:highlight w:val="yellow"/>
                <w:lang w:eastAsia="es-ES"/>
                <w14:ligatures w14:val="none"/>
              </w:rPr>
            </w:pPr>
            <w:r w:rsidRPr="004F6434">
              <w:rPr>
                <w:rFonts w:ascii="Arial" w:hAnsi="Arial" w:cs="Arial"/>
              </w:rPr>
              <w:t xml:space="preserve">Ampliació de 12 mesos addicionals (total termini de garantia de </w:t>
            </w:r>
            <w:r w:rsidRPr="004F6434">
              <w:rPr>
                <w:rFonts w:ascii="Arial" w:eastAsia="Calibri" w:hAnsi="Arial" w:cs="Arial"/>
                <w:lang w:eastAsia="ca-ES"/>
              </w:rPr>
              <w:t>48 mesos)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0D38F108" w14:textId="77777777" w:rsidR="00A671D7" w:rsidRPr="004F6434" w:rsidRDefault="00A671D7" w:rsidP="00B743BC">
            <w:pPr>
              <w:spacing w:after="0" w:line="320" w:lineRule="exact"/>
              <w:ind w:left="142" w:firstLine="283"/>
              <w:jc w:val="right"/>
              <w:rPr>
                <w:rFonts w:ascii="Arial" w:eastAsia="Times New Roman" w:hAnsi="Arial" w:cs="Arial"/>
                <w:kern w:val="0"/>
                <w:highlight w:val="yellow"/>
                <w:lang w:eastAsia="es-ES"/>
                <w14:ligatures w14:val="none"/>
              </w:rPr>
            </w:pPr>
          </w:p>
        </w:tc>
      </w:tr>
      <w:tr w:rsidR="00A671D7" w:rsidRPr="004F6434" w14:paraId="7A0C2339" w14:textId="77777777" w:rsidTr="00B743BC"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14:paraId="3B3039CA" w14:textId="77777777" w:rsidR="00A671D7" w:rsidRPr="004F6434" w:rsidRDefault="00A671D7" w:rsidP="00B743BC">
            <w:pPr>
              <w:spacing w:after="0" w:line="320" w:lineRule="exact"/>
              <w:ind w:left="142" w:hanging="142"/>
              <w:jc w:val="both"/>
              <w:rPr>
                <w:rFonts w:ascii="Arial" w:eastAsia="Times New Roman" w:hAnsi="Arial" w:cs="Arial"/>
                <w:spacing w:val="-2"/>
                <w:kern w:val="0"/>
                <w:highlight w:val="yellow"/>
                <w:lang w:eastAsia="es-ES"/>
                <w14:ligatures w14:val="none"/>
              </w:rPr>
            </w:pPr>
            <w:r w:rsidRPr="004F6434">
              <w:rPr>
                <w:rFonts w:ascii="Arial" w:hAnsi="Arial" w:cs="Arial"/>
              </w:rPr>
              <w:t xml:space="preserve">Ampliació de 18 mesos addicionals (total termini de garantia de </w:t>
            </w:r>
            <w:r w:rsidRPr="004F6434">
              <w:rPr>
                <w:rFonts w:ascii="Arial" w:eastAsia="Calibri" w:hAnsi="Arial" w:cs="Arial"/>
                <w:lang w:eastAsia="ca-ES"/>
              </w:rPr>
              <w:t>54 mesos)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4425D293" w14:textId="77777777" w:rsidR="00A671D7" w:rsidRPr="004F6434" w:rsidRDefault="00A671D7" w:rsidP="00B743BC">
            <w:pPr>
              <w:spacing w:after="0" w:line="320" w:lineRule="exact"/>
              <w:ind w:left="142" w:firstLine="283"/>
              <w:jc w:val="right"/>
              <w:rPr>
                <w:rFonts w:ascii="Arial" w:eastAsia="Times New Roman" w:hAnsi="Arial" w:cs="Arial"/>
                <w:kern w:val="0"/>
                <w:highlight w:val="yellow"/>
                <w:lang w:eastAsia="es-ES"/>
                <w14:ligatures w14:val="none"/>
              </w:rPr>
            </w:pPr>
          </w:p>
        </w:tc>
      </w:tr>
      <w:tr w:rsidR="00A671D7" w:rsidRPr="004F6434" w14:paraId="6569DDFC" w14:textId="77777777" w:rsidTr="00B743BC"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14:paraId="3EB02909" w14:textId="77777777" w:rsidR="00A671D7" w:rsidRPr="004F6434" w:rsidRDefault="00A671D7" w:rsidP="00B743BC">
            <w:pPr>
              <w:spacing w:after="0" w:line="320" w:lineRule="exact"/>
              <w:ind w:left="142" w:hanging="142"/>
              <w:jc w:val="both"/>
              <w:rPr>
                <w:rFonts w:ascii="Arial" w:eastAsia="Times New Roman" w:hAnsi="Arial" w:cs="Arial"/>
                <w:kern w:val="0"/>
                <w:highlight w:val="yellow"/>
                <w:lang w:eastAsia="es-ES"/>
                <w14:ligatures w14:val="none"/>
              </w:rPr>
            </w:pPr>
            <w:r w:rsidRPr="004F6434">
              <w:rPr>
                <w:rFonts w:ascii="Arial" w:hAnsi="Arial" w:cs="Arial"/>
              </w:rPr>
              <w:t xml:space="preserve">Ampliació de 24 mesos addicionals (total termini de garantia de </w:t>
            </w:r>
            <w:r w:rsidRPr="004F6434">
              <w:rPr>
                <w:rFonts w:ascii="Arial" w:eastAsia="Calibri" w:hAnsi="Arial" w:cs="Arial"/>
                <w:lang w:eastAsia="ca-ES"/>
              </w:rPr>
              <w:t>60 mesos)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07230455" w14:textId="77777777" w:rsidR="00A671D7" w:rsidRPr="004F6434" w:rsidRDefault="00A671D7" w:rsidP="00B743BC">
            <w:pPr>
              <w:spacing w:after="0" w:line="320" w:lineRule="exact"/>
              <w:ind w:left="142" w:firstLine="283"/>
              <w:jc w:val="right"/>
              <w:rPr>
                <w:rFonts w:ascii="Arial" w:eastAsia="Times New Roman" w:hAnsi="Arial" w:cs="Arial"/>
                <w:kern w:val="0"/>
                <w:highlight w:val="yellow"/>
                <w:lang w:eastAsia="es-ES"/>
                <w14:ligatures w14:val="none"/>
              </w:rPr>
            </w:pPr>
          </w:p>
        </w:tc>
      </w:tr>
    </w:tbl>
    <w:p w14:paraId="2975F3BA" w14:textId="77777777" w:rsidR="00A671D7" w:rsidRDefault="00A671D7" w:rsidP="00A671D7">
      <w:pPr>
        <w:spacing w:after="0" w:line="320" w:lineRule="exact"/>
        <w:rPr>
          <w:rFonts w:ascii="Arial" w:eastAsia="Arial MT" w:hAnsi="Arial" w:cs="Arial"/>
          <w:i/>
          <w:iCs/>
          <w:kern w:val="0"/>
          <w:sz w:val="20"/>
          <w:szCs w:val="20"/>
          <w14:ligatures w14:val="none"/>
        </w:rPr>
      </w:pPr>
    </w:p>
    <w:p w14:paraId="2D13DE9E" w14:textId="77777777" w:rsidR="00A671D7" w:rsidRPr="00ED0CF8" w:rsidRDefault="00A671D7" w:rsidP="00A671D7">
      <w:pPr>
        <w:spacing w:after="0" w:line="320" w:lineRule="exact"/>
        <w:jc w:val="both"/>
        <w:rPr>
          <w:rFonts w:ascii="Arial" w:eastAsia="Arial MT" w:hAnsi="Arial" w:cs="Arial"/>
          <w:i/>
          <w:iCs/>
          <w:kern w:val="0"/>
          <w:sz w:val="18"/>
          <w:szCs w:val="18"/>
          <w14:ligatures w14:val="none"/>
        </w:rPr>
      </w:pPr>
      <w:r w:rsidRPr="00ED0CF8">
        <w:rPr>
          <w:rFonts w:ascii="Arial" w:eastAsia="Arial MT" w:hAnsi="Arial" w:cs="Arial"/>
          <w:i/>
          <w:iCs/>
          <w:kern w:val="0"/>
          <w:sz w:val="18"/>
          <w:szCs w:val="18"/>
          <w14:ligatures w14:val="none"/>
        </w:rPr>
        <w:t>* En cas de no marcar cap opció o marcar-ne més d’una, s’entendrà que no s’ofereix la millora i s’atorgaran 0 punts en aquest criteri.</w:t>
      </w:r>
    </w:p>
    <w:p w14:paraId="50F2B94B" w14:textId="77777777" w:rsidR="003872FC" w:rsidRDefault="003872FC"/>
    <w:sectPr w:rsidR="003872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D7"/>
    <w:rsid w:val="003872FC"/>
    <w:rsid w:val="00A671D7"/>
    <w:rsid w:val="00F8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3761F"/>
  <w15:chartTrackingRefBased/>
  <w15:docId w15:val="{E58A3EEC-B04C-4D21-AC4A-A90D117D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1D7"/>
  </w:style>
  <w:style w:type="paragraph" w:styleId="Ttol1">
    <w:name w:val="heading 1"/>
    <w:basedOn w:val="Normal"/>
    <w:next w:val="Normal"/>
    <w:link w:val="Ttol1Car"/>
    <w:uiPriority w:val="9"/>
    <w:qFormat/>
    <w:rsid w:val="00A67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67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67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67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67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67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67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67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67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67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67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67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671D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671D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671D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671D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671D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671D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67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6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67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67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7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671D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671D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671D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67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671D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67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SANCHEZ, DAVID</dc:creator>
  <cp:keywords/>
  <dc:description/>
  <cp:lastModifiedBy>MARTINEZ SANCHEZ, DAVID</cp:lastModifiedBy>
  <cp:revision>1</cp:revision>
  <dcterms:created xsi:type="dcterms:W3CDTF">2026-11-05T07:37:00Z</dcterms:created>
  <dcterms:modified xsi:type="dcterms:W3CDTF">2026-11-05T07:38:00Z</dcterms:modified>
</cp:coreProperties>
</file>