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ANNEX 3</w:t>
      </w:r>
      <w:bookmarkStart w:id="0" w:name="_GoBack"/>
      <w:bookmarkEnd w:id="0"/>
      <w:r>
        <w:rPr>
          <w:b/>
          <w:bCs/>
          <w:sz w:val="22"/>
          <w:szCs w:val="22"/>
        </w:rPr>
        <w:t>.  DECLARACIÓ D’INFORMACIÓ CONFIDENCIAL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caps/>
          <w:color w:val="000000"/>
          <w:highlight w:val="none"/>
          <w:shd w:fill="auto" w:val="clear"/>
        </w:rPr>
      </w:pPr>
      <w:r>
        <w:rPr>
          <w:rFonts w:cs="Arial" w:ascii="Arial" w:hAnsi="Arial"/>
          <w:b/>
          <w:caps/>
          <w:color w:val="000000"/>
          <w:shd w:fill="auto" w:val="clear"/>
        </w:rPr>
      </w:r>
    </w:p>
    <w:p>
      <w:pPr>
        <w:pStyle w:val="Normal"/>
        <w:jc w:val="both"/>
        <w:rPr>
          <w:rFonts w:ascii="Arial" w:hAnsi="Arial"/>
          <w:b/>
          <w:bCs/>
          <w:i w:val="false"/>
          <w:iCs w:val="false"/>
          <w:color w:val="auto"/>
          <w:sz w:val="22"/>
          <w:szCs w:val="22"/>
          <w:highlight w:val="none"/>
          <w:shd w:fill="auto" w:val="clear"/>
        </w:rPr>
      </w:pPr>
      <w:r>
        <w:rPr>
          <w:rFonts w:eastAsia="Calibri" w:cs="Arial" w:ascii="Arial" w:hAnsi="Arial"/>
          <w:b/>
          <w:bCs/>
          <w:i w:val="false"/>
          <w:iCs w:val="false"/>
          <w:color w:val="000000"/>
          <w:sz w:val="22"/>
          <w:szCs w:val="22"/>
          <w:shd w:fill="auto" w:val="clear"/>
        </w:rPr>
        <w:t>Expedient: 579/2025</w:t>
      </w:r>
    </w:p>
    <w:p>
      <w:pPr>
        <w:pStyle w:val="Normal"/>
        <w:jc w:val="both"/>
        <w:rPr>
          <w:rFonts w:ascii="Arial" w:hAnsi="Arial" w:eastAsia="Calibri" w:cs="Arial"/>
          <w:b/>
          <w:bCs/>
          <w:i w:val="false"/>
          <w:iCs w:val="false"/>
          <w:color w:val="auto"/>
          <w:sz w:val="22"/>
          <w:szCs w:val="22"/>
          <w:highlight w:val="none"/>
          <w:shd w:fill="auto" w:val="clear"/>
        </w:rPr>
      </w:pPr>
      <w:bookmarkStart w:id="1" w:name="_Hlk152067238_Copia_1"/>
      <w:bookmarkEnd w:id="1"/>
      <w:r>
        <w:rPr>
          <w:rFonts w:eastAsia="Calibri"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Licitació: Subministrament d'equip de radiació ultraviolat de desinfecció i decloraminació amb sistema de neteja per piscina gran del complex esportiu</w:t>
      </w:r>
      <w:r>
        <w:rPr>
          <w:rFonts w:eastAsia="Calibri" w:cs="Arial" w:ascii="Arial" w:hAnsi="Arial"/>
          <w:b/>
          <w:bCs/>
          <w:i w:val="false"/>
          <w:iCs w:val="false"/>
          <w:caps/>
          <w:color w:val="000000"/>
          <w:sz w:val="22"/>
          <w:szCs w:val="22"/>
          <w:shd w:fill="auto" w:val="clear"/>
        </w:rPr>
        <w:t xml:space="preserve"> 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cs="Arial"/>
          <w:b/>
          <w:bCs/>
          <w:highlight w:val="none"/>
          <w:shd w:fill="auto" w:val="clear"/>
        </w:rPr>
      </w:pPr>
      <w:r>
        <w:rPr>
          <w:rFonts w:cs="Arial" w:ascii="Arial" w:hAnsi="Arial"/>
          <w:b/>
          <w:bCs/>
          <w:shd w:fill="auto" w:val="clear"/>
        </w:rPr>
      </w:r>
    </w:p>
    <w:tbl>
      <w:tblPr>
        <w:tblW w:w="49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5380"/>
        <w:gridCol w:w="2953"/>
      </w:tblGrid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/ Raó social</w:t>
            </w:r>
          </w:p>
        </w:tc>
        <w:tc>
          <w:tcPr>
            <w:tcW w:w="29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DNI/NIE/CIF/Passaport</w:t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de la persona representant</w:t>
            </w:r>
          </w:p>
        </w:tc>
        <w:tc>
          <w:tcPr>
            <w:tcW w:w="2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DNI/NIE/Passaport</w:t>
            </w:r>
          </w:p>
        </w:tc>
      </w:tr>
      <w:tr>
        <w:trPr>
          <w:trHeight w:val="40" w:hRule="atLeast"/>
        </w:trPr>
        <w:tc>
          <w:tcPr>
            <w:tcW w:w="53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DECLARO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Que, sota la seva responsabilitat, com a empresa licitadora del contracte ................................., i d’acord amb el previst a l’article 133 de la LCSP, que la següent informació de l’oferta inclosa en el sobre B i/o C presentada es confidencial: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Així mateix, indica que aquesta circumstància es reflecteix clarament (sobreimpresa, al marge o de qualsevol altra forma) en el propi document assenyalat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i/>
        </w:rPr>
      </w:pPr>
      <w:r>
        <w:rPr>
          <w:rFonts w:eastAsia="Calibri" w:cs="Arial" w:ascii="Arial" w:hAnsi="Arial"/>
          <w:i/>
          <w:sz w:val="22"/>
          <w:szCs w:val="22"/>
        </w:rPr>
        <w:t>Signatura electrònica del representant legal</w:t>
      </w:r>
    </w:p>
    <w:p>
      <w:pPr>
        <w:pStyle w:val="Normal"/>
        <w:jc w:val="both"/>
        <w:rPr>
          <w:rFonts w:ascii="Arial" w:hAnsi="Arial" w:eastAsia="Calibri" w:cs="Arial"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</w:rPr>
      </w:pPr>
      <w:r>
        <w:rPr>
          <w:rFonts w:eastAsia="Calibri" w:cs="Arial" w:ascii="Arial" w:hAnsi="Arial"/>
          <w:i/>
        </w:rPr>
      </w:r>
    </w:p>
    <w:p>
      <w:pPr>
        <w:pStyle w:val="Normal"/>
        <w:jc w:val="both"/>
        <w:rPr>
          <w:rFonts w:ascii="Arial" w:hAnsi="Arial" w:eastAsia="Calibri" w:cs="Arial"/>
          <w:i/>
        </w:rPr>
      </w:pPr>
      <w:r>
        <w:rPr>
          <w:rFonts w:eastAsia="Calibri" w:cs="Arial" w:ascii="Arial" w:hAnsi="Arial"/>
          <w:i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 xml:space="preserve">Nota. Observacions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Amb caràcter general té caràcter de confidencial la documentació facilitada pels empresaris per acreditar la solvència econòmica i financera i tècnica o professional i les dades de caràcter personal, llevat que s’hagi autoritzat la cessió o comunicació.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 caràcter confidencial de la documentació i de la informació facilitada per les empreses licitadores, candidates o adjudicatàries es determinarà per aquestes de forma expressa i justificada, i no s’admetran declaracions genèriques o les que declarin que tots els documents o que tota la informació té caràcter confidencial.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Informació que pot ser susceptible de ser declarada confidencial</w:t>
      </w:r>
      <w:r>
        <w:rPr>
          <w:sz w:val="18"/>
          <w:szCs w:val="18"/>
        </w:rPr>
        <w:t xml:space="preserve">: </w:t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Secrets industrials, tècnics o comercials. </w:t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Els interessos comercials legítims. </w:t>
      </w:r>
    </w:p>
    <w:p>
      <w:pPr>
        <w:pStyle w:val="Default"/>
        <w:spacing w:before="0" w:after="4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▪</w:t>
      </w:r>
      <w:r>
        <w:rPr>
          <w:sz w:val="18"/>
          <w:szCs w:val="18"/>
        </w:rPr>
        <w:tab/>
        <w:t xml:space="preserve">Els drets de propietat intel·lectual. </w:t>
      </w:r>
    </w:p>
    <w:p>
      <w:pPr>
        <w:pStyle w:val="Default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▪ </w:t>
      </w:r>
      <w:r>
        <w:rPr>
          <w:sz w:val="18"/>
          <w:szCs w:val="18"/>
        </w:rPr>
        <w:tab/>
        <w:t xml:space="preserve">La informació que pugui afectar a la competència lleial entre empreses. </w:t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18"/>
          <w:szCs w:val="18"/>
          <w:lang w:eastAsia="zh-CN"/>
        </w:rPr>
      </w:pPr>
      <w:r>
        <w:rPr>
          <w:rFonts w:eastAsia="Calibri" w:cs="Arial" w:ascii="Arial" w:hAnsi="Arial"/>
          <w:i/>
          <w:color w:val="000000"/>
          <w:sz w:val="18"/>
          <w:szCs w:val="18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6b2b5f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LibreOffice/26.8.2.2$Windows_X86_64 LibreOffice_project/9dea406ab7695df6325b11b0e19fdca8db4b7276</Application>
  <AppVersion>15.0000</AppVersion>
  <Pages>1</Pages>
  <Words>252</Words>
  <Characters>1558</Characters>
  <CharactersWithSpaces>1803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2026-08-25T09:59:00Z</dcterms:created>
  <dc:creator>Vanessa Hornos Mesas</dc:creator>
  <dc:description/>
  <dc:language>ca-ES</dc:language>
  <cp:lastModifiedBy/>
  <dcterms:modified xsi:type="dcterms:W3CDTF">2026-10-19T08:49:32Z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