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ADC" w:rsidRPr="009E7ADC" w:rsidRDefault="009E7ADC" w:rsidP="009E7ADC">
      <w:pPr>
        <w:spacing w:after="0" w:line="240" w:lineRule="auto"/>
        <w:jc w:val="center"/>
        <w:rPr>
          <w:rFonts w:ascii="Arial" w:eastAsia="Calibri" w:hAnsi="Arial" w:cs="Arial"/>
          <w:b/>
          <w:u w:val="single"/>
        </w:rPr>
      </w:pPr>
      <w:r w:rsidRPr="009E7ADC">
        <w:rPr>
          <w:rFonts w:ascii="Arial" w:eastAsia="Calibri" w:hAnsi="Arial" w:cs="Arial"/>
          <w:b/>
          <w:u w:val="single"/>
        </w:rPr>
        <w:t>ANNEX 1- LOT 1</w:t>
      </w:r>
    </w:p>
    <w:p w:rsidR="009E7ADC" w:rsidRPr="009E7ADC" w:rsidRDefault="009E7ADC" w:rsidP="009E7ADC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9E7ADC" w:rsidRPr="009E7ADC" w:rsidRDefault="009E7ADC" w:rsidP="009E7ADC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9E7ADC">
        <w:rPr>
          <w:rFonts w:ascii="Arial" w:eastAsia="Calibri" w:hAnsi="Arial" w:cs="Arial"/>
          <w:noProof/>
        </w:rPr>
        <w:t>Al plec de clàusules administratives particulars d</w:t>
      </w:r>
      <w:r w:rsidRPr="009E7ADC">
        <w:rPr>
          <w:rFonts w:ascii="Arial" w:eastAsia="Times New Roman" w:hAnsi="Arial" w:cs="Arial"/>
          <w:noProof/>
          <w:lang w:eastAsia="es-ES"/>
        </w:rPr>
        <w:t xml:space="preserve">e la contractació consistent en el contracte privat relatiu a una assegurança multirisc per a les embarcacions a l’aigua del Consorci de les Drassanes reials i Museu Marítim de Barcelona, dividit en dos lots </w:t>
      </w:r>
    </w:p>
    <w:p w:rsidR="009E7ADC" w:rsidRPr="009E7ADC" w:rsidRDefault="009E7ADC" w:rsidP="009E7ADC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noProof/>
          <w:color w:val="4C94D8"/>
          <w:lang w:eastAsia="es-ES"/>
        </w:rPr>
      </w:pPr>
    </w:p>
    <w:p w:rsidR="009E7ADC" w:rsidRPr="009E7ADC" w:rsidRDefault="009E7ADC" w:rsidP="009E7ADC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noProof/>
          <w:lang w:eastAsia="es-ES"/>
        </w:rPr>
      </w:pPr>
      <w:r w:rsidRPr="009E7ADC">
        <w:rPr>
          <w:rFonts w:ascii="Arial" w:eastAsia="Times New Roman" w:hAnsi="Arial" w:cs="Arial"/>
          <w:b/>
          <w:noProof/>
          <w:lang w:eastAsia="es-ES"/>
        </w:rPr>
        <w:t>Lot 1: CONTRACTE PRIVAT RELATIU A UNA ASSEGURANÇA MULTIRISC PER DANYS MATERIALS I ASSEGURANÇA OBLIGATÒRIA DE PASSATGERS PER A LES EMBARCACIONS A L’AIGUA DEL CONSORCI DE LES DRASSANES REIALS I MUSEU MARÍTIM DE BARCELONA</w:t>
      </w:r>
    </w:p>
    <w:p w:rsidR="009E7ADC" w:rsidRPr="009E7ADC" w:rsidRDefault="009E7ADC" w:rsidP="009E7ADC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pBdr>
          <w:bottom w:val="single" w:sz="4" w:space="1" w:color="auto"/>
        </w:pBdr>
        <w:spacing w:after="0" w:line="240" w:lineRule="auto"/>
        <w:jc w:val="right"/>
        <w:rPr>
          <w:rFonts w:ascii="Arial" w:hAnsi="Arial" w:cs="Arial"/>
          <w:b/>
        </w:rPr>
      </w:pPr>
      <w:r w:rsidRPr="009E7ADC">
        <w:rPr>
          <w:rFonts w:ascii="Arial" w:hAnsi="Arial" w:cs="Arial"/>
          <w:b/>
        </w:rPr>
        <w:t>Expedient núm.: 2026_EXP_F204_0001409-CDRB/2026/0038126</w:t>
      </w: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lang w:eastAsia="ca-ES"/>
        </w:rPr>
      </w:pPr>
      <w:r w:rsidRPr="009E7ADC">
        <w:rPr>
          <w:rFonts w:ascii="Arial" w:hAnsi="Arial" w:cs="Arial"/>
          <w:b/>
        </w:rPr>
        <w:t>Model de proposició relativa als criteris avaluables de forma automàtica</w:t>
      </w: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  <w:r w:rsidRPr="009E7ADC">
        <w:rPr>
          <w:rFonts w:ascii="Arial" w:hAnsi="Arial" w:cs="Arial"/>
        </w:rPr>
        <w:t xml:space="preserve">El Sr./La Sra. .......... amb DNI/NIE núm. .........., en nom propi / en representació de l’empresa .........., amb NIF núm. .........., domiciliada a .........., CP .........., carrer .........., núm. .........., adreça electrònica: .........., assabentat/da de les condicions exigides per a optar a la contractació relativa a </w:t>
      </w:r>
      <w:r w:rsidRPr="009E7ADC">
        <w:rPr>
          <w:rFonts w:ascii="Arial" w:hAnsi="Arial" w:cs="Arial"/>
          <w:i/>
        </w:rPr>
        <w:t>(consigneu l’objecte del contracte i lots, si escau)</w:t>
      </w:r>
      <w:r w:rsidRPr="009E7ADC">
        <w:rPr>
          <w:rFonts w:ascii="Arial" w:hAnsi="Arial" w:cs="Arial"/>
        </w:rPr>
        <w:t xml:space="preserve"> .........., es compromet a portar-la a terme amb subjecció als plecs de prescripcions tècniques particulars i de clàusules administratives particulars, que accepta íntegrament:</w:t>
      </w: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spacing w:after="0" w:line="240" w:lineRule="auto"/>
        <w:jc w:val="both"/>
        <w:rPr>
          <w:rFonts w:ascii="Arial" w:hAnsi="Arial" w:cs="Arial"/>
        </w:rPr>
      </w:pPr>
    </w:p>
    <w:p w:rsidR="009E7ADC" w:rsidRPr="009E7ADC" w:rsidRDefault="009E7ADC" w:rsidP="009E7AD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b/>
          <w:noProof/>
          <w:szCs w:val="20"/>
          <w:lang w:eastAsia="es-ES"/>
        </w:rPr>
      </w:pPr>
      <w:r w:rsidRPr="009E7ADC">
        <w:rPr>
          <w:rFonts w:ascii="Arial" w:eastAsia="Times New Roman" w:hAnsi="Arial" w:cs="Times New Roman"/>
          <w:b/>
          <w:noProof/>
          <w:szCs w:val="20"/>
          <w:lang w:eastAsia="es-ES"/>
        </w:rPr>
        <w:t>Criteri 1: Proposició econòmica:</w:t>
      </w:r>
    </w:p>
    <w:p w:rsidR="009E7ADC" w:rsidRPr="009E7ADC" w:rsidRDefault="009E7ADC" w:rsidP="009E7ADC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</w:p>
    <w:tbl>
      <w:tblPr>
        <w:tblW w:w="8786" w:type="dxa"/>
        <w:jc w:val="right"/>
        <w:tblInd w:w="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2977"/>
        <w:gridCol w:w="2833"/>
      </w:tblGrid>
      <w:tr w:rsidR="009E7ADC" w:rsidRPr="009E7ADC" w:rsidTr="00EE1BD7">
        <w:trPr>
          <w:trHeight w:val="416"/>
          <w:jc w:val="right"/>
        </w:trPr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OFERTA DEL LICITADOR</w:t>
            </w:r>
          </w:p>
        </w:tc>
      </w:tr>
      <w:tr w:rsidR="009E7ADC" w:rsidRPr="009E7ADC" w:rsidTr="00EE1BD7">
        <w:trPr>
          <w:jc w:val="right"/>
        </w:trPr>
        <w:tc>
          <w:tcPr>
            <w:tcW w:w="2976" w:type="dxa"/>
            <w:tcBorders>
              <w:top w:val="single" w:sz="4" w:space="0" w:color="auto"/>
              <w:right w:val="single" w:sz="4" w:space="0" w:color="auto"/>
            </w:tcBorders>
          </w:tcPr>
          <w:p w:rsidR="009E7ADC" w:rsidRPr="009E7ADC" w:rsidRDefault="009E7ADC" w:rsidP="009E7AD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9E7ADC" w:rsidRPr="009E7ADC" w:rsidRDefault="009E7ADC" w:rsidP="009E7AD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 xml:space="preserve">Preu màxim </w:t>
            </w:r>
            <w:r w:rsidRPr="009E7ADC">
              <w:rPr>
                <w:rFonts w:ascii="Arial" w:eastAsia="Times New Roman" w:hAnsi="Arial" w:cs="Times New Roman"/>
                <w:b/>
                <w:noProof/>
                <w:szCs w:val="20"/>
                <w:lang w:eastAsia="es-ES"/>
              </w:rPr>
              <w:t>anual</w:t>
            </w: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 xml:space="preserve"> </w:t>
            </w:r>
          </w:p>
          <w:p w:rsidR="009E7ADC" w:rsidRPr="009E7ADC" w:rsidRDefault="009E7ADC" w:rsidP="009E7AD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(IVA exempt),</w:t>
            </w:r>
            <w:r w:rsidRPr="009E7ADC">
              <w:rPr>
                <w:rFonts w:ascii="Arial" w:eastAsia="Times New Roman" w:hAnsi="Arial" w:cs="Arial"/>
                <w:lang w:eastAsia="ca-ES"/>
              </w:rPr>
              <w:t xml:space="preserve"> inclosos impostos i recàrrecs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Preu ofert</w:t>
            </w:r>
          </w:p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  <w:t>(IVA exempt)</w:t>
            </w:r>
            <w:r w:rsidRPr="009E7ADC">
              <w:rPr>
                <w:rFonts w:ascii="Arial" w:eastAsia="Times New Roman" w:hAnsi="Arial" w:cs="Arial"/>
                <w:lang w:eastAsia="ca-ES"/>
              </w:rPr>
              <w:t xml:space="preserve"> inclosos impostos i recàrrecs</w:t>
            </w:r>
          </w:p>
        </w:tc>
      </w:tr>
      <w:tr w:rsidR="009E7ADC" w:rsidRPr="009E7ADC" w:rsidTr="00EE1BD7">
        <w:trPr>
          <w:trHeight w:val="418"/>
          <w:jc w:val="right"/>
        </w:trPr>
        <w:tc>
          <w:tcPr>
            <w:tcW w:w="2976" w:type="dxa"/>
            <w:tcBorders>
              <w:right w:val="single" w:sz="4" w:space="0" w:color="auto"/>
            </w:tcBorders>
          </w:tcPr>
          <w:p w:rsidR="009E7ADC" w:rsidRPr="009E7ADC" w:rsidRDefault="009E7ADC" w:rsidP="009E7ADC">
            <w:pPr>
              <w:spacing w:after="0" w:line="240" w:lineRule="auto"/>
              <w:ind w:left="141" w:right="142"/>
              <w:jc w:val="both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Arial"/>
                <w:lang w:eastAsia="es-ES"/>
              </w:rPr>
              <w:t xml:space="preserve">Assegurança </w:t>
            </w:r>
            <w:r w:rsidRPr="009E7ADC">
              <w:rPr>
                <w:rFonts w:ascii="Arial" w:eastAsia="Times New Roman" w:hAnsi="Arial" w:cs="Arial"/>
                <w:lang w:eastAsia="ca-ES"/>
              </w:rPr>
              <w:t>multirisc per danys materials, responsabilitat civil i Assegurança obligatòria de passatgers de les embarcacions (</w:t>
            </w:r>
            <w:r w:rsidRPr="009E7ADC">
              <w:rPr>
                <w:rFonts w:ascii="Arial" w:eastAsia="Times New Roman" w:hAnsi="Arial" w:cs="Arial"/>
                <w:b/>
                <w:i/>
                <w:lang w:eastAsia="ca-ES"/>
              </w:rPr>
              <w:t>per un any de durada)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  <w:r w:rsidRPr="009E7ADC">
              <w:rPr>
                <w:rFonts w:ascii="Arial" w:eastAsia="Times New Roman" w:hAnsi="Arial" w:cs="Arial"/>
                <w:color w:val="000000"/>
                <w:lang w:eastAsia="ca-ES"/>
              </w:rPr>
              <w:t>110.000,00 €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7ADC" w:rsidRPr="009E7ADC" w:rsidRDefault="009E7ADC" w:rsidP="009E7ADC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es-ES"/>
              </w:rPr>
            </w:pPr>
          </w:p>
        </w:tc>
      </w:tr>
    </w:tbl>
    <w:p w:rsidR="009E7ADC" w:rsidRPr="009E7ADC" w:rsidRDefault="009E7ADC" w:rsidP="009E7ADC">
      <w:pPr>
        <w:spacing w:after="0" w:line="240" w:lineRule="auto"/>
        <w:jc w:val="both"/>
        <w:rPr>
          <w:rFonts w:ascii="Arial" w:eastAsia="Times New Roman" w:hAnsi="Arial" w:cs="Times New Roman"/>
          <w:noProof/>
          <w:szCs w:val="20"/>
          <w:lang w:eastAsia="es-ES"/>
        </w:rPr>
      </w:pPr>
    </w:p>
    <w:p w:rsidR="009E7ADC" w:rsidRPr="009E7ADC" w:rsidRDefault="009E7ADC" w:rsidP="009E7AD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9E7ADC">
        <w:rPr>
          <w:rFonts w:ascii="Arial" w:eastAsia="Times New Roman" w:hAnsi="Arial" w:cs="Arial"/>
          <w:b/>
          <w:lang w:eastAsia="es-ES"/>
        </w:rPr>
        <w:t xml:space="preserve">Criteri 2- Oferiment dels serveis d’intermediació d’una corredoria: </w:t>
      </w:r>
      <w:r w:rsidRPr="009E7ADC">
        <w:rPr>
          <w:rFonts w:ascii="Arial" w:eastAsia="Times New Roman" w:hAnsi="Arial" w:cs="Arial"/>
          <w:lang w:eastAsia="es-ES"/>
        </w:rPr>
        <w:t>s</w:t>
      </w:r>
      <w:r w:rsidRPr="009E7ADC">
        <w:rPr>
          <w:rFonts w:ascii="Arial" w:eastAsia="Times New Roman" w:hAnsi="Arial" w:cs="Arial"/>
          <w:noProof/>
          <w:lang w:eastAsia="es-ES"/>
        </w:rPr>
        <w:t>'assignaran 30 punts a les ofertes que recullin el nom de la corredoria i 0 punts a qui no ho faci.</w:t>
      </w:r>
    </w:p>
    <w:p w:rsidR="009E7ADC" w:rsidRPr="009E7ADC" w:rsidRDefault="009E7ADC" w:rsidP="009E7ADC">
      <w:pPr>
        <w:tabs>
          <w:tab w:val="left" w:pos="567"/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noProof/>
          <w:lang w:eastAsia="es-ES"/>
        </w:rPr>
      </w:pPr>
      <w:r w:rsidRPr="009E7ADC">
        <w:rPr>
          <w:rFonts w:ascii="Arial" w:eastAsia="Times New Roman" w:hAnsi="Arial" w:cs="Arial"/>
          <w:noProof/>
          <w:lang w:eastAsia="es-ES"/>
        </w:rPr>
        <w:t>Per puntuar en aquest criteri caldrà indicar el nom de la corredoria:</w:t>
      </w:r>
    </w:p>
    <w:p w:rsidR="009E7ADC" w:rsidRPr="009E7ADC" w:rsidRDefault="009E7ADC" w:rsidP="009E7ADC">
      <w:pPr>
        <w:spacing w:after="0" w:line="280" w:lineRule="exact"/>
        <w:jc w:val="both"/>
        <w:rPr>
          <w:rFonts w:ascii="Arial" w:eastAsia="Times New Roman" w:hAnsi="Arial" w:cs="Arial"/>
          <w:b/>
          <w:lang w:eastAsia="es-ES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927"/>
        <w:gridCol w:w="5685"/>
      </w:tblGrid>
      <w:tr w:rsidR="009E7ADC" w:rsidRPr="009E7ADC" w:rsidTr="00EE1BD7">
        <w:tc>
          <w:tcPr>
            <w:tcW w:w="2977" w:type="dxa"/>
          </w:tcPr>
          <w:p w:rsidR="009E7ADC" w:rsidRPr="009E7ADC" w:rsidRDefault="009E7ADC" w:rsidP="009E7ADC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  <w:p w:rsidR="009E7ADC" w:rsidRPr="009E7ADC" w:rsidRDefault="009E7ADC" w:rsidP="009E7ADC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  <w:r w:rsidRPr="009E7ADC">
              <w:rPr>
                <w:rFonts w:ascii="Arial" w:hAnsi="Arial" w:cs="Arial"/>
                <w:b/>
                <w:lang w:eastAsia="es-ES"/>
              </w:rPr>
              <w:lastRenderedPageBreak/>
              <w:t>Nom de la corredoria</w:t>
            </w:r>
          </w:p>
          <w:p w:rsidR="009E7ADC" w:rsidRPr="009E7ADC" w:rsidRDefault="009E7ADC" w:rsidP="009E7ADC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</w:tc>
        <w:tc>
          <w:tcPr>
            <w:tcW w:w="5842" w:type="dxa"/>
          </w:tcPr>
          <w:p w:rsidR="009E7ADC" w:rsidRPr="009E7ADC" w:rsidRDefault="009E7ADC" w:rsidP="009E7ADC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  <w:p w:rsidR="009E7ADC" w:rsidRPr="009E7ADC" w:rsidRDefault="009E7ADC" w:rsidP="009E7ADC">
            <w:pPr>
              <w:spacing w:line="280" w:lineRule="exact"/>
              <w:jc w:val="both"/>
              <w:rPr>
                <w:rFonts w:ascii="Arial" w:hAnsi="Arial" w:cs="Arial"/>
                <w:b/>
                <w:lang w:eastAsia="es-ES"/>
              </w:rPr>
            </w:pPr>
          </w:p>
        </w:tc>
      </w:tr>
    </w:tbl>
    <w:p w:rsidR="009E7ADC" w:rsidRPr="009E7ADC" w:rsidRDefault="009E7ADC" w:rsidP="009E7ADC">
      <w:pPr>
        <w:spacing w:after="0" w:line="280" w:lineRule="exact"/>
        <w:jc w:val="both"/>
        <w:rPr>
          <w:rFonts w:ascii="Arial" w:eastAsia="Times New Roman" w:hAnsi="Arial" w:cs="Arial"/>
          <w:i/>
          <w:lang w:eastAsia="es-ES"/>
        </w:rPr>
      </w:pPr>
    </w:p>
    <w:p w:rsidR="009E7ADC" w:rsidRPr="009E7ADC" w:rsidRDefault="009E7ADC" w:rsidP="009E7ADC">
      <w:pPr>
        <w:spacing w:after="0" w:line="280" w:lineRule="exact"/>
        <w:jc w:val="both"/>
        <w:rPr>
          <w:rFonts w:ascii="Arial" w:eastAsia="Times New Roman" w:hAnsi="Arial" w:cs="Arial"/>
          <w:i/>
          <w:lang w:eastAsia="es-ES"/>
        </w:rPr>
      </w:pPr>
      <w:r w:rsidRPr="009E7ADC">
        <w:rPr>
          <w:rFonts w:ascii="Arial" w:eastAsia="Times New Roman" w:hAnsi="Arial" w:cs="Arial"/>
          <w:i/>
          <w:lang w:eastAsia="es-ES"/>
        </w:rPr>
        <w:t>(En el cas que no s’empleni el nom de la corredoria es valorarà amb 0 punts.)</w:t>
      </w:r>
    </w:p>
    <w:p w:rsidR="009E7ADC" w:rsidRDefault="009E7ADC" w:rsidP="009E7ADC">
      <w:pPr>
        <w:spacing w:after="0" w:line="240" w:lineRule="auto"/>
        <w:ind w:left="708"/>
        <w:jc w:val="both"/>
        <w:rPr>
          <w:rFonts w:ascii="Arial" w:eastAsia="Times New Roman" w:hAnsi="Arial" w:cs="Arial"/>
          <w:i/>
          <w:lang w:eastAsia="es-ES"/>
        </w:rPr>
      </w:pPr>
    </w:p>
    <w:p w:rsidR="0061190F" w:rsidRPr="009E7ADC" w:rsidRDefault="0061190F" w:rsidP="009E7ADC">
      <w:pPr>
        <w:spacing w:after="0" w:line="240" w:lineRule="auto"/>
        <w:ind w:left="708"/>
        <w:jc w:val="both"/>
        <w:rPr>
          <w:rFonts w:ascii="Arial" w:eastAsia="Times New Roman" w:hAnsi="Arial" w:cs="Arial"/>
          <w:i/>
          <w:lang w:eastAsia="es-ES"/>
        </w:rPr>
      </w:pPr>
      <w:bookmarkStart w:id="0" w:name="_GoBack"/>
      <w:bookmarkEnd w:id="0"/>
    </w:p>
    <w:p w:rsidR="00FC0558" w:rsidRDefault="009E7ADC" w:rsidP="009E7ADC">
      <w:pPr>
        <w:spacing w:after="0" w:line="240" w:lineRule="auto"/>
        <w:ind w:left="709"/>
        <w:jc w:val="both"/>
      </w:pPr>
      <w:r w:rsidRPr="009E7ADC">
        <w:rPr>
          <w:rFonts w:ascii="Arial" w:eastAsia="Times New Roman" w:hAnsi="Arial" w:cs="Arial"/>
          <w:lang w:eastAsia="es-ES"/>
        </w:rPr>
        <w:t>(</w:t>
      </w:r>
      <w:r w:rsidRPr="009E7ADC">
        <w:rPr>
          <w:rFonts w:ascii="Arial" w:eastAsia="Times New Roman" w:hAnsi="Arial" w:cs="Arial"/>
          <w:i/>
          <w:lang w:eastAsia="es-ES"/>
        </w:rPr>
        <w:t>Signatura electrònica</w:t>
      </w:r>
      <w:r w:rsidRPr="009E7ADC">
        <w:rPr>
          <w:rFonts w:ascii="Arial" w:eastAsia="Times New Roman" w:hAnsi="Arial" w:cs="Arial"/>
          <w:lang w:eastAsia="es-ES"/>
        </w:rPr>
        <w:t>)."</w:t>
      </w:r>
    </w:p>
    <w:sectPr w:rsidR="00FC05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E"/>
    <w:multiLevelType w:val="hybridMultilevel"/>
    <w:tmpl w:val="AA3C4016"/>
    <w:lvl w:ilvl="0" w:tplc="00609D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6B3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0A5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E2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4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F04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07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C65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EC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DC"/>
    <w:rsid w:val="003B3655"/>
    <w:rsid w:val="0061190F"/>
    <w:rsid w:val="009E7ADC"/>
    <w:rsid w:val="00E3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E7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E7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C82A65DA.dotm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 González Pérez</dc:creator>
  <cp:lastModifiedBy>Inma González Pérez</cp:lastModifiedBy>
  <cp:revision>2</cp:revision>
  <dcterms:created xsi:type="dcterms:W3CDTF">2026-10-30T14:20:00Z</dcterms:created>
  <dcterms:modified xsi:type="dcterms:W3CDTF">2026-10-30T14:23:00Z</dcterms:modified>
</cp:coreProperties>
</file>