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DCA16" w14:textId="113409DB" w:rsidR="00143480" w:rsidRPr="00EF6A80" w:rsidRDefault="00143480" w:rsidP="00143480">
      <w:pPr>
        <w:spacing w:before="120" w:after="0" w:line="240" w:lineRule="auto"/>
        <w:jc w:val="both"/>
        <w:rPr>
          <w:rFonts w:eastAsia="Times New Roman" w:cs="Arial"/>
          <w:b/>
          <w:szCs w:val="20"/>
        </w:rPr>
      </w:pPr>
      <w:r w:rsidRPr="00EF6A80">
        <w:rPr>
          <w:rFonts w:eastAsia="Times New Roman" w:cs="Arial"/>
          <w:b/>
          <w:szCs w:val="20"/>
        </w:rPr>
        <w:t>ANNEX</w:t>
      </w:r>
    </w:p>
    <w:p w14:paraId="0B8E97A5" w14:textId="77777777" w:rsidR="00143480" w:rsidRDefault="00143480" w:rsidP="00143480">
      <w:pPr>
        <w:spacing w:before="120" w:after="0" w:line="240" w:lineRule="auto"/>
        <w:jc w:val="both"/>
        <w:rPr>
          <w:b/>
        </w:rPr>
      </w:pPr>
      <w:proofErr w:type="spellStart"/>
      <w:r>
        <w:rPr>
          <w:rFonts w:cstheme="minorHAnsi"/>
          <w:b/>
          <w:u w:val="single"/>
        </w:rPr>
        <w:t>Adreçes</w:t>
      </w:r>
      <w:proofErr w:type="spellEnd"/>
      <w:r>
        <w:rPr>
          <w:rFonts w:cstheme="minorHAnsi"/>
          <w:b/>
          <w:u w:val="single"/>
        </w:rPr>
        <w:t xml:space="preserve"> punts CNL</w:t>
      </w:r>
    </w:p>
    <w:p w14:paraId="785C4CC3" w14:textId="77777777" w:rsidR="00143480" w:rsidRDefault="00143480" w:rsidP="00143480">
      <w:pPr>
        <w:rPr>
          <w:b/>
        </w:rPr>
      </w:pPr>
    </w:p>
    <w:p w14:paraId="07F9BB0C" w14:textId="77777777" w:rsidR="00143480" w:rsidRPr="00A10C3E" w:rsidRDefault="00143480" w:rsidP="00143480">
      <w:pPr>
        <w:ind w:left="2124"/>
        <w:rPr>
          <w:b/>
        </w:rPr>
      </w:pPr>
      <w:r w:rsidRPr="00A10C3E">
        <w:rPr>
          <w:b/>
        </w:rPr>
        <w:t>CNL Baix Llobregat Centre</w:t>
      </w:r>
    </w:p>
    <w:p w14:paraId="1289658C" w14:textId="77777777" w:rsidR="00143480" w:rsidRDefault="00143480" w:rsidP="00143480">
      <w:pPr>
        <w:ind w:left="2124"/>
        <w:rPr>
          <w:b/>
          <w:bCs/>
        </w:rPr>
      </w:pPr>
      <w:r w:rsidRPr="00A10C3E">
        <w:t>(Centre Cívic Les Tovalloles) Riera de la Salut, 7, 1a planta</w:t>
      </w:r>
      <w:r w:rsidRPr="00A10C3E">
        <w:br/>
        <w:t>08980 Sant Feliu de Llobregat</w:t>
      </w:r>
      <w:r w:rsidRPr="00A10C3E">
        <w:br/>
      </w:r>
    </w:p>
    <w:p w14:paraId="3C096973" w14:textId="77777777" w:rsidR="00143480" w:rsidRPr="00A10C3E" w:rsidRDefault="00143480" w:rsidP="00143480">
      <w:pPr>
        <w:ind w:left="2124"/>
        <w:rPr>
          <w:b/>
          <w:bCs/>
        </w:rPr>
      </w:pPr>
      <w:r w:rsidRPr="00A10C3E">
        <w:rPr>
          <w:b/>
          <w:bCs/>
        </w:rPr>
        <w:t>CNL Baix Llobregat Nord</w:t>
      </w:r>
    </w:p>
    <w:p w14:paraId="501F4674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C. de Jacint Verdaguer, 48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08750 Molins de Rei</w:t>
      </w:r>
    </w:p>
    <w:p w14:paraId="5ADEBCA3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Baix Llobregat Sud</w:t>
      </w:r>
    </w:p>
    <w:p w14:paraId="2DF793A8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Pl. de Montserrat Roig, 1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08830 Sant Boi de Llobregat</w:t>
      </w:r>
    </w:p>
    <w:p w14:paraId="0DE850BA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d'Osona</w:t>
      </w:r>
    </w:p>
    <w:p w14:paraId="246DA7FE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C. del Pla de Balenyà, 30-32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08500 Vic</w:t>
      </w:r>
    </w:p>
    <w:p w14:paraId="1DD28C80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Badalona i Sant Adrià</w:t>
      </w:r>
    </w:p>
    <w:p w14:paraId="3164BA15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Av. d'Alfons XIII, 14-16, entl. 1a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08912 Badalona</w:t>
      </w:r>
    </w:p>
    <w:p w14:paraId="00437839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Barcelona</w:t>
      </w:r>
    </w:p>
    <w:p w14:paraId="3767C5D9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Direcció. C. de Quintana, 11, 3r 1a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08002 Barcelona</w:t>
      </w:r>
    </w:p>
    <w:p w14:paraId="231DF6F1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hyperlink r:id="rId4" w:history="1">
        <w:r w:rsidRPr="00A10C3E">
          <w:rPr>
            <w:rFonts w:asciiTheme="minorHAnsi" w:eastAsiaTheme="minorHAnsi" w:hAnsiTheme="minorHAnsi" w:cstheme="minorBidi"/>
            <w:bCs w:val="0"/>
            <w:sz w:val="22"/>
            <w:szCs w:val="22"/>
          </w:rPr>
          <w:t>CNL de Girona</w:t>
        </w:r>
      </w:hyperlink>
    </w:p>
    <w:p w14:paraId="4F974CFF" w14:textId="77777777" w:rsidR="00143480" w:rsidRPr="00A10C3E" w:rsidRDefault="00143480" w:rsidP="00143480">
      <w:pPr>
        <w:pStyle w:val="Ttol4"/>
        <w:ind w:left="2124"/>
        <w:rPr>
          <w:rFonts w:asciiTheme="minorHAnsi" w:eastAsiaTheme="minorHAnsi" w:hAnsiTheme="minorHAnsi" w:cstheme="minorBidi"/>
          <w:i w:val="0"/>
          <w:iCs w:val="0"/>
          <w:color w:val="auto"/>
        </w:rPr>
      </w:pPr>
      <w:r w:rsidRPr="00A10C3E">
        <w:rPr>
          <w:rFonts w:asciiTheme="minorHAnsi" w:eastAsiaTheme="minorHAnsi" w:hAnsiTheme="minorHAnsi" w:cstheme="minorBidi"/>
          <w:i w:val="0"/>
          <w:iCs w:val="0"/>
          <w:color w:val="auto"/>
        </w:rPr>
        <w:t>C. dels Ciutadans, 18</w:t>
      </w:r>
      <w:r w:rsidRPr="00A10C3E">
        <w:rPr>
          <w:rFonts w:asciiTheme="minorHAnsi" w:eastAsiaTheme="minorHAnsi" w:hAnsiTheme="minorHAnsi" w:cstheme="minorBidi"/>
          <w:i w:val="0"/>
          <w:iCs w:val="0"/>
          <w:color w:val="auto"/>
        </w:rPr>
        <w:br/>
        <w:t>17004 Girona</w:t>
      </w:r>
    </w:p>
    <w:p w14:paraId="7A71BD7B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l'Alt Penedès i el Garraf</w:t>
      </w:r>
    </w:p>
    <w:p w14:paraId="787F18A2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C. de Pere el Gran, 32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08720 Vilafranca del Penedès</w:t>
      </w:r>
    </w:p>
    <w:p w14:paraId="3EE0EFEB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l'Àrea de Reus Miquel Ventura</w:t>
      </w:r>
    </w:p>
    <w:p w14:paraId="5660E7F5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C. de l'Àliga de Reus, 1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43205 Reus</w:t>
      </w:r>
    </w:p>
    <w:p w14:paraId="5EAF76D2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l'Hospitalet</w:t>
      </w:r>
    </w:p>
    <w:p w14:paraId="0C6E47CF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lastRenderedPageBreak/>
        <w:t>Carrer de la Mare de Déu de la Mercè, 20, 3r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08901 L'Hospitalet de Llobregat</w:t>
      </w:r>
    </w:p>
    <w:p w14:paraId="7DC58ACA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les Terres de l'Ebre</w:t>
      </w:r>
    </w:p>
    <w:p w14:paraId="1E6A693C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Plaça dels Dolors, 1, 3r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43500 Tortosa</w:t>
      </w:r>
    </w:p>
    <w:p w14:paraId="7353F464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Lleida</w:t>
      </w:r>
    </w:p>
    <w:p w14:paraId="76D3991C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C. del Governador Montcada, 13, 2n 2a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25002 Lleida</w:t>
      </w:r>
    </w:p>
    <w:p w14:paraId="2EA5BFE2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Sabadell</w:t>
      </w:r>
    </w:p>
    <w:p w14:paraId="27BF0C8E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Casal Pere Quart · Rambla, 67-71, entresol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08202 Sabadell</w:t>
      </w:r>
    </w:p>
    <w:p w14:paraId="67517A0D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Tarragona</w:t>
      </w:r>
    </w:p>
    <w:p w14:paraId="3BC43617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Pl. de la Imperial Tàrraco, 1, 2n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43005 Tarragona</w:t>
      </w:r>
    </w:p>
    <w:p w14:paraId="715BE360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 Terrassa i Rubí</w:t>
      </w:r>
    </w:p>
    <w:p w14:paraId="6D2EBD9A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Carrer de Colom, 114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08222 Terrassa</w:t>
      </w:r>
    </w:p>
    <w:p w14:paraId="352CB428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del Maresme</w:t>
      </w:r>
    </w:p>
    <w:p w14:paraId="0F083C13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Carrer Cooperativa, 67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08302 Mataró</w:t>
      </w:r>
    </w:p>
    <w:p w14:paraId="49F55AB3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del Vallès Oriental</w:t>
      </w:r>
    </w:p>
    <w:p w14:paraId="64A56EE6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C. d'Enric Prat de la Riba, 84, 1a planta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08401 Granollers</w:t>
      </w:r>
    </w:p>
    <w:p w14:paraId="399C60A5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L'Heura</w:t>
      </w:r>
    </w:p>
    <w:p w14:paraId="3F3473C8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Rbla. Sant Sebastià, 98-100, 5a planta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08921 Santa Coloma de Gramenet</w:t>
      </w:r>
    </w:p>
    <w:p w14:paraId="5A4A9154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Montserrat</w:t>
      </w:r>
    </w:p>
    <w:p w14:paraId="79B61CE7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t>Pg. Pere III (entrada per Pl. 11 de Setembre), 68, entresol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08240 Manresa</w:t>
      </w:r>
    </w:p>
    <w:p w14:paraId="5A7FBE81" w14:textId="77777777" w:rsidR="00143480" w:rsidRPr="00A10C3E" w:rsidRDefault="00143480" w:rsidP="00143480">
      <w:pPr>
        <w:pStyle w:val="Ttol2"/>
        <w:shd w:val="clear" w:color="auto" w:fill="FFFFFF"/>
        <w:ind w:left="2124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bCs w:val="0"/>
          <w:sz w:val="22"/>
          <w:szCs w:val="22"/>
        </w:rPr>
        <w:t>CNL Vallès Occidental Sud</w:t>
      </w:r>
    </w:p>
    <w:p w14:paraId="71BC4CFA" w14:textId="77777777" w:rsidR="00143480" w:rsidRPr="00A10C3E" w:rsidRDefault="00143480" w:rsidP="00143480">
      <w:pPr>
        <w:pStyle w:val="NormalWeb"/>
        <w:shd w:val="clear" w:color="auto" w:fill="FFFFFF"/>
        <w:ind w:left="2124"/>
        <w:rPr>
          <w:rFonts w:asciiTheme="minorHAnsi" w:eastAsiaTheme="minorHAnsi" w:hAnsiTheme="minorHAnsi" w:cstheme="minorBidi"/>
          <w:sz w:val="22"/>
          <w:szCs w:val="22"/>
        </w:rPr>
      </w:pPr>
      <w:r w:rsidRPr="00A10C3E">
        <w:rPr>
          <w:rFonts w:asciiTheme="minorHAnsi" w:eastAsiaTheme="minorHAnsi" w:hAnsiTheme="minorHAnsi" w:cstheme="minorBidi"/>
          <w:sz w:val="22"/>
          <w:szCs w:val="22"/>
        </w:rPr>
        <w:lastRenderedPageBreak/>
        <w:t>C. de Castellví (Casa de Cultura), 8, 2a</w:t>
      </w:r>
      <w:r w:rsidRPr="00A10C3E">
        <w:rPr>
          <w:rFonts w:asciiTheme="minorHAnsi" w:eastAsiaTheme="minorHAnsi" w:hAnsiTheme="minorHAnsi" w:cstheme="minorBidi"/>
          <w:sz w:val="22"/>
          <w:szCs w:val="22"/>
        </w:rPr>
        <w:br/>
        <w:t>08173 Sant Cugat del Vallès</w:t>
      </w:r>
    </w:p>
    <w:p w14:paraId="5FE20529" w14:textId="77777777" w:rsidR="00820A28" w:rsidRDefault="00820A28"/>
    <w:sectPr w:rsidR="00820A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480"/>
    <w:rsid w:val="00143480"/>
    <w:rsid w:val="00820A28"/>
    <w:rsid w:val="00AB7653"/>
    <w:rsid w:val="00CB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2923"/>
  <w15:chartTrackingRefBased/>
  <w15:docId w15:val="{2FF7D6AF-9B73-4A24-B065-FADDC5F1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480"/>
    <w:rPr>
      <w:lang w:eastAsia="ca-ES"/>
    </w:rPr>
  </w:style>
  <w:style w:type="paragraph" w:styleId="Ttol2">
    <w:name w:val="heading 2"/>
    <w:basedOn w:val="Normal"/>
    <w:link w:val="Ttol2Car"/>
    <w:uiPriority w:val="9"/>
    <w:qFormat/>
    <w:rsid w:val="00143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14348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basedOn w:val="Lletraperdefectedelpargraf"/>
    <w:link w:val="Ttol2"/>
    <w:uiPriority w:val="9"/>
    <w:rsid w:val="00143480"/>
    <w:rPr>
      <w:rFonts w:ascii="Times New Roman" w:eastAsia="Times New Roman" w:hAnsi="Times New Roman" w:cs="Times New Roman"/>
      <w:b/>
      <w:bCs/>
      <w:sz w:val="36"/>
      <w:szCs w:val="36"/>
      <w:lang w:eastAsia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43480"/>
    <w:rPr>
      <w:rFonts w:asciiTheme="majorHAnsi" w:eastAsiaTheme="majorEastAsia" w:hAnsiTheme="majorHAnsi" w:cstheme="majorBidi"/>
      <w:i/>
      <w:iCs/>
      <w:color w:val="2E74B5" w:themeColor="accent1" w:themeShade="BF"/>
      <w:lang w:eastAsia="ca-ES"/>
    </w:rPr>
  </w:style>
  <w:style w:type="paragraph" w:styleId="NormalWeb">
    <w:name w:val="Normal (Web)"/>
    <w:basedOn w:val="Normal"/>
    <w:uiPriority w:val="99"/>
    <w:semiHidden/>
    <w:unhideWhenUsed/>
    <w:rsid w:val="00143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pnl.cat/girona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234</Words>
  <Characters>1338</Characters>
  <Application>Microsoft Office Word</Application>
  <DocSecurity>0</DocSecurity>
  <Lines>11</Lines>
  <Paragraphs>3</Paragraphs>
  <ScaleCrop>false</ScaleCrop>
  <Company>Generalitat de Catalunya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Navarro Vinyoles, Elisenda</dc:creator>
  <cp:keywords/>
  <dc:description/>
  <cp:lastModifiedBy>Capelles Herms, Montserrat</cp:lastModifiedBy>
  <cp:revision>2</cp:revision>
  <dcterms:created xsi:type="dcterms:W3CDTF">2025-10-15T09:14:00Z</dcterms:created>
  <dcterms:modified xsi:type="dcterms:W3CDTF">2026-10-16T06:26:00Z</dcterms:modified>
</cp:coreProperties>
</file>