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13233" w14:textId="77777777" w:rsidR="00FB0888" w:rsidRPr="003367DC" w:rsidRDefault="00FB0888" w:rsidP="00FB0888">
      <w:pPr>
        <w:jc w:val="center"/>
        <w:rPr>
          <w:rFonts w:eastAsia="Calibri" w:cs="Arial"/>
          <w:b/>
          <w:szCs w:val="22"/>
          <w:u w:val="single"/>
          <w:lang w:eastAsia="en-US"/>
        </w:rPr>
      </w:pPr>
      <w:r w:rsidRPr="003367DC">
        <w:rPr>
          <w:rFonts w:eastAsia="Calibri" w:cs="Arial"/>
          <w:b/>
          <w:szCs w:val="22"/>
          <w:u w:val="single"/>
          <w:lang w:eastAsia="en-US"/>
        </w:rPr>
        <w:t xml:space="preserve">ANNEX </w:t>
      </w:r>
      <w:r>
        <w:rPr>
          <w:rFonts w:eastAsia="Calibri" w:cs="Arial"/>
          <w:b/>
          <w:szCs w:val="22"/>
          <w:u w:val="single"/>
          <w:lang w:eastAsia="en-US"/>
        </w:rPr>
        <w:t>1</w:t>
      </w:r>
    </w:p>
    <w:p w14:paraId="2FBFBF72" w14:textId="77777777" w:rsidR="00FB0888" w:rsidRPr="003367DC" w:rsidRDefault="00FB0888" w:rsidP="00FB0888">
      <w:pPr>
        <w:jc w:val="center"/>
        <w:rPr>
          <w:rFonts w:eastAsia="Calibri" w:cs="Arial"/>
          <w:b/>
          <w:szCs w:val="22"/>
          <w:lang w:eastAsia="en-US"/>
        </w:rPr>
      </w:pPr>
    </w:p>
    <w:p w14:paraId="6A204810" w14:textId="77777777" w:rsidR="00FB0888" w:rsidRPr="003367DC" w:rsidRDefault="00FB0888" w:rsidP="00FB0888">
      <w:pPr>
        <w:pBdr>
          <w:bottom w:val="single" w:sz="4" w:space="1" w:color="auto"/>
        </w:pBdr>
        <w:rPr>
          <w:rFonts w:cs="Arial"/>
          <w:color w:val="FF0000"/>
          <w:szCs w:val="22"/>
        </w:rPr>
      </w:pPr>
      <w:r w:rsidRPr="003367DC">
        <w:rPr>
          <w:rFonts w:eastAsia="Calibri" w:cs="Arial"/>
          <w:szCs w:val="22"/>
          <w:lang w:eastAsia="en-US"/>
        </w:rPr>
        <w:t>Al plec de clàusules administratives particulars d</w:t>
      </w:r>
      <w:r w:rsidRPr="003367DC">
        <w:rPr>
          <w:rFonts w:cs="Arial"/>
          <w:szCs w:val="22"/>
        </w:rPr>
        <w:t xml:space="preserve">e la contractació consistent en el </w:t>
      </w:r>
      <w:r w:rsidRPr="003367DC">
        <w:rPr>
          <w:rFonts w:cs="Arial"/>
          <w:bCs/>
          <w:szCs w:val="22"/>
        </w:rPr>
        <w:t xml:space="preserve">“Servei de logística: recepció, administració, manipulació, transport, lliurament, recollida i emmagatzematge del material de la Sociedad Estatal </w:t>
      </w:r>
      <w:proofErr w:type="spellStart"/>
      <w:r w:rsidRPr="003367DC">
        <w:rPr>
          <w:rFonts w:cs="Arial"/>
          <w:bCs/>
          <w:szCs w:val="22"/>
        </w:rPr>
        <w:t>Loterías</w:t>
      </w:r>
      <w:proofErr w:type="spellEnd"/>
      <w:r w:rsidRPr="003367DC">
        <w:rPr>
          <w:rFonts w:cs="Arial"/>
          <w:bCs/>
          <w:szCs w:val="22"/>
        </w:rPr>
        <w:t xml:space="preserve"> y </w:t>
      </w:r>
      <w:proofErr w:type="spellStart"/>
      <w:r w:rsidRPr="003367DC">
        <w:rPr>
          <w:rFonts w:cs="Arial"/>
          <w:bCs/>
          <w:szCs w:val="22"/>
        </w:rPr>
        <w:t>Apuestas</w:t>
      </w:r>
      <w:proofErr w:type="spellEnd"/>
      <w:r w:rsidRPr="003367DC">
        <w:rPr>
          <w:rFonts w:cs="Arial"/>
          <w:bCs/>
          <w:szCs w:val="22"/>
        </w:rPr>
        <w:t xml:space="preserve"> del Estado, S.M.E., S.A. (SELAE) que el patronat d’apostes presta als establiments receptors que configuren la xarxa de venda de la província de Barcelona, inclosa la capital”</w:t>
      </w:r>
    </w:p>
    <w:p w14:paraId="73796ADF" w14:textId="77777777" w:rsidR="00FB0888" w:rsidRPr="003367DC" w:rsidRDefault="00FB0888" w:rsidP="00FB0888">
      <w:pPr>
        <w:pBdr>
          <w:bottom w:val="single" w:sz="4" w:space="1" w:color="auto"/>
        </w:pBdr>
        <w:rPr>
          <w:rFonts w:cs="Arial"/>
          <w:szCs w:val="22"/>
        </w:rPr>
      </w:pPr>
    </w:p>
    <w:p w14:paraId="1405DDC8" w14:textId="77777777" w:rsidR="00FB0888" w:rsidRPr="003367DC" w:rsidRDefault="00FB0888" w:rsidP="00FB0888">
      <w:pPr>
        <w:pBdr>
          <w:bottom w:val="single" w:sz="4" w:space="1" w:color="auto"/>
        </w:pBdr>
        <w:jc w:val="right"/>
        <w:rPr>
          <w:rFonts w:cs="Arial"/>
          <w:color w:val="FF0000"/>
          <w:szCs w:val="22"/>
        </w:rPr>
      </w:pPr>
      <w:r w:rsidRPr="003367DC">
        <w:rPr>
          <w:rFonts w:cs="Arial"/>
          <w:szCs w:val="22"/>
        </w:rPr>
        <w:t>Expedient número PAAP/2026/33016</w:t>
      </w:r>
    </w:p>
    <w:p w14:paraId="401A035E" w14:textId="77777777" w:rsidR="00FB0888" w:rsidRPr="003367DC" w:rsidRDefault="00FB0888" w:rsidP="00FB0888">
      <w:pPr>
        <w:jc w:val="center"/>
        <w:rPr>
          <w:rFonts w:cs="Arial"/>
          <w:szCs w:val="22"/>
        </w:rPr>
      </w:pPr>
    </w:p>
    <w:p w14:paraId="41001274" w14:textId="77777777" w:rsidR="00FB0888" w:rsidRPr="003367DC" w:rsidRDefault="00FB0888" w:rsidP="00FB0888">
      <w:pPr>
        <w:tabs>
          <w:tab w:val="center" w:pos="4252"/>
          <w:tab w:val="right" w:pos="8504"/>
        </w:tabs>
        <w:jc w:val="center"/>
        <w:rPr>
          <w:rFonts w:cs="Arial"/>
          <w:b/>
          <w:szCs w:val="22"/>
        </w:rPr>
      </w:pPr>
      <w:r w:rsidRPr="003367DC">
        <w:rPr>
          <w:rFonts w:cs="Arial"/>
          <w:b/>
          <w:szCs w:val="22"/>
        </w:rPr>
        <w:t>Model de proposició relativa als criteris avaluables de forma automàtica</w:t>
      </w:r>
    </w:p>
    <w:p w14:paraId="3AD0B5CC" w14:textId="77777777" w:rsidR="00FB0888" w:rsidRPr="003367DC" w:rsidRDefault="00FB0888" w:rsidP="00FB0888">
      <w:pPr>
        <w:jc w:val="center"/>
        <w:rPr>
          <w:rFonts w:cs="Arial"/>
          <w:szCs w:val="22"/>
        </w:rPr>
      </w:pPr>
    </w:p>
    <w:p w14:paraId="73DB1BC9" w14:textId="77777777" w:rsidR="00FB0888" w:rsidRPr="003367DC" w:rsidRDefault="00FB0888" w:rsidP="00FB0888">
      <w:pPr>
        <w:rPr>
          <w:rFonts w:cs="Arial"/>
          <w:szCs w:val="22"/>
        </w:rPr>
      </w:pPr>
      <w:r w:rsidRPr="003367DC">
        <w:rPr>
          <w:rFonts w:cs="Arial"/>
          <w:szCs w:val="22"/>
        </w:rPr>
        <w:t xml:space="preserve">El Sr./La Sra. .......... amb DNI/NIE núm. .........., en nom propi / en representació de l’empresa .........., NIF núm. .........., domiciliada a .........., CP .........., carrer .........., núm. .........., adreça electrònica: .........., assabentat/da de les condicions exigides per a optar a la contractació relativa a </w:t>
      </w:r>
      <w:r w:rsidRPr="003367DC">
        <w:rPr>
          <w:rFonts w:cs="Arial"/>
          <w:i/>
          <w:szCs w:val="22"/>
        </w:rPr>
        <w:t>(consignar objecte del contracte i lots, si escau)</w:t>
      </w:r>
      <w:r w:rsidRPr="003367DC">
        <w:rPr>
          <w:rFonts w:cs="Arial"/>
          <w:szCs w:val="22"/>
        </w:rPr>
        <w:t xml:space="preserve"> .........., es compromet a portar-la a terme amb subjecció als plecs de prescripcions tècniques particulars i de clàusules administratives particulars, que accepta íntegrament:</w:t>
      </w:r>
    </w:p>
    <w:p w14:paraId="37C5F591" w14:textId="77777777" w:rsidR="00FB0888" w:rsidRPr="003367DC" w:rsidRDefault="00FB0888" w:rsidP="00FB0888">
      <w:pPr>
        <w:rPr>
          <w:rFonts w:cs="Arial"/>
          <w:color w:val="FF0000"/>
          <w:szCs w:val="22"/>
        </w:rPr>
      </w:pPr>
    </w:p>
    <w:p w14:paraId="406A85C8" w14:textId="77777777" w:rsidR="00FB0888" w:rsidRPr="003367DC" w:rsidRDefault="00FB0888" w:rsidP="00FB0888">
      <w:pPr>
        <w:pStyle w:val="Pargrafdellista"/>
        <w:numPr>
          <w:ilvl w:val="0"/>
          <w:numId w:val="2"/>
        </w:numPr>
        <w:rPr>
          <w:rFonts w:cs="Arial"/>
          <w:szCs w:val="22"/>
        </w:rPr>
      </w:pPr>
      <w:r w:rsidRPr="003367DC">
        <w:rPr>
          <w:rFonts w:cs="Arial"/>
          <w:b/>
          <w:bCs/>
          <w:szCs w:val="22"/>
          <w:u w:val="single"/>
        </w:rPr>
        <w:t>Criteri 1</w:t>
      </w:r>
      <w:r w:rsidRPr="003367DC">
        <w:rPr>
          <w:rFonts w:cs="Arial"/>
          <w:szCs w:val="22"/>
        </w:rPr>
        <w:t>.- Proposició econòmica:</w:t>
      </w:r>
    </w:p>
    <w:p w14:paraId="519B15C8" w14:textId="77777777" w:rsidR="00FB0888" w:rsidRDefault="00FB0888" w:rsidP="00FB0888">
      <w:pPr>
        <w:rPr>
          <w:rFonts w:cs="Arial"/>
          <w:szCs w:val="22"/>
        </w:rPr>
      </w:pPr>
    </w:p>
    <w:tbl>
      <w:tblPr>
        <w:tblW w:w="8900" w:type="dxa"/>
        <w:tblInd w:w="70" w:type="dxa"/>
        <w:tblCellMar>
          <w:left w:w="70" w:type="dxa"/>
          <w:right w:w="70" w:type="dxa"/>
        </w:tblCellMar>
        <w:tblLook w:val="04A0" w:firstRow="1" w:lastRow="0" w:firstColumn="1" w:lastColumn="0" w:noHBand="0" w:noVBand="1"/>
      </w:tblPr>
      <w:tblGrid>
        <w:gridCol w:w="1940"/>
        <w:gridCol w:w="1620"/>
        <w:gridCol w:w="1540"/>
        <w:gridCol w:w="1240"/>
        <w:gridCol w:w="1200"/>
        <w:gridCol w:w="1360"/>
      </w:tblGrid>
      <w:tr w:rsidR="00FB0888" w:rsidRPr="001F1BC9" w14:paraId="7C0FCFF9" w14:textId="77777777" w:rsidTr="0054169B">
        <w:trPr>
          <w:trHeight w:val="330"/>
        </w:trPr>
        <w:tc>
          <w:tcPr>
            <w:tcW w:w="3560" w:type="dxa"/>
            <w:gridSpan w:val="2"/>
            <w:tcBorders>
              <w:top w:val="nil"/>
              <w:left w:val="nil"/>
              <w:bottom w:val="nil"/>
              <w:right w:val="single" w:sz="12" w:space="0" w:color="000000"/>
            </w:tcBorders>
            <w:vAlign w:val="center"/>
            <w:hideMark/>
          </w:tcPr>
          <w:p w14:paraId="459F887A" w14:textId="77777777" w:rsidR="00FB0888" w:rsidRPr="001F1BC9" w:rsidRDefault="00FB0888" w:rsidP="0054169B">
            <w:pPr>
              <w:jc w:val="left"/>
              <w:rPr>
                <w:rFonts w:ascii="Times New Roman" w:hAnsi="Times New Roman"/>
                <w:sz w:val="20"/>
                <w:lang w:val="es-ES"/>
              </w:rPr>
            </w:pPr>
          </w:p>
        </w:tc>
        <w:tc>
          <w:tcPr>
            <w:tcW w:w="5340" w:type="dxa"/>
            <w:gridSpan w:val="4"/>
            <w:tcBorders>
              <w:top w:val="single" w:sz="12" w:space="0" w:color="auto"/>
              <w:left w:val="nil"/>
              <w:bottom w:val="single" w:sz="8" w:space="0" w:color="auto"/>
              <w:right w:val="single" w:sz="12" w:space="0" w:color="000000"/>
            </w:tcBorders>
            <w:vAlign w:val="center"/>
            <w:hideMark/>
          </w:tcPr>
          <w:p w14:paraId="14437C9A" w14:textId="77777777" w:rsidR="00FB0888" w:rsidRPr="001F1BC9" w:rsidRDefault="00FB0888" w:rsidP="0054169B">
            <w:pPr>
              <w:jc w:val="center"/>
              <w:rPr>
                <w:rFonts w:cs="Arial"/>
                <w:color w:val="000000"/>
                <w:sz w:val="20"/>
                <w:lang w:val="es-ES"/>
              </w:rPr>
            </w:pPr>
            <w:r w:rsidRPr="001F1BC9">
              <w:rPr>
                <w:rFonts w:cs="Arial"/>
                <w:color w:val="000000"/>
                <w:sz w:val="20"/>
                <w:lang w:val="es-ES"/>
              </w:rPr>
              <w:t>OFERTA DEL LICITADOR</w:t>
            </w:r>
          </w:p>
        </w:tc>
      </w:tr>
      <w:tr w:rsidR="00FB0888" w:rsidRPr="001F1BC9" w14:paraId="75426748" w14:textId="77777777" w:rsidTr="0054169B">
        <w:trPr>
          <w:trHeight w:val="570"/>
        </w:trPr>
        <w:tc>
          <w:tcPr>
            <w:tcW w:w="1940" w:type="dxa"/>
            <w:vMerge w:val="restart"/>
            <w:tcBorders>
              <w:top w:val="nil"/>
              <w:left w:val="nil"/>
              <w:bottom w:val="single" w:sz="8" w:space="0" w:color="000000"/>
              <w:right w:val="single" w:sz="8" w:space="0" w:color="auto"/>
            </w:tcBorders>
            <w:vAlign w:val="center"/>
            <w:hideMark/>
          </w:tcPr>
          <w:p w14:paraId="05AA6DDC" w14:textId="77777777" w:rsidR="00FB0888" w:rsidRPr="001F1BC9" w:rsidRDefault="00FB0888" w:rsidP="0054169B">
            <w:pPr>
              <w:rPr>
                <w:rFonts w:cs="Arial"/>
                <w:color w:val="000000"/>
                <w:sz w:val="20"/>
                <w:lang w:val="es-ES"/>
              </w:rPr>
            </w:pPr>
            <w:r w:rsidRPr="001F1BC9">
              <w:rPr>
                <w:rFonts w:cs="Arial"/>
                <w:color w:val="000000"/>
                <w:sz w:val="20"/>
                <w:lang w:val="es-ES"/>
              </w:rPr>
              <w:t> </w:t>
            </w:r>
          </w:p>
        </w:tc>
        <w:tc>
          <w:tcPr>
            <w:tcW w:w="1620" w:type="dxa"/>
            <w:tcBorders>
              <w:top w:val="single" w:sz="8" w:space="0" w:color="auto"/>
              <w:left w:val="nil"/>
              <w:bottom w:val="nil"/>
              <w:right w:val="single" w:sz="12" w:space="0" w:color="auto"/>
            </w:tcBorders>
            <w:vAlign w:val="center"/>
            <w:hideMark/>
          </w:tcPr>
          <w:p w14:paraId="764541B2" w14:textId="77777777" w:rsidR="00FB0888" w:rsidRPr="001F1BC9" w:rsidRDefault="00FB0888" w:rsidP="0054169B">
            <w:pPr>
              <w:jc w:val="center"/>
              <w:rPr>
                <w:rFonts w:cs="Arial"/>
                <w:color w:val="000000"/>
                <w:sz w:val="20"/>
              </w:rPr>
            </w:pPr>
            <w:r w:rsidRPr="001F1BC9">
              <w:rPr>
                <w:rFonts w:cs="Arial"/>
                <w:color w:val="000000"/>
                <w:sz w:val="20"/>
              </w:rPr>
              <w:t>Preu unitari màxim</w:t>
            </w:r>
          </w:p>
        </w:tc>
        <w:tc>
          <w:tcPr>
            <w:tcW w:w="1540" w:type="dxa"/>
            <w:tcBorders>
              <w:top w:val="nil"/>
              <w:left w:val="nil"/>
              <w:bottom w:val="nil"/>
              <w:right w:val="single" w:sz="8" w:space="0" w:color="auto"/>
            </w:tcBorders>
            <w:vAlign w:val="center"/>
            <w:hideMark/>
          </w:tcPr>
          <w:p w14:paraId="59F65362" w14:textId="77777777" w:rsidR="00FB0888" w:rsidRPr="001F1BC9" w:rsidRDefault="00FB0888" w:rsidP="0054169B">
            <w:pPr>
              <w:jc w:val="center"/>
              <w:rPr>
                <w:rFonts w:cs="Arial"/>
                <w:color w:val="000000"/>
                <w:sz w:val="20"/>
              </w:rPr>
            </w:pPr>
            <w:r w:rsidRPr="001F1BC9">
              <w:rPr>
                <w:rFonts w:cs="Arial"/>
                <w:color w:val="000000"/>
                <w:sz w:val="20"/>
              </w:rPr>
              <w:t>Preu unitari ofert</w:t>
            </w:r>
          </w:p>
        </w:tc>
        <w:tc>
          <w:tcPr>
            <w:tcW w:w="1240" w:type="dxa"/>
            <w:vMerge w:val="restart"/>
            <w:tcBorders>
              <w:top w:val="nil"/>
              <w:left w:val="single" w:sz="8" w:space="0" w:color="auto"/>
              <w:bottom w:val="single" w:sz="8" w:space="0" w:color="000000"/>
              <w:right w:val="single" w:sz="8" w:space="0" w:color="auto"/>
            </w:tcBorders>
            <w:vAlign w:val="center"/>
            <w:hideMark/>
          </w:tcPr>
          <w:p w14:paraId="59E9AB0B" w14:textId="77777777" w:rsidR="00FB0888" w:rsidRPr="001F1BC9" w:rsidRDefault="00FB0888" w:rsidP="0054169B">
            <w:pPr>
              <w:jc w:val="center"/>
              <w:rPr>
                <w:rFonts w:cs="Arial"/>
                <w:color w:val="000000"/>
                <w:sz w:val="20"/>
              </w:rPr>
            </w:pPr>
            <w:r w:rsidRPr="001F1BC9">
              <w:rPr>
                <w:rFonts w:cs="Arial"/>
                <w:color w:val="000000"/>
                <w:sz w:val="20"/>
              </w:rPr>
              <w:t>Tipus % IVA</w:t>
            </w:r>
          </w:p>
        </w:tc>
        <w:tc>
          <w:tcPr>
            <w:tcW w:w="1200" w:type="dxa"/>
            <w:vMerge w:val="restart"/>
            <w:tcBorders>
              <w:top w:val="nil"/>
              <w:left w:val="single" w:sz="8" w:space="0" w:color="auto"/>
              <w:bottom w:val="single" w:sz="8" w:space="0" w:color="000000"/>
              <w:right w:val="single" w:sz="8" w:space="0" w:color="auto"/>
            </w:tcBorders>
            <w:vAlign w:val="center"/>
            <w:hideMark/>
          </w:tcPr>
          <w:p w14:paraId="7453BA08" w14:textId="77777777" w:rsidR="00FB0888" w:rsidRPr="001F1BC9" w:rsidRDefault="00FB0888" w:rsidP="0054169B">
            <w:pPr>
              <w:jc w:val="center"/>
              <w:rPr>
                <w:rFonts w:cs="Arial"/>
                <w:color w:val="000000"/>
                <w:sz w:val="20"/>
              </w:rPr>
            </w:pPr>
            <w:r w:rsidRPr="001F1BC9">
              <w:rPr>
                <w:rFonts w:cs="Arial"/>
                <w:color w:val="000000"/>
                <w:sz w:val="20"/>
              </w:rPr>
              <w:t>Import IVA</w:t>
            </w:r>
          </w:p>
        </w:tc>
        <w:tc>
          <w:tcPr>
            <w:tcW w:w="1360" w:type="dxa"/>
            <w:vMerge w:val="restart"/>
            <w:tcBorders>
              <w:top w:val="nil"/>
              <w:left w:val="single" w:sz="8" w:space="0" w:color="auto"/>
              <w:bottom w:val="single" w:sz="8" w:space="0" w:color="000000"/>
              <w:right w:val="single" w:sz="12" w:space="0" w:color="auto"/>
            </w:tcBorders>
            <w:vAlign w:val="center"/>
            <w:hideMark/>
          </w:tcPr>
          <w:p w14:paraId="4B14BA78" w14:textId="77777777" w:rsidR="00FB0888" w:rsidRPr="001F1BC9" w:rsidRDefault="00FB0888" w:rsidP="0054169B">
            <w:pPr>
              <w:jc w:val="center"/>
              <w:rPr>
                <w:rFonts w:cs="Arial"/>
                <w:color w:val="000000"/>
                <w:sz w:val="20"/>
              </w:rPr>
            </w:pPr>
            <w:r w:rsidRPr="001F1BC9">
              <w:rPr>
                <w:rFonts w:cs="Arial"/>
                <w:color w:val="000000"/>
                <w:sz w:val="20"/>
              </w:rPr>
              <w:t>Total preu unitari ofert (IVA inclòs)</w:t>
            </w:r>
          </w:p>
        </w:tc>
      </w:tr>
      <w:tr w:rsidR="00FB0888" w:rsidRPr="001F1BC9" w14:paraId="4CF4FA8E" w14:textId="77777777" w:rsidTr="0054169B">
        <w:trPr>
          <w:trHeight w:val="315"/>
        </w:trPr>
        <w:tc>
          <w:tcPr>
            <w:tcW w:w="1940" w:type="dxa"/>
            <w:vMerge/>
            <w:tcBorders>
              <w:top w:val="nil"/>
              <w:left w:val="nil"/>
              <w:bottom w:val="single" w:sz="8" w:space="0" w:color="000000"/>
              <w:right w:val="single" w:sz="8" w:space="0" w:color="auto"/>
            </w:tcBorders>
            <w:vAlign w:val="center"/>
            <w:hideMark/>
          </w:tcPr>
          <w:p w14:paraId="0F811F42" w14:textId="77777777" w:rsidR="00FB0888" w:rsidRPr="001F1BC9" w:rsidRDefault="00FB0888" w:rsidP="0054169B">
            <w:pPr>
              <w:jc w:val="left"/>
              <w:rPr>
                <w:rFonts w:cs="Arial"/>
                <w:color w:val="000000"/>
                <w:sz w:val="20"/>
                <w:lang w:val="es-ES"/>
              </w:rPr>
            </w:pPr>
          </w:p>
        </w:tc>
        <w:tc>
          <w:tcPr>
            <w:tcW w:w="1620" w:type="dxa"/>
            <w:tcBorders>
              <w:top w:val="nil"/>
              <w:left w:val="nil"/>
              <w:bottom w:val="single" w:sz="8" w:space="0" w:color="auto"/>
              <w:right w:val="single" w:sz="12" w:space="0" w:color="auto"/>
            </w:tcBorders>
            <w:vAlign w:val="center"/>
            <w:hideMark/>
          </w:tcPr>
          <w:p w14:paraId="6798E23E" w14:textId="77777777" w:rsidR="00FB0888" w:rsidRPr="001F1BC9" w:rsidRDefault="00FB0888" w:rsidP="0054169B">
            <w:pPr>
              <w:jc w:val="center"/>
              <w:rPr>
                <w:rFonts w:cs="Arial"/>
                <w:color w:val="000000"/>
                <w:sz w:val="20"/>
              </w:rPr>
            </w:pPr>
            <w:r w:rsidRPr="001F1BC9">
              <w:rPr>
                <w:rFonts w:cs="Arial"/>
                <w:color w:val="000000"/>
                <w:sz w:val="20"/>
              </w:rPr>
              <w:t>(IVA exclòs)</w:t>
            </w:r>
          </w:p>
        </w:tc>
        <w:tc>
          <w:tcPr>
            <w:tcW w:w="1540" w:type="dxa"/>
            <w:tcBorders>
              <w:top w:val="nil"/>
              <w:left w:val="nil"/>
              <w:bottom w:val="single" w:sz="8" w:space="0" w:color="auto"/>
              <w:right w:val="single" w:sz="8" w:space="0" w:color="auto"/>
            </w:tcBorders>
            <w:vAlign w:val="center"/>
            <w:hideMark/>
          </w:tcPr>
          <w:p w14:paraId="6F2C585C" w14:textId="77777777" w:rsidR="00FB0888" w:rsidRPr="001F1BC9" w:rsidRDefault="00FB0888" w:rsidP="0054169B">
            <w:pPr>
              <w:jc w:val="center"/>
              <w:rPr>
                <w:rFonts w:cs="Arial"/>
                <w:color w:val="000000"/>
                <w:sz w:val="20"/>
              </w:rPr>
            </w:pPr>
            <w:r w:rsidRPr="001F1BC9">
              <w:rPr>
                <w:rFonts w:cs="Arial"/>
                <w:color w:val="000000"/>
                <w:sz w:val="20"/>
              </w:rPr>
              <w:t>(IVA exclòs)</w:t>
            </w:r>
          </w:p>
        </w:tc>
        <w:tc>
          <w:tcPr>
            <w:tcW w:w="1240" w:type="dxa"/>
            <w:vMerge/>
            <w:tcBorders>
              <w:top w:val="nil"/>
              <w:left w:val="single" w:sz="8" w:space="0" w:color="auto"/>
              <w:bottom w:val="single" w:sz="8" w:space="0" w:color="000000"/>
              <w:right w:val="single" w:sz="8" w:space="0" w:color="auto"/>
            </w:tcBorders>
            <w:vAlign w:val="center"/>
            <w:hideMark/>
          </w:tcPr>
          <w:p w14:paraId="1346BA95" w14:textId="77777777" w:rsidR="00FB0888" w:rsidRPr="001F1BC9" w:rsidRDefault="00FB0888" w:rsidP="0054169B">
            <w:pPr>
              <w:jc w:val="left"/>
              <w:rPr>
                <w:rFonts w:cs="Arial"/>
                <w:color w:val="000000"/>
                <w:sz w:val="20"/>
              </w:rPr>
            </w:pPr>
          </w:p>
        </w:tc>
        <w:tc>
          <w:tcPr>
            <w:tcW w:w="1200" w:type="dxa"/>
            <w:vMerge/>
            <w:tcBorders>
              <w:top w:val="nil"/>
              <w:left w:val="single" w:sz="8" w:space="0" w:color="auto"/>
              <w:bottom w:val="single" w:sz="8" w:space="0" w:color="000000"/>
              <w:right w:val="single" w:sz="8" w:space="0" w:color="auto"/>
            </w:tcBorders>
            <w:vAlign w:val="center"/>
            <w:hideMark/>
          </w:tcPr>
          <w:p w14:paraId="1B70B508" w14:textId="77777777" w:rsidR="00FB0888" w:rsidRPr="001F1BC9" w:rsidRDefault="00FB0888" w:rsidP="0054169B">
            <w:pPr>
              <w:jc w:val="left"/>
              <w:rPr>
                <w:rFonts w:cs="Arial"/>
                <w:color w:val="000000"/>
                <w:sz w:val="20"/>
              </w:rPr>
            </w:pPr>
          </w:p>
        </w:tc>
        <w:tc>
          <w:tcPr>
            <w:tcW w:w="1360" w:type="dxa"/>
            <w:vMerge/>
            <w:tcBorders>
              <w:top w:val="nil"/>
              <w:left w:val="single" w:sz="8" w:space="0" w:color="auto"/>
              <w:bottom w:val="single" w:sz="8" w:space="0" w:color="000000"/>
              <w:right w:val="single" w:sz="12" w:space="0" w:color="auto"/>
            </w:tcBorders>
            <w:vAlign w:val="center"/>
            <w:hideMark/>
          </w:tcPr>
          <w:p w14:paraId="4DDDB1A6" w14:textId="77777777" w:rsidR="00FB0888" w:rsidRPr="001F1BC9" w:rsidRDefault="00FB0888" w:rsidP="0054169B">
            <w:pPr>
              <w:jc w:val="left"/>
              <w:rPr>
                <w:rFonts w:cs="Arial"/>
                <w:color w:val="000000"/>
                <w:sz w:val="20"/>
              </w:rPr>
            </w:pPr>
          </w:p>
        </w:tc>
      </w:tr>
      <w:tr w:rsidR="00FB0888" w:rsidRPr="001F1BC9" w14:paraId="5477EF90" w14:textId="77777777" w:rsidTr="0054169B">
        <w:trPr>
          <w:trHeight w:val="645"/>
        </w:trPr>
        <w:tc>
          <w:tcPr>
            <w:tcW w:w="1940" w:type="dxa"/>
            <w:tcBorders>
              <w:top w:val="nil"/>
              <w:left w:val="single" w:sz="8" w:space="0" w:color="auto"/>
              <w:bottom w:val="single" w:sz="8" w:space="0" w:color="auto"/>
              <w:right w:val="single" w:sz="8" w:space="0" w:color="auto"/>
            </w:tcBorders>
            <w:vAlign w:val="center"/>
            <w:hideMark/>
          </w:tcPr>
          <w:p w14:paraId="6D3CFDD6" w14:textId="77777777" w:rsidR="00FB0888" w:rsidRPr="001F1BC9" w:rsidRDefault="00FB0888" w:rsidP="0054169B">
            <w:pPr>
              <w:rPr>
                <w:rFonts w:cs="Arial"/>
                <w:color w:val="000000"/>
                <w:sz w:val="20"/>
              </w:rPr>
            </w:pPr>
            <w:r w:rsidRPr="001F1BC9">
              <w:rPr>
                <w:rFonts w:cs="Arial"/>
                <w:color w:val="000000"/>
                <w:sz w:val="20"/>
              </w:rPr>
              <w:t>Administració i manipulació de valises</w:t>
            </w:r>
          </w:p>
          <w:p w14:paraId="57E2FC4B" w14:textId="77777777" w:rsidR="00FB0888" w:rsidRPr="001F1BC9" w:rsidRDefault="00FB0888" w:rsidP="0054169B">
            <w:pPr>
              <w:rPr>
                <w:rFonts w:cs="Arial"/>
                <w:color w:val="000000"/>
                <w:sz w:val="20"/>
              </w:rPr>
            </w:pPr>
            <w:r w:rsidRPr="001F1BC9">
              <w:rPr>
                <w:rFonts w:cs="Arial"/>
                <w:color w:val="000000"/>
                <w:sz w:val="20"/>
              </w:rPr>
              <w:t xml:space="preserve">(per </w:t>
            </w:r>
            <w:r>
              <w:rPr>
                <w:rFonts w:cs="Arial"/>
                <w:color w:val="000000"/>
                <w:sz w:val="20"/>
              </w:rPr>
              <w:t>P</w:t>
            </w:r>
            <w:r w:rsidRPr="001F1BC9">
              <w:rPr>
                <w:rFonts w:cs="Arial"/>
                <w:color w:val="000000"/>
                <w:sz w:val="20"/>
              </w:rPr>
              <w:t>unt de Venda)</w:t>
            </w:r>
          </w:p>
        </w:tc>
        <w:tc>
          <w:tcPr>
            <w:tcW w:w="1620" w:type="dxa"/>
            <w:tcBorders>
              <w:top w:val="nil"/>
              <w:left w:val="nil"/>
              <w:bottom w:val="single" w:sz="8" w:space="0" w:color="auto"/>
              <w:right w:val="single" w:sz="12" w:space="0" w:color="auto"/>
            </w:tcBorders>
            <w:vAlign w:val="center"/>
            <w:hideMark/>
          </w:tcPr>
          <w:p w14:paraId="39F5A555" w14:textId="77777777" w:rsidR="00FB0888" w:rsidRPr="001F1BC9" w:rsidRDefault="00FB0888" w:rsidP="0054169B">
            <w:pPr>
              <w:jc w:val="center"/>
              <w:rPr>
                <w:rFonts w:cs="Arial"/>
                <w:color w:val="000000"/>
                <w:sz w:val="20"/>
              </w:rPr>
            </w:pPr>
            <w:r w:rsidRPr="001F1BC9">
              <w:rPr>
                <w:rFonts w:cs="Arial"/>
                <w:color w:val="000000"/>
                <w:sz w:val="20"/>
              </w:rPr>
              <w:t xml:space="preserve">3,19 € </w:t>
            </w:r>
          </w:p>
        </w:tc>
        <w:tc>
          <w:tcPr>
            <w:tcW w:w="1540" w:type="dxa"/>
            <w:tcBorders>
              <w:top w:val="nil"/>
              <w:left w:val="nil"/>
              <w:bottom w:val="single" w:sz="8" w:space="0" w:color="auto"/>
              <w:right w:val="single" w:sz="8" w:space="0" w:color="auto"/>
            </w:tcBorders>
            <w:vAlign w:val="center"/>
            <w:hideMark/>
          </w:tcPr>
          <w:p w14:paraId="1FD490C9" w14:textId="77777777" w:rsidR="00FB0888" w:rsidRPr="001F1BC9" w:rsidRDefault="00FB0888" w:rsidP="0054169B">
            <w:pPr>
              <w:jc w:val="center"/>
              <w:rPr>
                <w:rFonts w:cs="Arial"/>
                <w:color w:val="000000"/>
                <w:sz w:val="20"/>
              </w:rPr>
            </w:pPr>
            <w:r w:rsidRPr="001F1BC9">
              <w:rPr>
                <w:rFonts w:cs="Arial"/>
                <w:color w:val="000000"/>
                <w:sz w:val="20"/>
              </w:rPr>
              <w:t> </w:t>
            </w:r>
          </w:p>
        </w:tc>
        <w:tc>
          <w:tcPr>
            <w:tcW w:w="1240" w:type="dxa"/>
            <w:tcBorders>
              <w:top w:val="nil"/>
              <w:left w:val="nil"/>
              <w:bottom w:val="single" w:sz="8" w:space="0" w:color="auto"/>
              <w:right w:val="single" w:sz="8" w:space="0" w:color="auto"/>
            </w:tcBorders>
            <w:vAlign w:val="center"/>
            <w:hideMark/>
          </w:tcPr>
          <w:p w14:paraId="38C33FDE" w14:textId="77777777" w:rsidR="00FB0888" w:rsidRPr="001F1BC9" w:rsidRDefault="00FB0888" w:rsidP="0054169B">
            <w:pPr>
              <w:jc w:val="center"/>
              <w:rPr>
                <w:rFonts w:cs="Arial"/>
                <w:color w:val="000000"/>
                <w:sz w:val="20"/>
              </w:rPr>
            </w:pPr>
            <w:r w:rsidRPr="001F1BC9">
              <w:rPr>
                <w:rFonts w:cs="Arial"/>
                <w:color w:val="000000"/>
                <w:sz w:val="20"/>
              </w:rPr>
              <w:t> </w:t>
            </w:r>
          </w:p>
        </w:tc>
        <w:tc>
          <w:tcPr>
            <w:tcW w:w="1200" w:type="dxa"/>
            <w:tcBorders>
              <w:top w:val="nil"/>
              <w:left w:val="nil"/>
              <w:bottom w:val="single" w:sz="8" w:space="0" w:color="auto"/>
              <w:right w:val="single" w:sz="8" w:space="0" w:color="auto"/>
            </w:tcBorders>
            <w:vAlign w:val="center"/>
            <w:hideMark/>
          </w:tcPr>
          <w:p w14:paraId="3576011D" w14:textId="77777777" w:rsidR="00FB0888" w:rsidRPr="001F1BC9" w:rsidRDefault="00FB0888" w:rsidP="0054169B">
            <w:pPr>
              <w:jc w:val="center"/>
              <w:rPr>
                <w:rFonts w:cs="Arial"/>
                <w:color w:val="000000"/>
                <w:sz w:val="20"/>
              </w:rPr>
            </w:pPr>
            <w:r w:rsidRPr="001F1BC9">
              <w:rPr>
                <w:rFonts w:cs="Arial"/>
                <w:color w:val="000000"/>
                <w:sz w:val="20"/>
              </w:rPr>
              <w:t> </w:t>
            </w:r>
          </w:p>
        </w:tc>
        <w:tc>
          <w:tcPr>
            <w:tcW w:w="1360" w:type="dxa"/>
            <w:tcBorders>
              <w:top w:val="nil"/>
              <w:left w:val="nil"/>
              <w:bottom w:val="single" w:sz="8" w:space="0" w:color="auto"/>
              <w:right w:val="single" w:sz="12" w:space="0" w:color="auto"/>
            </w:tcBorders>
            <w:vAlign w:val="center"/>
            <w:hideMark/>
          </w:tcPr>
          <w:p w14:paraId="0B158ABB" w14:textId="77777777" w:rsidR="00FB0888" w:rsidRPr="001F1BC9" w:rsidRDefault="00FB0888" w:rsidP="0054169B">
            <w:pPr>
              <w:jc w:val="center"/>
              <w:rPr>
                <w:rFonts w:cs="Arial"/>
                <w:color w:val="000000"/>
                <w:sz w:val="20"/>
              </w:rPr>
            </w:pPr>
            <w:r w:rsidRPr="001F1BC9">
              <w:rPr>
                <w:rFonts w:cs="Arial"/>
                <w:color w:val="000000"/>
                <w:sz w:val="20"/>
              </w:rPr>
              <w:t> </w:t>
            </w:r>
          </w:p>
        </w:tc>
      </w:tr>
      <w:tr w:rsidR="00FB0888" w:rsidRPr="001F1BC9" w14:paraId="46B090D1" w14:textId="77777777" w:rsidTr="0054169B">
        <w:trPr>
          <w:trHeight w:val="690"/>
        </w:trPr>
        <w:tc>
          <w:tcPr>
            <w:tcW w:w="1940" w:type="dxa"/>
            <w:tcBorders>
              <w:top w:val="nil"/>
              <w:left w:val="single" w:sz="8" w:space="0" w:color="auto"/>
              <w:bottom w:val="single" w:sz="8" w:space="0" w:color="auto"/>
              <w:right w:val="single" w:sz="8" w:space="0" w:color="auto"/>
            </w:tcBorders>
            <w:vAlign w:val="center"/>
            <w:hideMark/>
          </w:tcPr>
          <w:p w14:paraId="182E5A08" w14:textId="77777777" w:rsidR="00FB0888" w:rsidRPr="001F1BC9" w:rsidRDefault="00FB0888" w:rsidP="0054169B">
            <w:pPr>
              <w:rPr>
                <w:rFonts w:eastAsia="Calibri" w:cs="Arial"/>
                <w:bCs/>
                <w:sz w:val="20"/>
                <w:lang w:eastAsia="en-US"/>
              </w:rPr>
            </w:pPr>
            <w:r w:rsidRPr="001F1BC9">
              <w:rPr>
                <w:rFonts w:eastAsia="Calibri" w:cs="Arial"/>
                <w:bCs/>
                <w:sz w:val="20"/>
                <w:lang w:eastAsia="en-US"/>
              </w:rPr>
              <w:t>Serveis ordinaris de transport, lliurament i recollida de valises</w:t>
            </w:r>
          </w:p>
          <w:p w14:paraId="45409BE7" w14:textId="77777777" w:rsidR="00FB0888" w:rsidRPr="001F1BC9" w:rsidRDefault="00FB0888" w:rsidP="0054169B">
            <w:pPr>
              <w:rPr>
                <w:rFonts w:cs="Arial"/>
                <w:color w:val="000000"/>
                <w:sz w:val="20"/>
              </w:rPr>
            </w:pPr>
            <w:r w:rsidRPr="001F1BC9">
              <w:rPr>
                <w:rFonts w:cs="Arial"/>
                <w:color w:val="000000"/>
                <w:sz w:val="20"/>
              </w:rPr>
              <w:t>(per Punt de Venda)</w:t>
            </w:r>
          </w:p>
        </w:tc>
        <w:tc>
          <w:tcPr>
            <w:tcW w:w="1620" w:type="dxa"/>
            <w:tcBorders>
              <w:top w:val="nil"/>
              <w:left w:val="nil"/>
              <w:bottom w:val="single" w:sz="8" w:space="0" w:color="auto"/>
              <w:right w:val="single" w:sz="12" w:space="0" w:color="auto"/>
            </w:tcBorders>
            <w:vAlign w:val="center"/>
            <w:hideMark/>
          </w:tcPr>
          <w:p w14:paraId="5AA9D332" w14:textId="77777777" w:rsidR="00FB0888" w:rsidRPr="001F1BC9" w:rsidRDefault="00FB0888" w:rsidP="0054169B">
            <w:pPr>
              <w:jc w:val="center"/>
              <w:rPr>
                <w:rFonts w:cs="Arial"/>
                <w:color w:val="000000"/>
                <w:sz w:val="20"/>
              </w:rPr>
            </w:pPr>
            <w:r w:rsidRPr="001F1BC9">
              <w:rPr>
                <w:rFonts w:cs="Arial"/>
                <w:color w:val="000000"/>
                <w:sz w:val="20"/>
              </w:rPr>
              <w:t>6,96 €</w:t>
            </w:r>
          </w:p>
        </w:tc>
        <w:tc>
          <w:tcPr>
            <w:tcW w:w="1540" w:type="dxa"/>
            <w:tcBorders>
              <w:top w:val="nil"/>
              <w:left w:val="nil"/>
              <w:bottom w:val="single" w:sz="8" w:space="0" w:color="auto"/>
              <w:right w:val="single" w:sz="8" w:space="0" w:color="auto"/>
            </w:tcBorders>
            <w:vAlign w:val="center"/>
            <w:hideMark/>
          </w:tcPr>
          <w:p w14:paraId="4017FCAE" w14:textId="77777777" w:rsidR="00FB0888" w:rsidRPr="001F1BC9" w:rsidRDefault="00FB0888" w:rsidP="0054169B">
            <w:pPr>
              <w:jc w:val="center"/>
              <w:rPr>
                <w:rFonts w:cs="Arial"/>
                <w:color w:val="000000"/>
                <w:sz w:val="20"/>
              </w:rPr>
            </w:pPr>
            <w:r w:rsidRPr="001F1BC9">
              <w:rPr>
                <w:rFonts w:cs="Arial"/>
                <w:color w:val="000000"/>
                <w:sz w:val="20"/>
              </w:rPr>
              <w:t> </w:t>
            </w:r>
          </w:p>
        </w:tc>
        <w:tc>
          <w:tcPr>
            <w:tcW w:w="1240" w:type="dxa"/>
            <w:tcBorders>
              <w:top w:val="nil"/>
              <w:left w:val="nil"/>
              <w:bottom w:val="single" w:sz="8" w:space="0" w:color="auto"/>
              <w:right w:val="single" w:sz="8" w:space="0" w:color="auto"/>
            </w:tcBorders>
            <w:vAlign w:val="center"/>
            <w:hideMark/>
          </w:tcPr>
          <w:p w14:paraId="73457F0B" w14:textId="77777777" w:rsidR="00FB0888" w:rsidRPr="001F1BC9" w:rsidRDefault="00FB0888" w:rsidP="0054169B">
            <w:pPr>
              <w:jc w:val="center"/>
              <w:rPr>
                <w:rFonts w:cs="Arial"/>
                <w:color w:val="000000"/>
                <w:sz w:val="20"/>
              </w:rPr>
            </w:pPr>
            <w:r w:rsidRPr="001F1BC9">
              <w:rPr>
                <w:rFonts w:cs="Arial"/>
                <w:color w:val="000000"/>
                <w:sz w:val="20"/>
              </w:rPr>
              <w:t> </w:t>
            </w:r>
          </w:p>
        </w:tc>
        <w:tc>
          <w:tcPr>
            <w:tcW w:w="1200" w:type="dxa"/>
            <w:tcBorders>
              <w:top w:val="nil"/>
              <w:left w:val="nil"/>
              <w:bottom w:val="single" w:sz="8" w:space="0" w:color="auto"/>
              <w:right w:val="single" w:sz="8" w:space="0" w:color="auto"/>
            </w:tcBorders>
            <w:vAlign w:val="center"/>
            <w:hideMark/>
          </w:tcPr>
          <w:p w14:paraId="4C27AF0C" w14:textId="77777777" w:rsidR="00FB0888" w:rsidRPr="001F1BC9" w:rsidRDefault="00FB0888" w:rsidP="0054169B">
            <w:pPr>
              <w:jc w:val="center"/>
              <w:rPr>
                <w:rFonts w:cs="Arial"/>
                <w:color w:val="000000"/>
                <w:sz w:val="20"/>
              </w:rPr>
            </w:pPr>
            <w:r w:rsidRPr="001F1BC9">
              <w:rPr>
                <w:rFonts w:cs="Arial"/>
                <w:color w:val="000000"/>
                <w:sz w:val="20"/>
              </w:rPr>
              <w:t> </w:t>
            </w:r>
          </w:p>
        </w:tc>
        <w:tc>
          <w:tcPr>
            <w:tcW w:w="1360" w:type="dxa"/>
            <w:tcBorders>
              <w:top w:val="nil"/>
              <w:left w:val="nil"/>
              <w:bottom w:val="single" w:sz="8" w:space="0" w:color="auto"/>
              <w:right w:val="single" w:sz="12" w:space="0" w:color="auto"/>
            </w:tcBorders>
            <w:vAlign w:val="center"/>
            <w:hideMark/>
          </w:tcPr>
          <w:p w14:paraId="2973487C" w14:textId="77777777" w:rsidR="00FB0888" w:rsidRPr="001F1BC9" w:rsidRDefault="00FB0888" w:rsidP="0054169B">
            <w:pPr>
              <w:jc w:val="center"/>
              <w:rPr>
                <w:rFonts w:cs="Arial"/>
                <w:color w:val="000000"/>
                <w:sz w:val="20"/>
              </w:rPr>
            </w:pPr>
            <w:r w:rsidRPr="001F1BC9">
              <w:rPr>
                <w:rFonts w:cs="Arial"/>
                <w:color w:val="000000"/>
                <w:sz w:val="20"/>
              </w:rPr>
              <w:t> </w:t>
            </w:r>
          </w:p>
        </w:tc>
      </w:tr>
      <w:tr w:rsidR="00FB0888" w:rsidRPr="001F1BC9" w14:paraId="1EEF7B90" w14:textId="77777777" w:rsidTr="0054169B">
        <w:trPr>
          <w:trHeight w:val="660"/>
        </w:trPr>
        <w:tc>
          <w:tcPr>
            <w:tcW w:w="1940" w:type="dxa"/>
            <w:tcBorders>
              <w:top w:val="nil"/>
              <w:left w:val="single" w:sz="8" w:space="0" w:color="auto"/>
              <w:bottom w:val="single" w:sz="8" w:space="0" w:color="auto"/>
              <w:right w:val="single" w:sz="8" w:space="0" w:color="auto"/>
            </w:tcBorders>
            <w:vAlign w:val="center"/>
            <w:hideMark/>
          </w:tcPr>
          <w:p w14:paraId="7EB07E9C" w14:textId="77777777" w:rsidR="00FB0888" w:rsidRPr="001F1BC9" w:rsidRDefault="00FB0888" w:rsidP="0054169B">
            <w:pPr>
              <w:rPr>
                <w:rFonts w:eastAsia="Calibri" w:cs="Arial"/>
                <w:bCs/>
                <w:sz w:val="20"/>
                <w:lang w:eastAsia="en-US"/>
              </w:rPr>
            </w:pPr>
            <w:r w:rsidRPr="001F1BC9">
              <w:rPr>
                <w:rFonts w:cs="Arial"/>
                <w:color w:val="000000"/>
                <w:sz w:val="20"/>
              </w:rPr>
              <w:t xml:space="preserve">Serveis extraordinaris </w:t>
            </w:r>
            <w:r w:rsidRPr="001F1BC9">
              <w:rPr>
                <w:rFonts w:eastAsia="Calibri" w:cs="Arial"/>
                <w:bCs/>
                <w:sz w:val="20"/>
                <w:lang w:eastAsia="en-US"/>
              </w:rPr>
              <w:t>de transport, lliurament i recollida de valises</w:t>
            </w:r>
          </w:p>
          <w:p w14:paraId="53F61AF6" w14:textId="77777777" w:rsidR="00FB0888" w:rsidRPr="001F1BC9" w:rsidRDefault="00FB0888" w:rsidP="0054169B">
            <w:pPr>
              <w:rPr>
                <w:rFonts w:cs="Arial"/>
                <w:color w:val="000000"/>
                <w:sz w:val="20"/>
              </w:rPr>
            </w:pPr>
            <w:r w:rsidRPr="001F1BC9">
              <w:rPr>
                <w:rFonts w:cs="Arial"/>
                <w:color w:val="000000"/>
                <w:sz w:val="20"/>
              </w:rPr>
              <w:t>(per Punt de Venda)</w:t>
            </w:r>
          </w:p>
        </w:tc>
        <w:tc>
          <w:tcPr>
            <w:tcW w:w="1620" w:type="dxa"/>
            <w:tcBorders>
              <w:top w:val="nil"/>
              <w:left w:val="nil"/>
              <w:bottom w:val="single" w:sz="8" w:space="0" w:color="auto"/>
              <w:right w:val="single" w:sz="12" w:space="0" w:color="auto"/>
            </w:tcBorders>
            <w:vAlign w:val="center"/>
            <w:hideMark/>
          </w:tcPr>
          <w:p w14:paraId="2375259D" w14:textId="77777777" w:rsidR="00FB0888" w:rsidRPr="001F1BC9" w:rsidRDefault="00FB0888" w:rsidP="0054169B">
            <w:pPr>
              <w:jc w:val="center"/>
              <w:rPr>
                <w:rFonts w:cs="Arial"/>
                <w:color w:val="000000"/>
                <w:sz w:val="20"/>
              </w:rPr>
            </w:pPr>
            <w:r w:rsidRPr="001F1BC9">
              <w:rPr>
                <w:rFonts w:cs="Arial"/>
                <w:color w:val="000000"/>
                <w:sz w:val="20"/>
              </w:rPr>
              <w:t xml:space="preserve">3,75 € </w:t>
            </w:r>
          </w:p>
        </w:tc>
        <w:tc>
          <w:tcPr>
            <w:tcW w:w="1540" w:type="dxa"/>
            <w:tcBorders>
              <w:top w:val="nil"/>
              <w:left w:val="nil"/>
              <w:bottom w:val="single" w:sz="8" w:space="0" w:color="auto"/>
              <w:right w:val="single" w:sz="8" w:space="0" w:color="auto"/>
            </w:tcBorders>
            <w:vAlign w:val="center"/>
            <w:hideMark/>
          </w:tcPr>
          <w:p w14:paraId="6030AE22" w14:textId="77777777" w:rsidR="00FB0888" w:rsidRPr="001F1BC9" w:rsidRDefault="00FB0888" w:rsidP="0054169B">
            <w:pPr>
              <w:jc w:val="center"/>
              <w:rPr>
                <w:rFonts w:cs="Arial"/>
                <w:color w:val="000000"/>
                <w:sz w:val="20"/>
              </w:rPr>
            </w:pPr>
            <w:r w:rsidRPr="001F1BC9">
              <w:rPr>
                <w:rFonts w:cs="Arial"/>
                <w:color w:val="000000"/>
                <w:sz w:val="20"/>
              </w:rPr>
              <w:t> </w:t>
            </w:r>
          </w:p>
        </w:tc>
        <w:tc>
          <w:tcPr>
            <w:tcW w:w="1240" w:type="dxa"/>
            <w:tcBorders>
              <w:top w:val="nil"/>
              <w:left w:val="nil"/>
              <w:bottom w:val="single" w:sz="8" w:space="0" w:color="auto"/>
              <w:right w:val="single" w:sz="8" w:space="0" w:color="auto"/>
            </w:tcBorders>
            <w:vAlign w:val="center"/>
            <w:hideMark/>
          </w:tcPr>
          <w:p w14:paraId="46952DBC" w14:textId="77777777" w:rsidR="00FB0888" w:rsidRPr="001F1BC9" w:rsidRDefault="00FB0888" w:rsidP="0054169B">
            <w:pPr>
              <w:jc w:val="center"/>
              <w:rPr>
                <w:rFonts w:cs="Arial"/>
                <w:color w:val="000000"/>
                <w:sz w:val="20"/>
              </w:rPr>
            </w:pPr>
            <w:r w:rsidRPr="001F1BC9">
              <w:rPr>
                <w:rFonts w:cs="Arial"/>
                <w:color w:val="000000"/>
                <w:sz w:val="20"/>
              </w:rPr>
              <w:t> </w:t>
            </w:r>
          </w:p>
        </w:tc>
        <w:tc>
          <w:tcPr>
            <w:tcW w:w="1200" w:type="dxa"/>
            <w:tcBorders>
              <w:top w:val="nil"/>
              <w:left w:val="nil"/>
              <w:bottom w:val="single" w:sz="8" w:space="0" w:color="auto"/>
              <w:right w:val="single" w:sz="8" w:space="0" w:color="auto"/>
            </w:tcBorders>
            <w:vAlign w:val="center"/>
            <w:hideMark/>
          </w:tcPr>
          <w:p w14:paraId="640867E7" w14:textId="77777777" w:rsidR="00FB0888" w:rsidRPr="001F1BC9" w:rsidRDefault="00FB0888" w:rsidP="0054169B">
            <w:pPr>
              <w:jc w:val="center"/>
              <w:rPr>
                <w:rFonts w:cs="Arial"/>
                <w:color w:val="000000"/>
                <w:sz w:val="20"/>
              </w:rPr>
            </w:pPr>
            <w:r w:rsidRPr="001F1BC9">
              <w:rPr>
                <w:rFonts w:cs="Arial"/>
                <w:color w:val="000000"/>
                <w:sz w:val="20"/>
              </w:rPr>
              <w:t> </w:t>
            </w:r>
          </w:p>
        </w:tc>
        <w:tc>
          <w:tcPr>
            <w:tcW w:w="1360" w:type="dxa"/>
            <w:tcBorders>
              <w:top w:val="nil"/>
              <w:left w:val="nil"/>
              <w:bottom w:val="single" w:sz="8" w:space="0" w:color="auto"/>
              <w:right w:val="single" w:sz="12" w:space="0" w:color="auto"/>
            </w:tcBorders>
            <w:vAlign w:val="center"/>
            <w:hideMark/>
          </w:tcPr>
          <w:p w14:paraId="3186E442" w14:textId="77777777" w:rsidR="00FB0888" w:rsidRPr="001F1BC9" w:rsidRDefault="00FB0888" w:rsidP="0054169B">
            <w:pPr>
              <w:jc w:val="center"/>
              <w:rPr>
                <w:rFonts w:cs="Arial"/>
                <w:color w:val="000000"/>
                <w:sz w:val="20"/>
              </w:rPr>
            </w:pPr>
            <w:r w:rsidRPr="001F1BC9">
              <w:rPr>
                <w:rFonts w:cs="Arial"/>
                <w:color w:val="000000"/>
                <w:sz w:val="20"/>
              </w:rPr>
              <w:t> </w:t>
            </w:r>
          </w:p>
        </w:tc>
      </w:tr>
      <w:tr w:rsidR="00FB0888" w:rsidRPr="001F1BC9" w14:paraId="49410E48" w14:textId="77777777" w:rsidTr="0054169B">
        <w:trPr>
          <w:trHeight w:val="660"/>
        </w:trPr>
        <w:tc>
          <w:tcPr>
            <w:tcW w:w="1940" w:type="dxa"/>
            <w:tcBorders>
              <w:top w:val="nil"/>
              <w:left w:val="single" w:sz="8" w:space="0" w:color="auto"/>
              <w:bottom w:val="single" w:sz="8" w:space="0" w:color="auto"/>
              <w:right w:val="single" w:sz="8" w:space="0" w:color="auto"/>
            </w:tcBorders>
            <w:vAlign w:val="center"/>
            <w:hideMark/>
          </w:tcPr>
          <w:p w14:paraId="64641701" w14:textId="77777777" w:rsidR="00FB0888" w:rsidRPr="001F1BC9" w:rsidRDefault="00FB0888" w:rsidP="0054169B">
            <w:pPr>
              <w:rPr>
                <w:rFonts w:cs="Arial"/>
                <w:color w:val="000000"/>
                <w:sz w:val="20"/>
              </w:rPr>
            </w:pPr>
            <w:r w:rsidRPr="001F1BC9">
              <w:rPr>
                <w:rFonts w:cs="Arial"/>
                <w:color w:val="000000"/>
                <w:sz w:val="20"/>
              </w:rPr>
              <w:t>Emmagatzematge del material.</w:t>
            </w:r>
          </w:p>
          <w:p w14:paraId="6ED37D71" w14:textId="77777777" w:rsidR="00FB0888" w:rsidRPr="001F1BC9" w:rsidRDefault="00FB0888" w:rsidP="0054169B">
            <w:pPr>
              <w:rPr>
                <w:rFonts w:cs="Arial"/>
                <w:color w:val="000000"/>
                <w:sz w:val="20"/>
              </w:rPr>
            </w:pPr>
            <w:r w:rsidRPr="001F1BC9">
              <w:rPr>
                <w:rFonts w:cs="Arial"/>
                <w:color w:val="000000"/>
                <w:sz w:val="20"/>
                <w:lang w:val="es-ES"/>
              </w:rPr>
              <w:t>(</w:t>
            </w:r>
            <w:proofErr w:type="gramStart"/>
            <w:r w:rsidRPr="001F1BC9">
              <w:rPr>
                <w:rFonts w:cs="Arial"/>
                <w:color w:val="000000"/>
                <w:sz w:val="20"/>
                <w:lang w:val="es-ES"/>
              </w:rPr>
              <w:t>per palé</w:t>
            </w:r>
            <w:proofErr w:type="gramEnd"/>
            <w:r w:rsidRPr="001F1BC9">
              <w:rPr>
                <w:rFonts w:cs="Arial"/>
                <w:color w:val="000000"/>
                <w:sz w:val="20"/>
                <w:lang w:val="es-ES"/>
              </w:rPr>
              <w:t>)</w:t>
            </w:r>
          </w:p>
        </w:tc>
        <w:tc>
          <w:tcPr>
            <w:tcW w:w="1620" w:type="dxa"/>
            <w:tcBorders>
              <w:top w:val="nil"/>
              <w:left w:val="nil"/>
              <w:bottom w:val="single" w:sz="8" w:space="0" w:color="auto"/>
              <w:right w:val="single" w:sz="12" w:space="0" w:color="auto"/>
            </w:tcBorders>
            <w:vAlign w:val="center"/>
            <w:hideMark/>
          </w:tcPr>
          <w:p w14:paraId="42805076" w14:textId="77777777" w:rsidR="00FB0888" w:rsidRPr="001F1BC9" w:rsidRDefault="00FB0888" w:rsidP="0054169B">
            <w:pPr>
              <w:jc w:val="center"/>
              <w:rPr>
                <w:rFonts w:cs="Arial"/>
                <w:color w:val="000000"/>
                <w:sz w:val="20"/>
              </w:rPr>
            </w:pPr>
            <w:r w:rsidRPr="001F1BC9">
              <w:rPr>
                <w:rFonts w:cs="Arial"/>
                <w:color w:val="000000"/>
                <w:sz w:val="20"/>
              </w:rPr>
              <w:t xml:space="preserve">9,90 € </w:t>
            </w:r>
          </w:p>
        </w:tc>
        <w:tc>
          <w:tcPr>
            <w:tcW w:w="1540" w:type="dxa"/>
            <w:tcBorders>
              <w:top w:val="nil"/>
              <w:left w:val="nil"/>
              <w:bottom w:val="single" w:sz="12" w:space="0" w:color="auto"/>
              <w:right w:val="single" w:sz="8" w:space="0" w:color="auto"/>
            </w:tcBorders>
            <w:vAlign w:val="center"/>
            <w:hideMark/>
          </w:tcPr>
          <w:p w14:paraId="4F9B94CF" w14:textId="77777777" w:rsidR="00FB0888" w:rsidRPr="001F1BC9" w:rsidRDefault="00FB0888" w:rsidP="0054169B">
            <w:pPr>
              <w:jc w:val="center"/>
              <w:rPr>
                <w:rFonts w:cs="Arial"/>
                <w:color w:val="000000"/>
                <w:sz w:val="20"/>
              </w:rPr>
            </w:pPr>
            <w:r w:rsidRPr="001F1BC9">
              <w:rPr>
                <w:rFonts w:cs="Arial"/>
                <w:color w:val="000000"/>
                <w:sz w:val="20"/>
              </w:rPr>
              <w:t> </w:t>
            </w:r>
          </w:p>
        </w:tc>
        <w:tc>
          <w:tcPr>
            <w:tcW w:w="1240" w:type="dxa"/>
            <w:tcBorders>
              <w:top w:val="nil"/>
              <w:left w:val="nil"/>
              <w:bottom w:val="single" w:sz="12" w:space="0" w:color="auto"/>
              <w:right w:val="single" w:sz="8" w:space="0" w:color="auto"/>
            </w:tcBorders>
            <w:vAlign w:val="center"/>
            <w:hideMark/>
          </w:tcPr>
          <w:p w14:paraId="1EA8B027" w14:textId="77777777" w:rsidR="00FB0888" w:rsidRPr="001F1BC9" w:rsidRDefault="00FB0888" w:rsidP="0054169B">
            <w:pPr>
              <w:jc w:val="center"/>
              <w:rPr>
                <w:rFonts w:cs="Arial"/>
                <w:color w:val="000000"/>
                <w:sz w:val="20"/>
              </w:rPr>
            </w:pPr>
            <w:r w:rsidRPr="001F1BC9">
              <w:rPr>
                <w:rFonts w:cs="Arial"/>
                <w:color w:val="000000"/>
                <w:sz w:val="20"/>
              </w:rPr>
              <w:t> </w:t>
            </w:r>
          </w:p>
        </w:tc>
        <w:tc>
          <w:tcPr>
            <w:tcW w:w="1200" w:type="dxa"/>
            <w:tcBorders>
              <w:top w:val="nil"/>
              <w:left w:val="nil"/>
              <w:bottom w:val="single" w:sz="12" w:space="0" w:color="auto"/>
              <w:right w:val="single" w:sz="8" w:space="0" w:color="auto"/>
            </w:tcBorders>
            <w:vAlign w:val="center"/>
            <w:hideMark/>
          </w:tcPr>
          <w:p w14:paraId="487A91AC" w14:textId="77777777" w:rsidR="00FB0888" w:rsidRPr="001F1BC9" w:rsidRDefault="00FB0888" w:rsidP="0054169B">
            <w:pPr>
              <w:jc w:val="center"/>
              <w:rPr>
                <w:rFonts w:cs="Arial"/>
                <w:color w:val="000000"/>
                <w:sz w:val="20"/>
              </w:rPr>
            </w:pPr>
            <w:r w:rsidRPr="001F1BC9">
              <w:rPr>
                <w:rFonts w:cs="Arial"/>
                <w:color w:val="000000"/>
                <w:sz w:val="20"/>
              </w:rPr>
              <w:t> </w:t>
            </w:r>
          </w:p>
        </w:tc>
        <w:tc>
          <w:tcPr>
            <w:tcW w:w="1360" w:type="dxa"/>
            <w:tcBorders>
              <w:top w:val="nil"/>
              <w:left w:val="nil"/>
              <w:bottom w:val="single" w:sz="12" w:space="0" w:color="auto"/>
              <w:right w:val="single" w:sz="12" w:space="0" w:color="auto"/>
            </w:tcBorders>
            <w:vAlign w:val="center"/>
            <w:hideMark/>
          </w:tcPr>
          <w:p w14:paraId="21335498" w14:textId="77777777" w:rsidR="00FB0888" w:rsidRPr="001F1BC9" w:rsidRDefault="00FB0888" w:rsidP="0054169B">
            <w:pPr>
              <w:jc w:val="center"/>
              <w:rPr>
                <w:rFonts w:cs="Arial"/>
                <w:color w:val="000000"/>
                <w:sz w:val="20"/>
              </w:rPr>
            </w:pPr>
            <w:r w:rsidRPr="001F1BC9">
              <w:rPr>
                <w:rFonts w:cs="Arial"/>
                <w:color w:val="000000"/>
                <w:sz w:val="20"/>
              </w:rPr>
              <w:t> </w:t>
            </w:r>
          </w:p>
        </w:tc>
      </w:tr>
    </w:tbl>
    <w:p w14:paraId="5FCDA96F" w14:textId="77777777" w:rsidR="00FB0888" w:rsidRDefault="00FB0888" w:rsidP="00FB0888">
      <w:pPr>
        <w:rPr>
          <w:rFonts w:cs="Arial"/>
          <w:szCs w:val="22"/>
        </w:rPr>
      </w:pPr>
    </w:p>
    <w:p w14:paraId="6FE9F9E3" w14:textId="77777777" w:rsidR="00FB0888" w:rsidRPr="00B2378C" w:rsidRDefault="00FB0888" w:rsidP="00FB0888">
      <w:pPr>
        <w:pBdr>
          <w:top w:val="single" w:sz="4" w:space="1" w:color="auto"/>
          <w:left w:val="single" w:sz="4" w:space="4" w:color="auto"/>
          <w:bottom w:val="single" w:sz="4" w:space="1" w:color="auto"/>
          <w:right w:val="single" w:sz="4" w:space="4" w:color="auto"/>
        </w:pBdr>
        <w:rPr>
          <w:b/>
          <w:bCs/>
          <w:color w:val="FF0000"/>
          <w:sz w:val="18"/>
          <w:szCs w:val="18"/>
        </w:rPr>
      </w:pPr>
      <w:r w:rsidRPr="00B2378C">
        <w:rPr>
          <w:b/>
          <w:bCs/>
          <w:sz w:val="18"/>
          <w:szCs w:val="18"/>
        </w:rPr>
        <w:t>Els preus s'han d'oferir amb el nombre de decimals que consti en el model d'oferta. En el cas que s'ofereixin uns preus amb més decimals, aquests no es tindran en compte per puntuar l'oferta.</w:t>
      </w:r>
    </w:p>
    <w:p w14:paraId="7E246F40" w14:textId="77777777" w:rsidR="00FB0888" w:rsidRDefault="00FB0888" w:rsidP="00FB0888">
      <w:pPr>
        <w:rPr>
          <w:rFonts w:cs="Arial"/>
          <w:szCs w:val="22"/>
        </w:rPr>
      </w:pPr>
    </w:p>
    <w:p w14:paraId="56CCD8C5" w14:textId="77777777" w:rsidR="00FB0888" w:rsidRDefault="00FB0888" w:rsidP="00FB0888">
      <w:pPr>
        <w:rPr>
          <w:rFonts w:cs="Arial"/>
          <w:szCs w:val="22"/>
        </w:rPr>
      </w:pPr>
    </w:p>
    <w:p w14:paraId="0BA4D469" w14:textId="77777777" w:rsidR="00FB0888" w:rsidRPr="0063187D" w:rsidRDefault="00FB0888" w:rsidP="00FB0888">
      <w:pPr>
        <w:rPr>
          <w:rFonts w:cs="Arial"/>
          <w:sz w:val="28"/>
          <w:szCs w:val="28"/>
        </w:rPr>
      </w:pPr>
    </w:p>
    <w:p w14:paraId="4D7587A0" w14:textId="77777777" w:rsidR="00FB0888" w:rsidRPr="0063187D" w:rsidRDefault="00FB0888" w:rsidP="00FB0888">
      <w:pPr>
        <w:numPr>
          <w:ilvl w:val="0"/>
          <w:numId w:val="1"/>
        </w:numPr>
        <w:ind w:left="284" w:hanging="284"/>
        <w:rPr>
          <w:rFonts w:cs="Arial"/>
          <w:b/>
          <w:bCs/>
          <w:sz w:val="26"/>
          <w:szCs w:val="26"/>
        </w:rPr>
      </w:pPr>
      <w:r w:rsidRPr="0063187D">
        <w:rPr>
          <w:rFonts w:cs="Arial"/>
          <w:b/>
          <w:bCs/>
          <w:sz w:val="26"/>
          <w:szCs w:val="26"/>
        </w:rPr>
        <w:t>Proposició tècnica de criteris automàtics:</w:t>
      </w:r>
    </w:p>
    <w:p w14:paraId="30E0E9E8" w14:textId="77777777" w:rsidR="00FB0888" w:rsidRDefault="00FB0888" w:rsidP="00FB0888">
      <w:pPr>
        <w:rPr>
          <w:rFonts w:cs="Arial"/>
          <w:szCs w:val="22"/>
        </w:rPr>
      </w:pPr>
    </w:p>
    <w:p w14:paraId="3F7A2885" w14:textId="77777777" w:rsidR="00FB0888" w:rsidRPr="003367DC" w:rsidRDefault="00FB0888" w:rsidP="00FB0888">
      <w:pPr>
        <w:rPr>
          <w:rFonts w:cs="Arial"/>
          <w:szCs w:val="22"/>
        </w:rPr>
      </w:pPr>
    </w:p>
    <w:p w14:paraId="4C715BD8" w14:textId="77777777" w:rsidR="00FB0888" w:rsidRPr="00CE2764" w:rsidRDefault="00FB0888" w:rsidP="00FB0888">
      <w:pPr>
        <w:pStyle w:val="Pargrafdellista"/>
        <w:numPr>
          <w:ilvl w:val="0"/>
          <w:numId w:val="2"/>
        </w:numPr>
        <w:rPr>
          <w:rFonts w:cs="Arial"/>
          <w:b/>
          <w:bCs/>
          <w:szCs w:val="22"/>
        </w:rPr>
      </w:pPr>
      <w:bookmarkStart w:id="0" w:name="_Hlk116045395"/>
      <w:r w:rsidRPr="00CE2764">
        <w:rPr>
          <w:rFonts w:cs="Arial"/>
          <w:b/>
          <w:bCs/>
          <w:szCs w:val="22"/>
          <w:u w:val="single"/>
        </w:rPr>
        <w:t>Criteri 2</w:t>
      </w:r>
      <w:r w:rsidRPr="00CE2764">
        <w:rPr>
          <w:rFonts w:cs="Arial"/>
          <w:b/>
          <w:bCs/>
          <w:szCs w:val="22"/>
        </w:rPr>
        <w:t>.- Utilització de transport menys contaminants</w:t>
      </w:r>
      <w:r w:rsidRPr="00CE2764">
        <w:rPr>
          <w:rFonts w:cs="Arial"/>
          <w:szCs w:val="22"/>
        </w:rPr>
        <w:t xml:space="preserve"> </w:t>
      </w:r>
      <w:r w:rsidRPr="00CE2764">
        <w:rPr>
          <w:rFonts w:cs="Arial"/>
          <w:b/>
          <w:bCs/>
          <w:szCs w:val="22"/>
        </w:rPr>
        <w:t xml:space="preserve"> </w:t>
      </w:r>
    </w:p>
    <w:p w14:paraId="33DD4C08" w14:textId="77777777" w:rsidR="00FB0888" w:rsidRPr="00CE2764" w:rsidRDefault="00FB0888" w:rsidP="00FB0888">
      <w:pPr>
        <w:rPr>
          <w:rFonts w:cs="Arial"/>
          <w:szCs w:val="22"/>
        </w:rPr>
      </w:pPr>
    </w:p>
    <w:tbl>
      <w:tblPr>
        <w:tblW w:w="8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77"/>
        <w:gridCol w:w="2360"/>
      </w:tblGrid>
      <w:tr w:rsidR="00FB0888" w:rsidRPr="00CE2764" w14:paraId="1AA14F71" w14:textId="77777777" w:rsidTr="0054169B">
        <w:trPr>
          <w:trHeight w:val="300"/>
          <w:jc w:val="center"/>
        </w:trPr>
        <w:tc>
          <w:tcPr>
            <w:tcW w:w="5777" w:type="dxa"/>
            <w:vAlign w:val="bottom"/>
          </w:tcPr>
          <w:p w14:paraId="4BBA8B39" w14:textId="77777777" w:rsidR="00FB0888" w:rsidRPr="00CE2764" w:rsidRDefault="00FB0888" w:rsidP="0054169B">
            <w:pPr>
              <w:jc w:val="left"/>
              <w:rPr>
                <w:rFonts w:cs="Arial"/>
                <w:szCs w:val="22"/>
              </w:rPr>
            </w:pPr>
            <w:r w:rsidRPr="00CE2764">
              <w:rPr>
                <w:rFonts w:cs="Arial"/>
                <w:szCs w:val="22"/>
              </w:rPr>
              <w:t>Utilització de vehicles de transport menys contaminants</w:t>
            </w:r>
          </w:p>
          <w:p w14:paraId="4E7BEC03" w14:textId="77777777" w:rsidR="00FB0888" w:rsidRPr="00CE2764" w:rsidRDefault="00FB0888" w:rsidP="0054169B">
            <w:pPr>
              <w:jc w:val="left"/>
              <w:rPr>
                <w:rFonts w:cs="Arial"/>
                <w:b/>
                <w:bCs/>
                <w:color w:val="000000"/>
                <w:szCs w:val="22"/>
              </w:rPr>
            </w:pPr>
          </w:p>
        </w:tc>
        <w:tc>
          <w:tcPr>
            <w:tcW w:w="2360" w:type="dxa"/>
            <w:vAlign w:val="bottom"/>
          </w:tcPr>
          <w:p w14:paraId="031A14EC" w14:textId="77777777" w:rsidR="00FB0888" w:rsidRPr="00CE2764" w:rsidRDefault="00FB0888" w:rsidP="0054169B">
            <w:pPr>
              <w:jc w:val="center"/>
              <w:rPr>
                <w:rFonts w:cs="Arial"/>
                <w:b/>
                <w:bCs/>
                <w:color w:val="000000"/>
                <w:szCs w:val="22"/>
              </w:rPr>
            </w:pPr>
            <w:r w:rsidRPr="00CE2764">
              <w:rPr>
                <w:rFonts w:cs="Arial"/>
                <w:b/>
                <w:bCs/>
                <w:color w:val="000000"/>
                <w:szCs w:val="22"/>
              </w:rPr>
              <w:t xml:space="preserve">Assenyalar número de vehicles </w:t>
            </w:r>
          </w:p>
        </w:tc>
      </w:tr>
      <w:tr w:rsidR="00FB0888" w:rsidRPr="00CE2764" w14:paraId="2EE66E57" w14:textId="77777777" w:rsidTr="0054169B">
        <w:trPr>
          <w:trHeight w:val="300"/>
          <w:jc w:val="center"/>
        </w:trPr>
        <w:tc>
          <w:tcPr>
            <w:tcW w:w="5777" w:type="dxa"/>
            <w:vAlign w:val="bottom"/>
          </w:tcPr>
          <w:p w14:paraId="39717440" w14:textId="77777777" w:rsidR="00FB0888" w:rsidRPr="00CE2764" w:rsidRDefault="00FB0888" w:rsidP="0054169B">
            <w:pPr>
              <w:jc w:val="left"/>
            </w:pPr>
            <w:r w:rsidRPr="00CE2764">
              <w:t>Nombre de vehicles amb distintiu B ( obligatori cl. 1.10 PCAP)</w:t>
            </w:r>
          </w:p>
        </w:tc>
        <w:tc>
          <w:tcPr>
            <w:tcW w:w="2360" w:type="dxa"/>
            <w:vAlign w:val="bottom"/>
          </w:tcPr>
          <w:p w14:paraId="50858FB2" w14:textId="77777777" w:rsidR="00FB0888" w:rsidRPr="00CE2764" w:rsidRDefault="00FB0888" w:rsidP="0054169B">
            <w:pPr>
              <w:jc w:val="center"/>
              <w:rPr>
                <w:rFonts w:cs="Arial"/>
                <w:color w:val="000000"/>
                <w:szCs w:val="22"/>
              </w:rPr>
            </w:pPr>
          </w:p>
        </w:tc>
      </w:tr>
      <w:tr w:rsidR="00FB0888" w:rsidRPr="00CE2764" w14:paraId="1582B4E9" w14:textId="77777777" w:rsidTr="0054169B">
        <w:trPr>
          <w:trHeight w:val="300"/>
          <w:jc w:val="center"/>
        </w:trPr>
        <w:tc>
          <w:tcPr>
            <w:tcW w:w="5777" w:type="dxa"/>
            <w:vAlign w:val="bottom"/>
          </w:tcPr>
          <w:p w14:paraId="5923CECE" w14:textId="77777777" w:rsidR="00FB0888" w:rsidRPr="00CE2764" w:rsidRDefault="00FB0888" w:rsidP="0054169B">
            <w:pPr>
              <w:jc w:val="left"/>
              <w:rPr>
                <w:rFonts w:cs="Arial"/>
                <w:color w:val="000000"/>
                <w:szCs w:val="22"/>
              </w:rPr>
            </w:pPr>
            <w:r w:rsidRPr="00CE2764">
              <w:t>Nombre de vehicles amb distintiu  C</w:t>
            </w:r>
          </w:p>
        </w:tc>
        <w:tc>
          <w:tcPr>
            <w:tcW w:w="2360" w:type="dxa"/>
            <w:vAlign w:val="bottom"/>
          </w:tcPr>
          <w:p w14:paraId="4DC18E73" w14:textId="77777777" w:rsidR="00FB0888" w:rsidRPr="00CE2764" w:rsidRDefault="00FB0888" w:rsidP="0054169B">
            <w:pPr>
              <w:jc w:val="center"/>
              <w:rPr>
                <w:rFonts w:cs="Arial"/>
                <w:color w:val="000000"/>
                <w:szCs w:val="22"/>
              </w:rPr>
            </w:pPr>
          </w:p>
        </w:tc>
      </w:tr>
      <w:tr w:rsidR="00FB0888" w:rsidRPr="00CE2764" w14:paraId="4BFEDED4" w14:textId="77777777" w:rsidTr="0054169B">
        <w:trPr>
          <w:trHeight w:val="300"/>
          <w:jc w:val="center"/>
        </w:trPr>
        <w:tc>
          <w:tcPr>
            <w:tcW w:w="5777" w:type="dxa"/>
            <w:vAlign w:val="bottom"/>
          </w:tcPr>
          <w:p w14:paraId="52630E08" w14:textId="77777777" w:rsidR="00FB0888" w:rsidRPr="00CE2764" w:rsidRDefault="00FB0888" w:rsidP="0054169B">
            <w:pPr>
              <w:jc w:val="left"/>
              <w:rPr>
                <w:rFonts w:cs="Arial"/>
                <w:color w:val="000000"/>
                <w:szCs w:val="22"/>
              </w:rPr>
            </w:pPr>
            <w:r w:rsidRPr="00CE2764">
              <w:t>Nombre de vehicles ECO</w:t>
            </w:r>
          </w:p>
        </w:tc>
        <w:tc>
          <w:tcPr>
            <w:tcW w:w="2360" w:type="dxa"/>
            <w:noWrap/>
            <w:vAlign w:val="bottom"/>
          </w:tcPr>
          <w:p w14:paraId="3D1E3C5F" w14:textId="77777777" w:rsidR="00FB0888" w:rsidRPr="00CE2764" w:rsidRDefault="00FB0888" w:rsidP="0054169B">
            <w:pPr>
              <w:jc w:val="center"/>
              <w:rPr>
                <w:rFonts w:cs="Arial"/>
                <w:color w:val="000000"/>
                <w:szCs w:val="22"/>
              </w:rPr>
            </w:pPr>
          </w:p>
        </w:tc>
      </w:tr>
      <w:tr w:rsidR="00FB0888" w:rsidRPr="00CE2764" w14:paraId="20293DD5" w14:textId="77777777" w:rsidTr="0054169B">
        <w:trPr>
          <w:trHeight w:val="87"/>
          <w:jc w:val="center"/>
        </w:trPr>
        <w:tc>
          <w:tcPr>
            <w:tcW w:w="5777" w:type="dxa"/>
            <w:vAlign w:val="bottom"/>
          </w:tcPr>
          <w:p w14:paraId="0BB74E73" w14:textId="77777777" w:rsidR="00FB0888" w:rsidRPr="00CE2764" w:rsidRDefault="00FB0888" w:rsidP="0054169B">
            <w:pPr>
              <w:jc w:val="left"/>
              <w:rPr>
                <w:rFonts w:cs="Arial"/>
                <w:color w:val="000000"/>
                <w:szCs w:val="22"/>
              </w:rPr>
            </w:pPr>
            <w:r w:rsidRPr="00CE2764">
              <w:t>Nombre de vehicles 0 emissions</w:t>
            </w:r>
          </w:p>
        </w:tc>
        <w:tc>
          <w:tcPr>
            <w:tcW w:w="2360" w:type="dxa"/>
            <w:noWrap/>
            <w:vAlign w:val="bottom"/>
          </w:tcPr>
          <w:p w14:paraId="124946AE" w14:textId="77777777" w:rsidR="00FB0888" w:rsidRPr="00CE2764" w:rsidRDefault="00FB0888" w:rsidP="0054169B">
            <w:pPr>
              <w:jc w:val="center"/>
              <w:rPr>
                <w:rFonts w:cs="Arial"/>
                <w:color w:val="000000"/>
                <w:szCs w:val="22"/>
              </w:rPr>
            </w:pPr>
          </w:p>
        </w:tc>
      </w:tr>
    </w:tbl>
    <w:p w14:paraId="6935C5D4" w14:textId="77777777" w:rsidR="00FB0888" w:rsidRPr="00CE2764" w:rsidRDefault="00FB0888" w:rsidP="00FB0888">
      <w:pPr>
        <w:rPr>
          <w:rFonts w:cs="Arial"/>
          <w:szCs w:val="22"/>
        </w:rPr>
      </w:pPr>
    </w:p>
    <w:p w14:paraId="4EF351B9" w14:textId="77777777" w:rsidR="00FB0888" w:rsidRPr="00CE2764" w:rsidRDefault="00FB0888" w:rsidP="00FB0888">
      <w:pPr>
        <w:ind w:left="284" w:right="424"/>
        <w:rPr>
          <w:rFonts w:cs="Arial"/>
          <w:szCs w:val="22"/>
        </w:rPr>
      </w:pPr>
      <w:r w:rsidRPr="00CE2764">
        <w:rPr>
          <w:rFonts w:cs="Arial"/>
          <w:szCs w:val="22"/>
        </w:rPr>
        <w:t>El licitador haurà d’indicar la quantitat de vehicles de cada distintiu ambiental  i la suma haurà donar 30 vehicles. (B+ C+ Eco+0=30 vehicles)</w:t>
      </w:r>
    </w:p>
    <w:p w14:paraId="6792FBC6" w14:textId="77777777" w:rsidR="00FB0888" w:rsidRPr="00CE2764" w:rsidRDefault="00FB0888" w:rsidP="00FB0888">
      <w:pPr>
        <w:ind w:left="284" w:right="424"/>
        <w:rPr>
          <w:rFonts w:cs="Arial"/>
          <w:szCs w:val="22"/>
        </w:rPr>
      </w:pPr>
    </w:p>
    <w:p w14:paraId="0CD1C568" w14:textId="77777777" w:rsidR="00FB0888" w:rsidRDefault="00FB0888" w:rsidP="00FB0888">
      <w:pPr>
        <w:ind w:left="284" w:right="424"/>
        <w:rPr>
          <w:rFonts w:cs="Arial"/>
          <w:szCs w:val="22"/>
        </w:rPr>
      </w:pPr>
      <w:r>
        <w:rPr>
          <w:rFonts w:cs="Arial"/>
          <w:szCs w:val="22"/>
        </w:rPr>
        <w:t>(</w:t>
      </w:r>
      <w:r w:rsidRPr="00CE2764">
        <w:rPr>
          <w:rFonts w:cs="Arial"/>
          <w:szCs w:val="22"/>
        </w:rPr>
        <w:t xml:space="preserve">S’assignaran 0 punts </w:t>
      </w:r>
      <w:r>
        <w:rPr>
          <w:rFonts w:cs="Arial"/>
          <w:szCs w:val="22"/>
        </w:rPr>
        <w:t>en el cas de no oferir cap millora respecte al  mínim B)</w:t>
      </w:r>
      <w:r w:rsidRPr="00CE2764">
        <w:rPr>
          <w:rFonts w:cs="Arial"/>
          <w:szCs w:val="22"/>
        </w:rPr>
        <w:t>.</w:t>
      </w:r>
    </w:p>
    <w:p w14:paraId="668EDE87" w14:textId="77777777" w:rsidR="00FB0888" w:rsidRDefault="00FB0888" w:rsidP="00FB0888">
      <w:pPr>
        <w:rPr>
          <w:rFonts w:cs="Arial"/>
          <w:szCs w:val="22"/>
        </w:rPr>
      </w:pPr>
      <w:bookmarkStart w:id="1" w:name="_Hlk115499859"/>
      <w:bookmarkStart w:id="2" w:name="_Hlk115502603"/>
    </w:p>
    <w:p w14:paraId="11FBC048" w14:textId="77777777" w:rsidR="00FB0888" w:rsidRDefault="00FB0888" w:rsidP="00FB0888">
      <w:pPr>
        <w:rPr>
          <w:rFonts w:cs="Arial"/>
          <w:szCs w:val="22"/>
        </w:rPr>
      </w:pPr>
    </w:p>
    <w:p w14:paraId="020C3877" w14:textId="77777777" w:rsidR="00FB0888" w:rsidRPr="003367DC" w:rsidRDefault="00FB0888" w:rsidP="00FB0888">
      <w:pPr>
        <w:rPr>
          <w:rFonts w:cs="Arial"/>
          <w:szCs w:val="22"/>
        </w:rPr>
      </w:pPr>
    </w:p>
    <w:p w14:paraId="29DEEA73" w14:textId="77777777" w:rsidR="00FB0888" w:rsidRPr="006D0B64" w:rsidRDefault="00FB0888" w:rsidP="00FB0888">
      <w:pPr>
        <w:pStyle w:val="Pargrafdellista"/>
        <w:numPr>
          <w:ilvl w:val="0"/>
          <w:numId w:val="2"/>
        </w:numPr>
        <w:rPr>
          <w:rFonts w:cs="Arial"/>
          <w:b/>
          <w:bCs/>
          <w:szCs w:val="22"/>
        </w:rPr>
      </w:pPr>
      <w:r w:rsidRPr="006D0B64">
        <w:rPr>
          <w:rFonts w:cs="Arial"/>
          <w:b/>
          <w:bCs/>
          <w:szCs w:val="22"/>
          <w:u w:val="single"/>
        </w:rPr>
        <w:t>Criteri 3</w:t>
      </w:r>
      <w:r w:rsidRPr="006D0B64">
        <w:rPr>
          <w:rFonts w:cs="Arial"/>
          <w:b/>
          <w:bCs/>
          <w:szCs w:val="22"/>
        </w:rPr>
        <w:t xml:space="preserve">.- </w:t>
      </w:r>
      <w:r w:rsidRPr="006D0B64">
        <w:rPr>
          <w:rFonts w:cs="Arial"/>
          <w:szCs w:val="22"/>
        </w:rPr>
        <w:t>Increment de l’equip de manipulació de les valises</w:t>
      </w:r>
    </w:p>
    <w:p w14:paraId="67D5009D" w14:textId="77777777" w:rsidR="00FB0888" w:rsidRPr="006D0B64" w:rsidRDefault="00FB0888" w:rsidP="00FB0888">
      <w:pPr>
        <w:rPr>
          <w:rFonts w:cs="Arial"/>
          <w:szCs w:val="22"/>
        </w:rPr>
      </w:pPr>
    </w:p>
    <w:tbl>
      <w:tblPr>
        <w:tblW w:w="7780" w:type="dxa"/>
        <w:jc w:val="center"/>
        <w:tblCellMar>
          <w:left w:w="70" w:type="dxa"/>
          <w:right w:w="70" w:type="dxa"/>
        </w:tblCellMar>
        <w:tblLook w:val="04A0" w:firstRow="1" w:lastRow="0" w:firstColumn="1" w:lastColumn="0" w:noHBand="0" w:noVBand="1"/>
      </w:tblPr>
      <w:tblGrid>
        <w:gridCol w:w="5420"/>
        <w:gridCol w:w="2360"/>
      </w:tblGrid>
      <w:tr w:rsidR="00FB0888" w:rsidRPr="00BC5D11" w14:paraId="00F0EFF3" w14:textId="77777777" w:rsidTr="0054169B">
        <w:trPr>
          <w:trHeight w:val="600"/>
          <w:jc w:val="center"/>
        </w:trPr>
        <w:tc>
          <w:tcPr>
            <w:tcW w:w="5420" w:type="dxa"/>
            <w:tcBorders>
              <w:top w:val="single" w:sz="4" w:space="0" w:color="auto"/>
              <w:left w:val="single" w:sz="4" w:space="0" w:color="auto"/>
              <w:bottom w:val="single" w:sz="4" w:space="0" w:color="auto"/>
              <w:right w:val="single" w:sz="4" w:space="0" w:color="auto"/>
            </w:tcBorders>
            <w:vAlign w:val="center"/>
            <w:hideMark/>
          </w:tcPr>
          <w:p w14:paraId="718578C6" w14:textId="77777777" w:rsidR="00FB0888" w:rsidRPr="00BC5D11" w:rsidRDefault="00FB0888" w:rsidP="0054169B">
            <w:pPr>
              <w:rPr>
                <w:rFonts w:cs="Arial"/>
                <w:b/>
                <w:bCs/>
                <w:color w:val="000000"/>
                <w:szCs w:val="22"/>
              </w:rPr>
            </w:pPr>
            <w:r w:rsidRPr="00200875">
              <w:rPr>
                <w:rFonts w:cs="Arial"/>
                <w:b/>
                <w:bCs/>
                <w:color w:val="000000"/>
                <w:szCs w:val="22"/>
              </w:rPr>
              <w:t>Increment de l’equip de manipulació de les valises</w:t>
            </w:r>
          </w:p>
        </w:tc>
        <w:tc>
          <w:tcPr>
            <w:tcW w:w="2360" w:type="dxa"/>
            <w:tcBorders>
              <w:top w:val="single" w:sz="4" w:space="0" w:color="auto"/>
              <w:left w:val="nil"/>
              <w:bottom w:val="single" w:sz="4" w:space="0" w:color="auto"/>
              <w:right w:val="single" w:sz="4" w:space="0" w:color="auto"/>
            </w:tcBorders>
            <w:vAlign w:val="bottom"/>
            <w:hideMark/>
          </w:tcPr>
          <w:p w14:paraId="287739CB" w14:textId="77777777" w:rsidR="00FB0888" w:rsidRPr="00BC5D11" w:rsidRDefault="00FB0888" w:rsidP="0054169B">
            <w:pPr>
              <w:jc w:val="center"/>
              <w:rPr>
                <w:rFonts w:cs="Arial"/>
                <w:b/>
                <w:bCs/>
                <w:color w:val="000000"/>
                <w:szCs w:val="22"/>
              </w:rPr>
            </w:pPr>
            <w:r w:rsidRPr="00BC5D11">
              <w:rPr>
                <w:rFonts w:cs="Arial"/>
                <w:b/>
                <w:bCs/>
                <w:color w:val="000000"/>
                <w:szCs w:val="22"/>
              </w:rPr>
              <w:t>Marqueu amb un X l'opció escollida</w:t>
            </w:r>
          </w:p>
        </w:tc>
      </w:tr>
      <w:tr w:rsidR="00FB0888" w:rsidRPr="00BC5D11" w14:paraId="5C2392F9" w14:textId="77777777" w:rsidTr="0054169B">
        <w:trPr>
          <w:trHeight w:val="300"/>
          <w:jc w:val="center"/>
        </w:trPr>
        <w:tc>
          <w:tcPr>
            <w:tcW w:w="5420" w:type="dxa"/>
            <w:tcBorders>
              <w:top w:val="single" w:sz="4" w:space="0" w:color="auto"/>
              <w:left w:val="single" w:sz="4" w:space="0" w:color="auto"/>
              <w:bottom w:val="single" w:sz="4" w:space="0" w:color="auto"/>
              <w:right w:val="single" w:sz="4" w:space="0" w:color="auto"/>
            </w:tcBorders>
            <w:vAlign w:val="bottom"/>
            <w:hideMark/>
          </w:tcPr>
          <w:p w14:paraId="3631F087" w14:textId="77777777" w:rsidR="00FB0888" w:rsidRPr="00BC5D11" w:rsidRDefault="00FB0888" w:rsidP="0054169B">
            <w:pPr>
              <w:jc w:val="left"/>
              <w:rPr>
                <w:rFonts w:cs="Arial"/>
                <w:color w:val="000000"/>
                <w:szCs w:val="22"/>
              </w:rPr>
            </w:pPr>
          </w:p>
          <w:p w14:paraId="34E54E2D" w14:textId="77777777" w:rsidR="00FB0888" w:rsidRPr="00BC5D11" w:rsidRDefault="00FB0888" w:rsidP="0054169B">
            <w:pPr>
              <w:jc w:val="left"/>
              <w:rPr>
                <w:rFonts w:cs="Arial"/>
                <w:color w:val="000000"/>
                <w:szCs w:val="22"/>
              </w:rPr>
            </w:pPr>
            <w:r w:rsidRPr="00BC5D11">
              <w:rPr>
                <w:rFonts w:cs="Arial"/>
                <w:color w:val="000000"/>
                <w:szCs w:val="22"/>
              </w:rPr>
              <w:t>4 persones (1 persona addicional + 3 obligatòries)</w:t>
            </w:r>
          </w:p>
        </w:tc>
        <w:tc>
          <w:tcPr>
            <w:tcW w:w="2360" w:type="dxa"/>
            <w:tcBorders>
              <w:top w:val="nil"/>
              <w:left w:val="nil"/>
              <w:bottom w:val="single" w:sz="4" w:space="0" w:color="auto"/>
              <w:right w:val="single" w:sz="4" w:space="0" w:color="auto"/>
            </w:tcBorders>
            <w:vAlign w:val="bottom"/>
            <w:hideMark/>
          </w:tcPr>
          <w:p w14:paraId="5BF4DF33" w14:textId="77777777" w:rsidR="00FB0888" w:rsidRPr="00BC5D11" w:rsidRDefault="00FB0888" w:rsidP="0054169B">
            <w:pPr>
              <w:jc w:val="center"/>
              <w:rPr>
                <w:rFonts w:cs="Arial"/>
                <w:color w:val="000000"/>
                <w:szCs w:val="22"/>
              </w:rPr>
            </w:pPr>
          </w:p>
        </w:tc>
      </w:tr>
      <w:tr w:rsidR="00FB0888" w:rsidRPr="00BC5D11" w14:paraId="6F77D215" w14:textId="77777777" w:rsidTr="0054169B">
        <w:trPr>
          <w:trHeight w:val="300"/>
          <w:jc w:val="center"/>
        </w:trPr>
        <w:tc>
          <w:tcPr>
            <w:tcW w:w="5420" w:type="dxa"/>
            <w:tcBorders>
              <w:top w:val="single" w:sz="4" w:space="0" w:color="auto"/>
              <w:left w:val="single" w:sz="4" w:space="0" w:color="auto"/>
              <w:bottom w:val="single" w:sz="4" w:space="0" w:color="auto"/>
              <w:right w:val="single" w:sz="4" w:space="0" w:color="000000"/>
            </w:tcBorders>
            <w:vAlign w:val="bottom"/>
            <w:hideMark/>
          </w:tcPr>
          <w:p w14:paraId="5BCA466D" w14:textId="77777777" w:rsidR="00FB0888" w:rsidRPr="00BC5D11" w:rsidRDefault="00FB0888" w:rsidP="0054169B">
            <w:pPr>
              <w:jc w:val="left"/>
              <w:rPr>
                <w:rFonts w:cs="Arial"/>
                <w:color w:val="000000"/>
                <w:szCs w:val="22"/>
              </w:rPr>
            </w:pPr>
            <w:r w:rsidRPr="00BC5D11">
              <w:rPr>
                <w:rFonts w:cs="Arial"/>
                <w:color w:val="000000"/>
                <w:szCs w:val="22"/>
              </w:rPr>
              <w:t>5 persones (2 persona addicional + 3 obligatòries)</w:t>
            </w:r>
          </w:p>
        </w:tc>
        <w:tc>
          <w:tcPr>
            <w:tcW w:w="2360" w:type="dxa"/>
            <w:tcBorders>
              <w:top w:val="nil"/>
              <w:left w:val="nil"/>
              <w:bottom w:val="single" w:sz="4" w:space="0" w:color="auto"/>
              <w:right w:val="single" w:sz="4" w:space="0" w:color="auto"/>
            </w:tcBorders>
            <w:noWrap/>
            <w:vAlign w:val="bottom"/>
            <w:hideMark/>
          </w:tcPr>
          <w:p w14:paraId="79FCB9FB" w14:textId="77777777" w:rsidR="00FB0888" w:rsidRPr="00BC5D11" w:rsidRDefault="00FB0888" w:rsidP="0054169B">
            <w:pPr>
              <w:jc w:val="left"/>
              <w:rPr>
                <w:rFonts w:cs="Arial"/>
                <w:color w:val="000000"/>
                <w:szCs w:val="22"/>
              </w:rPr>
            </w:pPr>
          </w:p>
        </w:tc>
      </w:tr>
      <w:bookmarkEnd w:id="0"/>
      <w:bookmarkEnd w:id="1"/>
      <w:bookmarkEnd w:id="2"/>
    </w:tbl>
    <w:p w14:paraId="62C3723A" w14:textId="77777777" w:rsidR="00FB0888" w:rsidRPr="007A42B9" w:rsidRDefault="00FB0888" w:rsidP="00FB0888">
      <w:pPr>
        <w:rPr>
          <w:rFonts w:cs="Arial"/>
          <w:szCs w:val="22"/>
        </w:rPr>
      </w:pPr>
    </w:p>
    <w:p w14:paraId="7F020BFC" w14:textId="77777777" w:rsidR="00FB0888" w:rsidRPr="00387D12" w:rsidRDefault="00FB0888" w:rsidP="00FB0888">
      <w:pPr>
        <w:rPr>
          <w:szCs w:val="22"/>
        </w:rPr>
      </w:pPr>
      <w:r>
        <w:rPr>
          <w:rFonts w:cs="Arial"/>
          <w:i/>
          <w:iCs/>
          <w:szCs w:val="22"/>
        </w:rPr>
        <w:t>(</w:t>
      </w:r>
      <w:r w:rsidRPr="00387D12">
        <w:rPr>
          <w:rFonts w:cs="Arial"/>
          <w:i/>
          <w:iCs/>
          <w:szCs w:val="22"/>
        </w:rPr>
        <w:t>S’assignaran 0 Punts en cas de no assenyalar cap opció o assenyalar-ne més d’una.</w:t>
      </w:r>
      <w:r>
        <w:rPr>
          <w:rFonts w:cs="Arial"/>
          <w:i/>
          <w:iCs/>
          <w:szCs w:val="22"/>
        </w:rPr>
        <w:t>)</w:t>
      </w:r>
    </w:p>
    <w:p w14:paraId="33A81090" w14:textId="77777777" w:rsidR="006A6645" w:rsidRDefault="006A6645"/>
    <w:sectPr w:rsidR="006A6645" w:rsidSect="00FB0888">
      <w:headerReference w:type="even" r:id="rId5"/>
      <w:headerReference w:type="default" r:id="rId6"/>
      <w:footerReference w:type="even" r:id="rId7"/>
      <w:footerReference w:type="default" r:id="rId8"/>
      <w:footerReference w:type="first" r:id="rId9"/>
      <w:pgSz w:w="11906" w:h="16838" w:code="9"/>
      <w:pgMar w:top="2977" w:right="1701" w:bottom="198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7961" w14:textId="77777777" w:rsidR="00FB0888" w:rsidRDefault="00FB0888" w:rsidP="003916D4"/>
  <w:p w14:paraId="1DA46D0F" w14:textId="77777777" w:rsidR="00FB0888" w:rsidRDefault="00FB0888" w:rsidP="003916D4"/>
  <w:p w14:paraId="47F8A4CD" w14:textId="77777777" w:rsidR="00FB0888" w:rsidRDefault="00FB0888" w:rsidP="003916D4"/>
  <w:p w14:paraId="28D729D6" w14:textId="77777777" w:rsidR="00FB0888" w:rsidRDefault="00FB0888" w:rsidP="003916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228D" w14:textId="77777777" w:rsidR="00FB0888" w:rsidRPr="00130ED7" w:rsidRDefault="00FB0888" w:rsidP="00130ED7">
    <w:pPr>
      <w:pStyle w:val="Peu"/>
    </w:pPr>
    <w:r>
      <w:rPr>
        <w:noProof/>
        <w:lang w:eastAsia="ca-ES"/>
      </w:rPr>
      <mc:AlternateContent>
        <mc:Choice Requires="wps">
          <w:drawing>
            <wp:anchor distT="0" distB="0" distL="114300" distR="114300" simplePos="0" relativeHeight="251659264" behindDoc="0" locked="0" layoutInCell="0" allowOverlap="1" wp14:anchorId="31EC505B" wp14:editId="51D375AB">
              <wp:simplePos x="0" y="0"/>
              <wp:positionH relativeFrom="column">
                <wp:posOffset>-464820</wp:posOffset>
              </wp:positionH>
              <wp:positionV relativeFrom="paragraph">
                <wp:posOffset>-482600</wp:posOffset>
              </wp:positionV>
              <wp:extent cx="6264275" cy="0"/>
              <wp:effectExtent l="11430" t="12700" r="10795" b="6350"/>
              <wp:wrapTight wrapText="bothSides">
                <wp:wrapPolygon edited="0">
                  <wp:start x="0" y="-2147483648"/>
                  <wp:lineTo x="637" y="-2147483648"/>
                  <wp:lineTo x="637" y="-2147483648"/>
                  <wp:lineTo x="0" y="-2147483648"/>
                  <wp:lineTo x="0" y="-2147483648"/>
                </wp:wrapPolygon>
              </wp:wrapTight>
              <wp:docPr id="1225539491" name="Connector rect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08A52" id="Connector rect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0D51" w14:textId="77777777" w:rsidR="00FB0888" w:rsidRPr="00236CF3" w:rsidRDefault="00FB0888" w:rsidP="003916D4">
    <w:pPr>
      <w:jc w:val="center"/>
      <w:rPr>
        <w:rStyle w:val="Nmerodepgina"/>
        <w:rFonts w:eastAsiaTheme="majorEastAsia"/>
      </w:rPr>
    </w:pPr>
    <w:r w:rsidRPr="004204FC">
      <w:rPr>
        <w:rStyle w:val="Nmerodepgina"/>
        <w:rFonts w:eastAsiaTheme="majorEastAsia"/>
        <w:sz w:val="20"/>
      </w:rPr>
      <w:fldChar w:fldCharType="begin"/>
    </w:r>
    <w:r w:rsidRPr="004204FC">
      <w:rPr>
        <w:rStyle w:val="Nmerodepgina"/>
        <w:rFonts w:eastAsiaTheme="majorEastAsia"/>
        <w:sz w:val="20"/>
      </w:rPr>
      <w:instrText xml:space="preserve"> PAGE </w:instrText>
    </w:r>
    <w:r w:rsidRPr="004204FC">
      <w:rPr>
        <w:rStyle w:val="Nmerodepgina"/>
        <w:rFonts w:eastAsiaTheme="majorEastAsia"/>
        <w:sz w:val="20"/>
      </w:rPr>
      <w:fldChar w:fldCharType="separate"/>
    </w:r>
    <w:r>
      <w:rPr>
        <w:rStyle w:val="Nmerodepgina"/>
        <w:rFonts w:eastAsiaTheme="majorEastAsia"/>
        <w:sz w:val="20"/>
      </w:rPr>
      <w:t>1</w:t>
    </w:r>
    <w:r w:rsidRPr="004204FC">
      <w:rPr>
        <w:rStyle w:val="Nmerodepgina"/>
        <w:rFonts w:eastAsiaTheme="majorEastAsia"/>
        <w:sz w:val="20"/>
      </w:rPr>
      <w:fldChar w:fldCharType="end"/>
    </w:r>
    <w:r w:rsidRPr="004204FC">
      <w:rPr>
        <w:rStyle w:val="Nmerodepgina"/>
        <w:rFonts w:eastAsiaTheme="majorEastAsia"/>
        <w:sz w:val="20"/>
      </w:rPr>
      <w:t>/</w:t>
    </w:r>
    <w:r w:rsidRPr="004204FC">
      <w:rPr>
        <w:rStyle w:val="Nmerodepgina"/>
        <w:rFonts w:eastAsiaTheme="majorEastAsia"/>
        <w:sz w:val="20"/>
      </w:rPr>
      <w:fldChar w:fldCharType="begin"/>
    </w:r>
    <w:r w:rsidRPr="004204FC">
      <w:rPr>
        <w:rStyle w:val="Nmerodepgina"/>
        <w:rFonts w:eastAsiaTheme="majorEastAsia"/>
        <w:sz w:val="20"/>
      </w:rPr>
      <w:instrText xml:space="preserve"> NUMPAGES </w:instrText>
    </w:r>
    <w:r w:rsidRPr="004204FC">
      <w:rPr>
        <w:rStyle w:val="Nmerodepgina"/>
        <w:rFonts w:eastAsiaTheme="majorEastAsia"/>
        <w:sz w:val="20"/>
      </w:rPr>
      <w:fldChar w:fldCharType="separate"/>
    </w:r>
    <w:r>
      <w:rPr>
        <w:rStyle w:val="Nmerodepgina"/>
        <w:rFonts w:eastAsiaTheme="majorEastAsia"/>
        <w:sz w:val="20"/>
      </w:rPr>
      <w:t>35</w:t>
    </w:r>
    <w:r w:rsidRPr="004204FC">
      <w:rPr>
        <w:rStyle w:val="Nmerodepgina"/>
        <w:rFonts w:eastAsiaTheme="majorEastAsia"/>
        <w:sz w:val="20"/>
      </w:rPr>
      <w:fldChar w:fldCharType="end"/>
    </w:r>
  </w:p>
  <w:p w14:paraId="5849C15A" w14:textId="77777777" w:rsidR="00FB0888" w:rsidRDefault="00FB0888" w:rsidP="003916D4"/>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2B87D" w14:textId="77777777" w:rsidR="00FB0888" w:rsidRDefault="00FB0888" w:rsidP="003916D4"/>
  <w:p w14:paraId="73BC4349" w14:textId="77777777" w:rsidR="00FB0888" w:rsidRDefault="00FB0888" w:rsidP="003916D4"/>
  <w:p w14:paraId="186E4A59" w14:textId="77777777" w:rsidR="00FB0888" w:rsidRDefault="00FB0888" w:rsidP="003916D4"/>
  <w:p w14:paraId="5A26F180" w14:textId="77777777" w:rsidR="00FB0888" w:rsidRDefault="00FB0888" w:rsidP="003916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F518" w14:textId="77777777" w:rsidR="00FB0888" w:rsidRPr="00462D6E" w:rsidRDefault="00FB0888" w:rsidP="00956730">
    <w:pPr>
      <w:pStyle w:val="Capalera"/>
      <w:tabs>
        <w:tab w:val="clear" w:pos="8504"/>
      </w:tabs>
      <w:spacing w:line="200" w:lineRule="exact"/>
      <w:ind w:left="5670" w:right="-1277"/>
      <w:rPr>
        <w:b/>
        <w:bCs/>
        <w:sz w:val="16"/>
        <w:szCs w:val="16"/>
      </w:rPr>
    </w:pPr>
    <w:bookmarkStart w:id="3" w:name="_Hlk158373896"/>
    <w:bookmarkStart w:id="4" w:name="_Hlk158373897"/>
    <w:bookmarkStart w:id="5" w:name="_Hlk170978870"/>
    <w:bookmarkStart w:id="6" w:name="_Hlk170978871"/>
    <w:r>
      <w:rPr>
        <w:noProof/>
      </w:rPr>
      <w:drawing>
        <wp:anchor distT="0" distB="0" distL="114300" distR="114300" simplePos="0" relativeHeight="251660288" behindDoc="1" locked="0" layoutInCell="1" allowOverlap="1" wp14:anchorId="190DBC8B" wp14:editId="3F06F23E">
          <wp:simplePos x="0" y="0"/>
          <wp:positionH relativeFrom="column">
            <wp:posOffset>-365760</wp:posOffset>
          </wp:positionH>
          <wp:positionV relativeFrom="paragraph">
            <wp:posOffset>-116840</wp:posOffset>
          </wp:positionV>
          <wp:extent cx="2694305" cy="405765"/>
          <wp:effectExtent l="0" t="0" r="0" b="0"/>
          <wp:wrapNone/>
          <wp:docPr id="22" name="0 Imagen"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 Imagen" descr="Imatge que conté text, Font, logotip, Gràfics&#10;&#10;Descripció generada automàticamen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4305" cy="405765"/>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088814E3" wp14:editId="6795EC34">
          <wp:simplePos x="0" y="0"/>
          <wp:positionH relativeFrom="column">
            <wp:posOffset>-367030</wp:posOffset>
          </wp:positionH>
          <wp:positionV relativeFrom="paragraph">
            <wp:posOffset>-114935</wp:posOffset>
          </wp:positionV>
          <wp:extent cx="1517650" cy="615315"/>
          <wp:effectExtent l="0" t="0" r="6350" b="0"/>
          <wp:wrapNone/>
          <wp:docPr id="1444563768" name="Imatge 3"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7650" cy="615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2D6E">
      <w:rPr>
        <w:b/>
        <w:bCs/>
        <w:sz w:val="16"/>
        <w:szCs w:val="16"/>
      </w:rPr>
      <w:t>Àrea de Serveis Generals i Transició Digital</w:t>
    </w:r>
  </w:p>
  <w:p w14:paraId="0B6E5E0F" w14:textId="77777777" w:rsidR="00FB0888" w:rsidRPr="00462D6E" w:rsidRDefault="00FB0888" w:rsidP="00956730">
    <w:pPr>
      <w:pStyle w:val="Capalera"/>
      <w:tabs>
        <w:tab w:val="clear" w:pos="8504"/>
      </w:tabs>
      <w:spacing w:line="200" w:lineRule="exact"/>
      <w:ind w:left="5670" w:right="-1277"/>
      <w:rPr>
        <w:b/>
        <w:bCs/>
        <w:sz w:val="16"/>
        <w:szCs w:val="16"/>
      </w:rPr>
    </w:pPr>
    <w:bookmarkStart w:id="7" w:name="_Hlk171411391"/>
    <w:r w:rsidRPr="00462D6E">
      <w:rPr>
        <w:b/>
        <w:bCs/>
        <w:sz w:val="16"/>
        <w:szCs w:val="16"/>
      </w:rPr>
      <w:t>Direcció de Serveis de Compra Pública</w:t>
    </w:r>
  </w:p>
  <w:bookmarkEnd w:id="7"/>
  <w:p w14:paraId="241B0BBD" w14:textId="77777777" w:rsidR="00FB0888" w:rsidRPr="00462D6E" w:rsidRDefault="00FB0888" w:rsidP="00956730">
    <w:pPr>
      <w:ind w:left="5670" w:right="-1277"/>
      <w:rPr>
        <w:sz w:val="16"/>
        <w:szCs w:val="16"/>
      </w:rPr>
    </w:pPr>
    <w:r w:rsidRPr="00462D6E">
      <w:rPr>
        <w:sz w:val="16"/>
        <w:szCs w:val="16"/>
      </w:rPr>
      <w:t xml:space="preserve">Servei de Gestió de la Contractació </w:t>
    </w:r>
  </w:p>
  <w:p w14:paraId="3C9E2488" w14:textId="77777777" w:rsidR="00FB0888" w:rsidRDefault="00FB0888" w:rsidP="00956730">
    <w:pPr>
      <w:pStyle w:val="Capalera"/>
      <w:ind w:left="6096" w:right="-714"/>
      <w:jc w:val="left"/>
      <w:rPr>
        <w:rFonts w:cs="Arial"/>
        <w:kern w:val="16"/>
        <w:sz w:val="16"/>
        <w:szCs w:val="16"/>
      </w:rPr>
    </w:pPr>
  </w:p>
  <w:bookmarkEnd w:id="3"/>
  <w:bookmarkEnd w:id="4"/>
  <w:bookmarkEnd w:id="5"/>
  <w:bookmarkEnd w:i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0"/>
    <w:multiLevelType w:val="hybridMultilevel"/>
    <w:tmpl w:val="EC483240"/>
    <w:lvl w:ilvl="0" w:tplc="0632F1A2">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0B10CCF"/>
    <w:multiLevelType w:val="hybridMultilevel"/>
    <w:tmpl w:val="45B817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18452859">
    <w:abstractNumId w:val="0"/>
  </w:num>
  <w:num w:numId="2" w16cid:durableId="2141534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888"/>
    <w:rsid w:val="001B44C3"/>
    <w:rsid w:val="002725F3"/>
    <w:rsid w:val="004F3F2F"/>
    <w:rsid w:val="005D0049"/>
    <w:rsid w:val="006A6645"/>
    <w:rsid w:val="00B33221"/>
    <w:rsid w:val="00E742F5"/>
    <w:rsid w:val="00FB088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B60B4"/>
  <w15:chartTrackingRefBased/>
  <w15:docId w15:val="{23B2B925-B11A-4685-98C6-7A884E2D6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888"/>
    <w:pPr>
      <w:spacing w:after="0" w:line="240" w:lineRule="auto"/>
      <w:jc w:val="both"/>
    </w:pPr>
    <w:rPr>
      <w:rFonts w:ascii="Arial" w:eastAsia="Times New Roman" w:hAnsi="Arial" w:cs="Times New Roman"/>
      <w:kern w:val="0"/>
      <w:szCs w:val="20"/>
      <w:lang w:eastAsia="es-ES"/>
      <w14:ligatures w14:val="none"/>
    </w:rPr>
  </w:style>
  <w:style w:type="paragraph" w:styleId="Ttol1">
    <w:name w:val="heading 1"/>
    <w:basedOn w:val="Normal"/>
    <w:next w:val="Normal"/>
    <w:link w:val="Ttol1Car"/>
    <w:uiPriority w:val="9"/>
    <w:qFormat/>
    <w:rsid w:val="00FB0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FB0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FB0888"/>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FB0888"/>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FB0888"/>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FB0888"/>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FB0888"/>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FB0888"/>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FB0888"/>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FB0888"/>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FB0888"/>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FB0888"/>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FB0888"/>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FB0888"/>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FB0888"/>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FB0888"/>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FB0888"/>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FB0888"/>
    <w:rPr>
      <w:rFonts w:eastAsiaTheme="majorEastAsia" w:cstheme="majorBidi"/>
      <w:color w:val="272727" w:themeColor="text1" w:themeTint="D8"/>
    </w:rPr>
  </w:style>
  <w:style w:type="paragraph" w:styleId="Ttol">
    <w:name w:val="Title"/>
    <w:basedOn w:val="Normal"/>
    <w:next w:val="Normal"/>
    <w:link w:val="TtolCar"/>
    <w:uiPriority w:val="10"/>
    <w:qFormat/>
    <w:rsid w:val="00FB0888"/>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FB0888"/>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FB0888"/>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FB08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B0888"/>
    <w:pPr>
      <w:spacing w:before="160"/>
      <w:jc w:val="center"/>
    </w:pPr>
    <w:rPr>
      <w:i/>
      <w:iCs/>
      <w:color w:val="404040" w:themeColor="text1" w:themeTint="BF"/>
    </w:rPr>
  </w:style>
  <w:style w:type="character" w:customStyle="1" w:styleId="CitaCar">
    <w:name w:val="Cita Car"/>
    <w:basedOn w:val="Lletraperdefectedelpargraf"/>
    <w:link w:val="Cita"/>
    <w:uiPriority w:val="29"/>
    <w:rsid w:val="00FB0888"/>
    <w:rPr>
      <w:i/>
      <w:iCs/>
      <w:color w:val="404040" w:themeColor="text1" w:themeTint="BF"/>
    </w:rPr>
  </w:style>
  <w:style w:type="paragraph" w:styleId="Pargrafdellista">
    <w:name w:val="List Paragraph"/>
    <w:aliases w:val="Párrafo Numerado,Párrafo de lista - cat,Cuadrícula mediana 1 - Énfasis 21,CAPITOL TITOL II,Lista sin Numerar,Párrafo de lista1,List,Lista1,Lista11,列出段落11,TD Bullet 1,Normal_Listado,Párrafo sin sangría,Párrafo antic,TOC style,lp1"/>
    <w:basedOn w:val="Normal"/>
    <w:link w:val="PargrafdellistaCar"/>
    <w:uiPriority w:val="34"/>
    <w:qFormat/>
    <w:rsid w:val="00FB0888"/>
    <w:pPr>
      <w:ind w:left="720"/>
      <w:contextualSpacing/>
    </w:pPr>
  </w:style>
  <w:style w:type="character" w:styleId="mfasiintens">
    <w:name w:val="Intense Emphasis"/>
    <w:basedOn w:val="Lletraperdefectedelpargraf"/>
    <w:uiPriority w:val="21"/>
    <w:qFormat/>
    <w:rsid w:val="00FB0888"/>
    <w:rPr>
      <w:i/>
      <w:iCs/>
      <w:color w:val="0F4761" w:themeColor="accent1" w:themeShade="BF"/>
    </w:rPr>
  </w:style>
  <w:style w:type="paragraph" w:styleId="Citaintensa">
    <w:name w:val="Intense Quote"/>
    <w:basedOn w:val="Normal"/>
    <w:next w:val="Normal"/>
    <w:link w:val="CitaintensaCar"/>
    <w:uiPriority w:val="30"/>
    <w:qFormat/>
    <w:rsid w:val="00FB0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FB0888"/>
    <w:rPr>
      <w:i/>
      <w:iCs/>
      <w:color w:val="0F4761" w:themeColor="accent1" w:themeShade="BF"/>
    </w:rPr>
  </w:style>
  <w:style w:type="character" w:styleId="Refernciaintensa">
    <w:name w:val="Intense Reference"/>
    <w:basedOn w:val="Lletraperdefectedelpargraf"/>
    <w:uiPriority w:val="32"/>
    <w:qFormat/>
    <w:rsid w:val="00FB0888"/>
    <w:rPr>
      <w:b/>
      <w:bCs/>
      <w:smallCaps/>
      <w:color w:val="0F4761" w:themeColor="accent1" w:themeShade="BF"/>
      <w:spacing w:val="5"/>
    </w:rPr>
  </w:style>
  <w:style w:type="paragraph" w:styleId="Capalera">
    <w:name w:val="header"/>
    <w:aliases w:val="Header Char"/>
    <w:basedOn w:val="Normal"/>
    <w:link w:val="CapaleraCar"/>
    <w:rsid w:val="00FB0888"/>
    <w:pPr>
      <w:tabs>
        <w:tab w:val="center" w:pos="4252"/>
        <w:tab w:val="right" w:pos="8504"/>
      </w:tabs>
    </w:pPr>
  </w:style>
  <w:style w:type="character" w:customStyle="1" w:styleId="CapaleraCar">
    <w:name w:val="Capçalera Car"/>
    <w:aliases w:val="Header Char Car"/>
    <w:basedOn w:val="Lletraperdefectedelpargraf"/>
    <w:link w:val="Capalera"/>
    <w:rsid w:val="00FB0888"/>
    <w:rPr>
      <w:rFonts w:ascii="Arial" w:eastAsia="Times New Roman" w:hAnsi="Arial" w:cs="Times New Roman"/>
      <w:kern w:val="0"/>
      <w:szCs w:val="20"/>
      <w:lang w:eastAsia="es-ES"/>
      <w14:ligatures w14:val="none"/>
    </w:rPr>
  </w:style>
  <w:style w:type="character" w:styleId="Nmerodepgina">
    <w:name w:val="page number"/>
    <w:basedOn w:val="Lletraperdefectedelpargraf"/>
    <w:rsid w:val="00FB0888"/>
  </w:style>
  <w:style w:type="paragraph" w:styleId="Peu">
    <w:name w:val="footer"/>
    <w:aliases w:val="Peu Car Car,Pie de página Car1 Car,Pie de página Car Car Car,Peu Car Car Car1 Car,Peu Car Car Car1 Car Car,Peu Car Car Car1 Car Car Car,Peu Car Car Car1 Car Car Car Car,Pie de página Car1 Car1 Car Car Car Car"/>
    <w:basedOn w:val="Normal"/>
    <w:link w:val="PeuCar"/>
    <w:uiPriority w:val="99"/>
    <w:rsid w:val="00FB0888"/>
  </w:style>
  <w:style w:type="character" w:customStyle="1" w:styleId="PeuCar">
    <w:name w:val="Peu Car"/>
    <w:aliases w:val="Peu Car Car Car,Pie de página Car1 Car Car,Pie de página Car Car Car Car,Peu Car Car Car1 Car Car1,Peu Car Car Car1 Car Car Car1,Peu Car Car Car1 Car Car Car Car1,Peu Car Car Car1 Car Car Car Car Car,Pie de página Car1 Car1 Car Car Car Car Car"/>
    <w:basedOn w:val="Lletraperdefectedelpargraf"/>
    <w:link w:val="Peu"/>
    <w:uiPriority w:val="99"/>
    <w:rsid w:val="00FB0888"/>
    <w:rPr>
      <w:rFonts w:ascii="Arial" w:eastAsia="Times New Roman" w:hAnsi="Arial" w:cs="Times New Roman"/>
      <w:kern w:val="0"/>
      <w:szCs w:val="20"/>
      <w:lang w:eastAsia="es-ES"/>
      <w14:ligatures w14:val="none"/>
    </w:rPr>
  </w:style>
  <w:style w:type="character" w:customStyle="1" w:styleId="PargrafdellistaCar">
    <w:name w:val="Paràgraf de llista Car"/>
    <w:aliases w:val="Párrafo Numerado Car,Párrafo de lista - cat Car,Cuadrícula mediana 1 - Énfasis 21 Car,CAPITOL TITOL II Car,Lista sin Numerar Car,Párrafo de lista1 Car,List Car,Lista1 Car,Lista11 Car,列出段落11 Car,TD Bullet 1 Car,Normal_Listado Car"/>
    <w:link w:val="Pargrafdellista"/>
    <w:uiPriority w:val="34"/>
    <w:qFormat/>
    <w:rsid w:val="00FB0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JUANIZ AZANZA, ELVIRA</dc:creator>
  <cp:keywords/>
  <dc:description/>
  <cp:lastModifiedBy>JUANIZ AZANZA, ELVIRA</cp:lastModifiedBy>
  <cp:revision>1</cp:revision>
  <dcterms:created xsi:type="dcterms:W3CDTF">2026-10-28T08:24:00Z</dcterms:created>
  <dcterms:modified xsi:type="dcterms:W3CDTF">2026-10-28T08:25:00Z</dcterms:modified>
</cp:coreProperties>
</file>