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1A10A" w14:textId="77777777" w:rsidR="00A14CD4" w:rsidRPr="001468D9" w:rsidRDefault="00A14CD4" w:rsidP="00A14CD4">
      <w:pPr>
        <w:pStyle w:val="CuerpoA"/>
        <w:spacing w:line="276" w:lineRule="auto"/>
        <w:rPr>
          <w:rStyle w:val="Ninguno"/>
          <w:rFonts w:ascii="Arial" w:eastAsia="Arial" w:hAnsi="Arial" w:cs="Arial"/>
          <w:color w:val="auto"/>
          <w:sz w:val="22"/>
          <w:szCs w:val="22"/>
          <w:lang w:val="es-ES"/>
        </w:rPr>
      </w:pPr>
    </w:p>
    <w:p w14:paraId="2D7B9ECD" w14:textId="77777777" w:rsidR="00A14CD4" w:rsidRPr="001468D9" w:rsidRDefault="00A14CD4" w:rsidP="00A14CD4">
      <w:pPr>
        <w:pStyle w:val="Ttulo2"/>
        <w:keepLines/>
        <w:numPr>
          <w:ilvl w:val="0"/>
          <w:numId w:val="35"/>
        </w:numPr>
        <w:pBdr>
          <w:top w:val="none" w:sz="0" w:space="0" w:color="auto"/>
          <w:left w:val="none" w:sz="0" w:space="0" w:color="auto"/>
        </w:pBdr>
        <w:spacing w:before="40" w:line="276" w:lineRule="auto"/>
        <w:rPr>
          <w:rStyle w:val="Ninguno"/>
          <w:b/>
          <w:bCs w:val="0"/>
          <w:lang w:val="es-ES"/>
        </w:rPr>
      </w:pPr>
      <w:r w:rsidRPr="001468D9">
        <w:rPr>
          <w:rStyle w:val="Ninguno"/>
          <w:b/>
          <w:lang w:val="es-ES"/>
        </w:rPr>
        <w:t>CRITERIOS EVALUABLES A TRAVÉS DE JUICIOS DE VALOR: 20 Puntos</w:t>
      </w:r>
    </w:p>
    <w:p w14:paraId="7A87F1B7" w14:textId="77777777" w:rsidR="00A14CD4" w:rsidRPr="001468D9" w:rsidRDefault="00A14CD4" w:rsidP="00A14CD4">
      <w:pPr>
        <w:pStyle w:val="CuerpoA"/>
        <w:spacing w:line="276" w:lineRule="auto"/>
        <w:rPr>
          <w:rStyle w:val="Ninguno"/>
          <w:rFonts w:ascii="Arial" w:eastAsia="Arial" w:hAnsi="Arial" w:cs="Arial"/>
          <w:b/>
          <w:bCs/>
          <w:color w:val="auto"/>
          <w:sz w:val="22"/>
          <w:szCs w:val="22"/>
          <w:lang w:val="es-ES"/>
        </w:rPr>
      </w:pPr>
    </w:p>
    <w:p w14:paraId="4C50F21D" w14:textId="77777777" w:rsidR="00A14CD4" w:rsidRPr="001468D9" w:rsidRDefault="00A14CD4" w:rsidP="00A14CD4">
      <w:pPr>
        <w:pStyle w:val="CuerpoA"/>
        <w:spacing w:line="276" w:lineRule="auto"/>
        <w:rPr>
          <w:rStyle w:val="Ninguno"/>
          <w:rFonts w:ascii="Arial" w:eastAsia="Arial" w:hAnsi="Arial" w:cs="Arial"/>
          <w:color w:val="auto"/>
          <w:sz w:val="22"/>
          <w:szCs w:val="22"/>
          <w:lang w:val="es-ES"/>
        </w:rPr>
      </w:pPr>
      <w:bookmarkStart w:id="0" w:name="_Hlk215138663"/>
      <w:r w:rsidRPr="001468D9">
        <w:rPr>
          <w:rStyle w:val="Ninguno"/>
          <w:rFonts w:ascii="Arial" w:hAnsi="Arial" w:cs="Arial"/>
          <w:color w:val="auto"/>
          <w:sz w:val="22"/>
          <w:szCs w:val="22"/>
          <w:lang w:val="es-ES"/>
        </w:rPr>
        <w:t>Los criterios vinculados al objeto del contrato que dependen de uno juicio de valor y que servirán de base para la adjudicación del contrato son los siguientes:</w:t>
      </w:r>
    </w:p>
    <w:p w14:paraId="58652D75" w14:textId="77777777" w:rsidR="00A14CD4" w:rsidRPr="001468D9" w:rsidRDefault="00A14CD4" w:rsidP="00A14CD4">
      <w:pPr>
        <w:pStyle w:val="CuerpoA"/>
        <w:spacing w:line="276" w:lineRule="auto"/>
        <w:rPr>
          <w:rStyle w:val="Ninguno"/>
          <w:rFonts w:ascii="Arial" w:eastAsia="Arial" w:hAnsi="Arial" w:cs="Arial"/>
          <w:b/>
          <w:bCs/>
          <w:color w:val="auto"/>
          <w:sz w:val="22"/>
          <w:szCs w:val="22"/>
          <w:lang w:val="es-ES"/>
        </w:rPr>
      </w:pPr>
    </w:p>
    <w:p w14:paraId="3C8DC310" w14:textId="77777777" w:rsidR="00A14CD4" w:rsidRPr="001468D9" w:rsidRDefault="00A14CD4" w:rsidP="00A14CD4">
      <w:pPr>
        <w:pStyle w:val="CuerpoA"/>
        <w:spacing w:line="276" w:lineRule="auto"/>
        <w:rPr>
          <w:rStyle w:val="Ninguno"/>
          <w:rFonts w:ascii="Arial" w:eastAsia="Arial" w:hAnsi="Arial" w:cs="Arial"/>
          <w:color w:val="auto"/>
          <w:sz w:val="22"/>
          <w:szCs w:val="22"/>
          <w:lang w:val="es-ES"/>
        </w:rPr>
      </w:pPr>
      <w:r w:rsidRPr="001468D9">
        <w:rPr>
          <w:rStyle w:val="Ninguno"/>
          <w:rFonts w:ascii="Arial" w:hAnsi="Arial" w:cs="Arial"/>
          <w:color w:val="auto"/>
          <w:sz w:val="22"/>
          <w:szCs w:val="22"/>
          <w:lang w:val="es-ES"/>
        </w:rPr>
        <w:t>Normas generales:</w:t>
      </w:r>
    </w:p>
    <w:p w14:paraId="25810352" w14:textId="77777777" w:rsidR="00A14CD4" w:rsidRPr="001468D9" w:rsidRDefault="00A14CD4" w:rsidP="00A14CD4">
      <w:pPr>
        <w:pStyle w:val="CuerpoA"/>
        <w:spacing w:line="276" w:lineRule="auto"/>
        <w:rPr>
          <w:rStyle w:val="Ninguno"/>
          <w:rFonts w:ascii="Arial" w:eastAsia="Arial" w:hAnsi="Arial" w:cs="Arial"/>
          <w:color w:val="auto"/>
          <w:sz w:val="22"/>
          <w:szCs w:val="22"/>
          <w:lang w:val="es-ES"/>
        </w:rPr>
      </w:pPr>
    </w:p>
    <w:p w14:paraId="616937B4" w14:textId="77777777" w:rsidR="00A14CD4" w:rsidRPr="001468D9" w:rsidRDefault="00A14CD4" w:rsidP="00A14CD4">
      <w:pPr>
        <w:pStyle w:val="CuerpoA"/>
        <w:spacing w:line="276" w:lineRule="auto"/>
        <w:rPr>
          <w:rStyle w:val="Ninguno"/>
          <w:rFonts w:ascii="Arial" w:eastAsia="Arial" w:hAnsi="Arial" w:cs="Arial"/>
          <w:color w:val="auto"/>
          <w:sz w:val="22"/>
          <w:szCs w:val="22"/>
          <w:lang w:val="es-ES"/>
        </w:rPr>
      </w:pPr>
      <w:r w:rsidRPr="001468D9">
        <w:rPr>
          <w:rStyle w:val="Ninguno"/>
          <w:rFonts w:ascii="Arial" w:hAnsi="Arial" w:cs="Arial"/>
          <w:color w:val="auto"/>
          <w:sz w:val="22"/>
          <w:szCs w:val="22"/>
          <w:lang w:val="es-ES"/>
        </w:rPr>
        <w:t>Los criterios abajo​ mencionados serán evaluados mediante la presentación de la documentación pertinente</w:t>
      </w:r>
      <w:r w:rsidRPr="001468D9">
        <w:rPr>
          <w:rStyle w:val="Ninguno"/>
          <w:rFonts w:ascii="Arial" w:hAnsi="Arial" w:cs="Arial"/>
          <w:b/>
          <w:bCs/>
          <w:color w:val="auto"/>
          <w:sz w:val="22"/>
          <w:szCs w:val="22"/>
          <w:u w:val="single"/>
          <w:lang w:val="es-ES"/>
        </w:rPr>
        <w:t>. Por eso, si esta información no se presenta, la puntuación será de 0 puntos (ningún punto), siendo éste un requisito no enmendable.</w:t>
      </w:r>
    </w:p>
    <w:p w14:paraId="1C8AE935" w14:textId="77777777" w:rsidR="00A14CD4" w:rsidRPr="001468D9" w:rsidRDefault="00A14CD4" w:rsidP="00A14CD4">
      <w:pPr>
        <w:pStyle w:val="CuerpoA"/>
        <w:spacing w:line="276" w:lineRule="auto"/>
        <w:rPr>
          <w:rStyle w:val="Ninguno"/>
          <w:rFonts w:ascii="Arial" w:eastAsia="Arial" w:hAnsi="Arial" w:cs="Arial"/>
          <w:color w:val="auto"/>
          <w:sz w:val="22"/>
          <w:szCs w:val="22"/>
          <w:lang w:val="es-ES"/>
        </w:rPr>
      </w:pPr>
    </w:p>
    <w:p w14:paraId="1821508D" w14:textId="77777777" w:rsidR="00A14CD4" w:rsidRPr="001468D9" w:rsidRDefault="00A14CD4" w:rsidP="00A14CD4">
      <w:pPr>
        <w:pStyle w:val="CuerpoA"/>
        <w:spacing w:line="276" w:lineRule="auto"/>
        <w:rPr>
          <w:rStyle w:val="Ninguno"/>
          <w:rFonts w:ascii="Arial" w:eastAsia="Arial" w:hAnsi="Arial" w:cs="Arial"/>
          <w:color w:val="auto"/>
          <w:sz w:val="22"/>
          <w:szCs w:val="22"/>
          <w:lang w:val="es-ES"/>
        </w:rPr>
      </w:pPr>
      <w:r w:rsidRPr="001468D9">
        <w:rPr>
          <w:rStyle w:val="Ninguno"/>
          <w:rFonts w:ascii="Arial" w:hAnsi="Arial" w:cs="Arial"/>
          <w:color w:val="auto"/>
          <w:sz w:val="22"/>
          <w:szCs w:val="22"/>
          <w:lang w:val="es-ES"/>
        </w:rPr>
        <w:t xml:space="preserve">La memoria técnica recogerá los siguientes apartados y </w:t>
      </w:r>
      <w:r w:rsidRPr="001468D9">
        <w:rPr>
          <w:rStyle w:val="Ninguno"/>
          <w:rFonts w:ascii="Arial" w:hAnsi="Arial" w:cs="Arial"/>
          <w:b/>
          <w:bCs/>
          <w:color w:val="auto"/>
          <w:sz w:val="22"/>
          <w:szCs w:val="22"/>
          <w:u w:val="single"/>
          <w:lang w:val="es-ES"/>
        </w:rPr>
        <w:t xml:space="preserve">no habrá exceder las 10 páginas de amplitud. </w:t>
      </w:r>
      <w:r w:rsidRPr="001468D9">
        <w:rPr>
          <w:rStyle w:val="Ninguno"/>
          <w:rFonts w:ascii="Arial" w:hAnsi="Arial" w:cs="Arial"/>
          <w:color w:val="auto"/>
          <w:sz w:val="22"/>
          <w:szCs w:val="22"/>
          <w:lang w:val="es-ES"/>
        </w:rPr>
        <w:t xml:space="preserve">No contarán ni la portada ni los anexos (p. ej. catálogos, </w:t>
      </w:r>
      <w:proofErr w:type="spellStart"/>
      <w:r w:rsidRPr="001468D9">
        <w:rPr>
          <w:rStyle w:val="Ninguno"/>
          <w:rFonts w:ascii="Arial" w:hAnsi="Arial" w:cs="Arial"/>
          <w:color w:val="auto"/>
          <w:sz w:val="22"/>
          <w:szCs w:val="22"/>
          <w:lang w:val="es-ES"/>
        </w:rPr>
        <w:t>CVs</w:t>
      </w:r>
      <w:proofErr w:type="spellEnd"/>
      <w:r w:rsidRPr="001468D9">
        <w:rPr>
          <w:rStyle w:val="Ninguno"/>
          <w:rFonts w:ascii="Arial" w:hAnsi="Arial" w:cs="Arial"/>
          <w:color w:val="auto"/>
          <w:sz w:val="22"/>
          <w:szCs w:val="22"/>
          <w:lang w:val="es-ES"/>
        </w:rPr>
        <w:t>, …).</w:t>
      </w:r>
    </w:p>
    <w:p w14:paraId="00D6B0BB" w14:textId="77777777" w:rsidR="00B0619D" w:rsidRPr="00B0649A" w:rsidRDefault="00B0619D" w:rsidP="00B0619D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</w:p>
    <w:p w14:paraId="4746AC1B" w14:textId="77777777" w:rsidR="00B0619D" w:rsidRDefault="00B0619D" w:rsidP="00B0619D">
      <w:pPr>
        <w:numPr>
          <w:ilvl w:val="1"/>
          <w:numId w:val="34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color="000000"/>
          <w:lang w:val="es-ES_tradnl" w:eastAsia="ca-ES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color="000000"/>
          <w:lang w:val="es-ES_tradnl" w:eastAsia="ca-ES"/>
        </w:rPr>
        <w:t>Organización y procedimiento de prestación del servicio</w:t>
      </w:r>
      <w:r w:rsidRPr="00B0649A">
        <w:rPr>
          <w:rFonts w:ascii="Arial" w:hAnsi="Arial" w:cs="Arial"/>
          <w:b/>
          <w:bCs/>
          <w:color w:val="000000"/>
          <w:sz w:val="22"/>
          <w:szCs w:val="22"/>
          <w:u w:color="000000"/>
          <w:lang w:val="es-ES_tradnl" w:eastAsia="ca-ES"/>
        </w:rPr>
        <w:t>.....</w:t>
      </w:r>
      <w:r>
        <w:rPr>
          <w:rFonts w:ascii="Arial" w:hAnsi="Arial" w:cs="Arial"/>
          <w:b/>
          <w:bCs/>
          <w:color w:val="000000"/>
          <w:sz w:val="22"/>
          <w:szCs w:val="22"/>
          <w:u w:color="000000"/>
          <w:lang w:val="es-ES_tradnl" w:eastAsia="ca-ES"/>
        </w:rPr>
        <w:t>..</w:t>
      </w:r>
      <w:r w:rsidRPr="00B0649A">
        <w:rPr>
          <w:rFonts w:ascii="Arial" w:hAnsi="Arial" w:cs="Arial"/>
          <w:b/>
          <w:bCs/>
          <w:color w:val="000000"/>
          <w:sz w:val="22"/>
          <w:szCs w:val="22"/>
          <w:u w:color="000000"/>
          <w:lang w:val="es-ES_tradnl" w:eastAsia="ca-ES"/>
        </w:rPr>
        <w:t>.hasta 10 puntos</w:t>
      </w:r>
    </w:p>
    <w:p w14:paraId="7D456E29" w14:textId="77777777" w:rsidR="00B0619D" w:rsidRPr="00B0649A" w:rsidRDefault="00B0619D" w:rsidP="00B0619D">
      <w:pPr>
        <w:spacing w:line="276" w:lineRule="auto"/>
        <w:ind w:left="792"/>
        <w:jc w:val="both"/>
        <w:rPr>
          <w:rFonts w:ascii="Arial" w:hAnsi="Arial" w:cs="Arial"/>
          <w:b/>
          <w:bCs/>
          <w:color w:val="000000"/>
          <w:sz w:val="22"/>
          <w:szCs w:val="22"/>
          <w:u w:color="000000"/>
          <w:lang w:val="es-ES_tradnl" w:eastAsia="ca-ES"/>
        </w:rPr>
      </w:pPr>
    </w:p>
    <w:p w14:paraId="6BA004D7" w14:textId="77777777" w:rsidR="00B0619D" w:rsidRDefault="00B0619D" w:rsidP="00B0619D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  <w:r w:rsidRPr="00E4559B"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  <w:t>Se evaluará la propuesta organizativa presentada por el licitador para garantizar la correcta ejecución de las exploraciones de resonancia magnética contempladas en el ensayo clínico LESS-AD.</w:t>
      </w:r>
    </w:p>
    <w:p w14:paraId="74E6A650" w14:textId="77777777" w:rsidR="00B0619D" w:rsidRPr="005A2B6B" w:rsidRDefault="00B0619D" w:rsidP="00B0619D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</w:p>
    <w:p w14:paraId="4F872ECB" w14:textId="77777777" w:rsidR="00B0619D" w:rsidRPr="00B0649A" w:rsidRDefault="00B0619D" w:rsidP="00B0619D">
      <w:pPr>
        <w:spacing w:line="276" w:lineRule="auto"/>
        <w:ind w:firstLine="360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  <w:r w:rsidRPr="00B0649A"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  <w:t>Sistema de puntuación para este apartado:</w:t>
      </w:r>
    </w:p>
    <w:p w14:paraId="101AF299" w14:textId="77777777" w:rsidR="00B0619D" w:rsidRPr="00B0649A" w:rsidRDefault="00B0619D" w:rsidP="00B0619D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</w:p>
    <w:tbl>
      <w:tblPr>
        <w:tblStyle w:val="TableNormal"/>
        <w:tblW w:w="8079" w:type="dxa"/>
        <w:tblInd w:w="5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087"/>
        <w:gridCol w:w="992"/>
      </w:tblGrid>
      <w:tr w:rsidR="00B0619D" w:rsidRPr="00B0649A" w14:paraId="141DBD47" w14:textId="77777777" w:rsidTr="00E2490C">
        <w:trPr>
          <w:trHeight w:val="263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98AAE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ca-ES"/>
              </w:rPr>
              <w:t>Sistema de puntuación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A30C4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ca-ES"/>
              </w:rPr>
              <w:t>Puntos</w:t>
            </w:r>
          </w:p>
        </w:tc>
      </w:tr>
      <w:tr w:rsidR="00B0619D" w:rsidRPr="00B0649A" w14:paraId="395FB790" w14:textId="77777777" w:rsidTr="00E2490C">
        <w:trPr>
          <w:trHeight w:val="1213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2F9C0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 w:rsidRPr="00B0649A"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  <w:t>Excelente (La propuesta plantea un sistema eficiente y se adapta a las necesidades del proyecto, en concordancia con el PPT, y no genera ninguna duda respecto a la viabilidad de implantación)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413FE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  <w:t>9-10</w:t>
            </w:r>
          </w:p>
        </w:tc>
      </w:tr>
      <w:tr w:rsidR="00B0619D" w:rsidRPr="00B0649A" w14:paraId="22AB2406" w14:textId="77777777" w:rsidTr="00E2490C">
        <w:trPr>
          <w:trHeight w:val="1213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1E34F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 w:rsidRPr="00B0649A"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  <w:t>Suficiente (La propuesta es correcta, si bien no se determinan algunos de los procedimientos necesarios para su implantación, o bien su justificación no es del todo adecuada respecto a las necesidades de la plataforma y al PPT)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A18ED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 w:rsidRPr="00B0649A"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  <w:t>5-8</w:t>
            </w:r>
          </w:p>
        </w:tc>
      </w:tr>
      <w:tr w:rsidR="00B0619D" w:rsidRPr="00B0649A" w14:paraId="6D830F68" w14:textId="77777777" w:rsidTr="00E2490C">
        <w:trPr>
          <w:trHeight w:val="1110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1D18C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 w:rsidRPr="00B0649A"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  <w:t>Insuficiente (La propuesta es mucho básica o genérica, y no contiene la información mínima requerida en los mismos criterios y le faltan muchos aspectos relevantes, que generan dudas sobre su implementación o no se adapta a las necesidades de la plataforma ni al PPT).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0B9C1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  <w:t>1-4</w:t>
            </w:r>
          </w:p>
        </w:tc>
      </w:tr>
    </w:tbl>
    <w:p w14:paraId="57F2F101" w14:textId="77777777" w:rsidR="00B0619D" w:rsidRPr="00B0649A" w:rsidRDefault="00B0619D" w:rsidP="00B0619D">
      <w:pPr>
        <w:widowControl w:val="0"/>
        <w:spacing w:line="276" w:lineRule="auto"/>
        <w:ind w:left="421" w:hanging="421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</w:p>
    <w:p w14:paraId="1E14A6AE" w14:textId="77777777" w:rsidR="00B0619D" w:rsidRDefault="00B0619D" w:rsidP="00B0619D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  <w:r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  <w:t xml:space="preserve">En caso de no presentación se puntuará con 0 puntos, siendo este un requisito no subsanable. </w:t>
      </w:r>
    </w:p>
    <w:p w14:paraId="194B2998" w14:textId="77777777" w:rsidR="00B0619D" w:rsidRPr="00B0649A" w:rsidRDefault="00B0619D" w:rsidP="00B0619D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</w:p>
    <w:p w14:paraId="73877186" w14:textId="77777777" w:rsidR="00B0619D" w:rsidRPr="005A2B6B" w:rsidRDefault="00B0619D" w:rsidP="00B0619D">
      <w:pPr>
        <w:spacing w:line="276" w:lineRule="auto"/>
        <w:jc w:val="both"/>
        <w:rPr>
          <w:rFonts w:ascii="Arial" w:hAnsi="Arial" w:cs="Arial"/>
          <w:bCs/>
          <w:color w:val="000000"/>
          <w:sz w:val="22"/>
          <w:szCs w:val="22"/>
          <w:lang w:val="es-ES" w:eastAsia="ca-ES"/>
        </w:rPr>
      </w:pPr>
      <w:r w:rsidRPr="005A2B6B">
        <w:rPr>
          <w:rFonts w:ascii="Arial" w:hAnsi="Arial" w:cs="Arial"/>
          <w:bCs/>
          <w:color w:val="000000"/>
          <w:sz w:val="22"/>
          <w:szCs w:val="22"/>
          <w:lang w:val="es-ES" w:eastAsia="ca-ES"/>
        </w:rPr>
        <w:lastRenderedPageBreak/>
        <w:t>Se considerarán especialmente favorables aquellas propuestas que acrediten procedimientos claramente definidos, mecanismos de trazabilidad de las imágenes y medidas orientadas a minimizar incidencias y retrasos en la ejecución del estudio.</w:t>
      </w:r>
    </w:p>
    <w:p w14:paraId="2E1B228F" w14:textId="77777777" w:rsidR="00B0619D" w:rsidRPr="005A2B6B" w:rsidRDefault="00B0619D" w:rsidP="00B0619D">
      <w:p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val="single" w:color="000000"/>
          <w:lang w:val="es-ES" w:eastAsia="ca-ES"/>
        </w:rPr>
      </w:pPr>
    </w:p>
    <w:p w14:paraId="62098B9C" w14:textId="77777777" w:rsidR="00B0619D" w:rsidRPr="00B0649A" w:rsidRDefault="00B0619D" w:rsidP="00B0619D">
      <w:pPr>
        <w:numPr>
          <w:ilvl w:val="1"/>
          <w:numId w:val="36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color="000000"/>
          <w:lang w:val="es-ES_tradnl" w:eastAsia="ca-ES"/>
        </w:rPr>
      </w:pPr>
      <w:r w:rsidRPr="00B0649A">
        <w:rPr>
          <w:rFonts w:ascii="Arial" w:hAnsi="Arial" w:cs="Arial"/>
          <w:b/>
          <w:bCs/>
          <w:color w:val="000000"/>
          <w:sz w:val="22"/>
          <w:szCs w:val="22"/>
          <w:u w:color="000000"/>
          <w:lang w:val="es-ES_tradnl" w:eastAsia="ca-ES"/>
        </w:rPr>
        <w:t>Calidad del equipamiento y soporte técnico.....................hasta 10 puntos.</w:t>
      </w:r>
    </w:p>
    <w:p w14:paraId="233DBA56" w14:textId="77777777" w:rsidR="00B0619D" w:rsidRPr="00B0649A" w:rsidRDefault="00B0619D" w:rsidP="00B0619D">
      <w:p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val="single" w:color="000000"/>
          <w:lang w:val="es-ES_tradnl" w:eastAsia="ca-ES"/>
        </w:rPr>
      </w:pPr>
    </w:p>
    <w:p w14:paraId="122246D8" w14:textId="77777777" w:rsidR="00B0619D" w:rsidRPr="00B0649A" w:rsidRDefault="00B0619D" w:rsidP="00B0619D">
      <w:pPr>
        <w:spacing w:line="276" w:lineRule="auto"/>
        <w:ind w:left="360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  <w:r w:rsidRPr="003219DF">
        <w:rPr>
          <w:rFonts w:ascii="Arial" w:eastAsia="Arial" w:hAnsi="Arial" w:cs="Arial"/>
          <w:b/>
          <w:sz w:val="22"/>
          <w:szCs w:val="22"/>
          <w:lang w:val="es-ES"/>
        </w:rPr>
        <w:t>a)</w:t>
      </w:r>
      <w:r>
        <w:rPr>
          <w:rFonts w:ascii="Arial" w:eastAsia="Arial" w:hAnsi="Arial" w:cs="Arial"/>
          <w:sz w:val="22"/>
          <w:szCs w:val="22"/>
          <w:lang w:val="es-ES"/>
        </w:rPr>
        <w:t xml:space="preserve"> </w:t>
      </w:r>
      <w:r w:rsidRPr="00DE2AB1">
        <w:rPr>
          <w:rFonts w:ascii="Arial" w:eastAsia="Arial" w:hAnsi="Arial" w:cs="Arial"/>
          <w:sz w:val="22"/>
          <w:szCs w:val="22"/>
          <w:lang w:val="es-ES"/>
        </w:rPr>
        <w:t>Se analizarán las características técnicas del equipo de resonancia magnética ofertado, incluyendo la potencia del imán, la capacidad para implementar íntegramente el protocolo de resonancia magnética del ensayo clínico LESS-AD, las tecnologías disponibles para la adquisición de secuencias avanzadas de neuroimagen (incluyendo resonancia magnética funcional, difusión avanzada, perfusión ASL y estudios de susceptibilidad magnética), la calidad y resolución de imagen obtenida, así como la antigüedad del equipo (a mayor antigüedad, menor valoración)</w:t>
      </w:r>
      <w:r w:rsidRPr="00B0649A"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  <w:t xml:space="preserve">: </w:t>
      </w:r>
      <w:r w:rsidRPr="00B0649A">
        <w:rPr>
          <w:rFonts w:ascii="Arial" w:hAnsi="Arial" w:cs="Arial"/>
          <w:b/>
          <w:bCs/>
          <w:color w:val="000000"/>
          <w:sz w:val="22"/>
          <w:szCs w:val="22"/>
          <w:u w:color="000000"/>
          <w:lang w:val="es-ES_tradnl" w:eastAsia="ca-ES"/>
        </w:rPr>
        <w:t>Hasta 5 puntos.</w:t>
      </w:r>
    </w:p>
    <w:p w14:paraId="48047887" w14:textId="77777777" w:rsidR="00B0619D" w:rsidRPr="00B0649A" w:rsidRDefault="00B0619D" w:rsidP="00B0619D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  <w:r w:rsidRPr="00B0649A"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  <w:tab/>
      </w:r>
      <w:r w:rsidRPr="00B0649A"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  <w:tab/>
      </w:r>
    </w:p>
    <w:p w14:paraId="6E90A563" w14:textId="77777777" w:rsidR="00B0619D" w:rsidRPr="00B0649A" w:rsidRDefault="00B0619D" w:rsidP="00B0619D">
      <w:pPr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  <w:r w:rsidRPr="003219DF">
        <w:rPr>
          <w:rFonts w:ascii="Arial" w:eastAsia="Arial" w:hAnsi="Arial" w:cs="Arial"/>
          <w:b/>
          <w:sz w:val="22"/>
          <w:szCs w:val="22"/>
          <w:lang w:val="es-ES"/>
        </w:rPr>
        <w:t>b)</w:t>
      </w:r>
      <w:r>
        <w:rPr>
          <w:rFonts w:ascii="Arial" w:eastAsia="Arial" w:hAnsi="Arial" w:cs="Arial"/>
          <w:sz w:val="22"/>
          <w:szCs w:val="22"/>
          <w:lang w:val="es-ES"/>
        </w:rPr>
        <w:t xml:space="preserve"> </w:t>
      </w:r>
      <w:r w:rsidRPr="00DE2AB1">
        <w:rPr>
          <w:rFonts w:ascii="Arial" w:eastAsia="Arial" w:hAnsi="Arial" w:cs="Arial"/>
          <w:sz w:val="22"/>
          <w:szCs w:val="22"/>
          <w:lang w:val="es-ES"/>
        </w:rPr>
        <w:t>Se evaluarán los procedimientos de soporte técnico y mantenimiento del equipamiento, incluyendo el mantenimiento preventivo y correctivo, los mecanismos de control de calidad de las exploraciones, la gestión de actualizaciones de software o hardware, las medidas destinadas a garantizar la estabilidad del protocolo de adquisición durante toda la duración del estudio y la capacidad de respuesta ante incidencias técnicas que puedan afectar a la calidad o comparabilidad de las imágenes obtenidas</w:t>
      </w:r>
      <w:r w:rsidRPr="00B0649A"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  <w:t xml:space="preserve">: </w:t>
      </w:r>
      <w:r w:rsidRPr="00B0649A">
        <w:rPr>
          <w:rFonts w:ascii="Arial" w:hAnsi="Arial" w:cs="Arial"/>
          <w:b/>
          <w:bCs/>
          <w:color w:val="000000"/>
          <w:sz w:val="22"/>
          <w:szCs w:val="22"/>
          <w:u w:color="000000"/>
          <w:lang w:val="es-ES_tradnl" w:eastAsia="ca-ES"/>
        </w:rPr>
        <w:t>Hasta 5 puntos.</w:t>
      </w:r>
    </w:p>
    <w:p w14:paraId="3E25B8B5" w14:textId="77777777" w:rsidR="00B0619D" w:rsidRPr="00B0649A" w:rsidRDefault="00B0619D" w:rsidP="00B0619D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</w:p>
    <w:p w14:paraId="482BC767" w14:textId="77777777" w:rsidR="00B0619D" w:rsidRPr="00B0649A" w:rsidRDefault="00B0619D" w:rsidP="00B0619D">
      <w:pPr>
        <w:spacing w:line="276" w:lineRule="auto"/>
        <w:ind w:firstLine="284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  <w:r w:rsidRPr="00B0649A"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  <w:t xml:space="preserve">Sistema de puntuación para estos apartados (lo mismo </w:t>
      </w:r>
      <w:r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  <w:t>para</w:t>
      </w:r>
      <w:r w:rsidRPr="00B0649A"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  <w:t xml:space="preserve"> los dos criterios):</w:t>
      </w:r>
    </w:p>
    <w:p w14:paraId="528D977A" w14:textId="77777777" w:rsidR="00B0619D" w:rsidRPr="00B0649A" w:rsidRDefault="00B0619D" w:rsidP="00B0619D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</w:p>
    <w:tbl>
      <w:tblPr>
        <w:tblStyle w:val="TableNormal"/>
        <w:tblW w:w="8079" w:type="dxa"/>
        <w:tblInd w:w="5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945"/>
        <w:gridCol w:w="1134"/>
      </w:tblGrid>
      <w:tr w:rsidR="00B0619D" w:rsidRPr="00B0649A" w14:paraId="66FC299B" w14:textId="77777777" w:rsidTr="00E2490C">
        <w:trPr>
          <w:trHeight w:val="263"/>
        </w:trPr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91417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ca-ES"/>
              </w:rPr>
              <w:t>Sistema de puntuación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477FF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ca-ES"/>
              </w:rPr>
              <w:t>Puntos</w:t>
            </w:r>
          </w:p>
        </w:tc>
      </w:tr>
      <w:tr w:rsidR="00B0619D" w:rsidRPr="00B0649A" w14:paraId="0EE26969" w14:textId="77777777" w:rsidTr="00E2490C">
        <w:trPr>
          <w:trHeight w:val="1213"/>
        </w:trPr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51372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 w:rsidRPr="00B0649A"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  <w:t>Excelente (La propuesta plantea mejoras respecto a las especificaciones técnicas del equipo de RM previstas en el PPT, así como el plazo de resolución de incidencias es mínimo y adaptado a las necesidades de la plataforma, en concordancia con el PPT. El soporte técnico y el mantenimiento ofrece suponen una mejora respecto al PPT).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7EB15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  <w:t>4 - 5</w:t>
            </w:r>
          </w:p>
        </w:tc>
      </w:tr>
      <w:tr w:rsidR="00B0619D" w:rsidRPr="00B0649A" w14:paraId="471AFB70" w14:textId="77777777" w:rsidTr="00E2490C">
        <w:trPr>
          <w:trHeight w:val="1213"/>
        </w:trPr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2A076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 w:rsidRPr="00B0649A"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  <w:t>Suficiente (La propuesta es correcta, si bien no se determinan algunas de las especificaciones técnicas del equipo de RM/ mantenimiento y soporte técnico / resolución de incidencias o no es del todo adecuada respecto a las necesidades de la plataforma y al PPT).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29500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  <w:t>2 - 3</w:t>
            </w:r>
          </w:p>
        </w:tc>
      </w:tr>
      <w:tr w:rsidR="00B0619D" w:rsidRPr="00B0649A" w14:paraId="3B439B7F" w14:textId="77777777" w:rsidTr="00E2490C">
        <w:trPr>
          <w:trHeight w:val="983"/>
        </w:trPr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CDABD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 w:rsidRPr="00B0649A"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  <w:t>Insuficiente (La propuesta es mucho básica o genérica, y no contiene la información mínima requerida en los mismos criterios y le faltan muchos aspectos relevantes, que generan dudas sobre su implementación o no se adapta a las necesidades de la plataforma ni al PPT).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089CE" w14:textId="77777777" w:rsidR="00B0619D" w:rsidRPr="00B0649A" w:rsidRDefault="00B0619D" w:rsidP="00E2490C">
            <w:pPr>
              <w:spacing w:after="16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 w:rsidRPr="00B0649A"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  <w:t>1</w:t>
            </w:r>
          </w:p>
        </w:tc>
      </w:tr>
    </w:tbl>
    <w:p w14:paraId="48269331" w14:textId="77777777" w:rsidR="00B0619D" w:rsidRDefault="00B0619D" w:rsidP="00B0619D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  <w:r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  <w:lastRenderedPageBreak/>
        <w:t xml:space="preserve">En caso de no presentación se puntuará con 0 puntos, siendo este un requisito no subsanable. </w:t>
      </w:r>
    </w:p>
    <w:p w14:paraId="0AE988AF" w14:textId="77777777" w:rsidR="00B0619D" w:rsidRPr="00B0649A" w:rsidRDefault="00B0619D" w:rsidP="00B0619D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</w:p>
    <w:p w14:paraId="3C2D58CC" w14:textId="77777777" w:rsidR="00B0619D" w:rsidRDefault="00B0619D" w:rsidP="00B0619D">
      <w:p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val="single" w:color="000000"/>
          <w:lang w:val="es-ES_tradnl" w:eastAsia="ca-ES"/>
        </w:rPr>
      </w:pPr>
      <w:bookmarkStart w:id="1" w:name="_Hlk139359367"/>
      <w:r w:rsidRPr="00B0649A">
        <w:rPr>
          <w:rFonts w:ascii="Arial" w:hAnsi="Arial" w:cs="Arial"/>
          <w:b/>
          <w:bCs/>
          <w:color w:val="000000"/>
          <w:sz w:val="22"/>
          <w:szCs w:val="22"/>
          <w:u w:val="single" w:color="000000"/>
          <w:lang w:val="es-ES_tradnl" w:eastAsia="ca-ES"/>
        </w:rPr>
        <w:t>Se</w:t>
      </w:r>
      <w:r w:rsidRPr="00B0649A">
        <w:rPr>
          <w:rFonts w:ascii="Arial" w:hAnsi="Arial" w:cs="Arial"/>
          <w:color w:val="000000"/>
          <w:sz w:val="22"/>
          <w:szCs w:val="22"/>
          <w:u w:val="single" w:color="000000"/>
          <w:lang w:val="es-ES_tradnl" w:eastAsia="ca-ES"/>
        </w:rPr>
        <w:t xml:space="preserve"> </w:t>
      </w:r>
      <w:r w:rsidRPr="00B0649A">
        <w:rPr>
          <w:rFonts w:ascii="Arial" w:hAnsi="Arial" w:cs="Arial"/>
          <w:b/>
          <w:bCs/>
          <w:color w:val="000000"/>
          <w:sz w:val="22"/>
          <w:szCs w:val="22"/>
          <w:u w:val="single" w:color="000000"/>
          <w:lang w:val="es-ES_tradnl" w:eastAsia="ca-ES"/>
        </w:rPr>
        <w:t>requiere una puntuación mínima de 10 puntos en la evaluación de la oferta técnica para poder continuar en el proceso de selección y pasar a la evaluación de la oferta económica. Las empresas que no obtengan al menos 10 puntos en la evaluación técnica serán excluidas del proceso.</w:t>
      </w:r>
      <w:bookmarkEnd w:id="1"/>
    </w:p>
    <w:p w14:paraId="32B45EEE" w14:textId="77777777" w:rsidR="00B0619D" w:rsidRDefault="00B0619D" w:rsidP="00B0619D">
      <w:pPr>
        <w:spacing w:line="276" w:lineRule="auto"/>
        <w:jc w:val="both"/>
        <w:rPr>
          <w:rFonts w:ascii="Arial" w:hAnsi="Arial" w:cs="Arial"/>
          <w:color w:val="0000FF"/>
          <w:sz w:val="22"/>
          <w:szCs w:val="22"/>
          <w:u w:val="single" w:color="0000FF"/>
          <w:lang w:val="es-ES_tradnl" w:eastAsia="ca-ES"/>
        </w:rPr>
      </w:pPr>
    </w:p>
    <w:tbl>
      <w:tblPr>
        <w:tblStyle w:val="TableNormal"/>
        <w:tblW w:w="848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488"/>
      </w:tblGrid>
      <w:tr w:rsidR="00B0619D" w:rsidRPr="004A0B2F" w14:paraId="4820B6FE" w14:textId="77777777" w:rsidTr="00E2490C">
        <w:trPr>
          <w:trHeight w:val="483"/>
        </w:trPr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A9B9D" w14:textId="77777777" w:rsidR="00B0619D" w:rsidRPr="00B0649A" w:rsidRDefault="00B0619D" w:rsidP="00E2490C">
            <w:pPr>
              <w:spacing w:before="240"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ca-ES"/>
              </w:rPr>
            </w:pP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ca-ES"/>
              </w:rPr>
              <w:t xml:space="preserve">Puntuación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ca-ES"/>
              </w:rPr>
              <w:t>criterios evaluables mediante juicio de valor</w:t>
            </w: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ca-ES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ca-ES"/>
              </w:rPr>
              <w:t>10</w:t>
            </w: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ca-ES"/>
              </w:rPr>
              <w:t xml:space="preserve"> +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ca-ES"/>
              </w:rPr>
              <w:t>10</w:t>
            </w: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ca-ES"/>
              </w:rPr>
              <w:t xml:space="preserve"> =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ca-ES"/>
              </w:rPr>
              <w:t>20</w:t>
            </w: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ca-ES"/>
              </w:rPr>
              <w:t xml:space="preserve"> puntos</w:t>
            </w:r>
          </w:p>
        </w:tc>
      </w:tr>
    </w:tbl>
    <w:p w14:paraId="2A1909C3" w14:textId="77777777" w:rsidR="00B0619D" w:rsidRPr="005A2B6B" w:rsidRDefault="00B0619D" w:rsidP="00B0619D">
      <w:pPr>
        <w:spacing w:line="276" w:lineRule="auto"/>
        <w:jc w:val="both"/>
        <w:rPr>
          <w:rFonts w:ascii="Arial" w:hAnsi="Arial" w:cs="Arial"/>
          <w:color w:val="0000FF"/>
          <w:sz w:val="22"/>
          <w:szCs w:val="22"/>
          <w:lang w:val="es-ES_tradnl" w:eastAsia="ca-ES"/>
        </w:rPr>
      </w:pPr>
    </w:p>
    <w:p w14:paraId="1D984F5D" w14:textId="77777777" w:rsidR="00B0619D" w:rsidRPr="00B0649A" w:rsidRDefault="00B0619D" w:rsidP="00B0619D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ca-ES"/>
        </w:rPr>
      </w:pPr>
    </w:p>
    <w:bookmarkEnd w:id="0"/>
    <w:p w14:paraId="511BF0D6" w14:textId="77777777" w:rsidR="00A14CD4" w:rsidRPr="00B0619D" w:rsidRDefault="00A14CD4" w:rsidP="00A14CD4">
      <w:pPr>
        <w:pStyle w:val="CuerpoA"/>
        <w:spacing w:line="276" w:lineRule="auto"/>
        <w:rPr>
          <w:rStyle w:val="Ninguno"/>
          <w:rFonts w:ascii="Arial" w:eastAsia="Arial" w:hAnsi="Arial" w:cs="Arial"/>
          <w:color w:val="auto"/>
          <w:sz w:val="22"/>
          <w:szCs w:val="22"/>
        </w:rPr>
      </w:pPr>
    </w:p>
    <w:sectPr w:rsidR="00A14CD4" w:rsidRPr="00B0619D">
      <w:headerReference w:type="default" r:id="rId7"/>
      <w:pgSz w:w="11900" w:h="16840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15DCA" w14:textId="77777777" w:rsidR="000B146C" w:rsidRDefault="000B146C">
      <w:r>
        <w:separator/>
      </w:r>
    </w:p>
  </w:endnote>
  <w:endnote w:type="continuationSeparator" w:id="0">
    <w:p w14:paraId="442FD2FE" w14:textId="77777777" w:rsidR="000B146C" w:rsidRDefault="000B1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">
    <w:altName w:val="Courier New"/>
    <w:panose1 w:val="020704090202050204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DF379" w14:textId="77777777" w:rsidR="000B146C" w:rsidRDefault="000B146C">
      <w:r>
        <w:separator/>
      </w:r>
    </w:p>
  </w:footnote>
  <w:footnote w:type="continuationSeparator" w:id="0">
    <w:p w14:paraId="7C15BB10" w14:textId="77777777" w:rsidR="000B146C" w:rsidRDefault="000B1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38373" w14:textId="089F868D" w:rsidR="00457C4A" w:rsidRPr="0000195A" w:rsidRDefault="0000195A" w:rsidP="0000195A">
    <w:pPr>
      <w:rPr>
        <w:rFonts w:ascii="Arial" w:eastAsia="Arial" w:hAnsi="Arial" w:cs="Arial"/>
        <w:noProof/>
        <w:color w:val="000000"/>
        <w:sz w:val="20"/>
        <w:szCs w:val="20"/>
        <w:lang w:val="ca-ES" w:eastAsia="ca-E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1F8711" wp14:editId="4B8D9069">
          <wp:simplePos x="0" y="0"/>
          <wp:positionH relativeFrom="column">
            <wp:posOffset>-760400</wp:posOffset>
          </wp:positionH>
          <wp:positionV relativeFrom="paragraph">
            <wp:posOffset>-35279</wp:posOffset>
          </wp:positionV>
          <wp:extent cx="1600200" cy="635000"/>
          <wp:effectExtent l="0" t="0" r="0" b="0"/>
          <wp:wrapSquare wrapText="bothSides"/>
          <wp:docPr id="32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-small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635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0E9E1F1" wp14:editId="778D8D33">
          <wp:simplePos x="0" y="0"/>
          <wp:positionH relativeFrom="column">
            <wp:posOffset>962025</wp:posOffset>
          </wp:positionH>
          <wp:positionV relativeFrom="paragraph">
            <wp:posOffset>-40005</wp:posOffset>
          </wp:positionV>
          <wp:extent cx="5396230" cy="715010"/>
          <wp:effectExtent l="0" t="0" r="0" b="8890"/>
          <wp:wrapTight wrapText="bothSides">
            <wp:wrapPolygon edited="0">
              <wp:start x="0" y="0"/>
              <wp:lineTo x="0" y="21293"/>
              <wp:lineTo x="21503" y="21293"/>
              <wp:lineTo x="21503" y="0"/>
              <wp:lineTo x="0" y="0"/>
            </wp:wrapPolygon>
          </wp:wrapTight>
          <wp:docPr id="33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715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42CD"/>
    <w:multiLevelType w:val="hybridMultilevel"/>
    <w:tmpl w:val="C4929188"/>
    <w:styleLink w:val="Vietas"/>
    <w:lvl w:ilvl="0" w:tplc="974A6DA0">
      <w:start w:val="1"/>
      <w:numFmt w:val="bullet"/>
      <w:lvlText w:val="•"/>
      <w:lvlJc w:val="left"/>
      <w:pPr>
        <w:ind w:left="1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4262EA">
      <w:start w:val="1"/>
      <w:numFmt w:val="bullet"/>
      <w:lvlText w:val="•"/>
      <w:lvlJc w:val="left"/>
      <w:pPr>
        <w:ind w:left="7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5E39FC">
      <w:start w:val="1"/>
      <w:numFmt w:val="bullet"/>
      <w:lvlText w:val="•"/>
      <w:lvlJc w:val="left"/>
      <w:pPr>
        <w:ind w:left="13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785F6A">
      <w:start w:val="1"/>
      <w:numFmt w:val="bullet"/>
      <w:lvlText w:val="•"/>
      <w:lvlJc w:val="left"/>
      <w:pPr>
        <w:ind w:left="19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28E4938">
      <w:start w:val="1"/>
      <w:numFmt w:val="bullet"/>
      <w:lvlText w:val="•"/>
      <w:lvlJc w:val="left"/>
      <w:pPr>
        <w:ind w:left="25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2CD448">
      <w:start w:val="1"/>
      <w:numFmt w:val="bullet"/>
      <w:lvlText w:val="•"/>
      <w:lvlJc w:val="left"/>
      <w:pPr>
        <w:ind w:left="31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50940E">
      <w:start w:val="1"/>
      <w:numFmt w:val="bullet"/>
      <w:lvlText w:val="•"/>
      <w:lvlJc w:val="left"/>
      <w:pPr>
        <w:ind w:left="37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528BF0">
      <w:start w:val="1"/>
      <w:numFmt w:val="bullet"/>
      <w:lvlText w:val="•"/>
      <w:lvlJc w:val="left"/>
      <w:pPr>
        <w:ind w:left="43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3A5DEA">
      <w:start w:val="1"/>
      <w:numFmt w:val="bullet"/>
      <w:lvlText w:val="•"/>
      <w:lvlJc w:val="left"/>
      <w:pPr>
        <w:ind w:left="49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92D4371"/>
    <w:multiLevelType w:val="hybridMultilevel"/>
    <w:tmpl w:val="184A4924"/>
    <w:numStyleLink w:val="Estiloimportado12"/>
  </w:abstractNum>
  <w:abstractNum w:abstractNumId="2" w15:restartNumberingAfterBreak="0">
    <w:nsid w:val="12741021"/>
    <w:multiLevelType w:val="hybridMultilevel"/>
    <w:tmpl w:val="CCE4C8AA"/>
    <w:styleLink w:val="Estiloimportado14"/>
    <w:lvl w:ilvl="0" w:tplc="DB389B4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BAFE4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18AEB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70090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CEEE4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F256B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C0B59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A0053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BCABD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430280F"/>
    <w:multiLevelType w:val="hybridMultilevel"/>
    <w:tmpl w:val="E738E086"/>
    <w:styleLink w:val="Estiloimportado13"/>
    <w:lvl w:ilvl="0" w:tplc="10C6D1E4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EEEA6A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3AA2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06C7C2">
      <w:start w:val="1"/>
      <w:numFmt w:val="bullet"/>
      <w:lvlText w:val="•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E29288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9AEC58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1AE2CD6">
      <w:start w:val="1"/>
      <w:numFmt w:val="bullet"/>
      <w:lvlText w:val="•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604522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4ABFF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44E17FB"/>
    <w:multiLevelType w:val="hybridMultilevel"/>
    <w:tmpl w:val="79BC8DD0"/>
    <w:numStyleLink w:val="Estiloimportado10"/>
  </w:abstractNum>
  <w:abstractNum w:abstractNumId="5" w15:restartNumberingAfterBreak="0">
    <w:nsid w:val="1DB4288F"/>
    <w:multiLevelType w:val="hybridMultilevel"/>
    <w:tmpl w:val="CCE4C8AA"/>
    <w:numStyleLink w:val="Estiloimportado14"/>
  </w:abstractNum>
  <w:abstractNum w:abstractNumId="6" w15:restartNumberingAfterBreak="0">
    <w:nsid w:val="1DEF2375"/>
    <w:multiLevelType w:val="hybridMultilevel"/>
    <w:tmpl w:val="2C0897C4"/>
    <w:numStyleLink w:val="Estiloimportado17"/>
  </w:abstractNum>
  <w:abstractNum w:abstractNumId="7" w15:restartNumberingAfterBreak="0">
    <w:nsid w:val="20465910"/>
    <w:multiLevelType w:val="hybridMultilevel"/>
    <w:tmpl w:val="59A23924"/>
    <w:numStyleLink w:val="Estiloimportado11"/>
  </w:abstractNum>
  <w:abstractNum w:abstractNumId="8" w15:restartNumberingAfterBreak="0">
    <w:nsid w:val="2A471624"/>
    <w:multiLevelType w:val="hybridMultilevel"/>
    <w:tmpl w:val="2C0897C4"/>
    <w:styleLink w:val="Estiloimportado17"/>
    <w:lvl w:ilvl="0" w:tplc="B42A48A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A8B94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E2ECE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ACF65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747E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33C31D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7603AC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E01D8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72D6B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A5412A1"/>
    <w:multiLevelType w:val="hybridMultilevel"/>
    <w:tmpl w:val="991EC176"/>
    <w:styleLink w:val="Estiloimportado16"/>
    <w:lvl w:ilvl="0" w:tplc="404064F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10118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9A37D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4476BA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8EC52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BAE97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40B8AE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AC09C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E6EA6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69D755C"/>
    <w:multiLevelType w:val="hybridMultilevel"/>
    <w:tmpl w:val="2EF83218"/>
    <w:styleLink w:val="Estiloimportado90"/>
    <w:lvl w:ilvl="0" w:tplc="112E5DB8">
      <w:start w:val="1"/>
      <w:numFmt w:val="upperLetter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8245B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EAC268">
      <w:start w:val="1"/>
      <w:numFmt w:val="lowerRoman"/>
      <w:lvlText w:val="%3."/>
      <w:lvlJc w:val="left"/>
      <w:pPr>
        <w:ind w:left="2160" w:hanging="291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263FD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AC7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BC4426">
      <w:start w:val="1"/>
      <w:numFmt w:val="lowerRoman"/>
      <w:lvlText w:val="%6."/>
      <w:lvlJc w:val="left"/>
      <w:pPr>
        <w:ind w:left="4320" w:hanging="291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6A2D82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CA829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B84A6A">
      <w:start w:val="1"/>
      <w:numFmt w:val="lowerRoman"/>
      <w:lvlText w:val="%9."/>
      <w:lvlJc w:val="left"/>
      <w:pPr>
        <w:ind w:left="6480" w:hanging="291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FE507C7"/>
    <w:multiLevelType w:val="hybridMultilevel"/>
    <w:tmpl w:val="302A492E"/>
    <w:numStyleLink w:val="Estiloimportado15"/>
  </w:abstractNum>
  <w:abstractNum w:abstractNumId="12" w15:restartNumberingAfterBreak="0">
    <w:nsid w:val="49C71EAB"/>
    <w:multiLevelType w:val="hybridMultilevel"/>
    <w:tmpl w:val="59A23924"/>
    <w:styleLink w:val="Estiloimportado11"/>
    <w:lvl w:ilvl="0" w:tplc="6AFE1060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EAD68E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8AD88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C4F3C6">
      <w:start w:val="1"/>
      <w:numFmt w:val="bullet"/>
      <w:lvlText w:val="•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78B292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9234B8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F48782">
      <w:start w:val="1"/>
      <w:numFmt w:val="bullet"/>
      <w:lvlText w:val="•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0035A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9AD2E4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C120DD2"/>
    <w:multiLevelType w:val="hybridMultilevel"/>
    <w:tmpl w:val="991EC176"/>
    <w:numStyleLink w:val="Estiloimportado16"/>
  </w:abstractNum>
  <w:abstractNum w:abstractNumId="14" w15:restartNumberingAfterBreak="0">
    <w:nsid w:val="4E282A0E"/>
    <w:multiLevelType w:val="hybridMultilevel"/>
    <w:tmpl w:val="17186B14"/>
    <w:styleLink w:val="Estiloimportado24"/>
    <w:lvl w:ilvl="0" w:tplc="4B2E8164">
      <w:start w:val="1"/>
      <w:numFmt w:val="upperLetter"/>
      <w:lvlText w:val="%1)"/>
      <w:lvlJc w:val="left"/>
      <w:pPr>
        <w:ind w:left="28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7AF75A">
      <w:start w:val="1"/>
      <w:numFmt w:val="lowerLetter"/>
      <w:lvlText w:val="%2."/>
      <w:lvlJc w:val="left"/>
      <w:pPr>
        <w:ind w:left="10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9E9482">
      <w:start w:val="1"/>
      <w:numFmt w:val="lowerRoman"/>
      <w:lvlText w:val="%3."/>
      <w:lvlJc w:val="left"/>
      <w:pPr>
        <w:ind w:left="1724" w:hanging="21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F2CAD6">
      <w:start w:val="1"/>
      <w:numFmt w:val="decimal"/>
      <w:lvlText w:val="%4."/>
      <w:lvlJc w:val="left"/>
      <w:pPr>
        <w:ind w:left="244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38F06A">
      <w:start w:val="1"/>
      <w:numFmt w:val="decimal"/>
      <w:lvlText w:val="%5."/>
      <w:lvlJc w:val="left"/>
      <w:pPr>
        <w:ind w:left="316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C89FB2">
      <w:start w:val="1"/>
      <w:numFmt w:val="decimal"/>
      <w:lvlText w:val="%6."/>
      <w:lvlJc w:val="left"/>
      <w:pPr>
        <w:ind w:left="388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72838C">
      <w:start w:val="1"/>
      <w:numFmt w:val="decimal"/>
      <w:lvlText w:val="%7."/>
      <w:lvlJc w:val="left"/>
      <w:pPr>
        <w:ind w:left="46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32207E">
      <w:start w:val="1"/>
      <w:numFmt w:val="decimal"/>
      <w:lvlText w:val="%8."/>
      <w:lvlJc w:val="left"/>
      <w:pPr>
        <w:ind w:left="532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021026">
      <w:start w:val="1"/>
      <w:numFmt w:val="decimal"/>
      <w:lvlText w:val="%9."/>
      <w:lvlJc w:val="left"/>
      <w:pPr>
        <w:ind w:left="604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1957728"/>
    <w:multiLevelType w:val="hybridMultilevel"/>
    <w:tmpl w:val="34A28772"/>
    <w:styleLink w:val="Estiloimportado2"/>
    <w:lvl w:ilvl="0" w:tplc="88A6CB9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860A20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68597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8E6F20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F86FDE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8E2AD0E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A087F4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EC2302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CC64DA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1F265CC"/>
    <w:multiLevelType w:val="hybridMultilevel"/>
    <w:tmpl w:val="2EF83218"/>
    <w:numStyleLink w:val="Estiloimportado90"/>
  </w:abstractNum>
  <w:abstractNum w:abstractNumId="17" w15:restartNumberingAfterBreak="0">
    <w:nsid w:val="593B740E"/>
    <w:multiLevelType w:val="hybridMultilevel"/>
    <w:tmpl w:val="302A492E"/>
    <w:numStyleLink w:val="Estiloimportado15"/>
  </w:abstractNum>
  <w:abstractNum w:abstractNumId="18" w15:restartNumberingAfterBreak="0">
    <w:nsid w:val="597100C6"/>
    <w:multiLevelType w:val="hybridMultilevel"/>
    <w:tmpl w:val="43CEBA1C"/>
    <w:numStyleLink w:val="Estiloimportado9"/>
  </w:abstractNum>
  <w:abstractNum w:abstractNumId="19" w15:restartNumberingAfterBreak="0">
    <w:nsid w:val="5F4057BD"/>
    <w:multiLevelType w:val="hybridMultilevel"/>
    <w:tmpl w:val="72A21AD6"/>
    <w:styleLink w:val="Estiloimportado4"/>
    <w:lvl w:ilvl="0" w:tplc="EAA0A98E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782C2C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D41D9C">
      <w:start w:val="1"/>
      <w:numFmt w:val="lowerRoman"/>
      <w:lvlText w:val="%3."/>
      <w:lvlJc w:val="left"/>
      <w:pPr>
        <w:ind w:left="2520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785508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44D1A6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76AE1E">
      <w:start w:val="1"/>
      <w:numFmt w:val="lowerRoman"/>
      <w:lvlText w:val="%6."/>
      <w:lvlJc w:val="left"/>
      <w:pPr>
        <w:ind w:left="4680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0E4FCE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8CD2D0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AE238E">
      <w:start w:val="1"/>
      <w:numFmt w:val="lowerRoman"/>
      <w:lvlText w:val="%9."/>
      <w:lvlJc w:val="left"/>
      <w:pPr>
        <w:ind w:left="6840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0E2162A"/>
    <w:multiLevelType w:val="hybridMultilevel"/>
    <w:tmpl w:val="112AFDC0"/>
    <w:styleLink w:val="Estiloimportado8"/>
    <w:lvl w:ilvl="0" w:tplc="69E62D36">
      <w:start w:val="1"/>
      <w:numFmt w:val="bullet"/>
      <w:lvlText w:val="-"/>
      <w:lvlJc w:val="left"/>
      <w:pPr>
        <w:ind w:left="284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148A68">
      <w:start w:val="1"/>
      <w:numFmt w:val="bullet"/>
      <w:lvlText w:val="o"/>
      <w:lvlJc w:val="left"/>
      <w:pPr>
        <w:ind w:left="1004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9AEE344">
      <w:start w:val="1"/>
      <w:numFmt w:val="bullet"/>
      <w:lvlText w:val="▪"/>
      <w:lvlJc w:val="left"/>
      <w:pPr>
        <w:ind w:left="1724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3A1E28">
      <w:start w:val="1"/>
      <w:numFmt w:val="bullet"/>
      <w:lvlText w:val="•"/>
      <w:lvlJc w:val="left"/>
      <w:pPr>
        <w:ind w:left="2444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DA9DBA">
      <w:start w:val="1"/>
      <w:numFmt w:val="bullet"/>
      <w:lvlText w:val="o"/>
      <w:lvlJc w:val="left"/>
      <w:pPr>
        <w:ind w:left="3164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4213FE">
      <w:start w:val="1"/>
      <w:numFmt w:val="bullet"/>
      <w:lvlText w:val="▪"/>
      <w:lvlJc w:val="left"/>
      <w:pPr>
        <w:ind w:left="3884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686BA2">
      <w:start w:val="1"/>
      <w:numFmt w:val="bullet"/>
      <w:lvlText w:val="•"/>
      <w:lvlJc w:val="left"/>
      <w:pPr>
        <w:ind w:left="4604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38920A">
      <w:start w:val="1"/>
      <w:numFmt w:val="bullet"/>
      <w:lvlText w:val="o"/>
      <w:lvlJc w:val="left"/>
      <w:pPr>
        <w:ind w:left="5324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8A5148">
      <w:start w:val="1"/>
      <w:numFmt w:val="bullet"/>
      <w:lvlText w:val="▪"/>
      <w:lvlJc w:val="left"/>
      <w:pPr>
        <w:ind w:left="6044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1FB1927"/>
    <w:multiLevelType w:val="multilevel"/>
    <w:tmpl w:val="944C9F78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620D60BB"/>
    <w:multiLevelType w:val="hybridMultilevel"/>
    <w:tmpl w:val="43CEBA1C"/>
    <w:styleLink w:val="Estiloimportado9"/>
    <w:lvl w:ilvl="0" w:tplc="7838734E">
      <w:start w:val="1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328E0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F6250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DC6DC8">
      <w:start w:val="1"/>
      <w:numFmt w:val="bullet"/>
      <w:lvlText w:val="•"/>
      <w:lvlJc w:val="left"/>
      <w:pPr>
        <w:tabs>
          <w:tab w:val="left" w:pos="708"/>
          <w:tab w:val="num" w:pos="2832"/>
        </w:tabs>
        <w:ind w:left="284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9CDFA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F60DC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7A793E">
      <w:start w:val="1"/>
      <w:numFmt w:val="bullet"/>
      <w:lvlText w:val="•"/>
      <w:lvlJc w:val="left"/>
      <w:pPr>
        <w:tabs>
          <w:tab w:val="left" w:pos="708"/>
          <w:tab w:val="num" w:pos="4956"/>
        </w:tabs>
        <w:ind w:left="4968" w:hanging="28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F04F20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5413D6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64E0D5B"/>
    <w:multiLevelType w:val="hybridMultilevel"/>
    <w:tmpl w:val="E738E086"/>
    <w:numStyleLink w:val="Estiloimportado13"/>
  </w:abstractNum>
  <w:abstractNum w:abstractNumId="24" w15:restartNumberingAfterBreak="0">
    <w:nsid w:val="665234A3"/>
    <w:multiLevelType w:val="hybridMultilevel"/>
    <w:tmpl w:val="184A4924"/>
    <w:styleLink w:val="Estiloimportado12"/>
    <w:lvl w:ilvl="0" w:tplc="5852BC4C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1A789E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D8825A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2D249C4">
      <w:start w:val="1"/>
      <w:numFmt w:val="bullet"/>
      <w:lvlText w:val="•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CE5876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F2E87A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18CA40">
      <w:start w:val="1"/>
      <w:numFmt w:val="bullet"/>
      <w:lvlText w:val="•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18ED52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54E048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3EB4E7A"/>
    <w:multiLevelType w:val="hybridMultilevel"/>
    <w:tmpl w:val="C5085D3E"/>
    <w:styleLink w:val="Estiloimportado7"/>
    <w:lvl w:ilvl="0" w:tplc="942C02BA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4EF8D8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98EB26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C4537E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8AD8B2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303296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E0918A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521E58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863766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6463F49"/>
    <w:multiLevelType w:val="hybridMultilevel"/>
    <w:tmpl w:val="302A492E"/>
    <w:styleLink w:val="Estiloimportado15"/>
    <w:lvl w:ilvl="0" w:tplc="C504D2AA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12CF8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C488A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C2386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584CA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F2831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B8B0D6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F41FF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FADF1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77467FE2"/>
    <w:multiLevelType w:val="hybridMultilevel"/>
    <w:tmpl w:val="B42220D4"/>
    <w:styleLink w:val="Estiloimportado70"/>
    <w:lvl w:ilvl="0" w:tplc="C97A0676">
      <w:start w:val="1"/>
      <w:numFmt w:val="upp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E84ED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C4C3CA">
      <w:start w:val="1"/>
      <w:numFmt w:val="lowerRoman"/>
      <w:lvlText w:val="%3."/>
      <w:lvlJc w:val="left"/>
      <w:pPr>
        <w:ind w:left="216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A4AF0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021CB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18B274">
      <w:start w:val="1"/>
      <w:numFmt w:val="lowerRoman"/>
      <w:lvlText w:val="%6."/>
      <w:lvlJc w:val="left"/>
      <w:pPr>
        <w:ind w:left="432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42291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DC4A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9EDA04">
      <w:start w:val="1"/>
      <w:numFmt w:val="lowerRoman"/>
      <w:lvlText w:val="%9."/>
      <w:lvlJc w:val="left"/>
      <w:pPr>
        <w:ind w:left="648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88433FC"/>
    <w:multiLevelType w:val="multilevel"/>
    <w:tmpl w:val="3D9C013A"/>
    <w:styleLink w:val="Estiloimportado1"/>
    <w:lvl w:ilvl="0">
      <w:start w:val="1"/>
      <w:numFmt w:val="decimal"/>
      <w:lvlText w:val="%1."/>
      <w:lvlJc w:val="left"/>
      <w:pPr>
        <w:ind w:left="363" w:hanging="36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ind w:left="864" w:hanging="86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ind w:left="1008" w:hanging="10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ind w:left="1152" w:hanging="11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ind w:left="1296" w:hanging="12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ind w:left="1584" w:hanging="15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7BD03725"/>
    <w:multiLevelType w:val="hybridMultilevel"/>
    <w:tmpl w:val="79BC8DD0"/>
    <w:styleLink w:val="Estiloimportado10"/>
    <w:lvl w:ilvl="0" w:tplc="F01612A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4E881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972A0D8">
      <w:start w:val="1"/>
      <w:numFmt w:val="lowerRoman"/>
      <w:lvlText w:val="%3."/>
      <w:lvlJc w:val="left"/>
      <w:pPr>
        <w:ind w:left="2160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6E4671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EDAC93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548A2C">
      <w:start w:val="1"/>
      <w:numFmt w:val="lowerRoman"/>
      <w:lvlText w:val="%6."/>
      <w:lvlJc w:val="left"/>
      <w:pPr>
        <w:ind w:left="4320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90F43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F0F55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F242DC">
      <w:start w:val="1"/>
      <w:numFmt w:val="lowerRoman"/>
      <w:lvlText w:val="%9."/>
      <w:lvlJc w:val="left"/>
      <w:pPr>
        <w:ind w:left="6480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37575064">
    <w:abstractNumId w:val="14"/>
  </w:num>
  <w:num w:numId="2" w16cid:durableId="570191361">
    <w:abstractNumId w:val="25"/>
  </w:num>
  <w:num w:numId="3" w16cid:durableId="229582944">
    <w:abstractNumId w:val="27"/>
  </w:num>
  <w:num w:numId="4" w16cid:durableId="633292541">
    <w:abstractNumId w:val="21"/>
  </w:num>
  <w:num w:numId="5" w16cid:durableId="558713107">
    <w:abstractNumId w:val="28"/>
  </w:num>
  <w:num w:numId="6" w16cid:durableId="321814011">
    <w:abstractNumId w:val="0"/>
  </w:num>
  <w:num w:numId="7" w16cid:durableId="960191209">
    <w:abstractNumId w:val="20"/>
  </w:num>
  <w:num w:numId="8" w16cid:durableId="241649507">
    <w:abstractNumId w:val="22"/>
  </w:num>
  <w:num w:numId="9" w16cid:durableId="1950500528">
    <w:abstractNumId w:val="19"/>
  </w:num>
  <w:num w:numId="10" w16cid:durableId="630138370">
    <w:abstractNumId w:val="15"/>
  </w:num>
  <w:num w:numId="11" w16cid:durableId="852457805">
    <w:abstractNumId w:val="18"/>
  </w:num>
  <w:num w:numId="12" w16cid:durableId="492837963">
    <w:abstractNumId w:val="29"/>
  </w:num>
  <w:num w:numId="13" w16cid:durableId="1807812253">
    <w:abstractNumId w:val="4"/>
  </w:num>
  <w:num w:numId="14" w16cid:durableId="1853572478">
    <w:abstractNumId w:val="12"/>
  </w:num>
  <w:num w:numId="15" w16cid:durableId="1736195636">
    <w:abstractNumId w:val="7"/>
  </w:num>
  <w:num w:numId="16" w16cid:durableId="196741741">
    <w:abstractNumId w:val="24"/>
  </w:num>
  <w:num w:numId="17" w16cid:durableId="2108883022">
    <w:abstractNumId w:val="1"/>
  </w:num>
  <w:num w:numId="18" w16cid:durableId="1729765010">
    <w:abstractNumId w:val="4"/>
    <w:lvlOverride w:ilvl="0">
      <w:startOverride w:val="2"/>
    </w:lvlOverride>
  </w:num>
  <w:num w:numId="19" w16cid:durableId="388307872">
    <w:abstractNumId w:val="3"/>
  </w:num>
  <w:num w:numId="20" w16cid:durableId="1407607188">
    <w:abstractNumId w:val="23"/>
  </w:num>
  <w:num w:numId="21" w16cid:durableId="1228147117">
    <w:abstractNumId w:val="10"/>
  </w:num>
  <w:num w:numId="22" w16cid:durableId="1248688970">
    <w:abstractNumId w:val="16"/>
    <w:lvlOverride w:ilvl="0">
      <w:startOverride w:val="1"/>
      <w:lvl w:ilvl="0" w:tplc="107A74D4">
        <w:start w:val="1"/>
        <w:numFmt w:val="upperLetter"/>
        <w:lvlText w:val="%1."/>
        <w:lvlJc w:val="left"/>
        <w:pPr>
          <w:ind w:left="720" w:hanging="360"/>
        </w:pPr>
        <w:rPr>
          <w:rFonts w:hAnsi="Arial Unicode MS"/>
          <w:b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2128574392">
    <w:abstractNumId w:val="4"/>
    <w:lvlOverride w:ilvl="0">
      <w:startOverride w:val="3"/>
      <w:lvl w:ilvl="0" w:tplc="3FDE8712">
        <w:start w:val="3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D3CF76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4821B66">
        <w:start w:val="1"/>
        <w:numFmt w:val="lowerRoman"/>
        <w:lvlText w:val="%3."/>
        <w:lvlJc w:val="left"/>
        <w:pPr>
          <w:ind w:left="2160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4389E7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9CA52F2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18EADCE">
        <w:start w:val="1"/>
        <w:numFmt w:val="lowerRoman"/>
        <w:lvlText w:val="%6."/>
        <w:lvlJc w:val="left"/>
        <w:pPr>
          <w:ind w:left="4320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720BB3A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620BFD6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E886E74">
        <w:start w:val="1"/>
        <w:numFmt w:val="lowerRoman"/>
        <w:lvlText w:val="%9."/>
        <w:lvlJc w:val="left"/>
        <w:pPr>
          <w:ind w:left="6480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2049522007">
    <w:abstractNumId w:val="4"/>
    <w:lvlOverride w:ilvl="0">
      <w:startOverride w:val="4"/>
      <w:lvl w:ilvl="0" w:tplc="3FDE8712">
        <w:start w:val="4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D3CF76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4821B66">
        <w:start w:val="1"/>
        <w:numFmt w:val="lowerRoman"/>
        <w:lvlText w:val="%3."/>
        <w:lvlJc w:val="left"/>
        <w:pPr>
          <w:ind w:left="2160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4389E7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9CA52F2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18EADCE">
        <w:start w:val="1"/>
        <w:numFmt w:val="lowerRoman"/>
        <w:lvlText w:val="%6."/>
        <w:lvlJc w:val="left"/>
        <w:pPr>
          <w:ind w:left="4320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720BB3A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620BFD6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E886E74">
        <w:start w:val="1"/>
        <w:numFmt w:val="lowerRoman"/>
        <w:lvlText w:val="%9."/>
        <w:lvlJc w:val="left"/>
        <w:pPr>
          <w:ind w:left="6480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30639296">
    <w:abstractNumId w:val="2"/>
  </w:num>
  <w:num w:numId="26" w16cid:durableId="1715732680">
    <w:abstractNumId w:val="5"/>
  </w:num>
  <w:num w:numId="27" w16cid:durableId="755713348">
    <w:abstractNumId w:val="26"/>
  </w:num>
  <w:num w:numId="28" w16cid:durableId="231237895">
    <w:abstractNumId w:val="17"/>
  </w:num>
  <w:num w:numId="29" w16cid:durableId="1619339552">
    <w:abstractNumId w:val="4"/>
    <w:lvlOverride w:ilvl="0">
      <w:startOverride w:val="5"/>
      <w:lvl w:ilvl="0" w:tplc="3FDE8712">
        <w:start w:val="5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D3CF76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4821B66">
        <w:start w:val="1"/>
        <w:numFmt w:val="lowerRoman"/>
        <w:lvlText w:val="%3."/>
        <w:lvlJc w:val="left"/>
        <w:pPr>
          <w:ind w:left="2160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4389E7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9CA52F2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18EADCE">
        <w:start w:val="1"/>
        <w:numFmt w:val="lowerRoman"/>
        <w:lvlText w:val="%6."/>
        <w:lvlJc w:val="left"/>
        <w:pPr>
          <w:ind w:left="4320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720BB3A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620BFD6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E886E74">
        <w:start w:val="1"/>
        <w:numFmt w:val="lowerRoman"/>
        <w:lvlText w:val="%9."/>
        <w:lvlJc w:val="left"/>
        <w:pPr>
          <w:ind w:left="6480" w:hanging="28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579099891">
    <w:abstractNumId w:val="9"/>
  </w:num>
  <w:num w:numId="31" w16cid:durableId="85812504">
    <w:abstractNumId w:val="13"/>
  </w:num>
  <w:num w:numId="32" w16cid:durableId="889265648">
    <w:abstractNumId w:val="8"/>
  </w:num>
  <w:num w:numId="33" w16cid:durableId="1619412956">
    <w:abstractNumId w:val="6"/>
  </w:num>
  <w:num w:numId="34" w16cid:durableId="1780879114">
    <w:abstractNumId w:val="11"/>
    <w:lvlOverride w:ilvl="0">
      <w:startOverride w:val="1"/>
      <w:lvl w:ilvl="0" w:tplc="4844C504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2A8E6F6">
        <w:start w:val="1"/>
        <w:numFmt w:val="decimal"/>
        <w:lvlText w:val="%1.%2."/>
        <w:lvlJc w:val="left"/>
        <w:pPr>
          <w:ind w:left="792" w:hanging="4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65AA0C0">
        <w:start w:val="1"/>
        <w:numFmt w:val="decimal"/>
        <w:lvlText w:val="%1.%2.%3."/>
        <w:lvlJc w:val="left"/>
        <w:pPr>
          <w:tabs>
            <w:tab w:val="num" w:pos="1418"/>
            <w:tab w:val="left" w:pos="1701"/>
          </w:tabs>
          <w:ind w:left="993" w:firstLine="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A50B96E">
        <w:start w:val="1"/>
        <w:numFmt w:val="decimal"/>
        <w:lvlText w:val="%1.%2.%3.%4."/>
        <w:lvlJc w:val="left"/>
        <w:pPr>
          <w:tabs>
            <w:tab w:val="left" w:pos="1418"/>
            <w:tab w:val="left" w:pos="1701"/>
            <w:tab w:val="num" w:pos="1790"/>
          </w:tabs>
          <w:ind w:left="1365" w:firstLine="28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4741BAC">
        <w:start w:val="1"/>
        <w:numFmt w:val="decimal"/>
        <w:lvlText w:val="%1.%2.%3.%4.%5."/>
        <w:lvlJc w:val="left"/>
        <w:pPr>
          <w:tabs>
            <w:tab w:val="left" w:pos="1418"/>
            <w:tab w:val="left" w:pos="1701"/>
            <w:tab w:val="num" w:pos="2126"/>
          </w:tabs>
          <w:ind w:left="1701" w:firstLine="30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A9E9C4A">
        <w:start w:val="1"/>
        <w:numFmt w:val="decimal"/>
        <w:lvlText w:val="%1.%2.%3.%4.%5.%6."/>
        <w:lvlJc w:val="left"/>
        <w:pPr>
          <w:tabs>
            <w:tab w:val="left" w:pos="1418"/>
            <w:tab w:val="left" w:pos="1701"/>
            <w:tab w:val="num" w:pos="2798"/>
          </w:tabs>
          <w:ind w:left="2373" w:hanging="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3AA0FA8">
        <w:start w:val="1"/>
        <w:numFmt w:val="decimal"/>
        <w:lvlText w:val="%1.%2.%3.%4.%5.%6.%7."/>
        <w:lvlJc w:val="left"/>
        <w:pPr>
          <w:tabs>
            <w:tab w:val="left" w:pos="1418"/>
            <w:tab w:val="left" w:pos="1701"/>
          </w:tabs>
          <w:ind w:left="2877" w:hanging="15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5DEFA8C">
        <w:start w:val="1"/>
        <w:numFmt w:val="decimal"/>
        <w:lvlText w:val="%1.%2.%3.%4.%5.%6.%7.%8."/>
        <w:lvlJc w:val="left"/>
        <w:pPr>
          <w:tabs>
            <w:tab w:val="left" w:pos="1418"/>
            <w:tab w:val="left" w:pos="1701"/>
          </w:tabs>
          <w:ind w:left="3381" w:hanging="29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AE04154">
        <w:start w:val="1"/>
        <w:numFmt w:val="decimal"/>
        <w:lvlText w:val="%1.%2.%3.%4.%5.%6.%7.%8.%9."/>
        <w:lvlJc w:val="left"/>
        <w:pPr>
          <w:tabs>
            <w:tab w:val="left" w:pos="1418"/>
            <w:tab w:val="left" w:pos="1701"/>
          </w:tabs>
          <w:ind w:left="3957" w:hanging="5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878786320">
    <w:abstractNumId w:val="11"/>
    <w:lvlOverride w:ilvl="0">
      <w:startOverride w:val="2"/>
      <w:lvl w:ilvl="0" w:tplc="4844C504">
        <w:start w:val="2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2A8E6F6">
        <w:start w:val="1"/>
        <w:numFmt w:val="decimal"/>
        <w:lvlText w:val="%1.%2."/>
        <w:lvlJc w:val="left"/>
        <w:pPr>
          <w:ind w:left="792" w:hanging="4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65AA0C0">
        <w:start w:val="1"/>
        <w:numFmt w:val="decimal"/>
        <w:lvlText w:val="%1.%2.%3."/>
        <w:lvlJc w:val="left"/>
        <w:pPr>
          <w:tabs>
            <w:tab w:val="num" w:pos="1418"/>
          </w:tabs>
          <w:ind w:left="993" w:firstLine="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A50B96E">
        <w:start w:val="1"/>
        <w:numFmt w:val="decimal"/>
        <w:lvlText w:val="%1.%2.%3.%4."/>
        <w:lvlJc w:val="left"/>
        <w:pPr>
          <w:tabs>
            <w:tab w:val="num" w:pos="1790"/>
          </w:tabs>
          <w:ind w:left="1365" w:firstLine="28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4741BAC">
        <w:start w:val="1"/>
        <w:numFmt w:val="decimal"/>
        <w:lvlText w:val="%1.%2.%3.%4.%5."/>
        <w:lvlJc w:val="left"/>
        <w:pPr>
          <w:tabs>
            <w:tab w:val="num" w:pos="2126"/>
          </w:tabs>
          <w:ind w:left="1701" w:firstLine="30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A9E9C4A">
        <w:start w:val="1"/>
        <w:numFmt w:val="decimal"/>
        <w:lvlText w:val="%1.%2.%3.%4.%5.%6."/>
        <w:lvlJc w:val="left"/>
        <w:pPr>
          <w:tabs>
            <w:tab w:val="num" w:pos="2798"/>
          </w:tabs>
          <w:ind w:left="2373" w:hanging="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3AA0FA8">
        <w:start w:val="1"/>
        <w:numFmt w:val="decimal"/>
        <w:lvlText w:val="%1.%2.%3.%4.%5.%6.%7."/>
        <w:lvlJc w:val="left"/>
        <w:pPr>
          <w:ind w:left="2877" w:hanging="15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5DEFA8C">
        <w:start w:val="1"/>
        <w:numFmt w:val="decimal"/>
        <w:lvlText w:val="%1.%2.%3.%4.%5.%6.%7.%8."/>
        <w:lvlJc w:val="left"/>
        <w:pPr>
          <w:ind w:left="3381" w:hanging="29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AE04154">
        <w:start w:val="1"/>
        <w:numFmt w:val="decimal"/>
        <w:lvlText w:val="%1.%2.%3.%4.%5.%6.%7.%8.%9."/>
        <w:lvlJc w:val="left"/>
        <w:pPr>
          <w:ind w:left="3957" w:hanging="5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805779031">
    <w:abstractNumId w:val="11"/>
    <w:lvlOverride w:ilvl="0">
      <w:startOverride w:val="1"/>
      <w:lvl w:ilvl="0" w:tplc="4844C504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"/>
      <w:lvl w:ilvl="1" w:tplc="E2A8E6F6">
        <w:start w:val="2"/>
        <w:numFmt w:val="decimal"/>
        <w:lvlText w:val="%1.%2."/>
        <w:lvlJc w:val="left"/>
        <w:pPr>
          <w:ind w:left="851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65AA0C0">
        <w:start w:val="1"/>
        <w:numFmt w:val="decimal"/>
        <w:lvlText w:val="%1.%2.%3."/>
        <w:lvlJc w:val="left"/>
        <w:pPr>
          <w:ind w:left="1415" w:hanging="49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A50B96E">
        <w:start w:val="1"/>
        <w:numFmt w:val="decimal"/>
        <w:lvlText w:val="%1.%2.%3.%4."/>
        <w:lvlJc w:val="left"/>
        <w:pPr>
          <w:ind w:left="1787" w:hanging="64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4741BAC">
        <w:start w:val="1"/>
        <w:numFmt w:val="decimal"/>
        <w:lvlText w:val="%1.%2.%3.%4.%5."/>
        <w:lvlJc w:val="left"/>
        <w:pPr>
          <w:ind w:left="2291" w:hanging="78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A9E9C4A">
        <w:start w:val="1"/>
        <w:numFmt w:val="decimal"/>
        <w:lvlText w:val="%1.%2.%3.%4.%5.%6."/>
        <w:lvlJc w:val="left"/>
        <w:pPr>
          <w:ind w:left="2795" w:hanging="9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3AA0FA8">
        <w:start w:val="1"/>
        <w:numFmt w:val="decimal"/>
        <w:lvlText w:val="%1.%2.%3.%4.%5.%6.%7."/>
        <w:lvlJc w:val="left"/>
        <w:pPr>
          <w:ind w:left="3299" w:hanging="10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5DEFA8C">
        <w:start w:val="1"/>
        <w:numFmt w:val="decimal"/>
        <w:lvlText w:val="%1.%2.%3.%4.%5.%6.%7.%8."/>
        <w:lvlJc w:val="left"/>
        <w:pPr>
          <w:ind w:left="3803" w:hanging="121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AE04154">
        <w:start w:val="1"/>
        <w:numFmt w:val="decimal"/>
        <w:lvlText w:val="%1.%2.%3.%4.%5.%6.%7.%8.%9."/>
        <w:lvlJc w:val="left"/>
        <w:pPr>
          <w:ind w:left="4379" w:hanging="14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80750801">
    <w:abstractNumId w:val="1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C3D"/>
    <w:rsid w:val="0000195A"/>
    <w:rsid w:val="00040C3D"/>
    <w:rsid w:val="000B146C"/>
    <w:rsid w:val="001F1676"/>
    <w:rsid w:val="003A76F2"/>
    <w:rsid w:val="003F50E0"/>
    <w:rsid w:val="00457C4A"/>
    <w:rsid w:val="005029C7"/>
    <w:rsid w:val="00555921"/>
    <w:rsid w:val="005F53CE"/>
    <w:rsid w:val="006A1743"/>
    <w:rsid w:val="007C1851"/>
    <w:rsid w:val="00A14CD4"/>
    <w:rsid w:val="00A163B5"/>
    <w:rsid w:val="00B0619D"/>
    <w:rsid w:val="00C04FD4"/>
    <w:rsid w:val="00DB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C9C73"/>
  <w15:docId w15:val="{6F232C44-FED5-4FAC-9F16-B3BC82FD5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a-ES" w:eastAsia="ca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1">
    <w:name w:val="heading 1"/>
    <w:basedOn w:val="Ttulo2"/>
    <w:next w:val="Normal"/>
    <w:link w:val="Ttulo1Car"/>
    <w:qFormat/>
    <w:rsid w:val="006A1743"/>
    <w:pPr>
      <w:numPr>
        <w:ilvl w:val="0"/>
      </w:numPr>
      <w:pBdr>
        <w:top w:val="none" w:sz="0" w:space="0" w:color="auto"/>
        <w:left w:val="none" w:sz="0" w:space="0" w:color="auto"/>
      </w:pBdr>
      <w:outlineLvl w:val="0"/>
    </w:pPr>
    <w:rPr>
      <w:rFonts w:cs="Lucida Sans Unicode"/>
      <w:bCs w:val="0"/>
      <w:kern w:val="32"/>
      <w:szCs w:val="24"/>
    </w:rPr>
  </w:style>
  <w:style w:type="paragraph" w:styleId="Ttulo2">
    <w:name w:val="heading 2"/>
    <w:basedOn w:val="Normal"/>
    <w:next w:val="Normal"/>
    <w:link w:val="Ttulo2Car"/>
    <w:qFormat/>
    <w:rsid w:val="006A1743"/>
    <w:pPr>
      <w:keepNext/>
      <w:numPr>
        <w:ilvl w:val="1"/>
        <w:numId w:val="4"/>
      </w:numPr>
      <w:pBdr>
        <w:top w:val="single" w:sz="4" w:space="1" w:color="auto"/>
        <w:left w:val="single" w:sz="4" w:space="4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00" w:lineRule="auto"/>
      <w:jc w:val="both"/>
      <w:outlineLvl w:val="1"/>
    </w:pPr>
    <w:rPr>
      <w:rFonts w:ascii="Arial" w:eastAsia="Times New Roman" w:hAnsi="Arial" w:cs="Arial"/>
      <w:bCs/>
      <w:iCs/>
      <w:sz w:val="22"/>
      <w:szCs w:val="22"/>
      <w:bdr w:val="none" w:sz="0" w:space="0" w:color="auto"/>
      <w:lang w:val="ca-ES" w:eastAsia="es-ES" w:bidi="ks-Arab"/>
    </w:rPr>
  </w:style>
  <w:style w:type="paragraph" w:styleId="Ttulo3">
    <w:name w:val="heading 3"/>
    <w:basedOn w:val="Normal"/>
    <w:next w:val="Normal"/>
    <w:link w:val="Ttulo3Car"/>
    <w:qFormat/>
    <w:rsid w:val="006A1743"/>
    <w:pPr>
      <w:numPr>
        <w:ilvl w:val="2"/>
        <w:numId w:val="4"/>
      </w:numPr>
      <w:pBdr>
        <w:top w:val="single" w:sz="6" w:space="2" w:color="auto"/>
        <w:left w:val="single" w:sz="6" w:space="2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2"/>
    </w:pPr>
    <w:rPr>
      <w:rFonts w:ascii="Arial" w:eastAsia="Arial" w:hAnsi="Arial"/>
      <w:spacing w:val="15"/>
      <w:sz w:val="22"/>
      <w:szCs w:val="22"/>
      <w:bdr w:val="none" w:sz="0" w:space="0" w:color="auto"/>
      <w:lang w:val="ca-ES"/>
    </w:rPr>
  </w:style>
  <w:style w:type="paragraph" w:styleId="Ttulo4">
    <w:name w:val="heading 4"/>
    <w:basedOn w:val="Normal"/>
    <w:next w:val="Normal"/>
    <w:link w:val="Ttulo4Car"/>
    <w:qFormat/>
    <w:rsid w:val="006A1743"/>
    <w:pPr>
      <w:numPr>
        <w:ilvl w:val="3"/>
        <w:numId w:val="4"/>
      </w:numPr>
      <w:pBdr>
        <w:top w:val="dotted" w:sz="6" w:space="2" w:color="008080"/>
        <w:left w:val="dotted" w:sz="6" w:space="2" w:color="008080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3"/>
    </w:pPr>
    <w:rPr>
      <w:rFonts w:ascii="Arial" w:eastAsia="Arial" w:hAnsi="Arial"/>
      <w:caps/>
      <w:spacing w:val="10"/>
      <w:sz w:val="22"/>
      <w:szCs w:val="22"/>
      <w:bdr w:val="none" w:sz="0" w:space="0" w:color="auto"/>
      <w:lang w:val="ca-ES"/>
    </w:rPr>
  </w:style>
  <w:style w:type="paragraph" w:styleId="Ttulo5">
    <w:name w:val="heading 5"/>
    <w:basedOn w:val="Normal"/>
    <w:next w:val="Normal"/>
    <w:link w:val="Ttulo5Car"/>
    <w:qFormat/>
    <w:rsid w:val="006A1743"/>
    <w:pPr>
      <w:numPr>
        <w:ilvl w:val="4"/>
        <w:numId w:val="4"/>
      </w:numPr>
      <w:pBdr>
        <w:top w:val="none" w:sz="0" w:space="0" w:color="auto"/>
        <w:left w:val="none" w:sz="0" w:space="0" w:color="auto"/>
        <w:bottom w:val="single" w:sz="6" w:space="1" w:color="008080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4"/>
    </w:pPr>
    <w:rPr>
      <w:rFonts w:ascii="Arial" w:eastAsia="Arial" w:hAnsi="Arial"/>
      <w:caps/>
      <w:color w:val="005F5F"/>
      <w:spacing w:val="10"/>
      <w:sz w:val="22"/>
      <w:szCs w:val="22"/>
      <w:bdr w:val="none" w:sz="0" w:space="0" w:color="auto"/>
      <w:lang w:val="ca-ES"/>
    </w:rPr>
  </w:style>
  <w:style w:type="paragraph" w:styleId="Ttulo6">
    <w:name w:val="heading 6"/>
    <w:basedOn w:val="Normal"/>
    <w:next w:val="Normal"/>
    <w:link w:val="Ttulo6Car"/>
    <w:qFormat/>
    <w:rsid w:val="006A1743"/>
    <w:pPr>
      <w:numPr>
        <w:ilvl w:val="5"/>
        <w:numId w:val="4"/>
      </w:numPr>
      <w:pBdr>
        <w:top w:val="none" w:sz="0" w:space="0" w:color="auto"/>
        <w:left w:val="none" w:sz="0" w:space="0" w:color="auto"/>
        <w:bottom w:val="dotted" w:sz="6" w:space="1" w:color="008080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5"/>
    </w:pPr>
    <w:rPr>
      <w:rFonts w:ascii="Arial" w:eastAsia="Arial" w:hAnsi="Arial"/>
      <w:caps/>
      <w:color w:val="005F5F"/>
      <w:spacing w:val="10"/>
      <w:sz w:val="22"/>
      <w:szCs w:val="22"/>
      <w:bdr w:val="none" w:sz="0" w:space="0" w:color="auto"/>
      <w:lang w:val="ca-ES"/>
    </w:rPr>
  </w:style>
  <w:style w:type="paragraph" w:styleId="Ttulo7">
    <w:name w:val="heading 7"/>
    <w:basedOn w:val="Normal"/>
    <w:next w:val="Normal"/>
    <w:link w:val="Ttulo7Car"/>
    <w:qFormat/>
    <w:rsid w:val="006A1743"/>
    <w:pPr>
      <w:numPr>
        <w:ilvl w:val="6"/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6"/>
    </w:pPr>
    <w:rPr>
      <w:rFonts w:ascii="Arial" w:eastAsia="Arial" w:hAnsi="Arial"/>
      <w:caps/>
      <w:color w:val="005F5F"/>
      <w:spacing w:val="10"/>
      <w:sz w:val="22"/>
      <w:szCs w:val="22"/>
      <w:bdr w:val="none" w:sz="0" w:space="0" w:color="auto"/>
      <w:lang w:val="ca-ES"/>
    </w:rPr>
  </w:style>
  <w:style w:type="paragraph" w:styleId="Ttulo8">
    <w:name w:val="heading 8"/>
    <w:basedOn w:val="Normal"/>
    <w:next w:val="Normal"/>
    <w:link w:val="Ttulo8Car"/>
    <w:qFormat/>
    <w:rsid w:val="006A1743"/>
    <w:pPr>
      <w:numPr>
        <w:ilvl w:val="7"/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7"/>
    </w:pPr>
    <w:rPr>
      <w:rFonts w:ascii="Arial" w:eastAsia="Arial" w:hAnsi="Arial"/>
      <w:caps/>
      <w:spacing w:val="10"/>
      <w:sz w:val="18"/>
      <w:szCs w:val="18"/>
      <w:bdr w:val="none" w:sz="0" w:space="0" w:color="auto"/>
      <w:lang w:val="ca-ES"/>
    </w:rPr>
  </w:style>
  <w:style w:type="paragraph" w:styleId="Ttulo9">
    <w:name w:val="heading 9"/>
    <w:basedOn w:val="Normal"/>
    <w:next w:val="Normal"/>
    <w:link w:val="Ttulo9Car"/>
    <w:qFormat/>
    <w:rsid w:val="006A1743"/>
    <w:pPr>
      <w:numPr>
        <w:ilvl w:val="8"/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line="276" w:lineRule="auto"/>
      <w:jc w:val="both"/>
      <w:outlineLvl w:val="8"/>
    </w:pPr>
    <w:rPr>
      <w:rFonts w:ascii="Arial" w:eastAsia="Arial" w:hAnsi="Arial"/>
      <w:i/>
      <w:caps/>
      <w:spacing w:val="10"/>
      <w:sz w:val="18"/>
      <w:szCs w:val="18"/>
      <w:bdr w:val="none" w:sz="0" w:space="0" w:color="auto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  <w:jc w:val="both"/>
    </w:pPr>
    <w:rPr>
      <w:rFonts w:ascii="Courier" w:hAnsi="Courier" w:cs="Arial Unicode MS"/>
      <w:color w:val="000000"/>
      <w:u w:color="000000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A">
    <w:name w:val="Cuerpo A"/>
    <w:pPr>
      <w:jc w:val="both"/>
    </w:pPr>
    <w:rPr>
      <w:rFonts w:ascii="Courier" w:hAnsi="Courier" w:cs="Arial Unicode MS"/>
      <w:color w:val="000000"/>
      <w:u w:color="000000"/>
    </w:rPr>
  </w:style>
  <w:style w:type="character" w:customStyle="1" w:styleId="NingunoA">
    <w:name w:val="Ninguno A"/>
  </w:style>
  <w:style w:type="paragraph" w:styleId="Sangradetextonormal">
    <w:name w:val="Body Text Indent"/>
    <w:pPr>
      <w:ind w:left="284" w:hanging="284"/>
      <w:jc w:val="both"/>
    </w:pPr>
    <w:rPr>
      <w:rFonts w:ascii="Arial Narrow" w:eastAsia="Arial Narrow" w:hAnsi="Arial Narrow" w:cs="Arial Narrow"/>
      <w:color w:val="000000"/>
      <w:u w:color="000000"/>
    </w:rPr>
  </w:style>
  <w:style w:type="numbering" w:customStyle="1" w:styleId="Estiloimportado24">
    <w:name w:val="Estilo importado 24"/>
    <w:pPr>
      <w:numPr>
        <w:numId w:val="1"/>
      </w:numPr>
    </w:pPr>
  </w:style>
  <w:style w:type="paragraph" w:customStyle="1" w:styleId="CuerpoBAA">
    <w:name w:val="Cuerpo B A A"/>
    <w:rPr>
      <w:rFonts w:cs="Arial Unicode MS"/>
      <w:color w:val="000000"/>
      <w:sz w:val="24"/>
      <w:szCs w:val="24"/>
      <w:u w:color="000000"/>
      <w:lang w:val="it-IT"/>
    </w:rPr>
  </w:style>
  <w:style w:type="numbering" w:customStyle="1" w:styleId="Estiloimportado7">
    <w:name w:val="Estilo importado 7"/>
    <w:pPr>
      <w:numPr>
        <w:numId w:val="2"/>
      </w:numPr>
    </w:pPr>
  </w:style>
  <w:style w:type="numbering" w:customStyle="1" w:styleId="Estiloimportado70">
    <w:name w:val="Estilo importado 7.0"/>
    <w:rsid w:val="003F50E0"/>
    <w:pPr>
      <w:numPr>
        <w:numId w:val="3"/>
      </w:numPr>
    </w:pPr>
  </w:style>
  <w:style w:type="paragraph" w:customStyle="1" w:styleId="Sangradetextonormal1">
    <w:name w:val="Sangría de texto normal1"/>
    <w:rsid w:val="00A163B5"/>
    <w:pPr>
      <w:ind w:left="284" w:hanging="284"/>
      <w:jc w:val="both"/>
    </w:pPr>
    <w:rPr>
      <w:rFonts w:ascii="Arial Narrow" w:hAnsi="Arial Narrow" w:cs="Arial Unicode MS"/>
      <w:color w:val="000000"/>
      <w:u w:color="000000"/>
      <w:lang w:val="fr-FR"/>
    </w:rPr>
  </w:style>
  <w:style w:type="paragraph" w:styleId="Sinespaciado">
    <w:name w:val="No Spacing"/>
    <w:uiPriority w:val="1"/>
    <w:qFormat/>
    <w:rsid w:val="00A163B5"/>
    <w:pPr>
      <w:jc w:val="both"/>
    </w:pPr>
    <w:rPr>
      <w:rFonts w:ascii="Courier" w:eastAsia="Courier" w:hAnsi="Courier" w:cs="Courier"/>
      <w:color w:val="000000"/>
      <w:u w:color="000000"/>
    </w:rPr>
  </w:style>
  <w:style w:type="character" w:customStyle="1" w:styleId="Ttulo1Car">
    <w:name w:val="Título 1 Car"/>
    <w:basedOn w:val="Fuentedeprrafopredeter"/>
    <w:link w:val="Ttulo1"/>
    <w:rsid w:val="006A1743"/>
    <w:rPr>
      <w:rFonts w:ascii="Arial" w:eastAsia="Times New Roman" w:hAnsi="Arial" w:cs="Lucida Sans Unicode"/>
      <w:iCs/>
      <w:kern w:val="32"/>
      <w:sz w:val="22"/>
      <w:szCs w:val="24"/>
      <w:bdr w:val="none" w:sz="0" w:space="0" w:color="auto"/>
      <w:lang w:eastAsia="es-ES" w:bidi="ks-Arab"/>
    </w:rPr>
  </w:style>
  <w:style w:type="character" w:customStyle="1" w:styleId="Ttulo2Car">
    <w:name w:val="Título 2 Car"/>
    <w:basedOn w:val="Fuentedeprrafopredeter"/>
    <w:link w:val="Ttulo2"/>
    <w:rsid w:val="006A1743"/>
    <w:rPr>
      <w:rFonts w:ascii="Arial" w:eastAsia="Times New Roman" w:hAnsi="Arial" w:cs="Arial"/>
      <w:bCs/>
      <w:iCs/>
      <w:sz w:val="22"/>
      <w:szCs w:val="22"/>
      <w:bdr w:val="none" w:sz="0" w:space="0" w:color="auto"/>
      <w:lang w:eastAsia="es-ES" w:bidi="ks-Arab"/>
    </w:rPr>
  </w:style>
  <w:style w:type="character" w:customStyle="1" w:styleId="Ttulo3Car">
    <w:name w:val="Título 3 Car"/>
    <w:basedOn w:val="Fuentedeprrafopredeter"/>
    <w:link w:val="Ttulo3"/>
    <w:rsid w:val="006A1743"/>
    <w:rPr>
      <w:rFonts w:ascii="Arial" w:eastAsia="Arial" w:hAnsi="Arial"/>
      <w:spacing w:val="15"/>
      <w:sz w:val="22"/>
      <w:szCs w:val="22"/>
      <w:bdr w:val="none" w:sz="0" w:space="0" w:color="auto"/>
      <w:lang w:eastAsia="en-US"/>
    </w:rPr>
  </w:style>
  <w:style w:type="character" w:customStyle="1" w:styleId="Ttulo4Car">
    <w:name w:val="Título 4 Car"/>
    <w:basedOn w:val="Fuentedeprrafopredeter"/>
    <w:link w:val="Ttulo4"/>
    <w:rsid w:val="006A1743"/>
    <w:rPr>
      <w:rFonts w:ascii="Arial" w:eastAsia="Arial" w:hAnsi="Arial"/>
      <w:caps/>
      <w:spacing w:val="10"/>
      <w:sz w:val="22"/>
      <w:szCs w:val="22"/>
      <w:bdr w:val="none" w:sz="0" w:space="0" w:color="auto"/>
      <w:lang w:eastAsia="en-US"/>
    </w:rPr>
  </w:style>
  <w:style w:type="character" w:customStyle="1" w:styleId="Ttulo5Car">
    <w:name w:val="Título 5 Car"/>
    <w:basedOn w:val="Fuentedeprrafopredeter"/>
    <w:link w:val="Ttulo5"/>
    <w:rsid w:val="006A1743"/>
    <w:rPr>
      <w:rFonts w:ascii="Arial" w:eastAsia="Arial" w:hAnsi="Arial"/>
      <w:caps/>
      <w:color w:val="005F5F"/>
      <w:spacing w:val="10"/>
      <w:sz w:val="22"/>
      <w:szCs w:val="22"/>
      <w:bdr w:val="none" w:sz="0" w:space="0" w:color="auto"/>
      <w:lang w:eastAsia="en-US"/>
    </w:rPr>
  </w:style>
  <w:style w:type="character" w:customStyle="1" w:styleId="Ttulo6Car">
    <w:name w:val="Título 6 Car"/>
    <w:basedOn w:val="Fuentedeprrafopredeter"/>
    <w:link w:val="Ttulo6"/>
    <w:rsid w:val="006A1743"/>
    <w:rPr>
      <w:rFonts w:ascii="Arial" w:eastAsia="Arial" w:hAnsi="Arial"/>
      <w:caps/>
      <w:color w:val="005F5F"/>
      <w:spacing w:val="10"/>
      <w:sz w:val="22"/>
      <w:szCs w:val="22"/>
      <w:bdr w:val="none" w:sz="0" w:space="0" w:color="auto"/>
      <w:lang w:eastAsia="en-US"/>
    </w:rPr>
  </w:style>
  <w:style w:type="character" w:customStyle="1" w:styleId="Ttulo7Car">
    <w:name w:val="Título 7 Car"/>
    <w:basedOn w:val="Fuentedeprrafopredeter"/>
    <w:link w:val="Ttulo7"/>
    <w:rsid w:val="006A1743"/>
    <w:rPr>
      <w:rFonts w:ascii="Arial" w:eastAsia="Arial" w:hAnsi="Arial"/>
      <w:caps/>
      <w:color w:val="005F5F"/>
      <w:spacing w:val="10"/>
      <w:sz w:val="22"/>
      <w:szCs w:val="22"/>
      <w:bdr w:val="none" w:sz="0" w:space="0" w:color="auto"/>
      <w:lang w:eastAsia="en-US"/>
    </w:rPr>
  </w:style>
  <w:style w:type="character" w:customStyle="1" w:styleId="Ttulo8Car">
    <w:name w:val="Título 8 Car"/>
    <w:basedOn w:val="Fuentedeprrafopredeter"/>
    <w:link w:val="Ttulo8"/>
    <w:rsid w:val="006A1743"/>
    <w:rPr>
      <w:rFonts w:ascii="Arial" w:eastAsia="Arial" w:hAnsi="Arial"/>
      <w:caps/>
      <w:spacing w:val="10"/>
      <w:sz w:val="18"/>
      <w:szCs w:val="18"/>
      <w:bdr w:val="none" w:sz="0" w:space="0" w:color="auto"/>
      <w:lang w:eastAsia="en-US"/>
    </w:rPr>
  </w:style>
  <w:style w:type="character" w:customStyle="1" w:styleId="Ttulo9Car">
    <w:name w:val="Título 9 Car"/>
    <w:basedOn w:val="Fuentedeprrafopredeter"/>
    <w:link w:val="Ttulo9"/>
    <w:rsid w:val="006A1743"/>
    <w:rPr>
      <w:rFonts w:ascii="Arial" w:eastAsia="Arial" w:hAnsi="Arial"/>
      <w:i/>
      <w:caps/>
      <w:spacing w:val="10"/>
      <w:sz w:val="18"/>
      <w:szCs w:val="18"/>
      <w:bdr w:val="none" w:sz="0" w:space="0" w:color="auto"/>
      <w:lang w:eastAsia="en-US"/>
    </w:rPr>
  </w:style>
  <w:style w:type="paragraph" w:styleId="Prrafodelista">
    <w:name w:val="List Paragraph"/>
    <w:aliases w:val="Lista sin Numerar,Párrafo Numerado,Párrafo de lista1,Paràgraf de llista1"/>
    <w:basedOn w:val="Normal"/>
    <w:link w:val="PrrafodelistaCar"/>
    <w:qFormat/>
    <w:rsid w:val="006A174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ca-ES"/>
    </w:rPr>
  </w:style>
  <w:style w:type="character" w:customStyle="1" w:styleId="PrrafodelistaCar">
    <w:name w:val="Párrafo de lista Car"/>
    <w:aliases w:val="Lista sin Numerar Car,Párrafo Numerado Car,Párrafo de lista1 Car,Paràgraf de llista1 Car"/>
    <w:link w:val="Prrafodelista"/>
    <w:locked/>
    <w:rsid w:val="006A1743"/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character" w:customStyle="1" w:styleId="Ninguno">
    <w:name w:val="Ninguno"/>
    <w:rsid w:val="005029C7"/>
    <w:rPr>
      <w:lang w:val="es-ES_tradnl"/>
    </w:rPr>
  </w:style>
  <w:style w:type="character" w:customStyle="1" w:styleId="NingunoB">
    <w:name w:val="Ninguno B"/>
    <w:basedOn w:val="Ninguno"/>
    <w:rsid w:val="005029C7"/>
    <w:rPr>
      <w:lang w:val="de-DE"/>
    </w:rPr>
  </w:style>
  <w:style w:type="numbering" w:customStyle="1" w:styleId="Estiloimportado1">
    <w:name w:val="Estilo importado 1"/>
    <w:rsid w:val="005029C7"/>
    <w:pPr>
      <w:numPr>
        <w:numId w:val="5"/>
      </w:numPr>
    </w:pPr>
  </w:style>
  <w:style w:type="character" w:customStyle="1" w:styleId="RojoA">
    <w:name w:val="Rojo A"/>
    <w:basedOn w:val="Ninguno"/>
    <w:rsid w:val="005029C7"/>
    <w:rPr>
      <w:color w:val="C82505"/>
      <w:u w:color="C82505"/>
      <w:lang w:val="es-ES_tradnl"/>
    </w:rPr>
  </w:style>
  <w:style w:type="numbering" w:customStyle="1" w:styleId="Vietas">
    <w:name w:val="Viñetas"/>
    <w:rsid w:val="005029C7"/>
    <w:pPr>
      <w:numPr>
        <w:numId w:val="6"/>
      </w:numPr>
    </w:pPr>
  </w:style>
  <w:style w:type="paragraph" w:styleId="Piedepgina">
    <w:name w:val="footer"/>
    <w:basedOn w:val="Normal"/>
    <w:link w:val="PiedepginaCar"/>
    <w:uiPriority w:val="99"/>
    <w:unhideWhenUsed/>
    <w:rsid w:val="00457C4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C4A"/>
    <w:rPr>
      <w:sz w:val="24"/>
      <w:szCs w:val="24"/>
      <w:lang w:val="en-US" w:eastAsia="en-US"/>
    </w:rPr>
  </w:style>
  <w:style w:type="numbering" w:customStyle="1" w:styleId="Estiloimportado8">
    <w:name w:val="Estilo importado 8"/>
    <w:rsid w:val="00C04FD4"/>
    <w:pPr>
      <w:numPr>
        <w:numId w:val="7"/>
      </w:numPr>
    </w:pPr>
  </w:style>
  <w:style w:type="numbering" w:customStyle="1" w:styleId="Estiloimportado9">
    <w:name w:val="Estilo importado 9"/>
    <w:rsid w:val="00C04FD4"/>
    <w:pPr>
      <w:numPr>
        <w:numId w:val="8"/>
      </w:numPr>
    </w:pPr>
  </w:style>
  <w:style w:type="paragraph" w:customStyle="1" w:styleId="Cuerpo">
    <w:name w:val="Cuerpo"/>
    <w:rsid w:val="00C04FD4"/>
    <w:rPr>
      <w:rFonts w:eastAsia="Times New Roman"/>
      <w:color w:val="000000"/>
      <w:sz w:val="24"/>
      <w:szCs w:val="24"/>
      <w:u w:color="000000"/>
    </w:rPr>
  </w:style>
  <w:style w:type="numbering" w:customStyle="1" w:styleId="Estiloimportado4">
    <w:name w:val="Estilo importado 4"/>
    <w:rsid w:val="00C04FD4"/>
    <w:pPr>
      <w:numPr>
        <w:numId w:val="9"/>
      </w:numPr>
    </w:pPr>
  </w:style>
  <w:style w:type="character" w:customStyle="1" w:styleId="Rojo">
    <w:name w:val="Rojo"/>
    <w:rsid w:val="00555921"/>
    <w:rPr>
      <w:color w:val="C82505"/>
      <w:lang w:val="es-ES_tradnl"/>
    </w:rPr>
  </w:style>
  <w:style w:type="numbering" w:customStyle="1" w:styleId="Estiloimportado2">
    <w:name w:val="Estilo importado 2"/>
    <w:rsid w:val="00555921"/>
    <w:pPr>
      <w:numPr>
        <w:numId w:val="10"/>
      </w:numPr>
    </w:pPr>
  </w:style>
  <w:style w:type="paragraph" w:customStyle="1" w:styleId="CuerpoBB">
    <w:name w:val="Cuerpo B B"/>
    <w:rsid w:val="001F1676"/>
    <w:rPr>
      <w:rFonts w:eastAsia="Times New Roman"/>
      <w:color w:val="000000"/>
      <w:sz w:val="24"/>
      <w:szCs w:val="24"/>
      <w:u w:color="000000"/>
      <w:lang w:val="es-ES_tradnl"/>
    </w:rPr>
  </w:style>
  <w:style w:type="numbering" w:customStyle="1" w:styleId="Estiloimportado10">
    <w:name w:val="Estilo importado 10"/>
    <w:rsid w:val="001F1676"/>
    <w:pPr>
      <w:numPr>
        <w:numId w:val="12"/>
      </w:numPr>
    </w:pPr>
  </w:style>
  <w:style w:type="numbering" w:customStyle="1" w:styleId="Estiloimportado11">
    <w:name w:val="Estilo importado 11"/>
    <w:rsid w:val="001F1676"/>
    <w:pPr>
      <w:numPr>
        <w:numId w:val="14"/>
      </w:numPr>
    </w:pPr>
  </w:style>
  <w:style w:type="numbering" w:customStyle="1" w:styleId="Estiloimportado12">
    <w:name w:val="Estilo importado 12"/>
    <w:rsid w:val="001F1676"/>
    <w:pPr>
      <w:numPr>
        <w:numId w:val="16"/>
      </w:numPr>
    </w:pPr>
  </w:style>
  <w:style w:type="numbering" w:customStyle="1" w:styleId="Estiloimportado13">
    <w:name w:val="Estilo importado 13"/>
    <w:rsid w:val="001F1676"/>
    <w:pPr>
      <w:numPr>
        <w:numId w:val="19"/>
      </w:numPr>
    </w:pPr>
  </w:style>
  <w:style w:type="numbering" w:customStyle="1" w:styleId="Estiloimportado90">
    <w:name w:val="Estilo importado 9.0"/>
    <w:rsid w:val="001F1676"/>
    <w:pPr>
      <w:numPr>
        <w:numId w:val="21"/>
      </w:numPr>
    </w:pPr>
  </w:style>
  <w:style w:type="numbering" w:customStyle="1" w:styleId="Estiloimportado14">
    <w:name w:val="Estilo importado 14"/>
    <w:rsid w:val="001F1676"/>
    <w:pPr>
      <w:numPr>
        <w:numId w:val="25"/>
      </w:numPr>
    </w:pPr>
  </w:style>
  <w:style w:type="numbering" w:customStyle="1" w:styleId="Estiloimportado15">
    <w:name w:val="Estilo importado 15"/>
    <w:rsid w:val="001F1676"/>
    <w:pPr>
      <w:numPr>
        <w:numId w:val="27"/>
      </w:numPr>
    </w:pPr>
  </w:style>
  <w:style w:type="numbering" w:customStyle="1" w:styleId="Estiloimportado16">
    <w:name w:val="Estilo importado 16"/>
    <w:rsid w:val="001F1676"/>
    <w:pPr>
      <w:numPr>
        <w:numId w:val="30"/>
      </w:numPr>
    </w:pPr>
  </w:style>
  <w:style w:type="numbering" w:customStyle="1" w:styleId="Estiloimportado17">
    <w:name w:val="Estilo importado 17"/>
    <w:rsid w:val="001F1676"/>
    <w:pPr>
      <w:numPr>
        <w:numId w:val="32"/>
      </w:numPr>
    </w:pPr>
  </w:style>
  <w:style w:type="character" w:customStyle="1" w:styleId="Hyperlink5">
    <w:name w:val="Hyperlink.5"/>
    <w:basedOn w:val="Ninguno"/>
    <w:rsid w:val="00A14CD4"/>
    <w:rPr>
      <w:rFonts w:ascii="Arial" w:eastAsia="Arial" w:hAnsi="Arial" w:cs="Arial"/>
      <w:color w:val="000000"/>
      <w:sz w:val="22"/>
      <w:szCs w:val="22"/>
      <w:u w:val="single" w:color="000000"/>
      <w:lang w:val="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717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Vinyet Rectoret Pou</cp:lastModifiedBy>
  <cp:revision>14</cp:revision>
  <dcterms:created xsi:type="dcterms:W3CDTF">2023-01-19T10:02:00Z</dcterms:created>
  <dcterms:modified xsi:type="dcterms:W3CDTF">2026-10-30T07:24:00Z</dcterms:modified>
</cp:coreProperties>
</file>