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2.xml" ContentType="application/xml"/>
  <Override PartName="/customXml/itemProps1.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1440" w:leader="none"/>
        </w:tabs>
        <w:spacing w:lineRule="exact" w:line="260"/>
        <w:jc w:val="center"/>
        <w:rPr>
          <w:rFonts w:ascii="Arial" w:hAnsi="Arial" w:cs="Arial"/>
          <w:b/>
          <w:b/>
          <w:caps/>
          <w:u w:val="single"/>
          <w:vertAlign w:val="superscript"/>
        </w:rPr>
      </w:pPr>
      <w:r>
        <w:rPr>
          <w:rFonts w:cs="Arial" w:ascii="Arial" w:hAnsi="Arial"/>
          <w:b/>
          <w:caps/>
          <w:u w:val="single"/>
        </w:rPr>
        <w:t>ANNEX DECLARACIÓ RESPONSABLE</w:t>
      </w:r>
    </w:p>
    <w:p>
      <w:pPr>
        <w:pStyle w:val="Normal"/>
        <w:tabs>
          <w:tab w:val="clear" w:pos="709"/>
          <w:tab w:val="left" w:pos="-1440" w:leader="none"/>
        </w:tabs>
        <w:spacing w:lineRule="exact" w:line="260"/>
        <w:jc w:val="center"/>
        <w:rPr>
          <w:rFonts w:ascii="Arial" w:hAnsi="Arial" w:cs="Arial"/>
          <w:b/>
          <w:b/>
          <w:caps/>
          <w:u w:val="single"/>
          <w:vertAlign w:val="superscript"/>
        </w:rPr>
      </w:pPr>
      <w:r>
        <w:rPr>
          <w:rFonts w:cs="Arial" w:ascii="Arial" w:hAnsi="Arial"/>
          <w:b/>
          <w:caps/>
          <w:u w:val="single"/>
          <w:vertAlign w:val="superscript"/>
        </w:rPr>
      </w:r>
    </w:p>
    <w:p>
      <w:pPr>
        <w:pStyle w:val="Cuerpodetexto"/>
        <w:shd w:val="clear" w:color="auto" w:fill="FFFFFF"/>
        <w:spacing w:lineRule="exact" w:line="260" w:before="0" w:after="0"/>
        <w:jc w:val="both"/>
        <w:rPr>
          <w:rFonts w:ascii="Arial" w:hAnsi="Arial" w:cs="Arial"/>
          <w:sz w:val="20"/>
        </w:rPr>
      </w:pPr>
      <w:r>
        <w:rPr>
          <w:rFonts w:cs="Arial" w:ascii="Arial" w:hAnsi="Arial"/>
          <w:sz w:val="20"/>
        </w:rPr>
      </w:r>
    </w:p>
    <w:p>
      <w:pPr>
        <w:pStyle w:val="Cuerpodetexto"/>
        <w:shd w:val="clear" w:color="auto" w:fill="FFFFFF" w:themeFill="background1"/>
        <w:spacing w:lineRule="exact" w:line="260" w:before="0" w:after="0"/>
        <w:jc w:val="both"/>
        <w:rPr>
          <w:rFonts w:ascii="Arial" w:hAnsi="Arial" w:cs="Arial"/>
          <w:b/>
          <w:b/>
          <w:bCs/>
          <w:sz w:val="20"/>
        </w:rPr>
      </w:pPr>
      <w:r>
        <w:rPr>
          <w:rFonts w:cs="Arial" w:ascii="Arial" w:hAnsi="Arial"/>
          <w:sz w:val="20"/>
        </w:rPr>
        <w:t xml:space="preserve">Qui sotasigna, el/la senyor/a ....................................................................................., amb DNI/NIE núm.............................., en nom propi / en qualitat de representant legal de la persona física/jurídica ...................................................................................., amb NIF núm. ........................................, amb capacitat jurídica i d’obrar, assabentat del Plec de condicions que han de regir la contractació i als efectes de licitar en el procediment d'adjudicació de la </w:t>
      </w:r>
      <w:r>
        <w:rPr>
          <w:rFonts w:cs="Arial" w:ascii="Arial" w:hAnsi="Arial"/>
          <w:b/>
          <w:bCs/>
          <w:sz w:val="20"/>
        </w:rPr>
        <w:t>concessió del servei de bar  a la instal·lació del Poliesportiu Municipal Teresa Maria Roca de Mataró (expedient 2026/000037095)</w:t>
      </w:r>
    </w:p>
    <w:p>
      <w:pPr>
        <w:pStyle w:val="Normal"/>
        <w:tabs>
          <w:tab w:val="clear" w:pos="709"/>
          <w:tab w:val="left" w:pos="-1440" w:leader="none"/>
        </w:tabs>
        <w:spacing w:lineRule="exact" w:line="260"/>
        <w:jc w:val="both"/>
        <w:rPr>
          <w:rFonts w:ascii="Arial" w:hAnsi="Arial" w:cs="Arial"/>
          <w:b/>
          <w:b/>
          <w:bCs/>
          <w:shd w:fill="FFFF00" w:val="clear"/>
        </w:rPr>
      </w:pPr>
      <w:r>
        <w:rPr>
          <w:rFonts w:cs="Arial" w:ascii="Arial" w:hAnsi="Arial"/>
          <w:b/>
          <w:bCs/>
          <w:shd w:fill="FFFF00" w:val="clear"/>
        </w:rPr>
      </w:r>
    </w:p>
    <w:p>
      <w:pPr>
        <w:pStyle w:val="Normal"/>
        <w:tabs>
          <w:tab w:val="clear" w:pos="709"/>
          <w:tab w:val="left" w:pos="-1440" w:leader="none"/>
        </w:tabs>
        <w:spacing w:lineRule="exact" w:line="260"/>
        <w:jc w:val="both"/>
        <w:rPr>
          <w:rFonts w:ascii="Arial" w:hAnsi="Arial" w:cs="Arial"/>
          <w:b/>
          <w:b/>
          <w:bCs/>
        </w:rPr>
      </w:pPr>
      <w:r>
        <w:rPr>
          <w:rFonts w:cs="Arial" w:ascii="Arial" w:hAnsi="Arial"/>
          <w:b/>
          <w:bCs/>
        </w:rPr>
      </w:r>
    </w:p>
    <w:p>
      <w:pPr>
        <w:pStyle w:val="Normal"/>
        <w:tabs>
          <w:tab w:val="clear" w:pos="709"/>
          <w:tab w:val="left" w:pos="-1440" w:leader="none"/>
        </w:tabs>
        <w:spacing w:lineRule="exact" w:line="260"/>
        <w:jc w:val="both"/>
        <w:rPr>
          <w:rFonts w:ascii="Arial" w:hAnsi="Arial" w:cs="Arial"/>
          <w:b/>
          <w:b/>
          <w:bCs/>
        </w:rPr>
      </w:pPr>
      <w:r>
        <w:rPr>
          <w:rFonts w:cs="Arial" w:ascii="Arial" w:hAnsi="Arial"/>
          <w:b/>
          <w:bCs/>
        </w:rPr>
      </w:r>
    </w:p>
    <w:p>
      <w:pPr>
        <w:pStyle w:val="Normal"/>
        <w:tabs>
          <w:tab w:val="clear" w:pos="709"/>
          <w:tab w:val="left" w:pos="-1440" w:leader="none"/>
        </w:tabs>
        <w:spacing w:lineRule="exact" w:line="260"/>
        <w:jc w:val="both"/>
        <w:rPr>
          <w:rFonts w:ascii="Arial" w:hAnsi="Arial" w:cs="Arial"/>
          <w:b/>
          <w:b/>
          <w:bCs/>
        </w:rPr>
      </w:pPr>
      <w:r>
        <w:rPr>
          <w:rFonts w:cs="Arial" w:ascii="Arial" w:hAnsi="Arial"/>
          <w:b/>
          <w:bCs/>
        </w:rPr>
        <w:t>DECLARO RESPONSABLEMENT:</w:t>
      </w:r>
    </w:p>
    <w:p>
      <w:pPr>
        <w:pStyle w:val="Normal"/>
        <w:tabs>
          <w:tab w:val="clear" w:pos="709"/>
          <w:tab w:val="left" w:pos="-1440" w:leader="none"/>
        </w:tabs>
        <w:spacing w:lineRule="exact" w:line="260"/>
        <w:jc w:val="both"/>
        <w:rPr>
          <w:rFonts w:ascii="Arial" w:hAnsi="Arial" w:cs="Arial"/>
          <w:bCs/>
        </w:rPr>
      </w:pPr>
      <w:r>
        <w:rPr>
          <w:rFonts w:cs="Arial" w:ascii="Arial" w:hAnsi="Arial"/>
          <w:bCs/>
        </w:rPr>
      </w:r>
    </w:p>
    <w:p>
      <w:pPr>
        <w:pStyle w:val="Normal"/>
        <w:tabs>
          <w:tab w:val="clear" w:pos="709"/>
          <w:tab w:val="left" w:pos="-1440" w:leader="none"/>
        </w:tabs>
        <w:spacing w:lineRule="exact" w:line="260"/>
        <w:jc w:val="both"/>
        <w:rPr>
          <w:rFonts w:ascii="Arial" w:hAnsi="Arial" w:cs="Arial"/>
          <w:bCs/>
        </w:rPr>
      </w:pPr>
      <w:r>
        <w:rPr>
          <w:rFonts w:cs="Arial" w:ascii="Arial" w:hAnsi="Arial"/>
          <w:bCs/>
        </w:rPr>
        <w:t xml:space="preserve">A) Que compleixo </w:t>
      </w:r>
      <w:r>
        <w:rPr>
          <w:rFonts w:cs="Arial" w:ascii="Arial" w:hAnsi="Arial"/>
          <w:bCs/>
          <w:i/>
        </w:rPr>
        <w:t xml:space="preserve">(o que l’entitat que represento compleix) </w:t>
      </w:r>
      <w:r>
        <w:rPr>
          <w:rFonts w:cs="Arial" w:ascii="Arial" w:hAnsi="Arial"/>
          <w:bCs/>
        </w:rPr>
        <w:t>tots els requisits legalment establerts per contractar amb l’Administració, i amb totes les condicions establertes al plec.</w:t>
      </w:r>
    </w:p>
    <w:p>
      <w:pPr>
        <w:pStyle w:val="Normal"/>
        <w:tabs>
          <w:tab w:val="clear" w:pos="709"/>
          <w:tab w:val="left" w:pos="-1440" w:leader="none"/>
        </w:tabs>
        <w:spacing w:lineRule="exact" w:line="260"/>
        <w:jc w:val="both"/>
        <w:rPr>
          <w:rFonts w:ascii="Arial" w:hAnsi="Arial" w:cs="Arial"/>
          <w:bCs/>
        </w:rPr>
      </w:pPr>
      <w:r>
        <w:rPr>
          <w:rFonts w:cs="Arial" w:ascii="Arial" w:hAnsi="Arial"/>
          <w:bCs/>
        </w:rPr>
      </w:r>
    </w:p>
    <w:p>
      <w:pPr>
        <w:pStyle w:val="Normal"/>
        <w:tabs>
          <w:tab w:val="clear" w:pos="709"/>
          <w:tab w:val="left" w:pos="-1440" w:leader="none"/>
        </w:tabs>
        <w:spacing w:lineRule="exact" w:line="260"/>
        <w:jc w:val="both"/>
        <w:rPr>
          <w:rFonts w:ascii="Arial" w:hAnsi="Arial" w:cs="Arial"/>
          <w:bCs/>
        </w:rPr>
      </w:pPr>
      <w:r>
        <w:rPr>
          <w:rFonts w:cs="Arial" w:ascii="Arial" w:hAnsi="Arial"/>
          <w:bCs/>
        </w:rPr>
        <w:t>B) Que l’entitat que represento i jo mateix/a adoptem una conducta èticament exemplar i actuem per evitar la corrupció en qualsevol de les seves possibles formes i adeqüem la nostra activitat a l’efecte, assumint particularment les obligacions recollides a l’ANNEX PRINCIPIS ÈTICS I REGLES DE CONDUCTA.</w:t>
      </w:r>
    </w:p>
    <w:p>
      <w:pPr>
        <w:pStyle w:val="Normal"/>
        <w:tabs>
          <w:tab w:val="clear" w:pos="709"/>
          <w:tab w:val="left" w:pos="-1440" w:leader="none"/>
        </w:tabs>
        <w:spacing w:lineRule="exact" w:line="260"/>
        <w:jc w:val="both"/>
        <w:rPr>
          <w:rFonts w:ascii="Arial" w:hAnsi="Arial" w:cs="Arial"/>
          <w:bCs/>
        </w:rPr>
      </w:pPr>
      <w:r>
        <w:rPr>
          <w:rFonts w:cs="Arial" w:ascii="Arial" w:hAnsi="Arial"/>
          <w:bCs/>
        </w:rPr>
      </w:r>
    </w:p>
    <w:p>
      <w:pPr>
        <w:pStyle w:val="Normal"/>
        <w:spacing w:lineRule="exact" w:line="260"/>
        <w:jc w:val="both"/>
        <w:rPr>
          <w:rFonts w:ascii="Arial" w:hAnsi="Arial" w:cs="Arial"/>
          <w:spacing w:val="-3"/>
        </w:rPr>
      </w:pPr>
      <w:r>
        <w:rPr>
          <w:rFonts w:cs="Arial" w:ascii="Arial" w:hAnsi="Arial"/>
          <w:bCs/>
        </w:rPr>
        <w:t xml:space="preserve">C) </w:t>
      </w:r>
      <w:r>
        <w:rPr>
          <w:rFonts w:cs="Arial" w:ascii="Arial" w:hAnsi="Arial"/>
          <w:spacing w:val="-3"/>
        </w:rPr>
        <w:t>Que l’entitat que represento no es troba incursa en cap de les prohibicions de contractar amb una Administració pública que estableix l’article 71 de la Llei 9/2017, de 8 de novembre de contractes del sector públic. Es considerarà causa de prohibició de contractar amb aquesta Administració local l’existència de deutes de naturalesa tributària pendents de pagament en període executiu.</w:t>
      </w:r>
    </w:p>
    <w:p>
      <w:pPr>
        <w:pStyle w:val="Normal"/>
        <w:spacing w:lineRule="exact" w:line="260"/>
        <w:jc w:val="both"/>
        <w:rPr>
          <w:rFonts w:ascii="Arial" w:hAnsi="Arial" w:cs="Arial"/>
          <w:spacing w:val="-3"/>
        </w:rPr>
      </w:pPr>
      <w:r>
        <w:rPr>
          <w:rFonts w:cs="Arial" w:ascii="Arial" w:hAnsi="Arial"/>
          <w:spacing w:val="-3"/>
        </w:rPr>
      </w:r>
    </w:p>
    <w:p>
      <w:pPr>
        <w:pStyle w:val="Normal"/>
        <w:spacing w:lineRule="exact" w:line="260"/>
        <w:jc w:val="both"/>
        <w:rPr>
          <w:rFonts w:ascii="Arial" w:hAnsi="Arial" w:cs="Arial"/>
          <w:spacing w:val="-3"/>
        </w:rPr>
      </w:pPr>
      <w:r>
        <w:rPr>
          <w:rFonts w:cs="Arial" w:ascii="Arial" w:hAnsi="Arial"/>
          <w:spacing w:val="-3"/>
        </w:rPr>
        <w:t>D) Que l’empresa està al corrent en el compliment de les obligacions tributàries i amb la Seguretat Social.</w:t>
      </w:r>
    </w:p>
    <w:p>
      <w:pPr>
        <w:pStyle w:val="Cosdetext"/>
        <w:spacing w:lineRule="exact" w:line="260"/>
        <w:jc w:val="both"/>
        <w:rPr>
          <w:rFonts w:ascii="Arial" w:hAnsi="Arial" w:cs="Arial"/>
          <w:bCs/>
          <w:sz w:val="20"/>
          <w:highlight w:val="yellow"/>
        </w:rPr>
      </w:pPr>
      <w:r>
        <w:rPr>
          <w:rFonts w:cs="Arial" w:ascii="Arial" w:hAnsi="Arial"/>
          <w:bCs/>
          <w:sz w:val="20"/>
          <w:highlight w:val="yellow"/>
        </w:rPr>
      </w:r>
    </w:p>
    <w:p>
      <w:pPr>
        <w:pStyle w:val="Cosdetext"/>
        <w:spacing w:lineRule="exact" w:line="260"/>
        <w:jc w:val="both"/>
        <w:rPr>
          <w:rFonts w:ascii="Arial" w:hAnsi="Arial" w:cs="Arial"/>
          <w:bCs/>
          <w:sz w:val="20"/>
        </w:rPr>
      </w:pPr>
      <w:r>
        <w:rPr>
          <w:rFonts w:cs="Arial" w:ascii="Arial" w:hAnsi="Arial"/>
          <w:bCs/>
          <w:sz w:val="20"/>
        </w:rPr>
        <w:t xml:space="preserve">E) Que per acreditar el compliment dels requisits de solvència econòmica i professional adjunto la següent documentació* (*seleccioneu quin mitjà heu adjuntat): </w:t>
      </w:r>
    </w:p>
    <w:p>
      <w:pPr>
        <w:pStyle w:val="Cosdetext"/>
        <w:spacing w:lineRule="exact" w:line="260"/>
        <w:jc w:val="both"/>
        <w:rPr>
          <w:rFonts w:ascii="Arial" w:hAnsi="Arial" w:cs="Arial"/>
          <w:bCs/>
          <w:sz w:val="20"/>
        </w:rPr>
      </w:pPr>
      <w:r>
        <w:rPr>
          <w:rFonts w:cs="Arial" w:ascii="Arial" w:hAnsi="Arial"/>
          <w:bCs/>
          <w:sz w:val="20"/>
        </w:rPr>
      </w:r>
    </w:p>
    <w:p>
      <w:pPr>
        <w:pStyle w:val="Normal"/>
        <w:spacing w:lineRule="exact" w:line="260"/>
        <w:jc w:val="both"/>
        <w:rPr>
          <w:rFonts w:ascii="Arial" w:hAnsi="Arial" w:cs="Arial"/>
          <w:bCs/>
          <w:color w:val="auto"/>
          <w:sz w:val="20"/>
          <w:szCs w:val="20"/>
        </w:rPr>
      </w:pPr>
      <w:r>
        <w:rPr>
          <w:rFonts w:cs="Arial" w:ascii="Arial" w:hAnsi="Arial"/>
          <w:bCs/>
          <w:color w:val="auto"/>
          <w:sz w:val="20"/>
          <w:szCs w:val="20"/>
        </w:rPr>
        <w:t>E.1. Per acreditar la solvència econòmica i financera (Volum anual de negocis igual o superior a 100.000 €): </w:t>
      </w:r>
    </w:p>
    <w:p>
      <w:pPr>
        <w:pStyle w:val="Normal"/>
        <w:spacing w:lineRule="exact" w:line="260"/>
        <w:jc w:val="both"/>
        <w:rPr>
          <w:rFonts w:ascii="Arial" w:hAnsi="Arial" w:cs="Arial"/>
          <w:bCs/>
          <w:color w:val="auto"/>
          <w:sz w:val="20"/>
          <w:szCs w:val="20"/>
        </w:rPr>
      </w:pPr>
      <w:r>
        <w:rPr>
          <w:rFonts w:cs="Arial" w:ascii="Arial" w:hAnsi="Arial"/>
          <w:bCs/>
          <w:color w:val="auto"/>
          <w:sz w:val="20"/>
          <w:szCs w:val="20"/>
        </w:rPr>
      </w:r>
    </w:p>
    <w:p>
      <w:pPr>
        <w:pStyle w:val="Cuerpodetexto"/>
        <w:numPr>
          <w:ilvl w:val="0"/>
          <w:numId w:val="2"/>
        </w:numPr>
        <w:tabs>
          <w:tab w:val="clear" w:pos="709"/>
          <w:tab w:val="left" w:pos="0" w:leader="none"/>
        </w:tabs>
        <w:suppressAutoHyphens w:val="true"/>
        <w:spacing w:lineRule="exact" w:line="260" w:before="0" w:after="113"/>
        <w:ind w:left="709" w:right="0" w:hanging="283"/>
        <w:jc w:val="both"/>
        <w:rPr/>
      </w:pPr>
      <w:r>
        <w:rPr>
          <w:rFonts w:cs="Arial" w:ascii="Arial" w:hAnsi="Arial"/>
          <w:bCs/>
          <w:color w:val="auto"/>
          <w:sz w:val="20"/>
          <w:szCs w:val="20"/>
        </w:rPr>
        <w:t>Els comptes anuals dels tres darrers exercicis aprovats i dipositats al Registre Mercantil o en el Registre oficial que correspongui.</w:t>
      </w:r>
    </w:p>
    <w:p>
      <w:pPr>
        <w:pStyle w:val="Cuerpodetexto"/>
        <w:numPr>
          <w:ilvl w:val="0"/>
          <w:numId w:val="2"/>
        </w:numPr>
        <w:tabs>
          <w:tab w:val="clear" w:pos="709"/>
          <w:tab w:val="left" w:pos="0" w:leader="none"/>
        </w:tabs>
        <w:suppressAutoHyphens w:val="true"/>
        <w:spacing w:lineRule="exact" w:line="260" w:before="0" w:after="113"/>
        <w:ind w:left="709" w:right="0" w:hanging="283"/>
        <w:jc w:val="both"/>
        <w:rPr>
          <w:rFonts w:ascii="Arial" w:hAnsi="Arial" w:cs="Arial"/>
          <w:bCs/>
          <w:color w:val="auto"/>
          <w:sz w:val="20"/>
          <w:szCs w:val="20"/>
        </w:rPr>
      </w:pPr>
      <w:r>
        <w:rPr>
          <w:rFonts w:cs="Arial" w:ascii="Arial" w:hAnsi="Arial"/>
          <w:bCs/>
          <w:color w:val="auto"/>
          <w:sz w:val="20"/>
          <w:szCs w:val="20"/>
        </w:rPr>
        <w:t>Llibres d'inventaris i comptes anuals legalitzats pel Registre Mercantil, en cas de ser una empresa individual no inscrita al Registre Mercantil.</w:t>
      </w:r>
    </w:p>
    <w:p>
      <w:pPr>
        <w:pStyle w:val="Cuerpodetexto"/>
        <w:numPr>
          <w:ilvl w:val="0"/>
          <w:numId w:val="2"/>
        </w:numPr>
        <w:tabs>
          <w:tab w:val="clear" w:pos="709"/>
          <w:tab w:val="left" w:pos="0" w:leader="none"/>
        </w:tabs>
        <w:suppressAutoHyphens w:val="true"/>
        <w:spacing w:lineRule="exact" w:line="260" w:before="0" w:after="113"/>
        <w:ind w:left="709" w:right="0" w:hanging="283"/>
        <w:jc w:val="both"/>
        <w:rPr>
          <w:rFonts w:ascii="Arial" w:hAnsi="Arial" w:cs="Arial"/>
          <w:bCs/>
          <w:color w:val="auto"/>
          <w:sz w:val="20"/>
          <w:szCs w:val="20"/>
        </w:rPr>
      </w:pPr>
      <w:r>
        <w:rPr>
          <w:rFonts w:cs="Arial" w:ascii="Arial" w:hAnsi="Arial"/>
          <w:bCs/>
          <w:color w:val="auto"/>
          <w:sz w:val="20"/>
          <w:szCs w:val="20"/>
        </w:rPr>
        <w:t>En el cas de què la data de creació o d'inici de les activitats de l'empresa licitadora sigui inferior a un any haurà d'aportar la documentació acreditativa corresponent.</w:t>
      </w:r>
    </w:p>
    <w:p>
      <w:pPr>
        <w:pStyle w:val="Cuerpodetexto"/>
        <w:numPr>
          <w:ilvl w:val="0"/>
          <w:numId w:val="2"/>
        </w:numPr>
        <w:tabs>
          <w:tab w:val="clear" w:pos="709"/>
          <w:tab w:val="left" w:pos="0" w:leader="none"/>
        </w:tabs>
        <w:suppressAutoHyphens w:val="true"/>
        <w:spacing w:lineRule="exact" w:line="260" w:before="0" w:after="0"/>
        <w:ind w:left="709" w:right="0" w:hanging="283"/>
        <w:jc w:val="both"/>
        <w:rPr>
          <w:rFonts w:ascii="Arial" w:hAnsi="Arial" w:cs="Arial"/>
          <w:bCs/>
          <w:color w:val="auto"/>
          <w:sz w:val="20"/>
          <w:szCs w:val="20"/>
        </w:rPr>
      </w:pPr>
      <w:r>
        <w:rPr>
          <w:rFonts w:cs="Arial" w:ascii="Arial" w:hAnsi="Arial"/>
          <w:bCs/>
          <w:color w:val="auto"/>
          <w:sz w:val="20"/>
          <w:szCs w:val="20"/>
        </w:rPr>
        <w:t>Comptes anuals aprovats junt amb l’acta d’aprovació o Models 200 ó 390 de l’Agència Tributària, en cas que no es tracti d’una empresa, no resultant preceptiva o procedent la inscripció en el Registre Mercantil.</w:t>
      </w:r>
    </w:p>
    <w:p>
      <w:pPr>
        <w:pStyle w:val="Cuerpodetexto"/>
        <w:numPr>
          <w:ilvl w:val="0"/>
          <w:numId w:val="0"/>
        </w:numPr>
        <w:suppressAutoHyphens w:val="true"/>
        <w:spacing w:lineRule="exact" w:line="260" w:before="0" w:after="0"/>
        <w:ind w:left="0" w:right="0" w:hanging="0"/>
        <w:jc w:val="both"/>
        <w:rPr>
          <w:rFonts w:ascii="Arial" w:hAnsi="Arial" w:cs="Arial"/>
          <w:bCs/>
          <w:color w:val="auto"/>
          <w:sz w:val="20"/>
          <w:szCs w:val="20"/>
        </w:rPr>
      </w:pPr>
      <w:r>
        <w:rPr>
          <w:rFonts w:cs="Arial" w:ascii="Arial" w:hAnsi="Arial"/>
          <w:bCs/>
          <w:color w:val="auto"/>
          <w:sz w:val="20"/>
          <w:szCs w:val="20"/>
        </w:rPr>
      </w:r>
    </w:p>
    <w:p>
      <w:pPr>
        <w:pStyle w:val="Normal"/>
        <w:spacing w:lineRule="exact" w:line="260"/>
        <w:jc w:val="both"/>
        <w:rPr>
          <w:rFonts w:ascii="Arial" w:hAnsi="Arial" w:cs="Arial"/>
          <w:bCs/>
        </w:rPr>
      </w:pPr>
      <w:r>
        <w:rPr>
          <w:rFonts w:cs="Arial" w:ascii="Arial" w:hAnsi="Arial"/>
          <w:bCs/>
        </w:rPr>
        <w:t>E.2. Per acreditar la solvència professional (experiència mínima d'un any del licitador o alguna de les persones contractades per prestar el servei de bar en hostaleria o restauració treballant en bars, restaurants o establiments similars):</w:t>
      </w:r>
    </w:p>
    <w:p>
      <w:pPr>
        <w:pStyle w:val="Normal"/>
        <w:spacing w:lineRule="exact" w:line="340"/>
        <w:jc w:val="both"/>
        <w:rPr>
          <w:rFonts w:ascii="Arial" w:hAnsi="Arial" w:cs="Arial"/>
          <w:bCs/>
          <w:color w:val="auto"/>
          <w:sz w:val="20"/>
          <w:szCs w:val="20"/>
        </w:rPr>
      </w:pPr>
      <w:r>
        <w:rPr>
          <w:rFonts w:cs="Arial" w:ascii="Arial" w:hAnsi="Arial"/>
          <w:bCs/>
          <w:color w:val="auto"/>
          <w:sz w:val="20"/>
          <w:szCs w:val="20"/>
        </w:rPr>
      </w:r>
    </w:p>
    <w:p>
      <w:pPr>
        <w:pStyle w:val="Cuerpodetexto"/>
        <w:widowControl/>
        <w:numPr>
          <w:ilvl w:val="0"/>
          <w:numId w:val="3"/>
        </w:numPr>
        <w:suppressAutoHyphens w:val="true"/>
        <w:bidi w:val="0"/>
        <w:spacing w:lineRule="exact" w:line="260" w:before="0" w:after="113"/>
        <w:jc w:val="both"/>
        <w:rPr/>
      </w:pPr>
      <w:r>
        <w:rPr>
          <w:rFonts w:eastAsia="Times New Roman" w:cs="Arial" w:ascii="Arial" w:hAnsi="Arial"/>
          <w:bCs/>
          <w:color w:val="auto"/>
          <w:kern w:val="0"/>
          <w:sz w:val="20"/>
          <w:szCs w:val="20"/>
          <w:lang w:val="ca-ES" w:eastAsia="ca-ES" w:bidi="ar-SA"/>
        </w:rPr>
        <w:t>Certificats de bona execució d’entitats privades o entitats del sector públic que avalin la realització satisfactòria d’aquests serveis. Aquests certificats hauran d’indicar l’import, les dates i el lloc de prestació dels serveis. En el cas de destinataris que siguin entitats privades, en defecte de certificat, es podrà presentar una declaració de l’empresari acompanyada de la documentació justificativa corresponent.</w:t>
      </w:r>
    </w:p>
    <w:p>
      <w:pPr>
        <w:pStyle w:val="Cuerpodetexto"/>
        <w:widowControl/>
        <w:numPr>
          <w:ilvl w:val="0"/>
          <w:numId w:val="3"/>
        </w:numPr>
        <w:suppressAutoHyphens w:val="true"/>
        <w:bidi w:val="0"/>
        <w:spacing w:lineRule="exact" w:line="260" w:before="0" w:after="0"/>
        <w:jc w:val="both"/>
        <w:rPr>
          <w:rFonts w:ascii="Arial" w:hAnsi="Arial" w:eastAsia="Times New Roman" w:cs="Arial"/>
          <w:bCs/>
          <w:color w:val="auto"/>
          <w:kern w:val="0"/>
          <w:sz w:val="20"/>
          <w:szCs w:val="20"/>
          <w:lang w:val="ca-ES" w:eastAsia="ca-ES" w:bidi="ar-SA"/>
        </w:rPr>
      </w:pPr>
      <w:r>
        <w:rPr>
          <w:rFonts w:eastAsia="Times New Roman" w:cs="Arial" w:ascii="Arial" w:hAnsi="Arial"/>
          <w:bCs/>
          <w:color w:val="auto"/>
          <w:kern w:val="0"/>
          <w:sz w:val="20"/>
          <w:szCs w:val="20"/>
          <w:lang w:val="ca-ES" w:eastAsia="ca-ES" w:bidi="ar-SA"/>
        </w:rPr>
        <w:t>Currículum vitae junt amb l'informe de vida laboral i/o cartes de recomanació signades.</w:t>
      </w:r>
    </w:p>
    <w:p>
      <w:pPr>
        <w:pStyle w:val="Cosdetext"/>
        <w:numPr>
          <w:ilvl w:val="0"/>
          <w:numId w:val="0"/>
        </w:numPr>
        <w:spacing w:lineRule="exact" w:line="260"/>
        <w:ind w:left="0" w:hanging="0"/>
        <w:jc w:val="both"/>
        <w:rPr>
          <w:rFonts w:ascii="Arial" w:hAnsi="Arial" w:cs="Arial"/>
          <w:bCs/>
        </w:rPr>
      </w:pPr>
      <w:r>
        <w:rPr>
          <w:rFonts w:cs="Arial" w:ascii="Arial" w:hAnsi="Arial"/>
          <w:bCs/>
        </w:rPr>
      </w:r>
    </w:p>
    <w:p>
      <w:pPr>
        <w:pStyle w:val="Normal"/>
        <w:spacing w:lineRule="exact" w:line="260"/>
        <w:jc w:val="both"/>
        <w:rPr>
          <w:rFonts w:ascii="Arial" w:hAnsi="Arial" w:cs="Arial"/>
          <w:spacing w:val="-3"/>
        </w:rPr>
      </w:pPr>
      <w:r>
        <w:rPr>
          <w:rFonts w:cs="Arial" w:ascii="Arial" w:hAnsi="Arial"/>
          <w:bCs/>
        </w:rPr>
        <w:t xml:space="preserve">F) </w:t>
      </w:r>
      <w:r>
        <w:rPr>
          <w:rFonts w:cs="Arial" w:ascii="Arial" w:hAnsi="Arial"/>
          <w:spacing w:val="-3"/>
        </w:rPr>
        <w:t>Que l’empresa (marcar l’opció que correspongui):</w:t>
      </w:r>
    </w:p>
    <w:p>
      <w:pPr>
        <w:pStyle w:val="Normal"/>
        <w:spacing w:lineRule="exact" w:line="260"/>
        <w:jc w:val="both"/>
        <w:rPr>
          <w:rFonts w:ascii="Arial" w:hAnsi="Arial" w:cs="Arial"/>
          <w:spacing w:val="-3"/>
        </w:rPr>
      </w:pPr>
      <w:r>
        <w:rPr>
          <w:rFonts w:cs="Arial" w:ascii="Arial" w:hAnsi="Arial"/>
          <w:spacing w:val="-3"/>
        </w:rPr>
      </w:r>
    </w:p>
    <w:p>
      <w:pPr>
        <w:pStyle w:val="Normal"/>
        <w:spacing w:lineRule="exact" w:line="260"/>
        <w:ind w:left="142" w:hanging="0"/>
        <w:jc w:val="both"/>
        <w:rPr>
          <w:rFonts w:ascii="Arial" w:hAnsi="Arial" w:cs="Arial"/>
          <w:spacing w:val="-3"/>
        </w:rPr>
      </w:pPr>
      <w:r>
        <w:fldChar w:fldCharType="begin">
          <w:ffData>
            <w:name w:val=""/>
            <w:enabled/>
            <w:calcOnExit w:val="0"/>
            <w:checkBox>
              <w:sizeAuto/>
            </w:checkBox>
          </w:ffData>
        </w:fldChar>
      </w:r>
      <w:r>
        <w:rPr/>
        <w:instrText xml:space="preserve"> FORMCHECKBOX </w:instrText>
      </w:r>
      <w:r>
        <w:rPr/>
        <w:fldChar w:fldCharType="separate"/>
      </w:r>
      <w:bookmarkStart w:id="0" w:name="__Fieldmark__23_370543769"/>
      <w:bookmarkStart w:id="1" w:name="__Fieldmark__23_370543769"/>
      <w:bookmarkEnd w:id="1"/>
      <w:r>
        <w:rPr/>
      </w:r>
      <w:r>
        <w:rPr/>
        <w:fldChar w:fldCharType="end"/>
      </w:r>
      <w:bookmarkStart w:id="2" w:name="Bookmark_Copia_11"/>
      <w:bookmarkStart w:id="3" w:name="__Fieldmark__42_2903193261"/>
      <w:bookmarkStart w:id="4" w:name="Bookmark_Copia_1"/>
      <w:bookmarkEnd w:id="2"/>
      <w:bookmarkEnd w:id="3"/>
      <w:bookmarkEnd w:id="4"/>
      <w:r>
        <w:rPr/>
        <w:t xml:space="preserve">   </w:t>
      </w:r>
      <w:r>
        <w:rPr>
          <w:rFonts w:cs="Arial" w:ascii="Arial" w:hAnsi="Arial"/>
        </w:rPr>
        <w:t xml:space="preserve">no </w:t>
      </w:r>
      <w:r>
        <w:rPr>
          <w:rFonts w:cs="Arial" w:ascii="Arial" w:hAnsi="Arial"/>
          <w:spacing w:val="-3"/>
        </w:rPr>
        <w:t>està inscrita cap registre electrònic d’empreses licitadores.</w:t>
      </w:r>
    </w:p>
    <w:p>
      <w:pPr>
        <w:pStyle w:val="Normal"/>
        <w:spacing w:lineRule="exact" w:line="260"/>
        <w:ind w:left="142" w:hanging="0"/>
        <w:jc w:val="both"/>
        <w:rPr>
          <w:rFonts w:ascii="Arial" w:hAnsi="Arial" w:cs="Arial"/>
          <w:spacing w:val="-3"/>
        </w:rPr>
      </w:pPr>
      <w:r>
        <w:rPr>
          <w:rFonts w:cs="Arial" w:ascii="Arial" w:hAnsi="Arial"/>
          <w:spacing w:val="-3"/>
        </w:rPr>
      </w:r>
    </w:p>
    <w:p>
      <w:pPr>
        <w:pStyle w:val="Normal"/>
        <w:spacing w:lineRule="exact" w:line="260"/>
        <w:ind w:left="142" w:hanging="0"/>
        <w:jc w:val="both"/>
        <w:rPr>
          <w:rFonts w:ascii="Arial" w:hAnsi="Arial" w:cs="Arial"/>
          <w:spacing w:val="-3"/>
        </w:rPr>
      </w:pPr>
      <w:r>
        <w:fldChar w:fldCharType="begin">
          <w:ffData>
            <w:name w:val=""/>
            <w:enabled/>
            <w:calcOnExit w:val="0"/>
            <w:checkBox>
              <w:sizeAuto/>
            </w:checkBox>
          </w:ffData>
        </w:fldChar>
      </w:r>
      <w:r>
        <w:rPr/>
        <w:instrText xml:space="preserve"> FORMCHECKBOX </w:instrText>
      </w:r>
      <w:r>
        <w:rPr/>
        <w:fldChar w:fldCharType="separate"/>
      </w:r>
      <w:bookmarkStart w:id="5" w:name="__Fieldmark__41_370543769"/>
      <w:bookmarkStart w:id="6" w:name="__Fieldmark__41_370543769"/>
      <w:bookmarkEnd w:id="6"/>
      <w:r>
        <w:rPr/>
      </w:r>
      <w:r>
        <w:rPr/>
        <w:fldChar w:fldCharType="end"/>
      </w:r>
      <w:bookmarkStart w:id="7" w:name="Bookmark_Copia_1_Copia_12"/>
      <w:bookmarkStart w:id="8" w:name="__Fieldmark__47_2903193261"/>
      <w:bookmarkStart w:id="9" w:name="Bookmark_Copia_1_Copia_11"/>
      <w:bookmarkStart w:id="10" w:name="Bookmark_Copia_1_Copia_1"/>
      <w:bookmarkEnd w:id="7"/>
      <w:bookmarkEnd w:id="8"/>
      <w:bookmarkEnd w:id="9"/>
      <w:bookmarkEnd w:id="10"/>
      <w:r>
        <w:rPr/>
        <w:t xml:space="preserve">  </w:t>
      </w:r>
      <w:r>
        <w:rPr>
          <w:rFonts w:cs="Arial" w:ascii="Arial" w:hAnsi="Arial"/>
          <w:spacing w:val="-3"/>
        </w:rPr>
        <w:t>està inscrita en el Registre electrònic d’empreses licitadores de la Generalitat de Catalunya (RELI) i tota la documentació que hi figura manté la seva vigència i no ha estat modificada.</w:t>
      </w:r>
    </w:p>
    <w:p>
      <w:pPr>
        <w:pStyle w:val="Normal"/>
        <w:spacing w:lineRule="exact" w:line="260"/>
        <w:ind w:left="142" w:hanging="0"/>
        <w:jc w:val="both"/>
        <w:rPr>
          <w:rFonts w:ascii="Arial" w:hAnsi="Arial" w:cs="Arial"/>
          <w:spacing w:val="-3"/>
        </w:rPr>
      </w:pPr>
      <w:r>
        <w:rPr>
          <w:rFonts w:cs="Arial" w:ascii="Arial" w:hAnsi="Arial"/>
          <w:spacing w:val="-3"/>
        </w:rPr>
      </w:r>
    </w:p>
    <w:p>
      <w:pPr>
        <w:pStyle w:val="Normal"/>
        <w:spacing w:lineRule="exact" w:line="260"/>
        <w:ind w:left="142" w:hanging="0"/>
        <w:jc w:val="both"/>
        <w:rPr>
          <w:rFonts w:ascii="Arial" w:hAnsi="Arial" w:cs="Arial"/>
          <w:spacing w:val="-3"/>
        </w:rPr>
      </w:pPr>
      <w:r>
        <w:fldChar w:fldCharType="begin">
          <w:ffData>
            <w:name w:val=""/>
            <w:enabled/>
            <w:calcOnExit w:val="0"/>
            <w:checkBox>
              <w:sizeAuto/>
            </w:checkBox>
          </w:ffData>
        </w:fldChar>
      </w:r>
      <w:r>
        <w:rPr/>
        <w:instrText xml:space="preserve"> FORMCHECKBOX </w:instrText>
      </w:r>
      <w:r>
        <w:rPr/>
        <w:fldChar w:fldCharType="separate"/>
      </w:r>
      <w:bookmarkStart w:id="11" w:name="__Fieldmark__59_370543769"/>
      <w:bookmarkStart w:id="12" w:name="__Fieldmark__59_370543769"/>
      <w:bookmarkEnd w:id="12"/>
      <w:r>
        <w:rPr/>
      </w:r>
      <w:r>
        <w:rPr/>
        <w:fldChar w:fldCharType="end"/>
      </w:r>
      <w:bookmarkStart w:id="13" w:name="Bookmark_Copia_21"/>
      <w:bookmarkStart w:id="14" w:name="__Fieldmark__51_2903193261"/>
      <w:bookmarkStart w:id="15" w:name="Bookmark_Copia_2_Copia_1"/>
      <w:bookmarkStart w:id="16" w:name="Bookmark_Copia_2"/>
      <w:bookmarkEnd w:id="13"/>
      <w:bookmarkEnd w:id="14"/>
      <w:bookmarkEnd w:id="15"/>
      <w:bookmarkEnd w:id="16"/>
      <w:r>
        <w:rPr/>
        <w:t xml:space="preserve">   </w:t>
      </w:r>
      <w:r>
        <w:rPr>
          <w:rFonts w:cs="Arial" w:ascii="Arial" w:hAnsi="Arial"/>
          <w:spacing w:val="-3"/>
        </w:rPr>
        <w:t xml:space="preserve">està inscrita en el </w:t>
      </w:r>
      <w:r>
        <w:rPr>
          <w:rFonts w:cs="Arial" w:ascii="Arial" w:hAnsi="Arial"/>
          <w:i/>
          <w:spacing w:val="-3"/>
        </w:rPr>
        <w:t>Registro Oficial de Licitadores y Empresas Clasificadas del Estado</w:t>
      </w:r>
      <w:r>
        <w:rPr>
          <w:rFonts w:cs="Arial" w:ascii="Arial" w:hAnsi="Arial"/>
          <w:spacing w:val="-3"/>
        </w:rPr>
        <w:t xml:space="preserve"> (ROLECE) i tota la documentació que hi figura manté la seva vigència i no ha estat modificada.</w:t>
      </w:r>
    </w:p>
    <w:p>
      <w:pPr>
        <w:pStyle w:val="Normal"/>
        <w:spacing w:lineRule="exact" w:line="260"/>
        <w:jc w:val="both"/>
        <w:rPr>
          <w:rFonts w:ascii="Arial" w:hAnsi="Arial" w:cs="Arial"/>
          <w:spacing w:val="-3"/>
        </w:rPr>
      </w:pPr>
      <w:r>
        <w:rPr>
          <w:rFonts w:cs="Arial" w:ascii="Arial" w:hAnsi="Arial"/>
          <w:spacing w:val="-3"/>
        </w:rPr>
      </w:r>
    </w:p>
    <w:p>
      <w:pPr>
        <w:pStyle w:val="Cosdetext"/>
        <w:spacing w:lineRule="exact" w:line="260"/>
        <w:jc w:val="both"/>
        <w:rPr>
          <w:rFonts w:ascii="Arial" w:hAnsi="Arial" w:cs="Arial"/>
          <w:bCs/>
          <w:sz w:val="20"/>
        </w:rPr>
      </w:pPr>
      <w:r>
        <w:rPr>
          <w:rFonts w:cs="Arial" w:ascii="Arial" w:hAnsi="Arial"/>
          <w:bCs/>
          <w:sz w:val="20"/>
        </w:rPr>
        <w:t>G) Que en cas de ser proposat com a adjudicatari i de no trobar-se les dades actualitzades al RELI o ROLECE, o de no constar-hi alguna de les dades, em comprometo a presentar en el termini de deu dies hàbils, la següent documentació:</w:t>
      </w:r>
    </w:p>
    <w:p>
      <w:pPr>
        <w:pStyle w:val="Cosdetext"/>
        <w:spacing w:lineRule="exact" w:line="260"/>
        <w:jc w:val="both"/>
        <w:rPr>
          <w:rFonts w:ascii="Arial" w:hAnsi="Arial" w:cs="Arial"/>
          <w:bCs/>
          <w:sz w:val="20"/>
        </w:rPr>
      </w:pPr>
      <w:r>
        <w:rPr>
          <w:rFonts w:cs="Arial" w:ascii="Arial" w:hAnsi="Arial"/>
          <w:bCs/>
          <w:sz w:val="20"/>
        </w:rPr>
      </w:r>
    </w:p>
    <w:p>
      <w:pPr>
        <w:pStyle w:val="ListParagraph"/>
        <w:widowControl w:val="false"/>
        <w:numPr>
          <w:ilvl w:val="0"/>
          <w:numId w:val="1"/>
        </w:numPr>
        <w:suppressAutoHyphens w:val="true"/>
        <w:bidi w:val="0"/>
        <w:spacing w:lineRule="exact" w:line="260" w:before="0" w:after="113"/>
        <w:ind w:left="737" w:right="0" w:hanging="397"/>
        <w:jc w:val="both"/>
        <w:rPr>
          <w:rFonts w:ascii="Arial" w:hAnsi="Arial" w:eastAsia="" w:cs="Arial" w:eastAsiaTheme="minorEastAsia"/>
        </w:rPr>
      </w:pPr>
      <w:r>
        <w:rPr>
          <w:rFonts w:eastAsia="Times New Roman" w:cs="Arial" w:ascii="Arial" w:hAnsi="Arial"/>
          <w:bCs/>
          <w:color w:val="auto"/>
          <w:kern w:val="0"/>
          <w:sz w:val="20"/>
          <w:szCs w:val="20"/>
          <w:lang w:val="ca-ES" w:eastAsia="ca-ES" w:bidi="ar-SA"/>
        </w:rPr>
        <w:t>Escriptura de constitució de l’empresa i modificacions societàries posteriors, degudament inscrites en el Registre Mercantil, escriptura d’apoderament o nomenament del seu legal representant, igualment inscrita en el Registre Mercantil, i fotocòpia del DNI de l’apoderat o legal representant. (Si és persona física: fotocòpia del DNI).</w:t>
      </w:r>
    </w:p>
    <w:p>
      <w:pPr>
        <w:pStyle w:val="ListParagraph"/>
        <w:widowControl w:val="false"/>
        <w:numPr>
          <w:ilvl w:val="0"/>
          <w:numId w:val="1"/>
        </w:numPr>
        <w:suppressAutoHyphens w:val="true"/>
        <w:bidi w:val="0"/>
        <w:spacing w:lineRule="exact" w:line="260" w:before="0" w:after="113"/>
        <w:ind w:left="737" w:right="0" w:hanging="397"/>
        <w:jc w:val="both"/>
        <w:rPr>
          <w:rFonts w:ascii="Arial" w:hAnsi="Arial" w:eastAsia="Times New Roman" w:cs="Arial"/>
        </w:rPr>
      </w:pPr>
      <w:r>
        <w:rPr>
          <w:rFonts w:eastAsia="Times New Roman" w:cs="Arial" w:ascii="Arial" w:hAnsi="Arial"/>
          <w:bCs/>
          <w:color w:val="auto"/>
          <w:kern w:val="0"/>
          <w:sz w:val="20"/>
          <w:szCs w:val="20"/>
          <w:lang w:val="ca-ES" w:eastAsia="ca-ES" w:bidi="ar-SA"/>
        </w:rPr>
        <w:t>Documentació justificativa d’estar al corrent en el compliment de les obligacions tributàries i amb la Seguretat Social.</w:t>
      </w:r>
    </w:p>
    <w:p>
      <w:pPr>
        <w:pStyle w:val="ListParagraph"/>
        <w:widowControl w:val="false"/>
        <w:numPr>
          <w:ilvl w:val="0"/>
          <w:numId w:val="1"/>
        </w:numPr>
        <w:suppressAutoHyphens w:val="true"/>
        <w:bidi w:val="0"/>
        <w:spacing w:lineRule="exact" w:line="260" w:before="0" w:after="113"/>
        <w:ind w:left="737" w:right="0" w:hanging="397"/>
        <w:jc w:val="both"/>
        <w:rPr>
          <w:rFonts w:ascii="Arial" w:hAnsi="Arial" w:eastAsia="Times New Roman" w:cs="Arial"/>
          <w:bCs/>
          <w:color w:val="auto"/>
          <w:kern w:val="0"/>
          <w:sz w:val="20"/>
          <w:szCs w:val="20"/>
          <w:lang w:val="ca-ES" w:eastAsia="ca-ES" w:bidi="ar-SA"/>
        </w:rPr>
      </w:pPr>
      <w:r>
        <w:rPr>
          <w:rFonts w:eastAsia="Times New Roman" w:cs="Arial" w:ascii="Arial" w:hAnsi="Arial"/>
          <w:bCs/>
          <w:color w:val="auto"/>
          <w:kern w:val="0"/>
          <w:sz w:val="20"/>
          <w:szCs w:val="20"/>
          <w:lang w:val="ca-ES" w:eastAsia="ca-ES" w:bidi="ar-SA"/>
        </w:rPr>
        <w:t>Documentació acreditativa del compliment del Reial Decret Legislatiu 1/2013, de 29 de novembre, pel qual s’aprova el Text refós de la llei general de drets de las persones amb discapacitat i la seva inclusió social, i de la LO 3/2007, per a la igualtat efectiva de dones i homes, si els és exigible pel nombre de personal. En cas contrari, declaració responsable de no està sotmès a aquesta normativa.</w:t>
      </w:r>
    </w:p>
    <w:p>
      <w:pPr>
        <w:pStyle w:val="ListParagraph"/>
        <w:widowControl w:val="false"/>
        <w:suppressAutoHyphens w:val="true"/>
        <w:bidi w:val="0"/>
        <w:spacing w:lineRule="exact" w:line="260" w:before="0" w:after="113"/>
        <w:ind w:left="737" w:right="0" w:hanging="397"/>
        <w:jc w:val="both"/>
        <w:rPr>
          <w:rFonts w:ascii="Arial" w:hAnsi="Arial" w:eastAsia="Times New Roman" w:cs="Arial"/>
          <w:bCs/>
          <w:color w:val="auto"/>
          <w:kern w:val="0"/>
          <w:sz w:val="20"/>
          <w:szCs w:val="20"/>
          <w:lang w:val="ca-ES" w:eastAsia="ca-ES" w:bidi="ar-SA"/>
        </w:rPr>
      </w:pPr>
      <w:r>
        <w:rPr>
          <w:rFonts w:eastAsia="Times New Roman" w:cs="Arial" w:ascii="Arial" w:hAnsi="Arial"/>
          <w:bCs/>
          <w:color w:val="auto"/>
          <w:kern w:val="0"/>
          <w:sz w:val="20"/>
          <w:szCs w:val="20"/>
          <w:lang w:val="ca-ES" w:eastAsia="ca-ES" w:bidi="ar-SA"/>
        </w:rPr>
      </w:r>
    </w:p>
    <w:p>
      <w:pPr>
        <w:pStyle w:val="ListParagraph"/>
        <w:widowControl w:val="false"/>
        <w:suppressAutoHyphens w:val="true"/>
        <w:bidi w:val="0"/>
        <w:spacing w:lineRule="exact" w:line="260" w:before="0" w:after="113"/>
        <w:ind w:left="737" w:right="0" w:hanging="397"/>
        <w:jc w:val="both"/>
        <w:rPr>
          <w:rFonts w:ascii="Arial" w:hAnsi="Arial" w:eastAsia="Times New Roman" w:cs="Arial"/>
          <w:bCs/>
          <w:color w:val="auto"/>
          <w:kern w:val="0"/>
          <w:sz w:val="20"/>
          <w:szCs w:val="20"/>
          <w:lang w:val="ca-ES" w:eastAsia="ca-ES" w:bidi="ar-SA"/>
        </w:rPr>
      </w:pPr>
      <w:r>
        <w:rPr>
          <w:rFonts w:eastAsia="Times New Roman" w:cs="Arial" w:ascii="Arial" w:hAnsi="Arial"/>
          <w:bCs/>
          <w:color w:val="auto"/>
          <w:kern w:val="0"/>
          <w:sz w:val="20"/>
          <w:szCs w:val="20"/>
          <w:lang w:val="ca-ES" w:eastAsia="ca-ES" w:bidi="ar-SA"/>
        </w:rPr>
      </w:r>
    </w:p>
    <w:p>
      <w:pPr>
        <w:pStyle w:val="ListParagraph"/>
        <w:widowControl w:val="false"/>
        <w:numPr>
          <w:ilvl w:val="0"/>
          <w:numId w:val="1"/>
        </w:numPr>
        <w:suppressAutoHyphens w:val="true"/>
        <w:bidi w:val="0"/>
        <w:spacing w:lineRule="exact" w:line="260" w:before="0" w:after="0"/>
        <w:ind w:left="737" w:right="0" w:hanging="397"/>
        <w:jc w:val="both"/>
        <w:rPr>
          <w:rFonts w:ascii="Arial" w:hAnsi="Arial" w:eastAsia="" w:cs="Arial" w:eastAsiaTheme="minorEastAsia"/>
        </w:rPr>
      </w:pPr>
      <w:r>
        <w:rPr>
          <w:rFonts w:eastAsia="Times New Roman" w:cs="Arial" w:ascii="Arial" w:hAnsi="Arial"/>
          <w:bCs/>
          <w:color w:val="auto"/>
          <w:kern w:val="0"/>
          <w:sz w:val="20"/>
          <w:szCs w:val="20"/>
          <w:lang w:val="ca-ES" w:eastAsia="ca-ES" w:bidi="ar-SA"/>
        </w:rPr>
        <w:t>Documentació acreditativa d’haver constituït, en la Tresoreria de l’Ajuntament de Mataró, una</w:t>
      </w:r>
      <w:r>
        <w:rPr>
          <w:rFonts w:eastAsia="" w:cs="Arial" w:ascii="Arial" w:hAnsi="Arial" w:eastAsiaTheme="minorEastAsia"/>
          <w:iCs/>
        </w:rPr>
        <w:t xml:space="preserve"> garantia definitiva del contracte per import de 6.594,00 euros corresponent al 5% de la previsió anual d’ingressos, en alguna de les modalitats i en els termes que indica el plec de clàusules administratives particulars.</w:t>
      </w:r>
    </w:p>
    <w:p>
      <w:pPr>
        <w:pStyle w:val="ListParagraph"/>
        <w:widowControl w:val="false"/>
        <w:spacing w:lineRule="exact" w:line="260"/>
        <w:ind w:left="426" w:hanging="0"/>
        <w:jc w:val="both"/>
        <w:rPr>
          <w:rFonts w:ascii="Arial" w:hAnsi="Arial" w:eastAsia="" w:cs="Arial" w:eastAsiaTheme="minorEastAsia"/>
        </w:rPr>
      </w:pPr>
      <w:r>
        <w:rPr>
          <w:rFonts w:eastAsia="" w:cs="Arial" w:eastAsiaTheme="minorEastAsia" w:ascii="Arial" w:hAnsi="Arial"/>
        </w:rPr>
      </w:r>
    </w:p>
    <w:p>
      <w:pPr>
        <w:pStyle w:val="ListParagraph"/>
        <w:spacing w:lineRule="exact" w:line="260"/>
        <w:ind w:left="426" w:hanging="0"/>
        <w:jc w:val="both"/>
        <w:rPr>
          <w:rFonts w:ascii="Arial" w:hAnsi="Arial" w:cs="Arial"/>
          <w:spacing w:val="-3"/>
        </w:rPr>
      </w:pPr>
      <w:r>
        <w:rPr>
          <w:rFonts w:cs="Arial" w:ascii="Arial" w:hAnsi="Arial"/>
          <w:spacing w:val="-3"/>
        </w:rPr>
      </w:r>
    </w:p>
    <w:p>
      <w:pPr>
        <w:pStyle w:val="Normal"/>
        <w:tabs>
          <w:tab w:val="clear" w:pos="709"/>
          <w:tab w:val="left" w:pos="-1440" w:leader="none"/>
        </w:tabs>
        <w:jc w:val="both"/>
        <w:rPr>
          <w:highlight w:val="none"/>
          <w:shd w:fill="auto" w:val="clear"/>
        </w:rPr>
      </w:pPr>
      <w:r>
        <w:rPr>
          <w:rFonts w:cs="Arial" w:ascii="Arial" w:hAnsi="Arial"/>
          <w:bCs/>
          <w:shd w:fill="auto" w:val="clear"/>
        </w:rPr>
        <w:t>H) Que, en cas de resultar adjudicatari i abans d’iniciar l’execució del contracte, em comprometo a contractar una assegurança de responsabilitat civil per import mínim assegurat de 150.000 euros, la qual estarà vigent durant tota la durada del contracte.</w:t>
      </w:r>
    </w:p>
    <w:p>
      <w:pPr>
        <w:pStyle w:val="Normal"/>
        <w:tabs>
          <w:tab w:val="clear" w:pos="709"/>
          <w:tab w:val="left" w:pos="-1440" w:leader="none"/>
        </w:tabs>
        <w:jc w:val="both"/>
        <w:rPr>
          <w:rFonts w:ascii="Arial" w:hAnsi="Arial" w:cs="Arial"/>
          <w:bCs/>
        </w:rPr>
      </w:pPr>
      <w:r>
        <w:rPr>
          <w:rFonts w:cs="Arial" w:ascii="Arial" w:hAnsi="Arial"/>
          <w:bCs/>
        </w:rPr>
      </w:r>
    </w:p>
    <w:p>
      <w:pPr>
        <w:pStyle w:val="Normal"/>
        <w:tabs>
          <w:tab w:val="clear" w:pos="709"/>
          <w:tab w:val="left" w:pos="-1440" w:leader="none"/>
        </w:tabs>
        <w:jc w:val="both"/>
        <w:rPr>
          <w:rFonts w:ascii="Arial" w:hAnsi="Arial" w:cs="Arial"/>
          <w:bCs/>
        </w:rPr>
      </w:pPr>
      <w:r>
        <w:rPr>
          <w:rFonts w:cs="Arial" w:ascii="Arial" w:hAnsi="Arial"/>
          <w:bCs/>
        </w:rPr>
      </w:r>
    </w:p>
    <w:p>
      <w:pPr>
        <w:pStyle w:val="Normal"/>
        <w:tabs>
          <w:tab w:val="clear" w:pos="709"/>
          <w:tab w:val="left" w:pos="-1440" w:leader="none"/>
        </w:tabs>
        <w:jc w:val="both"/>
        <w:rPr>
          <w:rFonts w:ascii="Arial" w:hAnsi="Arial" w:cs="Arial"/>
          <w:b/>
          <w:b/>
          <w:bCs/>
          <w:color w:val="7030A0"/>
          <w:u w:val="single"/>
        </w:rPr>
      </w:pPr>
      <w:r>
        <w:rPr>
          <w:rFonts w:cs="Arial" w:ascii="Arial" w:hAnsi="Arial"/>
          <w:b/>
          <w:bCs/>
          <w:i/>
          <w:u w:val="single"/>
        </w:rPr>
        <w:t>(</w:t>
      </w:r>
      <w:r>
        <w:rPr>
          <w:rFonts w:cs="Arial" w:ascii="Arial" w:hAnsi="Arial"/>
          <w:b/>
          <w:bCs/>
          <w:i/>
          <w:u w:val="single"/>
        </w:rPr>
        <w:t>LLOC, DATA I SIGNATURA ELECTRÒNICA DEL LICITADOR)</w:t>
      </w:r>
      <w:r>
        <w:rPr>
          <w:rFonts w:cs="Arial" w:ascii="Arial" w:hAnsi="Arial"/>
          <w:b/>
          <w:bCs/>
          <w:i/>
        </w:rPr>
        <w:t xml:space="preserve">                                             </w:t>
      </w:r>
    </w:p>
    <w:p>
      <w:pPr>
        <w:pStyle w:val="Normal"/>
        <w:tabs>
          <w:tab w:val="clear" w:pos="709"/>
          <w:tab w:val="left" w:pos="-1440" w:leader="none"/>
        </w:tabs>
        <w:jc w:val="both"/>
        <w:rPr>
          <w:rFonts w:ascii="Arial" w:hAnsi="Arial" w:cs="Arial"/>
          <w:bCs/>
        </w:rPr>
      </w:pPr>
      <w:r>
        <w:rPr/>
      </w:r>
      <w:bookmarkStart w:id="17" w:name="_GoBack"/>
      <w:bookmarkStart w:id="18" w:name="_GoBack"/>
      <w:bookmarkEnd w:id="18"/>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274" w:gutter="0" w:header="0" w:top="3510" w:footer="318" w:bottom="1702"/>
      <w:pgNumType w:fmt="decimal"/>
      <w:formProt w:val="false"/>
      <w:titlePg/>
      <w:textDirection w:val="lrTb"/>
      <w:docGrid w:type="default" w:linePitch="272"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TradeGothic">
    <w:charset w:val="00"/>
    <w:family w:val="roman"/>
    <w:pitch w:val="variable"/>
  </w:font>
  <w:font w:name="TradeGothic-BoldTwo">
    <w:charset w:val="00"/>
    <w:family w:val="roman"/>
    <w:pitch w:val="variable"/>
  </w:font>
  <w:font w:name="Tahoma">
    <w:charset w:val="00"/>
    <w:family w:val="roman"/>
    <w:pitch w:val="variable"/>
  </w:font>
  <w:font w:name="Courier New">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epgina"/>
      <w:ind w:right="360" w:hanging="0"/>
      <w:rPr/>
    </w:pPr>
    <w:r>
      <w:rPr/>
      <mc:AlternateContent>
        <mc:Choice Requires="wps">
          <w:drawing>
            <wp:anchor behindDoc="0" distT="635" distB="6985" distL="120015" distR="0" simplePos="0" locked="0" layoutInCell="0" allowOverlap="1" relativeHeight="7">
              <wp:simplePos x="0" y="0"/>
              <wp:positionH relativeFrom="margin">
                <wp:align>right</wp:align>
              </wp:positionH>
              <wp:positionV relativeFrom="paragraph">
                <wp:posOffset>635</wp:posOffset>
              </wp:positionV>
              <wp:extent cx="63500" cy="144780"/>
              <wp:effectExtent l="0" t="0" r="0" b="0"/>
              <wp:wrapSquare wrapText="bothSides"/>
              <wp:docPr id="7" name="Rectangle 2"/>
              <a:graphic xmlns:a="http://schemas.openxmlformats.org/drawingml/2006/main">
                <a:graphicData uri="http://schemas.microsoft.com/office/word/2010/wordprocessingShape">
                  <wps:wsp>
                    <wps:cNvSpPr/>
                    <wps:spPr>
                      <a:xfrm>
                        <a:off x="0" y="0"/>
                        <a:ext cx="63360" cy="144720"/>
                      </a:xfrm>
                      <a:prstGeom prst="rect">
                        <a:avLst/>
                      </a:prstGeom>
                      <a:noFill/>
                      <a:ln w="0">
                        <a:noFill/>
                      </a:ln>
                    </wps:spPr>
                    <wps:style>
                      <a:lnRef idx="0"/>
                      <a:fillRef idx="0"/>
                      <a:effectRef idx="0"/>
                      <a:fontRef idx="minor"/>
                    </wps:style>
                    <wps:txbx>
                      <w:txbxContent>
                        <w:p>
                          <w:pPr>
                            <w:pStyle w:val="Piedepgina"/>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w:t>
                          </w:r>
                          <w:r>
                            <w:rPr>
                              <w:rStyle w:val="Pagenumber"/>
                              <w:color w:val="000000"/>
                            </w:rPr>
                            <w:fldChar w:fldCharType="end"/>
                          </w:r>
                        </w:p>
                      </w:txbxContent>
                    </wps:txbx>
                    <wps:bodyPr tIns="91440" bIns="91440" anchor="t" upright="1">
                      <a:noAutofit/>
                    </wps:bodyPr>
                  </wps:wsp>
                </a:graphicData>
              </a:graphic>
            </wp:anchor>
          </w:drawing>
        </mc:Choice>
        <mc:Fallback>
          <w:pict>
            <v:rect id="shape_0" ID="Rectangle 2" path="m0,0l-2147483645,0l-2147483645,-2147483646l0,-2147483646xe" stroked="f" o:allowincell="f" style="position:absolute;margin-left:441.5pt;margin-top:0.05pt;width:4.95pt;height:11.35pt;mso-wrap-style:square;v-text-anchor:top;mso-position-horizontal:right;mso-position-horizontal-relative:margin">
              <v:fill o:detectmouseclick="t" on="false"/>
              <v:stroke color="#3465a4" joinstyle="round" endcap="flat"/>
              <v:textbox>
                <w:txbxContent>
                  <w:p>
                    <w:pPr>
                      <w:pStyle w:val="Piedepgina"/>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eudepginainformacions"/>
      <w:rPr>
        <w:b/>
        <w:b/>
      </w:rPr>
    </w:pPr>
    <w:r>
      <mc:AlternateContent>
        <mc:Choice Requires="wps">
          <w:drawing>
            <wp:anchor behindDoc="0" distT="635" distB="4445" distL="118110" distR="0" simplePos="0" locked="0" layoutInCell="0" allowOverlap="1" relativeHeight="9">
              <wp:simplePos x="0" y="0"/>
              <wp:positionH relativeFrom="margin">
                <wp:align>right</wp:align>
              </wp:positionH>
              <wp:positionV relativeFrom="paragraph">
                <wp:posOffset>635</wp:posOffset>
              </wp:positionV>
              <wp:extent cx="13970" cy="13970"/>
              <wp:effectExtent l="0" t="0" r="0" b="0"/>
              <wp:wrapSquare wrapText="bothSides"/>
              <wp:docPr id="9" name="Rectangle 1"/>
              <a:graphic xmlns:a="http://schemas.openxmlformats.org/drawingml/2006/main">
                <a:graphicData uri="http://schemas.microsoft.com/office/word/2010/wordprocessingShape">
                  <wps:wsp>
                    <wps:cNvSpPr/>
                    <wps:spPr>
                      <a:xfrm>
                        <a:off x="0" y="0"/>
                        <a:ext cx="14040" cy="14040"/>
                      </a:xfrm>
                      <a:prstGeom prst="rect">
                        <a:avLst/>
                      </a:prstGeom>
                      <a:noFill/>
                      <a:ln w="0">
                        <a:noFill/>
                      </a:ln>
                    </wps:spPr>
                    <wps:style>
                      <a:lnRef idx="0"/>
                      <a:fillRef idx="0"/>
                      <a:effectRef idx="0"/>
                      <a:fontRef idx="minor"/>
                    </wps:style>
                    <wps:txbx>
                      <w:txbxContent>
                        <w:p>
                          <w:pPr>
                            <w:pStyle w:val="Piedepgina"/>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3</w:t>
                          </w:r>
                          <w:r>
                            <w:rPr>
                              <w:rStyle w:val="Pagenumber"/>
                              <w:color w:val="000000"/>
                            </w:rPr>
                            <w:fldChar w:fldCharType="end"/>
                          </w:r>
                        </w:p>
                      </w:txbxContent>
                    </wps:txbx>
                    <wps:bodyPr tIns="-30960" bIns="-30960" anchor="t" upright="1">
                      <a:noAutofit/>
                    </wps:bodyPr>
                  </wps:wsp>
                </a:graphicData>
              </a:graphic>
            </wp:anchor>
          </w:drawing>
        </mc:Choice>
        <mc:Fallback>
          <w:pict>
            <v:rect id="shape_0" ID="Rectangle 1" path="m0,0l-2147483645,0l-2147483645,-2147483646l0,-2147483646xe" stroked="f" o:allowincell="f" style="position:absolute;margin-left:445.4pt;margin-top:0.05pt;width:1.05pt;height:1.05pt;mso-wrap-style:square;v-text-anchor:top;mso-position-horizontal:right;mso-position-horizontal-relative:margin">
              <v:fill o:detectmouseclick="t" on="false"/>
              <v:stroke color="#3465a4" joinstyle="round" endcap="flat"/>
              <v:textbox>
                <w:txbxContent>
                  <w:p>
                    <w:pPr>
                      <w:pStyle w:val="Piedepgina"/>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3</w:t>
                    </w:r>
                    <w:r>
                      <w:rPr>
                        <w:rStyle w:val="Pagenumber"/>
                        <w:color w:val="000000"/>
                      </w:rPr>
                      <w:fldChar w:fldCharType="end"/>
                    </w:r>
                  </w:p>
                </w:txbxContent>
              </v:textbox>
              <w10:wrap type="square"/>
            </v:rect>
          </w:pict>
        </mc:Fallback>
      </mc:AlternateContent>
    </w:r>
    <w:r>
      <w:rPr/>
      <w:t>SERVEI DE COMPRES I CONTRACTACIONS</w:t>
    </w:r>
  </w:p>
  <w:p>
    <w:pPr>
      <w:pStyle w:val="Peudepginainformacions"/>
      <w:rPr/>
    </w:pPr>
    <w:r>
      <w:rPr/>
      <w:t>El Carreró, 13. 08301 Mataró</w:t>
    </w:r>
  </w:p>
  <w:p>
    <w:pPr>
      <w:pStyle w:val="Peudepginainformacions"/>
      <w:rPr/>
    </w:pPr>
    <w:r>
      <w:rPr/>
      <w:t>93 758 22 04 – Fax 93 758 21 62</w:t>
    </w:r>
  </w:p>
  <w:p>
    <w:pPr>
      <w:pStyle w:val="Piedepgina"/>
      <w:ind w:right="360" w:hanging="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eudepginainformacions"/>
      <w:rPr>
        <w:rFonts w:ascii="Arial" w:hAnsi="Arial" w:cs="Arial"/>
        <w:b/>
        <w:b/>
      </w:rPr>
    </w:pPr>
    <w:r>
      <w:rPr>
        <w:rFonts w:cs="Arial" w:ascii="Arial" w:hAnsi="Arial"/>
      </w:rPr>
      <w:t>SERVEI DE COMPRES I CONTRACTACIONS</w:t>
    </w:r>
  </w:p>
  <w:p>
    <w:pPr>
      <w:pStyle w:val="Peudepginainformacions"/>
      <w:rPr>
        <w:rFonts w:ascii="Arial" w:hAnsi="Arial" w:cs="Arial"/>
      </w:rPr>
    </w:pPr>
    <w:r>
      <w:rPr>
        <w:rFonts w:cs="Arial" w:ascii="Arial" w:hAnsi="Arial"/>
      </w:rPr>
      <w:t>El Carreró, 13. 08301 Mataró</w:t>
    </w:r>
  </w:p>
  <w:p>
    <w:pPr>
      <w:pStyle w:val="Peudepginainformacions"/>
      <w:rPr>
        <w:rFonts w:ascii="Times New Roman" w:hAnsi="Times New Roman"/>
        <w:sz w:val="20"/>
      </w:rPr>
    </w:pPr>
    <w:r>
      <w:rPr>
        <w:rFonts w:cs="Arial" w:ascii="Arial" w:hAnsi="Arial"/>
      </w:rPr>
      <w:t>93 758 22 04 – contractacions@ajmataro.cat</w:t>
      <w:tab/>
      <w:tab/>
      <w:tab/>
      <w:tab/>
      <w:tab/>
      <w:tab/>
      <w:tab/>
      <w:tab/>
    </w:r>
    <w:r>
      <w:rPr>
        <w:rFonts w:ascii="Times New Roman" w:hAnsi="Times New Roman"/>
        <w:sz w:val="20"/>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pPr>
    <w:r>
      <w:rPr/>
    </w:r>
  </w:p>
  <w:p>
    <w:pPr>
      <w:pStyle w:val="Cabecera"/>
      <w:rPr/>
    </w:pPr>
    <w:r>
      <w:rPr/>
    </w:r>
  </w:p>
  <w:p>
    <w:pPr>
      <w:pStyle w:val="Cabecera"/>
      <w:rPr/>
    </w:pPr>
    <w:r>
      <w:rPr/>
    </w:r>
  </w:p>
  <w:p>
    <w:pPr>
      <w:pStyle w:val="Cabecera"/>
      <w:rPr/>
    </w:pPr>
    <w:r>
      <w:rPr/>
    </w:r>
  </w:p>
  <w:p>
    <w:pPr>
      <w:pStyle w:val="Cabecera"/>
      <w:rPr/>
    </w:pPr>
    <w:r>
      <w:rPr/>
    </w:r>
  </w:p>
  <w:p>
    <w:pPr>
      <w:pStyle w:val="Cabecera"/>
      <w:rPr/>
    </w:pPr>
    <w:r>
      <w:rPr/>
    </w:r>
  </w:p>
  <w:p>
    <w:pPr>
      <w:pStyle w:val="Cabecera"/>
      <w:rPr/>
    </w:pPr>
    <w:r>
      <w:rPr/>
    </w:r>
  </w:p>
  <w:p>
    <w:pPr>
      <w:pStyle w:val="Cabecera"/>
      <w:rPr/>
    </w:pPr>
    <w:r>
      <w:rPr/>
    </w:r>
  </w:p>
  <w:p>
    <w:pPr>
      <w:pStyle w:val="Cabecera"/>
      <w:rPr/>
    </w:pPr>
    <w:r>
      <w:rPr/>
    </w:r>
  </w:p>
  <w:p>
    <w:pPr>
      <w:pStyle w:val="Cabecera"/>
      <w:rPr/>
    </w:pPr>
    <w:r>
      <w:rPr/>
    </w:r>
  </w:p>
  <w:p>
    <w:pPr>
      <w:pStyle w:val="Logotip"/>
      <w:rPr>
        <w:sz w:val="20"/>
        <w:lang w:val="es-ES_tradnl"/>
      </w:rPr>
    </w:pPr>
    <w:r>
      <w:rPr>
        <w:sz w:val="20"/>
        <w:lang w:val="es-ES_tradnl"/>
      </w:rPr>
    </w:r>
  </w:p>
  <w:p>
    <w:pPr>
      <w:pStyle w:val="Logotip"/>
      <w:rPr>
        <w:sz w:val="20"/>
        <w:lang w:val="es-ES_tradnl"/>
      </w:rPr>
    </w:pPr>
    <w:r>
      <w:rPr>
        <w:sz w:val="20"/>
        <w:lang w:val="es-ES_tradnl"/>
      </w:rPr>
    </w:r>
  </w:p>
  <w:p>
    <w:pPr>
      <w:pStyle w:val="Logotip"/>
      <w:rPr>
        <w:sz w:val="20"/>
        <w:lang w:val="es-ES_tradnl"/>
      </w:rPr>
    </w:pPr>
    <w:r>
      <w:rPr>
        <w:sz w:val="20"/>
        <w:lang w:val="es-ES_tradnl"/>
      </w:rPr>
      <mc:AlternateContent>
        <mc:Choice Requires="wps">
          <w:drawing>
            <wp:anchor behindDoc="1" distT="43180" distB="43180" distL="43180" distR="42545" simplePos="0" locked="0" layoutInCell="0" allowOverlap="1" relativeHeight="3">
              <wp:simplePos x="0" y="0"/>
              <wp:positionH relativeFrom="page">
                <wp:posOffset>0</wp:posOffset>
              </wp:positionH>
              <wp:positionV relativeFrom="page">
                <wp:posOffset>0</wp:posOffset>
              </wp:positionV>
              <wp:extent cx="6794500" cy="635"/>
              <wp:effectExtent l="43180" t="43180" r="42545" b="43180"/>
              <wp:wrapNone/>
              <wp:docPr id="1" name="shape_0"/>
              <a:graphic xmlns:a="http://schemas.openxmlformats.org/drawingml/2006/main">
                <a:graphicData uri="http://schemas.microsoft.com/office/word/2010/wordprocessingShape">
                  <wps:wsp>
                    <wps:cNvSpPr/>
                    <wps:spPr>
                      <a:xfrm>
                        <a:off x="0" y="0"/>
                        <a:ext cx="6794640" cy="720"/>
                      </a:xfrm>
                      <a:prstGeom prst="line">
                        <a:avLst/>
                      </a:prstGeom>
                      <a:ln w="84960">
                        <a:solidFill>
                          <a:srgbClr val="000000"/>
                        </a:solidFill>
                        <a:round/>
                      </a:ln>
                    </wps:spPr>
                    <wps:style>
                      <a:lnRef idx="0"/>
                      <a:fillRef idx="0"/>
                      <a:effectRef idx="0"/>
                      <a:fontRef idx="minor"/>
                    </wps:style>
                    <wps:bodyPr/>
                  </wps:wsp>
                </a:graphicData>
              </a:graphic>
            </wp:anchor>
          </w:drawing>
        </mc:Choice>
        <mc:Fallback>
          <w:pict>
            <v:line id="shape_0" from="0pt,0pt" to="534.95pt,0pt" ID="shape_0" stroked="t" o:allowincell="f" style="position:absolute;mso-position-horizontal-relative:page;mso-position-vertical-relative:page">
              <v:stroke color="black" weight="84960" joinstyle="round" endcap="flat"/>
              <v:fill o:detectmouseclick="t" on="false"/>
              <w10:wrap type="none"/>
            </v:line>
          </w:pict>
        </mc:Fallback>
      </mc:AlternateContent>
    </w:r>
  </w:p>
  <w:p>
    <w:pPr>
      <w:pStyle w:val="Logotip"/>
      <w:ind w:left="-851" w:hanging="0"/>
      <w:rPr>
        <w:sz w:val="20"/>
        <w:lang w:val="es-ES"/>
      </w:rPr>
    </w:pPr>
    <w:r>
      <w:rPr>
        <w:sz w:val="20"/>
        <w:lang w:val="es-ES"/>
      </w:rPr>
      <w:t>Ajuntament de Mataró</w:t>
    </w:r>
  </w:p>
  <w:p>
    <w:pPr>
      <w:pStyle w:val="Cabecera"/>
      <w:rPr/>
    </w:pPr>
    <w:r>
      <w:rPr/>
      <w:drawing>
        <wp:anchor behindDoc="1" distT="0" distB="0" distL="0" distR="0" simplePos="0" locked="0" layoutInCell="0" allowOverlap="1" relativeHeight="11">
          <wp:simplePos x="0" y="0"/>
          <wp:positionH relativeFrom="page">
            <wp:posOffset>664845</wp:posOffset>
          </wp:positionH>
          <wp:positionV relativeFrom="page">
            <wp:posOffset>609600</wp:posOffset>
          </wp:positionV>
          <wp:extent cx="831850" cy="880745"/>
          <wp:effectExtent l="0" t="0" r="0" b="0"/>
          <wp:wrapNone/>
          <wp:docPr id="2" name="Imagen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
                  <pic:cNvPicPr>
                    <a:picLocks noChangeAspect="1" noChangeArrowheads="1"/>
                  </pic:cNvPicPr>
                </pic:nvPicPr>
                <pic:blipFill>
                  <a:blip r:embed="rId1">
                    <a:biLevel thresh="50000"/>
                  </a:blip>
                  <a:stretch>
                    <a:fillRect/>
                  </a:stretch>
                </pic:blipFill>
                <pic:spPr bwMode="auto">
                  <a:xfrm>
                    <a:off x="0" y="0"/>
                    <a:ext cx="831850" cy="880745"/>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pPr>
    <w:r>
      <w:rPr/>
      <w:drawing>
        <wp:anchor behindDoc="1" distT="0" distB="0" distL="0" distR="0" simplePos="0" locked="0" layoutInCell="0" allowOverlap="1" relativeHeight="2">
          <wp:simplePos x="0" y="0"/>
          <wp:positionH relativeFrom="page">
            <wp:posOffset>512445</wp:posOffset>
          </wp:positionH>
          <wp:positionV relativeFrom="page">
            <wp:posOffset>457200</wp:posOffset>
          </wp:positionV>
          <wp:extent cx="831850" cy="880745"/>
          <wp:effectExtent l="0" t="0" r="0" b="0"/>
          <wp:wrapNone/>
          <wp:docPr id="3"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descr=""/>
                  <pic:cNvPicPr>
                    <a:picLocks noChangeAspect="1" noChangeArrowheads="1"/>
                  </pic:cNvPicPr>
                </pic:nvPicPr>
                <pic:blipFill>
                  <a:blip r:embed="rId1">
                    <a:biLevel thresh="50000"/>
                  </a:blip>
                  <a:stretch>
                    <a:fillRect/>
                  </a:stretch>
                </pic:blipFill>
                <pic:spPr bwMode="auto">
                  <a:xfrm>
                    <a:off x="0" y="0"/>
                    <a:ext cx="831850" cy="880745"/>
                  </a:xfrm>
                  <a:prstGeom prst="rect">
                    <a:avLst/>
                  </a:prstGeom>
                </pic:spPr>
              </pic:pic>
            </a:graphicData>
          </a:graphic>
        </wp:anchor>
      </w:drawing>
      <mc:AlternateContent>
        <mc:Choice Requires="wps">
          <w:drawing>
            <wp:anchor behindDoc="1" distT="43180" distB="43180" distL="42545" distR="42545" simplePos="0" locked="0" layoutInCell="0" allowOverlap="1" relativeHeight="4">
              <wp:simplePos x="0" y="0"/>
              <wp:positionH relativeFrom="page">
                <wp:posOffset>512445</wp:posOffset>
              </wp:positionH>
              <wp:positionV relativeFrom="page">
                <wp:posOffset>1824355</wp:posOffset>
              </wp:positionV>
              <wp:extent cx="6839585" cy="635"/>
              <wp:effectExtent l="42545" t="43180" r="42545" b="43180"/>
              <wp:wrapNone/>
              <wp:docPr id="4" name="Line 4"/>
              <a:graphic xmlns:a="http://schemas.openxmlformats.org/drawingml/2006/main">
                <a:graphicData uri="http://schemas.microsoft.com/office/word/2010/wordprocessingShape">
                  <wps:wsp>
                    <wps:cNvSpPr/>
                    <wps:spPr>
                      <a:xfrm>
                        <a:off x="0" y="0"/>
                        <a:ext cx="6839640" cy="720"/>
                      </a:xfrm>
                      <a:prstGeom prst="line">
                        <a:avLst/>
                      </a:prstGeom>
                      <a:ln w="84960">
                        <a:solidFill>
                          <a:srgbClr val="000000"/>
                        </a:solidFill>
                        <a:round/>
                      </a:ln>
                    </wps:spPr>
                    <wps:style>
                      <a:lnRef idx="0"/>
                      <a:fillRef idx="0"/>
                      <a:effectRef idx="0"/>
                      <a:fontRef idx="minor"/>
                    </wps:style>
                    <wps:bodyPr/>
                  </wps:wsp>
                </a:graphicData>
              </a:graphic>
            </wp:anchor>
          </w:drawing>
        </mc:Choice>
        <mc:Fallback>
          <w:pict>
            <v:line id="shape_0" from="40.35pt,143.65pt" to="578.85pt,143.65pt" ID="Line 4" stroked="t" o:allowincell="f" style="position:absolute;mso-position-horizontal-relative:page;mso-position-vertical-relative:page">
              <v:stroke color="black" weight="84960" joinstyle="round" endcap="flat"/>
              <v:fill o:detectmouseclick="t" on="false"/>
              <w10:wrap type="none"/>
            </v:line>
          </w:pict>
        </mc:Fallback>
      </mc:AlternateContent>
      <mc:AlternateContent>
        <mc:Choice Requires="wps">
          <w:drawing>
            <wp:anchor behindDoc="1" distT="0" distB="0" distL="0" distR="0" simplePos="0" locked="0" layoutInCell="0" allowOverlap="1" relativeHeight="5">
              <wp:simplePos x="0" y="0"/>
              <wp:positionH relativeFrom="page">
                <wp:posOffset>512445</wp:posOffset>
              </wp:positionH>
              <wp:positionV relativeFrom="page">
                <wp:posOffset>1897380</wp:posOffset>
              </wp:positionV>
              <wp:extent cx="1361440" cy="287020"/>
              <wp:effectExtent l="0" t="0" r="0" b="0"/>
              <wp:wrapNone/>
              <wp:docPr id="5" name="Rectangle 3"/>
              <a:graphic xmlns:a="http://schemas.openxmlformats.org/drawingml/2006/main">
                <a:graphicData uri="http://schemas.microsoft.com/office/word/2010/wordprocessingShape">
                  <wps:wsp>
                    <wps:cNvSpPr/>
                    <wps:spPr>
                      <a:xfrm>
                        <a:off x="0" y="0"/>
                        <a:ext cx="1361520" cy="286920"/>
                      </a:xfrm>
                      <a:prstGeom prst="rect">
                        <a:avLst/>
                      </a:prstGeom>
                      <a:noFill/>
                      <a:ln w="0">
                        <a:noFill/>
                      </a:ln>
                    </wps:spPr>
                    <wps:style>
                      <a:lnRef idx="0"/>
                      <a:fillRef idx="0"/>
                      <a:effectRef idx="0"/>
                      <a:fontRef idx="minor"/>
                    </wps:style>
                    <wps:txbx>
                      <w:txbxContent>
                        <w:p>
                          <w:pPr>
                            <w:pStyle w:val="Logotip"/>
                            <w:rPr>
                              <w:sz w:val="20"/>
                              <w:lang w:val="es-ES_tradnl"/>
                            </w:rPr>
                          </w:pPr>
                          <w:r>
                            <w:rPr>
                              <w:color w:val="000000"/>
                              <w:sz w:val="20"/>
                              <w:lang w:val="es-ES_tradnl"/>
                            </w:rPr>
                            <w:t>Ajuntament de Mataró</w:t>
                          </w:r>
                        </w:p>
                      </w:txbxContent>
                    </wps:txbx>
                    <wps:bodyPr anchor="t" upright="1">
                      <a:noAutofit/>
                    </wps:bodyPr>
                  </wps:wsp>
                </a:graphicData>
              </a:graphic>
            </wp:anchor>
          </w:drawing>
        </mc:Choice>
        <mc:Fallback>
          <w:pict>
            <v:rect id="shape_0" ID="Rectangle 3" path="m0,0l-2147483645,0l-2147483645,-2147483646l0,-2147483646xe" stroked="f" o:allowincell="f" style="position:absolute;margin-left:40.35pt;margin-top:149.4pt;width:107.15pt;height:22.55pt;mso-wrap-style:square;v-text-anchor:top;mso-position-horizontal-relative:page;mso-position-vertical-relative:page">
              <v:fill o:detectmouseclick="t" on="false"/>
              <v:stroke color="#3465a4" joinstyle="round" endcap="flat"/>
              <v:textbox>
                <w:txbxContent>
                  <w:p>
                    <w:pPr>
                      <w:pStyle w:val="Logotip"/>
                      <w:rPr>
                        <w:sz w:val="20"/>
                        <w:lang w:val="es-ES_tradnl"/>
                      </w:rPr>
                    </w:pPr>
                    <w:r>
                      <w:rPr>
                        <w:color w:val="000000"/>
                        <w:sz w:val="20"/>
                        <w:lang w:val="es-ES_tradnl"/>
                      </w:rPr>
                      <w:t>Ajuntament de Mataró</w:t>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72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lowerLetter"/>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
    <w:lvl w:ilvl="0">
      <w:start w:val="1"/>
      <w:numFmt w:val="lowerLetter"/>
      <w:lvlText w:val="%1)"/>
      <w:lvlJc w:val="left"/>
      <w:pPr>
        <w:tabs>
          <w:tab w:val="num" w:pos="720"/>
        </w:tabs>
        <w:ind w:left="720" w:hanging="360"/>
      </w:pPr>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hyphenationZone w:val="425"/>
  <w:evenAndOddHeader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s-ES" w:eastAsia="es-ES"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84f97"/>
    <w:pPr>
      <w:widowControl/>
      <w:suppressAutoHyphens w:val="true"/>
      <w:bidi w:val="0"/>
      <w:spacing w:before="0" w:after="0"/>
      <w:jc w:val="left"/>
    </w:pPr>
    <w:rPr>
      <w:rFonts w:ascii="Times New Roman" w:hAnsi="Times New Roman" w:eastAsia="Times New Roman" w:cs="Times New Roman"/>
      <w:color w:val="auto"/>
      <w:kern w:val="0"/>
      <w:sz w:val="20"/>
      <w:szCs w:val="20"/>
      <w:lang w:val="ca-ES" w:eastAsia="ca-ES" w:bidi="ar-SA"/>
    </w:rPr>
  </w:style>
  <w:style w:type="paragraph" w:styleId="Ttulo1">
    <w:name w:val="Heading 1"/>
    <w:basedOn w:val="Normal"/>
    <w:next w:val="Normal"/>
    <w:qFormat/>
    <w:rsid w:val="001b0b9e"/>
    <w:pPr>
      <w:keepNext w:val="true"/>
      <w:jc w:val="both"/>
      <w:outlineLvl w:val="0"/>
    </w:pPr>
    <w:rPr>
      <w:b/>
      <w:spacing w:val="-3"/>
      <w:sz w:val="22"/>
    </w:rPr>
  </w:style>
  <w:style w:type="paragraph" w:styleId="Ttulo2">
    <w:name w:val="Heading 2"/>
    <w:basedOn w:val="Normal"/>
    <w:next w:val="Normal"/>
    <w:qFormat/>
    <w:rsid w:val="001b0b9e"/>
    <w:pPr>
      <w:keepNext w:val="true"/>
      <w:jc w:val="both"/>
      <w:outlineLvl w:val="1"/>
    </w:pPr>
    <w:rPr>
      <w:b/>
      <w:spacing w:val="-3"/>
      <w:sz w:val="22"/>
      <w:u w:val="single"/>
    </w:rPr>
  </w:style>
  <w:style w:type="paragraph" w:styleId="Ttulo3">
    <w:name w:val="Heading 3"/>
    <w:basedOn w:val="Normal"/>
    <w:next w:val="Normal"/>
    <w:qFormat/>
    <w:rsid w:val="001b0b9e"/>
    <w:pPr>
      <w:keepNext w:val="true"/>
      <w:tabs>
        <w:tab w:val="clear" w:pos="709"/>
        <w:tab w:val="left" w:pos="-2268" w:leader="none"/>
      </w:tabs>
      <w:ind w:left="-2552" w:right="594" w:hanging="0"/>
      <w:jc w:val="both"/>
      <w:outlineLvl w:val="2"/>
    </w:pPr>
    <w:rPr>
      <w:rFonts w:ascii="Arial" w:hAnsi="Arial"/>
      <w:b/>
    </w:rPr>
  </w:style>
  <w:style w:type="paragraph" w:styleId="Ttulo4">
    <w:name w:val="Heading 4"/>
    <w:basedOn w:val="Normal"/>
    <w:next w:val="Normal"/>
    <w:qFormat/>
    <w:rsid w:val="00f84929"/>
    <w:pPr>
      <w:keepNext w:val="true"/>
      <w:spacing w:before="240" w:after="60"/>
      <w:outlineLvl w:val="3"/>
    </w:pPr>
    <w:rPr>
      <w:b/>
      <w:bCs/>
      <w:sz w:val="28"/>
      <w:szCs w:val="28"/>
    </w:rPr>
  </w:style>
  <w:style w:type="paragraph" w:styleId="Ttulo5">
    <w:name w:val="Heading 5"/>
    <w:basedOn w:val="Normal"/>
    <w:next w:val="Normal"/>
    <w:qFormat/>
    <w:rsid w:val="001b0b9e"/>
    <w:pPr>
      <w:keepNext w:val="true"/>
      <w:tabs>
        <w:tab w:val="clear" w:pos="709"/>
        <w:tab w:val="left" w:pos="360" w:leader="none"/>
        <w:tab w:val="left" w:pos="6237" w:leader="dot"/>
      </w:tabs>
      <w:spacing w:lineRule="auto" w:line="360" w:before="0" w:after="120"/>
      <w:ind w:left="360" w:hanging="360"/>
      <w:jc w:val="both"/>
      <w:outlineLvl w:val="4"/>
    </w:pPr>
    <w:rPr>
      <w:rFonts w:ascii="Arial" w:hAnsi="Arial"/>
      <w:b/>
      <w:sz w:val="24"/>
    </w:rPr>
  </w:style>
  <w:style w:type="character" w:styleId="DefaultParagraphFont" w:default="1">
    <w:name w:val="Default Paragraph Font"/>
    <w:uiPriority w:val="1"/>
    <w:semiHidden/>
    <w:unhideWhenUsed/>
    <w:qFormat/>
    <w:rPr/>
  </w:style>
  <w:style w:type="character" w:styleId="EnlacedeInternet">
    <w:name w:val="Hyperlink"/>
    <w:rsid w:val="00827823"/>
    <w:rPr>
      <w:color w:val="0000FF"/>
      <w:u w:val="single"/>
    </w:rPr>
  </w:style>
  <w:style w:type="character" w:styleId="Pagenumber">
    <w:name w:val="page number"/>
    <w:basedOn w:val="DefaultParagraphFont"/>
    <w:qFormat/>
    <w:rsid w:val="00671af1"/>
    <w:rPr/>
  </w:style>
  <w:style w:type="character" w:styleId="CommentReference" w:customStyle="1">
    <w:name w:val="Comment Reference"/>
    <w:semiHidden/>
    <w:qFormat/>
    <w:rsid w:val="00903c56"/>
    <w:rPr>
      <w:sz w:val="16"/>
      <w:szCs w:val="16"/>
    </w:rPr>
  </w:style>
  <w:style w:type="character" w:styleId="EnlacedeInternetvisitado">
    <w:name w:val="FollowedHyperlink"/>
    <w:rsid w:val="009f655d"/>
    <w:rPr>
      <w:color w:val="800080"/>
      <w:u w:val="single"/>
    </w:rPr>
  </w:style>
  <w:style w:type="character" w:styleId="Destacado">
    <w:name w:val="Emphasis"/>
    <w:qFormat/>
    <w:rsid w:val="009f655d"/>
    <w:rPr>
      <w:i/>
      <w:iCs/>
    </w:rPr>
  </w:style>
  <w:style w:type="character" w:styleId="PeuCar" w:customStyle="1">
    <w:name w:val="Peu Car"/>
    <w:uiPriority w:val="99"/>
    <w:qFormat/>
    <w:rsid w:val="00925a58"/>
    <w:rPr>
      <w:lang w:val="ca-ES" w:eastAsia="ca-ES"/>
    </w:rPr>
  </w:style>
  <w:style w:type="character" w:styleId="TextindependentCar" w:customStyle="1">
    <w:name w:val="Text independent Car"/>
    <w:qFormat/>
    <w:rsid w:val="000936de"/>
    <w:rPr>
      <w:sz w:val="22"/>
      <w:lang w:val="ca-ES" w:eastAsia="ca-ES"/>
    </w:rPr>
  </w:style>
  <w:style w:type="character" w:styleId="PargrafdellistaCar" w:customStyle="1">
    <w:name w:val="Paràgraf de llista Car"/>
    <w:link w:val="ListParagraph"/>
    <w:uiPriority w:val="34"/>
    <w:qFormat/>
    <w:locked/>
    <w:rsid w:val="00016622"/>
    <w:rPr>
      <w:lang w:val="ca-ES" w:eastAsia="ca-ES"/>
    </w:rPr>
  </w:style>
  <w:style w:type="character" w:styleId="Smbolosdenumeracin">
    <w:name w:val="Símbolos de numeración"/>
    <w:qFormat/>
    <w:rPr/>
  </w:style>
  <w:style w:type="character" w:styleId="Bolos">
    <w:name w:val="Bolos"/>
    <w:qFormat/>
    <w:rPr>
      <w:rFonts w:ascii="OpenSymbol" w:hAnsi="OpenSymbol" w:eastAsia="OpenSymbol" w:cs="OpenSymbol"/>
    </w:rPr>
  </w:style>
  <w:style w:type="paragraph" w:styleId="Ttulo">
    <w:name w:val="Título"/>
    <w:basedOn w:val="Normal"/>
    <w:next w:val="Cuerpodetexto"/>
    <w:qFormat/>
    <w:pPr>
      <w:keepNext w:val="true"/>
      <w:spacing w:before="240" w:after="120"/>
    </w:pPr>
    <w:rPr>
      <w:rFonts w:ascii="Liberation Sans" w:hAnsi="Liberation Sans" w:eastAsia="Microsoft YaHei" w:cs="Arial Unicode MS"/>
      <w:sz w:val="28"/>
      <w:szCs w:val="28"/>
    </w:rPr>
  </w:style>
  <w:style w:type="paragraph" w:styleId="Cuerpodetexto">
    <w:name w:val="Body Text"/>
    <w:basedOn w:val="Normal"/>
    <w:link w:val="TextindependentCar"/>
    <w:rsid w:val="001b0b9e"/>
    <w:pPr>
      <w:spacing w:before="0" w:after="120"/>
    </w:pPr>
    <w:rPr>
      <w:sz w:val="22"/>
    </w:rPr>
  </w:style>
  <w:style w:type="paragraph" w:styleId="Lista">
    <w:name w:val="List"/>
    <w:basedOn w:val="Cuerpodetexto"/>
    <w:rsid w:val="00a3597a"/>
    <w:pPr/>
    <w:rPr>
      <w:rFonts w:cs="Arial Unicode MS"/>
    </w:rPr>
  </w:style>
  <w:style w:type="paragraph" w:styleId="Leyenda">
    <w:name w:val="Caption"/>
    <w:basedOn w:val="Normal"/>
    <w:qFormat/>
    <w:pPr>
      <w:suppressLineNumbers/>
      <w:spacing w:before="120" w:after="120"/>
    </w:pPr>
    <w:rPr>
      <w:rFonts w:cs="Arial Unicode MS"/>
      <w:i/>
      <w:iCs/>
      <w:sz w:val="24"/>
      <w:szCs w:val="24"/>
    </w:rPr>
  </w:style>
  <w:style w:type="paragraph" w:styleId="Ndice" w:customStyle="1">
    <w:name w:val="Índice"/>
    <w:basedOn w:val="Normal"/>
    <w:qFormat/>
    <w:rsid w:val="00a3597a"/>
    <w:pPr>
      <w:suppressLineNumbers/>
    </w:pPr>
    <w:rPr>
      <w:rFonts w:cs="Arial Unicode MS"/>
    </w:rPr>
  </w:style>
  <w:style w:type="paragraph" w:styleId="Caption">
    <w:name w:val="caption"/>
    <w:basedOn w:val="Normal"/>
    <w:qFormat/>
    <w:rsid w:val="00a3597a"/>
    <w:pPr>
      <w:suppressLineNumbers/>
      <w:spacing w:before="120" w:after="120"/>
    </w:pPr>
    <w:rPr>
      <w:rFonts w:cs="Arial Unicode MS"/>
      <w:i/>
      <w:iCs/>
      <w:sz w:val="24"/>
      <w:szCs w:val="24"/>
    </w:rPr>
  </w:style>
  <w:style w:type="paragraph" w:styleId="Ttulogeneral">
    <w:name w:val="Title"/>
    <w:basedOn w:val="Normal"/>
    <w:next w:val="Cuerpodetexto"/>
    <w:qFormat/>
    <w:rsid w:val="00a3597a"/>
    <w:pPr>
      <w:keepNext w:val="true"/>
      <w:spacing w:before="240" w:after="120"/>
    </w:pPr>
    <w:rPr>
      <w:rFonts w:ascii="Liberation Sans" w:hAnsi="Liberation Sans" w:eastAsia="Microsoft YaHei" w:cs="Arial Unicode MS"/>
      <w:sz w:val="28"/>
      <w:szCs w:val="28"/>
    </w:rPr>
  </w:style>
  <w:style w:type="paragraph" w:styleId="Cosdetext" w:customStyle="1">
    <w:name w:val="Cos de text"/>
    <w:qFormat/>
    <w:rsid w:val="001b0b9e"/>
    <w:pPr>
      <w:widowControl/>
      <w:suppressAutoHyphens w:val="true"/>
      <w:bidi w:val="0"/>
      <w:spacing w:before="0" w:after="0"/>
      <w:jc w:val="left"/>
    </w:pPr>
    <w:rPr>
      <w:rFonts w:ascii="Times New Roman" w:hAnsi="Times New Roman" w:eastAsia="Times New Roman" w:cs="Times New Roman"/>
      <w:color w:val="auto"/>
      <w:kern w:val="0"/>
      <w:sz w:val="22"/>
      <w:szCs w:val="20"/>
      <w:lang w:val="ca-ES" w:eastAsia="ca-ES" w:bidi="ar-SA"/>
    </w:rPr>
  </w:style>
  <w:style w:type="paragraph" w:styleId="BodyText3">
    <w:name w:val="Body Text 3"/>
    <w:basedOn w:val="Normal"/>
    <w:qFormat/>
    <w:rsid w:val="001b0b9e"/>
    <w:pPr>
      <w:jc w:val="both"/>
    </w:pPr>
    <w:rPr>
      <w:b/>
      <w:sz w:val="22"/>
    </w:rPr>
  </w:style>
  <w:style w:type="paragraph" w:styleId="BodyText2">
    <w:name w:val="Body Text 2"/>
    <w:basedOn w:val="Normal"/>
    <w:qFormat/>
    <w:rsid w:val="001b0b9e"/>
    <w:pPr>
      <w:jc w:val="both"/>
    </w:pPr>
    <w:rPr>
      <w:sz w:val="22"/>
    </w:rPr>
  </w:style>
  <w:style w:type="paragraph" w:styleId="Cabeceraypie" w:customStyle="1">
    <w:name w:val="Cabecera y pie"/>
    <w:basedOn w:val="Normal"/>
    <w:qFormat/>
    <w:rsid w:val="00a3597a"/>
    <w:pPr/>
    <w:rPr/>
  </w:style>
  <w:style w:type="paragraph" w:styleId="Cabecera">
    <w:name w:val="Header"/>
    <w:basedOn w:val="Normal"/>
    <w:rsid w:val="001b0b9e"/>
    <w:pPr>
      <w:tabs>
        <w:tab w:val="clear" w:pos="709"/>
        <w:tab w:val="center" w:pos="4419" w:leader="none"/>
        <w:tab w:val="right" w:pos="8838" w:leader="none"/>
      </w:tabs>
    </w:pPr>
    <w:rPr>
      <w:sz w:val="22"/>
    </w:rPr>
  </w:style>
  <w:style w:type="paragraph" w:styleId="Peudepginainformacions" w:customStyle="1">
    <w:name w:val="peu de pàgina (informacions)"/>
    <w:qFormat/>
    <w:rsid w:val="001b0b9e"/>
    <w:pPr>
      <w:widowControl/>
      <w:suppressAutoHyphens w:val="true"/>
      <w:bidi w:val="0"/>
      <w:spacing w:before="0" w:after="0"/>
      <w:jc w:val="left"/>
    </w:pPr>
    <w:rPr>
      <w:rFonts w:ascii="TradeGothic" w:hAnsi="TradeGothic" w:eastAsia="Times New Roman" w:cs="Times New Roman"/>
      <w:color w:val="auto"/>
      <w:kern w:val="0"/>
      <w:sz w:val="16"/>
      <w:szCs w:val="20"/>
      <w:lang w:val="ca-ES" w:eastAsia="ca-ES" w:bidi="ar-SA"/>
    </w:rPr>
  </w:style>
  <w:style w:type="paragraph" w:styleId="Logotip" w:customStyle="1">
    <w:name w:val="Logotip"/>
    <w:qFormat/>
    <w:rsid w:val="001b0b9e"/>
    <w:pPr>
      <w:widowControl/>
      <w:suppressAutoHyphens w:val="true"/>
      <w:bidi w:val="0"/>
      <w:spacing w:before="0" w:after="0"/>
      <w:jc w:val="left"/>
    </w:pPr>
    <w:rPr>
      <w:rFonts w:ascii="TradeGothic-BoldTwo" w:hAnsi="TradeGothic-BoldTwo" w:eastAsia="Times New Roman" w:cs="Times New Roman"/>
      <w:color w:val="auto"/>
      <w:kern w:val="0"/>
      <w:sz w:val="16"/>
      <w:szCs w:val="20"/>
      <w:lang w:val="ca-ES" w:eastAsia="ca-ES" w:bidi="ar-SA"/>
    </w:rPr>
  </w:style>
  <w:style w:type="paragraph" w:styleId="Cuerpodetextoconsangra">
    <w:name w:val="Body Text Indent"/>
    <w:basedOn w:val="Normal"/>
    <w:rsid w:val="001b0b9e"/>
    <w:pPr>
      <w:ind w:left="360" w:hanging="0"/>
      <w:jc w:val="both"/>
    </w:pPr>
    <w:rPr>
      <w:sz w:val="22"/>
    </w:rPr>
  </w:style>
  <w:style w:type="paragraph" w:styleId="Arial12" w:customStyle="1">
    <w:name w:val="Arial12"/>
    <w:basedOn w:val="Normal"/>
    <w:qFormat/>
    <w:rsid w:val="001b0b9e"/>
    <w:pPr/>
    <w:rPr>
      <w:rFonts w:ascii="Arial" w:hAnsi="Arial"/>
      <w:sz w:val="24"/>
    </w:rPr>
  </w:style>
  <w:style w:type="paragraph" w:styleId="Piedepgina">
    <w:name w:val="Footer"/>
    <w:basedOn w:val="Normal"/>
    <w:link w:val="PeuCar"/>
    <w:uiPriority w:val="99"/>
    <w:rsid w:val="001b0b9e"/>
    <w:pPr>
      <w:tabs>
        <w:tab w:val="clear" w:pos="709"/>
        <w:tab w:val="center" w:pos="4252" w:leader="none"/>
        <w:tab w:val="right" w:pos="8504" w:leader="none"/>
      </w:tabs>
    </w:pPr>
    <w:rPr/>
  </w:style>
  <w:style w:type="paragraph" w:styleId="BalloonText">
    <w:name w:val="Balloon Text"/>
    <w:basedOn w:val="Normal"/>
    <w:semiHidden/>
    <w:qFormat/>
    <w:rsid w:val="00bb4a9a"/>
    <w:pPr/>
    <w:rPr>
      <w:rFonts w:ascii="Tahoma" w:hAnsi="Tahoma" w:cs="Tahoma"/>
      <w:sz w:val="16"/>
      <w:szCs w:val="16"/>
    </w:rPr>
  </w:style>
  <w:style w:type="paragraph" w:styleId="PlainText">
    <w:name w:val="Plain Text"/>
    <w:basedOn w:val="Normal"/>
    <w:qFormat/>
    <w:rsid w:val="005904e5"/>
    <w:pPr/>
    <w:rPr>
      <w:rFonts w:ascii="Courier New" w:hAnsi="Courier New" w:cs="Courier New"/>
      <w:lang w:eastAsia="es-ES"/>
    </w:rPr>
  </w:style>
  <w:style w:type="paragraph" w:styleId="Puesto" w:customStyle="1">
    <w:name w:val="Puesto"/>
    <w:basedOn w:val="Normal"/>
    <w:qFormat/>
    <w:rsid w:val="009f655d"/>
    <w:pPr>
      <w:jc w:val="center"/>
    </w:pPr>
    <w:rPr>
      <w:rFonts w:ascii="Arial" w:hAnsi="Arial"/>
      <w:b/>
      <w:sz w:val="24"/>
      <w:lang w:eastAsia="es-ES"/>
    </w:rPr>
  </w:style>
  <w:style w:type="paragraph" w:styleId="BodyTextIndent3">
    <w:name w:val="Body Text Indent 3"/>
    <w:basedOn w:val="Normal"/>
    <w:qFormat/>
    <w:rsid w:val="009f655d"/>
    <w:pPr>
      <w:spacing w:before="0" w:after="120"/>
      <w:ind w:left="283" w:hanging="0"/>
      <w:jc w:val="both"/>
    </w:pPr>
    <w:rPr>
      <w:rFonts w:ascii="Arial" w:hAnsi="Arial"/>
      <w:sz w:val="16"/>
      <w:szCs w:val="16"/>
      <w:lang w:eastAsia="es-ES"/>
    </w:rPr>
  </w:style>
  <w:style w:type="paragraph" w:styleId="ListParagraph">
    <w:name w:val="List Paragraph"/>
    <w:basedOn w:val="Normal"/>
    <w:link w:val="PargrafdellistaCar"/>
    <w:uiPriority w:val="34"/>
    <w:qFormat/>
    <w:rsid w:val="00d37d36"/>
    <w:pPr>
      <w:ind w:left="708" w:hanging="0"/>
    </w:pPr>
    <w:rPr/>
  </w:style>
  <w:style w:type="paragraph" w:styleId="Contenidodelmarco" w:customStyle="1">
    <w:name w:val="Contenido del marco"/>
    <w:basedOn w:val="Normal"/>
    <w:qFormat/>
    <w:rsid w:val="00a3597a"/>
    <w:pPr/>
    <w:rPr/>
  </w:style>
  <w:style w:type="numbering" w:styleId="Ningunalista" w:customStyle="1">
    <w:name w:val="Ninguna lista"/>
    <w:uiPriority w:val="99"/>
    <w:semiHidden/>
    <w:unhideWhenUsed/>
    <w:qFormat/>
    <w:rsid w:val="00a3597a"/>
  </w:style>
  <w:style w:type="table" w:default="1" w:styleId="Tau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 Id="rId15" Type="http://schemas.openxmlformats.org/officeDocument/2006/relationships/customXml" Target="../customXml/item4.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6b893e-6d98-4710-92c2-389b59b64829">
      <Terms xmlns="http://schemas.microsoft.com/office/infopath/2007/PartnerControls"/>
    </lcf76f155ced4ddcb4097134ff3c332f>
    <TaxCatchAll xmlns="bdc334ff-fa8b-47d3-aaa3-b464e9aabbec" xsi:nil="true"/>
    <GTM xmlns="bd6b893e-6d98-4710-92c2-389b59b64829">2025/0000</GTM>
    <Assessor xmlns="bd6b893e-6d98-4710-92c2-389b59b64829" xsi:nil="true"/>
    <Creaci_x00f3_ xmlns="bd6b893e-6d98-4710-92c2-389b59b64829" xsi:nil="true"/>
    <Observacions xmlns="bd6b893e-6d98-4710-92c2-389b59b648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009B3D7587CA3D4FB0564F7D0C54EAB7" ma:contentTypeVersion="15" ma:contentTypeDescription="Crear nuevo documento." ma:contentTypeScope="" ma:versionID="eb9910cca8ccfa0488faa3de40ba54b6">
  <xsd:schema xmlns:xsd="http://www.w3.org/2001/XMLSchema" xmlns:xs="http://www.w3.org/2001/XMLSchema" xmlns:p="http://schemas.microsoft.com/office/2006/metadata/properties" xmlns:ns2="bd6b893e-6d98-4710-92c2-389b59b64829" xmlns:ns3="bdc334ff-fa8b-47d3-aaa3-b464e9aabbec" targetNamespace="http://schemas.microsoft.com/office/2006/metadata/properties" ma:root="true" ma:fieldsID="8a6ee0f11d3f0778e8fa32f5d5c93f60" ns2:_="" ns3:_="">
    <xsd:import namespace="bd6b893e-6d98-4710-92c2-389b59b64829"/>
    <xsd:import namespace="bdc334ff-fa8b-47d3-aaa3-b464e9aabb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Creaci_x00f3_" minOccurs="0"/>
                <xsd:element ref="ns2:GTM" minOccurs="0"/>
                <xsd:element ref="ns2:Assessor" minOccurs="0"/>
                <xsd:element ref="ns2:Observac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b893e-6d98-4710-92c2-389b59b64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Creaci_x00f3_" ma:index="11" nillable="true" ma:displayName="Creació" ma:format="DateOnly" ma:internalName="Creaci_x00f3_">
      <xsd:simpleType>
        <xsd:restriction base="dms:DateTime"/>
      </xsd:simpleType>
    </xsd:element>
    <xsd:element name="GTM" ma:index="12" nillable="true" ma:displayName="GTM" ma:default="2025/0000" ma:description="2025/000028826" ma:internalName="GTM">
      <xsd:simpleType>
        <xsd:restriction base="dms:Text">
          <xsd:maxLength value="255"/>
        </xsd:restriction>
      </xsd:simpleType>
    </xsd:element>
    <xsd:element name="Assessor" ma:index="13" nillable="true" ma:displayName="Assessor" ma:format="Dropdown" ma:internalName="Assessor">
      <xsd:simpleType>
        <xsd:restriction base="dms:Text">
          <xsd:maxLength value="255"/>
        </xsd:restriction>
      </xsd:simpleType>
    </xsd:element>
    <xsd:element name="Observacions" ma:index="14" nillable="true" ma:displayName="Observacions" ma:description="Per tramesa invitació" ma:format="Dropdown" ma:internalName="Observacion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b47c2126-c438-4055-99c2-3b2d8ecec1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c334ff-fa8b-47d3-aaa3-b464e9aabbe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84e4afd-aaa9-4bfe-8f45-8288677bddf0}" ma:internalName="TaxCatchAll" ma:showField="CatchAllData" ma:web="bdc334ff-fa8b-47d3-aaa3-b464e9aabb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482900-2C43-4182-AAD6-2AC757AF115E}">
  <ds:schemaRefs>
    <ds:schemaRef ds:uri="http://schemas.microsoft.com/office/2006/metadata/properties"/>
    <ds:schemaRef ds:uri="http://schemas.microsoft.com/office/infopath/2007/PartnerControls"/>
    <ds:schemaRef ds:uri="81aa88db-b54f-4aef-b416-141c5085d926"/>
    <ds:schemaRef ds:uri="bef72615-63e4-49d4-afab-c13aa9c69e5a"/>
  </ds:schemaRefs>
</ds:datastoreItem>
</file>

<file path=customXml/itemProps2.xml><?xml version="1.0" encoding="utf-8"?>
<ds:datastoreItem xmlns:ds="http://schemas.openxmlformats.org/officeDocument/2006/customXml" ds:itemID="{A6101AFA-8692-492E-BE51-8005BEAAF8A3}">
  <ds:schemaRefs>
    <ds:schemaRef ds:uri="http://schemas.microsoft.com/sharepoint/v3/contenttype/forms"/>
  </ds:schemaRefs>
</ds:datastoreItem>
</file>

<file path=customXml/itemProps3.xml><?xml version="1.0" encoding="utf-8"?>
<ds:datastoreItem xmlns:ds="http://schemas.openxmlformats.org/officeDocument/2006/customXml" ds:itemID="{D51C52C2-2D75-46C3-BCF5-31FACF88EE34}"/>
</file>

<file path=customXml/itemProps4.xml><?xml version="1.0" encoding="utf-8"?>
<ds:datastoreItem xmlns:ds="http://schemas.openxmlformats.org/officeDocument/2006/customXml" ds:itemID="{30CEA36F-88B2-4B6B-82D0-CCFDA3EB3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Application>LibreOffice/7.4.0.3$Windows_X86_64 LibreOffice_project/f85e47c08ddd19c015c0114a68350214f7066f5a</Application>
  <AppVersion>15.0000</AppVersion>
  <Pages>3</Pages>
  <Words>872</Words>
  <Characters>5010</Characters>
  <CharactersWithSpaces>5897</CharactersWithSpaces>
  <Paragraphs>37</Paragraphs>
  <Company>Ajuntament de Mataró</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ECONÒMIC-ADMINISTRATIVES PARTICULARS PER A LA CONTRACTACIÓ MITJANÇANT LA FORMA DE CONCURS I PROCEDIMENT OBERT DEL SERVEI DE SUPORT A LA INTERVENCIÓ GRUPAL I COMUNITÀRIA AMB LA INFÀNCIA EN RISC SOCIAL</dc:title>
  <dc:subject/>
  <dc:creator>Usuario Corporativo</dc:creator>
  <dc:description/>
  <cp:lastModifiedBy/>
  <cp:revision>7</cp:revision>
  <cp:lastPrinted>2019-01-31T08:22:00Z</cp:lastPrinted>
  <dcterms:created xsi:type="dcterms:W3CDTF">2026-09-10T11:22:00Z</dcterms:created>
  <dcterms:modified xsi:type="dcterms:W3CDTF">2026-09-29T12:33:38Z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0x010100009B3D7587CA3D4FB0564F7D0C54EAB7</vt:lpwstr>
  </property>
  <property fmtid="{D5CDD505-2E9C-101B-9397-08002B2CF9AE}" pid="3" name="MediaServiceImageTags">
    <vt:lpwstr/>
  </property>
</Properties>
</file>