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7F74" w14:textId="77777777" w:rsidR="00DA50EA" w:rsidRPr="00DA50EA" w:rsidRDefault="00DA50EA" w:rsidP="00DA50E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9265397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  <w:r w:rsidRPr="00DA50EA">
        <w:rPr>
          <w:rFonts w:eastAsia="Times New Roman" w:cs="Arial"/>
          <w:b/>
          <w:sz w:val="20"/>
          <w:szCs w:val="22"/>
          <w:u w:val="single"/>
        </w:rPr>
        <w:t>ANNEX NÚM. 1</w:t>
      </w:r>
    </w:p>
    <w:p w14:paraId="2E61A884" w14:textId="77777777" w:rsidR="00DA50EA" w:rsidRPr="00DA50EA" w:rsidRDefault="00DA50EA" w:rsidP="00DA50EA">
      <w:pPr>
        <w:spacing w:after="0"/>
        <w:rPr>
          <w:rFonts w:eastAsia="Times New Roman" w:cs="Arial"/>
          <w:sz w:val="20"/>
          <w:szCs w:val="24"/>
        </w:rPr>
      </w:pPr>
    </w:p>
    <w:p w14:paraId="738A8F90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sz w:val="20"/>
          <w:szCs w:val="22"/>
          <w:u w:val="single"/>
        </w:rPr>
      </w:pPr>
      <w:r w:rsidRPr="00DA50EA">
        <w:rPr>
          <w:rFonts w:eastAsia="Times New Roman" w:cs="Arial"/>
          <w:b/>
          <w:sz w:val="20"/>
          <w:szCs w:val="22"/>
          <w:u w:val="single"/>
        </w:rPr>
        <w:t>PROPOSTA ECONÒMICA</w:t>
      </w:r>
    </w:p>
    <w:p w14:paraId="25B28FAF" w14:textId="77777777" w:rsidR="00DA50EA" w:rsidRPr="00DA50EA" w:rsidRDefault="00DA50EA" w:rsidP="00DA50EA">
      <w:pPr>
        <w:spacing w:after="0"/>
        <w:rPr>
          <w:rFonts w:eastAsia="Times New Roman" w:cs="Arial"/>
          <w:sz w:val="20"/>
          <w:szCs w:val="22"/>
        </w:rPr>
      </w:pPr>
    </w:p>
    <w:p w14:paraId="4E3EF687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</w:rPr>
      </w:pPr>
    </w:p>
    <w:p w14:paraId="60847D98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</w:rPr>
      </w:pPr>
      <w:r w:rsidRPr="00DA50EA">
        <w:rPr>
          <w:rFonts w:eastAsia="Times New Roman" w:cs="Arial"/>
          <w:sz w:val="20"/>
        </w:rPr>
        <w:t xml:space="preserve">El/La Sr./Sra.  </w:t>
      </w:r>
      <w:r w:rsidRPr="00DA50EA">
        <w:rPr>
          <w:rFonts w:eastAsia="Times New Roman" w:cs="Arial"/>
          <w:sz w:val="20"/>
          <w:szCs w:val="22"/>
        </w:rPr>
        <w:t>.................................. assabentat de l’anunci publicat al perfil d’Infraestructures.cat i de les condicions i requisits que s'exigeixen per a l'adjudicació de l’assistència tècnica de control de qualitat de les obres ....................... Clau: ...., es compromet en nom (propi o de l'empresa que representa) a realitzar-les amb estricta subjecció als esmentats requisits i condicions d’acord amb l’oferta següent:</w:t>
      </w:r>
    </w:p>
    <w:p w14:paraId="55D32747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</w:rPr>
      </w:pPr>
    </w:p>
    <w:p w14:paraId="2096C0B0" w14:textId="77777777" w:rsidR="00DA50EA" w:rsidRPr="00DA50EA" w:rsidRDefault="00DA50EA" w:rsidP="00DA50EA">
      <w:pPr>
        <w:spacing w:after="0"/>
        <w:ind w:left="709"/>
        <w:jc w:val="both"/>
        <w:rPr>
          <w:rFonts w:eastAsia="Times New Roman" w:cs="Arial"/>
          <w:sz w:val="20"/>
          <w:szCs w:val="22"/>
        </w:rPr>
      </w:pPr>
    </w:p>
    <w:p w14:paraId="526AD702" w14:textId="77777777" w:rsidR="00DA50EA" w:rsidRPr="00DA50EA" w:rsidRDefault="00DA50EA" w:rsidP="00DA50EA">
      <w:pPr>
        <w:spacing w:after="0"/>
        <w:ind w:left="709"/>
        <w:jc w:val="both"/>
        <w:rPr>
          <w:rFonts w:eastAsia="Times New Roman" w:cs="Arial"/>
          <w:sz w:val="20"/>
        </w:rPr>
      </w:pPr>
      <w:proofErr w:type="gramStart"/>
      <w:r w:rsidRPr="00DA50EA">
        <w:rPr>
          <w:rFonts w:eastAsia="Times New Roman" w:cs="Arial"/>
          <w:sz w:val="20"/>
          <w:szCs w:val="22"/>
          <w:lang w:val="es-ES_tradnl"/>
        </w:rPr>
        <w:t>Total</w:t>
      </w:r>
      <w:proofErr w:type="gramEnd"/>
      <w:r w:rsidRPr="00DA50EA">
        <w:rPr>
          <w:rFonts w:eastAsia="Times New Roman" w:cs="Arial"/>
          <w:sz w:val="20"/>
          <w:szCs w:val="22"/>
          <w:lang w:val="es-ES_tradnl"/>
        </w:rPr>
        <w:t xml:space="preserve"> oferta: ..................  </w:t>
      </w:r>
      <w:proofErr w:type="gramStart"/>
      <w:r w:rsidRPr="00DA50EA">
        <w:rPr>
          <w:rFonts w:eastAsia="Times New Roman" w:cs="Arial"/>
          <w:sz w:val="20"/>
          <w:szCs w:val="22"/>
          <w:lang w:val="es-ES_tradnl"/>
        </w:rPr>
        <w:t xml:space="preserve">Euros  </w:t>
      </w:r>
      <w:r w:rsidRPr="00DA50EA">
        <w:rPr>
          <w:rFonts w:eastAsia="Times New Roman" w:cs="Arial"/>
          <w:sz w:val="20"/>
        </w:rPr>
        <w:t>més</w:t>
      </w:r>
      <w:proofErr w:type="gramEnd"/>
      <w:r w:rsidRPr="00DA50EA">
        <w:rPr>
          <w:rFonts w:eastAsia="Times New Roman" w:cs="Arial"/>
          <w:sz w:val="20"/>
        </w:rPr>
        <w:t xml:space="preserve"> la quantitat de </w:t>
      </w:r>
      <w:proofErr w:type="gramStart"/>
      <w:r w:rsidRPr="00DA50EA">
        <w:rPr>
          <w:rFonts w:eastAsia="Times New Roman" w:cs="Arial"/>
          <w:i/>
          <w:iCs/>
          <w:sz w:val="20"/>
        </w:rPr>
        <w:t>...(</w:t>
      </w:r>
      <w:proofErr w:type="gramEnd"/>
      <w:r w:rsidRPr="00DA50EA">
        <w:rPr>
          <w:rFonts w:eastAsia="Times New Roman" w:cs="Arial"/>
          <w:i/>
          <w:iCs/>
          <w:sz w:val="20"/>
        </w:rPr>
        <w:t xml:space="preserve">valor de </w:t>
      </w:r>
      <w:proofErr w:type="gramStart"/>
      <w:r w:rsidRPr="00DA50EA">
        <w:rPr>
          <w:rFonts w:eastAsia="Times New Roman" w:cs="Arial"/>
          <w:i/>
          <w:iCs/>
          <w:sz w:val="20"/>
        </w:rPr>
        <w:t>l’IVA)...</w:t>
      </w:r>
      <w:proofErr w:type="gramEnd"/>
      <w:r w:rsidRPr="00DA50EA">
        <w:rPr>
          <w:rFonts w:eastAsia="Times New Roman" w:cs="Arial"/>
          <w:sz w:val="20"/>
        </w:rPr>
        <w:t xml:space="preserve"> </w:t>
      </w:r>
      <w:proofErr w:type="gramStart"/>
      <w:r w:rsidRPr="00DA50EA">
        <w:rPr>
          <w:rFonts w:eastAsia="Times New Roman" w:cs="Arial"/>
          <w:sz w:val="20"/>
        </w:rPr>
        <w:t>Euros</w:t>
      </w:r>
      <w:proofErr w:type="gramEnd"/>
      <w:r w:rsidRPr="00DA50EA">
        <w:rPr>
          <w:rFonts w:eastAsia="Times New Roman" w:cs="Arial"/>
          <w:sz w:val="20"/>
        </w:rPr>
        <w:t xml:space="preserve"> per l’IVA.</w:t>
      </w:r>
    </w:p>
    <w:p w14:paraId="67C754F8" w14:textId="77777777" w:rsidR="00DA50EA" w:rsidRPr="00DA50EA" w:rsidRDefault="00DA50EA" w:rsidP="00DA50EA">
      <w:pPr>
        <w:spacing w:after="0"/>
        <w:ind w:left="709"/>
        <w:jc w:val="both"/>
        <w:rPr>
          <w:rFonts w:eastAsia="Times New Roman" w:cs="Arial"/>
          <w:sz w:val="20"/>
          <w:szCs w:val="22"/>
          <w:lang w:val="es-ES_tradnl"/>
        </w:rPr>
      </w:pPr>
    </w:p>
    <w:p w14:paraId="6513A7DA" w14:textId="77777777" w:rsidR="00DA50EA" w:rsidRPr="00DA50EA" w:rsidRDefault="00DA50EA" w:rsidP="00DA50EA">
      <w:pPr>
        <w:spacing w:after="0"/>
        <w:ind w:left="709"/>
        <w:jc w:val="both"/>
        <w:rPr>
          <w:rFonts w:eastAsia="Times New Roman" w:cs="Arial"/>
          <w:sz w:val="20"/>
          <w:szCs w:val="22"/>
          <w:lang w:val="es-ES_tradnl"/>
        </w:rPr>
      </w:pPr>
      <w:r w:rsidRPr="00DA50EA">
        <w:rPr>
          <w:rFonts w:eastAsia="Times New Roman" w:cs="Arial"/>
          <w:sz w:val="20"/>
          <w:szCs w:val="22"/>
          <w:lang w:val="es-ES_tradnl"/>
        </w:rPr>
        <w:t xml:space="preserve"> (El preu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ofertat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 xml:space="preserve"> no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podrà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 xml:space="preserve"> superar el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pressupost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 xml:space="preserve"> de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licitació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>)</w:t>
      </w:r>
    </w:p>
    <w:p w14:paraId="3E1B3667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3502EFF3" w14:textId="77777777" w:rsidR="00DA50EA" w:rsidRPr="00DA50EA" w:rsidRDefault="00DA50EA" w:rsidP="00DA50EA">
      <w:pPr>
        <w:spacing w:after="0"/>
        <w:ind w:left="709"/>
        <w:jc w:val="both"/>
        <w:rPr>
          <w:rFonts w:eastAsia="Times New Roman" w:cs="Arial"/>
          <w:sz w:val="20"/>
          <w:szCs w:val="22"/>
          <w:lang w:val="es-ES_tradnl"/>
        </w:rPr>
      </w:pPr>
    </w:p>
    <w:p w14:paraId="4CBC11A5" w14:textId="77777777" w:rsidR="00DA50EA" w:rsidRPr="00DA50EA" w:rsidRDefault="00DA50EA" w:rsidP="00DA50EA">
      <w:pPr>
        <w:spacing w:after="0"/>
        <w:ind w:left="709"/>
        <w:jc w:val="both"/>
        <w:rPr>
          <w:rFonts w:eastAsia="Times New Roman" w:cs="Arial"/>
          <w:sz w:val="20"/>
          <w:szCs w:val="22"/>
          <w:lang w:val="es-ES_tradnl"/>
        </w:rPr>
      </w:pPr>
    </w:p>
    <w:p w14:paraId="65FDD502" w14:textId="77777777" w:rsidR="00DA50EA" w:rsidRPr="00DA50EA" w:rsidRDefault="00DA50EA" w:rsidP="00DA50EA">
      <w:pPr>
        <w:spacing w:after="0"/>
        <w:rPr>
          <w:rFonts w:eastAsia="Times New Roman" w:cs="Arial"/>
          <w:sz w:val="20"/>
          <w:szCs w:val="24"/>
          <w:lang w:val="es-ES_tradnl"/>
        </w:rPr>
      </w:pPr>
    </w:p>
    <w:p w14:paraId="55E1A769" w14:textId="77777777" w:rsidR="00DA50EA" w:rsidRPr="00DA50EA" w:rsidRDefault="00DA50EA" w:rsidP="00DA50EA">
      <w:pPr>
        <w:spacing w:after="0"/>
        <w:rPr>
          <w:rFonts w:eastAsia="Times New Roman" w:cs="Arial"/>
          <w:sz w:val="20"/>
          <w:szCs w:val="24"/>
          <w:lang w:val="fr-FR"/>
        </w:rPr>
      </w:pPr>
      <w:proofErr w:type="spellStart"/>
      <w:proofErr w:type="gramStart"/>
      <w:r w:rsidRPr="00DA50EA">
        <w:rPr>
          <w:rFonts w:eastAsia="Times New Roman" w:cs="Arial"/>
          <w:sz w:val="20"/>
          <w:szCs w:val="24"/>
          <w:lang w:val="fr-FR"/>
        </w:rPr>
        <w:t>Signatura</w:t>
      </w:r>
      <w:proofErr w:type="spellEnd"/>
      <w:r w:rsidRPr="00DA50EA">
        <w:rPr>
          <w:rFonts w:eastAsia="Times New Roman" w:cs="Arial"/>
          <w:sz w:val="20"/>
          <w:szCs w:val="24"/>
          <w:lang w:val="fr-FR"/>
        </w:rPr>
        <w:t>:</w:t>
      </w:r>
      <w:proofErr w:type="gramEnd"/>
    </w:p>
    <w:p w14:paraId="4CE04062" w14:textId="77777777" w:rsidR="00DA50EA" w:rsidRPr="00DA50EA" w:rsidRDefault="00DA50EA" w:rsidP="00DA50EA">
      <w:pPr>
        <w:spacing w:after="0"/>
        <w:rPr>
          <w:rFonts w:eastAsia="Times New Roman" w:cs="Arial"/>
          <w:sz w:val="20"/>
          <w:szCs w:val="24"/>
          <w:lang w:val="fr-FR"/>
        </w:rPr>
      </w:pPr>
    </w:p>
    <w:p w14:paraId="5212D641" w14:textId="77777777" w:rsidR="00DA50EA" w:rsidRPr="00DA50EA" w:rsidRDefault="00DA50EA" w:rsidP="00DA50EA">
      <w:pPr>
        <w:keepNext/>
        <w:spacing w:after="0"/>
        <w:jc w:val="center"/>
        <w:outlineLvl w:val="2"/>
        <w:rPr>
          <w:rFonts w:eastAsia="Times New Roman" w:cs="Arial"/>
          <w:b/>
          <w:sz w:val="20"/>
          <w:szCs w:val="22"/>
          <w:u w:val="single"/>
        </w:rPr>
      </w:pPr>
      <w:r w:rsidRPr="00DA50EA">
        <w:rPr>
          <w:rFonts w:eastAsia="Times New Roman" w:cs="Arial"/>
          <w:sz w:val="20"/>
          <w:szCs w:val="22"/>
          <w:u w:val="single"/>
        </w:rPr>
        <w:br w:type="page"/>
      </w:r>
      <w:r w:rsidRPr="00DA50EA">
        <w:rPr>
          <w:rFonts w:eastAsia="Times New Roman" w:cs="Arial"/>
          <w:b/>
          <w:sz w:val="20"/>
          <w:szCs w:val="22"/>
          <w:u w:val="single"/>
        </w:rPr>
        <w:lastRenderedPageBreak/>
        <w:t>ANNEX NÚM. 2</w:t>
      </w:r>
    </w:p>
    <w:p w14:paraId="37B24F9C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  <w:lang w:val="fr-FR"/>
        </w:rPr>
      </w:pPr>
    </w:p>
    <w:p w14:paraId="4EA4DEE6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  <w:lang w:val="fr-FR"/>
        </w:rPr>
      </w:pPr>
      <w:proofErr w:type="spellStart"/>
      <w:r w:rsidRPr="00DA50EA">
        <w:rPr>
          <w:rFonts w:eastAsia="Times New Roman" w:cs="Arial"/>
          <w:b/>
          <w:sz w:val="20"/>
          <w:szCs w:val="22"/>
          <w:u w:val="single"/>
          <w:lang w:val="fr-FR"/>
        </w:rPr>
        <w:t>ACREDITACIONS</w:t>
      </w:r>
      <w:proofErr w:type="spellEnd"/>
      <w:r w:rsidRPr="00DA50EA">
        <w:rPr>
          <w:rFonts w:eastAsia="Times New Roman" w:cs="Arial"/>
          <w:b/>
          <w:sz w:val="20"/>
          <w:szCs w:val="22"/>
          <w:u w:val="single"/>
          <w:lang w:val="fr-FR"/>
        </w:rPr>
        <w:t xml:space="preserve"> </w:t>
      </w:r>
      <w:proofErr w:type="spellStart"/>
      <w:r w:rsidRPr="00DA50EA">
        <w:rPr>
          <w:rFonts w:eastAsia="Times New Roman" w:cs="Arial"/>
          <w:b/>
          <w:sz w:val="20"/>
          <w:szCs w:val="22"/>
          <w:u w:val="single"/>
          <w:lang w:val="fr-FR"/>
        </w:rPr>
        <w:t>ASSAIGS</w:t>
      </w:r>
      <w:proofErr w:type="spellEnd"/>
      <w:r w:rsidRPr="00DA50EA">
        <w:rPr>
          <w:rFonts w:eastAsia="Times New Roman" w:cs="Arial"/>
          <w:b/>
          <w:sz w:val="20"/>
          <w:szCs w:val="22"/>
          <w:u w:val="single"/>
          <w:lang w:val="fr-FR"/>
        </w:rPr>
        <w:t xml:space="preserve"> </w:t>
      </w:r>
      <w:r w:rsidRPr="00DA50EA">
        <w:rPr>
          <w:rFonts w:eastAsia="Times New Roman" w:cs="Arial"/>
          <w:b/>
          <w:sz w:val="20"/>
          <w:u w:val="single"/>
        </w:rPr>
        <w:t>DOCUMENT D’ALTRES ESPECIFICITATS TÈCNIQUES PARTICULARS</w:t>
      </w:r>
    </w:p>
    <w:p w14:paraId="2608057B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fr-FR"/>
        </w:rPr>
      </w:pPr>
    </w:p>
    <w:tbl>
      <w:tblPr>
        <w:tblW w:w="864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1"/>
        <w:gridCol w:w="2977"/>
      </w:tblGrid>
      <w:tr w:rsidR="00DA50EA" w:rsidRPr="00DA50EA" w14:paraId="5DE5DEB1" w14:textId="77777777" w:rsidTr="00DE340B">
        <w:trPr>
          <w:trHeight w:val="40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C7170D" w14:textId="77777777" w:rsidR="00DA50EA" w:rsidRPr="00DA50EA" w:rsidRDefault="00DA50EA" w:rsidP="00DA50EA">
            <w:pPr>
              <w:spacing w:after="0"/>
              <w:jc w:val="both"/>
              <w:rPr>
                <w:rFonts w:eastAsia="Times New Roman" w:cs="Arial"/>
                <w:b/>
                <w:bCs/>
                <w:sz w:val="20"/>
                <w:lang w:val="es-ES_tradnl" w:eastAsia="ca-ES"/>
              </w:rPr>
            </w:pPr>
            <w:proofErr w:type="spellStart"/>
            <w:r w:rsidRPr="00DA50EA">
              <w:rPr>
                <w:rFonts w:eastAsia="Times New Roman" w:cs="Arial"/>
                <w:b/>
                <w:bCs/>
                <w:sz w:val="20"/>
                <w:lang w:val="es-ES_tradnl" w:eastAsia="ca-ES"/>
              </w:rPr>
              <w:t>Assaig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1F9F" w14:textId="77777777" w:rsidR="00DA50EA" w:rsidRPr="00DA50EA" w:rsidRDefault="00DA50EA" w:rsidP="00DA50EA">
            <w:pPr>
              <w:spacing w:after="0"/>
              <w:jc w:val="both"/>
              <w:rPr>
                <w:rFonts w:eastAsia="Times New Roman" w:cs="Arial"/>
                <w:b/>
                <w:bCs/>
                <w:sz w:val="20"/>
                <w:lang w:val="es-ES_tradnl" w:eastAsia="ca-ES"/>
              </w:rPr>
            </w:pPr>
            <w:r w:rsidRPr="00DA50EA">
              <w:rPr>
                <w:rFonts w:eastAsia="Times New Roman" w:cs="Arial"/>
                <w:b/>
                <w:sz w:val="20"/>
                <w:szCs w:val="22"/>
                <w:lang w:val="es-ES_tradnl"/>
              </w:rPr>
              <w:t xml:space="preserve">Referència </w:t>
            </w:r>
            <w:r w:rsidRPr="00DA50EA">
              <w:rPr>
                <w:rFonts w:eastAsia="Times New Roman" w:cs="Arial"/>
                <w:b/>
                <w:sz w:val="20"/>
                <w:szCs w:val="22"/>
                <w:vertAlign w:val="superscript"/>
                <w:lang w:val="es-ES_tradnl"/>
              </w:rPr>
              <w:footnoteReference w:id="1"/>
            </w:r>
          </w:p>
        </w:tc>
      </w:tr>
      <w:tr w:rsidR="00DA50EA" w:rsidRPr="00DA50EA" w14:paraId="42525E26" w14:textId="77777777" w:rsidTr="00DE340B">
        <w:trPr>
          <w:trHeight w:val="659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9D1486" w14:textId="77777777" w:rsidR="00DA50EA" w:rsidRPr="00DA50EA" w:rsidRDefault="00DA50EA" w:rsidP="00DA50EA">
            <w:pPr>
              <w:spacing w:after="0"/>
              <w:jc w:val="both"/>
              <w:rPr>
                <w:rFonts w:ascii="Calibri" w:eastAsia="Times New Roman" w:hAnsi="Calibri" w:cs="Arial"/>
                <w:color w:val="FF0000"/>
                <w:szCs w:val="22"/>
                <w:lang w:val="es-ES_tradnl" w:eastAsia="ca-ES"/>
              </w:rPr>
            </w:pPr>
            <w:r w:rsidRPr="00DA50EA">
              <w:rPr>
                <w:rFonts w:eastAsia="Times New Roman" w:cs="Arial"/>
                <w:sz w:val="20"/>
                <w:lang w:eastAsia="ca-ES"/>
              </w:rPr>
              <w:t xml:space="preserve">Mostreig, realització de con d'Abrams, elaboració de les provetes, cura, </w:t>
            </w:r>
            <w:proofErr w:type="spellStart"/>
            <w:r w:rsidRPr="00DA50EA">
              <w:rPr>
                <w:rFonts w:eastAsia="Times New Roman" w:cs="Arial"/>
                <w:sz w:val="20"/>
                <w:lang w:eastAsia="ca-ES"/>
              </w:rPr>
              <w:t>recapçament</w:t>
            </w:r>
            <w:proofErr w:type="spellEnd"/>
            <w:r w:rsidRPr="00DA50EA">
              <w:rPr>
                <w:rFonts w:eastAsia="Times New Roman" w:cs="Arial"/>
                <w:sz w:val="20"/>
                <w:lang w:eastAsia="ca-ES"/>
              </w:rPr>
              <w:t xml:space="preserve"> i assaig a compressió d'una sèrie de cinc provetes cilíndriques de 15x30 cm.                                                                 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294BEB" w14:textId="77777777" w:rsidR="00DA50EA" w:rsidRPr="00DA50EA" w:rsidRDefault="00DA50EA" w:rsidP="00DA50EA">
            <w:pPr>
              <w:spacing w:before="3" w:after="0"/>
              <w:jc w:val="center"/>
              <w:rPr>
                <w:rFonts w:ascii="Calibri" w:eastAsia="Times New Roman" w:hAnsi="Calibri" w:cs="Arial"/>
                <w:szCs w:val="22"/>
                <w:lang w:val="es-ES_tradnl" w:eastAsia="ca-ES"/>
              </w:rPr>
            </w:pPr>
            <w:proofErr w:type="spellStart"/>
            <w:r w:rsidRPr="00DA50EA">
              <w:rPr>
                <w:rFonts w:eastAsia="Times New Roman" w:cs="Arial"/>
                <w:sz w:val="20"/>
                <w:lang w:eastAsia="ca-ES"/>
              </w:rPr>
              <w:t>UNE-EN</w:t>
            </w:r>
            <w:proofErr w:type="spellEnd"/>
            <w:r w:rsidRPr="00DA50EA">
              <w:rPr>
                <w:rFonts w:eastAsia="Times New Roman" w:cs="Arial"/>
                <w:sz w:val="20"/>
                <w:lang w:eastAsia="ca-ES"/>
              </w:rPr>
              <w:t xml:space="preserve"> 12390-1, </w:t>
            </w:r>
            <w:proofErr w:type="spellStart"/>
            <w:r w:rsidRPr="00DA50EA">
              <w:rPr>
                <w:rFonts w:eastAsia="Times New Roman" w:cs="Arial"/>
                <w:sz w:val="20"/>
                <w:lang w:eastAsia="ca-ES"/>
              </w:rPr>
              <w:t>UNE-EN</w:t>
            </w:r>
            <w:proofErr w:type="spellEnd"/>
            <w:r w:rsidRPr="00DA50EA">
              <w:rPr>
                <w:rFonts w:eastAsia="Times New Roman" w:cs="Arial"/>
                <w:sz w:val="20"/>
                <w:lang w:eastAsia="ca-ES"/>
              </w:rPr>
              <w:t xml:space="preserve"> 12390-2, </w:t>
            </w:r>
            <w:proofErr w:type="spellStart"/>
            <w:r w:rsidRPr="00DA50EA">
              <w:rPr>
                <w:rFonts w:eastAsia="Times New Roman" w:cs="Arial"/>
                <w:sz w:val="20"/>
                <w:lang w:eastAsia="ca-ES"/>
              </w:rPr>
              <w:t>UNE-EN</w:t>
            </w:r>
            <w:proofErr w:type="spellEnd"/>
            <w:r w:rsidRPr="00DA50EA">
              <w:rPr>
                <w:rFonts w:eastAsia="Times New Roman" w:cs="Arial"/>
                <w:sz w:val="20"/>
                <w:lang w:eastAsia="ca-ES"/>
              </w:rPr>
              <w:t xml:space="preserve"> 12390-3, </w:t>
            </w:r>
            <w:proofErr w:type="spellStart"/>
            <w:r w:rsidRPr="00DA50EA">
              <w:rPr>
                <w:rFonts w:eastAsia="Times New Roman" w:cs="Arial"/>
                <w:sz w:val="20"/>
                <w:lang w:eastAsia="ca-ES"/>
              </w:rPr>
              <w:t>UNE-EN</w:t>
            </w:r>
            <w:proofErr w:type="spellEnd"/>
            <w:r w:rsidRPr="00DA50EA">
              <w:rPr>
                <w:rFonts w:eastAsia="Times New Roman" w:cs="Arial"/>
                <w:sz w:val="20"/>
                <w:lang w:eastAsia="ca-ES"/>
              </w:rPr>
              <w:t xml:space="preserve"> 12350-1 i </w:t>
            </w:r>
            <w:proofErr w:type="spellStart"/>
            <w:r w:rsidRPr="00DA50EA">
              <w:rPr>
                <w:rFonts w:eastAsia="Times New Roman" w:cs="Arial"/>
                <w:sz w:val="20"/>
                <w:lang w:eastAsia="ca-ES"/>
              </w:rPr>
              <w:t>UNE-EN</w:t>
            </w:r>
            <w:proofErr w:type="spellEnd"/>
            <w:r w:rsidRPr="00DA50EA">
              <w:rPr>
                <w:rFonts w:eastAsia="Times New Roman" w:cs="Arial"/>
                <w:sz w:val="20"/>
                <w:lang w:eastAsia="ca-ES"/>
              </w:rPr>
              <w:t xml:space="preserve"> 12350-2</w:t>
            </w:r>
          </w:p>
        </w:tc>
      </w:tr>
      <w:tr w:rsidR="00DA50EA" w:rsidRPr="00DA50EA" w14:paraId="79BEE5A2" w14:textId="77777777" w:rsidTr="00DE340B">
        <w:trPr>
          <w:trHeight w:val="659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F2A13B" w14:textId="77777777" w:rsidR="00DA50EA" w:rsidRPr="00DA50EA" w:rsidRDefault="00DA50EA" w:rsidP="00DA50EA">
            <w:pPr>
              <w:spacing w:after="0"/>
              <w:rPr>
                <w:rFonts w:eastAsia="Times New Roman" w:cs="Arial"/>
                <w:sz w:val="20"/>
                <w:lang w:eastAsia="ca-ES"/>
              </w:rPr>
            </w:pPr>
          </w:p>
          <w:p w14:paraId="332054F0" w14:textId="77777777" w:rsidR="00DA50EA" w:rsidRPr="00DA50EA" w:rsidRDefault="00DA50EA" w:rsidP="00DA50EA">
            <w:pPr>
              <w:spacing w:after="0"/>
              <w:rPr>
                <w:rFonts w:eastAsia="Times New Roman" w:cs="Arial"/>
                <w:sz w:val="20"/>
                <w:lang w:eastAsia="ca-ES"/>
              </w:rPr>
            </w:pPr>
            <w:r w:rsidRPr="00DA50EA">
              <w:rPr>
                <w:rFonts w:eastAsia="MS Mincho" w:cs="Arial"/>
                <w:bCs/>
                <w:sz w:val="20"/>
              </w:rPr>
              <w:t xml:space="preserve">Prova d'estanquitat ´´in situ´´ de façana lleugera, pel mètode de ruixament directe i escorriment d'aigua. </w:t>
            </w:r>
            <w:r w:rsidRPr="00DA50EA">
              <w:rPr>
                <w:rFonts w:eastAsia="Times New Roman" w:cs="Arial"/>
                <w:sz w:val="20"/>
                <w:lang w:eastAsia="ca-ES"/>
              </w:rPr>
              <w:t xml:space="preserve"> </w:t>
            </w:r>
          </w:p>
          <w:p w14:paraId="7A674271" w14:textId="77777777" w:rsidR="00DA50EA" w:rsidRPr="00DA50EA" w:rsidRDefault="00DA50EA" w:rsidP="00DA50EA">
            <w:pPr>
              <w:spacing w:after="0"/>
              <w:rPr>
                <w:rFonts w:eastAsia="Times New Roman" w:cs="Arial"/>
                <w:sz w:val="20"/>
                <w:lang w:eastAsia="ca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6CDF49" w14:textId="77777777" w:rsidR="00DA50EA" w:rsidRPr="00DA50EA" w:rsidRDefault="00DA50EA" w:rsidP="00DA50EA">
            <w:pPr>
              <w:spacing w:before="3" w:after="0"/>
              <w:jc w:val="center"/>
              <w:rPr>
                <w:rFonts w:eastAsia="Times New Roman" w:cs="Arial"/>
                <w:sz w:val="20"/>
                <w:lang w:eastAsia="ca-ES"/>
              </w:rPr>
            </w:pPr>
            <w:proofErr w:type="spellStart"/>
            <w:r w:rsidRPr="00DA50EA">
              <w:rPr>
                <w:rFonts w:eastAsia="MS Mincho" w:cs="Arial"/>
                <w:bCs/>
                <w:sz w:val="20"/>
              </w:rPr>
              <w:t>UNE-EN</w:t>
            </w:r>
            <w:proofErr w:type="spellEnd"/>
            <w:r w:rsidRPr="00DA50EA">
              <w:rPr>
                <w:rFonts w:eastAsia="MS Mincho" w:cs="Arial"/>
                <w:bCs/>
                <w:sz w:val="20"/>
              </w:rPr>
              <w:t xml:space="preserve"> 13051</w:t>
            </w:r>
          </w:p>
        </w:tc>
      </w:tr>
    </w:tbl>
    <w:p w14:paraId="2B7C6A32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5F02BAD5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06C65FD7" w14:textId="77777777" w:rsidR="00DA50EA" w:rsidRPr="00DA50EA" w:rsidRDefault="00DA50EA" w:rsidP="00DA50EA">
      <w:pPr>
        <w:spacing w:after="0"/>
        <w:rPr>
          <w:rFonts w:eastAsia="Times New Roman" w:cs="Arial"/>
          <w:i/>
          <w:sz w:val="16"/>
          <w:szCs w:val="16"/>
          <w:lang w:val="es-ES"/>
        </w:rPr>
      </w:pPr>
      <w:r w:rsidRPr="00DA50EA">
        <w:rPr>
          <w:rFonts w:eastAsia="Times New Roman" w:cs="Arial"/>
          <w:i/>
          <w:sz w:val="16"/>
          <w:szCs w:val="16"/>
          <w:vertAlign w:val="superscript"/>
          <w:lang w:val="x-none"/>
        </w:rPr>
        <w:footnoteRef/>
      </w:r>
      <w:r w:rsidRPr="00DA50EA">
        <w:rPr>
          <w:rFonts w:eastAsia="Times New Roman" w:cs="Arial"/>
          <w:i/>
          <w:sz w:val="16"/>
          <w:szCs w:val="16"/>
          <w:lang w:val="x-none"/>
        </w:rPr>
        <w:t xml:space="preserve"> Referència identificada en les declaracions responsables aportades pel licitador</w:t>
      </w:r>
    </w:p>
    <w:p w14:paraId="03576226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4A5CF145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6AA0B702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lang w:val="es-ES_tradnl"/>
        </w:rPr>
      </w:pPr>
    </w:p>
    <w:p w14:paraId="3299CADA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lang w:val="es-ES_tradnl"/>
        </w:rPr>
      </w:pPr>
      <w:r w:rsidRPr="00DA50EA">
        <w:rPr>
          <w:rFonts w:eastAsia="Times New Roman" w:cs="Arial"/>
          <w:sz w:val="20"/>
          <w:lang w:val="es-ES_tradnl"/>
        </w:rPr>
        <w:t xml:space="preserve">El licitador declara que </w:t>
      </w:r>
      <w:proofErr w:type="spellStart"/>
      <w:r w:rsidRPr="00DA50EA">
        <w:rPr>
          <w:rFonts w:eastAsia="Times New Roman" w:cs="Arial"/>
          <w:sz w:val="20"/>
          <w:lang w:val="es-ES_tradnl"/>
        </w:rPr>
        <w:t>disposa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d’instal·lacions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pròpies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o de </w:t>
      </w:r>
      <w:proofErr w:type="spellStart"/>
      <w:r w:rsidRPr="00DA50EA">
        <w:rPr>
          <w:rFonts w:eastAsia="Times New Roman" w:cs="Arial"/>
          <w:sz w:val="20"/>
          <w:lang w:val="es-ES_tradnl"/>
        </w:rPr>
        <w:t>tercers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(quina </w:t>
      </w:r>
      <w:proofErr w:type="spellStart"/>
      <w:r w:rsidRPr="00DA50EA">
        <w:rPr>
          <w:rFonts w:eastAsia="Times New Roman" w:cs="Arial"/>
          <w:sz w:val="20"/>
          <w:lang w:val="es-ES_tradnl"/>
        </w:rPr>
        <w:t>disponibilitat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s’acreditarà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gramStart"/>
      <w:r w:rsidRPr="00DA50EA">
        <w:rPr>
          <w:rFonts w:eastAsia="Times New Roman" w:cs="Arial"/>
          <w:sz w:val="20"/>
          <w:lang w:val="es-ES_tradnl"/>
        </w:rPr>
        <w:t>per carta</w:t>
      </w:r>
      <w:proofErr w:type="gramEnd"/>
      <w:r w:rsidRPr="00DA50EA">
        <w:rPr>
          <w:rFonts w:eastAsia="Times New Roman" w:cs="Arial"/>
          <w:sz w:val="20"/>
          <w:lang w:val="es-ES_tradnl"/>
        </w:rPr>
        <w:t xml:space="preserve"> de </w:t>
      </w:r>
      <w:proofErr w:type="spellStart"/>
      <w:r w:rsidRPr="00DA50EA">
        <w:rPr>
          <w:rFonts w:eastAsia="Times New Roman" w:cs="Arial"/>
          <w:sz w:val="20"/>
          <w:lang w:val="es-ES_tradnl"/>
        </w:rPr>
        <w:t>compromís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de </w:t>
      </w:r>
      <w:proofErr w:type="spellStart"/>
      <w:r w:rsidRPr="00DA50EA">
        <w:rPr>
          <w:rFonts w:eastAsia="Times New Roman" w:cs="Arial"/>
          <w:sz w:val="20"/>
          <w:lang w:val="es-ES_tradnl"/>
        </w:rPr>
        <w:t>tercers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) habilitades i a </w:t>
      </w:r>
      <w:proofErr w:type="spellStart"/>
      <w:r w:rsidRPr="00DA50EA">
        <w:rPr>
          <w:rFonts w:eastAsia="Times New Roman" w:cs="Arial"/>
          <w:sz w:val="20"/>
          <w:lang w:val="es-ES_tradnl"/>
        </w:rPr>
        <w:t>distàncies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adequades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per a la </w:t>
      </w:r>
      <w:proofErr w:type="spellStart"/>
      <w:r w:rsidRPr="00DA50EA">
        <w:rPr>
          <w:rFonts w:eastAsia="Times New Roman" w:cs="Arial"/>
          <w:sz w:val="20"/>
          <w:lang w:val="es-ES_tradnl"/>
        </w:rPr>
        <w:t>realització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dels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assaigs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relacionats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en el </w:t>
      </w:r>
      <w:proofErr w:type="spellStart"/>
      <w:r w:rsidRPr="00DA50EA">
        <w:rPr>
          <w:rFonts w:eastAsia="Times New Roman" w:cs="Arial"/>
          <w:sz w:val="20"/>
          <w:lang w:val="es-ES_tradnl"/>
        </w:rPr>
        <w:t>present</w:t>
      </w:r>
      <w:proofErr w:type="spellEnd"/>
      <w:r w:rsidRPr="00DA50EA">
        <w:rPr>
          <w:rFonts w:eastAsia="Times New Roman" w:cs="Arial"/>
          <w:sz w:val="20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lang w:val="es-ES_tradnl"/>
        </w:rPr>
        <w:t>annex</w:t>
      </w:r>
      <w:proofErr w:type="spellEnd"/>
      <w:r w:rsidRPr="00DA50EA">
        <w:rPr>
          <w:rFonts w:eastAsia="Times New Roman" w:cs="Arial"/>
          <w:sz w:val="20"/>
          <w:lang w:val="es-ES_tradnl"/>
        </w:rPr>
        <w:t>.</w:t>
      </w:r>
    </w:p>
    <w:p w14:paraId="5107E217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lang w:val="es-ES_tradnl"/>
        </w:rPr>
      </w:pPr>
    </w:p>
    <w:p w14:paraId="36795E7A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692A4B27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16921965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7DE505B0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56183483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79A35DED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</w:p>
    <w:p w14:paraId="0B575339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2"/>
          <w:lang w:val="es-ES_tradnl"/>
        </w:rPr>
      </w:pPr>
      <w:r w:rsidRPr="00DA50EA">
        <w:rPr>
          <w:rFonts w:eastAsia="Times New Roman" w:cs="Arial"/>
          <w:sz w:val="20"/>
          <w:szCs w:val="22"/>
          <w:lang w:val="es-ES_tradnl"/>
        </w:rPr>
        <w:t xml:space="preserve">I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als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efectes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oportuns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 xml:space="preserve">, se signa la </w:t>
      </w:r>
      <w:proofErr w:type="spellStart"/>
      <w:r w:rsidRPr="00DA50EA">
        <w:rPr>
          <w:rFonts w:eastAsia="Times New Roman" w:cs="Arial"/>
          <w:sz w:val="20"/>
          <w:szCs w:val="22"/>
          <w:lang w:val="es-ES_tradnl"/>
        </w:rPr>
        <w:t>present</w:t>
      </w:r>
      <w:proofErr w:type="spellEnd"/>
      <w:r w:rsidRPr="00DA50EA">
        <w:rPr>
          <w:rFonts w:eastAsia="Times New Roman" w:cs="Arial"/>
          <w:sz w:val="20"/>
          <w:szCs w:val="22"/>
          <w:lang w:val="es-ES_tradnl"/>
        </w:rPr>
        <w:t>, a ………… de …………</w:t>
      </w:r>
      <w:proofErr w:type="gramStart"/>
      <w:r w:rsidRPr="00DA50EA">
        <w:rPr>
          <w:rFonts w:eastAsia="Times New Roman" w:cs="Arial"/>
          <w:sz w:val="20"/>
          <w:szCs w:val="22"/>
          <w:lang w:val="es-ES_tradnl"/>
        </w:rPr>
        <w:t>…….</w:t>
      </w:r>
      <w:proofErr w:type="gramEnd"/>
      <w:r w:rsidRPr="00DA50EA">
        <w:rPr>
          <w:rFonts w:eastAsia="Times New Roman" w:cs="Arial"/>
          <w:sz w:val="20"/>
          <w:szCs w:val="22"/>
          <w:lang w:val="es-ES_tradnl"/>
        </w:rPr>
        <w:t>. de …………</w:t>
      </w:r>
    </w:p>
    <w:p w14:paraId="30206A94" w14:textId="77777777" w:rsidR="00DA50EA" w:rsidRPr="00DA50EA" w:rsidRDefault="00DA50EA" w:rsidP="00DA50EA">
      <w:pPr>
        <w:spacing w:after="0"/>
        <w:jc w:val="both"/>
        <w:rPr>
          <w:rFonts w:eastAsia="Times New Roman" w:cs="Arial"/>
          <w:b/>
          <w:sz w:val="20"/>
          <w:szCs w:val="22"/>
          <w:lang w:val="es-ES_tradnl"/>
        </w:rPr>
      </w:pPr>
    </w:p>
    <w:p w14:paraId="66A5846F" w14:textId="77777777" w:rsidR="00DA50EA" w:rsidRPr="00DA50EA" w:rsidRDefault="00DA50EA" w:rsidP="00DA50EA">
      <w:pPr>
        <w:spacing w:after="0"/>
        <w:jc w:val="both"/>
        <w:rPr>
          <w:rFonts w:eastAsia="Times New Roman" w:cs="Arial"/>
          <w:b/>
          <w:sz w:val="20"/>
          <w:szCs w:val="22"/>
          <w:lang w:val="es-ES_tradnl"/>
        </w:rPr>
      </w:pPr>
    </w:p>
    <w:p w14:paraId="76D679E7" w14:textId="77777777" w:rsidR="00DA50EA" w:rsidRPr="00DA50EA" w:rsidRDefault="00DA50EA" w:rsidP="00DA50EA">
      <w:pPr>
        <w:spacing w:after="0"/>
        <w:jc w:val="both"/>
        <w:rPr>
          <w:rFonts w:eastAsia="Times New Roman" w:cs="Arial"/>
          <w:b/>
          <w:sz w:val="20"/>
          <w:szCs w:val="22"/>
          <w:u w:val="single"/>
          <w:lang w:val="es-ES_tradnl"/>
        </w:rPr>
      </w:pPr>
      <w:r w:rsidRPr="00DA50EA">
        <w:rPr>
          <w:rFonts w:eastAsia="Times New Roman" w:cs="Arial"/>
          <w:sz w:val="20"/>
          <w:szCs w:val="22"/>
          <w:lang w:val="es-ES_tradnl"/>
        </w:rPr>
        <w:t>Signatura</w:t>
      </w:r>
    </w:p>
    <w:p w14:paraId="1D0F7C1F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  <w:lang w:val="es-ES_tradnl"/>
        </w:rPr>
      </w:pPr>
    </w:p>
    <w:p w14:paraId="761965A2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  <w:lang w:val="es-ES_tradnl"/>
        </w:rPr>
      </w:pPr>
    </w:p>
    <w:p w14:paraId="475CF6C8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  <w:lang w:val="es-ES_tradnl"/>
        </w:rPr>
      </w:pPr>
    </w:p>
    <w:p w14:paraId="5474251B" w14:textId="77777777" w:rsidR="00DA50EA" w:rsidRPr="00DA50EA" w:rsidRDefault="00DA50EA" w:rsidP="00DA50EA">
      <w:pPr>
        <w:spacing w:after="0"/>
        <w:rPr>
          <w:rFonts w:ascii="Times New Roman" w:eastAsia="Times New Roman" w:hAnsi="Times New Roman"/>
          <w:sz w:val="24"/>
          <w:szCs w:val="24"/>
          <w:lang w:val="es-ES_tradnl"/>
        </w:rPr>
      </w:pPr>
    </w:p>
    <w:p w14:paraId="06C05D78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1CCE8436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39B2C743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1A931F4C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192464CD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243BDD2C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27A0AC84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5A06FB06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58D9026D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  <w:lang w:val="es-ES_tradnl"/>
        </w:rPr>
      </w:pPr>
    </w:p>
    <w:p w14:paraId="183EE2FF" w14:textId="77777777" w:rsidR="00DA50EA" w:rsidRPr="00DA50EA" w:rsidRDefault="00DA50EA" w:rsidP="00DA50EA">
      <w:pPr>
        <w:spacing w:after="0"/>
        <w:rPr>
          <w:rFonts w:ascii="Times New Roman" w:eastAsia="Times New Roman" w:hAnsi="Times New Roman"/>
          <w:sz w:val="24"/>
          <w:szCs w:val="24"/>
          <w:lang w:val="es-ES_tradnl"/>
        </w:rPr>
      </w:pPr>
    </w:p>
    <w:p w14:paraId="3F970A7B" w14:textId="77777777" w:rsidR="00DA50EA" w:rsidRPr="00DA50EA" w:rsidRDefault="00DA50EA" w:rsidP="00DA50EA">
      <w:pPr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2"/>
          <w:lang w:val="es-ES_tradnl"/>
        </w:rPr>
      </w:pPr>
      <w:r w:rsidRPr="00DA50EA" w:rsidDel="00095C78">
        <w:rPr>
          <w:rFonts w:eastAsia="Times New Roman" w:cs="Arial"/>
          <w:b/>
          <w:sz w:val="20"/>
          <w:szCs w:val="22"/>
          <w:u w:val="single"/>
        </w:rPr>
        <w:t xml:space="preserve"> </w:t>
      </w:r>
    </w:p>
    <w:p w14:paraId="2079F337" w14:textId="77777777" w:rsidR="00DA50EA" w:rsidRPr="00DA50EA" w:rsidRDefault="00DA50EA" w:rsidP="00DA50E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ACDD7BD" w14:textId="77777777" w:rsidR="00DA50EA" w:rsidRPr="00DA50EA" w:rsidRDefault="00DA50EA" w:rsidP="00DA50EA">
      <w:pPr>
        <w:spacing w:after="0"/>
        <w:rPr>
          <w:rFonts w:eastAsia="Times New Roman" w:cs="Arial"/>
          <w:b/>
          <w:sz w:val="20"/>
          <w:u w:val="single"/>
        </w:rPr>
      </w:pPr>
    </w:p>
    <w:p w14:paraId="55DA525D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3396986C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33622A85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58060E80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  <w:r w:rsidRPr="00DA50EA">
        <w:rPr>
          <w:rFonts w:eastAsia="Times New Roman" w:cs="Arial"/>
          <w:b/>
          <w:sz w:val="20"/>
          <w:szCs w:val="22"/>
          <w:u w:val="single"/>
        </w:rPr>
        <w:t>ANNEX NÚM. 3</w:t>
      </w:r>
    </w:p>
    <w:p w14:paraId="7B672AB3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b/>
          <w:sz w:val="20"/>
          <w:szCs w:val="22"/>
          <w:u w:val="single"/>
        </w:rPr>
      </w:pPr>
    </w:p>
    <w:p w14:paraId="3FDE0BF0" w14:textId="77777777" w:rsidR="00DA50EA" w:rsidRPr="00DA50EA" w:rsidRDefault="00DA50EA" w:rsidP="00DA50EA">
      <w:pPr>
        <w:spacing w:after="0"/>
        <w:jc w:val="center"/>
        <w:rPr>
          <w:rFonts w:eastAsia="Times New Roman" w:cs="Arial"/>
          <w:sz w:val="20"/>
          <w:szCs w:val="22"/>
          <w:u w:val="single"/>
        </w:rPr>
      </w:pPr>
      <w:r w:rsidRPr="00DA50EA">
        <w:rPr>
          <w:rFonts w:eastAsia="Times New Roman" w:cs="Arial"/>
          <w:b/>
          <w:sz w:val="20"/>
          <w:szCs w:val="22"/>
          <w:u w:val="single"/>
        </w:rPr>
        <w:t xml:space="preserve">COMPOSICIÓ DE LA MESA DE CONTRACTACIÓ </w:t>
      </w:r>
    </w:p>
    <w:p w14:paraId="447CDA38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  <w:szCs w:val="24"/>
        </w:rPr>
      </w:pPr>
    </w:p>
    <w:p w14:paraId="04CC5CA1" w14:textId="77777777" w:rsidR="00DA50EA" w:rsidRPr="00DA50EA" w:rsidRDefault="00DA50EA" w:rsidP="00DA50EA">
      <w:pPr>
        <w:spacing w:after="0"/>
        <w:jc w:val="both"/>
        <w:rPr>
          <w:rFonts w:eastAsia="Arial Unicode MS" w:cs="Arial"/>
          <w:sz w:val="20"/>
          <w:szCs w:val="22"/>
        </w:rPr>
      </w:pPr>
      <w:r w:rsidRPr="00DA50EA">
        <w:rPr>
          <w:rFonts w:eastAsia="Arial Unicode MS" w:cs="Arial"/>
          <w:sz w:val="20"/>
          <w:szCs w:val="22"/>
        </w:rPr>
        <w:t>La Mesa de Contractació d’aquesta licitació té la següent composició:</w:t>
      </w:r>
    </w:p>
    <w:p w14:paraId="2F0A4E80" w14:textId="77777777" w:rsidR="00DA50EA" w:rsidRPr="00DA50EA" w:rsidRDefault="00DA50EA" w:rsidP="00DA50EA">
      <w:pPr>
        <w:spacing w:after="0"/>
        <w:jc w:val="both"/>
        <w:rPr>
          <w:rFonts w:eastAsia="Arial Unicode MS" w:cs="Arial"/>
          <w:sz w:val="20"/>
        </w:rPr>
      </w:pPr>
    </w:p>
    <w:tbl>
      <w:tblPr>
        <w:tblW w:w="4776" w:type="pct"/>
        <w:tblLook w:val="01E0" w:firstRow="1" w:lastRow="1" w:firstColumn="1" w:lastColumn="1" w:noHBand="0" w:noVBand="0"/>
      </w:tblPr>
      <w:tblGrid>
        <w:gridCol w:w="1775"/>
        <w:gridCol w:w="7089"/>
      </w:tblGrid>
      <w:tr w:rsidR="00DA50EA" w:rsidRPr="00DA50EA" w14:paraId="4FB21E16" w14:textId="77777777" w:rsidTr="00DE340B">
        <w:trPr>
          <w:trHeight w:val="589"/>
        </w:trPr>
        <w:tc>
          <w:tcPr>
            <w:tcW w:w="1001" w:type="pct"/>
          </w:tcPr>
          <w:p w14:paraId="39725F50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PRESIDÈNCIA:</w:t>
            </w:r>
          </w:p>
        </w:tc>
        <w:tc>
          <w:tcPr>
            <w:tcW w:w="3999" w:type="pct"/>
          </w:tcPr>
          <w:p w14:paraId="73BF5F98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Sra. Virginia de León Gojin, Directora de Contractació d’Infraestructures.cat </w:t>
            </w:r>
          </w:p>
          <w:p w14:paraId="0FC33AC4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(Presidentes suplents: Sra. Carla de Brauwer Fontanals, Cap de la Gerència de Licitació 1 d’Infraestructures.cat</w:t>
            </w:r>
            <w:r w:rsidRPr="00DA50EA">
              <w:rPr>
                <w:rFonts w:eastAsia="Times New Roman" w:cs="Arial"/>
                <w:sz w:val="24"/>
                <w:szCs w:val="24"/>
                <w:lang w:val="es-ES_tradnl"/>
              </w:rPr>
              <w:t>;</w:t>
            </w:r>
            <w:r w:rsidRPr="00DA50EA">
              <w:rPr>
                <w:rFonts w:eastAsia="Times New Roman" w:cs="Arial"/>
                <w:sz w:val="20"/>
              </w:rPr>
              <w:t xml:space="preserve"> Sra. Asunción Aspas i Blasco, Tècnica de la Gerència de Licitació 1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>)</w:t>
            </w:r>
          </w:p>
        </w:tc>
      </w:tr>
      <w:tr w:rsidR="00DA50EA" w:rsidRPr="00DA50EA" w14:paraId="52FF1A27" w14:textId="77777777" w:rsidTr="00DE340B">
        <w:trPr>
          <w:trHeight w:val="589"/>
        </w:trPr>
        <w:tc>
          <w:tcPr>
            <w:tcW w:w="1001" w:type="pct"/>
          </w:tcPr>
          <w:p w14:paraId="7F390443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VOCALIA:</w:t>
            </w:r>
          </w:p>
        </w:tc>
        <w:tc>
          <w:tcPr>
            <w:tcW w:w="3999" w:type="pct"/>
          </w:tcPr>
          <w:p w14:paraId="4965691D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Sr. Carlos Vaccaro Garcia, Cap de la Divisió d’Obra civil, Mobilitat sostenible i Descarbonització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 xml:space="preserve">; </w:t>
            </w:r>
          </w:p>
          <w:p w14:paraId="527E513B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noProof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(Vocals suplents: Sr. Miquel Navarra i Lucas, </w:t>
            </w:r>
            <w:r w:rsidRPr="00DA50EA">
              <w:rPr>
                <w:rFonts w:eastAsia="Times New Roman" w:cs="Arial"/>
                <w:noProof/>
                <w:sz w:val="20"/>
              </w:rPr>
              <w:t xml:space="preserve">Cap de la Gerència Línia 9, Obra Civil i Coordinació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noProof/>
                <w:sz w:val="20"/>
              </w:rPr>
              <w:t xml:space="preserve">; </w:t>
            </w:r>
            <w:r w:rsidRPr="00DA50EA">
              <w:rPr>
                <w:rFonts w:eastAsia="Times New Roman" w:cs="Arial"/>
                <w:sz w:val="20"/>
              </w:rPr>
              <w:t xml:space="preserve">Sr. Carlos Gutierrez Segura, Cap de la Divisió de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Facility</w:t>
            </w:r>
            <w:proofErr w:type="spellEnd"/>
            <w:r w:rsidRPr="00DA50EA">
              <w:rPr>
                <w:rFonts w:eastAsia="Times New Roman" w:cs="Arial"/>
                <w:sz w:val="20"/>
              </w:rPr>
              <w:t xml:space="preserve"> Management i Manteniment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noProof/>
                <w:sz w:val="20"/>
              </w:rPr>
              <w:t>)</w:t>
            </w:r>
          </w:p>
        </w:tc>
      </w:tr>
      <w:tr w:rsidR="00DA50EA" w:rsidRPr="00DA50EA" w14:paraId="4B1C47D1" w14:textId="77777777" w:rsidTr="00DE340B">
        <w:trPr>
          <w:trHeight w:val="575"/>
        </w:trPr>
        <w:tc>
          <w:tcPr>
            <w:tcW w:w="1001" w:type="pct"/>
          </w:tcPr>
          <w:p w14:paraId="1F9B1C37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VOCALIA:</w:t>
            </w:r>
          </w:p>
        </w:tc>
        <w:tc>
          <w:tcPr>
            <w:tcW w:w="3999" w:type="pct"/>
          </w:tcPr>
          <w:p w14:paraId="1C963FDA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i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Sr. August Valera i Nolla, Cap de la Divisió de Planificació, Medi Ambient i Prevenció de Riscos Laborals d’Infraestructures.cat </w:t>
            </w:r>
          </w:p>
        </w:tc>
      </w:tr>
      <w:tr w:rsidR="00DA50EA" w:rsidRPr="00DA50EA" w14:paraId="203E9497" w14:textId="77777777" w:rsidTr="00DE340B">
        <w:trPr>
          <w:trHeight w:val="363"/>
        </w:trPr>
        <w:tc>
          <w:tcPr>
            <w:tcW w:w="1001" w:type="pct"/>
          </w:tcPr>
          <w:p w14:paraId="16FBEA8E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</w:p>
        </w:tc>
        <w:tc>
          <w:tcPr>
            <w:tcW w:w="3999" w:type="pct"/>
          </w:tcPr>
          <w:p w14:paraId="596203F4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(Vocals suplents: Sr. Alejandro Mañas Estrader, Cap de la Gerència d'Obres Hidràuliques III Nous Regs i Modernització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 xml:space="preserve">; Sr. Pere Blasco i Giménez, Cap de la Unitat de Planificació </w:t>
            </w:r>
            <w:r w:rsidRPr="00DA50EA">
              <w:rPr>
                <w:rFonts w:eastAsia="Times New Roman" w:cs="Arial"/>
                <w:noProof/>
                <w:sz w:val="20"/>
                <w:lang w:val="es-ES_tradnl"/>
              </w:rPr>
              <w:t>d’Infraestructures.cat</w:t>
            </w:r>
            <w:r w:rsidRPr="00DA50EA">
              <w:rPr>
                <w:rFonts w:eastAsia="Times New Roman" w:cs="Arial"/>
                <w:sz w:val="20"/>
              </w:rPr>
              <w:t>)</w:t>
            </w:r>
          </w:p>
        </w:tc>
      </w:tr>
      <w:tr w:rsidR="00DA50EA" w:rsidRPr="00DA50EA" w14:paraId="288B0836" w14:textId="77777777" w:rsidTr="00DE340B">
        <w:trPr>
          <w:trHeight w:val="589"/>
        </w:trPr>
        <w:tc>
          <w:tcPr>
            <w:tcW w:w="1001" w:type="pct"/>
          </w:tcPr>
          <w:p w14:paraId="1BD71C61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VOCALIA:</w:t>
            </w:r>
          </w:p>
        </w:tc>
        <w:tc>
          <w:tcPr>
            <w:tcW w:w="3999" w:type="pct"/>
          </w:tcPr>
          <w:p w14:paraId="26687F92" w14:textId="77777777" w:rsidR="00DA50EA" w:rsidRPr="00DA50EA" w:rsidRDefault="00DA50EA" w:rsidP="00DA50EA">
            <w:pPr>
              <w:tabs>
                <w:tab w:val="left" w:pos="567"/>
                <w:tab w:val="left" w:pos="851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Sra. Sònia Mateo i Corbi, Cap de l’Assessoria Jurídica </w:t>
            </w:r>
            <w:r w:rsidRPr="00DA50EA">
              <w:rPr>
                <w:rFonts w:eastAsia="Times New Roman" w:cs="Arial"/>
                <w:noProof/>
                <w:sz w:val="20"/>
                <w:lang w:val="es-ES_tradnl"/>
              </w:rPr>
              <w:t>d’Infraestructures.cat</w:t>
            </w:r>
          </w:p>
          <w:p w14:paraId="11F2BEB6" w14:textId="77777777" w:rsidR="00DA50EA" w:rsidRPr="00DA50EA" w:rsidRDefault="00DA50EA" w:rsidP="00DA50EA">
            <w:pPr>
              <w:tabs>
                <w:tab w:val="left" w:pos="567"/>
                <w:tab w:val="left" w:pos="851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(Vocal suplent: Sr. José Luis Vega Castro, </w:t>
            </w:r>
            <w:r w:rsidRPr="00DA50EA">
              <w:rPr>
                <w:rFonts w:eastAsia="Arial" w:cs="Arial"/>
                <w:sz w:val="20"/>
              </w:rPr>
              <w:t xml:space="preserve">Cap de la Unitat d’Assessoria Jurídica </w:t>
            </w:r>
            <w:r w:rsidRPr="00DA50EA">
              <w:rPr>
                <w:rFonts w:eastAsia="Times New Roman" w:cs="Arial"/>
                <w:noProof/>
                <w:sz w:val="20"/>
                <w:lang w:val="es-ES_tradnl"/>
              </w:rPr>
              <w:t>d’Infraestructures.cat</w:t>
            </w:r>
            <w:r w:rsidRPr="00DA50EA">
              <w:rPr>
                <w:rFonts w:eastAsia="Arial" w:cs="Arial"/>
                <w:sz w:val="20"/>
              </w:rPr>
              <w:t>)</w:t>
            </w:r>
          </w:p>
        </w:tc>
      </w:tr>
      <w:tr w:rsidR="00DA50EA" w:rsidRPr="00DA50EA" w14:paraId="1FE5E14E" w14:textId="77777777" w:rsidTr="00DE340B">
        <w:trPr>
          <w:trHeight w:val="937"/>
        </w:trPr>
        <w:tc>
          <w:tcPr>
            <w:tcW w:w="1001" w:type="pct"/>
          </w:tcPr>
          <w:p w14:paraId="78C6CD04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VOCALIA:</w:t>
            </w:r>
          </w:p>
        </w:tc>
        <w:tc>
          <w:tcPr>
            <w:tcW w:w="3999" w:type="pct"/>
          </w:tcPr>
          <w:p w14:paraId="7DB404A4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Sr. Pere González i Bernal, Titular de l’Òrgan de Control Economicofinancer Intern d’Infraestructures.cat </w:t>
            </w:r>
          </w:p>
          <w:p w14:paraId="7E2300E2" w14:textId="77777777" w:rsidR="00DA50EA" w:rsidRPr="00DA50EA" w:rsidRDefault="00DA50EA" w:rsidP="00DA50EA">
            <w:pPr>
              <w:tabs>
                <w:tab w:val="left" w:pos="567"/>
                <w:tab w:val="left" w:pos="851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 xml:space="preserve">(Vocals suplents: Sra. Sandra Rosillo i Zafra, Cap d’Unitat d’Auditoria Interna; Sra. Vanessa Martínez García, Tècnica de la Unitat d’Auditoria Interna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 xml:space="preserve">; Sra. Maria Penalva Garcia, Tècnica de la Unitat d’Auditoria Interna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>)</w:t>
            </w:r>
          </w:p>
        </w:tc>
      </w:tr>
      <w:tr w:rsidR="00DA50EA" w:rsidRPr="00DA50EA" w14:paraId="749E2556" w14:textId="77777777" w:rsidTr="00DE340B">
        <w:trPr>
          <w:trHeight w:val="278"/>
        </w:trPr>
        <w:tc>
          <w:tcPr>
            <w:tcW w:w="1001" w:type="pct"/>
          </w:tcPr>
          <w:p w14:paraId="510122E9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SECRETARIA:</w:t>
            </w:r>
          </w:p>
        </w:tc>
        <w:tc>
          <w:tcPr>
            <w:tcW w:w="3999" w:type="pct"/>
          </w:tcPr>
          <w:p w14:paraId="33A5199D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</w:rPr>
            </w:pPr>
            <w:r w:rsidRPr="00DA50EA">
              <w:rPr>
                <w:rFonts w:eastAsia="Times New Roman" w:cs="Arial"/>
                <w:sz w:val="20"/>
              </w:rPr>
              <w:t>Sr. Eduard González-Sala i Fort, Cap de la Gerència Transversal de Contractació d’Infraestructures.cat</w:t>
            </w:r>
          </w:p>
          <w:p w14:paraId="5FD47520" w14:textId="77777777" w:rsidR="00DA50EA" w:rsidRPr="00DA50EA" w:rsidRDefault="00DA50EA" w:rsidP="00DA50EA">
            <w:pPr>
              <w:tabs>
                <w:tab w:val="left" w:pos="567"/>
                <w:tab w:val="left" w:pos="1980"/>
              </w:tabs>
              <w:overflowPunct w:val="0"/>
              <w:autoSpaceDE w:val="0"/>
              <w:autoSpaceDN w:val="0"/>
              <w:adjustRightInd w:val="0"/>
              <w:spacing w:after="0" w:line="280" w:lineRule="exact"/>
              <w:jc w:val="both"/>
              <w:textAlignment w:val="baseline"/>
              <w:rPr>
                <w:rFonts w:eastAsia="Times New Roman" w:cs="Arial"/>
                <w:sz w:val="20"/>
                <w:lang w:val="es-ES_tradnl"/>
              </w:rPr>
            </w:pPr>
            <w:r w:rsidRPr="00DA50EA">
              <w:rPr>
                <w:rFonts w:eastAsia="Times New Roman" w:cs="Arial"/>
                <w:sz w:val="20"/>
              </w:rPr>
              <w:t xml:space="preserve">(Secretaria suplent: Sr. Xavier Fernàndez i Urban, Tècnic de la Gerència de Licitació 1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 xml:space="preserve">; Sra. Mireia Núñez i Belver, Tècnica de la Gerència Transversal de Contractació </w:t>
            </w:r>
            <w:proofErr w:type="spellStart"/>
            <w:r w:rsidRPr="00DA50EA">
              <w:rPr>
                <w:rFonts w:eastAsia="Times New Roman" w:cs="Arial"/>
                <w:sz w:val="20"/>
              </w:rPr>
              <w:t>d’Infraestructures.cat</w:t>
            </w:r>
            <w:proofErr w:type="spellEnd"/>
            <w:r w:rsidRPr="00DA50EA">
              <w:rPr>
                <w:rFonts w:eastAsia="Times New Roman" w:cs="Arial"/>
                <w:sz w:val="20"/>
              </w:rPr>
              <w:t>).</w:t>
            </w:r>
          </w:p>
        </w:tc>
      </w:tr>
    </w:tbl>
    <w:p w14:paraId="720B56D7" w14:textId="77777777" w:rsidR="00DA50EA" w:rsidRPr="00DA50EA" w:rsidRDefault="00DA50EA" w:rsidP="00DA50EA">
      <w:pPr>
        <w:keepNext/>
        <w:spacing w:after="0"/>
        <w:outlineLvl w:val="0"/>
        <w:rPr>
          <w:rFonts w:eastAsia="Times New Roman" w:cs="Arial"/>
          <w:b/>
          <w:sz w:val="20"/>
          <w:u w:val="single"/>
          <w:lang w:val="es-ES_tradnl"/>
        </w:rPr>
      </w:pPr>
    </w:p>
    <w:p w14:paraId="380F6706" w14:textId="77777777" w:rsidR="00DA50EA" w:rsidRPr="00DA50EA" w:rsidRDefault="00DA50EA" w:rsidP="00DA50EA">
      <w:pPr>
        <w:keepNext/>
        <w:spacing w:after="0"/>
        <w:outlineLvl w:val="0"/>
        <w:rPr>
          <w:rFonts w:eastAsia="Times New Roman" w:cs="Arial"/>
          <w:b/>
          <w:sz w:val="20"/>
          <w:u w:val="single"/>
        </w:rPr>
      </w:pPr>
    </w:p>
    <w:p w14:paraId="41F020D4" w14:textId="77777777" w:rsidR="00DA50EA" w:rsidRPr="00DA50EA" w:rsidRDefault="00DA50EA" w:rsidP="00DA50EA">
      <w:pPr>
        <w:keepNext/>
        <w:spacing w:after="0"/>
        <w:outlineLvl w:val="0"/>
        <w:rPr>
          <w:rFonts w:eastAsia="Times New Roman" w:cs="Arial"/>
          <w:b/>
          <w:sz w:val="20"/>
          <w:u w:val="single"/>
        </w:rPr>
      </w:pPr>
    </w:p>
    <w:p w14:paraId="34284214" w14:textId="77777777" w:rsidR="00DA50EA" w:rsidRPr="00DA50EA" w:rsidRDefault="00DA50EA" w:rsidP="00DA50EA">
      <w:pPr>
        <w:keepNext/>
        <w:spacing w:after="0"/>
        <w:outlineLvl w:val="0"/>
        <w:rPr>
          <w:rFonts w:eastAsia="Times New Roman" w:cs="Arial"/>
          <w:b/>
          <w:sz w:val="20"/>
          <w:u w:val="single"/>
        </w:rPr>
      </w:pPr>
    </w:p>
    <w:p w14:paraId="320E5F1F" w14:textId="4DD1C92B" w:rsidR="00DA50EA" w:rsidRPr="00DA50EA" w:rsidRDefault="00DA50EA" w:rsidP="00DA50EA">
      <w:pPr>
        <w:keepNext/>
        <w:spacing w:after="0"/>
        <w:outlineLvl w:val="0"/>
        <w:rPr>
          <w:rFonts w:eastAsia="Times New Roman" w:cs="Arial"/>
          <w:b/>
          <w:sz w:val="20"/>
          <w:u w:val="single"/>
        </w:rPr>
      </w:pPr>
      <w:r w:rsidRPr="00DA50EA">
        <w:rPr>
          <w:rFonts w:eastAsia="Times New Roman" w:cs="Arial"/>
          <w:b/>
          <w:sz w:val="20"/>
          <w:u w:val="single"/>
        </w:rPr>
        <w:br w:type="page"/>
      </w:r>
    </w:p>
    <w:p w14:paraId="6C640698" w14:textId="77777777" w:rsidR="00DA50EA" w:rsidRPr="00DA50EA" w:rsidRDefault="00DA50EA" w:rsidP="00DA50EA">
      <w:pPr>
        <w:keepNext/>
        <w:spacing w:after="0"/>
        <w:jc w:val="center"/>
        <w:outlineLvl w:val="0"/>
        <w:rPr>
          <w:rFonts w:eastAsia="Times New Roman" w:cs="Arial"/>
          <w:b/>
          <w:sz w:val="20"/>
          <w:u w:val="single"/>
        </w:rPr>
      </w:pPr>
    </w:p>
    <w:p w14:paraId="545DE95B" w14:textId="77777777" w:rsidR="00DA50EA" w:rsidRPr="00DA50EA" w:rsidRDefault="00DA50EA" w:rsidP="00DA50EA">
      <w:pPr>
        <w:keepNext/>
        <w:spacing w:after="0"/>
        <w:jc w:val="center"/>
        <w:outlineLvl w:val="0"/>
        <w:rPr>
          <w:rFonts w:eastAsia="Times New Roman" w:cs="Arial"/>
          <w:b/>
          <w:sz w:val="20"/>
          <w:u w:val="single"/>
        </w:rPr>
      </w:pPr>
      <w:r w:rsidRPr="00DA50EA">
        <w:rPr>
          <w:rFonts w:eastAsia="Times New Roman" w:cs="Arial"/>
          <w:b/>
          <w:sz w:val="20"/>
          <w:u w:val="single"/>
        </w:rPr>
        <w:t>ANNEX NÚM. 4</w:t>
      </w:r>
    </w:p>
    <w:p w14:paraId="31CE36E1" w14:textId="77777777" w:rsidR="00DA50EA" w:rsidRPr="00DA50EA" w:rsidRDefault="00DA50EA" w:rsidP="00DA50EA">
      <w:pPr>
        <w:spacing w:after="0"/>
        <w:rPr>
          <w:rFonts w:ascii="Times New Roman" w:eastAsia="Times New Roman" w:hAnsi="Times New Roman"/>
          <w:b/>
          <w:sz w:val="20"/>
          <w:u w:val="single"/>
        </w:rPr>
      </w:pPr>
    </w:p>
    <w:p w14:paraId="4F1C2204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</w:rPr>
      </w:pPr>
    </w:p>
    <w:p w14:paraId="0551C9D9" w14:textId="77777777" w:rsidR="00DA50EA" w:rsidRPr="00DA50EA" w:rsidRDefault="00DA50EA" w:rsidP="00DA50EA">
      <w:pPr>
        <w:keepNext/>
        <w:spacing w:after="0"/>
        <w:jc w:val="center"/>
        <w:outlineLvl w:val="0"/>
        <w:rPr>
          <w:rFonts w:eastAsia="Times New Roman" w:cs="Arial"/>
          <w:sz w:val="20"/>
        </w:rPr>
      </w:pPr>
      <w:r w:rsidRPr="00DA50EA">
        <w:rPr>
          <w:rFonts w:eastAsia="Times New Roman" w:cs="Arial"/>
          <w:b/>
          <w:sz w:val="20"/>
          <w:u w:val="single"/>
        </w:rPr>
        <w:t>DOCUMENT D’ALTRES ESPECIFICITATS TÈCNIQUES PARTICULARS</w:t>
      </w:r>
    </w:p>
    <w:p w14:paraId="2DB94DDE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</w:rPr>
      </w:pPr>
    </w:p>
    <w:p w14:paraId="38ED14CA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</w:rPr>
      </w:pPr>
    </w:p>
    <w:p w14:paraId="7A436CBC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701"/>
        <w:gridCol w:w="1590"/>
      </w:tblGrid>
      <w:tr w:rsidR="00DA50EA" w:rsidRPr="00DA50EA" w14:paraId="286C5408" w14:textId="77777777" w:rsidTr="00DE340B">
        <w:tc>
          <w:tcPr>
            <w:tcW w:w="5353" w:type="dxa"/>
          </w:tcPr>
          <w:p w14:paraId="07AF62F5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b/>
                <w:i/>
                <w:sz w:val="20"/>
                <w:u w:val="single"/>
                <w:lang w:val="es-ES_tradnl"/>
              </w:rPr>
            </w:pPr>
          </w:p>
          <w:p w14:paraId="6E7411D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b/>
                <w:sz w:val="20"/>
                <w:u w:val="single"/>
                <w:lang w:val="es-ES_tradnl"/>
              </w:rPr>
            </w:pPr>
          </w:p>
          <w:p w14:paraId="75DC5D55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  <w:proofErr w:type="spellStart"/>
            <w:r w:rsidRPr="00DA50EA">
              <w:rPr>
                <w:rFonts w:eastAsia="Calibri" w:cs="Arial"/>
                <w:b/>
                <w:sz w:val="20"/>
                <w:u w:val="single"/>
                <w:lang w:val="es-ES_tradnl"/>
              </w:rPr>
              <w:t>ASSAIGS</w:t>
            </w:r>
            <w:proofErr w:type="spellEnd"/>
            <w:r w:rsidRPr="00DA50EA">
              <w:rPr>
                <w:rFonts w:eastAsia="Calibri" w:cs="Arial"/>
                <w:b/>
                <w:sz w:val="20"/>
                <w:u w:val="single"/>
                <w:lang w:val="es-ES_tradnl"/>
              </w:rPr>
              <w:t xml:space="preserve"> A </w:t>
            </w:r>
            <w:proofErr w:type="spellStart"/>
            <w:r w:rsidRPr="00DA50EA">
              <w:rPr>
                <w:rFonts w:eastAsia="Calibri" w:cs="Arial"/>
                <w:b/>
                <w:sz w:val="20"/>
                <w:u w:val="single"/>
                <w:lang w:val="es-ES_tradnl"/>
              </w:rPr>
              <w:t>REALITZAR</w:t>
            </w:r>
            <w:proofErr w:type="spellEnd"/>
            <w:r w:rsidRPr="00DA50EA">
              <w:rPr>
                <w:rFonts w:eastAsia="Calibri" w:cs="Arial"/>
                <w:b/>
                <w:sz w:val="20"/>
                <w:u w:val="single"/>
                <w:lang w:val="es-ES_tradnl"/>
              </w:rPr>
              <w:t xml:space="preserve"> NO </w:t>
            </w:r>
            <w:proofErr w:type="spellStart"/>
            <w:r w:rsidRPr="00DA50EA">
              <w:rPr>
                <w:rFonts w:eastAsia="Calibri" w:cs="Arial"/>
                <w:b/>
                <w:sz w:val="20"/>
                <w:u w:val="single"/>
                <w:lang w:val="es-ES_tradnl"/>
              </w:rPr>
              <w:t>SUBCONTRACTABLES</w:t>
            </w:r>
            <w:proofErr w:type="spellEnd"/>
            <w:r w:rsidRPr="00DA50EA">
              <w:rPr>
                <w:rFonts w:eastAsia="Calibri" w:cs="Arial"/>
                <w:b/>
                <w:sz w:val="20"/>
                <w:u w:val="single"/>
                <w:lang w:val="es-ES_tradnl"/>
              </w:rPr>
              <w:t>*</w:t>
            </w:r>
          </w:p>
        </w:tc>
        <w:tc>
          <w:tcPr>
            <w:tcW w:w="1701" w:type="dxa"/>
          </w:tcPr>
          <w:p w14:paraId="21F580FD" w14:textId="77777777" w:rsidR="00DA50EA" w:rsidRPr="00DA50EA" w:rsidRDefault="00DA50EA" w:rsidP="00DA50EA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u w:val="single"/>
                <w:lang w:val="es-ES_tradnl"/>
              </w:rPr>
            </w:pPr>
          </w:p>
          <w:p w14:paraId="62622E2B" w14:textId="77777777" w:rsidR="00DA50EA" w:rsidRPr="00DA50EA" w:rsidRDefault="00DA50EA" w:rsidP="00DA50EA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u w:val="single"/>
                <w:lang w:val="es-ES_tradnl"/>
              </w:rPr>
            </w:pPr>
          </w:p>
          <w:p w14:paraId="6B9213AA" w14:textId="77777777" w:rsidR="00DA50EA" w:rsidRPr="00DA50EA" w:rsidRDefault="00DA50EA" w:rsidP="00DA50EA">
            <w:pPr>
              <w:spacing w:after="0"/>
              <w:jc w:val="center"/>
              <w:rPr>
                <w:rFonts w:eastAsia="Calibri" w:cs="Arial"/>
                <w:b/>
                <w:bCs/>
                <w:sz w:val="20"/>
                <w:lang w:val="es-ES_tradnl"/>
              </w:rPr>
            </w:pPr>
            <w:r w:rsidRPr="00DA50EA">
              <w:rPr>
                <w:rFonts w:eastAsia="Calibri" w:cs="Arial"/>
                <w:b/>
                <w:bCs/>
                <w:sz w:val="20"/>
                <w:lang w:val="es-ES_tradnl"/>
              </w:rPr>
              <w:t>NORMA</w:t>
            </w:r>
          </w:p>
        </w:tc>
        <w:tc>
          <w:tcPr>
            <w:tcW w:w="1590" w:type="dxa"/>
          </w:tcPr>
          <w:p w14:paraId="5E095E1D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4A51D4E" w14:textId="77777777" w:rsidTr="00DE340B">
        <w:tc>
          <w:tcPr>
            <w:tcW w:w="5353" w:type="dxa"/>
          </w:tcPr>
          <w:p w14:paraId="5EE0740C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  <w:proofErr w:type="spellStart"/>
            <w:r w:rsidRPr="00DA50EA">
              <w:rPr>
                <w:rFonts w:eastAsia="Calibri" w:cs="Arial"/>
                <w:sz w:val="20"/>
                <w:lang w:val="es-ES_tradnl"/>
              </w:rPr>
              <w:t>Els</w:t>
            </w:r>
            <w:proofErr w:type="spellEnd"/>
            <w:r w:rsidRPr="00DA50EA">
              <w:rPr>
                <w:rFonts w:eastAsia="Calibri" w:cs="Arial"/>
                <w:sz w:val="20"/>
                <w:lang w:val="es-ES_tradnl"/>
              </w:rPr>
              <w:t xml:space="preserve"> </w:t>
            </w:r>
            <w:proofErr w:type="spellStart"/>
            <w:r w:rsidRPr="00DA50EA">
              <w:rPr>
                <w:rFonts w:eastAsia="Calibri" w:cs="Arial"/>
                <w:sz w:val="20"/>
                <w:lang w:val="es-ES_tradnl"/>
              </w:rPr>
              <w:t>següents</w:t>
            </w:r>
            <w:proofErr w:type="spellEnd"/>
            <w:r w:rsidRPr="00DA50EA">
              <w:rPr>
                <w:rFonts w:eastAsia="Calibri" w:cs="Arial"/>
                <w:sz w:val="20"/>
                <w:lang w:val="es-ES_tradnl"/>
              </w:rPr>
              <w:t>:</w:t>
            </w:r>
          </w:p>
          <w:p w14:paraId="63D0D29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  <w:r w:rsidRPr="00DA50EA">
              <w:rPr>
                <w:rFonts w:eastAsia="Calibri" w:cs="Arial"/>
                <w:sz w:val="20"/>
                <w:lang w:val="es-ES_tradnl"/>
              </w:rPr>
              <w:t xml:space="preserve"> </w:t>
            </w:r>
          </w:p>
        </w:tc>
        <w:tc>
          <w:tcPr>
            <w:tcW w:w="1701" w:type="dxa"/>
          </w:tcPr>
          <w:p w14:paraId="5D2BC9B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73E649A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13D227FB" w14:textId="77777777" w:rsidTr="00DE340B">
        <w:tc>
          <w:tcPr>
            <w:tcW w:w="5353" w:type="dxa"/>
          </w:tcPr>
          <w:p w14:paraId="2D6220AA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  <w:r w:rsidRPr="00DA50EA">
              <w:rPr>
                <w:rFonts w:eastAsia="Calibri" w:cs="Arial"/>
                <w:sz w:val="20"/>
                <w:lang w:val="es-ES_tradnl"/>
              </w:rPr>
              <w:t xml:space="preserve">1.- </w:t>
            </w:r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Mostreig, realització de con d'Abrams, elaboració de les provetes, cura, </w:t>
            </w:r>
            <w:proofErr w:type="spellStart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>recapçament</w:t>
            </w:r>
            <w:proofErr w:type="spellEnd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 i assaig a compressió d'una sèrie de cinc provetes cilíndriques de 15x30 cm.</w:t>
            </w:r>
          </w:p>
        </w:tc>
        <w:tc>
          <w:tcPr>
            <w:tcW w:w="1701" w:type="dxa"/>
          </w:tcPr>
          <w:p w14:paraId="288BDFBE" w14:textId="77777777" w:rsidR="00DA50EA" w:rsidRPr="00DA50EA" w:rsidRDefault="00DA50EA" w:rsidP="00DA50EA">
            <w:pPr>
              <w:spacing w:after="0"/>
              <w:jc w:val="center"/>
              <w:rPr>
                <w:rFonts w:eastAsia="Calibri" w:cs="Arial"/>
                <w:sz w:val="20"/>
                <w:lang w:val="es-ES_tradnl"/>
              </w:rPr>
            </w:pPr>
            <w:proofErr w:type="spellStart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>UNE-EN</w:t>
            </w:r>
            <w:proofErr w:type="spellEnd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 12390-1, </w:t>
            </w:r>
            <w:proofErr w:type="spellStart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>UNE-EN</w:t>
            </w:r>
            <w:proofErr w:type="spellEnd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 12390-2, </w:t>
            </w:r>
            <w:proofErr w:type="spellStart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>UNE-EN</w:t>
            </w:r>
            <w:proofErr w:type="spellEnd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 12390-3, </w:t>
            </w:r>
            <w:proofErr w:type="spellStart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>UNE-EN</w:t>
            </w:r>
            <w:proofErr w:type="spellEnd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 12350-1 i </w:t>
            </w:r>
            <w:proofErr w:type="spellStart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>UNE-EN</w:t>
            </w:r>
            <w:proofErr w:type="spellEnd"/>
            <w:r w:rsidRPr="00DA50EA">
              <w:rPr>
                <w:rFonts w:eastAsia="Calibri" w:cs="Arial"/>
                <w:bCs/>
                <w:color w:val="000000"/>
                <w:sz w:val="20"/>
                <w:lang w:eastAsia="en-US"/>
              </w:rPr>
              <w:t xml:space="preserve"> 12350-2</w:t>
            </w:r>
          </w:p>
        </w:tc>
        <w:tc>
          <w:tcPr>
            <w:tcW w:w="1590" w:type="dxa"/>
          </w:tcPr>
          <w:p w14:paraId="1913488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96C47A4" w14:textId="77777777" w:rsidTr="00DE340B">
        <w:tc>
          <w:tcPr>
            <w:tcW w:w="5353" w:type="dxa"/>
          </w:tcPr>
          <w:p w14:paraId="00547FDC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44B9CCD3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26F39372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3C9C938D" w14:textId="77777777" w:rsidTr="00DE340B">
        <w:tc>
          <w:tcPr>
            <w:tcW w:w="5353" w:type="dxa"/>
          </w:tcPr>
          <w:p w14:paraId="7A05468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376E9A3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291F9B7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0196568B" w14:textId="77777777" w:rsidTr="00DE340B">
        <w:tc>
          <w:tcPr>
            <w:tcW w:w="5353" w:type="dxa"/>
          </w:tcPr>
          <w:p w14:paraId="5DD5683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5F0B86E1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58424678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0A743880" w14:textId="77777777" w:rsidTr="00DE340B">
        <w:tc>
          <w:tcPr>
            <w:tcW w:w="5353" w:type="dxa"/>
          </w:tcPr>
          <w:p w14:paraId="7F82CA0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578CEC25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544C3403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B14FB58" w14:textId="77777777" w:rsidTr="00DE340B">
        <w:tc>
          <w:tcPr>
            <w:tcW w:w="5353" w:type="dxa"/>
          </w:tcPr>
          <w:p w14:paraId="27A83F13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7C8874B2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19F1C4B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026BDB0F" w14:textId="77777777" w:rsidTr="00DE340B">
        <w:tc>
          <w:tcPr>
            <w:tcW w:w="5353" w:type="dxa"/>
          </w:tcPr>
          <w:p w14:paraId="1EFB4EC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2A0968F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460D2C5E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5F71A27" w14:textId="77777777" w:rsidTr="00DE340B">
        <w:tc>
          <w:tcPr>
            <w:tcW w:w="5353" w:type="dxa"/>
          </w:tcPr>
          <w:p w14:paraId="7EBF77CE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1264243C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26CEC8B9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5965B32F" w14:textId="77777777" w:rsidTr="00DE340B">
        <w:tc>
          <w:tcPr>
            <w:tcW w:w="5353" w:type="dxa"/>
          </w:tcPr>
          <w:p w14:paraId="53B325CE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b/>
                <w:sz w:val="20"/>
                <w:lang w:val="es-ES_tradnl"/>
              </w:rPr>
            </w:pPr>
            <w:proofErr w:type="spellStart"/>
            <w:r w:rsidRPr="00DA50EA">
              <w:rPr>
                <w:rFonts w:eastAsia="Calibri" w:cs="Arial"/>
                <w:b/>
                <w:sz w:val="20"/>
                <w:lang w:val="es-ES_tradnl"/>
              </w:rPr>
              <w:t>ASSAIGS</w:t>
            </w:r>
            <w:proofErr w:type="spellEnd"/>
            <w:r w:rsidRPr="00DA50EA">
              <w:rPr>
                <w:rFonts w:eastAsia="Calibri" w:cs="Arial"/>
                <w:b/>
                <w:sz w:val="20"/>
                <w:lang w:val="es-ES_tradnl"/>
              </w:rPr>
              <w:t xml:space="preserve"> A </w:t>
            </w:r>
            <w:proofErr w:type="spellStart"/>
            <w:r w:rsidRPr="00DA50EA">
              <w:rPr>
                <w:rFonts w:eastAsia="Calibri" w:cs="Arial"/>
                <w:b/>
                <w:sz w:val="20"/>
                <w:lang w:val="es-ES_tradnl"/>
              </w:rPr>
              <w:t>REALITZAR</w:t>
            </w:r>
            <w:proofErr w:type="spellEnd"/>
            <w:r w:rsidRPr="00DA50EA">
              <w:rPr>
                <w:rFonts w:eastAsia="Calibri" w:cs="Arial"/>
                <w:b/>
                <w:sz w:val="20"/>
                <w:lang w:val="es-ES_tradnl"/>
              </w:rPr>
              <w:t xml:space="preserve"> (</w:t>
            </w:r>
            <w:proofErr w:type="spellStart"/>
            <w:r w:rsidRPr="00DA50EA">
              <w:rPr>
                <w:rFonts w:eastAsia="Calibri" w:cs="Arial"/>
                <w:b/>
                <w:sz w:val="20"/>
                <w:lang w:val="es-ES_tradnl"/>
              </w:rPr>
              <w:t>amb</w:t>
            </w:r>
            <w:proofErr w:type="spellEnd"/>
            <w:r w:rsidRPr="00DA50EA">
              <w:rPr>
                <w:rFonts w:eastAsia="Calibri" w:cs="Arial"/>
                <w:b/>
                <w:sz w:val="20"/>
                <w:lang w:val="es-ES_tradnl"/>
              </w:rPr>
              <w:t xml:space="preserve"> </w:t>
            </w:r>
            <w:proofErr w:type="spellStart"/>
            <w:r w:rsidRPr="00DA50EA">
              <w:rPr>
                <w:rFonts w:eastAsia="Calibri" w:cs="Arial"/>
                <w:b/>
                <w:sz w:val="20"/>
                <w:lang w:val="es-ES_tradnl"/>
              </w:rPr>
              <w:t>possibilitat</w:t>
            </w:r>
            <w:proofErr w:type="spellEnd"/>
            <w:r w:rsidRPr="00DA50EA">
              <w:rPr>
                <w:rFonts w:eastAsia="Calibri" w:cs="Arial"/>
                <w:b/>
                <w:sz w:val="20"/>
                <w:lang w:val="es-ES_tradnl"/>
              </w:rPr>
              <w:t xml:space="preserve"> de </w:t>
            </w:r>
            <w:proofErr w:type="spellStart"/>
            <w:r w:rsidRPr="00DA50EA">
              <w:rPr>
                <w:rFonts w:eastAsia="Calibri" w:cs="Arial"/>
                <w:b/>
                <w:sz w:val="20"/>
                <w:lang w:val="es-ES_tradnl"/>
              </w:rPr>
              <w:t>subcontractació</w:t>
            </w:r>
            <w:proofErr w:type="spellEnd"/>
            <w:r w:rsidRPr="00DA50EA">
              <w:rPr>
                <w:rFonts w:eastAsia="Calibri" w:cs="Arial"/>
                <w:b/>
                <w:sz w:val="20"/>
                <w:lang w:val="es-ES_tradnl"/>
              </w:rPr>
              <w:t>)</w:t>
            </w:r>
          </w:p>
        </w:tc>
        <w:tc>
          <w:tcPr>
            <w:tcW w:w="1701" w:type="dxa"/>
          </w:tcPr>
          <w:p w14:paraId="1ABE2F4C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b/>
                <w:bCs/>
                <w:sz w:val="20"/>
                <w:u w:val="single"/>
                <w:lang w:val="es-ES_tradnl"/>
              </w:rPr>
            </w:pPr>
          </w:p>
          <w:p w14:paraId="0D2939D3" w14:textId="77777777" w:rsidR="00DA50EA" w:rsidRPr="00DA50EA" w:rsidRDefault="00DA50EA" w:rsidP="00DA50EA">
            <w:pPr>
              <w:spacing w:after="0"/>
              <w:jc w:val="center"/>
              <w:rPr>
                <w:rFonts w:eastAsia="Calibri" w:cs="Arial"/>
                <w:sz w:val="20"/>
                <w:lang w:val="es-ES_tradnl"/>
              </w:rPr>
            </w:pPr>
            <w:r w:rsidRPr="00DA50EA">
              <w:rPr>
                <w:rFonts w:eastAsia="Calibri" w:cs="Arial"/>
                <w:b/>
                <w:bCs/>
                <w:sz w:val="20"/>
                <w:lang w:val="es-ES_tradnl"/>
              </w:rPr>
              <w:t>NORMA</w:t>
            </w:r>
          </w:p>
        </w:tc>
        <w:tc>
          <w:tcPr>
            <w:tcW w:w="1590" w:type="dxa"/>
          </w:tcPr>
          <w:p w14:paraId="019C0482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3EC53416" w14:textId="77777777" w:rsidTr="00DE340B">
        <w:tc>
          <w:tcPr>
            <w:tcW w:w="5353" w:type="dxa"/>
          </w:tcPr>
          <w:p w14:paraId="2D98089D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  <w:proofErr w:type="spellStart"/>
            <w:r w:rsidRPr="00DA50EA">
              <w:rPr>
                <w:rFonts w:eastAsia="Calibri" w:cs="Arial"/>
                <w:sz w:val="20"/>
                <w:lang w:val="es-ES_tradnl"/>
              </w:rPr>
              <w:t>Els</w:t>
            </w:r>
            <w:proofErr w:type="spellEnd"/>
            <w:r w:rsidRPr="00DA50EA">
              <w:rPr>
                <w:rFonts w:eastAsia="Calibri" w:cs="Arial"/>
                <w:sz w:val="20"/>
                <w:lang w:val="es-ES_tradnl"/>
              </w:rPr>
              <w:t xml:space="preserve"> </w:t>
            </w:r>
            <w:proofErr w:type="spellStart"/>
            <w:r w:rsidRPr="00DA50EA">
              <w:rPr>
                <w:rFonts w:eastAsia="Calibri" w:cs="Arial"/>
                <w:sz w:val="20"/>
                <w:lang w:val="es-ES_tradnl"/>
              </w:rPr>
              <w:t>següents</w:t>
            </w:r>
            <w:proofErr w:type="spellEnd"/>
            <w:r w:rsidRPr="00DA50EA">
              <w:rPr>
                <w:rFonts w:eastAsia="Calibri" w:cs="Arial"/>
                <w:sz w:val="20"/>
                <w:lang w:val="es-ES_tradnl"/>
              </w:rPr>
              <w:t>:</w:t>
            </w:r>
          </w:p>
          <w:p w14:paraId="3C8F3B9D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5DEEC1F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2B92EE1A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7357B864" w14:textId="77777777" w:rsidTr="00DE340B">
        <w:tc>
          <w:tcPr>
            <w:tcW w:w="5353" w:type="dxa"/>
          </w:tcPr>
          <w:p w14:paraId="2E6C0543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  <w:r w:rsidRPr="00DA50EA">
              <w:rPr>
                <w:rFonts w:eastAsia="Calibri" w:cs="Arial"/>
                <w:sz w:val="20"/>
                <w:lang w:val="es-ES_tradnl"/>
              </w:rPr>
              <w:t xml:space="preserve">1.- </w:t>
            </w:r>
            <w:r w:rsidRPr="00DA50EA">
              <w:rPr>
                <w:rFonts w:eastAsia="MS Mincho" w:cs="Arial"/>
                <w:bCs/>
                <w:sz w:val="20"/>
              </w:rPr>
              <w:t>Prova d'estanquitat ´´in situ´´ de façana lleugera, pel mètode de ruixament directe i escorriment d'aigua.</w:t>
            </w:r>
          </w:p>
        </w:tc>
        <w:tc>
          <w:tcPr>
            <w:tcW w:w="1701" w:type="dxa"/>
          </w:tcPr>
          <w:p w14:paraId="0112A9F2" w14:textId="77777777" w:rsidR="00DA50EA" w:rsidRPr="00DA50EA" w:rsidRDefault="00DA50EA" w:rsidP="00DA50EA">
            <w:pPr>
              <w:spacing w:after="0"/>
              <w:jc w:val="center"/>
              <w:rPr>
                <w:rFonts w:eastAsia="Calibri" w:cs="Arial"/>
                <w:sz w:val="20"/>
                <w:lang w:val="es-ES_tradnl"/>
              </w:rPr>
            </w:pPr>
            <w:proofErr w:type="spellStart"/>
            <w:r w:rsidRPr="00DA50EA">
              <w:rPr>
                <w:rFonts w:eastAsia="MS Mincho" w:cs="Arial"/>
                <w:bCs/>
                <w:sz w:val="20"/>
              </w:rPr>
              <w:t>UNE-EN</w:t>
            </w:r>
            <w:proofErr w:type="spellEnd"/>
            <w:r w:rsidRPr="00DA50EA">
              <w:rPr>
                <w:rFonts w:eastAsia="MS Mincho" w:cs="Arial"/>
                <w:bCs/>
                <w:sz w:val="20"/>
              </w:rPr>
              <w:t xml:space="preserve"> 13051</w:t>
            </w:r>
          </w:p>
        </w:tc>
        <w:tc>
          <w:tcPr>
            <w:tcW w:w="1590" w:type="dxa"/>
          </w:tcPr>
          <w:p w14:paraId="440E4AC8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0B7BDB7D" w14:textId="77777777" w:rsidTr="00DE340B">
        <w:tc>
          <w:tcPr>
            <w:tcW w:w="5353" w:type="dxa"/>
          </w:tcPr>
          <w:p w14:paraId="0749C28D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33B95631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682C6DC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3F73752" w14:textId="77777777" w:rsidTr="00DE340B">
        <w:tc>
          <w:tcPr>
            <w:tcW w:w="5353" w:type="dxa"/>
          </w:tcPr>
          <w:p w14:paraId="299FF16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77FBB4B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0E51675E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05F0EE9C" w14:textId="77777777" w:rsidTr="00DE340B">
        <w:tc>
          <w:tcPr>
            <w:tcW w:w="5353" w:type="dxa"/>
          </w:tcPr>
          <w:p w14:paraId="1E122B25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3A0DE29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41B98A06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799A2DC5" w14:textId="77777777" w:rsidTr="00DE340B">
        <w:tc>
          <w:tcPr>
            <w:tcW w:w="5353" w:type="dxa"/>
          </w:tcPr>
          <w:p w14:paraId="06FE95C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6FC4316E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54A92FC3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717DC362" w14:textId="77777777" w:rsidTr="00DE340B">
        <w:tc>
          <w:tcPr>
            <w:tcW w:w="5353" w:type="dxa"/>
          </w:tcPr>
          <w:p w14:paraId="2ADAC7E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263444D6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3E417DA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09FC4DE" w14:textId="77777777" w:rsidTr="00DE340B">
        <w:tc>
          <w:tcPr>
            <w:tcW w:w="5353" w:type="dxa"/>
          </w:tcPr>
          <w:p w14:paraId="00BD7965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7FE6D5A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559F703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4BE453C4" w14:textId="77777777" w:rsidTr="00DE340B">
        <w:tc>
          <w:tcPr>
            <w:tcW w:w="5353" w:type="dxa"/>
          </w:tcPr>
          <w:p w14:paraId="6C5053E9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60AFF4A0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5948760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240B9D1B" w14:textId="77777777" w:rsidTr="00DE340B">
        <w:tc>
          <w:tcPr>
            <w:tcW w:w="5353" w:type="dxa"/>
          </w:tcPr>
          <w:p w14:paraId="116E57A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5125662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22CCC0C2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494B8BBD" w14:textId="77777777" w:rsidTr="00DE340B">
        <w:tc>
          <w:tcPr>
            <w:tcW w:w="5353" w:type="dxa"/>
          </w:tcPr>
          <w:p w14:paraId="6C96EB59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74CFADAA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5E46482B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6FB57F75" w14:textId="77777777" w:rsidTr="00DE340B">
        <w:tc>
          <w:tcPr>
            <w:tcW w:w="5353" w:type="dxa"/>
          </w:tcPr>
          <w:p w14:paraId="723C9DA2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1A78571A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15B22EAE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  <w:tr w:rsidR="00DA50EA" w:rsidRPr="00DA50EA" w14:paraId="2A2F7515" w14:textId="77777777" w:rsidTr="00DE340B">
        <w:tc>
          <w:tcPr>
            <w:tcW w:w="5353" w:type="dxa"/>
          </w:tcPr>
          <w:p w14:paraId="20E798D4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701" w:type="dxa"/>
          </w:tcPr>
          <w:p w14:paraId="6FDEB117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  <w:tc>
          <w:tcPr>
            <w:tcW w:w="1590" w:type="dxa"/>
          </w:tcPr>
          <w:p w14:paraId="4D3CA269" w14:textId="77777777" w:rsidR="00DA50EA" w:rsidRPr="00DA50EA" w:rsidRDefault="00DA50EA" w:rsidP="00DA50EA">
            <w:pPr>
              <w:spacing w:after="0"/>
              <w:jc w:val="both"/>
              <w:rPr>
                <w:rFonts w:eastAsia="Calibri" w:cs="Arial"/>
                <w:sz w:val="20"/>
                <w:lang w:val="es-ES_tradnl"/>
              </w:rPr>
            </w:pPr>
          </w:p>
        </w:tc>
      </w:tr>
    </w:tbl>
    <w:p w14:paraId="79AB5F6C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</w:rPr>
      </w:pPr>
    </w:p>
    <w:p w14:paraId="3E78A64C" w14:textId="77777777" w:rsidR="00DA50EA" w:rsidRPr="00DA50EA" w:rsidRDefault="00DA50EA" w:rsidP="00DA50EA">
      <w:pPr>
        <w:spacing w:after="0"/>
        <w:jc w:val="both"/>
        <w:rPr>
          <w:rFonts w:eastAsia="Times New Roman" w:cs="Arial"/>
          <w:sz w:val="20"/>
        </w:rPr>
      </w:pPr>
    </w:p>
    <w:p w14:paraId="35909963" w14:textId="77777777" w:rsidR="00DA50EA" w:rsidRPr="00DA50EA" w:rsidRDefault="00DA50EA" w:rsidP="00DA50EA">
      <w:pPr>
        <w:spacing w:after="0"/>
        <w:jc w:val="both"/>
        <w:rPr>
          <w:rFonts w:eastAsia="Times New Roman" w:cs="Arial"/>
          <w:i/>
          <w:sz w:val="20"/>
          <w:szCs w:val="24"/>
          <w:highlight w:val="yellow"/>
          <w:lang w:val="es-ES_tradnl"/>
        </w:rPr>
      </w:pPr>
      <w:r w:rsidRPr="00DA50EA">
        <w:rPr>
          <w:rFonts w:eastAsia="Times New Roman" w:cs="Arial"/>
          <w:i/>
          <w:sz w:val="20"/>
          <w:szCs w:val="24"/>
          <w:lang w:val="es-ES_tradnl"/>
        </w:rPr>
        <w:t>*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Els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assaigs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que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s’hagin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indicat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com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a no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subcontractables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hauran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de ser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realitzats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per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laboratoris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propis del licitador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amb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les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habilitacions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legals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necessàries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per a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l’exercici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 xml:space="preserve"> de dita </w:t>
      </w:r>
      <w:proofErr w:type="spellStart"/>
      <w:r w:rsidRPr="00DA50EA">
        <w:rPr>
          <w:rFonts w:eastAsia="Times New Roman" w:cs="Arial"/>
          <w:i/>
          <w:sz w:val="20"/>
          <w:szCs w:val="24"/>
          <w:lang w:val="es-ES_tradnl"/>
        </w:rPr>
        <w:t>activitat</w:t>
      </w:r>
      <w:proofErr w:type="spellEnd"/>
      <w:r w:rsidRPr="00DA50EA">
        <w:rPr>
          <w:rFonts w:eastAsia="Times New Roman" w:cs="Arial"/>
          <w:i/>
          <w:sz w:val="20"/>
          <w:szCs w:val="24"/>
          <w:lang w:val="es-ES_tradnl"/>
        </w:rPr>
        <w:t>.</w:t>
      </w:r>
    </w:p>
    <w:p w14:paraId="23F2163F" w14:textId="77777777" w:rsidR="00D405E2" w:rsidRPr="00BF5E14" w:rsidRDefault="00D405E2" w:rsidP="00D405E2">
      <w:pPr>
        <w:rPr>
          <w:lang w:val="pt-BR"/>
        </w:rPr>
      </w:pPr>
    </w:p>
    <w:p w14:paraId="194C414F" w14:textId="77777777" w:rsidR="00D405E2" w:rsidRPr="00BF5E14" w:rsidRDefault="00D405E2" w:rsidP="00D405E2">
      <w:pPr>
        <w:rPr>
          <w:lang w:val="pt-BR"/>
        </w:rPr>
      </w:pPr>
    </w:p>
    <w:p w14:paraId="1D72460C" w14:textId="77777777" w:rsidR="00D405E2" w:rsidRPr="00BF5E14" w:rsidRDefault="00D405E2" w:rsidP="00D405E2">
      <w:pPr>
        <w:rPr>
          <w:lang w:val="pt-BR"/>
        </w:rPr>
      </w:pPr>
    </w:p>
    <w:p w14:paraId="67970836" w14:textId="77777777" w:rsidR="00D405E2" w:rsidRPr="00BF5E14" w:rsidRDefault="00D405E2" w:rsidP="00D405E2">
      <w:pPr>
        <w:rPr>
          <w:lang w:val="pt-BR"/>
        </w:rPr>
      </w:pPr>
    </w:p>
    <w:sectPr w:rsidR="00D405E2" w:rsidRPr="00BF5E14" w:rsidSect="00C16274">
      <w:headerReference w:type="default" r:id="rId10"/>
      <w:headerReference w:type="first" r:id="rId11"/>
      <w:footerReference w:type="first" r:id="rId12"/>
      <w:pgSz w:w="11900" w:h="16840"/>
      <w:pgMar w:top="2104" w:right="919" w:bottom="1418" w:left="1701" w:header="567" w:footer="238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46D1B" w14:textId="77777777" w:rsidR="00A1054F" w:rsidRDefault="00A1054F">
      <w:r>
        <w:separator/>
      </w:r>
    </w:p>
  </w:endnote>
  <w:endnote w:type="continuationSeparator" w:id="0">
    <w:p w14:paraId="5576981B" w14:textId="77777777" w:rsidR="00A1054F" w:rsidRDefault="00A10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0000000000000000000"/>
    <w:charset w:val="00"/>
    <w:family w:val="auto"/>
    <w:pitch w:val="variable"/>
    <w:sig w:usb0="E0002AFF" w:usb1="5000785B" w:usb2="00000000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261F" w14:textId="753A04A9" w:rsidR="00D405E2" w:rsidRDefault="00D405E2" w:rsidP="008E1BF1">
    <w:pPr>
      <w:pStyle w:val="Peu"/>
      <w:tabs>
        <w:tab w:val="clear" w:pos="4252"/>
        <w:tab w:val="center" w:pos="0"/>
      </w:tabs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EB15" w14:textId="77777777" w:rsidR="00A1054F" w:rsidRDefault="00A1054F">
      <w:r>
        <w:separator/>
      </w:r>
    </w:p>
  </w:footnote>
  <w:footnote w:type="continuationSeparator" w:id="0">
    <w:p w14:paraId="76787902" w14:textId="77777777" w:rsidR="00A1054F" w:rsidRDefault="00A1054F">
      <w:r>
        <w:continuationSeparator/>
      </w:r>
    </w:p>
  </w:footnote>
  <w:footnote w:id="1">
    <w:p w14:paraId="043BE0D6" w14:textId="77777777" w:rsidR="00DA50EA" w:rsidRPr="003448BF" w:rsidRDefault="00DA50EA" w:rsidP="00DA50EA">
      <w:pPr>
        <w:pStyle w:val="Textdenotaapeudep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E1ED" w14:textId="77777777" w:rsidR="00D405E2" w:rsidRDefault="00D257DB" w:rsidP="00C92258">
    <w:pPr>
      <w:pStyle w:val="Capalera"/>
      <w:ind w:left="-868"/>
    </w:pPr>
    <w:r>
      <w:rPr>
        <w:rFonts w:ascii="Helvetica" w:hAnsi="Helvetica"/>
        <w:noProof/>
        <w:color w:val="808080"/>
        <w:lang w:eastAsia="ca-ES"/>
      </w:rPr>
      <w:drawing>
        <wp:inline distT="0" distB="0" distL="0" distR="0" wp14:anchorId="5FE74691" wp14:editId="37FFF041">
          <wp:extent cx="1704975" cy="463137"/>
          <wp:effectExtent l="0" t="0" r="0" b="0"/>
          <wp:docPr id="1426256810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256810" name="Imat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3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6862" w14:textId="77777777" w:rsidR="00D405E2" w:rsidRDefault="00D257DB" w:rsidP="00C16274">
    <w:pPr>
      <w:pStyle w:val="Capalera"/>
      <w:ind w:left="-993"/>
      <w:rPr>
        <w:rFonts w:ascii="Helvetica" w:hAnsi="Helvetica"/>
        <w:color w:val="808080"/>
      </w:rPr>
    </w:pPr>
    <w:r>
      <w:rPr>
        <w:rFonts w:ascii="Helvetica" w:hAnsi="Helvetica"/>
        <w:noProof/>
        <w:color w:val="808080"/>
        <w:lang w:eastAsia="ca-ES"/>
      </w:rPr>
      <w:drawing>
        <wp:inline distT="0" distB="0" distL="0" distR="0" wp14:anchorId="468B097C" wp14:editId="7341264B">
          <wp:extent cx="1704975" cy="463137"/>
          <wp:effectExtent l="0" t="0" r="0" b="0"/>
          <wp:docPr id="21970134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70134" name="Imat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3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DD49CD" w14:textId="77777777" w:rsidR="00D405E2" w:rsidRPr="000B587E" w:rsidRDefault="00D405E2" w:rsidP="00D405E2">
    <w:pPr>
      <w:tabs>
        <w:tab w:val="left" w:pos="6804"/>
      </w:tabs>
      <w:autoSpaceDE w:val="0"/>
      <w:autoSpaceDN w:val="0"/>
      <w:adjustRightInd w:val="0"/>
      <w:ind w:left="4956" w:right="-567"/>
      <w:rPr>
        <w:rFonts w:ascii="HelveticaNeue-Bold" w:hAnsi="HelveticaNeue-Bold" w:cs="HelveticaNeue-Bold"/>
        <w:b/>
        <w:bCs/>
        <w:color w:val="231F20"/>
        <w:sz w:val="20"/>
        <w:lang w:val="pt-BR"/>
      </w:rPr>
    </w:pPr>
  </w:p>
  <w:p w14:paraId="3864FAEA" w14:textId="77777777" w:rsidR="00D405E2" w:rsidRPr="00AE70C1" w:rsidRDefault="00D405E2" w:rsidP="00D405E2">
    <w:pPr>
      <w:pStyle w:val="Capalera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6DE9A14"/>
    <w:lvl w:ilvl="0">
      <w:numFmt w:val="decimal"/>
      <w:lvlText w:val="*"/>
      <w:lvlJc w:val="left"/>
    </w:lvl>
  </w:abstractNum>
  <w:abstractNum w:abstractNumId="1" w15:restartNumberingAfterBreak="0">
    <w:nsid w:val="01247E1E"/>
    <w:multiLevelType w:val="hybridMultilevel"/>
    <w:tmpl w:val="3E12BE58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251572"/>
    <w:multiLevelType w:val="hybridMultilevel"/>
    <w:tmpl w:val="F7727A3A"/>
    <w:lvl w:ilvl="0" w:tplc="BB0EAA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25F1B44"/>
    <w:multiLevelType w:val="hybridMultilevel"/>
    <w:tmpl w:val="52A4AD62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D70E0"/>
    <w:multiLevelType w:val="hybridMultilevel"/>
    <w:tmpl w:val="BCA8EE28"/>
    <w:lvl w:ilvl="0" w:tplc="E33E699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6486C"/>
    <w:multiLevelType w:val="hybridMultilevel"/>
    <w:tmpl w:val="24F08DEA"/>
    <w:lvl w:ilvl="0" w:tplc="040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F9F099F"/>
    <w:multiLevelType w:val="hybridMultilevel"/>
    <w:tmpl w:val="A094E0F2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C0E43"/>
    <w:multiLevelType w:val="hybridMultilevel"/>
    <w:tmpl w:val="B234221C"/>
    <w:lvl w:ilvl="0" w:tplc="EAD44FD4">
      <w:start w:val="1"/>
      <w:numFmt w:val="bullet"/>
      <w:lvlText w:val=""/>
      <w:lvlJc w:val="left"/>
      <w:pPr>
        <w:tabs>
          <w:tab w:val="num" w:pos="60"/>
        </w:tabs>
        <w:ind w:left="34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7277313"/>
    <w:multiLevelType w:val="hybridMultilevel"/>
    <w:tmpl w:val="EFF2ADA2"/>
    <w:lvl w:ilvl="0" w:tplc="51CA3614">
      <w:start w:val="2"/>
      <w:numFmt w:val="bullet"/>
      <w:lvlText w:val="–"/>
      <w:lvlJc w:val="left"/>
      <w:pPr>
        <w:ind w:left="72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21B42"/>
    <w:multiLevelType w:val="hybridMultilevel"/>
    <w:tmpl w:val="AF528868"/>
    <w:lvl w:ilvl="0" w:tplc="8E12E70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72AC2"/>
    <w:multiLevelType w:val="hybridMultilevel"/>
    <w:tmpl w:val="8C563760"/>
    <w:lvl w:ilvl="0" w:tplc="EC0295F6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11" w15:restartNumberingAfterBreak="0">
    <w:nsid w:val="25975022"/>
    <w:multiLevelType w:val="hybridMultilevel"/>
    <w:tmpl w:val="0346F3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46F91"/>
    <w:multiLevelType w:val="hybridMultilevel"/>
    <w:tmpl w:val="7E0AA5B4"/>
    <w:lvl w:ilvl="0" w:tplc="AC6E7762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3" w15:restartNumberingAfterBreak="0">
    <w:nsid w:val="2F2606DC"/>
    <w:multiLevelType w:val="hybridMultilevel"/>
    <w:tmpl w:val="8B3273D2"/>
    <w:lvl w:ilvl="0" w:tplc="77661A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05601E"/>
    <w:multiLevelType w:val="hybridMultilevel"/>
    <w:tmpl w:val="78CA4046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313629F5"/>
    <w:multiLevelType w:val="hybridMultilevel"/>
    <w:tmpl w:val="FEE07692"/>
    <w:lvl w:ilvl="0" w:tplc="4F00327A">
      <w:start w:val="2"/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 w15:restartNumberingAfterBreak="0">
    <w:nsid w:val="34E74256"/>
    <w:multiLevelType w:val="hybridMultilevel"/>
    <w:tmpl w:val="640C9F3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593203"/>
    <w:multiLevelType w:val="hybridMultilevel"/>
    <w:tmpl w:val="B574AE42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8" w15:restartNumberingAfterBreak="0">
    <w:nsid w:val="383C1A36"/>
    <w:multiLevelType w:val="hybridMultilevel"/>
    <w:tmpl w:val="9DE8708A"/>
    <w:lvl w:ilvl="0" w:tplc="BF0E07F4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19" w15:restartNumberingAfterBreak="0">
    <w:nsid w:val="3A9A778C"/>
    <w:multiLevelType w:val="hybridMultilevel"/>
    <w:tmpl w:val="2D848C6C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697B84"/>
    <w:multiLevelType w:val="hybridMultilevel"/>
    <w:tmpl w:val="A18E4D58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51821"/>
    <w:multiLevelType w:val="hybridMultilevel"/>
    <w:tmpl w:val="D37E2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9D75C3"/>
    <w:multiLevelType w:val="hybridMultilevel"/>
    <w:tmpl w:val="0A1293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17900"/>
    <w:multiLevelType w:val="hybridMultilevel"/>
    <w:tmpl w:val="8342E4D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DB6F25"/>
    <w:multiLevelType w:val="hybridMultilevel"/>
    <w:tmpl w:val="4D120B2E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C42AD0"/>
    <w:multiLevelType w:val="hybridMultilevel"/>
    <w:tmpl w:val="54D854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C972E4"/>
    <w:multiLevelType w:val="hybridMultilevel"/>
    <w:tmpl w:val="B4BE742E"/>
    <w:lvl w:ilvl="0" w:tplc="9B9C5B1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D340E"/>
    <w:multiLevelType w:val="hybridMultilevel"/>
    <w:tmpl w:val="8B46833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578C0"/>
    <w:multiLevelType w:val="hybridMultilevel"/>
    <w:tmpl w:val="542211A4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9" w15:restartNumberingAfterBreak="0">
    <w:nsid w:val="6640017F"/>
    <w:multiLevelType w:val="hybridMultilevel"/>
    <w:tmpl w:val="44E8DB34"/>
    <w:lvl w:ilvl="0" w:tplc="882A5128">
      <w:start w:val="1"/>
      <w:numFmt w:val="bullet"/>
      <w:pStyle w:val="Pargrafdellist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08643D"/>
    <w:multiLevelType w:val="multilevel"/>
    <w:tmpl w:val="AE7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09729A"/>
    <w:multiLevelType w:val="hybridMultilevel"/>
    <w:tmpl w:val="5E9CEF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96E4E"/>
    <w:multiLevelType w:val="hybridMultilevel"/>
    <w:tmpl w:val="CC16E4CC"/>
    <w:lvl w:ilvl="0" w:tplc="77661A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431D3A"/>
    <w:multiLevelType w:val="hybridMultilevel"/>
    <w:tmpl w:val="270A1E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E5B58"/>
    <w:multiLevelType w:val="hybridMultilevel"/>
    <w:tmpl w:val="3754EA24"/>
    <w:lvl w:ilvl="0" w:tplc="EAD44FD4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25418C"/>
    <w:multiLevelType w:val="hybridMultilevel"/>
    <w:tmpl w:val="B3B0EF38"/>
    <w:lvl w:ilvl="0" w:tplc="1CD6AC84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6" w15:restartNumberingAfterBreak="0">
    <w:nsid w:val="7E5F49A6"/>
    <w:multiLevelType w:val="hybridMultilevel"/>
    <w:tmpl w:val="3E6059E6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6329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93777149">
    <w:abstractNumId w:val="22"/>
  </w:num>
  <w:num w:numId="3" w16cid:durableId="298801726">
    <w:abstractNumId w:val="7"/>
  </w:num>
  <w:num w:numId="4" w16cid:durableId="1182669180">
    <w:abstractNumId w:val="34"/>
  </w:num>
  <w:num w:numId="5" w16cid:durableId="185665584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14"/>
        </w:rPr>
      </w:lvl>
    </w:lvlOverride>
  </w:num>
  <w:num w:numId="6" w16cid:durableId="1977102283">
    <w:abstractNumId w:val="14"/>
  </w:num>
  <w:num w:numId="7" w16cid:durableId="1402172873">
    <w:abstractNumId w:val="15"/>
  </w:num>
  <w:num w:numId="8" w16cid:durableId="2041975894">
    <w:abstractNumId w:val="8"/>
  </w:num>
  <w:num w:numId="9" w16cid:durableId="690374892">
    <w:abstractNumId w:val="35"/>
  </w:num>
  <w:num w:numId="10" w16cid:durableId="747112786">
    <w:abstractNumId w:val="12"/>
  </w:num>
  <w:num w:numId="11" w16cid:durableId="1427389103">
    <w:abstractNumId w:val="30"/>
  </w:num>
  <w:num w:numId="12" w16cid:durableId="1130637533">
    <w:abstractNumId w:val="2"/>
  </w:num>
  <w:num w:numId="13" w16cid:durableId="844711193">
    <w:abstractNumId w:val="24"/>
  </w:num>
  <w:num w:numId="14" w16cid:durableId="644970157">
    <w:abstractNumId w:val="20"/>
  </w:num>
  <w:num w:numId="15" w16cid:durableId="398677573">
    <w:abstractNumId w:val="25"/>
  </w:num>
  <w:num w:numId="16" w16cid:durableId="199898600">
    <w:abstractNumId w:val="33"/>
  </w:num>
  <w:num w:numId="17" w16cid:durableId="1078554611">
    <w:abstractNumId w:val="21"/>
  </w:num>
  <w:num w:numId="18" w16cid:durableId="848057542">
    <w:abstractNumId w:val="11"/>
  </w:num>
  <w:num w:numId="19" w16cid:durableId="1950774167">
    <w:abstractNumId w:val="31"/>
  </w:num>
  <w:num w:numId="20" w16cid:durableId="2092120336">
    <w:abstractNumId w:val="9"/>
  </w:num>
  <w:num w:numId="21" w16cid:durableId="1479497161">
    <w:abstractNumId w:val="18"/>
  </w:num>
  <w:num w:numId="22" w16cid:durableId="609581523">
    <w:abstractNumId w:val="28"/>
  </w:num>
  <w:num w:numId="23" w16cid:durableId="934705403">
    <w:abstractNumId w:val="10"/>
  </w:num>
  <w:num w:numId="24" w16cid:durableId="99228104">
    <w:abstractNumId w:val="17"/>
  </w:num>
  <w:num w:numId="25" w16cid:durableId="1693991832">
    <w:abstractNumId w:val="6"/>
  </w:num>
  <w:num w:numId="26" w16cid:durableId="1120295029">
    <w:abstractNumId w:val="26"/>
  </w:num>
  <w:num w:numId="27" w16cid:durableId="11683854">
    <w:abstractNumId w:val="3"/>
  </w:num>
  <w:num w:numId="28" w16cid:durableId="1699235991">
    <w:abstractNumId w:val="27"/>
  </w:num>
  <w:num w:numId="29" w16cid:durableId="1098604256">
    <w:abstractNumId w:val="16"/>
  </w:num>
  <w:num w:numId="30" w16cid:durableId="1740132827">
    <w:abstractNumId w:val="13"/>
  </w:num>
  <w:num w:numId="31" w16cid:durableId="805582474">
    <w:abstractNumId w:val="19"/>
  </w:num>
  <w:num w:numId="32" w16cid:durableId="18050618">
    <w:abstractNumId w:val="23"/>
  </w:num>
  <w:num w:numId="33" w16cid:durableId="1619750908">
    <w:abstractNumId w:val="4"/>
  </w:num>
  <w:num w:numId="34" w16cid:durableId="1037126895">
    <w:abstractNumId w:val="32"/>
  </w:num>
  <w:num w:numId="35" w16cid:durableId="338311384">
    <w:abstractNumId w:val="5"/>
  </w:num>
  <w:num w:numId="36" w16cid:durableId="564415213">
    <w:abstractNumId w:val="36"/>
  </w:num>
  <w:num w:numId="37" w16cid:durableId="1097554998">
    <w:abstractNumId w:val="29"/>
  </w:num>
  <w:num w:numId="38" w16cid:durableId="1196693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E1"/>
    <w:rsid w:val="0003081E"/>
    <w:rsid w:val="0005057B"/>
    <w:rsid w:val="000900A1"/>
    <w:rsid w:val="000B5433"/>
    <w:rsid w:val="000F2703"/>
    <w:rsid w:val="00116802"/>
    <w:rsid w:val="001247AA"/>
    <w:rsid w:val="0013005A"/>
    <w:rsid w:val="001C09CE"/>
    <w:rsid w:val="001C78B4"/>
    <w:rsid w:val="001D1274"/>
    <w:rsid w:val="00200F11"/>
    <w:rsid w:val="002756EA"/>
    <w:rsid w:val="002B5F44"/>
    <w:rsid w:val="00305AFE"/>
    <w:rsid w:val="0038509A"/>
    <w:rsid w:val="003E2667"/>
    <w:rsid w:val="003E5F5E"/>
    <w:rsid w:val="004305E6"/>
    <w:rsid w:val="004860B5"/>
    <w:rsid w:val="004963D4"/>
    <w:rsid w:val="004F2B50"/>
    <w:rsid w:val="00503649"/>
    <w:rsid w:val="00510B5C"/>
    <w:rsid w:val="00580728"/>
    <w:rsid w:val="006449E8"/>
    <w:rsid w:val="00655A30"/>
    <w:rsid w:val="00686CE6"/>
    <w:rsid w:val="006B2A41"/>
    <w:rsid w:val="006B3FAD"/>
    <w:rsid w:val="006F5499"/>
    <w:rsid w:val="007010C8"/>
    <w:rsid w:val="00770911"/>
    <w:rsid w:val="00784E29"/>
    <w:rsid w:val="007B21D1"/>
    <w:rsid w:val="007C2CB7"/>
    <w:rsid w:val="007C778A"/>
    <w:rsid w:val="007F4EAC"/>
    <w:rsid w:val="008E1BF1"/>
    <w:rsid w:val="00906FF7"/>
    <w:rsid w:val="00970D31"/>
    <w:rsid w:val="00997E74"/>
    <w:rsid w:val="009A1FC9"/>
    <w:rsid w:val="009C46D4"/>
    <w:rsid w:val="00A1054F"/>
    <w:rsid w:val="00A468E1"/>
    <w:rsid w:val="00A87C73"/>
    <w:rsid w:val="00AA7586"/>
    <w:rsid w:val="00AD1C6A"/>
    <w:rsid w:val="00B827C2"/>
    <w:rsid w:val="00BF4F5F"/>
    <w:rsid w:val="00C16274"/>
    <w:rsid w:val="00C219C5"/>
    <w:rsid w:val="00C5698B"/>
    <w:rsid w:val="00C92258"/>
    <w:rsid w:val="00CE3AC0"/>
    <w:rsid w:val="00CE75A7"/>
    <w:rsid w:val="00CF2BE8"/>
    <w:rsid w:val="00D257DB"/>
    <w:rsid w:val="00D317DA"/>
    <w:rsid w:val="00D405E2"/>
    <w:rsid w:val="00D856F7"/>
    <w:rsid w:val="00D87F13"/>
    <w:rsid w:val="00DA50EA"/>
    <w:rsid w:val="00DB31BC"/>
    <w:rsid w:val="00DD1CC0"/>
    <w:rsid w:val="00DE23F4"/>
    <w:rsid w:val="00E5332F"/>
    <w:rsid w:val="00E760F9"/>
    <w:rsid w:val="00E87130"/>
    <w:rsid w:val="00EA64D6"/>
    <w:rsid w:val="00EB74F5"/>
    <w:rsid w:val="00ED54C2"/>
    <w:rsid w:val="00F174D0"/>
    <w:rsid w:val="00F27F37"/>
    <w:rsid w:val="00F430F4"/>
    <w:rsid w:val="00FA28D1"/>
    <w:rsid w:val="00FC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3CF6AC"/>
  <w15:chartTrackingRefBased/>
  <w15:docId w15:val="{48500207-A11A-41D1-8236-FBA60E30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0EA"/>
    <w:pPr>
      <w:spacing w:after="240"/>
    </w:pPr>
    <w:rPr>
      <w:rFonts w:ascii="Arial" w:hAnsi="Arial"/>
      <w:sz w:val="22"/>
      <w:lang w:eastAsia="es-ES"/>
    </w:rPr>
  </w:style>
  <w:style w:type="paragraph" w:styleId="Ttol1">
    <w:name w:val="heading 1"/>
    <w:basedOn w:val="Normal"/>
    <w:next w:val="Normal"/>
    <w:link w:val="Ttol1Car"/>
    <w:qFormat/>
    <w:rsid w:val="00DA50EA"/>
    <w:pPr>
      <w:keepNext/>
      <w:keepLines/>
      <w:ind w:left="284" w:hanging="284"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DA50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56216" w:themeColor="accent1" w:themeShade="BF"/>
      <w:sz w:val="26"/>
      <w:szCs w:val="26"/>
    </w:rPr>
  </w:style>
  <w:style w:type="paragraph" w:styleId="Ttol3">
    <w:name w:val="heading 3"/>
    <w:basedOn w:val="Normal"/>
    <w:next w:val="Normal"/>
    <w:link w:val="Ttol3Car"/>
    <w:unhideWhenUsed/>
    <w:qFormat/>
    <w:rsid w:val="00A468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5621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A468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56216" w:themeColor="accent1" w:themeShade="BF"/>
    </w:rPr>
  </w:style>
  <w:style w:type="paragraph" w:styleId="Ttol5">
    <w:name w:val="heading 5"/>
    <w:basedOn w:val="Normal"/>
    <w:next w:val="Normal"/>
    <w:link w:val="Ttol5Car"/>
    <w:semiHidden/>
    <w:unhideWhenUsed/>
    <w:qFormat/>
    <w:rsid w:val="00A468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56216" w:themeColor="accent1" w:themeShade="BF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A468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A468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A468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A468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  <w:rsid w:val="00DA50EA"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  <w:rsid w:val="00DA50EA"/>
  </w:style>
  <w:style w:type="paragraph" w:styleId="Mapadeldocument">
    <w:name w:val="Document Map"/>
    <w:basedOn w:val="Normal"/>
    <w:semiHidden/>
    <w:rsid w:val="00DA50EA"/>
    <w:pPr>
      <w:shd w:val="clear" w:color="auto" w:fill="000080"/>
    </w:pPr>
    <w:rPr>
      <w:rFonts w:ascii="Tahoma" w:hAnsi="Tahoma" w:cs="Tahoma"/>
      <w:sz w:val="20"/>
    </w:rPr>
  </w:style>
  <w:style w:type="paragraph" w:customStyle="1" w:styleId="NormalNormalct">
    <w:name w:val="Normal.Normalct"/>
    <w:rsid w:val="00DA50EA"/>
    <w:pPr>
      <w:overflowPunct w:val="0"/>
      <w:autoSpaceDE w:val="0"/>
      <w:autoSpaceDN w:val="0"/>
      <w:adjustRightInd w:val="0"/>
      <w:jc w:val="both"/>
      <w:textAlignment w:val="baseline"/>
    </w:pPr>
    <w:rPr>
      <w:lang w:eastAsia="es-ES"/>
    </w:rPr>
  </w:style>
  <w:style w:type="table" w:styleId="Taulaambquadrcula">
    <w:name w:val="Table Grid"/>
    <w:basedOn w:val="Taulanormal"/>
    <w:rsid w:val="00DA50EA"/>
    <w:rPr>
      <w:rFonts w:ascii="Times" w:hAnsi="Times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demissatge">
    <w:name w:val="Message Header"/>
    <w:basedOn w:val="Textindependent"/>
    <w:link w:val="CapalerademissatgeCar"/>
    <w:rsid w:val="00DA50EA"/>
    <w:pPr>
      <w:keepLines/>
      <w:pBdr>
        <w:bottom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overflowPunct w:val="0"/>
      <w:autoSpaceDE w:val="0"/>
      <w:autoSpaceDN w:val="0"/>
      <w:adjustRightInd w:val="0"/>
      <w:spacing w:after="0" w:line="440" w:lineRule="atLeast"/>
      <w:ind w:left="720" w:hanging="720"/>
    </w:pPr>
    <w:rPr>
      <w:spacing w:val="-5"/>
      <w:sz w:val="20"/>
    </w:rPr>
  </w:style>
  <w:style w:type="character" w:customStyle="1" w:styleId="CapalerademissatgeCar">
    <w:name w:val="Capçalera de missatge Car"/>
    <w:link w:val="Capalerademissatge"/>
    <w:rsid w:val="00DA50EA"/>
    <w:rPr>
      <w:rFonts w:ascii="Arial" w:hAnsi="Arial"/>
      <w:spacing w:val="-5"/>
      <w:lang w:eastAsia="es-ES"/>
    </w:rPr>
  </w:style>
  <w:style w:type="paragraph" w:styleId="Textindependent">
    <w:name w:val="Body Text"/>
    <w:basedOn w:val="Normal"/>
    <w:rsid w:val="00DA50EA"/>
    <w:pPr>
      <w:spacing w:after="120"/>
    </w:pPr>
  </w:style>
  <w:style w:type="paragraph" w:styleId="Textdeglobus">
    <w:name w:val="Balloon Text"/>
    <w:basedOn w:val="Normal"/>
    <w:link w:val="TextdeglobusCar"/>
    <w:rsid w:val="00DA50EA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DA50EA"/>
    <w:rPr>
      <w:rFonts w:ascii="Tahoma" w:hAnsi="Tahoma" w:cs="Tahoma"/>
      <w:sz w:val="16"/>
      <w:szCs w:val="16"/>
      <w:lang w:eastAsia="es-ES"/>
    </w:rPr>
  </w:style>
  <w:style w:type="paragraph" w:styleId="Capalera">
    <w:name w:val="header"/>
    <w:basedOn w:val="Normal"/>
    <w:link w:val="CapaleraCar"/>
    <w:uiPriority w:val="99"/>
    <w:rsid w:val="00DA50E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rsid w:val="00DA50EA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rsid w:val="00DA50EA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rsid w:val="00DA50EA"/>
    <w:rPr>
      <w:rFonts w:ascii="Arial" w:hAnsi="Arial"/>
      <w:sz w:val="22"/>
      <w:lang w:eastAsia="es-ES"/>
    </w:rPr>
  </w:style>
  <w:style w:type="paragraph" w:styleId="Senseespaiat">
    <w:name w:val="No Spacing"/>
    <w:uiPriority w:val="1"/>
    <w:qFormat/>
    <w:rsid w:val="00DA50EA"/>
    <w:rPr>
      <w:rFonts w:ascii="Cambria" w:eastAsia="Cambria" w:hAnsi="Cambria"/>
      <w:sz w:val="24"/>
      <w:szCs w:val="24"/>
      <w:lang w:val="es-ES_tradnl" w:eastAsia="en-US"/>
    </w:rPr>
  </w:style>
  <w:style w:type="character" w:styleId="Enlla">
    <w:name w:val="Hyperlink"/>
    <w:uiPriority w:val="99"/>
    <w:rsid w:val="00DA50EA"/>
    <w:rPr>
      <w:color w:val="0000FF"/>
      <w:u w:val="single"/>
    </w:rPr>
  </w:style>
  <w:style w:type="character" w:customStyle="1" w:styleId="hps">
    <w:name w:val="hps"/>
    <w:basedOn w:val="Lletraperdefectedelpargraf"/>
    <w:rsid w:val="00DA50EA"/>
  </w:style>
  <w:style w:type="character" w:customStyle="1" w:styleId="Ttol2Car">
    <w:name w:val="Títol 2 Car"/>
    <w:basedOn w:val="Lletraperdefectedelpargraf"/>
    <w:link w:val="Ttol2"/>
    <w:semiHidden/>
    <w:rsid w:val="00DA50EA"/>
    <w:rPr>
      <w:rFonts w:asciiTheme="majorHAnsi" w:eastAsiaTheme="majorEastAsia" w:hAnsiTheme="majorHAnsi" w:cstheme="majorBidi"/>
      <w:color w:val="356216" w:themeColor="accent1" w:themeShade="BF"/>
      <w:sz w:val="26"/>
      <w:szCs w:val="26"/>
      <w:lang w:eastAsia="es-ES"/>
    </w:rPr>
  </w:style>
  <w:style w:type="character" w:styleId="Nmerodepgina">
    <w:name w:val="page number"/>
    <w:rsid w:val="00DA50EA"/>
    <w:rPr>
      <w:rFonts w:ascii="Arial" w:hAnsi="Arial"/>
    </w:rPr>
  </w:style>
  <w:style w:type="character" w:styleId="Textennegreta">
    <w:name w:val="Strong"/>
    <w:qFormat/>
    <w:rsid w:val="00DA50EA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DA50EA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ca-ES"/>
    </w:rPr>
  </w:style>
  <w:style w:type="paragraph" w:customStyle="1" w:styleId="Text">
    <w:name w:val="Text"/>
    <w:basedOn w:val="Normal"/>
    <w:rsid w:val="00DA50EA"/>
    <w:pPr>
      <w:spacing w:line="280" w:lineRule="atLeast"/>
      <w:jc w:val="both"/>
    </w:pPr>
    <w:rPr>
      <w:rFonts w:eastAsia="Times New Roman"/>
      <w:sz w:val="24"/>
      <w:lang w:eastAsia="ca-ES"/>
    </w:rPr>
  </w:style>
  <w:style w:type="character" w:styleId="Enllavisitat">
    <w:name w:val="FollowedHyperlink"/>
    <w:rsid w:val="00DA50EA"/>
    <w:rPr>
      <w:color w:val="800080"/>
      <w:u w:val="single"/>
    </w:rPr>
  </w:style>
  <w:style w:type="paragraph" w:styleId="Pargrafdellista">
    <w:name w:val="List Paragraph"/>
    <w:basedOn w:val="Normal"/>
    <w:uiPriority w:val="34"/>
    <w:qFormat/>
    <w:rsid w:val="00DA50EA"/>
    <w:pPr>
      <w:numPr>
        <w:numId w:val="37"/>
      </w:numPr>
      <w:spacing w:after="220"/>
      <w:ind w:left="284" w:hanging="284"/>
    </w:pPr>
    <w:rPr>
      <w:rFonts w:eastAsia="Calibri"/>
      <w:szCs w:val="22"/>
      <w:lang w:val="es-ES" w:eastAsia="en-US"/>
    </w:rPr>
  </w:style>
  <w:style w:type="table" w:customStyle="1" w:styleId="Tablaconcuadrculaclara1">
    <w:name w:val="Tabla con cuadrícula clara1"/>
    <w:basedOn w:val="Taulanormal"/>
    <w:uiPriority w:val="40"/>
    <w:rsid w:val="00DA50EA"/>
    <w:rPr>
      <w:rFonts w:ascii="Arial" w:hAnsi="Arial"/>
      <w:sz w:val="22"/>
      <w:lang w:val="es-ES" w:eastAsia="es-ES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denotaapeudepgina">
    <w:name w:val="footnote text"/>
    <w:basedOn w:val="Normal"/>
    <w:link w:val="TextdenotaapeudepginaCar"/>
    <w:semiHidden/>
    <w:unhideWhenUsed/>
    <w:rsid w:val="00DA50EA"/>
    <w:rPr>
      <w:sz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DA50EA"/>
    <w:rPr>
      <w:rFonts w:ascii="Arial" w:hAnsi="Arial"/>
      <w:lang w:eastAsia="es-ES"/>
    </w:rPr>
  </w:style>
  <w:style w:type="character" w:styleId="Refernciadenotaapeudepgina">
    <w:name w:val="footnote reference"/>
    <w:basedOn w:val="Lletraperdefectedelpargraf"/>
    <w:semiHidden/>
    <w:unhideWhenUsed/>
    <w:rsid w:val="00DA50EA"/>
    <w:rPr>
      <w:vertAlign w:val="superscript"/>
    </w:rPr>
  </w:style>
  <w:style w:type="paragraph" w:styleId="Ttol">
    <w:name w:val="Title"/>
    <w:basedOn w:val="Normal"/>
    <w:next w:val="Normal"/>
    <w:link w:val="TtolCar"/>
    <w:qFormat/>
    <w:rsid w:val="00DA50EA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olCar">
    <w:name w:val="Títol Car"/>
    <w:basedOn w:val="Lletraperdefectedelpargraf"/>
    <w:link w:val="Ttol"/>
    <w:rsid w:val="00DA50EA"/>
    <w:rPr>
      <w:rFonts w:ascii="Arial" w:eastAsiaTheme="majorEastAsia" w:hAnsi="Arial" w:cstheme="majorBidi"/>
      <w:b/>
      <w:spacing w:val="-10"/>
      <w:kern w:val="28"/>
      <w:sz w:val="32"/>
      <w:szCs w:val="56"/>
      <w:lang w:eastAsia="es-ES"/>
    </w:rPr>
  </w:style>
  <w:style w:type="character" w:customStyle="1" w:styleId="Ttol1Car">
    <w:name w:val="Títol 1 Car"/>
    <w:basedOn w:val="Lletraperdefectedelpargraf"/>
    <w:link w:val="Ttol1"/>
    <w:rsid w:val="00DA50EA"/>
    <w:rPr>
      <w:rFonts w:ascii="Arial" w:eastAsiaTheme="majorEastAsia" w:hAnsi="Arial" w:cstheme="majorBidi"/>
      <w:b/>
      <w:sz w:val="24"/>
      <w:szCs w:val="32"/>
      <w:lang w:eastAsia="es-ES"/>
    </w:rPr>
  </w:style>
  <w:style w:type="paragraph" w:customStyle="1" w:styleId="Ttulo2Segundonviel">
    <w:name w:val="Título 2. Segundo nviel"/>
    <w:basedOn w:val="Ttol2"/>
    <w:link w:val="Ttulo2SegundonvielCar"/>
    <w:qFormat/>
    <w:rsid w:val="00DA50EA"/>
    <w:pPr>
      <w:spacing w:before="240"/>
    </w:pPr>
    <w:rPr>
      <w:rFonts w:ascii="Arial" w:hAnsi="Arial" w:cs="Arial"/>
      <w:b/>
      <w:sz w:val="22"/>
      <w:szCs w:val="22"/>
      <w:lang w:val="es-ES"/>
    </w:rPr>
  </w:style>
  <w:style w:type="paragraph" w:customStyle="1" w:styleId="notaalpeu">
    <w:name w:val="nota al peu"/>
    <w:basedOn w:val="Textdenotaapeudepgina"/>
    <w:link w:val="notaalpeuCar"/>
    <w:qFormat/>
    <w:rsid w:val="00DA50EA"/>
    <w:rPr>
      <w:sz w:val="16"/>
    </w:rPr>
  </w:style>
  <w:style w:type="character" w:customStyle="1" w:styleId="Ttulo2SegundonvielCar">
    <w:name w:val="Título 2. Segundo nviel Car"/>
    <w:basedOn w:val="Ttol2Car"/>
    <w:link w:val="Ttulo2Segundonviel"/>
    <w:rsid w:val="00DA50EA"/>
    <w:rPr>
      <w:rFonts w:ascii="Arial" w:eastAsiaTheme="majorEastAsia" w:hAnsi="Arial" w:cs="Arial"/>
      <w:b/>
      <w:color w:val="356216" w:themeColor="accent1" w:themeShade="BF"/>
      <w:sz w:val="22"/>
      <w:szCs w:val="22"/>
      <w:lang w:val="es-ES" w:eastAsia="es-ES"/>
    </w:rPr>
  </w:style>
  <w:style w:type="table" w:customStyle="1" w:styleId="Estilo1">
    <w:name w:val="Estilo1"/>
    <w:basedOn w:val="Taulanormal"/>
    <w:uiPriority w:val="99"/>
    <w:rsid w:val="00DA50EA"/>
    <w:rPr>
      <w:rFonts w:ascii="Times" w:hAnsi="Times"/>
      <w:lang w:val="es-ES" w:eastAsia="es-ES"/>
    </w:rPr>
    <w:tblPr/>
  </w:style>
  <w:style w:type="character" w:customStyle="1" w:styleId="notaalpeuCar">
    <w:name w:val="nota al peu Car"/>
    <w:basedOn w:val="TextdenotaapeudepginaCar"/>
    <w:link w:val="notaalpeu"/>
    <w:rsid w:val="00DA50EA"/>
    <w:rPr>
      <w:rFonts w:ascii="Arial" w:hAnsi="Arial"/>
      <w:sz w:val="16"/>
      <w:lang w:eastAsia="es-ES"/>
    </w:rPr>
  </w:style>
  <w:style w:type="table" w:customStyle="1" w:styleId="Estilo2">
    <w:name w:val="Estilo2"/>
    <w:basedOn w:val="Taulanormal"/>
    <w:uiPriority w:val="99"/>
    <w:rsid w:val="00DA50EA"/>
    <w:rPr>
      <w:rFonts w:ascii="Arial" w:hAnsi="Arial"/>
      <w:sz w:val="22"/>
      <w:lang w:val="es-ES" w:eastAsia="es-ES"/>
    </w:rPr>
    <w:tblPr/>
    <w:trPr>
      <w:cantSplit/>
      <w:tblHeader/>
    </w:trPr>
    <w:tcPr>
      <w:vAlign w:val="center"/>
    </w:tcPr>
  </w:style>
  <w:style w:type="character" w:styleId="Textdelcontenidor">
    <w:name w:val="Placeholder Text"/>
    <w:basedOn w:val="Lletraperdefectedelpargraf"/>
    <w:uiPriority w:val="99"/>
    <w:semiHidden/>
    <w:rsid w:val="00DA50EA"/>
    <w:rPr>
      <w:color w:val="808080"/>
    </w:rPr>
  </w:style>
  <w:style w:type="paragraph" w:customStyle="1" w:styleId="Paginaci">
    <w:name w:val="Paginació"/>
    <w:basedOn w:val="Peu"/>
    <w:link w:val="PaginaciCar"/>
    <w:qFormat/>
    <w:rsid w:val="00DA50EA"/>
    <w:pPr>
      <w:jc w:val="right"/>
    </w:pPr>
    <w:rPr>
      <w:bCs/>
    </w:rPr>
  </w:style>
  <w:style w:type="character" w:customStyle="1" w:styleId="PaginaciCar">
    <w:name w:val="Paginació Car"/>
    <w:basedOn w:val="PeuCar"/>
    <w:link w:val="Paginaci"/>
    <w:rsid w:val="00DA50EA"/>
    <w:rPr>
      <w:rFonts w:ascii="Arial" w:hAnsi="Arial"/>
      <w:bCs/>
      <w:sz w:val="22"/>
      <w:lang w:eastAsia="es-ES"/>
    </w:rPr>
  </w:style>
  <w:style w:type="paragraph" w:customStyle="1" w:styleId="Enllatext">
    <w:name w:val="Enllaç text"/>
    <w:basedOn w:val="Normal"/>
    <w:link w:val="EnllatextCar"/>
    <w:qFormat/>
    <w:rsid w:val="00DA50EA"/>
    <w:rPr>
      <w:color w:val="48841E" w:themeColor="accent1"/>
      <w:u w:val="dotted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A50EA"/>
    <w:pPr>
      <w:pBdr>
        <w:top w:val="single" w:sz="4" w:space="10" w:color="48841E" w:themeColor="accent1"/>
        <w:bottom w:val="single" w:sz="4" w:space="10" w:color="48841E" w:themeColor="accent1"/>
      </w:pBdr>
      <w:spacing w:before="360" w:after="360"/>
      <w:ind w:left="864" w:right="864"/>
      <w:jc w:val="center"/>
    </w:pPr>
    <w:rPr>
      <w:i/>
      <w:iCs/>
      <w:color w:val="48841E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A50EA"/>
    <w:rPr>
      <w:rFonts w:ascii="Arial" w:hAnsi="Arial"/>
      <w:i/>
      <w:iCs/>
      <w:color w:val="48841E" w:themeColor="accent1"/>
      <w:sz w:val="22"/>
      <w:lang w:eastAsia="es-ES"/>
    </w:rPr>
  </w:style>
  <w:style w:type="character" w:customStyle="1" w:styleId="EnllatextCar">
    <w:name w:val="Enllaç text Car"/>
    <w:basedOn w:val="Lletraperdefectedelpargraf"/>
    <w:link w:val="Enllatext"/>
    <w:rsid w:val="00DA50EA"/>
    <w:rPr>
      <w:rFonts w:ascii="Arial" w:hAnsi="Arial"/>
      <w:color w:val="48841E" w:themeColor="accent1"/>
      <w:sz w:val="22"/>
      <w:u w:val="dotted"/>
      <w:lang w:eastAsia="es-ES"/>
    </w:rPr>
  </w:style>
  <w:style w:type="character" w:styleId="mfasiintens">
    <w:name w:val="Intense Emphasis"/>
    <w:basedOn w:val="Lletraperdefectedelpargraf"/>
    <w:uiPriority w:val="21"/>
    <w:qFormat/>
    <w:rsid w:val="00DA50EA"/>
    <w:rPr>
      <w:i/>
      <w:iCs/>
      <w:color w:val="48841E" w:themeColor="accent1"/>
    </w:rPr>
  </w:style>
  <w:style w:type="character" w:styleId="Refernciaintensa">
    <w:name w:val="Intense Reference"/>
    <w:basedOn w:val="Lletraperdefectedelpargraf"/>
    <w:uiPriority w:val="32"/>
    <w:qFormat/>
    <w:rsid w:val="00DA50EA"/>
    <w:rPr>
      <w:b/>
      <w:bCs/>
      <w:smallCaps/>
      <w:color w:val="48841E" w:themeColor="accent1"/>
      <w:spacing w:val="5"/>
    </w:rPr>
  </w:style>
  <w:style w:type="paragraph" w:customStyle="1" w:styleId="Ttoldeldocument">
    <w:name w:val="Títol del document"/>
    <w:basedOn w:val="Ttol"/>
    <w:link w:val="TtoldeldocumentCar"/>
    <w:qFormat/>
    <w:rsid w:val="00DA50EA"/>
    <w:rPr>
      <w:sz w:val="56"/>
      <w:szCs w:val="200"/>
    </w:rPr>
  </w:style>
  <w:style w:type="character" w:customStyle="1" w:styleId="TtoldeldocumentCar">
    <w:name w:val="Títol del document Car"/>
    <w:basedOn w:val="TtolCar"/>
    <w:link w:val="Ttoldeldocument"/>
    <w:rsid w:val="00DA50EA"/>
    <w:rPr>
      <w:rFonts w:ascii="Arial" w:eastAsiaTheme="majorEastAsia" w:hAnsi="Arial" w:cstheme="majorBidi"/>
      <w:b/>
      <w:spacing w:val="-10"/>
      <w:kern w:val="28"/>
      <w:sz w:val="56"/>
      <w:szCs w:val="200"/>
      <w:lang w:eastAsia="es-ES"/>
    </w:rPr>
  </w:style>
  <w:style w:type="paragraph" w:customStyle="1" w:styleId="Subttoldeldocument">
    <w:name w:val="Subtítol del document"/>
    <w:basedOn w:val="Ttoldeldocument"/>
    <w:link w:val="SubttoldeldocumentCar"/>
    <w:qFormat/>
    <w:rsid w:val="00DA50EA"/>
    <w:rPr>
      <w:b w:val="0"/>
      <w:bCs/>
      <w:sz w:val="48"/>
      <w:szCs w:val="160"/>
    </w:rPr>
  </w:style>
  <w:style w:type="character" w:customStyle="1" w:styleId="SubttoldeldocumentCar">
    <w:name w:val="Subtítol del document Car"/>
    <w:basedOn w:val="TtoldeldocumentCar"/>
    <w:link w:val="Subttoldeldocument"/>
    <w:rsid w:val="00DA50EA"/>
    <w:rPr>
      <w:rFonts w:ascii="Arial" w:eastAsiaTheme="majorEastAsia" w:hAnsi="Arial" w:cstheme="majorBidi"/>
      <w:b w:val="0"/>
      <w:bCs/>
      <w:spacing w:val="-10"/>
      <w:kern w:val="28"/>
      <w:sz w:val="48"/>
      <w:szCs w:val="160"/>
      <w:lang w:eastAsia="es-ES"/>
    </w:rPr>
  </w:style>
  <w:style w:type="paragraph" w:customStyle="1" w:styleId="Autors">
    <w:name w:val="Autors"/>
    <w:basedOn w:val="Ttol"/>
    <w:link w:val="AutorsCar"/>
    <w:qFormat/>
    <w:rsid w:val="00DA50EA"/>
    <w:pPr>
      <w:spacing w:after="0"/>
    </w:pPr>
    <w:rPr>
      <w:b w:val="0"/>
      <w:bCs/>
      <w:szCs w:val="32"/>
    </w:rPr>
  </w:style>
  <w:style w:type="character" w:customStyle="1" w:styleId="AutorsCar">
    <w:name w:val="Autors Car"/>
    <w:basedOn w:val="TtolCar"/>
    <w:link w:val="Autors"/>
    <w:rsid w:val="00DA50EA"/>
    <w:rPr>
      <w:rFonts w:ascii="Arial" w:eastAsiaTheme="majorEastAsia" w:hAnsi="Arial" w:cstheme="majorBidi"/>
      <w:b w:val="0"/>
      <w:bCs/>
      <w:spacing w:val="-10"/>
      <w:kern w:val="28"/>
      <w:sz w:val="32"/>
      <w:szCs w:val="32"/>
      <w:lang w:eastAsia="es-ES"/>
    </w:rPr>
  </w:style>
  <w:style w:type="paragraph" w:styleId="IDC1">
    <w:name w:val="toc 1"/>
    <w:basedOn w:val="Normal"/>
    <w:next w:val="Normal"/>
    <w:autoRedefine/>
    <w:uiPriority w:val="39"/>
    <w:unhideWhenUsed/>
    <w:rsid w:val="00DA50EA"/>
    <w:pPr>
      <w:spacing w:before="360" w:after="360"/>
    </w:pPr>
    <w:rPr>
      <w:rFonts w:asciiTheme="minorHAnsi" w:hAnsiTheme="minorHAnsi" w:cstheme="minorHAnsi"/>
      <w:b/>
      <w:bCs/>
      <w:caps/>
      <w:szCs w:val="22"/>
      <w:u w:val="single"/>
    </w:rPr>
  </w:style>
  <w:style w:type="paragraph" w:styleId="IDC2">
    <w:name w:val="toc 2"/>
    <w:basedOn w:val="Normal"/>
    <w:next w:val="Normal"/>
    <w:autoRedefine/>
    <w:uiPriority w:val="39"/>
    <w:unhideWhenUsed/>
    <w:rsid w:val="00DA50EA"/>
    <w:pPr>
      <w:spacing w:after="0"/>
    </w:pPr>
    <w:rPr>
      <w:rFonts w:asciiTheme="minorHAnsi" w:hAnsiTheme="minorHAnsi" w:cstheme="minorHAnsi"/>
      <w:b/>
      <w:bCs/>
      <w:smallCaps/>
      <w:szCs w:val="22"/>
    </w:rPr>
  </w:style>
  <w:style w:type="paragraph" w:styleId="IDC3">
    <w:name w:val="toc 3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mallCaps/>
      <w:szCs w:val="22"/>
    </w:rPr>
  </w:style>
  <w:style w:type="paragraph" w:styleId="IDC4">
    <w:name w:val="toc 4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zCs w:val="22"/>
    </w:rPr>
  </w:style>
  <w:style w:type="paragraph" w:styleId="IDC5">
    <w:name w:val="toc 5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zCs w:val="22"/>
    </w:rPr>
  </w:style>
  <w:style w:type="paragraph" w:styleId="IDC6">
    <w:name w:val="toc 6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zCs w:val="22"/>
    </w:rPr>
  </w:style>
  <w:style w:type="paragraph" w:styleId="IDC7">
    <w:name w:val="toc 7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zCs w:val="22"/>
    </w:rPr>
  </w:style>
  <w:style w:type="paragraph" w:styleId="IDC8">
    <w:name w:val="toc 8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zCs w:val="22"/>
    </w:rPr>
  </w:style>
  <w:style w:type="paragraph" w:styleId="IDC9">
    <w:name w:val="toc 9"/>
    <w:basedOn w:val="Normal"/>
    <w:next w:val="Normal"/>
    <w:autoRedefine/>
    <w:unhideWhenUsed/>
    <w:rsid w:val="00DA50EA"/>
    <w:pPr>
      <w:spacing w:after="0"/>
    </w:pPr>
    <w:rPr>
      <w:rFonts w:asciiTheme="minorHAnsi" w:hAnsiTheme="minorHAnsi" w:cstheme="minorHAnsi"/>
      <w:szCs w:val="22"/>
    </w:rPr>
  </w:style>
  <w:style w:type="character" w:customStyle="1" w:styleId="Ttol3Car">
    <w:name w:val="Títol 3 Car"/>
    <w:basedOn w:val="Lletraperdefectedelpargraf"/>
    <w:link w:val="Ttol3"/>
    <w:rsid w:val="00A468E1"/>
    <w:rPr>
      <w:rFonts w:asciiTheme="minorHAnsi" w:eastAsiaTheme="majorEastAsia" w:hAnsiTheme="minorHAnsi" w:cstheme="majorBidi"/>
      <w:color w:val="356216" w:themeColor="accent1" w:themeShade="BF"/>
      <w:sz w:val="28"/>
      <w:szCs w:val="28"/>
      <w:lang w:eastAsia="es-ES"/>
    </w:rPr>
  </w:style>
  <w:style w:type="character" w:customStyle="1" w:styleId="Ttol4Car">
    <w:name w:val="Títol 4 Car"/>
    <w:basedOn w:val="Lletraperdefectedelpargraf"/>
    <w:link w:val="Ttol4"/>
    <w:semiHidden/>
    <w:rsid w:val="00A468E1"/>
    <w:rPr>
      <w:rFonts w:asciiTheme="minorHAnsi" w:eastAsiaTheme="majorEastAsia" w:hAnsiTheme="minorHAnsi" w:cstheme="majorBidi"/>
      <w:i/>
      <w:iCs/>
      <w:color w:val="356216" w:themeColor="accent1" w:themeShade="BF"/>
      <w:sz w:val="22"/>
      <w:lang w:eastAsia="es-ES"/>
    </w:rPr>
  </w:style>
  <w:style w:type="character" w:customStyle="1" w:styleId="Ttol5Car">
    <w:name w:val="Títol 5 Car"/>
    <w:basedOn w:val="Lletraperdefectedelpargraf"/>
    <w:link w:val="Ttol5"/>
    <w:semiHidden/>
    <w:rsid w:val="00A468E1"/>
    <w:rPr>
      <w:rFonts w:asciiTheme="minorHAnsi" w:eastAsiaTheme="majorEastAsia" w:hAnsiTheme="minorHAnsi" w:cstheme="majorBidi"/>
      <w:color w:val="356216" w:themeColor="accent1" w:themeShade="BF"/>
      <w:sz w:val="22"/>
      <w:lang w:eastAsia="es-ES"/>
    </w:rPr>
  </w:style>
  <w:style w:type="character" w:customStyle="1" w:styleId="Ttol6Car">
    <w:name w:val="Títol 6 Car"/>
    <w:basedOn w:val="Lletraperdefectedelpargraf"/>
    <w:link w:val="Ttol6"/>
    <w:semiHidden/>
    <w:rsid w:val="00A468E1"/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s-ES"/>
    </w:rPr>
  </w:style>
  <w:style w:type="character" w:customStyle="1" w:styleId="Ttol7Car">
    <w:name w:val="Títol 7 Car"/>
    <w:basedOn w:val="Lletraperdefectedelpargraf"/>
    <w:link w:val="Ttol7"/>
    <w:semiHidden/>
    <w:rsid w:val="00A468E1"/>
    <w:rPr>
      <w:rFonts w:asciiTheme="minorHAnsi" w:eastAsiaTheme="majorEastAsia" w:hAnsiTheme="minorHAnsi" w:cstheme="majorBidi"/>
      <w:color w:val="595959" w:themeColor="text1" w:themeTint="A6"/>
      <w:sz w:val="22"/>
      <w:lang w:eastAsia="es-ES"/>
    </w:rPr>
  </w:style>
  <w:style w:type="character" w:customStyle="1" w:styleId="Ttol8Car">
    <w:name w:val="Títol 8 Car"/>
    <w:basedOn w:val="Lletraperdefectedelpargraf"/>
    <w:link w:val="Ttol8"/>
    <w:semiHidden/>
    <w:rsid w:val="00A468E1"/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s-ES"/>
    </w:rPr>
  </w:style>
  <w:style w:type="character" w:customStyle="1" w:styleId="Ttol9Car">
    <w:name w:val="Títol 9 Car"/>
    <w:basedOn w:val="Lletraperdefectedelpargraf"/>
    <w:link w:val="Ttol9"/>
    <w:semiHidden/>
    <w:rsid w:val="00A468E1"/>
    <w:rPr>
      <w:rFonts w:asciiTheme="minorHAnsi" w:eastAsiaTheme="majorEastAsia" w:hAnsiTheme="minorHAnsi" w:cstheme="majorBidi"/>
      <w:color w:val="272727" w:themeColor="text1" w:themeTint="D8"/>
      <w:sz w:val="22"/>
      <w:lang w:eastAsia="es-ES"/>
    </w:rPr>
  </w:style>
  <w:style w:type="paragraph" w:styleId="Subttol">
    <w:name w:val="Subtitle"/>
    <w:basedOn w:val="Normal"/>
    <w:next w:val="Normal"/>
    <w:link w:val="SubttolCar"/>
    <w:qFormat/>
    <w:rsid w:val="00A468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rsid w:val="00A468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A468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468E1"/>
    <w:rPr>
      <w:rFonts w:ascii="Arial" w:hAnsi="Arial"/>
      <w:i/>
      <w:iCs/>
      <w:color w:val="404040" w:themeColor="text1" w:themeTint="BF"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9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2 IGC">
  <a:themeElements>
    <a:clrScheme name="IGC v1">
      <a:dk1>
        <a:sysClr val="windowText" lastClr="000000"/>
      </a:dk1>
      <a:lt1>
        <a:sysClr val="window" lastClr="FFFFFF"/>
      </a:lt1>
      <a:dk2>
        <a:srgbClr val="595959"/>
      </a:dk2>
      <a:lt2>
        <a:srgbClr val="FFFFFF"/>
      </a:lt2>
      <a:accent1>
        <a:srgbClr val="48841E"/>
      </a:accent1>
      <a:accent2>
        <a:srgbClr val="9A9A9A"/>
      </a:accent2>
      <a:accent3>
        <a:srgbClr val="48841E"/>
      </a:accent3>
      <a:accent4>
        <a:srgbClr val="EAEAEA"/>
      </a:accent4>
      <a:accent5>
        <a:srgbClr val="9A9A9A"/>
      </a:accent5>
      <a:accent6>
        <a:srgbClr val="9A9A9A"/>
      </a:accent6>
      <a:hlink>
        <a:srgbClr val="48841E"/>
      </a:hlink>
      <a:folHlink>
        <a:srgbClr val="9A9A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55b904-be73-4f49-b7ab-d0c30eb48c93" xsi:nil="true"/>
    <lcf76f155ced4ddcb4097134ff3c332f xmlns="caeea0cf-1ca8-43dc-b1d3-e8f183fc346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21475A8730A46869BC8CCD9673D04" ma:contentTypeVersion="12" ma:contentTypeDescription="Crea un document nou" ma:contentTypeScope="" ma:versionID="2c72a764e705af9892519a3f399eb8bb">
  <xsd:schema xmlns:xsd="http://www.w3.org/2001/XMLSchema" xmlns:xs="http://www.w3.org/2001/XMLSchema" xmlns:p="http://schemas.microsoft.com/office/2006/metadata/properties" xmlns:ns2="caeea0cf-1ca8-43dc-b1d3-e8f183fc3466" xmlns:ns3="6155b904-be73-4f49-b7ab-d0c30eb48c93" targetNamespace="http://schemas.microsoft.com/office/2006/metadata/properties" ma:root="true" ma:fieldsID="b90c2486de83e89794cf65292542bc98" ns2:_="" ns3:_="">
    <xsd:import namespace="caeea0cf-1ca8-43dc-b1d3-e8f183fc3466"/>
    <xsd:import namespace="6155b904-be73-4f49-b7ab-d0c30eb48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a0cf-1ca8-43dc-b1d3-e8f183fc3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e4612c3-512c-47a4-9533-ae3913ba81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5b904-be73-4f49-b7ab-d0c30eb48c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242bff-018f-4476-b0be-461571aae912}" ma:internalName="TaxCatchAll" ma:showField="CatchAllData" ma:web="6155b904-be73-4f49-b7ab-d0c30eb48c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EE5C2-8149-4388-8E47-A77D9FF143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1C0C3-18CA-4665-A07F-1BBC98D11D36}">
  <ds:schemaRefs>
    <ds:schemaRef ds:uri="http://schemas.microsoft.com/office/2006/metadata/properties"/>
    <ds:schemaRef ds:uri="http://schemas.microsoft.com/office/infopath/2007/PartnerControls"/>
    <ds:schemaRef ds:uri="6155b904-be73-4f49-b7ab-d0c30eb48c93"/>
    <ds:schemaRef ds:uri="caeea0cf-1ca8-43dc-b1d3-e8f183fc3466"/>
  </ds:schemaRefs>
</ds:datastoreItem>
</file>

<file path=customXml/itemProps3.xml><?xml version="1.0" encoding="utf-8"?>
<ds:datastoreItem xmlns:ds="http://schemas.openxmlformats.org/officeDocument/2006/customXml" ds:itemID="{7752839D-A133-46BB-8B15-D27CA888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ea0cf-1ca8-43dc-b1d3-e8f183fc3466"/>
    <ds:schemaRef ds:uri="6155b904-be73-4f49-b7ab-d0c30eb48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627</Words>
  <Characters>4012</Characters>
  <Application>Microsoft Office Word</Application>
  <DocSecurity>0</DocSecurity>
  <Lines>286</Lines>
  <Paragraphs>63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 GISA</dc:title>
  <dc:subject/>
  <dc:creator>Rosales Cobo, Daniel</dc:creator>
  <cp:keywords/>
  <dc:description/>
  <cp:lastModifiedBy>Rosales Cobo, Daniel</cp:lastModifiedBy>
  <cp:revision>2</cp:revision>
  <cp:lastPrinted>2012-05-29T18:16:00Z</cp:lastPrinted>
  <dcterms:created xsi:type="dcterms:W3CDTF">2026-10-16T08:43:00Z</dcterms:created>
  <dcterms:modified xsi:type="dcterms:W3CDTF">2026-10-16T08:45:00Z</dcterms:modified>
</cp:coreProperties>
</file>