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AD54DA" w14:textId="229A101D" w:rsidR="008F654E" w:rsidRPr="00AE16C7" w:rsidRDefault="008F654E">
      <w:pPr>
        <w:spacing w:line="276" w:lineRule="auto"/>
        <w:jc w:val="left"/>
        <w:rPr>
          <w:rFonts w:cs="Arial"/>
          <w:b/>
          <w:szCs w:val="20"/>
        </w:rPr>
      </w:pPr>
      <w:r w:rsidRPr="00AE16C7">
        <w:rPr>
          <w:rFonts w:cs="Arial"/>
          <w:b/>
          <w:szCs w:val="20"/>
        </w:rPr>
        <w:t>ANNEX 1</w:t>
      </w:r>
    </w:p>
    <w:p w14:paraId="6B9D0D14" w14:textId="77777777" w:rsidR="008F654E" w:rsidRPr="00AE16C7" w:rsidRDefault="008F654E">
      <w:pPr>
        <w:spacing w:line="276" w:lineRule="auto"/>
        <w:jc w:val="left"/>
        <w:rPr>
          <w:rFonts w:cs="Arial"/>
          <w:b/>
          <w:szCs w:val="20"/>
        </w:rPr>
      </w:pPr>
    </w:p>
    <w:p w14:paraId="030BA8F6" w14:textId="77777777" w:rsidR="008F654E" w:rsidRPr="00AE16C7" w:rsidRDefault="008F654E">
      <w:pPr>
        <w:spacing w:line="276" w:lineRule="auto"/>
        <w:jc w:val="left"/>
        <w:rPr>
          <w:rFonts w:cs="Arial"/>
          <w:b/>
          <w:szCs w:val="20"/>
        </w:rPr>
      </w:pPr>
      <w:r w:rsidRPr="00AE16C7">
        <w:rPr>
          <w:rFonts w:cs="Arial"/>
          <w:b/>
          <w:szCs w:val="20"/>
        </w:rPr>
        <w:t>MODEL DECLARACIÓ RESPONSABLE</w:t>
      </w:r>
    </w:p>
    <w:p w14:paraId="715DA009" w14:textId="77777777" w:rsidR="008F654E" w:rsidRPr="00AE16C7" w:rsidRDefault="008F654E">
      <w:pPr>
        <w:autoSpaceDE w:val="0"/>
        <w:autoSpaceDN w:val="0"/>
        <w:adjustRightInd w:val="0"/>
        <w:spacing w:line="276" w:lineRule="auto"/>
        <w:ind w:left="709"/>
        <w:rPr>
          <w:rFonts w:cs="Arial"/>
          <w:color w:val="000000"/>
          <w:spacing w:val="-1"/>
          <w:szCs w:val="20"/>
        </w:rPr>
      </w:pPr>
    </w:p>
    <w:p w14:paraId="0DB8D30D" w14:textId="2E0087FC" w:rsidR="008F654E" w:rsidRPr="00AE16C7" w:rsidRDefault="008F654E">
      <w:pPr>
        <w:shd w:val="clear" w:color="auto" w:fill="FFFFFF"/>
        <w:spacing w:line="276" w:lineRule="auto"/>
        <w:rPr>
          <w:rFonts w:cs="Arial"/>
          <w:color w:val="000000"/>
          <w:szCs w:val="20"/>
        </w:rPr>
      </w:pPr>
      <w:r w:rsidRPr="00AE16C7">
        <w:rPr>
          <w:rFonts w:cs="Arial"/>
          <w:color w:val="000000"/>
          <w:szCs w:val="20"/>
        </w:rPr>
        <w:t>El</w:t>
      </w:r>
      <w:r w:rsidR="005834EE" w:rsidRPr="00AE16C7">
        <w:rPr>
          <w:rFonts w:cs="Arial"/>
          <w:color w:val="000000"/>
          <w:szCs w:val="20"/>
        </w:rPr>
        <w:t>/la</w:t>
      </w:r>
      <w:r w:rsidRPr="00AE16C7">
        <w:rPr>
          <w:rFonts w:cs="Arial"/>
          <w:color w:val="000000"/>
          <w:szCs w:val="20"/>
        </w:rPr>
        <w:t xml:space="preserve"> Sr</w:t>
      </w:r>
      <w:r w:rsidR="005834EE" w:rsidRPr="00AE16C7">
        <w:rPr>
          <w:rFonts w:cs="Arial"/>
          <w:color w:val="000000"/>
          <w:szCs w:val="20"/>
        </w:rPr>
        <w:t>/a</w:t>
      </w:r>
      <w:r w:rsidRPr="00AE16C7">
        <w:rPr>
          <w:rFonts w:cs="Arial"/>
          <w:color w:val="000000"/>
          <w:szCs w:val="20"/>
        </w:rPr>
        <w:t>. .............................., amb DNI núm........................., actuant en nom i representació de ..................................................... (licitador)., en la seva condició de ................................................. i amb poders suficients per subscriure la present declaració responsable, assabentat de la convocatòria del procediment de contractació per a l’adjudicació del Contracte ............................................................................, essent l’entitat contracta</w:t>
      </w:r>
      <w:r w:rsidR="00683992" w:rsidRPr="00AE16C7">
        <w:rPr>
          <w:rFonts w:cs="Arial"/>
          <w:color w:val="000000"/>
          <w:szCs w:val="20"/>
        </w:rPr>
        <w:t>n</w:t>
      </w:r>
      <w:r w:rsidRPr="00AE16C7">
        <w:rPr>
          <w:rFonts w:cs="Arial"/>
          <w:color w:val="000000"/>
          <w:szCs w:val="20"/>
        </w:rPr>
        <w:t xml:space="preserve">t </w:t>
      </w:r>
      <w:r w:rsidR="00035469" w:rsidRPr="00AE16C7">
        <w:rPr>
          <w:rFonts w:cs="Arial"/>
          <w:color w:val="000000"/>
          <w:szCs w:val="20"/>
        </w:rPr>
        <w:t>..................................</w:t>
      </w:r>
      <w:r w:rsidRPr="00AE16C7">
        <w:rPr>
          <w:rFonts w:cs="Arial"/>
          <w:color w:val="000000"/>
          <w:szCs w:val="20"/>
        </w:rPr>
        <w:t xml:space="preserve"> amb el número de referència de</w:t>
      </w:r>
      <w:r w:rsidR="00A57B9F" w:rsidRPr="00AE16C7">
        <w:rPr>
          <w:rFonts w:cs="Arial"/>
          <w:color w:val="000000"/>
          <w:szCs w:val="20"/>
        </w:rPr>
        <w:t xml:space="preserve"> </w:t>
      </w:r>
      <w:r w:rsidRPr="00AE16C7">
        <w:rPr>
          <w:rFonts w:cs="Arial"/>
          <w:color w:val="000000"/>
          <w:szCs w:val="20"/>
        </w:rPr>
        <w:t>l</w:t>
      </w:r>
      <w:r w:rsidR="00A57B9F" w:rsidRPr="00AE16C7">
        <w:rPr>
          <w:rFonts w:cs="Arial"/>
          <w:color w:val="000000"/>
          <w:szCs w:val="20"/>
        </w:rPr>
        <w:t>’</w:t>
      </w:r>
      <w:r w:rsidRPr="00AE16C7">
        <w:rPr>
          <w:rFonts w:cs="Arial"/>
          <w:color w:val="000000"/>
          <w:szCs w:val="20"/>
        </w:rPr>
        <w:t xml:space="preserve">expedient .................., </w:t>
      </w:r>
      <w:r w:rsidRPr="00AE16C7">
        <w:rPr>
          <w:rFonts w:cs="Arial"/>
          <w:b/>
          <w:color w:val="000000"/>
          <w:szCs w:val="20"/>
        </w:rPr>
        <w:t>DECLARA RESPONSABLEMENT</w:t>
      </w:r>
      <w:r w:rsidRPr="00AE16C7">
        <w:rPr>
          <w:rFonts w:cs="Arial"/>
          <w:color w:val="000000"/>
          <w:szCs w:val="20"/>
        </w:rPr>
        <w:t>:</w:t>
      </w:r>
    </w:p>
    <w:p w14:paraId="06856375" w14:textId="77777777" w:rsidR="008F654E" w:rsidRPr="00AE16C7" w:rsidRDefault="008F654E">
      <w:pPr>
        <w:shd w:val="clear" w:color="auto" w:fill="FFFFFF"/>
        <w:spacing w:line="276" w:lineRule="auto"/>
        <w:rPr>
          <w:rFonts w:cs="Arial"/>
          <w:color w:val="000000"/>
          <w:szCs w:val="20"/>
        </w:rPr>
      </w:pPr>
      <w:r w:rsidRPr="00AE16C7">
        <w:rPr>
          <w:rFonts w:cs="Arial"/>
          <w:color w:val="000000"/>
          <w:szCs w:val="20"/>
        </w:rPr>
        <w:t> </w:t>
      </w:r>
    </w:p>
    <w:p w14:paraId="464528CA" w14:textId="77777777" w:rsidR="008F654E" w:rsidRPr="00AE16C7" w:rsidRDefault="008F654E">
      <w:pPr>
        <w:shd w:val="clear" w:color="auto" w:fill="FFFFFF"/>
        <w:spacing w:line="276" w:lineRule="auto"/>
        <w:rPr>
          <w:rFonts w:cs="Arial"/>
          <w:color w:val="000000"/>
          <w:szCs w:val="20"/>
        </w:rPr>
      </w:pPr>
      <w:r w:rsidRPr="00AE16C7">
        <w:rPr>
          <w:rFonts w:cs="Arial"/>
          <w:color w:val="000000"/>
          <w:szCs w:val="20"/>
        </w:rPr>
        <w:t>1.- Que les dades d’identificació concretes de ........... (licitador) són:</w:t>
      </w:r>
    </w:p>
    <w:p w14:paraId="663AAA71" w14:textId="77777777" w:rsidR="008F654E" w:rsidRPr="00AE16C7" w:rsidRDefault="008F654E">
      <w:pPr>
        <w:shd w:val="clear" w:color="auto" w:fill="FFFFFF"/>
        <w:spacing w:line="276" w:lineRule="auto"/>
        <w:rPr>
          <w:rFonts w:cs="Arial"/>
          <w:color w:val="000000"/>
          <w:szCs w:val="20"/>
        </w:rPr>
      </w:pPr>
    </w:p>
    <w:p w14:paraId="73A9A1D1" w14:textId="77777777" w:rsidR="008F654E" w:rsidRPr="00AE16C7" w:rsidRDefault="008F654E">
      <w:pPr>
        <w:shd w:val="clear" w:color="auto" w:fill="FFFFFF"/>
        <w:spacing w:line="276" w:lineRule="auto"/>
        <w:ind w:left="567"/>
        <w:rPr>
          <w:rFonts w:cs="Arial"/>
          <w:color w:val="000000"/>
          <w:szCs w:val="20"/>
        </w:rPr>
      </w:pPr>
      <w:r w:rsidRPr="00AE16C7">
        <w:rPr>
          <w:rFonts w:cs="Arial"/>
          <w:color w:val="000000"/>
          <w:szCs w:val="20"/>
        </w:rPr>
        <w:t>- Denominació de la societat: [....]</w:t>
      </w:r>
    </w:p>
    <w:p w14:paraId="4DB1B6ED" w14:textId="77777777" w:rsidR="008F654E" w:rsidRPr="00AE16C7" w:rsidRDefault="008F654E">
      <w:pPr>
        <w:shd w:val="clear" w:color="auto" w:fill="FFFFFF"/>
        <w:spacing w:line="276" w:lineRule="auto"/>
        <w:ind w:left="567"/>
        <w:rPr>
          <w:rFonts w:cs="Arial"/>
          <w:color w:val="000000"/>
          <w:szCs w:val="20"/>
        </w:rPr>
      </w:pPr>
      <w:r w:rsidRPr="00AE16C7">
        <w:rPr>
          <w:rFonts w:cs="Arial"/>
          <w:color w:val="000000"/>
          <w:szCs w:val="20"/>
        </w:rPr>
        <w:t>- NIF [……]</w:t>
      </w:r>
    </w:p>
    <w:p w14:paraId="35C3806F" w14:textId="77777777" w:rsidR="008F654E" w:rsidRPr="00AE16C7" w:rsidRDefault="008F654E">
      <w:pPr>
        <w:shd w:val="clear" w:color="auto" w:fill="FFFFFF"/>
        <w:spacing w:line="276" w:lineRule="auto"/>
        <w:ind w:left="567"/>
        <w:rPr>
          <w:rFonts w:cs="Arial"/>
          <w:color w:val="000000"/>
          <w:szCs w:val="20"/>
        </w:rPr>
      </w:pPr>
      <w:r w:rsidRPr="00AE16C7">
        <w:rPr>
          <w:rFonts w:cs="Arial"/>
          <w:color w:val="000000"/>
          <w:szCs w:val="20"/>
        </w:rPr>
        <w:t>- Adreça postal: [……]</w:t>
      </w:r>
    </w:p>
    <w:p w14:paraId="2822F01A" w14:textId="77777777" w:rsidR="008F654E" w:rsidRPr="00AE16C7" w:rsidRDefault="008F654E">
      <w:pPr>
        <w:shd w:val="clear" w:color="auto" w:fill="FFFFFF"/>
        <w:spacing w:line="276" w:lineRule="auto"/>
        <w:ind w:left="567"/>
        <w:rPr>
          <w:rFonts w:cs="Arial"/>
          <w:color w:val="000000"/>
          <w:szCs w:val="20"/>
        </w:rPr>
      </w:pPr>
      <w:r w:rsidRPr="00AE16C7">
        <w:rPr>
          <w:rFonts w:cs="Arial"/>
          <w:color w:val="000000"/>
          <w:szCs w:val="20"/>
        </w:rPr>
        <w:t>- Persona de contacte: [……]</w:t>
      </w:r>
    </w:p>
    <w:p w14:paraId="5C89A360" w14:textId="6C246465" w:rsidR="00360720" w:rsidRPr="00AE16C7" w:rsidRDefault="00360720">
      <w:pPr>
        <w:shd w:val="clear" w:color="auto" w:fill="FFFFFF"/>
        <w:spacing w:line="276" w:lineRule="auto"/>
        <w:ind w:left="567"/>
        <w:rPr>
          <w:rFonts w:cs="Arial"/>
          <w:color w:val="000000"/>
          <w:szCs w:val="20"/>
        </w:rPr>
      </w:pPr>
      <w:r w:rsidRPr="00AE16C7">
        <w:rPr>
          <w:rFonts w:cs="Arial"/>
          <w:color w:val="000000"/>
          <w:szCs w:val="20"/>
        </w:rPr>
        <w:t>- NIF [……]</w:t>
      </w:r>
    </w:p>
    <w:p w14:paraId="5F61DDC0" w14:textId="77777777" w:rsidR="008F654E" w:rsidRPr="00AE16C7" w:rsidRDefault="008F654E">
      <w:pPr>
        <w:shd w:val="clear" w:color="auto" w:fill="FFFFFF"/>
        <w:spacing w:line="276" w:lineRule="auto"/>
        <w:ind w:left="567"/>
        <w:rPr>
          <w:rFonts w:cs="Arial"/>
          <w:color w:val="000000"/>
          <w:szCs w:val="20"/>
        </w:rPr>
      </w:pPr>
      <w:r w:rsidRPr="00AE16C7">
        <w:rPr>
          <w:rFonts w:cs="Arial"/>
          <w:color w:val="000000"/>
          <w:szCs w:val="20"/>
        </w:rPr>
        <w:t>- Telèfon: [……]</w:t>
      </w:r>
    </w:p>
    <w:p w14:paraId="4884F374" w14:textId="77777777" w:rsidR="008F654E" w:rsidRPr="00AE16C7" w:rsidRDefault="008F654E">
      <w:pPr>
        <w:shd w:val="clear" w:color="auto" w:fill="FFFFFF"/>
        <w:spacing w:line="276" w:lineRule="auto"/>
        <w:ind w:left="567"/>
        <w:rPr>
          <w:rFonts w:cs="Arial"/>
          <w:color w:val="000000"/>
          <w:szCs w:val="20"/>
        </w:rPr>
      </w:pPr>
      <w:r w:rsidRPr="00AE16C7">
        <w:rPr>
          <w:rFonts w:cs="Arial"/>
          <w:color w:val="000000"/>
          <w:szCs w:val="20"/>
        </w:rPr>
        <w:t>- Fax: [……]</w:t>
      </w:r>
    </w:p>
    <w:p w14:paraId="2F7C87C7" w14:textId="77777777" w:rsidR="008F654E" w:rsidRPr="00AE16C7" w:rsidRDefault="008F654E">
      <w:pPr>
        <w:shd w:val="clear" w:color="auto" w:fill="FFFFFF"/>
        <w:spacing w:line="276" w:lineRule="auto"/>
        <w:ind w:left="567"/>
        <w:rPr>
          <w:rFonts w:cs="Arial"/>
          <w:color w:val="000000"/>
          <w:szCs w:val="20"/>
        </w:rPr>
      </w:pPr>
      <w:r w:rsidRPr="00AE16C7">
        <w:rPr>
          <w:rFonts w:cs="Arial"/>
          <w:color w:val="000000"/>
          <w:szCs w:val="20"/>
        </w:rPr>
        <w:t>- Correu electrònic: [……]</w:t>
      </w:r>
    </w:p>
    <w:p w14:paraId="5771A094" w14:textId="77777777" w:rsidR="008F654E" w:rsidRPr="00AE16C7" w:rsidRDefault="008F654E">
      <w:pPr>
        <w:shd w:val="clear" w:color="auto" w:fill="FFFFFF"/>
        <w:spacing w:line="276" w:lineRule="auto"/>
        <w:ind w:left="567"/>
        <w:rPr>
          <w:rFonts w:cs="Arial"/>
          <w:color w:val="000000"/>
          <w:szCs w:val="20"/>
        </w:rPr>
      </w:pPr>
      <w:r w:rsidRPr="00AE16C7">
        <w:rPr>
          <w:rFonts w:cs="Arial"/>
          <w:color w:val="000000"/>
          <w:szCs w:val="20"/>
        </w:rPr>
        <w:t>- Adreça internet (adreça de la pàgina web) (si escau): [……]</w:t>
      </w:r>
    </w:p>
    <w:p w14:paraId="3D2A2BF3" w14:textId="77777777" w:rsidR="00C573B1" w:rsidRPr="00AE16C7" w:rsidRDefault="00C573B1">
      <w:pPr>
        <w:shd w:val="clear" w:color="auto" w:fill="FFFFFF"/>
        <w:spacing w:line="276" w:lineRule="auto"/>
        <w:ind w:left="567"/>
        <w:rPr>
          <w:rFonts w:cs="Arial"/>
          <w:color w:val="000000"/>
          <w:szCs w:val="20"/>
        </w:rPr>
      </w:pPr>
      <w:r w:rsidRPr="00AE16C7">
        <w:rPr>
          <w:rFonts w:cs="Arial"/>
          <w:color w:val="000000"/>
          <w:szCs w:val="20"/>
        </w:rPr>
        <w:t>- PIME: SÍ/NO</w:t>
      </w:r>
    </w:p>
    <w:p w14:paraId="0AC4123C" w14:textId="77777777" w:rsidR="008F654E" w:rsidRPr="00AE16C7" w:rsidRDefault="008F654E">
      <w:pPr>
        <w:shd w:val="clear" w:color="auto" w:fill="FFFFFF"/>
        <w:spacing w:line="276" w:lineRule="auto"/>
        <w:ind w:left="567"/>
        <w:rPr>
          <w:rFonts w:cs="Arial"/>
          <w:color w:val="000000"/>
          <w:szCs w:val="20"/>
        </w:rPr>
      </w:pPr>
      <w:r w:rsidRPr="00AE16C7">
        <w:rPr>
          <w:rFonts w:cs="Arial"/>
          <w:color w:val="000000"/>
          <w:szCs w:val="20"/>
        </w:rPr>
        <w:t xml:space="preserve"> </w:t>
      </w:r>
    </w:p>
    <w:p w14:paraId="1EFC4564" w14:textId="77777777" w:rsidR="008F654E" w:rsidRPr="00AE16C7" w:rsidRDefault="008F654E">
      <w:pPr>
        <w:shd w:val="clear" w:color="auto" w:fill="FFFFFF"/>
        <w:tabs>
          <w:tab w:val="left" w:pos="2420"/>
        </w:tabs>
        <w:spacing w:line="276" w:lineRule="auto"/>
        <w:rPr>
          <w:rFonts w:cs="Arial"/>
          <w:color w:val="000000"/>
          <w:szCs w:val="20"/>
        </w:rPr>
      </w:pPr>
      <w:r w:rsidRPr="00AE16C7">
        <w:rPr>
          <w:rFonts w:cs="Arial"/>
          <w:color w:val="000000"/>
          <w:szCs w:val="20"/>
        </w:rPr>
        <w:t xml:space="preserve">2.- Que l’empresa no/si està participant en el present procediment de contractació juntament amb altres. </w:t>
      </w:r>
    </w:p>
    <w:p w14:paraId="4EFECCA4" w14:textId="77777777" w:rsidR="008F654E" w:rsidRPr="00AE16C7" w:rsidRDefault="008F654E">
      <w:pPr>
        <w:shd w:val="clear" w:color="auto" w:fill="FFFFFF"/>
        <w:spacing w:line="276" w:lineRule="auto"/>
        <w:rPr>
          <w:rFonts w:cs="Arial"/>
          <w:color w:val="000000"/>
          <w:szCs w:val="20"/>
        </w:rPr>
      </w:pPr>
    </w:p>
    <w:p w14:paraId="1FFD9C14" w14:textId="77777777" w:rsidR="008F654E" w:rsidRPr="00AE16C7" w:rsidRDefault="008F654E">
      <w:pPr>
        <w:shd w:val="clear" w:color="auto" w:fill="FFFFFF"/>
        <w:spacing w:line="276" w:lineRule="auto"/>
        <w:ind w:left="567"/>
        <w:rPr>
          <w:rFonts w:cs="Arial"/>
          <w:i/>
          <w:color w:val="000000"/>
          <w:szCs w:val="20"/>
        </w:rPr>
      </w:pPr>
      <w:r w:rsidRPr="00AE16C7">
        <w:rPr>
          <w:rFonts w:cs="Arial"/>
          <w:color w:val="000000"/>
          <w:szCs w:val="20"/>
        </w:rPr>
        <w:t>(</w:t>
      </w:r>
      <w:r w:rsidRPr="00AE16C7">
        <w:rPr>
          <w:rFonts w:cs="Arial"/>
          <w:i/>
          <w:color w:val="000000"/>
          <w:szCs w:val="20"/>
        </w:rPr>
        <w:t>en cas de resposta afirmativa)</w:t>
      </w:r>
    </w:p>
    <w:p w14:paraId="5F595F57" w14:textId="77777777" w:rsidR="008F654E" w:rsidRPr="00AE16C7" w:rsidRDefault="008F654E">
      <w:pPr>
        <w:shd w:val="clear" w:color="auto" w:fill="FFFFFF"/>
        <w:spacing w:line="276" w:lineRule="auto"/>
        <w:ind w:left="567"/>
        <w:rPr>
          <w:rFonts w:cs="Arial"/>
          <w:i/>
          <w:color w:val="000000"/>
          <w:szCs w:val="20"/>
        </w:rPr>
      </w:pPr>
    </w:p>
    <w:p w14:paraId="02AB6FAA" w14:textId="77777777" w:rsidR="008F654E" w:rsidRPr="00AE16C7" w:rsidRDefault="008F654E">
      <w:pPr>
        <w:shd w:val="clear" w:color="auto" w:fill="FFFFFF"/>
        <w:tabs>
          <w:tab w:val="left" w:pos="1134"/>
        </w:tabs>
        <w:spacing w:line="276" w:lineRule="auto"/>
        <w:ind w:left="993" w:hanging="426"/>
        <w:rPr>
          <w:rFonts w:cs="Arial"/>
          <w:i/>
          <w:color w:val="000000"/>
          <w:szCs w:val="20"/>
        </w:rPr>
      </w:pPr>
      <w:r w:rsidRPr="00AE16C7">
        <w:rPr>
          <w:rFonts w:cs="Arial"/>
          <w:i/>
          <w:color w:val="000000"/>
          <w:szCs w:val="20"/>
        </w:rPr>
        <w:t>(a)</w:t>
      </w:r>
      <w:r w:rsidRPr="00AE16C7">
        <w:rPr>
          <w:rFonts w:cs="Arial"/>
          <w:i/>
          <w:color w:val="000000"/>
          <w:szCs w:val="20"/>
        </w:rPr>
        <w:tab/>
        <w:t>indiqui's la funció del licitador dins del grup (responsable principal, responsable de comeses específiques ... ): [……]</w:t>
      </w:r>
    </w:p>
    <w:p w14:paraId="05E7852F" w14:textId="77777777" w:rsidR="008F654E" w:rsidRPr="00AE16C7" w:rsidRDefault="008F654E">
      <w:pPr>
        <w:shd w:val="clear" w:color="auto" w:fill="FFFFFF"/>
        <w:tabs>
          <w:tab w:val="left" w:pos="1134"/>
        </w:tabs>
        <w:spacing w:line="276" w:lineRule="auto"/>
        <w:ind w:left="993" w:hanging="426"/>
        <w:rPr>
          <w:rFonts w:cs="Arial"/>
          <w:i/>
          <w:color w:val="000000"/>
          <w:szCs w:val="20"/>
        </w:rPr>
      </w:pPr>
      <w:r w:rsidRPr="00AE16C7">
        <w:rPr>
          <w:rFonts w:cs="Arial"/>
          <w:i/>
          <w:color w:val="000000"/>
          <w:szCs w:val="20"/>
        </w:rPr>
        <w:t>(b)</w:t>
      </w:r>
      <w:r w:rsidRPr="00AE16C7">
        <w:rPr>
          <w:rFonts w:cs="Arial"/>
          <w:i/>
          <w:color w:val="000000"/>
          <w:szCs w:val="20"/>
        </w:rPr>
        <w:tab/>
        <w:t>identifiqui's als altres operadors econòmics que participen en el procediment de contractació conjuntament: [……]</w:t>
      </w:r>
    </w:p>
    <w:p w14:paraId="1DED06F0" w14:textId="77777777" w:rsidR="008F654E" w:rsidRPr="00AE16C7" w:rsidRDefault="008F654E">
      <w:pPr>
        <w:shd w:val="clear" w:color="auto" w:fill="FFFFFF"/>
        <w:tabs>
          <w:tab w:val="left" w:pos="1134"/>
        </w:tabs>
        <w:spacing w:line="276" w:lineRule="auto"/>
        <w:ind w:left="567"/>
        <w:rPr>
          <w:rFonts w:cs="Arial"/>
          <w:i/>
          <w:color w:val="000000"/>
          <w:szCs w:val="20"/>
        </w:rPr>
      </w:pPr>
      <w:r w:rsidRPr="00AE16C7">
        <w:rPr>
          <w:rFonts w:cs="Arial"/>
          <w:i/>
          <w:color w:val="000000"/>
          <w:szCs w:val="20"/>
        </w:rPr>
        <w:t>(c)</w:t>
      </w:r>
      <w:r w:rsidRPr="00AE16C7">
        <w:rPr>
          <w:rFonts w:cs="Arial"/>
          <w:i/>
          <w:color w:val="000000"/>
          <w:szCs w:val="20"/>
        </w:rPr>
        <w:tab/>
        <w:t>si escau, nom del grup participant: [……]</w:t>
      </w:r>
    </w:p>
    <w:p w14:paraId="292FEBC3" w14:textId="77777777" w:rsidR="008F654E" w:rsidRPr="00AE16C7" w:rsidRDefault="008F654E">
      <w:pPr>
        <w:shd w:val="clear" w:color="auto" w:fill="FFFFFF"/>
        <w:spacing w:line="276" w:lineRule="auto"/>
        <w:rPr>
          <w:rFonts w:cs="Arial"/>
          <w:color w:val="000000"/>
          <w:szCs w:val="20"/>
        </w:rPr>
      </w:pPr>
    </w:p>
    <w:p w14:paraId="2E74667A" w14:textId="77777777" w:rsidR="008F654E" w:rsidRPr="00AE16C7" w:rsidRDefault="008F654E">
      <w:pPr>
        <w:shd w:val="clear" w:color="auto" w:fill="FFFFFF"/>
        <w:spacing w:line="276" w:lineRule="auto"/>
        <w:rPr>
          <w:rFonts w:cs="Arial"/>
          <w:color w:val="000000"/>
          <w:szCs w:val="20"/>
        </w:rPr>
      </w:pPr>
      <w:r w:rsidRPr="00AE16C7">
        <w:rPr>
          <w:rFonts w:cs="Arial"/>
          <w:color w:val="000000"/>
          <w:szCs w:val="20"/>
        </w:rPr>
        <w:t>3.- Que, als efectes del present procediment de contractació, són representants habilitats de l’empresa:</w:t>
      </w:r>
    </w:p>
    <w:p w14:paraId="428C3538" w14:textId="77777777" w:rsidR="008F654E" w:rsidRPr="00AE16C7" w:rsidRDefault="008F654E">
      <w:pPr>
        <w:shd w:val="clear" w:color="auto" w:fill="FFFFFF"/>
        <w:spacing w:line="276" w:lineRule="auto"/>
        <w:rPr>
          <w:rFonts w:cs="Arial"/>
          <w:color w:val="000000"/>
          <w:szCs w:val="20"/>
        </w:rPr>
      </w:pPr>
    </w:p>
    <w:p w14:paraId="17E26DD7" w14:textId="77777777" w:rsidR="008F654E" w:rsidRPr="00AE16C7" w:rsidRDefault="008F654E">
      <w:pPr>
        <w:shd w:val="clear" w:color="auto" w:fill="FFFFFF"/>
        <w:spacing w:line="276" w:lineRule="auto"/>
        <w:ind w:left="567"/>
        <w:rPr>
          <w:rFonts w:cs="Arial"/>
          <w:color w:val="000000"/>
          <w:szCs w:val="20"/>
        </w:rPr>
      </w:pPr>
      <w:r w:rsidRPr="00AE16C7">
        <w:rPr>
          <w:rFonts w:cs="Arial"/>
          <w:color w:val="000000"/>
          <w:szCs w:val="20"/>
        </w:rPr>
        <w:t>- Nom: [……]</w:t>
      </w:r>
    </w:p>
    <w:p w14:paraId="649C8DA5" w14:textId="17009233" w:rsidR="008F654E" w:rsidRPr="00AE16C7" w:rsidRDefault="008F654E">
      <w:pPr>
        <w:shd w:val="clear" w:color="auto" w:fill="FFFFFF"/>
        <w:spacing w:line="276" w:lineRule="auto"/>
        <w:ind w:left="567"/>
        <w:rPr>
          <w:rFonts w:cs="Arial"/>
          <w:color w:val="000000"/>
          <w:szCs w:val="20"/>
        </w:rPr>
      </w:pPr>
      <w:r w:rsidRPr="00AE16C7">
        <w:rPr>
          <w:rFonts w:cs="Arial"/>
          <w:color w:val="000000"/>
          <w:szCs w:val="20"/>
        </w:rPr>
        <w:t>- Càrrec/Representació en la qual actua: [……]</w:t>
      </w:r>
    </w:p>
    <w:p w14:paraId="7A8E33E1" w14:textId="77777777" w:rsidR="00664468" w:rsidRPr="00AE16C7" w:rsidRDefault="00D443D0">
      <w:pPr>
        <w:shd w:val="clear" w:color="auto" w:fill="FFFFFF"/>
        <w:spacing w:line="276" w:lineRule="auto"/>
        <w:ind w:left="567"/>
        <w:rPr>
          <w:rFonts w:cs="Arial"/>
          <w:color w:val="000000"/>
          <w:szCs w:val="20"/>
        </w:rPr>
      </w:pPr>
      <w:r w:rsidRPr="00AE16C7">
        <w:rPr>
          <w:rFonts w:cs="Arial"/>
          <w:color w:val="000000"/>
          <w:szCs w:val="20"/>
        </w:rPr>
        <w:t>- Notari de l’escriptura d’apoderament:</w:t>
      </w:r>
      <w:r w:rsidR="00664468" w:rsidRPr="00AE16C7">
        <w:rPr>
          <w:rFonts w:cs="Arial"/>
          <w:color w:val="000000"/>
          <w:szCs w:val="20"/>
        </w:rPr>
        <w:t xml:space="preserve"> [……]</w:t>
      </w:r>
    </w:p>
    <w:p w14:paraId="79BF16BC" w14:textId="77777777" w:rsidR="00664468" w:rsidRPr="00AE16C7" w:rsidRDefault="00D443D0">
      <w:pPr>
        <w:shd w:val="clear" w:color="auto" w:fill="FFFFFF"/>
        <w:spacing w:line="276" w:lineRule="auto"/>
        <w:ind w:left="567"/>
        <w:rPr>
          <w:rFonts w:cs="Arial"/>
          <w:color w:val="000000"/>
          <w:szCs w:val="20"/>
        </w:rPr>
      </w:pPr>
      <w:r w:rsidRPr="00AE16C7">
        <w:rPr>
          <w:rFonts w:cs="Arial"/>
          <w:color w:val="000000"/>
          <w:szCs w:val="20"/>
        </w:rPr>
        <w:t>- Data de l’escriptura d’apoderament:</w:t>
      </w:r>
      <w:r w:rsidR="00664468" w:rsidRPr="00AE16C7">
        <w:rPr>
          <w:rFonts w:cs="Arial"/>
          <w:color w:val="000000"/>
          <w:szCs w:val="20"/>
        </w:rPr>
        <w:t xml:space="preserve"> [……]</w:t>
      </w:r>
    </w:p>
    <w:p w14:paraId="64F2EA26" w14:textId="77777777" w:rsidR="008F654E" w:rsidRPr="00AE16C7" w:rsidRDefault="008F654E">
      <w:pPr>
        <w:shd w:val="clear" w:color="auto" w:fill="FFFFFF"/>
        <w:spacing w:line="276" w:lineRule="auto"/>
        <w:ind w:left="567"/>
        <w:rPr>
          <w:rFonts w:cs="Arial"/>
          <w:color w:val="000000"/>
          <w:szCs w:val="20"/>
        </w:rPr>
      </w:pPr>
      <w:r w:rsidRPr="00AE16C7">
        <w:rPr>
          <w:rFonts w:cs="Arial"/>
          <w:color w:val="000000"/>
          <w:szCs w:val="20"/>
        </w:rPr>
        <w:t>- Adreça postal: [……]</w:t>
      </w:r>
    </w:p>
    <w:p w14:paraId="560DB3A2" w14:textId="77777777" w:rsidR="008F654E" w:rsidRPr="00AE16C7" w:rsidRDefault="008F654E">
      <w:pPr>
        <w:shd w:val="clear" w:color="auto" w:fill="FFFFFF"/>
        <w:spacing w:line="276" w:lineRule="auto"/>
        <w:ind w:left="567"/>
        <w:rPr>
          <w:rFonts w:cs="Arial"/>
          <w:color w:val="000000"/>
          <w:szCs w:val="20"/>
        </w:rPr>
      </w:pPr>
      <w:r w:rsidRPr="00AE16C7">
        <w:rPr>
          <w:rFonts w:cs="Arial"/>
          <w:color w:val="000000"/>
          <w:szCs w:val="20"/>
        </w:rPr>
        <w:t>- Telèfon: [……]</w:t>
      </w:r>
    </w:p>
    <w:p w14:paraId="66B1230B" w14:textId="77777777" w:rsidR="008F654E" w:rsidRPr="00AE16C7" w:rsidRDefault="008F654E">
      <w:pPr>
        <w:shd w:val="clear" w:color="auto" w:fill="FFFFFF"/>
        <w:spacing w:line="276" w:lineRule="auto"/>
        <w:ind w:left="567"/>
        <w:rPr>
          <w:rFonts w:cs="Arial"/>
          <w:color w:val="000000"/>
          <w:szCs w:val="20"/>
        </w:rPr>
      </w:pPr>
      <w:r w:rsidRPr="00AE16C7">
        <w:rPr>
          <w:rFonts w:cs="Arial"/>
          <w:color w:val="000000"/>
          <w:szCs w:val="20"/>
        </w:rPr>
        <w:t>- Correu electrònic: [……]</w:t>
      </w:r>
    </w:p>
    <w:p w14:paraId="7E8E6BA7" w14:textId="5CA248A3" w:rsidR="00D25C59" w:rsidRPr="00AE16C7" w:rsidRDefault="00D25C59">
      <w:pPr>
        <w:shd w:val="clear" w:color="auto" w:fill="FFFFFF"/>
        <w:spacing w:line="276" w:lineRule="auto"/>
        <w:ind w:left="567"/>
        <w:rPr>
          <w:rFonts w:cs="Arial"/>
          <w:color w:val="000000"/>
          <w:szCs w:val="20"/>
        </w:rPr>
      </w:pPr>
      <w:r w:rsidRPr="00AE16C7">
        <w:rPr>
          <w:rFonts w:cs="Arial"/>
          <w:color w:val="000000"/>
          <w:szCs w:val="20"/>
        </w:rPr>
        <w:t>- NIF: [……]</w:t>
      </w:r>
    </w:p>
    <w:p w14:paraId="349A4AFE" w14:textId="77777777" w:rsidR="008F654E" w:rsidRPr="00AE16C7" w:rsidRDefault="008F654E">
      <w:pPr>
        <w:shd w:val="clear" w:color="auto" w:fill="FFFFFF"/>
        <w:spacing w:line="276" w:lineRule="auto"/>
        <w:rPr>
          <w:rFonts w:cs="Arial"/>
          <w:color w:val="000000"/>
          <w:szCs w:val="20"/>
        </w:rPr>
      </w:pPr>
    </w:p>
    <w:p w14:paraId="1E3BBEA1" w14:textId="77777777" w:rsidR="008F654E" w:rsidRPr="00AE16C7" w:rsidRDefault="008F654E">
      <w:pPr>
        <w:shd w:val="clear" w:color="auto" w:fill="FFFFFF"/>
        <w:spacing w:line="276" w:lineRule="auto"/>
        <w:rPr>
          <w:rFonts w:cs="Arial"/>
          <w:color w:val="000000"/>
          <w:szCs w:val="20"/>
        </w:rPr>
      </w:pPr>
      <w:r w:rsidRPr="00AE16C7">
        <w:rPr>
          <w:rFonts w:cs="Arial"/>
          <w:color w:val="000000"/>
          <w:szCs w:val="20"/>
        </w:rPr>
        <w:t>4.- Que l’empresa que representa compleix les condicions establertes legalment per contractar amb el sector públic i compleix tots i cadascun dels requisits d’aptitud, capacitat i solvència (econòmica i financera, tècnica i professional) establerts en el Plec que regula la present licitació i està en disposició de poder-ho acreditar en el moment que sigui requerida.</w:t>
      </w:r>
    </w:p>
    <w:p w14:paraId="750CDD7C" w14:textId="77777777" w:rsidR="008F654E" w:rsidRPr="00AE16C7" w:rsidRDefault="008F654E">
      <w:pPr>
        <w:shd w:val="clear" w:color="auto" w:fill="FFFFFF"/>
        <w:spacing w:line="276" w:lineRule="auto"/>
        <w:rPr>
          <w:rFonts w:cs="Arial"/>
          <w:color w:val="000000"/>
          <w:szCs w:val="20"/>
        </w:rPr>
      </w:pPr>
    </w:p>
    <w:p w14:paraId="0999C454" w14:textId="77777777" w:rsidR="008F654E" w:rsidRPr="00AE16C7" w:rsidRDefault="008F654E">
      <w:pPr>
        <w:shd w:val="clear" w:color="auto" w:fill="FFFFFF"/>
        <w:spacing w:line="276" w:lineRule="auto"/>
        <w:rPr>
          <w:rFonts w:cs="Arial"/>
          <w:color w:val="000000"/>
          <w:szCs w:val="20"/>
        </w:rPr>
      </w:pPr>
      <w:r w:rsidRPr="00AE16C7">
        <w:rPr>
          <w:rFonts w:cs="Arial"/>
          <w:color w:val="000000"/>
          <w:szCs w:val="20"/>
        </w:rPr>
        <w:lastRenderedPageBreak/>
        <w:t>Conseqüentment, es compromet en el moment que sigui requerit pel CMPSB a aportar, en el termini requerit, la documentació acreditativa de la capacitat, aptitud i solvència exigida al procediment.</w:t>
      </w:r>
    </w:p>
    <w:p w14:paraId="6B0D7BBE" w14:textId="77777777" w:rsidR="008F654E" w:rsidRPr="00AE16C7" w:rsidRDefault="008F654E">
      <w:pPr>
        <w:shd w:val="clear" w:color="auto" w:fill="FFFFFF"/>
        <w:spacing w:line="276" w:lineRule="auto"/>
        <w:rPr>
          <w:rFonts w:cs="Arial"/>
          <w:color w:val="000000"/>
          <w:szCs w:val="20"/>
        </w:rPr>
      </w:pPr>
    </w:p>
    <w:p w14:paraId="7F510ED2" w14:textId="77777777" w:rsidR="008F654E" w:rsidRPr="00AE16C7" w:rsidRDefault="008F654E">
      <w:pPr>
        <w:shd w:val="clear" w:color="auto" w:fill="FFFFFF"/>
        <w:spacing w:line="276" w:lineRule="auto"/>
        <w:rPr>
          <w:rFonts w:cs="Arial"/>
          <w:color w:val="000000"/>
          <w:szCs w:val="20"/>
        </w:rPr>
      </w:pPr>
      <w:r w:rsidRPr="00AE16C7">
        <w:rPr>
          <w:rFonts w:cs="Arial"/>
          <w:color w:val="000000"/>
          <w:szCs w:val="20"/>
        </w:rPr>
        <w:t>5.- Que l’empresa que representa i els seus administradors i/o representants no es troben incursos en cap dels supòsits d’incapacitat o prohibicions de contractar determinats a la legislació vigent.</w:t>
      </w:r>
    </w:p>
    <w:p w14:paraId="63B29695" w14:textId="77777777" w:rsidR="008F654E" w:rsidRPr="00AE16C7" w:rsidRDefault="008F654E">
      <w:pPr>
        <w:shd w:val="clear" w:color="auto" w:fill="FFFFFF"/>
        <w:spacing w:line="276" w:lineRule="auto"/>
        <w:rPr>
          <w:rFonts w:cs="Arial"/>
          <w:color w:val="000000"/>
          <w:szCs w:val="20"/>
        </w:rPr>
      </w:pPr>
    </w:p>
    <w:p w14:paraId="4A511187" w14:textId="190E45B4" w:rsidR="001F13CA" w:rsidRPr="00AE16C7" w:rsidRDefault="008F654E">
      <w:pPr>
        <w:shd w:val="clear" w:color="auto" w:fill="FFFFFF"/>
        <w:spacing w:line="276" w:lineRule="auto"/>
        <w:rPr>
          <w:rFonts w:cs="Arial"/>
          <w:color w:val="000000"/>
          <w:szCs w:val="20"/>
        </w:rPr>
      </w:pPr>
      <w:r w:rsidRPr="00AE16C7">
        <w:rPr>
          <w:rFonts w:cs="Arial"/>
          <w:color w:val="000000"/>
          <w:szCs w:val="20"/>
        </w:rPr>
        <w:t xml:space="preserve">6.- Que l’empresa està al corrent de les seves obligacions relatives al pagament d’impostos i cotitzacions a la </w:t>
      </w:r>
      <w:r w:rsidR="007F0564" w:rsidRPr="00AE16C7">
        <w:rPr>
          <w:rFonts w:cs="Arial"/>
          <w:color w:val="000000"/>
          <w:szCs w:val="20"/>
        </w:rPr>
        <w:t>S</w:t>
      </w:r>
      <w:r w:rsidRPr="00AE16C7">
        <w:rPr>
          <w:rFonts w:cs="Arial"/>
          <w:color w:val="000000"/>
          <w:szCs w:val="20"/>
        </w:rPr>
        <w:t xml:space="preserve">eguretat </w:t>
      </w:r>
      <w:r w:rsidR="007F0564" w:rsidRPr="00AE16C7">
        <w:rPr>
          <w:rFonts w:cs="Arial"/>
          <w:color w:val="000000"/>
          <w:szCs w:val="20"/>
        </w:rPr>
        <w:t>S</w:t>
      </w:r>
      <w:r w:rsidRPr="00AE16C7">
        <w:rPr>
          <w:rFonts w:cs="Arial"/>
          <w:color w:val="000000"/>
          <w:szCs w:val="20"/>
        </w:rPr>
        <w:t>ocial, tant en el país en qu</w:t>
      </w:r>
      <w:r w:rsidR="00A57B9F" w:rsidRPr="00AE16C7">
        <w:rPr>
          <w:rFonts w:cs="Arial"/>
          <w:color w:val="000000"/>
          <w:szCs w:val="20"/>
        </w:rPr>
        <w:t>è</w:t>
      </w:r>
      <w:r w:rsidRPr="00AE16C7">
        <w:rPr>
          <w:rFonts w:cs="Arial"/>
          <w:color w:val="000000"/>
          <w:szCs w:val="20"/>
        </w:rPr>
        <w:t xml:space="preserve"> està establert com en l’Estat espanyol.</w:t>
      </w:r>
    </w:p>
    <w:p w14:paraId="280FAB4F" w14:textId="231A48B4" w:rsidR="00330C2A" w:rsidRPr="00AE16C7" w:rsidRDefault="008F654E">
      <w:pPr>
        <w:shd w:val="clear" w:color="auto" w:fill="FFFFFF"/>
        <w:spacing w:line="276" w:lineRule="auto"/>
        <w:rPr>
          <w:rFonts w:cs="Arial"/>
          <w:color w:val="000000"/>
          <w:szCs w:val="20"/>
        </w:rPr>
      </w:pPr>
      <w:r w:rsidRPr="00AE16C7">
        <w:rPr>
          <w:rFonts w:cs="Arial"/>
          <w:color w:val="000000"/>
          <w:szCs w:val="20"/>
        </w:rPr>
        <w:t xml:space="preserve"> </w:t>
      </w:r>
    </w:p>
    <w:p w14:paraId="744EB3D9" w14:textId="77777777" w:rsidR="008F654E" w:rsidRPr="00AE16C7" w:rsidRDefault="008F654E">
      <w:pPr>
        <w:shd w:val="clear" w:color="auto" w:fill="FFFFFF"/>
        <w:spacing w:line="276" w:lineRule="auto"/>
        <w:rPr>
          <w:rFonts w:cs="Arial"/>
          <w:color w:val="000000"/>
          <w:szCs w:val="20"/>
        </w:rPr>
      </w:pPr>
      <w:r w:rsidRPr="00AE16C7">
        <w:rPr>
          <w:rFonts w:cs="Arial"/>
          <w:color w:val="000000"/>
          <w:szCs w:val="20"/>
        </w:rPr>
        <w:t xml:space="preserve">7.- Que l’empresa no ha incomplert les seves obligacions en els àmbits de la legislació laboral, social ni mediambiental. </w:t>
      </w:r>
    </w:p>
    <w:p w14:paraId="0A56819F" w14:textId="77777777" w:rsidR="00CB16B0" w:rsidRPr="00AE16C7" w:rsidRDefault="00CB16B0">
      <w:pPr>
        <w:shd w:val="clear" w:color="auto" w:fill="FFFFFF"/>
        <w:spacing w:line="276" w:lineRule="auto"/>
        <w:rPr>
          <w:rFonts w:cs="Arial"/>
          <w:color w:val="000000"/>
          <w:szCs w:val="20"/>
        </w:rPr>
      </w:pPr>
    </w:p>
    <w:p w14:paraId="33B778EB" w14:textId="77777777" w:rsidR="008F654E" w:rsidRPr="00AE16C7" w:rsidRDefault="008F654E">
      <w:pPr>
        <w:shd w:val="clear" w:color="auto" w:fill="FFFFFF"/>
        <w:spacing w:line="276" w:lineRule="auto"/>
        <w:rPr>
          <w:rFonts w:cs="Arial"/>
          <w:color w:val="000000"/>
          <w:szCs w:val="20"/>
        </w:rPr>
      </w:pPr>
      <w:r w:rsidRPr="00AE16C7">
        <w:rPr>
          <w:rFonts w:cs="Arial"/>
          <w:color w:val="000000"/>
          <w:szCs w:val="20"/>
        </w:rPr>
        <w:t>8.- Que l’empresa no té coneixement de cap conflicte d’interès amb el CMPSB degut a la seva participació en el present procediment de contractació.</w:t>
      </w:r>
    </w:p>
    <w:p w14:paraId="20A6A624" w14:textId="183248D4" w:rsidR="008F654E" w:rsidRPr="00AE16C7" w:rsidRDefault="008F654E">
      <w:pPr>
        <w:shd w:val="clear" w:color="auto" w:fill="FFFFFF"/>
        <w:spacing w:line="276" w:lineRule="auto"/>
        <w:rPr>
          <w:rFonts w:cs="Arial"/>
          <w:color w:val="000000"/>
          <w:szCs w:val="20"/>
        </w:rPr>
      </w:pPr>
      <w:r w:rsidRPr="00AE16C7">
        <w:rPr>
          <w:rFonts w:cs="Arial"/>
          <w:color w:val="000000"/>
          <w:szCs w:val="20"/>
        </w:rPr>
        <w:t> </w:t>
      </w:r>
    </w:p>
    <w:p w14:paraId="34407398" w14:textId="77777777" w:rsidR="008F654E" w:rsidRPr="00AE16C7" w:rsidRDefault="008F654E">
      <w:pPr>
        <w:shd w:val="clear" w:color="auto" w:fill="FFFFFF"/>
        <w:spacing w:line="276" w:lineRule="auto"/>
        <w:rPr>
          <w:rFonts w:cs="Arial"/>
          <w:color w:val="000000"/>
          <w:szCs w:val="20"/>
        </w:rPr>
      </w:pPr>
      <w:r w:rsidRPr="00AE16C7">
        <w:rPr>
          <w:rFonts w:cs="Arial"/>
          <w:color w:val="000000"/>
          <w:szCs w:val="20"/>
        </w:rPr>
        <w:t>9.- Que accepta que la documentació annexada al Plec té caràcter contractual.</w:t>
      </w:r>
    </w:p>
    <w:p w14:paraId="279F50C2" w14:textId="77777777" w:rsidR="008F654E" w:rsidRPr="00AE16C7" w:rsidRDefault="008F654E">
      <w:pPr>
        <w:shd w:val="clear" w:color="auto" w:fill="FFFFFF"/>
        <w:spacing w:line="276" w:lineRule="auto"/>
        <w:rPr>
          <w:rFonts w:cs="Arial"/>
          <w:color w:val="000000"/>
          <w:szCs w:val="20"/>
        </w:rPr>
      </w:pPr>
      <w:r w:rsidRPr="00AE16C7">
        <w:rPr>
          <w:rFonts w:cs="Arial"/>
          <w:color w:val="000000"/>
          <w:szCs w:val="20"/>
        </w:rPr>
        <w:t> </w:t>
      </w:r>
    </w:p>
    <w:p w14:paraId="25E9E158" w14:textId="77777777" w:rsidR="008F654E" w:rsidRPr="00AE16C7" w:rsidRDefault="008F654E">
      <w:pPr>
        <w:shd w:val="clear" w:color="auto" w:fill="FFFFFF"/>
        <w:spacing w:line="276" w:lineRule="auto"/>
        <w:rPr>
          <w:rFonts w:cs="Arial"/>
          <w:color w:val="000000"/>
          <w:szCs w:val="20"/>
        </w:rPr>
      </w:pPr>
      <w:r w:rsidRPr="00AE16C7">
        <w:rPr>
          <w:rFonts w:cs="Arial"/>
          <w:color w:val="000000"/>
          <w:szCs w:val="20"/>
        </w:rPr>
        <w:t>10.- Que l’empresa que representa compleix i es compromet a complir els principis ètics i regles de conducta indicats pel CMPSB, assumint-ne les responsabilitats del seu incompliment.</w:t>
      </w:r>
    </w:p>
    <w:p w14:paraId="1876AFA8" w14:textId="77777777" w:rsidR="008F654E" w:rsidRPr="00AE16C7" w:rsidRDefault="008F654E">
      <w:pPr>
        <w:shd w:val="clear" w:color="auto" w:fill="FFFFFF"/>
        <w:spacing w:line="276" w:lineRule="auto"/>
        <w:rPr>
          <w:rFonts w:cs="Arial"/>
          <w:color w:val="000000"/>
          <w:szCs w:val="20"/>
        </w:rPr>
      </w:pPr>
    </w:p>
    <w:p w14:paraId="1C3D8CD6" w14:textId="77777777" w:rsidR="008F654E" w:rsidRPr="00AE16C7" w:rsidRDefault="008F654E">
      <w:pPr>
        <w:spacing w:line="276" w:lineRule="auto"/>
        <w:rPr>
          <w:rFonts w:cs="Arial"/>
          <w:szCs w:val="20"/>
        </w:rPr>
      </w:pPr>
      <w:r w:rsidRPr="00AE16C7">
        <w:rPr>
          <w:rFonts w:cs="Arial"/>
          <w:szCs w:val="20"/>
        </w:rPr>
        <w:t>11.- Que l’empresa que representa no ha retirat indegudament la seva proposició o candidatura en un procediment d’adjudicació, ni ha impossibilitat l’adjudicació d’un contracte al seu favor per no complimentar allò establert a l’article 150.2 de la LCSP, dins el termini assenyalat a l’efecte intervenint dol, culpa o negligència, ni ha deixat de formalitzar un contracte adjudicat al seu favor per causes que li siguin imputables.</w:t>
      </w:r>
    </w:p>
    <w:p w14:paraId="0050A831" w14:textId="77777777" w:rsidR="008F654E" w:rsidRPr="00AE16C7" w:rsidRDefault="008F654E">
      <w:pPr>
        <w:shd w:val="clear" w:color="auto" w:fill="FFFFFF"/>
        <w:spacing w:line="276" w:lineRule="auto"/>
        <w:rPr>
          <w:rFonts w:cs="Arial"/>
          <w:color w:val="000000"/>
          <w:szCs w:val="20"/>
        </w:rPr>
      </w:pPr>
    </w:p>
    <w:p w14:paraId="315106FD" w14:textId="5394DC96" w:rsidR="008F654E" w:rsidRPr="00AE16C7" w:rsidRDefault="008F654E">
      <w:pPr>
        <w:shd w:val="clear" w:color="auto" w:fill="FFFFFF"/>
        <w:spacing w:line="276" w:lineRule="auto"/>
        <w:rPr>
          <w:rFonts w:cs="Arial"/>
          <w:color w:val="000000"/>
          <w:szCs w:val="20"/>
        </w:rPr>
      </w:pPr>
      <w:r w:rsidRPr="00AE16C7">
        <w:rPr>
          <w:rFonts w:cs="Arial"/>
          <w:color w:val="000000"/>
          <w:szCs w:val="20"/>
        </w:rPr>
        <w:t xml:space="preserve">12.- Que </w:t>
      </w:r>
      <w:r w:rsidR="00A57B9F" w:rsidRPr="00AE16C7">
        <w:rPr>
          <w:rFonts w:cs="Arial"/>
          <w:color w:val="000000"/>
          <w:szCs w:val="20"/>
        </w:rPr>
        <w:t>amb</w:t>
      </w:r>
      <w:r w:rsidRPr="00AE16C7">
        <w:rPr>
          <w:rFonts w:cs="Arial"/>
          <w:color w:val="000000"/>
          <w:szCs w:val="20"/>
        </w:rPr>
        <w:t xml:space="preserve"> relació a la licitació del contracte de referència abans indicat i d’acord amb la pràctica de les notificacions que es deriven de la mateixa designa com a mitjà preferent per rebre les esmentades </w:t>
      </w:r>
      <w:r w:rsidR="00C3459B" w:rsidRPr="00AE16C7">
        <w:rPr>
          <w:rFonts w:cs="Arial"/>
          <w:color w:val="000000"/>
          <w:szCs w:val="20"/>
        </w:rPr>
        <w:t>notificacions al Sr./Sra. ............... amb NIF: ............... a</w:t>
      </w:r>
      <w:r w:rsidRPr="00AE16C7">
        <w:rPr>
          <w:rFonts w:cs="Arial"/>
          <w:color w:val="000000"/>
          <w:szCs w:val="20"/>
        </w:rPr>
        <w:t xml:space="preserve"> l’adreça de correu electrònic: …………………….</w:t>
      </w:r>
    </w:p>
    <w:p w14:paraId="0C85F1AE" w14:textId="77777777" w:rsidR="008F654E" w:rsidRPr="00AE16C7" w:rsidRDefault="008F654E">
      <w:pPr>
        <w:shd w:val="clear" w:color="auto" w:fill="FFFFFF"/>
        <w:spacing w:line="276" w:lineRule="auto"/>
        <w:rPr>
          <w:rFonts w:cs="Arial"/>
          <w:color w:val="000000"/>
          <w:szCs w:val="20"/>
        </w:rPr>
      </w:pPr>
    </w:p>
    <w:p w14:paraId="099552F1" w14:textId="4EC7D75D" w:rsidR="008F654E" w:rsidRPr="00AE16C7" w:rsidRDefault="008F654E">
      <w:pPr>
        <w:shd w:val="clear" w:color="auto" w:fill="FFFFFF"/>
        <w:spacing w:line="276" w:lineRule="auto"/>
        <w:rPr>
          <w:rFonts w:cs="Arial"/>
          <w:color w:val="000000"/>
          <w:szCs w:val="20"/>
        </w:rPr>
      </w:pPr>
      <w:r w:rsidRPr="00AE16C7">
        <w:rPr>
          <w:rFonts w:cs="Arial"/>
          <w:color w:val="000000"/>
          <w:szCs w:val="20"/>
        </w:rPr>
        <w:t>13.- Que l’empresa</w:t>
      </w:r>
      <w:r w:rsidR="00841502">
        <w:rPr>
          <w:rFonts w:cs="Arial"/>
          <w:color w:val="000000"/>
          <w:szCs w:val="20"/>
        </w:rPr>
        <w:t xml:space="preserve"> SÍ/NO</w:t>
      </w:r>
      <w:r w:rsidRPr="00AE16C7">
        <w:rPr>
          <w:rFonts w:cs="Arial"/>
          <w:color w:val="000000"/>
          <w:szCs w:val="20"/>
        </w:rPr>
        <w:t xml:space="preserve"> té intenció de subcontractar.</w:t>
      </w:r>
    </w:p>
    <w:p w14:paraId="409B99E7" w14:textId="77777777" w:rsidR="008F654E" w:rsidRPr="00AE16C7" w:rsidRDefault="008F654E">
      <w:pPr>
        <w:shd w:val="clear" w:color="auto" w:fill="FFFFFF"/>
        <w:spacing w:line="276" w:lineRule="auto"/>
        <w:rPr>
          <w:rFonts w:cs="Arial"/>
          <w:color w:val="000000"/>
          <w:szCs w:val="20"/>
        </w:rPr>
      </w:pPr>
    </w:p>
    <w:p w14:paraId="2C6C0F28" w14:textId="700D4AED" w:rsidR="008F654E" w:rsidRPr="00AE16C7" w:rsidRDefault="008F654E">
      <w:pPr>
        <w:shd w:val="clear" w:color="auto" w:fill="FFFFFF"/>
        <w:spacing w:line="276" w:lineRule="auto"/>
        <w:rPr>
          <w:rFonts w:cs="Arial"/>
          <w:color w:val="000000"/>
          <w:szCs w:val="20"/>
        </w:rPr>
      </w:pPr>
      <w:r w:rsidRPr="00AE16C7">
        <w:rPr>
          <w:rFonts w:cs="Arial"/>
          <w:color w:val="000000"/>
          <w:szCs w:val="20"/>
        </w:rPr>
        <w:t xml:space="preserve">14.- Que els signants de la present declaració declaren formalment que la informació que han facilitat en la present licitació de </w:t>
      </w:r>
      <w:r w:rsidR="00035469" w:rsidRPr="00AE16C7">
        <w:rPr>
          <w:rFonts w:cs="Arial"/>
          <w:color w:val="000000"/>
          <w:szCs w:val="20"/>
        </w:rPr>
        <w:t xml:space="preserve">...................................... </w:t>
      </w:r>
      <w:r w:rsidRPr="00AE16C7">
        <w:rPr>
          <w:rFonts w:cs="Arial"/>
          <w:color w:val="000000"/>
          <w:szCs w:val="20"/>
        </w:rPr>
        <w:t>és exacte i veraç i que són coneixedors de les conseqüències d’una falsa declaració.</w:t>
      </w:r>
    </w:p>
    <w:p w14:paraId="3F984143" w14:textId="77777777" w:rsidR="00BD16E7" w:rsidRPr="00AE16C7" w:rsidRDefault="00BD16E7">
      <w:pPr>
        <w:shd w:val="clear" w:color="auto" w:fill="FFFFFF"/>
        <w:spacing w:line="276" w:lineRule="auto"/>
        <w:rPr>
          <w:rFonts w:cs="Arial"/>
          <w:color w:val="000000"/>
          <w:szCs w:val="20"/>
        </w:rPr>
      </w:pPr>
    </w:p>
    <w:p w14:paraId="4F0C84A0" w14:textId="363DB2B8" w:rsidR="00BD16E7" w:rsidRPr="00AE16C7" w:rsidRDefault="00BD16E7">
      <w:pPr>
        <w:shd w:val="clear" w:color="auto" w:fill="FFFFFF"/>
        <w:spacing w:line="276" w:lineRule="auto"/>
        <w:rPr>
          <w:rFonts w:cs="Arial"/>
          <w:color w:val="000000"/>
          <w:szCs w:val="20"/>
        </w:rPr>
      </w:pPr>
      <w:r w:rsidRPr="00AE16C7">
        <w:rPr>
          <w:rFonts w:cs="Arial"/>
          <w:color w:val="000000"/>
          <w:szCs w:val="20"/>
        </w:rPr>
        <w:t>15.- Que l’empresa té ..... persones treballadores a la seva plantilla i SÍ/NO disposa d’un Pla d’igualtat inscrit al Registre de Plans d’Igualtat.</w:t>
      </w:r>
    </w:p>
    <w:p w14:paraId="70CC2B41" w14:textId="258BF992" w:rsidR="00C630CE" w:rsidRPr="00AE16C7" w:rsidRDefault="00C630CE">
      <w:pPr>
        <w:shd w:val="clear" w:color="auto" w:fill="FFFFFF"/>
        <w:spacing w:line="276" w:lineRule="auto"/>
        <w:rPr>
          <w:rFonts w:cs="Arial"/>
          <w:color w:val="000000"/>
          <w:szCs w:val="20"/>
        </w:rPr>
      </w:pPr>
    </w:p>
    <w:p w14:paraId="05F20BD7" w14:textId="77777777" w:rsidR="00512136" w:rsidRPr="00AE16C7" w:rsidRDefault="00512136">
      <w:pPr>
        <w:shd w:val="clear" w:color="auto" w:fill="FFFFFF"/>
        <w:spacing w:line="276" w:lineRule="auto"/>
        <w:rPr>
          <w:rFonts w:cs="Arial"/>
          <w:color w:val="000000"/>
          <w:szCs w:val="20"/>
        </w:rPr>
      </w:pPr>
    </w:p>
    <w:p w14:paraId="23B111E1" w14:textId="5D4E8961" w:rsidR="008F654E" w:rsidRPr="00AE16C7" w:rsidRDefault="008F654E">
      <w:pPr>
        <w:shd w:val="clear" w:color="auto" w:fill="FFFFFF"/>
        <w:spacing w:line="276" w:lineRule="auto"/>
        <w:rPr>
          <w:rFonts w:cs="Arial"/>
          <w:color w:val="000000"/>
          <w:szCs w:val="20"/>
        </w:rPr>
      </w:pPr>
      <w:r w:rsidRPr="00AE16C7">
        <w:rPr>
          <w:rFonts w:cs="Arial"/>
          <w:color w:val="000000"/>
          <w:szCs w:val="20"/>
        </w:rPr>
        <w:t> I als efectes oportuns, se signa la present declaració responsable, a ………… de …………. de …………</w:t>
      </w:r>
    </w:p>
    <w:p w14:paraId="5B07B2E3" w14:textId="77777777" w:rsidR="008F654E" w:rsidRPr="00AE16C7" w:rsidRDefault="008F654E">
      <w:pPr>
        <w:shd w:val="clear" w:color="auto" w:fill="FFFFFF"/>
        <w:spacing w:line="276" w:lineRule="auto"/>
        <w:rPr>
          <w:rFonts w:cs="Arial"/>
          <w:color w:val="000000"/>
          <w:szCs w:val="20"/>
        </w:rPr>
      </w:pPr>
    </w:p>
    <w:p w14:paraId="5166999D" w14:textId="77777777" w:rsidR="008F654E" w:rsidRPr="00AE16C7" w:rsidRDefault="008F654E">
      <w:pPr>
        <w:shd w:val="clear" w:color="auto" w:fill="FFFFFF"/>
        <w:spacing w:line="276" w:lineRule="auto"/>
        <w:rPr>
          <w:rFonts w:cs="Arial"/>
          <w:color w:val="000000"/>
          <w:szCs w:val="20"/>
        </w:rPr>
      </w:pPr>
    </w:p>
    <w:p w14:paraId="681FEC22" w14:textId="77777777" w:rsidR="008F654E" w:rsidRPr="00AE16C7" w:rsidRDefault="008F654E">
      <w:pPr>
        <w:shd w:val="clear" w:color="auto" w:fill="FFFFFF"/>
        <w:spacing w:line="276" w:lineRule="auto"/>
        <w:rPr>
          <w:rFonts w:cs="Arial"/>
          <w:color w:val="000000"/>
          <w:szCs w:val="20"/>
        </w:rPr>
      </w:pPr>
      <w:r w:rsidRPr="00AE16C7">
        <w:rPr>
          <w:rFonts w:cs="Arial"/>
          <w:color w:val="000000"/>
          <w:szCs w:val="20"/>
        </w:rPr>
        <w:t> </w:t>
      </w:r>
    </w:p>
    <w:p w14:paraId="7B637FE9" w14:textId="77777777" w:rsidR="00220A0E" w:rsidRPr="00AE16C7" w:rsidRDefault="008F654E">
      <w:pPr>
        <w:spacing w:line="276" w:lineRule="auto"/>
        <w:jc w:val="left"/>
        <w:rPr>
          <w:rFonts w:cs="Arial"/>
          <w:szCs w:val="20"/>
        </w:rPr>
      </w:pPr>
      <w:r w:rsidRPr="00AE16C7">
        <w:rPr>
          <w:rFonts w:cs="Arial"/>
          <w:color w:val="000000"/>
          <w:szCs w:val="20"/>
        </w:rPr>
        <w:t> </w:t>
      </w:r>
      <w:r w:rsidR="00220A0E" w:rsidRPr="00AE16C7">
        <w:rPr>
          <w:rFonts w:cs="Arial"/>
          <w:szCs w:val="20"/>
        </w:rPr>
        <w:t>Signatura electrònica de la persona que formula la proposició.</w:t>
      </w:r>
    </w:p>
    <w:p w14:paraId="51C34E9D" w14:textId="77777777" w:rsidR="008F654E" w:rsidRPr="00AE16C7" w:rsidRDefault="008F654E">
      <w:pPr>
        <w:shd w:val="clear" w:color="auto" w:fill="FFFFFF"/>
        <w:spacing w:line="276" w:lineRule="auto"/>
        <w:ind w:left="284"/>
        <w:rPr>
          <w:rFonts w:cs="Arial"/>
          <w:color w:val="000000"/>
          <w:spacing w:val="-1"/>
          <w:szCs w:val="20"/>
        </w:rPr>
      </w:pPr>
      <w:r w:rsidRPr="00AE16C7">
        <w:rPr>
          <w:rFonts w:cs="Arial"/>
          <w:color w:val="000000"/>
          <w:spacing w:val="-1"/>
          <w:szCs w:val="20"/>
        </w:rPr>
        <w:br w:type="page"/>
      </w:r>
    </w:p>
    <w:p w14:paraId="4CABCC9B" w14:textId="77777777" w:rsidR="0059623E" w:rsidRPr="00AE16C7" w:rsidRDefault="0059623E">
      <w:pPr>
        <w:spacing w:line="276" w:lineRule="auto"/>
        <w:jc w:val="left"/>
        <w:rPr>
          <w:rFonts w:cs="Arial"/>
          <w:b/>
          <w:szCs w:val="20"/>
        </w:rPr>
      </w:pPr>
      <w:r w:rsidRPr="00AE16C7">
        <w:rPr>
          <w:rFonts w:cs="Arial"/>
          <w:b/>
          <w:szCs w:val="20"/>
        </w:rPr>
        <w:lastRenderedPageBreak/>
        <w:t>ANNEX 2</w:t>
      </w:r>
    </w:p>
    <w:p w14:paraId="75D5328B" w14:textId="77777777" w:rsidR="0059623E" w:rsidRPr="00AE16C7" w:rsidRDefault="0059623E">
      <w:pPr>
        <w:spacing w:line="276" w:lineRule="auto"/>
        <w:jc w:val="left"/>
        <w:rPr>
          <w:rFonts w:cs="Arial"/>
          <w:b/>
          <w:szCs w:val="20"/>
        </w:rPr>
      </w:pPr>
    </w:p>
    <w:p w14:paraId="31EAA55D" w14:textId="1F0C4E5F" w:rsidR="009842DA" w:rsidRPr="00AE16C7" w:rsidRDefault="009842DA">
      <w:pPr>
        <w:spacing w:line="276" w:lineRule="auto"/>
        <w:jc w:val="left"/>
        <w:rPr>
          <w:rFonts w:cs="Arial"/>
          <w:b/>
          <w:szCs w:val="20"/>
        </w:rPr>
      </w:pPr>
      <w:r w:rsidRPr="00AE16C7">
        <w:rPr>
          <w:rFonts w:cs="Arial"/>
          <w:b/>
          <w:szCs w:val="20"/>
        </w:rPr>
        <w:t xml:space="preserve">MODEL PER A LA VALORACIÓ DELS CRITERIS AVALUABLES DE FORMA AUTOMÀTICA </w:t>
      </w:r>
    </w:p>
    <w:p w14:paraId="48ADF62F" w14:textId="77777777" w:rsidR="00D94BF9" w:rsidRPr="00AE16C7" w:rsidRDefault="00D94BF9">
      <w:pPr>
        <w:autoSpaceDE w:val="0"/>
        <w:autoSpaceDN w:val="0"/>
        <w:adjustRightInd w:val="0"/>
        <w:spacing w:line="276" w:lineRule="auto"/>
        <w:ind w:left="284"/>
        <w:rPr>
          <w:rFonts w:cs="Arial"/>
          <w:b/>
          <w:szCs w:val="20"/>
        </w:rPr>
      </w:pPr>
    </w:p>
    <w:p w14:paraId="09E71D29" w14:textId="77777777" w:rsidR="00A91CCC" w:rsidRPr="00AE16C7" w:rsidRDefault="00A91CCC">
      <w:pPr>
        <w:autoSpaceDE w:val="0"/>
        <w:autoSpaceDN w:val="0"/>
        <w:adjustRightInd w:val="0"/>
        <w:spacing w:line="276" w:lineRule="auto"/>
        <w:rPr>
          <w:rFonts w:cs="Arial"/>
          <w:b/>
          <w:szCs w:val="20"/>
        </w:rPr>
      </w:pPr>
      <w:bookmarkStart w:id="0" w:name="_GoBack"/>
      <w:bookmarkEnd w:id="0"/>
      <w:r w:rsidRPr="00AE16C7">
        <w:rPr>
          <w:rFonts w:cs="Arial"/>
          <w:b/>
          <w:szCs w:val="20"/>
        </w:rPr>
        <w:t>DADES DE L’EMPRESA/EMPRESARI</w:t>
      </w:r>
    </w:p>
    <w:p w14:paraId="025666FE" w14:textId="77777777" w:rsidR="00A91CCC" w:rsidRPr="00AE16C7" w:rsidRDefault="00A91CCC">
      <w:pPr>
        <w:pBdr>
          <w:bottom w:val="single" w:sz="6" w:space="1" w:color="auto"/>
        </w:pBdr>
        <w:autoSpaceDE w:val="0"/>
        <w:autoSpaceDN w:val="0"/>
        <w:adjustRightInd w:val="0"/>
        <w:spacing w:line="276" w:lineRule="auto"/>
        <w:rPr>
          <w:rFonts w:cs="Arial"/>
          <w:szCs w:val="20"/>
        </w:rPr>
      </w:pPr>
      <w:r w:rsidRPr="00AE16C7">
        <w:rPr>
          <w:rFonts w:cs="Arial"/>
          <w:szCs w:val="20"/>
        </w:rPr>
        <w:t xml:space="preserve">Nom/Raó social </w:t>
      </w:r>
      <w:r w:rsidRPr="00AE16C7">
        <w:rPr>
          <w:rFonts w:cs="Arial"/>
          <w:szCs w:val="20"/>
        </w:rPr>
        <w:tab/>
      </w:r>
      <w:r w:rsidRPr="00AE16C7">
        <w:rPr>
          <w:rFonts w:cs="Arial"/>
          <w:szCs w:val="20"/>
        </w:rPr>
        <w:tab/>
      </w:r>
      <w:r w:rsidRPr="00AE16C7">
        <w:rPr>
          <w:rFonts w:cs="Arial"/>
          <w:szCs w:val="20"/>
        </w:rPr>
        <w:tab/>
      </w:r>
      <w:r w:rsidRPr="00AE16C7">
        <w:rPr>
          <w:rFonts w:cs="Arial"/>
          <w:szCs w:val="20"/>
        </w:rPr>
        <w:tab/>
      </w:r>
      <w:r w:rsidRPr="00AE16C7">
        <w:rPr>
          <w:rFonts w:cs="Arial"/>
          <w:szCs w:val="20"/>
        </w:rPr>
        <w:tab/>
        <w:t>N.I.F.</w:t>
      </w:r>
    </w:p>
    <w:p w14:paraId="47B9E17C" w14:textId="77777777" w:rsidR="00A91CCC" w:rsidRPr="00AE16C7" w:rsidRDefault="00A91CCC">
      <w:pPr>
        <w:autoSpaceDE w:val="0"/>
        <w:autoSpaceDN w:val="0"/>
        <w:adjustRightInd w:val="0"/>
        <w:spacing w:line="276" w:lineRule="auto"/>
        <w:rPr>
          <w:rFonts w:cs="Arial"/>
          <w:szCs w:val="20"/>
        </w:rPr>
      </w:pPr>
    </w:p>
    <w:p w14:paraId="410C2944" w14:textId="77777777" w:rsidR="00A91CCC" w:rsidRPr="00AE16C7" w:rsidRDefault="00A91CCC">
      <w:pPr>
        <w:pBdr>
          <w:bottom w:val="single" w:sz="6" w:space="1" w:color="auto"/>
        </w:pBdr>
        <w:autoSpaceDE w:val="0"/>
        <w:autoSpaceDN w:val="0"/>
        <w:adjustRightInd w:val="0"/>
        <w:spacing w:line="276" w:lineRule="auto"/>
        <w:rPr>
          <w:rFonts w:cs="Arial"/>
          <w:szCs w:val="20"/>
        </w:rPr>
      </w:pPr>
      <w:r w:rsidRPr="00AE16C7">
        <w:rPr>
          <w:rFonts w:cs="Arial"/>
          <w:szCs w:val="20"/>
        </w:rPr>
        <w:t>Telèfon</w:t>
      </w:r>
      <w:r w:rsidRPr="00AE16C7">
        <w:rPr>
          <w:rFonts w:cs="Arial"/>
          <w:szCs w:val="20"/>
        </w:rPr>
        <w:tab/>
      </w:r>
      <w:r w:rsidRPr="00AE16C7">
        <w:rPr>
          <w:rFonts w:cs="Arial"/>
          <w:szCs w:val="20"/>
        </w:rPr>
        <w:tab/>
        <w:t>Fax</w:t>
      </w:r>
      <w:r w:rsidRPr="00AE16C7">
        <w:rPr>
          <w:rFonts w:cs="Arial"/>
          <w:szCs w:val="20"/>
        </w:rPr>
        <w:tab/>
      </w:r>
      <w:r w:rsidRPr="00AE16C7">
        <w:rPr>
          <w:rFonts w:cs="Arial"/>
          <w:szCs w:val="20"/>
        </w:rPr>
        <w:tab/>
      </w:r>
      <w:r w:rsidRPr="00AE16C7">
        <w:rPr>
          <w:rFonts w:cs="Arial"/>
          <w:szCs w:val="20"/>
        </w:rPr>
        <w:tab/>
      </w:r>
      <w:r w:rsidRPr="00AE16C7">
        <w:rPr>
          <w:rFonts w:cs="Arial"/>
          <w:szCs w:val="20"/>
        </w:rPr>
        <w:tab/>
        <w:t>E-mail</w:t>
      </w:r>
    </w:p>
    <w:p w14:paraId="0A97F0AB" w14:textId="77777777" w:rsidR="00A91CCC" w:rsidRPr="00AE16C7" w:rsidRDefault="00A91CCC">
      <w:pPr>
        <w:autoSpaceDE w:val="0"/>
        <w:autoSpaceDN w:val="0"/>
        <w:adjustRightInd w:val="0"/>
        <w:spacing w:line="276" w:lineRule="auto"/>
        <w:rPr>
          <w:rFonts w:cs="Arial"/>
          <w:b/>
          <w:szCs w:val="20"/>
        </w:rPr>
      </w:pPr>
    </w:p>
    <w:p w14:paraId="01F8973B" w14:textId="77777777" w:rsidR="00A91CCC" w:rsidRPr="00AE16C7" w:rsidRDefault="00A91CCC">
      <w:pPr>
        <w:autoSpaceDE w:val="0"/>
        <w:autoSpaceDN w:val="0"/>
        <w:adjustRightInd w:val="0"/>
        <w:spacing w:line="276" w:lineRule="auto"/>
        <w:rPr>
          <w:rFonts w:cs="Arial"/>
          <w:szCs w:val="20"/>
        </w:rPr>
      </w:pPr>
    </w:p>
    <w:p w14:paraId="38CE745F" w14:textId="21A8BBBF" w:rsidR="00A91CCC" w:rsidRPr="00AE16C7" w:rsidRDefault="00BD16E7">
      <w:pPr>
        <w:shd w:val="clear" w:color="auto" w:fill="FFFFFF"/>
        <w:tabs>
          <w:tab w:val="left" w:leader="dot" w:pos="7162"/>
        </w:tabs>
        <w:spacing w:line="276" w:lineRule="auto"/>
        <w:rPr>
          <w:rFonts w:cs="Arial"/>
          <w:color w:val="000000"/>
          <w:szCs w:val="20"/>
        </w:rPr>
      </w:pPr>
      <w:r w:rsidRPr="00AE16C7">
        <w:rPr>
          <w:rFonts w:cs="Arial"/>
          <w:color w:val="000000"/>
          <w:spacing w:val="1"/>
          <w:szCs w:val="20"/>
        </w:rPr>
        <w:t>El/la Sr./Sra.</w:t>
      </w:r>
      <w:r w:rsidRPr="00AE16C7">
        <w:rPr>
          <w:rFonts w:cs="Arial"/>
          <w:color w:val="000000"/>
          <w:spacing w:val="1"/>
          <w:szCs w:val="20"/>
        </w:rPr>
        <w:tab/>
        <w:t xml:space="preserve"> amb residència a ................ al carrer .................................................. número ........................... i amb NIF ....... declara que, assabentat/ada de les condicions i els requisits que s'exigeixen per poder ser l'empresa adjudicatària del contracte de .............................. amb expedient número ............................ es compromet (en nom propi /en nom de l’empresa anteriorment identificada) a executar-lo amb estricta subjecció als requisits i condicions estipulats a continuació</w:t>
      </w:r>
      <w:r w:rsidR="00A91CCC" w:rsidRPr="00AE16C7">
        <w:rPr>
          <w:rFonts w:cs="Arial"/>
          <w:color w:val="000000"/>
          <w:szCs w:val="20"/>
        </w:rPr>
        <w:t>:</w:t>
      </w:r>
    </w:p>
    <w:p w14:paraId="00F84878" w14:textId="0F447450" w:rsidR="003A76B4" w:rsidRPr="00AE16C7" w:rsidRDefault="003A76B4">
      <w:pPr>
        <w:pStyle w:val="text"/>
        <w:spacing w:line="276" w:lineRule="auto"/>
        <w:ind w:left="0"/>
        <w:rPr>
          <w:rFonts w:ascii="Arial" w:hAnsi="Arial" w:cs="Arial"/>
        </w:rPr>
      </w:pPr>
    </w:p>
    <w:p w14:paraId="15307C65" w14:textId="77777777" w:rsidR="00695C00" w:rsidRPr="00AE16C7" w:rsidRDefault="00695C00">
      <w:pPr>
        <w:pStyle w:val="Prrafodelista"/>
        <w:numPr>
          <w:ilvl w:val="1"/>
          <w:numId w:val="86"/>
        </w:numPr>
        <w:tabs>
          <w:tab w:val="left" w:pos="426"/>
          <w:tab w:val="left" w:pos="5040"/>
        </w:tabs>
        <w:spacing w:after="0"/>
        <w:ind w:left="284" w:hanging="284"/>
        <w:contextualSpacing/>
        <w:rPr>
          <w:rFonts w:ascii="Arial" w:hAnsi="Arial" w:cs="Arial"/>
          <w:sz w:val="20"/>
          <w:szCs w:val="20"/>
        </w:rPr>
      </w:pPr>
      <w:r w:rsidRPr="00AE16C7">
        <w:rPr>
          <w:rFonts w:ascii="Arial" w:hAnsi="Arial" w:cs="Arial"/>
          <w:b/>
          <w:sz w:val="20"/>
          <w:szCs w:val="20"/>
          <w:u w:val="single"/>
        </w:rPr>
        <w:t>OFERTA ECONÒMICA</w:t>
      </w:r>
    </w:p>
    <w:p w14:paraId="0020EF95" w14:textId="77777777" w:rsidR="00695C00" w:rsidRPr="00AE16C7" w:rsidRDefault="00695C00">
      <w:pPr>
        <w:tabs>
          <w:tab w:val="left" w:pos="426"/>
          <w:tab w:val="left" w:pos="5040"/>
        </w:tabs>
        <w:spacing w:line="276" w:lineRule="auto"/>
        <w:contextualSpacing/>
        <w:rPr>
          <w:rFonts w:cs="Arial"/>
          <w:szCs w:val="20"/>
        </w:rPr>
      </w:pPr>
    </w:p>
    <w:p w14:paraId="0A93E626" w14:textId="77777777" w:rsidR="00695C00" w:rsidRPr="00AE16C7" w:rsidRDefault="00695C00" w:rsidP="009D1748">
      <w:pPr>
        <w:spacing w:line="276" w:lineRule="auto"/>
        <w:ind w:left="709"/>
        <w:rPr>
          <w:rFonts w:cs="Arial"/>
          <w:szCs w:val="20"/>
        </w:rPr>
      </w:pPr>
      <w:r w:rsidRPr="00AE16C7">
        <w:rPr>
          <w:rFonts w:cs="Arial"/>
          <w:szCs w:val="20"/>
        </w:rPr>
        <w:t>És necessari indicar un preu per l’objecte total del contracte (IVA exclòs).</w:t>
      </w:r>
      <w:r w:rsidRPr="00AE16C7">
        <w:rPr>
          <w:rFonts w:cs="Arial"/>
          <w:szCs w:val="20"/>
        </w:rPr>
        <w:br/>
        <w:t>És necessari emplenar íntegrament la taula següent:</w:t>
      </w:r>
    </w:p>
    <w:p w14:paraId="66F0EA10" w14:textId="77777777" w:rsidR="00695C00" w:rsidRPr="00AE16C7" w:rsidRDefault="00695C00" w:rsidP="009D1748">
      <w:pPr>
        <w:spacing w:line="276" w:lineRule="auto"/>
        <w:rPr>
          <w:rFonts w:cs="Arial"/>
          <w:szCs w:val="20"/>
        </w:rPr>
      </w:pPr>
    </w:p>
    <w:tbl>
      <w:tblPr>
        <w:tblW w:w="8956" w:type="dxa"/>
        <w:jc w:val="right"/>
        <w:tblCellMar>
          <w:left w:w="70" w:type="dxa"/>
          <w:right w:w="70" w:type="dxa"/>
        </w:tblCellMar>
        <w:tblLook w:val="04A0" w:firstRow="1" w:lastRow="0" w:firstColumn="1" w:lastColumn="0" w:noHBand="0" w:noVBand="1"/>
      </w:tblPr>
      <w:tblGrid>
        <w:gridCol w:w="882"/>
        <w:gridCol w:w="4558"/>
        <w:gridCol w:w="818"/>
        <w:gridCol w:w="1432"/>
        <w:gridCol w:w="1266"/>
      </w:tblGrid>
      <w:tr w:rsidR="00695C00" w:rsidRPr="00AE16C7" w14:paraId="0FE47615" w14:textId="77777777" w:rsidTr="009D1748">
        <w:trPr>
          <w:trHeight w:val="754"/>
          <w:jc w:val="right"/>
        </w:trPr>
        <w:tc>
          <w:tcPr>
            <w:tcW w:w="882" w:type="dxa"/>
            <w:tcBorders>
              <w:top w:val="single" w:sz="4" w:space="0" w:color="auto"/>
              <w:left w:val="single" w:sz="4" w:space="0" w:color="auto"/>
              <w:bottom w:val="single" w:sz="4" w:space="0" w:color="auto"/>
              <w:right w:val="single" w:sz="4" w:space="0" w:color="auto"/>
            </w:tcBorders>
            <w:shd w:val="clear" w:color="000000" w:fill="17365D"/>
            <w:noWrap/>
            <w:vAlign w:val="center"/>
            <w:hideMark/>
          </w:tcPr>
          <w:p w14:paraId="4350611D" w14:textId="77777777" w:rsidR="00695C00" w:rsidRPr="00AE16C7" w:rsidRDefault="00695C00">
            <w:pPr>
              <w:spacing w:line="276" w:lineRule="auto"/>
              <w:jc w:val="center"/>
              <w:rPr>
                <w:rFonts w:cs="Arial"/>
                <w:b/>
                <w:bCs/>
                <w:color w:val="FFFFFF"/>
                <w:szCs w:val="20"/>
              </w:rPr>
            </w:pPr>
            <w:r w:rsidRPr="00AE16C7">
              <w:rPr>
                <w:rFonts w:cs="Arial"/>
                <w:b/>
                <w:bCs/>
                <w:color w:val="FFFFFF"/>
                <w:szCs w:val="20"/>
              </w:rPr>
              <w:t>Tipus</w:t>
            </w:r>
          </w:p>
        </w:tc>
        <w:tc>
          <w:tcPr>
            <w:tcW w:w="4558" w:type="dxa"/>
            <w:tcBorders>
              <w:top w:val="single" w:sz="4" w:space="0" w:color="auto"/>
              <w:left w:val="nil"/>
              <w:bottom w:val="single" w:sz="4" w:space="0" w:color="auto"/>
              <w:right w:val="single" w:sz="4" w:space="0" w:color="auto"/>
            </w:tcBorders>
            <w:shd w:val="clear" w:color="000000" w:fill="17365D"/>
            <w:noWrap/>
            <w:vAlign w:val="center"/>
            <w:hideMark/>
          </w:tcPr>
          <w:p w14:paraId="7DAA6302" w14:textId="77777777" w:rsidR="00695C00" w:rsidRPr="00AE16C7" w:rsidRDefault="00695C00">
            <w:pPr>
              <w:spacing w:line="276" w:lineRule="auto"/>
              <w:jc w:val="center"/>
              <w:rPr>
                <w:rFonts w:cs="Arial"/>
                <w:b/>
                <w:bCs/>
                <w:color w:val="FFFFFF"/>
                <w:szCs w:val="20"/>
              </w:rPr>
            </w:pPr>
            <w:r w:rsidRPr="00AE16C7">
              <w:rPr>
                <w:rFonts w:cs="Arial"/>
                <w:b/>
                <w:bCs/>
                <w:color w:val="FFFFFF"/>
                <w:szCs w:val="20"/>
              </w:rPr>
              <w:t>Descripció de l’equip</w:t>
            </w:r>
          </w:p>
        </w:tc>
        <w:tc>
          <w:tcPr>
            <w:tcW w:w="818" w:type="dxa"/>
            <w:tcBorders>
              <w:top w:val="single" w:sz="4" w:space="0" w:color="auto"/>
              <w:left w:val="nil"/>
              <w:bottom w:val="single" w:sz="4" w:space="0" w:color="auto"/>
              <w:right w:val="single" w:sz="4" w:space="0" w:color="auto"/>
            </w:tcBorders>
            <w:shd w:val="clear" w:color="000000" w:fill="17365D"/>
            <w:noWrap/>
            <w:vAlign w:val="center"/>
            <w:hideMark/>
          </w:tcPr>
          <w:p w14:paraId="0CA53CE4" w14:textId="77777777" w:rsidR="00695C00" w:rsidRPr="00AE16C7" w:rsidRDefault="00695C00">
            <w:pPr>
              <w:spacing w:line="276" w:lineRule="auto"/>
              <w:jc w:val="center"/>
              <w:rPr>
                <w:rFonts w:cs="Arial"/>
                <w:b/>
                <w:bCs/>
                <w:color w:val="FFFFFF"/>
                <w:szCs w:val="20"/>
              </w:rPr>
            </w:pPr>
            <w:r w:rsidRPr="00AE16C7">
              <w:rPr>
                <w:rFonts w:cs="Arial"/>
                <w:b/>
                <w:bCs/>
                <w:color w:val="FFFFFF"/>
                <w:szCs w:val="20"/>
              </w:rPr>
              <w:t>Unitats</w:t>
            </w:r>
          </w:p>
        </w:tc>
        <w:tc>
          <w:tcPr>
            <w:tcW w:w="1432" w:type="dxa"/>
            <w:tcBorders>
              <w:top w:val="single" w:sz="4" w:space="0" w:color="auto"/>
              <w:left w:val="nil"/>
              <w:bottom w:val="single" w:sz="4" w:space="0" w:color="auto"/>
              <w:right w:val="single" w:sz="4" w:space="0" w:color="auto"/>
            </w:tcBorders>
            <w:shd w:val="clear" w:color="000000" w:fill="17365D"/>
            <w:vAlign w:val="center"/>
            <w:hideMark/>
          </w:tcPr>
          <w:p w14:paraId="3A1D9F5D" w14:textId="77777777" w:rsidR="00695C00" w:rsidRPr="00AE16C7" w:rsidRDefault="00695C00">
            <w:pPr>
              <w:spacing w:line="276" w:lineRule="auto"/>
              <w:jc w:val="center"/>
              <w:rPr>
                <w:rFonts w:cs="Arial"/>
                <w:b/>
                <w:bCs/>
                <w:color w:val="FFFFFF"/>
                <w:szCs w:val="20"/>
              </w:rPr>
            </w:pPr>
            <w:r w:rsidRPr="00AE16C7">
              <w:rPr>
                <w:rFonts w:cs="Arial"/>
                <w:b/>
                <w:bCs/>
                <w:color w:val="FFFFFF"/>
                <w:szCs w:val="20"/>
              </w:rPr>
              <w:t>Preu/unitat, IVA exclòs</w:t>
            </w:r>
          </w:p>
        </w:tc>
        <w:tc>
          <w:tcPr>
            <w:tcW w:w="1266" w:type="dxa"/>
            <w:tcBorders>
              <w:top w:val="single" w:sz="4" w:space="0" w:color="auto"/>
              <w:left w:val="nil"/>
              <w:bottom w:val="single" w:sz="4" w:space="0" w:color="auto"/>
              <w:right w:val="single" w:sz="4" w:space="0" w:color="auto"/>
            </w:tcBorders>
            <w:shd w:val="clear" w:color="000000" w:fill="17365D"/>
            <w:vAlign w:val="center"/>
            <w:hideMark/>
          </w:tcPr>
          <w:p w14:paraId="1D7796E4" w14:textId="77777777" w:rsidR="00695C00" w:rsidRPr="00AE16C7" w:rsidRDefault="00695C00">
            <w:pPr>
              <w:spacing w:line="276" w:lineRule="auto"/>
              <w:jc w:val="center"/>
              <w:rPr>
                <w:rFonts w:cs="Arial"/>
                <w:b/>
                <w:bCs/>
                <w:color w:val="FFFFFF"/>
                <w:szCs w:val="20"/>
              </w:rPr>
            </w:pPr>
            <w:r w:rsidRPr="00AE16C7">
              <w:rPr>
                <w:rFonts w:cs="Arial"/>
                <w:b/>
                <w:bCs/>
                <w:color w:val="FFFFFF"/>
                <w:szCs w:val="20"/>
              </w:rPr>
              <w:t>Subtotal IVA exclòs</w:t>
            </w:r>
          </w:p>
        </w:tc>
      </w:tr>
      <w:tr w:rsidR="00695C00" w:rsidRPr="00AE16C7" w14:paraId="4487A0FF" w14:textId="77777777" w:rsidTr="009D1748">
        <w:trPr>
          <w:trHeight w:val="754"/>
          <w:jc w:val="right"/>
        </w:trPr>
        <w:tc>
          <w:tcPr>
            <w:tcW w:w="882" w:type="dxa"/>
            <w:tcBorders>
              <w:top w:val="nil"/>
              <w:left w:val="single" w:sz="4" w:space="0" w:color="auto"/>
              <w:bottom w:val="single" w:sz="4" w:space="0" w:color="auto"/>
              <w:right w:val="single" w:sz="4" w:space="0" w:color="auto"/>
            </w:tcBorders>
            <w:noWrap/>
            <w:vAlign w:val="center"/>
            <w:hideMark/>
          </w:tcPr>
          <w:p w14:paraId="4A92C185" w14:textId="77777777" w:rsidR="00695C00" w:rsidRPr="00AE16C7" w:rsidRDefault="00695C00">
            <w:pPr>
              <w:spacing w:line="276" w:lineRule="auto"/>
              <w:jc w:val="center"/>
              <w:rPr>
                <w:rFonts w:cs="Arial"/>
                <w:szCs w:val="20"/>
              </w:rPr>
            </w:pPr>
            <w:r w:rsidRPr="00AE16C7">
              <w:rPr>
                <w:rFonts w:cs="Arial"/>
                <w:szCs w:val="20"/>
              </w:rPr>
              <w:t>Tipus 1</w:t>
            </w:r>
          </w:p>
        </w:tc>
        <w:tc>
          <w:tcPr>
            <w:tcW w:w="4558" w:type="dxa"/>
            <w:tcBorders>
              <w:top w:val="nil"/>
              <w:left w:val="nil"/>
              <w:bottom w:val="single" w:sz="4" w:space="0" w:color="auto"/>
              <w:right w:val="single" w:sz="4" w:space="0" w:color="auto"/>
            </w:tcBorders>
            <w:vAlign w:val="center"/>
            <w:hideMark/>
          </w:tcPr>
          <w:p w14:paraId="7B16E680" w14:textId="77777777" w:rsidR="00695C00" w:rsidRPr="00AE16C7" w:rsidRDefault="00695C00">
            <w:pPr>
              <w:spacing w:line="276" w:lineRule="auto"/>
              <w:rPr>
                <w:rFonts w:cs="Arial"/>
                <w:szCs w:val="20"/>
              </w:rPr>
            </w:pPr>
            <w:r w:rsidRPr="00AE16C7">
              <w:rPr>
                <w:rFonts w:cs="Arial"/>
                <w:szCs w:val="20"/>
                <w:lang w:eastAsia="ca-ES"/>
              </w:rPr>
              <w:t>Ultracongelador vertical de gran capacitat, mínima de 780 litres, amb tecnologia Stirling.</w:t>
            </w:r>
          </w:p>
        </w:tc>
        <w:tc>
          <w:tcPr>
            <w:tcW w:w="818" w:type="dxa"/>
            <w:tcBorders>
              <w:top w:val="nil"/>
              <w:left w:val="nil"/>
              <w:bottom w:val="single" w:sz="4" w:space="0" w:color="auto"/>
              <w:right w:val="single" w:sz="4" w:space="0" w:color="auto"/>
            </w:tcBorders>
            <w:noWrap/>
            <w:vAlign w:val="center"/>
            <w:hideMark/>
          </w:tcPr>
          <w:p w14:paraId="3895BEE0" w14:textId="77777777" w:rsidR="00695C00" w:rsidRPr="00AE16C7" w:rsidRDefault="00695C00">
            <w:pPr>
              <w:spacing w:line="276" w:lineRule="auto"/>
              <w:jc w:val="center"/>
              <w:rPr>
                <w:rFonts w:cs="Arial"/>
                <w:szCs w:val="20"/>
              </w:rPr>
            </w:pPr>
            <w:r w:rsidRPr="00AE16C7">
              <w:rPr>
                <w:rFonts w:cs="Arial"/>
                <w:szCs w:val="20"/>
              </w:rPr>
              <w:t>5</w:t>
            </w:r>
          </w:p>
        </w:tc>
        <w:tc>
          <w:tcPr>
            <w:tcW w:w="1432" w:type="dxa"/>
            <w:tcBorders>
              <w:top w:val="nil"/>
              <w:left w:val="nil"/>
              <w:bottom w:val="single" w:sz="4" w:space="0" w:color="auto"/>
              <w:right w:val="single" w:sz="4" w:space="0" w:color="auto"/>
            </w:tcBorders>
            <w:noWrap/>
            <w:vAlign w:val="center"/>
            <w:hideMark/>
          </w:tcPr>
          <w:p w14:paraId="63C8734F" w14:textId="77777777" w:rsidR="00695C00" w:rsidRPr="00AE16C7" w:rsidRDefault="00695C00">
            <w:pPr>
              <w:spacing w:line="276" w:lineRule="auto"/>
              <w:jc w:val="center"/>
              <w:rPr>
                <w:rFonts w:cs="Arial"/>
                <w:szCs w:val="20"/>
              </w:rPr>
            </w:pPr>
            <w:r w:rsidRPr="00AE16C7">
              <w:rPr>
                <w:rFonts w:cs="Arial"/>
                <w:szCs w:val="20"/>
              </w:rPr>
              <w:t> </w:t>
            </w:r>
          </w:p>
        </w:tc>
        <w:tc>
          <w:tcPr>
            <w:tcW w:w="1266" w:type="dxa"/>
            <w:tcBorders>
              <w:top w:val="nil"/>
              <w:left w:val="nil"/>
              <w:bottom w:val="single" w:sz="4" w:space="0" w:color="auto"/>
              <w:right w:val="single" w:sz="4" w:space="0" w:color="auto"/>
            </w:tcBorders>
            <w:noWrap/>
            <w:vAlign w:val="center"/>
            <w:hideMark/>
          </w:tcPr>
          <w:p w14:paraId="1BFC9909" w14:textId="77777777" w:rsidR="00695C00" w:rsidRPr="00AE16C7" w:rsidRDefault="00695C00">
            <w:pPr>
              <w:spacing w:line="276" w:lineRule="auto"/>
              <w:jc w:val="center"/>
              <w:rPr>
                <w:rFonts w:cs="Arial"/>
                <w:b/>
                <w:bCs/>
                <w:szCs w:val="20"/>
              </w:rPr>
            </w:pPr>
            <w:r w:rsidRPr="00AE16C7">
              <w:rPr>
                <w:rFonts w:cs="Arial"/>
                <w:b/>
                <w:bCs/>
                <w:szCs w:val="20"/>
              </w:rPr>
              <w:t> </w:t>
            </w:r>
          </w:p>
        </w:tc>
      </w:tr>
      <w:tr w:rsidR="00695C00" w:rsidRPr="00AE16C7" w14:paraId="7DE8825A" w14:textId="77777777" w:rsidTr="009D1748">
        <w:trPr>
          <w:trHeight w:val="754"/>
          <w:jc w:val="right"/>
        </w:trPr>
        <w:tc>
          <w:tcPr>
            <w:tcW w:w="882" w:type="dxa"/>
            <w:tcBorders>
              <w:top w:val="nil"/>
              <w:left w:val="single" w:sz="4" w:space="0" w:color="auto"/>
              <w:bottom w:val="single" w:sz="4" w:space="0" w:color="auto"/>
              <w:right w:val="single" w:sz="4" w:space="0" w:color="auto"/>
            </w:tcBorders>
            <w:noWrap/>
            <w:vAlign w:val="center"/>
            <w:hideMark/>
          </w:tcPr>
          <w:p w14:paraId="22382F5B" w14:textId="77777777" w:rsidR="00695C00" w:rsidRPr="00AE16C7" w:rsidRDefault="00695C00">
            <w:pPr>
              <w:spacing w:line="276" w:lineRule="auto"/>
              <w:jc w:val="center"/>
              <w:rPr>
                <w:rFonts w:cs="Arial"/>
                <w:szCs w:val="20"/>
              </w:rPr>
            </w:pPr>
            <w:r w:rsidRPr="00AE16C7">
              <w:rPr>
                <w:rFonts w:cs="Arial"/>
                <w:szCs w:val="20"/>
              </w:rPr>
              <w:t>Tipus 2</w:t>
            </w:r>
          </w:p>
        </w:tc>
        <w:tc>
          <w:tcPr>
            <w:tcW w:w="4558" w:type="dxa"/>
            <w:tcBorders>
              <w:top w:val="nil"/>
              <w:left w:val="nil"/>
              <w:bottom w:val="single" w:sz="4" w:space="0" w:color="auto"/>
              <w:right w:val="single" w:sz="4" w:space="0" w:color="auto"/>
            </w:tcBorders>
            <w:vAlign w:val="center"/>
            <w:hideMark/>
          </w:tcPr>
          <w:p w14:paraId="607D6BEE" w14:textId="77777777" w:rsidR="00695C00" w:rsidRPr="00AE16C7" w:rsidRDefault="00695C00">
            <w:pPr>
              <w:spacing w:line="276" w:lineRule="auto"/>
              <w:rPr>
                <w:rFonts w:cs="Arial"/>
                <w:szCs w:val="20"/>
              </w:rPr>
            </w:pPr>
            <w:r w:rsidRPr="00AE16C7">
              <w:rPr>
                <w:rFonts w:cs="Arial"/>
                <w:szCs w:val="20"/>
                <w:lang w:eastAsia="ca-ES"/>
              </w:rPr>
              <w:t>Ultracongelador compacte sota mostrador, capacitat mínima de 100 litres, amb tecnologia Stirling.</w:t>
            </w:r>
          </w:p>
        </w:tc>
        <w:tc>
          <w:tcPr>
            <w:tcW w:w="818" w:type="dxa"/>
            <w:tcBorders>
              <w:top w:val="nil"/>
              <w:left w:val="nil"/>
              <w:bottom w:val="single" w:sz="4" w:space="0" w:color="auto"/>
              <w:right w:val="single" w:sz="4" w:space="0" w:color="auto"/>
            </w:tcBorders>
            <w:noWrap/>
            <w:vAlign w:val="center"/>
            <w:hideMark/>
          </w:tcPr>
          <w:p w14:paraId="46A27A4E" w14:textId="77777777" w:rsidR="00695C00" w:rsidRPr="00AE16C7" w:rsidRDefault="00695C00">
            <w:pPr>
              <w:spacing w:line="276" w:lineRule="auto"/>
              <w:jc w:val="center"/>
              <w:rPr>
                <w:rFonts w:cs="Arial"/>
                <w:szCs w:val="20"/>
              </w:rPr>
            </w:pPr>
            <w:r w:rsidRPr="00AE16C7">
              <w:rPr>
                <w:rFonts w:cs="Arial"/>
                <w:szCs w:val="20"/>
              </w:rPr>
              <w:t>1</w:t>
            </w:r>
          </w:p>
        </w:tc>
        <w:tc>
          <w:tcPr>
            <w:tcW w:w="1432" w:type="dxa"/>
            <w:tcBorders>
              <w:top w:val="nil"/>
              <w:left w:val="nil"/>
              <w:bottom w:val="single" w:sz="4" w:space="0" w:color="auto"/>
              <w:right w:val="single" w:sz="4" w:space="0" w:color="auto"/>
            </w:tcBorders>
            <w:noWrap/>
            <w:vAlign w:val="center"/>
            <w:hideMark/>
          </w:tcPr>
          <w:p w14:paraId="623ACAF1" w14:textId="77777777" w:rsidR="00695C00" w:rsidRPr="00AE16C7" w:rsidRDefault="00695C00">
            <w:pPr>
              <w:spacing w:line="276" w:lineRule="auto"/>
              <w:jc w:val="center"/>
              <w:rPr>
                <w:rFonts w:cs="Arial"/>
                <w:szCs w:val="20"/>
              </w:rPr>
            </w:pPr>
            <w:r w:rsidRPr="00AE16C7">
              <w:rPr>
                <w:rFonts w:cs="Arial"/>
                <w:szCs w:val="20"/>
              </w:rPr>
              <w:t> </w:t>
            </w:r>
          </w:p>
        </w:tc>
        <w:tc>
          <w:tcPr>
            <w:tcW w:w="1266" w:type="dxa"/>
            <w:tcBorders>
              <w:top w:val="nil"/>
              <w:left w:val="nil"/>
              <w:bottom w:val="single" w:sz="4" w:space="0" w:color="auto"/>
              <w:right w:val="single" w:sz="4" w:space="0" w:color="auto"/>
            </w:tcBorders>
            <w:noWrap/>
            <w:vAlign w:val="center"/>
            <w:hideMark/>
          </w:tcPr>
          <w:p w14:paraId="048859C5" w14:textId="77777777" w:rsidR="00695C00" w:rsidRPr="00AE16C7" w:rsidRDefault="00695C00">
            <w:pPr>
              <w:spacing w:line="276" w:lineRule="auto"/>
              <w:jc w:val="center"/>
              <w:rPr>
                <w:rFonts w:cs="Arial"/>
                <w:b/>
                <w:bCs/>
                <w:szCs w:val="20"/>
              </w:rPr>
            </w:pPr>
            <w:r w:rsidRPr="00AE16C7">
              <w:rPr>
                <w:rFonts w:cs="Arial"/>
                <w:b/>
                <w:bCs/>
                <w:szCs w:val="20"/>
              </w:rPr>
              <w:t> </w:t>
            </w:r>
          </w:p>
        </w:tc>
      </w:tr>
      <w:tr w:rsidR="00695C00" w:rsidRPr="00AE16C7" w14:paraId="07456DF7" w14:textId="77777777" w:rsidTr="009D1748">
        <w:trPr>
          <w:trHeight w:val="251"/>
          <w:jc w:val="right"/>
        </w:trPr>
        <w:tc>
          <w:tcPr>
            <w:tcW w:w="882" w:type="dxa"/>
            <w:tcBorders>
              <w:top w:val="nil"/>
              <w:left w:val="nil"/>
              <w:bottom w:val="nil"/>
              <w:right w:val="nil"/>
            </w:tcBorders>
            <w:noWrap/>
            <w:vAlign w:val="center"/>
            <w:hideMark/>
          </w:tcPr>
          <w:p w14:paraId="5BDDA1D7" w14:textId="77777777" w:rsidR="00695C00" w:rsidRPr="00AE16C7" w:rsidRDefault="00695C00">
            <w:pPr>
              <w:spacing w:line="276" w:lineRule="auto"/>
              <w:jc w:val="center"/>
              <w:rPr>
                <w:rFonts w:cs="Arial"/>
                <w:b/>
                <w:bCs/>
                <w:szCs w:val="20"/>
              </w:rPr>
            </w:pPr>
          </w:p>
        </w:tc>
        <w:tc>
          <w:tcPr>
            <w:tcW w:w="4558" w:type="dxa"/>
            <w:tcBorders>
              <w:top w:val="nil"/>
              <w:left w:val="nil"/>
              <w:bottom w:val="nil"/>
              <w:right w:val="nil"/>
            </w:tcBorders>
            <w:noWrap/>
            <w:vAlign w:val="center"/>
            <w:hideMark/>
          </w:tcPr>
          <w:p w14:paraId="6096ABB7" w14:textId="77777777" w:rsidR="00695C00" w:rsidRPr="00AE16C7" w:rsidRDefault="00695C00">
            <w:pPr>
              <w:spacing w:line="276" w:lineRule="auto"/>
              <w:rPr>
                <w:rFonts w:cs="Arial"/>
                <w:szCs w:val="20"/>
              </w:rPr>
            </w:pPr>
          </w:p>
        </w:tc>
        <w:tc>
          <w:tcPr>
            <w:tcW w:w="818" w:type="dxa"/>
            <w:tcBorders>
              <w:top w:val="nil"/>
              <w:left w:val="single" w:sz="4" w:space="0" w:color="auto"/>
              <w:bottom w:val="single" w:sz="4" w:space="0" w:color="auto"/>
              <w:right w:val="single" w:sz="4" w:space="0" w:color="auto"/>
            </w:tcBorders>
            <w:noWrap/>
            <w:vAlign w:val="center"/>
            <w:hideMark/>
          </w:tcPr>
          <w:p w14:paraId="0F4679EE" w14:textId="77777777" w:rsidR="00695C00" w:rsidRPr="00AE16C7" w:rsidRDefault="00695C00">
            <w:pPr>
              <w:spacing w:line="276" w:lineRule="auto"/>
              <w:rPr>
                <w:rFonts w:cs="Arial"/>
                <w:b/>
                <w:bCs/>
                <w:szCs w:val="20"/>
              </w:rPr>
            </w:pPr>
            <w:r w:rsidRPr="00AE16C7">
              <w:rPr>
                <w:rFonts w:cs="Arial"/>
                <w:b/>
                <w:bCs/>
                <w:szCs w:val="20"/>
              </w:rPr>
              <w:t>TOTAL</w:t>
            </w:r>
          </w:p>
        </w:tc>
        <w:tc>
          <w:tcPr>
            <w:tcW w:w="1432" w:type="dxa"/>
            <w:tcBorders>
              <w:top w:val="nil"/>
              <w:left w:val="nil"/>
              <w:bottom w:val="single" w:sz="4" w:space="0" w:color="auto"/>
              <w:right w:val="single" w:sz="4" w:space="0" w:color="auto"/>
            </w:tcBorders>
            <w:noWrap/>
            <w:vAlign w:val="center"/>
            <w:hideMark/>
          </w:tcPr>
          <w:p w14:paraId="1DC048E6" w14:textId="77777777" w:rsidR="00695C00" w:rsidRPr="00AE16C7" w:rsidRDefault="00695C00">
            <w:pPr>
              <w:spacing w:line="276" w:lineRule="auto"/>
              <w:jc w:val="center"/>
              <w:rPr>
                <w:rFonts w:cs="Arial"/>
                <w:b/>
                <w:bCs/>
                <w:szCs w:val="20"/>
              </w:rPr>
            </w:pPr>
            <w:r w:rsidRPr="00AE16C7">
              <w:rPr>
                <w:rFonts w:cs="Arial"/>
                <w:b/>
                <w:bCs/>
                <w:szCs w:val="20"/>
              </w:rPr>
              <w:t> </w:t>
            </w:r>
          </w:p>
        </w:tc>
        <w:tc>
          <w:tcPr>
            <w:tcW w:w="1266" w:type="dxa"/>
            <w:tcBorders>
              <w:top w:val="nil"/>
              <w:left w:val="nil"/>
              <w:bottom w:val="single" w:sz="4" w:space="0" w:color="auto"/>
              <w:right w:val="single" w:sz="4" w:space="0" w:color="auto"/>
            </w:tcBorders>
            <w:noWrap/>
            <w:vAlign w:val="center"/>
            <w:hideMark/>
          </w:tcPr>
          <w:p w14:paraId="74B96430" w14:textId="77777777" w:rsidR="00695C00" w:rsidRPr="00AE16C7" w:rsidRDefault="00695C00">
            <w:pPr>
              <w:spacing w:line="276" w:lineRule="auto"/>
              <w:jc w:val="center"/>
              <w:rPr>
                <w:rFonts w:cs="Arial"/>
                <w:b/>
                <w:bCs/>
                <w:szCs w:val="20"/>
              </w:rPr>
            </w:pPr>
            <w:r w:rsidRPr="00AE16C7">
              <w:rPr>
                <w:rFonts w:cs="Arial"/>
                <w:b/>
                <w:bCs/>
                <w:szCs w:val="20"/>
              </w:rPr>
              <w:t> </w:t>
            </w:r>
          </w:p>
        </w:tc>
      </w:tr>
    </w:tbl>
    <w:p w14:paraId="0D985F32" w14:textId="77777777" w:rsidR="00695C00" w:rsidRPr="00AE16C7" w:rsidRDefault="00695C00" w:rsidP="009D1748">
      <w:pPr>
        <w:spacing w:line="276" w:lineRule="auto"/>
        <w:jc w:val="right"/>
        <w:rPr>
          <w:rFonts w:cs="Arial"/>
          <w:szCs w:val="20"/>
        </w:rPr>
      </w:pPr>
    </w:p>
    <w:p w14:paraId="2988B910" w14:textId="77777777" w:rsidR="00695C00" w:rsidRPr="00AE16C7" w:rsidRDefault="00695C00" w:rsidP="009D1748">
      <w:pPr>
        <w:spacing w:line="276" w:lineRule="auto"/>
        <w:ind w:left="709"/>
        <w:rPr>
          <w:rFonts w:cs="Arial"/>
          <w:szCs w:val="20"/>
        </w:rPr>
      </w:pPr>
      <w:r w:rsidRPr="00AE16C7">
        <w:rPr>
          <w:rFonts w:cs="Arial"/>
          <w:szCs w:val="20"/>
        </w:rPr>
        <w:t>Per a la valoració de l’oferta econòmica es tindrà en compte exclusivament l’import total de l’objecte del contracte IVA exclòs.</w:t>
      </w:r>
    </w:p>
    <w:p w14:paraId="7D30619E" w14:textId="77777777" w:rsidR="00695C00" w:rsidRPr="00AE16C7" w:rsidRDefault="00695C00" w:rsidP="009D1748">
      <w:pPr>
        <w:pStyle w:val="text"/>
        <w:spacing w:line="276" w:lineRule="auto"/>
        <w:ind w:left="709"/>
        <w:rPr>
          <w:rFonts w:ascii="Arial" w:hAnsi="Arial" w:cs="Arial"/>
        </w:rPr>
      </w:pPr>
    </w:p>
    <w:p w14:paraId="441DDD30" w14:textId="77777777" w:rsidR="00695C00" w:rsidRPr="00AE16C7" w:rsidRDefault="00695C00" w:rsidP="009D1748">
      <w:pPr>
        <w:pStyle w:val="text"/>
        <w:spacing w:line="276" w:lineRule="auto"/>
        <w:ind w:left="709"/>
        <w:rPr>
          <w:rFonts w:ascii="Arial" w:hAnsi="Arial" w:cs="Arial"/>
        </w:rPr>
      </w:pPr>
      <w:r w:rsidRPr="00AE16C7">
        <w:rPr>
          <w:rFonts w:ascii="Arial" w:hAnsi="Arial" w:cs="Arial"/>
        </w:rPr>
        <w:t xml:space="preserve">Els </w:t>
      </w:r>
      <w:r w:rsidRPr="00AE16C7">
        <w:rPr>
          <w:rFonts w:ascii="Arial" w:hAnsi="Arial" w:cs="Arial"/>
          <w:u w:val="single"/>
        </w:rPr>
        <w:t>preus unitaris</w:t>
      </w:r>
      <w:r w:rsidRPr="00AE16C7">
        <w:rPr>
          <w:rFonts w:ascii="Arial" w:hAnsi="Arial" w:cs="Arial"/>
        </w:rPr>
        <w:t xml:space="preserve"> consignats en aquesta taula corresponents a cadascuna de les dues tipologies d’equip incloses, seran els aplicables, si escau, a les unitats addicionals que es puguin adquirir com a conseqüència de les modificacions previstes en el contracte i es mantindran vigents durant la seva execució.</w:t>
      </w:r>
    </w:p>
    <w:p w14:paraId="48BB5EC4" w14:textId="77777777" w:rsidR="00695C00" w:rsidRPr="00AE16C7" w:rsidRDefault="00695C00">
      <w:pPr>
        <w:pStyle w:val="text"/>
        <w:spacing w:line="276" w:lineRule="auto"/>
        <w:ind w:left="0"/>
        <w:rPr>
          <w:rFonts w:ascii="Arial" w:hAnsi="Arial" w:cs="Arial"/>
        </w:rPr>
      </w:pPr>
    </w:p>
    <w:p w14:paraId="1F7C0E00" w14:textId="77777777" w:rsidR="009E5D37" w:rsidRPr="009D1748" w:rsidRDefault="009E5D37" w:rsidP="009D1748">
      <w:pPr>
        <w:pStyle w:val="text"/>
        <w:spacing w:line="276" w:lineRule="auto"/>
        <w:ind w:left="709"/>
        <w:rPr>
          <w:rFonts w:cs="Arial"/>
          <w:b/>
        </w:rPr>
      </w:pPr>
      <w:r w:rsidRPr="009D1748">
        <w:rPr>
          <w:rFonts w:cs="Arial"/>
          <w:b/>
        </w:rPr>
        <w:t>ALTRES PREUS UNITARIS (D’INTERÈS PER A POSSIBLES AMPLIACIONS)</w:t>
      </w:r>
    </w:p>
    <w:p w14:paraId="7531C8A6" w14:textId="77777777" w:rsidR="009E5D37" w:rsidRPr="009E5D37" w:rsidRDefault="009E5D37" w:rsidP="009D1748">
      <w:pPr>
        <w:pStyle w:val="text"/>
        <w:spacing w:line="276" w:lineRule="auto"/>
        <w:ind w:left="709"/>
        <w:rPr>
          <w:rFonts w:cs="Arial"/>
        </w:rPr>
      </w:pPr>
    </w:p>
    <w:p w14:paraId="11EB806B" w14:textId="77777777" w:rsidR="009E5D37" w:rsidRPr="009E5D37" w:rsidRDefault="009E5D37" w:rsidP="009D1748">
      <w:pPr>
        <w:pStyle w:val="text"/>
        <w:spacing w:line="276" w:lineRule="auto"/>
        <w:ind w:left="709"/>
        <w:rPr>
          <w:rFonts w:cs="Arial"/>
        </w:rPr>
      </w:pPr>
      <w:r w:rsidRPr="009E5D37">
        <w:rPr>
          <w:rFonts w:cs="Arial"/>
        </w:rPr>
        <w:t>A títol merament informatiu, l’empresa licitadora haurà d’indicar a continuació els altres preus unitaris d’interès per a possibles ampliacions, d’acord amb el que es preveu a l’Annex 5 del PCAP.</w:t>
      </w:r>
    </w:p>
    <w:p w14:paraId="12AA42F2" w14:textId="77777777" w:rsidR="009E5D37" w:rsidRPr="009E5D37" w:rsidRDefault="009E5D37" w:rsidP="009D1748">
      <w:pPr>
        <w:pStyle w:val="text"/>
        <w:spacing w:line="276" w:lineRule="auto"/>
        <w:ind w:left="709"/>
        <w:rPr>
          <w:rFonts w:cs="Arial"/>
        </w:rPr>
      </w:pPr>
    </w:p>
    <w:p w14:paraId="2FC96F0A" w14:textId="28D6E8A0" w:rsidR="00687405" w:rsidRDefault="009E5D37" w:rsidP="009D1748">
      <w:pPr>
        <w:pStyle w:val="text"/>
        <w:spacing w:line="276" w:lineRule="auto"/>
        <w:ind w:left="709"/>
        <w:rPr>
          <w:rFonts w:ascii="Arial" w:hAnsi="Arial" w:cs="Arial"/>
        </w:rPr>
      </w:pPr>
      <w:r w:rsidRPr="009E5D37">
        <w:rPr>
          <w:rFonts w:cs="Arial"/>
        </w:rPr>
        <w:t>Els preus indicats en aquest apartat tindran exclusivament caràcter orientatiu i de referència, i no seran objecte de valoració ni tindran cap incidència en la puntuació o classificació de les ofertes presentades.</w:t>
      </w:r>
    </w:p>
    <w:p w14:paraId="5DB5B0E4" w14:textId="77777777" w:rsidR="00687405" w:rsidRPr="00B217A6" w:rsidRDefault="00687405" w:rsidP="009D1748">
      <w:pPr>
        <w:spacing w:line="276" w:lineRule="auto"/>
        <w:rPr>
          <w:rFonts w:cs="Arial"/>
          <w:szCs w:val="20"/>
        </w:rPr>
      </w:pPr>
    </w:p>
    <w:tbl>
      <w:tblPr>
        <w:tblW w:w="7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103"/>
        <w:gridCol w:w="818"/>
        <w:gridCol w:w="1604"/>
      </w:tblGrid>
      <w:tr w:rsidR="00687405" w:rsidRPr="00DA1909" w14:paraId="64BC6F54" w14:textId="77777777" w:rsidTr="00155F15">
        <w:trPr>
          <w:trHeight w:val="900"/>
          <w:jc w:val="center"/>
        </w:trPr>
        <w:tc>
          <w:tcPr>
            <w:tcW w:w="5103" w:type="dxa"/>
            <w:shd w:val="clear" w:color="000000" w:fill="17365D"/>
            <w:noWrap/>
            <w:vAlign w:val="center"/>
            <w:hideMark/>
          </w:tcPr>
          <w:p w14:paraId="1E500800" w14:textId="77777777" w:rsidR="00687405" w:rsidRPr="00B217A6" w:rsidRDefault="00687405">
            <w:pPr>
              <w:spacing w:line="276" w:lineRule="auto"/>
              <w:jc w:val="center"/>
              <w:rPr>
                <w:rFonts w:cs="Arial"/>
                <w:b/>
                <w:bCs/>
                <w:color w:val="FFFFFF"/>
                <w:szCs w:val="20"/>
              </w:rPr>
            </w:pPr>
            <w:r w:rsidRPr="00B217A6">
              <w:rPr>
                <w:rFonts w:cs="Arial"/>
                <w:b/>
                <w:bCs/>
                <w:color w:val="FFFFFF"/>
                <w:szCs w:val="20"/>
              </w:rPr>
              <w:lastRenderedPageBreak/>
              <w:t>Descripció de l’equip</w:t>
            </w:r>
          </w:p>
        </w:tc>
        <w:tc>
          <w:tcPr>
            <w:tcW w:w="818" w:type="dxa"/>
            <w:shd w:val="clear" w:color="000000" w:fill="17365D"/>
            <w:noWrap/>
            <w:vAlign w:val="center"/>
            <w:hideMark/>
          </w:tcPr>
          <w:p w14:paraId="7F4FB46C" w14:textId="77777777" w:rsidR="00687405" w:rsidRPr="00B217A6" w:rsidRDefault="00687405">
            <w:pPr>
              <w:spacing w:line="276" w:lineRule="auto"/>
              <w:jc w:val="center"/>
              <w:rPr>
                <w:rFonts w:cs="Arial"/>
                <w:b/>
                <w:bCs/>
                <w:color w:val="FFFFFF"/>
                <w:szCs w:val="20"/>
              </w:rPr>
            </w:pPr>
            <w:r w:rsidRPr="00B217A6">
              <w:rPr>
                <w:rFonts w:cs="Arial"/>
                <w:b/>
                <w:bCs/>
                <w:color w:val="FFFFFF"/>
                <w:szCs w:val="20"/>
              </w:rPr>
              <w:t>Unitats</w:t>
            </w:r>
          </w:p>
        </w:tc>
        <w:tc>
          <w:tcPr>
            <w:tcW w:w="1604" w:type="dxa"/>
            <w:shd w:val="clear" w:color="000000" w:fill="17365D"/>
            <w:vAlign w:val="center"/>
            <w:hideMark/>
          </w:tcPr>
          <w:p w14:paraId="2FC99DEE" w14:textId="77777777" w:rsidR="00687405" w:rsidRPr="00B217A6" w:rsidRDefault="00687405">
            <w:pPr>
              <w:spacing w:line="276" w:lineRule="auto"/>
              <w:jc w:val="center"/>
              <w:rPr>
                <w:rFonts w:cs="Arial"/>
                <w:b/>
                <w:bCs/>
                <w:color w:val="FFFFFF"/>
                <w:szCs w:val="20"/>
              </w:rPr>
            </w:pPr>
            <w:r w:rsidRPr="00B217A6">
              <w:rPr>
                <w:rFonts w:cs="Arial"/>
                <w:b/>
                <w:bCs/>
                <w:color w:val="FFFFFF"/>
                <w:szCs w:val="20"/>
              </w:rPr>
              <w:t>Preu/unitat, IVA exclòs</w:t>
            </w:r>
          </w:p>
        </w:tc>
      </w:tr>
      <w:tr w:rsidR="00687405" w:rsidRPr="00DA1909" w14:paraId="67ED21F6" w14:textId="77777777" w:rsidTr="00155F15">
        <w:trPr>
          <w:trHeight w:val="373"/>
          <w:jc w:val="center"/>
        </w:trPr>
        <w:tc>
          <w:tcPr>
            <w:tcW w:w="5103" w:type="dxa"/>
            <w:vAlign w:val="center"/>
            <w:hideMark/>
          </w:tcPr>
          <w:p w14:paraId="2C07C860" w14:textId="77777777" w:rsidR="00687405" w:rsidRPr="00B217A6" w:rsidRDefault="00687405">
            <w:pPr>
              <w:spacing w:line="276" w:lineRule="auto"/>
              <w:rPr>
                <w:rFonts w:cs="Arial"/>
                <w:szCs w:val="20"/>
              </w:rPr>
            </w:pPr>
            <w:r>
              <w:rPr>
                <w:rFonts w:cs="Arial"/>
                <w:szCs w:val="20"/>
              </w:rPr>
              <w:t>Ítem 1</w:t>
            </w:r>
          </w:p>
        </w:tc>
        <w:tc>
          <w:tcPr>
            <w:tcW w:w="818" w:type="dxa"/>
            <w:noWrap/>
            <w:vAlign w:val="center"/>
            <w:hideMark/>
          </w:tcPr>
          <w:p w14:paraId="419EE311" w14:textId="77777777" w:rsidR="00687405" w:rsidRPr="00B217A6" w:rsidRDefault="00687405">
            <w:pPr>
              <w:spacing w:line="276" w:lineRule="auto"/>
              <w:jc w:val="center"/>
              <w:rPr>
                <w:rFonts w:cs="Arial"/>
                <w:szCs w:val="20"/>
              </w:rPr>
            </w:pPr>
            <w:r>
              <w:rPr>
                <w:rFonts w:cs="Arial"/>
                <w:szCs w:val="20"/>
              </w:rPr>
              <w:t>1</w:t>
            </w:r>
          </w:p>
        </w:tc>
        <w:tc>
          <w:tcPr>
            <w:tcW w:w="1604" w:type="dxa"/>
            <w:noWrap/>
            <w:vAlign w:val="center"/>
            <w:hideMark/>
          </w:tcPr>
          <w:p w14:paraId="0779D500" w14:textId="77777777" w:rsidR="00687405" w:rsidRPr="00B217A6" w:rsidRDefault="00687405">
            <w:pPr>
              <w:spacing w:line="276" w:lineRule="auto"/>
              <w:jc w:val="center"/>
              <w:rPr>
                <w:rFonts w:cs="Arial"/>
                <w:szCs w:val="20"/>
              </w:rPr>
            </w:pPr>
            <w:r w:rsidRPr="00B217A6">
              <w:rPr>
                <w:rFonts w:cs="Arial"/>
                <w:szCs w:val="20"/>
              </w:rPr>
              <w:t> </w:t>
            </w:r>
          </w:p>
        </w:tc>
      </w:tr>
      <w:tr w:rsidR="00687405" w:rsidRPr="00DA1909" w14:paraId="41768AB8" w14:textId="77777777" w:rsidTr="00155F15">
        <w:trPr>
          <w:trHeight w:val="411"/>
          <w:jc w:val="center"/>
        </w:trPr>
        <w:tc>
          <w:tcPr>
            <w:tcW w:w="5103" w:type="dxa"/>
            <w:vAlign w:val="center"/>
            <w:hideMark/>
          </w:tcPr>
          <w:p w14:paraId="0F3CC6B8" w14:textId="77777777" w:rsidR="00687405" w:rsidRPr="00B217A6" w:rsidRDefault="00687405">
            <w:pPr>
              <w:spacing w:line="276" w:lineRule="auto"/>
              <w:rPr>
                <w:rFonts w:cs="Arial"/>
                <w:szCs w:val="20"/>
              </w:rPr>
            </w:pPr>
            <w:r>
              <w:rPr>
                <w:rFonts w:cs="Arial"/>
                <w:szCs w:val="20"/>
                <w:lang w:eastAsia="ca-ES"/>
              </w:rPr>
              <w:t xml:space="preserve">Ítem 2 </w:t>
            </w:r>
          </w:p>
        </w:tc>
        <w:tc>
          <w:tcPr>
            <w:tcW w:w="818" w:type="dxa"/>
            <w:noWrap/>
            <w:vAlign w:val="center"/>
            <w:hideMark/>
          </w:tcPr>
          <w:p w14:paraId="29A026FC" w14:textId="77777777" w:rsidR="00687405" w:rsidRPr="00B217A6" w:rsidRDefault="00687405">
            <w:pPr>
              <w:spacing w:line="276" w:lineRule="auto"/>
              <w:jc w:val="center"/>
              <w:rPr>
                <w:rFonts w:cs="Arial"/>
                <w:szCs w:val="20"/>
              </w:rPr>
            </w:pPr>
            <w:r w:rsidRPr="00B217A6">
              <w:rPr>
                <w:rFonts w:cs="Arial"/>
                <w:szCs w:val="20"/>
              </w:rPr>
              <w:t>1</w:t>
            </w:r>
          </w:p>
        </w:tc>
        <w:tc>
          <w:tcPr>
            <w:tcW w:w="1604" w:type="dxa"/>
            <w:noWrap/>
            <w:vAlign w:val="center"/>
            <w:hideMark/>
          </w:tcPr>
          <w:p w14:paraId="0004567C" w14:textId="77777777" w:rsidR="00687405" w:rsidRPr="00B217A6" w:rsidRDefault="00687405">
            <w:pPr>
              <w:spacing w:line="276" w:lineRule="auto"/>
              <w:jc w:val="center"/>
              <w:rPr>
                <w:rFonts w:cs="Arial"/>
                <w:szCs w:val="20"/>
              </w:rPr>
            </w:pPr>
            <w:r w:rsidRPr="00B217A6">
              <w:rPr>
                <w:rFonts w:cs="Arial"/>
                <w:szCs w:val="20"/>
              </w:rPr>
              <w:t> </w:t>
            </w:r>
          </w:p>
        </w:tc>
      </w:tr>
      <w:tr w:rsidR="00687405" w:rsidRPr="00DA1909" w14:paraId="0A0F6E47" w14:textId="77777777" w:rsidTr="00155F15">
        <w:trPr>
          <w:trHeight w:val="279"/>
          <w:jc w:val="center"/>
        </w:trPr>
        <w:tc>
          <w:tcPr>
            <w:tcW w:w="5103" w:type="dxa"/>
            <w:vAlign w:val="center"/>
          </w:tcPr>
          <w:p w14:paraId="7BB48D1B" w14:textId="0A3B40C6" w:rsidR="00687405" w:rsidRDefault="00687405">
            <w:pPr>
              <w:spacing w:line="276" w:lineRule="auto"/>
              <w:rPr>
                <w:rFonts w:cs="Arial"/>
                <w:szCs w:val="20"/>
                <w:lang w:eastAsia="ca-ES"/>
              </w:rPr>
            </w:pPr>
            <w:r>
              <w:rPr>
                <w:rFonts w:cs="Arial"/>
                <w:szCs w:val="20"/>
                <w:lang w:eastAsia="ca-ES"/>
              </w:rPr>
              <w:t>Ítem “n”</w:t>
            </w:r>
          </w:p>
        </w:tc>
        <w:tc>
          <w:tcPr>
            <w:tcW w:w="818" w:type="dxa"/>
            <w:noWrap/>
            <w:vAlign w:val="center"/>
          </w:tcPr>
          <w:p w14:paraId="589651D3" w14:textId="7DA2741D" w:rsidR="00687405" w:rsidRPr="00B217A6" w:rsidRDefault="00687405">
            <w:pPr>
              <w:spacing w:line="276" w:lineRule="auto"/>
              <w:jc w:val="center"/>
              <w:rPr>
                <w:rFonts w:cs="Arial"/>
                <w:szCs w:val="20"/>
              </w:rPr>
            </w:pPr>
            <w:r>
              <w:rPr>
                <w:rFonts w:cs="Arial"/>
                <w:szCs w:val="20"/>
              </w:rPr>
              <w:t>x</w:t>
            </w:r>
          </w:p>
        </w:tc>
        <w:tc>
          <w:tcPr>
            <w:tcW w:w="1604" w:type="dxa"/>
            <w:noWrap/>
            <w:vAlign w:val="center"/>
          </w:tcPr>
          <w:p w14:paraId="19CDDFCD" w14:textId="77777777" w:rsidR="00687405" w:rsidRPr="00B217A6" w:rsidRDefault="00687405">
            <w:pPr>
              <w:spacing w:line="276" w:lineRule="auto"/>
              <w:jc w:val="center"/>
              <w:rPr>
                <w:rFonts w:cs="Arial"/>
                <w:szCs w:val="20"/>
              </w:rPr>
            </w:pPr>
          </w:p>
        </w:tc>
      </w:tr>
    </w:tbl>
    <w:p w14:paraId="13B1C5D1" w14:textId="77777777" w:rsidR="00687405" w:rsidRDefault="00687405">
      <w:pPr>
        <w:pStyle w:val="text"/>
        <w:spacing w:line="276" w:lineRule="auto"/>
        <w:ind w:left="0"/>
        <w:rPr>
          <w:rFonts w:ascii="Arial" w:hAnsi="Arial" w:cs="Arial"/>
        </w:rPr>
      </w:pPr>
    </w:p>
    <w:p w14:paraId="572F675C" w14:textId="77777777" w:rsidR="00695C00" w:rsidRPr="00AE16C7" w:rsidRDefault="00695C00">
      <w:pPr>
        <w:pStyle w:val="text"/>
        <w:spacing w:line="276" w:lineRule="auto"/>
        <w:rPr>
          <w:rFonts w:ascii="Arial" w:hAnsi="Arial" w:cs="Arial"/>
        </w:rPr>
      </w:pPr>
    </w:p>
    <w:p w14:paraId="509D0C50" w14:textId="77777777" w:rsidR="00695C00" w:rsidRPr="00AE16C7" w:rsidRDefault="00695C00">
      <w:pPr>
        <w:pStyle w:val="Prrafodelista"/>
        <w:numPr>
          <w:ilvl w:val="1"/>
          <w:numId w:val="86"/>
        </w:numPr>
        <w:tabs>
          <w:tab w:val="left" w:pos="426"/>
          <w:tab w:val="left" w:pos="5040"/>
        </w:tabs>
        <w:spacing w:after="0"/>
        <w:ind w:left="284" w:hanging="284"/>
        <w:contextualSpacing/>
        <w:rPr>
          <w:rFonts w:ascii="Arial" w:hAnsi="Arial" w:cs="Arial"/>
          <w:b/>
          <w:caps/>
          <w:sz w:val="20"/>
          <w:szCs w:val="20"/>
          <w:u w:val="single"/>
        </w:rPr>
      </w:pPr>
      <w:r w:rsidRPr="00AE16C7">
        <w:rPr>
          <w:rFonts w:ascii="Arial" w:hAnsi="Arial" w:cs="Arial"/>
          <w:b/>
          <w:caps/>
          <w:sz w:val="20"/>
          <w:szCs w:val="20"/>
          <w:u w:val="single"/>
        </w:rPr>
        <w:t>Termini de garantia</w:t>
      </w:r>
    </w:p>
    <w:p w14:paraId="33EE3560" w14:textId="77777777" w:rsidR="00695C00" w:rsidRPr="00AE16C7" w:rsidRDefault="00695C00">
      <w:pPr>
        <w:spacing w:line="276" w:lineRule="auto"/>
        <w:rPr>
          <w:rFonts w:cs="Arial"/>
          <w:b/>
          <w:szCs w:val="20"/>
        </w:rPr>
      </w:pPr>
    </w:p>
    <w:p w14:paraId="54827552" w14:textId="77777777" w:rsidR="00695C00" w:rsidRPr="00AE16C7" w:rsidRDefault="00695C00">
      <w:pPr>
        <w:spacing w:line="276" w:lineRule="auto"/>
        <w:ind w:left="708"/>
        <w:rPr>
          <w:rFonts w:cs="Arial"/>
          <w:bCs/>
          <w:szCs w:val="20"/>
        </w:rPr>
      </w:pPr>
      <w:r w:rsidRPr="00AE16C7">
        <w:rPr>
          <w:rFonts w:cs="Arial"/>
          <w:bCs/>
          <w:szCs w:val="20"/>
        </w:rPr>
        <w:t>El termini mínim exigible és de 24 mesos.</w:t>
      </w:r>
    </w:p>
    <w:p w14:paraId="2BDBB5A3" w14:textId="77777777" w:rsidR="00695C00" w:rsidRPr="00AE16C7" w:rsidRDefault="00695C00" w:rsidP="009D1748">
      <w:pPr>
        <w:pStyle w:val="isselectedend"/>
        <w:spacing w:before="0" w:beforeAutospacing="0" w:after="0" w:afterAutospacing="0" w:line="276" w:lineRule="auto"/>
        <w:ind w:left="708"/>
        <w:jc w:val="both"/>
        <w:rPr>
          <w:rFonts w:ascii="Arial" w:hAnsi="Arial" w:cs="Arial"/>
          <w:sz w:val="20"/>
          <w:szCs w:val="20"/>
          <w:lang w:val="ca-ES"/>
        </w:rPr>
      </w:pPr>
      <w:r w:rsidRPr="00AE16C7">
        <w:rPr>
          <w:rFonts w:ascii="Arial" w:hAnsi="Arial" w:cs="Arial"/>
          <w:sz w:val="20"/>
          <w:szCs w:val="20"/>
          <w:lang w:val="ca-ES"/>
        </w:rPr>
        <w:t>El termini de garantia ofert per aquesta empresa és de ________ mesos.</w:t>
      </w:r>
    </w:p>
    <w:p w14:paraId="26D408CE" w14:textId="77777777" w:rsidR="00695C00" w:rsidRPr="00AE16C7" w:rsidRDefault="00695C00">
      <w:pPr>
        <w:spacing w:line="276" w:lineRule="auto"/>
        <w:rPr>
          <w:rFonts w:cs="Arial"/>
          <w:b/>
          <w:szCs w:val="20"/>
        </w:rPr>
      </w:pPr>
    </w:p>
    <w:p w14:paraId="2F629177" w14:textId="77777777" w:rsidR="00695C00" w:rsidRPr="00AE16C7" w:rsidRDefault="00695C00">
      <w:pPr>
        <w:spacing w:line="276" w:lineRule="auto"/>
        <w:rPr>
          <w:rFonts w:cs="Arial"/>
          <w:b/>
          <w:szCs w:val="20"/>
        </w:rPr>
      </w:pPr>
    </w:p>
    <w:p w14:paraId="737358C5" w14:textId="77777777" w:rsidR="00695C00" w:rsidRPr="00AE16C7" w:rsidRDefault="00695C00">
      <w:pPr>
        <w:pStyle w:val="Prrafodelista"/>
        <w:numPr>
          <w:ilvl w:val="1"/>
          <w:numId w:val="86"/>
        </w:numPr>
        <w:tabs>
          <w:tab w:val="left" w:pos="426"/>
          <w:tab w:val="left" w:pos="5040"/>
        </w:tabs>
        <w:spacing w:after="0"/>
        <w:ind w:left="284" w:hanging="284"/>
        <w:contextualSpacing/>
        <w:rPr>
          <w:rFonts w:ascii="Arial" w:hAnsi="Arial" w:cs="Arial"/>
          <w:b/>
          <w:caps/>
          <w:sz w:val="20"/>
          <w:szCs w:val="20"/>
          <w:u w:val="single"/>
        </w:rPr>
      </w:pPr>
      <w:r w:rsidRPr="00AE16C7">
        <w:rPr>
          <w:rFonts w:ascii="Arial" w:hAnsi="Arial" w:cs="Arial"/>
          <w:b/>
          <w:caps/>
          <w:sz w:val="20"/>
          <w:szCs w:val="20"/>
          <w:u w:val="single"/>
        </w:rPr>
        <w:t>Temps de resposta DAVANT d’avaries</w:t>
      </w:r>
    </w:p>
    <w:p w14:paraId="2B2175E7" w14:textId="77777777" w:rsidR="00695C00" w:rsidRPr="00AE16C7" w:rsidRDefault="00695C00">
      <w:pPr>
        <w:spacing w:line="276" w:lineRule="auto"/>
        <w:rPr>
          <w:rFonts w:cs="Arial"/>
          <w:b/>
          <w:szCs w:val="20"/>
          <w:u w:val="single"/>
        </w:rPr>
      </w:pPr>
    </w:p>
    <w:p w14:paraId="3DB4EDF8" w14:textId="77777777" w:rsidR="00695C00" w:rsidRPr="00AE16C7" w:rsidRDefault="00695C00">
      <w:pPr>
        <w:spacing w:line="276" w:lineRule="auto"/>
        <w:ind w:left="708"/>
        <w:rPr>
          <w:rFonts w:cs="Arial"/>
          <w:bCs/>
          <w:szCs w:val="20"/>
        </w:rPr>
      </w:pPr>
      <w:r w:rsidRPr="00AE16C7">
        <w:rPr>
          <w:rFonts w:cs="Arial"/>
          <w:bCs/>
          <w:szCs w:val="20"/>
        </w:rPr>
        <w:t>S’entendrà per temps de resposta el temps transcorregut entre la comunicació de l’avaria per part de l’Hospital del Mar i l’inici efectiu de l’assistència tècnica.</w:t>
      </w:r>
    </w:p>
    <w:p w14:paraId="611A0EC5" w14:textId="77777777" w:rsidR="00695C00" w:rsidRPr="00AE16C7" w:rsidRDefault="00695C00">
      <w:pPr>
        <w:spacing w:line="276" w:lineRule="auto"/>
        <w:ind w:left="708"/>
        <w:rPr>
          <w:rFonts w:cs="Arial"/>
          <w:bCs/>
          <w:szCs w:val="20"/>
        </w:rPr>
      </w:pPr>
    </w:p>
    <w:p w14:paraId="3FB586F0" w14:textId="77777777" w:rsidR="00695C00" w:rsidRPr="00AE16C7" w:rsidRDefault="00695C00">
      <w:pPr>
        <w:spacing w:line="276" w:lineRule="auto"/>
        <w:ind w:left="708"/>
        <w:rPr>
          <w:rFonts w:cs="Arial"/>
          <w:bCs/>
          <w:szCs w:val="20"/>
        </w:rPr>
      </w:pPr>
      <w:r w:rsidRPr="00AE16C7">
        <w:rPr>
          <w:rFonts w:cs="Arial"/>
          <w:bCs/>
          <w:szCs w:val="20"/>
        </w:rPr>
        <w:t>El temps màxim admès és de 48 hores.</w:t>
      </w:r>
    </w:p>
    <w:p w14:paraId="32068A31" w14:textId="77777777" w:rsidR="00695C00" w:rsidRPr="00AE16C7" w:rsidRDefault="00695C00">
      <w:pPr>
        <w:spacing w:line="276" w:lineRule="auto"/>
        <w:ind w:left="708"/>
        <w:rPr>
          <w:rFonts w:cs="Arial"/>
          <w:szCs w:val="20"/>
        </w:rPr>
      </w:pPr>
    </w:p>
    <w:p w14:paraId="3FF04DF2" w14:textId="77777777" w:rsidR="00695C00" w:rsidRPr="00AE16C7" w:rsidRDefault="00695C00">
      <w:pPr>
        <w:spacing w:line="276" w:lineRule="auto"/>
        <w:ind w:left="708"/>
        <w:rPr>
          <w:rFonts w:cs="Arial"/>
          <w:szCs w:val="20"/>
        </w:rPr>
      </w:pPr>
      <w:r w:rsidRPr="00AE16C7">
        <w:rPr>
          <w:rFonts w:cs="Arial"/>
          <w:szCs w:val="20"/>
        </w:rPr>
        <w:t>L’empresa licitadora es compromet a donar resposta als avisos d’avaria durant el període de garantia en un temps màxim de ________ hores.</w:t>
      </w:r>
    </w:p>
    <w:p w14:paraId="55BADCF3" w14:textId="77777777" w:rsidR="00695C00" w:rsidRPr="00AE16C7" w:rsidRDefault="00695C00" w:rsidP="009D1748">
      <w:pPr>
        <w:tabs>
          <w:tab w:val="left" w:pos="5715"/>
        </w:tabs>
        <w:spacing w:line="276" w:lineRule="auto"/>
        <w:rPr>
          <w:rFonts w:cs="Arial"/>
          <w:b/>
          <w:szCs w:val="20"/>
        </w:rPr>
      </w:pPr>
    </w:p>
    <w:p w14:paraId="7CBB2E64" w14:textId="77777777" w:rsidR="00695C00" w:rsidRPr="00AE16C7" w:rsidRDefault="00695C00">
      <w:pPr>
        <w:spacing w:line="276" w:lineRule="auto"/>
        <w:rPr>
          <w:rFonts w:cs="Arial"/>
          <w:b/>
          <w:szCs w:val="20"/>
        </w:rPr>
      </w:pPr>
    </w:p>
    <w:p w14:paraId="33EFAF03" w14:textId="77777777" w:rsidR="00695C00" w:rsidRPr="00AE16C7" w:rsidRDefault="00695C00">
      <w:pPr>
        <w:pStyle w:val="Prrafodelista"/>
        <w:numPr>
          <w:ilvl w:val="1"/>
          <w:numId w:val="86"/>
        </w:numPr>
        <w:tabs>
          <w:tab w:val="left" w:pos="426"/>
          <w:tab w:val="left" w:pos="5040"/>
        </w:tabs>
        <w:spacing w:after="0"/>
        <w:ind w:left="284" w:hanging="284"/>
        <w:contextualSpacing/>
        <w:rPr>
          <w:rFonts w:ascii="Arial" w:hAnsi="Arial" w:cs="Arial"/>
          <w:b/>
          <w:caps/>
          <w:sz w:val="20"/>
          <w:szCs w:val="20"/>
          <w:u w:val="single"/>
        </w:rPr>
      </w:pPr>
      <w:r w:rsidRPr="00AE16C7">
        <w:rPr>
          <w:rFonts w:ascii="Arial" w:hAnsi="Arial" w:cs="Arial"/>
          <w:b/>
          <w:caps/>
          <w:sz w:val="20"/>
          <w:szCs w:val="20"/>
          <w:u w:val="single"/>
        </w:rPr>
        <w:t>CAPACITAT D’ASSOLIR UNA TEMPERATURA DE −100 °C PER A L’ULTRACONGELADOR TIPUS 1</w:t>
      </w:r>
    </w:p>
    <w:p w14:paraId="0D19C329" w14:textId="77777777" w:rsidR="00695C00" w:rsidRPr="00AE16C7" w:rsidRDefault="00695C00">
      <w:pPr>
        <w:spacing w:line="276" w:lineRule="auto"/>
        <w:ind w:left="708"/>
        <w:rPr>
          <w:rFonts w:cs="Arial"/>
          <w:bCs/>
          <w:szCs w:val="20"/>
        </w:rPr>
      </w:pPr>
    </w:p>
    <w:p w14:paraId="3060B0CC" w14:textId="77777777" w:rsidR="00695C00" w:rsidRPr="00AE16C7" w:rsidRDefault="00695C00">
      <w:pPr>
        <w:spacing w:line="276" w:lineRule="auto"/>
        <w:ind w:left="708"/>
        <w:rPr>
          <w:rFonts w:cs="Arial"/>
          <w:bCs/>
          <w:szCs w:val="20"/>
        </w:rPr>
      </w:pPr>
      <w:r w:rsidRPr="00AE16C7">
        <w:rPr>
          <w:rFonts w:cs="Arial"/>
          <w:bCs/>
          <w:szCs w:val="20"/>
        </w:rPr>
        <w:t>Es valorarà que l’equip ofert disposi d’un rang de temperatura de treball que permeti assolir una temperatura de −100 °C.</w:t>
      </w:r>
    </w:p>
    <w:p w14:paraId="086B3EBB" w14:textId="77777777" w:rsidR="00695C00" w:rsidRPr="00AE16C7" w:rsidRDefault="00695C00">
      <w:pPr>
        <w:spacing w:line="276" w:lineRule="auto"/>
        <w:ind w:left="708"/>
        <w:rPr>
          <w:rFonts w:cs="Arial"/>
          <w:bCs/>
          <w:szCs w:val="20"/>
        </w:rPr>
      </w:pPr>
    </w:p>
    <w:p w14:paraId="15523D64" w14:textId="77777777" w:rsidR="00695C00" w:rsidRPr="00AE16C7" w:rsidRDefault="00695C00">
      <w:pPr>
        <w:spacing w:line="276" w:lineRule="auto"/>
        <w:ind w:left="708"/>
        <w:rPr>
          <w:rFonts w:cs="Arial"/>
          <w:bCs/>
          <w:szCs w:val="20"/>
        </w:rPr>
      </w:pPr>
      <w:r w:rsidRPr="00AE16C7">
        <w:rPr>
          <w:rFonts w:cs="Arial"/>
          <w:bCs/>
          <w:szCs w:val="20"/>
        </w:rPr>
        <w:t>L’empresa licitadora declara que l’equip ofert per a l’Ultracongelador Tipus 1 disposa d’aquesta prestació,  SÍ/NO: __________</w:t>
      </w:r>
    </w:p>
    <w:p w14:paraId="0F09D450" w14:textId="77777777" w:rsidR="00695C00" w:rsidRPr="00AE16C7" w:rsidRDefault="00695C00">
      <w:pPr>
        <w:spacing w:line="276" w:lineRule="auto"/>
        <w:ind w:left="708"/>
        <w:rPr>
          <w:rFonts w:cs="Arial"/>
          <w:bCs/>
          <w:szCs w:val="20"/>
        </w:rPr>
      </w:pPr>
    </w:p>
    <w:p w14:paraId="0722B045" w14:textId="77777777" w:rsidR="00695C00" w:rsidRPr="00AE16C7" w:rsidRDefault="00695C00">
      <w:pPr>
        <w:spacing w:line="276" w:lineRule="auto"/>
        <w:rPr>
          <w:rFonts w:cs="Arial"/>
          <w:b/>
          <w:szCs w:val="20"/>
        </w:rPr>
      </w:pPr>
    </w:p>
    <w:p w14:paraId="58D10B2D" w14:textId="77777777" w:rsidR="00695C00" w:rsidRPr="00AE16C7" w:rsidRDefault="00695C00">
      <w:pPr>
        <w:pStyle w:val="Prrafodelista"/>
        <w:numPr>
          <w:ilvl w:val="1"/>
          <w:numId w:val="86"/>
        </w:numPr>
        <w:tabs>
          <w:tab w:val="left" w:pos="426"/>
          <w:tab w:val="left" w:pos="5040"/>
        </w:tabs>
        <w:spacing w:after="0"/>
        <w:ind w:left="284" w:hanging="284"/>
        <w:contextualSpacing/>
        <w:rPr>
          <w:rFonts w:ascii="Arial" w:hAnsi="Arial" w:cs="Arial"/>
          <w:b/>
          <w:caps/>
          <w:sz w:val="20"/>
          <w:szCs w:val="20"/>
          <w:u w:val="single"/>
        </w:rPr>
      </w:pPr>
      <w:r w:rsidRPr="00AE16C7">
        <w:rPr>
          <w:rFonts w:ascii="Arial" w:hAnsi="Arial" w:cs="Arial"/>
          <w:b/>
          <w:caps/>
          <w:sz w:val="20"/>
          <w:szCs w:val="20"/>
          <w:u w:val="single"/>
        </w:rPr>
        <w:t>CONSUM ENERGÈTIC ≤ 6 kWh/DIA A −80 °C PER A L’ULTRACONGELADOR TIPUS 1</w:t>
      </w:r>
    </w:p>
    <w:p w14:paraId="66A69B75" w14:textId="77777777" w:rsidR="00695C00" w:rsidRPr="00AE16C7" w:rsidRDefault="00695C00">
      <w:pPr>
        <w:spacing w:line="276" w:lineRule="auto"/>
        <w:rPr>
          <w:rFonts w:cs="Arial"/>
          <w:b/>
          <w:szCs w:val="20"/>
        </w:rPr>
      </w:pPr>
    </w:p>
    <w:p w14:paraId="20A6B6BD" w14:textId="77777777" w:rsidR="00695C00" w:rsidRPr="00AE16C7" w:rsidRDefault="00695C00">
      <w:pPr>
        <w:spacing w:line="276" w:lineRule="auto"/>
        <w:ind w:left="708"/>
        <w:rPr>
          <w:rFonts w:cs="Arial"/>
          <w:bCs/>
          <w:szCs w:val="20"/>
        </w:rPr>
      </w:pPr>
      <w:r w:rsidRPr="00AE16C7">
        <w:rPr>
          <w:rFonts w:cs="Arial"/>
          <w:bCs/>
          <w:szCs w:val="20"/>
        </w:rPr>
        <w:t>Es valorarà que l’equip ofert presenti un consum energètic igual o inferior a 6 kWh/dia, en funcionament a una temperatura de consigna de −80 °C.</w:t>
      </w:r>
    </w:p>
    <w:p w14:paraId="36BD4554" w14:textId="77777777" w:rsidR="00695C00" w:rsidRPr="00AE16C7" w:rsidRDefault="00695C00">
      <w:pPr>
        <w:spacing w:line="276" w:lineRule="auto"/>
        <w:ind w:left="708"/>
        <w:rPr>
          <w:rFonts w:cs="Arial"/>
          <w:bCs/>
          <w:szCs w:val="20"/>
        </w:rPr>
      </w:pPr>
    </w:p>
    <w:p w14:paraId="16198B19" w14:textId="2B223C74" w:rsidR="00695C00" w:rsidRPr="00AE16C7" w:rsidRDefault="00695C00">
      <w:pPr>
        <w:spacing w:line="276" w:lineRule="auto"/>
        <w:ind w:left="708"/>
        <w:rPr>
          <w:rFonts w:cs="Arial"/>
          <w:bCs/>
          <w:szCs w:val="20"/>
        </w:rPr>
      </w:pPr>
      <w:r w:rsidRPr="00AE16C7">
        <w:rPr>
          <w:rFonts w:cs="Arial"/>
          <w:bCs/>
          <w:szCs w:val="20"/>
        </w:rPr>
        <w:t>L’empresa licitadora declara que el consum energètic de l’equip ofert per a l’Ultracongelador Tipus 1, a −80 °C, és de: __________ kWh/dia</w:t>
      </w:r>
      <w:r w:rsidR="004F52CF">
        <w:rPr>
          <w:rFonts w:cs="Arial"/>
          <w:bCs/>
          <w:szCs w:val="20"/>
        </w:rPr>
        <w:t>.</w:t>
      </w:r>
    </w:p>
    <w:p w14:paraId="6CFA00EA" w14:textId="77777777" w:rsidR="00695C00" w:rsidRPr="00AE16C7" w:rsidRDefault="00695C00">
      <w:pPr>
        <w:spacing w:line="276" w:lineRule="auto"/>
        <w:ind w:left="708"/>
        <w:rPr>
          <w:rFonts w:cs="Arial"/>
          <w:bCs/>
          <w:szCs w:val="20"/>
        </w:rPr>
      </w:pPr>
    </w:p>
    <w:p w14:paraId="4E02121C" w14:textId="77777777" w:rsidR="00695C00" w:rsidRPr="00AE16C7" w:rsidRDefault="00695C00">
      <w:pPr>
        <w:spacing w:line="276" w:lineRule="auto"/>
        <w:rPr>
          <w:rFonts w:cs="Arial"/>
          <w:b/>
          <w:szCs w:val="20"/>
        </w:rPr>
      </w:pPr>
    </w:p>
    <w:p w14:paraId="407D94D0" w14:textId="77777777" w:rsidR="00695C00" w:rsidRPr="00AE16C7" w:rsidRDefault="00695C00">
      <w:pPr>
        <w:pStyle w:val="Prrafodelista"/>
        <w:numPr>
          <w:ilvl w:val="1"/>
          <w:numId w:val="86"/>
        </w:numPr>
        <w:tabs>
          <w:tab w:val="left" w:pos="426"/>
          <w:tab w:val="left" w:pos="5040"/>
        </w:tabs>
        <w:spacing w:after="0"/>
        <w:ind w:left="284" w:hanging="284"/>
        <w:contextualSpacing/>
        <w:rPr>
          <w:rFonts w:ascii="Arial" w:hAnsi="Arial" w:cs="Arial"/>
          <w:b/>
          <w:caps/>
          <w:sz w:val="20"/>
          <w:szCs w:val="20"/>
          <w:u w:val="single"/>
        </w:rPr>
      </w:pPr>
      <w:r w:rsidRPr="00AE16C7">
        <w:rPr>
          <w:rFonts w:ascii="Arial" w:hAnsi="Arial" w:cs="Arial"/>
          <w:b/>
          <w:caps/>
          <w:sz w:val="20"/>
          <w:szCs w:val="20"/>
          <w:u w:val="single"/>
        </w:rPr>
        <w:t>SUBMINISTRAMENT DE PRESTATGES ADDICIONALS PER A L’ULTRACONGELADOR TIPUS 1</w:t>
      </w:r>
    </w:p>
    <w:p w14:paraId="2CC2C4D5" w14:textId="77777777" w:rsidR="00695C00" w:rsidRPr="00AE16C7" w:rsidRDefault="00695C00">
      <w:pPr>
        <w:spacing w:line="276" w:lineRule="auto"/>
        <w:ind w:left="708"/>
        <w:rPr>
          <w:rFonts w:cs="Arial"/>
          <w:bCs/>
          <w:szCs w:val="20"/>
        </w:rPr>
      </w:pPr>
    </w:p>
    <w:p w14:paraId="4705EDFB" w14:textId="77777777" w:rsidR="00695C00" w:rsidRPr="00AE16C7" w:rsidRDefault="00695C00">
      <w:pPr>
        <w:spacing w:line="276" w:lineRule="auto"/>
        <w:ind w:left="708"/>
        <w:rPr>
          <w:rFonts w:cs="Arial"/>
          <w:bCs/>
          <w:szCs w:val="20"/>
        </w:rPr>
      </w:pPr>
      <w:r w:rsidRPr="00AE16C7">
        <w:rPr>
          <w:rFonts w:cs="Arial"/>
          <w:bCs/>
          <w:szCs w:val="20"/>
        </w:rPr>
        <w:t>Es valorarà el subministrament, sense cost addicional, de 2 prestatges addicionals als mínims exigits per a cada Ultracongelador Tipus 1 ofertat, totalment compatibles amb l’equip.</w:t>
      </w:r>
    </w:p>
    <w:p w14:paraId="49877E6A" w14:textId="77777777" w:rsidR="00695C00" w:rsidRPr="00AE16C7" w:rsidRDefault="00695C00">
      <w:pPr>
        <w:spacing w:line="276" w:lineRule="auto"/>
        <w:ind w:left="708"/>
        <w:rPr>
          <w:rFonts w:cs="Arial"/>
          <w:bCs/>
          <w:szCs w:val="20"/>
        </w:rPr>
      </w:pPr>
    </w:p>
    <w:p w14:paraId="6E09863E" w14:textId="77777777" w:rsidR="00695C00" w:rsidRPr="00AE16C7" w:rsidRDefault="00695C00">
      <w:pPr>
        <w:spacing w:line="276" w:lineRule="auto"/>
        <w:ind w:left="708"/>
        <w:rPr>
          <w:rFonts w:cs="Arial"/>
          <w:bCs/>
          <w:szCs w:val="20"/>
        </w:rPr>
      </w:pPr>
      <w:r w:rsidRPr="00AE16C7">
        <w:rPr>
          <w:rFonts w:cs="Arial"/>
          <w:bCs/>
          <w:szCs w:val="20"/>
        </w:rPr>
        <w:t>L’empresa licitadora es compromet a subministrar, sense cost addicional, 2 prestatges addicionals per a cadascun dels Ultracongeladors Tipus 1, SÍ/NO: __________</w:t>
      </w:r>
    </w:p>
    <w:p w14:paraId="7E6FDB47" w14:textId="77777777" w:rsidR="00695C00" w:rsidRPr="00AE16C7" w:rsidRDefault="00695C00">
      <w:pPr>
        <w:spacing w:line="276" w:lineRule="auto"/>
        <w:ind w:left="708"/>
        <w:rPr>
          <w:rFonts w:cs="Arial"/>
          <w:bCs/>
          <w:szCs w:val="20"/>
        </w:rPr>
      </w:pPr>
    </w:p>
    <w:p w14:paraId="243C1C38" w14:textId="77777777" w:rsidR="00695C00" w:rsidRPr="00AE16C7" w:rsidRDefault="00695C00">
      <w:pPr>
        <w:spacing w:line="276" w:lineRule="auto"/>
        <w:ind w:left="708"/>
        <w:rPr>
          <w:rFonts w:cs="Arial"/>
          <w:bCs/>
          <w:szCs w:val="20"/>
        </w:rPr>
      </w:pPr>
    </w:p>
    <w:p w14:paraId="311359B3" w14:textId="77777777" w:rsidR="00695C00" w:rsidRPr="00AE16C7" w:rsidRDefault="00695C00">
      <w:pPr>
        <w:pStyle w:val="Prrafodelista"/>
        <w:numPr>
          <w:ilvl w:val="1"/>
          <w:numId w:val="86"/>
        </w:numPr>
        <w:tabs>
          <w:tab w:val="left" w:pos="426"/>
          <w:tab w:val="left" w:pos="5040"/>
        </w:tabs>
        <w:spacing w:after="0"/>
        <w:ind w:left="284" w:hanging="284"/>
        <w:contextualSpacing/>
        <w:rPr>
          <w:rFonts w:ascii="Arial" w:hAnsi="Arial" w:cs="Arial"/>
          <w:b/>
          <w:caps/>
          <w:sz w:val="20"/>
          <w:szCs w:val="20"/>
          <w:u w:val="single"/>
        </w:rPr>
      </w:pPr>
      <w:r w:rsidRPr="00AE16C7">
        <w:rPr>
          <w:rFonts w:ascii="Arial" w:hAnsi="Arial" w:cs="Arial"/>
          <w:b/>
          <w:caps/>
          <w:sz w:val="20"/>
          <w:szCs w:val="20"/>
          <w:u w:val="single"/>
        </w:rPr>
        <w:t>CAPACITAT ÚTIL SUPERIOR A 100 LITRES PER A L’ULTRACONGELADOR TIPUS 2</w:t>
      </w:r>
    </w:p>
    <w:p w14:paraId="4E64FB32" w14:textId="77777777" w:rsidR="00695C00" w:rsidRPr="00AE16C7" w:rsidRDefault="00695C00">
      <w:pPr>
        <w:spacing w:line="276" w:lineRule="auto"/>
        <w:ind w:left="708"/>
        <w:rPr>
          <w:rFonts w:cs="Arial"/>
          <w:bCs/>
          <w:szCs w:val="20"/>
        </w:rPr>
      </w:pPr>
    </w:p>
    <w:p w14:paraId="13059ED5" w14:textId="77777777" w:rsidR="00695C00" w:rsidRPr="00AE16C7" w:rsidRDefault="00695C00">
      <w:pPr>
        <w:spacing w:line="276" w:lineRule="auto"/>
        <w:ind w:left="708"/>
        <w:rPr>
          <w:rFonts w:cs="Arial"/>
          <w:bCs/>
          <w:szCs w:val="20"/>
        </w:rPr>
      </w:pPr>
      <w:r w:rsidRPr="00AE16C7">
        <w:rPr>
          <w:rFonts w:cs="Arial"/>
          <w:bCs/>
          <w:szCs w:val="20"/>
        </w:rPr>
        <w:t>Es valorarà que l’equip ofert disposi d’una capacitat útil interior superior a 100 litres.</w:t>
      </w:r>
    </w:p>
    <w:p w14:paraId="59AB19E9" w14:textId="77777777" w:rsidR="00695C00" w:rsidRPr="00AE16C7" w:rsidRDefault="00695C00">
      <w:pPr>
        <w:spacing w:line="276" w:lineRule="auto"/>
        <w:ind w:left="708"/>
        <w:rPr>
          <w:rFonts w:cs="Arial"/>
          <w:bCs/>
          <w:szCs w:val="20"/>
        </w:rPr>
      </w:pPr>
    </w:p>
    <w:p w14:paraId="140DD2E5" w14:textId="0AE1CF29" w:rsidR="00695C00" w:rsidRPr="00AE16C7" w:rsidRDefault="00695C00">
      <w:pPr>
        <w:spacing w:line="276" w:lineRule="auto"/>
        <w:ind w:left="708"/>
        <w:rPr>
          <w:rFonts w:cs="Arial"/>
          <w:bCs/>
          <w:szCs w:val="20"/>
        </w:rPr>
      </w:pPr>
      <w:r w:rsidRPr="00AE16C7">
        <w:rPr>
          <w:rFonts w:cs="Arial"/>
          <w:bCs/>
          <w:szCs w:val="20"/>
        </w:rPr>
        <w:t>L’empresa licitadora declara que la capacitat útil interior de l’equip ofert per a l’Ultracongelador Tipus 2 és de:__________ litres</w:t>
      </w:r>
      <w:r w:rsidR="004F52CF">
        <w:rPr>
          <w:rFonts w:cs="Arial"/>
          <w:bCs/>
          <w:szCs w:val="20"/>
        </w:rPr>
        <w:t>.</w:t>
      </w:r>
    </w:p>
    <w:p w14:paraId="71604719" w14:textId="77777777" w:rsidR="00695C00" w:rsidRPr="00AE16C7" w:rsidRDefault="00695C00">
      <w:pPr>
        <w:spacing w:line="276" w:lineRule="auto"/>
        <w:ind w:left="708"/>
        <w:rPr>
          <w:rFonts w:cs="Arial"/>
          <w:bCs/>
          <w:szCs w:val="20"/>
        </w:rPr>
      </w:pPr>
    </w:p>
    <w:p w14:paraId="637847F7" w14:textId="77777777" w:rsidR="00695C00" w:rsidRPr="00AE16C7" w:rsidRDefault="00695C00">
      <w:pPr>
        <w:spacing w:line="276" w:lineRule="auto"/>
        <w:ind w:left="708"/>
        <w:rPr>
          <w:rFonts w:cs="Arial"/>
          <w:bCs/>
          <w:szCs w:val="20"/>
        </w:rPr>
      </w:pPr>
    </w:p>
    <w:p w14:paraId="186DAEDE" w14:textId="77777777" w:rsidR="00695C00" w:rsidRPr="00AE16C7" w:rsidRDefault="00695C00">
      <w:pPr>
        <w:pStyle w:val="Prrafodelista"/>
        <w:numPr>
          <w:ilvl w:val="1"/>
          <w:numId w:val="86"/>
        </w:numPr>
        <w:tabs>
          <w:tab w:val="left" w:pos="426"/>
          <w:tab w:val="left" w:pos="5040"/>
        </w:tabs>
        <w:spacing w:after="0"/>
        <w:ind w:left="284" w:hanging="284"/>
        <w:contextualSpacing/>
        <w:rPr>
          <w:rFonts w:ascii="Arial" w:hAnsi="Arial" w:cs="Arial"/>
          <w:b/>
          <w:caps/>
          <w:sz w:val="20"/>
          <w:szCs w:val="20"/>
          <w:u w:val="single"/>
        </w:rPr>
      </w:pPr>
      <w:r w:rsidRPr="00AE16C7">
        <w:rPr>
          <w:rFonts w:ascii="Arial" w:hAnsi="Arial" w:cs="Arial"/>
          <w:b/>
          <w:caps/>
          <w:sz w:val="20"/>
          <w:szCs w:val="20"/>
          <w:u w:val="single"/>
        </w:rPr>
        <w:t>DIMENSIONS REDUÏDES PER A L’ULTRACONGELADOR TIPUS 2</w:t>
      </w:r>
    </w:p>
    <w:p w14:paraId="42DA2FD9" w14:textId="77777777" w:rsidR="00695C00" w:rsidRPr="00AE16C7" w:rsidRDefault="00695C00">
      <w:pPr>
        <w:spacing w:line="276" w:lineRule="auto"/>
        <w:ind w:left="708"/>
        <w:rPr>
          <w:rFonts w:cs="Arial"/>
          <w:bCs/>
          <w:szCs w:val="20"/>
        </w:rPr>
      </w:pPr>
    </w:p>
    <w:p w14:paraId="476A7052" w14:textId="77777777" w:rsidR="00695C00" w:rsidRPr="00AE16C7" w:rsidRDefault="00695C00">
      <w:pPr>
        <w:spacing w:line="276" w:lineRule="auto"/>
        <w:ind w:left="708"/>
        <w:rPr>
          <w:rFonts w:cs="Arial"/>
          <w:bCs/>
          <w:szCs w:val="20"/>
        </w:rPr>
      </w:pPr>
      <w:r w:rsidRPr="00AE16C7">
        <w:rPr>
          <w:rFonts w:cs="Arial"/>
          <w:bCs/>
          <w:szCs w:val="20"/>
        </w:rPr>
        <w:t>Es valorarà que l’equip ofert compleixi simultàniament les dues condicions següents: amplada inferior a 750 mm i profunditat inferior a 750 mm.</w:t>
      </w:r>
    </w:p>
    <w:p w14:paraId="5963E77C" w14:textId="77777777" w:rsidR="00695C00" w:rsidRPr="00AE16C7" w:rsidRDefault="00695C00">
      <w:pPr>
        <w:spacing w:line="276" w:lineRule="auto"/>
        <w:ind w:left="708"/>
        <w:rPr>
          <w:rFonts w:cs="Arial"/>
          <w:bCs/>
          <w:szCs w:val="20"/>
        </w:rPr>
      </w:pPr>
    </w:p>
    <w:p w14:paraId="68B456E3" w14:textId="77777777" w:rsidR="00695C00" w:rsidRPr="00AE16C7" w:rsidRDefault="00695C00">
      <w:pPr>
        <w:spacing w:line="276" w:lineRule="auto"/>
        <w:ind w:left="708"/>
        <w:rPr>
          <w:rFonts w:cs="Arial"/>
          <w:bCs/>
          <w:szCs w:val="20"/>
        </w:rPr>
      </w:pPr>
      <w:r w:rsidRPr="00AE16C7">
        <w:rPr>
          <w:rFonts w:cs="Arial"/>
          <w:bCs/>
          <w:szCs w:val="20"/>
        </w:rPr>
        <w:t>L’empresa licitadora declara que les dimensions exteriors de l’equip ofert per a l’Ultracongelador Tipus 2 són: Amplada: __________ mm   i    Profunditat: __________ mm</w:t>
      </w:r>
    </w:p>
    <w:p w14:paraId="6976304F" w14:textId="77777777" w:rsidR="00695C00" w:rsidRPr="00AE16C7" w:rsidRDefault="00695C00">
      <w:pPr>
        <w:spacing w:line="276" w:lineRule="auto"/>
        <w:ind w:left="708"/>
        <w:rPr>
          <w:rFonts w:cs="Arial"/>
          <w:bCs/>
          <w:szCs w:val="20"/>
        </w:rPr>
      </w:pPr>
    </w:p>
    <w:tbl>
      <w:tblPr>
        <w:tblStyle w:val="Tablaconcuadrcula"/>
        <w:tblW w:w="0" w:type="auto"/>
        <w:tblInd w:w="130" w:type="dxa"/>
        <w:tblLook w:val="04A0" w:firstRow="1" w:lastRow="0" w:firstColumn="1" w:lastColumn="0" w:noHBand="0" w:noVBand="1"/>
      </w:tblPr>
      <w:tblGrid>
        <w:gridCol w:w="9606"/>
      </w:tblGrid>
      <w:tr w:rsidR="00695C00" w:rsidRPr="00AE16C7" w14:paraId="28E585A0" w14:textId="77777777" w:rsidTr="00155F15">
        <w:tc>
          <w:tcPr>
            <w:tcW w:w="9736" w:type="dxa"/>
          </w:tcPr>
          <w:p w14:paraId="76282B7A" w14:textId="77777777" w:rsidR="00695C00" w:rsidRPr="00AE16C7" w:rsidRDefault="00695C00">
            <w:pPr>
              <w:spacing w:line="276" w:lineRule="auto"/>
              <w:ind w:left="130"/>
              <w:rPr>
                <w:rFonts w:cs="Arial"/>
                <w:b/>
                <w:bCs/>
                <w:szCs w:val="20"/>
                <w:u w:val="single"/>
              </w:rPr>
            </w:pPr>
          </w:p>
          <w:p w14:paraId="7E18CCEB" w14:textId="77777777" w:rsidR="00695C00" w:rsidRPr="00AE16C7" w:rsidRDefault="00695C00">
            <w:pPr>
              <w:spacing w:line="276" w:lineRule="auto"/>
              <w:ind w:left="130"/>
              <w:rPr>
                <w:rFonts w:cs="Arial"/>
                <w:b/>
                <w:bCs/>
                <w:szCs w:val="20"/>
                <w:u w:val="single"/>
              </w:rPr>
            </w:pPr>
            <w:r w:rsidRPr="00AE16C7">
              <w:rPr>
                <w:rFonts w:cs="Arial"/>
                <w:b/>
                <w:bCs/>
                <w:szCs w:val="20"/>
                <w:u w:val="single"/>
              </w:rPr>
              <w:t>Declaració responsable</w:t>
            </w:r>
          </w:p>
          <w:p w14:paraId="187A5F44" w14:textId="77777777" w:rsidR="00695C00" w:rsidRPr="00AE16C7" w:rsidRDefault="00695C00">
            <w:pPr>
              <w:spacing w:line="276" w:lineRule="auto"/>
              <w:ind w:left="130"/>
              <w:rPr>
                <w:rFonts w:cs="Arial"/>
                <w:szCs w:val="20"/>
              </w:rPr>
            </w:pPr>
          </w:p>
          <w:p w14:paraId="29A56BFA" w14:textId="77777777" w:rsidR="00695C00" w:rsidRPr="00AE16C7" w:rsidRDefault="00695C00">
            <w:pPr>
              <w:spacing w:line="276" w:lineRule="auto"/>
              <w:ind w:left="130"/>
              <w:rPr>
                <w:rFonts w:cs="Arial"/>
                <w:szCs w:val="20"/>
              </w:rPr>
            </w:pPr>
            <w:r w:rsidRPr="00AE16C7">
              <w:rPr>
                <w:rFonts w:cs="Arial"/>
                <w:szCs w:val="20"/>
              </w:rPr>
              <w:t>Les manifestacions i declaracions efectuades en el present document tenen la consideració de declaració responsable, d’acord amb el que estableix la normativa de contractació del sector públic.</w:t>
            </w:r>
          </w:p>
          <w:p w14:paraId="4A2C191B" w14:textId="77777777" w:rsidR="00695C00" w:rsidRPr="00AE16C7" w:rsidRDefault="00695C00">
            <w:pPr>
              <w:spacing w:line="276" w:lineRule="auto"/>
              <w:ind w:left="130"/>
              <w:rPr>
                <w:rFonts w:cs="Arial"/>
                <w:szCs w:val="20"/>
              </w:rPr>
            </w:pPr>
          </w:p>
          <w:p w14:paraId="18CBFEFF" w14:textId="77777777" w:rsidR="00695C00" w:rsidRPr="00AE16C7" w:rsidRDefault="00695C00">
            <w:pPr>
              <w:spacing w:line="276" w:lineRule="auto"/>
              <w:ind w:left="130"/>
              <w:rPr>
                <w:rFonts w:cs="Arial"/>
                <w:szCs w:val="20"/>
              </w:rPr>
            </w:pPr>
            <w:r w:rsidRPr="00AE16C7">
              <w:rPr>
                <w:rFonts w:cs="Arial"/>
                <w:szCs w:val="20"/>
              </w:rPr>
              <w:t>La Mesa de contractació i/o l’òrgan de contractació podran requerir, en qualsevol moment del procediment, l’aportació de la documentació acreditativa que considerin necessària als efectes de comprovar la veracitat, exactitud i vigència de les dades i declaracions efectuades.</w:t>
            </w:r>
          </w:p>
          <w:p w14:paraId="65023C79" w14:textId="77777777" w:rsidR="00695C00" w:rsidRPr="00AE16C7" w:rsidRDefault="00695C00">
            <w:pPr>
              <w:spacing w:line="276" w:lineRule="auto"/>
              <w:ind w:left="130"/>
              <w:rPr>
                <w:rFonts w:cs="Arial"/>
                <w:szCs w:val="20"/>
              </w:rPr>
            </w:pPr>
          </w:p>
          <w:p w14:paraId="21D6E4DF" w14:textId="3DAE84E6" w:rsidR="00695C00" w:rsidRPr="00AE16C7" w:rsidRDefault="00695C00">
            <w:pPr>
              <w:spacing w:line="276" w:lineRule="auto"/>
              <w:ind w:left="130"/>
              <w:rPr>
                <w:rFonts w:cs="Arial"/>
                <w:szCs w:val="20"/>
              </w:rPr>
            </w:pPr>
            <w:r w:rsidRPr="00AE16C7">
              <w:rPr>
                <w:rFonts w:cs="Arial"/>
                <w:szCs w:val="20"/>
              </w:rPr>
              <w:t>La inexactitud, falsedat o omissió de caràcter essencial en qualsevol de les declaracions efectuades, així com la manca d’acreditació dels requisits exigits, comportarà l’exclusió de la licitadora del procediment de contractació, sens perjudici de les responsabilitats, penalitats o altres conseqüències jurídiques que se’n puguin derivar d’acord amb la normativa aplicable.</w:t>
            </w:r>
          </w:p>
          <w:p w14:paraId="4C16FC9A" w14:textId="77777777" w:rsidR="00695C00" w:rsidRPr="00AE16C7" w:rsidRDefault="00695C00">
            <w:pPr>
              <w:spacing w:line="276" w:lineRule="auto"/>
              <w:rPr>
                <w:rFonts w:cs="Arial"/>
                <w:szCs w:val="20"/>
              </w:rPr>
            </w:pPr>
          </w:p>
        </w:tc>
      </w:tr>
    </w:tbl>
    <w:p w14:paraId="08441143" w14:textId="77777777" w:rsidR="00695C00" w:rsidRPr="00AE16C7" w:rsidRDefault="00695C00">
      <w:pPr>
        <w:spacing w:line="276" w:lineRule="auto"/>
        <w:ind w:left="130"/>
        <w:rPr>
          <w:rFonts w:cs="Arial"/>
          <w:szCs w:val="20"/>
        </w:rPr>
      </w:pPr>
    </w:p>
    <w:p w14:paraId="3656EB6A" w14:textId="77777777" w:rsidR="00695C00" w:rsidRPr="00AE16C7" w:rsidRDefault="00695C00">
      <w:pPr>
        <w:spacing w:line="276" w:lineRule="auto"/>
        <w:ind w:left="130"/>
        <w:rPr>
          <w:rFonts w:cs="Arial"/>
          <w:szCs w:val="20"/>
        </w:rPr>
      </w:pPr>
    </w:p>
    <w:p w14:paraId="528F50A8" w14:textId="7EFED767" w:rsidR="00434D23" w:rsidRPr="00AE16C7" w:rsidRDefault="00A91CCC" w:rsidP="009D1748">
      <w:pPr>
        <w:suppressAutoHyphens/>
        <w:autoSpaceDE w:val="0"/>
        <w:spacing w:line="276" w:lineRule="auto"/>
        <w:ind w:firstLine="142"/>
        <w:jc w:val="left"/>
        <w:rPr>
          <w:rFonts w:cs="Arial"/>
          <w:szCs w:val="20"/>
        </w:rPr>
      </w:pPr>
      <w:r w:rsidRPr="00AE16C7">
        <w:rPr>
          <w:rFonts w:cs="Arial"/>
          <w:color w:val="000000"/>
          <w:szCs w:val="20"/>
        </w:rPr>
        <w:t>Signatura electrònica de la persona que formula la proposició.</w:t>
      </w:r>
      <w:r w:rsidR="00434D23" w:rsidRPr="00AE16C7">
        <w:rPr>
          <w:rFonts w:cs="Arial"/>
          <w:szCs w:val="20"/>
        </w:rPr>
        <w:br w:type="page"/>
      </w:r>
    </w:p>
    <w:p w14:paraId="36327A9B" w14:textId="32BBA33D" w:rsidR="0059623E" w:rsidRPr="00AE16C7" w:rsidRDefault="0059623E">
      <w:pPr>
        <w:spacing w:line="276" w:lineRule="auto"/>
        <w:jc w:val="left"/>
        <w:rPr>
          <w:rFonts w:cs="Arial"/>
          <w:b/>
          <w:szCs w:val="20"/>
        </w:rPr>
      </w:pPr>
      <w:r w:rsidRPr="00AE16C7">
        <w:rPr>
          <w:rFonts w:cs="Arial"/>
          <w:b/>
          <w:szCs w:val="20"/>
        </w:rPr>
        <w:lastRenderedPageBreak/>
        <w:t>ANNEX 3</w:t>
      </w:r>
    </w:p>
    <w:p w14:paraId="49964BC6" w14:textId="77777777" w:rsidR="0059623E" w:rsidRPr="00AE16C7" w:rsidRDefault="0059623E">
      <w:pPr>
        <w:autoSpaceDE w:val="0"/>
        <w:autoSpaceDN w:val="0"/>
        <w:adjustRightInd w:val="0"/>
        <w:spacing w:line="276" w:lineRule="auto"/>
        <w:ind w:left="284"/>
        <w:rPr>
          <w:rFonts w:cs="Arial"/>
          <w:b/>
          <w:szCs w:val="20"/>
        </w:rPr>
      </w:pPr>
    </w:p>
    <w:p w14:paraId="25E5BF00" w14:textId="3EF6A699" w:rsidR="0059623E" w:rsidRPr="00AE16C7" w:rsidRDefault="0059623E">
      <w:pPr>
        <w:spacing w:line="276" w:lineRule="auto"/>
        <w:rPr>
          <w:rFonts w:cs="Arial"/>
          <w:b/>
          <w:szCs w:val="20"/>
        </w:rPr>
      </w:pPr>
      <w:r w:rsidRPr="00AE16C7">
        <w:rPr>
          <w:rFonts w:cs="Arial"/>
          <w:b/>
          <w:szCs w:val="20"/>
        </w:rPr>
        <w:t xml:space="preserve">MITJANS </w:t>
      </w:r>
      <w:r w:rsidR="002B57FF" w:rsidRPr="00AE16C7">
        <w:rPr>
          <w:rFonts w:cs="Arial"/>
          <w:b/>
          <w:szCs w:val="20"/>
        </w:rPr>
        <w:t>D’</w:t>
      </w:r>
      <w:r w:rsidRPr="00AE16C7">
        <w:rPr>
          <w:rFonts w:cs="Arial"/>
          <w:b/>
          <w:szCs w:val="20"/>
        </w:rPr>
        <w:t xml:space="preserve">ACREDITACIÓ DE LA SOLVÈNCIA ECONÒMICA, FINANCERA i TÈCNICA, i DOCUMENTACIÓ ESPECÍFICA OBLIGATÒRIA </w:t>
      </w:r>
    </w:p>
    <w:p w14:paraId="79DD3531" w14:textId="77777777" w:rsidR="0059623E" w:rsidRPr="00AE16C7" w:rsidRDefault="0059623E">
      <w:pPr>
        <w:autoSpaceDE w:val="0"/>
        <w:autoSpaceDN w:val="0"/>
        <w:adjustRightInd w:val="0"/>
        <w:spacing w:line="276" w:lineRule="auto"/>
        <w:ind w:left="284"/>
        <w:rPr>
          <w:rFonts w:cs="Arial"/>
          <w:szCs w:val="20"/>
        </w:rPr>
      </w:pPr>
    </w:p>
    <w:p w14:paraId="364EA2F8" w14:textId="77777777" w:rsidR="0059623E" w:rsidRPr="00AE16C7" w:rsidRDefault="0059623E">
      <w:pPr>
        <w:spacing w:line="276" w:lineRule="auto"/>
        <w:rPr>
          <w:rFonts w:cs="Arial"/>
          <w:b/>
          <w:spacing w:val="-3"/>
          <w:szCs w:val="20"/>
        </w:rPr>
      </w:pPr>
      <w:r w:rsidRPr="00AE16C7">
        <w:rPr>
          <w:rFonts w:cs="Arial"/>
          <w:b/>
          <w:spacing w:val="-3"/>
          <w:szCs w:val="20"/>
        </w:rPr>
        <w:t xml:space="preserve">El </w:t>
      </w:r>
      <w:r w:rsidRPr="00AE16C7">
        <w:rPr>
          <w:rFonts w:cs="Arial"/>
          <w:b/>
          <w:spacing w:val="-3"/>
          <w:szCs w:val="20"/>
          <w:u w:val="single"/>
        </w:rPr>
        <w:t>primer classificat</w:t>
      </w:r>
      <w:r w:rsidRPr="00AE16C7">
        <w:rPr>
          <w:rFonts w:cs="Arial"/>
          <w:b/>
          <w:spacing w:val="-3"/>
          <w:szCs w:val="20"/>
        </w:rPr>
        <w:t>, proposat com a adjudicatari haurà d’acreditar la solvència econòmica, financera i tècnica següent:</w:t>
      </w:r>
    </w:p>
    <w:p w14:paraId="01CEDBD7" w14:textId="77777777" w:rsidR="0059623E" w:rsidRPr="00AE16C7" w:rsidRDefault="0059623E">
      <w:pPr>
        <w:spacing w:line="276" w:lineRule="auto"/>
        <w:rPr>
          <w:rFonts w:cs="Arial"/>
          <w:b/>
          <w:spacing w:val="-3"/>
          <w:szCs w:val="20"/>
        </w:rPr>
      </w:pPr>
    </w:p>
    <w:p w14:paraId="77D46F1D" w14:textId="77777777" w:rsidR="0059623E" w:rsidRPr="00AE16C7" w:rsidRDefault="0059623E">
      <w:pPr>
        <w:spacing w:line="276" w:lineRule="auto"/>
        <w:rPr>
          <w:rFonts w:cs="Arial"/>
          <w:spacing w:val="-3"/>
          <w:szCs w:val="20"/>
        </w:rPr>
      </w:pPr>
      <w:r w:rsidRPr="00AE16C7">
        <w:rPr>
          <w:rFonts w:cs="Arial"/>
          <w:b/>
          <w:spacing w:val="-3"/>
          <w:szCs w:val="20"/>
        </w:rPr>
        <w:t>Documentació que acrediti la solvència econòmica i financera:</w:t>
      </w:r>
    </w:p>
    <w:p w14:paraId="2BB7AB97" w14:textId="77777777" w:rsidR="0059623E" w:rsidRPr="00AE16C7" w:rsidRDefault="0059623E">
      <w:pPr>
        <w:spacing w:line="276" w:lineRule="auto"/>
        <w:rPr>
          <w:rFonts w:cs="Arial"/>
          <w:spacing w:val="-3"/>
          <w:szCs w:val="20"/>
        </w:rPr>
      </w:pPr>
    </w:p>
    <w:p w14:paraId="403E9A98" w14:textId="65B69DD5" w:rsidR="0059623E" w:rsidRPr="00AE16C7" w:rsidRDefault="0059623E">
      <w:pPr>
        <w:spacing w:line="276" w:lineRule="auto"/>
        <w:rPr>
          <w:rFonts w:cs="Arial"/>
          <w:szCs w:val="20"/>
        </w:rPr>
      </w:pPr>
      <w:r w:rsidRPr="00AE16C7">
        <w:rPr>
          <w:rFonts w:cs="Arial"/>
          <w:szCs w:val="20"/>
        </w:rPr>
        <w:t xml:space="preserve">De conformitat amb el que disposa l’article </w:t>
      </w:r>
      <w:r w:rsidR="00094F72" w:rsidRPr="00AE16C7">
        <w:rPr>
          <w:rFonts w:cs="Arial"/>
          <w:szCs w:val="20"/>
        </w:rPr>
        <w:t>87</w:t>
      </w:r>
      <w:r w:rsidRPr="00AE16C7">
        <w:rPr>
          <w:rFonts w:cs="Arial"/>
          <w:szCs w:val="20"/>
        </w:rPr>
        <w:t xml:space="preserve"> de</w:t>
      </w:r>
      <w:r w:rsidR="00094F72" w:rsidRPr="00AE16C7">
        <w:rPr>
          <w:rFonts w:cs="Arial"/>
          <w:szCs w:val="20"/>
        </w:rPr>
        <w:t xml:space="preserve"> </w:t>
      </w:r>
      <w:r w:rsidRPr="00AE16C7">
        <w:rPr>
          <w:rFonts w:cs="Arial"/>
          <w:szCs w:val="20"/>
        </w:rPr>
        <w:t>l</w:t>
      </w:r>
      <w:r w:rsidR="00094F72" w:rsidRPr="00AE16C7">
        <w:rPr>
          <w:rFonts w:cs="Arial"/>
          <w:szCs w:val="20"/>
        </w:rPr>
        <w:t>a</w:t>
      </w:r>
      <w:r w:rsidRPr="00AE16C7">
        <w:rPr>
          <w:rFonts w:cs="Arial"/>
          <w:szCs w:val="20"/>
        </w:rPr>
        <w:t xml:space="preserve"> LCSP, la justificació de la solvència econòmica i financera de</w:t>
      </w:r>
      <w:r w:rsidR="00611328" w:rsidRPr="00AE16C7">
        <w:rPr>
          <w:rFonts w:cs="Arial"/>
          <w:szCs w:val="20"/>
        </w:rPr>
        <w:t>l licitador</w:t>
      </w:r>
      <w:r w:rsidRPr="00AE16C7">
        <w:rPr>
          <w:rFonts w:cs="Arial"/>
          <w:szCs w:val="20"/>
        </w:rPr>
        <w:t xml:space="preserve"> s’acreditarà pel mitjà següent:</w:t>
      </w:r>
    </w:p>
    <w:p w14:paraId="3CBD91C9" w14:textId="77777777" w:rsidR="0059623E" w:rsidRPr="00AE16C7" w:rsidRDefault="0059623E">
      <w:pPr>
        <w:spacing w:line="276" w:lineRule="auto"/>
        <w:rPr>
          <w:rFonts w:cs="Arial"/>
          <w:szCs w:val="20"/>
        </w:rPr>
      </w:pPr>
    </w:p>
    <w:p w14:paraId="3E6AF84E" w14:textId="6A469035" w:rsidR="00CC53B4" w:rsidRPr="00AE16C7" w:rsidRDefault="00CC53B4">
      <w:pPr>
        <w:pStyle w:val="Prrafodelista"/>
        <w:numPr>
          <w:ilvl w:val="0"/>
          <w:numId w:val="2"/>
        </w:numPr>
        <w:spacing w:after="0"/>
        <w:rPr>
          <w:rFonts w:ascii="Arial" w:hAnsi="Arial" w:cs="Arial"/>
          <w:sz w:val="20"/>
          <w:szCs w:val="20"/>
          <w:lang w:eastAsia="es-ES"/>
        </w:rPr>
      </w:pPr>
      <w:r w:rsidRPr="00AE16C7">
        <w:rPr>
          <w:rFonts w:ascii="Arial" w:hAnsi="Arial" w:cs="Arial"/>
          <w:sz w:val="20"/>
          <w:szCs w:val="20"/>
          <w:lang w:eastAsia="es-ES"/>
        </w:rPr>
        <w:t xml:space="preserve">Volum anual de negocis en l’àmbit al qual es refereixi el contracte, referit al millor exercici dins dels tres últims disponibles en funció de les dates de constitució o d’inici d’activitats de l’empresari i de presentació de les ofertes per un import igual o superior </w:t>
      </w:r>
      <w:r w:rsidR="00911658" w:rsidRPr="00AE16C7">
        <w:rPr>
          <w:rFonts w:ascii="Arial" w:hAnsi="Arial" w:cs="Arial"/>
          <w:sz w:val="20"/>
          <w:szCs w:val="20"/>
          <w:lang w:eastAsia="es-ES"/>
        </w:rPr>
        <w:t xml:space="preserve">al </w:t>
      </w:r>
      <w:r w:rsidR="00ED16BA" w:rsidRPr="00AE16C7">
        <w:rPr>
          <w:rFonts w:ascii="Arial" w:hAnsi="Arial" w:cs="Arial"/>
          <w:sz w:val="20"/>
          <w:szCs w:val="20"/>
          <w:lang w:eastAsia="es-ES"/>
        </w:rPr>
        <w:t>pressupost de licitació</w:t>
      </w:r>
      <w:r w:rsidR="00311B3B" w:rsidRPr="00AE16C7">
        <w:rPr>
          <w:rFonts w:ascii="Arial" w:hAnsi="Arial" w:cs="Arial"/>
          <w:sz w:val="20"/>
          <w:szCs w:val="20"/>
          <w:lang w:eastAsia="es-ES"/>
        </w:rPr>
        <w:t xml:space="preserve">. </w:t>
      </w:r>
      <w:r w:rsidR="00856BFF" w:rsidRPr="00AE16C7">
        <w:rPr>
          <w:rFonts w:ascii="Arial" w:hAnsi="Arial" w:cs="Arial"/>
          <w:sz w:val="20"/>
          <w:szCs w:val="20"/>
          <w:lang w:eastAsia="es-ES"/>
        </w:rPr>
        <w:t xml:space="preserve"> </w:t>
      </w:r>
    </w:p>
    <w:p w14:paraId="4DADE1F6" w14:textId="77777777" w:rsidR="005D0D46" w:rsidRPr="00AE16C7" w:rsidRDefault="005D0D46">
      <w:pPr>
        <w:spacing w:line="276" w:lineRule="auto"/>
        <w:rPr>
          <w:rFonts w:cs="Arial"/>
          <w:szCs w:val="20"/>
        </w:rPr>
      </w:pPr>
    </w:p>
    <w:p w14:paraId="503CD215" w14:textId="2B2BE2F0" w:rsidR="0059623E" w:rsidRPr="00AE16C7" w:rsidRDefault="0059623E">
      <w:pPr>
        <w:spacing w:line="276" w:lineRule="auto"/>
        <w:rPr>
          <w:rFonts w:cs="Arial"/>
          <w:szCs w:val="20"/>
        </w:rPr>
      </w:pPr>
      <w:r w:rsidRPr="00AE16C7">
        <w:rPr>
          <w:rFonts w:cs="Arial"/>
          <w:szCs w:val="20"/>
        </w:rPr>
        <w:t>En cas que el licitador sigui una persona jurídica, aportarà els Comptes Anuals i l’Informe de Gestió del darrer exercici i el corresponent Informe d’Auditoria, dipositats en el corresponent Registre Mercantil. Tractant-se d’empreses estrangeres aportaran la documentació anàloga requerida per la legislació del seu Estat. En el cas d’empresaris no obligats a presentar els comptes en registres oficials, podran aportar com</w:t>
      </w:r>
      <w:r w:rsidR="00423403" w:rsidRPr="00AE16C7">
        <w:rPr>
          <w:rFonts w:cs="Arial"/>
          <w:szCs w:val="20"/>
        </w:rPr>
        <w:t xml:space="preserve"> </w:t>
      </w:r>
      <w:r w:rsidRPr="00AE16C7">
        <w:rPr>
          <w:rFonts w:cs="Arial"/>
          <w:szCs w:val="20"/>
        </w:rPr>
        <w:t>a mitjà alternati</w:t>
      </w:r>
      <w:r w:rsidR="00423403" w:rsidRPr="00AE16C7">
        <w:rPr>
          <w:rFonts w:cs="Arial"/>
          <w:szCs w:val="20"/>
        </w:rPr>
        <w:t>u</w:t>
      </w:r>
      <w:r w:rsidRPr="00AE16C7">
        <w:rPr>
          <w:rFonts w:cs="Arial"/>
          <w:szCs w:val="20"/>
        </w:rPr>
        <w:t xml:space="preserve"> d’acreditació els llibres de comptabilitat degudament legalitzats.</w:t>
      </w:r>
    </w:p>
    <w:p w14:paraId="485462F2" w14:textId="77777777" w:rsidR="0059623E" w:rsidRPr="00AE16C7" w:rsidRDefault="0059623E">
      <w:pPr>
        <w:spacing w:line="276" w:lineRule="auto"/>
        <w:rPr>
          <w:rFonts w:cs="Arial"/>
          <w:szCs w:val="20"/>
        </w:rPr>
      </w:pPr>
    </w:p>
    <w:p w14:paraId="6864A64B" w14:textId="75FD3FD0" w:rsidR="0059623E" w:rsidRPr="00AE16C7" w:rsidRDefault="005D2265">
      <w:pPr>
        <w:spacing w:line="276" w:lineRule="auto"/>
        <w:rPr>
          <w:rFonts w:cs="Arial"/>
          <w:szCs w:val="20"/>
        </w:rPr>
      </w:pPr>
      <w:r w:rsidRPr="00AE16C7">
        <w:rPr>
          <w:rFonts w:cs="Arial"/>
          <w:szCs w:val="20"/>
        </w:rPr>
        <w:t>Si es tracta d’una empresa de nova creació, per poder participar en aquesta licitació cal tenir contractada una assegurança de responsabilitat civil per riscos professionals equivalent, o per quantia superior, al valor estimat del contracte (article 87.1.b de la LCSP)</w:t>
      </w:r>
      <w:r w:rsidR="0059623E" w:rsidRPr="00AE16C7">
        <w:rPr>
          <w:rFonts w:cs="Arial"/>
          <w:szCs w:val="20"/>
        </w:rPr>
        <w:t>.</w:t>
      </w:r>
    </w:p>
    <w:p w14:paraId="784C76EA" w14:textId="592EF7EA" w:rsidR="0059623E" w:rsidRPr="00AE16C7" w:rsidRDefault="0059623E">
      <w:pPr>
        <w:pStyle w:val="Legal1"/>
        <w:spacing w:line="276" w:lineRule="auto"/>
        <w:ind w:left="0"/>
        <w:rPr>
          <w:rFonts w:cs="Arial"/>
          <w:sz w:val="20"/>
          <w:szCs w:val="20"/>
        </w:rPr>
      </w:pPr>
    </w:p>
    <w:p w14:paraId="79E9A6D1" w14:textId="77777777" w:rsidR="00C75284" w:rsidRPr="00AE16C7" w:rsidRDefault="00C75284">
      <w:pPr>
        <w:pStyle w:val="Legal1"/>
        <w:spacing w:line="276" w:lineRule="auto"/>
        <w:ind w:left="0"/>
        <w:rPr>
          <w:rFonts w:cs="Arial"/>
          <w:sz w:val="20"/>
          <w:szCs w:val="20"/>
        </w:rPr>
      </w:pPr>
    </w:p>
    <w:p w14:paraId="287AEFE3" w14:textId="77777777" w:rsidR="0059623E" w:rsidRPr="00AE16C7" w:rsidRDefault="0059623E">
      <w:pPr>
        <w:spacing w:line="276" w:lineRule="auto"/>
        <w:rPr>
          <w:rFonts w:cs="Arial"/>
          <w:b/>
          <w:szCs w:val="20"/>
        </w:rPr>
      </w:pPr>
      <w:r w:rsidRPr="00AE16C7">
        <w:rPr>
          <w:rFonts w:cs="Arial"/>
          <w:b/>
          <w:szCs w:val="20"/>
        </w:rPr>
        <w:t>Documentació que acrediti la solvència tècnica</w:t>
      </w:r>
      <w:r w:rsidR="0071558A" w:rsidRPr="00AE16C7">
        <w:rPr>
          <w:rFonts w:cs="Arial"/>
          <w:b/>
          <w:szCs w:val="20"/>
        </w:rPr>
        <w:t xml:space="preserve"> o professional</w:t>
      </w:r>
      <w:r w:rsidRPr="00AE16C7">
        <w:rPr>
          <w:rFonts w:cs="Arial"/>
          <w:b/>
          <w:szCs w:val="20"/>
        </w:rPr>
        <w:t>:</w:t>
      </w:r>
    </w:p>
    <w:p w14:paraId="0F519B21" w14:textId="77777777" w:rsidR="0059623E" w:rsidRPr="00AE16C7" w:rsidRDefault="0059623E">
      <w:pPr>
        <w:pStyle w:val="Legal1"/>
        <w:spacing w:line="276" w:lineRule="auto"/>
        <w:ind w:left="0"/>
        <w:rPr>
          <w:rFonts w:cs="Arial"/>
          <w:sz w:val="20"/>
          <w:szCs w:val="20"/>
        </w:rPr>
      </w:pPr>
    </w:p>
    <w:p w14:paraId="48B8F54A" w14:textId="3F64C752" w:rsidR="0059623E" w:rsidRPr="00AE16C7" w:rsidRDefault="0059623E">
      <w:pPr>
        <w:spacing w:line="276" w:lineRule="auto"/>
        <w:rPr>
          <w:rFonts w:cs="Arial"/>
          <w:szCs w:val="20"/>
        </w:rPr>
      </w:pPr>
      <w:r w:rsidRPr="00AE16C7">
        <w:rPr>
          <w:rFonts w:cs="Arial"/>
          <w:szCs w:val="20"/>
        </w:rPr>
        <w:t xml:space="preserve">De conformitat amb el que disposa l’article </w:t>
      </w:r>
      <w:r w:rsidR="00A94405" w:rsidRPr="00AE16C7">
        <w:rPr>
          <w:rFonts w:cs="Arial"/>
          <w:szCs w:val="20"/>
        </w:rPr>
        <w:t>89</w:t>
      </w:r>
      <w:r w:rsidRPr="00AE16C7">
        <w:rPr>
          <w:rFonts w:cs="Arial"/>
          <w:szCs w:val="20"/>
        </w:rPr>
        <w:t xml:space="preserve"> de</w:t>
      </w:r>
      <w:r w:rsidR="0071558A" w:rsidRPr="00AE16C7">
        <w:rPr>
          <w:rFonts w:cs="Arial"/>
          <w:szCs w:val="20"/>
        </w:rPr>
        <w:t xml:space="preserve"> </w:t>
      </w:r>
      <w:r w:rsidRPr="00AE16C7">
        <w:rPr>
          <w:rFonts w:cs="Arial"/>
          <w:szCs w:val="20"/>
        </w:rPr>
        <w:t>l</w:t>
      </w:r>
      <w:r w:rsidR="0071558A" w:rsidRPr="00AE16C7">
        <w:rPr>
          <w:rFonts w:cs="Arial"/>
          <w:szCs w:val="20"/>
        </w:rPr>
        <w:t>a</w:t>
      </w:r>
      <w:r w:rsidRPr="00AE16C7">
        <w:rPr>
          <w:rFonts w:cs="Arial"/>
          <w:szCs w:val="20"/>
        </w:rPr>
        <w:t xml:space="preserve"> LCSP, la justificació de la solvència tècnica del</w:t>
      </w:r>
      <w:r w:rsidR="00611328" w:rsidRPr="00AE16C7">
        <w:rPr>
          <w:rFonts w:cs="Arial"/>
          <w:szCs w:val="20"/>
        </w:rPr>
        <w:t xml:space="preserve"> licitador</w:t>
      </w:r>
      <w:r w:rsidRPr="00AE16C7">
        <w:rPr>
          <w:rFonts w:cs="Arial"/>
          <w:szCs w:val="20"/>
        </w:rPr>
        <w:t xml:space="preserve"> s’acreditarà pels mitjans següents:</w:t>
      </w:r>
    </w:p>
    <w:p w14:paraId="74CAA867" w14:textId="77777777" w:rsidR="00834E1D" w:rsidRPr="00AE16C7" w:rsidRDefault="00834E1D">
      <w:pPr>
        <w:spacing w:line="276" w:lineRule="auto"/>
        <w:rPr>
          <w:rFonts w:cs="Arial"/>
          <w:szCs w:val="20"/>
        </w:rPr>
      </w:pPr>
    </w:p>
    <w:p w14:paraId="7AE4DF09" w14:textId="30172CED" w:rsidR="00866A68" w:rsidRPr="00AE16C7" w:rsidRDefault="00866A68">
      <w:pPr>
        <w:pStyle w:val="Prrafodelista"/>
        <w:numPr>
          <w:ilvl w:val="0"/>
          <w:numId w:val="2"/>
        </w:numPr>
        <w:spacing w:after="0"/>
        <w:rPr>
          <w:rFonts w:ascii="Arial" w:hAnsi="Arial" w:cs="Arial"/>
          <w:sz w:val="20"/>
          <w:szCs w:val="20"/>
          <w:lang w:eastAsia="es-ES"/>
        </w:rPr>
      </w:pPr>
      <w:r w:rsidRPr="00AE16C7">
        <w:rPr>
          <w:rFonts w:ascii="Arial" w:hAnsi="Arial" w:cs="Arial"/>
          <w:sz w:val="20"/>
          <w:szCs w:val="20"/>
          <w:lang w:eastAsia="es-ES"/>
        </w:rPr>
        <w:t xml:space="preserve">Relació dels subministraments principals efectuats d’igual o similar naturalesa que els que constitueixen l’objecte del contracte en el curs de, com a màxim, els tres últims anys. Els subministraments efectuats s’acreditaran mitjançant </w:t>
      </w:r>
      <w:r w:rsidR="00B203F2" w:rsidRPr="00C00B1C">
        <w:rPr>
          <w:rFonts w:ascii="Arial" w:hAnsi="Arial" w:cs="Arial"/>
          <w:sz w:val="20"/>
          <w:szCs w:val="20"/>
        </w:rPr>
        <w:t>com a mínim, amb l’aportació de 3 certificats de bona execució, expedits o visats per l'òrgan competent, indicant l’import, dates i destinatari públic o privat d’aquests, amb pressupostos similars o superiors als que constitueixen l’objecte del contracte en curs, executats en els últims 3 anys</w:t>
      </w:r>
      <w:r w:rsidR="00E061E1" w:rsidRPr="00AE16C7">
        <w:rPr>
          <w:rFonts w:ascii="Arial" w:hAnsi="Arial" w:cs="Arial"/>
          <w:sz w:val="20"/>
          <w:szCs w:val="20"/>
          <w:lang w:eastAsia="es-ES"/>
        </w:rPr>
        <w:t>.</w:t>
      </w:r>
      <w:r w:rsidRPr="00AE16C7" w:rsidDel="00654B0C">
        <w:rPr>
          <w:rFonts w:ascii="Arial" w:hAnsi="Arial" w:cs="Arial"/>
          <w:sz w:val="20"/>
          <w:szCs w:val="20"/>
          <w:lang w:eastAsia="es-ES"/>
        </w:rPr>
        <w:t xml:space="preserve"> </w:t>
      </w:r>
    </w:p>
    <w:p w14:paraId="009B7BEA" w14:textId="77777777" w:rsidR="00855859" w:rsidRPr="00AE16C7" w:rsidRDefault="00855859">
      <w:pPr>
        <w:pStyle w:val="Prrafodelista"/>
        <w:spacing w:after="0"/>
        <w:ind w:left="927"/>
        <w:rPr>
          <w:rFonts w:ascii="Arial" w:hAnsi="Arial" w:cs="Arial"/>
          <w:sz w:val="20"/>
          <w:szCs w:val="20"/>
          <w:lang w:eastAsia="es-ES"/>
        </w:rPr>
      </w:pPr>
    </w:p>
    <w:p w14:paraId="65EBAF7B" w14:textId="77777777" w:rsidR="007A08DE" w:rsidRPr="00AE16C7" w:rsidRDefault="007A08DE">
      <w:pPr>
        <w:spacing w:line="276" w:lineRule="auto"/>
        <w:rPr>
          <w:rFonts w:cs="Arial"/>
          <w:szCs w:val="20"/>
        </w:rPr>
      </w:pPr>
    </w:p>
    <w:p w14:paraId="51FC28EE" w14:textId="77777777" w:rsidR="008247D0" w:rsidRPr="00AE16C7" w:rsidRDefault="008247D0">
      <w:pPr>
        <w:spacing w:line="276" w:lineRule="auto"/>
        <w:rPr>
          <w:rFonts w:cs="Arial"/>
          <w:b/>
          <w:bCs/>
          <w:szCs w:val="20"/>
        </w:rPr>
      </w:pPr>
    </w:p>
    <w:p w14:paraId="0BD6F947" w14:textId="3714384D" w:rsidR="00F17557" w:rsidRPr="00AE16C7" w:rsidRDefault="00F17557">
      <w:pPr>
        <w:spacing w:line="276" w:lineRule="auto"/>
        <w:rPr>
          <w:rFonts w:cs="Arial"/>
          <w:szCs w:val="20"/>
        </w:rPr>
      </w:pPr>
    </w:p>
    <w:p w14:paraId="1D24C3C4" w14:textId="77777777" w:rsidR="00650FF0" w:rsidRPr="00AE16C7" w:rsidRDefault="00650FF0">
      <w:pPr>
        <w:autoSpaceDE w:val="0"/>
        <w:autoSpaceDN w:val="0"/>
        <w:spacing w:line="276" w:lineRule="auto"/>
        <w:ind w:firstLine="708"/>
        <w:rPr>
          <w:rFonts w:cs="Arial"/>
          <w:szCs w:val="20"/>
        </w:rPr>
      </w:pPr>
    </w:p>
    <w:p w14:paraId="634FA6CB" w14:textId="77777777" w:rsidR="00BD16E7" w:rsidRPr="00AE16C7" w:rsidRDefault="00BD16E7">
      <w:pPr>
        <w:spacing w:line="276" w:lineRule="auto"/>
        <w:rPr>
          <w:rFonts w:cs="Arial"/>
          <w:szCs w:val="20"/>
        </w:rPr>
      </w:pPr>
    </w:p>
    <w:p w14:paraId="0422E348" w14:textId="56B8B4D0" w:rsidR="0059623E" w:rsidRPr="00AE16C7" w:rsidRDefault="001509DB">
      <w:pPr>
        <w:spacing w:line="276" w:lineRule="auto"/>
        <w:rPr>
          <w:rFonts w:cs="Arial"/>
          <w:b/>
          <w:szCs w:val="20"/>
        </w:rPr>
      </w:pPr>
      <w:r w:rsidRPr="00AE16C7">
        <w:rPr>
          <w:rFonts w:cs="Arial"/>
          <w:szCs w:val="20"/>
        </w:rPr>
        <w:br w:type="page"/>
      </w:r>
      <w:r w:rsidR="0059623E" w:rsidRPr="00AE16C7">
        <w:rPr>
          <w:rFonts w:cs="Arial"/>
          <w:b/>
          <w:szCs w:val="20"/>
        </w:rPr>
        <w:lastRenderedPageBreak/>
        <w:t>ANNEX 4</w:t>
      </w:r>
    </w:p>
    <w:p w14:paraId="4975E678" w14:textId="77777777" w:rsidR="0059623E" w:rsidRPr="00AE16C7" w:rsidRDefault="0059623E">
      <w:pPr>
        <w:spacing w:line="276" w:lineRule="auto"/>
        <w:jc w:val="left"/>
        <w:rPr>
          <w:rFonts w:cs="Arial"/>
          <w:b/>
          <w:szCs w:val="20"/>
        </w:rPr>
      </w:pPr>
    </w:p>
    <w:p w14:paraId="37F89FBF" w14:textId="4E669863" w:rsidR="005C0080" w:rsidRPr="00AE16C7" w:rsidRDefault="0059623E" w:rsidP="00E52535">
      <w:pPr>
        <w:spacing w:line="276" w:lineRule="auto"/>
        <w:jc w:val="left"/>
        <w:rPr>
          <w:rFonts w:cs="Arial"/>
          <w:szCs w:val="20"/>
        </w:rPr>
      </w:pPr>
      <w:r w:rsidRPr="00AE16C7">
        <w:rPr>
          <w:rFonts w:cs="Arial"/>
          <w:b/>
          <w:szCs w:val="20"/>
        </w:rPr>
        <w:t>CRITERIS D’ADJUDICACIÓ</w:t>
      </w:r>
    </w:p>
    <w:p w14:paraId="7F07FB8F" w14:textId="77777777" w:rsidR="001A48C1" w:rsidRPr="00AE16C7" w:rsidRDefault="001A48C1">
      <w:pPr>
        <w:spacing w:line="276" w:lineRule="auto"/>
        <w:ind w:right="32"/>
        <w:rPr>
          <w:rFonts w:cs="Arial"/>
          <w:szCs w:val="20"/>
          <w:u w:val="single"/>
        </w:rPr>
      </w:pPr>
      <w:bookmarkStart w:id="1" w:name="_Hlk112690968"/>
    </w:p>
    <w:p w14:paraId="5B90CF65" w14:textId="20399789" w:rsidR="00AE5CA4" w:rsidRPr="00AE16C7" w:rsidRDefault="00AE5CA4">
      <w:pPr>
        <w:spacing w:line="276" w:lineRule="auto"/>
        <w:rPr>
          <w:rFonts w:cs="Arial"/>
          <w:szCs w:val="20"/>
        </w:rPr>
      </w:pPr>
      <w:r w:rsidRPr="00AE16C7">
        <w:rPr>
          <w:rFonts w:cs="Arial"/>
          <w:szCs w:val="20"/>
        </w:rPr>
        <w:t>El licitador haurà de presentar la documentació tècnica requerida en el Plec de Prescripcions Tècniques (PPT), corresponent als equips oferts per a cadascuna de les tipologies objecte del contracte, així com presentar les mostres dels equips oferts en els termes establerts a l’apartat 4 d</w:t>
      </w:r>
      <w:r w:rsidR="0049201E">
        <w:rPr>
          <w:rFonts w:cs="Arial"/>
          <w:szCs w:val="20"/>
        </w:rPr>
        <w:t>e la</w:t>
      </w:r>
      <w:r w:rsidRPr="00AE16C7">
        <w:rPr>
          <w:rFonts w:cs="Arial"/>
          <w:szCs w:val="20"/>
        </w:rPr>
        <w:t xml:space="preserve"> memòria</w:t>
      </w:r>
      <w:r w:rsidR="0049201E">
        <w:rPr>
          <w:rFonts w:cs="Arial"/>
          <w:szCs w:val="20"/>
        </w:rPr>
        <w:t xml:space="preserve"> justificativa</w:t>
      </w:r>
      <w:r w:rsidRPr="00AE16C7">
        <w:rPr>
          <w:rFonts w:cs="Arial"/>
          <w:szCs w:val="20"/>
        </w:rPr>
        <w:t xml:space="preserve"> i a l’apartat 4 del PPT.</w:t>
      </w:r>
    </w:p>
    <w:p w14:paraId="5D713406" w14:textId="77777777" w:rsidR="00AE5CA4" w:rsidRPr="00AE16C7" w:rsidRDefault="00AE5CA4">
      <w:pPr>
        <w:spacing w:line="276" w:lineRule="auto"/>
        <w:rPr>
          <w:rFonts w:cs="Arial"/>
          <w:szCs w:val="20"/>
        </w:rPr>
      </w:pPr>
    </w:p>
    <w:p w14:paraId="5AE5BE51" w14:textId="037A64D0" w:rsidR="00AE5CA4" w:rsidRPr="00AE16C7" w:rsidRDefault="00AE5CA4">
      <w:pPr>
        <w:spacing w:line="276" w:lineRule="auto"/>
        <w:rPr>
          <w:rFonts w:cs="Arial"/>
          <w:szCs w:val="20"/>
        </w:rPr>
      </w:pPr>
      <w:r w:rsidRPr="00AE16C7">
        <w:rPr>
          <w:rFonts w:cs="Arial"/>
          <w:szCs w:val="20"/>
        </w:rPr>
        <w:t>Es comprovarà que la documentació tècnica aportada compleixi la totalitat dels requeriments tècnics mínims d’obligat compliment establerts per a cadascuna de les tipologies d’equip. L’incompliment de qualsevol d’aquests requeriments comportarà l’exclusió de l’oferta</w:t>
      </w:r>
      <w:r w:rsidR="0049201E">
        <w:rPr>
          <w:rFonts w:cs="Arial"/>
          <w:szCs w:val="20"/>
        </w:rPr>
        <w:t>.</w:t>
      </w:r>
    </w:p>
    <w:p w14:paraId="3AC31818" w14:textId="77777777" w:rsidR="00AE5CA4" w:rsidRPr="00AE16C7" w:rsidRDefault="00AE5CA4">
      <w:pPr>
        <w:spacing w:line="276" w:lineRule="auto"/>
        <w:rPr>
          <w:rFonts w:cs="Arial"/>
          <w:szCs w:val="20"/>
        </w:rPr>
      </w:pPr>
    </w:p>
    <w:p w14:paraId="6980356C" w14:textId="77777777" w:rsidR="00AE5CA4" w:rsidRPr="00AE16C7" w:rsidRDefault="00AE5CA4">
      <w:pPr>
        <w:spacing w:line="276" w:lineRule="auto"/>
        <w:rPr>
          <w:rFonts w:cs="Arial"/>
          <w:szCs w:val="20"/>
        </w:rPr>
      </w:pPr>
      <w:r w:rsidRPr="00AE16C7">
        <w:rPr>
          <w:rFonts w:cs="Arial"/>
          <w:szCs w:val="20"/>
        </w:rPr>
        <w:t>Les ofertes que acreditin el compliment de tots els requeriments mínims establerts al PPT passaran a ser valorades d’acord amb els criteris d’adjudicació que s’estableixen a continuació.</w:t>
      </w:r>
    </w:p>
    <w:p w14:paraId="768E4EDE" w14:textId="77777777" w:rsidR="00AE5CA4" w:rsidRPr="00AE16C7" w:rsidRDefault="00AE5CA4">
      <w:pPr>
        <w:spacing w:line="276" w:lineRule="auto"/>
        <w:rPr>
          <w:rFonts w:cs="Arial"/>
          <w:szCs w:val="20"/>
        </w:rPr>
      </w:pPr>
    </w:p>
    <w:p w14:paraId="4C74844C" w14:textId="77777777" w:rsidR="00AE5CA4" w:rsidRPr="00AE16C7" w:rsidRDefault="00AE5CA4">
      <w:pPr>
        <w:spacing w:line="276" w:lineRule="auto"/>
        <w:rPr>
          <w:rFonts w:cs="Arial"/>
          <w:szCs w:val="20"/>
        </w:rPr>
      </w:pPr>
      <w:r w:rsidRPr="00AE16C7">
        <w:rPr>
          <w:rFonts w:cs="Arial"/>
          <w:szCs w:val="20"/>
        </w:rPr>
        <w:t>Atesa la naturalesa dels equips objecte del contracte, el seu funcionament permanent i la criticitat dels materials que poden contenir, es considera especialment rellevant valorar no només l’oferta econòmica, sinó també altres aspectes directament vinculats a la qualitat i les prestacions dels equips, així com a la correcta execució del contracte, com ara el termini de garantia, el temps de resposta davant avaries durant el període de garantia i determinades característiques tècniques que aportin millores respecte dels requeriments mínims exigits.</w:t>
      </w:r>
    </w:p>
    <w:p w14:paraId="2D0435F2" w14:textId="77777777" w:rsidR="00AE5CA4" w:rsidRPr="00AE16C7" w:rsidRDefault="00AE5CA4">
      <w:pPr>
        <w:tabs>
          <w:tab w:val="left" w:pos="3705"/>
        </w:tabs>
        <w:spacing w:line="276" w:lineRule="auto"/>
        <w:rPr>
          <w:rFonts w:cs="Arial"/>
          <w:szCs w:val="20"/>
        </w:rPr>
      </w:pPr>
      <w:r w:rsidRPr="00AE16C7">
        <w:rPr>
          <w:rFonts w:cs="Arial"/>
          <w:szCs w:val="20"/>
        </w:rPr>
        <w:tab/>
      </w:r>
    </w:p>
    <w:p w14:paraId="159652B1" w14:textId="3485DCFC" w:rsidR="00AE5CA4" w:rsidRPr="00AE16C7" w:rsidRDefault="00AE5CA4">
      <w:pPr>
        <w:spacing w:line="276" w:lineRule="auto"/>
        <w:rPr>
          <w:rFonts w:cs="Arial"/>
          <w:szCs w:val="20"/>
        </w:rPr>
      </w:pPr>
      <w:r w:rsidRPr="00AE16C7">
        <w:rPr>
          <w:rFonts w:cs="Arial"/>
          <w:szCs w:val="20"/>
        </w:rPr>
        <w:t>La totalitat dels criteris d’adjudicació seran avaluables de forma automàtica, mitjançant fórmules o paràmetres objectius, amb una puntuació màxima total de 100</w:t>
      </w:r>
      <w:r w:rsidR="0049201E">
        <w:rPr>
          <w:rFonts w:cs="Arial"/>
          <w:szCs w:val="20"/>
        </w:rPr>
        <w:t>,00</w:t>
      </w:r>
      <w:r w:rsidRPr="00AE16C7">
        <w:rPr>
          <w:rFonts w:cs="Arial"/>
          <w:szCs w:val="20"/>
        </w:rPr>
        <w:t xml:space="preserve"> punts.</w:t>
      </w:r>
    </w:p>
    <w:p w14:paraId="42EF189B" w14:textId="77777777" w:rsidR="00AE5CA4" w:rsidRPr="00AE16C7" w:rsidRDefault="00AE5CA4">
      <w:pPr>
        <w:spacing w:line="276" w:lineRule="auto"/>
        <w:rPr>
          <w:rFonts w:eastAsia="Arial" w:cs="Arial"/>
          <w:szCs w:val="20"/>
        </w:rPr>
      </w:pPr>
    </w:p>
    <w:p w14:paraId="698FD703" w14:textId="77777777" w:rsidR="00AE5CA4" w:rsidRPr="00AE16C7" w:rsidRDefault="00AE5CA4">
      <w:pPr>
        <w:spacing w:line="276" w:lineRule="auto"/>
        <w:rPr>
          <w:rFonts w:eastAsia="Arial" w:cs="Arial"/>
          <w:szCs w:val="20"/>
        </w:rPr>
      </w:pPr>
    </w:p>
    <w:tbl>
      <w:tblPr>
        <w:tblW w:w="8260" w:type="dxa"/>
        <w:jc w:val="center"/>
        <w:tblCellMar>
          <w:left w:w="70" w:type="dxa"/>
          <w:right w:w="70" w:type="dxa"/>
        </w:tblCellMar>
        <w:tblLook w:val="04A0" w:firstRow="1" w:lastRow="0" w:firstColumn="1" w:lastColumn="0" w:noHBand="0" w:noVBand="1"/>
      </w:tblPr>
      <w:tblGrid>
        <w:gridCol w:w="6100"/>
        <w:gridCol w:w="2160"/>
      </w:tblGrid>
      <w:tr w:rsidR="00AE5CA4" w:rsidRPr="00AE16C7" w14:paraId="270555BF" w14:textId="77777777" w:rsidTr="00155F15">
        <w:trPr>
          <w:trHeight w:val="390"/>
          <w:jc w:val="center"/>
        </w:trPr>
        <w:tc>
          <w:tcPr>
            <w:tcW w:w="6100" w:type="dxa"/>
            <w:tcBorders>
              <w:top w:val="single" w:sz="4" w:space="0" w:color="auto"/>
              <w:left w:val="single" w:sz="4" w:space="0" w:color="auto"/>
              <w:bottom w:val="nil"/>
              <w:right w:val="nil"/>
            </w:tcBorders>
            <w:shd w:val="clear" w:color="000000" w:fill="17365D"/>
            <w:vAlign w:val="center"/>
            <w:hideMark/>
          </w:tcPr>
          <w:p w14:paraId="4E386CB9" w14:textId="77777777" w:rsidR="00AE5CA4" w:rsidRPr="00AE16C7" w:rsidRDefault="00AE5CA4">
            <w:pPr>
              <w:spacing w:line="276" w:lineRule="auto"/>
              <w:rPr>
                <w:rFonts w:cs="Arial"/>
                <w:b/>
                <w:bCs/>
                <w:color w:val="FFFFFF"/>
                <w:szCs w:val="20"/>
              </w:rPr>
            </w:pPr>
            <w:r w:rsidRPr="00AE16C7">
              <w:rPr>
                <w:rFonts w:cs="Arial"/>
                <w:b/>
                <w:bCs/>
                <w:color w:val="FFFFFF"/>
                <w:szCs w:val="20"/>
              </w:rPr>
              <w:t>CRITERIS D’ADJUDICACIÓ</w:t>
            </w:r>
          </w:p>
        </w:tc>
        <w:tc>
          <w:tcPr>
            <w:tcW w:w="2160" w:type="dxa"/>
            <w:tcBorders>
              <w:top w:val="single" w:sz="4" w:space="0" w:color="auto"/>
              <w:left w:val="nil"/>
              <w:bottom w:val="nil"/>
              <w:right w:val="single" w:sz="4" w:space="0" w:color="auto"/>
            </w:tcBorders>
            <w:shd w:val="clear" w:color="000000" w:fill="17365D"/>
            <w:vAlign w:val="center"/>
            <w:hideMark/>
          </w:tcPr>
          <w:p w14:paraId="65AFDEDB" w14:textId="77777777" w:rsidR="00AE5CA4" w:rsidRPr="00AE16C7" w:rsidRDefault="00AE5CA4">
            <w:pPr>
              <w:spacing w:line="276" w:lineRule="auto"/>
              <w:jc w:val="right"/>
              <w:rPr>
                <w:rFonts w:cs="Arial"/>
                <w:b/>
                <w:bCs/>
                <w:color w:val="FFFFFF"/>
                <w:szCs w:val="20"/>
              </w:rPr>
            </w:pPr>
            <w:r w:rsidRPr="00AE16C7">
              <w:rPr>
                <w:rFonts w:cs="Arial"/>
                <w:b/>
                <w:bCs/>
                <w:color w:val="FFFFFF"/>
                <w:szCs w:val="20"/>
              </w:rPr>
              <w:t>PUNTUACIÓ</w:t>
            </w:r>
          </w:p>
        </w:tc>
      </w:tr>
      <w:tr w:rsidR="00AE5CA4" w:rsidRPr="00AE16C7" w14:paraId="5F3BAE5A" w14:textId="77777777" w:rsidTr="00155F15">
        <w:trPr>
          <w:trHeight w:val="390"/>
          <w:jc w:val="center"/>
        </w:trPr>
        <w:tc>
          <w:tcPr>
            <w:tcW w:w="6100" w:type="dxa"/>
            <w:tcBorders>
              <w:top w:val="nil"/>
              <w:left w:val="single" w:sz="4" w:space="0" w:color="auto"/>
              <w:bottom w:val="nil"/>
              <w:right w:val="nil"/>
            </w:tcBorders>
            <w:shd w:val="clear" w:color="000000" w:fill="17365D"/>
            <w:vAlign w:val="center"/>
            <w:hideMark/>
          </w:tcPr>
          <w:p w14:paraId="12B7403B" w14:textId="77777777" w:rsidR="00AE5CA4" w:rsidRPr="00AE16C7" w:rsidRDefault="00AE5CA4" w:rsidP="00E52535">
            <w:pPr>
              <w:spacing w:line="276" w:lineRule="auto"/>
              <w:rPr>
                <w:rFonts w:cs="Arial"/>
                <w:b/>
                <w:bCs/>
                <w:color w:val="FFFFFF"/>
                <w:szCs w:val="20"/>
              </w:rPr>
            </w:pPr>
            <w:r w:rsidRPr="00AE16C7">
              <w:rPr>
                <w:rFonts w:cs="Arial"/>
                <w:b/>
                <w:bCs/>
                <w:color w:val="FFFFFF"/>
                <w:szCs w:val="20"/>
              </w:rPr>
              <w:t>CRITERIS AVALUABLES DE FORMA AUTOMÀTICA</w:t>
            </w:r>
          </w:p>
        </w:tc>
        <w:tc>
          <w:tcPr>
            <w:tcW w:w="2160" w:type="dxa"/>
            <w:tcBorders>
              <w:top w:val="nil"/>
              <w:left w:val="nil"/>
              <w:bottom w:val="nil"/>
              <w:right w:val="single" w:sz="4" w:space="0" w:color="auto"/>
            </w:tcBorders>
            <w:shd w:val="clear" w:color="000000" w:fill="17365D"/>
            <w:vAlign w:val="center"/>
            <w:hideMark/>
          </w:tcPr>
          <w:p w14:paraId="1B27C19F" w14:textId="77777777" w:rsidR="00AE5CA4" w:rsidRPr="00AE16C7" w:rsidRDefault="00AE5CA4">
            <w:pPr>
              <w:spacing w:line="276" w:lineRule="auto"/>
              <w:jc w:val="right"/>
              <w:rPr>
                <w:rFonts w:cs="Arial"/>
                <w:b/>
                <w:bCs/>
                <w:color w:val="FFFFFF"/>
                <w:szCs w:val="20"/>
              </w:rPr>
            </w:pPr>
            <w:r w:rsidRPr="00AE16C7">
              <w:rPr>
                <w:rFonts w:cs="Arial"/>
                <w:b/>
                <w:bCs/>
                <w:color w:val="FFFFFF"/>
                <w:szCs w:val="20"/>
              </w:rPr>
              <w:t>100,00 punts</w:t>
            </w:r>
          </w:p>
        </w:tc>
      </w:tr>
      <w:tr w:rsidR="00AE5CA4" w:rsidRPr="00AE16C7" w14:paraId="422C642A" w14:textId="77777777" w:rsidTr="00155F15">
        <w:trPr>
          <w:trHeight w:val="390"/>
          <w:jc w:val="center"/>
        </w:trPr>
        <w:tc>
          <w:tcPr>
            <w:tcW w:w="6100" w:type="dxa"/>
            <w:tcBorders>
              <w:top w:val="nil"/>
              <w:left w:val="single" w:sz="4" w:space="0" w:color="auto"/>
              <w:bottom w:val="nil"/>
              <w:right w:val="nil"/>
            </w:tcBorders>
            <w:vAlign w:val="center"/>
            <w:hideMark/>
          </w:tcPr>
          <w:p w14:paraId="0F9C9860" w14:textId="77777777" w:rsidR="00AE5CA4" w:rsidRPr="00AE16C7" w:rsidRDefault="00AE5CA4" w:rsidP="00E52535">
            <w:pPr>
              <w:spacing w:line="276" w:lineRule="auto"/>
              <w:rPr>
                <w:rFonts w:cs="Arial"/>
                <w:szCs w:val="20"/>
              </w:rPr>
            </w:pPr>
            <w:r w:rsidRPr="00AE16C7">
              <w:rPr>
                <w:rFonts w:cs="Arial"/>
                <w:szCs w:val="20"/>
              </w:rPr>
              <w:t>1. Oferta econòmica</w:t>
            </w:r>
          </w:p>
        </w:tc>
        <w:tc>
          <w:tcPr>
            <w:tcW w:w="2160" w:type="dxa"/>
            <w:tcBorders>
              <w:top w:val="nil"/>
              <w:left w:val="nil"/>
              <w:bottom w:val="nil"/>
              <w:right w:val="single" w:sz="4" w:space="0" w:color="auto"/>
            </w:tcBorders>
            <w:vAlign w:val="center"/>
            <w:hideMark/>
          </w:tcPr>
          <w:p w14:paraId="058E6103" w14:textId="77777777" w:rsidR="00AE5CA4" w:rsidRPr="00AE16C7" w:rsidRDefault="00AE5CA4">
            <w:pPr>
              <w:spacing w:line="276" w:lineRule="auto"/>
              <w:jc w:val="right"/>
              <w:rPr>
                <w:rFonts w:cs="Arial"/>
                <w:szCs w:val="20"/>
              </w:rPr>
            </w:pPr>
            <w:r w:rsidRPr="00AE16C7">
              <w:rPr>
                <w:rFonts w:cs="Arial"/>
                <w:szCs w:val="20"/>
              </w:rPr>
              <w:t>55,00 punts</w:t>
            </w:r>
          </w:p>
        </w:tc>
      </w:tr>
      <w:tr w:rsidR="00AE5CA4" w:rsidRPr="00AE16C7" w14:paraId="45B9F70E" w14:textId="77777777" w:rsidTr="00155F15">
        <w:trPr>
          <w:trHeight w:val="390"/>
          <w:jc w:val="center"/>
        </w:trPr>
        <w:tc>
          <w:tcPr>
            <w:tcW w:w="6100" w:type="dxa"/>
            <w:tcBorders>
              <w:top w:val="nil"/>
              <w:left w:val="single" w:sz="4" w:space="0" w:color="auto"/>
              <w:bottom w:val="nil"/>
              <w:right w:val="nil"/>
            </w:tcBorders>
            <w:vAlign w:val="center"/>
            <w:hideMark/>
          </w:tcPr>
          <w:p w14:paraId="3C0B8250" w14:textId="77777777" w:rsidR="00AE5CA4" w:rsidRPr="00AE16C7" w:rsidRDefault="00AE5CA4" w:rsidP="00E52535">
            <w:pPr>
              <w:spacing w:line="276" w:lineRule="auto"/>
              <w:rPr>
                <w:rFonts w:cs="Arial"/>
                <w:szCs w:val="20"/>
              </w:rPr>
            </w:pPr>
            <w:r w:rsidRPr="00AE16C7">
              <w:rPr>
                <w:rFonts w:cs="Arial"/>
                <w:szCs w:val="20"/>
              </w:rPr>
              <w:t>2. Ampliació del termini de garantia</w:t>
            </w:r>
          </w:p>
        </w:tc>
        <w:tc>
          <w:tcPr>
            <w:tcW w:w="2160" w:type="dxa"/>
            <w:tcBorders>
              <w:top w:val="nil"/>
              <w:left w:val="nil"/>
              <w:bottom w:val="nil"/>
              <w:right w:val="single" w:sz="4" w:space="0" w:color="auto"/>
            </w:tcBorders>
            <w:vAlign w:val="center"/>
            <w:hideMark/>
          </w:tcPr>
          <w:p w14:paraId="209315D9" w14:textId="77777777" w:rsidR="00AE5CA4" w:rsidRPr="00AE16C7" w:rsidRDefault="00AE5CA4">
            <w:pPr>
              <w:spacing w:line="276" w:lineRule="auto"/>
              <w:jc w:val="right"/>
              <w:rPr>
                <w:rFonts w:cs="Arial"/>
                <w:szCs w:val="20"/>
              </w:rPr>
            </w:pPr>
            <w:r w:rsidRPr="00AE16C7">
              <w:rPr>
                <w:rFonts w:cs="Arial"/>
                <w:szCs w:val="20"/>
              </w:rPr>
              <w:t>10,00 punts</w:t>
            </w:r>
          </w:p>
        </w:tc>
      </w:tr>
      <w:tr w:rsidR="00AE5CA4" w:rsidRPr="00AE16C7" w14:paraId="520992A4" w14:textId="77777777" w:rsidTr="00155F15">
        <w:trPr>
          <w:trHeight w:val="390"/>
          <w:jc w:val="center"/>
        </w:trPr>
        <w:tc>
          <w:tcPr>
            <w:tcW w:w="6100" w:type="dxa"/>
            <w:tcBorders>
              <w:top w:val="nil"/>
              <w:left w:val="single" w:sz="4" w:space="0" w:color="auto"/>
              <w:bottom w:val="nil"/>
              <w:right w:val="nil"/>
            </w:tcBorders>
            <w:vAlign w:val="center"/>
            <w:hideMark/>
          </w:tcPr>
          <w:p w14:paraId="0A47AA08" w14:textId="77777777" w:rsidR="00AE5CA4" w:rsidRPr="00AE16C7" w:rsidRDefault="00AE5CA4" w:rsidP="00E52535">
            <w:pPr>
              <w:spacing w:line="276" w:lineRule="auto"/>
              <w:rPr>
                <w:rFonts w:cs="Arial"/>
                <w:szCs w:val="20"/>
              </w:rPr>
            </w:pPr>
            <w:r w:rsidRPr="00AE16C7">
              <w:rPr>
                <w:rFonts w:cs="Arial"/>
                <w:szCs w:val="20"/>
              </w:rPr>
              <w:t>3. Temps de resposta davant avaries durant el període de garantia</w:t>
            </w:r>
          </w:p>
        </w:tc>
        <w:tc>
          <w:tcPr>
            <w:tcW w:w="2160" w:type="dxa"/>
            <w:tcBorders>
              <w:top w:val="nil"/>
              <w:left w:val="nil"/>
              <w:bottom w:val="nil"/>
              <w:right w:val="single" w:sz="4" w:space="0" w:color="auto"/>
            </w:tcBorders>
            <w:vAlign w:val="center"/>
            <w:hideMark/>
          </w:tcPr>
          <w:p w14:paraId="7A52B57E" w14:textId="77777777" w:rsidR="00AE5CA4" w:rsidRPr="00AE16C7" w:rsidRDefault="00AE5CA4">
            <w:pPr>
              <w:spacing w:line="276" w:lineRule="auto"/>
              <w:jc w:val="right"/>
              <w:rPr>
                <w:rFonts w:cs="Arial"/>
                <w:szCs w:val="20"/>
              </w:rPr>
            </w:pPr>
            <w:r w:rsidRPr="00AE16C7">
              <w:rPr>
                <w:rFonts w:cs="Arial"/>
                <w:szCs w:val="20"/>
              </w:rPr>
              <w:t>5,00 punts</w:t>
            </w:r>
          </w:p>
        </w:tc>
      </w:tr>
      <w:tr w:rsidR="00AE5CA4" w:rsidRPr="00AE16C7" w14:paraId="2308D82C" w14:textId="77777777" w:rsidTr="00155F15">
        <w:trPr>
          <w:trHeight w:val="390"/>
          <w:jc w:val="center"/>
        </w:trPr>
        <w:tc>
          <w:tcPr>
            <w:tcW w:w="6100" w:type="dxa"/>
            <w:tcBorders>
              <w:top w:val="nil"/>
              <w:left w:val="single" w:sz="4" w:space="0" w:color="auto"/>
              <w:bottom w:val="nil"/>
              <w:right w:val="nil"/>
            </w:tcBorders>
            <w:vAlign w:val="center"/>
            <w:hideMark/>
          </w:tcPr>
          <w:p w14:paraId="544B7EC2" w14:textId="77777777" w:rsidR="00AE5CA4" w:rsidRPr="00AE16C7" w:rsidRDefault="00AE5CA4" w:rsidP="00E52535">
            <w:pPr>
              <w:spacing w:line="276" w:lineRule="auto"/>
              <w:rPr>
                <w:rFonts w:cs="Arial"/>
                <w:szCs w:val="20"/>
              </w:rPr>
            </w:pPr>
            <w:r w:rsidRPr="00AE16C7">
              <w:rPr>
                <w:rFonts w:cs="Arial"/>
                <w:szCs w:val="20"/>
              </w:rPr>
              <w:t>4. Pel tipus 1, capacitat d'arribar a temperatura de -100ºC (Sí/No)</w:t>
            </w:r>
          </w:p>
        </w:tc>
        <w:tc>
          <w:tcPr>
            <w:tcW w:w="2160" w:type="dxa"/>
            <w:tcBorders>
              <w:top w:val="nil"/>
              <w:left w:val="nil"/>
              <w:bottom w:val="nil"/>
              <w:right w:val="single" w:sz="4" w:space="0" w:color="auto"/>
            </w:tcBorders>
            <w:vAlign w:val="center"/>
            <w:hideMark/>
          </w:tcPr>
          <w:p w14:paraId="6F4AC8DE" w14:textId="77777777" w:rsidR="00AE5CA4" w:rsidRPr="00AE16C7" w:rsidRDefault="00AE5CA4">
            <w:pPr>
              <w:spacing w:line="276" w:lineRule="auto"/>
              <w:jc w:val="right"/>
              <w:rPr>
                <w:rFonts w:cs="Arial"/>
                <w:szCs w:val="20"/>
              </w:rPr>
            </w:pPr>
            <w:r w:rsidRPr="00AE16C7">
              <w:rPr>
                <w:rFonts w:cs="Arial"/>
                <w:szCs w:val="20"/>
              </w:rPr>
              <w:t>10,00 punts</w:t>
            </w:r>
          </w:p>
        </w:tc>
      </w:tr>
      <w:tr w:rsidR="00AE5CA4" w:rsidRPr="00AE16C7" w14:paraId="4E121DC9" w14:textId="77777777" w:rsidTr="00155F15">
        <w:trPr>
          <w:trHeight w:val="390"/>
          <w:jc w:val="center"/>
        </w:trPr>
        <w:tc>
          <w:tcPr>
            <w:tcW w:w="6100" w:type="dxa"/>
            <w:tcBorders>
              <w:top w:val="nil"/>
              <w:left w:val="single" w:sz="4" w:space="0" w:color="auto"/>
              <w:bottom w:val="nil"/>
              <w:right w:val="nil"/>
            </w:tcBorders>
            <w:vAlign w:val="center"/>
            <w:hideMark/>
          </w:tcPr>
          <w:p w14:paraId="2559DCA3" w14:textId="77777777" w:rsidR="00AE5CA4" w:rsidRPr="00AE16C7" w:rsidRDefault="00AE5CA4" w:rsidP="00E52535">
            <w:pPr>
              <w:spacing w:line="276" w:lineRule="auto"/>
              <w:rPr>
                <w:rFonts w:cs="Arial"/>
                <w:szCs w:val="20"/>
              </w:rPr>
            </w:pPr>
            <w:r w:rsidRPr="00AE16C7">
              <w:rPr>
                <w:rFonts w:cs="Arial"/>
                <w:szCs w:val="20"/>
              </w:rPr>
              <w:t>5. Pel tipus 1, consum ≤ 6 kWh/dia a −80 °C  (Sí/No)</w:t>
            </w:r>
          </w:p>
        </w:tc>
        <w:tc>
          <w:tcPr>
            <w:tcW w:w="2160" w:type="dxa"/>
            <w:tcBorders>
              <w:top w:val="nil"/>
              <w:left w:val="nil"/>
              <w:bottom w:val="nil"/>
              <w:right w:val="single" w:sz="4" w:space="0" w:color="auto"/>
            </w:tcBorders>
            <w:vAlign w:val="center"/>
            <w:hideMark/>
          </w:tcPr>
          <w:p w14:paraId="03722C17" w14:textId="77777777" w:rsidR="00AE5CA4" w:rsidRPr="00AE16C7" w:rsidRDefault="00AE5CA4">
            <w:pPr>
              <w:spacing w:line="276" w:lineRule="auto"/>
              <w:jc w:val="right"/>
              <w:rPr>
                <w:rFonts w:cs="Arial"/>
                <w:szCs w:val="20"/>
              </w:rPr>
            </w:pPr>
            <w:r w:rsidRPr="00AE16C7">
              <w:rPr>
                <w:rFonts w:cs="Arial"/>
                <w:szCs w:val="20"/>
              </w:rPr>
              <w:t>5,00 punts</w:t>
            </w:r>
          </w:p>
        </w:tc>
      </w:tr>
      <w:tr w:rsidR="00AE5CA4" w:rsidRPr="00AE16C7" w14:paraId="336C61D0" w14:textId="77777777" w:rsidTr="00155F15">
        <w:trPr>
          <w:trHeight w:val="615"/>
          <w:jc w:val="center"/>
        </w:trPr>
        <w:tc>
          <w:tcPr>
            <w:tcW w:w="6100" w:type="dxa"/>
            <w:tcBorders>
              <w:top w:val="nil"/>
              <w:left w:val="single" w:sz="4" w:space="0" w:color="auto"/>
              <w:bottom w:val="nil"/>
              <w:right w:val="nil"/>
            </w:tcBorders>
            <w:vAlign w:val="center"/>
            <w:hideMark/>
          </w:tcPr>
          <w:p w14:paraId="280D8109" w14:textId="77777777" w:rsidR="00AE5CA4" w:rsidRPr="00AE16C7" w:rsidRDefault="00AE5CA4" w:rsidP="00E52535">
            <w:pPr>
              <w:spacing w:line="276" w:lineRule="auto"/>
              <w:rPr>
                <w:rFonts w:cs="Arial"/>
                <w:szCs w:val="20"/>
              </w:rPr>
            </w:pPr>
            <w:r w:rsidRPr="00AE16C7">
              <w:rPr>
                <w:rFonts w:cs="Arial"/>
                <w:szCs w:val="20"/>
              </w:rPr>
              <w:t>6. Subministrament de 2 prestatges addicionals als mínims exigits, per a cada Ultracongelador Tipus 1  (Sí/No)</w:t>
            </w:r>
          </w:p>
        </w:tc>
        <w:tc>
          <w:tcPr>
            <w:tcW w:w="2160" w:type="dxa"/>
            <w:tcBorders>
              <w:top w:val="nil"/>
              <w:left w:val="nil"/>
              <w:bottom w:val="nil"/>
              <w:right w:val="single" w:sz="4" w:space="0" w:color="auto"/>
            </w:tcBorders>
            <w:vAlign w:val="center"/>
            <w:hideMark/>
          </w:tcPr>
          <w:p w14:paraId="291C0805" w14:textId="77777777" w:rsidR="00AE5CA4" w:rsidRPr="00AE16C7" w:rsidRDefault="00AE5CA4">
            <w:pPr>
              <w:spacing w:line="276" w:lineRule="auto"/>
              <w:jc w:val="right"/>
              <w:rPr>
                <w:rFonts w:cs="Arial"/>
                <w:szCs w:val="20"/>
              </w:rPr>
            </w:pPr>
            <w:r w:rsidRPr="00AE16C7">
              <w:rPr>
                <w:rFonts w:cs="Arial"/>
                <w:szCs w:val="20"/>
              </w:rPr>
              <w:t>5,00 punts</w:t>
            </w:r>
          </w:p>
        </w:tc>
      </w:tr>
      <w:tr w:rsidR="00AE5CA4" w:rsidRPr="00AE16C7" w14:paraId="605DDDB4" w14:textId="77777777" w:rsidTr="00155F15">
        <w:trPr>
          <w:trHeight w:val="390"/>
          <w:jc w:val="center"/>
        </w:trPr>
        <w:tc>
          <w:tcPr>
            <w:tcW w:w="6100" w:type="dxa"/>
            <w:tcBorders>
              <w:top w:val="nil"/>
              <w:left w:val="single" w:sz="4" w:space="0" w:color="auto"/>
              <w:bottom w:val="nil"/>
              <w:right w:val="nil"/>
            </w:tcBorders>
            <w:vAlign w:val="center"/>
            <w:hideMark/>
          </w:tcPr>
          <w:p w14:paraId="5FF132AA" w14:textId="77777777" w:rsidR="00AE5CA4" w:rsidRPr="00AE16C7" w:rsidRDefault="00AE5CA4" w:rsidP="00E52535">
            <w:pPr>
              <w:spacing w:line="276" w:lineRule="auto"/>
              <w:rPr>
                <w:rFonts w:cs="Arial"/>
                <w:szCs w:val="20"/>
              </w:rPr>
            </w:pPr>
            <w:r w:rsidRPr="00AE16C7">
              <w:rPr>
                <w:rFonts w:cs="Arial"/>
                <w:szCs w:val="20"/>
              </w:rPr>
              <w:t>7. Pel Tipus 2, capacitat útil superior a 100 litres (Sí/No)</w:t>
            </w:r>
          </w:p>
        </w:tc>
        <w:tc>
          <w:tcPr>
            <w:tcW w:w="2160" w:type="dxa"/>
            <w:tcBorders>
              <w:top w:val="nil"/>
              <w:left w:val="nil"/>
              <w:bottom w:val="nil"/>
              <w:right w:val="single" w:sz="4" w:space="0" w:color="auto"/>
            </w:tcBorders>
            <w:vAlign w:val="center"/>
            <w:hideMark/>
          </w:tcPr>
          <w:p w14:paraId="43319640" w14:textId="77777777" w:rsidR="00AE5CA4" w:rsidRPr="00AE16C7" w:rsidRDefault="00AE5CA4">
            <w:pPr>
              <w:spacing w:line="276" w:lineRule="auto"/>
              <w:jc w:val="right"/>
              <w:rPr>
                <w:rFonts w:cs="Arial"/>
                <w:szCs w:val="20"/>
              </w:rPr>
            </w:pPr>
            <w:r w:rsidRPr="00AE16C7">
              <w:rPr>
                <w:rFonts w:cs="Arial"/>
                <w:szCs w:val="20"/>
              </w:rPr>
              <w:t>5,00 punts</w:t>
            </w:r>
          </w:p>
        </w:tc>
      </w:tr>
      <w:tr w:rsidR="00AE5CA4" w:rsidRPr="00AE16C7" w14:paraId="41993002" w14:textId="77777777" w:rsidTr="00155F15">
        <w:trPr>
          <w:trHeight w:val="630"/>
          <w:jc w:val="center"/>
        </w:trPr>
        <w:tc>
          <w:tcPr>
            <w:tcW w:w="6100" w:type="dxa"/>
            <w:tcBorders>
              <w:top w:val="nil"/>
              <w:left w:val="single" w:sz="4" w:space="0" w:color="auto"/>
              <w:bottom w:val="nil"/>
              <w:right w:val="nil"/>
            </w:tcBorders>
            <w:vAlign w:val="center"/>
            <w:hideMark/>
          </w:tcPr>
          <w:p w14:paraId="0C0F3509" w14:textId="77777777" w:rsidR="00AE5CA4" w:rsidRPr="00AE16C7" w:rsidRDefault="00AE5CA4" w:rsidP="00E52535">
            <w:pPr>
              <w:spacing w:line="276" w:lineRule="auto"/>
              <w:rPr>
                <w:rFonts w:cs="Arial"/>
                <w:szCs w:val="20"/>
              </w:rPr>
            </w:pPr>
            <w:r w:rsidRPr="00AE16C7">
              <w:rPr>
                <w:rFonts w:cs="Arial"/>
                <w:szCs w:val="20"/>
              </w:rPr>
              <w:t>8. Pel Tipus 2, dimensió d'amplada inferior a 750mm i dimensió de profunditat inferior a 750mm, (Sí/No)</w:t>
            </w:r>
          </w:p>
        </w:tc>
        <w:tc>
          <w:tcPr>
            <w:tcW w:w="2160" w:type="dxa"/>
            <w:tcBorders>
              <w:top w:val="nil"/>
              <w:left w:val="nil"/>
              <w:bottom w:val="nil"/>
              <w:right w:val="single" w:sz="4" w:space="0" w:color="auto"/>
            </w:tcBorders>
            <w:vAlign w:val="center"/>
            <w:hideMark/>
          </w:tcPr>
          <w:p w14:paraId="3E724A4D" w14:textId="77777777" w:rsidR="00AE5CA4" w:rsidRPr="00AE16C7" w:rsidRDefault="00AE5CA4">
            <w:pPr>
              <w:spacing w:line="276" w:lineRule="auto"/>
              <w:jc w:val="right"/>
              <w:rPr>
                <w:rFonts w:cs="Arial"/>
                <w:szCs w:val="20"/>
              </w:rPr>
            </w:pPr>
            <w:r w:rsidRPr="00AE16C7">
              <w:rPr>
                <w:rFonts w:cs="Arial"/>
                <w:szCs w:val="20"/>
              </w:rPr>
              <w:t>5,00 punts</w:t>
            </w:r>
          </w:p>
        </w:tc>
      </w:tr>
      <w:tr w:rsidR="00AE5CA4" w:rsidRPr="00AE16C7" w14:paraId="6766EDA8" w14:textId="77777777" w:rsidTr="00155F15">
        <w:trPr>
          <w:trHeight w:val="390"/>
          <w:jc w:val="center"/>
        </w:trPr>
        <w:tc>
          <w:tcPr>
            <w:tcW w:w="6100" w:type="dxa"/>
            <w:tcBorders>
              <w:top w:val="nil"/>
              <w:left w:val="single" w:sz="4" w:space="0" w:color="auto"/>
              <w:bottom w:val="single" w:sz="4" w:space="0" w:color="auto"/>
              <w:right w:val="nil"/>
            </w:tcBorders>
            <w:shd w:val="clear" w:color="000000" w:fill="17365D"/>
            <w:vAlign w:val="center"/>
            <w:hideMark/>
          </w:tcPr>
          <w:p w14:paraId="2CD393DF" w14:textId="77777777" w:rsidR="00AE5CA4" w:rsidRPr="00AE16C7" w:rsidRDefault="00AE5CA4" w:rsidP="00E52535">
            <w:pPr>
              <w:spacing w:line="276" w:lineRule="auto"/>
              <w:jc w:val="right"/>
              <w:rPr>
                <w:rFonts w:cs="Arial"/>
                <w:b/>
                <w:bCs/>
                <w:color w:val="FFFFFF"/>
                <w:szCs w:val="20"/>
              </w:rPr>
            </w:pPr>
            <w:r w:rsidRPr="00AE16C7">
              <w:rPr>
                <w:rFonts w:cs="Arial"/>
                <w:b/>
                <w:bCs/>
                <w:color w:val="FFFFFF"/>
                <w:szCs w:val="20"/>
              </w:rPr>
              <w:t>TOTAL</w:t>
            </w:r>
          </w:p>
        </w:tc>
        <w:tc>
          <w:tcPr>
            <w:tcW w:w="2160" w:type="dxa"/>
            <w:tcBorders>
              <w:top w:val="nil"/>
              <w:left w:val="nil"/>
              <w:bottom w:val="single" w:sz="4" w:space="0" w:color="auto"/>
              <w:right w:val="single" w:sz="4" w:space="0" w:color="auto"/>
            </w:tcBorders>
            <w:shd w:val="clear" w:color="000000" w:fill="17365D"/>
            <w:vAlign w:val="center"/>
            <w:hideMark/>
          </w:tcPr>
          <w:p w14:paraId="4BDC8F01" w14:textId="77777777" w:rsidR="00AE5CA4" w:rsidRPr="00AE16C7" w:rsidRDefault="00AE5CA4">
            <w:pPr>
              <w:spacing w:line="276" w:lineRule="auto"/>
              <w:jc w:val="right"/>
              <w:rPr>
                <w:rFonts w:cs="Arial"/>
                <w:b/>
                <w:bCs/>
                <w:color w:val="FFFFFF"/>
                <w:szCs w:val="20"/>
              </w:rPr>
            </w:pPr>
            <w:r w:rsidRPr="00AE16C7">
              <w:rPr>
                <w:rFonts w:cs="Arial"/>
                <w:b/>
                <w:bCs/>
                <w:color w:val="FFFFFF"/>
                <w:szCs w:val="20"/>
              </w:rPr>
              <w:t>100,00 punts</w:t>
            </w:r>
          </w:p>
        </w:tc>
      </w:tr>
    </w:tbl>
    <w:p w14:paraId="72B82D21" w14:textId="77777777" w:rsidR="00AE5CA4" w:rsidRPr="00AE16C7" w:rsidRDefault="00AE5CA4" w:rsidP="00E52535">
      <w:pPr>
        <w:pStyle w:val="text"/>
        <w:spacing w:line="276" w:lineRule="auto"/>
        <w:ind w:left="0"/>
        <w:rPr>
          <w:rFonts w:ascii="Arial" w:hAnsi="Arial" w:cs="Arial"/>
          <w:b/>
          <w:bCs/>
          <w:u w:val="single"/>
        </w:rPr>
      </w:pPr>
    </w:p>
    <w:p w14:paraId="1EA848CC" w14:textId="77777777" w:rsidR="00AE5CA4" w:rsidRPr="00AE16C7" w:rsidRDefault="00AE5CA4">
      <w:pPr>
        <w:pStyle w:val="text"/>
        <w:spacing w:line="276" w:lineRule="auto"/>
        <w:ind w:left="0"/>
        <w:rPr>
          <w:rFonts w:ascii="Arial" w:hAnsi="Arial" w:cs="Arial"/>
          <w:b/>
          <w:bCs/>
          <w:color w:val="EE0000"/>
          <w:u w:val="single"/>
        </w:rPr>
      </w:pPr>
    </w:p>
    <w:p w14:paraId="38FD6CB0" w14:textId="77777777" w:rsidR="00AE5CA4" w:rsidRPr="00AE16C7" w:rsidRDefault="00AE5CA4" w:rsidP="009D1748">
      <w:pPr>
        <w:pStyle w:val="Prrafodelista"/>
        <w:numPr>
          <w:ilvl w:val="0"/>
          <w:numId w:val="87"/>
        </w:numPr>
        <w:spacing w:after="0"/>
        <w:rPr>
          <w:rFonts w:ascii="Arial" w:hAnsi="Arial" w:cs="Arial"/>
          <w:color w:val="31849B" w:themeColor="accent5" w:themeShade="BF"/>
          <w:sz w:val="20"/>
          <w:szCs w:val="20"/>
          <w:u w:val="single"/>
        </w:rPr>
      </w:pPr>
      <w:r w:rsidRPr="00AE16C7">
        <w:rPr>
          <w:rFonts w:ascii="Arial" w:hAnsi="Arial" w:cs="Arial"/>
          <w:color w:val="31849B" w:themeColor="accent5" w:themeShade="BF"/>
          <w:sz w:val="20"/>
          <w:szCs w:val="20"/>
          <w:u w:val="single"/>
        </w:rPr>
        <w:t xml:space="preserve">Puntuació de l’oferta econòmica: </w:t>
      </w:r>
      <w:r w:rsidRPr="00AE16C7">
        <w:rPr>
          <w:rFonts w:ascii="Arial" w:hAnsi="Arial" w:cs="Arial"/>
          <w:b/>
          <w:bCs/>
          <w:color w:val="31849B" w:themeColor="accent5" w:themeShade="BF"/>
          <w:sz w:val="20"/>
          <w:szCs w:val="20"/>
          <w:u w:val="single"/>
        </w:rPr>
        <w:t>55,00 punts</w:t>
      </w:r>
      <w:r w:rsidRPr="00AE16C7">
        <w:rPr>
          <w:rFonts w:ascii="Arial" w:hAnsi="Arial" w:cs="Arial"/>
          <w:color w:val="31849B" w:themeColor="accent5" w:themeShade="BF"/>
          <w:sz w:val="20"/>
          <w:szCs w:val="20"/>
          <w:u w:val="single"/>
        </w:rPr>
        <w:t xml:space="preserve"> d’acord amb l’aplicació de la següent fórmula:</w:t>
      </w:r>
    </w:p>
    <w:p w14:paraId="6D3F66B7" w14:textId="77777777" w:rsidR="00AE5CA4" w:rsidRPr="00AE16C7" w:rsidRDefault="00AE5CA4" w:rsidP="00E52535">
      <w:pPr>
        <w:widowControl w:val="0"/>
        <w:spacing w:line="276" w:lineRule="auto"/>
        <w:rPr>
          <w:rFonts w:cs="Arial"/>
          <w:szCs w:val="20"/>
        </w:rPr>
      </w:pPr>
    </w:p>
    <w:p w14:paraId="34545EF6" w14:textId="77777777" w:rsidR="00AE5CA4" w:rsidRPr="00AE16C7" w:rsidRDefault="00AE5CA4" w:rsidP="00E52535">
      <w:pPr>
        <w:widowControl w:val="0"/>
        <w:spacing w:line="276" w:lineRule="auto"/>
        <w:jc w:val="center"/>
        <w:rPr>
          <w:rFonts w:cs="Arial"/>
          <w:szCs w:val="20"/>
        </w:rPr>
      </w:pPr>
      <m:oMathPara>
        <m:oMath>
          <m:r>
            <w:rPr>
              <w:rFonts w:ascii="Cambria Math" w:hAnsi="Cambria Math" w:cs="Arial"/>
              <w:color w:val="000000" w:themeColor="text1"/>
              <w:szCs w:val="20"/>
            </w:rPr>
            <m:t>P</m:t>
          </m:r>
          <m:r>
            <w:rPr>
              <w:rFonts w:ascii="Cambria Math" w:hAnsi="Cambria Math" w:cs="Arial"/>
              <w:color w:val="000000" w:themeColor="text1"/>
              <w:position w:val="-7"/>
              <w:szCs w:val="20"/>
              <w:vertAlign w:val="subscript"/>
            </w:rPr>
            <m:t>v</m:t>
          </m:r>
          <m:r>
            <w:rPr>
              <w:rFonts w:ascii="Cambria Math" w:eastAsia="Cambria Math" w:hAnsi="Cambria Math" w:cs="Arial"/>
              <w:color w:val="000000" w:themeColor="text1"/>
              <w:szCs w:val="20"/>
            </w:rPr>
            <m:t>=</m:t>
          </m:r>
          <m:d>
            <m:dPr>
              <m:begChr m:val="["/>
              <m:endChr m:val="]"/>
              <m:ctrlPr>
                <w:rPr>
                  <w:rFonts w:ascii="Cambria Math" w:eastAsia="Cambria Math" w:hAnsi="Cambria Math" w:cs="Arial"/>
                  <w:i/>
                  <w:iCs/>
                  <w:color w:val="000000" w:themeColor="text1"/>
                  <w:szCs w:val="20"/>
                </w:rPr>
              </m:ctrlPr>
            </m:dPr>
            <m:e>
              <m:r>
                <w:rPr>
                  <w:rFonts w:ascii="Cambria Math" w:eastAsia="Cambria Math" w:hAnsi="Cambria Math" w:cs="Arial"/>
                  <w:color w:val="000000" w:themeColor="text1"/>
                  <w:szCs w:val="20"/>
                </w:rPr>
                <m:t>1-</m:t>
              </m:r>
              <m:d>
                <m:dPr>
                  <m:ctrlPr>
                    <w:rPr>
                      <w:rFonts w:ascii="Cambria Math" w:eastAsiaTheme="minorEastAsia" w:hAnsi="Cambria Math" w:cs="Arial"/>
                      <w:i/>
                      <w:iCs/>
                      <w:color w:val="000000" w:themeColor="text1"/>
                      <w:szCs w:val="20"/>
                    </w:rPr>
                  </m:ctrlPr>
                </m:dPr>
                <m:e>
                  <m:func>
                    <m:funcPr>
                      <m:ctrlPr>
                        <w:rPr>
                          <w:rFonts w:ascii="Cambria Math" w:eastAsiaTheme="minorEastAsia" w:hAnsi="Cambria Math" w:cs="Arial"/>
                          <w:i/>
                          <w:iCs/>
                          <w:color w:val="000000" w:themeColor="text1"/>
                          <w:szCs w:val="20"/>
                        </w:rPr>
                      </m:ctrlPr>
                    </m:funcPr>
                    <m:fName>
                      <m:r>
                        <w:rPr>
                          <w:rFonts w:ascii="Cambria Math" w:hAnsi="Cambria Math" w:cs="Arial"/>
                          <w:color w:val="000000" w:themeColor="text1"/>
                          <w:szCs w:val="20"/>
                        </w:rPr>
                        <m:t> </m:t>
                      </m:r>
                    </m:fName>
                    <m:e>
                      <m:f>
                        <m:fPr>
                          <m:ctrlPr>
                            <w:rPr>
                              <w:rFonts w:ascii="Cambria Math" w:eastAsiaTheme="minorEastAsia" w:hAnsi="Cambria Math" w:cs="Arial"/>
                              <w:i/>
                              <w:iCs/>
                              <w:color w:val="000000" w:themeColor="text1"/>
                              <w:szCs w:val="20"/>
                            </w:rPr>
                          </m:ctrlPr>
                        </m:fPr>
                        <m:num>
                          <m:r>
                            <w:rPr>
                              <w:rFonts w:ascii="Cambria Math" w:hAnsi="Cambria Math" w:cs="Arial"/>
                              <w:color w:val="000000" w:themeColor="text1"/>
                              <w:szCs w:val="20"/>
                            </w:rPr>
                            <m:t>O</m:t>
                          </m:r>
                          <m:r>
                            <w:rPr>
                              <w:rFonts w:ascii="Cambria Math" w:hAnsi="Cambria Math" w:cs="Arial"/>
                              <w:color w:val="000000" w:themeColor="text1"/>
                              <w:position w:val="-7"/>
                              <w:szCs w:val="20"/>
                              <w:vertAlign w:val="subscript"/>
                            </w:rPr>
                            <m:t>v</m:t>
                          </m:r>
                          <m:r>
                            <w:rPr>
                              <w:rFonts w:ascii="Cambria Math" w:hAnsi="Cambria Math" w:cs="Arial"/>
                              <w:color w:val="000000" w:themeColor="text1"/>
                              <w:szCs w:val="20"/>
                            </w:rPr>
                            <m:t>-Om</m:t>
                          </m:r>
                        </m:num>
                        <m:den>
                          <m:r>
                            <w:rPr>
                              <w:rFonts w:ascii="Cambria Math" w:hAnsi="Cambria Math" w:cs="Arial"/>
                              <w:color w:val="000000" w:themeColor="text1"/>
                              <w:szCs w:val="20"/>
                            </w:rPr>
                            <m:t>IL</m:t>
                          </m:r>
                        </m:den>
                      </m:f>
                    </m:e>
                  </m:func>
                  <m:r>
                    <w:rPr>
                      <w:rFonts w:ascii="Cambria Math" w:hAnsi="Cambria Math" w:cs="Arial"/>
                      <w:color w:val="000000" w:themeColor="text1"/>
                      <w:szCs w:val="20"/>
                    </w:rPr>
                    <m:t> </m:t>
                  </m:r>
                </m:e>
              </m:d>
              <m:r>
                <w:rPr>
                  <w:rFonts w:ascii="Cambria Math" w:eastAsia="Cambria Math" w:hAnsi="Cambria Math" w:cs="Arial"/>
                  <w:color w:val="000000" w:themeColor="text1"/>
                  <w:szCs w:val="20"/>
                </w:rPr>
                <m:t>×</m:t>
              </m:r>
              <m:d>
                <m:dPr>
                  <m:ctrlPr>
                    <w:rPr>
                      <w:rFonts w:ascii="Cambria Math" w:eastAsia="Cambria Math" w:hAnsi="Cambria Math" w:cs="Arial"/>
                      <w:i/>
                      <w:iCs/>
                      <w:color w:val="000000" w:themeColor="text1"/>
                      <w:szCs w:val="20"/>
                    </w:rPr>
                  </m:ctrlPr>
                </m:dPr>
                <m:e>
                  <m:f>
                    <m:fPr>
                      <m:ctrlPr>
                        <w:rPr>
                          <w:rFonts w:ascii="Cambria Math" w:eastAsia="Cambria Math" w:hAnsi="Cambria Math" w:cs="Arial"/>
                          <w:i/>
                          <w:iCs/>
                          <w:color w:val="000000" w:themeColor="text1"/>
                          <w:szCs w:val="20"/>
                        </w:rPr>
                      </m:ctrlPr>
                    </m:fPr>
                    <m:num>
                      <m:r>
                        <w:rPr>
                          <w:rFonts w:ascii="Cambria Math" w:eastAsia="Cambria Math" w:hAnsi="Cambria Math" w:cs="Arial"/>
                          <w:color w:val="000000" w:themeColor="text1"/>
                          <w:szCs w:val="20"/>
                        </w:rPr>
                        <m:t>1</m:t>
                      </m:r>
                    </m:num>
                    <m:den>
                      <m:r>
                        <w:rPr>
                          <w:rFonts w:ascii="Cambria Math" w:eastAsia="Cambria Math" w:hAnsi="Cambria Math" w:cs="Arial"/>
                          <w:color w:val="000000" w:themeColor="text1"/>
                          <w:szCs w:val="20"/>
                        </w:rPr>
                        <m:t>VP</m:t>
                      </m:r>
                    </m:den>
                  </m:f>
                </m:e>
              </m:d>
            </m:e>
          </m:d>
          <m:r>
            <w:rPr>
              <w:rFonts w:ascii="Cambria Math" w:eastAsia="Cambria Math" w:hAnsi="Cambria Math" w:cs="Arial"/>
              <w:color w:val="000000" w:themeColor="text1"/>
              <w:szCs w:val="20"/>
            </w:rPr>
            <m:t>×</m:t>
          </m:r>
          <m:r>
            <w:rPr>
              <w:rFonts w:ascii="Cambria Math" w:hAnsi="Cambria Math" w:cs="Arial"/>
              <w:color w:val="000000" w:themeColor="text1"/>
              <w:szCs w:val="20"/>
            </w:rPr>
            <m:t>P </m:t>
          </m:r>
        </m:oMath>
      </m:oMathPara>
    </w:p>
    <w:p w14:paraId="23CBCD2C" w14:textId="77777777" w:rsidR="00AE5CA4" w:rsidRPr="00AE16C7" w:rsidRDefault="00AE5CA4">
      <w:pPr>
        <w:widowControl w:val="0"/>
        <w:spacing w:line="276" w:lineRule="auto"/>
        <w:rPr>
          <w:rFonts w:cs="Arial"/>
          <w:szCs w:val="20"/>
        </w:rPr>
      </w:pPr>
    </w:p>
    <w:p w14:paraId="5C8AE79A" w14:textId="77777777" w:rsidR="00AE5CA4" w:rsidRPr="00AE16C7" w:rsidRDefault="00AE5CA4">
      <w:pPr>
        <w:widowControl w:val="0"/>
        <w:spacing w:line="276" w:lineRule="auto"/>
        <w:rPr>
          <w:rFonts w:cs="Arial"/>
          <w:szCs w:val="20"/>
        </w:rPr>
      </w:pPr>
    </w:p>
    <w:p w14:paraId="57E3D7E2" w14:textId="00A6A1B1" w:rsidR="00AE5CA4" w:rsidRPr="00AE16C7" w:rsidRDefault="00AE5CA4">
      <w:pPr>
        <w:spacing w:line="276" w:lineRule="auto"/>
        <w:ind w:left="142"/>
        <w:rPr>
          <w:rFonts w:cs="Arial"/>
          <w:szCs w:val="20"/>
        </w:rPr>
      </w:pPr>
      <w:r w:rsidRPr="00AE16C7">
        <w:rPr>
          <w:rFonts w:cs="Arial"/>
          <w:szCs w:val="20"/>
        </w:rPr>
        <w:t>Aquesta fórmula s'aplica de conformitat amb la Directriu 1/2020 d’aplicació de fórmules de valoració i puntuació de les proposicions econòmica i tècnica de la Direcció General de Contractació Pública de la Generalitat de Catalunya. On:</w:t>
      </w:r>
    </w:p>
    <w:p w14:paraId="1395AA57" w14:textId="77777777" w:rsidR="00AE5CA4" w:rsidRPr="00AE16C7" w:rsidRDefault="00AE5CA4">
      <w:pPr>
        <w:spacing w:line="276" w:lineRule="auto"/>
        <w:ind w:left="142"/>
        <w:rPr>
          <w:rFonts w:cs="Arial"/>
          <w:szCs w:val="20"/>
        </w:rPr>
      </w:pPr>
    </w:p>
    <w:p w14:paraId="5ADDEA3E" w14:textId="77777777" w:rsidR="00AE5CA4" w:rsidRPr="00AE16C7" w:rsidRDefault="00AE5CA4">
      <w:pPr>
        <w:spacing w:line="276" w:lineRule="auto"/>
        <w:ind w:left="1416" w:hanging="707"/>
        <w:rPr>
          <w:rFonts w:cs="Arial"/>
          <w:szCs w:val="20"/>
        </w:rPr>
      </w:pPr>
      <w:r w:rsidRPr="00AE16C7">
        <w:rPr>
          <w:rFonts w:cs="Arial"/>
          <w:szCs w:val="20"/>
        </w:rPr>
        <w:t xml:space="preserve">Pv = Puntuació de l’oferta a valorar. </w:t>
      </w:r>
    </w:p>
    <w:p w14:paraId="0E703101" w14:textId="77777777" w:rsidR="00AE5CA4" w:rsidRPr="00AE16C7" w:rsidRDefault="00AE5CA4">
      <w:pPr>
        <w:spacing w:line="276" w:lineRule="auto"/>
        <w:ind w:left="1416" w:hanging="707"/>
        <w:rPr>
          <w:rFonts w:cs="Arial"/>
          <w:szCs w:val="20"/>
        </w:rPr>
      </w:pPr>
      <w:r w:rsidRPr="00AE16C7">
        <w:rPr>
          <w:rFonts w:cs="Arial"/>
          <w:szCs w:val="20"/>
        </w:rPr>
        <w:t>Ov = Oferta a valorar (import econòmic).</w:t>
      </w:r>
    </w:p>
    <w:p w14:paraId="0114BD19" w14:textId="77777777" w:rsidR="00AE5CA4" w:rsidRPr="00AE16C7" w:rsidRDefault="00AE5CA4">
      <w:pPr>
        <w:spacing w:line="276" w:lineRule="auto"/>
        <w:ind w:left="1416" w:hanging="707"/>
        <w:rPr>
          <w:rFonts w:cs="Arial"/>
          <w:szCs w:val="20"/>
        </w:rPr>
      </w:pPr>
      <w:r w:rsidRPr="00AE16C7">
        <w:rPr>
          <w:rFonts w:cs="Arial"/>
          <w:szCs w:val="20"/>
        </w:rPr>
        <w:t>Om = Oferta millor econòmicament (oferta d’import més baix).</w:t>
      </w:r>
    </w:p>
    <w:p w14:paraId="13A7115F" w14:textId="77777777" w:rsidR="00AE5CA4" w:rsidRPr="00AE16C7" w:rsidRDefault="00AE5CA4">
      <w:pPr>
        <w:spacing w:line="276" w:lineRule="auto"/>
        <w:ind w:left="1416" w:hanging="707"/>
        <w:rPr>
          <w:rFonts w:cs="Arial"/>
          <w:szCs w:val="20"/>
        </w:rPr>
      </w:pPr>
      <w:r w:rsidRPr="00AE16C7">
        <w:rPr>
          <w:rFonts w:cs="Arial"/>
          <w:szCs w:val="20"/>
        </w:rPr>
        <w:t xml:space="preserve">IL = Import de Licitació. </w:t>
      </w:r>
    </w:p>
    <w:p w14:paraId="0B522037" w14:textId="0D6E9ABD" w:rsidR="00AE5CA4" w:rsidRPr="00AE16C7" w:rsidRDefault="00AE5CA4">
      <w:pPr>
        <w:spacing w:line="276" w:lineRule="auto"/>
        <w:ind w:left="1416" w:hanging="707"/>
        <w:rPr>
          <w:rFonts w:cs="Arial"/>
          <w:szCs w:val="20"/>
        </w:rPr>
      </w:pPr>
      <w:r w:rsidRPr="00AE16C7">
        <w:rPr>
          <w:rFonts w:cs="Arial"/>
          <w:szCs w:val="20"/>
        </w:rPr>
        <w:t xml:space="preserve">VP = Valor de Ponderació = </w:t>
      </w:r>
      <w:r w:rsidRPr="00AE16C7">
        <w:rPr>
          <w:rFonts w:cs="Arial"/>
          <w:b/>
          <w:bCs/>
          <w:szCs w:val="20"/>
        </w:rPr>
        <w:t>1,55</w:t>
      </w:r>
      <w:r w:rsidR="0049201E">
        <w:rPr>
          <w:rFonts w:cs="Arial"/>
          <w:b/>
          <w:bCs/>
          <w:szCs w:val="20"/>
        </w:rPr>
        <w:t>.</w:t>
      </w:r>
    </w:p>
    <w:p w14:paraId="68AA8D85" w14:textId="76094D75" w:rsidR="00AE5CA4" w:rsidRPr="00AE16C7" w:rsidRDefault="00AE5CA4">
      <w:pPr>
        <w:spacing w:line="276" w:lineRule="auto"/>
        <w:ind w:left="1416" w:hanging="707"/>
        <w:rPr>
          <w:rFonts w:cs="Arial"/>
          <w:szCs w:val="20"/>
        </w:rPr>
      </w:pPr>
      <w:r w:rsidRPr="00AE16C7">
        <w:rPr>
          <w:rFonts w:cs="Arial"/>
          <w:szCs w:val="20"/>
        </w:rPr>
        <w:t>P = Punts criteri econòmic = 55</w:t>
      </w:r>
      <w:r w:rsidR="00ED16BA" w:rsidRPr="00AE16C7">
        <w:rPr>
          <w:rFonts w:cs="Arial"/>
          <w:szCs w:val="20"/>
        </w:rPr>
        <w:t>,00</w:t>
      </w:r>
      <w:r w:rsidRPr="00AE16C7">
        <w:rPr>
          <w:rFonts w:cs="Arial"/>
          <w:szCs w:val="20"/>
        </w:rPr>
        <w:t xml:space="preserve"> punts.</w:t>
      </w:r>
    </w:p>
    <w:p w14:paraId="72041DF6" w14:textId="77777777" w:rsidR="00AE5CA4" w:rsidRPr="00AE16C7" w:rsidRDefault="00AE5CA4">
      <w:pPr>
        <w:pStyle w:val="Sinespaciado"/>
        <w:spacing w:line="276" w:lineRule="auto"/>
        <w:rPr>
          <w:rFonts w:cs="Arial"/>
          <w:szCs w:val="20"/>
        </w:rPr>
      </w:pPr>
    </w:p>
    <w:tbl>
      <w:tblPr>
        <w:tblStyle w:val="Tablaconcuadrcula"/>
        <w:tblW w:w="0" w:type="auto"/>
        <w:tblLook w:val="04A0" w:firstRow="1" w:lastRow="0" w:firstColumn="1" w:lastColumn="0" w:noHBand="0" w:noVBand="1"/>
      </w:tblPr>
      <w:tblGrid>
        <w:gridCol w:w="9736"/>
      </w:tblGrid>
      <w:tr w:rsidR="00AE5CA4" w:rsidRPr="00AE16C7" w14:paraId="557F20EC" w14:textId="77777777" w:rsidTr="00155F15">
        <w:tc>
          <w:tcPr>
            <w:tcW w:w="9736" w:type="dxa"/>
            <w:tcBorders>
              <w:top w:val="nil"/>
              <w:left w:val="nil"/>
              <w:bottom w:val="nil"/>
              <w:right w:val="nil"/>
            </w:tcBorders>
          </w:tcPr>
          <w:p w14:paraId="22FE6B71" w14:textId="77777777" w:rsidR="00AE5CA4" w:rsidRPr="00AE16C7" w:rsidRDefault="00AE5CA4">
            <w:pPr>
              <w:pStyle w:val="Sinespaciado"/>
              <w:spacing w:line="276" w:lineRule="auto"/>
              <w:rPr>
                <w:rFonts w:cs="Arial"/>
                <w:b/>
                <w:bCs/>
                <w:szCs w:val="20"/>
              </w:rPr>
            </w:pPr>
          </w:p>
          <w:p w14:paraId="156C984F" w14:textId="77777777" w:rsidR="00AE5CA4" w:rsidRPr="00AE16C7" w:rsidRDefault="00AE5CA4">
            <w:pPr>
              <w:pStyle w:val="Sinespaciado"/>
              <w:spacing w:line="276" w:lineRule="auto"/>
              <w:rPr>
                <w:rFonts w:cs="Arial"/>
                <w:b/>
                <w:bCs/>
                <w:szCs w:val="20"/>
              </w:rPr>
            </w:pPr>
            <w:r w:rsidRPr="00AE16C7">
              <w:rPr>
                <w:rFonts w:cs="Arial"/>
                <w:b/>
                <w:bCs/>
                <w:szCs w:val="20"/>
              </w:rPr>
              <w:t>Determinació de les ofertes amb baixes presumptament anormals:</w:t>
            </w:r>
          </w:p>
          <w:p w14:paraId="021BC267" w14:textId="77777777" w:rsidR="00AE5CA4" w:rsidRPr="00AE16C7" w:rsidRDefault="00AE5CA4">
            <w:pPr>
              <w:pStyle w:val="Sinespaciado"/>
              <w:spacing w:line="276" w:lineRule="auto"/>
              <w:rPr>
                <w:rFonts w:cs="Arial"/>
                <w:szCs w:val="20"/>
              </w:rPr>
            </w:pPr>
          </w:p>
          <w:p w14:paraId="7DFDA9A1" w14:textId="268BD11E" w:rsidR="00AE5CA4" w:rsidRDefault="00AE5CA4">
            <w:pPr>
              <w:pStyle w:val="Sinespaciado"/>
              <w:spacing w:line="276" w:lineRule="auto"/>
              <w:rPr>
                <w:rFonts w:cs="Arial"/>
                <w:szCs w:val="20"/>
              </w:rPr>
            </w:pPr>
            <w:r w:rsidRPr="00AE16C7">
              <w:rPr>
                <w:rFonts w:cs="Arial"/>
                <w:szCs w:val="20"/>
              </w:rPr>
              <w:t>La identificació de les ofertes amb valors presumptament anormals o desproporcionats es realitzarà d’acord amb el nombre d’ofertes admeses a la licitació, segons els criteris següents:</w:t>
            </w:r>
          </w:p>
          <w:p w14:paraId="5CE2400B" w14:textId="77777777" w:rsidR="004F52CF" w:rsidRPr="00AE16C7" w:rsidRDefault="004F52CF">
            <w:pPr>
              <w:pStyle w:val="Sinespaciado"/>
              <w:spacing w:line="276" w:lineRule="auto"/>
              <w:rPr>
                <w:rFonts w:cs="Arial"/>
                <w:szCs w:val="20"/>
              </w:rPr>
            </w:pPr>
          </w:p>
          <w:p w14:paraId="076178E2" w14:textId="77777777" w:rsidR="00AE5CA4" w:rsidRPr="00AE16C7" w:rsidRDefault="00AE5CA4">
            <w:pPr>
              <w:pStyle w:val="Sinespaciado"/>
              <w:numPr>
                <w:ilvl w:val="0"/>
                <w:numId w:val="88"/>
              </w:numPr>
              <w:spacing w:line="276" w:lineRule="auto"/>
              <w:rPr>
                <w:rFonts w:cs="Arial"/>
                <w:szCs w:val="20"/>
              </w:rPr>
            </w:pPr>
            <w:r w:rsidRPr="00AE16C7">
              <w:rPr>
                <w:rFonts w:cs="Arial"/>
                <w:b/>
                <w:bCs/>
                <w:szCs w:val="20"/>
              </w:rPr>
              <w:t>Tres (3) ofertes o menys</w:t>
            </w:r>
            <w:r w:rsidRPr="00AE16C7">
              <w:rPr>
                <w:rFonts w:cs="Arial"/>
                <w:szCs w:val="20"/>
              </w:rPr>
              <w:t>: No s’aplicaran criteris per a l’apreciació de baixes amb valors anormals o desproporcionats.</w:t>
            </w:r>
          </w:p>
          <w:p w14:paraId="4167362A" w14:textId="77777777" w:rsidR="00AE5CA4" w:rsidRPr="00AE16C7" w:rsidRDefault="00AE5CA4">
            <w:pPr>
              <w:pStyle w:val="Sinespaciado"/>
              <w:numPr>
                <w:ilvl w:val="0"/>
                <w:numId w:val="88"/>
              </w:numPr>
              <w:spacing w:line="276" w:lineRule="auto"/>
              <w:rPr>
                <w:rFonts w:cs="Arial"/>
                <w:szCs w:val="20"/>
              </w:rPr>
            </w:pPr>
            <w:r w:rsidRPr="00AE16C7">
              <w:rPr>
                <w:rFonts w:cs="Arial"/>
                <w:b/>
                <w:bCs/>
                <w:szCs w:val="20"/>
              </w:rPr>
              <w:t>Quatre (4) a sis (6) ofertes</w:t>
            </w:r>
            <w:r w:rsidRPr="00AE16C7">
              <w:rPr>
                <w:rFonts w:cs="Arial"/>
                <w:szCs w:val="20"/>
              </w:rPr>
              <w:t xml:space="preserve">: Es considerarà que una oferta pot contenir valors anormals o desproporcionats quan la baixa oferta superi el </w:t>
            </w:r>
            <w:r w:rsidRPr="00AE16C7">
              <w:rPr>
                <w:rFonts w:cs="Arial"/>
                <w:b/>
                <w:bCs/>
                <w:szCs w:val="20"/>
              </w:rPr>
              <w:t>10 % de la mitjana aritmètica</w:t>
            </w:r>
            <w:r w:rsidRPr="00AE16C7">
              <w:rPr>
                <w:rFonts w:cs="Arial"/>
                <w:szCs w:val="20"/>
              </w:rPr>
              <w:t xml:space="preserve"> de les ofertes avaluades.</w:t>
            </w:r>
          </w:p>
          <w:p w14:paraId="2F95CEB6" w14:textId="77777777" w:rsidR="00AE5CA4" w:rsidRPr="00AE16C7" w:rsidRDefault="00AE5CA4">
            <w:pPr>
              <w:pStyle w:val="Sinespaciado"/>
              <w:spacing w:line="276" w:lineRule="auto"/>
              <w:rPr>
                <w:rFonts w:cs="Arial"/>
                <w:szCs w:val="20"/>
              </w:rPr>
            </w:pPr>
          </w:p>
          <w:p w14:paraId="2127F3B6" w14:textId="77777777" w:rsidR="00AE5CA4" w:rsidRPr="00AE16C7" w:rsidRDefault="00AE5CA4">
            <w:pPr>
              <w:pStyle w:val="Sinespaciado"/>
              <w:spacing w:line="276" w:lineRule="auto"/>
              <w:rPr>
                <w:rFonts w:cs="Arial"/>
                <w:b/>
                <w:szCs w:val="20"/>
              </w:rPr>
            </w:pPr>
            <w:r w:rsidRPr="00AE16C7">
              <w:rPr>
                <w:rFonts w:cs="Arial"/>
                <w:szCs w:val="20"/>
              </w:rPr>
              <w:t xml:space="preserve">Per al càlcul d’aquesta mitjana s’exclouran les ofertes que superin una baixa del </w:t>
            </w:r>
            <w:r w:rsidRPr="00AE16C7">
              <w:rPr>
                <w:rFonts w:cs="Arial"/>
                <w:b/>
                <w:bCs/>
                <w:szCs w:val="20"/>
              </w:rPr>
              <w:t>10 % del pressupost base de licitació (PBL)</w:t>
            </w:r>
            <w:r w:rsidRPr="00AE16C7">
              <w:rPr>
                <w:rFonts w:cs="Arial"/>
                <w:b/>
                <w:szCs w:val="20"/>
              </w:rPr>
              <w:t>.</w:t>
            </w:r>
          </w:p>
          <w:p w14:paraId="14BD4D8F" w14:textId="77777777" w:rsidR="00AE5CA4" w:rsidRPr="00AE16C7" w:rsidRDefault="00AE5CA4">
            <w:pPr>
              <w:pStyle w:val="Sinespaciado"/>
              <w:spacing w:line="276" w:lineRule="auto"/>
              <w:rPr>
                <w:rFonts w:cs="Arial"/>
                <w:b/>
                <w:szCs w:val="20"/>
              </w:rPr>
            </w:pPr>
          </w:p>
          <w:p w14:paraId="3D552285" w14:textId="3E0CF918" w:rsidR="00AE5CA4" w:rsidRDefault="00AE5CA4">
            <w:pPr>
              <w:pStyle w:val="Sinespaciado"/>
              <w:spacing w:line="276" w:lineRule="auto"/>
              <w:rPr>
                <w:rFonts w:cs="Arial"/>
                <w:szCs w:val="20"/>
              </w:rPr>
            </w:pPr>
            <w:r w:rsidRPr="00AE16C7">
              <w:rPr>
                <w:rFonts w:cs="Arial"/>
                <w:szCs w:val="20"/>
              </w:rPr>
              <w:t xml:space="preserve">En tot cas, es consideraran desproporcionades les baixes superiors al </w:t>
            </w:r>
            <w:r w:rsidRPr="00AE16C7">
              <w:rPr>
                <w:rFonts w:cs="Arial"/>
                <w:b/>
                <w:bCs/>
                <w:szCs w:val="20"/>
              </w:rPr>
              <w:t>25 % del PBL</w:t>
            </w:r>
            <w:r w:rsidRPr="00AE16C7">
              <w:rPr>
                <w:rFonts w:cs="Arial"/>
                <w:szCs w:val="20"/>
              </w:rPr>
              <w:t>.</w:t>
            </w:r>
          </w:p>
          <w:p w14:paraId="12BCD581" w14:textId="77777777" w:rsidR="004F52CF" w:rsidRPr="00AE16C7" w:rsidRDefault="004F52CF">
            <w:pPr>
              <w:pStyle w:val="Sinespaciado"/>
              <w:spacing w:line="276" w:lineRule="auto"/>
              <w:rPr>
                <w:rFonts w:cs="Arial"/>
                <w:b/>
                <w:szCs w:val="20"/>
              </w:rPr>
            </w:pPr>
          </w:p>
          <w:p w14:paraId="061A0B4E" w14:textId="77777777" w:rsidR="00AE5CA4" w:rsidRPr="00AE16C7" w:rsidRDefault="00AE5CA4">
            <w:pPr>
              <w:pStyle w:val="Sinespaciado"/>
              <w:numPr>
                <w:ilvl w:val="0"/>
                <w:numId w:val="88"/>
              </w:numPr>
              <w:spacing w:line="276" w:lineRule="auto"/>
              <w:rPr>
                <w:rFonts w:cs="Arial"/>
                <w:szCs w:val="20"/>
              </w:rPr>
            </w:pPr>
            <w:r w:rsidRPr="00AE16C7">
              <w:rPr>
                <w:rFonts w:cs="Arial"/>
                <w:b/>
                <w:bCs/>
                <w:szCs w:val="20"/>
              </w:rPr>
              <w:t>Set (7) o més ofertes</w:t>
            </w:r>
            <w:r w:rsidRPr="00AE16C7">
              <w:rPr>
                <w:rFonts w:cs="Arial"/>
                <w:szCs w:val="20"/>
              </w:rPr>
              <w:t xml:space="preserve">: Es considerarà que una oferta pot contenir valors anormals o desproporcionats quan la baixa oferta superi el </w:t>
            </w:r>
            <w:r w:rsidRPr="00AE16C7">
              <w:rPr>
                <w:rFonts w:cs="Arial"/>
                <w:b/>
                <w:bCs/>
                <w:szCs w:val="20"/>
              </w:rPr>
              <w:t>6 % de la mitjana aritmètica</w:t>
            </w:r>
            <w:r w:rsidRPr="00AE16C7">
              <w:rPr>
                <w:rFonts w:cs="Arial"/>
                <w:szCs w:val="20"/>
              </w:rPr>
              <w:t xml:space="preserve"> de les ofertes avaluades. Per al càlcul d’aquesta mitjana s’exclouran les ofertes que superin una baixa del </w:t>
            </w:r>
            <w:r w:rsidRPr="00AE16C7">
              <w:rPr>
                <w:rFonts w:cs="Arial"/>
                <w:b/>
                <w:bCs/>
                <w:szCs w:val="20"/>
              </w:rPr>
              <w:t>6 % del PBL.</w:t>
            </w:r>
          </w:p>
          <w:p w14:paraId="303071A6" w14:textId="77777777" w:rsidR="00AE5CA4" w:rsidRPr="00AE16C7" w:rsidRDefault="00AE5CA4">
            <w:pPr>
              <w:pStyle w:val="Sinespaciado"/>
              <w:spacing w:line="276" w:lineRule="auto"/>
              <w:rPr>
                <w:rFonts w:cs="Arial"/>
                <w:szCs w:val="20"/>
              </w:rPr>
            </w:pPr>
          </w:p>
          <w:p w14:paraId="4D84BDA1" w14:textId="77777777" w:rsidR="00AE5CA4" w:rsidRPr="00AE16C7" w:rsidRDefault="00AE5CA4">
            <w:pPr>
              <w:pStyle w:val="Sinespaciado"/>
              <w:spacing w:line="276" w:lineRule="auto"/>
              <w:rPr>
                <w:rFonts w:cs="Arial"/>
                <w:szCs w:val="20"/>
              </w:rPr>
            </w:pPr>
            <w:r w:rsidRPr="00AE16C7">
              <w:rPr>
                <w:rFonts w:cs="Arial"/>
                <w:szCs w:val="20"/>
              </w:rPr>
              <w:t xml:space="preserve">En tot cas, es consideraran desproporcionades les baixes superiors al </w:t>
            </w:r>
            <w:r w:rsidRPr="00AE16C7">
              <w:rPr>
                <w:rFonts w:cs="Arial"/>
                <w:b/>
                <w:bCs/>
                <w:szCs w:val="20"/>
              </w:rPr>
              <w:t>25 % del PBL</w:t>
            </w:r>
            <w:r w:rsidRPr="00AE16C7">
              <w:rPr>
                <w:rFonts w:cs="Arial"/>
                <w:b/>
                <w:szCs w:val="20"/>
              </w:rPr>
              <w:t>.</w:t>
            </w:r>
          </w:p>
          <w:p w14:paraId="786B9889" w14:textId="77777777" w:rsidR="00AE5CA4" w:rsidRPr="00AE16C7" w:rsidRDefault="00AE5CA4">
            <w:pPr>
              <w:pStyle w:val="Sinespaciado"/>
              <w:spacing w:line="276" w:lineRule="auto"/>
              <w:rPr>
                <w:rFonts w:cs="Arial"/>
                <w:szCs w:val="20"/>
              </w:rPr>
            </w:pPr>
            <w:r w:rsidRPr="00AE16C7">
              <w:rPr>
                <w:rFonts w:cs="Arial"/>
                <w:szCs w:val="20"/>
              </w:rPr>
              <w:t xml:space="preserve">Quan es presentin ofertes d’empreses que pertanyin al mateix grup empresarial, d’acord amb l’article 42.1 del Codi de comerç, per determinar si alguna oferta és presumptament anormal només es tindrà en compte </w:t>
            </w:r>
            <w:r w:rsidRPr="00AE16C7">
              <w:rPr>
                <w:rFonts w:cs="Arial"/>
                <w:b/>
                <w:bCs/>
                <w:szCs w:val="20"/>
              </w:rPr>
              <w:t>l’oferta econòmicament més baixa del grup</w:t>
            </w:r>
            <w:r w:rsidRPr="00AE16C7">
              <w:rPr>
                <w:rFonts w:cs="Arial"/>
                <w:b/>
                <w:szCs w:val="20"/>
              </w:rPr>
              <w:t>.</w:t>
            </w:r>
          </w:p>
          <w:p w14:paraId="52C7B1CF" w14:textId="77777777" w:rsidR="00AE5CA4" w:rsidRPr="00AE16C7" w:rsidRDefault="00AE5CA4">
            <w:pPr>
              <w:pStyle w:val="Sinespaciado"/>
              <w:spacing w:line="276" w:lineRule="auto"/>
              <w:rPr>
                <w:rFonts w:cs="Arial"/>
                <w:szCs w:val="20"/>
              </w:rPr>
            </w:pPr>
          </w:p>
          <w:p w14:paraId="51FD3DB8" w14:textId="77777777" w:rsidR="00AE5CA4" w:rsidRPr="00AE16C7" w:rsidRDefault="00AE5CA4">
            <w:pPr>
              <w:pStyle w:val="Sinespaciado"/>
              <w:spacing w:line="276" w:lineRule="auto"/>
              <w:rPr>
                <w:rFonts w:cs="Arial"/>
                <w:szCs w:val="20"/>
              </w:rPr>
            </w:pPr>
            <w:r w:rsidRPr="00AE16C7">
              <w:rPr>
                <w:rFonts w:cs="Arial"/>
                <w:szCs w:val="20"/>
              </w:rPr>
              <w:t xml:space="preserve">Aquest criteri s’aplicarà amb independència de si les empreses presenten l’oferta de manera individual o conjuntament amb altres empreses alienes al grup, encara que concorrin mitjançant una </w:t>
            </w:r>
            <w:r w:rsidRPr="00AE16C7">
              <w:rPr>
                <w:rFonts w:cs="Arial"/>
                <w:b/>
                <w:bCs/>
                <w:szCs w:val="20"/>
              </w:rPr>
              <w:t>unió temporal d’empreses (UTE)</w:t>
            </w:r>
            <w:r w:rsidRPr="00AE16C7">
              <w:rPr>
                <w:rFonts w:cs="Arial"/>
                <w:b/>
                <w:szCs w:val="20"/>
              </w:rPr>
              <w:t>.</w:t>
            </w:r>
          </w:p>
          <w:p w14:paraId="58FE26AA" w14:textId="77777777" w:rsidR="00AE5CA4" w:rsidRDefault="00AE5CA4">
            <w:pPr>
              <w:pStyle w:val="Sinespaciado"/>
              <w:tabs>
                <w:tab w:val="left" w:pos="2040"/>
              </w:tabs>
              <w:spacing w:line="276" w:lineRule="auto"/>
              <w:rPr>
                <w:rFonts w:cs="Arial"/>
                <w:b/>
                <w:bCs/>
                <w:szCs w:val="20"/>
              </w:rPr>
            </w:pPr>
            <w:r w:rsidRPr="00AE16C7">
              <w:rPr>
                <w:rFonts w:cs="Arial"/>
                <w:b/>
                <w:bCs/>
                <w:szCs w:val="20"/>
              </w:rPr>
              <w:tab/>
            </w:r>
          </w:p>
          <w:p w14:paraId="7B35AEC8" w14:textId="7486231E" w:rsidR="0049201E" w:rsidRPr="00AE16C7" w:rsidRDefault="0049201E">
            <w:pPr>
              <w:pStyle w:val="Sinespaciado"/>
              <w:tabs>
                <w:tab w:val="left" w:pos="2040"/>
              </w:tabs>
              <w:spacing w:line="276" w:lineRule="auto"/>
              <w:rPr>
                <w:rFonts w:cs="Arial"/>
                <w:b/>
                <w:bCs/>
                <w:szCs w:val="20"/>
              </w:rPr>
            </w:pPr>
          </w:p>
        </w:tc>
      </w:tr>
    </w:tbl>
    <w:p w14:paraId="261B6EDE" w14:textId="77777777" w:rsidR="00AE5CA4" w:rsidRPr="00AE16C7" w:rsidRDefault="00AE5CA4" w:rsidP="009D1748">
      <w:pPr>
        <w:pStyle w:val="Prrafodelista"/>
        <w:numPr>
          <w:ilvl w:val="0"/>
          <w:numId w:val="87"/>
        </w:numPr>
        <w:spacing w:after="0"/>
        <w:rPr>
          <w:rFonts w:ascii="Arial" w:hAnsi="Arial" w:cs="Arial"/>
          <w:color w:val="31849B" w:themeColor="accent5" w:themeShade="BF"/>
          <w:sz w:val="20"/>
          <w:szCs w:val="20"/>
          <w:u w:val="single"/>
        </w:rPr>
      </w:pPr>
      <w:r w:rsidRPr="00AE16C7">
        <w:rPr>
          <w:rFonts w:ascii="Arial" w:hAnsi="Arial" w:cs="Arial"/>
          <w:color w:val="31849B" w:themeColor="accent5" w:themeShade="BF"/>
          <w:sz w:val="20"/>
          <w:szCs w:val="20"/>
          <w:u w:val="single"/>
        </w:rPr>
        <w:t xml:space="preserve">Termini de garantia, indicat en mesos, de tots els elements objecte del subministrament: </w:t>
      </w:r>
      <w:r w:rsidRPr="00AE16C7">
        <w:rPr>
          <w:rFonts w:ascii="Arial" w:hAnsi="Arial" w:cs="Arial"/>
          <w:b/>
          <w:color w:val="31849B" w:themeColor="accent5" w:themeShade="BF"/>
          <w:sz w:val="20"/>
          <w:szCs w:val="20"/>
          <w:u w:val="single"/>
        </w:rPr>
        <w:t>10,00 punts</w:t>
      </w:r>
      <w:r w:rsidRPr="00AE16C7">
        <w:rPr>
          <w:rFonts w:ascii="Arial" w:hAnsi="Arial" w:cs="Arial"/>
          <w:color w:val="31849B" w:themeColor="accent5" w:themeShade="BF"/>
          <w:sz w:val="20"/>
          <w:szCs w:val="20"/>
          <w:u w:val="single"/>
        </w:rPr>
        <w:t xml:space="preserve"> d’acord amb l’aplicació de la següent fórmula:</w:t>
      </w:r>
    </w:p>
    <w:p w14:paraId="05790BF3" w14:textId="77777777" w:rsidR="00AE5CA4" w:rsidRPr="00AE16C7" w:rsidRDefault="009D1748" w:rsidP="00E52535">
      <w:pPr>
        <w:spacing w:line="276" w:lineRule="auto"/>
        <w:ind w:left="360"/>
        <w:rPr>
          <w:rFonts w:cs="Arial"/>
          <w:szCs w:val="20"/>
        </w:rPr>
      </w:pPr>
      <m:oMathPara>
        <m:oMath>
          <m:sSub>
            <m:sSubPr>
              <m:ctrlPr>
                <w:rPr>
                  <w:rFonts w:ascii="Cambria Math" w:hAnsi="Cambria Math" w:cs="Arial"/>
                  <w:szCs w:val="20"/>
                </w:rPr>
              </m:ctrlPr>
            </m:sSubPr>
            <m:e>
              <m:r>
                <w:rPr>
                  <w:rFonts w:ascii="Cambria Math" w:hAnsi="Cambria Math" w:cs="Arial"/>
                  <w:szCs w:val="20"/>
                </w:rPr>
                <m:t>P</m:t>
              </m:r>
            </m:e>
            <m:sub>
              <m:r>
                <w:rPr>
                  <w:rFonts w:ascii="Cambria Math" w:hAnsi="Cambria Math" w:cs="Arial"/>
                  <w:szCs w:val="20"/>
                </w:rPr>
                <m:t>v</m:t>
              </m:r>
            </m:sub>
          </m:sSub>
          <m:r>
            <w:rPr>
              <w:rFonts w:ascii="Cambria Math" w:hAnsi="Cambria Math" w:cs="Arial"/>
              <w:szCs w:val="20"/>
            </w:rPr>
            <m:t>=</m:t>
          </m:r>
          <m:d>
            <m:dPr>
              <m:begChr m:val="["/>
              <m:endChr m:val="]"/>
              <m:ctrlPr>
                <w:rPr>
                  <w:rFonts w:ascii="Cambria Math" w:hAnsi="Cambria Math" w:cs="Arial"/>
                  <w:szCs w:val="20"/>
                </w:rPr>
              </m:ctrlPr>
            </m:dPr>
            <m:e>
              <m:d>
                <m:dPr>
                  <m:ctrlPr>
                    <w:rPr>
                      <w:rFonts w:ascii="Cambria Math" w:hAnsi="Cambria Math" w:cs="Arial"/>
                      <w:szCs w:val="20"/>
                    </w:rPr>
                  </m:ctrlPr>
                </m:dPr>
                <m:e>
                  <m:f>
                    <m:fPr>
                      <m:ctrlPr>
                        <w:rPr>
                          <w:rFonts w:ascii="Cambria Math" w:hAnsi="Cambria Math" w:cs="Arial"/>
                          <w:szCs w:val="20"/>
                        </w:rPr>
                      </m:ctrlPr>
                    </m:fPr>
                    <m:num>
                      <m:sSub>
                        <m:sSubPr>
                          <m:ctrlPr>
                            <w:rPr>
                              <w:rFonts w:ascii="Cambria Math" w:hAnsi="Cambria Math" w:cs="Arial"/>
                              <w:szCs w:val="20"/>
                            </w:rPr>
                          </m:ctrlPr>
                        </m:sSubPr>
                        <m:e>
                          <m:r>
                            <w:rPr>
                              <w:rFonts w:ascii="Cambria Math" w:hAnsi="Cambria Math" w:cs="Arial"/>
                              <w:szCs w:val="20"/>
                            </w:rPr>
                            <m:t>O</m:t>
                          </m:r>
                        </m:e>
                        <m:sub>
                          <m:r>
                            <m:rPr>
                              <m:sty m:val="p"/>
                            </m:rPr>
                            <w:rPr>
                              <w:rFonts w:ascii="Cambria Math" w:hAnsi="Cambria Math" w:cs="Arial"/>
                              <w:szCs w:val="20"/>
                            </w:rPr>
                            <m:t>v</m:t>
                          </m:r>
                        </m:sub>
                      </m:sSub>
                      <m:r>
                        <w:rPr>
                          <w:rFonts w:ascii="Cambria Math" w:hAnsi="Cambria Math" w:cs="Arial"/>
                          <w:szCs w:val="20"/>
                        </w:rPr>
                        <m:t>-</m:t>
                      </m:r>
                      <m:sSub>
                        <m:sSubPr>
                          <m:ctrlPr>
                            <w:rPr>
                              <w:rFonts w:ascii="Cambria Math" w:hAnsi="Cambria Math" w:cs="Arial"/>
                              <w:szCs w:val="20"/>
                            </w:rPr>
                          </m:ctrlPr>
                        </m:sSubPr>
                        <m:e>
                          <m:r>
                            <w:rPr>
                              <w:rFonts w:ascii="Cambria Math" w:hAnsi="Cambria Math" w:cs="Arial"/>
                              <w:szCs w:val="20"/>
                            </w:rPr>
                            <m:t>G</m:t>
                          </m:r>
                        </m:e>
                        <m:sub>
                          <m:r>
                            <w:rPr>
                              <w:rFonts w:ascii="Cambria Math" w:hAnsi="Cambria Math" w:cs="Arial"/>
                              <w:szCs w:val="20"/>
                            </w:rPr>
                            <m:t>min</m:t>
                          </m:r>
                        </m:sub>
                      </m:sSub>
                    </m:num>
                    <m:den>
                      <m:sSub>
                        <m:sSubPr>
                          <m:ctrlPr>
                            <w:rPr>
                              <w:rFonts w:ascii="Cambria Math" w:hAnsi="Cambria Math" w:cs="Arial"/>
                              <w:szCs w:val="20"/>
                            </w:rPr>
                          </m:ctrlPr>
                        </m:sSubPr>
                        <m:e>
                          <m:r>
                            <w:rPr>
                              <w:rFonts w:ascii="Cambria Math" w:hAnsi="Cambria Math" w:cs="Arial"/>
                              <w:szCs w:val="20"/>
                            </w:rPr>
                            <m:t>G</m:t>
                          </m:r>
                        </m:e>
                        <m:sub>
                          <m:r>
                            <m:rPr>
                              <m:sty m:val="p"/>
                            </m:rPr>
                            <w:rPr>
                              <w:rFonts w:ascii="Cambria Math" w:hAnsi="Cambria Math" w:cs="Arial"/>
                              <w:szCs w:val="20"/>
                            </w:rPr>
                            <m:t>max</m:t>
                          </m:r>
                        </m:sub>
                      </m:sSub>
                      <m:r>
                        <w:rPr>
                          <w:rFonts w:ascii="Cambria Math" w:hAnsi="Cambria Math" w:cs="Arial"/>
                          <w:szCs w:val="20"/>
                        </w:rPr>
                        <m:t>-</m:t>
                      </m:r>
                      <m:sSub>
                        <m:sSubPr>
                          <m:ctrlPr>
                            <w:rPr>
                              <w:rFonts w:ascii="Cambria Math" w:hAnsi="Cambria Math" w:cs="Arial"/>
                              <w:szCs w:val="20"/>
                            </w:rPr>
                          </m:ctrlPr>
                        </m:sSubPr>
                        <m:e>
                          <m:r>
                            <w:rPr>
                              <w:rFonts w:ascii="Cambria Math" w:hAnsi="Cambria Math" w:cs="Arial"/>
                              <w:szCs w:val="20"/>
                            </w:rPr>
                            <m:t>G</m:t>
                          </m:r>
                        </m:e>
                        <m:sub>
                          <m:r>
                            <m:rPr>
                              <m:sty m:val="p"/>
                            </m:rPr>
                            <w:rPr>
                              <w:rFonts w:ascii="Cambria Math" w:hAnsi="Cambria Math" w:cs="Arial"/>
                              <w:szCs w:val="20"/>
                            </w:rPr>
                            <m:t>min</m:t>
                          </m:r>
                        </m:sub>
                      </m:sSub>
                    </m:den>
                  </m:f>
                </m:e>
              </m:d>
            </m:e>
          </m:d>
          <m:r>
            <w:rPr>
              <w:rFonts w:ascii="Cambria Math" w:hAnsi="Cambria Math" w:cs="Arial"/>
              <w:szCs w:val="20"/>
            </w:rPr>
            <m:t>⋅P</m:t>
          </m:r>
          <m:r>
            <m:rPr>
              <m:sty m:val="p"/>
            </m:rPr>
            <w:rPr>
              <w:rFonts w:ascii="Cambria Math" w:hAnsi="Cambria Math" w:cs="Arial"/>
              <w:szCs w:val="20"/>
            </w:rPr>
            <w:br/>
          </m:r>
        </m:oMath>
      </m:oMathPara>
      <w:r w:rsidR="00AE5CA4" w:rsidRPr="00AE16C7">
        <w:rPr>
          <w:rFonts w:cs="Arial"/>
          <w:szCs w:val="20"/>
        </w:rPr>
        <w:t>On:</w:t>
      </w:r>
    </w:p>
    <w:p w14:paraId="0FCC1FD4" w14:textId="77777777" w:rsidR="00AE5CA4" w:rsidRPr="00AE16C7" w:rsidRDefault="00AE5CA4">
      <w:pPr>
        <w:spacing w:line="276" w:lineRule="auto"/>
        <w:ind w:left="1416" w:hanging="707"/>
        <w:rPr>
          <w:rFonts w:cs="Arial"/>
          <w:szCs w:val="20"/>
        </w:rPr>
      </w:pPr>
      <w:r w:rsidRPr="00AE16C7">
        <w:rPr>
          <w:rFonts w:cs="Arial"/>
          <w:szCs w:val="20"/>
        </w:rPr>
        <w:t>Pv = puntuació de l’oferta a valorar.</w:t>
      </w:r>
    </w:p>
    <w:p w14:paraId="24EDC47C" w14:textId="7A354C62" w:rsidR="00AE5CA4" w:rsidRPr="00AE16C7" w:rsidRDefault="00AE5CA4">
      <w:pPr>
        <w:spacing w:line="276" w:lineRule="auto"/>
        <w:ind w:left="1416" w:hanging="707"/>
        <w:rPr>
          <w:rFonts w:cs="Arial"/>
          <w:szCs w:val="20"/>
        </w:rPr>
      </w:pPr>
      <w:r w:rsidRPr="00AE16C7">
        <w:rPr>
          <w:rFonts w:cs="Arial"/>
          <w:szCs w:val="20"/>
        </w:rPr>
        <w:t>Ov = garantia oferta, expressada en mesos</w:t>
      </w:r>
      <w:r w:rsidR="0049201E">
        <w:rPr>
          <w:rFonts w:cs="Arial"/>
          <w:szCs w:val="20"/>
        </w:rPr>
        <w:t>.</w:t>
      </w:r>
    </w:p>
    <w:p w14:paraId="509792ED" w14:textId="555760AD" w:rsidR="00AE5CA4" w:rsidRPr="00AE16C7" w:rsidRDefault="00AE5CA4">
      <w:pPr>
        <w:spacing w:line="276" w:lineRule="auto"/>
        <w:ind w:left="1416" w:hanging="707"/>
        <w:rPr>
          <w:rFonts w:cs="Arial"/>
          <w:szCs w:val="20"/>
        </w:rPr>
      </w:pPr>
      <w:r w:rsidRPr="00AE16C7">
        <w:rPr>
          <w:rFonts w:cs="Arial"/>
          <w:szCs w:val="20"/>
        </w:rPr>
        <w:lastRenderedPageBreak/>
        <w:t>Gmin = 24 mesos</w:t>
      </w:r>
      <w:r w:rsidR="0049201E">
        <w:rPr>
          <w:rFonts w:cs="Arial"/>
          <w:szCs w:val="20"/>
        </w:rPr>
        <w:t>.</w:t>
      </w:r>
    </w:p>
    <w:p w14:paraId="61EC6BAE" w14:textId="76AE3731" w:rsidR="00AE5CA4" w:rsidRPr="00AE16C7" w:rsidRDefault="00AE5CA4">
      <w:pPr>
        <w:spacing w:line="276" w:lineRule="auto"/>
        <w:ind w:left="1416" w:hanging="707"/>
        <w:rPr>
          <w:rFonts w:cs="Arial"/>
          <w:szCs w:val="20"/>
        </w:rPr>
      </w:pPr>
      <w:r w:rsidRPr="00AE16C7">
        <w:rPr>
          <w:rFonts w:cs="Arial"/>
          <w:szCs w:val="20"/>
        </w:rPr>
        <w:t>Gmax = garantia màxima valorable de totes les ofertes</w:t>
      </w:r>
      <w:r w:rsidR="0049201E">
        <w:rPr>
          <w:rFonts w:cs="Arial"/>
          <w:szCs w:val="20"/>
        </w:rPr>
        <w:t>.</w:t>
      </w:r>
    </w:p>
    <w:p w14:paraId="45EBED65" w14:textId="6FB448CA" w:rsidR="00AE5CA4" w:rsidRPr="00AE16C7" w:rsidRDefault="00AE5CA4">
      <w:pPr>
        <w:spacing w:line="276" w:lineRule="auto"/>
        <w:ind w:left="1416" w:hanging="707"/>
        <w:rPr>
          <w:rFonts w:cs="Arial"/>
          <w:szCs w:val="20"/>
        </w:rPr>
      </w:pPr>
      <w:r w:rsidRPr="00AE16C7">
        <w:rPr>
          <w:rFonts w:cs="Arial"/>
          <w:b/>
          <w:bCs/>
          <w:szCs w:val="20"/>
        </w:rPr>
        <w:t>P</w:t>
      </w:r>
      <w:r w:rsidRPr="00AE16C7">
        <w:rPr>
          <w:rFonts w:cs="Arial"/>
          <w:szCs w:val="20"/>
        </w:rPr>
        <w:t xml:space="preserve"> = puntuació màxima del criteri = 10</w:t>
      </w:r>
      <w:r w:rsidR="0049201E">
        <w:rPr>
          <w:rFonts w:cs="Arial"/>
          <w:szCs w:val="20"/>
        </w:rPr>
        <w:t>,00</w:t>
      </w:r>
      <w:r w:rsidRPr="00AE16C7">
        <w:rPr>
          <w:rFonts w:cs="Arial"/>
          <w:szCs w:val="20"/>
        </w:rPr>
        <w:t xml:space="preserve"> punts.</w:t>
      </w:r>
    </w:p>
    <w:p w14:paraId="06FF06D9" w14:textId="77777777" w:rsidR="00AE5CA4" w:rsidRPr="00AE16C7" w:rsidRDefault="00AE5CA4">
      <w:pPr>
        <w:spacing w:line="276" w:lineRule="auto"/>
        <w:ind w:left="1416" w:hanging="707"/>
        <w:rPr>
          <w:rFonts w:cs="Arial"/>
          <w:szCs w:val="20"/>
        </w:rPr>
      </w:pPr>
    </w:p>
    <w:p w14:paraId="00B66D6E" w14:textId="77777777" w:rsidR="00AE5CA4" w:rsidRPr="00AE16C7" w:rsidRDefault="00AE5CA4">
      <w:pPr>
        <w:pStyle w:val="Prrafodelista"/>
        <w:numPr>
          <w:ilvl w:val="0"/>
          <w:numId w:val="90"/>
        </w:numPr>
        <w:spacing w:after="0"/>
        <w:jc w:val="left"/>
        <w:rPr>
          <w:rFonts w:ascii="Arial" w:hAnsi="Arial" w:cs="Arial"/>
          <w:sz w:val="20"/>
          <w:szCs w:val="20"/>
        </w:rPr>
      </w:pPr>
      <w:r w:rsidRPr="00AE16C7">
        <w:rPr>
          <w:rFonts w:ascii="Arial" w:hAnsi="Arial" w:cs="Arial"/>
          <w:sz w:val="20"/>
          <w:szCs w:val="20"/>
        </w:rPr>
        <w:t>Les ofertes amb un termini de garantia inferior a 24 mesos quedaran excloses.</w:t>
      </w:r>
    </w:p>
    <w:p w14:paraId="7190CA15" w14:textId="77777777" w:rsidR="00AE5CA4" w:rsidRPr="00AE16C7" w:rsidRDefault="00AE5CA4">
      <w:pPr>
        <w:pStyle w:val="Prrafodelista"/>
        <w:numPr>
          <w:ilvl w:val="0"/>
          <w:numId w:val="90"/>
        </w:numPr>
        <w:spacing w:after="0"/>
        <w:jc w:val="left"/>
        <w:rPr>
          <w:rFonts w:ascii="Arial" w:hAnsi="Arial" w:cs="Arial"/>
          <w:sz w:val="20"/>
          <w:szCs w:val="20"/>
        </w:rPr>
      </w:pPr>
      <w:r w:rsidRPr="00AE16C7">
        <w:rPr>
          <w:rFonts w:ascii="Arial" w:hAnsi="Arial" w:cs="Arial"/>
          <w:sz w:val="20"/>
          <w:szCs w:val="20"/>
        </w:rPr>
        <w:t>Les ofertes de 24 mesos obtindran 0 punts.</w:t>
      </w:r>
    </w:p>
    <w:p w14:paraId="5AA57F84" w14:textId="0D3C125A" w:rsidR="00AE5CA4" w:rsidRPr="00AE16C7" w:rsidRDefault="00AE5CA4">
      <w:pPr>
        <w:pStyle w:val="Prrafodelista"/>
        <w:numPr>
          <w:ilvl w:val="0"/>
          <w:numId w:val="90"/>
        </w:numPr>
        <w:spacing w:after="0"/>
        <w:jc w:val="left"/>
        <w:rPr>
          <w:rFonts w:ascii="Arial" w:hAnsi="Arial" w:cs="Arial"/>
          <w:sz w:val="20"/>
          <w:szCs w:val="20"/>
        </w:rPr>
      </w:pPr>
      <w:r w:rsidRPr="00AE16C7">
        <w:rPr>
          <w:rFonts w:ascii="Arial" w:hAnsi="Arial" w:cs="Arial"/>
          <w:sz w:val="20"/>
          <w:szCs w:val="20"/>
        </w:rPr>
        <w:t>Les garanties iguals o superiors a 60 mesos obtindran la puntuació màxima de 10</w:t>
      </w:r>
      <w:r w:rsidR="00E52535">
        <w:rPr>
          <w:rFonts w:ascii="Arial" w:hAnsi="Arial" w:cs="Arial"/>
          <w:sz w:val="20"/>
          <w:szCs w:val="20"/>
        </w:rPr>
        <w:t>,00</w:t>
      </w:r>
      <w:r w:rsidRPr="00AE16C7">
        <w:rPr>
          <w:rFonts w:ascii="Arial" w:hAnsi="Arial" w:cs="Arial"/>
          <w:sz w:val="20"/>
          <w:szCs w:val="20"/>
        </w:rPr>
        <w:t xml:space="preserve"> punts, sense que els terminis superiors generin puntuació addicional.</w:t>
      </w:r>
    </w:p>
    <w:p w14:paraId="1A19C1F3" w14:textId="77777777" w:rsidR="00AE5CA4" w:rsidRPr="00AE16C7" w:rsidRDefault="00AE5CA4">
      <w:pPr>
        <w:spacing w:line="276" w:lineRule="auto"/>
        <w:rPr>
          <w:rFonts w:cs="Arial"/>
          <w:b/>
          <w:bCs/>
          <w:szCs w:val="20"/>
        </w:rPr>
      </w:pPr>
    </w:p>
    <w:p w14:paraId="588BAD68" w14:textId="77777777" w:rsidR="00AE5CA4" w:rsidRPr="00AE16C7" w:rsidRDefault="00AE5CA4">
      <w:pPr>
        <w:spacing w:line="276" w:lineRule="auto"/>
        <w:rPr>
          <w:rFonts w:cs="Arial"/>
          <w:szCs w:val="20"/>
        </w:rPr>
      </w:pPr>
    </w:p>
    <w:p w14:paraId="01884A7F" w14:textId="77777777" w:rsidR="00AE5CA4" w:rsidRPr="00AE16C7" w:rsidRDefault="00AE5CA4" w:rsidP="009D1748">
      <w:pPr>
        <w:pStyle w:val="Prrafodelista"/>
        <w:numPr>
          <w:ilvl w:val="0"/>
          <w:numId w:val="87"/>
        </w:numPr>
        <w:spacing w:after="0"/>
        <w:rPr>
          <w:rFonts w:ascii="Arial" w:hAnsi="Arial" w:cs="Arial"/>
          <w:color w:val="31849B" w:themeColor="accent5" w:themeShade="BF"/>
          <w:sz w:val="20"/>
          <w:szCs w:val="20"/>
        </w:rPr>
      </w:pPr>
      <w:r w:rsidRPr="00AE16C7">
        <w:rPr>
          <w:rFonts w:ascii="Arial" w:hAnsi="Arial" w:cs="Arial"/>
          <w:color w:val="31849B" w:themeColor="accent5" w:themeShade="BF"/>
          <w:sz w:val="20"/>
          <w:szCs w:val="20"/>
          <w:u w:val="single"/>
        </w:rPr>
        <w:t xml:space="preserve">Temps de resposta davant avaries, durant el període de garantia, indicat en hores: </w:t>
      </w:r>
      <w:r w:rsidRPr="00AE16C7">
        <w:rPr>
          <w:rFonts w:ascii="Arial" w:hAnsi="Arial" w:cs="Arial"/>
          <w:b/>
          <w:bCs/>
          <w:color w:val="31849B" w:themeColor="accent5" w:themeShade="BF"/>
          <w:sz w:val="20"/>
          <w:szCs w:val="20"/>
          <w:u w:val="single"/>
        </w:rPr>
        <w:t>5,</w:t>
      </w:r>
      <w:r w:rsidRPr="00AE16C7">
        <w:rPr>
          <w:rFonts w:ascii="Arial" w:hAnsi="Arial" w:cs="Arial"/>
          <w:b/>
          <w:color w:val="31849B" w:themeColor="accent5" w:themeShade="BF"/>
          <w:sz w:val="20"/>
          <w:szCs w:val="20"/>
          <w:u w:val="single"/>
        </w:rPr>
        <w:t>00 punts</w:t>
      </w:r>
    </w:p>
    <w:p w14:paraId="649EAA33" w14:textId="77777777" w:rsidR="00AE5CA4" w:rsidRPr="00AE16C7" w:rsidRDefault="00AE5CA4" w:rsidP="009D1748">
      <w:pPr>
        <w:pStyle w:val="Prrafodelista"/>
        <w:spacing w:after="0"/>
        <w:ind w:left="360"/>
        <w:rPr>
          <w:rFonts w:ascii="Arial" w:hAnsi="Arial" w:cs="Arial"/>
          <w:sz w:val="20"/>
          <w:szCs w:val="20"/>
        </w:rPr>
      </w:pPr>
      <w:r w:rsidRPr="00AE16C7">
        <w:rPr>
          <w:rFonts w:ascii="Arial" w:hAnsi="Arial" w:cs="Arial"/>
          <w:sz w:val="20"/>
          <w:szCs w:val="20"/>
        </w:rPr>
        <w:t xml:space="preserve">El temps màxim de resposta permès davant una avaria durant el període de garantia serà de </w:t>
      </w:r>
      <w:r w:rsidRPr="00AE16C7">
        <w:rPr>
          <w:rFonts w:ascii="Arial" w:hAnsi="Arial" w:cs="Arial"/>
          <w:b/>
          <w:bCs/>
          <w:sz w:val="20"/>
          <w:szCs w:val="20"/>
        </w:rPr>
        <w:t>48 hores</w:t>
      </w:r>
      <w:r w:rsidRPr="00AE16C7">
        <w:rPr>
          <w:rFonts w:ascii="Arial" w:hAnsi="Arial" w:cs="Arial"/>
          <w:sz w:val="20"/>
          <w:szCs w:val="20"/>
        </w:rPr>
        <w:t>. Es valorarà la reducció d’aquest termini d’acord amb la fórmula següent:</w:t>
      </w:r>
    </w:p>
    <w:p w14:paraId="7813BF3C" w14:textId="77777777" w:rsidR="00AE5CA4" w:rsidRPr="00AE16C7" w:rsidRDefault="009D1748" w:rsidP="009D1748">
      <w:pPr>
        <w:pStyle w:val="Prrafodelista"/>
        <w:spacing w:after="0"/>
        <w:ind w:left="360"/>
        <w:rPr>
          <w:rFonts w:ascii="Arial" w:hAnsi="Arial" w:cs="Arial"/>
          <w:color w:val="31849B" w:themeColor="accent5" w:themeShade="BF"/>
          <w:sz w:val="20"/>
          <w:szCs w:val="20"/>
        </w:rPr>
      </w:pPr>
      <m:oMathPara>
        <m:oMath>
          <m:sSub>
            <m:sSubPr>
              <m:ctrlPr>
                <w:rPr>
                  <w:rFonts w:ascii="Cambria Math" w:hAnsi="Cambria Math" w:cs="Arial"/>
                  <w:sz w:val="20"/>
                  <w:szCs w:val="20"/>
                </w:rPr>
              </m:ctrlPr>
            </m:sSubPr>
            <m:e>
              <m:r>
                <w:rPr>
                  <w:rFonts w:ascii="Cambria Math" w:hAnsi="Cambria Math" w:cs="Arial"/>
                  <w:sz w:val="20"/>
                  <w:szCs w:val="20"/>
                </w:rPr>
                <m:t>P</m:t>
              </m:r>
            </m:e>
            <m:sub>
              <m:r>
                <w:rPr>
                  <w:rFonts w:ascii="Cambria Math" w:hAnsi="Cambria Math" w:cs="Arial"/>
                  <w:sz w:val="20"/>
                  <w:szCs w:val="20"/>
                </w:rPr>
                <m:t>v</m:t>
              </m:r>
            </m:sub>
          </m:sSub>
          <m:r>
            <w:rPr>
              <w:rFonts w:ascii="Cambria Math" w:hAnsi="Cambria Math" w:cs="Arial"/>
              <w:sz w:val="20"/>
              <w:szCs w:val="20"/>
            </w:rPr>
            <m:t>=</m:t>
          </m:r>
          <m:d>
            <m:dPr>
              <m:begChr m:val="["/>
              <m:endChr m:val="]"/>
              <m:ctrlPr>
                <w:rPr>
                  <w:rFonts w:ascii="Cambria Math" w:hAnsi="Cambria Math" w:cs="Arial"/>
                  <w:sz w:val="20"/>
                  <w:szCs w:val="20"/>
                </w:rPr>
              </m:ctrlPr>
            </m:dPr>
            <m:e>
              <m:d>
                <m:dPr>
                  <m:ctrlPr>
                    <w:rPr>
                      <w:rFonts w:ascii="Cambria Math" w:hAnsi="Cambria Math" w:cs="Arial"/>
                      <w:sz w:val="20"/>
                      <w:szCs w:val="20"/>
                    </w:rPr>
                  </m:ctrlPr>
                </m:dPr>
                <m:e>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T</m:t>
                          </m:r>
                        </m:e>
                        <m:sub>
                          <m:r>
                            <m:rPr>
                              <m:sty m:val="p"/>
                            </m:rPr>
                            <w:rPr>
                              <w:rFonts w:ascii="Cambria Math" w:hAnsi="Cambria Math" w:cs="Arial"/>
                              <w:sz w:val="20"/>
                              <w:szCs w:val="20"/>
                            </w:rPr>
                            <m:t>max</m:t>
                          </m:r>
                        </m:sub>
                      </m:sSub>
                      <m: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T</m:t>
                          </m:r>
                        </m:e>
                        <m:sub>
                          <m:r>
                            <w:rPr>
                              <w:rFonts w:ascii="Cambria Math" w:hAnsi="Cambria Math" w:cs="Arial"/>
                              <w:sz w:val="20"/>
                              <w:szCs w:val="20"/>
                            </w:rPr>
                            <m:t>v</m:t>
                          </m:r>
                        </m:sub>
                      </m:sSub>
                    </m:num>
                    <m:den>
                      <m:sSub>
                        <m:sSubPr>
                          <m:ctrlPr>
                            <w:rPr>
                              <w:rFonts w:ascii="Cambria Math" w:hAnsi="Cambria Math" w:cs="Arial"/>
                              <w:sz w:val="20"/>
                              <w:szCs w:val="20"/>
                            </w:rPr>
                          </m:ctrlPr>
                        </m:sSubPr>
                        <m:e>
                          <m:r>
                            <w:rPr>
                              <w:rFonts w:ascii="Cambria Math" w:hAnsi="Cambria Math" w:cs="Arial"/>
                              <w:sz w:val="20"/>
                              <w:szCs w:val="20"/>
                            </w:rPr>
                            <m:t>T</m:t>
                          </m:r>
                        </m:e>
                        <m:sub>
                          <m:r>
                            <m:rPr>
                              <m:sty m:val="p"/>
                            </m:rPr>
                            <w:rPr>
                              <w:rFonts w:ascii="Cambria Math" w:hAnsi="Cambria Math" w:cs="Arial"/>
                              <w:sz w:val="20"/>
                              <w:szCs w:val="20"/>
                            </w:rPr>
                            <m:t>max</m:t>
                          </m:r>
                        </m:sub>
                      </m:sSub>
                      <m: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T</m:t>
                          </m:r>
                        </m:e>
                        <m:sub>
                          <m:r>
                            <m:rPr>
                              <m:sty m:val="p"/>
                            </m:rPr>
                            <w:rPr>
                              <w:rFonts w:ascii="Cambria Math" w:hAnsi="Cambria Math" w:cs="Arial"/>
                              <w:sz w:val="20"/>
                              <w:szCs w:val="20"/>
                            </w:rPr>
                            <m:t>min</m:t>
                          </m:r>
                        </m:sub>
                      </m:sSub>
                    </m:den>
                  </m:f>
                </m:e>
              </m:d>
            </m:e>
          </m:d>
          <m:r>
            <w:rPr>
              <w:rFonts w:ascii="Cambria Math" w:hAnsi="Cambria Math" w:cs="Arial"/>
              <w:sz w:val="20"/>
              <w:szCs w:val="20"/>
            </w:rPr>
            <m:t>⋅P</m:t>
          </m:r>
        </m:oMath>
      </m:oMathPara>
    </w:p>
    <w:p w14:paraId="289C65F2" w14:textId="77777777" w:rsidR="00AE5CA4" w:rsidRPr="00AE16C7" w:rsidRDefault="00AE5CA4" w:rsidP="00E52535">
      <w:pPr>
        <w:spacing w:line="276" w:lineRule="auto"/>
        <w:ind w:firstLine="284"/>
        <w:rPr>
          <w:rFonts w:cs="Arial"/>
          <w:szCs w:val="20"/>
        </w:rPr>
      </w:pPr>
      <w:r w:rsidRPr="00AE16C7">
        <w:rPr>
          <w:rFonts w:cs="Arial"/>
          <w:szCs w:val="20"/>
        </w:rPr>
        <w:t>On:</w:t>
      </w:r>
    </w:p>
    <w:p w14:paraId="12FFC637" w14:textId="77777777" w:rsidR="00AE5CA4" w:rsidRPr="00AE16C7" w:rsidRDefault="00AE5CA4">
      <w:pPr>
        <w:spacing w:line="276" w:lineRule="auto"/>
        <w:ind w:left="720"/>
        <w:rPr>
          <w:rFonts w:cs="Arial"/>
          <w:szCs w:val="20"/>
        </w:rPr>
      </w:pPr>
      <w:r w:rsidRPr="00AE16C7">
        <w:rPr>
          <w:rFonts w:cs="Arial"/>
          <w:szCs w:val="20"/>
        </w:rPr>
        <w:t xml:space="preserve">Pv = puntuació de l’oferta a valorar. </w:t>
      </w:r>
    </w:p>
    <w:p w14:paraId="7963E286" w14:textId="77777777" w:rsidR="00AE5CA4" w:rsidRPr="00AE16C7" w:rsidRDefault="00AE5CA4">
      <w:pPr>
        <w:spacing w:line="276" w:lineRule="auto"/>
        <w:ind w:left="720"/>
        <w:rPr>
          <w:rFonts w:cs="Arial"/>
          <w:szCs w:val="20"/>
        </w:rPr>
      </w:pPr>
      <w:r w:rsidRPr="00AE16C7">
        <w:rPr>
          <w:rFonts w:cs="Arial"/>
          <w:szCs w:val="20"/>
        </w:rPr>
        <w:t xml:space="preserve">Tv = temps de resposta ofert, expressat en hores. </w:t>
      </w:r>
    </w:p>
    <w:p w14:paraId="07F637E1" w14:textId="1CCC4CD8" w:rsidR="00AE5CA4" w:rsidRPr="00AE16C7" w:rsidRDefault="00AE5CA4">
      <w:pPr>
        <w:spacing w:line="276" w:lineRule="auto"/>
        <w:ind w:left="720"/>
        <w:rPr>
          <w:rFonts w:cs="Arial"/>
          <w:szCs w:val="20"/>
        </w:rPr>
      </w:pPr>
      <w:r w:rsidRPr="00AE16C7">
        <w:rPr>
          <w:rFonts w:cs="Arial"/>
          <w:szCs w:val="20"/>
        </w:rPr>
        <w:t>Tmax = temps de resposta admès = 48 hores</w:t>
      </w:r>
      <w:r w:rsidR="0049201E">
        <w:rPr>
          <w:rFonts w:cs="Arial"/>
          <w:szCs w:val="20"/>
        </w:rPr>
        <w:t>.</w:t>
      </w:r>
    </w:p>
    <w:p w14:paraId="0BCA5655" w14:textId="60A5B4A9" w:rsidR="00AE5CA4" w:rsidRPr="00AE16C7" w:rsidRDefault="00AE5CA4">
      <w:pPr>
        <w:spacing w:line="276" w:lineRule="auto"/>
        <w:ind w:left="720"/>
        <w:rPr>
          <w:rFonts w:cs="Arial"/>
          <w:szCs w:val="20"/>
        </w:rPr>
      </w:pPr>
      <w:r w:rsidRPr="00AE16C7">
        <w:rPr>
          <w:rFonts w:cs="Arial"/>
          <w:szCs w:val="20"/>
        </w:rPr>
        <w:t>Tmin = temps de resposta mínim valorable de totes les ofertes</w:t>
      </w:r>
      <w:r w:rsidR="0049201E">
        <w:rPr>
          <w:rFonts w:cs="Arial"/>
          <w:szCs w:val="20"/>
        </w:rPr>
        <w:t>.</w:t>
      </w:r>
    </w:p>
    <w:p w14:paraId="6C5EB911" w14:textId="6DB1F12F" w:rsidR="00AE5CA4" w:rsidRPr="00AE16C7" w:rsidRDefault="00AE5CA4">
      <w:pPr>
        <w:spacing w:line="276" w:lineRule="auto"/>
        <w:ind w:left="720"/>
        <w:rPr>
          <w:rFonts w:cs="Arial"/>
          <w:szCs w:val="20"/>
        </w:rPr>
      </w:pPr>
      <w:r w:rsidRPr="00AE16C7">
        <w:rPr>
          <w:rFonts w:cs="Arial"/>
          <w:szCs w:val="20"/>
        </w:rPr>
        <w:t>P = puntuació màxima del criteri = 5</w:t>
      </w:r>
      <w:r w:rsidR="00ED16BA" w:rsidRPr="00AE16C7">
        <w:rPr>
          <w:rFonts w:cs="Arial"/>
          <w:szCs w:val="20"/>
        </w:rPr>
        <w:t>,00</w:t>
      </w:r>
      <w:r w:rsidRPr="00AE16C7">
        <w:rPr>
          <w:rFonts w:cs="Arial"/>
          <w:szCs w:val="20"/>
        </w:rPr>
        <w:t xml:space="preserve"> punts. </w:t>
      </w:r>
    </w:p>
    <w:p w14:paraId="08EEB83E" w14:textId="77777777" w:rsidR="00AE5CA4" w:rsidRPr="00AE16C7" w:rsidRDefault="00AE5CA4">
      <w:pPr>
        <w:spacing w:line="276" w:lineRule="auto"/>
        <w:ind w:left="720"/>
        <w:rPr>
          <w:rFonts w:cs="Arial"/>
          <w:szCs w:val="20"/>
        </w:rPr>
      </w:pPr>
    </w:p>
    <w:p w14:paraId="491EC7C3" w14:textId="77777777" w:rsidR="00AE5CA4" w:rsidRPr="00AE16C7" w:rsidRDefault="00AE5CA4">
      <w:pPr>
        <w:pStyle w:val="Prrafodelista"/>
        <w:numPr>
          <w:ilvl w:val="0"/>
          <w:numId w:val="90"/>
        </w:numPr>
        <w:spacing w:after="0"/>
        <w:jc w:val="left"/>
        <w:rPr>
          <w:rFonts w:ascii="Arial" w:hAnsi="Arial" w:cs="Arial"/>
          <w:sz w:val="20"/>
          <w:szCs w:val="20"/>
        </w:rPr>
      </w:pPr>
      <w:r w:rsidRPr="00AE16C7">
        <w:rPr>
          <w:rFonts w:ascii="Arial" w:hAnsi="Arial" w:cs="Arial"/>
          <w:sz w:val="20"/>
          <w:szCs w:val="20"/>
        </w:rPr>
        <w:t>Les ofertes amb un temps de resposta superior a 48 hores quedaran excloses.</w:t>
      </w:r>
    </w:p>
    <w:p w14:paraId="3CE2683F" w14:textId="77777777" w:rsidR="00AE5CA4" w:rsidRPr="00AE16C7" w:rsidRDefault="00AE5CA4">
      <w:pPr>
        <w:pStyle w:val="Prrafodelista"/>
        <w:numPr>
          <w:ilvl w:val="0"/>
          <w:numId w:val="90"/>
        </w:numPr>
        <w:spacing w:after="0"/>
        <w:jc w:val="left"/>
        <w:rPr>
          <w:rFonts w:ascii="Arial" w:hAnsi="Arial" w:cs="Arial"/>
          <w:sz w:val="20"/>
          <w:szCs w:val="20"/>
        </w:rPr>
      </w:pPr>
      <w:r w:rsidRPr="00AE16C7">
        <w:rPr>
          <w:rFonts w:ascii="Arial" w:hAnsi="Arial" w:cs="Arial"/>
          <w:sz w:val="20"/>
          <w:szCs w:val="20"/>
        </w:rPr>
        <w:t>Les ofertes de 48 hores obtindran 0 punts.</w:t>
      </w:r>
    </w:p>
    <w:p w14:paraId="54C5FBA6" w14:textId="446A4A38" w:rsidR="00AE5CA4" w:rsidRPr="00AE16C7" w:rsidRDefault="00AE5CA4">
      <w:pPr>
        <w:pStyle w:val="Prrafodelista"/>
        <w:numPr>
          <w:ilvl w:val="0"/>
          <w:numId w:val="90"/>
        </w:numPr>
        <w:spacing w:after="0"/>
        <w:jc w:val="left"/>
        <w:rPr>
          <w:rFonts w:ascii="Arial" w:hAnsi="Arial" w:cs="Arial"/>
          <w:sz w:val="20"/>
          <w:szCs w:val="20"/>
        </w:rPr>
      </w:pPr>
      <w:r w:rsidRPr="00AE16C7">
        <w:rPr>
          <w:rFonts w:ascii="Arial" w:hAnsi="Arial" w:cs="Arial"/>
          <w:sz w:val="20"/>
          <w:szCs w:val="20"/>
        </w:rPr>
        <w:t>Els temps de resposta iguals o inferiors a 6 hores obtindran la puntuació màxima de 5</w:t>
      </w:r>
      <w:r w:rsidR="00E52535">
        <w:rPr>
          <w:rFonts w:ascii="Arial" w:hAnsi="Arial" w:cs="Arial"/>
          <w:sz w:val="20"/>
          <w:szCs w:val="20"/>
        </w:rPr>
        <w:t>,00</w:t>
      </w:r>
      <w:r w:rsidRPr="00AE16C7">
        <w:rPr>
          <w:rFonts w:ascii="Arial" w:hAnsi="Arial" w:cs="Arial"/>
          <w:sz w:val="20"/>
          <w:szCs w:val="20"/>
        </w:rPr>
        <w:t xml:space="preserve"> punts, sense que temps inferiors generin puntuació addicional.</w:t>
      </w:r>
    </w:p>
    <w:p w14:paraId="4A53E313" w14:textId="77777777" w:rsidR="00AE5CA4" w:rsidRPr="00AE16C7" w:rsidRDefault="00AE5CA4">
      <w:pPr>
        <w:spacing w:line="276" w:lineRule="auto"/>
        <w:ind w:left="720"/>
        <w:rPr>
          <w:rFonts w:cs="Arial"/>
          <w:szCs w:val="20"/>
        </w:rPr>
      </w:pPr>
    </w:p>
    <w:p w14:paraId="0F3B2C98" w14:textId="77777777" w:rsidR="00AE5CA4" w:rsidRPr="00AE16C7" w:rsidRDefault="00AE5CA4">
      <w:pPr>
        <w:spacing w:line="276" w:lineRule="auto"/>
        <w:ind w:left="720"/>
        <w:rPr>
          <w:rFonts w:cs="Arial"/>
          <w:szCs w:val="20"/>
        </w:rPr>
      </w:pPr>
      <w:r w:rsidRPr="00AE16C7">
        <w:rPr>
          <w:rFonts w:cs="Arial"/>
          <w:szCs w:val="20"/>
        </w:rPr>
        <w:t>Nota: S’ha d’entendre el temps de resposta davant avaries com el temps transcorregut entre la comunicació de l’avaria per part de l’Hospital i l’inici efectiu de l’assistència tècnica.</w:t>
      </w:r>
    </w:p>
    <w:p w14:paraId="6C2A6AC7" w14:textId="77777777" w:rsidR="00AE5CA4" w:rsidRPr="00AE16C7" w:rsidRDefault="00AE5CA4">
      <w:pPr>
        <w:spacing w:line="276" w:lineRule="auto"/>
        <w:ind w:left="720"/>
        <w:rPr>
          <w:rFonts w:cs="Arial"/>
          <w:szCs w:val="20"/>
        </w:rPr>
      </w:pPr>
    </w:p>
    <w:p w14:paraId="324F50E6" w14:textId="77777777" w:rsidR="00AE5CA4" w:rsidRPr="00AE16C7" w:rsidRDefault="00AE5CA4">
      <w:pPr>
        <w:spacing w:line="276" w:lineRule="auto"/>
        <w:ind w:left="720"/>
        <w:rPr>
          <w:rFonts w:cs="Arial"/>
          <w:szCs w:val="20"/>
        </w:rPr>
      </w:pPr>
    </w:p>
    <w:p w14:paraId="7FE18DA9" w14:textId="77777777" w:rsidR="00AE5CA4" w:rsidRPr="00AE16C7" w:rsidRDefault="00AE5CA4" w:rsidP="009D1748">
      <w:pPr>
        <w:pStyle w:val="Prrafodelista"/>
        <w:numPr>
          <w:ilvl w:val="0"/>
          <w:numId w:val="87"/>
        </w:numPr>
        <w:spacing w:after="0"/>
        <w:rPr>
          <w:rFonts w:ascii="Arial" w:hAnsi="Arial" w:cs="Arial"/>
          <w:color w:val="31849B" w:themeColor="accent5" w:themeShade="BF"/>
          <w:sz w:val="20"/>
          <w:szCs w:val="20"/>
        </w:rPr>
      </w:pPr>
      <w:r w:rsidRPr="00AE16C7">
        <w:rPr>
          <w:rFonts w:ascii="Arial" w:hAnsi="Arial" w:cs="Arial"/>
          <w:color w:val="31849B" w:themeColor="accent5" w:themeShade="BF"/>
          <w:sz w:val="20"/>
          <w:szCs w:val="20"/>
          <w:u w:val="single"/>
        </w:rPr>
        <w:t xml:space="preserve">Capacitat d’assolir una temperatura de −100 °C per al Ultracongelador Tipus 1: </w:t>
      </w:r>
      <w:r w:rsidRPr="00AE16C7">
        <w:rPr>
          <w:rFonts w:ascii="Arial" w:hAnsi="Arial" w:cs="Arial"/>
          <w:b/>
          <w:color w:val="31849B" w:themeColor="accent5" w:themeShade="BF"/>
          <w:sz w:val="20"/>
          <w:szCs w:val="20"/>
          <w:u w:val="single"/>
        </w:rPr>
        <w:t>10,00 punts</w:t>
      </w:r>
    </w:p>
    <w:p w14:paraId="0B049C2F" w14:textId="77777777" w:rsidR="00AE5CA4" w:rsidRPr="00AE16C7" w:rsidRDefault="00AE5CA4" w:rsidP="009D1748">
      <w:pPr>
        <w:pStyle w:val="Prrafodelista"/>
        <w:spacing w:after="0"/>
        <w:ind w:left="360"/>
        <w:rPr>
          <w:rFonts w:ascii="Arial" w:hAnsi="Arial" w:cs="Arial"/>
          <w:sz w:val="20"/>
          <w:szCs w:val="20"/>
        </w:rPr>
      </w:pPr>
      <w:r w:rsidRPr="00AE16C7">
        <w:rPr>
          <w:rFonts w:ascii="Arial" w:hAnsi="Arial" w:cs="Arial"/>
          <w:sz w:val="20"/>
          <w:szCs w:val="20"/>
        </w:rPr>
        <w:t>Es valorarà que l’equip ofert disposi d’un rang de temperatura de treball que permeti assolir una temperatura de −100 °C.</w:t>
      </w:r>
    </w:p>
    <w:p w14:paraId="32089190" w14:textId="77777777" w:rsidR="0049201E" w:rsidRDefault="0049201E" w:rsidP="009D1748">
      <w:pPr>
        <w:pStyle w:val="Prrafodelista"/>
        <w:spacing w:after="0"/>
        <w:ind w:left="360"/>
        <w:rPr>
          <w:rFonts w:ascii="Arial" w:hAnsi="Arial" w:cs="Arial"/>
          <w:sz w:val="20"/>
          <w:szCs w:val="20"/>
        </w:rPr>
      </w:pPr>
    </w:p>
    <w:p w14:paraId="5493CF21" w14:textId="18C326D6" w:rsidR="00AE5CA4" w:rsidRDefault="00AE5CA4" w:rsidP="009D1748">
      <w:pPr>
        <w:pStyle w:val="Prrafodelista"/>
        <w:spacing w:after="0"/>
        <w:ind w:left="360"/>
        <w:rPr>
          <w:rFonts w:ascii="Arial" w:hAnsi="Arial" w:cs="Arial"/>
          <w:sz w:val="20"/>
          <w:szCs w:val="20"/>
        </w:rPr>
      </w:pPr>
      <w:r w:rsidRPr="00AE16C7">
        <w:rPr>
          <w:rFonts w:ascii="Arial" w:hAnsi="Arial" w:cs="Arial"/>
          <w:sz w:val="20"/>
          <w:szCs w:val="20"/>
        </w:rPr>
        <w:t>Aquest criteri s’avaluarà de forma automàtica (Sí/No):</w:t>
      </w:r>
    </w:p>
    <w:p w14:paraId="11B5A654" w14:textId="77777777" w:rsidR="0049201E" w:rsidRPr="00AE16C7" w:rsidRDefault="0049201E" w:rsidP="009D1748">
      <w:pPr>
        <w:pStyle w:val="Prrafodelista"/>
        <w:spacing w:after="0"/>
        <w:ind w:left="360"/>
        <w:rPr>
          <w:rFonts w:ascii="Arial" w:hAnsi="Arial" w:cs="Arial"/>
          <w:sz w:val="20"/>
          <w:szCs w:val="20"/>
        </w:rPr>
      </w:pPr>
    </w:p>
    <w:p w14:paraId="1137F391" w14:textId="77777777" w:rsidR="00AE5CA4" w:rsidRPr="00AE16C7" w:rsidRDefault="00AE5CA4" w:rsidP="00E52535">
      <w:pPr>
        <w:numPr>
          <w:ilvl w:val="0"/>
          <w:numId w:val="92"/>
        </w:numPr>
        <w:tabs>
          <w:tab w:val="num" w:pos="720"/>
        </w:tabs>
        <w:spacing w:line="276" w:lineRule="auto"/>
        <w:jc w:val="left"/>
        <w:rPr>
          <w:rFonts w:cs="Arial"/>
          <w:szCs w:val="20"/>
        </w:rPr>
      </w:pPr>
      <w:r w:rsidRPr="00AE16C7">
        <w:rPr>
          <w:rFonts w:cs="Arial"/>
          <w:szCs w:val="20"/>
        </w:rPr>
        <w:t xml:space="preserve">Les ofertes que compleixin aquesta prestació obtindran 10,00 punts. </w:t>
      </w:r>
    </w:p>
    <w:p w14:paraId="2A87AE8F" w14:textId="77777777" w:rsidR="00AE5CA4" w:rsidRPr="00AE16C7" w:rsidRDefault="00AE5CA4">
      <w:pPr>
        <w:numPr>
          <w:ilvl w:val="0"/>
          <w:numId w:val="92"/>
        </w:numPr>
        <w:tabs>
          <w:tab w:val="num" w:pos="720"/>
        </w:tabs>
        <w:spacing w:line="276" w:lineRule="auto"/>
        <w:jc w:val="left"/>
        <w:rPr>
          <w:rFonts w:cs="Arial"/>
          <w:szCs w:val="20"/>
        </w:rPr>
      </w:pPr>
      <w:r w:rsidRPr="00AE16C7">
        <w:rPr>
          <w:rFonts w:cs="Arial"/>
          <w:szCs w:val="20"/>
        </w:rPr>
        <w:t xml:space="preserve">Les ofertes que no compleixin aquesta prestació obtindran 0,00 punts. </w:t>
      </w:r>
    </w:p>
    <w:p w14:paraId="32407639" w14:textId="77777777" w:rsidR="00AE5CA4" w:rsidRPr="00AE16C7" w:rsidRDefault="00AE5CA4" w:rsidP="009D1748">
      <w:pPr>
        <w:pStyle w:val="Prrafodelista"/>
        <w:spacing w:after="0"/>
        <w:ind w:left="360"/>
        <w:rPr>
          <w:rFonts w:ascii="Arial" w:hAnsi="Arial" w:cs="Arial"/>
          <w:sz w:val="20"/>
          <w:szCs w:val="20"/>
        </w:rPr>
      </w:pPr>
    </w:p>
    <w:p w14:paraId="6E042D1D" w14:textId="77777777" w:rsidR="00AE5CA4" w:rsidRPr="00AE16C7" w:rsidRDefault="00AE5CA4" w:rsidP="009D1748">
      <w:pPr>
        <w:pStyle w:val="Prrafodelista"/>
        <w:spacing w:after="0"/>
        <w:ind w:left="360"/>
        <w:rPr>
          <w:rFonts w:ascii="Arial" w:hAnsi="Arial" w:cs="Arial"/>
          <w:sz w:val="20"/>
          <w:szCs w:val="20"/>
        </w:rPr>
      </w:pPr>
      <w:r w:rsidRPr="00AE16C7">
        <w:rPr>
          <w:rFonts w:ascii="Arial" w:hAnsi="Arial" w:cs="Arial"/>
          <w:sz w:val="20"/>
          <w:szCs w:val="20"/>
        </w:rPr>
        <w:t>El compliment d’aquesta prestació s’haurà d’acreditar mitjançant documentació tècnica oficial del fabricant, com ara fitxa tècnica, manual d’usuari o altra documentació tècnica oficial en què consti expressament el rang de temperatura de treball de l’equip ofert.</w:t>
      </w:r>
    </w:p>
    <w:p w14:paraId="259D70F6" w14:textId="77777777" w:rsidR="004F52CF" w:rsidRDefault="004F52CF" w:rsidP="009D1748">
      <w:pPr>
        <w:pStyle w:val="Prrafodelista"/>
        <w:spacing w:after="0"/>
        <w:ind w:left="360"/>
        <w:rPr>
          <w:rFonts w:ascii="Arial" w:hAnsi="Arial" w:cs="Arial"/>
          <w:sz w:val="20"/>
          <w:szCs w:val="20"/>
        </w:rPr>
      </w:pPr>
    </w:p>
    <w:p w14:paraId="3143AB85" w14:textId="240D19A4" w:rsidR="00AE5CA4" w:rsidRPr="00AE16C7" w:rsidRDefault="00AE5CA4" w:rsidP="009D1748">
      <w:pPr>
        <w:pStyle w:val="Prrafodelista"/>
        <w:spacing w:after="0"/>
        <w:ind w:left="360"/>
        <w:rPr>
          <w:rFonts w:ascii="Arial" w:hAnsi="Arial" w:cs="Arial"/>
          <w:sz w:val="20"/>
          <w:szCs w:val="20"/>
        </w:rPr>
      </w:pPr>
      <w:r w:rsidRPr="00AE16C7">
        <w:rPr>
          <w:rFonts w:ascii="Arial" w:hAnsi="Arial" w:cs="Arial"/>
          <w:sz w:val="20"/>
          <w:szCs w:val="20"/>
        </w:rPr>
        <w:t>No s’admetran com a acreditació declaracions ad hoc del licitador o del fabricant elaborades específicament per a la licitació que no estiguin sustentades en documentació tècnica oficial del producte i, per tant, no seran tingudes en compte a efectes de puntuació.</w:t>
      </w:r>
    </w:p>
    <w:p w14:paraId="0C17DC12" w14:textId="77777777" w:rsidR="00AE5CA4" w:rsidRPr="00AE16C7" w:rsidRDefault="00AE5CA4" w:rsidP="00E52535">
      <w:pPr>
        <w:spacing w:line="276" w:lineRule="auto"/>
        <w:rPr>
          <w:rFonts w:cs="Arial"/>
          <w:szCs w:val="20"/>
        </w:rPr>
      </w:pPr>
    </w:p>
    <w:p w14:paraId="074FA6E3" w14:textId="77777777" w:rsidR="00AE5CA4" w:rsidRPr="00AE16C7" w:rsidRDefault="00AE5CA4" w:rsidP="009D1748">
      <w:pPr>
        <w:pStyle w:val="Prrafodelista"/>
        <w:numPr>
          <w:ilvl w:val="0"/>
          <w:numId w:val="87"/>
        </w:numPr>
        <w:spacing w:after="0"/>
        <w:rPr>
          <w:rFonts w:ascii="Arial" w:hAnsi="Arial" w:cs="Arial"/>
          <w:color w:val="31849B" w:themeColor="accent5" w:themeShade="BF"/>
          <w:sz w:val="20"/>
          <w:szCs w:val="20"/>
          <w:u w:val="single"/>
        </w:rPr>
      </w:pPr>
      <w:r w:rsidRPr="00AE16C7">
        <w:rPr>
          <w:rFonts w:ascii="Arial" w:hAnsi="Arial" w:cs="Arial"/>
          <w:color w:val="31849B" w:themeColor="accent5" w:themeShade="BF"/>
          <w:sz w:val="20"/>
          <w:szCs w:val="20"/>
          <w:u w:val="single"/>
        </w:rPr>
        <w:t xml:space="preserve">Consum energètic ≤ 6 kWh/dia a −80 °C per a l’Ultracongelador Tipus 1: </w:t>
      </w:r>
      <w:r w:rsidRPr="00AE16C7">
        <w:rPr>
          <w:rFonts w:ascii="Arial" w:hAnsi="Arial" w:cs="Arial"/>
          <w:b/>
          <w:bCs/>
          <w:color w:val="31849B" w:themeColor="accent5" w:themeShade="BF"/>
          <w:sz w:val="20"/>
          <w:szCs w:val="20"/>
          <w:u w:val="single"/>
        </w:rPr>
        <w:t>5,00 punts</w:t>
      </w:r>
    </w:p>
    <w:p w14:paraId="15C2044C" w14:textId="77777777" w:rsidR="00AE5CA4" w:rsidRPr="00AE16C7" w:rsidRDefault="00AE5CA4" w:rsidP="009D1748">
      <w:pPr>
        <w:pStyle w:val="Prrafodelista"/>
        <w:spacing w:after="0"/>
        <w:ind w:left="360"/>
        <w:rPr>
          <w:rFonts w:ascii="Arial" w:hAnsi="Arial" w:cs="Arial"/>
          <w:sz w:val="20"/>
          <w:szCs w:val="20"/>
        </w:rPr>
      </w:pPr>
      <w:r w:rsidRPr="00AE16C7">
        <w:rPr>
          <w:rFonts w:ascii="Arial" w:hAnsi="Arial" w:cs="Arial"/>
          <w:sz w:val="20"/>
          <w:szCs w:val="20"/>
        </w:rPr>
        <w:t>Es valorarà que l’equip ofert presenti un consum energètic igual o inferior a 6 kWh/dia, en funcionament a una temperatura de consigna de −80 °C.</w:t>
      </w:r>
    </w:p>
    <w:p w14:paraId="273EED16" w14:textId="77777777" w:rsidR="004F52CF" w:rsidRDefault="004F52CF" w:rsidP="009D1748">
      <w:pPr>
        <w:pStyle w:val="Prrafodelista"/>
        <w:spacing w:after="0"/>
        <w:ind w:left="360"/>
        <w:rPr>
          <w:rFonts w:ascii="Arial" w:hAnsi="Arial" w:cs="Arial"/>
          <w:sz w:val="20"/>
          <w:szCs w:val="20"/>
        </w:rPr>
      </w:pPr>
    </w:p>
    <w:p w14:paraId="4F2B9A10" w14:textId="37322DEB" w:rsidR="00AE5CA4" w:rsidRDefault="00AE5CA4" w:rsidP="009D1748">
      <w:pPr>
        <w:pStyle w:val="Prrafodelista"/>
        <w:spacing w:after="0"/>
        <w:ind w:left="360"/>
        <w:rPr>
          <w:rFonts w:ascii="Arial" w:hAnsi="Arial" w:cs="Arial"/>
          <w:sz w:val="20"/>
          <w:szCs w:val="20"/>
        </w:rPr>
      </w:pPr>
      <w:r w:rsidRPr="00AE16C7">
        <w:rPr>
          <w:rFonts w:ascii="Arial" w:hAnsi="Arial" w:cs="Arial"/>
          <w:sz w:val="20"/>
          <w:szCs w:val="20"/>
        </w:rPr>
        <w:t>Aquest criteri s’avaluarà de forma automàtica (Sí/No):</w:t>
      </w:r>
    </w:p>
    <w:p w14:paraId="1B186B69" w14:textId="77777777" w:rsidR="004F52CF" w:rsidRPr="00AE16C7" w:rsidRDefault="004F52CF" w:rsidP="009D1748">
      <w:pPr>
        <w:pStyle w:val="Prrafodelista"/>
        <w:spacing w:after="0"/>
        <w:ind w:left="360"/>
        <w:rPr>
          <w:rFonts w:ascii="Arial" w:hAnsi="Arial" w:cs="Arial"/>
          <w:sz w:val="20"/>
          <w:szCs w:val="20"/>
        </w:rPr>
      </w:pPr>
    </w:p>
    <w:p w14:paraId="56C226D3" w14:textId="77777777" w:rsidR="00AE5CA4" w:rsidRPr="00AE16C7" w:rsidRDefault="00AE5CA4" w:rsidP="00E52535">
      <w:pPr>
        <w:numPr>
          <w:ilvl w:val="0"/>
          <w:numId w:val="92"/>
        </w:numPr>
        <w:tabs>
          <w:tab w:val="num" w:pos="720"/>
        </w:tabs>
        <w:spacing w:line="276" w:lineRule="auto"/>
        <w:jc w:val="left"/>
        <w:rPr>
          <w:rFonts w:cs="Arial"/>
          <w:szCs w:val="20"/>
        </w:rPr>
      </w:pPr>
      <w:r w:rsidRPr="00AE16C7">
        <w:rPr>
          <w:rFonts w:cs="Arial"/>
          <w:szCs w:val="20"/>
        </w:rPr>
        <w:t xml:space="preserve">Les ofertes que compleixin aquesta prestació obtindran 5,00 punts. </w:t>
      </w:r>
    </w:p>
    <w:p w14:paraId="71584810" w14:textId="77777777" w:rsidR="00AE5CA4" w:rsidRPr="00AE16C7" w:rsidRDefault="00AE5CA4">
      <w:pPr>
        <w:numPr>
          <w:ilvl w:val="0"/>
          <w:numId w:val="92"/>
        </w:numPr>
        <w:tabs>
          <w:tab w:val="num" w:pos="720"/>
        </w:tabs>
        <w:spacing w:line="276" w:lineRule="auto"/>
        <w:jc w:val="left"/>
        <w:rPr>
          <w:rFonts w:cs="Arial"/>
          <w:szCs w:val="20"/>
        </w:rPr>
      </w:pPr>
      <w:r w:rsidRPr="00AE16C7">
        <w:rPr>
          <w:rFonts w:cs="Arial"/>
          <w:szCs w:val="20"/>
        </w:rPr>
        <w:t xml:space="preserve">Les ofertes que no compleixin aquesta prestació obtindran 0,00 punts. </w:t>
      </w:r>
    </w:p>
    <w:p w14:paraId="62D17EBA" w14:textId="77777777" w:rsidR="00AE5CA4" w:rsidRPr="00AE16C7" w:rsidRDefault="00AE5CA4">
      <w:pPr>
        <w:spacing w:line="276" w:lineRule="auto"/>
        <w:rPr>
          <w:rFonts w:cs="Arial"/>
          <w:szCs w:val="20"/>
        </w:rPr>
      </w:pPr>
    </w:p>
    <w:p w14:paraId="19F79B96" w14:textId="77777777" w:rsidR="00AE5CA4" w:rsidRPr="00AE16C7" w:rsidRDefault="00AE5CA4" w:rsidP="009D1748">
      <w:pPr>
        <w:pStyle w:val="Prrafodelista"/>
        <w:spacing w:after="0"/>
        <w:ind w:left="360"/>
        <w:rPr>
          <w:rFonts w:ascii="Arial" w:hAnsi="Arial" w:cs="Arial"/>
          <w:sz w:val="20"/>
          <w:szCs w:val="20"/>
        </w:rPr>
      </w:pPr>
      <w:r w:rsidRPr="00AE16C7">
        <w:rPr>
          <w:rFonts w:ascii="Arial" w:hAnsi="Arial" w:cs="Arial"/>
          <w:sz w:val="20"/>
          <w:szCs w:val="20"/>
        </w:rPr>
        <w:t>El compliment d’aquesta prestació s’haurà d’acreditar mitjançant documentació tècnica oficial del fabricant, com ara fitxa tècnica, manual d’usuari o altra documentació tècnica oficial en què consti expressament el consum energètic de l’equip a −80 °C.</w:t>
      </w:r>
    </w:p>
    <w:p w14:paraId="17F26D02" w14:textId="77777777" w:rsidR="004F52CF" w:rsidRDefault="004F52CF" w:rsidP="009D1748">
      <w:pPr>
        <w:pStyle w:val="Prrafodelista"/>
        <w:spacing w:after="0"/>
        <w:ind w:left="360"/>
        <w:rPr>
          <w:rFonts w:ascii="Arial" w:hAnsi="Arial" w:cs="Arial"/>
          <w:sz w:val="20"/>
          <w:szCs w:val="20"/>
        </w:rPr>
      </w:pPr>
    </w:p>
    <w:p w14:paraId="4B188031" w14:textId="604A2821" w:rsidR="00AE5CA4" w:rsidRPr="00AE16C7" w:rsidRDefault="00AE5CA4" w:rsidP="009D1748">
      <w:pPr>
        <w:pStyle w:val="Prrafodelista"/>
        <w:spacing w:after="0"/>
        <w:ind w:left="360"/>
        <w:rPr>
          <w:rFonts w:ascii="Arial" w:hAnsi="Arial" w:cs="Arial"/>
          <w:sz w:val="20"/>
          <w:szCs w:val="20"/>
        </w:rPr>
      </w:pPr>
      <w:r w:rsidRPr="00AE16C7">
        <w:rPr>
          <w:rFonts w:ascii="Arial" w:hAnsi="Arial" w:cs="Arial"/>
          <w:sz w:val="20"/>
          <w:szCs w:val="20"/>
        </w:rPr>
        <w:t>No s’admetran com a acreditació declaracions ad hoc del licitador o del fabricant elaborades específicament per a la licitació que no estiguin sustentades en documentació tècnica oficial del producte i, per tant, no seran tingudes en compte a efectes de puntuació.</w:t>
      </w:r>
    </w:p>
    <w:p w14:paraId="708DE372" w14:textId="77777777" w:rsidR="00AE5CA4" w:rsidRPr="00AE16C7" w:rsidRDefault="00AE5CA4" w:rsidP="009D1748">
      <w:pPr>
        <w:pStyle w:val="Prrafodelista"/>
        <w:spacing w:after="0"/>
        <w:ind w:left="360"/>
        <w:rPr>
          <w:rFonts w:ascii="Arial" w:hAnsi="Arial" w:cs="Arial"/>
          <w:color w:val="31849B" w:themeColor="accent5" w:themeShade="BF"/>
          <w:sz w:val="20"/>
          <w:szCs w:val="20"/>
          <w:u w:val="single"/>
        </w:rPr>
      </w:pPr>
    </w:p>
    <w:p w14:paraId="0E5B6D00" w14:textId="77777777" w:rsidR="00AE5CA4" w:rsidRPr="00AE16C7" w:rsidRDefault="00AE5CA4" w:rsidP="009D1748">
      <w:pPr>
        <w:pStyle w:val="Prrafodelista"/>
        <w:numPr>
          <w:ilvl w:val="0"/>
          <w:numId w:val="87"/>
        </w:numPr>
        <w:spacing w:after="0"/>
        <w:rPr>
          <w:rFonts w:ascii="Arial" w:hAnsi="Arial" w:cs="Arial"/>
          <w:color w:val="31849B" w:themeColor="accent5" w:themeShade="BF"/>
          <w:sz w:val="20"/>
          <w:szCs w:val="20"/>
          <w:u w:val="single"/>
        </w:rPr>
      </w:pPr>
      <w:r w:rsidRPr="00AE16C7">
        <w:rPr>
          <w:rFonts w:ascii="Arial" w:hAnsi="Arial" w:cs="Arial"/>
          <w:color w:val="31849B" w:themeColor="accent5" w:themeShade="BF"/>
          <w:sz w:val="20"/>
          <w:szCs w:val="20"/>
          <w:u w:val="single"/>
        </w:rPr>
        <w:t xml:space="preserve">Subministrament de prestatges addicionals per a l’Ultracongelador Tipus 1: </w:t>
      </w:r>
      <w:r w:rsidRPr="00AE16C7">
        <w:rPr>
          <w:rFonts w:ascii="Arial" w:hAnsi="Arial" w:cs="Arial"/>
          <w:b/>
          <w:bCs/>
          <w:color w:val="31849B" w:themeColor="accent5" w:themeShade="BF"/>
          <w:sz w:val="20"/>
          <w:szCs w:val="20"/>
          <w:u w:val="single"/>
        </w:rPr>
        <w:t>5,00 punts</w:t>
      </w:r>
    </w:p>
    <w:p w14:paraId="647151B8" w14:textId="77777777" w:rsidR="00AE5CA4" w:rsidRPr="00AE16C7" w:rsidRDefault="00AE5CA4" w:rsidP="009D1748">
      <w:pPr>
        <w:pStyle w:val="Prrafodelista"/>
        <w:spacing w:after="0"/>
        <w:ind w:left="360"/>
        <w:rPr>
          <w:rFonts w:ascii="Arial" w:hAnsi="Arial" w:cs="Arial"/>
          <w:sz w:val="20"/>
          <w:szCs w:val="20"/>
        </w:rPr>
      </w:pPr>
      <w:r w:rsidRPr="00AE16C7">
        <w:rPr>
          <w:rFonts w:ascii="Arial" w:hAnsi="Arial" w:cs="Arial"/>
          <w:sz w:val="20"/>
          <w:szCs w:val="20"/>
        </w:rPr>
        <w:t xml:space="preserve">Es valorarà el subministrament, sense cost addicional, de 2 prestatges addicionals als mínims exigits </w:t>
      </w:r>
      <w:r w:rsidRPr="00AE16C7">
        <w:rPr>
          <w:rFonts w:ascii="Arial" w:hAnsi="Arial" w:cs="Arial"/>
          <w:b/>
          <w:bCs/>
          <w:sz w:val="20"/>
          <w:szCs w:val="20"/>
        </w:rPr>
        <w:t>per a cada Ultracongelador Tipus 1 ofert</w:t>
      </w:r>
      <w:r w:rsidRPr="00AE16C7">
        <w:rPr>
          <w:rFonts w:ascii="Arial" w:hAnsi="Arial" w:cs="Arial"/>
          <w:sz w:val="20"/>
          <w:szCs w:val="20"/>
        </w:rPr>
        <w:t>, totalment compatibles amb l’equip ofert i de les mateixes característiques que els prestatges subministrats de sèrie.</w:t>
      </w:r>
    </w:p>
    <w:p w14:paraId="6A58ECF0" w14:textId="77777777" w:rsidR="00AE5CA4" w:rsidRPr="00AE16C7" w:rsidRDefault="00AE5CA4" w:rsidP="009D1748">
      <w:pPr>
        <w:pStyle w:val="Prrafodelista"/>
        <w:spacing w:after="0"/>
        <w:ind w:left="360"/>
        <w:rPr>
          <w:rFonts w:ascii="Arial" w:hAnsi="Arial" w:cs="Arial"/>
          <w:sz w:val="20"/>
          <w:szCs w:val="20"/>
        </w:rPr>
      </w:pPr>
    </w:p>
    <w:p w14:paraId="70869F02" w14:textId="444EF82D" w:rsidR="00AE5CA4" w:rsidRDefault="00AE5CA4" w:rsidP="009D1748">
      <w:pPr>
        <w:pStyle w:val="Prrafodelista"/>
        <w:spacing w:after="0"/>
        <w:ind w:left="360"/>
        <w:rPr>
          <w:rFonts w:ascii="Arial" w:hAnsi="Arial" w:cs="Arial"/>
          <w:sz w:val="20"/>
          <w:szCs w:val="20"/>
        </w:rPr>
      </w:pPr>
      <w:r w:rsidRPr="00AE16C7">
        <w:rPr>
          <w:rFonts w:ascii="Arial" w:hAnsi="Arial" w:cs="Arial"/>
          <w:sz w:val="20"/>
          <w:szCs w:val="20"/>
        </w:rPr>
        <w:t>Aquest criteri s’avaluarà de forma automàtica (Sí/No):</w:t>
      </w:r>
    </w:p>
    <w:p w14:paraId="2493B030" w14:textId="77777777" w:rsidR="004F52CF" w:rsidRPr="00AE16C7" w:rsidRDefault="004F52CF" w:rsidP="009D1748">
      <w:pPr>
        <w:pStyle w:val="Prrafodelista"/>
        <w:spacing w:after="0"/>
        <w:ind w:left="360"/>
        <w:rPr>
          <w:rFonts w:ascii="Arial" w:hAnsi="Arial" w:cs="Arial"/>
          <w:sz w:val="20"/>
          <w:szCs w:val="20"/>
        </w:rPr>
      </w:pPr>
    </w:p>
    <w:p w14:paraId="778EF82C" w14:textId="77777777" w:rsidR="00AE5CA4" w:rsidRPr="00AE16C7" w:rsidRDefault="00AE5CA4" w:rsidP="00E52535">
      <w:pPr>
        <w:numPr>
          <w:ilvl w:val="0"/>
          <w:numId w:val="92"/>
        </w:numPr>
        <w:tabs>
          <w:tab w:val="num" w:pos="720"/>
        </w:tabs>
        <w:spacing w:line="276" w:lineRule="auto"/>
        <w:jc w:val="left"/>
        <w:rPr>
          <w:rFonts w:cs="Arial"/>
          <w:szCs w:val="20"/>
        </w:rPr>
      </w:pPr>
      <w:r w:rsidRPr="00AE16C7">
        <w:rPr>
          <w:rFonts w:cs="Arial"/>
          <w:szCs w:val="20"/>
        </w:rPr>
        <w:t xml:space="preserve">Les ofertes que els incloguin obtindran 5,00 punts. </w:t>
      </w:r>
    </w:p>
    <w:p w14:paraId="42D3B847" w14:textId="77777777" w:rsidR="00AE5CA4" w:rsidRPr="00AE16C7" w:rsidRDefault="00AE5CA4">
      <w:pPr>
        <w:numPr>
          <w:ilvl w:val="0"/>
          <w:numId w:val="92"/>
        </w:numPr>
        <w:tabs>
          <w:tab w:val="num" w:pos="720"/>
        </w:tabs>
        <w:spacing w:line="276" w:lineRule="auto"/>
        <w:jc w:val="left"/>
        <w:rPr>
          <w:rFonts w:cs="Arial"/>
          <w:szCs w:val="20"/>
        </w:rPr>
      </w:pPr>
      <w:r w:rsidRPr="00AE16C7">
        <w:rPr>
          <w:rFonts w:cs="Arial"/>
          <w:szCs w:val="20"/>
        </w:rPr>
        <w:t xml:space="preserve">Les ofertes que no els incloguin obtindran 0,00 punts. </w:t>
      </w:r>
    </w:p>
    <w:p w14:paraId="4F516537" w14:textId="77777777" w:rsidR="00AE5CA4" w:rsidRPr="00AE16C7" w:rsidRDefault="00AE5CA4" w:rsidP="009D1748">
      <w:pPr>
        <w:pStyle w:val="Prrafodelista"/>
        <w:spacing w:after="0"/>
        <w:ind w:left="360"/>
        <w:rPr>
          <w:rFonts w:ascii="Arial" w:hAnsi="Arial" w:cs="Arial"/>
          <w:sz w:val="20"/>
          <w:szCs w:val="20"/>
        </w:rPr>
      </w:pPr>
    </w:p>
    <w:p w14:paraId="00A4DEA1" w14:textId="77777777" w:rsidR="00AE5CA4" w:rsidRPr="00AE16C7" w:rsidRDefault="00AE5CA4" w:rsidP="009D1748">
      <w:pPr>
        <w:pStyle w:val="Prrafodelista"/>
        <w:spacing w:after="0"/>
        <w:ind w:left="360"/>
        <w:rPr>
          <w:rFonts w:ascii="Arial" w:hAnsi="Arial" w:cs="Arial"/>
          <w:sz w:val="20"/>
          <w:szCs w:val="20"/>
        </w:rPr>
      </w:pPr>
      <w:r w:rsidRPr="00AE16C7">
        <w:rPr>
          <w:rFonts w:ascii="Arial" w:hAnsi="Arial" w:cs="Arial"/>
          <w:sz w:val="20"/>
          <w:szCs w:val="20"/>
        </w:rPr>
        <w:t>Els prestatges addicionals hauran de formar part del subministrament de l’equip ofert i estar inclosos en el preu de l’oferta, sense cap cost addicional per al CMPSB.</w:t>
      </w:r>
    </w:p>
    <w:p w14:paraId="77D7A8C4" w14:textId="77777777" w:rsidR="004F52CF" w:rsidRDefault="004F52CF" w:rsidP="009D1748">
      <w:pPr>
        <w:pStyle w:val="Prrafodelista"/>
        <w:spacing w:after="0"/>
        <w:ind w:left="360"/>
        <w:rPr>
          <w:rFonts w:ascii="Arial" w:hAnsi="Arial" w:cs="Arial"/>
          <w:sz w:val="20"/>
          <w:szCs w:val="20"/>
          <w:u w:val="single"/>
        </w:rPr>
      </w:pPr>
    </w:p>
    <w:p w14:paraId="4FFD6C54" w14:textId="273BB57D" w:rsidR="00AE5CA4" w:rsidRPr="00AE16C7" w:rsidRDefault="00AE5CA4" w:rsidP="009D1748">
      <w:pPr>
        <w:pStyle w:val="Prrafodelista"/>
        <w:spacing w:after="0"/>
        <w:ind w:left="360"/>
        <w:rPr>
          <w:rFonts w:ascii="Arial" w:hAnsi="Arial" w:cs="Arial"/>
          <w:sz w:val="20"/>
          <w:szCs w:val="20"/>
          <w:u w:val="single"/>
        </w:rPr>
      </w:pPr>
      <w:r w:rsidRPr="00AE16C7">
        <w:rPr>
          <w:rFonts w:ascii="Arial" w:hAnsi="Arial" w:cs="Arial"/>
          <w:sz w:val="20"/>
          <w:szCs w:val="20"/>
          <w:u w:val="single"/>
        </w:rPr>
        <w:t>En cas d’oferir aquests prestatges, la mostra presentada els haurà d’incorporar, i només així podran ser considerats en la valoració del criteri.</w:t>
      </w:r>
    </w:p>
    <w:p w14:paraId="2D61A0BA" w14:textId="77777777" w:rsidR="00AE5CA4" w:rsidRPr="00AE16C7" w:rsidRDefault="00AE5CA4" w:rsidP="00E52535">
      <w:pPr>
        <w:spacing w:line="276" w:lineRule="auto"/>
        <w:rPr>
          <w:rFonts w:cs="Arial"/>
          <w:szCs w:val="20"/>
        </w:rPr>
      </w:pPr>
    </w:p>
    <w:p w14:paraId="155FBCCA" w14:textId="77777777" w:rsidR="00AE5CA4" w:rsidRPr="00AE16C7" w:rsidRDefault="00AE5CA4" w:rsidP="009D1748">
      <w:pPr>
        <w:pStyle w:val="Prrafodelista"/>
        <w:numPr>
          <w:ilvl w:val="0"/>
          <w:numId w:val="87"/>
        </w:numPr>
        <w:spacing w:after="0"/>
        <w:rPr>
          <w:rFonts w:ascii="Arial" w:hAnsi="Arial" w:cs="Arial"/>
          <w:color w:val="31849B" w:themeColor="accent5" w:themeShade="BF"/>
          <w:sz w:val="20"/>
          <w:szCs w:val="20"/>
          <w:u w:val="single"/>
        </w:rPr>
      </w:pPr>
      <w:r w:rsidRPr="00AE16C7">
        <w:rPr>
          <w:rFonts w:ascii="Arial" w:hAnsi="Arial" w:cs="Arial"/>
          <w:color w:val="31849B" w:themeColor="accent5" w:themeShade="BF"/>
          <w:sz w:val="20"/>
          <w:szCs w:val="20"/>
          <w:u w:val="single"/>
        </w:rPr>
        <w:t xml:space="preserve">Capacitat útil superior a 100 litres per a l’Ultracongelador Tipus 2: </w:t>
      </w:r>
      <w:r w:rsidRPr="00AE16C7">
        <w:rPr>
          <w:rFonts w:ascii="Arial" w:hAnsi="Arial" w:cs="Arial"/>
          <w:b/>
          <w:bCs/>
          <w:color w:val="31849B" w:themeColor="accent5" w:themeShade="BF"/>
          <w:sz w:val="20"/>
          <w:szCs w:val="20"/>
          <w:u w:val="single"/>
        </w:rPr>
        <w:t>5,00 punts</w:t>
      </w:r>
    </w:p>
    <w:p w14:paraId="14DA5439" w14:textId="77777777" w:rsidR="00AE5CA4" w:rsidRPr="00AE16C7" w:rsidRDefault="00AE5CA4" w:rsidP="009D1748">
      <w:pPr>
        <w:pStyle w:val="Prrafodelista"/>
        <w:spacing w:after="0"/>
        <w:ind w:left="360"/>
        <w:rPr>
          <w:rFonts w:ascii="Arial" w:hAnsi="Arial" w:cs="Arial"/>
          <w:sz w:val="20"/>
          <w:szCs w:val="20"/>
        </w:rPr>
      </w:pPr>
      <w:r w:rsidRPr="00AE16C7">
        <w:rPr>
          <w:rFonts w:ascii="Arial" w:hAnsi="Arial" w:cs="Arial"/>
          <w:sz w:val="20"/>
          <w:szCs w:val="20"/>
        </w:rPr>
        <w:t>Es valorarà que l’equip ofert disposi d’una capacitat útil interior superior a 100 litres.</w:t>
      </w:r>
    </w:p>
    <w:p w14:paraId="7A047467" w14:textId="77777777" w:rsidR="004F52CF" w:rsidRDefault="004F52CF" w:rsidP="009D1748">
      <w:pPr>
        <w:pStyle w:val="Prrafodelista"/>
        <w:spacing w:after="0"/>
        <w:ind w:left="360"/>
        <w:rPr>
          <w:rFonts w:ascii="Arial" w:hAnsi="Arial" w:cs="Arial"/>
          <w:sz w:val="20"/>
          <w:szCs w:val="20"/>
        </w:rPr>
      </w:pPr>
    </w:p>
    <w:p w14:paraId="16DDC316" w14:textId="0E0AB63E" w:rsidR="00AE5CA4" w:rsidRDefault="00AE5CA4" w:rsidP="009D1748">
      <w:pPr>
        <w:pStyle w:val="Prrafodelista"/>
        <w:spacing w:after="0"/>
        <w:ind w:left="360"/>
        <w:rPr>
          <w:rFonts w:ascii="Arial" w:hAnsi="Arial" w:cs="Arial"/>
          <w:sz w:val="20"/>
          <w:szCs w:val="20"/>
        </w:rPr>
      </w:pPr>
      <w:r w:rsidRPr="00AE16C7">
        <w:rPr>
          <w:rFonts w:ascii="Arial" w:hAnsi="Arial" w:cs="Arial"/>
          <w:sz w:val="20"/>
          <w:szCs w:val="20"/>
        </w:rPr>
        <w:t>Aquest criteri s’avaluarà de forma automàtica (Sí/No):</w:t>
      </w:r>
    </w:p>
    <w:p w14:paraId="4BFE1136" w14:textId="77777777" w:rsidR="004F52CF" w:rsidRPr="00AE16C7" w:rsidRDefault="004F52CF" w:rsidP="009D1748">
      <w:pPr>
        <w:pStyle w:val="Prrafodelista"/>
        <w:spacing w:after="0"/>
        <w:ind w:left="360"/>
        <w:rPr>
          <w:rFonts w:ascii="Arial" w:hAnsi="Arial" w:cs="Arial"/>
          <w:sz w:val="20"/>
          <w:szCs w:val="20"/>
        </w:rPr>
      </w:pPr>
    </w:p>
    <w:p w14:paraId="5491D531" w14:textId="77777777" w:rsidR="00AE5CA4" w:rsidRPr="00AE16C7" w:rsidRDefault="00AE5CA4" w:rsidP="00E52535">
      <w:pPr>
        <w:numPr>
          <w:ilvl w:val="0"/>
          <w:numId w:val="92"/>
        </w:numPr>
        <w:tabs>
          <w:tab w:val="num" w:pos="720"/>
        </w:tabs>
        <w:spacing w:line="276" w:lineRule="auto"/>
        <w:jc w:val="left"/>
        <w:rPr>
          <w:rFonts w:cs="Arial"/>
          <w:szCs w:val="20"/>
        </w:rPr>
      </w:pPr>
      <w:r w:rsidRPr="00AE16C7">
        <w:rPr>
          <w:rFonts w:cs="Arial"/>
          <w:szCs w:val="20"/>
        </w:rPr>
        <w:t xml:space="preserve">Les ofertes que compleixin aquesta prestació obtindran 5,00 punts. </w:t>
      </w:r>
    </w:p>
    <w:p w14:paraId="79ACAD76" w14:textId="77777777" w:rsidR="00AE5CA4" w:rsidRPr="00AE16C7" w:rsidRDefault="00AE5CA4">
      <w:pPr>
        <w:numPr>
          <w:ilvl w:val="0"/>
          <w:numId w:val="92"/>
        </w:numPr>
        <w:tabs>
          <w:tab w:val="num" w:pos="720"/>
        </w:tabs>
        <w:spacing w:line="276" w:lineRule="auto"/>
        <w:jc w:val="left"/>
        <w:rPr>
          <w:rFonts w:cs="Arial"/>
          <w:szCs w:val="20"/>
        </w:rPr>
      </w:pPr>
      <w:r w:rsidRPr="00AE16C7">
        <w:rPr>
          <w:rFonts w:cs="Arial"/>
          <w:szCs w:val="20"/>
        </w:rPr>
        <w:t xml:space="preserve">Les ofertes que no compleixin aquesta prestació obtindran 0,00 punts. </w:t>
      </w:r>
    </w:p>
    <w:p w14:paraId="708780F3" w14:textId="77777777" w:rsidR="00AE5CA4" w:rsidRPr="00AE16C7" w:rsidRDefault="00AE5CA4">
      <w:pPr>
        <w:spacing w:line="276" w:lineRule="auto"/>
        <w:rPr>
          <w:rFonts w:cs="Arial"/>
          <w:szCs w:val="20"/>
        </w:rPr>
      </w:pPr>
    </w:p>
    <w:p w14:paraId="196AD880" w14:textId="77777777" w:rsidR="00AE5CA4" w:rsidRPr="00AE16C7" w:rsidRDefault="00AE5CA4" w:rsidP="009D1748">
      <w:pPr>
        <w:pStyle w:val="Prrafodelista"/>
        <w:spacing w:after="0"/>
        <w:ind w:left="360"/>
        <w:rPr>
          <w:rFonts w:ascii="Arial" w:hAnsi="Arial" w:cs="Arial"/>
          <w:sz w:val="20"/>
          <w:szCs w:val="20"/>
        </w:rPr>
      </w:pPr>
      <w:r w:rsidRPr="00AE16C7">
        <w:rPr>
          <w:rFonts w:ascii="Arial" w:hAnsi="Arial" w:cs="Arial"/>
          <w:sz w:val="20"/>
          <w:szCs w:val="20"/>
        </w:rPr>
        <w:t>El compliment d’aquesta prestació s’haurà d’acreditar mitjançant documentació tècnica oficial del fabricant, com ara fitxa tècnica, manual d’usuari o altra documentació tècnica oficial en què consti expressament la capacitat útil interior de l’equip ofert.</w:t>
      </w:r>
    </w:p>
    <w:p w14:paraId="468A74EF" w14:textId="77777777" w:rsidR="004F52CF" w:rsidRDefault="004F52CF" w:rsidP="009D1748">
      <w:pPr>
        <w:pStyle w:val="Prrafodelista"/>
        <w:spacing w:after="0"/>
        <w:ind w:left="360"/>
        <w:rPr>
          <w:rFonts w:ascii="Arial" w:hAnsi="Arial" w:cs="Arial"/>
          <w:sz w:val="20"/>
          <w:szCs w:val="20"/>
        </w:rPr>
      </w:pPr>
    </w:p>
    <w:p w14:paraId="33006178" w14:textId="51C325B5" w:rsidR="00AE5CA4" w:rsidRPr="00AE16C7" w:rsidRDefault="00AE5CA4" w:rsidP="009D1748">
      <w:pPr>
        <w:pStyle w:val="Prrafodelista"/>
        <w:spacing w:after="0"/>
        <w:ind w:left="360"/>
        <w:rPr>
          <w:rFonts w:ascii="Arial" w:hAnsi="Arial" w:cs="Arial"/>
          <w:sz w:val="20"/>
          <w:szCs w:val="20"/>
        </w:rPr>
      </w:pPr>
      <w:r w:rsidRPr="00AE16C7">
        <w:rPr>
          <w:rFonts w:ascii="Arial" w:hAnsi="Arial" w:cs="Arial"/>
          <w:sz w:val="20"/>
          <w:szCs w:val="20"/>
        </w:rPr>
        <w:t>No s’admetran com a acreditació declaracions ad hoc del licitador o del fabricant elaborades específicament per a la licitació que no estiguin sustentades en documentació tècnica oficial del producte i, per tant, no seran tingudes en compte a efectes de puntuació.</w:t>
      </w:r>
    </w:p>
    <w:p w14:paraId="2AE57AB3" w14:textId="7C71AB9D" w:rsidR="00AE5CA4" w:rsidRPr="0000190C" w:rsidRDefault="00AE5CA4" w:rsidP="009D1748">
      <w:pPr>
        <w:spacing w:line="276" w:lineRule="auto"/>
        <w:rPr>
          <w:rFonts w:cs="Arial"/>
          <w:szCs w:val="20"/>
        </w:rPr>
      </w:pPr>
    </w:p>
    <w:p w14:paraId="40A0FC18" w14:textId="77777777" w:rsidR="00AE5CA4" w:rsidRPr="00AE16C7" w:rsidRDefault="00AE5CA4" w:rsidP="009D1748">
      <w:pPr>
        <w:pStyle w:val="Prrafodelista"/>
        <w:numPr>
          <w:ilvl w:val="0"/>
          <w:numId w:val="87"/>
        </w:numPr>
        <w:spacing w:after="0"/>
        <w:rPr>
          <w:rFonts w:ascii="Arial" w:hAnsi="Arial" w:cs="Arial"/>
          <w:color w:val="31849B" w:themeColor="accent5" w:themeShade="BF"/>
          <w:sz w:val="20"/>
          <w:szCs w:val="20"/>
          <w:u w:val="single"/>
        </w:rPr>
      </w:pPr>
      <w:r w:rsidRPr="00AE16C7">
        <w:rPr>
          <w:rFonts w:ascii="Arial" w:hAnsi="Arial" w:cs="Arial"/>
          <w:color w:val="31849B" w:themeColor="accent5" w:themeShade="BF"/>
          <w:sz w:val="20"/>
          <w:szCs w:val="20"/>
          <w:u w:val="single"/>
        </w:rPr>
        <w:t xml:space="preserve">Dimensions reduïdes per a l’Ultracongelador Tipus 2: </w:t>
      </w:r>
      <w:r w:rsidRPr="00AE16C7">
        <w:rPr>
          <w:rFonts w:ascii="Arial" w:hAnsi="Arial" w:cs="Arial"/>
          <w:b/>
          <w:bCs/>
          <w:color w:val="31849B" w:themeColor="accent5" w:themeShade="BF"/>
          <w:sz w:val="20"/>
          <w:szCs w:val="20"/>
          <w:u w:val="single"/>
        </w:rPr>
        <w:t>5,00 punts</w:t>
      </w:r>
    </w:p>
    <w:p w14:paraId="7AF4011A" w14:textId="77777777" w:rsidR="00AE5CA4" w:rsidRPr="00AE16C7" w:rsidRDefault="00AE5CA4" w:rsidP="009D1748">
      <w:pPr>
        <w:pStyle w:val="Prrafodelista"/>
        <w:spacing w:after="0"/>
        <w:ind w:left="360"/>
        <w:rPr>
          <w:rFonts w:ascii="Arial" w:hAnsi="Arial" w:cs="Arial"/>
          <w:sz w:val="20"/>
          <w:szCs w:val="20"/>
        </w:rPr>
      </w:pPr>
      <w:r w:rsidRPr="00AE16C7">
        <w:rPr>
          <w:rFonts w:ascii="Arial" w:hAnsi="Arial" w:cs="Arial"/>
          <w:sz w:val="20"/>
          <w:szCs w:val="20"/>
        </w:rPr>
        <w:t xml:space="preserve">Es valorarà que l’equip ofert presenti unes dimensions exteriors que permetin una millor integració en espais reduïts, complint simultàniament les dues condicions següents: amplada inferior a 750 mm; i, profunditat inferior a 750 mm. </w:t>
      </w:r>
    </w:p>
    <w:p w14:paraId="59013461" w14:textId="77777777" w:rsidR="004F52CF" w:rsidRDefault="004F52CF" w:rsidP="009D1748">
      <w:pPr>
        <w:pStyle w:val="Prrafodelista"/>
        <w:spacing w:after="0"/>
        <w:ind w:left="360"/>
        <w:rPr>
          <w:rFonts w:ascii="Arial" w:hAnsi="Arial" w:cs="Arial"/>
          <w:sz w:val="20"/>
          <w:szCs w:val="20"/>
        </w:rPr>
      </w:pPr>
    </w:p>
    <w:p w14:paraId="7DDB4138" w14:textId="10D1DB96" w:rsidR="00AE5CA4" w:rsidRDefault="00AE5CA4" w:rsidP="009D1748">
      <w:pPr>
        <w:pStyle w:val="Prrafodelista"/>
        <w:spacing w:after="0"/>
        <w:ind w:left="360"/>
        <w:rPr>
          <w:rFonts w:ascii="Arial" w:hAnsi="Arial" w:cs="Arial"/>
          <w:sz w:val="20"/>
          <w:szCs w:val="20"/>
        </w:rPr>
      </w:pPr>
      <w:r w:rsidRPr="00AE16C7">
        <w:rPr>
          <w:rFonts w:ascii="Arial" w:hAnsi="Arial" w:cs="Arial"/>
          <w:sz w:val="20"/>
          <w:szCs w:val="20"/>
        </w:rPr>
        <w:lastRenderedPageBreak/>
        <w:t>Aquest criteri s’avaluarà de forma automàtica (Sí/No):</w:t>
      </w:r>
    </w:p>
    <w:p w14:paraId="5DE1C176" w14:textId="77777777" w:rsidR="004F52CF" w:rsidRPr="00AE16C7" w:rsidRDefault="004F52CF" w:rsidP="009D1748">
      <w:pPr>
        <w:pStyle w:val="Prrafodelista"/>
        <w:spacing w:after="0"/>
        <w:ind w:left="360"/>
        <w:rPr>
          <w:rFonts w:ascii="Arial" w:hAnsi="Arial" w:cs="Arial"/>
          <w:sz w:val="20"/>
          <w:szCs w:val="20"/>
        </w:rPr>
      </w:pPr>
    </w:p>
    <w:p w14:paraId="5F620E6F" w14:textId="77777777" w:rsidR="00AE5CA4" w:rsidRPr="00AE16C7" w:rsidRDefault="00AE5CA4" w:rsidP="00E52535">
      <w:pPr>
        <w:numPr>
          <w:ilvl w:val="0"/>
          <w:numId w:val="92"/>
        </w:numPr>
        <w:tabs>
          <w:tab w:val="num" w:pos="720"/>
        </w:tabs>
        <w:spacing w:line="276" w:lineRule="auto"/>
        <w:jc w:val="left"/>
        <w:rPr>
          <w:rFonts w:cs="Arial"/>
          <w:szCs w:val="20"/>
        </w:rPr>
      </w:pPr>
      <w:r w:rsidRPr="00AE16C7">
        <w:rPr>
          <w:rFonts w:cs="Arial"/>
          <w:szCs w:val="20"/>
        </w:rPr>
        <w:t xml:space="preserve">Les ofertes que compleixin simultàniament ambdues condicions obtindran 5,00 punts. </w:t>
      </w:r>
    </w:p>
    <w:p w14:paraId="4FD0935D" w14:textId="77777777" w:rsidR="00AE5CA4" w:rsidRPr="00AE16C7" w:rsidRDefault="00AE5CA4">
      <w:pPr>
        <w:numPr>
          <w:ilvl w:val="0"/>
          <w:numId w:val="92"/>
        </w:numPr>
        <w:tabs>
          <w:tab w:val="num" w:pos="720"/>
        </w:tabs>
        <w:spacing w:line="276" w:lineRule="auto"/>
        <w:jc w:val="left"/>
        <w:rPr>
          <w:rFonts w:cs="Arial"/>
          <w:szCs w:val="20"/>
        </w:rPr>
      </w:pPr>
      <w:r w:rsidRPr="00AE16C7">
        <w:rPr>
          <w:rFonts w:cs="Arial"/>
          <w:szCs w:val="20"/>
        </w:rPr>
        <w:t xml:space="preserve">Les ofertes que no compleixin alguna de les dues condicions obtindran 0,00 punts. </w:t>
      </w:r>
    </w:p>
    <w:p w14:paraId="0FB224DD" w14:textId="77777777" w:rsidR="00AE5CA4" w:rsidRPr="00AE16C7" w:rsidRDefault="00AE5CA4">
      <w:pPr>
        <w:spacing w:line="276" w:lineRule="auto"/>
        <w:rPr>
          <w:rFonts w:cs="Arial"/>
          <w:szCs w:val="20"/>
        </w:rPr>
      </w:pPr>
    </w:p>
    <w:p w14:paraId="403CF01A" w14:textId="77777777" w:rsidR="00AE5CA4" w:rsidRPr="00AE16C7" w:rsidRDefault="00AE5CA4" w:rsidP="009D1748">
      <w:pPr>
        <w:pStyle w:val="Prrafodelista"/>
        <w:spacing w:after="0"/>
        <w:ind w:left="360"/>
        <w:rPr>
          <w:rFonts w:ascii="Arial" w:hAnsi="Arial" w:cs="Arial"/>
          <w:sz w:val="20"/>
          <w:szCs w:val="20"/>
        </w:rPr>
      </w:pPr>
      <w:r w:rsidRPr="00AE16C7">
        <w:rPr>
          <w:rFonts w:ascii="Arial" w:hAnsi="Arial" w:cs="Arial"/>
          <w:sz w:val="20"/>
          <w:szCs w:val="20"/>
        </w:rPr>
        <w:t xml:space="preserve">El compliment d’aquesta prestació s’haurà d’acreditar mitjançant documentació tècnica oficial del fabricant, com ara fitxa tècnica, manual d’usuari o altra documentació tècnica oficial en què constin expressament les dimensions exteriors de l’equip ofert. </w:t>
      </w:r>
    </w:p>
    <w:p w14:paraId="40F0BDF4" w14:textId="77777777" w:rsidR="004F52CF" w:rsidRDefault="004F52CF" w:rsidP="009D1748">
      <w:pPr>
        <w:pStyle w:val="Prrafodelista"/>
        <w:spacing w:after="0"/>
        <w:ind w:left="360"/>
        <w:rPr>
          <w:rFonts w:ascii="Arial" w:hAnsi="Arial" w:cs="Arial"/>
          <w:sz w:val="20"/>
          <w:szCs w:val="20"/>
          <w:u w:val="single"/>
        </w:rPr>
      </w:pPr>
    </w:p>
    <w:p w14:paraId="7CD3E9A9" w14:textId="0129F034" w:rsidR="00AE5CA4" w:rsidRPr="00AE16C7" w:rsidRDefault="00AE5CA4" w:rsidP="009D1748">
      <w:pPr>
        <w:pStyle w:val="Prrafodelista"/>
        <w:spacing w:after="0"/>
        <w:ind w:left="360"/>
        <w:rPr>
          <w:rFonts w:ascii="Arial" w:hAnsi="Arial" w:cs="Arial"/>
          <w:sz w:val="20"/>
          <w:szCs w:val="20"/>
          <w:u w:val="single"/>
        </w:rPr>
      </w:pPr>
      <w:r w:rsidRPr="00AE16C7">
        <w:rPr>
          <w:rFonts w:ascii="Arial" w:hAnsi="Arial" w:cs="Arial"/>
          <w:sz w:val="20"/>
          <w:szCs w:val="20"/>
          <w:u w:val="single"/>
        </w:rPr>
        <w:t>El compliment de les dimensions es verificarà sobre la mostra presentada.</w:t>
      </w:r>
    </w:p>
    <w:p w14:paraId="316859AA" w14:textId="0D4B2F7A" w:rsidR="00AE5CA4" w:rsidRPr="00AE16C7" w:rsidRDefault="00AE5CA4" w:rsidP="00E52535">
      <w:pPr>
        <w:spacing w:line="276" w:lineRule="auto"/>
        <w:rPr>
          <w:rFonts w:cs="Arial"/>
          <w:szCs w:val="20"/>
        </w:rPr>
      </w:pPr>
    </w:p>
    <w:tbl>
      <w:tblPr>
        <w:tblStyle w:val="Tablaconcuadrcula"/>
        <w:tblW w:w="0" w:type="auto"/>
        <w:tblInd w:w="-5" w:type="dxa"/>
        <w:shd w:val="clear" w:color="auto" w:fill="C6D9F1" w:themeFill="text2" w:themeFillTint="33"/>
        <w:tblLook w:val="04A0" w:firstRow="1" w:lastRow="0" w:firstColumn="1" w:lastColumn="0" w:noHBand="0" w:noVBand="1"/>
      </w:tblPr>
      <w:tblGrid>
        <w:gridCol w:w="9508"/>
      </w:tblGrid>
      <w:tr w:rsidR="00AE5CA4" w:rsidRPr="00AE16C7" w14:paraId="57087741" w14:textId="77777777" w:rsidTr="00155F15">
        <w:tc>
          <w:tcPr>
            <w:tcW w:w="9508" w:type="dxa"/>
            <w:vAlign w:val="center"/>
          </w:tcPr>
          <w:p w14:paraId="0B448D8D" w14:textId="77777777" w:rsidR="00AE5CA4" w:rsidRPr="00AE16C7" w:rsidRDefault="00AE5CA4">
            <w:pPr>
              <w:spacing w:line="276" w:lineRule="auto"/>
              <w:contextualSpacing/>
              <w:rPr>
                <w:rFonts w:cs="Arial"/>
                <w:b/>
                <w:szCs w:val="20"/>
                <w:u w:val="single"/>
              </w:rPr>
            </w:pPr>
          </w:p>
          <w:p w14:paraId="5FF715F0" w14:textId="77777777" w:rsidR="00AE5CA4" w:rsidRPr="00AE16C7" w:rsidRDefault="00AE5CA4">
            <w:pPr>
              <w:spacing w:line="276" w:lineRule="auto"/>
              <w:contextualSpacing/>
              <w:rPr>
                <w:rFonts w:cs="Arial"/>
                <w:b/>
                <w:szCs w:val="20"/>
                <w:u w:val="single"/>
              </w:rPr>
            </w:pPr>
            <w:r w:rsidRPr="00AE16C7">
              <w:rPr>
                <w:rFonts w:cs="Arial"/>
                <w:b/>
                <w:szCs w:val="20"/>
                <w:u w:val="single"/>
              </w:rPr>
              <w:t>Causes d’exclusió derivades de l’avaluació</w:t>
            </w:r>
          </w:p>
          <w:p w14:paraId="25118F7A" w14:textId="77777777" w:rsidR="00AE5CA4" w:rsidRPr="00AE16C7" w:rsidRDefault="00AE5CA4">
            <w:pPr>
              <w:spacing w:line="276" w:lineRule="auto"/>
              <w:contextualSpacing/>
              <w:rPr>
                <w:rFonts w:cs="Arial"/>
                <w:b/>
                <w:szCs w:val="20"/>
                <w:u w:val="single"/>
              </w:rPr>
            </w:pPr>
          </w:p>
          <w:p w14:paraId="2DB9F564" w14:textId="77777777" w:rsidR="00AE5CA4" w:rsidRPr="00AE16C7" w:rsidRDefault="00AE5CA4">
            <w:pPr>
              <w:spacing w:line="276" w:lineRule="auto"/>
              <w:contextualSpacing/>
              <w:rPr>
                <w:rFonts w:cs="Arial"/>
                <w:szCs w:val="20"/>
              </w:rPr>
            </w:pPr>
            <w:r w:rsidRPr="00AE16C7">
              <w:rPr>
                <w:rFonts w:cs="Arial"/>
                <w:szCs w:val="20"/>
              </w:rPr>
              <w:t>S’exclouran del procediment les ofertes en què es doni algun dels supòsits següents:</w:t>
            </w:r>
          </w:p>
          <w:p w14:paraId="5207CE66" w14:textId="77777777" w:rsidR="00AE5CA4" w:rsidRPr="00AE16C7" w:rsidRDefault="00AE5CA4">
            <w:pPr>
              <w:spacing w:line="276" w:lineRule="auto"/>
              <w:contextualSpacing/>
              <w:rPr>
                <w:rFonts w:cs="Arial"/>
                <w:bCs/>
                <w:szCs w:val="20"/>
              </w:rPr>
            </w:pPr>
          </w:p>
          <w:p w14:paraId="10860D6D" w14:textId="77777777" w:rsidR="00AE5CA4" w:rsidRPr="00AE16C7" w:rsidRDefault="00AE5CA4">
            <w:pPr>
              <w:pStyle w:val="Prrafodelista"/>
              <w:numPr>
                <w:ilvl w:val="0"/>
                <w:numId w:val="91"/>
              </w:numPr>
              <w:spacing w:after="0"/>
              <w:contextualSpacing/>
              <w:rPr>
                <w:rFonts w:ascii="Arial" w:hAnsi="Arial" w:cs="Arial"/>
                <w:bCs/>
                <w:sz w:val="20"/>
                <w:szCs w:val="20"/>
              </w:rPr>
            </w:pPr>
            <w:r w:rsidRPr="00AE16C7">
              <w:rPr>
                <w:rFonts w:ascii="Arial" w:hAnsi="Arial" w:cs="Arial"/>
                <w:bCs/>
                <w:sz w:val="20"/>
                <w:szCs w:val="20"/>
              </w:rPr>
              <w:t>Quan l’import total ofert pel conjunt del contracte superi el pressupost màxim de licitació establert.</w:t>
            </w:r>
          </w:p>
          <w:p w14:paraId="01BDD76F" w14:textId="77777777" w:rsidR="00AE5CA4" w:rsidRPr="00AE16C7" w:rsidRDefault="00AE5CA4">
            <w:pPr>
              <w:pStyle w:val="Prrafodelista"/>
              <w:numPr>
                <w:ilvl w:val="0"/>
                <w:numId w:val="91"/>
              </w:numPr>
              <w:spacing w:after="0"/>
              <w:contextualSpacing/>
              <w:rPr>
                <w:rFonts w:ascii="Arial" w:hAnsi="Arial" w:cs="Arial"/>
                <w:bCs/>
                <w:sz w:val="20"/>
                <w:szCs w:val="20"/>
              </w:rPr>
            </w:pPr>
            <w:r w:rsidRPr="00AE16C7">
              <w:rPr>
                <w:rFonts w:ascii="Arial" w:hAnsi="Arial" w:cs="Arial"/>
                <w:bCs/>
                <w:sz w:val="20"/>
                <w:szCs w:val="20"/>
              </w:rPr>
              <w:t>Quan l’objecte de la valoració no compleixi els requeriments mínims establerts en el Plec de Prescripcions Tècniques (PPT).</w:t>
            </w:r>
          </w:p>
          <w:p w14:paraId="6AFE5FB7" w14:textId="77777777" w:rsidR="00AE5CA4" w:rsidRPr="00AE16C7" w:rsidRDefault="00AE5CA4">
            <w:pPr>
              <w:pStyle w:val="Prrafodelista"/>
              <w:numPr>
                <w:ilvl w:val="0"/>
                <w:numId w:val="91"/>
              </w:numPr>
              <w:spacing w:after="0"/>
              <w:contextualSpacing/>
              <w:rPr>
                <w:rFonts w:ascii="Arial" w:hAnsi="Arial" w:cs="Arial"/>
                <w:bCs/>
                <w:sz w:val="20"/>
                <w:szCs w:val="20"/>
              </w:rPr>
            </w:pPr>
            <w:r w:rsidRPr="00AE16C7">
              <w:rPr>
                <w:rFonts w:ascii="Arial" w:hAnsi="Arial" w:cs="Arial"/>
                <w:bCs/>
                <w:sz w:val="20"/>
                <w:szCs w:val="20"/>
              </w:rPr>
              <w:t>La inexactitud, falsedat, incompliment o omissió de qualsevol de les dades i manifestacions incorporades a les declaracions responsables.</w:t>
            </w:r>
          </w:p>
          <w:p w14:paraId="3BAAD7A2" w14:textId="77777777" w:rsidR="00AE5CA4" w:rsidRPr="00AE16C7" w:rsidRDefault="00AE5CA4">
            <w:pPr>
              <w:pStyle w:val="Prrafodelista"/>
              <w:numPr>
                <w:ilvl w:val="0"/>
                <w:numId w:val="91"/>
              </w:numPr>
              <w:spacing w:after="0"/>
              <w:contextualSpacing/>
              <w:rPr>
                <w:rFonts w:ascii="Arial" w:hAnsi="Arial" w:cs="Arial"/>
                <w:bCs/>
                <w:sz w:val="20"/>
                <w:szCs w:val="20"/>
              </w:rPr>
            </w:pPr>
            <w:r w:rsidRPr="00AE16C7">
              <w:rPr>
                <w:rFonts w:ascii="Arial" w:hAnsi="Arial" w:cs="Arial"/>
                <w:bCs/>
                <w:sz w:val="20"/>
                <w:szCs w:val="20"/>
              </w:rPr>
              <w:t>La modificació, alteració, supressió o incorporació de clàusules, reserves, condicions o qualsevol altre contingut als models d’annexos previstos en el PCAP, quan aquestes actuacions alterin el sentit, l’abast o els efectes del model aprovat, o impedeixin una correcta valoració i comparació de les ofertes.</w:t>
            </w:r>
          </w:p>
          <w:p w14:paraId="241F3ED7" w14:textId="77777777" w:rsidR="00AE5CA4" w:rsidRPr="00AE16C7" w:rsidRDefault="00AE5CA4">
            <w:pPr>
              <w:pStyle w:val="Prrafodelista"/>
              <w:numPr>
                <w:ilvl w:val="0"/>
                <w:numId w:val="91"/>
              </w:numPr>
              <w:spacing w:after="0"/>
              <w:contextualSpacing/>
              <w:rPr>
                <w:rFonts w:ascii="Arial" w:hAnsi="Arial" w:cs="Arial"/>
                <w:bCs/>
                <w:sz w:val="20"/>
                <w:szCs w:val="20"/>
              </w:rPr>
            </w:pPr>
            <w:r w:rsidRPr="00AE16C7">
              <w:rPr>
                <w:rFonts w:ascii="Arial" w:hAnsi="Arial" w:cs="Arial"/>
                <w:bCs/>
                <w:sz w:val="20"/>
                <w:szCs w:val="20"/>
              </w:rPr>
              <w:t>La no presentació de la memòria descriptiva del servei d’assistència tècnica postvenda exigida a l’apartat 6 del Plec de Prescripcions Tècniques, o la presentació d’una memòria que no contingui la informació mínima exigida en aquest apartat i que, per la seva insuficiència, no permeti verificar el compliment dels requeriments establerts per a la prestació del servei.</w:t>
            </w:r>
          </w:p>
          <w:p w14:paraId="5DBA818A" w14:textId="77777777" w:rsidR="00AE5CA4" w:rsidRPr="00AE16C7" w:rsidRDefault="00AE5CA4" w:rsidP="009D1748">
            <w:pPr>
              <w:pStyle w:val="Prrafodelista"/>
              <w:spacing w:after="0"/>
              <w:contextualSpacing/>
              <w:rPr>
                <w:rFonts w:ascii="Arial" w:hAnsi="Arial" w:cs="Arial"/>
                <w:sz w:val="20"/>
                <w:szCs w:val="20"/>
              </w:rPr>
            </w:pPr>
          </w:p>
        </w:tc>
      </w:tr>
    </w:tbl>
    <w:p w14:paraId="7AD3D692" w14:textId="77777777" w:rsidR="00AE5CA4" w:rsidRPr="00AE16C7" w:rsidRDefault="00AE5CA4" w:rsidP="00E52535">
      <w:pPr>
        <w:spacing w:line="276" w:lineRule="auto"/>
        <w:rPr>
          <w:rFonts w:cs="Arial"/>
          <w:szCs w:val="20"/>
        </w:rPr>
      </w:pPr>
    </w:p>
    <w:bookmarkEnd w:id="1"/>
    <w:p w14:paraId="51EB9B77" w14:textId="77777777" w:rsidR="00AE5CA4" w:rsidRPr="00AE16C7" w:rsidRDefault="00AE5CA4" w:rsidP="00E52535">
      <w:pPr>
        <w:spacing w:line="276" w:lineRule="auto"/>
        <w:jc w:val="left"/>
        <w:rPr>
          <w:rFonts w:cs="Arial"/>
          <w:b/>
          <w:szCs w:val="20"/>
        </w:rPr>
      </w:pPr>
    </w:p>
    <w:p w14:paraId="2874BA8A" w14:textId="77777777" w:rsidR="00AE5CA4" w:rsidRPr="00AE16C7" w:rsidRDefault="00AE5CA4">
      <w:pPr>
        <w:spacing w:line="276" w:lineRule="auto"/>
        <w:jc w:val="left"/>
        <w:rPr>
          <w:rFonts w:cs="Arial"/>
          <w:b/>
          <w:szCs w:val="20"/>
        </w:rPr>
      </w:pPr>
    </w:p>
    <w:p w14:paraId="0093C172" w14:textId="77777777" w:rsidR="00AE5CA4" w:rsidRPr="00AE16C7" w:rsidRDefault="00AE5CA4">
      <w:pPr>
        <w:spacing w:line="276" w:lineRule="auto"/>
        <w:jc w:val="left"/>
        <w:rPr>
          <w:rFonts w:cs="Arial"/>
          <w:b/>
          <w:szCs w:val="20"/>
        </w:rPr>
      </w:pPr>
    </w:p>
    <w:p w14:paraId="77524884" w14:textId="77777777" w:rsidR="00F45CD6" w:rsidRPr="00AE16C7" w:rsidRDefault="00F45CD6" w:rsidP="009D1748">
      <w:pPr>
        <w:spacing w:line="276" w:lineRule="auto"/>
        <w:jc w:val="left"/>
        <w:rPr>
          <w:rFonts w:cs="Arial"/>
          <w:b/>
          <w:szCs w:val="20"/>
        </w:rPr>
      </w:pPr>
      <w:r w:rsidRPr="00AE16C7">
        <w:rPr>
          <w:rFonts w:cs="Arial"/>
          <w:b/>
          <w:szCs w:val="20"/>
        </w:rPr>
        <w:br w:type="page"/>
      </w:r>
    </w:p>
    <w:p w14:paraId="2EF56151" w14:textId="34E604C8" w:rsidR="0059623E" w:rsidRPr="00AE16C7" w:rsidRDefault="0059623E" w:rsidP="00E52535">
      <w:pPr>
        <w:spacing w:line="276" w:lineRule="auto"/>
        <w:jc w:val="left"/>
        <w:rPr>
          <w:rFonts w:cs="Arial"/>
          <w:b/>
          <w:szCs w:val="20"/>
        </w:rPr>
      </w:pPr>
      <w:r w:rsidRPr="00AE16C7">
        <w:rPr>
          <w:rFonts w:cs="Arial"/>
          <w:b/>
          <w:szCs w:val="20"/>
        </w:rPr>
        <w:lastRenderedPageBreak/>
        <w:t>ANNEX 5</w:t>
      </w:r>
    </w:p>
    <w:p w14:paraId="16A32A62" w14:textId="77777777" w:rsidR="0059623E" w:rsidRPr="00AE16C7" w:rsidRDefault="0059623E">
      <w:pPr>
        <w:spacing w:line="276" w:lineRule="auto"/>
        <w:jc w:val="left"/>
        <w:rPr>
          <w:rFonts w:cs="Arial"/>
          <w:b/>
          <w:szCs w:val="20"/>
        </w:rPr>
      </w:pPr>
    </w:p>
    <w:p w14:paraId="0C9DAFCC" w14:textId="77777777" w:rsidR="0059623E" w:rsidRPr="00AE16C7" w:rsidRDefault="0059623E">
      <w:pPr>
        <w:spacing w:line="276" w:lineRule="auto"/>
        <w:jc w:val="left"/>
        <w:rPr>
          <w:rFonts w:cs="Arial"/>
          <w:b/>
          <w:szCs w:val="20"/>
        </w:rPr>
      </w:pPr>
      <w:r w:rsidRPr="00AE16C7">
        <w:rPr>
          <w:rFonts w:cs="Arial"/>
          <w:b/>
          <w:szCs w:val="20"/>
        </w:rPr>
        <w:t>MODIFICACIONS DEL CONTRACTE</w:t>
      </w:r>
    </w:p>
    <w:p w14:paraId="186DCF72" w14:textId="77777777" w:rsidR="0059623E" w:rsidRPr="00AE16C7" w:rsidRDefault="0059623E">
      <w:pPr>
        <w:autoSpaceDE w:val="0"/>
        <w:autoSpaceDN w:val="0"/>
        <w:adjustRightInd w:val="0"/>
        <w:spacing w:line="276" w:lineRule="auto"/>
        <w:ind w:left="284"/>
        <w:rPr>
          <w:rFonts w:cs="Arial"/>
          <w:b/>
          <w:szCs w:val="20"/>
        </w:rPr>
      </w:pPr>
    </w:p>
    <w:p w14:paraId="47BC13F1" w14:textId="77777777" w:rsidR="0059623E" w:rsidRPr="00AE16C7" w:rsidRDefault="0059623E">
      <w:pPr>
        <w:widowControl w:val="0"/>
        <w:spacing w:line="276" w:lineRule="auto"/>
        <w:rPr>
          <w:rFonts w:cs="Arial"/>
          <w:szCs w:val="20"/>
        </w:rPr>
      </w:pPr>
      <w:r w:rsidRPr="00AE16C7">
        <w:rPr>
          <w:rFonts w:cs="Arial"/>
          <w:szCs w:val="20"/>
        </w:rPr>
        <w:t>Les modificacions contractuals es faran de conformitat amb les previsions establertes a</w:t>
      </w:r>
      <w:r w:rsidR="00287916" w:rsidRPr="00AE16C7">
        <w:rPr>
          <w:rFonts w:cs="Arial"/>
          <w:szCs w:val="20"/>
        </w:rPr>
        <w:t xml:space="preserve"> </w:t>
      </w:r>
      <w:r w:rsidRPr="00AE16C7">
        <w:rPr>
          <w:rFonts w:cs="Arial"/>
          <w:szCs w:val="20"/>
        </w:rPr>
        <w:t>l</w:t>
      </w:r>
      <w:r w:rsidR="00287916" w:rsidRPr="00AE16C7">
        <w:rPr>
          <w:rFonts w:cs="Arial"/>
          <w:szCs w:val="20"/>
        </w:rPr>
        <w:t>a</w:t>
      </w:r>
      <w:r w:rsidRPr="00AE16C7">
        <w:rPr>
          <w:rFonts w:cs="Arial"/>
          <w:szCs w:val="20"/>
        </w:rPr>
        <w:t xml:space="preserve"> LCSP i a la Directiva 2014/24/UE, de 26 de febrer de 2014, sobre contractació pública.</w:t>
      </w:r>
    </w:p>
    <w:p w14:paraId="37F78F88" w14:textId="77777777" w:rsidR="00E41026" w:rsidRPr="00AE16C7" w:rsidRDefault="00E41026">
      <w:pPr>
        <w:widowControl w:val="0"/>
        <w:spacing w:line="276" w:lineRule="auto"/>
        <w:rPr>
          <w:rFonts w:cs="Arial"/>
          <w:szCs w:val="20"/>
        </w:rPr>
      </w:pPr>
    </w:p>
    <w:p w14:paraId="7D2C39DF" w14:textId="433353A5" w:rsidR="00E41026" w:rsidRPr="00AE16C7" w:rsidRDefault="00E41026">
      <w:pPr>
        <w:widowControl w:val="0"/>
        <w:spacing w:line="276" w:lineRule="auto"/>
        <w:rPr>
          <w:rFonts w:cs="Arial"/>
          <w:bCs/>
          <w:szCs w:val="20"/>
          <w:u w:val="single"/>
        </w:rPr>
      </w:pPr>
      <w:r w:rsidRPr="00AE16C7">
        <w:rPr>
          <w:rFonts w:cs="Arial"/>
          <w:bCs/>
          <w:szCs w:val="20"/>
          <w:u w:val="single"/>
        </w:rPr>
        <w:t>Modificacions previstes:</w:t>
      </w:r>
    </w:p>
    <w:p w14:paraId="2AEC2A60" w14:textId="77777777" w:rsidR="00E41026" w:rsidRPr="00AE16C7" w:rsidRDefault="00E41026">
      <w:pPr>
        <w:widowControl w:val="0"/>
        <w:spacing w:line="276" w:lineRule="auto"/>
        <w:rPr>
          <w:rFonts w:cs="Arial"/>
          <w:szCs w:val="20"/>
        </w:rPr>
      </w:pPr>
    </w:p>
    <w:p w14:paraId="5AD59771" w14:textId="185313BE" w:rsidR="002571F7" w:rsidRPr="00AE16C7" w:rsidRDefault="008E3F4B">
      <w:pPr>
        <w:widowControl w:val="0"/>
        <w:pBdr>
          <w:top w:val="nil"/>
          <w:left w:val="nil"/>
          <w:bottom w:val="nil"/>
          <w:right w:val="nil"/>
          <w:between w:val="nil"/>
        </w:pBdr>
        <w:spacing w:line="276" w:lineRule="auto"/>
        <w:ind w:right="1"/>
        <w:rPr>
          <w:rFonts w:eastAsia="Arial" w:cs="Arial"/>
          <w:color w:val="000000"/>
          <w:kern w:val="2"/>
          <w:szCs w:val="20"/>
          <w14:ligatures w14:val="standardContextual"/>
        </w:rPr>
      </w:pPr>
      <w:r w:rsidRPr="00AE16C7">
        <w:rPr>
          <w:rFonts w:eastAsia="Arial" w:cs="Arial"/>
          <w:color w:val="000000"/>
          <w:kern w:val="2"/>
          <w:szCs w:val="20"/>
          <w14:ligatures w14:val="standardContextual"/>
        </w:rPr>
        <w:t xml:space="preserve">D’acord amb l’article 204 de la LCSP, es preveuen modificacions fins a un màxim d’un </w:t>
      </w:r>
      <w:r w:rsidR="002571F7" w:rsidRPr="00AE16C7">
        <w:rPr>
          <w:rFonts w:eastAsia="Arial" w:cs="Arial"/>
          <w:color w:val="000000"/>
          <w:kern w:val="2"/>
          <w:szCs w:val="20"/>
          <w14:ligatures w14:val="standardContextual"/>
        </w:rPr>
        <w:t>1</w:t>
      </w:r>
      <w:r w:rsidR="00ED16BA" w:rsidRPr="00AE16C7">
        <w:rPr>
          <w:rFonts w:eastAsia="Arial" w:cs="Arial"/>
          <w:color w:val="000000"/>
          <w:kern w:val="2"/>
          <w:szCs w:val="20"/>
          <w14:ligatures w14:val="standardContextual"/>
        </w:rPr>
        <w:t>5</w:t>
      </w:r>
      <w:r w:rsidRPr="00AE16C7">
        <w:rPr>
          <w:rFonts w:eastAsia="Arial" w:cs="Arial"/>
          <w:color w:val="000000"/>
          <w:kern w:val="2"/>
          <w:szCs w:val="20"/>
          <w14:ligatures w14:val="standardContextual"/>
        </w:rPr>
        <w:t xml:space="preserve">% del preu inicial del contracte, </w:t>
      </w:r>
      <w:r w:rsidR="002571F7" w:rsidRPr="00AE16C7">
        <w:rPr>
          <w:rFonts w:eastAsia="Arial" w:cs="Arial"/>
          <w:color w:val="000000"/>
          <w:kern w:val="2"/>
          <w:szCs w:val="20"/>
          <w14:ligatures w14:val="standardContextual"/>
        </w:rPr>
        <w:t xml:space="preserve">en els supòsits següents: </w:t>
      </w:r>
    </w:p>
    <w:p w14:paraId="1C4FAC99" w14:textId="48651ADA" w:rsidR="002571F7" w:rsidRPr="00AE16C7" w:rsidRDefault="002571F7">
      <w:pPr>
        <w:widowControl w:val="0"/>
        <w:pBdr>
          <w:top w:val="nil"/>
          <w:left w:val="nil"/>
          <w:bottom w:val="nil"/>
          <w:right w:val="nil"/>
          <w:between w:val="nil"/>
        </w:pBdr>
        <w:spacing w:line="276" w:lineRule="auto"/>
        <w:ind w:right="1"/>
        <w:rPr>
          <w:rFonts w:eastAsia="Arial" w:cs="Arial"/>
          <w:color w:val="000000"/>
          <w:kern w:val="2"/>
          <w:szCs w:val="20"/>
          <w14:ligatures w14:val="standardContextual"/>
        </w:rPr>
      </w:pPr>
    </w:p>
    <w:p w14:paraId="7144D2CE" w14:textId="4629196B" w:rsidR="0077049D" w:rsidRPr="0097652B" w:rsidRDefault="0077049D" w:rsidP="009D1748">
      <w:pPr>
        <w:pStyle w:val="Prrafodelista"/>
        <w:numPr>
          <w:ilvl w:val="0"/>
          <w:numId w:val="93"/>
        </w:numPr>
        <w:spacing w:after="0"/>
        <w:rPr>
          <w:rFonts w:cs="Arial"/>
          <w:szCs w:val="20"/>
        </w:rPr>
      </w:pPr>
      <w:r w:rsidRPr="009D1748">
        <w:rPr>
          <w:rFonts w:ascii="Arial" w:hAnsi="Arial" w:cs="Arial"/>
          <w:sz w:val="20"/>
          <w:szCs w:val="20"/>
        </w:rPr>
        <w:t>Per incorporar unitats addicionals, a conseqüència de noves necessitats assistencials o d’equipament que puguin sorgir durant la vigència del contracte.</w:t>
      </w:r>
    </w:p>
    <w:p w14:paraId="639AEE95" w14:textId="77777777" w:rsidR="00687405" w:rsidRPr="009D1748" w:rsidRDefault="00687405" w:rsidP="009D1748">
      <w:pPr>
        <w:pStyle w:val="Prrafodelista"/>
        <w:numPr>
          <w:ilvl w:val="0"/>
          <w:numId w:val="93"/>
        </w:numPr>
        <w:spacing w:after="0"/>
        <w:rPr>
          <w:rFonts w:ascii="Arial" w:hAnsi="Arial" w:cs="Arial"/>
          <w:sz w:val="20"/>
          <w:szCs w:val="20"/>
        </w:rPr>
      </w:pPr>
      <w:r w:rsidRPr="009D1748">
        <w:rPr>
          <w:rFonts w:ascii="Arial" w:hAnsi="Arial" w:cs="Arial"/>
          <w:sz w:val="20"/>
          <w:szCs w:val="20"/>
        </w:rPr>
        <w:t>Per incorporar elements addicionals complementaris (per exemple més prestatges, elements de back-up, altres), sempre que s’hagin donat els seus preus unitaris en la proposta econòmica.</w:t>
      </w:r>
    </w:p>
    <w:p w14:paraId="6E66685C" w14:textId="77777777" w:rsidR="00687405" w:rsidRPr="0097652B" w:rsidRDefault="00687405" w:rsidP="009D1748">
      <w:pPr>
        <w:spacing w:line="276" w:lineRule="auto"/>
        <w:ind w:left="360"/>
        <w:rPr>
          <w:rFonts w:cs="Arial"/>
          <w:szCs w:val="20"/>
        </w:rPr>
      </w:pPr>
    </w:p>
    <w:p w14:paraId="378A907B" w14:textId="77777777" w:rsidR="0077049D" w:rsidRPr="0000190C" w:rsidRDefault="0077049D" w:rsidP="00E52535">
      <w:pPr>
        <w:spacing w:line="276" w:lineRule="auto"/>
        <w:rPr>
          <w:rFonts w:cs="Arial"/>
          <w:szCs w:val="20"/>
        </w:rPr>
      </w:pPr>
      <w:r w:rsidRPr="00AE16C7">
        <w:rPr>
          <w:rFonts w:cs="Arial"/>
          <w:szCs w:val="20"/>
        </w:rPr>
        <w:t>Els preus unitaris consignats en l’oferta econòmica per a cadascuna de les dues tipologies d’equip objecte del contracte seran els que s’aplicaran, si escau, a les unitats addicionals que es puguin adquirir en el marc de les modificacions previstes en el contracte. Aquests preus unitaris es mantindran vigents durant tota l’execució del contracte.</w:t>
      </w:r>
    </w:p>
    <w:p w14:paraId="38DD6E26" w14:textId="77777777" w:rsidR="00ED16BA" w:rsidRPr="00E110BF" w:rsidRDefault="00ED16BA">
      <w:pPr>
        <w:spacing w:line="276" w:lineRule="auto"/>
        <w:rPr>
          <w:rFonts w:cs="Arial"/>
          <w:szCs w:val="20"/>
        </w:rPr>
      </w:pPr>
    </w:p>
    <w:p w14:paraId="7E94A2A7" w14:textId="77777777" w:rsidR="00ED16BA" w:rsidRPr="0097652B" w:rsidRDefault="00ED16BA">
      <w:pPr>
        <w:spacing w:line="276" w:lineRule="auto"/>
        <w:rPr>
          <w:rFonts w:cs="Arial"/>
          <w:szCs w:val="20"/>
        </w:rPr>
      </w:pPr>
      <w:r w:rsidRPr="00E110BF">
        <w:rPr>
          <w:rFonts w:cs="Arial"/>
          <w:szCs w:val="20"/>
        </w:rPr>
        <w:t>Aquestes modificacions hauran d’estar vinculades a l’objecte del contracte i r</w:t>
      </w:r>
      <w:r w:rsidRPr="00687405">
        <w:rPr>
          <w:rFonts w:cs="Arial"/>
          <w:szCs w:val="20"/>
        </w:rPr>
        <w:t xml:space="preserve">espectar els límits i condicions establerts a la LCSP. </w:t>
      </w:r>
    </w:p>
    <w:p w14:paraId="7F977ABC" w14:textId="59873679" w:rsidR="00E41026" w:rsidRPr="00AE16C7" w:rsidRDefault="00E41026">
      <w:pPr>
        <w:spacing w:line="276" w:lineRule="auto"/>
        <w:rPr>
          <w:rFonts w:cs="Arial"/>
          <w:szCs w:val="20"/>
        </w:rPr>
      </w:pPr>
    </w:p>
    <w:p w14:paraId="04B242FD" w14:textId="72AB882B" w:rsidR="00E16174" w:rsidRPr="00AE16C7" w:rsidRDefault="00E16174">
      <w:pPr>
        <w:autoSpaceDE w:val="0"/>
        <w:autoSpaceDN w:val="0"/>
        <w:adjustRightInd w:val="0"/>
        <w:spacing w:line="276" w:lineRule="auto"/>
        <w:rPr>
          <w:rFonts w:cs="Arial"/>
          <w:szCs w:val="20"/>
          <w:highlight w:val="yellow"/>
        </w:rPr>
      </w:pPr>
      <w:r w:rsidRPr="00AE16C7">
        <w:rPr>
          <w:rFonts w:cs="Arial"/>
          <w:szCs w:val="20"/>
        </w:rPr>
        <w:t>La formalització de la modificació haurà de fer-se mitjançant compareixença, previ tràmit d’audiència amb l’adjudicatari, abans de la finalització del contracte.</w:t>
      </w:r>
    </w:p>
    <w:p w14:paraId="3E162D0A" w14:textId="32D25BB2" w:rsidR="00E16174" w:rsidRPr="00AE16C7" w:rsidRDefault="00E16174">
      <w:pPr>
        <w:autoSpaceDE w:val="0"/>
        <w:autoSpaceDN w:val="0"/>
        <w:adjustRightInd w:val="0"/>
        <w:spacing w:line="276" w:lineRule="auto"/>
        <w:rPr>
          <w:rFonts w:cs="Arial"/>
          <w:szCs w:val="20"/>
          <w:highlight w:val="yellow"/>
        </w:rPr>
      </w:pPr>
    </w:p>
    <w:p w14:paraId="0E1D777A" w14:textId="77777777" w:rsidR="00E41026" w:rsidRPr="00AE16C7" w:rsidRDefault="00E41026">
      <w:pPr>
        <w:autoSpaceDE w:val="0"/>
        <w:autoSpaceDN w:val="0"/>
        <w:adjustRightInd w:val="0"/>
        <w:spacing w:line="276" w:lineRule="auto"/>
        <w:rPr>
          <w:rFonts w:cs="Arial"/>
          <w:szCs w:val="20"/>
        </w:rPr>
      </w:pPr>
      <w:r w:rsidRPr="00AE16C7">
        <w:rPr>
          <w:rFonts w:cs="Arial"/>
          <w:szCs w:val="20"/>
        </w:rPr>
        <w:t>L’adjudicatari restarà obligat a seguir les prestacions amb estricta subjecció a les normes que, en conseqüència, li siguin fixades, sense dret a reclamar cap indemnització i sense que per cap motiu pugui disminuir el ritme dels serveis ni suspendre’ls.</w:t>
      </w:r>
    </w:p>
    <w:p w14:paraId="1B7D42CA" w14:textId="77777777" w:rsidR="00E41026" w:rsidRPr="00AE16C7" w:rsidRDefault="00E41026">
      <w:pPr>
        <w:autoSpaceDE w:val="0"/>
        <w:autoSpaceDN w:val="0"/>
        <w:adjustRightInd w:val="0"/>
        <w:spacing w:line="276" w:lineRule="auto"/>
        <w:rPr>
          <w:rFonts w:cs="Arial"/>
          <w:szCs w:val="20"/>
        </w:rPr>
      </w:pPr>
    </w:p>
    <w:p w14:paraId="66E81789" w14:textId="77777777" w:rsidR="0059623E" w:rsidRPr="00AE16C7" w:rsidRDefault="0059623E">
      <w:pPr>
        <w:autoSpaceDE w:val="0"/>
        <w:autoSpaceDN w:val="0"/>
        <w:adjustRightInd w:val="0"/>
        <w:spacing w:line="276" w:lineRule="auto"/>
        <w:rPr>
          <w:rFonts w:cs="Arial"/>
          <w:szCs w:val="20"/>
        </w:rPr>
      </w:pPr>
    </w:p>
    <w:p w14:paraId="70DBDB2D" w14:textId="77777777" w:rsidR="0059623E" w:rsidRPr="00AE16C7" w:rsidRDefault="0059623E">
      <w:pPr>
        <w:autoSpaceDE w:val="0"/>
        <w:autoSpaceDN w:val="0"/>
        <w:adjustRightInd w:val="0"/>
        <w:spacing w:line="276" w:lineRule="auto"/>
        <w:rPr>
          <w:rFonts w:cs="Arial"/>
          <w:szCs w:val="20"/>
        </w:rPr>
      </w:pPr>
    </w:p>
    <w:p w14:paraId="3D744994" w14:textId="77777777" w:rsidR="0059623E" w:rsidRPr="00AE16C7" w:rsidRDefault="0059623E">
      <w:pPr>
        <w:spacing w:line="276" w:lineRule="auto"/>
        <w:jc w:val="left"/>
        <w:rPr>
          <w:rFonts w:cs="Arial"/>
          <w:b/>
          <w:szCs w:val="20"/>
        </w:rPr>
      </w:pPr>
      <w:r w:rsidRPr="00AE16C7">
        <w:rPr>
          <w:rFonts w:cs="Arial"/>
          <w:b/>
          <w:szCs w:val="20"/>
        </w:rPr>
        <w:br w:type="page"/>
      </w:r>
    </w:p>
    <w:p w14:paraId="313792E6" w14:textId="77777777" w:rsidR="0059623E" w:rsidRPr="00AE16C7" w:rsidRDefault="0059623E">
      <w:pPr>
        <w:spacing w:line="276" w:lineRule="auto"/>
        <w:jc w:val="left"/>
        <w:rPr>
          <w:rFonts w:cs="Arial"/>
          <w:b/>
          <w:szCs w:val="20"/>
        </w:rPr>
      </w:pPr>
      <w:r w:rsidRPr="00AE16C7">
        <w:rPr>
          <w:rFonts w:cs="Arial"/>
          <w:b/>
          <w:szCs w:val="20"/>
        </w:rPr>
        <w:lastRenderedPageBreak/>
        <w:t>ANNEX 6</w:t>
      </w:r>
    </w:p>
    <w:p w14:paraId="3C0B5D1E" w14:textId="77777777" w:rsidR="0059623E" w:rsidRPr="00AE16C7" w:rsidRDefault="0059623E">
      <w:pPr>
        <w:spacing w:line="276" w:lineRule="auto"/>
        <w:jc w:val="left"/>
        <w:rPr>
          <w:rFonts w:cs="Arial"/>
          <w:b/>
          <w:szCs w:val="20"/>
        </w:rPr>
      </w:pPr>
    </w:p>
    <w:p w14:paraId="1B002064" w14:textId="77777777" w:rsidR="0059623E" w:rsidRPr="00AE16C7" w:rsidRDefault="0059623E">
      <w:pPr>
        <w:spacing w:line="276" w:lineRule="auto"/>
        <w:jc w:val="left"/>
        <w:rPr>
          <w:rFonts w:cs="Arial"/>
          <w:b/>
          <w:szCs w:val="20"/>
        </w:rPr>
      </w:pPr>
      <w:r w:rsidRPr="00AE16C7">
        <w:rPr>
          <w:rFonts w:cs="Arial"/>
          <w:b/>
          <w:szCs w:val="20"/>
        </w:rPr>
        <w:t>RÈGIM DE PENALITATS</w:t>
      </w:r>
    </w:p>
    <w:p w14:paraId="6EE763A8" w14:textId="77777777" w:rsidR="0059623E" w:rsidRPr="00AE16C7" w:rsidRDefault="0059623E">
      <w:pPr>
        <w:autoSpaceDE w:val="0"/>
        <w:autoSpaceDN w:val="0"/>
        <w:adjustRightInd w:val="0"/>
        <w:spacing w:line="276" w:lineRule="auto"/>
        <w:ind w:left="284"/>
        <w:rPr>
          <w:rFonts w:cs="Arial"/>
          <w:b/>
          <w:szCs w:val="20"/>
        </w:rPr>
      </w:pPr>
    </w:p>
    <w:p w14:paraId="3DE7213D" w14:textId="77777777" w:rsidR="0059623E" w:rsidRPr="00AE16C7" w:rsidRDefault="0059623E">
      <w:pPr>
        <w:autoSpaceDE w:val="0"/>
        <w:autoSpaceDN w:val="0"/>
        <w:adjustRightInd w:val="0"/>
        <w:spacing w:line="276" w:lineRule="auto"/>
        <w:ind w:left="284"/>
        <w:rPr>
          <w:rFonts w:cs="Arial"/>
          <w:b/>
          <w:szCs w:val="20"/>
          <w:u w:val="single"/>
        </w:rPr>
      </w:pPr>
      <w:r w:rsidRPr="00AE16C7">
        <w:rPr>
          <w:rFonts w:cs="Arial"/>
          <w:b/>
          <w:szCs w:val="20"/>
          <w:u w:val="single"/>
        </w:rPr>
        <w:t>Incompliments</w:t>
      </w:r>
    </w:p>
    <w:p w14:paraId="66F2E8B7" w14:textId="77777777" w:rsidR="0059623E" w:rsidRPr="00AE16C7" w:rsidRDefault="0059623E">
      <w:pPr>
        <w:autoSpaceDE w:val="0"/>
        <w:autoSpaceDN w:val="0"/>
        <w:adjustRightInd w:val="0"/>
        <w:spacing w:line="276" w:lineRule="auto"/>
        <w:ind w:left="284"/>
        <w:rPr>
          <w:rFonts w:cs="Arial"/>
          <w:szCs w:val="20"/>
        </w:rPr>
      </w:pPr>
    </w:p>
    <w:p w14:paraId="0FD6A03B" w14:textId="77777777" w:rsidR="0059623E" w:rsidRPr="00AE16C7" w:rsidRDefault="0059623E">
      <w:pPr>
        <w:autoSpaceDE w:val="0"/>
        <w:autoSpaceDN w:val="0"/>
        <w:adjustRightInd w:val="0"/>
        <w:spacing w:line="276" w:lineRule="auto"/>
        <w:ind w:left="284"/>
        <w:rPr>
          <w:rFonts w:cs="Arial"/>
          <w:b/>
          <w:szCs w:val="20"/>
        </w:rPr>
      </w:pPr>
      <w:r w:rsidRPr="00AE16C7">
        <w:rPr>
          <w:rFonts w:cs="Arial"/>
          <w:b/>
          <w:szCs w:val="20"/>
        </w:rPr>
        <w:t>Són incompliments molt greus:</w:t>
      </w:r>
    </w:p>
    <w:p w14:paraId="37CDB28E" w14:textId="77777777" w:rsidR="0059623E" w:rsidRPr="00AE16C7" w:rsidRDefault="0059623E">
      <w:pPr>
        <w:autoSpaceDE w:val="0"/>
        <w:autoSpaceDN w:val="0"/>
        <w:adjustRightInd w:val="0"/>
        <w:spacing w:line="276" w:lineRule="auto"/>
        <w:ind w:left="284"/>
        <w:rPr>
          <w:rFonts w:cs="Arial"/>
          <w:szCs w:val="20"/>
        </w:rPr>
      </w:pPr>
    </w:p>
    <w:p w14:paraId="6947B11F" w14:textId="77777777" w:rsidR="0059623E" w:rsidRPr="00AE16C7" w:rsidRDefault="0059623E">
      <w:pPr>
        <w:numPr>
          <w:ilvl w:val="0"/>
          <w:numId w:val="7"/>
        </w:numPr>
        <w:tabs>
          <w:tab w:val="left" w:pos="567"/>
        </w:tabs>
        <w:autoSpaceDE w:val="0"/>
        <w:autoSpaceDN w:val="0"/>
        <w:adjustRightInd w:val="0"/>
        <w:spacing w:line="276" w:lineRule="auto"/>
        <w:ind w:left="567" w:hanging="283"/>
        <w:rPr>
          <w:rFonts w:cs="Arial"/>
          <w:szCs w:val="20"/>
        </w:rPr>
      </w:pPr>
      <w:r w:rsidRPr="00AE16C7">
        <w:rPr>
          <w:rFonts w:cs="Arial"/>
          <w:szCs w:val="20"/>
        </w:rPr>
        <w:t>La paralització total i absoluta de l’execució de les prestacions objecte d’aquest contracte imputable al contractista.</w:t>
      </w:r>
    </w:p>
    <w:p w14:paraId="7E62F3A9" w14:textId="77777777" w:rsidR="0059623E" w:rsidRPr="00AE16C7" w:rsidRDefault="0059623E">
      <w:pPr>
        <w:tabs>
          <w:tab w:val="left" w:pos="567"/>
        </w:tabs>
        <w:autoSpaceDE w:val="0"/>
        <w:autoSpaceDN w:val="0"/>
        <w:adjustRightInd w:val="0"/>
        <w:spacing w:line="276" w:lineRule="auto"/>
        <w:ind w:left="567" w:hanging="283"/>
        <w:rPr>
          <w:rFonts w:cs="Arial"/>
          <w:szCs w:val="20"/>
        </w:rPr>
      </w:pPr>
    </w:p>
    <w:p w14:paraId="352A8ED6" w14:textId="77777777" w:rsidR="0059623E" w:rsidRPr="00AE16C7" w:rsidRDefault="0059623E">
      <w:pPr>
        <w:numPr>
          <w:ilvl w:val="0"/>
          <w:numId w:val="7"/>
        </w:numPr>
        <w:tabs>
          <w:tab w:val="left" w:pos="567"/>
        </w:tabs>
        <w:autoSpaceDE w:val="0"/>
        <w:autoSpaceDN w:val="0"/>
        <w:adjustRightInd w:val="0"/>
        <w:spacing w:line="276" w:lineRule="auto"/>
        <w:ind w:left="567" w:hanging="283"/>
        <w:rPr>
          <w:rFonts w:cs="Arial"/>
          <w:szCs w:val="20"/>
        </w:rPr>
      </w:pPr>
      <w:r w:rsidRPr="00AE16C7">
        <w:rPr>
          <w:rFonts w:cs="Arial"/>
          <w:szCs w:val="20"/>
        </w:rPr>
        <w:t>La resistència als requeriments efectuats pel CMPSB, o la seva inobservança, quan produeixi un perjudici molt greu a l’execució del contracte.</w:t>
      </w:r>
    </w:p>
    <w:p w14:paraId="3CB665B5" w14:textId="77777777" w:rsidR="0059623E" w:rsidRPr="00AE16C7" w:rsidRDefault="0059623E">
      <w:pPr>
        <w:tabs>
          <w:tab w:val="left" w:pos="567"/>
        </w:tabs>
        <w:autoSpaceDE w:val="0"/>
        <w:autoSpaceDN w:val="0"/>
        <w:adjustRightInd w:val="0"/>
        <w:spacing w:line="276" w:lineRule="auto"/>
        <w:ind w:left="567" w:hanging="283"/>
        <w:rPr>
          <w:rFonts w:cs="Arial"/>
          <w:szCs w:val="20"/>
        </w:rPr>
      </w:pPr>
    </w:p>
    <w:p w14:paraId="3C68B2E9" w14:textId="2255C784" w:rsidR="0059623E" w:rsidRPr="00AE16C7" w:rsidRDefault="0059623E">
      <w:pPr>
        <w:numPr>
          <w:ilvl w:val="0"/>
          <w:numId w:val="7"/>
        </w:numPr>
        <w:tabs>
          <w:tab w:val="left" w:pos="567"/>
        </w:tabs>
        <w:autoSpaceDE w:val="0"/>
        <w:autoSpaceDN w:val="0"/>
        <w:adjustRightInd w:val="0"/>
        <w:spacing w:line="276" w:lineRule="auto"/>
        <w:ind w:left="567" w:hanging="283"/>
        <w:rPr>
          <w:rFonts w:cs="Arial"/>
          <w:szCs w:val="20"/>
        </w:rPr>
      </w:pPr>
      <w:r w:rsidRPr="00AE16C7">
        <w:rPr>
          <w:rFonts w:cs="Arial"/>
          <w:szCs w:val="20"/>
        </w:rPr>
        <w:t xml:space="preserve">La utilització de sistemes de treball, elements, materials, màquines o personal diferents </w:t>
      </w:r>
      <w:r w:rsidR="002D6354" w:rsidRPr="00AE16C7">
        <w:rPr>
          <w:rFonts w:cs="Arial"/>
          <w:szCs w:val="20"/>
        </w:rPr>
        <w:t>de</w:t>
      </w:r>
      <w:r w:rsidRPr="00AE16C7">
        <w:rPr>
          <w:rFonts w:cs="Arial"/>
          <w:szCs w:val="20"/>
        </w:rPr>
        <w:t>ls previstos en els Plecs i en les ofertes del contractista, si escau, quan produeixi un perjudici molt greu a l’execució del contracte.</w:t>
      </w:r>
    </w:p>
    <w:p w14:paraId="17A46C8A" w14:textId="77777777" w:rsidR="0059623E" w:rsidRPr="00AE16C7" w:rsidRDefault="0059623E">
      <w:pPr>
        <w:tabs>
          <w:tab w:val="left" w:pos="567"/>
        </w:tabs>
        <w:autoSpaceDE w:val="0"/>
        <w:autoSpaceDN w:val="0"/>
        <w:adjustRightInd w:val="0"/>
        <w:spacing w:line="276" w:lineRule="auto"/>
        <w:ind w:left="567" w:hanging="283"/>
        <w:rPr>
          <w:rFonts w:cs="Arial"/>
          <w:szCs w:val="20"/>
        </w:rPr>
      </w:pPr>
    </w:p>
    <w:p w14:paraId="19E4A015" w14:textId="4FD3DF4E" w:rsidR="0059623E" w:rsidRPr="00AE16C7" w:rsidRDefault="0059623E">
      <w:pPr>
        <w:numPr>
          <w:ilvl w:val="0"/>
          <w:numId w:val="7"/>
        </w:numPr>
        <w:tabs>
          <w:tab w:val="left" w:pos="567"/>
        </w:tabs>
        <w:autoSpaceDE w:val="0"/>
        <w:autoSpaceDN w:val="0"/>
        <w:adjustRightInd w:val="0"/>
        <w:spacing w:line="276" w:lineRule="auto"/>
        <w:ind w:left="567" w:hanging="283"/>
        <w:rPr>
          <w:rFonts w:cs="Arial"/>
          <w:szCs w:val="20"/>
        </w:rPr>
      </w:pPr>
      <w:r w:rsidRPr="00AE16C7">
        <w:rPr>
          <w:rFonts w:cs="Arial"/>
          <w:szCs w:val="20"/>
        </w:rPr>
        <w:t>Retards en el temps de resposta i resolució de problemes que afectin la qualitat de l’ambient i de la seguretat en el lloc de treball. Un retard de 3 mesos es considerarà incompliment molt greu.</w:t>
      </w:r>
    </w:p>
    <w:p w14:paraId="72DE1713" w14:textId="77777777" w:rsidR="0059623E" w:rsidRPr="00AE16C7" w:rsidRDefault="0059623E">
      <w:pPr>
        <w:tabs>
          <w:tab w:val="left" w:pos="567"/>
        </w:tabs>
        <w:autoSpaceDE w:val="0"/>
        <w:autoSpaceDN w:val="0"/>
        <w:adjustRightInd w:val="0"/>
        <w:spacing w:line="276" w:lineRule="auto"/>
        <w:ind w:left="567" w:hanging="283"/>
        <w:rPr>
          <w:rFonts w:cs="Arial"/>
          <w:szCs w:val="20"/>
        </w:rPr>
      </w:pPr>
    </w:p>
    <w:p w14:paraId="4D281EC0" w14:textId="77777777" w:rsidR="0059623E" w:rsidRPr="00AE16C7" w:rsidRDefault="0059623E">
      <w:pPr>
        <w:numPr>
          <w:ilvl w:val="0"/>
          <w:numId w:val="7"/>
        </w:numPr>
        <w:tabs>
          <w:tab w:val="left" w:pos="567"/>
        </w:tabs>
        <w:autoSpaceDE w:val="0"/>
        <w:autoSpaceDN w:val="0"/>
        <w:adjustRightInd w:val="0"/>
        <w:spacing w:line="276" w:lineRule="auto"/>
        <w:ind w:left="567" w:hanging="283"/>
        <w:rPr>
          <w:rFonts w:cs="Arial"/>
          <w:szCs w:val="20"/>
        </w:rPr>
      </w:pPr>
      <w:r w:rsidRPr="00AE16C7">
        <w:rPr>
          <w:rFonts w:cs="Arial"/>
          <w:szCs w:val="20"/>
        </w:rPr>
        <w:t>El falsejament de les prestacions consignades pel contractista en el document de cobrament.</w:t>
      </w:r>
    </w:p>
    <w:p w14:paraId="1730867E" w14:textId="77777777" w:rsidR="0059623E" w:rsidRPr="00AE16C7" w:rsidRDefault="0059623E">
      <w:pPr>
        <w:tabs>
          <w:tab w:val="left" w:pos="567"/>
        </w:tabs>
        <w:autoSpaceDE w:val="0"/>
        <w:autoSpaceDN w:val="0"/>
        <w:adjustRightInd w:val="0"/>
        <w:spacing w:line="276" w:lineRule="auto"/>
        <w:ind w:left="567" w:hanging="283"/>
        <w:rPr>
          <w:rFonts w:cs="Arial"/>
          <w:szCs w:val="20"/>
        </w:rPr>
      </w:pPr>
    </w:p>
    <w:p w14:paraId="3BA441FA" w14:textId="77777777" w:rsidR="0059623E" w:rsidRPr="00AE16C7" w:rsidRDefault="0059623E">
      <w:pPr>
        <w:numPr>
          <w:ilvl w:val="0"/>
          <w:numId w:val="7"/>
        </w:numPr>
        <w:tabs>
          <w:tab w:val="left" w:pos="567"/>
        </w:tabs>
        <w:autoSpaceDE w:val="0"/>
        <w:autoSpaceDN w:val="0"/>
        <w:adjustRightInd w:val="0"/>
        <w:spacing w:line="276" w:lineRule="auto"/>
        <w:ind w:left="567" w:hanging="283"/>
        <w:rPr>
          <w:rFonts w:cs="Arial"/>
          <w:szCs w:val="20"/>
        </w:rPr>
      </w:pPr>
      <w:r w:rsidRPr="00AE16C7">
        <w:rPr>
          <w:rFonts w:cs="Arial"/>
          <w:szCs w:val="20"/>
        </w:rPr>
        <w:t>L’incompliment de les prescripcions relatives a la subcontractació de prestacions i a la cessió contractual.</w:t>
      </w:r>
    </w:p>
    <w:p w14:paraId="2783E21F" w14:textId="77777777" w:rsidR="0059623E" w:rsidRPr="00AE16C7" w:rsidRDefault="0059623E">
      <w:pPr>
        <w:tabs>
          <w:tab w:val="left" w:pos="567"/>
        </w:tabs>
        <w:autoSpaceDE w:val="0"/>
        <w:autoSpaceDN w:val="0"/>
        <w:adjustRightInd w:val="0"/>
        <w:spacing w:line="276" w:lineRule="auto"/>
        <w:ind w:left="567" w:hanging="283"/>
        <w:rPr>
          <w:rFonts w:cs="Arial"/>
          <w:szCs w:val="20"/>
        </w:rPr>
      </w:pPr>
    </w:p>
    <w:p w14:paraId="098691FC" w14:textId="77777777" w:rsidR="0059623E" w:rsidRPr="00AE16C7" w:rsidRDefault="0059623E">
      <w:pPr>
        <w:numPr>
          <w:ilvl w:val="0"/>
          <w:numId w:val="7"/>
        </w:numPr>
        <w:tabs>
          <w:tab w:val="left" w:pos="567"/>
        </w:tabs>
        <w:autoSpaceDE w:val="0"/>
        <w:autoSpaceDN w:val="0"/>
        <w:adjustRightInd w:val="0"/>
        <w:spacing w:line="276" w:lineRule="auto"/>
        <w:ind w:left="567" w:hanging="283"/>
        <w:rPr>
          <w:rFonts w:cs="Arial"/>
          <w:szCs w:val="20"/>
        </w:rPr>
      </w:pPr>
      <w:r w:rsidRPr="00AE16C7">
        <w:rPr>
          <w:rFonts w:cs="Arial"/>
          <w:szCs w:val="20"/>
        </w:rPr>
        <w:t>L’incompliment del termini d’inici de l’execució de les prestacions.</w:t>
      </w:r>
    </w:p>
    <w:p w14:paraId="0A9B3868" w14:textId="77777777" w:rsidR="0059623E" w:rsidRPr="00AE16C7" w:rsidRDefault="0059623E">
      <w:pPr>
        <w:tabs>
          <w:tab w:val="left" w:pos="567"/>
        </w:tabs>
        <w:autoSpaceDE w:val="0"/>
        <w:autoSpaceDN w:val="0"/>
        <w:adjustRightInd w:val="0"/>
        <w:spacing w:line="276" w:lineRule="auto"/>
        <w:ind w:left="567" w:hanging="283"/>
        <w:rPr>
          <w:rFonts w:cs="Arial"/>
          <w:szCs w:val="20"/>
        </w:rPr>
      </w:pPr>
    </w:p>
    <w:p w14:paraId="7FCFA8AC" w14:textId="77777777" w:rsidR="001B30A1" w:rsidRPr="00AE16C7" w:rsidRDefault="0059623E">
      <w:pPr>
        <w:numPr>
          <w:ilvl w:val="0"/>
          <w:numId w:val="7"/>
        </w:numPr>
        <w:tabs>
          <w:tab w:val="left" w:pos="567"/>
        </w:tabs>
        <w:autoSpaceDE w:val="0"/>
        <w:autoSpaceDN w:val="0"/>
        <w:adjustRightInd w:val="0"/>
        <w:spacing w:line="276" w:lineRule="auto"/>
        <w:ind w:left="567" w:hanging="283"/>
        <w:rPr>
          <w:rFonts w:cs="Arial"/>
          <w:szCs w:val="20"/>
        </w:rPr>
      </w:pPr>
      <w:r w:rsidRPr="00AE16C7">
        <w:rPr>
          <w:rFonts w:cs="Arial"/>
          <w:szCs w:val="20"/>
        </w:rPr>
        <w:t>L’incompliment de l’execució parcial de les prestacions definides en el contracte que produeixi un perjudici molt greu.</w:t>
      </w:r>
    </w:p>
    <w:p w14:paraId="5C86C5D8" w14:textId="77777777" w:rsidR="001B30A1" w:rsidRPr="00AE16C7" w:rsidRDefault="001B30A1">
      <w:pPr>
        <w:tabs>
          <w:tab w:val="left" w:pos="567"/>
        </w:tabs>
        <w:autoSpaceDE w:val="0"/>
        <w:autoSpaceDN w:val="0"/>
        <w:adjustRightInd w:val="0"/>
        <w:spacing w:line="276" w:lineRule="auto"/>
        <w:ind w:left="567"/>
        <w:rPr>
          <w:rFonts w:cs="Arial"/>
          <w:szCs w:val="20"/>
        </w:rPr>
      </w:pPr>
    </w:p>
    <w:p w14:paraId="3960D6F2" w14:textId="77777777" w:rsidR="001B30A1" w:rsidRPr="00AE16C7" w:rsidRDefault="00AA3507">
      <w:pPr>
        <w:numPr>
          <w:ilvl w:val="0"/>
          <w:numId w:val="7"/>
        </w:numPr>
        <w:tabs>
          <w:tab w:val="left" w:pos="567"/>
        </w:tabs>
        <w:autoSpaceDE w:val="0"/>
        <w:autoSpaceDN w:val="0"/>
        <w:adjustRightInd w:val="0"/>
        <w:spacing w:line="276" w:lineRule="auto"/>
        <w:ind w:left="567" w:hanging="283"/>
        <w:rPr>
          <w:rFonts w:cs="Arial"/>
          <w:szCs w:val="20"/>
        </w:rPr>
      </w:pPr>
      <w:r w:rsidRPr="00AE16C7">
        <w:rPr>
          <w:rFonts w:cs="Arial"/>
          <w:szCs w:val="20"/>
        </w:rPr>
        <w:t xml:space="preserve">L’incompliment d’alguna de les obligacions essencials del contracte o de les condicions especials d’execució previstes. </w:t>
      </w:r>
    </w:p>
    <w:p w14:paraId="7A723700" w14:textId="77777777" w:rsidR="0059623E" w:rsidRPr="00AE16C7" w:rsidRDefault="0059623E">
      <w:pPr>
        <w:tabs>
          <w:tab w:val="left" w:pos="567"/>
        </w:tabs>
        <w:autoSpaceDE w:val="0"/>
        <w:autoSpaceDN w:val="0"/>
        <w:adjustRightInd w:val="0"/>
        <w:spacing w:line="276" w:lineRule="auto"/>
        <w:rPr>
          <w:rFonts w:cs="Arial"/>
          <w:szCs w:val="20"/>
        </w:rPr>
      </w:pPr>
    </w:p>
    <w:p w14:paraId="0AB4E70D" w14:textId="7F8C8160" w:rsidR="0059623E" w:rsidRPr="00AE16C7" w:rsidRDefault="0059623E">
      <w:pPr>
        <w:numPr>
          <w:ilvl w:val="0"/>
          <w:numId w:val="7"/>
        </w:numPr>
        <w:tabs>
          <w:tab w:val="left" w:pos="567"/>
        </w:tabs>
        <w:autoSpaceDE w:val="0"/>
        <w:autoSpaceDN w:val="0"/>
        <w:adjustRightInd w:val="0"/>
        <w:spacing w:line="276" w:lineRule="auto"/>
        <w:ind w:left="567" w:hanging="283"/>
        <w:rPr>
          <w:rFonts w:cs="Arial"/>
          <w:szCs w:val="20"/>
        </w:rPr>
      </w:pPr>
      <w:r w:rsidRPr="00AE16C7">
        <w:rPr>
          <w:rFonts w:cs="Arial"/>
          <w:szCs w:val="20"/>
        </w:rPr>
        <w:t>La reincidència en la comissió d</w:t>
      </w:r>
      <w:r w:rsidR="003C4A17" w:rsidRPr="00AE16C7">
        <w:rPr>
          <w:rFonts w:cs="Arial"/>
          <w:szCs w:val="20"/>
        </w:rPr>
        <w:t>’</w:t>
      </w:r>
      <w:r w:rsidRPr="00AE16C7">
        <w:rPr>
          <w:rFonts w:cs="Arial"/>
          <w:szCs w:val="20"/>
        </w:rPr>
        <w:t>incompliments greus.</w:t>
      </w:r>
    </w:p>
    <w:p w14:paraId="59108E80" w14:textId="77777777" w:rsidR="0059623E" w:rsidRPr="00AE16C7" w:rsidRDefault="0059623E">
      <w:pPr>
        <w:tabs>
          <w:tab w:val="left" w:pos="567"/>
        </w:tabs>
        <w:autoSpaceDE w:val="0"/>
        <w:autoSpaceDN w:val="0"/>
        <w:adjustRightInd w:val="0"/>
        <w:spacing w:line="276" w:lineRule="auto"/>
        <w:ind w:left="567" w:hanging="283"/>
        <w:rPr>
          <w:rFonts w:cs="Arial"/>
          <w:szCs w:val="20"/>
        </w:rPr>
      </w:pPr>
    </w:p>
    <w:p w14:paraId="6B37A7DA" w14:textId="77777777" w:rsidR="0059623E" w:rsidRPr="00AE16C7" w:rsidRDefault="0059623E">
      <w:pPr>
        <w:numPr>
          <w:ilvl w:val="0"/>
          <w:numId w:val="7"/>
        </w:numPr>
        <w:tabs>
          <w:tab w:val="left" w:pos="567"/>
        </w:tabs>
        <w:autoSpaceDE w:val="0"/>
        <w:autoSpaceDN w:val="0"/>
        <w:adjustRightInd w:val="0"/>
        <w:spacing w:line="276" w:lineRule="auto"/>
        <w:ind w:left="567" w:hanging="283"/>
        <w:rPr>
          <w:rFonts w:cs="Arial"/>
          <w:szCs w:val="20"/>
        </w:rPr>
      </w:pPr>
      <w:r w:rsidRPr="00AE16C7">
        <w:rPr>
          <w:rFonts w:cs="Arial"/>
          <w:szCs w:val="20"/>
        </w:rPr>
        <w:t>L’aplicació en ofertes o factures de preus unitaris superiors als preus màxims aplicables d’aquesta licitació.</w:t>
      </w:r>
    </w:p>
    <w:p w14:paraId="5458DC82" w14:textId="77777777" w:rsidR="00D309BA" w:rsidRPr="00AE16C7" w:rsidRDefault="00D309BA">
      <w:pPr>
        <w:tabs>
          <w:tab w:val="left" w:pos="567"/>
        </w:tabs>
        <w:autoSpaceDE w:val="0"/>
        <w:autoSpaceDN w:val="0"/>
        <w:adjustRightInd w:val="0"/>
        <w:spacing w:line="276" w:lineRule="auto"/>
        <w:ind w:left="567"/>
        <w:rPr>
          <w:rFonts w:cs="Arial"/>
          <w:szCs w:val="20"/>
        </w:rPr>
      </w:pPr>
    </w:p>
    <w:p w14:paraId="68E92C64" w14:textId="77777777" w:rsidR="00D309BA" w:rsidRPr="00AE16C7" w:rsidRDefault="00D309BA">
      <w:pPr>
        <w:numPr>
          <w:ilvl w:val="0"/>
          <w:numId w:val="7"/>
        </w:numPr>
        <w:tabs>
          <w:tab w:val="left" w:pos="567"/>
        </w:tabs>
        <w:autoSpaceDE w:val="0"/>
        <w:autoSpaceDN w:val="0"/>
        <w:adjustRightInd w:val="0"/>
        <w:spacing w:line="276" w:lineRule="auto"/>
        <w:ind w:left="567" w:hanging="283"/>
        <w:rPr>
          <w:rFonts w:cs="Arial"/>
          <w:szCs w:val="20"/>
        </w:rPr>
      </w:pPr>
      <w:r w:rsidRPr="00AE16C7">
        <w:rPr>
          <w:rFonts w:cs="Arial"/>
          <w:szCs w:val="20"/>
        </w:rPr>
        <w:t>La negativa a subministrar les comandes que rebin del CMPSB en les condicions de preus aplicables, durant la vigència del contracte.</w:t>
      </w:r>
    </w:p>
    <w:p w14:paraId="6AE70311" w14:textId="296FBB20" w:rsidR="00D309BA" w:rsidRPr="00AE16C7" w:rsidRDefault="00D309BA">
      <w:pPr>
        <w:tabs>
          <w:tab w:val="left" w:pos="567"/>
        </w:tabs>
        <w:autoSpaceDE w:val="0"/>
        <w:autoSpaceDN w:val="0"/>
        <w:adjustRightInd w:val="0"/>
        <w:spacing w:line="276" w:lineRule="auto"/>
        <w:ind w:left="567"/>
        <w:rPr>
          <w:rFonts w:cs="Arial"/>
          <w:szCs w:val="20"/>
        </w:rPr>
      </w:pPr>
    </w:p>
    <w:p w14:paraId="3E6A7FA2" w14:textId="77777777" w:rsidR="00F91326" w:rsidRPr="00AE16C7" w:rsidRDefault="00F91326">
      <w:pPr>
        <w:tabs>
          <w:tab w:val="left" w:pos="567"/>
        </w:tabs>
        <w:autoSpaceDE w:val="0"/>
        <w:autoSpaceDN w:val="0"/>
        <w:adjustRightInd w:val="0"/>
        <w:spacing w:line="276" w:lineRule="auto"/>
        <w:ind w:left="567"/>
        <w:rPr>
          <w:rFonts w:cs="Arial"/>
          <w:szCs w:val="20"/>
        </w:rPr>
      </w:pPr>
    </w:p>
    <w:p w14:paraId="1F3DA260" w14:textId="77777777" w:rsidR="0059623E" w:rsidRPr="00AE16C7" w:rsidRDefault="0059623E">
      <w:pPr>
        <w:autoSpaceDE w:val="0"/>
        <w:autoSpaceDN w:val="0"/>
        <w:adjustRightInd w:val="0"/>
        <w:spacing w:line="276" w:lineRule="auto"/>
        <w:ind w:left="284"/>
        <w:rPr>
          <w:rFonts w:cs="Arial"/>
          <w:b/>
          <w:szCs w:val="20"/>
        </w:rPr>
      </w:pPr>
      <w:r w:rsidRPr="00AE16C7">
        <w:rPr>
          <w:rFonts w:cs="Arial"/>
          <w:b/>
          <w:szCs w:val="20"/>
        </w:rPr>
        <w:t>Són incompliments greus:</w:t>
      </w:r>
    </w:p>
    <w:p w14:paraId="1A8AF4ED" w14:textId="77777777" w:rsidR="0059623E" w:rsidRPr="00AE16C7" w:rsidRDefault="0059623E">
      <w:pPr>
        <w:autoSpaceDE w:val="0"/>
        <w:autoSpaceDN w:val="0"/>
        <w:adjustRightInd w:val="0"/>
        <w:spacing w:line="276" w:lineRule="auto"/>
        <w:ind w:left="284"/>
        <w:rPr>
          <w:rFonts w:cs="Arial"/>
          <w:szCs w:val="20"/>
        </w:rPr>
      </w:pPr>
    </w:p>
    <w:p w14:paraId="5FE2D67A" w14:textId="77777777" w:rsidR="0059623E" w:rsidRPr="00AE16C7" w:rsidRDefault="0059623E">
      <w:pPr>
        <w:numPr>
          <w:ilvl w:val="0"/>
          <w:numId w:val="8"/>
        </w:numPr>
        <w:tabs>
          <w:tab w:val="left" w:pos="567"/>
        </w:tabs>
        <w:autoSpaceDE w:val="0"/>
        <w:autoSpaceDN w:val="0"/>
        <w:adjustRightInd w:val="0"/>
        <w:spacing w:line="276" w:lineRule="auto"/>
        <w:ind w:left="567" w:hanging="283"/>
        <w:rPr>
          <w:rFonts w:cs="Arial"/>
          <w:szCs w:val="20"/>
        </w:rPr>
      </w:pPr>
      <w:r w:rsidRPr="00AE16C7">
        <w:rPr>
          <w:rFonts w:cs="Arial"/>
          <w:szCs w:val="20"/>
        </w:rPr>
        <w:t>La resistència als requeriments efectuats pel CMPSB, o la seva inobservança, quan no produeixi un perjudici molt greu.</w:t>
      </w:r>
    </w:p>
    <w:p w14:paraId="1C4AF0DF" w14:textId="77777777" w:rsidR="0059623E" w:rsidRPr="00AE16C7" w:rsidRDefault="0059623E">
      <w:pPr>
        <w:tabs>
          <w:tab w:val="left" w:pos="567"/>
        </w:tabs>
        <w:autoSpaceDE w:val="0"/>
        <w:autoSpaceDN w:val="0"/>
        <w:adjustRightInd w:val="0"/>
        <w:spacing w:line="276" w:lineRule="auto"/>
        <w:ind w:left="567" w:hanging="283"/>
        <w:rPr>
          <w:rFonts w:cs="Arial"/>
          <w:szCs w:val="20"/>
        </w:rPr>
      </w:pPr>
    </w:p>
    <w:p w14:paraId="020759BB" w14:textId="0E2A90B3" w:rsidR="0059623E" w:rsidRPr="00AE16C7" w:rsidRDefault="0059623E">
      <w:pPr>
        <w:numPr>
          <w:ilvl w:val="0"/>
          <w:numId w:val="8"/>
        </w:numPr>
        <w:tabs>
          <w:tab w:val="left" w:pos="567"/>
        </w:tabs>
        <w:autoSpaceDE w:val="0"/>
        <w:autoSpaceDN w:val="0"/>
        <w:adjustRightInd w:val="0"/>
        <w:spacing w:line="276" w:lineRule="auto"/>
        <w:ind w:left="567" w:hanging="283"/>
        <w:rPr>
          <w:rFonts w:cs="Arial"/>
          <w:szCs w:val="20"/>
        </w:rPr>
      </w:pPr>
      <w:r w:rsidRPr="00AE16C7">
        <w:rPr>
          <w:rFonts w:cs="Arial"/>
          <w:szCs w:val="20"/>
        </w:rPr>
        <w:t xml:space="preserve">La utilització de sistemes de treball, elements, materials, màquines o personal diferents </w:t>
      </w:r>
      <w:r w:rsidR="007A04B1" w:rsidRPr="00AE16C7">
        <w:rPr>
          <w:rFonts w:cs="Arial"/>
          <w:szCs w:val="20"/>
        </w:rPr>
        <w:t>de</w:t>
      </w:r>
      <w:r w:rsidRPr="00AE16C7">
        <w:rPr>
          <w:rFonts w:cs="Arial"/>
          <w:szCs w:val="20"/>
        </w:rPr>
        <w:t>ls previstos en el projecte, en els plecs i en les ofertes del contractista, si escau, quan no produeixi un perjudici molt greu a l’execució del contracte.</w:t>
      </w:r>
    </w:p>
    <w:p w14:paraId="6F0A0FAE" w14:textId="77777777" w:rsidR="0059623E" w:rsidRPr="00AE16C7" w:rsidRDefault="0059623E">
      <w:pPr>
        <w:tabs>
          <w:tab w:val="left" w:pos="567"/>
        </w:tabs>
        <w:autoSpaceDE w:val="0"/>
        <w:autoSpaceDN w:val="0"/>
        <w:adjustRightInd w:val="0"/>
        <w:spacing w:line="276" w:lineRule="auto"/>
        <w:ind w:left="567" w:hanging="283"/>
        <w:rPr>
          <w:rFonts w:cs="Arial"/>
          <w:szCs w:val="20"/>
        </w:rPr>
      </w:pPr>
    </w:p>
    <w:p w14:paraId="7008819E" w14:textId="77777777" w:rsidR="0059623E" w:rsidRPr="00AE16C7" w:rsidRDefault="0059623E">
      <w:pPr>
        <w:numPr>
          <w:ilvl w:val="0"/>
          <w:numId w:val="8"/>
        </w:numPr>
        <w:tabs>
          <w:tab w:val="left" w:pos="567"/>
        </w:tabs>
        <w:autoSpaceDE w:val="0"/>
        <w:autoSpaceDN w:val="0"/>
        <w:adjustRightInd w:val="0"/>
        <w:spacing w:line="276" w:lineRule="auto"/>
        <w:ind w:left="567" w:hanging="283"/>
        <w:rPr>
          <w:rFonts w:cs="Arial"/>
          <w:szCs w:val="20"/>
        </w:rPr>
      </w:pPr>
      <w:r w:rsidRPr="00AE16C7">
        <w:rPr>
          <w:rFonts w:cs="Arial"/>
          <w:szCs w:val="20"/>
        </w:rPr>
        <w:lastRenderedPageBreak/>
        <w:t>La inobservança de requisits d’ordre formal establerts en el present plec i en les disposicions d’aplicació per a l’execució del contracte.</w:t>
      </w:r>
    </w:p>
    <w:p w14:paraId="11618176" w14:textId="77777777" w:rsidR="0059623E" w:rsidRPr="00AE16C7" w:rsidRDefault="0059623E">
      <w:pPr>
        <w:tabs>
          <w:tab w:val="left" w:pos="567"/>
        </w:tabs>
        <w:autoSpaceDE w:val="0"/>
        <w:autoSpaceDN w:val="0"/>
        <w:adjustRightInd w:val="0"/>
        <w:spacing w:line="276" w:lineRule="auto"/>
        <w:ind w:left="567" w:hanging="283"/>
        <w:rPr>
          <w:rFonts w:cs="Arial"/>
          <w:szCs w:val="20"/>
        </w:rPr>
      </w:pPr>
    </w:p>
    <w:p w14:paraId="64B05778" w14:textId="11FDE2F2" w:rsidR="0059623E" w:rsidRPr="00AE16C7" w:rsidRDefault="0059623E">
      <w:pPr>
        <w:numPr>
          <w:ilvl w:val="0"/>
          <w:numId w:val="8"/>
        </w:numPr>
        <w:tabs>
          <w:tab w:val="left" w:pos="567"/>
        </w:tabs>
        <w:autoSpaceDE w:val="0"/>
        <w:autoSpaceDN w:val="0"/>
        <w:adjustRightInd w:val="0"/>
        <w:spacing w:line="276" w:lineRule="auto"/>
        <w:ind w:left="567" w:hanging="283"/>
        <w:rPr>
          <w:rFonts w:cs="Arial"/>
          <w:szCs w:val="20"/>
        </w:rPr>
      </w:pPr>
      <w:r w:rsidRPr="00AE16C7">
        <w:rPr>
          <w:rFonts w:cs="Arial"/>
          <w:szCs w:val="20"/>
        </w:rPr>
        <w:t xml:space="preserve">Retards en el temps de resposta i resolució de problemes que afectin la qualitat de l’ambient i de la seguretat en el lloc de treball. </w:t>
      </w:r>
    </w:p>
    <w:p w14:paraId="5C187AFF" w14:textId="77777777" w:rsidR="0059623E" w:rsidRPr="00AE16C7" w:rsidRDefault="0059623E">
      <w:pPr>
        <w:tabs>
          <w:tab w:val="left" w:pos="567"/>
        </w:tabs>
        <w:autoSpaceDE w:val="0"/>
        <w:autoSpaceDN w:val="0"/>
        <w:adjustRightInd w:val="0"/>
        <w:spacing w:line="276" w:lineRule="auto"/>
        <w:ind w:left="567" w:hanging="283"/>
        <w:rPr>
          <w:rFonts w:cs="Arial"/>
          <w:szCs w:val="20"/>
        </w:rPr>
      </w:pPr>
    </w:p>
    <w:p w14:paraId="323371C3" w14:textId="77777777" w:rsidR="0059623E" w:rsidRPr="00AE16C7" w:rsidRDefault="0059623E">
      <w:pPr>
        <w:numPr>
          <w:ilvl w:val="0"/>
          <w:numId w:val="8"/>
        </w:numPr>
        <w:tabs>
          <w:tab w:val="left" w:pos="567"/>
        </w:tabs>
        <w:autoSpaceDE w:val="0"/>
        <w:autoSpaceDN w:val="0"/>
        <w:adjustRightInd w:val="0"/>
        <w:spacing w:line="276" w:lineRule="auto"/>
        <w:ind w:left="567" w:hanging="283"/>
        <w:rPr>
          <w:rFonts w:cs="Arial"/>
          <w:szCs w:val="20"/>
        </w:rPr>
      </w:pPr>
      <w:r w:rsidRPr="00AE16C7">
        <w:rPr>
          <w:rFonts w:cs="Arial"/>
          <w:szCs w:val="20"/>
        </w:rPr>
        <w:t xml:space="preserve">L’incompliment de les condicions de qualitat ambiental i la no comunicació dels canvis que puguin afectar a aquestes condicions de qualitat. </w:t>
      </w:r>
    </w:p>
    <w:p w14:paraId="7AA0199B" w14:textId="77777777" w:rsidR="0059623E" w:rsidRPr="00AE16C7" w:rsidRDefault="0059623E">
      <w:pPr>
        <w:tabs>
          <w:tab w:val="left" w:pos="567"/>
        </w:tabs>
        <w:autoSpaceDE w:val="0"/>
        <w:autoSpaceDN w:val="0"/>
        <w:adjustRightInd w:val="0"/>
        <w:spacing w:line="276" w:lineRule="auto"/>
        <w:ind w:left="567"/>
        <w:rPr>
          <w:rFonts w:cs="Arial"/>
          <w:szCs w:val="20"/>
        </w:rPr>
      </w:pPr>
    </w:p>
    <w:p w14:paraId="6B03525B" w14:textId="77777777" w:rsidR="0059623E" w:rsidRPr="00AE16C7" w:rsidRDefault="0059623E">
      <w:pPr>
        <w:numPr>
          <w:ilvl w:val="0"/>
          <w:numId w:val="8"/>
        </w:numPr>
        <w:tabs>
          <w:tab w:val="left" w:pos="567"/>
        </w:tabs>
        <w:autoSpaceDE w:val="0"/>
        <w:autoSpaceDN w:val="0"/>
        <w:adjustRightInd w:val="0"/>
        <w:spacing w:line="276" w:lineRule="auto"/>
        <w:ind w:left="567" w:hanging="283"/>
        <w:rPr>
          <w:rFonts w:cs="Arial"/>
          <w:szCs w:val="20"/>
        </w:rPr>
      </w:pPr>
      <w:r w:rsidRPr="00AE16C7">
        <w:rPr>
          <w:rFonts w:cs="Arial"/>
          <w:szCs w:val="20"/>
        </w:rPr>
        <w:t>La reincidència en la comissió d’incompliments lleus.</w:t>
      </w:r>
    </w:p>
    <w:p w14:paraId="195F8748" w14:textId="77777777" w:rsidR="00FD678D" w:rsidRPr="00AE16C7" w:rsidRDefault="00FD678D">
      <w:pPr>
        <w:tabs>
          <w:tab w:val="left" w:pos="567"/>
        </w:tabs>
        <w:autoSpaceDE w:val="0"/>
        <w:autoSpaceDN w:val="0"/>
        <w:adjustRightInd w:val="0"/>
        <w:spacing w:line="276" w:lineRule="auto"/>
        <w:ind w:left="567"/>
        <w:rPr>
          <w:rFonts w:cs="Arial"/>
          <w:szCs w:val="20"/>
        </w:rPr>
      </w:pPr>
    </w:p>
    <w:p w14:paraId="555BA77D" w14:textId="77777777" w:rsidR="00FD678D" w:rsidRPr="00AE16C7" w:rsidRDefault="00FD678D">
      <w:pPr>
        <w:numPr>
          <w:ilvl w:val="0"/>
          <w:numId w:val="8"/>
        </w:numPr>
        <w:tabs>
          <w:tab w:val="left" w:pos="567"/>
        </w:tabs>
        <w:autoSpaceDE w:val="0"/>
        <w:autoSpaceDN w:val="0"/>
        <w:adjustRightInd w:val="0"/>
        <w:spacing w:line="276" w:lineRule="auto"/>
        <w:ind w:left="567" w:hanging="283"/>
        <w:rPr>
          <w:rFonts w:cs="Arial"/>
          <w:szCs w:val="20"/>
        </w:rPr>
      </w:pPr>
      <w:r w:rsidRPr="00AE16C7">
        <w:rPr>
          <w:rFonts w:cs="Arial"/>
          <w:szCs w:val="20"/>
        </w:rPr>
        <w:t>L’incompliment dels terminis de lliurament oferts pel proveïdor.</w:t>
      </w:r>
    </w:p>
    <w:p w14:paraId="1BA85C7A" w14:textId="77777777" w:rsidR="00FD678D" w:rsidRPr="00AE16C7" w:rsidRDefault="00FD678D">
      <w:pPr>
        <w:tabs>
          <w:tab w:val="left" w:pos="567"/>
        </w:tabs>
        <w:autoSpaceDE w:val="0"/>
        <w:autoSpaceDN w:val="0"/>
        <w:adjustRightInd w:val="0"/>
        <w:spacing w:line="276" w:lineRule="auto"/>
        <w:ind w:left="567"/>
        <w:rPr>
          <w:rFonts w:cs="Arial"/>
          <w:szCs w:val="20"/>
        </w:rPr>
      </w:pPr>
    </w:p>
    <w:p w14:paraId="0D554986" w14:textId="77777777" w:rsidR="00795071" w:rsidRPr="00AE16C7" w:rsidRDefault="00795071">
      <w:pPr>
        <w:autoSpaceDE w:val="0"/>
        <w:autoSpaceDN w:val="0"/>
        <w:adjustRightInd w:val="0"/>
        <w:spacing w:line="276" w:lineRule="auto"/>
        <w:ind w:left="284"/>
        <w:rPr>
          <w:rFonts w:cs="Arial"/>
          <w:b/>
          <w:szCs w:val="20"/>
        </w:rPr>
      </w:pPr>
    </w:p>
    <w:p w14:paraId="1BF252B4" w14:textId="77777777" w:rsidR="0059623E" w:rsidRPr="00AE16C7" w:rsidRDefault="0059623E">
      <w:pPr>
        <w:autoSpaceDE w:val="0"/>
        <w:autoSpaceDN w:val="0"/>
        <w:adjustRightInd w:val="0"/>
        <w:spacing w:line="276" w:lineRule="auto"/>
        <w:ind w:left="284"/>
        <w:rPr>
          <w:rFonts w:cs="Arial"/>
          <w:b/>
          <w:szCs w:val="20"/>
        </w:rPr>
      </w:pPr>
      <w:r w:rsidRPr="00AE16C7">
        <w:rPr>
          <w:rFonts w:cs="Arial"/>
          <w:b/>
          <w:szCs w:val="20"/>
        </w:rPr>
        <w:t>Són incompliments lleus:</w:t>
      </w:r>
    </w:p>
    <w:p w14:paraId="3A5B7FA2" w14:textId="77777777" w:rsidR="0059623E" w:rsidRPr="00AE16C7" w:rsidRDefault="0059623E">
      <w:pPr>
        <w:autoSpaceDE w:val="0"/>
        <w:autoSpaceDN w:val="0"/>
        <w:adjustRightInd w:val="0"/>
        <w:spacing w:line="276" w:lineRule="auto"/>
        <w:ind w:left="284"/>
        <w:rPr>
          <w:rFonts w:cs="Arial"/>
          <w:szCs w:val="20"/>
        </w:rPr>
      </w:pPr>
    </w:p>
    <w:p w14:paraId="266365F0" w14:textId="64A034AF" w:rsidR="00632675" w:rsidRPr="00AE16C7" w:rsidRDefault="00632675">
      <w:pPr>
        <w:numPr>
          <w:ilvl w:val="0"/>
          <w:numId w:val="8"/>
        </w:numPr>
        <w:tabs>
          <w:tab w:val="left" w:pos="567"/>
        </w:tabs>
        <w:autoSpaceDE w:val="0"/>
        <w:autoSpaceDN w:val="0"/>
        <w:adjustRightInd w:val="0"/>
        <w:spacing w:line="276" w:lineRule="auto"/>
        <w:ind w:left="567" w:hanging="283"/>
        <w:rPr>
          <w:rFonts w:cs="Arial"/>
          <w:szCs w:val="20"/>
        </w:rPr>
      </w:pPr>
      <w:r w:rsidRPr="00AE16C7">
        <w:rPr>
          <w:rFonts w:cs="Arial"/>
          <w:szCs w:val="20"/>
        </w:rPr>
        <w:t>D'acord a</w:t>
      </w:r>
      <w:r w:rsidR="002D6354" w:rsidRPr="00AE16C7">
        <w:rPr>
          <w:rFonts w:cs="Arial"/>
          <w:szCs w:val="20"/>
        </w:rPr>
        <w:t>mb</w:t>
      </w:r>
      <w:r w:rsidRPr="00AE16C7">
        <w:rPr>
          <w:rFonts w:cs="Arial"/>
          <w:szCs w:val="20"/>
        </w:rPr>
        <w:t xml:space="preserve"> la normativa vigent, està prohibit fumar en tot el recinte dels centres del CMPSB, tant als espais tancats com a l'aire lliure. L'incompliment per part dels treballadors de l’adjudicatari de la prohibició de fumar dins dels centres i recintes hospitalaris del CMPSB serà considerat una falta lleu.</w:t>
      </w:r>
    </w:p>
    <w:p w14:paraId="1A372C64" w14:textId="77777777" w:rsidR="009C59FB" w:rsidRPr="00AE16C7" w:rsidRDefault="009C59FB">
      <w:pPr>
        <w:tabs>
          <w:tab w:val="left" w:pos="567"/>
        </w:tabs>
        <w:autoSpaceDE w:val="0"/>
        <w:autoSpaceDN w:val="0"/>
        <w:adjustRightInd w:val="0"/>
        <w:spacing w:line="276" w:lineRule="auto"/>
        <w:ind w:left="567"/>
        <w:rPr>
          <w:rFonts w:cs="Arial"/>
          <w:b/>
          <w:szCs w:val="20"/>
          <w:u w:val="single"/>
        </w:rPr>
      </w:pPr>
    </w:p>
    <w:p w14:paraId="51AEA5A9" w14:textId="77777777" w:rsidR="0059623E" w:rsidRPr="00AE16C7" w:rsidRDefault="0059623E">
      <w:pPr>
        <w:numPr>
          <w:ilvl w:val="0"/>
          <w:numId w:val="8"/>
        </w:numPr>
        <w:tabs>
          <w:tab w:val="left" w:pos="567"/>
        </w:tabs>
        <w:autoSpaceDE w:val="0"/>
        <w:autoSpaceDN w:val="0"/>
        <w:adjustRightInd w:val="0"/>
        <w:spacing w:line="276" w:lineRule="auto"/>
        <w:ind w:left="567" w:hanging="283"/>
        <w:rPr>
          <w:rFonts w:cs="Arial"/>
          <w:b/>
          <w:szCs w:val="20"/>
          <w:u w:val="single"/>
        </w:rPr>
      </w:pPr>
      <w:r w:rsidRPr="00AE16C7">
        <w:rPr>
          <w:rFonts w:cs="Arial"/>
          <w:szCs w:val="20"/>
        </w:rPr>
        <w:t>La inobservança de requisits d’ordre formal establerts en el present Plec i en les disposicions d’aplicació per a l’execució del contracte, que no constitueixi incompliment greu.</w:t>
      </w:r>
    </w:p>
    <w:p w14:paraId="34161A1D" w14:textId="77777777" w:rsidR="0059623E" w:rsidRPr="00AE16C7" w:rsidRDefault="0059623E">
      <w:pPr>
        <w:tabs>
          <w:tab w:val="left" w:pos="567"/>
        </w:tabs>
        <w:autoSpaceDE w:val="0"/>
        <w:autoSpaceDN w:val="0"/>
        <w:adjustRightInd w:val="0"/>
        <w:spacing w:line="276" w:lineRule="auto"/>
        <w:ind w:left="567"/>
        <w:jc w:val="left"/>
        <w:rPr>
          <w:rFonts w:cs="Arial"/>
          <w:b/>
          <w:szCs w:val="20"/>
          <w:u w:val="single"/>
        </w:rPr>
      </w:pPr>
    </w:p>
    <w:p w14:paraId="4EF49C95" w14:textId="77777777" w:rsidR="0059623E" w:rsidRPr="00AE16C7" w:rsidRDefault="0059623E">
      <w:pPr>
        <w:tabs>
          <w:tab w:val="left" w:pos="567"/>
        </w:tabs>
        <w:autoSpaceDE w:val="0"/>
        <w:autoSpaceDN w:val="0"/>
        <w:adjustRightInd w:val="0"/>
        <w:spacing w:line="276" w:lineRule="auto"/>
        <w:ind w:left="567"/>
        <w:jc w:val="left"/>
        <w:rPr>
          <w:rFonts w:cs="Arial"/>
          <w:b/>
          <w:szCs w:val="20"/>
          <w:u w:val="single"/>
        </w:rPr>
      </w:pPr>
    </w:p>
    <w:p w14:paraId="1927D600" w14:textId="77777777" w:rsidR="0059623E" w:rsidRPr="00AE16C7" w:rsidRDefault="0059623E">
      <w:pPr>
        <w:autoSpaceDE w:val="0"/>
        <w:autoSpaceDN w:val="0"/>
        <w:adjustRightInd w:val="0"/>
        <w:spacing w:line="276" w:lineRule="auto"/>
        <w:ind w:left="284"/>
        <w:rPr>
          <w:rFonts w:cs="Arial"/>
          <w:b/>
          <w:szCs w:val="20"/>
          <w:u w:val="single"/>
        </w:rPr>
      </w:pPr>
      <w:r w:rsidRPr="00AE16C7">
        <w:rPr>
          <w:rFonts w:cs="Arial"/>
          <w:b/>
          <w:szCs w:val="20"/>
          <w:u w:val="single"/>
        </w:rPr>
        <w:t>Penalitats</w:t>
      </w:r>
    </w:p>
    <w:p w14:paraId="2849779F" w14:textId="77777777" w:rsidR="00545A7B" w:rsidRPr="00AE16C7" w:rsidRDefault="00545A7B">
      <w:pPr>
        <w:spacing w:line="276" w:lineRule="auto"/>
        <w:ind w:left="284"/>
        <w:rPr>
          <w:rFonts w:cs="Arial"/>
          <w:snapToGrid w:val="0"/>
          <w:color w:val="000000"/>
          <w:szCs w:val="20"/>
        </w:rPr>
      </w:pPr>
    </w:p>
    <w:p w14:paraId="257EDC64" w14:textId="53F80F11" w:rsidR="0059623E" w:rsidRPr="00AE16C7" w:rsidRDefault="0059623E">
      <w:pPr>
        <w:autoSpaceDE w:val="0"/>
        <w:autoSpaceDN w:val="0"/>
        <w:adjustRightInd w:val="0"/>
        <w:spacing w:line="276" w:lineRule="auto"/>
        <w:ind w:left="284"/>
        <w:rPr>
          <w:rFonts w:cs="Arial"/>
          <w:szCs w:val="20"/>
        </w:rPr>
      </w:pPr>
      <w:r w:rsidRPr="00AE16C7">
        <w:rPr>
          <w:rFonts w:cs="Arial"/>
          <w:szCs w:val="20"/>
        </w:rPr>
        <w:t xml:space="preserve">Independentment de l’obligació d’indemnitzar pels danys i perjudicis que, </w:t>
      </w:r>
      <w:r w:rsidR="002D6354" w:rsidRPr="00AE16C7">
        <w:rPr>
          <w:rFonts w:cs="Arial"/>
          <w:szCs w:val="20"/>
        </w:rPr>
        <w:t>si escau</w:t>
      </w:r>
      <w:r w:rsidRPr="00AE16C7">
        <w:rPr>
          <w:rFonts w:cs="Arial"/>
          <w:szCs w:val="20"/>
        </w:rPr>
        <w:t>, s’originin, el CMPSB podrà aplicar les penalitats següents, graduades en atenció al grau de perjudici, perillositat i/o reiteració:</w:t>
      </w:r>
    </w:p>
    <w:p w14:paraId="0ED9A2B3" w14:textId="77777777" w:rsidR="0059623E" w:rsidRPr="00AE16C7" w:rsidRDefault="0059623E">
      <w:pPr>
        <w:autoSpaceDE w:val="0"/>
        <w:autoSpaceDN w:val="0"/>
        <w:adjustRightInd w:val="0"/>
        <w:spacing w:line="276" w:lineRule="auto"/>
        <w:ind w:left="284"/>
        <w:rPr>
          <w:rFonts w:cs="Arial"/>
          <w:szCs w:val="20"/>
        </w:rPr>
      </w:pPr>
    </w:p>
    <w:p w14:paraId="4E43739C" w14:textId="77777777" w:rsidR="0059623E" w:rsidRPr="00AE16C7" w:rsidRDefault="0059623E">
      <w:pPr>
        <w:numPr>
          <w:ilvl w:val="0"/>
          <w:numId w:val="10"/>
        </w:numPr>
        <w:tabs>
          <w:tab w:val="left" w:pos="709"/>
        </w:tabs>
        <w:autoSpaceDE w:val="0"/>
        <w:autoSpaceDN w:val="0"/>
        <w:adjustRightInd w:val="0"/>
        <w:spacing w:line="276" w:lineRule="auto"/>
        <w:ind w:left="709" w:hanging="425"/>
        <w:rPr>
          <w:rFonts w:cs="Arial"/>
          <w:szCs w:val="20"/>
        </w:rPr>
      </w:pPr>
      <w:r w:rsidRPr="00AE16C7">
        <w:rPr>
          <w:rFonts w:cs="Arial"/>
          <w:szCs w:val="20"/>
        </w:rPr>
        <w:t>Incompliments molt greus: descomptes en el preu del contracte per cada comissió d’aquest tipus d’incompliments. L’import de cada penalitat s’establirà en funció del perjudici i podrà representar fins a un 10 per 100 de l’import total del contracte.</w:t>
      </w:r>
    </w:p>
    <w:p w14:paraId="0CB7058F" w14:textId="77777777" w:rsidR="0059623E" w:rsidRPr="00AE16C7" w:rsidRDefault="0059623E">
      <w:pPr>
        <w:tabs>
          <w:tab w:val="left" w:pos="709"/>
        </w:tabs>
        <w:autoSpaceDE w:val="0"/>
        <w:autoSpaceDN w:val="0"/>
        <w:adjustRightInd w:val="0"/>
        <w:spacing w:line="276" w:lineRule="auto"/>
        <w:ind w:left="709" w:hanging="425"/>
        <w:rPr>
          <w:rFonts w:cs="Arial"/>
          <w:szCs w:val="20"/>
        </w:rPr>
      </w:pPr>
    </w:p>
    <w:p w14:paraId="645D0947" w14:textId="77777777" w:rsidR="0059623E" w:rsidRPr="00AE16C7" w:rsidRDefault="0059623E">
      <w:pPr>
        <w:numPr>
          <w:ilvl w:val="0"/>
          <w:numId w:val="10"/>
        </w:numPr>
        <w:tabs>
          <w:tab w:val="left" w:pos="709"/>
        </w:tabs>
        <w:autoSpaceDE w:val="0"/>
        <w:autoSpaceDN w:val="0"/>
        <w:adjustRightInd w:val="0"/>
        <w:spacing w:line="276" w:lineRule="auto"/>
        <w:ind w:left="709" w:hanging="425"/>
        <w:rPr>
          <w:rFonts w:cs="Arial"/>
          <w:szCs w:val="20"/>
        </w:rPr>
      </w:pPr>
      <w:r w:rsidRPr="00AE16C7">
        <w:rPr>
          <w:rFonts w:cs="Arial"/>
          <w:szCs w:val="20"/>
        </w:rPr>
        <w:t>Incompliments greus: descomptes en el preu del contracte per cada comissió d’aquest tipus d’incompliments. L’import de cada penalitat s’establirà en funció del perjudici i podrà representar fins a un 5 per 100 de l’import total del contracte.</w:t>
      </w:r>
    </w:p>
    <w:p w14:paraId="6039C9D3" w14:textId="77777777" w:rsidR="0059623E" w:rsidRPr="00AE16C7" w:rsidRDefault="0059623E">
      <w:pPr>
        <w:tabs>
          <w:tab w:val="left" w:pos="709"/>
        </w:tabs>
        <w:autoSpaceDE w:val="0"/>
        <w:autoSpaceDN w:val="0"/>
        <w:adjustRightInd w:val="0"/>
        <w:spacing w:line="276" w:lineRule="auto"/>
        <w:ind w:left="709" w:hanging="425"/>
        <w:rPr>
          <w:rFonts w:cs="Arial"/>
          <w:szCs w:val="20"/>
        </w:rPr>
      </w:pPr>
    </w:p>
    <w:p w14:paraId="2400861C" w14:textId="77777777" w:rsidR="0059623E" w:rsidRPr="00AE16C7" w:rsidRDefault="0059623E">
      <w:pPr>
        <w:numPr>
          <w:ilvl w:val="0"/>
          <w:numId w:val="10"/>
        </w:numPr>
        <w:tabs>
          <w:tab w:val="left" w:pos="709"/>
        </w:tabs>
        <w:autoSpaceDE w:val="0"/>
        <w:autoSpaceDN w:val="0"/>
        <w:adjustRightInd w:val="0"/>
        <w:spacing w:line="276" w:lineRule="auto"/>
        <w:ind w:left="709" w:hanging="425"/>
        <w:rPr>
          <w:rFonts w:cs="Arial"/>
          <w:szCs w:val="20"/>
        </w:rPr>
      </w:pPr>
      <w:r w:rsidRPr="00AE16C7">
        <w:rPr>
          <w:rFonts w:cs="Arial"/>
          <w:szCs w:val="20"/>
        </w:rPr>
        <w:t>Incompliments lleus: descomptes en el preu del contracte per cada comissió d’aquest tipus d’incompliments. L’import de cada penalitat s’establirà en funció del perjudici i podrà representar fins a un 2 per 100 de l’import total del contracte.</w:t>
      </w:r>
    </w:p>
    <w:p w14:paraId="64B9DEA9" w14:textId="08CDDA06" w:rsidR="00024E55" w:rsidRPr="00AE16C7" w:rsidRDefault="00024E55">
      <w:pPr>
        <w:autoSpaceDE w:val="0"/>
        <w:autoSpaceDN w:val="0"/>
        <w:adjustRightInd w:val="0"/>
        <w:spacing w:line="276" w:lineRule="auto"/>
        <w:ind w:left="284"/>
        <w:rPr>
          <w:rFonts w:cs="Arial"/>
          <w:szCs w:val="20"/>
        </w:rPr>
      </w:pPr>
    </w:p>
    <w:p w14:paraId="5C31D159" w14:textId="77777777" w:rsidR="00194E09" w:rsidRPr="00AE16C7" w:rsidRDefault="00194E09">
      <w:pPr>
        <w:autoSpaceDE w:val="0"/>
        <w:autoSpaceDN w:val="0"/>
        <w:adjustRightInd w:val="0"/>
        <w:spacing w:line="276" w:lineRule="auto"/>
        <w:ind w:left="284"/>
        <w:rPr>
          <w:rFonts w:cs="Arial"/>
          <w:szCs w:val="20"/>
        </w:rPr>
      </w:pPr>
    </w:p>
    <w:p w14:paraId="4FBEB469" w14:textId="77777777" w:rsidR="00194E09" w:rsidRPr="00AE16C7" w:rsidRDefault="00194E09">
      <w:pPr>
        <w:autoSpaceDE w:val="0"/>
        <w:autoSpaceDN w:val="0"/>
        <w:adjustRightInd w:val="0"/>
        <w:spacing w:line="276" w:lineRule="auto"/>
        <w:ind w:left="284"/>
        <w:rPr>
          <w:rFonts w:cs="Arial"/>
          <w:szCs w:val="20"/>
        </w:rPr>
      </w:pPr>
      <w:r w:rsidRPr="00AE16C7">
        <w:rPr>
          <w:rFonts w:cs="Arial"/>
          <w:szCs w:val="20"/>
        </w:rPr>
        <w:t>Les penalitats es faran efectives mitjançant deducció sobre els pagaments pendents o, en el seu defecte, sobre la garantia definitiva constituïda. L'aplicació de penalitats no eximeix l'adjudicatari de l'obligació de complir la prestació contractada.</w:t>
      </w:r>
    </w:p>
    <w:p w14:paraId="621C07C5" w14:textId="77777777" w:rsidR="00194E09" w:rsidRPr="00AE16C7" w:rsidRDefault="00194E09">
      <w:pPr>
        <w:autoSpaceDE w:val="0"/>
        <w:autoSpaceDN w:val="0"/>
        <w:adjustRightInd w:val="0"/>
        <w:spacing w:line="276" w:lineRule="auto"/>
        <w:ind w:left="284"/>
        <w:rPr>
          <w:rFonts w:cs="Arial"/>
          <w:szCs w:val="20"/>
        </w:rPr>
      </w:pPr>
    </w:p>
    <w:p w14:paraId="6862F26C" w14:textId="77777777" w:rsidR="00194E09" w:rsidRPr="00AE16C7" w:rsidRDefault="00194E09">
      <w:pPr>
        <w:autoSpaceDE w:val="0"/>
        <w:autoSpaceDN w:val="0"/>
        <w:adjustRightInd w:val="0"/>
        <w:spacing w:line="276" w:lineRule="auto"/>
        <w:ind w:left="284"/>
        <w:rPr>
          <w:rFonts w:cs="Arial"/>
          <w:szCs w:val="20"/>
        </w:rPr>
      </w:pPr>
      <w:r w:rsidRPr="00AE16C7">
        <w:rPr>
          <w:rFonts w:cs="Arial"/>
          <w:szCs w:val="20"/>
        </w:rPr>
        <w:t>En cas d'incompliment greu o molt greu reiterat, el CMPSB es reserva el dret de resoldre el contracte d'acord amb l'article 211 de la LCSP, sense perjudici de les indemnitzacions per danys i perjudicis que corresponguin.</w:t>
      </w:r>
    </w:p>
    <w:p w14:paraId="047E9406" w14:textId="77777777" w:rsidR="00194E09" w:rsidRPr="00AE16C7" w:rsidRDefault="00194E09">
      <w:pPr>
        <w:autoSpaceDE w:val="0"/>
        <w:autoSpaceDN w:val="0"/>
        <w:adjustRightInd w:val="0"/>
        <w:spacing w:line="276" w:lineRule="auto"/>
        <w:ind w:left="284"/>
        <w:rPr>
          <w:rFonts w:cs="Arial"/>
          <w:szCs w:val="20"/>
        </w:rPr>
      </w:pPr>
    </w:p>
    <w:p w14:paraId="7F86E229" w14:textId="1B97FB97" w:rsidR="0090657A" w:rsidRPr="00AE16C7" w:rsidRDefault="0059623E">
      <w:pPr>
        <w:autoSpaceDE w:val="0"/>
        <w:autoSpaceDN w:val="0"/>
        <w:adjustRightInd w:val="0"/>
        <w:spacing w:line="276" w:lineRule="auto"/>
        <w:ind w:left="284"/>
        <w:rPr>
          <w:rFonts w:cs="Arial"/>
          <w:szCs w:val="20"/>
        </w:rPr>
      </w:pPr>
      <w:r w:rsidRPr="00AE16C7">
        <w:rPr>
          <w:rFonts w:cs="Arial"/>
          <w:szCs w:val="20"/>
        </w:rPr>
        <w:lastRenderedPageBreak/>
        <w:t>En la tramitació de l’expedient, es donarà audiència al contractista perquè pugui formular al·legacions, i l’</w:t>
      </w:r>
      <w:r w:rsidR="0090657A" w:rsidRPr="00AE16C7">
        <w:rPr>
          <w:rFonts w:cs="Arial"/>
          <w:szCs w:val="20"/>
        </w:rPr>
        <w:t>òrgan de contractació resoldrà.</w:t>
      </w:r>
    </w:p>
    <w:p w14:paraId="309B9B03" w14:textId="77777777" w:rsidR="0090657A" w:rsidRPr="00AE16C7" w:rsidRDefault="0090657A">
      <w:pPr>
        <w:autoSpaceDE w:val="0"/>
        <w:autoSpaceDN w:val="0"/>
        <w:adjustRightInd w:val="0"/>
        <w:spacing w:line="276" w:lineRule="auto"/>
        <w:ind w:left="284"/>
        <w:rPr>
          <w:rFonts w:cs="Arial"/>
          <w:szCs w:val="20"/>
        </w:rPr>
      </w:pPr>
    </w:p>
    <w:p w14:paraId="5C967CAF" w14:textId="2905EF6C" w:rsidR="0090657A" w:rsidRPr="00AE16C7" w:rsidRDefault="0090657A">
      <w:pPr>
        <w:autoSpaceDE w:val="0"/>
        <w:autoSpaceDN w:val="0"/>
        <w:adjustRightInd w:val="0"/>
        <w:spacing w:line="276" w:lineRule="auto"/>
        <w:ind w:left="284"/>
        <w:rPr>
          <w:rFonts w:cs="Arial"/>
          <w:szCs w:val="20"/>
        </w:rPr>
      </w:pPr>
      <w:r w:rsidRPr="00AE16C7">
        <w:rPr>
          <w:rFonts w:cs="Arial"/>
          <w:szCs w:val="20"/>
        </w:rPr>
        <w:t xml:space="preserve">Un incompliment lleu pot esdevenir greu, i un greu esdevenir molt greu en cas de manca de la deguda diligència en el compliment dels requeriments efectuats pel CMPSB al contractista. </w:t>
      </w:r>
      <w:r w:rsidR="009475BD" w:rsidRPr="00AE16C7">
        <w:rPr>
          <w:rFonts w:cs="Arial"/>
          <w:szCs w:val="20"/>
        </w:rPr>
        <w:t>Per tant, un mateix incompliment pot comportar l’aplicació de penalitats corresponents a incompliments lleus, greus o molt greus</w:t>
      </w:r>
      <w:r w:rsidR="0076324E" w:rsidRPr="00AE16C7">
        <w:rPr>
          <w:rFonts w:cs="Arial"/>
          <w:szCs w:val="20"/>
        </w:rPr>
        <w:t xml:space="preserve">, segons correspongui. </w:t>
      </w:r>
    </w:p>
    <w:p w14:paraId="63BECAEA" w14:textId="77777777" w:rsidR="0076324E" w:rsidRPr="00AE16C7" w:rsidRDefault="0076324E">
      <w:pPr>
        <w:autoSpaceDE w:val="0"/>
        <w:autoSpaceDN w:val="0"/>
        <w:adjustRightInd w:val="0"/>
        <w:spacing w:line="276" w:lineRule="auto"/>
        <w:ind w:left="284"/>
        <w:rPr>
          <w:rFonts w:cs="Arial"/>
          <w:szCs w:val="20"/>
        </w:rPr>
      </w:pPr>
    </w:p>
    <w:p w14:paraId="363353FC" w14:textId="6E66DF02" w:rsidR="00E97414" w:rsidRPr="00AE16C7" w:rsidRDefault="00F20FC7">
      <w:pPr>
        <w:autoSpaceDE w:val="0"/>
        <w:autoSpaceDN w:val="0"/>
        <w:adjustRightInd w:val="0"/>
        <w:spacing w:line="276" w:lineRule="auto"/>
        <w:ind w:left="284"/>
        <w:rPr>
          <w:rFonts w:cs="Arial"/>
          <w:szCs w:val="20"/>
        </w:rPr>
      </w:pPr>
      <w:r w:rsidRPr="00AE16C7">
        <w:rPr>
          <w:rFonts w:cs="Arial"/>
          <w:szCs w:val="20"/>
        </w:rPr>
        <w:t xml:space="preserve">En el supòsit en què el contractista esdevingui en mora respecte </w:t>
      </w:r>
      <w:r w:rsidR="002D6354" w:rsidRPr="00AE16C7">
        <w:rPr>
          <w:rFonts w:cs="Arial"/>
          <w:szCs w:val="20"/>
        </w:rPr>
        <w:t>a</w:t>
      </w:r>
      <w:r w:rsidRPr="00AE16C7">
        <w:rPr>
          <w:rFonts w:cs="Arial"/>
          <w:szCs w:val="20"/>
        </w:rPr>
        <w:t>l compliment dels terminis establerts en el contracte, seran d’aplicaci</w:t>
      </w:r>
      <w:r w:rsidR="00665B5E" w:rsidRPr="00AE16C7">
        <w:rPr>
          <w:rFonts w:cs="Arial"/>
          <w:szCs w:val="20"/>
        </w:rPr>
        <w:t>ó l</w:t>
      </w:r>
      <w:r w:rsidRPr="00AE16C7">
        <w:rPr>
          <w:rFonts w:cs="Arial"/>
          <w:szCs w:val="20"/>
        </w:rPr>
        <w:t xml:space="preserve">es penalitats establertes a l’art. 193.3 de la LCSP, sens perjudici de les que poguessin correspondre d’acord amb allò establert al present PCAP. </w:t>
      </w:r>
    </w:p>
    <w:p w14:paraId="78AA2E12" w14:textId="77777777" w:rsidR="005E29BA" w:rsidRPr="00AE16C7" w:rsidRDefault="005E29BA">
      <w:pPr>
        <w:autoSpaceDE w:val="0"/>
        <w:autoSpaceDN w:val="0"/>
        <w:adjustRightInd w:val="0"/>
        <w:spacing w:line="276" w:lineRule="auto"/>
        <w:ind w:left="284"/>
        <w:rPr>
          <w:rFonts w:cs="Arial"/>
          <w:szCs w:val="20"/>
        </w:rPr>
      </w:pPr>
    </w:p>
    <w:p w14:paraId="33B65244" w14:textId="52A34781" w:rsidR="005E29BA" w:rsidRPr="00AE16C7" w:rsidRDefault="005E29BA">
      <w:pPr>
        <w:autoSpaceDE w:val="0"/>
        <w:autoSpaceDN w:val="0"/>
        <w:adjustRightInd w:val="0"/>
        <w:spacing w:line="276" w:lineRule="auto"/>
        <w:ind w:left="284"/>
        <w:rPr>
          <w:rFonts w:cs="Arial"/>
          <w:szCs w:val="20"/>
        </w:rPr>
      </w:pPr>
      <w:r w:rsidRPr="00AE16C7">
        <w:rPr>
          <w:rFonts w:cs="Arial"/>
          <w:szCs w:val="20"/>
        </w:rPr>
        <w:t xml:space="preserve">En aquells contractes en què el contractista tingui l’obligació de presentar un programa de treball, l’incompliment dels terminis parcials establerts en aquest tindran la consideració d’incompliments molt greu i podran comportar l’aplicació de les penalitats previstes per a aquests tipus d’incompliments, o bé la resolució del contracte. </w:t>
      </w:r>
    </w:p>
    <w:p w14:paraId="6A29B9BE" w14:textId="77777777" w:rsidR="00E97414" w:rsidRPr="00AE16C7" w:rsidRDefault="00E97414">
      <w:pPr>
        <w:autoSpaceDE w:val="0"/>
        <w:autoSpaceDN w:val="0"/>
        <w:adjustRightInd w:val="0"/>
        <w:spacing w:line="276" w:lineRule="auto"/>
        <w:ind w:left="284"/>
        <w:rPr>
          <w:rFonts w:cs="Arial"/>
          <w:szCs w:val="20"/>
        </w:rPr>
      </w:pPr>
    </w:p>
    <w:p w14:paraId="71F101F0" w14:textId="47F40A1B" w:rsidR="0059623E" w:rsidRPr="00AE16C7" w:rsidRDefault="00B25823">
      <w:pPr>
        <w:autoSpaceDE w:val="0"/>
        <w:autoSpaceDN w:val="0"/>
        <w:adjustRightInd w:val="0"/>
        <w:spacing w:line="276" w:lineRule="auto"/>
        <w:ind w:left="284"/>
        <w:rPr>
          <w:rFonts w:cs="Arial"/>
          <w:szCs w:val="20"/>
        </w:rPr>
      </w:pPr>
      <w:r w:rsidRPr="00AE16C7">
        <w:rPr>
          <w:rFonts w:cs="Arial"/>
          <w:szCs w:val="20"/>
        </w:rPr>
        <w:t>D</w:t>
      </w:r>
      <w:r w:rsidR="0059623E" w:rsidRPr="00AE16C7">
        <w:rPr>
          <w:rFonts w:cs="Arial"/>
          <w:szCs w:val="20"/>
        </w:rPr>
        <w:t xml:space="preserve">’acord amb l’article </w:t>
      </w:r>
      <w:r w:rsidR="0066038A" w:rsidRPr="00AE16C7">
        <w:rPr>
          <w:rFonts w:cs="Arial"/>
          <w:szCs w:val="20"/>
        </w:rPr>
        <w:t>192</w:t>
      </w:r>
      <w:r w:rsidR="0059623E" w:rsidRPr="00AE16C7">
        <w:rPr>
          <w:rFonts w:cs="Arial"/>
          <w:szCs w:val="20"/>
        </w:rPr>
        <w:t xml:space="preserve"> de</w:t>
      </w:r>
      <w:r w:rsidR="0066038A" w:rsidRPr="00AE16C7">
        <w:rPr>
          <w:rFonts w:cs="Arial"/>
          <w:szCs w:val="20"/>
        </w:rPr>
        <w:t xml:space="preserve"> </w:t>
      </w:r>
      <w:r w:rsidR="0059623E" w:rsidRPr="00AE16C7">
        <w:rPr>
          <w:rFonts w:cs="Arial"/>
          <w:szCs w:val="20"/>
        </w:rPr>
        <w:t>l</w:t>
      </w:r>
      <w:r w:rsidR="0066038A" w:rsidRPr="00AE16C7">
        <w:rPr>
          <w:rFonts w:cs="Arial"/>
          <w:szCs w:val="20"/>
        </w:rPr>
        <w:t>a</w:t>
      </w:r>
      <w:r w:rsidR="0059623E" w:rsidRPr="00AE16C7">
        <w:rPr>
          <w:rFonts w:cs="Arial"/>
          <w:szCs w:val="20"/>
        </w:rPr>
        <w:t xml:space="preserve"> </w:t>
      </w:r>
      <w:r w:rsidR="00033F44" w:rsidRPr="00AE16C7">
        <w:rPr>
          <w:rFonts w:cs="Arial"/>
          <w:szCs w:val="20"/>
        </w:rPr>
        <w:t>L</w:t>
      </w:r>
      <w:r w:rsidR="0059623E" w:rsidRPr="00AE16C7">
        <w:rPr>
          <w:rFonts w:cs="Arial"/>
          <w:szCs w:val="20"/>
        </w:rPr>
        <w:t xml:space="preserve">CSP aquestes penalitats seran proporcionals a la gravetat de l’incompliment i la seva quantia total no superarà el </w:t>
      </w:r>
      <w:r w:rsidR="00033F44" w:rsidRPr="00AE16C7">
        <w:rPr>
          <w:rFonts w:cs="Arial"/>
          <w:szCs w:val="20"/>
        </w:rPr>
        <w:t>5</w:t>
      </w:r>
      <w:r w:rsidR="0059623E" w:rsidRPr="00AE16C7">
        <w:rPr>
          <w:rFonts w:cs="Arial"/>
          <w:szCs w:val="20"/>
        </w:rPr>
        <w:t>0 per 100 del pressupost del contracte.</w:t>
      </w:r>
    </w:p>
    <w:p w14:paraId="45E44ED8" w14:textId="77777777" w:rsidR="0059623E" w:rsidRPr="00AE16C7" w:rsidRDefault="0059623E">
      <w:pPr>
        <w:autoSpaceDE w:val="0"/>
        <w:autoSpaceDN w:val="0"/>
        <w:adjustRightInd w:val="0"/>
        <w:spacing w:line="276" w:lineRule="auto"/>
        <w:ind w:left="284"/>
        <w:rPr>
          <w:rFonts w:cs="Arial"/>
          <w:szCs w:val="20"/>
        </w:rPr>
      </w:pPr>
    </w:p>
    <w:p w14:paraId="62B19BA5" w14:textId="77777777" w:rsidR="0059623E" w:rsidRPr="00AE16C7" w:rsidRDefault="0059623E">
      <w:pPr>
        <w:autoSpaceDE w:val="0"/>
        <w:autoSpaceDN w:val="0"/>
        <w:adjustRightInd w:val="0"/>
        <w:spacing w:line="276" w:lineRule="auto"/>
        <w:ind w:left="284"/>
        <w:rPr>
          <w:rFonts w:cs="Arial"/>
          <w:szCs w:val="20"/>
        </w:rPr>
      </w:pPr>
      <w:r w:rsidRPr="00AE16C7">
        <w:rPr>
          <w:rFonts w:cs="Arial"/>
          <w:szCs w:val="20"/>
        </w:rPr>
        <w:br w:type="page"/>
      </w:r>
    </w:p>
    <w:p w14:paraId="52ACE75A" w14:textId="77777777" w:rsidR="0095159C" w:rsidRPr="00AE16C7" w:rsidRDefault="0095159C">
      <w:pPr>
        <w:spacing w:line="276" w:lineRule="auto"/>
        <w:jc w:val="left"/>
        <w:rPr>
          <w:rFonts w:cs="Arial"/>
          <w:b/>
          <w:szCs w:val="20"/>
        </w:rPr>
      </w:pPr>
      <w:r w:rsidRPr="00AE16C7">
        <w:rPr>
          <w:rFonts w:cs="Arial"/>
          <w:b/>
          <w:szCs w:val="20"/>
        </w:rPr>
        <w:lastRenderedPageBreak/>
        <w:t>ANNEX 7</w:t>
      </w:r>
    </w:p>
    <w:p w14:paraId="4E343C70" w14:textId="77777777" w:rsidR="0095159C" w:rsidRPr="00AE16C7" w:rsidRDefault="0095159C">
      <w:pPr>
        <w:spacing w:line="276" w:lineRule="auto"/>
        <w:jc w:val="left"/>
        <w:rPr>
          <w:rFonts w:cs="Arial"/>
          <w:b/>
          <w:szCs w:val="20"/>
        </w:rPr>
      </w:pPr>
    </w:p>
    <w:p w14:paraId="44FF7F3C" w14:textId="77777777" w:rsidR="0095159C" w:rsidRPr="00AE16C7" w:rsidRDefault="0095159C">
      <w:pPr>
        <w:spacing w:line="276" w:lineRule="auto"/>
        <w:jc w:val="left"/>
        <w:rPr>
          <w:rFonts w:cs="Arial"/>
          <w:b/>
          <w:szCs w:val="20"/>
        </w:rPr>
      </w:pPr>
      <w:r w:rsidRPr="00AE16C7">
        <w:rPr>
          <w:rFonts w:cs="Arial"/>
          <w:b/>
          <w:szCs w:val="20"/>
        </w:rPr>
        <w:t>OBLIGACIONS ESSENCIALS DEL CONTRACTE</w:t>
      </w:r>
    </w:p>
    <w:p w14:paraId="18C105E1" w14:textId="77777777" w:rsidR="0095159C" w:rsidRPr="00AE16C7" w:rsidRDefault="0095159C">
      <w:pPr>
        <w:autoSpaceDE w:val="0"/>
        <w:autoSpaceDN w:val="0"/>
        <w:adjustRightInd w:val="0"/>
        <w:spacing w:line="276" w:lineRule="auto"/>
        <w:rPr>
          <w:rFonts w:cs="Arial"/>
          <w:b/>
          <w:szCs w:val="20"/>
        </w:rPr>
      </w:pPr>
    </w:p>
    <w:p w14:paraId="400B3D7D" w14:textId="2ECEE550" w:rsidR="0095159C" w:rsidRPr="00AE16C7" w:rsidRDefault="0095159C">
      <w:pPr>
        <w:tabs>
          <w:tab w:val="left" w:pos="0"/>
        </w:tabs>
        <w:suppressAutoHyphens/>
        <w:spacing w:line="276" w:lineRule="auto"/>
        <w:ind w:right="4"/>
        <w:rPr>
          <w:rFonts w:cs="Arial"/>
          <w:spacing w:val="-3"/>
          <w:szCs w:val="20"/>
        </w:rPr>
      </w:pPr>
      <w:r w:rsidRPr="00AE16C7">
        <w:rPr>
          <w:rFonts w:cs="Arial"/>
          <w:spacing w:val="-3"/>
          <w:szCs w:val="20"/>
        </w:rPr>
        <w:t xml:space="preserve">L'adjudicatari està obligat a efectuar el </w:t>
      </w:r>
      <w:r w:rsidR="0066374C" w:rsidRPr="00AE16C7">
        <w:rPr>
          <w:rFonts w:cs="Arial"/>
          <w:spacing w:val="-3"/>
          <w:szCs w:val="20"/>
        </w:rPr>
        <w:t>subministrament</w:t>
      </w:r>
      <w:r w:rsidR="0066374C" w:rsidRPr="00AE16C7" w:rsidDel="0066374C">
        <w:rPr>
          <w:rFonts w:cs="Arial"/>
          <w:spacing w:val="-3"/>
          <w:szCs w:val="20"/>
        </w:rPr>
        <w:t xml:space="preserve"> </w:t>
      </w:r>
      <w:r w:rsidRPr="00AE16C7">
        <w:rPr>
          <w:rFonts w:cs="Arial"/>
          <w:spacing w:val="-3"/>
          <w:szCs w:val="20"/>
        </w:rPr>
        <w:t>en les millors condicions possibles i a complir amb totes les obligacions dimanants del Plec de Prescripcions Tècniques de la licitació.</w:t>
      </w:r>
    </w:p>
    <w:p w14:paraId="0A42B975" w14:textId="77777777" w:rsidR="0095159C" w:rsidRPr="00AE16C7" w:rsidRDefault="0095159C">
      <w:pPr>
        <w:spacing w:line="276" w:lineRule="auto"/>
        <w:rPr>
          <w:rFonts w:cs="Arial"/>
          <w:szCs w:val="20"/>
        </w:rPr>
      </w:pPr>
    </w:p>
    <w:p w14:paraId="3CD17733" w14:textId="77777777" w:rsidR="0095159C" w:rsidRPr="00AE16C7" w:rsidRDefault="0095159C">
      <w:pPr>
        <w:suppressAutoHyphens/>
        <w:spacing w:line="276" w:lineRule="auto"/>
        <w:ind w:right="4"/>
        <w:rPr>
          <w:rFonts w:cs="Arial"/>
          <w:spacing w:val="-3"/>
          <w:szCs w:val="20"/>
        </w:rPr>
      </w:pPr>
      <w:r w:rsidRPr="00AE16C7">
        <w:rPr>
          <w:rFonts w:cs="Arial"/>
          <w:spacing w:val="-3"/>
          <w:szCs w:val="20"/>
        </w:rPr>
        <w:t>Està obligat també a:</w:t>
      </w:r>
    </w:p>
    <w:p w14:paraId="4AD6B41F" w14:textId="77777777" w:rsidR="0095159C" w:rsidRPr="00AE16C7" w:rsidRDefault="0095159C">
      <w:pPr>
        <w:suppressAutoHyphens/>
        <w:spacing w:line="276" w:lineRule="auto"/>
        <w:ind w:right="4"/>
        <w:rPr>
          <w:rFonts w:cs="Arial"/>
          <w:spacing w:val="-3"/>
          <w:szCs w:val="20"/>
        </w:rPr>
      </w:pPr>
    </w:p>
    <w:p w14:paraId="57F8C5DF" w14:textId="2E3B5D06" w:rsidR="00CC2F05" w:rsidRPr="00AE16C7" w:rsidRDefault="00CC2F05">
      <w:pPr>
        <w:numPr>
          <w:ilvl w:val="0"/>
          <w:numId w:val="15"/>
        </w:numPr>
        <w:tabs>
          <w:tab w:val="left" w:pos="0"/>
        </w:tabs>
        <w:suppressAutoHyphens/>
        <w:spacing w:line="276" w:lineRule="auto"/>
        <w:ind w:right="4"/>
        <w:rPr>
          <w:rFonts w:cs="Arial"/>
          <w:spacing w:val="-3"/>
          <w:szCs w:val="20"/>
        </w:rPr>
      </w:pPr>
      <w:r w:rsidRPr="00AE16C7">
        <w:rPr>
          <w:rFonts w:cs="Arial"/>
          <w:spacing w:val="-3"/>
          <w:szCs w:val="20"/>
        </w:rPr>
        <w:t>Compliment dels lliuraments sense dilació en el cas de subministraments de tracte successiu i d’acord amb els períodes que fixin les comandes programades.</w:t>
      </w:r>
    </w:p>
    <w:p w14:paraId="05FEC048" w14:textId="77777777" w:rsidR="00CC2F05" w:rsidRPr="00AE16C7" w:rsidRDefault="00CC2F05">
      <w:pPr>
        <w:tabs>
          <w:tab w:val="left" w:pos="0"/>
        </w:tabs>
        <w:suppressAutoHyphens/>
        <w:spacing w:line="276" w:lineRule="auto"/>
        <w:ind w:left="360" w:right="4"/>
        <w:rPr>
          <w:rFonts w:cs="Arial"/>
          <w:spacing w:val="-3"/>
          <w:szCs w:val="20"/>
        </w:rPr>
      </w:pPr>
    </w:p>
    <w:p w14:paraId="7DCBE954" w14:textId="2806E263" w:rsidR="00CC2F05" w:rsidRPr="00AE16C7" w:rsidRDefault="00CC2F05">
      <w:pPr>
        <w:numPr>
          <w:ilvl w:val="0"/>
          <w:numId w:val="15"/>
        </w:numPr>
        <w:tabs>
          <w:tab w:val="left" w:pos="0"/>
        </w:tabs>
        <w:suppressAutoHyphens/>
        <w:spacing w:line="276" w:lineRule="auto"/>
        <w:ind w:right="4"/>
        <w:rPr>
          <w:rFonts w:cs="Arial"/>
          <w:spacing w:val="-3"/>
          <w:szCs w:val="20"/>
        </w:rPr>
      </w:pPr>
      <w:r w:rsidRPr="00AE16C7">
        <w:rPr>
          <w:rFonts w:cs="Arial"/>
          <w:spacing w:val="-3"/>
          <w:szCs w:val="20"/>
        </w:rPr>
        <w:t>Compliment en la qualitat i característiques del producte d’acord amb l’oferta presentada i d’acord amb les prescripcions tècniques dels productes adjudicats.</w:t>
      </w:r>
    </w:p>
    <w:p w14:paraId="3DC9B63E" w14:textId="77777777" w:rsidR="00CC2F05" w:rsidRPr="00AE16C7" w:rsidRDefault="00CC2F05">
      <w:pPr>
        <w:tabs>
          <w:tab w:val="left" w:pos="0"/>
        </w:tabs>
        <w:suppressAutoHyphens/>
        <w:spacing w:line="276" w:lineRule="auto"/>
        <w:ind w:left="360" w:right="4"/>
        <w:rPr>
          <w:rFonts w:cs="Arial"/>
          <w:spacing w:val="-3"/>
          <w:szCs w:val="20"/>
        </w:rPr>
      </w:pPr>
    </w:p>
    <w:p w14:paraId="12C33C3F" w14:textId="639BE4C7" w:rsidR="00CC2F05" w:rsidRPr="00AE16C7" w:rsidRDefault="00CC2F05">
      <w:pPr>
        <w:numPr>
          <w:ilvl w:val="0"/>
          <w:numId w:val="15"/>
        </w:numPr>
        <w:tabs>
          <w:tab w:val="left" w:pos="0"/>
        </w:tabs>
        <w:suppressAutoHyphens/>
        <w:spacing w:line="276" w:lineRule="auto"/>
        <w:ind w:right="4"/>
        <w:rPr>
          <w:rFonts w:cs="Arial"/>
          <w:spacing w:val="-3"/>
          <w:szCs w:val="20"/>
        </w:rPr>
      </w:pPr>
      <w:r w:rsidRPr="00AE16C7">
        <w:rPr>
          <w:rFonts w:cs="Arial"/>
          <w:spacing w:val="-3"/>
          <w:szCs w:val="20"/>
        </w:rPr>
        <w:t>Compliment del contracte sense que hi hagin renúncies a l’adjudicació d’un codi o d’un contracte per causes imputables al proveïdor no justificades adequadament.</w:t>
      </w:r>
    </w:p>
    <w:p w14:paraId="22A6CB51" w14:textId="77777777" w:rsidR="00CC2F05" w:rsidRPr="00AE16C7" w:rsidRDefault="00CC2F05">
      <w:pPr>
        <w:tabs>
          <w:tab w:val="left" w:pos="0"/>
        </w:tabs>
        <w:suppressAutoHyphens/>
        <w:spacing w:line="276" w:lineRule="auto"/>
        <w:ind w:left="360" w:right="4"/>
        <w:rPr>
          <w:rFonts w:cs="Arial"/>
          <w:spacing w:val="-3"/>
          <w:szCs w:val="20"/>
        </w:rPr>
      </w:pPr>
    </w:p>
    <w:p w14:paraId="363F6E40" w14:textId="791AD153" w:rsidR="00CC2F05" w:rsidRPr="00AE16C7" w:rsidRDefault="00CC2F05">
      <w:pPr>
        <w:numPr>
          <w:ilvl w:val="0"/>
          <w:numId w:val="15"/>
        </w:numPr>
        <w:tabs>
          <w:tab w:val="left" w:pos="0"/>
        </w:tabs>
        <w:suppressAutoHyphens/>
        <w:spacing w:line="276" w:lineRule="auto"/>
        <w:ind w:right="4"/>
        <w:rPr>
          <w:rFonts w:cs="Arial"/>
          <w:spacing w:val="-3"/>
          <w:szCs w:val="20"/>
        </w:rPr>
      </w:pPr>
      <w:r w:rsidRPr="00AE16C7">
        <w:rPr>
          <w:rFonts w:cs="Arial"/>
          <w:spacing w:val="-3"/>
          <w:szCs w:val="20"/>
        </w:rPr>
        <w:t>L’adjudicatari estarà obligat a prestar l’assessorament tècnic i assistencial necessari per a la utilització dels productes subministrats.</w:t>
      </w:r>
    </w:p>
    <w:p w14:paraId="39368375" w14:textId="77777777" w:rsidR="00CC2F05" w:rsidRPr="00AE16C7" w:rsidRDefault="00CC2F05">
      <w:pPr>
        <w:tabs>
          <w:tab w:val="left" w:pos="0"/>
        </w:tabs>
        <w:suppressAutoHyphens/>
        <w:spacing w:line="276" w:lineRule="auto"/>
        <w:ind w:left="360" w:right="4"/>
        <w:rPr>
          <w:rFonts w:cs="Arial"/>
          <w:spacing w:val="-3"/>
          <w:szCs w:val="20"/>
        </w:rPr>
      </w:pPr>
    </w:p>
    <w:p w14:paraId="29C8E5E0" w14:textId="030A772A" w:rsidR="0095159C" w:rsidRPr="00AE16C7" w:rsidRDefault="0095159C">
      <w:pPr>
        <w:numPr>
          <w:ilvl w:val="0"/>
          <w:numId w:val="15"/>
        </w:numPr>
        <w:tabs>
          <w:tab w:val="left" w:pos="0"/>
        </w:tabs>
        <w:suppressAutoHyphens/>
        <w:spacing w:line="276" w:lineRule="auto"/>
        <w:ind w:right="4"/>
        <w:rPr>
          <w:rFonts w:cs="Arial"/>
          <w:spacing w:val="-3"/>
          <w:szCs w:val="20"/>
        </w:rPr>
      </w:pPr>
      <w:r w:rsidRPr="00AE16C7">
        <w:rPr>
          <w:rFonts w:cs="Arial"/>
          <w:spacing w:val="-3"/>
          <w:szCs w:val="20"/>
        </w:rPr>
        <w:t>El contractista està obliga</w:t>
      </w:r>
      <w:r w:rsidR="009C59FB" w:rsidRPr="00AE16C7">
        <w:rPr>
          <w:rFonts w:cs="Arial"/>
          <w:spacing w:val="-3"/>
          <w:szCs w:val="20"/>
        </w:rPr>
        <w:t>t</w:t>
      </w:r>
      <w:r w:rsidRPr="00AE16C7">
        <w:rPr>
          <w:rFonts w:cs="Arial"/>
          <w:spacing w:val="-3"/>
          <w:szCs w:val="20"/>
        </w:rPr>
        <w:t xml:space="preserve"> al compliment de les disposicions vigents en matèria laboral, de Seguretat Social i de seguretat i salut en el treball.</w:t>
      </w:r>
    </w:p>
    <w:p w14:paraId="1B278956" w14:textId="77777777" w:rsidR="0095159C" w:rsidRPr="00AE16C7" w:rsidRDefault="0095159C">
      <w:pPr>
        <w:tabs>
          <w:tab w:val="left" w:pos="0"/>
        </w:tabs>
        <w:suppressAutoHyphens/>
        <w:spacing w:line="276" w:lineRule="auto"/>
        <w:ind w:left="360" w:right="4"/>
        <w:rPr>
          <w:rFonts w:cs="Arial"/>
          <w:spacing w:val="-3"/>
          <w:szCs w:val="20"/>
        </w:rPr>
      </w:pPr>
    </w:p>
    <w:p w14:paraId="56CC5C3E" w14:textId="5B8E8F07" w:rsidR="0095159C" w:rsidRPr="00AE16C7" w:rsidRDefault="0095159C">
      <w:pPr>
        <w:tabs>
          <w:tab w:val="left" w:pos="0"/>
        </w:tabs>
        <w:suppressAutoHyphens/>
        <w:spacing w:line="276" w:lineRule="auto"/>
        <w:ind w:left="360" w:right="4"/>
        <w:rPr>
          <w:rFonts w:cs="Arial"/>
          <w:spacing w:val="-3"/>
          <w:szCs w:val="20"/>
        </w:rPr>
      </w:pPr>
      <w:r w:rsidRPr="00AE16C7">
        <w:rPr>
          <w:rFonts w:cs="Arial"/>
          <w:spacing w:val="-3"/>
          <w:szCs w:val="20"/>
        </w:rPr>
        <w:t>També està obliga</w:t>
      </w:r>
      <w:r w:rsidR="00CC2F05" w:rsidRPr="00AE16C7">
        <w:rPr>
          <w:rFonts w:cs="Arial"/>
          <w:spacing w:val="-3"/>
          <w:szCs w:val="20"/>
        </w:rPr>
        <w:t>t</w:t>
      </w:r>
      <w:r w:rsidRPr="00AE16C7">
        <w:rPr>
          <w:rFonts w:cs="Arial"/>
          <w:spacing w:val="-3"/>
          <w:szCs w:val="20"/>
        </w:rPr>
        <w:t xml:space="preserve"> a complir les disposicions vigents en matèria d'integració social de persones amb discapacitat, fiscal i mediambientals.</w:t>
      </w:r>
    </w:p>
    <w:p w14:paraId="78FB929B" w14:textId="77777777" w:rsidR="0095159C" w:rsidRPr="00AE16C7" w:rsidRDefault="0095159C">
      <w:pPr>
        <w:tabs>
          <w:tab w:val="left" w:pos="0"/>
        </w:tabs>
        <w:suppressAutoHyphens/>
        <w:spacing w:line="276" w:lineRule="auto"/>
        <w:ind w:left="360" w:right="4"/>
        <w:rPr>
          <w:rFonts w:cs="Arial"/>
          <w:spacing w:val="-3"/>
          <w:szCs w:val="20"/>
        </w:rPr>
      </w:pPr>
    </w:p>
    <w:p w14:paraId="66344D93" w14:textId="77777777" w:rsidR="0095159C" w:rsidRPr="00AE16C7" w:rsidRDefault="0095159C">
      <w:pPr>
        <w:numPr>
          <w:ilvl w:val="0"/>
          <w:numId w:val="15"/>
        </w:numPr>
        <w:tabs>
          <w:tab w:val="left" w:pos="0"/>
        </w:tabs>
        <w:suppressAutoHyphens/>
        <w:spacing w:line="276" w:lineRule="auto"/>
        <w:ind w:right="4"/>
        <w:rPr>
          <w:rFonts w:cs="Arial"/>
          <w:spacing w:val="-3"/>
          <w:szCs w:val="20"/>
        </w:rPr>
      </w:pPr>
      <w:r w:rsidRPr="00AE16C7">
        <w:rPr>
          <w:rFonts w:cs="Arial"/>
          <w:spacing w:val="-3"/>
          <w:szCs w:val="20"/>
        </w:rPr>
        <w:t>L’adjudicatari ha d’emprar el català en les seves relacions amb el Consorci Mar Parc de Salut de Barcelona, derivades de l’execució de l’objecte del contracte. En tot cas, el contractista i, si escau, les empreses subcontractistes, queden subjectes en l’execució del contracte a les obligacions derivades de la Llei 1/1998, de 7 de gener, de política lingüística i de les disposicions que la desenvolupen.</w:t>
      </w:r>
    </w:p>
    <w:p w14:paraId="7F90F79C" w14:textId="77777777" w:rsidR="0095159C" w:rsidRPr="00AE16C7" w:rsidRDefault="0095159C">
      <w:pPr>
        <w:tabs>
          <w:tab w:val="left" w:pos="0"/>
        </w:tabs>
        <w:suppressAutoHyphens/>
        <w:spacing w:line="276" w:lineRule="auto"/>
        <w:ind w:right="4"/>
        <w:rPr>
          <w:rFonts w:cs="Arial"/>
          <w:spacing w:val="-3"/>
          <w:szCs w:val="20"/>
        </w:rPr>
      </w:pPr>
    </w:p>
    <w:p w14:paraId="77781B7F" w14:textId="5AC25AA7" w:rsidR="0095159C" w:rsidRPr="00AE16C7" w:rsidRDefault="0095159C">
      <w:pPr>
        <w:numPr>
          <w:ilvl w:val="0"/>
          <w:numId w:val="15"/>
        </w:numPr>
        <w:tabs>
          <w:tab w:val="left" w:pos="0"/>
          <w:tab w:val="num" w:pos="927"/>
        </w:tabs>
        <w:suppressAutoHyphens/>
        <w:spacing w:line="276" w:lineRule="auto"/>
        <w:ind w:right="4"/>
        <w:rPr>
          <w:rFonts w:cs="Arial"/>
          <w:spacing w:val="-3"/>
          <w:szCs w:val="20"/>
        </w:rPr>
      </w:pPr>
      <w:r w:rsidRPr="00AE16C7">
        <w:rPr>
          <w:rFonts w:cs="Arial"/>
          <w:spacing w:val="-3"/>
          <w:szCs w:val="20"/>
        </w:rPr>
        <w:t xml:space="preserve">Sotmetre’s en tot moment a les indicacions que li dictin </w:t>
      </w:r>
      <w:r w:rsidR="00632D34" w:rsidRPr="00AE16C7">
        <w:rPr>
          <w:rFonts w:cs="Arial"/>
          <w:spacing w:val="-3"/>
          <w:szCs w:val="20"/>
        </w:rPr>
        <w:t>des de la Direcció corresponent d</w:t>
      </w:r>
      <w:r w:rsidR="00FB0164" w:rsidRPr="00AE16C7">
        <w:rPr>
          <w:rFonts w:cs="Arial"/>
          <w:spacing w:val="-3"/>
          <w:szCs w:val="20"/>
        </w:rPr>
        <w:t>e</w:t>
      </w:r>
      <w:r w:rsidR="00C21CDD" w:rsidRPr="00AE16C7">
        <w:rPr>
          <w:rFonts w:cs="Arial"/>
          <w:spacing w:val="-3"/>
          <w:szCs w:val="20"/>
        </w:rPr>
        <w:t>l</w:t>
      </w:r>
      <w:r w:rsidRPr="00AE16C7">
        <w:rPr>
          <w:rFonts w:cs="Arial"/>
          <w:spacing w:val="-3"/>
          <w:szCs w:val="20"/>
        </w:rPr>
        <w:t xml:space="preserve"> </w:t>
      </w:r>
      <w:r w:rsidR="00C21CDD" w:rsidRPr="00AE16C7">
        <w:rPr>
          <w:rFonts w:cs="Arial"/>
          <w:bCs/>
          <w:szCs w:val="20"/>
        </w:rPr>
        <w:t>CMPSB</w:t>
      </w:r>
      <w:r w:rsidRPr="00AE16C7">
        <w:rPr>
          <w:rFonts w:cs="Arial"/>
          <w:spacing w:val="-3"/>
          <w:szCs w:val="20"/>
        </w:rPr>
        <w:t>.</w:t>
      </w:r>
    </w:p>
    <w:p w14:paraId="55C3D2D8" w14:textId="77777777" w:rsidR="0095159C" w:rsidRPr="00AE16C7" w:rsidRDefault="0095159C">
      <w:pPr>
        <w:tabs>
          <w:tab w:val="left" w:pos="0"/>
          <w:tab w:val="num" w:pos="927"/>
        </w:tabs>
        <w:suppressAutoHyphens/>
        <w:spacing w:line="276" w:lineRule="auto"/>
        <w:ind w:left="360" w:right="4"/>
        <w:rPr>
          <w:rFonts w:cs="Arial"/>
          <w:spacing w:val="-3"/>
          <w:szCs w:val="20"/>
        </w:rPr>
      </w:pPr>
    </w:p>
    <w:p w14:paraId="547C7E1C" w14:textId="5C6DFD2B" w:rsidR="0095159C" w:rsidRPr="00AE16C7" w:rsidRDefault="0095159C">
      <w:pPr>
        <w:numPr>
          <w:ilvl w:val="0"/>
          <w:numId w:val="15"/>
        </w:numPr>
        <w:tabs>
          <w:tab w:val="left" w:pos="0"/>
          <w:tab w:val="num" w:pos="927"/>
        </w:tabs>
        <w:suppressAutoHyphens/>
        <w:spacing w:line="276" w:lineRule="auto"/>
        <w:ind w:right="4"/>
        <w:rPr>
          <w:rFonts w:cs="Arial"/>
          <w:spacing w:val="-3"/>
          <w:szCs w:val="20"/>
        </w:rPr>
      </w:pPr>
      <w:r w:rsidRPr="00AE16C7">
        <w:rPr>
          <w:rFonts w:cs="Arial"/>
          <w:spacing w:val="-3"/>
          <w:szCs w:val="20"/>
        </w:rPr>
        <w:t xml:space="preserve">Designar una persona responsable per a la bona marxa dels serveis, que farà d’enllaç amb </w:t>
      </w:r>
      <w:r w:rsidR="00632D34" w:rsidRPr="00AE16C7">
        <w:rPr>
          <w:rFonts w:cs="Arial"/>
          <w:spacing w:val="-3"/>
          <w:szCs w:val="20"/>
        </w:rPr>
        <w:t>la Direcció corresponent d</w:t>
      </w:r>
      <w:r w:rsidR="00FB0164" w:rsidRPr="00AE16C7">
        <w:rPr>
          <w:rFonts w:cs="Arial"/>
          <w:spacing w:val="-3"/>
          <w:szCs w:val="20"/>
        </w:rPr>
        <w:t>el</w:t>
      </w:r>
      <w:r w:rsidR="00C21CDD" w:rsidRPr="00AE16C7">
        <w:rPr>
          <w:rFonts w:cs="Arial"/>
          <w:spacing w:val="-3"/>
          <w:szCs w:val="20"/>
        </w:rPr>
        <w:t xml:space="preserve"> </w:t>
      </w:r>
      <w:r w:rsidR="00C21CDD" w:rsidRPr="00AE16C7">
        <w:rPr>
          <w:rFonts w:cs="Arial"/>
          <w:bCs/>
          <w:szCs w:val="20"/>
        </w:rPr>
        <w:t>CMPSB</w:t>
      </w:r>
      <w:r w:rsidRPr="00AE16C7">
        <w:rPr>
          <w:rFonts w:cs="Arial"/>
          <w:spacing w:val="-3"/>
          <w:szCs w:val="20"/>
        </w:rPr>
        <w:t>.</w:t>
      </w:r>
    </w:p>
    <w:p w14:paraId="46FEE99D" w14:textId="77777777" w:rsidR="0095159C" w:rsidRPr="00AE16C7" w:rsidRDefault="0095159C">
      <w:pPr>
        <w:tabs>
          <w:tab w:val="left" w:pos="0"/>
          <w:tab w:val="num" w:pos="927"/>
        </w:tabs>
        <w:suppressAutoHyphens/>
        <w:spacing w:line="276" w:lineRule="auto"/>
        <w:ind w:left="360" w:right="4"/>
        <w:rPr>
          <w:rFonts w:cs="Arial"/>
          <w:spacing w:val="-3"/>
          <w:szCs w:val="20"/>
        </w:rPr>
      </w:pPr>
    </w:p>
    <w:p w14:paraId="3C550606" w14:textId="7B8635C7" w:rsidR="0095159C" w:rsidRPr="00AE16C7" w:rsidRDefault="0095159C">
      <w:pPr>
        <w:numPr>
          <w:ilvl w:val="0"/>
          <w:numId w:val="15"/>
        </w:numPr>
        <w:tabs>
          <w:tab w:val="left" w:pos="0"/>
          <w:tab w:val="num" w:pos="927"/>
        </w:tabs>
        <w:suppressAutoHyphens/>
        <w:spacing w:line="276" w:lineRule="auto"/>
        <w:ind w:right="4"/>
        <w:rPr>
          <w:rFonts w:cs="Arial"/>
          <w:spacing w:val="-3"/>
          <w:szCs w:val="20"/>
        </w:rPr>
      </w:pPr>
      <w:r w:rsidRPr="00AE16C7">
        <w:rPr>
          <w:rFonts w:cs="Arial"/>
          <w:spacing w:val="-3"/>
          <w:szCs w:val="20"/>
        </w:rPr>
        <w:t>Guardar reserva de les dades o antecedents que no siguin públics o notoris i que estiguin relacionats amb l’objecte del contracte, dels que ha tingut coneixement amb ocasió d</w:t>
      </w:r>
      <w:r w:rsidR="002D6354" w:rsidRPr="00AE16C7">
        <w:rPr>
          <w:rFonts w:cs="Arial"/>
          <w:spacing w:val="-3"/>
          <w:szCs w:val="20"/>
        </w:rPr>
        <w:t>’aquest</w:t>
      </w:r>
      <w:r w:rsidRPr="00AE16C7">
        <w:rPr>
          <w:rFonts w:cs="Arial"/>
          <w:spacing w:val="-3"/>
          <w:szCs w:val="20"/>
        </w:rPr>
        <w:t>.</w:t>
      </w:r>
    </w:p>
    <w:p w14:paraId="24D4F3CA" w14:textId="77777777" w:rsidR="0095159C" w:rsidRPr="00AE16C7" w:rsidRDefault="0095159C">
      <w:pPr>
        <w:tabs>
          <w:tab w:val="left" w:pos="0"/>
          <w:tab w:val="num" w:pos="927"/>
        </w:tabs>
        <w:suppressAutoHyphens/>
        <w:spacing w:line="276" w:lineRule="auto"/>
        <w:ind w:right="4"/>
        <w:rPr>
          <w:rFonts w:cs="Arial"/>
          <w:spacing w:val="-3"/>
          <w:szCs w:val="20"/>
        </w:rPr>
      </w:pPr>
    </w:p>
    <w:p w14:paraId="18995D88" w14:textId="632040E8" w:rsidR="0095159C" w:rsidRPr="00AE16C7" w:rsidRDefault="0095159C">
      <w:pPr>
        <w:numPr>
          <w:ilvl w:val="0"/>
          <w:numId w:val="15"/>
        </w:numPr>
        <w:tabs>
          <w:tab w:val="left" w:pos="0"/>
          <w:tab w:val="num" w:pos="927"/>
        </w:tabs>
        <w:suppressAutoHyphens/>
        <w:spacing w:line="276" w:lineRule="auto"/>
        <w:ind w:right="4"/>
        <w:rPr>
          <w:rFonts w:cs="Arial"/>
          <w:szCs w:val="20"/>
        </w:rPr>
      </w:pPr>
      <w:r w:rsidRPr="00AE16C7">
        <w:rPr>
          <w:rFonts w:cs="Arial"/>
          <w:szCs w:val="20"/>
        </w:rPr>
        <w:t>Aportar tot el personal suficient per</w:t>
      </w:r>
      <w:r w:rsidR="002D6354" w:rsidRPr="00AE16C7">
        <w:rPr>
          <w:rFonts w:cs="Arial"/>
          <w:szCs w:val="20"/>
        </w:rPr>
        <w:t xml:space="preserve"> a</w:t>
      </w:r>
      <w:r w:rsidRPr="00AE16C7">
        <w:rPr>
          <w:rFonts w:cs="Arial"/>
          <w:szCs w:val="20"/>
        </w:rPr>
        <w:t xml:space="preserve"> la realització de l’objecte del contracte, d’acord amb les condicions tècniques establertes i amb plena responsabilitat, per oferir una execució a plena satisfacció del Consorci Mar Parc de Salut de Barcelona. Tot el personal que executi el servei dependrà únicament del contractista adjudicatari, a tots els efectes sense que existeixi cap vincle de dependència funcionarial ni laboral amb el Consorci.</w:t>
      </w:r>
    </w:p>
    <w:p w14:paraId="4EA5F961" w14:textId="77777777" w:rsidR="0095159C" w:rsidRPr="00AE16C7" w:rsidRDefault="0095159C">
      <w:pPr>
        <w:tabs>
          <w:tab w:val="left" w:pos="0"/>
        </w:tabs>
        <w:suppressAutoHyphens/>
        <w:spacing w:line="276" w:lineRule="auto"/>
        <w:ind w:left="360" w:right="4"/>
        <w:rPr>
          <w:rFonts w:cs="Arial"/>
          <w:szCs w:val="20"/>
        </w:rPr>
      </w:pPr>
    </w:p>
    <w:p w14:paraId="505CE94F" w14:textId="6DE568B7" w:rsidR="0095159C" w:rsidRPr="00AE16C7" w:rsidRDefault="0095159C">
      <w:pPr>
        <w:numPr>
          <w:ilvl w:val="0"/>
          <w:numId w:val="15"/>
        </w:numPr>
        <w:tabs>
          <w:tab w:val="left" w:pos="0"/>
        </w:tabs>
        <w:suppressAutoHyphens/>
        <w:spacing w:line="276" w:lineRule="auto"/>
        <w:ind w:right="4"/>
        <w:rPr>
          <w:rFonts w:cs="Arial"/>
          <w:szCs w:val="20"/>
        </w:rPr>
      </w:pPr>
      <w:r w:rsidRPr="00AE16C7">
        <w:rPr>
          <w:rFonts w:cs="Arial"/>
          <w:szCs w:val="20"/>
        </w:rPr>
        <w:t>Ser responsable de tots els danys i perjudicis que se</w:t>
      </w:r>
      <w:r w:rsidR="002D6354" w:rsidRPr="00AE16C7">
        <w:rPr>
          <w:rFonts w:cs="Arial"/>
          <w:szCs w:val="20"/>
        </w:rPr>
        <w:t xml:space="preserve"> </w:t>
      </w:r>
      <w:r w:rsidRPr="00AE16C7">
        <w:rPr>
          <w:rFonts w:cs="Arial"/>
          <w:szCs w:val="20"/>
        </w:rPr>
        <w:t>n</w:t>
      </w:r>
      <w:r w:rsidR="002D6354" w:rsidRPr="00AE16C7">
        <w:rPr>
          <w:rFonts w:cs="Arial"/>
          <w:szCs w:val="20"/>
        </w:rPr>
        <w:t>’</w:t>
      </w:r>
      <w:r w:rsidRPr="00AE16C7">
        <w:rPr>
          <w:rFonts w:cs="Arial"/>
          <w:szCs w:val="20"/>
        </w:rPr>
        <w:t>ocasionin a tercers i al Consorci Mar Parc de Salut de Barcelona o al personal que en depèn.</w:t>
      </w:r>
    </w:p>
    <w:p w14:paraId="176F6B32" w14:textId="77777777" w:rsidR="0095159C" w:rsidRPr="00AE16C7" w:rsidRDefault="0095159C">
      <w:pPr>
        <w:tabs>
          <w:tab w:val="left" w:pos="0"/>
        </w:tabs>
        <w:suppressAutoHyphens/>
        <w:spacing w:line="276" w:lineRule="auto"/>
        <w:ind w:left="283" w:right="4"/>
        <w:rPr>
          <w:rFonts w:cs="Arial"/>
          <w:szCs w:val="20"/>
        </w:rPr>
      </w:pPr>
    </w:p>
    <w:p w14:paraId="28701B6E" w14:textId="77777777" w:rsidR="0095159C" w:rsidRPr="00AE16C7" w:rsidRDefault="0095159C">
      <w:pPr>
        <w:pStyle w:val="Sangradetextonormal"/>
        <w:numPr>
          <w:ilvl w:val="0"/>
          <w:numId w:val="15"/>
        </w:numPr>
        <w:tabs>
          <w:tab w:val="left" w:pos="284"/>
        </w:tabs>
        <w:spacing w:line="276" w:lineRule="auto"/>
        <w:rPr>
          <w:rFonts w:ascii="Arial" w:hAnsi="Arial" w:cs="Arial"/>
          <w:b w:val="0"/>
          <w:szCs w:val="20"/>
          <w:lang w:val="ca-ES"/>
        </w:rPr>
      </w:pPr>
      <w:r w:rsidRPr="00AE16C7">
        <w:rPr>
          <w:rFonts w:ascii="Arial" w:hAnsi="Arial" w:cs="Arial"/>
          <w:b w:val="0"/>
          <w:szCs w:val="20"/>
          <w:lang w:val="ca-ES"/>
        </w:rPr>
        <w:t>L’execució del contracte és a risc i ventura de l’adjudicatari.</w:t>
      </w:r>
    </w:p>
    <w:p w14:paraId="6FD922A0" w14:textId="77777777" w:rsidR="00081BCE" w:rsidRPr="00AE16C7" w:rsidRDefault="00081BCE">
      <w:pPr>
        <w:pStyle w:val="Sangradetextonormal"/>
        <w:tabs>
          <w:tab w:val="left" w:pos="284"/>
        </w:tabs>
        <w:spacing w:line="276" w:lineRule="auto"/>
        <w:rPr>
          <w:rFonts w:ascii="Arial" w:hAnsi="Arial" w:cs="Arial"/>
          <w:b w:val="0"/>
          <w:szCs w:val="20"/>
          <w:lang w:val="ca-ES"/>
        </w:rPr>
      </w:pPr>
    </w:p>
    <w:p w14:paraId="23DF18E0" w14:textId="77777777" w:rsidR="006F0CB2" w:rsidRPr="00AE16C7" w:rsidRDefault="006F0CB2" w:rsidP="009D1748">
      <w:pPr>
        <w:pStyle w:val="Sangradetextonormal"/>
        <w:numPr>
          <w:ilvl w:val="0"/>
          <w:numId w:val="15"/>
        </w:numPr>
        <w:tabs>
          <w:tab w:val="clear" w:pos="360"/>
        </w:tabs>
        <w:spacing w:line="276" w:lineRule="auto"/>
        <w:rPr>
          <w:rFonts w:ascii="Arial" w:hAnsi="Arial" w:cs="Arial"/>
          <w:b w:val="0"/>
          <w:szCs w:val="20"/>
          <w:lang w:val="ca-ES"/>
        </w:rPr>
      </w:pPr>
      <w:r w:rsidRPr="00AE16C7">
        <w:rPr>
          <w:rFonts w:ascii="Arial" w:hAnsi="Arial" w:cs="Arial"/>
          <w:b w:val="0"/>
          <w:szCs w:val="20"/>
          <w:lang w:val="ca-ES"/>
        </w:rPr>
        <w:lastRenderedPageBreak/>
        <w:t>No es podrà efectuar la subcontractació o cessió de contracte, sense autorització expressa del Consorci Mar Parc de Salut de Barcelona i d’acord amb els art. 215 i 214 de la LCSP.</w:t>
      </w:r>
    </w:p>
    <w:p w14:paraId="0FE98C6A" w14:textId="77777777" w:rsidR="00E26350" w:rsidRPr="00AE16C7" w:rsidRDefault="00E26350">
      <w:pPr>
        <w:pStyle w:val="Sangradetextonormal"/>
        <w:tabs>
          <w:tab w:val="left" w:pos="284"/>
        </w:tabs>
        <w:spacing w:line="276" w:lineRule="auto"/>
        <w:rPr>
          <w:rFonts w:ascii="Arial" w:hAnsi="Arial" w:cs="Arial"/>
          <w:b w:val="0"/>
          <w:szCs w:val="20"/>
          <w:lang w:val="ca-ES"/>
        </w:rPr>
      </w:pPr>
    </w:p>
    <w:p w14:paraId="1F242595" w14:textId="3F1E49ED" w:rsidR="00222DC6" w:rsidRPr="00AE16C7" w:rsidRDefault="00222DC6" w:rsidP="009D1748">
      <w:pPr>
        <w:pStyle w:val="Sangradetextonormal"/>
        <w:numPr>
          <w:ilvl w:val="0"/>
          <w:numId w:val="15"/>
        </w:numPr>
        <w:tabs>
          <w:tab w:val="clear" w:pos="360"/>
        </w:tabs>
        <w:spacing w:line="276" w:lineRule="auto"/>
        <w:rPr>
          <w:rFonts w:ascii="Arial" w:hAnsi="Arial" w:cs="Arial"/>
          <w:b w:val="0"/>
          <w:szCs w:val="20"/>
          <w:lang w:val="ca-ES"/>
        </w:rPr>
      </w:pPr>
      <w:r w:rsidRPr="00AE16C7">
        <w:rPr>
          <w:rFonts w:ascii="Arial" w:hAnsi="Arial" w:cs="Arial"/>
          <w:b w:val="0"/>
          <w:szCs w:val="20"/>
          <w:lang w:val="ca-ES"/>
        </w:rPr>
        <w:t>El compliment</w:t>
      </w:r>
      <w:r w:rsidR="00E26350" w:rsidRPr="00AE16C7">
        <w:rPr>
          <w:rFonts w:ascii="Arial" w:hAnsi="Arial" w:cs="Arial"/>
          <w:b w:val="0"/>
          <w:szCs w:val="20"/>
          <w:lang w:val="ca-ES"/>
        </w:rPr>
        <w:t xml:space="preserve"> de les condicions especials d’execució establertes a l’</w:t>
      </w:r>
      <w:r w:rsidR="00661FCF" w:rsidRPr="00AE16C7">
        <w:rPr>
          <w:rFonts w:ascii="Arial" w:hAnsi="Arial" w:cs="Arial"/>
          <w:szCs w:val="20"/>
          <w:lang w:val="ca-ES"/>
        </w:rPr>
        <w:t>A</w:t>
      </w:r>
      <w:r w:rsidR="00E26350" w:rsidRPr="00AE16C7">
        <w:rPr>
          <w:rFonts w:ascii="Arial" w:hAnsi="Arial" w:cs="Arial"/>
          <w:szCs w:val="20"/>
          <w:lang w:val="ca-ES"/>
        </w:rPr>
        <w:t>nnex 1</w:t>
      </w:r>
      <w:r w:rsidR="009A7CCB" w:rsidRPr="00AE16C7">
        <w:rPr>
          <w:rFonts w:ascii="Arial" w:hAnsi="Arial" w:cs="Arial"/>
          <w:szCs w:val="20"/>
          <w:lang w:val="ca-ES"/>
        </w:rPr>
        <w:t>6</w:t>
      </w:r>
      <w:r w:rsidR="00E26350" w:rsidRPr="00AE16C7">
        <w:rPr>
          <w:rFonts w:ascii="Arial" w:hAnsi="Arial" w:cs="Arial"/>
          <w:b w:val="0"/>
          <w:szCs w:val="20"/>
          <w:lang w:val="ca-ES"/>
        </w:rPr>
        <w:t xml:space="preserve"> del PCAP. </w:t>
      </w:r>
    </w:p>
    <w:p w14:paraId="6674E174" w14:textId="77777777" w:rsidR="00512136" w:rsidRPr="00AE16C7" w:rsidRDefault="00512136">
      <w:pPr>
        <w:spacing w:line="276" w:lineRule="auto"/>
        <w:rPr>
          <w:rFonts w:cs="Arial"/>
          <w:szCs w:val="20"/>
          <w:lang w:eastAsia="ko-KR"/>
        </w:rPr>
      </w:pPr>
    </w:p>
    <w:p w14:paraId="5CD1B1DF" w14:textId="77777777" w:rsidR="00512136" w:rsidRPr="00AE16C7" w:rsidRDefault="00512136">
      <w:pPr>
        <w:pStyle w:val="Sangradetextonormal"/>
        <w:spacing w:line="276" w:lineRule="auto"/>
        <w:ind w:left="0"/>
        <w:rPr>
          <w:rFonts w:ascii="Arial" w:hAnsi="Arial" w:cs="Arial"/>
          <w:b w:val="0"/>
          <w:szCs w:val="20"/>
          <w:lang w:val="ca-ES"/>
        </w:rPr>
      </w:pPr>
    </w:p>
    <w:p w14:paraId="2EBF9878" w14:textId="65002A88" w:rsidR="0095159C" w:rsidRPr="00AE16C7" w:rsidRDefault="0095159C">
      <w:pPr>
        <w:spacing w:line="276" w:lineRule="auto"/>
        <w:rPr>
          <w:rFonts w:cs="Arial"/>
          <w:szCs w:val="20"/>
        </w:rPr>
      </w:pPr>
      <w:r w:rsidRPr="00AE16C7">
        <w:rPr>
          <w:rFonts w:cs="Arial"/>
          <w:szCs w:val="20"/>
        </w:rPr>
        <w:t>Així mateix, en cas d’incompliment d’alguna de les prestacions objecte del contracte, reiterada repetidament la seva execució, el Consorci Mar Parc de Salut de Barcelona podrà ordenar la seva realització, corrent les despeses de la mateixa a càrrec del contractista.</w:t>
      </w:r>
    </w:p>
    <w:p w14:paraId="43ED1DFA" w14:textId="5B7CB06B" w:rsidR="005C0080" w:rsidRPr="00AE16C7" w:rsidRDefault="005C0080">
      <w:pPr>
        <w:spacing w:line="276" w:lineRule="auto"/>
        <w:jc w:val="left"/>
        <w:rPr>
          <w:rFonts w:cs="Arial"/>
          <w:b/>
          <w:szCs w:val="20"/>
        </w:rPr>
      </w:pPr>
    </w:p>
    <w:p w14:paraId="45127476" w14:textId="77777777" w:rsidR="00A32393" w:rsidRPr="00AE16C7" w:rsidRDefault="00A32393">
      <w:pPr>
        <w:spacing w:line="276" w:lineRule="auto"/>
        <w:jc w:val="left"/>
        <w:rPr>
          <w:rFonts w:cs="Arial"/>
          <w:b/>
          <w:szCs w:val="20"/>
        </w:rPr>
      </w:pPr>
    </w:p>
    <w:p w14:paraId="6A86CFFB" w14:textId="77777777" w:rsidR="00A32393" w:rsidRPr="00AE16C7" w:rsidRDefault="00A32393">
      <w:pPr>
        <w:spacing w:line="276" w:lineRule="auto"/>
        <w:rPr>
          <w:rFonts w:cs="Arial"/>
          <w:b/>
          <w:szCs w:val="20"/>
        </w:rPr>
      </w:pPr>
      <w:r w:rsidRPr="00AE16C7">
        <w:rPr>
          <w:rFonts w:cs="Arial"/>
          <w:b/>
          <w:szCs w:val="20"/>
        </w:rPr>
        <w:t>Eina Informàtica coordinació empresarial de PRL</w:t>
      </w:r>
    </w:p>
    <w:p w14:paraId="50E5B06E" w14:textId="77777777" w:rsidR="00A32393" w:rsidRPr="00AE16C7" w:rsidRDefault="00A32393">
      <w:pPr>
        <w:spacing w:line="276" w:lineRule="auto"/>
        <w:rPr>
          <w:rFonts w:cs="Arial"/>
          <w:b/>
          <w:szCs w:val="20"/>
        </w:rPr>
      </w:pPr>
    </w:p>
    <w:p w14:paraId="16AE3ED6" w14:textId="77777777" w:rsidR="00A32393" w:rsidRPr="00AE16C7" w:rsidRDefault="00A32393">
      <w:pPr>
        <w:spacing w:line="276" w:lineRule="auto"/>
        <w:rPr>
          <w:rFonts w:cs="Arial"/>
          <w:szCs w:val="20"/>
        </w:rPr>
      </w:pPr>
      <w:r w:rsidRPr="00AE16C7">
        <w:rPr>
          <w:rFonts w:cs="Arial"/>
          <w:szCs w:val="20"/>
        </w:rPr>
        <w:t xml:space="preserve">El CMPSB ha adquirit una eina informàtica pròpia amb el propòsit que totes les empreses externes mantinguin actualitzada tota la documentació relativa a la coordinació empresarial de PRL en la seva base de dades. </w:t>
      </w:r>
      <w:r w:rsidRPr="00AE16C7">
        <w:rPr>
          <w:rFonts w:cs="Arial"/>
          <w:szCs w:val="20"/>
          <w:u w:val="single"/>
        </w:rPr>
        <w:t>L'adjudicatari en cas de requerir-li</w:t>
      </w:r>
      <w:r w:rsidRPr="00AE16C7">
        <w:rPr>
          <w:rFonts w:cs="Arial"/>
          <w:szCs w:val="20"/>
        </w:rPr>
        <w:t>, s’haurà d'adaptar obligatòriament a l'ús d'aquesta eina.</w:t>
      </w:r>
    </w:p>
    <w:p w14:paraId="35AD472C" w14:textId="77777777" w:rsidR="00A32393" w:rsidRPr="00AE16C7" w:rsidRDefault="00A32393">
      <w:pPr>
        <w:spacing w:line="276" w:lineRule="auto"/>
        <w:rPr>
          <w:rFonts w:cs="Arial"/>
          <w:szCs w:val="20"/>
        </w:rPr>
      </w:pPr>
    </w:p>
    <w:p w14:paraId="53903C00" w14:textId="77777777" w:rsidR="00A32393" w:rsidRPr="00AE16C7" w:rsidRDefault="00A32393">
      <w:pPr>
        <w:spacing w:line="276" w:lineRule="auto"/>
        <w:rPr>
          <w:rFonts w:cs="Arial"/>
          <w:szCs w:val="20"/>
        </w:rPr>
      </w:pPr>
      <w:r w:rsidRPr="00AE16C7">
        <w:rPr>
          <w:rFonts w:cs="Arial"/>
          <w:szCs w:val="20"/>
        </w:rPr>
        <w:t xml:space="preserve">Si hi haguessin adaptacions tècniques i/o costos associats, aquests els hauran d'assumir l'adjudicatari. </w:t>
      </w:r>
    </w:p>
    <w:p w14:paraId="5F5A9DBF" w14:textId="77777777" w:rsidR="00A32393" w:rsidRPr="00AE16C7" w:rsidRDefault="00A32393">
      <w:pPr>
        <w:spacing w:line="276" w:lineRule="auto"/>
        <w:rPr>
          <w:rFonts w:cs="Arial"/>
          <w:szCs w:val="20"/>
        </w:rPr>
      </w:pPr>
    </w:p>
    <w:p w14:paraId="326288BF" w14:textId="77777777" w:rsidR="00A32393" w:rsidRPr="00AE16C7" w:rsidRDefault="00A32393">
      <w:pPr>
        <w:spacing w:line="276" w:lineRule="auto"/>
        <w:rPr>
          <w:rFonts w:cs="Arial"/>
          <w:b/>
          <w:szCs w:val="20"/>
        </w:rPr>
      </w:pPr>
      <w:r w:rsidRPr="00AE16C7">
        <w:rPr>
          <w:rFonts w:cs="Arial"/>
          <w:szCs w:val="20"/>
        </w:rPr>
        <w:t>La incorporació de dades dels treballadors que es tinguin previstos per treballar en les instal·lacions del CMPSB té un cost per l’adjudicatari de 49,00 €/any per treballador que haurà d'assumir l'adjudicatari abans de donar inici als treballs en qualsevol dels centres del CMPSB.</w:t>
      </w:r>
    </w:p>
    <w:p w14:paraId="0924D17F" w14:textId="77777777" w:rsidR="00A32393" w:rsidRPr="00AE16C7" w:rsidRDefault="00A32393">
      <w:pPr>
        <w:spacing w:line="276" w:lineRule="auto"/>
        <w:rPr>
          <w:rFonts w:cs="Arial"/>
          <w:b/>
          <w:szCs w:val="20"/>
        </w:rPr>
      </w:pPr>
    </w:p>
    <w:p w14:paraId="64859AE6" w14:textId="77777777" w:rsidR="00A32393" w:rsidRPr="00AE16C7" w:rsidRDefault="00A32393">
      <w:pPr>
        <w:spacing w:line="276" w:lineRule="auto"/>
        <w:rPr>
          <w:rFonts w:cs="Arial"/>
          <w:b/>
          <w:szCs w:val="20"/>
        </w:rPr>
      </w:pPr>
      <w:r w:rsidRPr="00AE16C7">
        <w:rPr>
          <w:rFonts w:cs="Arial"/>
          <w:szCs w:val="20"/>
        </w:rPr>
        <w:t>Abans de la formalització del contracte, l’empresa adjudicatària haurà de complir amb tots els requeriments indicats l’annex II de la memòria justificativa.</w:t>
      </w:r>
    </w:p>
    <w:p w14:paraId="0D12B9FD" w14:textId="2D6CE178" w:rsidR="00E967B3" w:rsidRPr="00AE16C7" w:rsidRDefault="00E967B3">
      <w:pPr>
        <w:spacing w:line="276" w:lineRule="auto"/>
        <w:jc w:val="left"/>
        <w:rPr>
          <w:rFonts w:cs="Arial"/>
          <w:b/>
          <w:szCs w:val="20"/>
        </w:rPr>
      </w:pPr>
      <w:r w:rsidRPr="00AE16C7">
        <w:rPr>
          <w:rFonts w:cs="Arial"/>
          <w:b/>
          <w:szCs w:val="20"/>
        </w:rPr>
        <w:br w:type="page"/>
      </w:r>
    </w:p>
    <w:p w14:paraId="337D00BF" w14:textId="77777777" w:rsidR="0059623E" w:rsidRPr="00AE16C7" w:rsidRDefault="0059623E">
      <w:pPr>
        <w:spacing w:line="276" w:lineRule="auto"/>
        <w:jc w:val="left"/>
        <w:rPr>
          <w:rFonts w:cs="Arial"/>
          <w:b/>
          <w:szCs w:val="20"/>
        </w:rPr>
      </w:pPr>
      <w:r w:rsidRPr="00AE16C7">
        <w:rPr>
          <w:rFonts w:cs="Arial"/>
          <w:b/>
          <w:szCs w:val="20"/>
        </w:rPr>
        <w:lastRenderedPageBreak/>
        <w:t>ANNEX 8</w:t>
      </w:r>
    </w:p>
    <w:p w14:paraId="5D926BBD" w14:textId="77777777" w:rsidR="0059623E" w:rsidRPr="00AE16C7" w:rsidRDefault="0059623E">
      <w:pPr>
        <w:spacing w:line="276" w:lineRule="auto"/>
        <w:jc w:val="left"/>
        <w:rPr>
          <w:rFonts w:cs="Arial"/>
          <w:b/>
          <w:szCs w:val="20"/>
        </w:rPr>
      </w:pPr>
    </w:p>
    <w:p w14:paraId="553C0F05" w14:textId="164DDF60" w:rsidR="0059623E" w:rsidRPr="00AE16C7" w:rsidRDefault="00C64BA6">
      <w:pPr>
        <w:spacing w:line="276" w:lineRule="auto"/>
        <w:jc w:val="left"/>
        <w:rPr>
          <w:rFonts w:cs="Arial"/>
          <w:b/>
          <w:szCs w:val="20"/>
        </w:rPr>
      </w:pPr>
      <w:r w:rsidRPr="00AE16C7">
        <w:rPr>
          <w:rFonts w:cs="Arial"/>
          <w:b/>
          <w:bCs/>
          <w:color w:val="000000"/>
          <w:spacing w:val="-4"/>
          <w:szCs w:val="20"/>
        </w:rPr>
        <w:t xml:space="preserve">DISTRIBUCIÓ DELS LOTS, </w:t>
      </w:r>
      <w:r w:rsidR="0059623E" w:rsidRPr="00AE16C7">
        <w:rPr>
          <w:rFonts w:cs="Arial"/>
          <w:b/>
          <w:szCs w:val="20"/>
        </w:rPr>
        <w:t>ANUALITATS i TIPUS DE FACTURACIÓ</w:t>
      </w:r>
    </w:p>
    <w:p w14:paraId="7C191917" w14:textId="77777777" w:rsidR="0059623E" w:rsidRPr="00AE16C7" w:rsidRDefault="0059623E">
      <w:pPr>
        <w:autoSpaceDE w:val="0"/>
        <w:autoSpaceDN w:val="0"/>
        <w:adjustRightInd w:val="0"/>
        <w:spacing w:line="276" w:lineRule="auto"/>
        <w:ind w:left="284"/>
        <w:rPr>
          <w:rFonts w:cs="Arial"/>
          <w:b/>
          <w:szCs w:val="20"/>
        </w:rPr>
      </w:pPr>
    </w:p>
    <w:p w14:paraId="30988B24" w14:textId="77777777" w:rsidR="00721D86" w:rsidRPr="009D1748" w:rsidRDefault="00721D86">
      <w:pPr>
        <w:autoSpaceDE w:val="0"/>
        <w:autoSpaceDN w:val="0"/>
        <w:adjustRightInd w:val="0"/>
        <w:spacing w:line="276" w:lineRule="auto"/>
        <w:rPr>
          <w:rFonts w:cs="Arial"/>
          <w:szCs w:val="20"/>
        </w:rPr>
      </w:pPr>
      <w:r w:rsidRPr="00AE16C7">
        <w:rPr>
          <w:rFonts w:cs="Arial"/>
          <w:szCs w:val="20"/>
          <w:u w:val="single"/>
        </w:rPr>
        <w:t>DISTRIBUCIÓ DELS LOTS:</w:t>
      </w:r>
      <w:r w:rsidRPr="009D1748">
        <w:rPr>
          <w:rFonts w:cs="Arial"/>
          <w:szCs w:val="20"/>
        </w:rPr>
        <w:t xml:space="preserve"> No procedeix.</w:t>
      </w:r>
    </w:p>
    <w:p w14:paraId="5740741C" w14:textId="77777777" w:rsidR="00721D86" w:rsidRPr="00AE16C7" w:rsidRDefault="00721D86">
      <w:pPr>
        <w:autoSpaceDE w:val="0"/>
        <w:autoSpaceDN w:val="0"/>
        <w:adjustRightInd w:val="0"/>
        <w:spacing w:line="276" w:lineRule="auto"/>
        <w:rPr>
          <w:rFonts w:cs="Arial"/>
          <w:szCs w:val="20"/>
          <w:u w:val="single"/>
        </w:rPr>
      </w:pPr>
    </w:p>
    <w:p w14:paraId="31F00011" w14:textId="689C514A" w:rsidR="0033546E" w:rsidRPr="009D1748" w:rsidRDefault="00721D86">
      <w:pPr>
        <w:autoSpaceDE w:val="0"/>
        <w:autoSpaceDN w:val="0"/>
        <w:adjustRightInd w:val="0"/>
        <w:spacing w:line="276" w:lineRule="auto"/>
        <w:rPr>
          <w:rFonts w:cs="Arial"/>
          <w:szCs w:val="20"/>
        </w:rPr>
      </w:pPr>
      <w:r w:rsidRPr="00AE16C7">
        <w:rPr>
          <w:rFonts w:cs="Arial"/>
          <w:szCs w:val="20"/>
          <w:u w:val="single"/>
        </w:rPr>
        <w:t>ANUALITATS:</w:t>
      </w:r>
      <w:r w:rsidRPr="009D1748">
        <w:rPr>
          <w:rFonts w:cs="Arial"/>
          <w:szCs w:val="20"/>
        </w:rPr>
        <w:t xml:space="preserve"> No procedeix.</w:t>
      </w:r>
    </w:p>
    <w:p w14:paraId="3CB4DCA2" w14:textId="77777777" w:rsidR="00A1336E" w:rsidRPr="00AE16C7" w:rsidRDefault="00A1336E">
      <w:pPr>
        <w:autoSpaceDE w:val="0"/>
        <w:autoSpaceDN w:val="0"/>
        <w:adjustRightInd w:val="0"/>
        <w:spacing w:line="276" w:lineRule="auto"/>
        <w:rPr>
          <w:rFonts w:cs="Arial"/>
          <w:szCs w:val="20"/>
          <w:u w:val="single"/>
        </w:rPr>
      </w:pPr>
    </w:p>
    <w:p w14:paraId="6EDC3DFC" w14:textId="1ED717B2" w:rsidR="0059623E" w:rsidRPr="00AE16C7" w:rsidRDefault="0059623E">
      <w:pPr>
        <w:autoSpaceDE w:val="0"/>
        <w:autoSpaceDN w:val="0"/>
        <w:adjustRightInd w:val="0"/>
        <w:spacing w:line="276" w:lineRule="auto"/>
        <w:rPr>
          <w:rFonts w:cs="Arial"/>
          <w:szCs w:val="20"/>
          <w:u w:val="single"/>
        </w:rPr>
      </w:pPr>
      <w:r w:rsidRPr="00AE16C7">
        <w:rPr>
          <w:rFonts w:cs="Arial"/>
          <w:szCs w:val="20"/>
          <w:u w:val="single"/>
        </w:rPr>
        <w:t>TIPUS DE FACTURACIÓ:</w:t>
      </w:r>
    </w:p>
    <w:p w14:paraId="1242D274" w14:textId="54ABAEDB" w:rsidR="0059623E" w:rsidRPr="00AE16C7" w:rsidRDefault="0059623E">
      <w:pPr>
        <w:spacing w:line="276" w:lineRule="auto"/>
        <w:rPr>
          <w:rFonts w:cs="Arial"/>
          <w:szCs w:val="20"/>
          <w:highlight w:val="yellow"/>
        </w:rPr>
      </w:pPr>
    </w:p>
    <w:p w14:paraId="467050D1" w14:textId="77777777" w:rsidR="00CE6E5D" w:rsidRPr="00AE16C7" w:rsidRDefault="00CE6E5D">
      <w:pPr>
        <w:spacing w:line="276" w:lineRule="auto"/>
        <w:rPr>
          <w:rFonts w:cs="Arial"/>
          <w:b/>
          <w:szCs w:val="20"/>
        </w:rPr>
      </w:pPr>
      <w:r w:rsidRPr="00AE16C7">
        <w:rPr>
          <w:rFonts w:cs="Arial"/>
          <w:b/>
          <w:szCs w:val="20"/>
        </w:rPr>
        <w:t>Un cop formalitzat el contracte, des del Departament de Serveis Generals i Infraestructures s’enviaran a l’adjudicatari les comandes de lliurament del subministrament objecte del contracte, en funció de les ubicacions de lliurament corresponents i altres possibles detalls. Hi haurà un albarà de lliurament per cada comanda realitzada i una factura igualment per a cada comanda emesa.</w:t>
      </w:r>
    </w:p>
    <w:p w14:paraId="4DB63F13" w14:textId="77777777" w:rsidR="00721D86" w:rsidRPr="00AE16C7" w:rsidRDefault="00721D86">
      <w:pPr>
        <w:spacing w:line="276" w:lineRule="auto"/>
        <w:rPr>
          <w:rFonts w:cs="Arial"/>
          <w:szCs w:val="20"/>
        </w:rPr>
      </w:pPr>
    </w:p>
    <w:p w14:paraId="289060D1" w14:textId="6B7D34BB" w:rsidR="00E87AF6" w:rsidRPr="00AE16C7" w:rsidRDefault="00E87AF6">
      <w:pPr>
        <w:spacing w:line="276" w:lineRule="auto"/>
        <w:rPr>
          <w:rFonts w:cs="Arial"/>
          <w:szCs w:val="20"/>
        </w:rPr>
      </w:pPr>
      <w:r w:rsidRPr="00AE16C7">
        <w:rPr>
          <w:rFonts w:cs="Arial"/>
          <w:szCs w:val="20"/>
        </w:rPr>
        <w:t>El pagament a</w:t>
      </w:r>
      <w:r w:rsidR="006117B4" w:rsidRPr="00AE16C7">
        <w:rPr>
          <w:rFonts w:cs="Arial"/>
          <w:szCs w:val="20"/>
        </w:rPr>
        <w:t>l contractista</w:t>
      </w:r>
      <w:r w:rsidRPr="00AE16C7">
        <w:rPr>
          <w:rFonts w:cs="Arial"/>
          <w:szCs w:val="20"/>
        </w:rPr>
        <w:t xml:space="preserve"> s’efectuarà contra presentació de factura</w:t>
      </w:r>
      <w:r w:rsidR="00F946E4" w:rsidRPr="00AE16C7">
        <w:rPr>
          <w:rFonts w:cs="Arial"/>
          <w:szCs w:val="20"/>
        </w:rPr>
        <w:t xml:space="preserve"> </w:t>
      </w:r>
      <w:r w:rsidRPr="00AE16C7">
        <w:rPr>
          <w:rFonts w:cs="Arial"/>
          <w:szCs w:val="20"/>
        </w:rPr>
        <w:t>expedida d’acord amb la normativa vigent sobre factura electrònica, en els terminis i</w:t>
      </w:r>
      <w:r w:rsidR="00F946E4" w:rsidRPr="00AE16C7">
        <w:rPr>
          <w:rFonts w:cs="Arial"/>
          <w:szCs w:val="20"/>
        </w:rPr>
        <w:t xml:space="preserve"> </w:t>
      </w:r>
      <w:r w:rsidRPr="00AE16C7">
        <w:rPr>
          <w:rFonts w:cs="Arial"/>
          <w:szCs w:val="20"/>
        </w:rPr>
        <w:t>les condicions establertes en l’article 198 de la LCSP.</w:t>
      </w:r>
    </w:p>
    <w:p w14:paraId="45DF0000" w14:textId="77777777" w:rsidR="00E87AF6" w:rsidRPr="00AE16C7" w:rsidRDefault="00E87AF6">
      <w:pPr>
        <w:spacing w:line="276" w:lineRule="auto"/>
        <w:rPr>
          <w:rFonts w:cs="Arial"/>
          <w:szCs w:val="20"/>
        </w:rPr>
      </w:pPr>
    </w:p>
    <w:p w14:paraId="170FE42F" w14:textId="77777777" w:rsidR="00E87AF6" w:rsidRPr="00AE16C7" w:rsidRDefault="00E87AF6">
      <w:pPr>
        <w:spacing w:line="276" w:lineRule="auto"/>
        <w:rPr>
          <w:rFonts w:cs="Arial"/>
          <w:szCs w:val="20"/>
        </w:rPr>
      </w:pPr>
      <w:r w:rsidRPr="00AE16C7">
        <w:rPr>
          <w:rFonts w:cs="Arial"/>
          <w:szCs w:val="20"/>
        </w:rPr>
        <w:t>D’acord amb el que estableix la Llei 25/2013, de 27 de desembre, d’impuls de la</w:t>
      </w:r>
      <w:r w:rsidR="00F946E4" w:rsidRPr="00AE16C7">
        <w:rPr>
          <w:rFonts w:cs="Arial"/>
          <w:szCs w:val="20"/>
        </w:rPr>
        <w:t xml:space="preserve"> </w:t>
      </w:r>
      <w:r w:rsidRPr="00AE16C7">
        <w:rPr>
          <w:rFonts w:cs="Arial"/>
          <w:szCs w:val="20"/>
        </w:rPr>
        <w:t>factura electrònica i creació del registre comptable de factures en el sector públic, les</w:t>
      </w:r>
      <w:r w:rsidR="00F946E4" w:rsidRPr="00AE16C7">
        <w:rPr>
          <w:rFonts w:cs="Arial"/>
          <w:szCs w:val="20"/>
        </w:rPr>
        <w:t xml:space="preserve"> </w:t>
      </w:r>
      <w:r w:rsidRPr="00AE16C7">
        <w:rPr>
          <w:rFonts w:cs="Arial"/>
          <w:szCs w:val="20"/>
        </w:rPr>
        <w:t>factures s’han de signar amb signatura avançada basada en un certificat reconegut, i</w:t>
      </w:r>
      <w:r w:rsidR="00F946E4" w:rsidRPr="00AE16C7">
        <w:rPr>
          <w:rFonts w:cs="Arial"/>
          <w:szCs w:val="20"/>
        </w:rPr>
        <w:t xml:space="preserve"> </w:t>
      </w:r>
      <w:r w:rsidRPr="00AE16C7">
        <w:rPr>
          <w:rFonts w:cs="Arial"/>
          <w:szCs w:val="20"/>
        </w:rPr>
        <w:t>han d’incloure, necessàriament, el número d’expedient de contractació.</w:t>
      </w:r>
    </w:p>
    <w:p w14:paraId="57B18CEE" w14:textId="77777777" w:rsidR="00E87AF6" w:rsidRPr="00AE16C7" w:rsidRDefault="00E87AF6">
      <w:pPr>
        <w:spacing w:line="276" w:lineRule="auto"/>
        <w:rPr>
          <w:rFonts w:cs="Arial"/>
          <w:szCs w:val="20"/>
        </w:rPr>
      </w:pPr>
    </w:p>
    <w:p w14:paraId="51786698" w14:textId="77777777" w:rsidR="00E87AF6" w:rsidRPr="00AE16C7" w:rsidRDefault="00E87AF6">
      <w:pPr>
        <w:spacing w:line="276" w:lineRule="auto"/>
        <w:rPr>
          <w:rFonts w:cs="Arial"/>
          <w:szCs w:val="20"/>
        </w:rPr>
      </w:pPr>
      <w:r w:rsidRPr="00AE16C7">
        <w:rPr>
          <w:rFonts w:cs="Arial"/>
          <w:szCs w:val="20"/>
        </w:rPr>
        <w:t>El format de la factura electrònica i signatura s’han d’ajustar al que disposa l’annex 1</w:t>
      </w:r>
      <w:r w:rsidR="00F946E4" w:rsidRPr="00AE16C7">
        <w:rPr>
          <w:rFonts w:cs="Arial"/>
          <w:szCs w:val="20"/>
        </w:rPr>
        <w:t xml:space="preserve"> </w:t>
      </w:r>
      <w:r w:rsidRPr="00AE16C7">
        <w:rPr>
          <w:rFonts w:cs="Arial"/>
          <w:szCs w:val="20"/>
        </w:rPr>
        <w:t>de l’Ordre ECO/306/2015, de 23 de setembre, per la qual es regula el procediment de</w:t>
      </w:r>
      <w:r w:rsidR="00F946E4" w:rsidRPr="00AE16C7">
        <w:rPr>
          <w:rFonts w:cs="Arial"/>
          <w:szCs w:val="20"/>
        </w:rPr>
        <w:t xml:space="preserve"> </w:t>
      </w:r>
      <w:r w:rsidRPr="00AE16C7">
        <w:rPr>
          <w:rFonts w:cs="Arial"/>
          <w:szCs w:val="20"/>
        </w:rPr>
        <w:t>tramitació i anotació de les factures en el Registre comptable de factures en l’àmbit de</w:t>
      </w:r>
      <w:r w:rsidR="00F946E4" w:rsidRPr="00AE16C7">
        <w:rPr>
          <w:rFonts w:cs="Arial"/>
          <w:szCs w:val="20"/>
        </w:rPr>
        <w:t xml:space="preserve"> </w:t>
      </w:r>
      <w:r w:rsidRPr="00AE16C7">
        <w:rPr>
          <w:rFonts w:cs="Arial"/>
          <w:szCs w:val="20"/>
        </w:rPr>
        <w:t>l’administració de la Generalitat de Catalunya i el sector públic que en depèn.</w:t>
      </w:r>
    </w:p>
    <w:p w14:paraId="1304B0C9" w14:textId="77777777" w:rsidR="00E87AF6" w:rsidRPr="00AE16C7" w:rsidRDefault="00E87AF6">
      <w:pPr>
        <w:spacing w:line="276" w:lineRule="auto"/>
        <w:rPr>
          <w:rFonts w:cs="Arial"/>
          <w:szCs w:val="20"/>
        </w:rPr>
      </w:pPr>
    </w:p>
    <w:p w14:paraId="35FEC126" w14:textId="77777777" w:rsidR="00E87AF6" w:rsidRPr="00AE16C7" w:rsidRDefault="00E87AF6">
      <w:pPr>
        <w:spacing w:line="276" w:lineRule="auto"/>
        <w:rPr>
          <w:rFonts w:cs="Arial"/>
          <w:szCs w:val="20"/>
        </w:rPr>
      </w:pPr>
      <w:r w:rsidRPr="00AE16C7">
        <w:rPr>
          <w:rFonts w:cs="Arial"/>
          <w:szCs w:val="20"/>
        </w:rPr>
        <w:t>La plataforma e.FACT és el punt general d’entrada de factures electròniques de</w:t>
      </w:r>
      <w:r w:rsidR="00F946E4" w:rsidRPr="00AE16C7">
        <w:rPr>
          <w:rFonts w:cs="Arial"/>
          <w:szCs w:val="20"/>
        </w:rPr>
        <w:t xml:space="preserve"> </w:t>
      </w:r>
      <w:r w:rsidRPr="00AE16C7">
        <w:rPr>
          <w:rFonts w:cs="Arial"/>
          <w:szCs w:val="20"/>
        </w:rPr>
        <w:t>l’Administració de la Generalitat de Catalunya i del seu Sector Públic.</w:t>
      </w:r>
    </w:p>
    <w:p w14:paraId="09449624" w14:textId="77777777" w:rsidR="00E87AF6" w:rsidRPr="00AE16C7" w:rsidRDefault="00E87AF6">
      <w:pPr>
        <w:spacing w:line="276" w:lineRule="auto"/>
        <w:rPr>
          <w:rFonts w:cs="Arial"/>
          <w:szCs w:val="20"/>
        </w:rPr>
      </w:pPr>
    </w:p>
    <w:p w14:paraId="2740938F" w14:textId="77777777" w:rsidR="0059623E" w:rsidRPr="00AE16C7" w:rsidRDefault="0059623E">
      <w:pPr>
        <w:spacing w:line="276" w:lineRule="auto"/>
        <w:rPr>
          <w:rFonts w:cs="Arial"/>
          <w:szCs w:val="20"/>
        </w:rPr>
      </w:pPr>
      <w:r w:rsidRPr="00AE16C7">
        <w:rPr>
          <w:rFonts w:cs="Arial"/>
          <w:szCs w:val="20"/>
        </w:rPr>
        <w:t>Així, l’adjudicatari haurà de lliurar les seves factures al servei e.FACT del Consorci d’Administració Oberta de Catalunya (AOC), en la seva condició de Punt General d’Entrada de Factures Electròniques del Sector Públic de Catalunya. Per major informació podeu consultar aquest enllaç:</w:t>
      </w:r>
    </w:p>
    <w:p w14:paraId="2C08E06F" w14:textId="77777777" w:rsidR="00A1336E" w:rsidRPr="00AE16C7" w:rsidRDefault="00A1336E">
      <w:pPr>
        <w:spacing w:line="276" w:lineRule="auto"/>
        <w:rPr>
          <w:rFonts w:cs="Arial"/>
          <w:szCs w:val="20"/>
        </w:rPr>
      </w:pPr>
    </w:p>
    <w:p w14:paraId="3F81DE4C" w14:textId="5F85D352" w:rsidR="009929B8" w:rsidRPr="00AE16C7" w:rsidRDefault="001E098F">
      <w:pPr>
        <w:spacing w:line="276" w:lineRule="auto"/>
        <w:rPr>
          <w:rFonts w:cs="Arial"/>
          <w:szCs w:val="20"/>
        </w:rPr>
      </w:pPr>
      <w:hyperlink r:id="rId8" w:history="1">
        <w:r w:rsidR="009929B8" w:rsidRPr="00AE16C7">
          <w:rPr>
            <w:rStyle w:val="Hipervnculo"/>
            <w:rFonts w:cs="Arial"/>
            <w:szCs w:val="20"/>
          </w:rPr>
          <w:t>https://economia.gencat.cat/ca/ambits-actuacio/factura-electronica/</w:t>
        </w:r>
      </w:hyperlink>
    </w:p>
    <w:p w14:paraId="362BE8E5" w14:textId="77777777" w:rsidR="009929B8" w:rsidRPr="00AE16C7" w:rsidRDefault="009929B8">
      <w:pPr>
        <w:spacing w:line="276" w:lineRule="auto"/>
        <w:rPr>
          <w:rFonts w:cs="Arial"/>
          <w:szCs w:val="20"/>
        </w:rPr>
      </w:pPr>
    </w:p>
    <w:p w14:paraId="5E0A6C5E" w14:textId="77777777" w:rsidR="006A01F2" w:rsidRPr="00AE16C7" w:rsidRDefault="006A01F2">
      <w:pPr>
        <w:spacing w:line="276" w:lineRule="auto"/>
        <w:rPr>
          <w:rFonts w:cs="Arial"/>
          <w:szCs w:val="20"/>
        </w:rPr>
      </w:pPr>
      <w:r w:rsidRPr="00AE16C7">
        <w:rPr>
          <w:rFonts w:cs="Arial"/>
          <w:szCs w:val="20"/>
        </w:rPr>
        <w:t>El codi DIR del Consorci Mar Parc de Salut de Barcelona pels tres centres gestors és el A09006561.</w:t>
      </w:r>
    </w:p>
    <w:p w14:paraId="754D4BCE" w14:textId="77777777" w:rsidR="004D4B3F" w:rsidRPr="00AE16C7" w:rsidRDefault="004D4B3F">
      <w:pPr>
        <w:spacing w:line="276" w:lineRule="auto"/>
        <w:rPr>
          <w:rFonts w:cs="Arial"/>
          <w:szCs w:val="20"/>
        </w:rPr>
      </w:pPr>
    </w:p>
    <w:p w14:paraId="5D6C789E" w14:textId="247D4859" w:rsidR="00C906A1" w:rsidRPr="00AE16C7" w:rsidRDefault="00C906A1">
      <w:pPr>
        <w:spacing w:line="276" w:lineRule="auto"/>
        <w:rPr>
          <w:rFonts w:cs="Arial"/>
          <w:szCs w:val="20"/>
        </w:rPr>
      </w:pPr>
      <w:r w:rsidRPr="00AE16C7">
        <w:rPr>
          <w:rFonts w:cs="Arial"/>
          <w:szCs w:val="20"/>
        </w:rPr>
        <w:t>La generació d’aquestes factures es correspondrà amb els</w:t>
      </w:r>
      <w:r w:rsidR="00DD5C6E" w:rsidRPr="00AE16C7">
        <w:rPr>
          <w:rFonts w:cs="Arial"/>
          <w:szCs w:val="20"/>
        </w:rPr>
        <w:t xml:space="preserve"> subministraments </w:t>
      </w:r>
      <w:r w:rsidRPr="00AE16C7">
        <w:rPr>
          <w:rFonts w:cs="Arial"/>
          <w:szCs w:val="20"/>
        </w:rPr>
        <w:t xml:space="preserve">realitzats degudament conformades pels Serveis Tècnics del CMPSB. </w:t>
      </w:r>
    </w:p>
    <w:p w14:paraId="255C1F3D" w14:textId="77777777" w:rsidR="00C906A1" w:rsidRPr="00AE16C7" w:rsidRDefault="00C906A1">
      <w:pPr>
        <w:spacing w:line="276" w:lineRule="auto"/>
        <w:rPr>
          <w:rFonts w:cs="Arial"/>
          <w:szCs w:val="20"/>
        </w:rPr>
      </w:pPr>
    </w:p>
    <w:p w14:paraId="5A2738D5" w14:textId="3DC3B788" w:rsidR="00C906A1" w:rsidRPr="00AE16C7" w:rsidRDefault="00C906A1">
      <w:pPr>
        <w:spacing w:line="276" w:lineRule="auto"/>
        <w:rPr>
          <w:rFonts w:cs="Arial"/>
          <w:szCs w:val="20"/>
        </w:rPr>
      </w:pPr>
      <w:r w:rsidRPr="00AE16C7">
        <w:rPr>
          <w:rFonts w:cs="Arial"/>
          <w:szCs w:val="20"/>
        </w:rPr>
        <w:t>A la factura s’haurà d’identificar el número d’expedient amb el qu</w:t>
      </w:r>
      <w:r w:rsidR="006F49E4" w:rsidRPr="00AE16C7">
        <w:rPr>
          <w:rFonts w:cs="Arial"/>
          <w:szCs w:val="20"/>
        </w:rPr>
        <w:t>al</w:t>
      </w:r>
      <w:r w:rsidRPr="00AE16C7">
        <w:rPr>
          <w:rFonts w:cs="Arial"/>
          <w:szCs w:val="20"/>
        </w:rPr>
        <w:t xml:space="preserve"> s’ha licitat el contracte.</w:t>
      </w:r>
    </w:p>
    <w:p w14:paraId="2DBC1CC5" w14:textId="77777777" w:rsidR="00C906A1" w:rsidRPr="00AE16C7" w:rsidRDefault="00C906A1">
      <w:pPr>
        <w:spacing w:line="276" w:lineRule="auto"/>
        <w:rPr>
          <w:rFonts w:cs="Arial"/>
          <w:szCs w:val="20"/>
        </w:rPr>
      </w:pPr>
    </w:p>
    <w:p w14:paraId="24A87FCB" w14:textId="77777777" w:rsidR="00C906A1" w:rsidRPr="00AE16C7" w:rsidRDefault="00C906A1">
      <w:pPr>
        <w:spacing w:line="276" w:lineRule="auto"/>
        <w:rPr>
          <w:rFonts w:cs="Arial"/>
          <w:szCs w:val="20"/>
        </w:rPr>
      </w:pPr>
      <w:r w:rsidRPr="00AE16C7">
        <w:rPr>
          <w:rFonts w:cs="Arial"/>
          <w:szCs w:val="20"/>
        </w:rPr>
        <w:t>El/s pagament/s del subministrament es realitzarà d'acord amb el contingut de la LCSP i únicament mitjançant transferència bancària i prèvia recepció de la factura al departament de Comptabilitat del CMPSB, a través dels canals descrits anteriorment.</w:t>
      </w:r>
    </w:p>
    <w:p w14:paraId="6F3B5A7F" w14:textId="77777777" w:rsidR="00C906A1" w:rsidRPr="00AE16C7" w:rsidRDefault="00C906A1">
      <w:pPr>
        <w:spacing w:line="276" w:lineRule="auto"/>
        <w:rPr>
          <w:rFonts w:cs="Arial"/>
          <w:szCs w:val="20"/>
        </w:rPr>
      </w:pPr>
    </w:p>
    <w:p w14:paraId="530BAC7A" w14:textId="77777777" w:rsidR="00C906A1" w:rsidRPr="00AE16C7" w:rsidRDefault="00C906A1">
      <w:pPr>
        <w:spacing w:line="276" w:lineRule="auto"/>
        <w:rPr>
          <w:rFonts w:cs="Arial"/>
          <w:szCs w:val="20"/>
        </w:rPr>
      </w:pPr>
      <w:r w:rsidRPr="00AE16C7">
        <w:rPr>
          <w:rFonts w:cs="Arial"/>
          <w:szCs w:val="20"/>
        </w:rPr>
        <w:t>Durant la vigència del contracte no tindrà lloc cap increment de preu.</w:t>
      </w:r>
    </w:p>
    <w:p w14:paraId="01E4A55B" w14:textId="77777777" w:rsidR="00C906A1" w:rsidRPr="00AE16C7" w:rsidRDefault="00C906A1">
      <w:pPr>
        <w:spacing w:line="276" w:lineRule="auto"/>
        <w:rPr>
          <w:rFonts w:cs="Arial"/>
          <w:szCs w:val="20"/>
        </w:rPr>
      </w:pPr>
    </w:p>
    <w:p w14:paraId="3BA85027" w14:textId="77777777" w:rsidR="00C906A1" w:rsidRPr="00AE16C7" w:rsidRDefault="00C906A1">
      <w:pPr>
        <w:spacing w:line="276" w:lineRule="auto"/>
        <w:rPr>
          <w:rFonts w:cs="Arial"/>
          <w:szCs w:val="20"/>
        </w:rPr>
      </w:pPr>
      <w:r w:rsidRPr="00AE16C7">
        <w:rPr>
          <w:rFonts w:cs="Arial"/>
          <w:szCs w:val="20"/>
        </w:rPr>
        <w:t>Qualsevol modificació sobre l’IVA serà motiu de revisió, no podent-ne repercutir cap altre increment.</w:t>
      </w:r>
    </w:p>
    <w:p w14:paraId="4317B592" w14:textId="77777777" w:rsidR="00C906A1" w:rsidRPr="00AE16C7" w:rsidRDefault="00C906A1">
      <w:pPr>
        <w:spacing w:line="276" w:lineRule="auto"/>
        <w:rPr>
          <w:rFonts w:cs="Arial"/>
          <w:b/>
          <w:szCs w:val="20"/>
        </w:rPr>
      </w:pPr>
    </w:p>
    <w:p w14:paraId="7F9D84DE" w14:textId="77777777" w:rsidR="00C906A1" w:rsidRPr="00AE16C7" w:rsidRDefault="00C906A1">
      <w:pPr>
        <w:spacing w:line="276" w:lineRule="auto"/>
        <w:rPr>
          <w:rFonts w:cs="Arial"/>
          <w:szCs w:val="20"/>
        </w:rPr>
      </w:pPr>
      <w:r w:rsidRPr="00AE16C7">
        <w:rPr>
          <w:rFonts w:cs="Arial"/>
          <w:szCs w:val="20"/>
        </w:rPr>
        <w:lastRenderedPageBreak/>
        <w:t>La facturació haurà d’emetre’s amb arrodoniment a dos dígits, conforme a allò establert a l’article 11 de la Llei 46/1998, de 17 de desembre, sobre introducció de l’euro.</w:t>
      </w:r>
    </w:p>
    <w:p w14:paraId="58FF28E4" w14:textId="77777777" w:rsidR="00C906A1" w:rsidRPr="00AE16C7" w:rsidRDefault="00C906A1">
      <w:pPr>
        <w:autoSpaceDE w:val="0"/>
        <w:autoSpaceDN w:val="0"/>
        <w:adjustRightInd w:val="0"/>
        <w:spacing w:line="276" w:lineRule="auto"/>
        <w:rPr>
          <w:rFonts w:cs="Arial"/>
          <w:szCs w:val="20"/>
        </w:rPr>
      </w:pPr>
    </w:p>
    <w:p w14:paraId="4FD09090" w14:textId="77777777" w:rsidR="00C906A1" w:rsidRPr="00AE16C7" w:rsidRDefault="00C906A1">
      <w:pPr>
        <w:spacing w:line="276" w:lineRule="auto"/>
        <w:rPr>
          <w:rFonts w:cs="Arial"/>
          <w:szCs w:val="20"/>
        </w:rPr>
      </w:pPr>
      <w:r w:rsidRPr="00AE16C7">
        <w:rPr>
          <w:rFonts w:cs="Arial"/>
          <w:szCs w:val="20"/>
        </w:rPr>
        <w:t>El seguiment de l’estat de les factures es podrà consultar al web del Departament de la Vicepresidència i d’Economia i Hisenda a l’apartat de Tresoreria i Pagaments (consulta de l’estat de factures i pagaments de documents), a partir de l’endemà del registre de la factura.</w:t>
      </w:r>
    </w:p>
    <w:p w14:paraId="0F46C712" w14:textId="77777777" w:rsidR="00C906A1" w:rsidRPr="00AE16C7" w:rsidRDefault="00C906A1">
      <w:pPr>
        <w:spacing w:line="276" w:lineRule="auto"/>
        <w:rPr>
          <w:rFonts w:cs="Arial"/>
          <w:szCs w:val="20"/>
        </w:rPr>
      </w:pPr>
    </w:p>
    <w:p w14:paraId="294FC074" w14:textId="77777777" w:rsidR="00C906A1" w:rsidRPr="00AE16C7" w:rsidRDefault="00C906A1">
      <w:pPr>
        <w:spacing w:line="276" w:lineRule="auto"/>
        <w:rPr>
          <w:rFonts w:cs="Arial"/>
          <w:szCs w:val="20"/>
        </w:rPr>
      </w:pPr>
      <w:r w:rsidRPr="00AE16C7">
        <w:rPr>
          <w:rFonts w:cs="Arial"/>
          <w:szCs w:val="20"/>
        </w:rPr>
        <w:t>En cas de retard en el pagament, el contractista té dret a percebre, en els termes 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14:paraId="7396DD7B" w14:textId="77777777" w:rsidR="00C906A1" w:rsidRPr="00AE16C7" w:rsidRDefault="00C906A1">
      <w:pPr>
        <w:spacing w:line="276" w:lineRule="auto"/>
        <w:rPr>
          <w:rFonts w:cs="Arial"/>
          <w:szCs w:val="20"/>
        </w:rPr>
      </w:pPr>
    </w:p>
    <w:p w14:paraId="2AB46CB9" w14:textId="52782D5A" w:rsidR="0059623E" w:rsidRPr="00AE16C7" w:rsidRDefault="00C906A1">
      <w:pPr>
        <w:spacing w:line="276" w:lineRule="auto"/>
        <w:jc w:val="left"/>
        <w:rPr>
          <w:rFonts w:cs="Arial"/>
          <w:b/>
          <w:szCs w:val="20"/>
        </w:rPr>
      </w:pPr>
      <w:r w:rsidRPr="00AE16C7">
        <w:rPr>
          <w:rFonts w:cs="Arial"/>
          <w:szCs w:val="20"/>
        </w:rPr>
        <w:t xml:space="preserve">El contractista podrà transmetre els drets de cobrament en els termes i condicions establerts en l’article 200 de la LCSP. Per a l’eficàcia d’aquesta transmissió de drets </w:t>
      </w:r>
      <w:r w:rsidR="00021383" w:rsidRPr="00AE16C7">
        <w:rPr>
          <w:rFonts w:cs="Arial"/>
          <w:szCs w:val="20"/>
        </w:rPr>
        <w:t>en</w:t>
      </w:r>
      <w:r w:rsidRPr="00AE16C7">
        <w:rPr>
          <w:rFonts w:cs="Arial"/>
          <w:szCs w:val="20"/>
        </w:rPr>
        <w:t xml:space="preserve">front </w:t>
      </w:r>
      <w:r w:rsidR="00021383" w:rsidRPr="00AE16C7">
        <w:rPr>
          <w:rFonts w:cs="Arial"/>
          <w:szCs w:val="20"/>
        </w:rPr>
        <w:t>de</w:t>
      </w:r>
      <w:r w:rsidRPr="00AE16C7">
        <w:rPr>
          <w:rFonts w:cs="Arial"/>
          <w:szCs w:val="20"/>
        </w:rPr>
        <w:t>l CMPSB, caldrà que li hagi estat notificada fefaentment, això és, mitjançant documentació que permeti acreditar la celebració del contracte i la capacitat dels intervinents.</w:t>
      </w:r>
      <w:r w:rsidR="0059623E" w:rsidRPr="00AE16C7">
        <w:rPr>
          <w:rFonts w:cs="Arial"/>
          <w:b/>
          <w:szCs w:val="20"/>
        </w:rPr>
        <w:br w:type="page"/>
      </w:r>
    </w:p>
    <w:p w14:paraId="66BBB7E4" w14:textId="77777777" w:rsidR="0059623E" w:rsidRPr="00AE16C7" w:rsidRDefault="0059623E">
      <w:pPr>
        <w:spacing w:line="276" w:lineRule="auto"/>
        <w:jc w:val="left"/>
        <w:rPr>
          <w:rFonts w:cs="Arial"/>
          <w:b/>
          <w:szCs w:val="20"/>
        </w:rPr>
      </w:pPr>
      <w:r w:rsidRPr="00AE16C7">
        <w:rPr>
          <w:rFonts w:cs="Arial"/>
          <w:b/>
          <w:szCs w:val="20"/>
        </w:rPr>
        <w:lastRenderedPageBreak/>
        <w:t>ANNEX 9</w:t>
      </w:r>
    </w:p>
    <w:p w14:paraId="6577895C" w14:textId="77777777" w:rsidR="001F1427" w:rsidRPr="00AE16C7" w:rsidRDefault="001F1427">
      <w:pPr>
        <w:autoSpaceDE w:val="0"/>
        <w:autoSpaceDN w:val="0"/>
        <w:adjustRightInd w:val="0"/>
        <w:spacing w:line="276" w:lineRule="auto"/>
        <w:rPr>
          <w:rFonts w:cs="Arial"/>
          <w:b/>
          <w:szCs w:val="20"/>
        </w:rPr>
      </w:pPr>
    </w:p>
    <w:p w14:paraId="204B54CF" w14:textId="77777777" w:rsidR="002C1013" w:rsidRPr="00AE16C7" w:rsidRDefault="002C1013">
      <w:pPr>
        <w:autoSpaceDE w:val="0"/>
        <w:autoSpaceDN w:val="0"/>
        <w:adjustRightInd w:val="0"/>
        <w:spacing w:line="276" w:lineRule="auto"/>
        <w:rPr>
          <w:rFonts w:cs="Arial"/>
          <w:b/>
          <w:szCs w:val="20"/>
        </w:rPr>
      </w:pPr>
      <w:r w:rsidRPr="00AE16C7">
        <w:rPr>
          <w:rFonts w:cs="Arial"/>
          <w:b/>
          <w:szCs w:val="20"/>
        </w:rPr>
        <w:t>MOSTRES</w:t>
      </w:r>
    </w:p>
    <w:p w14:paraId="51B92BD6" w14:textId="77777777" w:rsidR="00E72BD3" w:rsidRPr="00AE16C7" w:rsidRDefault="00E72BD3">
      <w:pPr>
        <w:autoSpaceDE w:val="0"/>
        <w:autoSpaceDN w:val="0"/>
        <w:adjustRightInd w:val="0"/>
        <w:spacing w:line="276" w:lineRule="auto"/>
        <w:rPr>
          <w:rFonts w:cs="Arial"/>
          <w:b/>
          <w:szCs w:val="20"/>
        </w:rPr>
      </w:pPr>
    </w:p>
    <w:p w14:paraId="71F06BF9" w14:textId="77777777" w:rsidR="00CE6E5D" w:rsidRPr="00AE16C7" w:rsidRDefault="00CE6E5D">
      <w:pPr>
        <w:autoSpaceDE w:val="0"/>
        <w:autoSpaceDN w:val="0"/>
        <w:adjustRightInd w:val="0"/>
        <w:spacing w:line="276" w:lineRule="auto"/>
        <w:rPr>
          <w:rFonts w:cs="Arial"/>
          <w:szCs w:val="20"/>
        </w:rPr>
      </w:pPr>
      <w:r w:rsidRPr="00AE16C7">
        <w:rPr>
          <w:rFonts w:cs="Arial"/>
          <w:szCs w:val="20"/>
        </w:rPr>
        <w:t>El procediment inclourà la presentació de mostres dels equips oferts, d’acord amb les indicacions tècniques establertes al Plec de Prescripcions Tècniques.</w:t>
      </w:r>
    </w:p>
    <w:p w14:paraId="2F6B131D" w14:textId="77777777" w:rsidR="00CE6E5D" w:rsidRPr="00AE16C7" w:rsidRDefault="00CE6E5D">
      <w:pPr>
        <w:autoSpaceDE w:val="0"/>
        <w:autoSpaceDN w:val="0"/>
        <w:adjustRightInd w:val="0"/>
        <w:spacing w:line="276" w:lineRule="auto"/>
        <w:rPr>
          <w:rFonts w:cs="Arial"/>
          <w:szCs w:val="20"/>
        </w:rPr>
      </w:pPr>
    </w:p>
    <w:p w14:paraId="39C9097D" w14:textId="77777777" w:rsidR="00CE6E5D" w:rsidRPr="00AE16C7" w:rsidRDefault="00CE6E5D">
      <w:pPr>
        <w:autoSpaceDE w:val="0"/>
        <w:autoSpaceDN w:val="0"/>
        <w:adjustRightInd w:val="0"/>
        <w:spacing w:line="276" w:lineRule="auto"/>
        <w:rPr>
          <w:rFonts w:cs="Arial"/>
          <w:szCs w:val="20"/>
        </w:rPr>
      </w:pPr>
      <w:r w:rsidRPr="00AE16C7">
        <w:rPr>
          <w:rFonts w:cs="Arial"/>
          <w:szCs w:val="20"/>
        </w:rPr>
        <w:t>Les mostres hauran de correspondre exactament a la mateixa marca i model dels equips oferts per a cadascuna de les tipologies objecte del contracte.</w:t>
      </w:r>
    </w:p>
    <w:p w14:paraId="707DE4F6" w14:textId="77777777" w:rsidR="00CE6E5D" w:rsidRPr="00AE16C7" w:rsidRDefault="00CE6E5D">
      <w:pPr>
        <w:autoSpaceDE w:val="0"/>
        <w:autoSpaceDN w:val="0"/>
        <w:adjustRightInd w:val="0"/>
        <w:spacing w:line="276" w:lineRule="auto"/>
        <w:rPr>
          <w:rFonts w:cs="Arial"/>
          <w:szCs w:val="20"/>
        </w:rPr>
      </w:pPr>
    </w:p>
    <w:p w14:paraId="28C5A86E" w14:textId="77777777" w:rsidR="00CE6E5D" w:rsidRPr="00AE16C7" w:rsidRDefault="00CE6E5D">
      <w:pPr>
        <w:autoSpaceDE w:val="0"/>
        <w:autoSpaceDN w:val="0"/>
        <w:adjustRightInd w:val="0"/>
        <w:spacing w:line="276" w:lineRule="auto"/>
        <w:rPr>
          <w:rFonts w:cs="Arial"/>
          <w:szCs w:val="20"/>
        </w:rPr>
      </w:pPr>
      <w:r w:rsidRPr="00AE16C7">
        <w:rPr>
          <w:rFonts w:cs="Arial"/>
          <w:szCs w:val="20"/>
        </w:rPr>
        <w:t>L’objectiu de l’aportació de mostres és que els serveis tècnics de l’Hospital del Mar puguin comprovar el compliment dels requeriments mínims d’obligat compliment i verificar les característiques tècniques, funcionals, constructives i operatives dels equips.</w:t>
      </w:r>
    </w:p>
    <w:p w14:paraId="41DB4F90" w14:textId="77777777" w:rsidR="00CE6E5D" w:rsidRPr="00AE16C7" w:rsidRDefault="00CE6E5D">
      <w:pPr>
        <w:autoSpaceDE w:val="0"/>
        <w:autoSpaceDN w:val="0"/>
        <w:adjustRightInd w:val="0"/>
        <w:spacing w:line="276" w:lineRule="auto"/>
        <w:rPr>
          <w:rFonts w:cs="Arial"/>
          <w:szCs w:val="20"/>
        </w:rPr>
      </w:pPr>
    </w:p>
    <w:p w14:paraId="15882BB8" w14:textId="77777777" w:rsidR="00CE6E5D" w:rsidRPr="00AE16C7" w:rsidRDefault="00CE6E5D">
      <w:pPr>
        <w:autoSpaceDE w:val="0"/>
        <w:autoSpaceDN w:val="0"/>
        <w:adjustRightInd w:val="0"/>
        <w:spacing w:line="276" w:lineRule="auto"/>
        <w:rPr>
          <w:rFonts w:cs="Arial"/>
          <w:szCs w:val="20"/>
        </w:rPr>
      </w:pPr>
      <w:r w:rsidRPr="00AE16C7">
        <w:rPr>
          <w:rFonts w:cs="Arial"/>
          <w:szCs w:val="20"/>
        </w:rPr>
        <w:t>La no presentació de qualsevol de les mostres requerides en els termes i terminis establerts, la presentació d’un model diferent de l’ofert o l’incompliment d’algun dels requeriments mínims d’obligat compliment verificats sobre les mostres comportarà l’exclusió de l’oferta.</w:t>
      </w:r>
    </w:p>
    <w:p w14:paraId="2401F49B" w14:textId="77777777" w:rsidR="00CE6E5D" w:rsidRPr="00AE16C7" w:rsidRDefault="00CE6E5D">
      <w:pPr>
        <w:autoSpaceDE w:val="0"/>
        <w:autoSpaceDN w:val="0"/>
        <w:adjustRightInd w:val="0"/>
        <w:spacing w:line="276" w:lineRule="auto"/>
        <w:rPr>
          <w:rFonts w:cs="Arial"/>
          <w:szCs w:val="20"/>
        </w:rPr>
      </w:pPr>
    </w:p>
    <w:p w14:paraId="7A11B213" w14:textId="77777777" w:rsidR="00CE6E5D" w:rsidRPr="00AE16C7" w:rsidRDefault="00CE6E5D">
      <w:pPr>
        <w:autoSpaceDE w:val="0"/>
        <w:autoSpaceDN w:val="0"/>
        <w:adjustRightInd w:val="0"/>
        <w:spacing w:line="276" w:lineRule="auto"/>
        <w:rPr>
          <w:rFonts w:cs="Arial"/>
          <w:szCs w:val="20"/>
        </w:rPr>
      </w:pPr>
      <w:r w:rsidRPr="00AE16C7">
        <w:rPr>
          <w:rFonts w:cs="Arial"/>
          <w:szCs w:val="20"/>
        </w:rPr>
        <w:t>Les mostres es lliuraran a l’Hospital del Mar l’últim dia del termini de presentació d’ofertes publicat en la Plataforma de Serveis Contractació Pública de la Generalitat de Catalunya.</w:t>
      </w:r>
    </w:p>
    <w:p w14:paraId="13E985F4" w14:textId="77777777" w:rsidR="00CE6E5D" w:rsidRPr="00AE16C7" w:rsidRDefault="00CE6E5D">
      <w:pPr>
        <w:autoSpaceDE w:val="0"/>
        <w:autoSpaceDN w:val="0"/>
        <w:adjustRightInd w:val="0"/>
        <w:spacing w:line="276" w:lineRule="auto"/>
        <w:rPr>
          <w:rFonts w:cs="Arial"/>
          <w:szCs w:val="20"/>
        </w:rPr>
      </w:pPr>
    </w:p>
    <w:p w14:paraId="00C4AFA5" w14:textId="77777777" w:rsidR="00CE6E5D" w:rsidRPr="00AE16C7" w:rsidRDefault="00CE6E5D">
      <w:pPr>
        <w:autoSpaceDE w:val="0"/>
        <w:autoSpaceDN w:val="0"/>
        <w:adjustRightInd w:val="0"/>
        <w:spacing w:line="276" w:lineRule="auto"/>
        <w:rPr>
          <w:rFonts w:cs="Arial"/>
          <w:szCs w:val="20"/>
        </w:rPr>
      </w:pPr>
      <w:r w:rsidRPr="00AE16C7">
        <w:rPr>
          <w:rFonts w:cs="Arial"/>
          <w:szCs w:val="20"/>
        </w:rPr>
        <w:t>El lliurament dels equips s’haurà de concertar prèviament amb l’Hospital del Mar, amb la finalitat de coordinar la data, l’horari i el punt concret de recepció.</w:t>
      </w:r>
    </w:p>
    <w:p w14:paraId="149303CB" w14:textId="77777777" w:rsidR="00CE6E5D" w:rsidRPr="00AE16C7" w:rsidRDefault="00CE6E5D">
      <w:pPr>
        <w:autoSpaceDE w:val="0"/>
        <w:autoSpaceDN w:val="0"/>
        <w:adjustRightInd w:val="0"/>
        <w:spacing w:line="276" w:lineRule="auto"/>
        <w:rPr>
          <w:rFonts w:cs="Arial"/>
          <w:szCs w:val="20"/>
        </w:rPr>
      </w:pPr>
    </w:p>
    <w:p w14:paraId="670534B9" w14:textId="77777777" w:rsidR="00CE6E5D" w:rsidRPr="00AE16C7" w:rsidRDefault="00CE6E5D">
      <w:pPr>
        <w:autoSpaceDE w:val="0"/>
        <w:autoSpaceDN w:val="0"/>
        <w:adjustRightInd w:val="0"/>
        <w:spacing w:line="276" w:lineRule="auto"/>
        <w:rPr>
          <w:rFonts w:cs="Arial"/>
          <w:szCs w:val="20"/>
        </w:rPr>
      </w:pPr>
      <w:r w:rsidRPr="00AE16C7">
        <w:rPr>
          <w:rFonts w:cs="Arial"/>
          <w:szCs w:val="20"/>
        </w:rPr>
        <w:t>A aquests efectes, el licitador haurà de contactar amb el Sr. Pedro Rodríguez Plata, responsable d’Enginyeria i Manteniment, al telèfon mòbil 663 575 058, per tal de coordinar i concretar les condicions del lliurament.</w:t>
      </w:r>
    </w:p>
    <w:p w14:paraId="4DC48877" w14:textId="77777777" w:rsidR="00CE6E5D" w:rsidRPr="00AE16C7" w:rsidRDefault="00CE6E5D">
      <w:pPr>
        <w:autoSpaceDE w:val="0"/>
        <w:autoSpaceDN w:val="0"/>
        <w:adjustRightInd w:val="0"/>
        <w:spacing w:line="276" w:lineRule="auto"/>
        <w:rPr>
          <w:rFonts w:cs="Arial"/>
          <w:szCs w:val="20"/>
        </w:rPr>
      </w:pPr>
    </w:p>
    <w:p w14:paraId="07B42AEE" w14:textId="77777777" w:rsidR="00CE6E5D" w:rsidRPr="00AE16C7" w:rsidRDefault="00CE6E5D">
      <w:pPr>
        <w:autoSpaceDE w:val="0"/>
        <w:autoSpaceDN w:val="0"/>
        <w:adjustRightInd w:val="0"/>
        <w:spacing w:line="276" w:lineRule="auto"/>
        <w:rPr>
          <w:rFonts w:cs="Arial"/>
          <w:szCs w:val="20"/>
        </w:rPr>
      </w:pPr>
      <w:r w:rsidRPr="00AE16C7">
        <w:rPr>
          <w:rFonts w:cs="Arial"/>
          <w:szCs w:val="20"/>
        </w:rPr>
        <w:t>En el moment del lliurament, l’Hospital del Mar emetrà el corresponent justificant de recepció dels equips.</w:t>
      </w:r>
    </w:p>
    <w:p w14:paraId="25DF9CF1" w14:textId="77777777" w:rsidR="00CE6E5D" w:rsidRPr="00AE16C7" w:rsidRDefault="00CE6E5D">
      <w:pPr>
        <w:autoSpaceDE w:val="0"/>
        <w:autoSpaceDN w:val="0"/>
        <w:adjustRightInd w:val="0"/>
        <w:spacing w:line="276" w:lineRule="auto"/>
        <w:rPr>
          <w:rFonts w:cs="Arial"/>
          <w:szCs w:val="20"/>
        </w:rPr>
      </w:pPr>
    </w:p>
    <w:p w14:paraId="0CEF410D" w14:textId="77777777" w:rsidR="00CE6E5D" w:rsidRPr="00AE16C7" w:rsidRDefault="00CE6E5D">
      <w:pPr>
        <w:spacing w:line="276" w:lineRule="auto"/>
        <w:jc w:val="left"/>
        <w:rPr>
          <w:rFonts w:cs="Arial"/>
          <w:szCs w:val="20"/>
        </w:rPr>
      </w:pPr>
      <w:r w:rsidRPr="00AE16C7">
        <w:rPr>
          <w:rFonts w:cs="Arial"/>
          <w:szCs w:val="20"/>
        </w:rPr>
        <w:t xml:space="preserve">Les condicions relatives al lliurament, instal·lació temporal, verificació, retirada i despeses associades a les mostres s’establiran al Plec de Prescripcions Tècniques. </w:t>
      </w:r>
    </w:p>
    <w:p w14:paraId="66DBE1F2" w14:textId="51743F2B" w:rsidR="00CE6E5D" w:rsidRPr="00AE16C7" w:rsidRDefault="00CE6E5D" w:rsidP="009D1748">
      <w:pPr>
        <w:spacing w:line="276" w:lineRule="auto"/>
        <w:jc w:val="left"/>
        <w:rPr>
          <w:rFonts w:cs="Arial"/>
          <w:szCs w:val="20"/>
        </w:rPr>
      </w:pPr>
    </w:p>
    <w:p w14:paraId="73A82877" w14:textId="03D71C0C" w:rsidR="00ED16BA" w:rsidRPr="00AE16C7" w:rsidRDefault="00ED16BA" w:rsidP="009D1748">
      <w:pPr>
        <w:spacing w:line="276" w:lineRule="auto"/>
        <w:jc w:val="left"/>
        <w:rPr>
          <w:rFonts w:cs="Arial"/>
          <w:szCs w:val="20"/>
        </w:rPr>
      </w:pPr>
      <w:r w:rsidRPr="00AE16C7">
        <w:rPr>
          <w:rFonts w:cs="Arial"/>
          <w:szCs w:val="20"/>
        </w:rPr>
        <w:t>Totes les despeses derivades del transport, lliurament, retirada o qualsevol altra actuació relacionada amb les mostres aniran íntegrament a càrrec de l'empresa licitadora.</w:t>
      </w:r>
    </w:p>
    <w:p w14:paraId="6E5BB6B2" w14:textId="7ADD4A95" w:rsidR="00ED16BA" w:rsidRPr="00AE16C7" w:rsidRDefault="00ED16BA">
      <w:pPr>
        <w:jc w:val="left"/>
        <w:rPr>
          <w:rFonts w:cs="Arial"/>
          <w:szCs w:val="20"/>
        </w:rPr>
      </w:pPr>
      <w:r w:rsidRPr="00AE16C7">
        <w:rPr>
          <w:rFonts w:cs="Arial"/>
          <w:szCs w:val="20"/>
        </w:rPr>
        <w:br w:type="page"/>
      </w:r>
    </w:p>
    <w:p w14:paraId="16832EB1" w14:textId="77777777" w:rsidR="00ED16BA" w:rsidRPr="00AE16C7" w:rsidRDefault="00ED16BA" w:rsidP="009D1748">
      <w:pPr>
        <w:spacing w:line="276" w:lineRule="auto"/>
        <w:jc w:val="left"/>
        <w:rPr>
          <w:rFonts w:cs="Arial"/>
          <w:szCs w:val="20"/>
        </w:rPr>
      </w:pPr>
    </w:p>
    <w:p w14:paraId="55E63DB0" w14:textId="7DC43DB3" w:rsidR="00B539C2" w:rsidRPr="00AE16C7" w:rsidRDefault="00B539C2">
      <w:pPr>
        <w:spacing w:line="276" w:lineRule="auto"/>
        <w:jc w:val="left"/>
        <w:rPr>
          <w:rFonts w:cs="Arial"/>
          <w:b/>
          <w:szCs w:val="20"/>
        </w:rPr>
      </w:pPr>
      <w:r w:rsidRPr="00AE16C7">
        <w:rPr>
          <w:rFonts w:cs="Arial"/>
          <w:b/>
          <w:szCs w:val="20"/>
        </w:rPr>
        <w:t>ANNEX 10</w:t>
      </w:r>
    </w:p>
    <w:p w14:paraId="66879331" w14:textId="77777777" w:rsidR="002C1013" w:rsidRPr="00AE16C7" w:rsidRDefault="002C1013">
      <w:pPr>
        <w:spacing w:line="276" w:lineRule="auto"/>
        <w:jc w:val="left"/>
        <w:rPr>
          <w:rFonts w:cs="Arial"/>
          <w:b/>
          <w:szCs w:val="20"/>
        </w:rPr>
      </w:pPr>
    </w:p>
    <w:p w14:paraId="421C2915" w14:textId="77777777" w:rsidR="0059623E" w:rsidRPr="00AE16C7" w:rsidRDefault="0059623E">
      <w:pPr>
        <w:spacing w:line="276" w:lineRule="auto"/>
        <w:jc w:val="left"/>
        <w:rPr>
          <w:rFonts w:cs="Arial"/>
          <w:b/>
          <w:szCs w:val="20"/>
        </w:rPr>
      </w:pPr>
      <w:r w:rsidRPr="00AE16C7">
        <w:rPr>
          <w:rFonts w:cs="Arial"/>
          <w:b/>
          <w:szCs w:val="20"/>
        </w:rPr>
        <w:t>DOCUMENTACIÓ OBLIGATÒRIA A INCLOURE EN ELS SOBRES</w:t>
      </w:r>
    </w:p>
    <w:p w14:paraId="4D60D82E" w14:textId="77777777" w:rsidR="0059623E" w:rsidRPr="00AE16C7" w:rsidRDefault="0059623E">
      <w:pPr>
        <w:autoSpaceDE w:val="0"/>
        <w:autoSpaceDN w:val="0"/>
        <w:adjustRightInd w:val="0"/>
        <w:spacing w:line="276" w:lineRule="auto"/>
        <w:ind w:left="284"/>
        <w:rPr>
          <w:rFonts w:cs="Arial"/>
          <w:b/>
          <w:bCs/>
          <w:szCs w:val="20"/>
        </w:rPr>
      </w:pPr>
    </w:p>
    <w:p w14:paraId="26F23361" w14:textId="76D3BDAF" w:rsidR="00C906A1" w:rsidRPr="00AE16C7" w:rsidRDefault="00C906A1">
      <w:pPr>
        <w:autoSpaceDE w:val="0"/>
        <w:autoSpaceDN w:val="0"/>
        <w:adjustRightInd w:val="0"/>
        <w:spacing w:line="276" w:lineRule="auto"/>
        <w:rPr>
          <w:rFonts w:cs="Arial"/>
          <w:bCs/>
          <w:szCs w:val="20"/>
        </w:rPr>
      </w:pPr>
      <w:r w:rsidRPr="00AE16C7">
        <w:rPr>
          <w:rFonts w:cs="Arial"/>
          <w:szCs w:val="20"/>
        </w:rPr>
        <w:t xml:space="preserve">La documentació que es relaciona seguidament haurà de presentar-se mitjançant Sobre Digital 2.0 </w:t>
      </w:r>
      <w:r w:rsidRPr="00AE16C7">
        <w:rPr>
          <w:rFonts w:cs="Arial"/>
          <w:bCs/>
          <w:szCs w:val="20"/>
        </w:rPr>
        <w:t>disponible a través de la Plataforma de Serveis de Contractació Pública de la Generalitat de Catalunya</w:t>
      </w:r>
      <w:r w:rsidR="00DF19DC" w:rsidRPr="00AE16C7">
        <w:rPr>
          <w:rFonts w:cs="Arial"/>
          <w:bCs/>
          <w:szCs w:val="20"/>
        </w:rPr>
        <w:t xml:space="preserve"> en els</w:t>
      </w:r>
      <w:r w:rsidR="00DF19DC" w:rsidRPr="00AE16C7">
        <w:rPr>
          <w:rFonts w:cs="Arial"/>
          <w:szCs w:val="20"/>
        </w:rPr>
        <w:t xml:space="preserve"> </w:t>
      </w:r>
      <w:r w:rsidR="00DF19DC" w:rsidRPr="00AE16C7">
        <w:rPr>
          <w:rFonts w:cs="Arial"/>
          <w:bCs/>
          <w:szCs w:val="20"/>
        </w:rPr>
        <w:t>formats de documents electrònics admissibles pdf i zip autenticats mitjançant signatura electrònica</w:t>
      </w:r>
      <w:r w:rsidRPr="00AE16C7">
        <w:rPr>
          <w:rFonts w:cs="Arial"/>
          <w:bCs/>
          <w:szCs w:val="20"/>
        </w:rPr>
        <w:t xml:space="preserve">. </w:t>
      </w:r>
    </w:p>
    <w:p w14:paraId="34A9C583" w14:textId="77777777" w:rsidR="00C906A1" w:rsidRPr="00AE16C7" w:rsidRDefault="00C906A1">
      <w:pPr>
        <w:autoSpaceDE w:val="0"/>
        <w:autoSpaceDN w:val="0"/>
        <w:adjustRightInd w:val="0"/>
        <w:spacing w:line="276" w:lineRule="auto"/>
        <w:ind w:left="284"/>
        <w:rPr>
          <w:rFonts w:cs="Arial"/>
          <w:b/>
          <w:bCs/>
          <w:szCs w:val="20"/>
        </w:rPr>
      </w:pPr>
    </w:p>
    <w:p w14:paraId="0AB33800" w14:textId="6A2666C4" w:rsidR="00632675" w:rsidRPr="00AE16C7" w:rsidRDefault="00C906A1">
      <w:pPr>
        <w:autoSpaceDE w:val="0"/>
        <w:autoSpaceDN w:val="0"/>
        <w:adjustRightInd w:val="0"/>
        <w:spacing w:line="276" w:lineRule="auto"/>
        <w:ind w:left="284"/>
        <w:rPr>
          <w:rFonts w:cs="Arial"/>
          <w:szCs w:val="20"/>
        </w:rPr>
      </w:pPr>
      <w:r w:rsidRPr="00AE16C7">
        <w:rPr>
          <w:rFonts w:cs="Arial"/>
          <w:b/>
          <w:bCs/>
          <w:szCs w:val="20"/>
          <w:u w:val="single"/>
        </w:rPr>
        <w:t>Sobre núm. 1</w:t>
      </w:r>
      <w:r w:rsidRPr="00AE16C7">
        <w:rPr>
          <w:rFonts w:cs="Arial"/>
          <w:b/>
          <w:bCs/>
          <w:szCs w:val="20"/>
        </w:rPr>
        <w:t>: Documentació general</w:t>
      </w:r>
      <w:r w:rsidRPr="00AE16C7">
        <w:rPr>
          <w:rFonts w:cs="Arial"/>
          <w:bCs/>
          <w:szCs w:val="20"/>
        </w:rPr>
        <w:t xml:space="preserve"> (</w:t>
      </w:r>
      <w:r w:rsidRPr="00AE16C7">
        <w:rPr>
          <w:rFonts w:cs="Arial"/>
          <w:szCs w:val="20"/>
        </w:rPr>
        <w:t xml:space="preserve">de conformitat amb el que s’estableix a la </w:t>
      </w:r>
      <w:r w:rsidR="00E0401C" w:rsidRPr="00AE16C7">
        <w:rPr>
          <w:rFonts w:cs="Arial"/>
          <w:szCs w:val="20"/>
        </w:rPr>
        <w:t>c</w:t>
      </w:r>
      <w:r w:rsidRPr="00AE16C7">
        <w:rPr>
          <w:rFonts w:cs="Arial"/>
          <w:szCs w:val="20"/>
        </w:rPr>
        <w:t>làusula 5.3 d’aquest PCAP).</w:t>
      </w:r>
      <w:r w:rsidR="00632675" w:rsidRPr="00AE16C7">
        <w:rPr>
          <w:rFonts w:cs="Arial"/>
          <w:szCs w:val="20"/>
        </w:rPr>
        <w:t xml:space="preserve"> També caldrà incloure</w:t>
      </w:r>
      <w:r w:rsidR="00EB32F5" w:rsidRPr="00AE16C7">
        <w:rPr>
          <w:rFonts w:cs="Arial"/>
          <w:szCs w:val="20"/>
        </w:rPr>
        <w:t xml:space="preserve"> signada electrònicament la documentació següent:</w:t>
      </w:r>
    </w:p>
    <w:p w14:paraId="13730362" w14:textId="48ADEA23" w:rsidR="00632675" w:rsidRPr="009D1748" w:rsidRDefault="00632675">
      <w:pPr>
        <w:autoSpaceDE w:val="0"/>
        <w:autoSpaceDN w:val="0"/>
        <w:adjustRightInd w:val="0"/>
        <w:spacing w:line="276" w:lineRule="auto"/>
        <w:ind w:left="284"/>
        <w:rPr>
          <w:rFonts w:cs="Arial"/>
          <w:szCs w:val="20"/>
        </w:rPr>
      </w:pPr>
    </w:p>
    <w:p w14:paraId="58FE373E" w14:textId="77777777" w:rsidR="005834EE" w:rsidRPr="00AE16C7" w:rsidRDefault="00E26DE5">
      <w:pPr>
        <w:pStyle w:val="Prrafodelista"/>
        <w:numPr>
          <w:ilvl w:val="0"/>
          <w:numId w:val="39"/>
        </w:numPr>
        <w:autoSpaceDE w:val="0"/>
        <w:autoSpaceDN w:val="0"/>
        <w:adjustRightInd w:val="0"/>
        <w:spacing w:after="0"/>
        <w:ind w:left="851" w:hanging="284"/>
        <w:contextualSpacing/>
        <w:rPr>
          <w:rFonts w:ascii="Arial" w:hAnsi="Arial" w:cs="Arial"/>
          <w:bCs/>
          <w:sz w:val="20"/>
          <w:szCs w:val="20"/>
          <w:lang w:eastAsia="es-ES"/>
        </w:rPr>
      </w:pPr>
      <w:r w:rsidRPr="00AE16C7">
        <w:rPr>
          <w:rFonts w:ascii="Arial" w:hAnsi="Arial" w:cs="Arial"/>
          <w:bCs/>
          <w:sz w:val="20"/>
          <w:szCs w:val="20"/>
          <w:lang w:eastAsia="es-ES"/>
        </w:rPr>
        <w:t>Model de l’Annex 1 del PCAP.</w:t>
      </w:r>
    </w:p>
    <w:p w14:paraId="32280E8A" w14:textId="21005DF2" w:rsidR="00632675" w:rsidRPr="00AE16C7" w:rsidRDefault="00632675">
      <w:pPr>
        <w:pStyle w:val="Prrafodelista"/>
        <w:numPr>
          <w:ilvl w:val="0"/>
          <w:numId w:val="39"/>
        </w:numPr>
        <w:autoSpaceDE w:val="0"/>
        <w:autoSpaceDN w:val="0"/>
        <w:adjustRightInd w:val="0"/>
        <w:spacing w:after="0"/>
        <w:ind w:left="851" w:hanging="284"/>
        <w:contextualSpacing/>
        <w:rPr>
          <w:rFonts w:ascii="Arial" w:hAnsi="Arial" w:cs="Arial"/>
          <w:bCs/>
          <w:sz w:val="20"/>
          <w:szCs w:val="20"/>
          <w:lang w:eastAsia="es-ES"/>
        </w:rPr>
      </w:pPr>
      <w:r w:rsidRPr="00AE16C7">
        <w:rPr>
          <w:rFonts w:ascii="Arial" w:hAnsi="Arial" w:cs="Arial"/>
          <w:bCs/>
          <w:sz w:val="20"/>
          <w:szCs w:val="20"/>
          <w:lang w:eastAsia="es-ES"/>
        </w:rPr>
        <w:t>Model de l’Annex 15 del PCAP.</w:t>
      </w:r>
    </w:p>
    <w:p w14:paraId="1848CB62" w14:textId="77777777" w:rsidR="005C098F" w:rsidRPr="00AE16C7" w:rsidRDefault="005C098F">
      <w:pPr>
        <w:pStyle w:val="Prrafodelista"/>
        <w:numPr>
          <w:ilvl w:val="0"/>
          <w:numId w:val="39"/>
        </w:numPr>
        <w:autoSpaceDE w:val="0"/>
        <w:autoSpaceDN w:val="0"/>
        <w:adjustRightInd w:val="0"/>
        <w:spacing w:after="0"/>
        <w:ind w:left="851" w:hanging="284"/>
        <w:contextualSpacing/>
        <w:rPr>
          <w:rFonts w:ascii="Arial" w:hAnsi="Arial" w:cs="Arial"/>
          <w:bCs/>
          <w:sz w:val="20"/>
          <w:szCs w:val="20"/>
          <w:lang w:eastAsia="es-ES"/>
        </w:rPr>
      </w:pPr>
      <w:r w:rsidRPr="00AE16C7">
        <w:rPr>
          <w:rFonts w:ascii="Arial" w:hAnsi="Arial" w:cs="Arial"/>
          <w:bCs/>
          <w:sz w:val="20"/>
          <w:szCs w:val="20"/>
          <w:lang w:eastAsia="es-ES"/>
        </w:rPr>
        <w:t>Document indicatiu amb la persona de contacte de l’empresa, per tal de coordinar el lliurament de la mostra i el desenvolupament de la sessió d’avaluació.</w:t>
      </w:r>
    </w:p>
    <w:p w14:paraId="2620C8A2" w14:textId="77777777" w:rsidR="005C098F" w:rsidRPr="00AE16C7" w:rsidRDefault="005C098F">
      <w:pPr>
        <w:pStyle w:val="Prrafodelista"/>
        <w:autoSpaceDE w:val="0"/>
        <w:autoSpaceDN w:val="0"/>
        <w:adjustRightInd w:val="0"/>
        <w:spacing w:after="0"/>
        <w:ind w:left="851"/>
        <w:contextualSpacing/>
        <w:rPr>
          <w:rFonts w:ascii="Arial" w:hAnsi="Arial" w:cs="Arial"/>
          <w:bCs/>
          <w:sz w:val="20"/>
          <w:szCs w:val="20"/>
          <w:lang w:eastAsia="es-ES"/>
        </w:rPr>
      </w:pPr>
    </w:p>
    <w:p w14:paraId="1E45371E" w14:textId="268A0E6E" w:rsidR="001F56D7" w:rsidRPr="00AE16C7" w:rsidRDefault="001F56D7">
      <w:pPr>
        <w:autoSpaceDE w:val="0"/>
        <w:autoSpaceDN w:val="0"/>
        <w:adjustRightInd w:val="0"/>
        <w:spacing w:line="276" w:lineRule="auto"/>
        <w:ind w:left="284"/>
        <w:rPr>
          <w:rFonts w:cs="Arial"/>
          <w:bCs/>
          <w:szCs w:val="20"/>
        </w:rPr>
      </w:pPr>
    </w:p>
    <w:p w14:paraId="14920B40" w14:textId="1AA0A64E" w:rsidR="007E14AC" w:rsidRPr="00AE16C7" w:rsidRDefault="00EF0CB2">
      <w:pPr>
        <w:pStyle w:val="Prrafodelista"/>
        <w:autoSpaceDE w:val="0"/>
        <w:autoSpaceDN w:val="0"/>
        <w:adjustRightInd w:val="0"/>
        <w:spacing w:after="0"/>
        <w:ind w:left="284"/>
        <w:rPr>
          <w:rFonts w:ascii="Arial" w:hAnsi="Arial" w:cs="Arial"/>
          <w:sz w:val="20"/>
          <w:szCs w:val="20"/>
          <w:highlight w:val="yellow"/>
        </w:rPr>
      </w:pPr>
      <w:r w:rsidRPr="00AE16C7">
        <w:rPr>
          <w:rFonts w:ascii="Arial" w:hAnsi="Arial" w:cs="Arial"/>
          <w:b/>
          <w:bCs/>
          <w:sz w:val="20"/>
          <w:szCs w:val="20"/>
          <w:u w:val="single"/>
        </w:rPr>
        <w:t xml:space="preserve">Sobre núm. </w:t>
      </w:r>
      <w:r w:rsidR="001359CA" w:rsidRPr="00AE16C7">
        <w:rPr>
          <w:rFonts w:ascii="Arial" w:hAnsi="Arial" w:cs="Arial"/>
          <w:b/>
          <w:bCs/>
          <w:sz w:val="20"/>
          <w:szCs w:val="20"/>
          <w:u w:val="single"/>
        </w:rPr>
        <w:t>2</w:t>
      </w:r>
      <w:r w:rsidRPr="00AE16C7">
        <w:rPr>
          <w:rFonts w:ascii="Arial" w:hAnsi="Arial" w:cs="Arial"/>
          <w:bCs/>
          <w:sz w:val="20"/>
          <w:szCs w:val="20"/>
        </w:rPr>
        <w:t xml:space="preserve">: </w:t>
      </w:r>
      <w:r w:rsidR="00530F80" w:rsidRPr="00AE16C7">
        <w:rPr>
          <w:rFonts w:ascii="Arial" w:hAnsi="Arial" w:cs="Arial"/>
          <w:bCs/>
          <w:sz w:val="20"/>
          <w:szCs w:val="20"/>
        </w:rPr>
        <w:t xml:space="preserve">haurà de contenir la documentació necessària per a la ponderació dels </w:t>
      </w:r>
      <w:r w:rsidR="00530F80" w:rsidRPr="009D1748">
        <w:rPr>
          <w:rFonts w:ascii="Arial" w:hAnsi="Arial" w:cs="Arial"/>
          <w:b/>
          <w:bCs/>
          <w:sz w:val="20"/>
          <w:szCs w:val="20"/>
        </w:rPr>
        <w:t>criteris avaluables de forma automàtica assenyalats a l’Annex 4</w:t>
      </w:r>
      <w:r w:rsidR="00530F80" w:rsidRPr="00AE16C7">
        <w:rPr>
          <w:rFonts w:ascii="Arial" w:hAnsi="Arial" w:cs="Arial"/>
          <w:bCs/>
          <w:sz w:val="20"/>
          <w:szCs w:val="20"/>
        </w:rPr>
        <w:t xml:space="preserve">, i s’ha d’ajustar a les indicacions que consten a </w:t>
      </w:r>
      <w:r w:rsidR="00530F80" w:rsidRPr="009D1748">
        <w:rPr>
          <w:rFonts w:ascii="Arial" w:hAnsi="Arial" w:cs="Arial"/>
          <w:b/>
          <w:bCs/>
          <w:sz w:val="20"/>
          <w:szCs w:val="20"/>
        </w:rPr>
        <w:t>l’Annex 2</w:t>
      </w:r>
      <w:r w:rsidR="00530F80" w:rsidRPr="00AE16C7">
        <w:rPr>
          <w:rFonts w:ascii="Arial" w:hAnsi="Arial" w:cs="Arial"/>
          <w:bCs/>
          <w:sz w:val="20"/>
          <w:szCs w:val="20"/>
        </w:rPr>
        <w:t xml:space="preserve"> d’aquest PCAP, així com la resta de documentació justificativa del compliment del PPT, signada electrònicament pel licitador o persona que el representi. </w:t>
      </w:r>
    </w:p>
    <w:p w14:paraId="16D6DCE8" w14:textId="77777777" w:rsidR="007E14AC" w:rsidRPr="00AE16C7" w:rsidRDefault="007E14AC">
      <w:pPr>
        <w:pStyle w:val="Prrafodelista"/>
        <w:autoSpaceDE w:val="0"/>
        <w:autoSpaceDN w:val="0"/>
        <w:adjustRightInd w:val="0"/>
        <w:spacing w:after="0"/>
        <w:ind w:left="284"/>
        <w:rPr>
          <w:rFonts w:ascii="Arial" w:hAnsi="Arial" w:cs="Arial"/>
          <w:sz w:val="20"/>
          <w:szCs w:val="20"/>
          <w:highlight w:val="yellow"/>
        </w:rPr>
      </w:pPr>
    </w:p>
    <w:p w14:paraId="78C93E19" w14:textId="72F395FC" w:rsidR="000B2762" w:rsidRPr="00AE16C7" w:rsidRDefault="007E14AC">
      <w:pPr>
        <w:pStyle w:val="Prrafodelista"/>
        <w:autoSpaceDE w:val="0"/>
        <w:autoSpaceDN w:val="0"/>
        <w:adjustRightInd w:val="0"/>
        <w:spacing w:after="0"/>
        <w:ind w:left="284"/>
        <w:rPr>
          <w:rFonts w:ascii="Arial" w:hAnsi="Arial" w:cs="Arial"/>
          <w:bCs/>
          <w:sz w:val="20"/>
          <w:szCs w:val="20"/>
          <w:lang w:eastAsia="es-ES"/>
        </w:rPr>
      </w:pPr>
      <w:r w:rsidRPr="00AE16C7">
        <w:rPr>
          <w:rFonts w:ascii="Arial" w:hAnsi="Arial" w:cs="Arial"/>
          <w:sz w:val="20"/>
          <w:szCs w:val="20"/>
        </w:rPr>
        <w:t>A continuació detallem la documentació a presentar en el Sobre núm. 2</w:t>
      </w:r>
      <w:r w:rsidR="000B2762" w:rsidRPr="00AE16C7">
        <w:rPr>
          <w:rFonts w:ascii="Arial" w:hAnsi="Arial" w:cs="Arial"/>
          <w:bCs/>
          <w:sz w:val="20"/>
          <w:szCs w:val="20"/>
          <w:lang w:eastAsia="es-ES"/>
        </w:rPr>
        <w:t>:</w:t>
      </w:r>
    </w:p>
    <w:p w14:paraId="25AFAA29" w14:textId="77777777" w:rsidR="003357DB" w:rsidRPr="009D1748" w:rsidRDefault="003357DB">
      <w:pPr>
        <w:pStyle w:val="Prrafodelista"/>
        <w:tabs>
          <w:tab w:val="left" w:pos="851"/>
        </w:tabs>
        <w:autoSpaceDE w:val="0"/>
        <w:autoSpaceDN w:val="0"/>
        <w:adjustRightInd w:val="0"/>
        <w:spacing w:after="0"/>
        <w:ind w:left="851"/>
        <w:contextualSpacing/>
        <w:rPr>
          <w:rFonts w:ascii="Arial" w:hAnsi="Arial" w:cs="Arial"/>
          <w:sz w:val="20"/>
          <w:szCs w:val="20"/>
        </w:rPr>
      </w:pPr>
    </w:p>
    <w:p w14:paraId="73A5D7E5" w14:textId="147C25CC" w:rsidR="00530F80" w:rsidRPr="009D1748" w:rsidRDefault="0076245C" w:rsidP="009D1748">
      <w:pPr>
        <w:pStyle w:val="Prrafodelista"/>
        <w:numPr>
          <w:ilvl w:val="0"/>
          <w:numId w:val="77"/>
        </w:numPr>
        <w:tabs>
          <w:tab w:val="left" w:pos="1276"/>
        </w:tabs>
        <w:autoSpaceDE w:val="0"/>
        <w:autoSpaceDN w:val="0"/>
        <w:adjustRightInd w:val="0"/>
        <w:ind w:left="851" w:hanging="284"/>
        <w:contextualSpacing/>
        <w:rPr>
          <w:rFonts w:ascii="Arial" w:hAnsi="Arial" w:cs="Arial"/>
          <w:sz w:val="20"/>
          <w:szCs w:val="20"/>
        </w:rPr>
      </w:pPr>
      <w:r w:rsidRPr="009D1748">
        <w:rPr>
          <w:rFonts w:ascii="Arial" w:hAnsi="Arial" w:cs="Arial"/>
          <w:sz w:val="20"/>
          <w:szCs w:val="20"/>
        </w:rPr>
        <w:t>Model de l’Annex 2 del PCAP</w:t>
      </w:r>
      <w:r w:rsidR="00F365A3" w:rsidRPr="009D1748">
        <w:rPr>
          <w:rFonts w:ascii="Arial" w:hAnsi="Arial" w:cs="Arial"/>
          <w:sz w:val="20"/>
          <w:szCs w:val="20"/>
        </w:rPr>
        <w:t xml:space="preserve">. </w:t>
      </w:r>
    </w:p>
    <w:p w14:paraId="70243431" w14:textId="0C561589" w:rsidR="00530F80" w:rsidRPr="009D1748" w:rsidRDefault="00530F80" w:rsidP="009D1748">
      <w:pPr>
        <w:pStyle w:val="Prrafodelista"/>
        <w:numPr>
          <w:ilvl w:val="0"/>
          <w:numId w:val="77"/>
        </w:numPr>
        <w:tabs>
          <w:tab w:val="left" w:pos="1276"/>
        </w:tabs>
        <w:autoSpaceDE w:val="0"/>
        <w:autoSpaceDN w:val="0"/>
        <w:adjustRightInd w:val="0"/>
        <w:ind w:left="851" w:hanging="284"/>
        <w:contextualSpacing/>
        <w:rPr>
          <w:rFonts w:ascii="Arial" w:hAnsi="Arial" w:cs="Arial"/>
          <w:sz w:val="20"/>
          <w:szCs w:val="20"/>
        </w:rPr>
      </w:pPr>
      <w:r w:rsidRPr="009D1748">
        <w:rPr>
          <w:rFonts w:ascii="Arial" w:hAnsi="Arial" w:cs="Arial"/>
          <w:sz w:val="20"/>
          <w:szCs w:val="20"/>
        </w:rPr>
        <w:t>Fitxa tècnica oficial del fabricant de cadascun dels models oferts, amb informació suficient per verificar el compliment dels requeriments tècnics establerts als apartats 3.1 i 3.2.</w:t>
      </w:r>
    </w:p>
    <w:p w14:paraId="06FEBECF" w14:textId="0E8D8093" w:rsidR="00530F80" w:rsidRPr="009D1748" w:rsidRDefault="00530F80" w:rsidP="009D1748">
      <w:pPr>
        <w:pStyle w:val="Prrafodelista"/>
        <w:numPr>
          <w:ilvl w:val="0"/>
          <w:numId w:val="77"/>
        </w:numPr>
        <w:tabs>
          <w:tab w:val="left" w:pos="1276"/>
        </w:tabs>
        <w:autoSpaceDE w:val="0"/>
        <w:autoSpaceDN w:val="0"/>
        <w:adjustRightInd w:val="0"/>
        <w:ind w:left="851" w:hanging="284"/>
        <w:contextualSpacing/>
        <w:rPr>
          <w:rFonts w:ascii="Arial" w:hAnsi="Arial" w:cs="Arial"/>
          <w:sz w:val="20"/>
          <w:szCs w:val="20"/>
        </w:rPr>
      </w:pPr>
      <w:r w:rsidRPr="009D1748">
        <w:rPr>
          <w:rFonts w:ascii="Arial" w:hAnsi="Arial" w:cs="Arial"/>
          <w:sz w:val="20"/>
          <w:szCs w:val="20"/>
        </w:rPr>
        <w:t>Documentació tècnica complementària oficial del fabricant quan alguna de les característiques exigides no consti expressament a la fitxa tècnica.</w:t>
      </w:r>
    </w:p>
    <w:p w14:paraId="4AEC55A6" w14:textId="38E42A6B" w:rsidR="00530F80" w:rsidRPr="009D1748" w:rsidRDefault="00530F80" w:rsidP="009D1748">
      <w:pPr>
        <w:pStyle w:val="Prrafodelista"/>
        <w:numPr>
          <w:ilvl w:val="0"/>
          <w:numId w:val="77"/>
        </w:numPr>
        <w:tabs>
          <w:tab w:val="left" w:pos="1276"/>
        </w:tabs>
        <w:autoSpaceDE w:val="0"/>
        <w:autoSpaceDN w:val="0"/>
        <w:adjustRightInd w:val="0"/>
        <w:ind w:left="851" w:hanging="284"/>
        <w:contextualSpacing/>
        <w:rPr>
          <w:rFonts w:ascii="Arial" w:hAnsi="Arial" w:cs="Arial"/>
          <w:sz w:val="20"/>
          <w:szCs w:val="20"/>
        </w:rPr>
      </w:pPr>
      <w:r w:rsidRPr="009D1748">
        <w:rPr>
          <w:rFonts w:ascii="Arial" w:hAnsi="Arial" w:cs="Arial"/>
          <w:sz w:val="20"/>
          <w:szCs w:val="20"/>
        </w:rPr>
        <w:t>Documentació acreditativa del marcatge CE i del compliment de la normativa i dels requisits de seguretat que siguin aplicables als equips.</w:t>
      </w:r>
    </w:p>
    <w:p w14:paraId="260B9B85" w14:textId="46331369" w:rsidR="00F91B97" w:rsidRPr="009D1748" w:rsidRDefault="00530F80" w:rsidP="009D1748">
      <w:pPr>
        <w:pStyle w:val="Prrafodelista"/>
        <w:numPr>
          <w:ilvl w:val="0"/>
          <w:numId w:val="77"/>
        </w:numPr>
        <w:tabs>
          <w:tab w:val="left" w:pos="1276"/>
        </w:tabs>
        <w:autoSpaceDE w:val="0"/>
        <w:autoSpaceDN w:val="0"/>
        <w:adjustRightInd w:val="0"/>
        <w:ind w:left="851" w:hanging="284"/>
        <w:contextualSpacing/>
        <w:rPr>
          <w:rFonts w:ascii="Arial" w:hAnsi="Arial" w:cs="Arial"/>
          <w:sz w:val="20"/>
          <w:szCs w:val="20"/>
        </w:rPr>
      </w:pPr>
      <w:r w:rsidRPr="009D1748">
        <w:rPr>
          <w:rFonts w:ascii="Arial" w:hAnsi="Arial" w:cs="Arial"/>
          <w:sz w:val="20"/>
          <w:szCs w:val="20"/>
        </w:rPr>
        <w:t>Documentació oficial del fabricant acreditativa de les prestacions que siguin objecte de requeriment en aquest PPT, incloent-hi, quan correspongui, capacitat útil interior, dimensions exteriors, rang de temperatura, uniformitat tèrmica, consum energètic i nivell sonor.</w:t>
      </w:r>
    </w:p>
    <w:p w14:paraId="400F92A2" w14:textId="072983A6" w:rsidR="00530F80" w:rsidRPr="009D1748" w:rsidRDefault="00530F80" w:rsidP="009D1748">
      <w:pPr>
        <w:pStyle w:val="Prrafodelista"/>
        <w:numPr>
          <w:ilvl w:val="0"/>
          <w:numId w:val="77"/>
        </w:numPr>
        <w:tabs>
          <w:tab w:val="left" w:pos="1276"/>
        </w:tabs>
        <w:autoSpaceDE w:val="0"/>
        <w:autoSpaceDN w:val="0"/>
        <w:adjustRightInd w:val="0"/>
        <w:ind w:left="851" w:hanging="284"/>
        <w:contextualSpacing/>
        <w:rPr>
          <w:rFonts w:ascii="Arial" w:hAnsi="Arial" w:cs="Arial"/>
          <w:sz w:val="20"/>
          <w:szCs w:val="20"/>
        </w:rPr>
      </w:pPr>
      <w:r w:rsidRPr="009D1748">
        <w:rPr>
          <w:rFonts w:ascii="Arial" w:hAnsi="Arial" w:cs="Arial"/>
          <w:sz w:val="20"/>
          <w:szCs w:val="20"/>
        </w:rPr>
        <w:t>Memòria descriptiva i informativa del servei d’assistència tècnica postvenda, amb el contingut i les condic</w:t>
      </w:r>
      <w:r w:rsidR="00635BD4" w:rsidRPr="00AE16C7">
        <w:rPr>
          <w:rFonts w:ascii="Arial" w:hAnsi="Arial" w:cs="Arial"/>
          <w:sz w:val="20"/>
          <w:szCs w:val="20"/>
        </w:rPr>
        <w:t>ions establerts a l’apartat 6 del</w:t>
      </w:r>
      <w:r w:rsidRPr="009D1748">
        <w:rPr>
          <w:rFonts w:ascii="Arial" w:hAnsi="Arial" w:cs="Arial"/>
          <w:sz w:val="20"/>
          <w:szCs w:val="20"/>
        </w:rPr>
        <w:t xml:space="preserve"> PPT.</w:t>
      </w:r>
    </w:p>
    <w:p w14:paraId="2A6290ED" w14:textId="77777777" w:rsidR="00530F80" w:rsidRPr="009D1748" w:rsidRDefault="00530F80">
      <w:pPr>
        <w:pStyle w:val="Prrafodelista"/>
        <w:autoSpaceDE w:val="0"/>
        <w:autoSpaceDN w:val="0"/>
        <w:adjustRightInd w:val="0"/>
        <w:spacing w:after="0"/>
        <w:ind w:left="284"/>
        <w:rPr>
          <w:rFonts w:ascii="Arial" w:hAnsi="Arial" w:cs="Arial"/>
          <w:sz w:val="20"/>
          <w:szCs w:val="20"/>
        </w:rPr>
      </w:pPr>
    </w:p>
    <w:p w14:paraId="307C847A" w14:textId="1DF06515" w:rsidR="00530F80" w:rsidRPr="009D1748" w:rsidRDefault="00530F80">
      <w:pPr>
        <w:pStyle w:val="Prrafodelista"/>
        <w:autoSpaceDE w:val="0"/>
        <w:autoSpaceDN w:val="0"/>
        <w:adjustRightInd w:val="0"/>
        <w:spacing w:after="0"/>
        <w:ind w:left="284"/>
        <w:rPr>
          <w:rFonts w:ascii="Arial" w:hAnsi="Arial" w:cs="Arial"/>
          <w:sz w:val="20"/>
          <w:szCs w:val="20"/>
        </w:rPr>
      </w:pPr>
      <w:r w:rsidRPr="009D1748">
        <w:rPr>
          <w:rFonts w:ascii="Arial" w:hAnsi="Arial" w:cs="Arial"/>
          <w:sz w:val="20"/>
          <w:szCs w:val="20"/>
        </w:rPr>
        <w:t>Les característiques tècniques exigides com a requeriments mínims hauran de quedar acreditades mitjançant documentació tècnica oficial del fabricant. No seran suficients, a aquests efectes, les declaracions del licitador que no estiguin sustentades per aquesta documentació.</w:t>
      </w:r>
    </w:p>
    <w:p w14:paraId="14B2217B" w14:textId="30CD70CA" w:rsidR="00B723F7" w:rsidRPr="00AE16C7" w:rsidRDefault="001F56D7">
      <w:pPr>
        <w:spacing w:line="276" w:lineRule="auto"/>
        <w:jc w:val="left"/>
        <w:rPr>
          <w:rFonts w:cs="Arial"/>
          <w:b/>
          <w:szCs w:val="20"/>
        </w:rPr>
      </w:pPr>
      <w:r w:rsidRPr="00AE16C7">
        <w:rPr>
          <w:rFonts w:cs="Arial"/>
          <w:b/>
          <w:szCs w:val="20"/>
        </w:rPr>
        <w:br w:type="page"/>
      </w:r>
      <w:r w:rsidR="00B723F7" w:rsidRPr="00AE16C7">
        <w:rPr>
          <w:rFonts w:cs="Arial"/>
          <w:b/>
          <w:szCs w:val="20"/>
        </w:rPr>
        <w:lastRenderedPageBreak/>
        <w:t>ANNEX 11</w:t>
      </w:r>
    </w:p>
    <w:p w14:paraId="10BB38F0" w14:textId="546CB4D9" w:rsidR="00B723F7" w:rsidRPr="00AE16C7" w:rsidRDefault="00B723F7">
      <w:pPr>
        <w:spacing w:line="276" w:lineRule="auto"/>
        <w:jc w:val="left"/>
        <w:rPr>
          <w:rFonts w:cs="Arial"/>
          <w:b/>
          <w:szCs w:val="20"/>
        </w:rPr>
      </w:pPr>
    </w:p>
    <w:p w14:paraId="79840D13" w14:textId="5108690A" w:rsidR="00B723F7" w:rsidRPr="00AE16C7" w:rsidRDefault="00B723F7">
      <w:pPr>
        <w:spacing w:line="276" w:lineRule="auto"/>
        <w:jc w:val="left"/>
        <w:rPr>
          <w:rFonts w:cs="Arial"/>
          <w:b/>
          <w:bCs/>
          <w:szCs w:val="20"/>
        </w:rPr>
      </w:pPr>
      <w:r w:rsidRPr="00AE16C7">
        <w:rPr>
          <w:rFonts w:cs="Arial"/>
          <w:b/>
          <w:bCs/>
          <w:szCs w:val="20"/>
        </w:rPr>
        <w:t>MODEL DE RELACIÓ DETALLADA DE</w:t>
      </w:r>
      <w:r w:rsidR="00CC72AE" w:rsidRPr="00AE16C7">
        <w:rPr>
          <w:rFonts w:cs="Arial"/>
          <w:b/>
          <w:bCs/>
          <w:szCs w:val="20"/>
        </w:rPr>
        <w:t>LS</w:t>
      </w:r>
      <w:r w:rsidRPr="00AE16C7">
        <w:rPr>
          <w:rFonts w:cs="Arial"/>
          <w:b/>
          <w:bCs/>
          <w:szCs w:val="20"/>
        </w:rPr>
        <w:t xml:space="preserve"> PRODUCTES OFERTS</w:t>
      </w:r>
    </w:p>
    <w:p w14:paraId="59F69374" w14:textId="4AB286A4" w:rsidR="00B723F7" w:rsidRPr="00AE16C7" w:rsidRDefault="00B723F7">
      <w:pPr>
        <w:spacing w:line="276" w:lineRule="auto"/>
        <w:jc w:val="left"/>
        <w:rPr>
          <w:rFonts w:cs="Arial"/>
          <w:szCs w:val="20"/>
          <w:highlight w:val="yellow"/>
        </w:rPr>
      </w:pPr>
    </w:p>
    <w:p w14:paraId="3A036A0C" w14:textId="2980CBD9" w:rsidR="00B723F7" w:rsidRPr="00AE16C7" w:rsidRDefault="007816EF">
      <w:pPr>
        <w:spacing w:line="276" w:lineRule="auto"/>
        <w:jc w:val="left"/>
        <w:rPr>
          <w:rFonts w:cs="Arial"/>
          <w:szCs w:val="20"/>
        </w:rPr>
      </w:pPr>
      <w:r w:rsidRPr="00AE16C7">
        <w:rPr>
          <w:rFonts w:cs="Arial"/>
          <w:szCs w:val="20"/>
        </w:rPr>
        <w:t>No procedeix.</w:t>
      </w:r>
    </w:p>
    <w:p w14:paraId="30082CB2" w14:textId="20A4BF87" w:rsidR="00B723F7" w:rsidRPr="00AE16C7" w:rsidRDefault="00B723F7">
      <w:pPr>
        <w:spacing w:line="276" w:lineRule="auto"/>
        <w:jc w:val="left"/>
        <w:rPr>
          <w:rFonts w:cs="Arial"/>
          <w:b/>
          <w:szCs w:val="20"/>
          <w:highlight w:val="yellow"/>
        </w:rPr>
      </w:pPr>
      <w:r w:rsidRPr="00AE16C7">
        <w:rPr>
          <w:rFonts w:cs="Arial"/>
          <w:b/>
          <w:szCs w:val="20"/>
        </w:rPr>
        <w:br w:type="page"/>
      </w:r>
    </w:p>
    <w:p w14:paraId="3EE5A15D" w14:textId="2C298249" w:rsidR="0059623E" w:rsidRPr="00AE16C7" w:rsidRDefault="0059623E">
      <w:pPr>
        <w:spacing w:line="276" w:lineRule="auto"/>
        <w:jc w:val="left"/>
        <w:rPr>
          <w:rFonts w:cs="Arial"/>
          <w:b/>
          <w:szCs w:val="20"/>
        </w:rPr>
      </w:pPr>
      <w:r w:rsidRPr="00AE16C7">
        <w:rPr>
          <w:rFonts w:cs="Arial"/>
          <w:b/>
          <w:szCs w:val="20"/>
        </w:rPr>
        <w:lastRenderedPageBreak/>
        <w:t>ANNEX 1</w:t>
      </w:r>
      <w:r w:rsidR="00637886" w:rsidRPr="00AE16C7">
        <w:rPr>
          <w:rFonts w:cs="Arial"/>
          <w:b/>
          <w:szCs w:val="20"/>
        </w:rPr>
        <w:t>2</w:t>
      </w:r>
    </w:p>
    <w:p w14:paraId="0A6C3758" w14:textId="464BBE36" w:rsidR="0059623E" w:rsidRPr="00AE16C7" w:rsidRDefault="0059623E">
      <w:pPr>
        <w:spacing w:line="276" w:lineRule="auto"/>
        <w:jc w:val="left"/>
        <w:rPr>
          <w:rFonts w:cs="Arial"/>
          <w:b/>
          <w:szCs w:val="20"/>
        </w:rPr>
      </w:pPr>
    </w:p>
    <w:p w14:paraId="7493D42D" w14:textId="77777777" w:rsidR="0059623E" w:rsidRPr="00AE16C7" w:rsidRDefault="0059623E">
      <w:pPr>
        <w:spacing w:line="276" w:lineRule="auto"/>
        <w:rPr>
          <w:rFonts w:cs="Arial"/>
          <w:b/>
          <w:szCs w:val="20"/>
        </w:rPr>
      </w:pPr>
      <w:r w:rsidRPr="00AE16C7">
        <w:rPr>
          <w:rFonts w:cs="Arial"/>
          <w:b/>
          <w:szCs w:val="20"/>
        </w:rPr>
        <w:t>PRINCIPIS ÈTICS i REGLES DE CONDUCTA ALS QUALS ELS LICITADORS i ELS CONTRACTISTES HAN D’ADEQUAR LA SEVA ACTIVITAT</w:t>
      </w:r>
    </w:p>
    <w:p w14:paraId="663FBECD" w14:textId="77777777" w:rsidR="0059623E" w:rsidRPr="00AE16C7" w:rsidRDefault="0059623E">
      <w:pPr>
        <w:spacing w:line="276" w:lineRule="auto"/>
        <w:rPr>
          <w:rFonts w:cs="Arial"/>
          <w:b/>
          <w:szCs w:val="20"/>
          <w:u w:val="single"/>
        </w:rPr>
      </w:pPr>
    </w:p>
    <w:p w14:paraId="3687B370" w14:textId="77777777" w:rsidR="0059623E" w:rsidRPr="00AE16C7" w:rsidRDefault="0059623E">
      <w:pPr>
        <w:spacing w:line="276" w:lineRule="auto"/>
        <w:rPr>
          <w:rFonts w:cs="Arial"/>
          <w:szCs w:val="20"/>
        </w:rPr>
      </w:pPr>
      <w:r w:rsidRPr="00AE16C7">
        <w:rPr>
          <w:rFonts w:cs="Arial"/>
          <w:szCs w:val="20"/>
        </w:rPr>
        <w:t>D’acord amb l’article 55.2 de la Llei 19/2014, del 29 de desembre, de transparència, accés a la informació pública i bon govern, les administracions i els organismes compresos en l’àmbit d’aplicació d’aquesta llei han d’incloure, en els plecs de clàusules contractuals i en les bases de convocatòria de subvencions o ajuts, els principis ètics i les regles de conducta als quals han d’adequar l’activitat els contractistes i les persones beneficiàries, i han de determinar els efectes d’un eventual incompliment d’aquests principis.</w:t>
      </w:r>
    </w:p>
    <w:p w14:paraId="0EFB97EC" w14:textId="77777777" w:rsidR="0059623E" w:rsidRPr="00AE16C7" w:rsidRDefault="0059623E">
      <w:pPr>
        <w:spacing w:line="276" w:lineRule="auto"/>
        <w:rPr>
          <w:rFonts w:cs="Arial"/>
          <w:szCs w:val="20"/>
        </w:rPr>
      </w:pPr>
    </w:p>
    <w:p w14:paraId="64FFF01B" w14:textId="77777777" w:rsidR="0059623E" w:rsidRPr="00AE16C7" w:rsidRDefault="0059623E">
      <w:pPr>
        <w:spacing w:line="276" w:lineRule="auto"/>
        <w:rPr>
          <w:rFonts w:cs="Arial"/>
          <w:szCs w:val="20"/>
        </w:rPr>
      </w:pPr>
      <w:r w:rsidRPr="00AE16C7">
        <w:rPr>
          <w:rFonts w:cs="Arial"/>
          <w:szCs w:val="20"/>
        </w:rPr>
        <w:t xml:space="preserve">En compliment d’aquesta previsió legal, es fan públics els principis ètics i les regles de conducta als quals els licitadors i els contractistes han d’adequar la seva activitat en les seves relacions contractuals en l’àmbit de la contractació pública del sector públic de Catalunya. </w:t>
      </w:r>
    </w:p>
    <w:p w14:paraId="49AB1E90" w14:textId="77777777" w:rsidR="0059623E" w:rsidRPr="00AE16C7" w:rsidRDefault="0059623E">
      <w:pPr>
        <w:spacing w:line="276" w:lineRule="auto"/>
        <w:rPr>
          <w:rFonts w:cs="Arial"/>
          <w:szCs w:val="20"/>
        </w:rPr>
      </w:pPr>
    </w:p>
    <w:p w14:paraId="44C06396" w14:textId="77777777" w:rsidR="0059623E" w:rsidRPr="00AE16C7" w:rsidRDefault="0059623E">
      <w:pPr>
        <w:spacing w:line="276" w:lineRule="auto"/>
        <w:rPr>
          <w:rFonts w:cs="Arial"/>
          <w:szCs w:val="20"/>
        </w:rPr>
      </w:pPr>
      <w:r w:rsidRPr="00AE16C7">
        <w:rPr>
          <w:rFonts w:cs="Arial"/>
          <w:szCs w:val="20"/>
        </w:rPr>
        <w:t xml:space="preserve">Aquests principis i regles de conducta han d’ésser inclosos en tots els plecs de clàusules o documents reguladors de la contractació. </w:t>
      </w:r>
    </w:p>
    <w:p w14:paraId="23B95333" w14:textId="77777777" w:rsidR="0059623E" w:rsidRPr="00AE16C7" w:rsidRDefault="0059623E">
      <w:pPr>
        <w:spacing w:line="276" w:lineRule="auto"/>
        <w:rPr>
          <w:rFonts w:cs="Arial"/>
          <w:szCs w:val="20"/>
        </w:rPr>
      </w:pPr>
    </w:p>
    <w:p w14:paraId="17B99FF9" w14:textId="77777777" w:rsidR="0059623E" w:rsidRPr="00AE16C7" w:rsidRDefault="0059623E">
      <w:pPr>
        <w:spacing w:line="276" w:lineRule="auto"/>
        <w:rPr>
          <w:rFonts w:cs="Arial"/>
          <w:szCs w:val="20"/>
        </w:rPr>
      </w:pPr>
      <w:r w:rsidRPr="00AE16C7">
        <w:rPr>
          <w:rFonts w:cs="Arial"/>
          <w:szCs w:val="20"/>
        </w:rPr>
        <w:t>Així mateix, i de conformitat amb l’article 3.5 de la Llei 19/2014, els contractes del sector públic han d’incloure les obligacions dels adjudicataris de facilitar informació establertes per aquesta Llei, sens perjudici del compliment de les obligacions de transparència.</w:t>
      </w:r>
    </w:p>
    <w:p w14:paraId="473AE222" w14:textId="77777777" w:rsidR="0059623E" w:rsidRPr="00AE16C7" w:rsidRDefault="0059623E">
      <w:pPr>
        <w:spacing w:line="276" w:lineRule="auto"/>
        <w:rPr>
          <w:rFonts w:cs="Arial"/>
          <w:szCs w:val="20"/>
        </w:rPr>
      </w:pPr>
    </w:p>
    <w:p w14:paraId="3902018D" w14:textId="0199EB07" w:rsidR="0059623E" w:rsidRPr="00AE16C7" w:rsidRDefault="0059623E">
      <w:pPr>
        <w:spacing w:line="276" w:lineRule="auto"/>
        <w:rPr>
          <w:rFonts w:cs="Arial"/>
          <w:szCs w:val="20"/>
        </w:rPr>
      </w:pPr>
      <w:r w:rsidRPr="00AE16C7">
        <w:rPr>
          <w:rFonts w:cs="Arial"/>
          <w:szCs w:val="20"/>
        </w:rPr>
        <w:t>1.- Els licitadors i els contractistes 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1D0257D7" w14:textId="77777777" w:rsidR="0059623E" w:rsidRPr="00AE16C7" w:rsidRDefault="0059623E">
      <w:pPr>
        <w:spacing w:line="276" w:lineRule="auto"/>
        <w:rPr>
          <w:rFonts w:cs="Arial"/>
          <w:szCs w:val="20"/>
        </w:rPr>
      </w:pPr>
    </w:p>
    <w:p w14:paraId="7DF08FDE" w14:textId="77777777" w:rsidR="0059623E" w:rsidRPr="00AE16C7" w:rsidRDefault="0059623E">
      <w:pPr>
        <w:spacing w:line="276" w:lineRule="auto"/>
        <w:rPr>
          <w:rFonts w:cs="Arial"/>
          <w:szCs w:val="20"/>
        </w:rPr>
      </w:pPr>
      <w:r w:rsidRPr="00AE16C7">
        <w:rPr>
          <w:rFonts w:cs="Arial"/>
          <w:szCs w:val="20"/>
        </w:rPr>
        <w:t>2.- Amb caràcter general, els licitadors i els contractistes, en l’exercici de la seva activitat, assumeixen les obligacions següents:</w:t>
      </w:r>
    </w:p>
    <w:p w14:paraId="10CC43C4" w14:textId="77777777" w:rsidR="002335BD" w:rsidRPr="00AE16C7" w:rsidRDefault="002335BD">
      <w:pPr>
        <w:spacing w:line="276" w:lineRule="auto"/>
        <w:rPr>
          <w:rFonts w:cs="Arial"/>
          <w:szCs w:val="20"/>
        </w:rPr>
      </w:pPr>
    </w:p>
    <w:p w14:paraId="07508375" w14:textId="77777777" w:rsidR="0059623E" w:rsidRPr="00AE16C7" w:rsidRDefault="0059623E">
      <w:pPr>
        <w:numPr>
          <w:ilvl w:val="0"/>
          <w:numId w:val="11"/>
        </w:numPr>
        <w:spacing w:line="276" w:lineRule="auto"/>
        <w:contextualSpacing/>
        <w:rPr>
          <w:rFonts w:cs="Arial"/>
          <w:szCs w:val="20"/>
          <w:lang w:eastAsia="en-US"/>
        </w:rPr>
      </w:pPr>
      <w:r w:rsidRPr="00AE16C7">
        <w:rPr>
          <w:rFonts w:cs="Arial"/>
          <w:szCs w:val="20"/>
          <w:lang w:eastAsia="en-US"/>
        </w:rPr>
        <w:t>Observar els principis, les normes i els cànons ètics propis de les activitats, els oficis i/o les professions corresponents a les prestacions objectes dels contractes.</w:t>
      </w:r>
    </w:p>
    <w:p w14:paraId="36CFDD65" w14:textId="77777777" w:rsidR="0059623E" w:rsidRPr="00AE16C7" w:rsidRDefault="0059623E">
      <w:pPr>
        <w:numPr>
          <w:ilvl w:val="0"/>
          <w:numId w:val="11"/>
        </w:numPr>
        <w:spacing w:line="276" w:lineRule="auto"/>
        <w:contextualSpacing/>
        <w:rPr>
          <w:rFonts w:cs="Arial"/>
          <w:szCs w:val="20"/>
          <w:lang w:eastAsia="en-US"/>
        </w:rPr>
      </w:pPr>
      <w:r w:rsidRPr="00AE16C7">
        <w:rPr>
          <w:rFonts w:cs="Arial"/>
          <w:szCs w:val="20"/>
          <w:lang w:eastAsia="en-US"/>
        </w:rPr>
        <w:t>No realitzar accions que posin en risc l’interès públic en l’àmbit del contracte o de les prestacions a licitar.</w:t>
      </w:r>
    </w:p>
    <w:p w14:paraId="5F6D46E1" w14:textId="77777777" w:rsidR="0059623E" w:rsidRPr="00AE16C7" w:rsidRDefault="0059623E">
      <w:pPr>
        <w:numPr>
          <w:ilvl w:val="0"/>
          <w:numId w:val="11"/>
        </w:numPr>
        <w:spacing w:line="276" w:lineRule="auto"/>
        <w:contextualSpacing/>
        <w:rPr>
          <w:rFonts w:cs="Arial"/>
          <w:szCs w:val="20"/>
          <w:lang w:eastAsia="en-US"/>
        </w:rPr>
      </w:pPr>
      <w:r w:rsidRPr="00AE16C7">
        <w:rPr>
          <w:rFonts w:cs="Arial"/>
          <w:szCs w:val="20"/>
          <w:lang w:eastAsia="en-US"/>
        </w:rPr>
        <w:t>Denunciar les situacions irregulars que es puguin presentar en els processos de contractació pública o durant l’execució dels contractes.</w:t>
      </w:r>
    </w:p>
    <w:p w14:paraId="7E4501BF" w14:textId="77777777" w:rsidR="0059623E" w:rsidRPr="00AE16C7" w:rsidRDefault="0059623E">
      <w:pPr>
        <w:spacing w:line="276" w:lineRule="auto"/>
        <w:ind w:left="720"/>
        <w:contextualSpacing/>
        <w:rPr>
          <w:rFonts w:cs="Arial"/>
          <w:szCs w:val="20"/>
          <w:lang w:eastAsia="en-US"/>
        </w:rPr>
      </w:pPr>
    </w:p>
    <w:p w14:paraId="3860FEB0" w14:textId="2EAF8200" w:rsidR="0059623E" w:rsidRPr="00AE16C7" w:rsidRDefault="0059623E">
      <w:pPr>
        <w:spacing w:line="276" w:lineRule="auto"/>
        <w:rPr>
          <w:rFonts w:cs="Arial"/>
          <w:szCs w:val="20"/>
        </w:rPr>
      </w:pPr>
      <w:r w:rsidRPr="00AE16C7">
        <w:rPr>
          <w:rFonts w:cs="Arial"/>
          <w:szCs w:val="20"/>
        </w:rPr>
        <w:t xml:space="preserve">3.- En particular, els licitadors i els contractistes assumeixen les obligacions següents: </w:t>
      </w:r>
    </w:p>
    <w:p w14:paraId="7C177AFA" w14:textId="77777777" w:rsidR="002335BD" w:rsidRPr="00AE16C7" w:rsidRDefault="002335BD">
      <w:pPr>
        <w:spacing w:line="276" w:lineRule="auto"/>
        <w:rPr>
          <w:rFonts w:cs="Arial"/>
          <w:strike/>
          <w:szCs w:val="20"/>
        </w:rPr>
      </w:pPr>
    </w:p>
    <w:p w14:paraId="2BD5CF3E" w14:textId="1920489F" w:rsidR="0059623E" w:rsidRPr="00AE16C7" w:rsidRDefault="0059623E">
      <w:pPr>
        <w:numPr>
          <w:ilvl w:val="0"/>
          <w:numId w:val="12"/>
        </w:numPr>
        <w:spacing w:line="276" w:lineRule="auto"/>
        <w:contextualSpacing/>
        <w:rPr>
          <w:rFonts w:cs="Arial"/>
          <w:szCs w:val="20"/>
          <w:lang w:eastAsia="en-US"/>
        </w:rPr>
      </w:pPr>
      <w:r w:rsidRPr="00AE16C7">
        <w:rPr>
          <w:rFonts w:cs="Arial"/>
          <w:szCs w:val="20"/>
          <w:lang w:eastAsia="en-US"/>
        </w:rPr>
        <w:t>Comunicar immediatament a l’òrgan de contractació les possibles situacions de conflicte d’interessos. Constitueixen en tot cas situacions de conflicte d’interessos les contingudes a l’article 24 de la Directiva 2014/24/UE.</w:t>
      </w:r>
    </w:p>
    <w:p w14:paraId="447C5244" w14:textId="77777777" w:rsidR="0059623E" w:rsidRPr="00AE16C7" w:rsidRDefault="0059623E">
      <w:pPr>
        <w:numPr>
          <w:ilvl w:val="0"/>
          <w:numId w:val="12"/>
        </w:numPr>
        <w:spacing w:line="276" w:lineRule="auto"/>
        <w:contextualSpacing/>
        <w:rPr>
          <w:rFonts w:cs="Arial"/>
          <w:szCs w:val="20"/>
          <w:lang w:eastAsia="en-US"/>
        </w:rPr>
      </w:pPr>
      <w:r w:rsidRPr="00AE16C7">
        <w:rPr>
          <w:rFonts w:cs="Arial"/>
          <w:szCs w:val="20"/>
          <w:lang w:eastAsia="en-US"/>
        </w:rPr>
        <w:t xml:space="preserve">No sol·licitar, directament o indirectament, que un càrrec o empleat públic influeixi en l’adjudicació del contracte. </w:t>
      </w:r>
    </w:p>
    <w:p w14:paraId="706CE540" w14:textId="178F1EC0" w:rsidR="0059623E" w:rsidRPr="00AE16C7" w:rsidRDefault="0059623E">
      <w:pPr>
        <w:numPr>
          <w:ilvl w:val="0"/>
          <w:numId w:val="12"/>
        </w:numPr>
        <w:spacing w:line="276" w:lineRule="auto"/>
        <w:contextualSpacing/>
        <w:rPr>
          <w:rFonts w:cs="Arial"/>
          <w:szCs w:val="20"/>
          <w:lang w:eastAsia="en-US"/>
        </w:rPr>
      </w:pPr>
      <w:r w:rsidRPr="00AE16C7">
        <w:rPr>
          <w:rFonts w:cs="Arial"/>
          <w:szCs w:val="20"/>
          <w:lang w:eastAsia="en-US"/>
        </w:rPr>
        <w:t>No oferir ni facilitar a càrrecs o empleats públics avantatges per a ells mateixos o per a terceres persones amb la voluntat d’incidir en un procediment contractual.</w:t>
      </w:r>
    </w:p>
    <w:p w14:paraId="1CA3AD55" w14:textId="77777777" w:rsidR="0059623E" w:rsidRPr="00AE16C7" w:rsidRDefault="0059623E">
      <w:pPr>
        <w:numPr>
          <w:ilvl w:val="0"/>
          <w:numId w:val="12"/>
        </w:numPr>
        <w:spacing w:line="276" w:lineRule="auto"/>
        <w:contextualSpacing/>
        <w:rPr>
          <w:rFonts w:cs="Arial"/>
          <w:szCs w:val="20"/>
          <w:lang w:eastAsia="en-US"/>
        </w:rPr>
      </w:pPr>
      <w:r w:rsidRPr="00AE16C7">
        <w:rPr>
          <w:rFonts w:cs="Arial"/>
          <w:szCs w:val="20"/>
          <w:lang w:eastAsia="en-US"/>
        </w:rPr>
        <w:t xml:space="preserve">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4E3D4AB4" w14:textId="7B41BAE5" w:rsidR="0059623E" w:rsidRPr="00AE16C7" w:rsidRDefault="0059623E">
      <w:pPr>
        <w:numPr>
          <w:ilvl w:val="0"/>
          <w:numId w:val="12"/>
        </w:numPr>
        <w:spacing w:line="276" w:lineRule="auto"/>
        <w:contextualSpacing/>
        <w:rPr>
          <w:rFonts w:cs="Arial"/>
          <w:szCs w:val="20"/>
          <w:lang w:eastAsia="en-US"/>
        </w:rPr>
      </w:pPr>
      <w:r w:rsidRPr="00AE16C7">
        <w:rPr>
          <w:rFonts w:cs="Arial"/>
          <w:szCs w:val="20"/>
          <w:lang w:eastAsia="en-US"/>
        </w:rPr>
        <w:lastRenderedPageBreak/>
        <w:t xml:space="preserve">No utilitzar informació confidencial, coneguda mitjançant el contracte i/o durant la licitació, per obtenir, directament o indirectament, un avantatge o benefici. </w:t>
      </w:r>
    </w:p>
    <w:p w14:paraId="2067B768" w14:textId="77777777" w:rsidR="0059623E" w:rsidRPr="00AE16C7" w:rsidRDefault="0059623E">
      <w:pPr>
        <w:numPr>
          <w:ilvl w:val="0"/>
          <w:numId w:val="12"/>
        </w:numPr>
        <w:spacing w:line="276" w:lineRule="auto"/>
        <w:contextualSpacing/>
        <w:rPr>
          <w:rFonts w:cs="Arial"/>
          <w:szCs w:val="20"/>
          <w:lang w:eastAsia="en-US"/>
        </w:rPr>
      </w:pPr>
      <w:r w:rsidRPr="00AE16C7">
        <w:rPr>
          <w:rFonts w:cs="Arial"/>
          <w:szCs w:val="20"/>
          <w:lang w:eastAsia="en-US"/>
        </w:rPr>
        <w:t>Col·laborar amb l’òrgan de contractació en les actuacions que aquest realitzi per al seguiment i/o l’avaluació del compliment del contracte, particularment facilitant la informació que li sigui sol·licitada per a aquestes finalitats.</w:t>
      </w:r>
    </w:p>
    <w:p w14:paraId="45F3C65B" w14:textId="77777777" w:rsidR="0059623E" w:rsidRPr="00AE16C7" w:rsidRDefault="0059623E">
      <w:pPr>
        <w:numPr>
          <w:ilvl w:val="0"/>
          <w:numId w:val="12"/>
        </w:numPr>
        <w:spacing w:line="276" w:lineRule="auto"/>
        <w:contextualSpacing/>
        <w:rPr>
          <w:rFonts w:cs="Arial"/>
          <w:szCs w:val="20"/>
          <w:lang w:eastAsia="en-US"/>
        </w:rPr>
      </w:pPr>
      <w:r w:rsidRPr="00AE16C7">
        <w:rPr>
          <w:rFonts w:cs="Arial"/>
          <w:szCs w:val="20"/>
          <w:lang w:eastAsia="en-US"/>
        </w:rPr>
        <w:t>Complir les obligacions de facilitar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340D6607" w14:textId="3C921BF0" w:rsidR="0059623E" w:rsidRPr="00AE16C7" w:rsidRDefault="0059623E">
      <w:pPr>
        <w:numPr>
          <w:ilvl w:val="0"/>
          <w:numId w:val="12"/>
        </w:numPr>
        <w:spacing w:line="276" w:lineRule="auto"/>
        <w:contextualSpacing/>
        <w:rPr>
          <w:rFonts w:cs="Arial"/>
          <w:szCs w:val="20"/>
          <w:lang w:eastAsia="en-US"/>
        </w:rPr>
      </w:pPr>
      <w:r w:rsidRPr="00AE16C7">
        <w:rPr>
          <w:rFonts w:cs="Arial"/>
          <w:szCs w:val="20"/>
          <w:lang w:eastAsia="en-US"/>
        </w:rPr>
        <w:t>Denunciar els actes dels quals tingui coneixement i que puguin comportar una infracció de les obligacions contingudes en aquesta clàusula.</w:t>
      </w:r>
    </w:p>
    <w:p w14:paraId="010FF3A3" w14:textId="77777777" w:rsidR="0059623E" w:rsidRPr="00AE16C7" w:rsidRDefault="0059623E">
      <w:pPr>
        <w:spacing w:line="276" w:lineRule="auto"/>
        <w:ind w:left="720"/>
        <w:contextualSpacing/>
        <w:rPr>
          <w:rFonts w:cs="Arial"/>
          <w:szCs w:val="20"/>
          <w:lang w:eastAsia="en-US"/>
        </w:rPr>
      </w:pPr>
    </w:p>
    <w:p w14:paraId="5C026691" w14:textId="66BC3DC7" w:rsidR="0059623E" w:rsidRPr="00AE16C7" w:rsidRDefault="0059623E">
      <w:pPr>
        <w:spacing w:line="276" w:lineRule="auto"/>
        <w:rPr>
          <w:rFonts w:cs="Arial"/>
          <w:szCs w:val="20"/>
        </w:rPr>
      </w:pPr>
      <w:r w:rsidRPr="00AE16C7">
        <w:rPr>
          <w:rFonts w:cs="Arial"/>
          <w:szCs w:val="20"/>
        </w:rPr>
        <w:t xml:space="preserve">4.- L’incompliment de les obligacions contingudes a l’apartat anterior per part dels licitadors o contractistes s´ha de preveure com a causa, d’acord amb la legislació de contractació pública, de resolució del contracte, sens perjudici d’aquelles altres possibles conseqüències previstes a la legislació vigent. </w:t>
      </w:r>
    </w:p>
    <w:p w14:paraId="23D514E5" w14:textId="77777777" w:rsidR="00027726" w:rsidRPr="00AE16C7" w:rsidRDefault="0059623E">
      <w:pPr>
        <w:spacing w:line="276" w:lineRule="auto"/>
        <w:rPr>
          <w:rFonts w:cs="Arial"/>
          <w:szCs w:val="20"/>
        </w:rPr>
      </w:pPr>
      <w:r w:rsidRPr="00AE16C7">
        <w:rPr>
          <w:rFonts w:cs="Arial"/>
          <w:szCs w:val="20"/>
        </w:rPr>
        <w:br w:type="page"/>
      </w:r>
    </w:p>
    <w:p w14:paraId="062C4228" w14:textId="4F7800B0" w:rsidR="00027726" w:rsidRPr="00AE16C7" w:rsidRDefault="00027726">
      <w:pPr>
        <w:spacing w:line="276" w:lineRule="auto"/>
        <w:jc w:val="left"/>
        <w:rPr>
          <w:rFonts w:cs="Arial"/>
          <w:b/>
          <w:szCs w:val="20"/>
        </w:rPr>
      </w:pPr>
      <w:r w:rsidRPr="00AE16C7">
        <w:rPr>
          <w:rFonts w:cs="Arial"/>
          <w:b/>
          <w:szCs w:val="20"/>
        </w:rPr>
        <w:lastRenderedPageBreak/>
        <w:t>ANNEX 1</w:t>
      </w:r>
      <w:r w:rsidR="00045E9B" w:rsidRPr="00AE16C7">
        <w:rPr>
          <w:rFonts w:cs="Arial"/>
          <w:b/>
          <w:szCs w:val="20"/>
        </w:rPr>
        <w:t>3</w:t>
      </w:r>
    </w:p>
    <w:p w14:paraId="6AF2AE7A" w14:textId="77777777" w:rsidR="00027726" w:rsidRPr="00AE16C7" w:rsidRDefault="00027726">
      <w:pPr>
        <w:spacing w:line="276" w:lineRule="auto"/>
        <w:jc w:val="left"/>
        <w:rPr>
          <w:rFonts w:cs="Arial"/>
          <w:b/>
          <w:szCs w:val="20"/>
        </w:rPr>
      </w:pPr>
    </w:p>
    <w:p w14:paraId="7B1C7621" w14:textId="77777777" w:rsidR="00027726" w:rsidRPr="00AE16C7" w:rsidRDefault="00027726">
      <w:pPr>
        <w:spacing w:line="276" w:lineRule="auto"/>
        <w:jc w:val="left"/>
        <w:rPr>
          <w:rFonts w:cs="Arial"/>
          <w:b/>
          <w:szCs w:val="20"/>
        </w:rPr>
      </w:pPr>
      <w:r w:rsidRPr="00AE16C7">
        <w:rPr>
          <w:rFonts w:cs="Arial"/>
          <w:b/>
          <w:szCs w:val="20"/>
        </w:rPr>
        <w:t>CLÀUSULA ÈTICA</w:t>
      </w:r>
    </w:p>
    <w:p w14:paraId="0DECBAEA" w14:textId="77777777" w:rsidR="00027726" w:rsidRPr="00AE16C7" w:rsidRDefault="00027726">
      <w:pPr>
        <w:spacing w:line="276" w:lineRule="auto"/>
        <w:jc w:val="left"/>
        <w:rPr>
          <w:rFonts w:cs="Arial"/>
          <w:b/>
          <w:szCs w:val="20"/>
        </w:rPr>
      </w:pPr>
    </w:p>
    <w:p w14:paraId="4DCB5E47" w14:textId="77777777" w:rsidR="00027726" w:rsidRPr="00AE16C7" w:rsidRDefault="00027726" w:rsidP="009D1748">
      <w:pPr>
        <w:pStyle w:val="Prrafodelista"/>
        <w:numPr>
          <w:ilvl w:val="0"/>
          <w:numId w:val="21"/>
        </w:numPr>
        <w:autoSpaceDE w:val="0"/>
        <w:autoSpaceDN w:val="0"/>
        <w:adjustRightInd w:val="0"/>
        <w:snapToGrid w:val="0"/>
        <w:spacing w:after="0"/>
        <w:ind w:left="284" w:firstLine="0"/>
        <w:rPr>
          <w:rFonts w:ascii="Arial" w:hAnsi="Arial" w:cs="Arial"/>
          <w:color w:val="000000"/>
          <w:sz w:val="20"/>
          <w:szCs w:val="20"/>
        </w:rPr>
      </w:pPr>
      <w:r w:rsidRPr="00AE16C7">
        <w:rPr>
          <w:rFonts w:ascii="Arial" w:hAnsi="Arial" w:cs="Arial"/>
          <w:color w:val="000000"/>
          <w:sz w:val="20"/>
          <w:szCs w:val="20"/>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0DEC9746" w14:textId="77777777" w:rsidR="00027726" w:rsidRPr="00AE16C7" w:rsidRDefault="00027726">
      <w:pPr>
        <w:autoSpaceDE w:val="0"/>
        <w:autoSpaceDN w:val="0"/>
        <w:adjustRightInd w:val="0"/>
        <w:snapToGrid w:val="0"/>
        <w:spacing w:line="276" w:lineRule="auto"/>
        <w:ind w:left="284"/>
        <w:rPr>
          <w:rFonts w:cs="Arial"/>
          <w:color w:val="000000"/>
          <w:szCs w:val="20"/>
          <w:lang w:eastAsia="en-US"/>
        </w:rPr>
      </w:pPr>
    </w:p>
    <w:p w14:paraId="487404DD" w14:textId="77777777" w:rsidR="00027726" w:rsidRPr="00AE16C7" w:rsidRDefault="00027726">
      <w:pPr>
        <w:autoSpaceDE w:val="0"/>
        <w:autoSpaceDN w:val="0"/>
        <w:adjustRightInd w:val="0"/>
        <w:snapToGrid w:val="0"/>
        <w:spacing w:line="276" w:lineRule="auto"/>
        <w:ind w:left="284"/>
        <w:rPr>
          <w:rFonts w:cs="Arial"/>
          <w:color w:val="000000"/>
          <w:szCs w:val="20"/>
          <w:lang w:eastAsia="en-US"/>
        </w:rPr>
      </w:pPr>
      <w:r w:rsidRPr="00AE16C7">
        <w:rPr>
          <w:rFonts w:cs="Arial"/>
          <w:color w:val="000000"/>
          <w:szCs w:val="20"/>
          <w:lang w:eastAsia="en-US"/>
        </w:rPr>
        <w:t>La presentació de l’oferta per part dels licitadors suposarà la seva adhesió al Codi de principis i conductes recomanables en la contractació pública d’acord amb els compromisos ètics i d’integritat que formen part de la relació contractual.</w:t>
      </w:r>
    </w:p>
    <w:p w14:paraId="25EB611D" w14:textId="77777777" w:rsidR="00027726" w:rsidRPr="00AE16C7" w:rsidRDefault="00027726">
      <w:pPr>
        <w:autoSpaceDE w:val="0"/>
        <w:autoSpaceDN w:val="0"/>
        <w:adjustRightInd w:val="0"/>
        <w:snapToGrid w:val="0"/>
        <w:spacing w:line="276" w:lineRule="auto"/>
        <w:ind w:left="284"/>
        <w:rPr>
          <w:rFonts w:cs="Arial"/>
          <w:color w:val="000000"/>
          <w:szCs w:val="20"/>
          <w:lang w:eastAsia="en-US"/>
        </w:rPr>
      </w:pPr>
    </w:p>
    <w:p w14:paraId="51F94C4F" w14:textId="2FBE4736" w:rsidR="00027726" w:rsidRPr="00AE16C7" w:rsidRDefault="00027726">
      <w:pPr>
        <w:autoSpaceDE w:val="0"/>
        <w:autoSpaceDN w:val="0"/>
        <w:adjustRightInd w:val="0"/>
        <w:snapToGrid w:val="0"/>
        <w:spacing w:line="276" w:lineRule="auto"/>
        <w:ind w:left="284"/>
        <w:rPr>
          <w:rFonts w:cs="Arial"/>
          <w:color w:val="000000"/>
          <w:szCs w:val="20"/>
          <w:lang w:eastAsia="en-US"/>
        </w:rPr>
      </w:pPr>
      <w:r w:rsidRPr="00AE16C7">
        <w:rPr>
          <w:rFonts w:cs="Arial"/>
          <w:color w:val="000000"/>
          <w:szCs w:val="20"/>
          <w:lang w:eastAsia="en-US"/>
        </w:rPr>
        <w:t>2.1</w:t>
      </w:r>
      <w:r w:rsidR="00A65E66" w:rsidRPr="00AE16C7">
        <w:rPr>
          <w:rFonts w:cs="Arial"/>
          <w:color w:val="000000"/>
          <w:szCs w:val="20"/>
          <w:lang w:eastAsia="en-US"/>
        </w:rPr>
        <w:t>.</w:t>
      </w:r>
      <w:r w:rsidRPr="00AE16C7">
        <w:rPr>
          <w:rFonts w:cs="Arial"/>
          <w:color w:val="000000"/>
          <w:szCs w:val="20"/>
          <w:lang w:eastAsia="en-US"/>
        </w:rPr>
        <w:t xml:space="preserve"> Els licitadors, contractistes i subcontractistes assumeixen les obligacions següents:</w:t>
      </w:r>
    </w:p>
    <w:p w14:paraId="63F14412" w14:textId="77777777" w:rsidR="00027726" w:rsidRPr="00AE16C7" w:rsidRDefault="00027726">
      <w:pPr>
        <w:autoSpaceDE w:val="0"/>
        <w:autoSpaceDN w:val="0"/>
        <w:adjustRightInd w:val="0"/>
        <w:snapToGrid w:val="0"/>
        <w:spacing w:line="276" w:lineRule="auto"/>
        <w:ind w:left="284"/>
        <w:rPr>
          <w:rFonts w:cs="Arial"/>
          <w:color w:val="000000"/>
          <w:szCs w:val="20"/>
          <w:lang w:eastAsia="en-US"/>
        </w:rPr>
      </w:pPr>
    </w:p>
    <w:p w14:paraId="39CD4A6B" w14:textId="3747E27B" w:rsidR="00027726" w:rsidRPr="00AE16C7" w:rsidRDefault="00027726">
      <w:pPr>
        <w:pStyle w:val="Prrafodelista"/>
        <w:numPr>
          <w:ilvl w:val="0"/>
          <w:numId w:val="20"/>
        </w:numPr>
        <w:tabs>
          <w:tab w:val="left" w:pos="851"/>
        </w:tabs>
        <w:autoSpaceDE w:val="0"/>
        <w:autoSpaceDN w:val="0"/>
        <w:adjustRightInd w:val="0"/>
        <w:snapToGrid w:val="0"/>
        <w:spacing w:after="0"/>
        <w:ind w:left="851" w:hanging="567"/>
        <w:rPr>
          <w:rFonts w:ascii="Arial" w:hAnsi="Arial" w:cs="Arial"/>
          <w:color w:val="000000"/>
          <w:sz w:val="20"/>
          <w:szCs w:val="20"/>
        </w:rPr>
      </w:pPr>
      <w:r w:rsidRPr="00AE16C7">
        <w:rPr>
          <w:rFonts w:ascii="Arial" w:hAnsi="Arial" w:cs="Arial"/>
          <w:color w:val="000000"/>
          <w:sz w:val="20"/>
          <w:szCs w:val="20"/>
        </w:rPr>
        <w:t>Observar els principis, les normes i els cànons ètics propis de les activitats, els oficis i/o</w:t>
      </w:r>
      <w:r w:rsidR="00045E9B" w:rsidRPr="00AE16C7">
        <w:rPr>
          <w:rFonts w:ascii="Arial" w:hAnsi="Arial" w:cs="Arial"/>
          <w:color w:val="000000"/>
          <w:sz w:val="20"/>
          <w:szCs w:val="20"/>
        </w:rPr>
        <w:t xml:space="preserve"> </w:t>
      </w:r>
      <w:r w:rsidRPr="00AE16C7">
        <w:rPr>
          <w:rFonts w:ascii="Arial" w:hAnsi="Arial" w:cs="Arial"/>
          <w:color w:val="000000"/>
          <w:sz w:val="20"/>
          <w:szCs w:val="20"/>
        </w:rPr>
        <w:t>les professions corresponents a les prestacions objecte dels contractes.</w:t>
      </w:r>
    </w:p>
    <w:p w14:paraId="13ACC995" w14:textId="77777777" w:rsidR="00027726" w:rsidRPr="00AE16C7" w:rsidRDefault="00027726">
      <w:pPr>
        <w:tabs>
          <w:tab w:val="left" w:pos="851"/>
        </w:tabs>
        <w:autoSpaceDE w:val="0"/>
        <w:autoSpaceDN w:val="0"/>
        <w:adjustRightInd w:val="0"/>
        <w:snapToGrid w:val="0"/>
        <w:spacing w:line="276" w:lineRule="auto"/>
        <w:ind w:left="851" w:hanging="567"/>
        <w:rPr>
          <w:rFonts w:cs="Arial"/>
          <w:color w:val="000000"/>
          <w:szCs w:val="20"/>
          <w:lang w:eastAsia="en-US"/>
        </w:rPr>
      </w:pPr>
    </w:p>
    <w:p w14:paraId="66BE2361" w14:textId="6F8DDBDE" w:rsidR="00027726" w:rsidRPr="00AE16C7" w:rsidRDefault="00027726">
      <w:pPr>
        <w:pStyle w:val="Prrafodelista"/>
        <w:numPr>
          <w:ilvl w:val="0"/>
          <w:numId w:val="20"/>
        </w:numPr>
        <w:tabs>
          <w:tab w:val="left" w:pos="851"/>
        </w:tabs>
        <w:autoSpaceDE w:val="0"/>
        <w:autoSpaceDN w:val="0"/>
        <w:adjustRightInd w:val="0"/>
        <w:snapToGrid w:val="0"/>
        <w:spacing w:after="0"/>
        <w:ind w:left="851" w:hanging="567"/>
        <w:rPr>
          <w:rFonts w:ascii="Arial" w:hAnsi="Arial" w:cs="Arial"/>
          <w:color w:val="000000"/>
          <w:sz w:val="20"/>
          <w:szCs w:val="20"/>
        </w:rPr>
      </w:pPr>
      <w:r w:rsidRPr="00AE16C7">
        <w:rPr>
          <w:rFonts w:ascii="Arial" w:hAnsi="Arial" w:cs="Arial"/>
          <w:color w:val="000000"/>
          <w:sz w:val="20"/>
          <w:szCs w:val="20"/>
        </w:rPr>
        <w:t>No realitzar accions que posin en risc l’interès públic en l’àmbit del contracte o de les prestacions a licitar.</w:t>
      </w:r>
    </w:p>
    <w:p w14:paraId="276040AB" w14:textId="77777777" w:rsidR="00027726" w:rsidRPr="00AE16C7" w:rsidRDefault="00027726">
      <w:pPr>
        <w:pStyle w:val="Prrafodelista"/>
        <w:tabs>
          <w:tab w:val="left" w:pos="851"/>
        </w:tabs>
        <w:spacing w:after="0"/>
        <w:ind w:left="851" w:hanging="567"/>
        <w:rPr>
          <w:rFonts w:ascii="Arial" w:hAnsi="Arial" w:cs="Arial"/>
          <w:color w:val="000000"/>
          <w:sz w:val="20"/>
          <w:szCs w:val="20"/>
        </w:rPr>
      </w:pPr>
    </w:p>
    <w:p w14:paraId="329DA056" w14:textId="77777777" w:rsidR="00027726" w:rsidRPr="00AE16C7" w:rsidRDefault="00027726">
      <w:pPr>
        <w:pStyle w:val="Prrafodelista"/>
        <w:numPr>
          <w:ilvl w:val="0"/>
          <w:numId w:val="20"/>
        </w:numPr>
        <w:tabs>
          <w:tab w:val="left" w:pos="851"/>
        </w:tabs>
        <w:autoSpaceDE w:val="0"/>
        <w:autoSpaceDN w:val="0"/>
        <w:adjustRightInd w:val="0"/>
        <w:snapToGrid w:val="0"/>
        <w:spacing w:after="0"/>
        <w:ind w:left="851" w:hanging="567"/>
        <w:rPr>
          <w:rFonts w:ascii="Arial" w:hAnsi="Arial" w:cs="Arial"/>
          <w:color w:val="000000"/>
          <w:sz w:val="20"/>
          <w:szCs w:val="20"/>
        </w:rPr>
      </w:pPr>
      <w:r w:rsidRPr="00AE16C7">
        <w:rPr>
          <w:rFonts w:ascii="Arial" w:hAnsi="Arial" w:cs="Arial"/>
          <w:color w:val="000000"/>
          <w:sz w:val="20"/>
          <w:szCs w:val="20"/>
        </w:rPr>
        <w:t>Denunciar les situacions irregulars que es puguin presentar en els processos de contractació pública o durant l’execució dels contractes.</w:t>
      </w:r>
    </w:p>
    <w:p w14:paraId="641CD044" w14:textId="77777777" w:rsidR="00027726" w:rsidRPr="00AE16C7" w:rsidRDefault="00027726">
      <w:pPr>
        <w:pStyle w:val="Prrafodelista"/>
        <w:tabs>
          <w:tab w:val="left" w:pos="851"/>
        </w:tabs>
        <w:spacing w:after="0"/>
        <w:ind w:left="851" w:hanging="567"/>
        <w:rPr>
          <w:rFonts w:ascii="Arial" w:hAnsi="Arial" w:cs="Arial"/>
          <w:color w:val="000000"/>
          <w:sz w:val="20"/>
          <w:szCs w:val="20"/>
        </w:rPr>
      </w:pPr>
    </w:p>
    <w:p w14:paraId="406EB66A" w14:textId="77777777" w:rsidR="00027726" w:rsidRPr="00AE16C7" w:rsidRDefault="00027726">
      <w:pPr>
        <w:pStyle w:val="Prrafodelista"/>
        <w:numPr>
          <w:ilvl w:val="0"/>
          <w:numId w:val="20"/>
        </w:numPr>
        <w:tabs>
          <w:tab w:val="left" w:pos="851"/>
        </w:tabs>
        <w:autoSpaceDE w:val="0"/>
        <w:autoSpaceDN w:val="0"/>
        <w:adjustRightInd w:val="0"/>
        <w:snapToGrid w:val="0"/>
        <w:spacing w:after="0"/>
        <w:ind w:left="851" w:hanging="567"/>
        <w:rPr>
          <w:rFonts w:ascii="Arial" w:hAnsi="Arial" w:cs="Arial"/>
          <w:color w:val="000000"/>
          <w:sz w:val="20"/>
          <w:szCs w:val="20"/>
        </w:rPr>
      </w:pPr>
      <w:r w:rsidRPr="00AE16C7">
        <w:rPr>
          <w:rFonts w:ascii="Arial" w:hAnsi="Arial" w:cs="Arial"/>
          <w:color w:val="000000"/>
          <w:sz w:val="20"/>
          <w:szCs w:val="20"/>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7258E80E" w14:textId="77777777" w:rsidR="00027726" w:rsidRPr="00AE16C7" w:rsidRDefault="00027726">
      <w:pPr>
        <w:pStyle w:val="Prrafodelista"/>
        <w:tabs>
          <w:tab w:val="left" w:pos="851"/>
        </w:tabs>
        <w:spacing w:after="0"/>
        <w:ind w:left="851" w:hanging="567"/>
        <w:rPr>
          <w:rFonts w:ascii="Arial" w:hAnsi="Arial" w:cs="Arial"/>
          <w:color w:val="000000"/>
          <w:sz w:val="20"/>
          <w:szCs w:val="20"/>
        </w:rPr>
      </w:pPr>
    </w:p>
    <w:p w14:paraId="57CB6256" w14:textId="77777777" w:rsidR="00027726" w:rsidRPr="00AE16C7" w:rsidRDefault="00027726">
      <w:pPr>
        <w:pStyle w:val="Prrafodelista"/>
        <w:numPr>
          <w:ilvl w:val="0"/>
          <w:numId w:val="20"/>
        </w:numPr>
        <w:tabs>
          <w:tab w:val="left" w:pos="851"/>
        </w:tabs>
        <w:autoSpaceDE w:val="0"/>
        <w:autoSpaceDN w:val="0"/>
        <w:adjustRightInd w:val="0"/>
        <w:snapToGrid w:val="0"/>
        <w:spacing w:after="0"/>
        <w:ind w:left="851" w:hanging="567"/>
        <w:rPr>
          <w:rFonts w:ascii="Arial" w:hAnsi="Arial" w:cs="Arial"/>
          <w:color w:val="000000"/>
          <w:sz w:val="20"/>
          <w:szCs w:val="20"/>
        </w:rPr>
      </w:pPr>
      <w:r w:rsidRPr="00AE16C7">
        <w:rPr>
          <w:rFonts w:ascii="Arial" w:hAnsi="Arial" w:cs="Arial"/>
          <w:color w:val="000000"/>
          <w:sz w:val="20"/>
          <w:szCs w:val="20"/>
        </w:rPr>
        <w:t>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subcontractista està obligat a posar-ho en coneixement de l’òrgan de contractació.</w:t>
      </w:r>
    </w:p>
    <w:p w14:paraId="308863D2" w14:textId="77777777" w:rsidR="00027726" w:rsidRPr="00AE16C7" w:rsidRDefault="00027726">
      <w:pPr>
        <w:pStyle w:val="Prrafodelista"/>
        <w:tabs>
          <w:tab w:val="left" w:pos="851"/>
        </w:tabs>
        <w:spacing w:after="0"/>
        <w:ind w:left="851" w:hanging="567"/>
        <w:rPr>
          <w:rFonts w:ascii="Arial" w:hAnsi="Arial" w:cs="Arial"/>
          <w:color w:val="000000"/>
          <w:sz w:val="20"/>
          <w:szCs w:val="20"/>
        </w:rPr>
      </w:pPr>
    </w:p>
    <w:p w14:paraId="7B6A3C50" w14:textId="77777777" w:rsidR="00027726" w:rsidRPr="00AE16C7" w:rsidRDefault="00027726">
      <w:pPr>
        <w:pStyle w:val="Prrafodelista"/>
        <w:numPr>
          <w:ilvl w:val="0"/>
          <w:numId w:val="20"/>
        </w:numPr>
        <w:tabs>
          <w:tab w:val="left" w:pos="851"/>
        </w:tabs>
        <w:autoSpaceDE w:val="0"/>
        <w:autoSpaceDN w:val="0"/>
        <w:adjustRightInd w:val="0"/>
        <w:snapToGrid w:val="0"/>
        <w:spacing w:after="0"/>
        <w:ind w:left="851" w:hanging="567"/>
        <w:rPr>
          <w:rFonts w:ascii="Arial" w:hAnsi="Arial" w:cs="Arial"/>
          <w:color w:val="000000"/>
          <w:sz w:val="20"/>
          <w:szCs w:val="20"/>
        </w:rPr>
      </w:pPr>
      <w:r w:rsidRPr="00AE16C7">
        <w:rPr>
          <w:rFonts w:ascii="Arial" w:hAnsi="Arial" w:cs="Arial"/>
          <w:color w:val="000000"/>
          <w:sz w:val="20"/>
          <w:szCs w:val="20"/>
        </w:rPr>
        <w:t>Respectar els acords i les normes de confidencialitat.</w:t>
      </w:r>
    </w:p>
    <w:p w14:paraId="3598BEC7" w14:textId="77777777" w:rsidR="00027726" w:rsidRPr="00AE16C7" w:rsidRDefault="00027726">
      <w:pPr>
        <w:pStyle w:val="Prrafodelista"/>
        <w:tabs>
          <w:tab w:val="left" w:pos="851"/>
        </w:tabs>
        <w:spacing w:after="0"/>
        <w:ind w:left="851" w:hanging="567"/>
        <w:rPr>
          <w:rFonts w:ascii="Arial" w:hAnsi="Arial" w:cs="Arial"/>
          <w:color w:val="000000"/>
          <w:sz w:val="20"/>
          <w:szCs w:val="20"/>
        </w:rPr>
      </w:pPr>
    </w:p>
    <w:p w14:paraId="3FDB998E" w14:textId="77777777" w:rsidR="00027726" w:rsidRPr="00AE16C7" w:rsidRDefault="00027726">
      <w:pPr>
        <w:pStyle w:val="Prrafodelista"/>
        <w:numPr>
          <w:ilvl w:val="0"/>
          <w:numId w:val="20"/>
        </w:numPr>
        <w:tabs>
          <w:tab w:val="left" w:pos="851"/>
        </w:tabs>
        <w:autoSpaceDE w:val="0"/>
        <w:autoSpaceDN w:val="0"/>
        <w:adjustRightInd w:val="0"/>
        <w:snapToGrid w:val="0"/>
        <w:spacing w:after="0"/>
        <w:ind w:left="851" w:hanging="567"/>
        <w:rPr>
          <w:rFonts w:ascii="Arial" w:hAnsi="Arial" w:cs="Arial"/>
          <w:color w:val="000000"/>
          <w:sz w:val="20"/>
          <w:szCs w:val="20"/>
        </w:rPr>
      </w:pPr>
      <w:r w:rsidRPr="00AE16C7">
        <w:rPr>
          <w:rFonts w:ascii="Arial" w:hAnsi="Arial" w:cs="Arial"/>
          <w:color w:val="000000"/>
          <w:sz w:val="20"/>
          <w:szCs w:val="20"/>
        </w:rPr>
        <w:t>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669EBE71" w14:textId="77777777" w:rsidR="00027726" w:rsidRPr="00AE16C7" w:rsidRDefault="00027726">
      <w:pPr>
        <w:pStyle w:val="Prrafodelista"/>
        <w:spacing w:after="0"/>
        <w:ind w:left="284"/>
        <w:rPr>
          <w:rFonts w:ascii="Arial" w:hAnsi="Arial" w:cs="Arial"/>
          <w:color w:val="000000"/>
          <w:sz w:val="20"/>
          <w:szCs w:val="20"/>
        </w:rPr>
      </w:pPr>
    </w:p>
    <w:p w14:paraId="72FCD76E" w14:textId="31BEAB00" w:rsidR="00027726" w:rsidRPr="00AE16C7" w:rsidRDefault="00027726">
      <w:pPr>
        <w:autoSpaceDE w:val="0"/>
        <w:autoSpaceDN w:val="0"/>
        <w:adjustRightInd w:val="0"/>
        <w:snapToGrid w:val="0"/>
        <w:spacing w:line="276" w:lineRule="auto"/>
        <w:ind w:left="284"/>
        <w:rPr>
          <w:rFonts w:cs="Arial"/>
          <w:color w:val="000000"/>
          <w:szCs w:val="20"/>
          <w:lang w:eastAsia="en-US"/>
        </w:rPr>
      </w:pPr>
      <w:r w:rsidRPr="00AE16C7">
        <w:rPr>
          <w:rFonts w:cs="Arial"/>
          <w:color w:val="000000"/>
          <w:szCs w:val="20"/>
          <w:lang w:eastAsia="en-US"/>
        </w:rPr>
        <w:t>2.2</w:t>
      </w:r>
      <w:r w:rsidR="00A65E66" w:rsidRPr="00AE16C7">
        <w:rPr>
          <w:rFonts w:cs="Arial"/>
          <w:color w:val="000000"/>
          <w:szCs w:val="20"/>
          <w:lang w:eastAsia="en-US"/>
        </w:rPr>
        <w:t>.</w:t>
      </w:r>
      <w:r w:rsidRPr="00AE16C7">
        <w:rPr>
          <w:rFonts w:cs="Arial"/>
          <w:color w:val="000000"/>
          <w:szCs w:val="20"/>
          <w:lang w:eastAsia="en-US"/>
        </w:rPr>
        <w:t xml:space="preserve"> Els licitadors, contractistes i subcontractistes,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68E183C1" w14:textId="77777777" w:rsidR="00027726" w:rsidRPr="00AE16C7" w:rsidRDefault="00027726">
      <w:pPr>
        <w:autoSpaceDE w:val="0"/>
        <w:autoSpaceDN w:val="0"/>
        <w:adjustRightInd w:val="0"/>
        <w:snapToGrid w:val="0"/>
        <w:spacing w:line="276" w:lineRule="auto"/>
        <w:ind w:left="284"/>
        <w:rPr>
          <w:rFonts w:cs="Arial"/>
          <w:color w:val="000000"/>
          <w:szCs w:val="20"/>
          <w:lang w:eastAsia="en-US"/>
        </w:rPr>
      </w:pPr>
    </w:p>
    <w:p w14:paraId="2E88796D" w14:textId="7AB2E44E" w:rsidR="00027726" w:rsidRPr="00AE16C7" w:rsidRDefault="00027726">
      <w:pPr>
        <w:autoSpaceDE w:val="0"/>
        <w:autoSpaceDN w:val="0"/>
        <w:adjustRightInd w:val="0"/>
        <w:snapToGrid w:val="0"/>
        <w:spacing w:line="276" w:lineRule="auto"/>
        <w:ind w:left="284"/>
        <w:rPr>
          <w:rFonts w:cs="Arial"/>
          <w:color w:val="000000"/>
          <w:szCs w:val="20"/>
          <w:lang w:eastAsia="en-US"/>
        </w:rPr>
      </w:pPr>
      <w:r w:rsidRPr="00AE16C7">
        <w:rPr>
          <w:rFonts w:cs="Arial"/>
          <w:color w:val="000000"/>
          <w:szCs w:val="20"/>
          <w:lang w:eastAsia="en-US"/>
        </w:rPr>
        <w:lastRenderedPageBreak/>
        <w:t>2.3</w:t>
      </w:r>
      <w:r w:rsidR="00A65E66" w:rsidRPr="00AE16C7">
        <w:rPr>
          <w:rFonts w:cs="Arial"/>
          <w:color w:val="000000"/>
          <w:szCs w:val="20"/>
          <w:lang w:eastAsia="en-US"/>
        </w:rPr>
        <w:t>.</w:t>
      </w:r>
      <w:r w:rsidRPr="00AE16C7">
        <w:rPr>
          <w:rFonts w:cs="Arial"/>
          <w:color w:val="000000"/>
          <w:szCs w:val="20"/>
          <w:lang w:eastAsia="en-US"/>
        </w:rPr>
        <w:t xml:space="preserve"> Totes aquestes obligacions i compromisos tenen la consideració de condicions especials d’execució del contracte.</w:t>
      </w:r>
    </w:p>
    <w:p w14:paraId="44A71D2B" w14:textId="77777777" w:rsidR="00027726" w:rsidRPr="00AE16C7" w:rsidRDefault="00027726">
      <w:pPr>
        <w:autoSpaceDE w:val="0"/>
        <w:autoSpaceDN w:val="0"/>
        <w:adjustRightInd w:val="0"/>
        <w:snapToGrid w:val="0"/>
        <w:spacing w:line="276" w:lineRule="auto"/>
        <w:ind w:left="284"/>
        <w:rPr>
          <w:rFonts w:cs="Arial"/>
          <w:color w:val="000000"/>
          <w:szCs w:val="20"/>
          <w:lang w:eastAsia="en-US"/>
        </w:rPr>
      </w:pPr>
    </w:p>
    <w:p w14:paraId="5A16DAE7" w14:textId="77777777" w:rsidR="00027726" w:rsidRPr="00AE16C7" w:rsidRDefault="00027726">
      <w:pPr>
        <w:autoSpaceDE w:val="0"/>
        <w:autoSpaceDN w:val="0"/>
        <w:adjustRightInd w:val="0"/>
        <w:snapToGrid w:val="0"/>
        <w:spacing w:line="276" w:lineRule="auto"/>
        <w:ind w:left="284"/>
        <w:rPr>
          <w:rFonts w:cs="Arial"/>
          <w:color w:val="000000"/>
          <w:szCs w:val="20"/>
          <w:lang w:eastAsia="en-US"/>
        </w:rPr>
      </w:pPr>
      <w:r w:rsidRPr="00AE16C7">
        <w:rPr>
          <w:rFonts w:cs="Arial"/>
          <w:color w:val="000000"/>
          <w:szCs w:val="20"/>
          <w:lang w:eastAsia="en-US"/>
        </w:rPr>
        <w:t xml:space="preserve">2.4. Les conseqüències o penalitats per l’incompliment d’aquesta clàusula seran les següents: </w:t>
      </w:r>
    </w:p>
    <w:p w14:paraId="39D8B96B" w14:textId="77777777" w:rsidR="00027726" w:rsidRPr="00AE16C7" w:rsidRDefault="00027726">
      <w:pPr>
        <w:autoSpaceDE w:val="0"/>
        <w:autoSpaceDN w:val="0"/>
        <w:adjustRightInd w:val="0"/>
        <w:snapToGrid w:val="0"/>
        <w:spacing w:line="276" w:lineRule="auto"/>
        <w:ind w:left="284"/>
        <w:rPr>
          <w:rFonts w:cs="Arial"/>
          <w:color w:val="000000"/>
          <w:szCs w:val="20"/>
          <w:lang w:eastAsia="en-US"/>
        </w:rPr>
      </w:pPr>
    </w:p>
    <w:p w14:paraId="4A4E0E1E" w14:textId="77777777" w:rsidR="00027726" w:rsidRPr="00AE16C7" w:rsidRDefault="00027726">
      <w:pPr>
        <w:pStyle w:val="Prrafodelista"/>
        <w:numPr>
          <w:ilvl w:val="0"/>
          <w:numId w:val="23"/>
        </w:numPr>
        <w:autoSpaceDE w:val="0"/>
        <w:autoSpaceDN w:val="0"/>
        <w:adjustRightInd w:val="0"/>
        <w:snapToGrid w:val="0"/>
        <w:spacing w:after="0"/>
        <w:ind w:left="851" w:hanging="425"/>
        <w:rPr>
          <w:rFonts w:ascii="Arial" w:hAnsi="Arial" w:cs="Arial"/>
          <w:color w:val="000000"/>
          <w:sz w:val="20"/>
          <w:szCs w:val="20"/>
        </w:rPr>
      </w:pPr>
      <w:r w:rsidRPr="00AE16C7">
        <w:rPr>
          <w:rFonts w:ascii="Arial" w:hAnsi="Arial" w:cs="Arial"/>
          <w:color w:val="000000"/>
          <w:sz w:val="20"/>
          <w:szCs w:val="20"/>
        </w:rPr>
        <w:t>En cas d’incompliment dels apartats a), b), c), f) i g) de l’apartat 2.1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w:t>
      </w:r>
    </w:p>
    <w:p w14:paraId="2F808358" w14:textId="77777777" w:rsidR="00027726" w:rsidRPr="00AE16C7" w:rsidRDefault="00027726">
      <w:pPr>
        <w:pStyle w:val="Prrafodelista"/>
        <w:autoSpaceDE w:val="0"/>
        <w:autoSpaceDN w:val="0"/>
        <w:adjustRightInd w:val="0"/>
        <w:snapToGrid w:val="0"/>
        <w:spacing w:after="0"/>
        <w:ind w:left="851" w:hanging="425"/>
        <w:rPr>
          <w:rFonts w:ascii="Arial" w:hAnsi="Arial" w:cs="Arial"/>
          <w:color w:val="000000"/>
          <w:sz w:val="20"/>
          <w:szCs w:val="20"/>
        </w:rPr>
      </w:pPr>
    </w:p>
    <w:p w14:paraId="703B96C4" w14:textId="77777777" w:rsidR="00027726" w:rsidRPr="00AE16C7" w:rsidRDefault="00027726">
      <w:pPr>
        <w:pStyle w:val="Prrafodelista"/>
        <w:numPr>
          <w:ilvl w:val="0"/>
          <w:numId w:val="22"/>
        </w:numPr>
        <w:autoSpaceDE w:val="0"/>
        <w:autoSpaceDN w:val="0"/>
        <w:adjustRightInd w:val="0"/>
        <w:snapToGrid w:val="0"/>
        <w:spacing w:after="0"/>
        <w:ind w:left="851" w:hanging="425"/>
        <w:rPr>
          <w:rFonts w:ascii="Arial" w:hAnsi="Arial" w:cs="Arial"/>
          <w:color w:val="000000"/>
          <w:sz w:val="20"/>
          <w:szCs w:val="20"/>
        </w:rPr>
      </w:pPr>
      <w:r w:rsidRPr="00AE16C7">
        <w:rPr>
          <w:rFonts w:ascii="Arial" w:hAnsi="Arial" w:cs="Arial"/>
          <w:color w:val="000000"/>
          <w:sz w:val="20"/>
          <w:szCs w:val="20"/>
        </w:rPr>
        <w:t>En el cas d’incompliment del que preveu la lletra d) de l’apartat 2.1 l’òrgan de contractació donarà coneixement dels fets a les autoritats competents en matèria de competència.</w:t>
      </w:r>
    </w:p>
    <w:p w14:paraId="3913C834" w14:textId="77777777" w:rsidR="00027726" w:rsidRPr="00AE16C7" w:rsidRDefault="00027726">
      <w:pPr>
        <w:pStyle w:val="Prrafodelista"/>
        <w:autoSpaceDE w:val="0"/>
        <w:autoSpaceDN w:val="0"/>
        <w:adjustRightInd w:val="0"/>
        <w:snapToGrid w:val="0"/>
        <w:spacing w:after="0"/>
        <w:ind w:left="851" w:hanging="425"/>
        <w:rPr>
          <w:rFonts w:ascii="Arial" w:hAnsi="Arial" w:cs="Arial"/>
          <w:color w:val="000000"/>
          <w:sz w:val="20"/>
          <w:szCs w:val="20"/>
        </w:rPr>
      </w:pPr>
    </w:p>
    <w:p w14:paraId="46F4350D" w14:textId="77777777" w:rsidR="00027726" w:rsidRPr="00AE16C7" w:rsidRDefault="00027726">
      <w:pPr>
        <w:pStyle w:val="Prrafodelista"/>
        <w:numPr>
          <w:ilvl w:val="0"/>
          <w:numId w:val="22"/>
        </w:numPr>
        <w:autoSpaceDE w:val="0"/>
        <w:autoSpaceDN w:val="0"/>
        <w:adjustRightInd w:val="0"/>
        <w:snapToGrid w:val="0"/>
        <w:spacing w:after="0"/>
        <w:ind w:left="851" w:hanging="425"/>
        <w:rPr>
          <w:rFonts w:ascii="Arial" w:hAnsi="Arial" w:cs="Arial"/>
          <w:color w:val="000000"/>
          <w:sz w:val="20"/>
          <w:szCs w:val="20"/>
        </w:rPr>
      </w:pPr>
      <w:r w:rsidRPr="00AE16C7">
        <w:rPr>
          <w:rFonts w:ascii="Arial" w:hAnsi="Arial" w:cs="Arial"/>
          <w:color w:val="000000"/>
          <w:sz w:val="20"/>
          <w:szCs w:val="20"/>
        </w:rPr>
        <w:t>En el cas d’incompliment del que preveu la lletra e) de l’apartat 2.1 l’òrgan de contractació ho posarà en coneixement de la Comissió d’Ètica en la Contractació Pública de la Generalitat de Catalunya perquè emeti el pertinent informe, sens perjudici d’altres penalitats que es puguin establir.</w:t>
      </w:r>
    </w:p>
    <w:p w14:paraId="21A41C79" w14:textId="77777777" w:rsidR="00027726" w:rsidRPr="00AE16C7" w:rsidRDefault="00027726">
      <w:pPr>
        <w:autoSpaceDE w:val="0"/>
        <w:autoSpaceDN w:val="0"/>
        <w:adjustRightInd w:val="0"/>
        <w:snapToGrid w:val="0"/>
        <w:spacing w:line="276" w:lineRule="auto"/>
        <w:ind w:left="851" w:hanging="425"/>
        <w:rPr>
          <w:rFonts w:cs="Arial"/>
          <w:color w:val="000000"/>
          <w:szCs w:val="20"/>
        </w:rPr>
      </w:pPr>
    </w:p>
    <w:p w14:paraId="2FE52540" w14:textId="77777777" w:rsidR="00027726" w:rsidRPr="00AE16C7" w:rsidRDefault="00027726">
      <w:pPr>
        <w:pStyle w:val="Prrafodelista"/>
        <w:numPr>
          <w:ilvl w:val="0"/>
          <w:numId w:val="22"/>
        </w:numPr>
        <w:autoSpaceDE w:val="0"/>
        <w:autoSpaceDN w:val="0"/>
        <w:adjustRightInd w:val="0"/>
        <w:snapToGrid w:val="0"/>
        <w:spacing w:after="0"/>
        <w:ind w:left="851" w:hanging="425"/>
        <w:rPr>
          <w:rFonts w:ascii="Arial" w:hAnsi="Arial" w:cs="Arial"/>
          <w:color w:val="000000"/>
          <w:sz w:val="20"/>
          <w:szCs w:val="20"/>
        </w:rPr>
      </w:pPr>
      <w:r w:rsidRPr="00AE16C7">
        <w:rPr>
          <w:rFonts w:ascii="Arial" w:hAnsi="Arial" w:cs="Arial"/>
          <w:color w:val="000000"/>
          <w:sz w:val="20"/>
          <w:szCs w:val="20"/>
        </w:rPr>
        <w:t>En el cas que la gravetat dels fets ho requereixi, l’òrgan de contractació els posarà en coneixement de l’Oficina Antifrau de Catalunya o dels òrgans de control i fiscalització que siguin competents per raó de la matèria.</w:t>
      </w:r>
    </w:p>
    <w:p w14:paraId="26F17B1E" w14:textId="41AF891F" w:rsidR="00027726" w:rsidRPr="00AE16C7" w:rsidRDefault="00027726">
      <w:pPr>
        <w:spacing w:line="276" w:lineRule="auto"/>
        <w:ind w:left="284"/>
        <w:rPr>
          <w:rFonts w:cs="Arial"/>
          <w:szCs w:val="20"/>
        </w:rPr>
      </w:pPr>
    </w:p>
    <w:p w14:paraId="190D06D7" w14:textId="77777777" w:rsidR="00027726" w:rsidRPr="00AE16C7" w:rsidRDefault="00027726">
      <w:pPr>
        <w:spacing w:line="276" w:lineRule="auto"/>
        <w:jc w:val="left"/>
        <w:rPr>
          <w:rFonts w:cs="Arial"/>
          <w:szCs w:val="20"/>
        </w:rPr>
      </w:pPr>
      <w:r w:rsidRPr="00AE16C7">
        <w:rPr>
          <w:rFonts w:cs="Arial"/>
          <w:szCs w:val="20"/>
        </w:rPr>
        <w:br w:type="page"/>
      </w:r>
    </w:p>
    <w:p w14:paraId="6325A4E9" w14:textId="49BF356E" w:rsidR="0059623E" w:rsidRPr="00AE16C7" w:rsidRDefault="0059623E">
      <w:pPr>
        <w:spacing w:line="276" w:lineRule="auto"/>
        <w:jc w:val="left"/>
        <w:rPr>
          <w:rFonts w:cs="Arial"/>
          <w:b/>
          <w:szCs w:val="20"/>
        </w:rPr>
      </w:pPr>
      <w:r w:rsidRPr="00AE16C7">
        <w:rPr>
          <w:rFonts w:cs="Arial"/>
          <w:b/>
          <w:szCs w:val="20"/>
        </w:rPr>
        <w:lastRenderedPageBreak/>
        <w:t>ANNEX 1</w:t>
      </w:r>
      <w:r w:rsidR="00C06AA0" w:rsidRPr="00AE16C7">
        <w:rPr>
          <w:rFonts w:cs="Arial"/>
          <w:b/>
          <w:szCs w:val="20"/>
        </w:rPr>
        <w:t>4</w:t>
      </w:r>
    </w:p>
    <w:p w14:paraId="36347AF4" w14:textId="77777777" w:rsidR="0059623E" w:rsidRPr="00AE16C7" w:rsidRDefault="0059623E">
      <w:pPr>
        <w:spacing w:line="276" w:lineRule="auto"/>
        <w:jc w:val="left"/>
        <w:rPr>
          <w:rFonts w:cs="Arial"/>
          <w:b/>
          <w:szCs w:val="20"/>
        </w:rPr>
      </w:pPr>
    </w:p>
    <w:p w14:paraId="165DA33B" w14:textId="52A955FB" w:rsidR="0059623E" w:rsidRPr="00AE16C7" w:rsidRDefault="0059623E">
      <w:pPr>
        <w:spacing w:line="276" w:lineRule="auto"/>
        <w:jc w:val="left"/>
        <w:rPr>
          <w:rFonts w:cs="Arial"/>
          <w:b/>
          <w:szCs w:val="20"/>
        </w:rPr>
      </w:pPr>
      <w:r w:rsidRPr="00AE16C7">
        <w:rPr>
          <w:rFonts w:cs="Arial"/>
          <w:b/>
          <w:szCs w:val="20"/>
        </w:rPr>
        <w:t>Document Europeu Únic de Contractació (DEUC)</w:t>
      </w:r>
    </w:p>
    <w:p w14:paraId="214BD7F1" w14:textId="77777777" w:rsidR="0059623E" w:rsidRPr="00AE16C7" w:rsidRDefault="0059623E">
      <w:pPr>
        <w:spacing w:line="276" w:lineRule="auto"/>
        <w:ind w:left="284"/>
        <w:rPr>
          <w:rFonts w:cs="Arial"/>
          <w:szCs w:val="20"/>
        </w:rPr>
      </w:pPr>
    </w:p>
    <w:p w14:paraId="7A22857E" w14:textId="77777777" w:rsidR="00FC74F0" w:rsidRPr="00AE16C7" w:rsidRDefault="00FC74F0">
      <w:pPr>
        <w:spacing w:line="276" w:lineRule="auto"/>
        <w:rPr>
          <w:rFonts w:cs="Arial"/>
          <w:szCs w:val="20"/>
        </w:rPr>
      </w:pPr>
      <w:r w:rsidRPr="00AE16C7">
        <w:rPr>
          <w:rFonts w:cs="Arial"/>
          <w:szCs w:val="20"/>
        </w:rPr>
        <w:t>Per obtenir el document DEUC, el licitador haurà de connectar via electrònica amb l’enllaç següent:</w:t>
      </w:r>
    </w:p>
    <w:p w14:paraId="19683F57" w14:textId="77777777" w:rsidR="00FC74F0" w:rsidRPr="00AE16C7" w:rsidRDefault="00FC74F0">
      <w:pPr>
        <w:spacing w:line="276" w:lineRule="auto"/>
        <w:rPr>
          <w:rFonts w:cs="Arial"/>
          <w:szCs w:val="20"/>
        </w:rPr>
      </w:pPr>
    </w:p>
    <w:p w14:paraId="4F52BD27" w14:textId="77777777" w:rsidR="00FC74F0" w:rsidRPr="00AE16C7" w:rsidRDefault="001E098F">
      <w:pPr>
        <w:spacing w:line="276" w:lineRule="auto"/>
        <w:jc w:val="center"/>
        <w:rPr>
          <w:rFonts w:cs="Arial"/>
          <w:szCs w:val="20"/>
        </w:rPr>
      </w:pPr>
      <w:hyperlink r:id="rId9" w:history="1">
        <w:r w:rsidR="00FC74F0" w:rsidRPr="00AE16C7">
          <w:rPr>
            <w:rFonts w:cs="Arial"/>
            <w:color w:val="0000FF"/>
            <w:szCs w:val="20"/>
            <w:u w:val="single"/>
          </w:rPr>
          <w:t>https://visor.registrodelicitadores.gob.es/espd-web/filter?lang=es</w:t>
        </w:r>
      </w:hyperlink>
    </w:p>
    <w:p w14:paraId="342F6520" w14:textId="77777777" w:rsidR="00FC74F0" w:rsidRPr="00AE16C7" w:rsidRDefault="00FC74F0">
      <w:pPr>
        <w:spacing w:line="276" w:lineRule="auto"/>
        <w:rPr>
          <w:rStyle w:val="Hipervnculo"/>
          <w:rFonts w:cs="Arial"/>
          <w:szCs w:val="20"/>
        </w:rPr>
      </w:pPr>
    </w:p>
    <w:p w14:paraId="19473BF1" w14:textId="77777777" w:rsidR="00FC74F0" w:rsidRPr="00AE16C7" w:rsidRDefault="00FC74F0">
      <w:pPr>
        <w:spacing w:line="276" w:lineRule="auto"/>
        <w:rPr>
          <w:rFonts w:cs="Arial"/>
          <w:szCs w:val="20"/>
        </w:rPr>
      </w:pPr>
      <w:r w:rsidRPr="009D1748">
        <w:rPr>
          <w:rFonts w:cs="Arial"/>
          <w:szCs w:val="20"/>
        </w:rPr>
        <w:t>Per a la seva confecció, caldrà tenir en compte:</w:t>
      </w:r>
    </w:p>
    <w:p w14:paraId="5CD352AF" w14:textId="77777777" w:rsidR="00FC74F0" w:rsidRPr="00AE16C7" w:rsidRDefault="00FC74F0">
      <w:pPr>
        <w:spacing w:line="276" w:lineRule="auto"/>
        <w:rPr>
          <w:rFonts w:cs="Arial"/>
          <w:szCs w:val="20"/>
        </w:rPr>
      </w:pPr>
    </w:p>
    <w:p w14:paraId="3217DE04" w14:textId="77777777" w:rsidR="00FC74F0" w:rsidRPr="00AE16C7" w:rsidRDefault="00FC74F0">
      <w:pPr>
        <w:pStyle w:val="Prrafodelista"/>
        <w:numPr>
          <w:ilvl w:val="0"/>
          <w:numId w:val="13"/>
        </w:numPr>
        <w:tabs>
          <w:tab w:val="left" w:pos="284"/>
        </w:tabs>
        <w:spacing w:after="0"/>
        <w:ind w:left="284" w:hanging="284"/>
        <w:contextualSpacing/>
        <w:rPr>
          <w:rFonts w:ascii="Arial" w:hAnsi="Arial" w:cs="Arial"/>
          <w:sz w:val="20"/>
          <w:szCs w:val="20"/>
        </w:rPr>
      </w:pPr>
      <w:r w:rsidRPr="00AE16C7">
        <w:rPr>
          <w:rFonts w:ascii="Arial" w:hAnsi="Arial" w:cs="Arial"/>
          <w:sz w:val="20"/>
          <w:szCs w:val="20"/>
        </w:rPr>
        <w:t xml:space="preserve">En l’apartat IV del DEUC: “Criteris de selecció” s’haurà de contestar exclusivament si els operadors econòmics compleixen o no tots els criteris de selecció necessaris emplenant la casella sí o no. NO S’HAN D’EMPLENAR ELS DIFERENTS APARTATS D’INFORMACIÓ DELS CRITERIS DE SELECCIÓ. </w:t>
      </w:r>
    </w:p>
    <w:p w14:paraId="58ACFC25" w14:textId="77777777" w:rsidR="00FC74F0" w:rsidRPr="00AE16C7" w:rsidDel="005F0140" w:rsidRDefault="00FC74F0">
      <w:pPr>
        <w:tabs>
          <w:tab w:val="left" w:pos="284"/>
        </w:tabs>
        <w:spacing w:line="276" w:lineRule="auto"/>
        <w:ind w:left="284" w:hanging="284"/>
        <w:rPr>
          <w:rFonts w:cs="Arial"/>
          <w:szCs w:val="20"/>
        </w:rPr>
      </w:pPr>
    </w:p>
    <w:p w14:paraId="7F51F639" w14:textId="7CA3AEEA" w:rsidR="00FC74F0" w:rsidRPr="00AE16C7" w:rsidRDefault="00FC74F0">
      <w:pPr>
        <w:pStyle w:val="Prrafodelista"/>
        <w:numPr>
          <w:ilvl w:val="0"/>
          <w:numId w:val="13"/>
        </w:numPr>
        <w:tabs>
          <w:tab w:val="left" w:pos="284"/>
        </w:tabs>
        <w:spacing w:after="0"/>
        <w:ind w:left="284" w:hanging="284"/>
        <w:contextualSpacing/>
        <w:rPr>
          <w:rFonts w:ascii="Arial" w:hAnsi="Arial" w:cs="Arial"/>
          <w:sz w:val="20"/>
          <w:szCs w:val="20"/>
        </w:rPr>
      </w:pPr>
      <w:r w:rsidRPr="00AE16C7">
        <w:rPr>
          <w:rFonts w:ascii="Arial" w:hAnsi="Arial" w:cs="Arial"/>
          <w:sz w:val="20"/>
          <w:szCs w:val="20"/>
        </w:rPr>
        <w:t xml:space="preserve">S’indicarà la informació relativa a la persona o persones habilitades per representar-les en aquesta licitació, si s’escau. </w:t>
      </w:r>
    </w:p>
    <w:p w14:paraId="065FE04C" w14:textId="77777777" w:rsidR="00FC74F0" w:rsidRPr="00AE16C7" w:rsidRDefault="00FC74F0">
      <w:pPr>
        <w:tabs>
          <w:tab w:val="left" w:pos="284"/>
        </w:tabs>
        <w:spacing w:line="276" w:lineRule="auto"/>
        <w:ind w:left="284" w:hanging="284"/>
        <w:rPr>
          <w:rFonts w:cs="Arial"/>
          <w:szCs w:val="20"/>
        </w:rPr>
      </w:pPr>
    </w:p>
    <w:p w14:paraId="272C7331" w14:textId="77777777" w:rsidR="00FC74F0" w:rsidRPr="00AE16C7" w:rsidRDefault="00FC74F0">
      <w:pPr>
        <w:pStyle w:val="Prrafodelista"/>
        <w:numPr>
          <w:ilvl w:val="0"/>
          <w:numId w:val="13"/>
        </w:numPr>
        <w:tabs>
          <w:tab w:val="left" w:pos="284"/>
        </w:tabs>
        <w:spacing w:after="0"/>
        <w:ind w:left="284" w:hanging="284"/>
        <w:contextualSpacing/>
        <w:rPr>
          <w:rFonts w:ascii="Arial" w:hAnsi="Arial" w:cs="Arial"/>
          <w:sz w:val="20"/>
          <w:szCs w:val="20"/>
        </w:rPr>
      </w:pPr>
      <w:r w:rsidRPr="00AE16C7">
        <w:rPr>
          <w:rFonts w:ascii="Arial" w:hAnsi="Arial" w:cs="Arial"/>
          <w:sz w:val="20"/>
          <w:szCs w:val="20"/>
        </w:rPr>
        <w:t xml:space="preserve">En el cas d’empreses que concorrin a la licitació de manera conjunta, cadascuna ha d’acreditar la seva personalitat, capacitat i solvència, i presentar un DEUC separat en el qual figuri, si s’escau, la informació requerida en les parts II a V del formulari. A més del DEUC, aquestes empreses han d’aportar un document on ha de constar el compromís de constituir-se formalment en unió temporal en cas de resultar adjudicatàries del contracte. </w:t>
      </w:r>
    </w:p>
    <w:p w14:paraId="6F4BDF63" w14:textId="77777777" w:rsidR="00FC74F0" w:rsidRPr="00AE16C7" w:rsidRDefault="00FC74F0">
      <w:pPr>
        <w:tabs>
          <w:tab w:val="left" w:pos="284"/>
        </w:tabs>
        <w:spacing w:line="276" w:lineRule="auto"/>
        <w:ind w:left="284" w:hanging="284"/>
        <w:rPr>
          <w:rFonts w:cs="Arial"/>
          <w:szCs w:val="20"/>
        </w:rPr>
      </w:pPr>
    </w:p>
    <w:p w14:paraId="4CC5C8D5" w14:textId="77777777" w:rsidR="00FC74F0" w:rsidRPr="00AE16C7" w:rsidRDefault="00FC74F0">
      <w:pPr>
        <w:pStyle w:val="Prrafodelista"/>
        <w:numPr>
          <w:ilvl w:val="0"/>
          <w:numId w:val="13"/>
        </w:numPr>
        <w:tabs>
          <w:tab w:val="left" w:pos="284"/>
        </w:tabs>
        <w:spacing w:after="0"/>
        <w:ind w:left="284" w:hanging="284"/>
        <w:contextualSpacing/>
        <w:rPr>
          <w:rFonts w:ascii="Arial" w:hAnsi="Arial" w:cs="Arial"/>
          <w:sz w:val="20"/>
          <w:szCs w:val="20"/>
        </w:rPr>
      </w:pPr>
      <w:r w:rsidRPr="00AE16C7">
        <w:rPr>
          <w:rFonts w:ascii="Arial" w:hAnsi="Arial" w:cs="Arial"/>
          <w:sz w:val="20"/>
          <w:szCs w:val="20"/>
        </w:rPr>
        <w:t xml:space="preserve">En el cas que la licitadora recorri a capacitats d’altres empreses per acreditar la solvència econòmica i/o tècnica, de conformitat amb el que preveu l’article 76 de la LCSP, ha d’indicar aquesta circumstància en la part II, secció C del DEUC i presentar un altre DEUC separat per cadascuna de les empreses a la capacitat de les quals recorri degudament signat. </w:t>
      </w:r>
    </w:p>
    <w:p w14:paraId="5AB6748F" w14:textId="77777777" w:rsidR="00FC74F0" w:rsidRPr="00AE16C7" w:rsidRDefault="00FC74F0">
      <w:pPr>
        <w:tabs>
          <w:tab w:val="left" w:pos="284"/>
        </w:tabs>
        <w:spacing w:line="276" w:lineRule="auto"/>
        <w:ind w:left="284" w:hanging="284"/>
        <w:rPr>
          <w:rFonts w:cs="Arial"/>
          <w:szCs w:val="20"/>
        </w:rPr>
      </w:pPr>
    </w:p>
    <w:p w14:paraId="24A28258" w14:textId="77777777" w:rsidR="00FC74F0" w:rsidRPr="00AE16C7" w:rsidRDefault="00FC74F0">
      <w:pPr>
        <w:pStyle w:val="Prrafodelista"/>
        <w:numPr>
          <w:ilvl w:val="0"/>
          <w:numId w:val="13"/>
        </w:numPr>
        <w:tabs>
          <w:tab w:val="left" w:pos="284"/>
        </w:tabs>
        <w:spacing w:after="0"/>
        <w:ind w:left="284" w:hanging="284"/>
        <w:contextualSpacing/>
        <w:rPr>
          <w:rFonts w:ascii="Arial" w:hAnsi="Arial" w:cs="Arial"/>
          <w:sz w:val="20"/>
          <w:szCs w:val="20"/>
        </w:rPr>
      </w:pPr>
      <w:r w:rsidRPr="00AE16C7">
        <w:rPr>
          <w:rFonts w:ascii="Arial" w:hAnsi="Arial" w:cs="Arial"/>
          <w:sz w:val="20"/>
          <w:szCs w:val="20"/>
        </w:rPr>
        <w:t xml:space="preserve">En el cas que la licitadora tingui la intenció de subscriure subcontractes, ha d’indicar aquesta circumstància en el DEUC i presentar altre DEUC separat per cadascuna de les empreses que tingui intenció de subcontractar emplenant les parts II a V del DEUC degudament signat. </w:t>
      </w:r>
    </w:p>
    <w:p w14:paraId="096F2F22" w14:textId="77777777" w:rsidR="00FC74F0" w:rsidRPr="00AE16C7" w:rsidRDefault="00FC74F0">
      <w:pPr>
        <w:tabs>
          <w:tab w:val="left" w:pos="284"/>
        </w:tabs>
        <w:spacing w:line="276" w:lineRule="auto"/>
        <w:ind w:left="284" w:hanging="284"/>
        <w:rPr>
          <w:rFonts w:cs="Arial"/>
          <w:szCs w:val="20"/>
        </w:rPr>
      </w:pPr>
    </w:p>
    <w:p w14:paraId="096FD192" w14:textId="77777777" w:rsidR="00FC74F0" w:rsidRPr="00AE16C7" w:rsidRDefault="00FC74F0">
      <w:pPr>
        <w:pStyle w:val="Prrafodelista"/>
        <w:numPr>
          <w:ilvl w:val="0"/>
          <w:numId w:val="13"/>
        </w:numPr>
        <w:tabs>
          <w:tab w:val="left" w:pos="284"/>
        </w:tabs>
        <w:spacing w:after="0"/>
        <w:ind w:left="284" w:hanging="284"/>
        <w:contextualSpacing/>
        <w:rPr>
          <w:rFonts w:ascii="Arial" w:hAnsi="Arial" w:cs="Arial"/>
          <w:sz w:val="20"/>
          <w:szCs w:val="20"/>
        </w:rPr>
      </w:pPr>
      <w:r w:rsidRPr="00AE16C7">
        <w:rPr>
          <w:rFonts w:ascii="Arial" w:hAnsi="Arial" w:cs="Arial"/>
          <w:sz w:val="20"/>
          <w:szCs w:val="20"/>
        </w:rPr>
        <w:t xml:space="preserve">Les empreses licitadores que figurin inscrites en el Registre Electrònic d’Empreses Licitadores (RELI) de la Generalitat de Catalunya, o en el Registre Oficial de Licitadors i Empreses Classificades de l’Estat (ROLECE), només estan obligades a indicar en el DEUC la informació que no figuri inscrita en aquests registres, o que no hi consti vigent o actualitzada. </w:t>
      </w:r>
    </w:p>
    <w:p w14:paraId="21C77395" w14:textId="77777777" w:rsidR="00FC74F0" w:rsidRPr="00AE16C7" w:rsidRDefault="00FC74F0">
      <w:pPr>
        <w:tabs>
          <w:tab w:val="left" w:pos="284"/>
        </w:tabs>
        <w:spacing w:line="276" w:lineRule="auto"/>
        <w:ind w:left="284" w:hanging="284"/>
        <w:rPr>
          <w:rFonts w:cs="Arial"/>
          <w:szCs w:val="20"/>
        </w:rPr>
      </w:pPr>
    </w:p>
    <w:p w14:paraId="68E94550" w14:textId="4771A077" w:rsidR="00F33886" w:rsidRPr="00AE16C7" w:rsidRDefault="00513BDC">
      <w:pPr>
        <w:spacing w:line="276" w:lineRule="auto"/>
        <w:jc w:val="left"/>
        <w:rPr>
          <w:rFonts w:cs="Arial"/>
          <w:b/>
          <w:szCs w:val="20"/>
        </w:rPr>
      </w:pPr>
      <w:r w:rsidRPr="00AE16C7">
        <w:rPr>
          <w:rFonts w:cs="Arial"/>
          <w:b/>
          <w:szCs w:val="20"/>
        </w:rPr>
        <w:br w:type="page"/>
      </w:r>
      <w:r w:rsidR="00A27C1F" w:rsidRPr="00AE16C7">
        <w:rPr>
          <w:rFonts w:cs="Arial"/>
          <w:b/>
          <w:szCs w:val="20"/>
        </w:rPr>
        <w:lastRenderedPageBreak/>
        <w:t>AN</w:t>
      </w:r>
      <w:r w:rsidR="00F33886" w:rsidRPr="00AE16C7">
        <w:rPr>
          <w:rFonts w:cs="Arial"/>
          <w:b/>
          <w:szCs w:val="20"/>
        </w:rPr>
        <w:t>NEX 1</w:t>
      </w:r>
      <w:r w:rsidR="009A7CCB" w:rsidRPr="00AE16C7">
        <w:rPr>
          <w:rFonts w:cs="Arial"/>
          <w:b/>
          <w:szCs w:val="20"/>
        </w:rPr>
        <w:t>5</w:t>
      </w:r>
      <w:r w:rsidR="00F33886" w:rsidRPr="00AE16C7">
        <w:rPr>
          <w:rFonts w:cs="Arial"/>
          <w:b/>
          <w:szCs w:val="20"/>
        </w:rPr>
        <w:t xml:space="preserve"> </w:t>
      </w:r>
    </w:p>
    <w:p w14:paraId="5814F264" w14:textId="77777777" w:rsidR="00F33886" w:rsidRPr="00AE16C7" w:rsidRDefault="00F33886">
      <w:pPr>
        <w:spacing w:line="276" w:lineRule="auto"/>
        <w:jc w:val="left"/>
        <w:rPr>
          <w:rFonts w:cs="Arial"/>
          <w:szCs w:val="20"/>
        </w:rPr>
      </w:pPr>
    </w:p>
    <w:p w14:paraId="36A3C87C" w14:textId="78B0BEFF" w:rsidR="00F33886" w:rsidRPr="00AE16C7" w:rsidRDefault="00F33886">
      <w:pPr>
        <w:spacing w:line="276" w:lineRule="auto"/>
        <w:jc w:val="left"/>
        <w:rPr>
          <w:rFonts w:cs="Arial"/>
          <w:b/>
          <w:bCs/>
          <w:szCs w:val="20"/>
        </w:rPr>
      </w:pPr>
      <w:r w:rsidRPr="00AE16C7">
        <w:rPr>
          <w:rFonts w:cs="Arial"/>
          <w:b/>
          <w:szCs w:val="20"/>
        </w:rPr>
        <w:t>DECLARACIÓ DE CONFIDENCIALITAT DE DOCUMENTS</w:t>
      </w:r>
    </w:p>
    <w:p w14:paraId="28E31780" w14:textId="77777777" w:rsidR="00F33886" w:rsidRPr="00AE16C7" w:rsidRDefault="00F33886">
      <w:pPr>
        <w:spacing w:line="276" w:lineRule="auto"/>
        <w:ind w:left="284"/>
        <w:rPr>
          <w:rFonts w:cs="Arial"/>
          <w:szCs w:val="20"/>
        </w:rPr>
      </w:pPr>
    </w:p>
    <w:p w14:paraId="2B095AF3" w14:textId="77777777" w:rsidR="00F33886" w:rsidRPr="00AE16C7" w:rsidRDefault="00F33886">
      <w:pPr>
        <w:keepNext/>
        <w:spacing w:line="276" w:lineRule="auto"/>
        <w:ind w:left="284"/>
        <w:jc w:val="left"/>
        <w:outlineLvl w:val="2"/>
        <w:rPr>
          <w:rFonts w:cs="Arial"/>
          <w:b/>
          <w:bCs/>
          <w:szCs w:val="20"/>
        </w:rPr>
      </w:pPr>
      <w:r w:rsidRPr="00AE16C7">
        <w:rPr>
          <w:rFonts w:cs="Arial"/>
          <w:b/>
          <w:bCs/>
          <w:szCs w:val="20"/>
        </w:rPr>
        <w:t xml:space="preserve">Nº D’EXPEDIENT: </w:t>
      </w:r>
    </w:p>
    <w:p w14:paraId="20F2E0C4" w14:textId="77777777" w:rsidR="00F33886" w:rsidRPr="00AE16C7" w:rsidRDefault="00F33886">
      <w:pPr>
        <w:spacing w:line="276" w:lineRule="auto"/>
        <w:ind w:left="284"/>
        <w:jc w:val="left"/>
        <w:rPr>
          <w:rFonts w:cs="Arial"/>
          <w:szCs w:val="20"/>
        </w:rPr>
      </w:pPr>
    </w:p>
    <w:p w14:paraId="20A5736E" w14:textId="77777777" w:rsidR="00F33886" w:rsidRPr="00AE16C7" w:rsidRDefault="00F33886">
      <w:pPr>
        <w:keepNext/>
        <w:spacing w:line="276" w:lineRule="auto"/>
        <w:ind w:left="284"/>
        <w:jc w:val="right"/>
        <w:outlineLvl w:val="0"/>
        <w:rPr>
          <w:rFonts w:cs="Arial"/>
          <w:b/>
          <w:bCs/>
          <w:szCs w:val="20"/>
        </w:rPr>
      </w:pPr>
    </w:p>
    <w:p w14:paraId="5BA6A7F4" w14:textId="4CCDC476" w:rsidR="00DE57B1" w:rsidRPr="00AE16C7" w:rsidRDefault="00DE57B1">
      <w:pPr>
        <w:spacing w:line="276" w:lineRule="auto"/>
        <w:ind w:left="284"/>
        <w:rPr>
          <w:rFonts w:cs="Arial"/>
          <w:szCs w:val="20"/>
        </w:rPr>
      </w:pPr>
      <w:r w:rsidRPr="00AE16C7">
        <w:rPr>
          <w:rFonts w:cs="Arial"/>
          <w:szCs w:val="20"/>
        </w:rPr>
        <w:t>El</w:t>
      </w:r>
      <w:r w:rsidR="00657E0F" w:rsidRPr="00AE16C7">
        <w:rPr>
          <w:rFonts w:cs="Arial"/>
          <w:szCs w:val="20"/>
        </w:rPr>
        <w:t>/la</w:t>
      </w:r>
      <w:r w:rsidRPr="00AE16C7">
        <w:rPr>
          <w:rFonts w:cs="Arial"/>
          <w:szCs w:val="20"/>
        </w:rPr>
        <w:t xml:space="preserve"> Sr/a. …………....………………………………………….., amb domicili a ……………………………, carrer ......................………………………………………………núm. ……….., proveït de D.N.I. número ……………………..........................................................…, en nom i representació de l’empresa ……………………………..................................., amb domicili a ………………………………., carrer …………………………………………, proveïda de N.I.F. núm. …………………….. </w:t>
      </w:r>
    </w:p>
    <w:p w14:paraId="23861089" w14:textId="77777777" w:rsidR="00DE57B1" w:rsidRPr="00AE16C7" w:rsidRDefault="00DE57B1">
      <w:pPr>
        <w:spacing w:line="276" w:lineRule="auto"/>
        <w:ind w:left="284"/>
        <w:rPr>
          <w:rFonts w:cs="Arial"/>
          <w:szCs w:val="20"/>
        </w:rPr>
      </w:pPr>
    </w:p>
    <w:p w14:paraId="693529E4" w14:textId="77777777" w:rsidR="00DE57B1" w:rsidRPr="00AE16C7" w:rsidRDefault="00DE57B1">
      <w:pPr>
        <w:spacing w:line="276" w:lineRule="auto"/>
        <w:ind w:left="284"/>
        <w:rPr>
          <w:rFonts w:cs="Arial"/>
          <w:szCs w:val="20"/>
        </w:rPr>
      </w:pPr>
    </w:p>
    <w:p w14:paraId="3794ECAA" w14:textId="6E781052" w:rsidR="00DE57B1" w:rsidRPr="00AE16C7" w:rsidRDefault="00DE57B1">
      <w:pPr>
        <w:spacing w:line="276" w:lineRule="auto"/>
        <w:ind w:left="284"/>
        <w:rPr>
          <w:rFonts w:cs="Arial"/>
          <w:szCs w:val="20"/>
        </w:rPr>
      </w:pPr>
      <w:r w:rsidRPr="00AE16C7">
        <w:rPr>
          <w:rFonts w:cs="Arial"/>
          <w:szCs w:val="20"/>
        </w:rPr>
        <w:t> A</w:t>
      </w:r>
      <w:r w:rsidR="00021383" w:rsidRPr="00AE16C7">
        <w:rPr>
          <w:rFonts w:cs="Arial"/>
          <w:szCs w:val="20"/>
        </w:rPr>
        <w:t xml:space="preserve"> </w:t>
      </w:r>
      <w:r w:rsidRPr="00AE16C7">
        <w:rPr>
          <w:rFonts w:cs="Arial"/>
          <w:szCs w:val="20"/>
        </w:rPr>
        <w:t>l</w:t>
      </w:r>
      <w:r w:rsidR="00021383" w:rsidRPr="00AE16C7">
        <w:rPr>
          <w:rFonts w:cs="Arial"/>
          <w:szCs w:val="20"/>
        </w:rPr>
        <w:t>’</w:t>
      </w:r>
      <w:r w:rsidRPr="00AE16C7">
        <w:rPr>
          <w:rFonts w:cs="Arial"/>
          <w:szCs w:val="20"/>
        </w:rPr>
        <w:t>efecte de complimentar el que disposa l’article 133 de la LCSP, declaro sota la meva responsabilitat que els documents que a continuació es relacionen tenen caràcter confidencial:</w:t>
      </w:r>
    </w:p>
    <w:p w14:paraId="6748119E" w14:textId="77777777" w:rsidR="00DE57B1" w:rsidRPr="00AE16C7" w:rsidRDefault="00DE57B1">
      <w:pPr>
        <w:spacing w:line="276" w:lineRule="auto"/>
        <w:ind w:left="284"/>
        <w:rPr>
          <w:rFonts w:cs="Arial"/>
          <w:szCs w:val="20"/>
        </w:rPr>
      </w:pPr>
    </w:p>
    <w:tbl>
      <w:tblPr>
        <w:tblW w:w="871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710"/>
      </w:tblGrid>
      <w:tr w:rsidR="00DE57B1" w:rsidRPr="00AE16C7" w14:paraId="6280EC0D" w14:textId="77777777" w:rsidTr="0043184B">
        <w:trPr>
          <w:trHeight w:val="70"/>
        </w:trPr>
        <w:tc>
          <w:tcPr>
            <w:tcW w:w="8710" w:type="dxa"/>
          </w:tcPr>
          <w:p w14:paraId="52D8CEC3" w14:textId="231B01DF" w:rsidR="00DE57B1" w:rsidRPr="00AE16C7" w:rsidRDefault="00DE57B1">
            <w:pPr>
              <w:spacing w:line="276" w:lineRule="auto"/>
              <w:ind w:left="284"/>
              <w:rPr>
                <w:rFonts w:cs="Arial"/>
                <w:szCs w:val="20"/>
              </w:rPr>
            </w:pPr>
            <w:r w:rsidRPr="00AE16C7">
              <w:rPr>
                <w:rFonts w:cs="Arial"/>
                <w:szCs w:val="20"/>
              </w:rPr>
              <w:t>DOCUMENTACIÓ ADMINISTRATIVA (Sobre núm. 1)</w:t>
            </w:r>
          </w:p>
        </w:tc>
      </w:tr>
    </w:tbl>
    <w:p w14:paraId="2EB44D87" w14:textId="4F9B3C4D" w:rsidR="00510756" w:rsidRPr="00AE16C7" w:rsidRDefault="00DE57B1">
      <w:pPr>
        <w:spacing w:line="276" w:lineRule="auto"/>
        <w:ind w:left="993"/>
        <w:rPr>
          <w:rFonts w:cs="Arial"/>
          <w:szCs w:val="20"/>
        </w:rPr>
      </w:pPr>
      <w:r w:rsidRPr="00AE16C7">
        <w:rPr>
          <w:rFonts w:cs="Arial"/>
          <w:szCs w:val="20"/>
        </w:rPr>
        <w:t>-</w:t>
      </w:r>
      <w:r w:rsidR="00510756" w:rsidRPr="00AE16C7">
        <w:rPr>
          <w:rFonts w:cs="Arial"/>
          <w:szCs w:val="20"/>
        </w:rPr>
        <w:t xml:space="preserve"> Arxiu: .... pàgina: .....</w:t>
      </w:r>
    </w:p>
    <w:p w14:paraId="560EFB13" w14:textId="77777777" w:rsidR="00510756" w:rsidRPr="00AE16C7" w:rsidRDefault="00510756">
      <w:pPr>
        <w:spacing w:line="276" w:lineRule="auto"/>
        <w:ind w:left="993"/>
        <w:rPr>
          <w:rFonts w:cs="Arial"/>
          <w:szCs w:val="20"/>
        </w:rPr>
      </w:pPr>
      <w:r w:rsidRPr="00AE16C7">
        <w:rPr>
          <w:rFonts w:cs="Arial"/>
          <w:szCs w:val="20"/>
        </w:rPr>
        <w:t>- Arxiu: .... pàgina: .....</w:t>
      </w:r>
    </w:p>
    <w:p w14:paraId="17C2E93D" w14:textId="77777777" w:rsidR="00510756" w:rsidRPr="00AE16C7" w:rsidRDefault="00510756">
      <w:pPr>
        <w:spacing w:line="276" w:lineRule="auto"/>
        <w:ind w:left="993"/>
        <w:rPr>
          <w:rFonts w:cs="Arial"/>
          <w:szCs w:val="20"/>
        </w:rPr>
      </w:pPr>
      <w:r w:rsidRPr="00AE16C7">
        <w:rPr>
          <w:rFonts w:cs="Arial"/>
          <w:szCs w:val="20"/>
        </w:rPr>
        <w:t>- Arxiu: .... pàgina: .....</w:t>
      </w:r>
    </w:p>
    <w:p w14:paraId="5036225B" w14:textId="77777777" w:rsidR="00DE57B1" w:rsidRPr="00AE16C7" w:rsidRDefault="00DE57B1">
      <w:pPr>
        <w:spacing w:line="276" w:lineRule="auto"/>
        <w:ind w:left="993"/>
        <w:rPr>
          <w:rFonts w:cs="Arial"/>
          <w:szCs w:val="20"/>
        </w:rPr>
      </w:pPr>
    </w:p>
    <w:tbl>
      <w:tblPr>
        <w:tblW w:w="871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710"/>
      </w:tblGrid>
      <w:tr w:rsidR="00DE57B1" w:rsidRPr="00AE16C7" w14:paraId="3482E830" w14:textId="77777777" w:rsidTr="0043184B">
        <w:trPr>
          <w:trHeight w:val="70"/>
        </w:trPr>
        <w:tc>
          <w:tcPr>
            <w:tcW w:w="8710" w:type="dxa"/>
            <w:tcBorders>
              <w:top w:val="single" w:sz="4" w:space="0" w:color="auto"/>
              <w:left w:val="single" w:sz="4" w:space="0" w:color="auto"/>
              <w:bottom w:val="single" w:sz="4" w:space="0" w:color="auto"/>
              <w:right w:val="single" w:sz="4" w:space="0" w:color="auto"/>
            </w:tcBorders>
          </w:tcPr>
          <w:p w14:paraId="47D0E8E1" w14:textId="77777777" w:rsidR="00DE57B1" w:rsidRPr="00AE16C7" w:rsidRDefault="00DE57B1">
            <w:pPr>
              <w:spacing w:line="276" w:lineRule="auto"/>
              <w:ind w:left="284"/>
              <w:rPr>
                <w:rFonts w:cs="Arial"/>
                <w:szCs w:val="20"/>
              </w:rPr>
            </w:pPr>
            <w:r w:rsidRPr="00AE16C7">
              <w:rPr>
                <w:rFonts w:cs="Arial"/>
                <w:szCs w:val="20"/>
              </w:rPr>
              <w:t>DOCUMENTACIÓ TÈCNICA (Sobre núm. 2)</w:t>
            </w:r>
          </w:p>
        </w:tc>
      </w:tr>
    </w:tbl>
    <w:p w14:paraId="6CD62DB6" w14:textId="1165350F" w:rsidR="00510756" w:rsidRPr="00AE16C7" w:rsidRDefault="00DE57B1">
      <w:pPr>
        <w:spacing w:line="276" w:lineRule="auto"/>
        <w:ind w:left="993"/>
        <w:rPr>
          <w:rFonts w:cs="Arial"/>
          <w:szCs w:val="20"/>
        </w:rPr>
      </w:pPr>
      <w:r w:rsidRPr="00AE16C7">
        <w:rPr>
          <w:rFonts w:cs="Arial"/>
          <w:szCs w:val="20"/>
        </w:rPr>
        <w:t>-</w:t>
      </w:r>
      <w:r w:rsidR="00510756" w:rsidRPr="00AE16C7">
        <w:rPr>
          <w:rFonts w:cs="Arial"/>
          <w:szCs w:val="20"/>
        </w:rPr>
        <w:t xml:space="preserve"> Arxiu: .... pàgina: .....</w:t>
      </w:r>
    </w:p>
    <w:p w14:paraId="6FA49C8B" w14:textId="77777777" w:rsidR="00510756" w:rsidRPr="00AE16C7" w:rsidRDefault="00510756">
      <w:pPr>
        <w:spacing w:line="276" w:lineRule="auto"/>
        <w:ind w:left="993"/>
        <w:rPr>
          <w:rFonts w:cs="Arial"/>
          <w:szCs w:val="20"/>
        </w:rPr>
      </w:pPr>
      <w:r w:rsidRPr="00AE16C7">
        <w:rPr>
          <w:rFonts w:cs="Arial"/>
          <w:szCs w:val="20"/>
        </w:rPr>
        <w:t>- Arxiu: .... pàgina: .....</w:t>
      </w:r>
    </w:p>
    <w:p w14:paraId="19168366" w14:textId="77777777" w:rsidR="00510756" w:rsidRPr="00AE16C7" w:rsidRDefault="00510756">
      <w:pPr>
        <w:spacing w:line="276" w:lineRule="auto"/>
        <w:ind w:left="993"/>
        <w:rPr>
          <w:rFonts w:cs="Arial"/>
          <w:szCs w:val="20"/>
        </w:rPr>
      </w:pPr>
      <w:r w:rsidRPr="00AE16C7">
        <w:rPr>
          <w:rFonts w:cs="Arial"/>
          <w:szCs w:val="20"/>
        </w:rPr>
        <w:t>- Arxiu: .... pàgina: .....</w:t>
      </w:r>
    </w:p>
    <w:p w14:paraId="0DB6897C" w14:textId="77777777" w:rsidR="00DE57B1" w:rsidRPr="00AE16C7" w:rsidRDefault="00DE57B1">
      <w:pPr>
        <w:spacing w:line="276" w:lineRule="auto"/>
        <w:ind w:left="993"/>
        <w:rPr>
          <w:rFonts w:cs="Arial"/>
          <w:szCs w:val="20"/>
        </w:rPr>
      </w:pPr>
    </w:p>
    <w:p w14:paraId="2EC509C7" w14:textId="77777777" w:rsidR="00DE57B1" w:rsidRPr="00AE16C7" w:rsidRDefault="00DE57B1">
      <w:pPr>
        <w:spacing w:line="276" w:lineRule="auto"/>
        <w:ind w:left="284"/>
        <w:rPr>
          <w:rFonts w:cs="Arial"/>
          <w:szCs w:val="20"/>
        </w:rPr>
      </w:pPr>
    </w:p>
    <w:p w14:paraId="5814E5D1" w14:textId="77777777" w:rsidR="00DE57B1" w:rsidRPr="00AE16C7" w:rsidRDefault="00DE57B1">
      <w:pPr>
        <w:spacing w:line="276" w:lineRule="auto"/>
        <w:ind w:left="284"/>
        <w:rPr>
          <w:rFonts w:cs="Arial"/>
          <w:szCs w:val="20"/>
        </w:rPr>
      </w:pPr>
      <w:r w:rsidRPr="00AE16C7">
        <w:rPr>
          <w:rFonts w:cs="Arial"/>
          <w:szCs w:val="20"/>
        </w:rPr>
        <w:t> Cap dels documents que consten en la meva oferta tenen caràcter confidencial.</w:t>
      </w:r>
    </w:p>
    <w:p w14:paraId="34C16A8D" w14:textId="77777777" w:rsidR="00DE57B1" w:rsidRPr="00AE16C7" w:rsidRDefault="00DE57B1">
      <w:pPr>
        <w:spacing w:line="276" w:lineRule="auto"/>
        <w:ind w:left="284" w:hangingChars="142" w:hanging="284"/>
        <w:rPr>
          <w:rFonts w:cs="Arial"/>
          <w:szCs w:val="20"/>
        </w:rPr>
      </w:pPr>
    </w:p>
    <w:p w14:paraId="4FFB32A5" w14:textId="77777777" w:rsidR="00DE57B1" w:rsidRPr="00AE16C7" w:rsidRDefault="00DE57B1">
      <w:pPr>
        <w:spacing w:line="276" w:lineRule="auto"/>
        <w:ind w:left="284"/>
        <w:rPr>
          <w:rFonts w:cs="Arial"/>
          <w:szCs w:val="20"/>
        </w:rPr>
      </w:pPr>
    </w:p>
    <w:p w14:paraId="72D2D0CF" w14:textId="77777777" w:rsidR="00DE57B1" w:rsidRPr="00AE16C7" w:rsidRDefault="00DE57B1">
      <w:pPr>
        <w:spacing w:line="276" w:lineRule="auto"/>
        <w:ind w:left="284"/>
        <w:rPr>
          <w:rFonts w:cs="Arial"/>
          <w:i/>
          <w:iCs/>
          <w:szCs w:val="20"/>
        </w:rPr>
      </w:pPr>
      <w:r w:rsidRPr="00AE16C7">
        <w:rPr>
          <w:rFonts w:cs="Arial"/>
          <w:b/>
          <w:bCs/>
          <w:i/>
          <w:iCs/>
          <w:szCs w:val="20"/>
        </w:rPr>
        <w:t>NOTES:</w:t>
      </w:r>
      <w:r w:rsidRPr="00AE16C7">
        <w:rPr>
          <w:rFonts w:cs="Arial"/>
          <w:i/>
          <w:iCs/>
          <w:szCs w:val="20"/>
        </w:rPr>
        <w:t xml:space="preserve"> </w:t>
      </w:r>
    </w:p>
    <w:p w14:paraId="1CA1927B" w14:textId="77777777" w:rsidR="00DE57B1" w:rsidRPr="00AE16C7" w:rsidRDefault="00DE57B1">
      <w:pPr>
        <w:spacing w:line="276" w:lineRule="auto"/>
        <w:ind w:left="284"/>
        <w:rPr>
          <w:rFonts w:cs="Arial"/>
          <w:i/>
          <w:iCs/>
          <w:szCs w:val="20"/>
        </w:rPr>
      </w:pPr>
    </w:p>
    <w:p w14:paraId="7D7D4721" w14:textId="03390371" w:rsidR="00DE57B1" w:rsidRPr="00AE16C7" w:rsidRDefault="00DE57B1">
      <w:pPr>
        <w:spacing w:line="276" w:lineRule="auto"/>
        <w:ind w:left="284"/>
        <w:rPr>
          <w:rFonts w:cs="Arial"/>
          <w:i/>
          <w:iCs/>
          <w:szCs w:val="20"/>
        </w:rPr>
      </w:pPr>
      <w:r w:rsidRPr="00AE16C7">
        <w:rPr>
          <w:rFonts w:cs="Arial"/>
          <w:i/>
          <w:iCs/>
          <w:szCs w:val="20"/>
        </w:rPr>
        <w:t>1.-En el supòsit que no es complementi cap camp, s’entendrà que la informació aportada pel licitador no t</w:t>
      </w:r>
      <w:r w:rsidR="00021383" w:rsidRPr="00AE16C7">
        <w:rPr>
          <w:rFonts w:cs="Arial"/>
          <w:i/>
          <w:iCs/>
          <w:szCs w:val="20"/>
        </w:rPr>
        <w:t>é</w:t>
      </w:r>
      <w:r w:rsidRPr="00AE16C7">
        <w:rPr>
          <w:rFonts w:cs="Arial"/>
          <w:i/>
          <w:iCs/>
          <w:szCs w:val="20"/>
        </w:rPr>
        <w:t xml:space="preserve"> caràcter confidencial.</w:t>
      </w:r>
    </w:p>
    <w:p w14:paraId="4A1EC402" w14:textId="77777777" w:rsidR="00DE57B1" w:rsidRPr="00AE16C7" w:rsidRDefault="00DE57B1">
      <w:pPr>
        <w:spacing w:line="276" w:lineRule="auto"/>
        <w:ind w:left="284"/>
        <w:rPr>
          <w:rFonts w:cs="Arial"/>
          <w:i/>
          <w:iCs/>
          <w:szCs w:val="20"/>
        </w:rPr>
      </w:pPr>
      <w:r w:rsidRPr="00AE16C7">
        <w:rPr>
          <w:rFonts w:cs="Arial"/>
          <w:i/>
          <w:iCs/>
          <w:szCs w:val="20"/>
        </w:rPr>
        <w:t>2.-Aquella informació que ha estat objecte de publicació en els Registres Públics (RELI) no es considerarà confidencial.</w:t>
      </w:r>
    </w:p>
    <w:p w14:paraId="195266DB" w14:textId="5933C5CD" w:rsidR="00DE57B1" w:rsidRPr="00AE16C7" w:rsidRDefault="00DE57B1">
      <w:pPr>
        <w:spacing w:line="276" w:lineRule="auto"/>
        <w:ind w:left="284"/>
        <w:rPr>
          <w:rFonts w:cs="Arial"/>
          <w:i/>
          <w:iCs/>
          <w:szCs w:val="20"/>
        </w:rPr>
      </w:pPr>
      <w:r w:rsidRPr="00AE16C7">
        <w:rPr>
          <w:rFonts w:cs="Arial"/>
          <w:i/>
          <w:iCs/>
          <w:szCs w:val="20"/>
        </w:rPr>
        <w:t xml:space="preserve">3.- Per tal de no interferir en els principis de publicitat i transparència dels procediments i llibertat d’accés a les licitacions, NO es considerarà confidencial la totalitat de documents que formen part del </w:t>
      </w:r>
      <w:r w:rsidR="004601B4" w:rsidRPr="00AE16C7">
        <w:rPr>
          <w:rFonts w:cs="Arial"/>
          <w:i/>
          <w:iCs/>
          <w:szCs w:val="20"/>
        </w:rPr>
        <w:t>S</w:t>
      </w:r>
      <w:r w:rsidRPr="00AE16C7">
        <w:rPr>
          <w:rFonts w:cs="Arial"/>
          <w:i/>
          <w:iCs/>
          <w:szCs w:val="20"/>
        </w:rPr>
        <w:t xml:space="preserve">obre núm. 2, en tant que aquest és objecte d’obertura en acte públic, llevat d’aquells documents concrets que el licitador assenyali que afecti secrets tècnics o comercials i als aspectes confidencials de les ofertes. </w:t>
      </w:r>
      <w:r w:rsidRPr="00AE16C7">
        <w:rPr>
          <w:rFonts w:cs="Arial"/>
          <w:bCs/>
          <w:i/>
          <w:iCs/>
          <w:szCs w:val="20"/>
        </w:rPr>
        <w:t xml:space="preserve">En aquest sentit, </w:t>
      </w:r>
      <w:r w:rsidRPr="00AE16C7">
        <w:rPr>
          <w:rFonts w:cs="Arial"/>
          <w:b/>
          <w:bCs/>
          <w:i/>
          <w:iCs/>
          <w:szCs w:val="20"/>
          <w:u w:val="single"/>
        </w:rPr>
        <w:t>els licitadors hauran d’especificar i motivar les causes per les quals els documents marcats com a confidencials ho s</w:t>
      </w:r>
      <w:r w:rsidR="004601B4" w:rsidRPr="00AE16C7">
        <w:rPr>
          <w:rFonts w:cs="Arial"/>
          <w:b/>
          <w:bCs/>
          <w:i/>
          <w:iCs/>
          <w:szCs w:val="20"/>
          <w:u w:val="single"/>
        </w:rPr>
        <w:t>ó</w:t>
      </w:r>
      <w:r w:rsidRPr="00AE16C7">
        <w:rPr>
          <w:rFonts w:cs="Arial"/>
          <w:b/>
          <w:bCs/>
          <w:i/>
          <w:iCs/>
          <w:szCs w:val="20"/>
          <w:u w:val="single"/>
        </w:rPr>
        <w:t>n, així com si existeixen secrets comercials o tècnics susceptibles de protecció,</w:t>
      </w:r>
      <w:r w:rsidRPr="00AE16C7">
        <w:rPr>
          <w:rFonts w:cs="Arial"/>
          <w:bCs/>
          <w:i/>
          <w:iCs/>
          <w:szCs w:val="20"/>
        </w:rPr>
        <w:t xml:space="preserve"> essent l’Òrgan de Contractació el que en última instància i en cas de discrepància, emetrà una resolució motivada sobre la confidencialitat o no dels documents marcats com a tal.</w:t>
      </w:r>
    </w:p>
    <w:p w14:paraId="0940A924" w14:textId="77777777" w:rsidR="00DE57B1" w:rsidRPr="00AE16C7" w:rsidRDefault="00DE57B1">
      <w:pPr>
        <w:spacing w:line="276" w:lineRule="auto"/>
        <w:ind w:left="284"/>
        <w:rPr>
          <w:rFonts w:cs="Arial"/>
          <w:i/>
          <w:iCs/>
          <w:szCs w:val="20"/>
        </w:rPr>
      </w:pPr>
    </w:p>
    <w:p w14:paraId="6B7321B7" w14:textId="77777777" w:rsidR="00B0579A" w:rsidRPr="00AE16C7" w:rsidRDefault="00B0579A" w:rsidP="009D1748">
      <w:pPr>
        <w:spacing w:line="276" w:lineRule="auto"/>
        <w:rPr>
          <w:rFonts w:cs="Arial"/>
          <w:b/>
          <w:bCs/>
          <w:color w:val="000000"/>
          <w:szCs w:val="20"/>
          <w:lang w:eastAsia="ko-KR"/>
        </w:rPr>
      </w:pPr>
      <w:r w:rsidRPr="00AE16C7">
        <w:rPr>
          <w:rFonts w:cs="Arial"/>
          <w:b/>
          <w:bCs/>
          <w:color w:val="000000"/>
          <w:szCs w:val="20"/>
          <w:lang w:eastAsia="ko-KR"/>
        </w:rPr>
        <w:t> </w:t>
      </w:r>
    </w:p>
    <w:p w14:paraId="3AE16629" w14:textId="77777777" w:rsidR="00B0579A" w:rsidRPr="00AE16C7" w:rsidRDefault="00B0579A" w:rsidP="009D1748">
      <w:pPr>
        <w:spacing w:line="276" w:lineRule="auto"/>
        <w:ind w:left="284"/>
        <w:rPr>
          <w:rFonts w:cs="Arial"/>
          <w:bCs/>
          <w:color w:val="000000"/>
          <w:szCs w:val="20"/>
          <w:lang w:eastAsia="ko-KR"/>
        </w:rPr>
      </w:pPr>
      <w:r w:rsidRPr="00AE16C7">
        <w:rPr>
          <w:rFonts w:cs="Arial"/>
          <w:bCs/>
          <w:color w:val="000000"/>
          <w:szCs w:val="20"/>
          <w:lang w:eastAsia="ko-KR"/>
        </w:rPr>
        <w:t>Signatura electrònica de la persona que formula la proposició.</w:t>
      </w:r>
    </w:p>
    <w:p w14:paraId="02A1471F" w14:textId="77777777" w:rsidR="003E22CB" w:rsidRPr="00AE16C7" w:rsidRDefault="003E22CB">
      <w:pPr>
        <w:spacing w:line="276" w:lineRule="auto"/>
        <w:jc w:val="left"/>
        <w:rPr>
          <w:rFonts w:cs="Arial"/>
          <w:b/>
          <w:szCs w:val="20"/>
        </w:rPr>
      </w:pPr>
      <w:r w:rsidRPr="00AE16C7">
        <w:rPr>
          <w:rFonts w:cs="Arial"/>
          <w:b/>
          <w:szCs w:val="20"/>
        </w:rPr>
        <w:br w:type="page"/>
      </w:r>
    </w:p>
    <w:p w14:paraId="2859ED82" w14:textId="6D25D776" w:rsidR="00F33886" w:rsidRPr="00AE16C7" w:rsidRDefault="00F33886">
      <w:pPr>
        <w:spacing w:line="276" w:lineRule="auto"/>
        <w:rPr>
          <w:rFonts w:cs="Arial"/>
          <w:szCs w:val="20"/>
        </w:rPr>
      </w:pPr>
      <w:r w:rsidRPr="00AE16C7">
        <w:rPr>
          <w:rFonts w:cs="Arial"/>
          <w:b/>
          <w:szCs w:val="20"/>
        </w:rPr>
        <w:lastRenderedPageBreak/>
        <w:t>ANNEX 1</w:t>
      </w:r>
      <w:r w:rsidR="009A7CCB" w:rsidRPr="00AE16C7">
        <w:rPr>
          <w:rFonts w:cs="Arial"/>
          <w:b/>
          <w:szCs w:val="20"/>
        </w:rPr>
        <w:t>6</w:t>
      </w:r>
    </w:p>
    <w:p w14:paraId="1CF94CBA" w14:textId="77777777" w:rsidR="00F33886" w:rsidRPr="00AE16C7" w:rsidRDefault="00F33886">
      <w:pPr>
        <w:spacing w:line="276" w:lineRule="auto"/>
        <w:jc w:val="left"/>
        <w:rPr>
          <w:rFonts w:cs="Arial"/>
          <w:b/>
          <w:szCs w:val="20"/>
        </w:rPr>
      </w:pPr>
    </w:p>
    <w:p w14:paraId="23012D66" w14:textId="34883258" w:rsidR="00F33886" w:rsidRPr="00AE16C7" w:rsidRDefault="00F33886">
      <w:pPr>
        <w:spacing w:line="276" w:lineRule="auto"/>
        <w:jc w:val="left"/>
        <w:rPr>
          <w:rFonts w:cs="Arial"/>
          <w:szCs w:val="20"/>
        </w:rPr>
      </w:pPr>
      <w:r w:rsidRPr="00AE16C7">
        <w:rPr>
          <w:rFonts w:cs="Arial"/>
          <w:b/>
          <w:szCs w:val="20"/>
        </w:rPr>
        <w:t>CONDICIONS ESPECIALS D’EXECUCIÓ</w:t>
      </w:r>
    </w:p>
    <w:p w14:paraId="7F3773DF" w14:textId="77777777" w:rsidR="00F33886" w:rsidRPr="00AE16C7" w:rsidRDefault="00F33886">
      <w:pPr>
        <w:tabs>
          <w:tab w:val="left" w:pos="-720"/>
        </w:tabs>
        <w:suppressAutoHyphens/>
        <w:spacing w:line="276" w:lineRule="auto"/>
        <w:ind w:left="284"/>
        <w:rPr>
          <w:rFonts w:cs="Arial"/>
          <w:b/>
          <w:bCs/>
          <w:szCs w:val="20"/>
        </w:rPr>
      </w:pPr>
    </w:p>
    <w:p w14:paraId="0D653FB4" w14:textId="68003B99" w:rsidR="00F33886" w:rsidRPr="00AE16C7" w:rsidRDefault="00F33886">
      <w:pPr>
        <w:tabs>
          <w:tab w:val="left" w:pos="0"/>
        </w:tabs>
        <w:suppressAutoHyphens/>
        <w:spacing w:line="276" w:lineRule="auto"/>
        <w:ind w:right="4"/>
        <w:rPr>
          <w:rFonts w:cs="Arial"/>
          <w:spacing w:val="-3"/>
          <w:szCs w:val="20"/>
        </w:rPr>
      </w:pPr>
      <w:r w:rsidRPr="00AE16C7">
        <w:rPr>
          <w:rFonts w:cs="Arial"/>
          <w:bCs/>
          <w:szCs w:val="20"/>
        </w:rPr>
        <w:t>Les condicions especials d’execució</w:t>
      </w:r>
      <w:r w:rsidRPr="00AE16C7">
        <w:rPr>
          <w:rFonts w:cs="Arial"/>
          <w:spacing w:val="-3"/>
          <w:szCs w:val="20"/>
        </w:rPr>
        <w:t xml:space="preserve"> d’obligat compliment són les següents:</w:t>
      </w:r>
    </w:p>
    <w:p w14:paraId="0049A274" w14:textId="77777777" w:rsidR="00F33886" w:rsidRPr="00AE16C7" w:rsidRDefault="00F33886">
      <w:pPr>
        <w:tabs>
          <w:tab w:val="left" w:pos="0"/>
        </w:tabs>
        <w:suppressAutoHyphens/>
        <w:spacing w:line="276" w:lineRule="auto"/>
        <w:ind w:left="644" w:right="4"/>
        <w:rPr>
          <w:rFonts w:cs="Arial"/>
          <w:spacing w:val="-3"/>
          <w:szCs w:val="20"/>
        </w:rPr>
      </w:pPr>
    </w:p>
    <w:p w14:paraId="23E9E940" w14:textId="77777777" w:rsidR="00F33886" w:rsidRPr="00AE16C7" w:rsidRDefault="00F33886">
      <w:pPr>
        <w:numPr>
          <w:ilvl w:val="0"/>
          <w:numId w:val="19"/>
        </w:numPr>
        <w:tabs>
          <w:tab w:val="left" w:pos="0"/>
        </w:tabs>
        <w:suppressAutoHyphens/>
        <w:spacing w:line="276" w:lineRule="auto"/>
        <w:ind w:left="644" w:right="4"/>
        <w:rPr>
          <w:rFonts w:cs="Arial"/>
          <w:spacing w:val="-3"/>
          <w:szCs w:val="20"/>
        </w:rPr>
      </w:pPr>
      <w:r w:rsidRPr="00AE16C7">
        <w:rPr>
          <w:rFonts w:cs="Arial"/>
          <w:spacing w:val="-3"/>
          <w:szCs w:val="20"/>
        </w:rPr>
        <w:t>L'adjudicatari mantindrà, durant la vigència del contracte, les condicions laborals i socials de les persones treballadores ocupades en l'execució del contracte, fixades en el moment de presentar l'oferta, segons el conveni que sigui d'aplicació. Aquesta condició es pot acreditar amb una declaració responsable que presenti el contractista, quan sigui requerit.</w:t>
      </w:r>
    </w:p>
    <w:p w14:paraId="399E6CD6" w14:textId="77777777" w:rsidR="006769D9" w:rsidRPr="00AE16C7" w:rsidRDefault="006769D9">
      <w:pPr>
        <w:tabs>
          <w:tab w:val="left" w:pos="0"/>
        </w:tabs>
        <w:suppressAutoHyphens/>
        <w:spacing w:line="276" w:lineRule="auto"/>
        <w:ind w:left="644" w:right="4"/>
        <w:rPr>
          <w:rFonts w:cs="Arial"/>
          <w:spacing w:val="-3"/>
          <w:szCs w:val="20"/>
        </w:rPr>
      </w:pPr>
    </w:p>
    <w:p w14:paraId="76B37B97" w14:textId="0BE662FA" w:rsidR="006769D9" w:rsidRPr="00AE16C7" w:rsidRDefault="00F33886">
      <w:pPr>
        <w:numPr>
          <w:ilvl w:val="0"/>
          <w:numId w:val="19"/>
        </w:numPr>
        <w:tabs>
          <w:tab w:val="left" w:pos="0"/>
        </w:tabs>
        <w:suppressAutoHyphens/>
        <w:spacing w:line="276" w:lineRule="auto"/>
        <w:ind w:left="644" w:right="4"/>
        <w:rPr>
          <w:rFonts w:cs="Arial"/>
          <w:spacing w:val="-3"/>
          <w:szCs w:val="20"/>
        </w:rPr>
      </w:pPr>
      <w:r w:rsidRPr="00AE16C7">
        <w:rPr>
          <w:rFonts w:cs="Arial"/>
          <w:spacing w:val="-3"/>
          <w:szCs w:val="20"/>
        </w:rPr>
        <w:t>D’acord amb l’establert als articles 3.5 i 55.2 de la Llei 19/2014, del 29 de desembre, de transparència, accés a la informació pública i bon govern, el contractista s’obliga a facilitar la informació establerta en l’esmentada llei i a complir amb el “Codi de bones pràctiques professionals i Codi ètic al Parc de Salut MAR” disponible al Portal de la Transparència del Consorci Mar Parc de Salut de Barcelona. L’incompliment de qualsevol d’aquestes obligacions podrà donar lloc a la imposició de les penalitats indicades en el present Plec.</w:t>
      </w:r>
    </w:p>
    <w:p w14:paraId="593FDF28" w14:textId="77777777" w:rsidR="00C906A1" w:rsidRPr="00AE16C7" w:rsidRDefault="00C906A1">
      <w:pPr>
        <w:tabs>
          <w:tab w:val="left" w:pos="0"/>
        </w:tabs>
        <w:suppressAutoHyphens/>
        <w:spacing w:line="276" w:lineRule="auto"/>
        <w:ind w:left="644" w:right="4"/>
        <w:rPr>
          <w:rFonts w:cs="Arial"/>
          <w:spacing w:val="-3"/>
          <w:szCs w:val="20"/>
        </w:rPr>
      </w:pPr>
    </w:p>
    <w:p w14:paraId="5395A208" w14:textId="09A0BFEA" w:rsidR="00B4354A" w:rsidRPr="00AE16C7" w:rsidRDefault="00F33886">
      <w:pPr>
        <w:numPr>
          <w:ilvl w:val="0"/>
          <w:numId w:val="19"/>
        </w:numPr>
        <w:tabs>
          <w:tab w:val="left" w:pos="0"/>
        </w:tabs>
        <w:suppressAutoHyphens/>
        <w:spacing w:line="276" w:lineRule="auto"/>
        <w:ind w:left="644" w:right="4"/>
        <w:rPr>
          <w:rFonts w:cs="Arial"/>
          <w:spacing w:val="-3"/>
          <w:szCs w:val="20"/>
        </w:rPr>
      </w:pPr>
      <w:r w:rsidRPr="00AE16C7">
        <w:rPr>
          <w:rFonts w:cs="Arial"/>
          <w:spacing w:val="-3"/>
          <w:szCs w:val="20"/>
        </w:rPr>
        <w:t xml:space="preserve">Realitzarà el </w:t>
      </w:r>
      <w:r w:rsidR="00A20246" w:rsidRPr="00AE16C7">
        <w:rPr>
          <w:rFonts w:cs="Arial"/>
          <w:spacing w:val="-3"/>
          <w:szCs w:val="20"/>
        </w:rPr>
        <w:t xml:space="preserve">subministrament </w:t>
      </w:r>
      <w:r w:rsidRPr="00AE16C7">
        <w:rPr>
          <w:rFonts w:cs="Arial"/>
          <w:spacing w:val="-3"/>
          <w:szCs w:val="20"/>
        </w:rPr>
        <w:t>objecte del contracte, d’acord amb l’Annex 1</w:t>
      </w:r>
      <w:r w:rsidR="00637886" w:rsidRPr="00AE16C7">
        <w:rPr>
          <w:rFonts w:cs="Arial"/>
          <w:spacing w:val="-3"/>
          <w:szCs w:val="20"/>
        </w:rPr>
        <w:t>2</w:t>
      </w:r>
      <w:r w:rsidRPr="00AE16C7">
        <w:rPr>
          <w:rFonts w:cs="Arial"/>
          <w:spacing w:val="-3"/>
          <w:szCs w:val="20"/>
        </w:rPr>
        <w:t xml:space="preserve"> </w:t>
      </w:r>
      <w:r w:rsidR="00497E29" w:rsidRPr="00AE16C7">
        <w:rPr>
          <w:rFonts w:cs="Arial"/>
          <w:szCs w:val="20"/>
        </w:rPr>
        <w:t xml:space="preserve">i </w:t>
      </w:r>
      <w:r w:rsidR="00BF3175" w:rsidRPr="00AE16C7">
        <w:rPr>
          <w:rFonts w:cs="Arial"/>
          <w:szCs w:val="20"/>
        </w:rPr>
        <w:t>l’</w:t>
      </w:r>
      <w:r w:rsidR="00497E29" w:rsidRPr="00AE16C7">
        <w:rPr>
          <w:rFonts w:cs="Arial"/>
          <w:szCs w:val="20"/>
        </w:rPr>
        <w:t>Annex 1</w:t>
      </w:r>
      <w:r w:rsidR="00BF3175" w:rsidRPr="00AE16C7">
        <w:rPr>
          <w:rFonts w:cs="Arial"/>
          <w:szCs w:val="20"/>
        </w:rPr>
        <w:t>3</w:t>
      </w:r>
      <w:r w:rsidR="00497E29" w:rsidRPr="00AE16C7">
        <w:rPr>
          <w:rFonts w:cs="Arial"/>
          <w:szCs w:val="20"/>
        </w:rPr>
        <w:t xml:space="preserve"> </w:t>
      </w:r>
      <w:r w:rsidRPr="00AE16C7">
        <w:rPr>
          <w:rFonts w:cs="Arial"/>
          <w:spacing w:val="-3"/>
          <w:szCs w:val="20"/>
        </w:rPr>
        <w:t>d’aquest Plec relatiu als “Principis ètics i regles de conducta als quals els licitadors i els contractistes han d’adequar la seva activitat”</w:t>
      </w:r>
      <w:r w:rsidR="00497E29" w:rsidRPr="00AE16C7">
        <w:rPr>
          <w:rFonts w:cs="Arial"/>
          <w:spacing w:val="-3"/>
          <w:szCs w:val="20"/>
        </w:rPr>
        <w:t xml:space="preserve"> </w:t>
      </w:r>
      <w:r w:rsidR="00A6082F" w:rsidRPr="00AE16C7">
        <w:rPr>
          <w:rFonts w:cs="Arial"/>
          <w:szCs w:val="20"/>
        </w:rPr>
        <w:t>i a la “C</w:t>
      </w:r>
      <w:r w:rsidR="00497E29" w:rsidRPr="00AE16C7">
        <w:rPr>
          <w:rFonts w:cs="Arial"/>
          <w:szCs w:val="20"/>
        </w:rPr>
        <w:t>làusula ètica” respectivament</w:t>
      </w:r>
      <w:r w:rsidRPr="00AE16C7">
        <w:rPr>
          <w:rFonts w:cs="Arial"/>
          <w:spacing w:val="-3"/>
          <w:szCs w:val="20"/>
        </w:rPr>
        <w:t>.</w:t>
      </w:r>
    </w:p>
    <w:p w14:paraId="666259FB" w14:textId="77777777" w:rsidR="00D775EF" w:rsidRPr="00AE16C7" w:rsidRDefault="00D775EF">
      <w:pPr>
        <w:tabs>
          <w:tab w:val="left" w:pos="0"/>
        </w:tabs>
        <w:suppressAutoHyphens/>
        <w:spacing w:line="276" w:lineRule="auto"/>
        <w:ind w:left="643" w:right="4"/>
        <w:rPr>
          <w:rFonts w:cs="Arial"/>
          <w:spacing w:val="-3"/>
          <w:szCs w:val="20"/>
        </w:rPr>
      </w:pPr>
    </w:p>
    <w:p w14:paraId="78C3D150" w14:textId="5E5C4E38" w:rsidR="005C098F" w:rsidRPr="00AE16C7" w:rsidRDefault="005C098F">
      <w:pPr>
        <w:pStyle w:val="Prrafodelista"/>
        <w:numPr>
          <w:ilvl w:val="0"/>
          <w:numId w:val="19"/>
        </w:numPr>
        <w:rPr>
          <w:rFonts w:ascii="Arial" w:hAnsi="Arial" w:cs="Arial"/>
          <w:spacing w:val="-3"/>
          <w:sz w:val="20"/>
          <w:szCs w:val="20"/>
        </w:rPr>
      </w:pPr>
      <w:r w:rsidRPr="00AE16C7">
        <w:rPr>
          <w:rFonts w:ascii="Arial" w:hAnsi="Arial" w:cs="Arial"/>
          <w:spacing w:val="-3"/>
          <w:sz w:val="20"/>
          <w:szCs w:val="20"/>
        </w:rPr>
        <w:t>L’adjudicatari haurà de complir estrictament la normativa vigent en matèria de prevenció de riscos laborals i garantir l’adopció de totes les mesures tècniques, organitzatives i de protecció individual necessàries per prevenir la sinistralitat laboral del personal adscrit a l’execució del contracte, especialment en les tasques d’instal·lació, manipulació i posada en funcionament de l’equip. Així mateix, haurà d’assegurar que el personal disposa de la formació específica adequada, dels equips de protecció individual corresponents i dels procediments de treball segurs, així com coordinar-se amb el centre en matèria de coordinació d’activitats empresarials quan sigui exigible. Aquesta condició s’ha d’acreditar amb una declaració responsable que presenti el contractista quan sigui requerit.</w:t>
      </w:r>
    </w:p>
    <w:p w14:paraId="16319DC7" w14:textId="37682012" w:rsidR="005C098F" w:rsidRPr="00AE16C7" w:rsidRDefault="005C098F">
      <w:pPr>
        <w:pStyle w:val="Prrafodelista"/>
        <w:numPr>
          <w:ilvl w:val="0"/>
          <w:numId w:val="19"/>
        </w:numPr>
        <w:rPr>
          <w:rFonts w:ascii="Arial" w:hAnsi="Arial" w:cs="Arial"/>
          <w:spacing w:val="-3"/>
          <w:sz w:val="20"/>
          <w:szCs w:val="20"/>
        </w:rPr>
      </w:pPr>
      <w:r w:rsidRPr="00AE16C7">
        <w:rPr>
          <w:rFonts w:ascii="Arial" w:hAnsi="Arial" w:cs="Arial"/>
          <w:spacing w:val="-3"/>
          <w:sz w:val="20"/>
          <w:szCs w:val="20"/>
        </w:rPr>
        <w:t>L’adjudicatari haurà de complir la normativa vigent en matèria mediambiental i gestionar adequadament els residus generats durant l’execució del contracte. En particular, estarà obligat a efectuar la correcta segregació, emmagatzematge temporal i lliurament al gestor autoritzat dels residus derivats del desembalatge de tot l’equipament objecte del contracte, garantint-ne la traçabilitat quan sigui preceptiva. Igualment, haurà d’adoptar bones pràctiques ambientals orientades a minimitzar la generació de residus i a fomentar la reutilització i el reciclatge dels materials, sempre que tècnicament sigui possible. Aquesta condició s’ha d’acreditar amb una declaració responsable que presenti el contractista quan sigui requerit.</w:t>
      </w:r>
    </w:p>
    <w:p w14:paraId="49EE96A4" w14:textId="77777777" w:rsidR="00AC06CF" w:rsidRPr="00AE16C7" w:rsidRDefault="00AC06CF">
      <w:pPr>
        <w:pStyle w:val="Prrafodelista"/>
        <w:numPr>
          <w:ilvl w:val="0"/>
          <w:numId w:val="19"/>
        </w:numPr>
        <w:rPr>
          <w:rFonts w:ascii="Arial" w:hAnsi="Arial" w:cs="Arial"/>
          <w:spacing w:val="-3"/>
          <w:sz w:val="20"/>
          <w:szCs w:val="20"/>
        </w:rPr>
      </w:pPr>
      <w:r w:rsidRPr="00AE16C7">
        <w:rPr>
          <w:rFonts w:ascii="Arial" w:hAnsi="Arial" w:cs="Arial"/>
          <w:spacing w:val="-3"/>
          <w:sz w:val="20"/>
          <w:szCs w:val="20"/>
        </w:rPr>
        <w:t>El contractista haurà d’estar en possessió d’una pòlissa d’assegurança de responsabilitat civil d’un import igual o superior a 60.000,00 € per respondre suficientment dels possibles danys ocasionats, tant a les persones com a les coses, pel seu personal o a conseqüència de la seva activitat.</w:t>
      </w:r>
    </w:p>
    <w:p w14:paraId="30A326D6" w14:textId="030FDF31" w:rsidR="00AC06CF" w:rsidRPr="009D1748" w:rsidRDefault="00AC06CF" w:rsidP="009D1748">
      <w:pPr>
        <w:pStyle w:val="Prrafodelista"/>
        <w:ind w:left="643"/>
        <w:rPr>
          <w:rFonts w:ascii="Arial" w:hAnsi="Arial" w:cs="Arial"/>
          <w:spacing w:val="-3"/>
          <w:sz w:val="20"/>
          <w:szCs w:val="20"/>
        </w:rPr>
      </w:pPr>
      <w:r w:rsidRPr="00AE16C7">
        <w:rPr>
          <w:rFonts w:ascii="Arial" w:hAnsi="Arial" w:cs="Arial"/>
          <w:spacing w:val="-3"/>
          <w:sz w:val="20"/>
          <w:szCs w:val="20"/>
        </w:rPr>
        <w:t>La pòlissa de responsabilitat civil s’acreditarà mitjançant certificat de la pòlissa. Aquesta assegurança haurà de mantenir-se en vigor durant tota la vigència del contracte.</w:t>
      </w:r>
    </w:p>
    <w:p w14:paraId="09F4B906" w14:textId="77777777" w:rsidR="00194DAC" w:rsidRPr="00AE16C7" w:rsidRDefault="00194DAC">
      <w:pPr>
        <w:tabs>
          <w:tab w:val="left" w:pos="0"/>
        </w:tabs>
        <w:suppressAutoHyphens/>
        <w:spacing w:line="276" w:lineRule="auto"/>
        <w:ind w:right="4"/>
        <w:rPr>
          <w:rFonts w:cs="Arial"/>
          <w:spacing w:val="-3"/>
          <w:szCs w:val="20"/>
        </w:rPr>
      </w:pPr>
    </w:p>
    <w:p w14:paraId="09B2F581" w14:textId="29227768" w:rsidR="00E01A5E" w:rsidRPr="00AE16C7" w:rsidRDefault="00E01A5E">
      <w:pPr>
        <w:tabs>
          <w:tab w:val="left" w:pos="0"/>
        </w:tabs>
        <w:suppressAutoHyphens/>
        <w:spacing w:line="276" w:lineRule="auto"/>
        <w:ind w:right="4"/>
        <w:rPr>
          <w:rFonts w:cs="Arial"/>
          <w:spacing w:val="-3"/>
          <w:szCs w:val="20"/>
        </w:rPr>
      </w:pPr>
      <w:r w:rsidRPr="00AE16C7">
        <w:rPr>
          <w:rFonts w:cs="Arial"/>
          <w:spacing w:val="-3"/>
          <w:szCs w:val="20"/>
        </w:rPr>
        <w:t>Aquestes condicions tenen caràcter d’obligació essencial del contracte i el seu incompliment podrà ser objecte de penalització com a falta molt greu o causa d’extinció contractual.</w:t>
      </w:r>
    </w:p>
    <w:p w14:paraId="349D0159" w14:textId="77777777" w:rsidR="00E25C0B" w:rsidRPr="00AE16C7" w:rsidRDefault="00E25C0B">
      <w:pPr>
        <w:pStyle w:val="Sangradetextonormal"/>
        <w:spacing w:line="276" w:lineRule="auto"/>
        <w:ind w:left="0"/>
        <w:rPr>
          <w:rFonts w:ascii="Arial" w:hAnsi="Arial" w:cs="Arial"/>
          <w:b w:val="0"/>
          <w:spacing w:val="-3"/>
          <w:szCs w:val="20"/>
          <w:lang w:val="ca-ES" w:eastAsia="es-ES"/>
        </w:rPr>
      </w:pPr>
    </w:p>
    <w:p w14:paraId="4680B9CE" w14:textId="77777777" w:rsidR="00F33886" w:rsidRPr="00AE16C7" w:rsidRDefault="00F33886">
      <w:pPr>
        <w:tabs>
          <w:tab w:val="left" w:pos="-720"/>
        </w:tabs>
        <w:suppressAutoHyphens/>
        <w:spacing w:line="276" w:lineRule="auto"/>
        <w:ind w:left="567"/>
        <w:rPr>
          <w:rFonts w:cs="Arial"/>
          <w:szCs w:val="20"/>
        </w:rPr>
      </w:pPr>
    </w:p>
    <w:p w14:paraId="0A097915" w14:textId="287E4554" w:rsidR="001744F2" w:rsidRPr="00AE16C7" w:rsidRDefault="001744F2">
      <w:pPr>
        <w:spacing w:line="276" w:lineRule="auto"/>
        <w:jc w:val="center"/>
        <w:rPr>
          <w:rFonts w:cs="Arial"/>
          <w:szCs w:val="20"/>
        </w:rPr>
      </w:pPr>
    </w:p>
    <w:p w14:paraId="0F366569" w14:textId="1F4F552C" w:rsidR="00E11A3E" w:rsidRPr="00AE16C7" w:rsidRDefault="00E11A3E">
      <w:pPr>
        <w:spacing w:line="276" w:lineRule="auto"/>
        <w:jc w:val="left"/>
        <w:rPr>
          <w:rFonts w:cs="Arial"/>
          <w:b/>
          <w:szCs w:val="20"/>
        </w:rPr>
      </w:pPr>
      <w:r w:rsidRPr="00AE16C7">
        <w:rPr>
          <w:rFonts w:cs="Arial"/>
          <w:szCs w:val="20"/>
        </w:rPr>
        <w:br w:type="page"/>
      </w:r>
      <w:r w:rsidRPr="00AE16C7">
        <w:rPr>
          <w:rFonts w:cs="Arial"/>
          <w:b/>
          <w:szCs w:val="20"/>
        </w:rPr>
        <w:lastRenderedPageBreak/>
        <w:t xml:space="preserve">ANNEX </w:t>
      </w:r>
      <w:r w:rsidR="009A7CCB" w:rsidRPr="00AE16C7">
        <w:rPr>
          <w:rFonts w:cs="Arial"/>
          <w:b/>
          <w:szCs w:val="20"/>
        </w:rPr>
        <w:t>17</w:t>
      </w:r>
    </w:p>
    <w:p w14:paraId="76E54C98" w14:textId="77777777" w:rsidR="00E11A3E" w:rsidRPr="00AE16C7" w:rsidRDefault="00E11A3E">
      <w:pPr>
        <w:spacing w:line="276" w:lineRule="auto"/>
        <w:jc w:val="left"/>
        <w:rPr>
          <w:rFonts w:cs="Arial"/>
          <w:b/>
          <w:szCs w:val="20"/>
        </w:rPr>
      </w:pPr>
    </w:p>
    <w:p w14:paraId="05E460ED" w14:textId="77777777" w:rsidR="006E73E8" w:rsidRPr="00AE16C7" w:rsidRDefault="006E73E8">
      <w:pPr>
        <w:pStyle w:val="Ttulo1"/>
        <w:spacing w:line="276" w:lineRule="auto"/>
        <w:ind w:left="0"/>
        <w:rPr>
          <w:rFonts w:ascii="Arial" w:hAnsi="Arial" w:cs="Arial"/>
          <w:b w:val="0"/>
          <w:sz w:val="20"/>
          <w:szCs w:val="20"/>
          <w:lang w:val="ca-ES"/>
        </w:rPr>
      </w:pPr>
      <w:r w:rsidRPr="00AE16C7">
        <w:rPr>
          <w:rFonts w:ascii="Arial" w:hAnsi="Arial" w:cs="Arial"/>
          <w:sz w:val="20"/>
          <w:szCs w:val="20"/>
          <w:lang w:val="ca-ES"/>
        </w:rPr>
        <w:t>MODEL DE CONTRACTE REGULADOR DE L'ENCÀRREC DE TRACTAMENT DE DADES PERSONALS</w:t>
      </w:r>
    </w:p>
    <w:p w14:paraId="0CD5ECC1" w14:textId="77777777" w:rsidR="003725D3" w:rsidRPr="00AE16C7" w:rsidRDefault="003725D3">
      <w:pPr>
        <w:tabs>
          <w:tab w:val="left" w:pos="284"/>
        </w:tabs>
        <w:spacing w:line="276" w:lineRule="auto"/>
        <w:ind w:left="644"/>
        <w:rPr>
          <w:rFonts w:cs="Arial"/>
          <w:b/>
          <w:bCs/>
          <w:szCs w:val="20"/>
          <w:lang w:eastAsia="ko-KR"/>
        </w:rPr>
      </w:pPr>
    </w:p>
    <w:p w14:paraId="7C3CD37E" w14:textId="7A4770A7" w:rsidR="00472658" w:rsidRPr="00AE16C7" w:rsidRDefault="00731C88">
      <w:pPr>
        <w:spacing w:line="276" w:lineRule="auto"/>
        <w:rPr>
          <w:rFonts w:cs="Arial"/>
          <w:szCs w:val="20"/>
        </w:rPr>
      </w:pPr>
      <w:r w:rsidRPr="00AE16C7">
        <w:rPr>
          <w:rFonts w:cs="Arial"/>
          <w:szCs w:val="20"/>
        </w:rPr>
        <w:t>No procedeix.</w:t>
      </w:r>
    </w:p>
    <w:sectPr w:rsidR="00472658" w:rsidRPr="00AE16C7" w:rsidSect="00E2175E">
      <w:headerReference w:type="default" r:id="rId10"/>
      <w:footerReference w:type="default" r:id="rId11"/>
      <w:pgSz w:w="11906" w:h="16838"/>
      <w:pgMar w:top="1440" w:right="1080" w:bottom="1440" w:left="108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DB78AF" w14:textId="77777777" w:rsidR="00155F15" w:rsidRDefault="00155F15">
      <w:r>
        <w:separator/>
      </w:r>
    </w:p>
  </w:endnote>
  <w:endnote w:type="continuationSeparator" w:id="0">
    <w:p w14:paraId="44D8F561" w14:textId="77777777" w:rsidR="00155F15" w:rsidRDefault="00155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2AFF" w:usb1="5000785B" w:usb2="00000000"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EU Albertina">
    <w:altName w:val="Cambria"/>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C6931" w14:textId="77777777" w:rsidR="00155F15" w:rsidRDefault="00155F15" w:rsidP="009A6BC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9"/>
      <w:gridCol w:w="1477"/>
    </w:tblGrid>
    <w:tr w:rsidR="00155F15" w:rsidRPr="009A6BC4" w14:paraId="55A55C2D" w14:textId="77777777" w:rsidTr="006D558D">
      <w:tc>
        <w:tcPr>
          <w:tcW w:w="4242" w:type="pct"/>
          <w:hideMark/>
        </w:tcPr>
        <w:p w14:paraId="769C507E" w14:textId="73FE6E7A" w:rsidR="00155F15" w:rsidRPr="006D558D" w:rsidRDefault="00155F15" w:rsidP="009A6BC4">
          <w:pPr>
            <w:pStyle w:val="Piedepgina"/>
            <w:ind w:left="-108"/>
            <w:jc w:val="left"/>
            <w:rPr>
              <w:rFonts w:ascii="Arial" w:hAnsi="Arial" w:cs="Arial"/>
              <w:sz w:val="14"/>
              <w:szCs w:val="14"/>
              <w:lang w:val="ca-ES"/>
            </w:rPr>
          </w:pPr>
        </w:p>
      </w:tc>
      <w:tc>
        <w:tcPr>
          <w:tcW w:w="758" w:type="pct"/>
          <w:vAlign w:val="bottom"/>
        </w:tcPr>
        <w:sdt>
          <w:sdtPr>
            <w:rPr>
              <w:rFonts w:ascii="Arial" w:hAnsi="Arial" w:cs="Arial"/>
              <w:sz w:val="14"/>
              <w:szCs w:val="14"/>
            </w:rPr>
            <w:id w:val="-1705238520"/>
            <w:docPartObj>
              <w:docPartGallery w:val="Page Numbers (Top of Page)"/>
              <w:docPartUnique/>
            </w:docPartObj>
          </w:sdtPr>
          <w:sdtEndPr/>
          <w:sdtContent>
            <w:p w14:paraId="65C8EDDA" w14:textId="70A3D009" w:rsidR="00155F15" w:rsidRPr="009A6BC4" w:rsidRDefault="00155F15" w:rsidP="009A6BC4">
              <w:pPr>
                <w:pStyle w:val="Piedepgina"/>
                <w:jc w:val="right"/>
                <w:rPr>
                  <w:rFonts w:ascii="Arial" w:hAnsi="Arial" w:cs="Arial"/>
                  <w:sz w:val="14"/>
                  <w:szCs w:val="14"/>
                </w:rPr>
              </w:pPr>
              <w:r w:rsidRPr="009A6BC4">
                <w:rPr>
                  <w:rFonts w:ascii="Arial" w:hAnsi="Arial" w:cs="Arial"/>
                  <w:bCs/>
                  <w:sz w:val="14"/>
                  <w:szCs w:val="14"/>
                </w:rPr>
                <w:fldChar w:fldCharType="begin"/>
              </w:r>
              <w:r w:rsidRPr="009A6BC4">
                <w:rPr>
                  <w:rFonts w:ascii="Arial" w:hAnsi="Arial" w:cs="Arial"/>
                  <w:bCs/>
                  <w:sz w:val="14"/>
                  <w:szCs w:val="14"/>
                </w:rPr>
                <w:instrText>PAGE</w:instrText>
              </w:r>
              <w:r w:rsidRPr="009A6BC4">
                <w:rPr>
                  <w:rFonts w:ascii="Arial" w:hAnsi="Arial" w:cs="Arial"/>
                  <w:bCs/>
                  <w:sz w:val="14"/>
                  <w:szCs w:val="14"/>
                </w:rPr>
                <w:fldChar w:fldCharType="separate"/>
              </w:r>
              <w:r w:rsidR="009D1748">
                <w:rPr>
                  <w:rFonts w:ascii="Arial" w:hAnsi="Arial" w:cs="Arial"/>
                  <w:bCs/>
                  <w:noProof/>
                  <w:sz w:val="14"/>
                  <w:szCs w:val="14"/>
                </w:rPr>
                <w:t>30</w:t>
              </w:r>
              <w:r w:rsidRPr="009A6BC4">
                <w:rPr>
                  <w:rFonts w:ascii="Arial" w:hAnsi="Arial" w:cs="Arial"/>
                  <w:bCs/>
                  <w:sz w:val="14"/>
                  <w:szCs w:val="14"/>
                </w:rPr>
                <w:fldChar w:fldCharType="end"/>
              </w:r>
              <w:r w:rsidRPr="009A6BC4">
                <w:rPr>
                  <w:rFonts w:ascii="Arial" w:hAnsi="Arial" w:cs="Arial"/>
                  <w:sz w:val="14"/>
                  <w:szCs w:val="14"/>
                </w:rPr>
                <w:t xml:space="preserve"> / </w:t>
              </w:r>
              <w:r w:rsidRPr="009A6BC4">
                <w:rPr>
                  <w:rFonts w:ascii="Arial" w:hAnsi="Arial" w:cs="Arial"/>
                  <w:bCs/>
                  <w:sz w:val="14"/>
                  <w:szCs w:val="14"/>
                </w:rPr>
                <w:fldChar w:fldCharType="begin"/>
              </w:r>
              <w:r w:rsidRPr="009A6BC4">
                <w:rPr>
                  <w:rFonts w:ascii="Arial" w:hAnsi="Arial" w:cs="Arial"/>
                  <w:bCs/>
                  <w:sz w:val="14"/>
                  <w:szCs w:val="14"/>
                </w:rPr>
                <w:instrText>NUMPAGES</w:instrText>
              </w:r>
              <w:r w:rsidRPr="009A6BC4">
                <w:rPr>
                  <w:rFonts w:ascii="Arial" w:hAnsi="Arial" w:cs="Arial"/>
                  <w:bCs/>
                  <w:sz w:val="14"/>
                  <w:szCs w:val="14"/>
                </w:rPr>
                <w:fldChar w:fldCharType="separate"/>
              </w:r>
              <w:r w:rsidR="009D1748">
                <w:rPr>
                  <w:rFonts w:ascii="Arial" w:hAnsi="Arial" w:cs="Arial"/>
                  <w:bCs/>
                  <w:noProof/>
                  <w:sz w:val="14"/>
                  <w:szCs w:val="14"/>
                </w:rPr>
                <w:t>30</w:t>
              </w:r>
              <w:r w:rsidRPr="009A6BC4">
                <w:rPr>
                  <w:rFonts w:ascii="Arial" w:hAnsi="Arial" w:cs="Arial"/>
                  <w:bCs/>
                  <w:sz w:val="14"/>
                  <w:szCs w:val="14"/>
                </w:rPr>
                <w:fldChar w:fldCharType="end"/>
              </w:r>
            </w:p>
          </w:sdtContent>
        </w:sdt>
        <w:p w14:paraId="6859BC9A" w14:textId="77777777" w:rsidR="00155F15" w:rsidRPr="009A6BC4" w:rsidRDefault="00155F15" w:rsidP="009A6BC4">
          <w:pPr>
            <w:pStyle w:val="Piedepgina"/>
            <w:jc w:val="left"/>
            <w:rPr>
              <w:rFonts w:ascii="Arial" w:hAnsi="Arial" w:cs="Arial"/>
              <w:sz w:val="14"/>
              <w:szCs w:val="14"/>
            </w:rPr>
          </w:pPr>
        </w:p>
      </w:tc>
    </w:tr>
  </w:tbl>
  <w:p w14:paraId="2F0F61DD" w14:textId="18F8B0A5" w:rsidR="00155F15" w:rsidRPr="002C3103" w:rsidRDefault="00155F15" w:rsidP="009A6BC4">
    <w:pPr>
      <w:pStyle w:val="Piedepgina"/>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70DBE0" w14:textId="77777777" w:rsidR="00155F15" w:rsidRDefault="00155F15">
      <w:r>
        <w:separator/>
      </w:r>
    </w:p>
  </w:footnote>
  <w:footnote w:type="continuationSeparator" w:id="0">
    <w:p w14:paraId="3D588A94" w14:textId="77777777" w:rsidR="00155F15" w:rsidRDefault="00155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4C24E" w14:textId="5CBC1ED5" w:rsidR="00155F15" w:rsidRPr="009A6BC4" w:rsidRDefault="00155F15" w:rsidP="00C01330">
    <w:pPr>
      <w:pStyle w:val="Encabezado"/>
      <w:tabs>
        <w:tab w:val="clear" w:pos="4252"/>
        <w:tab w:val="clear" w:pos="8504"/>
      </w:tabs>
      <w:ind w:hanging="142"/>
      <w:jc w:val="right"/>
      <w:rPr>
        <w:rFonts w:ascii="Arial" w:hAnsi="Arial" w:cs="Arial"/>
        <w:sz w:val="16"/>
        <w:szCs w:val="16"/>
      </w:rPr>
    </w:pPr>
    <w:r w:rsidRPr="009A6BC4">
      <w:rPr>
        <w:rFonts w:ascii="Arial" w:hAnsi="Arial" w:cs="Arial"/>
        <w:sz w:val="16"/>
        <w:szCs w:val="16"/>
      </w:rPr>
      <w:t>HM-2026-</w:t>
    </w:r>
    <w:r>
      <w:rPr>
        <w:rFonts w:ascii="Arial" w:hAnsi="Arial" w:cs="Arial"/>
        <w:sz w:val="16"/>
        <w:szCs w:val="16"/>
      </w:rPr>
      <w:t>306</w:t>
    </w:r>
  </w:p>
  <w:p w14:paraId="36845261" w14:textId="2A088B6D" w:rsidR="00155F15" w:rsidRDefault="00155F15" w:rsidP="004B755E">
    <w:pPr>
      <w:pStyle w:val="Encabezado"/>
      <w:tabs>
        <w:tab w:val="clear" w:pos="8504"/>
      </w:tabs>
      <w:rPr>
        <w:rFonts w:ascii="Arial" w:hAnsi="Arial" w:cs="Arial"/>
        <w:sz w:val="16"/>
        <w:szCs w:val="16"/>
      </w:rPr>
    </w:pPr>
    <w:r w:rsidRPr="009A6BC4">
      <w:rPr>
        <w:rFonts w:ascii="Arial" w:hAnsi="Arial" w:cs="Arial"/>
        <w:sz w:val="16"/>
        <w:szCs w:val="16"/>
      </w:rPr>
      <w:tab/>
    </w:r>
    <w:r w:rsidRPr="009A6BC4">
      <w:rPr>
        <w:rFonts w:ascii="Arial" w:hAnsi="Arial" w:cs="Arial"/>
        <w:sz w:val="16"/>
        <w:szCs w:val="16"/>
      </w:rPr>
      <w:tab/>
    </w:r>
  </w:p>
  <w:p w14:paraId="24D99CD5" w14:textId="65DCAE15" w:rsidR="00155F15" w:rsidRDefault="00155F15" w:rsidP="004B755E">
    <w:pPr>
      <w:pStyle w:val="Encabezado"/>
      <w:tabs>
        <w:tab w:val="clear" w:pos="8504"/>
      </w:tabs>
      <w:rPr>
        <w:rFonts w:ascii="Arial" w:hAnsi="Arial" w:cs="Arial"/>
        <w:sz w:val="16"/>
        <w:szCs w:val="16"/>
      </w:rPr>
    </w:pPr>
  </w:p>
  <w:p w14:paraId="5E0F4FAF" w14:textId="7509DD55" w:rsidR="00155F15" w:rsidRDefault="00155F15" w:rsidP="004B755E">
    <w:pPr>
      <w:pStyle w:val="Encabezado"/>
      <w:tabs>
        <w:tab w:val="clear" w:pos="8504"/>
      </w:tabs>
      <w:rPr>
        <w:rFonts w:ascii="Arial" w:hAnsi="Arial" w:cs="Arial"/>
        <w:sz w:val="16"/>
        <w:szCs w:val="16"/>
      </w:rPr>
    </w:pPr>
  </w:p>
  <w:p w14:paraId="3E89D7BD" w14:textId="77777777" w:rsidR="00155F15" w:rsidRPr="009A6BC4" w:rsidRDefault="00155F15" w:rsidP="004B755E">
    <w:pPr>
      <w:pStyle w:val="Encabezado"/>
      <w:tabs>
        <w:tab w:val="clear" w:pos="8504"/>
      </w:tabs>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588C8FEE"/>
    <w:name w:val="WW8Num12"/>
    <w:lvl w:ilvl="0">
      <w:start w:val="1"/>
      <w:numFmt w:val="decimal"/>
      <w:lvlText w:val="%1."/>
      <w:lvlJc w:val="left"/>
      <w:pPr>
        <w:tabs>
          <w:tab w:val="num" w:pos="1069"/>
        </w:tabs>
        <w:ind w:left="1069" w:hanging="360"/>
      </w:pPr>
      <w:rPr>
        <w:rFonts w:cs="Times New Roman"/>
        <w:b w:val="0"/>
        <w:bCs w:val="0"/>
      </w:rPr>
    </w:lvl>
  </w:abstractNum>
  <w:abstractNum w:abstractNumId="1" w15:restartNumberingAfterBreak="0">
    <w:nsid w:val="0000000E"/>
    <w:multiLevelType w:val="singleLevel"/>
    <w:tmpl w:val="0000000E"/>
    <w:name w:val="WW8Num19"/>
    <w:lvl w:ilvl="0">
      <w:numFmt w:val="bullet"/>
      <w:lvlText w:val=""/>
      <w:lvlJc w:val="left"/>
      <w:pPr>
        <w:tabs>
          <w:tab w:val="num" w:pos="0"/>
        </w:tabs>
        <w:ind w:left="1843" w:hanging="283"/>
      </w:pPr>
      <w:rPr>
        <w:rFonts w:ascii="MT Extra" w:hAnsi="MT Extra"/>
        <w:sz w:val="12"/>
      </w:rPr>
    </w:lvl>
  </w:abstractNum>
  <w:abstractNum w:abstractNumId="2" w15:restartNumberingAfterBreak="0">
    <w:nsid w:val="00B840D0"/>
    <w:multiLevelType w:val="hybridMultilevel"/>
    <w:tmpl w:val="4142EC8C"/>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3" w15:restartNumberingAfterBreak="0">
    <w:nsid w:val="01EF65C3"/>
    <w:multiLevelType w:val="hybridMultilevel"/>
    <w:tmpl w:val="591E3B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21A4E7C"/>
    <w:multiLevelType w:val="hybridMultilevel"/>
    <w:tmpl w:val="80EAFC5A"/>
    <w:lvl w:ilvl="0" w:tplc="C3122DD8">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2EF4159"/>
    <w:multiLevelType w:val="hybridMultilevel"/>
    <w:tmpl w:val="B20051D4"/>
    <w:lvl w:ilvl="0" w:tplc="D1A2E6E6">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3242294"/>
    <w:multiLevelType w:val="multilevel"/>
    <w:tmpl w:val="22B26D4E"/>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7" w15:restartNumberingAfterBreak="0">
    <w:nsid w:val="052D2EAF"/>
    <w:multiLevelType w:val="hybridMultilevel"/>
    <w:tmpl w:val="5E8C80E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F58A300E">
      <w:start w:val="9"/>
      <w:numFmt w:val="bullet"/>
      <w:lvlText w:val="-"/>
      <w:lvlJc w:val="left"/>
      <w:pPr>
        <w:ind w:left="2160" w:hanging="360"/>
      </w:pPr>
      <w:rPr>
        <w:rFonts w:ascii="Times New Roman" w:eastAsia="Times New Roman" w:hAnsi="Times New Roman"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09D972A1"/>
    <w:multiLevelType w:val="hybridMultilevel"/>
    <w:tmpl w:val="26D06FB8"/>
    <w:lvl w:ilvl="0" w:tplc="B5F03FA0">
      <w:start w:val="1"/>
      <w:numFmt w:val="lowerLetter"/>
      <w:lvlText w:val="%1)"/>
      <w:lvlJc w:val="left"/>
      <w:pPr>
        <w:ind w:left="1776" w:hanging="360"/>
      </w:pPr>
    </w:lvl>
    <w:lvl w:ilvl="1" w:tplc="04030019">
      <w:start w:val="1"/>
      <w:numFmt w:val="lowerLetter"/>
      <w:lvlText w:val="%2."/>
      <w:lvlJc w:val="left"/>
      <w:pPr>
        <w:ind w:left="2496" w:hanging="360"/>
      </w:pPr>
    </w:lvl>
    <w:lvl w:ilvl="2" w:tplc="0403001B">
      <w:start w:val="1"/>
      <w:numFmt w:val="lowerRoman"/>
      <w:lvlText w:val="%3."/>
      <w:lvlJc w:val="right"/>
      <w:pPr>
        <w:ind w:left="3216" w:hanging="180"/>
      </w:pPr>
    </w:lvl>
    <w:lvl w:ilvl="3" w:tplc="0403000F">
      <w:start w:val="1"/>
      <w:numFmt w:val="decimal"/>
      <w:lvlText w:val="%4."/>
      <w:lvlJc w:val="left"/>
      <w:pPr>
        <w:ind w:left="3936" w:hanging="360"/>
      </w:pPr>
    </w:lvl>
    <w:lvl w:ilvl="4" w:tplc="04030019">
      <w:start w:val="1"/>
      <w:numFmt w:val="lowerLetter"/>
      <w:lvlText w:val="%5."/>
      <w:lvlJc w:val="left"/>
      <w:pPr>
        <w:ind w:left="4656" w:hanging="360"/>
      </w:pPr>
    </w:lvl>
    <w:lvl w:ilvl="5" w:tplc="0403001B">
      <w:start w:val="1"/>
      <w:numFmt w:val="lowerRoman"/>
      <w:lvlText w:val="%6."/>
      <w:lvlJc w:val="right"/>
      <w:pPr>
        <w:ind w:left="5376" w:hanging="180"/>
      </w:pPr>
    </w:lvl>
    <w:lvl w:ilvl="6" w:tplc="0403000F">
      <w:start w:val="1"/>
      <w:numFmt w:val="decimal"/>
      <w:lvlText w:val="%7."/>
      <w:lvlJc w:val="left"/>
      <w:pPr>
        <w:ind w:left="6096" w:hanging="360"/>
      </w:pPr>
    </w:lvl>
    <w:lvl w:ilvl="7" w:tplc="04030019">
      <w:start w:val="1"/>
      <w:numFmt w:val="lowerLetter"/>
      <w:lvlText w:val="%8."/>
      <w:lvlJc w:val="left"/>
      <w:pPr>
        <w:ind w:left="6816" w:hanging="360"/>
      </w:pPr>
    </w:lvl>
    <w:lvl w:ilvl="8" w:tplc="0403001B">
      <w:start w:val="1"/>
      <w:numFmt w:val="lowerRoman"/>
      <w:lvlText w:val="%9."/>
      <w:lvlJc w:val="right"/>
      <w:pPr>
        <w:ind w:left="7536" w:hanging="180"/>
      </w:pPr>
    </w:lvl>
  </w:abstractNum>
  <w:abstractNum w:abstractNumId="9" w15:restartNumberingAfterBreak="0">
    <w:nsid w:val="0A200E0B"/>
    <w:multiLevelType w:val="multilevel"/>
    <w:tmpl w:val="F4B45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6B4BA5"/>
    <w:multiLevelType w:val="hybridMultilevel"/>
    <w:tmpl w:val="010C8830"/>
    <w:lvl w:ilvl="0" w:tplc="D910C798">
      <w:start w:val="1"/>
      <w:numFmt w:val="decimal"/>
      <w:lvlText w:val="%1."/>
      <w:lvlJc w:val="left"/>
      <w:pPr>
        <w:ind w:left="720" w:hanging="360"/>
      </w:pPr>
      <w:rPr>
        <w:rFonts w:ascii="Arial" w:hAnsi="Arial" w:cs="Times New Roman" w:hint="default"/>
        <w:b/>
        <w:sz w:val="20"/>
      </w:rPr>
    </w:lvl>
    <w:lvl w:ilvl="1" w:tplc="C4F8EE58">
      <w:start w:val="1"/>
      <w:numFmt w:val="lowerLetter"/>
      <w:lvlText w:val="%2)"/>
      <w:lvlJc w:val="left"/>
      <w:pPr>
        <w:ind w:left="1440" w:hanging="360"/>
      </w:pPr>
      <w:rPr>
        <w:rFonts w:cs="Times New Roman" w:hint="default"/>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11" w15:restartNumberingAfterBreak="0">
    <w:nsid w:val="0B057741"/>
    <w:multiLevelType w:val="hybridMultilevel"/>
    <w:tmpl w:val="A13887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D552C09"/>
    <w:multiLevelType w:val="hybridMultilevel"/>
    <w:tmpl w:val="C194F9D0"/>
    <w:lvl w:ilvl="0" w:tplc="F58A300E">
      <w:start w:val="9"/>
      <w:numFmt w:val="bullet"/>
      <w:lvlText w:val="-"/>
      <w:lvlJc w:val="left"/>
      <w:pPr>
        <w:tabs>
          <w:tab w:val="num" w:pos="927"/>
        </w:tabs>
        <w:ind w:left="927" w:hanging="360"/>
      </w:pPr>
      <w:rPr>
        <w:rFonts w:ascii="Times New Roman" w:eastAsia="Times New Roman" w:hAnsi="Times New Roman" w:hint="default"/>
      </w:rPr>
    </w:lvl>
    <w:lvl w:ilvl="1" w:tplc="0C0A0003">
      <w:start w:val="1"/>
      <w:numFmt w:val="bullet"/>
      <w:lvlText w:val="o"/>
      <w:lvlJc w:val="left"/>
      <w:pPr>
        <w:tabs>
          <w:tab w:val="num" w:pos="1647"/>
        </w:tabs>
        <w:ind w:left="1647" w:hanging="360"/>
      </w:pPr>
      <w:rPr>
        <w:rFonts w:ascii="Courier New" w:hAnsi="Courier New" w:hint="default"/>
      </w:rPr>
    </w:lvl>
    <w:lvl w:ilvl="2" w:tplc="0C0A0005">
      <w:start w:val="1"/>
      <w:numFmt w:val="bullet"/>
      <w:lvlText w:val=""/>
      <w:lvlJc w:val="left"/>
      <w:pPr>
        <w:tabs>
          <w:tab w:val="num" w:pos="2367"/>
        </w:tabs>
        <w:ind w:left="2367" w:hanging="360"/>
      </w:pPr>
      <w:rPr>
        <w:rFonts w:ascii="Wingdings" w:hAnsi="Wingdings" w:hint="default"/>
      </w:rPr>
    </w:lvl>
    <w:lvl w:ilvl="3" w:tplc="0C0A0001">
      <w:start w:val="1"/>
      <w:numFmt w:val="bullet"/>
      <w:lvlText w:val=""/>
      <w:lvlJc w:val="left"/>
      <w:pPr>
        <w:tabs>
          <w:tab w:val="num" w:pos="3087"/>
        </w:tabs>
        <w:ind w:left="3087" w:hanging="360"/>
      </w:pPr>
      <w:rPr>
        <w:rFonts w:ascii="Symbol" w:hAnsi="Symbol" w:hint="default"/>
      </w:rPr>
    </w:lvl>
    <w:lvl w:ilvl="4" w:tplc="0C0A0003">
      <w:start w:val="1"/>
      <w:numFmt w:val="bullet"/>
      <w:lvlText w:val="o"/>
      <w:lvlJc w:val="left"/>
      <w:pPr>
        <w:tabs>
          <w:tab w:val="num" w:pos="3807"/>
        </w:tabs>
        <w:ind w:left="3807" w:hanging="360"/>
      </w:pPr>
      <w:rPr>
        <w:rFonts w:ascii="Courier New" w:hAnsi="Courier New" w:hint="default"/>
      </w:rPr>
    </w:lvl>
    <w:lvl w:ilvl="5" w:tplc="0C0A0005">
      <w:start w:val="1"/>
      <w:numFmt w:val="bullet"/>
      <w:lvlText w:val=""/>
      <w:lvlJc w:val="left"/>
      <w:pPr>
        <w:tabs>
          <w:tab w:val="num" w:pos="4527"/>
        </w:tabs>
        <w:ind w:left="4527" w:hanging="360"/>
      </w:pPr>
      <w:rPr>
        <w:rFonts w:ascii="Wingdings" w:hAnsi="Wingdings" w:hint="default"/>
      </w:rPr>
    </w:lvl>
    <w:lvl w:ilvl="6" w:tplc="0C0A0001">
      <w:start w:val="1"/>
      <w:numFmt w:val="bullet"/>
      <w:lvlText w:val=""/>
      <w:lvlJc w:val="left"/>
      <w:pPr>
        <w:tabs>
          <w:tab w:val="num" w:pos="5247"/>
        </w:tabs>
        <w:ind w:left="5247" w:hanging="360"/>
      </w:pPr>
      <w:rPr>
        <w:rFonts w:ascii="Symbol" w:hAnsi="Symbol" w:hint="default"/>
      </w:rPr>
    </w:lvl>
    <w:lvl w:ilvl="7" w:tplc="0C0A0003">
      <w:start w:val="1"/>
      <w:numFmt w:val="bullet"/>
      <w:lvlText w:val="o"/>
      <w:lvlJc w:val="left"/>
      <w:pPr>
        <w:tabs>
          <w:tab w:val="num" w:pos="5967"/>
        </w:tabs>
        <w:ind w:left="5967" w:hanging="360"/>
      </w:pPr>
      <w:rPr>
        <w:rFonts w:ascii="Courier New" w:hAnsi="Courier New" w:hint="default"/>
      </w:rPr>
    </w:lvl>
    <w:lvl w:ilvl="8" w:tplc="0C0A0005">
      <w:start w:val="1"/>
      <w:numFmt w:val="bullet"/>
      <w:lvlText w:val=""/>
      <w:lvlJc w:val="left"/>
      <w:pPr>
        <w:tabs>
          <w:tab w:val="num" w:pos="6687"/>
        </w:tabs>
        <w:ind w:left="6687" w:hanging="360"/>
      </w:pPr>
      <w:rPr>
        <w:rFonts w:ascii="Wingdings" w:hAnsi="Wingdings" w:hint="default"/>
      </w:rPr>
    </w:lvl>
  </w:abstractNum>
  <w:abstractNum w:abstractNumId="13" w15:restartNumberingAfterBreak="0">
    <w:nsid w:val="0D5F30C0"/>
    <w:multiLevelType w:val="multilevel"/>
    <w:tmpl w:val="CC986B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0DB51CF4"/>
    <w:multiLevelType w:val="hybridMultilevel"/>
    <w:tmpl w:val="F1025CB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5" w15:restartNumberingAfterBreak="0">
    <w:nsid w:val="0ECC59E4"/>
    <w:multiLevelType w:val="hybridMultilevel"/>
    <w:tmpl w:val="4408798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18677A0"/>
    <w:multiLevelType w:val="hybridMultilevel"/>
    <w:tmpl w:val="2BCA40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11DB31BB"/>
    <w:multiLevelType w:val="multilevel"/>
    <w:tmpl w:val="36969F64"/>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11F878AD"/>
    <w:multiLevelType w:val="hybridMultilevel"/>
    <w:tmpl w:val="D3BA2396"/>
    <w:lvl w:ilvl="0" w:tplc="B852D55A">
      <w:start w:val="1"/>
      <w:numFmt w:val="decimal"/>
      <w:lvlText w:val="%1."/>
      <w:lvlJc w:val="left"/>
      <w:pPr>
        <w:ind w:left="720" w:hanging="360"/>
      </w:pPr>
      <w:rPr>
        <w:rFonts w:ascii="Arial" w:hAnsi="Arial" w:cs="Arial" w:hint="default"/>
        <w:b/>
        <w:bCs w:val="0"/>
        <w:i w:val="0"/>
        <w:iCs w:val="0"/>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4327CF6"/>
    <w:multiLevelType w:val="hybridMultilevel"/>
    <w:tmpl w:val="9B0ED25A"/>
    <w:lvl w:ilvl="0" w:tplc="0C0A000F">
      <w:start w:val="1"/>
      <w:numFmt w:val="decimal"/>
      <w:lvlText w:val="%1."/>
      <w:lvlJc w:val="left"/>
      <w:pPr>
        <w:ind w:left="1069" w:hanging="360"/>
      </w:pPr>
      <w:rPr>
        <w:rFonts w:hint="default"/>
        <w:color w:val="auto"/>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0" w15:restartNumberingAfterBreak="0">
    <w:nsid w:val="16724046"/>
    <w:multiLevelType w:val="hybridMultilevel"/>
    <w:tmpl w:val="BDAACD6A"/>
    <w:lvl w:ilvl="0" w:tplc="E8DE337E">
      <w:start w:val="1"/>
      <w:numFmt w:val="bullet"/>
      <w:lvlText w:val="•"/>
      <w:lvlJc w:val="left"/>
      <w:pPr>
        <w:ind w:left="645" w:hanging="360"/>
      </w:pPr>
      <w:rPr>
        <w:rFonts w:ascii="Arial" w:eastAsia="Calibri" w:hAnsi="Arial" w:cs="Arial" w:hint="default"/>
      </w:rPr>
    </w:lvl>
    <w:lvl w:ilvl="1" w:tplc="04030003">
      <w:start w:val="1"/>
      <w:numFmt w:val="bullet"/>
      <w:lvlText w:val="o"/>
      <w:lvlJc w:val="left"/>
      <w:pPr>
        <w:ind w:left="1365" w:hanging="360"/>
      </w:pPr>
      <w:rPr>
        <w:rFonts w:ascii="Courier New" w:hAnsi="Courier New" w:cs="Courier New" w:hint="default"/>
      </w:rPr>
    </w:lvl>
    <w:lvl w:ilvl="2" w:tplc="04030005">
      <w:start w:val="1"/>
      <w:numFmt w:val="bullet"/>
      <w:lvlText w:val=""/>
      <w:lvlJc w:val="left"/>
      <w:pPr>
        <w:ind w:left="2085" w:hanging="360"/>
      </w:pPr>
      <w:rPr>
        <w:rFonts w:ascii="Wingdings" w:hAnsi="Wingdings" w:hint="default"/>
      </w:rPr>
    </w:lvl>
    <w:lvl w:ilvl="3" w:tplc="04030001">
      <w:start w:val="1"/>
      <w:numFmt w:val="bullet"/>
      <w:lvlText w:val=""/>
      <w:lvlJc w:val="left"/>
      <w:pPr>
        <w:ind w:left="2805" w:hanging="360"/>
      </w:pPr>
      <w:rPr>
        <w:rFonts w:ascii="Symbol" w:hAnsi="Symbol" w:hint="default"/>
      </w:rPr>
    </w:lvl>
    <w:lvl w:ilvl="4" w:tplc="04030003">
      <w:start w:val="1"/>
      <w:numFmt w:val="bullet"/>
      <w:lvlText w:val="o"/>
      <w:lvlJc w:val="left"/>
      <w:pPr>
        <w:ind w:left="3525" w:hanging="360"/>
      </w:pPr>
      <w:rPr>
        <w:rFonts w:ascii="Courier New" w:hAnsi="Courier New" w:cs="Courier New" w:hint="default"/>
      </w:rPr>
    </w:lvl>
    <w:lvl w:ilvl="5" w:tplc="04030005">
      <w:start w:val="1"/>
      <w:numFmt w:val="bullet"/>
      <w:lvlText w:val=""/>
      <w:lvlJc w:val="left"/>
      <w:pPr>
        <w:ind w:left="4245" w:hanging="360"/>
      </w:pPr>
      <w:rPr>
        <w:rFonts w:ascii="Wingdings" w:hAnsi="Wingdings" w:hint="default"/>
      </w:rPr>
    </w:lvl>
    <w:lvl w:ilvl="6" w:tplc="04030001">
      <w:start w:val="1"/>
      <w:numFmt w:val="bullet"/>
      <w:lvlText w:val=""/>
      <w:lvlJc w:val="left"/>
      <w:pPr>
        <w:ind w:left="4965" w:hanging="360"/>
      </w:pPr>
      <w:rPr>
        <w:rFonts w:ascii="Symbol" w:hAnsi="Symbol" w:hint="default"/>
      </w:rPr>
    </w:lvl>
    <w:lvl w:ilvl="7" w:tplc="04030003">
      <w:start w:val="1"/>
      <w:numFmt w:val="bullet"/>
      <w:lvlText w:val="o"/>
      <w:lvlJc w:val="left"/>
      <w:pPr>
        <w:ind w:left="5685" w:hanging="360"/>
      </w:pPr>
      <w:rPr>
        <w:rFonts w:ascii="Courier New" w:hAnsi="Courier New" w:cs="Courier New" w:hint="default"/>
      </w:rPr>
    </w:lvl>
    <w:lvl w:ilvl="8" w:tplc="04030005">
      <w:start w:val="1"/>
      <w:numFmt w:val="bullet"/>
      <w:lvlText w:val=""/>
      <w:lvlJc w:val="left"/>
      <w:pPr>
        <w:ind w:left="6405" w:hanging="360"/>
      </w:pPr>
      <w:rPr>
        <w:rFonts w:ascii="Wingdings" w:hAnsi="Wingdings" w:hint="default"/>
      </w:rPr>
    </w:lvl>
  </w:abstractNum>
  <w:abstractNum w:abstractNumId="21" w15:restartNumberingAfterBreak="0">
    <w:nsid w:val="173205B6"/>
    <w:multiLevelType w:val="hybridMultilevel"/>
    <w:tmpl w:val="20BEA118"/>
    <w:lvl w:ilvl="0" w:tplc="0C0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73324E8"/>
    <w:multiLevelType w:val="hybridMultilevel"/>
    <w:tmpl w:val="16AE7756"/>
    <w:lvl w:ilvl="0" w:tplc="F55A32B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3" w15:restartNumberingAfterBreak="0">
    <w:nsid w:val="1AB24736"/>
    <w:multiLevelType w:val="hybridMultilevel"/>
    <w:tmpl w:val="3B3CB50C"/>
    <w:lvl w:ilvl="0" w:tplc="04030017">
      <w:start w:val="1"/>
      <w:numFmt w:val="lowerLetter"/>
      <w:lvlText w:val="%1)"/>
      <w:lvlJc w:val="left"/>
      <w:pPr>
        <w:ind w:left="644" w:hanging="360"/>
      </w:pPr>
      <w:rPr>
        <w:rFonts w:cs="Times New Roman"/>
      </w:rPr>
    </w:lvl>
    <w:lvl w:ilvl="1" w:tplc="04030019" w:tentative="1">
      <w:start w:val="1"/>
      <w:numFmt w:val="lowerLetter"/>
      <w:lvlText w:val="%2."/>
      <w:lvlJc w:val="left"/>
      <w:pPr>
        <w:ind w:left="1724" w:hanging="360"/>
      </w:pPr>
      <w:rPr>
        <w:rFonts w:cs="Times New Roman"/>
      </w:rPr>
    </w:lvl>
    <w:lvl w:ilvl="2" w:tplc="0403001B" w:tentative="1">
      <w:start w:val="1"/>
      <w:numFmt w:val="lowerRoman"/>
      <w:lvlText w:val="%3."/>
      <w:lvlJc w:val="right"/>
      <w:pPr>
        <w:ind w:left="2444" w:hanging="180"/>
      </w:pPr>
      <w:rPr>
        <w:rFonts w:cs="Times New Roman"/>
      </w:rPr>
    </w:lvl>
    <w:lvl w:ilvl="3" w:tplc="0403000F" w:tentative="1">
      <w:start w:val="1"/>
      <w:numFmt w:val="decimal"/>
      <w:lvlText w:val="%4."/>
      <w:lvlJc w:val="left"/>
      <w:pPr>
        <w:ind w:left="3164" w:hanging="360"/>
      </w:pPr>
      <w:rPr>
        <w:rFonts w:cs="Times New Roman"/>
      </w:rPr>
    </w:lvl>
    <w:lvl w:ilvl="4" w:tplc="04030019" w:tentative="1">
      <w:start w:val="1"/>
      <w:numFmt w:val="lowerLetter"/>
      <w:lvlText w:val="%5."/>
      <w:lvlJc w:val="left"/>
      <w:pPr>
        <w:ind w:left="3884" w:hanging="360"/>
      </w:pPr>
      <w:rPr>
        <w:rFonts w:cs="Times New Roman"/>
      </w:rPr>
    </w:lvl>
    <w:lvl w:ilvl="5" w:tplc="0403001B" w:tentative="1">
      <w:start w:val="1"/>
      <w:numFmt w:val="lowerRoman"/>
      <w:lvlText w:val="%6."/>
      <w:lvlJc w:val="right"/>
      <w:pPr>
        <w:ind w:left="4604" w:hanging="180"/>
      </w:pPr>
      <w:rPr>
        <w:rFonts w:cs="Times New Roman"/>
      </w:rPr>
    </w:lvl>
    <w:lvl w:ilvl="6" w:tplc="0403000F" w:tentative="1">
      <w:start w:val="1"/>
      <w:numFmt w:val="decimal"/>
      <w:lvlText w:val="%7."/>
      <w:lvlJc w:val="left"/>
      <w:pPr>
        <w:ind w:left="5324" w:hanging="360"/>
      </w:pPr>
      <w:rPr>
        <w:rFonts w:cs="Times New Roman"/>
      </w:rPr>
    </w:lvl>
    <w:lvl w:ilvl="7" w:tplc="04030019" w:tentative="1">
      <w:start w:val="1"/>
      <w:numFmt w:val="lowerLetter"/>
      <w:lvlText w:val="%8."/>
      <w:lvlJc w:val="left"/>
      <w:pPr>
        <w:ind w:left="6044" w:hanging="360"/>
      </w:pPr>
      <w:rPr>
        <w:rFonts w:cs="Times New Roman"/>
      </w:rPr>
    </w:lvl>
    <w:lvl w:ilvl="8" w:tplc="0403001B" w:tentative="1">
      <w:start w:val="1"/>
      <w:numFmt w:val="lowerRoman"/>
      <w:lvlText w:val="%9."/>
      <w:lvlJc w:val="right"/>
      <w:pPr>
        <w:ind w:left="6764" w:hanging="180"/>
      </w:pPr>
      <w:rPr>
        <w:rFonts w:cs="Times New Roman"/>
      </w:rPr>
    </w:lvl>
  </w:abstractNum>
  <w:abstractNum w:abstractNumId="24" w15:restartNumberingAfterBreak="0">
    <w:nsid w:val="1FF07395"/>
    <w:multiLevelType w:val="hybridMultilevel"/>
    <w:tmpl w:val="B5DA230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211C6808"/>
    <w:multiLevelType w:val="hybridMultilevel"/>
    <w:tmpl w:val="BD80528A"/>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261E02EA"/>
    <w:multiLevelType w:val="hybridMultilevel"/>
    <w:tmpl w:val="244E1664"/>
    <w:lvl w:ilvl="0" w:tplc="63A89AFC">
      <w:numFmt w:val="bullet"/>
      <w:lvlText w:val="-"/>
      <w:lvlJc w:val="left"/>
      <w:pPr>
        <w:ind w:left="1639" w:hanging="360"/>
      </w:pPr>
      <w:rPr>
        <w:rFonts w:ascii="Arial" w:hAnsi="Arial" w:hint="default"/>
        <w:b w:val="0"/>
        <w:sz w:val="20"/>
      </w:rPr>
    </w:lvl>
    <w:lvl w:ilvl="1" w:tplc="0C0A0003">
      <w:start w:val="1"/>
      <w:numFmt w:val="bullet"/>
      <w:lvlText w:val="o"/>
      <w:lvlJc w:val="left"/>
      <w:pPr>
        <w:ind w:left="2359" w:hanging="360"/>
      </w:pPr>
      <w:rPr>
        <w:rFonts w:ascii="Courier New" w:hAnsi="Courier New" w:cs="Courier New" w:hint="default"/>
      </w:rPr>
    </w:lvl>
    <w:lvl w:ilvl="2" w:tplc="0C0A0005" w:tentative="1">
      <w:start w:val="1"/>
      <w:numFmt w:val="bullet"/>
      <w:lvlText w:val=""/>
      <w:lvlJc w:val="left"/>
      <w:pPr>
        <w:ind w:left="3079" w:hanging="360"/>
      </w:pPr>
      <w:rPr>
        <w:rFonts w:ascii="Wingdings" w:hAnsi="Wingdings" w:hint="default"/>
      </w:rPr>
    </w:lvl>
    <w:lvl w:ilvl="3" w:tplc="0C0A0001" w:tentative="1">
      <w:start w:val="1"/>
      <w:numFmt w:val="bullet"/>
      <w:lvlText w:val=""/>
      <w:lvlJc w:val="left"/>
      <w:pPr>
        <w:ind w:left="3799" w:hanging="360"/>
      </w:pPr>
      <w:rPr>
        <w:rFonts w:ascii="Symbol" w:hAnsi="Symbol" w:hint="default"/>
      </w:rPr>
    </w:lvl>
    <w:lvl w:ilvl="4" w:tplc="0C0A0003" w:tentative="1">
      <w:start w:val="1"/>
      <w:numFmt w:val="bullet"/>
      <w:lvlText w:val="o"/>
      <w:lvlJc w:val="left"/>
      <w:pPr>
        <w:ind w:left="4519" w:hanging="360"/>
      </w:pPr>
      <w:rPr>
        <w:rFonts w:ascii="Courier New" w:hAnsi="Courier New" w:cs="Courier New" w:hint="default"/>
      </w:rPr>
    </w:lvl>
    <w:lvl w:ilvl="5" w:tplc="0C0A0005" w:tentative="1">
      <w:start w:val="1"/>
      <w:numFmt w:val="bullet"/>
      <w:lvlText w:val=""/>
      <w:lvlJc w:val="left"/>
      <w:pPr>
        <w:ind w:left="5239" w:hanging="360"/>
      </w:pPr>
      <w:rPr>
        <w:rFonts w:ascii="Wingdings" w:hAnsi="Wingdings" w:hint="default"/>
      </w:rPr>
    </w:lvl>
    <w:lvl w:ilvl="6" w:tplc="0C0A0001" w:tentative="1">
      <w:start w:val="1"/>
      <w:numFmt w:val="bullet"/>
      <w:lvlText w:val=""/>
      <w:lvlJc w:val="left"/>
      <w:pPr>
        <w:ind w:left="5959" w:hanging="360"/>
      </w:pPr>
      <w:rPr>
        <w:rFonts w:ascii="Symbol" w:hAnsi="Symbol" w:hint="default"/>
      </w:rPr>
    </w:lvl>
    <w:lvl w:ilvl="7" w:tplc="0C0A0003" w:tentative="1">
      <w:start w:val="1"/>
      <w:numFmt w:val="bullet"/>
      <w:lvlText w:val="o"/>
      <w:lvlJc w:val="left"/>
      <w:pPr>
        <w:ind w:left="6679" w:hanging="360"/>
      </w:pPr>
      <w:rPr>
        <w:rFonts w:ascii="Courier New" w:hAnsi="Courier New" w:cs="Courier New" w:hint="default"/>
      </w:rPr>
    </w:lvl>
    <w:lvl w:ilvl="8" w:tplc="0C0A0005" w:tentative="1">
      <w:start w:val="1"/>
      <w:numFmt w:val="bullet"/>
      <w:lvlText w:val=""/>
      <w:lvlJc w:val="left"/>
      <w:pPr>
        <w:ind w:left="7399" w:hanging="360"/>
      </w:pPr>
      <w:rPr>
        <w:rFonts w:ascii="Wingdings" w:hAnsi="Wingdings" w:hint="default"/>
      </w:rPr>
    </w:lvl>
  </w:abstractNum>
  <w:abstractNum w:abstractNumId="27" w15:restartNumberingAfterBreak="0">
    <w:nsid w:val="2B3C690B"/>
    <w:multiLevelType w:val="hybridMultilevel"/>
    <w:tmpl w:val="4A5C0434"/>
    <w:lvl w:ilvl="0" w:tplc="391A07B6">
      <w:numFmt w:val="bullet"/>
      <w:lvlText w:val="-"/>
      <w:lvlJc w:val="left"/>
      <w:pPr>
        <w:ind w:left="720" w:hanging="360"/>
      </w:pPr>
      <w:rPr>
        <w:rFonts w:ascii="Arial"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28" w15:restartNumberingAfterBreak="0">
    <w:nsid w:val="2C934CE7"/>
    <w:multiLevelType w:val="hybridMultilevel"/>
    <w:tmpl w:val="7116BA66"/>
    <w:lvl w:ilvl="0" w:tplc="0C0A0019">
      <w:start w:val="1"/>
      <w:numFmt w:val="lowerLetter"/>
      <w:lvlText w:val="%1."/>
      <w:lvlJc w:val="left"/>
      <w:pPr>
        <w:ind w:left="939" w:hanging="360"/>
      </w:pPr>
      <w:rPr>
        <w:rFonts w:hint="default"/>
      </w:rPr>
    </w:lvl>
    <w:lvl w:ilvl="1" w:tplc="0C0A0019" w:tentative="1">
      <w:start w:val="1"/>
      <w:numFmt w:val="lowerLetter"/>
      <w:lvlText w:val="%2."/>
      <w:lvlJc w:val="left"/>
      <w:pPr>
        <w:ind w:left="1659" w:hanging="360"/>
      </w:pPr>
    </w:lvl>
    <w:lvl w:ilvl="2" w:tplc="0C0A001B" w:tentative="1">
      <w:start w:val="1"/>
      <w:numFmt w:val="lowerRoman"/>
      <w:lvlText w:val="%3."/>
      <w:lvlJc w:val="right"/>
      <w:pPr>
        <w:ind w:left="2379" w:hanging="180"/>
      </w:pPr>
    </w:lvl>
    <w:lvl w:ilvl="3" w:tplc="0C0A000F" w:tentative="1">
      <w:start w:val="1"/>
      <w:numFmt w:val="decimal"/>
      <w:lvlText w:val="%4."/>
      <w:lvlJc w:val="left"/>
      <w:pPr>
        <w:ind w:left="3099" w:hanging="360"/>
      </w:pPr>
    </w:lvl>
    <w:lvl w:ilvl="4" w:tplc="0C0A0019" w:tentative="1">
      <w:start w:val="1"/>
      <w:numFmt w:val="lowerLetter"/>
      <w:lvlText w:val="%5."/>
      <w:lvlJc w:val="left"/>
      <w:pPr>
        <w:ind w:left="3819" w:hanging="360"/>
      </w:pPr>
    </w:lvl>
    <w:lvl w:ilvl="5" w:tplc="0C0A001B" w:tentative="1">
      <w:start w:val="1"/>
      <w:numFmt w:val="lowerRoman"/>
      <w:lvlText w:val="%6."/>
      <w:lvlJc w:val="right"/>
      <w:pPr>
        <w:ind w:left="4539" w:hanging="180"/>
      </w:pPr>
    </w:lvl>
    <w:lvl w:ilvl="6" w:tplc="0C0A000F" w:tentative="1">
      <w:start w:val="1"/>
      <w:numFmt w:val="decimal"/>
      <w:lvlText w:val="%7."/>
      <w:lvlJc w:val="left"/>
      <w:pPr>
        <w:ind w:left="5259" w:hanging="360"/>
      </w:pPr>
    </w:lvl>
    <w:lvl w:ilvl="7" w:tplc="0C0A0019" w:tentative="1">
      <w:start w:val="1"/>
      <w:numFmt w:val="lowerLetter"/>
      <w:lvlText w:val="%8."/>
      <w:lvlJc w:val="left"/>
      <w:pPr>
        <w:ind w:left="5979" w:hanging="360"/>
      </w:pPr>
    </w:lvl>
    <w:lvl w:ilvl="8" w:tplc="0C0A001B" w:tentative="1">
      <w:start w:val="1"/>
      <w:numFmt w:val="lowerRoman"/>
      <w:lvlText w:val="%9."/>
      <w:lvlJc w:val="right"/>
      <w:pPr>
        <w:ind w:left="6699" w:hanging="180"/>
      </w:pPr>
    </w:lvl>
  </w:abstractNum>
  <w:abstractNum w:abstractNumId="29" w15:restartNumberingAfterBreak="0">
    <w:nsid w:val="2F1A243E"/>
    <w:multiLevelType w:val="hybridMultilevel"/>
    <w:tmpl w:val="FFA63652"/>
    <w:lvl w:ilvl="0" w:tplc="9C3C3AFA">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0" w15:restartNumberingAfterBreak="0">
    <w:nsid w:val="312D42DB"/>
    <w:multiLevelType w:val="hybridMultilevel"/>
    <w:tmpl w:val="2BD27ED0"/>
    <w:lvl w:ilvl="0" w:tplc="6E02E300">
      <w:start w:val="1"/>
      <w:numFmt w:val="lowerLetter"/>
      <w:lvlText w:val="%1)"/>
      <w:lvlJc w:val="left"/>
      <w:pPr>
        <w:ind w:left="1440" w:hanging="360"/>
      </w:pPr>
      <w:rPr>
        <w:rFonts w:cs="Times New Roman"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31F955FE"/>
    <w:multiLevelType w:val="singleLevel"/>
    <w:tmpl w:val="F1669DC2"/>
    <w:lvl w:ilvl="0">
      <w:start w:val="1"/>
      <w:numFmt w:val="lowerLetter"/>
      <w:lvlText w:val="%1)"/>
      <w:lvlJc w:val="left"/>
      <w:pPr>
        <w:tabs>
          <w:tab w:val="num" w:pos="360"/>
        </w:tabs>
        <w:ind w:left="360" w:hanging="360"/>
      </w:pPr>
      <w:rPr>
        <w:rFonts w:cs="Times New Roman" w:hint="default"/>
      </w:rPr>
    </w:lvl>
  </w:abstractNum>
  <w:abstractNum w:abstractNumId="32" w15:restartNumberingAfterBreak="0">
    <w:nsid w:val="324A0AF5"/>
    <w:multiLevelType w:val="hybridMultilevel"/>
    <w:tmpl w:val="9706534E"/>
    <w:lvl w:ilvl="0" w:tplc="A86814A2">
      <w:start w:val="1"/>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34CB0015"/>
    <w:multiLevelType w:val="hybridMultilevel"/>
    <w:tmpl w:val="8A685DF2"/>
    <w:lvl w:ilvl="0" w:tplc="0C0A0003">
      <w:start w:val="1"/>
      <w:numFmt w:val="bullet"/>
      <w:lvlText w:val="o"/>
      <w:lvlJc w:val="left"/>
      <w:pPr>
        <w:ind w:left="2359" w:hanging="360"/>
      </w:pPr>
      <w:rPr>
        <w:rFonts w:ascii="Courier New" w:hAnsi="Courier New" w:cs="Courier New" w:hint="default"/>
      </w:rPr>
    </w:lvl>
    <w:lvl w:ilvl="1" w:tplc="0C0A0003" w:tentative="1">
      <w:start w:val="1"/>
      <w:numFmt w:val="bullet"/>
      <w:lvlText w:val="o"/>
      <w:lvlJc w:val="left"/>
      <w:pPr>
        <w:ind w:left="3079" w:hanging="360"/>
      </w:pPr>
      <w:rPr>
        <w:rFonts w:ascii="Courier New" w:hAnsi="Courier New" w:cs="Courier New" w:hint="default"/>
      </w:rPr>
    </w:lvl>
    <w:lvl w:ilvl="2" w:tplc="0C0A0005" w:tentative="1">
      <w:start w:val="1"/>
      <w:numFmt w:val="bullet"/>
      <w:lvlText w:val=""/>
      <w:lvlJc w:val="left"/>
      <w:pPr>
        <w:ind w:left="3799" w:hanging="360"/>
      </w:pPr>
      <w:rPr>
        <w:rFonts w:ascii="Wingdings" w:hAnsi="Wingdings" w:hint="default"/>
      </w:rPr>
    </w:lvl>
    <w:lvl w:ilvl="3" w:tplc="0C0A0001" w:tentative="1">
      <w:start w:val="1"/>
      <w:numFmt w:val="bullet"/>
      <w:lvlText w:val=""/>
      <w:lvlJc w:val="left"/>
      <w:pPr>
        <w:ind w:left="4519" w:hanging="360"/>
      </w:pPr>
      <w:rPr>
        <w:rFonts w:ascii="Symbol" w:hAnsi="Symbol" w:hint="default"/>
      </w:rPr>
    </w:lvl>
    <w:lvl w:ilvl="4" w:tplc="0C0A0003" w:tentative="1">
      <w:start w:val="1"/>
      <w:numFmt w:val="bullet"/>
      <w:lvlText w:val="o"/>
      <w:lvlJc w:val="left"/>
      <w:pPr>
        <w:ind w:left="5239" w:hanging="360"/>
      </w:pPr>
      <w:rPr>
        <w:rFonts w:ascii="Courier New" w:hAnsi="Courier New" w:cs="Courier New" w:hint="default"/>
      </w:rPr>
    </w:lvl>
    <w:lvl w:ilvl="5" w:tplc="0C0A0005" w:tentative="1">
      <w:start w:val="1"/>
      <w:numFmt w:val="bullet"/>
      <w:lvlText w:val=""/>
      <w:lvlJc w:val="left"/>
      <w:pPr>
        <w:ind w:left="5959" w:hanging="360"/>
      </w:pPr>
      <w:rPr>
        <w:rFonts w:ascii="Wingdings" w:hAnsi="Wingdings" w:hint="default"/>
      </w:rPr>
    </w:lvl>
    <w:lvl w:ilvl="6" w:tplc="0C0A0001" w:tentative="1">
      <w:start w:val="1"/>
      <w:numFmt w:val="bullet"/>
      <w:lvlText w:val=""/>
      <w:lvlJc w:val="left"/>
      <w:pPr>
        <w:ind w:left="6679" w:hanging="360"/>
      </w:pPr>
      <w:rPr>
        <w:rFonts w:ascii="Symbol" w:hAnsi="Symbol" w:hint="default"/>
      </w:rPr>
    </w:lvl>
    <w:lvl w:ilvl="7" w:tplc="0C0A0003" w:tentative="1">
      <w:start w:val="1"/>
      <w:numFmt w:val="bullet"/>
      <w:lvlText w:val="o"/>
      <w:lvlJc w:val="left"/>
      <w:pPr>
        <w:ind w:left="7399" w:hanging="360"/>
      </w:pPr>
      <w:rPr>
        <w:rFonts w:ascii="Courier New" w:hAnsi="Courier New" w:cs="Courier New" w:hint="default"/>
      </w:rPr>
    </w:lvl>
    <w:lvl w:ilvl="8" w:tplc="0C0A0005" w:tentative="1">
      <w:start w:val="1"/>
      <w:numFmt w:val="bullet"/>
      <w:lvlText w:val=""/>
      <w:lvlJc w:val="left"/>
      <w:pPr>
        <w:ind w:left="8119" w:hanging="360"/>
      </w:pPr>
      <w:rPr>
        <w:rFonts w:ascii="Wingdings" w:hAnsi="Wingdings" w:hint="default"/>
      </w:rPr>
    </w:lvl>
  </w:abstractNum>
  <w:abstractNum w:abstractNumId="34" w15:restartNumberingAfterBreak="0">
    <w:nsid w:val="37F27C5C"/>
    <w:multiLevelType w:val="hybridMultilevel"/>
    <w:tmpl w:val="4A32E654"/>
    <w:lvl w:ilvl="0" w:tplc="E6E2EBA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D8E22F2">
      <w:start w:val="1"/>
      <w:numFmt w:val="bullet"/>
      <w:lvlText w:val="o"/>
      <w:lvlJc w:val="left"/>
      <w:pPr>
        <w:ind w:left="5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7380D08">
      <w:start w:val="1"/>
      <w:numFmt w:val="bullet"/>
      <w:lvlRestart w:val="0"/>
      <w:lvlText w:val="-"/>
      <w:lvlJc w:val="left"/>
      <w:pPr>
        <w:ind w:left="12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DC625B6">
      <w:start w:val="1"/>
      <w:numFmt w:val="bullet"/>
      <w:lvlText w:val="•"/>
      <w:lvlJc w:val="left"/>
      <w:pPr>
        <w:ind w:left="14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9444952">
      <w:start w:val="1"/>
      <w:numFmt w:val="bullet"/>
      <w:lvlText w:val="o"/>
      <w:lvlJc w:val="left"/>
      <w:pPr>
        <w:ind w:left="21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7DC7C9A">
      <w:start w:val="1"/>
      <w:numFmt w:val="bullet"/>
      <w:lvlText w:val="▪"/>
      <w:lvlJc w:val="left"/>
      <w:pPr>
        <w:ind w:left="29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66E5D72">
      <w:start w:val="1"/>
      <w:numFmt w:val="bullet"/>
      <w:lvlText w:val="•"/>
      <w:lvlJc w:val="left"/>
      <w:pPr>
        <w:ind w:left="36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ACDCD4">
      <w:start w:val="1"/>
      <w:numFmt w:val="bullet"/>
      <w:lvlText w:val="o"/>
      <w:lvlJc w:val="left"/>
      <w:pPr>
        <w:ind w:left="43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E281010">
      <w:start w:val="1"/>
      <w:numFmt w:val="bullet"/>
      <w:lvlText w:val="▪"/>
      <w:lvlJc w:val="left"/>
      <w:pPr>
        <w:ind w:left="50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393C632C"/>
    <w:multiLevelType w:val="hybridMultilevel"/>
    <w:tmpl w:val="5E569B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3A83024F"/>
    <w:multiLevelType w:val="hybridMultilevel"/>
    <w:tmpl w:val="4CE2D348"/>
    <w:lvl w:ilvl="0" w:tplc="43A8153E">
      <w:start w:val="1"/>
      <w:numFmt w:val="bullet"/>
      <w:lvlText w:val="•"/>
      <w:lvlJc w:val="left"/>
      <w:pPr>
        <w:ind w:left="644" w:hanging="360"/>
      </w:pPr>
      <w:rPr>
        <w:rFonts w:ascii="Arial" w:eastAsia="Calibri" w:hAnsi="Arial" w:cs="Arial" w:hint="default"/>
        <w:b/>
      </w:rPr>
    </w:lvl>
    <w:lvl w:ilvl="1" w:tplc="04030003">
      <w:start w:val="1"/>
      <w:numFmt w:val="bullet"/>
      <w:lvlText w:val="o"/>
      <w:lvlJc w:val="left"/>
      <w:pPr>
        <w:ind w:left="1364" w:hanging="360"/>
      </w:pPr>
      <w:rPr>
        <w:rFonts w:ascii="Courier New" w:hAnsi="Courier New" w:cs="Courier New" w:hint="default"/>
      </w:rPr>
    </w:lvl>
    <w:lvl w:ilvl="2" w:tplc="04030005">
      <w:start w:val="1"/>
      <w:numFmt w:val="bullet"/>
      <w:lvlText w:val=""/>
      <w:lvlJc w:val="left"/>
      <w:pPr>
        <w:ind w:left="2084" w:hanging="360"/>
      </w:pPr>
      <w:rPr>
        <w:rFonts w:ascii="Wingdings" w:hAnsi="Wingdings" w:hint="default"/>
      </w:rPr>
    </w:lvl>
    <w:lvl w:ilvl="3" w:tplc="04030001">
      <w:start w:val="1"/>
      <w:numFmt w:val="bullet"/>
      <w:lvlText w:val=""/>
      <w:lvlJc w:val="left"/>
      <w:pPr>
        <w:ind w:left="2804" w:hanging="360"/>
      </w:pPr>
      <w:rPr>
        <w:rFonts w:ascii="Symbol" w:hAnsi="Symbol" w:hint="default"/>
      </w:rPr>
    </w:lvl>
    <w:lvl w:ilvl="4" w:tplc="04030003">
      <w:start w:val="1"/>
      <w:numFmt w:val="bullet"/>
      <w:lvlText w:val="o"/>
      <w:lvlJc w:val="left"/>
      <w:pPr>
        <w:ind w:left="3524" w:hanging="360"/>
      </w:pPr>
      <w:rPr>
        <w:rFonts w:ascii="Courier New" w:hAnsi="Courier New" w:cs="Courier New" w:hint="default"/>
      </w:rPr>
    </w:lvl>
    <w:lvl w:ilvl="5" w:tplc="04030005">
      <w:start w:val="1"/>
      <w:numFmt w:val="bullet"/>
      <w:lvlText w:val=""/>
      <w:lvlJc w:val="left"/>
      <w:pPr>
        <w:ind w:left="4244" w:hanging="360"/>
      </w:pPr>
      <w:rPr>
        <w:rFonts w:ascii="Wingdings" w:hAnsi="Wingdings" w:hint="default"/>
      </w:rPr>
    </w:lvl>
    <w:lvl w:ilvl="6" w:tplc="04030001">
      <w:start w:val="1"/>
      <w:numFmt w:val="bullet"/>
      <w:lvlText w:val=""/>
      <w:lvlJc w:val="left"/>
      <w:pPr>
        <w:ind w:left="4964" w:hanging="360"/>
      </w:pPr>
      <w:rPr>
        <w:rFonts w:ascii="Symbol" w:hAnsi="Symbol" w:hint="default"/>
      </w:rPr>
    </w:lvl>
    <w:lvl w:ilvl="7" w:tplc="04030003">
      <w:start w:val="1"/>
      <w:numFmt w:val="bullet"/>
      <w:lvlText w:val="o"/>
      <w:lvlJc w:val="left"/>
      <w:pPr>
        <w:ind w:left="5684" w:hanging="360"/>
      </w:pPr>
      <w:rPr>
        <w:rFonts w:ascii="Courier New" w:hAnsi="Courier New" w:cs="Courier New" w:hint="default"/>
      </w:rPr>
    </w:lvl>
    <w:lvl w:ilvl="8" w:tplc="04030005">
      <w:start w:val="1"/>
      <w:numFmt w:val="bullet"/>
      <w:lvlText w:val=""/>
      <w:lvlJc w:val="left"/>
      <w:pPr>
        <w:ind w:left="6404" w:hanging="360"/>
      </w:pPr>
      <w:rPr>
        <w:rFonts w:ascii="Wingdings" w:hAnsi="Wingdings" w:hint="default"/>
      </w:rPr>
    </w:lvl>
  </w:abstractNum>
  <w:abstractNum w:abstractNumId="37" w15:restartNumberingAfterBreak="0">
    <w:nsid w:val="3B4E54C1"/>
    <w:multiLevelType w:val="multilevel"/>
    <w:tmpl w:val="56323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B9C094E"/>
    <w:multiLevelType w:val="hybridMultilevel"/>
    <w:tmpl w:val="F8464418"/>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3BD058D9"/>
    <w:multiLevelType w:val="hybridMultilevel"/>
    <w:tmpl w:val="8CDA2056"/>
    <w:lvl w:ilvl="0" w:tplc="08086FB2">
      <w:start w:val="1"/>
      <w:numFmt w:val="bullet"/>
      <w:lvlText w:val="-"/>
      <w:lvlJc w:val="left"/>
      <w:pPr>
        <w:ind w:left="720" w:hanging="360"/>
      </w:pPr>
      <w:rPr>
        <w:rFonts w:ascii="Calibri" w:hAnsi="Calibri" w:hint="default"/>
      </w:rPr>
    </w:lvl>
    <w:lvl w:ilvl="1" w:tplc="9B3A9F54">
      <w:start w:val="1"/>
      <w:numFmt w:val="bullet"/>
      <w:lvlText w:val="o"/>
      <w:lvlJc w:val="left"/>
      <w:pPr>
        <w:ind w:left="1440" w:hanging="360"/>
      </w:pPr>
      <w:rPr>
        <w:rFonts w:ascii="Courier New" w:hAnsi="Courier New" w:hint="default"/>
      </w:rPr>
    </w:lvl>
    <w:lvl w:ilvl="2" w:tplc="E59E76CA">
      <w:start w:val="1"/>
      <w:numFmt w:val="bullet"/>
      <w:lvlText w:val=""/>
      <w:lvlJc w:val="left"/>
      <w:pPr>
        <w:ind w:left="2160" w:hanging="360"/>
      </w:pPr>
      <w:rPr>
        <w:rFonts w:ascii="Wingdings" w:hAnsi="Wingdings" w:hint="default"/>
      </w:rPr>
    </w:lvl>
    <w:lvl w:ilvl="3" w:tplc="94946438">
      <w:start w:val="1"/>
      <w:numFmt w:val="bullet"/>
      <w:lvlText w:val=""/>
      <w:lvlJc w:val="left"/>
      <w:pPr>
        <w:ind w:left="2880" w:hanging="360"/>
      </w:pPr>
      <w:rPr>
        <w:rFonts w:ascii="Symbol" w:hAnsi="Symbol" w:hint="default"/>
      </w:rPr>
    </w:lvl>
    <w:lvl w:ilvl="4" w:tplc="1AAEEF64">
      <w:start w:val="1"/>
      <w:numFmt w:val="bullet"/>
      <w:lvlText w:val="o"/>
      <w:lvlJc w:val="left"/>
      <w:pPr>
        <w:ind w:left="3600" w:hanging="360"/>
      </w:pPr>
      <w:rPr>
        <w:rFonts w:ascii="Courier New" w:hAnsi="Courier New" w:hint="default"/>
      </w:rPr>
    </w:lvl>
    <w:lvl w:ilvl="5" w:tplc="6D70DDDA">
      <w:start w:val="1"/>
      <w:numFmt w:val="bullet"/>
      <w:lvlText w:val=""/>
      <w:lvlJc w:val="left"/>
      <w:pPr>
        <w:ind w:left="4320" w:hanging="360"/>
      </w:pPr>
      <w:rPr>
        <w:rFonts w:ascii="Wingdings" w:hAnsi="Wingdings" w:hint="default"/>
      </w:rPr>
    </w:lvl>
    <w:lvl w:ilvl="6" w:tplc="7F8ED7D6">
      <w:start w:val="1"/>
      <w:numFmt w:val="bullet"/>
      <w:lvlText w:val=""/>
      <w:lvlJc w:val="left"/>
      <w:pPr>
        <w:ind w:left="5040" w:hanging="360"/>
      </w:pPr>
      <w:rPr>
        <w:rFonts w:ascii="Symbol" w:hAnsi="Symbol" w:hint="default"/>
      </w:rPr>
    </w:lvl>
    <w:lvl w:ilvl="7" w:tplc="AC82AC44">
      <w:start w:val="1"/>
      <w:numFmt w:val="bullet"/>
      <w:lvlText w:val="o"/>
      <w:lvlJc w:val="left"/>
      <w:pPr>
        <w:ind w:left="5760" w:hanging="360"/>
      </w:pPr>
      <w:rPr>
        <w:rFonts w:ascii="Courier New" w:hAnsi="Courier New" w:hint="default"/>
      </w:rPr>
    </w:lvl>
    <w:lvl w:ilvl="8" w:tplc="53CE903C">
      <w:start w:val="1"/>
      <w:numFmt w:val="bullet"/>
      <w:lvlText w:val=""/>
      <w:lvlJc w:val="left"/>
      <w:pPr>
        <w:ind w:left="6480" w:hanging="360"/>
      </w:pPr>
      <w:rPr>
        <w:rFonts w:ascii="Wingdings" w:hAnsi="Wingdings" w:hint="default"/>
      </w:rPr>
    </w:lvl>
  </w:abstractNum>
  <w:abstractNum w:abstractNumId="40" w15:restartNumberingAfterBreak="0">
    <w:nsid w:val="3E1624CA"/>
    <w:multiLevelType w:val="hybridMultilevel"/>
    <w:tmpl w:val="5A8E84FC"/>
    <w:lvl w:ilvl="0" w:tplc="0AB065A8">
      <w:start w:val="5"/>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41" w15:restartNumberingAfterBreak="0">
    <w:nsid w:val="40DE3809"/>
    <w:multiLevelType w:val="multilevel"/>
    <w:tmpl w:val="7F569538"/>
    <w:lvl w:ilvl="0">
      <w:start w:val="1"/>
      <w:numFmt w:val="decimal"/>
      <w:lvlText w:val="%1"/>
      <w:lvlJc w:val="left"/>
      <w:pPr>
        <w:ind w:left="435" w:hanging="435"/>
      </w:pPr>
      <w:rPr>
        <w:rFonts w:hint="default"/>
      </w:rPr>
    </w:lvl>
    <w:lvl w:ilvl="1">
      <w:start w:val="2"/>
      <w:numFmt w:val="decimal"/>
      <w:lvlText w:val="%1.%2"/>
      <w:lvlJc w:val="left"/>
      <w:pPr>
        <w:ind w:left="790" w:hanging="435"/>
      </w:pPr>
      <w:rPr>
        <w:rFonts w:hint="default"/>
      </w:rPr>
    </w:lvl>
    <w:lvl w:ilvl="2">
      <w:start w:val="2"/>
      <w:numFmt w:val="decimal"/>
      <w:lvlText w:val="%1.%2.%3"/>
      <w:lvlJc w:val="left"/>
      <w:pPr>
        <w:ind w:left="1430" w:hanging="720"/>
      </w:pPr>
      <w:rPr>
        <w:rFonts w:hint="default"/>
        <w:b/>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2" w15:restartNumberingAfterBreak="0">
    <w:nsid w:val="416C12D7"/>
    <w:multiLevelType w:val="hybridMultilevel"/>
    <w:tmpl w:val="ED2AF05C"/>
    <w:lvl w:ilvl="0" w:tplc="14FA00C6">
      <w:start w:val="1"/>
      <w:numFmt w:val="bullet"/>
      <w:lvlText w:val=""/>
      <w:lvlJc w:val="left"/>
      <w:pPr>
        <w:ind w:left="1577" w:hanging="360"/>
      </w:pPr>
      <w:rPr>
        <w:rFonts w:ascii="Symbol" w:hAnsi="Symbol" w:hint="default"/>
      </w:rPr>
    </w:lvl>
    <w:lvl w:ilvl="1" w:tplc="0C0A0003" w:tentative="1">
      <w:start w:val="1"/>
      <w:numFmt w:val="bullet"/>
      <w:lvlText w:val="o"/>
      <w:lvlJc w:val="left"/>
      <w:pPr>
        <w:ind w:left="2297" w:hanging="360"/>
      </w:pPr>
      <w:rPr>
        <w:rFonts w:ascii="Courier New" w:hAnsi="Courier New" w:cs="Courier New" w:hint="default"/>
      </w:rPr>
    </w:lvl>
    <w:lvl w:ilvl="2" w:tplc="14FA00C6">
      <w:start w:val="1"/>
      <w:numFmt w:val="bullet"/>
      <w:lvlText w:val=""/>
      <w:lvlJc w:val="left"/>
      <w:pPr>
        <w:ind w:left="3017" w:hanging="360"/>
      </w:pPr>
      <w:rPr>
        <w:rFonts w:ascii="Symbol" w:hAnsi="Symbol" w:hint="default"/>
      </w:rPr>
    </w:lvl>
    <w:lvl w:ilvl="3" w:tplc="0C0A0001" w:tentative="1">
      <w:start w:val="1"/>
      <w:numFmt w:val="bullet"/>
      <w:lvlText w:val=""/>
      <w:lvlJc w:val="left"/>
      <w:pPr>
        <w:ind w:left="3737" w:hanging="360"/>
      </w:pPr>
      <w:rPr>
        <w:rFonts w:ascii="Symbol" w:hAnsi="Symbol" w:hint="default"/>
      </w:rPr>
    </w:lvl>
    <w:lvl w:ilvl="4" w:tplc="0C0A0003" w:tentative="1">
      <w:start w:val="1"/>
      <w:numFmt w:val="bullet"/>
      <w:lvlText w:val="o"/>
      <w:lvlJc w:val="left"/>
      <w:pPr>
        <w:ind w:left="4457" w:hanging="360"/>
      </w:pPr>
      <w:rPr>
        <w:rFonts w:ascii="Courier New" w:hAnsi="Courier New" w:cs="Courier New" w:hint="default"/>
      </w:rPr>
    </w:lvl>
    <w:lvl w:ilvl="5" w:tplc="0C0A0005" w:tentative="1">
      <w:start w:val="1"/>
      <w:numFmt w:val="bullet"/>
      <w:lvlText w:val=""/>
      <w:lvlJc w:val="left"/>
      <w:pPr>
        <w:ind w:left="5177" w:hanging="360"/>
      </w:pPr>
      <w:rPr>
        <w:rFonts w:ascii="Wingdings" w:hAnsi="Wingdings" w:hint="default"/>
      </w:rPr>
    </w:lvl>
    <w:lvl w:ilvl="6" w:tplc="0C0A0001" w:tentative="1">
      <w:start w:val="1"/>
      <w:numFmt w:val="bullet"/>
      <w:lvlText w:val=""/>
      <w:lvlJc w:val="left"/>
      <w:pPr>
        <w:ind w:left="5897" w:hanging="360"/>
      </w:pPr>
      <w:rPr>
        <w:rFonts w:ascii="Symbol" w:hAnsi="Symbol" w:hint="default"/>
      </w:rPr>
    </w:lvl>
    <w:lvl w:ilvl="7" w:tplc="0C0A0003" w:tentative="1">
      <w:start w:val="1"/>
      <w:numFmt w:val="bullet"/>
      <w:lvlText w:val="o"/>
      <w:lvlJc w:val="left"/>
      <w:pPr>
        <w:ind w:left="6617" w:hanging="360"/>
      </w:pPr>
      <w:rPr>
        <w:rFonts w:ascii="Courier New" w:hAnsi="Courier New" w:cs="Courier New" w:hint="default"/>
      </w:rPr>
    </w:lvl>
    <w:lvl w:ilvl="8" w:tplc="0C0A0005" w:tentative="1">
      <w:start w:val="1"/>
      <w:numFmt w:val="bullet"/>
      <w:lvlText w:val=""/>
      <w:lvlJc w:val="left"/>
      <w:pPr>
        <w:ind w:left="7337" w:hanging="360"/>
      </w:pPr>
      <w:rPr>
        <w:rFonts w:ascii="Wingdings" w:hAnsi="Wingdings" w:hint="default"/>
      </w:rPr>
    </w:lvl>
  </w:abstractNum>
  <w:abstractNum w:abstractNumId="43" w15:restartNumberingAfterBreak="0">
    <w:nsid w:val="428064F0"/>
    <w:multiLevelType w:val="multilevel"/>
    <w:tmpl w:val="BD6458D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ascii="Arial" w:hAnsi="Arial" w:cs="Arial" w:hint="default"/>
        <w:b/>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4" w15:restartNumberingAfterBreak="0">
    <w:nsid w:val="44B16CD4"/>
    <w:multiLevelType w:val="hybridMultilevel"/>
    <w:tmpl w:val="B7FCD238"/>
    <w:lvl w:ilvl="0" w:tplc="391A07B6">
      <w:numFmt w:val="bullet"/>
      <w:lvlText w:val="-"/>
      <w:lvlJc w:val="left"/>
      <w:pPr>
        <w:ind w:left="1788" w:hanging="360"/>
      </w:pPr>
      <w:rPr>
        <w:rFonts w:ascii="Arial" w:hAnsi="Arial" w:hint="default"/>
      </w:rPr>
    </w:lvl>
    <w:lvl w:ilvl="1" w:tplc="0C0A0003">
      <w:start w:val="1"/>
      <w:numFmt w:val="bullet"/>
      <w:lvlText w:val="o"/>
      <w:lvlJc w:val="left"/>
      <w:pPr>
        <w:ind w:left="2508" w:hanging="360"/>
      </w:pPr>
      <w:rPr>
        <w:rFonts w:ascii="Courier New" w:hAnsi="Courier New" w:hint="default"/>
      </w:rPr>
    </w:lvl>
    <w:lvl w:ilvl="2" w:tplc="0C0A0005">
      <w:start w:val="1"/>
      <w:numFmt w:val="bullet"/>
      <w:lvlText w:val=""/>
      <w:lvlJc w:val="left"/>
      <w:pPr>
        <w:ind w:left="3228" w:hanging="360"/>
      </w:pPr>
      <w:rPr>
        <w:rFonts w:ascii="Wingdings" w:hAnsi="Wingdings" w:hint="default"/>
      </w:rPr>
    </w:lvl>
    <w:lvl w:ilvl="3" w:tplc="0C0A0001">
      <w:start w:val="1"/>
      <w:numFmt w:val="bullet"/>
      <w:lvlText w:val=""/>
      <w:lvlJc w:val="left"/>
      <w:pPr>
        <w:ind w:left="3948" w:hanging="360"/>
      </w:pPr>
      <w:rPr>
        <w:rFonts w:ascii="Symbol" w:hAnsi="Symbol" w:hint="default"/>
      </w:rPr>
    </w:lvl>
    <w:lvl w:ilvl="4" w:tplc="0C0A0003">
      <w:start w:val="1"/>
      <w:numFmt w:val="bullet"/>
      <w:lvlText w:val="o"/>
      <w:lvlJc w:val="left"/>
      <w:pPr>
        <w:ind w:left="4668" w:hanging="360"/>
      </w:pPr>
      <w:rPr>
        <w:rFonts w:ascii="Courier New" w:hAnsi="Courier New" w:hint="default"/>
      </w:rPr>
    </w:lvl>
    <w:lvl w:ilvl="5" w:tplc="0C0A0005">
      <w:start w:val="1"/>
      <w:numFmt w:val="bullet"/>
      <w:lvlText w:val=""/>
      <w:lvlJc w:val="left"/>
      <w:pPr>
        <w:ind w:left="5388" w:hanging="360"/>
      </w:pPr>
      <w:rPr>
        <w:rFonts w:ascii="Wingdings" w:hAnsi="Wingdings" w:hint="default"/>
      </w:rPr>
    </w:lvl>
    <w:lvl w:ilvl="6" w:tplc="0C0A0001">
      <w:start w:val="1"/>
      <w:numFmt w:val="bullet"/>
      <w:lvlText w:val=""/>
      <w:lvlJc w:val="left"/>
      <w:pPr>
        <w:ind w:left="6108" w:hanging="360"/>
      </w:pPr>
      <w:rPr>
        <w:rFonts w:ascii="Symbol" w:hAnsi="Symbol" w:hint="default"/>
      </w:rPr>
    </w:lvl>
    <w:lvl w:ilvl="7" w:tplc="0C0A0003">
      <w:start w:val="1"/>
      <w:numFmt w:val="bullet"/>
      <w:lvlText w:val="o"/>
      <w:lvlJc w:val="left"/>
      <w:pPr>
        <w:ind w:left="6828" w:hanging="360"/>
      </w:pPr>
      <w:rPr>
        <w:rFonts w:ascii="Courier New" w:hAnsi="Courier New" w:hint="default"/>
      </w:rPr>
    </w:lvl>
    <w:lvl w:ilvl="8" w:tplc="0C0A0005">
      <w:start w:val="1"/>
      <w:numFmt w:val="bullet"/>
      <w:lvlText w:val=""/>
      <w:lvlJc w:val="left"/>
      <w:pPr>
        <w:ind w:left="7548" w:hanging="360"/>
      </w:pPr>
      <w:rPr>
        <w:rFonts w:ascii="Wingdings" w:hAnsi="Wingdings" w:hint="default"/>
      </w:rPr>
    </w:lvl>
  </w:abstractNum>
  <w:abstractNum w:abstractNumId="45" w15:restartNumberingAfterBreak="0">
    <w:nsid w:val="46770FC8"/>
    <w:multiLevelType w:val="hybridMultilevel"/>
    <w:tmpl w:val="21D2FF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47217F81"/>
    <w:multiLevelType w:val="hybridMultilevel"/>
    <w:tmpl w:val="EF809E8C"/>
    <w:lvl w:ilvl="0" w:tplc="0C0A0001">
      <w:start w:val="1"/>
      <w:numFmt w:val="bullet"/>
      <w:lvlText w:val=""/>
      <w:lvlJc w:val="left"/>
      <w:pPr>
        <w:ind w:left="1428"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start w:val="1"/>
      <w:numFmt w:val="bullet"/>
      <w:lvlText w:val=""/>
      <w:lvlJc w:val="left"/>
      <w:pPr>
        <w:ind w:left="2868" w:hanging="360"/>
      </w:pPr>
      <w:rPr>
        <w:rFonts w:ascii="Wingdings" w:hAnsi="Wingdings" w:hint="default"/>
      </w:rPr>
    </w:lvl>
    <w:lvl w:ilvl="3" w:tplc="0C0A000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7" w15:restartNumberingAfterBreak="0">
    <w:nsid w:val="47763FA0"/>
    <w:multiLevelType w:val="hybridMultilevel"/>
    <w:tmpl w:val="4462C32E"/>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8" w15:restartNumberingAfterBreak="0">
    <w:nsid w:val="47FA7D32"/>
    <w:multiLevelType w:val="hybridMultilevel"/>
    <w:tmpl w:val="C6F2DDD2"/>
    <w:lvl w:ilvl="0" w:tplc="ABCEAA18">
      <w:numFmt w:val="bullet"/>
      <w:lvlText w:val="-"/>
      <w:lvlJc w:val="left"/>
      <w:pPr>
        <w:tabs>
          <w:tab w:val="num" w:pos="3260"/>
        </w:tabs>
        <w:ind w:left="3260" w:hanging="360"/>
      </w:pPr>
      <w:rPr>
        <w:rFonts w:ascii="Arial" w:eastAsia="Times New Roman" w:hAnsi="Arial" w:hint="default"/>
        <w:b w:val="0"/>
        <w:sz w:val="22"/>
      </w:rPr>
    </w:lvl>
    <w:lvl w:ilvl="1" w:tplc="9A3EE1AA">
      <w:numFmt w:val="bullet"/>
      <w:lvlText w:val="-"/>
      <w:lvlJc w:val="left"/>
      <w:pPr>
        <w:tabs>
          <w:tab w:val="num" w:pos="3980"/>
        </w:tabs>
        <w:ind w:left="3980" w:hanging="360"/>
      </w:pPr>
      <w:rPr>
        <w:rFonts w:ascii="Arial" w:eastAsia="Times New Roman" w:hAnsi="Arial" w:hint="default"/>
      </w:rPr>
    </w:lvl>
    <w:lvl w:ilvl="2" w:tplc="0C0A0005" w:tentative="1">
      <w:start w:val="1"/>
      <w:numFmt w:val="bullet"/>
      <w:lvlText w:val=""/>
      <w:lvlJc w:val="left"/>
      <w:pPr>
        <w:tabs>
          <w:tab w:val="num" w:pos="4700"/>
        </w:tabs>
        <w:ind w:left="4700" w:hanging="360"/>
      </w:pPr>
      <w:rPr>
        <w:rFonts w:ascii="Wingdings" w:hAnsi="Wingdings" w:hint="default"/>
      </w:rPr>
    </w:lvl>
    <w:lvl w:ilvl="3" w:tplc="0C0A0001" w:tentative="1">
      <w:start w:val="1"/>
      <w:numFmt w:val="bullet"/>
      <w:lvlText w:val=""/>
      <w:lvlJc w:val="left"/>
      <w:pPr>
        <w:tabs>
          <w:tab w:val="num" w:pos="5420"/>
        </w:tabs>
        <w:ind w:left="5420" w:hanging="360"/>
      </w:pPr>
      <w:rPr>
        <w:rFonts w:ascii="Symbol" w:hAnsi="Symbol" w:hint="default"/>
      </w:rPr>
    </w:lvl>
    <w:lvl w:ilvl="4" w:tplc="0C0A0003" w:tentative="1">
      <w:start w:val="1"/>
      <w:numFmt w:val="bullet"/>
      <w:lvlText w:val="o"/>
      <w:lvlJc w:val="left"/>
      <w:pPr>
        <w:tabs>
          <w:tab w:val="num" w:pos="6140"/>
        </w:tabs>
        <w:ind w:left="6140" w:hanging="360"/>
      </w:pPr>
      <w:rPr>
        <w:rFonts w:ascii="Courier New" w:hAnsi="Courier New" w:hint="default"/>
      </w:rPr>
    </w:lvl>
    <w:lvl w:ilvl="5" w:tplc="0C0A0005" w:tentative="1">
      <w:start w:val="1"/>
      <w:numFmt w:val="bullet"/>
      <w:lvlText w:val=""/>
      <w:lvlJc w:val="left"/>
      <w:pPr>
        <w:tabs>
          <w:tab w:val="num" w:pos="6860"/>
        </w:tabs>
        <w:ind w:left="6860" w:hanging="360"/>
      </w:pPr>
      <w:rPr>
        <w:rFonts w:ascii="Wingdings" w:hAnsi="Wingdings" w:hint="default"/>
      </w:rPr>
    </w:lvl>
    <w:lvl w:ilvl="6" w:tplc="0C0A0001" w:tentative="1">
      <w:start w:val="1"/>
      <w:numFmt w:val="bullet"/>
      <w:lvlText w:val=""/>
      <w:lvlJc w:val="left"/>
      <w:pPr>
        <w:tabs>
          <w:tab w:val="num" w:pos="7580"/>
        </w:tabs>
        <w:ind w:left="7580" w:hanging="360"/>
      </w:pPr>
      <w:rPr>
        <w:rFonts w:ascii="Symbol" w:hAnsi="Symbol" w:hint="default"/>
      </w:rPr>
    </w:lvl>
    <w:lvl w:ilvl="7" w:tplc="0C0A0003" w:tentative="1">
      <w:start w:val="1"/>
      <w:numFmt w:val="bullet"/>
      <w:lvlText w:val="o"/>
      <w:lvlJc w:val="left"/>
      <w:pPr>
        <w:tabs>
          <w:tab w:val="num" w:pos="8300"/>
        </w:tabs>
        <w:ind w:left="8300" w:hanging="360"/>
      </w:pPr>
      <w:rPr>
        <w:rFonts w:ascii="Courier New" w:hAnsi="Courier New" w:hint="default"/>
      </w:rPr>
    </w:lvl>
    <w:lvl w:ilvl="8" w:tplc="0C0A0005" w:tentative="1">
      <w:start w:val="1"/>
      <w:numFmt w:val="bullet"/>
      <w:lvlText w:val=""/>
      <w:lvlJc w:val="left"/>
      <w:pPr>
        <w:tabs>
          <w:tab w:val="num" w:pos="9020"/>
        </w:tabs>
        <w:ind w:left="9020" w:hanging="360"/>
      </w:pPr>
      <w:rPr>
        <w:rFonts w:ascii="Wingdings" w:hAnsi="Wingdings" w:hint="default"/>
      </w:rPr>
    </w:lvl>
  </w:abstractNum>
  <w:abstractNum w:abstractNumId="49" w15:restartNumberingAfterBreak="0">
    <w:nsid w:val="48245EC5"/>
    <w:multiLevelType w:val="hybridMultilevel"/>
    <w:tmpl w:val="53C66766"/>
    <w:lvl w:ilvl="0" w:tplc="4502C724">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50" w15:restartNumberingAfterBreak="0">
    <w:nsid w:val="495B61B8"/>
    <w:multiLevelType w:val="hybridMultilevel"/>
    <w:tmpl w:val="018A5842"/>
    <w:lvl w:ilvl="0" w:tplc="0C0A0001">
      <w:start w:val="1"/>
      <w:numFmt w:val="bullet"/>
      <w:lvlText w:val=""/>
      <w:lvlJc w:val="left"/>
      <w:pPr>
        <w:ind w:left="1639" w:hanging="360"/>
      </w:pPr>
      <w:rPr>
        <w:rFonts w:ascii="Symbol" w:hAnsi="Symbol" w:hint="default"/>
        <w:b w:val="0"/>
        <w:sz w:val="20"/>
      </w:rPr>
    </w:lvl>
    <w:lvl w:ilvl="1" w:tplc="FFFFFFFF">
      <w:start w:val="1"/>
      <w:numFmt w:val="bullet"/>
      <w:lvlText w:val="o"/>
      <w:lvlJc w:val="left"/>
      <w:pPr>
        <w:ind w:left="2359" w:hanging="360"/>
      </w:pPr>
      <w:rPr>
        <w:rFonts w:ascii="Courier New" w:hAnsi="Courier New" w:cs="Courier New" w:hint="default"/>
      </w:rPr>
    </w:lvl>
    <w:lvl w:ilvl="2" w:tplc="FFFFFFFF" w:tentative="1">
      <w:start w:val="1"/>
      <w:numFmt w:val="bullet"/>
      <w:lvlText w:val=""/>
      <w:lvlJc w:val="left"/>
      <w:pPr>
        <w:ind w:left="3079" w:hanging="360"/>
      </w:pPr>
      <w:rPr>
        <w:rFonts w:ascii="Wingdings" w:hAnsi="Wingdings" w:hint="default"/>
      </w:rPr>
    </w:lvl>
    <w:lvl w:ilvl="3" w:tplc="FFFFFFFF" w:tentative="1">
      <w:start w:val="1"/>
      <w:numFmt w:val="bullet"/>
      <w:lvlText w:val=""/>
      <w:lvlJc w:val="left"/>
      <w:pPr>
        <w:ind w:left="3799" w:hanging="360"/>
      </w:pPr>
      <w:rPr>
        <w:rFonts w:ascii="Symbol" w:hAnsi="Symbol" w:hint="default"/>
      </w:rPr>
    </w:lvl>
    <w:lvl w:ilvl="4" w:tplc="FFFFFFFF" w:tentative="1">
      <w:start w:val="1"/>
      <w:numFmt w:val="bullet"/>
      <w:lvlText w:val="o"/>
      <w:lvlJc w:val="left"/>
      <w:pPr>
        <w:ind w:left="4519" w:hanging="360"/>
      </w:pPr>
      <w:rPr>
        <w:rFonts w:ascii="Courier New" w:hAnsi="Courier New" w:cs="Courier New" w:hint="default"/>
      </w:rPr>
    </w:lvl>
    <w:lvl w:ilvl="5" w:tplc="FFFFFFFF" w:tentative="1">
      <w:start w:val="1"/>
      <w:numFmt w:val="bullet"/>
      <w:lvlText w:val=""/>
      <w:lvlJc w:val="left"/>
      <w:pPr>
        <w:ind w:left="5239" w:hanging="360"/>
      </w:pPr>
      <w:rPr>
        <w:rFonts w:ascii="Wingdings" w:hAnsi="Wingdings" w:hint="default"/>
      </w:rPr>
    </w:lvl>
    <w:lvl w:ilvl="6" w:tplc="FFFFFFFF" w:tentative="1">
      <w:start w:val="1"/>
      <w:numFmt w:val="bullet"/>
      <w:lvlText w:val=""/>
      <w:lvlJc w:val="left"/>
      <w:pPr>
        <w:ind w:left="5959" w:hanging="360"/>
      </w:pPr>
      <w:rPr>
        <w:rFonts w:ascii="Symbol" w:hAnsi="Symbol" w:hint="default"/>
      </w:rPr>
    </w:lvl>
    <w:lvl w:ilvl="7" w:tplc="FFFFFFFF" w:tentative="1">
      <w:start w:val="1"/>
      <w:numFmt w:val="bullet"/>
      <w:lvlText w:val="o"/>
      <w:lvlJc w:val="left"/>
      <w:pPr>
        <w:ind w:left="6679" w:hanging="360"/>
      </w:pPr>
      <w:rPr>
        <w:rFonts w:ascii="Courier New" w:hAnsi="Courier New" w:cs="Courier New" w:hint="default"/>
      </w:rPr>
    </w:lvl>
    <w:lvl w:ilvl="8" w:tplc="FFFFFFFF" w:tentative="1">
      <w:start w:val="1"/>
      <w:numFmt w:val="bullet"/>
      <w:lvlText w:val=""/>
      <w:lvlJc w:val="left"/>
      <w:pPr>
        <w:ind w:left="7399" w:hanging="360"/>
      </w:pPr>
      <w:rPr>
        <w:rFonts w:ascii="Wingdings" w:hAnsi="Wingdings" w:hint="default"/>
      </w:rPr>
    </w:lvl>
  </w:abstractNum>
  <w:abstractNum w:abstractNumId="51" w15:restartNumberingAfterBreak="0">
    <w:nsid w:val="4C325504"/>
    <w:multiLevelType w:val="hybridMultilevel"/>
    <w:tmpl w:val="507C397E"/>
    <w:lvl w:ilvl="0" w:tplc="F58A300E">
      <w:start w:val="9"/>
      <w:numFmt w:val="bullet"/>
      <w:lvlText w:val="-"/>
      <w:lvlJc w:val="left"/>
      <w:pPr>
        <w:ind w:left="720" w:hanging="360"/>
      </w:pPr>
      <w:rPr>
        <w:rFonts w:ascii="Times New Roman" w:eastAsia="Times New Roman" w:hAnsi="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4DB907FB"/>
    <w:multiLevelType w:val="hybridMultilevel"/>
    <w:tmpl w:val="442A569C"/>
    <w:lvl w:ilvl="0" w:tplc="32E02DB0">
      <w:start w:val="1"/>
      <w:numFmt w:val="lowerLetter"/>
      <w:lvlText w:val="%1)"/>
      <w:lvlJc w:val="left"/>
      <w:pPr>
        <w:ind w:left="1428" w:hanging="360"/>
      </w:pPr>
      <w:rPr>
        <w:i w:val="0"/>
      </w:rPr>
    </w:lvl>
    <w:lvl w:ilvl="1" w:tplc="0C0A0019">
      <w:start w:val="1"/>
      <w:numFmt w:val="lowerLetter"/>
      <w:lvlText w:val="%2."/>
      <w:lvlJc w:val="left"/>
      <w:pPr>
        <w:ind w:left="2148" w:hanging="360"/>
      </w:pPr>
    </w:lvl>
    <w:lvl w:ilvl="2" w:tplc="0C0A001B">
      <w:start w:val="1"/>
      <w:numFmt w:val="lowerRoman"/>
      <w:lvlText w:val="%3."/>
      <w:lvlJc w:val="right"/>
      <w:pPr>
        <w:ind w:left="2868" w:hanging="180"/>
      </w:pPr>
    </w:lvl>
    <w:lvl w:ilvl="3" w:tplc="0C0A000F">
      <w:start w:val="1"/>
      <w:numFmt w:val="decimal"/>
      <w:lvlText w:val="%4."/>
      <w:lvlJc w:val="left"/>
      <w:pPr>
        <w:ind w:left="3588" w:hanging="360"/>
      </w:pPr>
    </w:lvl>
    <w:lvl w:ilvl="4" w:tplc="0C0A0019">
      <w:start w:val="1"/>
      <w:numFmt w:val="lowerLetter"/>
      <w:lvlText w:val="%5."/>
      <w:lvlJc w:val="left"/>
      <w:pPr>
        <w:ind w:left="4308" w:hanging="360"/>
      </w:pPr>
    </w:lvl>
    <w:lvl w:ilvl="5" w:tplc="0C0A001B">
      <w:start w:val="1"/>
      <w:numFmt w:val="lowerRoman"/>
      <w:lvlText w:val="%6."/>
      <w:lvlJc w:val="right"/>
      <w:pPr>
        <w:ind w:left="5028" w:hanging="180"/>
      </w:pPr>
    </w:lvl>
    <w:lvl w:ilvl="6" w:tplc="0C0A000F">
      <w:start w:val="1"/>
      <w:numFmt w:val="decimal"/>
      <w:lvlText w:val="%7."/>
      <w:lvlJc w:val="left"/>
      <w:pPr>
        <w:ind w:left="5748" w:hanging="360"/>
      </w:pPr>
    </w:lvl>
    <w:lvl w:ilvl="7" w:tplc="0C0A0019">
      <w:start w:val="1"/>
      <w:numFmt w:val="lowerLetter"/>
      <w:lvlText w:val="%8."/>
      <w:lvlJc w:val="left"/>
      <w:pPr>
        <w:ind w:left="6468" w:hanging="360"/>
      </w:pPr>
    </w:lvl>
    <w:lvl w:ilvl="8" w:tplc="0C0A001B">
      <w:start w:val="1"/>
      <w:numFmt w:val="lowerRoman"/>
      <w:lvlText w:val="%9."/>
      <w:lvlJc w:val="right"/>
      <w:pPr>
        <w:ind w:left="7188" w:hanging="180"/>
      </w:pPr>
    </w:lvl>
  </w:abstractNum>
  <w:abstractNum w:abstractNumId="53" w15:restartNumberingAfterBreak="0">
    <w:nsid w:val="4DEF1646"/>
    <w:multiLevelType w:val="hybridMultilevel"/>
    <w:tmpl w:val="3E20D780"/>
    <w:lvl w:ilvl="0" w:tplc="0C0A000B">
      <w:start w:val="1"/>
      <w:numFmt w:val="bullet"/>
      <w:lvlText w:val=""/>
      <w:lvlJc w:val="left"/>
      <w:pPr>
        <w:ind w:left="1723" w:hanging="360"/>
      </w:pPr>
      <w:rPr>
        <w:rFonts w:ascii="Wingdings" w:hAnsi="Wingdings" w:hint="default"/>
      </w:rPr>
    </w:lvl>
    <w:lvl w:ilvl="1" w:tplc="0C0A0003">
      <w:start w:val="1"/>
      <w:numFmt w:val="bullet"/>
      <w:lvlText w:val="o"/>
      <w:lvlJc w:val="left"/>
      <w:pPr>
        <w:ind w:left="2443" w:hanging="360"/>
      </w:pPr>
      <w:rPr>
        <w:rFonts w:ascii="Courier New" w:hAnsi="Courier New" w:cs="Courier New" w:hint="default"/>
      </w:rPr>
    </w:lvl>
    <w:lvl w:ilvl="2" w:tplc="0C0A0005">
      <w:start w:val="1"/>
      <w:numFmt w:val="bullet"/>
      <w:lvlText w:val=""/>
      <w:lvlJc w:val="left"/>
      <w:pPr>
        <w:ind w:left="3163" w:hanging="360"/>
      </w:pPr>
      <w:rPr>
        <w:rFonts w:ascii="Wingdings" w:hAnsi="Wingdings" w:hint="default"/>
      </w:rPr>
    </w:lvl>
    <w:lvl w:ilvl="3" w:tplc="0C0A0001">
      <w:start w:val="1"/>
      <w:numFmt w:val="bullet"/>
      <w:lvlText w:val=""/>
      <w:lvlJc w:val="left"/>
      <w:pPr>
        <w:ind w:left="3883" w:hanging="360"/>
      </w:pPr>
      <w:rPr>
        <w:rFonts w:ascii="Symbol" w:hAnsi="Symbol" w:hint="default"/>
      </w:rPr>
    </w:lvl>
    <w:lvl w:ilvl="4" w:tplc="0C0A0003">
      <w:start w:val="1"/>
      <w:numFmt w:val="bullet"/>
      <w:lvlText w:val="o"/>
      <w:lvlJc w:val="left"/>
      <w:pPr>
        <w:ind w:left="4603" w:hanging="360"/>
      </w:pPr>
      <w:rPr>
        <w:rFonts w:ascii="Courier New" w:hAnsi="Courier New" w:cs="Courier New" w:hint="default"/>
      </w:rPr>
    </w:lvl>
    <w:lvl w:ilvl="5" w:tplc="0C0A0005">
      <w:start w:val="1"/>
      <w:numFmt w:val="bullet"/>
      <w:lvlText w:val=""/>
      <w:lvlJc w:val="left"/>
      <w:pPr>
        <w:ind w:left="5323" w:hanging="360"/>
      </w:pPr>
      <w:rPr>
        <w:rFonts w:ascii="Wingdings" w:hAnsi="Wingdings" w:hint="default"/>
      </w:rPr>
    </w:lvl>
    <w:lvl w:ilvl="6" w:tplc="0C0A0001">
      <w:start w:val="1"/>
      <w:numFmt w:val="bullet"/>
      <w:lvlText w:val=""/>
      <w:lvlJc w:val="left"/>
      <w:pPr>
        <w:ind w:left="6043" w:hanging="360"/>
      </w:pPr>
      <w:rPr>
        <w:rFonts w:ascii="Symbol" w:hAnsi="Symbol" w:hint="default"/>
      </w:rPr>
    </w:lvl>
    <w:lvl w:ilvl="7" w:tplc="0C0A0003">
      <w:start w:val="1"/>
      <w:numFmt w:val="bullet"/>
      <w:lvlText w:val="o"/>
      <w:lvlJc w:val="left"/>
      <w:pPr>
        <w:ind w:left="6763" w:hanging="360"/>
      </w:pPr>
      <w:rPr>
        <w:rFonts w:ascii="Courier New" w:hAnsi="Courier New" w:cs="Courier New" w:hint="default"/>
      </w:rPr>
    </w:lvl>
    <w:lvl w:ilvl="8" w:tplc="0C0A0005">
      <w:start w:val="1"/>
      <w:numFmt w:val="bullet"/>
      <w:lvlText w:val=""/>
      <w:lvlJc w:val="left"/>
      <w:pPr>
        <w:ind w:left="7483" w:hanging="360"/>
      </w:pPr>
      <w:rPr>
        <w:rFonts w:ascii="Wingdings" w:hAnsi="Wingdings" w:hint="default"/>
      </w:rPr>
    </w:lvl>
  </w:abstractNum>
  <w:abstractNum w:abstractNumId="54" w15:restartNumberingAfterBreak="0">
    <w:nsid w:val="4DF7488B"/>
    <w:multiLevelType w:val="multilevel"/>
    <w:tmpl w:val="948EB34A"/>
    <w:lvl w:ilvl="0">
      <w:numFmt w:val="bullet"/>
      <w:lvlText w:val="-"/>
      <w:lvlJc w:val="left"/>
      <w:pPr>
        <w:tabs>
          <w:tab w:val="num" w:pos="1353"/>
        </w:tabs>
        <w:ind w:left="1353" w:hanging="360"/>
      </w:pPr>
      <w:rPr>
        <w:rFonts w:ascii="Arial" w:hAnsi="Arial" w:cs="Arial" w:hint="default"/>
      </w:rPr>
    </w:lvl>
    <w:lvl w:ilvl="1">
      <w:start w:val="1"/>
      <w:numFmt w:val="bullet"/>
      <w:lvlText w:val="o"/>
      <w:lvlJc w:val="left"/>
      <w:pPr>
        <w:tabs>
          <w:tab w:val="num" w:pos="2073"/>
        </w:tabs>
        <w:ind w:left="2073" w:hanging="360"/>
      </w:pPr>
      <w:rPr>
        <w:rFonts w:ascii="Courier New" w:hAnsi="Courier New" w:cs="Courier New" w:hint="default"/>
      </w:rPr>
    </w:lvl>
    <w:lvl w:ilvl="2">
      <w:start w:val="1"/>
      <w:numFmt w:val="bullet"/>
      <w:lvlText w:val=""/>
      <w:lvlJc w:val="left"/>
      <w:pPr>
        <w:tabs>
          <w:tab w:val="num" w:pos="2793"/>
        </w:tabs>
        <w:ind w:left="2793" w:hanging="360"/>
      </w:pPr>
      <w:rPr>
        <w:rFonts w:ascii="Wingdings" w:hAnsi="Wingdings" w:cs="Wingdings" w:hint="default"/>
      </w:rPr>
    </w:lvl>
    <w:lvl w:ilvl="3">
      <w:start w:val="1"/>
      <w:numFmt w:val="bullet"/>
      <w:lvlText w:val=""/>
      <w:lvlJc w:val="left"/>
      <w:pPr>
        <w:tabs>
          <w:tab w:val="num" w:pos="3513"/>
        </w:tabs>
        <w:ind w:left="3513" w:hanging="360"/>
      </w:pPr>
      <w:rPr>
        <w:rFonts w:ascii="Symbol" w:hAnsi="Symbol" w:cs="Symbol" w:hint="default"/>
      </w:rPr>
    </w:lvl>
    <w:lvl w:ilvl="4">
      <w:start w:val="1"/>
      <w:numFmt w:val="bullet"/>
      <w:lvlText w:val="o"/>
      <w:lvlJc w:val="left"/>
      <w:pPr>
        <w:tabs>
          <w:tab w:val="num" w:pos="4233"/>
        </w:tabs>
        <w:ind w:left="4233" w:hanging="360"/>
      </w:pPr>
      <w:rPr>
        <w:rFonts w:ascii="Courier New" w:hAnsi="Courier New" w:cs="Courier New" w:hint="default"/>
      </w:rPr>
    </w:lvl>
    <w:lvl w:ilvl="5">
      <w:start w:val="1"/>
      <w:numFmt w:val="bullet"/>
      <w:lvlText w:val=""/>
      <w:lvlJc w:val="left"/>
      <w:pPr>
        <w:tabs>
          <w:tab w:val="num" w:pos="4953"/>
        </w:tabs>
        <w:ind w:left="4953" w:hanging="360"/>
      </w:pPr>
      <w:rPr>
        <w:rFonts w:ascii="Wingdings" w:hAnsi="Wingdings" w:cs="Wingdings" w:hint="default"/>
      </w:rPr>
    </w:lvl>
    <w:lvl w:ilvl="6">
      <w:start w:val="1"/>
      <w:numFmt w:val="bullet"/>
      <w:lvlText w:val=""/>
      <w:lvlJc w:val="left"/>
      <w:pPr>
        <w:tabs>
          <w:tab w:val="num" w:pos="5673"/>
        </w:tabs>
        <w:ind w:left="5673" w:hanging="360"/>
      </w:pPr>
      <w:rPr>
        <w:rFonts w:ascii="Symbol" w:hAnsi="Symbol" w:cs="Symbol" w:hint="default"/>
      </w:rPr>
    </w:lvl>
    <w:lvl w:ilvl="7">
      <w:start w:val="1"/>
      <w:numFmt w:val="bullet"/>
      <w:lvlText w:val="o"/>
      <w:lvlJc w:val="left"/>
      <w:pPr>
        <w:tabs>
          <w:tab w:val="num" w:pos="6393"/>
        </w:tabs>
        <w:ind w:left="6393" w:hanging="360"/>
      </w:pPr>
      <w:rPr>
        <w:rFonts w:ascii="Courier New" w:hAnsi="Courier New" w:cs="Courier New" w:hint="default"/>
      </w:rPr>
    </w:lvl>
    <w:lvl w:ilvl="8">
      <w:start w:val="1"/>
      <w:numFmt w:val="bullet"/>
      <w:lvlText w:val=""/>
      <w:lvlJc w:val="left"/>
      <w:pPr>
        <w:tabs>
          <w:tab w:val="num" w:pos="7113"/>
        </w:tabs>
        <w:ind w:left="7113" w:hanging="360"/>
      </w:pPr>
      <w:rPr>
        <w:rFonts w:ascii="Wingdings" w:hAnsi="Wingdings" w:cs="Wingdings" w:hint="default"/>
      </w:rPr>
    </w:lvl>
  </w:abstractNum>
  <w:abstractNum w:abstractNumId="55" w15:restartNumberingAfterBreak="0">
    <w:nsid w:val="53925851"/>
    <w:multiLevelType w:val="multilevel"/>
    <w:tmpl w:val="A2448D9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6" w15:restartNumberingAfterBreak="0">
    <w:nsid w:val="53B05413"/>
    <w:multiLevelType w:val="hybridMultilevel"/>
    <w:tmpl w:val="32C29108"/>
    <w:lvl w:ilvl="0" w:tplc="04030001">
      <w:start w:val="1"/>
      <w:numFmt w:val="bullet"/>
      <w:lvlText w:val=""/>
      <w:lvlJc w:val="left"/>
      <w:pPr>
        <w:ind w:left="1440" w:hanging="360"/>
      </w:pPr>
      <w:rPr>
        <w:rFonts w:ascii="Symbol" w:hAnsi="Symbol" w:hint="default"/>
      </w:rPr>
    </w:lvl>
    <w:lvl w:ilvl="1" w:tplc="04030019">
      <w:start w:val="1"/>
      <w:numFmt w:val="lowerLetter"/>
      <w:lvlText w:val="%2."/>
      <w:lvlJc w:val="left"/>
      <w:pPr>
        <w:ind w:left="2160" w:hanging="360"/>
      </w:pPr>
    </w:lvl>
    <w:lvl w:ilvl="2" w:tplc="0403001B">
      <w:start w:val="1"/>
      <w:numFmt w:val="lowerRoman"/>
      <w:lvlText w:val="%3."/>
      <w:lvlJc w:val="right"/>
      <w:pPr>
        <w:ind w:left="2880" w:hanging="180"/>
      </w:pPr>
    </w:lvl>
    <w:lvl w:ilvl="3" w:tplc="0403000F">
      <w:start w:val="1"/>
      <w:numFmt w:val="decimal"/>
      <w:lvlText w:val="%4."/>
      <w:lvlJc w:val="left"/>
      <w:pPr>
        <w:ind w:left="3600" w:hanging="360"/>
      </w:pPr>
    </w:lvl>
    <w:lvl w:ilvl="4" w:tplc="04030019">
      <w:start w:val="1"/>
      <w:numFmt w:val="lowerLetter"/>
      <w:lvlText w:val="%5."/>
      <w:lvlJc w:val="left"/>
      <w:pPr>
        <w:ind w:left="4320" w:hanging="360"/>
      </w:pPr>
    </w:lvl>
    <w:lvl w:ilvl="5" w:tplc="0403001B">
      <w:start w:val="1"/>
      <w:numFmt w:val="lowerRoman"/>
      <w:lvlText w:val="%6."/>
      <w:lvlJc w:val="right"/>
      <w:pPr>
        <w:ind w:left="5040" w:hanging="180"/>
      </w:pPr>
    </w:lvl>
    <w:lvl w:ilvl="6" w:tplc="0403000F">
      <w:start w:val="1"/>
      <w:numFmt w:val="decimal"/>
      <w:lvlText w:val="%7."/>
      <w:lvlJc w:val="left"/>
      <w:pPr>
        <w:ind w:left="5760" w:hanging="360"/>
      </w:pPr>
    </w:lvl>
    <w:lvl w:ilvl="7" w:tplc="04030019">
      <w:start w:val="1"/>
      <w:numFmt w:val="lowerLetter"/>
      <w:lvlText w:val="%8."/>
      <w:lvlJc w:val="left"/>
      <w:pPr>
        <w:ind w:left="6480" w:hanging="360"/>
      </w:pPr>
    </w:lvl>
    <w:lvl w:ilvl="8" w:tplc="0403001B">
      <w:start w:val="1"/>
      <w:numFmt w:val="lowerRoman"/>
      <w:lvlText w:val="%9."/>
      <w:lvlJc w:val="right"/>
      <w:pPr>
        <w:ind w:left="7200" w:hanging="180"/>
      </w:pPr>
    </w:lvl>
  </w:abstractNum>
  <w:abstractNum w:abstractNumId="57" w15:restartNumberingAfterBreak="0">
    <w:nsid w:val="55EC0F8C"/>
    <w:multiLevelType w:val="hybridMultilevel"/>
    <w:tmpl w:val="2100588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8" w15:restartNumberingAfterBreak="0">
    <w:nsid w:val="57300AFE"/>
    <w:multiLevelType w:val="hybridMultilevel"/>
    <w:tmpl w:val="FF0E480A"/>
    <w:lvl w:ilvl="0" w:tplc="38268BF4">
      <w:start w:val="1"/>
      <w:numFmt w:val="decimal"/>
      <w:lvlText w:val="%1."/>
      <w:lvlJc w:val="left"/>
      <w:pPr>
        <w:ind w:left="1428" w:hanging="360"/>
      </w:pPr>
      <w:rPr>
        <w:rFonts w:ascii="Arial" w:hAnsi="Arial" w:cs="Arial" w:hint="default"/>
        <w:sz w:val="20"/>
        <w:szCs w:val="20"/>
      </w:rPr>
    </w:lvl>
    <w:lvl w:ilvl="1" w:tplc="0C0A0019">
      <w:start w:val="1"/>
      <w:numFmt w:val="lowerLetter"/>
      <w:lvlText w:val="%2."/>
      <w:lvlJc w:val="left"/>
      <w:pPr>
        <w:ind w:left="2148" w:hanging="360"/>
      </w:pPr>
      <w:rPr>
        <w:rFonts w:cs="Times New Roman"/>
      </w:rPr>
    </w:lvl>
    <w:lvl w:ilvl="2" w:tplc="0C0A001B">
      <w:start w:val="1"/>
      <w:numFmt w:val="lowerRoman"/>
      <w:lvlText w:val="%3."/>
      <w:lvlJc w:val="right"/>
      <w:pPr>
        <w:ind w:left="2868" w:hanging="180"/>
      </w:pPr>
      <w:rPr>
        <w:rFonts w:cs="Times New Roman"/>
      </w:rPr>
    </w:lvl>
    <w:lvl w:ilvl="3" w:tplc="0C0A000F">
      <w:start w:val="1"/>
      <w:numFmt w:val="decimal"/>
      <w:lvlText w:val="%4."/>
      <w:lvlJc w:val="left"/>
      <w:pPr>
        <w:ind w:left="3588" w:hanging="360"/>
      </w:pPr>
      <w:rPr>
        <w:rFonts w:cs="Times New Roman"/>
      </w:rPr>
    </w:lvl>
    <w:lvl w:ilvl="4" w:tplc="0C0A0019">
      <w:start w:val="1"/>
      <w:numFmt w:val="lowerLetter"/>
      <w:lvlText w:val="%5."/>
      <w:lvlJc w:val="left"/>
      <w:pPr>
        <w:ind w:left="4308" w:hanging="360"/>
      </w:pPr>
      <w:rPr>
        <w:rFonts w:cs="Times New Roman"/>
      </w:rPr>
    </w:lvl>
    <w:lvl w:ilvl="5" w:tplc="0C0A001B">
      <w:start w:val="1"/>
      <w:numFmt w:val="lowerRoman"/>
      <w:lvlText w:val="%6."/>
      <w:lvlJc w:val="right"/>
      <w:pPr>
        <w:ind w:left="5028" w:hanging="180"/>
      </w:pPr>
      <w:rPr>
        <w:rFonts w:cs="Times New Roman"/>
      </w:rPr>
    </w:lvl>
    <w:lvl w:ilvl="6" w:tplc="0C0A000F">
      <w:start w:val="1"/>
      <w:numFmt w:val="decimal"/>
      <w:lvlText w:val="%7."/>
      <w:lvlJc w:val="left"/>
      <w:pPr>
        <w:ind w:left="5748" w:hanging="360"/>
      </w:pPr>
      <w:rPr>
        <w:rFonts w:cs="Times New Roman"/>
      </w:rPr>
    </w:lvl>
    <w:lvl w:ilvl="7" w:tplc="0C0A0019">
      <w:start w:val="1"/>
      <w:numFmt w:val="lowerLetter"/>
      <w:lvlText w:val="%8."/>
      <w:lvlJc w:val="left"/>
      <w:pPr>
        <w:ind w:left="6468" w:hanging="360"/>
      </w:pPr>
      <w:rPr>
        <w:rFonts w:cs="Times New Roman"/>
      </w:rPr>
    </w:lvl>
    <w:lvl w:ilvl="8" w:tplc="0C0A001B">
      <w:start w:val="1"/>
      <w:numFmt w:val="lowerRoman"/>
      <w:lvlText w:val="%9."/>
      <w:lvlJc w:val="right"/>
      <w:pPr>
        <w:ind w:left="7188" w:hanging="180"/>
      </w:pPr>
      <w:rPr>
        <w:rFonts w:cs="Times New Roman"/>
      </w:rPr>
    </w:lvl>
  </w:abstractNum>
  <w:abstractNum w:abstractNumId="59" w15:restartNumberingAfterBreak="0">
    <w:nsid w:val="59C05166"/>
    <w:multiLevelType w:val="hybridMultilevel"/>
    <w:tmpl w:val="11309E64"/>
    <w:lvl w:ilvl="0" w:tplc="0403000F">
      <w:start w:val="1"/>
      <w:numFmt w:val="decimal"/>
      <w:lvlText w:val="%1."/>
      <w:lvlJc w:val="left"/>
      <w:pPr>
        <w:ind w:left="360" w:hanging="36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0" w15:restartNumberingAfterBreak="0">
    <w:nsid w:val="5AA656D9"/>
    <w:multiLevelType w:val="hybridMultilevel"/>
    <w:tmpl w:val="04EC29F8"/>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1" w15:restartNumberingAfterBreak="0">
    <w:nsid w:val="5CFF5EBB"/>
    <w:multiLevelType w:val="multilevel"/>
    <w:tmpl w:val="F966675C"/>
    <w:lvl w:ilvl="0">
      <w:start w:val="1"/>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62" w15:restartNumberingAfterBreak="0">
    <w:nsid w:val="5DAA11EE"/>
    <w:multiLevelType w:val="hybridMultilevel"/>
    <w:tmpl w:val="2F321CB6"/>
    <w:lvl w:ilvl="0" w:tplc="0C0A0017">
      <w:start w:val="1"/>
      <w:numFmt w:val="lowerLetter"/>
      <w:lvlText w:val="%1)"/>
      <w:lvlJc w:val="left"/>
      <w:pPr>
        <w:ind w:left="1647" w:hanging="360"/>
      </w:pPr>
    </w:lvl>
    <w:lvl w:ilvl="1" w:tplc="0C0A0019" w:tentative="1">
      <w:start w:val="1"/>
      <w:numFmt w:val="lowerLetter"/>
      <w:lvlText w:val="%2."/>
      <w:lvlJc w:val="left"/>
      <w:pPr>
        <w:ind w:left="2367" w:hanging="360"/>
      </w:pPr>
    </w:lvl>
    <w:lvl w:ilvl="2" w:tplc="0C0A001B" w:tentative="1">
      <w:start w:val="1"/>
      <w:numFmt w:val="lowerRoman"/>
      <w:lvlText w:val="%3."/>
      <w:lvlJc w:val="right"/>
      <w:pPr>
        <w:ind w:left="3087" w:hanging="180"/>
      </w:pPr>
    </w:lvl>
    <w:lvl w:ilvl="3" w:tplc="0C0A000F" w:tentative="1">
      <w:start w:val="1"/>
      <w:numFmt w:val="decimal"/>
      <w:lvlText w:val="%4."/>
      <w:lvlJc w:val="left"/>
      <w:pPr>
        <w:ind w:left="3807" w:hanging="360"/>
      </w:pPr>
    </w:lvl>
    <w:lvl w:ilvl="4" w:tplc="0C0A0019" w:tentative="1">
      <w:start w:val="1"/>
      <w:numFmt w:val="lowerLetter"/>
      <w:lvlText w:val="%5."/>
      <w:lvlJc w:val="left"/>
      <w:pPr>
        <w:ind w:left="4527" w:hanging="360"/>
      </w:pPr>
    </w:lvl>
    <w:lvl w:ilvl="5" w:tplc="0C0A001B" w:tentative="1">
      <w:start w:val="1"/>
      <w:numFmt w:val="lowerRoman"/>
      <w:lvlText w:val="%6."/>
      <w:lvlJc w:val="right"/>
      <w:pPr>
        <w:ind w:left="5247" w:hanging="180"/>
      </w:pPr>
    </w:lvl>
    <w:lvl w:ilvl="6" w:tplc="0C0A000F" w:tentative="1">
      <w:start w:val="1"/>
      <w:numFmt w:val="decimal"/>
      <w:lvlText w:val="%7."/>
      <w:lvlJc w:val="left"/>
      <w:pPr>
        <w:ind w:left="5967" w:hanging="360"/>
      </w:pPr>
    </w:lvl>
    <w:lvl w:ilvl="7" w:tplc="0C0A0019" w:tentative="1">
      <w:start w:val="1"/>
      <w:numFmt w:val="lowerLetter"/>
      <w:lvlText w:val="%8."/>
      <w:lvlJc w:val="left"/>
      <w:pPr>
        <w:ind w:left="6687" w:hanging="360"/>
      </w:pPr>
    </w:lvl>
    <w:lvl w:ilvl="8" w:tplc="0C0A001B" w:tentative="1">
      <w:start w:val="1"/>
      <w:numFmt w:val="lowerRoman"/>
      <w:lvlText w:val="%9."/>
      <w:lvlJc w:val="right"/>
      <w:pPr>
        <w:ind w:left="7407" w:hanging="180"/>
      </w:pPr>
    </w:lvl>
  </w:abstractNum>
  <w:abstractNum w:abstractNumId="63" w15:restartNumberingAfterBreak="0">
    <w:nsid w:val="5DF11FDF"/>
    <w:multiLevelType w:val="hybridMultilevel"/>
    <w:tmpl w:val="C6624C7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4" w15:restartNumberingAfterBreak="0">
    <w:nsid w:val="5F8D7B0B"/>
    <w:multiLevelType w:val="hybridMultilevel"/>
    <w:tmpl w:val="3F809542"/>
    <w:lvl w:ilvl="0" w:tplc="0C0A0017">
      <w:start w:val="1"/>
      <w:numFmt w:val="lowerLetter"/>
      <w:lvlText w:val="%1)"/>
      <w:lvlJc w:val="left"/>
      <w:pPr>
        <w:tabs>
          <w:tab w:val="num" w:pos="549"/>
        </w:tabs>
        <w:ind w:left="549" w:hanging="360"/>
      </w:pPr>
    </w:lvl>
    <w:lvl w:ilvl="1" w:tplc="0C0A0019">
      <w:start w:val="1"/>
      <w:numFmt w:val="lowerLetter"/>
      <w:lvlText w:val="%2."/>
      <w:lvlJc w:val="left"/>
      <w:pPr>
        <w:tabs>
          <w:tab w:val="num" w:pos="1269"/>
        </w:tabs>
        <w:ind w:left="1269" w:hanging="360"/>
      </w:pPr>
    </w:lvl>
    <w:lvl w:ilvl="2" w:tplc="0C0A001B">
      <w:start w:val="1"/>
      <w:numFmt w:val="lowerRoman"/>
      <w:lvlText w:val="%3."/>
      <w:lvlJc w:val="right"/>
      <w:pPr>
        <w:tabs>
          <w:tab w:val="num" w:pos="1989"/>
        </w:tabs>
        <w:ind w:left="1989" w:hanging="180"/>
      </w:pPr>
    </w:lvl>
    <w:lvl w:ilvl="3" w:tplc="0C0A000F">
      <w:start w:val="1"/>
      <w:numFmt w:val="decimal"/>
      <w:lvlText w:val="%4."/>
      <w:lvlJc w:val="left"/>
      <w:pPr>
        <w:tabs>
          <w:tab w:val="num" w:pos="2709"/>
        </w:tabs>
        <w:ind w:left="2709" w:hanging="360"/>
      </w:pPr>
    </w:lvl>
    <w:lvl w:ilvl="4" w:tplc="0C0A0019">
      <w:start w:val="1"/>
      <w:numFmt w:val="lowerLetter"/>
      <w:lvlText w:val="%5."/>
      <w:lvlJc w:val="left"/>
      <w:pPr>
        <w:tabs>
          <w:tab w:val="num" w:pos="3429"/>
        </w:tabs>
        <w:ind w:left="3429" w:hanging="360"/>
      </w:pPr>
    </w:lvl>
    <w:lvl w:ilvl="5" w:tplc="0C0A001B">
      <w:start w:val="1"/>
      <w:numFmt w:val="lowerRoman"/>
      <w:lvlText w:val="%6."/>
      <w:lvlJc w:val="right"/>
      <w:pPr>
        <w:tabs>
          <w:tab w:val="num" w:pos="4149"/>
        </w:tabs>
        <w:ind w:left="4149" w:hanging="180"/>
      </w:pPr>
    </w:lvl>
    <w:lvl w:ilvl="6" w:tplc="0C0A000F">
      <w:start w:val="1"/>
      <w:numFmt w:val="decimal"/>
      <w:lvlText w:val="%7."/>
      <w:lvlJc w:val="left"/>
      <w:pPr>
        <w:tabs>
          <w:tab w:val="num" w:pos="4869"/>
        </w:tabs>
        <w:ind w:left="4869" w:hanging="360"/>
      </w:pPr>
    </w:lvl>
    <w:lvl w:ilvl="7" w:tplc="0C0A0019">
      <w:start w:val="1"/>
      <w:numFmt w:val="lowerLetter"/>
      <w:lvlText w:val="%8."/>
      <w:lvlJc w:val="left"/>
      <w:pPr>
        <w:tabs>
          <w:tab w:val="num" w:pos="5589"/>
        </w:tabs>
        <w:ind w:left="5589" w:hanging="360"/>
      </w:pPr>
    </w:lvl>
    <w:lvl w:ilvl="8" w:tplc="0C0A001B">
      <w:start w:val="1"/>
      <w:numFmt w:val="lowerRoman"/>
      <w:lvlText w:val="%9."/>
      <w:lvlJc w:val="right"/>
      <w:pPr>
        <w:tabs>
          <w:tab w:val="num" w:pos="6309"/>
        </w:tabs>
        <w:ind w:left="6309" w:hanging="180"/>
      </w:pPr>
    </w:lvl>
  </w:abstractNum>
  <w:abstractNum w:abstractNumId="65" w15:restartNumberingAfterBreak="0">
    <w:nsid w:val="61204C51"/>
    <w:multiLevelType w:val="hybridMultilevel"/>
    <w:tmpl w:val="06705506"/>
    <w:lvl w:ilvl="0" w:tplc="0C0A0017">
      <w:start w:val="1"/>
      <w:numFmt w:val="lowerLetter"/>
      <w:lvlText w:val="%1)"/>
      <w:lvlJc w:val="left"/>
      <w:pPr>
        <w:ind w:left="720" w:hanging="360"/>
      </w:pPr>
      <w:rPr>
        <w:rFonts w:cs="Times New Roman"/>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66" w15:restartNumberingAfterBreak="0">
    <w:nsid w:val="6513463D"/>
    <w:multiLevelType w:val="hybridMultilevel"/>
    <w:tmpl w:val="546893DE"/>
    <w:lvl w:ilvl="0" w:tplc="0C0A0017">
      <w:start w:val="1"/>
      <w:numFmt w:val="lowerLetter"/>
      <w:lvlText w:val="%1)"/>
      <w:lvlJc w:val="left"/>
      <w:pPr>
        <w:ind w:left="720" w:hanging="360"/>
      </w:pPr>
      <w:rPr>
        <w:rFonts w:cs="Times New Roman" w:hint="default"/>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67" w15:restartNumberingAfterBreak="0">
    <w:nsid w:val="6721287F"/>
    <w:multiLevelType w:val="hybridMultilevel"/>
    <w:tmpl w:val="CAF00A8A"/>
    <w:lvl w:ilvl="0" w:tplc="A15262A4">
      <w:start w:val="1"/>
      <w:numFmt w:val="lowerLetter"/>
      <w:lvlText w:val="%1)"/>
      <w:lvlJc w:val="left"/>
      <w:pPr>
        <w:ind w:left="643" w:hanging="360"/>
      </w:pPr>
      <w:rPr>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8" w15:restartNumberingAfterBreak="0">
    <w:nsid w:val="6A370056"/>
    <w:multiLevelType w:val="hybridMultilevel"/>
    <w:tmpl w:val="074E7A5E"/>
    <w:lvl w:ilvl="0" w:tplc="0C0A0001">
      <w:start w:val="1"/>
      <w:numFmt w:val="bullet"/>
      <w:lvlText w:val=""/>
      <w:lvlJc w:val="left"/>
      <w:pPr>
        <w:ind w:left="1004" w:hanging="360"/>
      </w:pPr>
      <w:rPr>
        <w:rFonts w:ascii="Symbol" w:hAnsi="Symbol"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9" w15:restartNumberingAfterBreak="0">
    <w:nsid w:val="6F916C67"/>
    <w:multiLevelType w:val="hybridMultilevel"/>
    <w:tmpl w:val="0FD6E920"/>
    <w:lvl w:ilvl="0" w:tplc="A86814A2">
      <w:start w:val="1"/>
      <w:numFmt w:val="bullet"/>
      <w:lvlText w:val="-"/>
      <w:lvlJc w:val="left"/>
      <w:pPr>
        <w:ind w:left="1287" w:hanging="360"/>
      </w:pPr>
      <w:rPr>
        <w:rFonts w:ascii="Arial" w:eastAsia="Times New Roman" w:hAnsi="Arial" w:hint="default"/>
      </w:rPr>
    </w:lvl>
    <w:lvl w:ilvl="1" w:tplc="0C0A0003">
      <w:start w:val="1"/>
      <w:numFmt w:val="bullet"/>
      <w:lvlText w:val="o"/>
      <w:lvlJc w:val="left"/>
      <w:pPr>
        <w:ind w:left="2007" w:hanging="360"/>
      </w:pPr>
      <w:rPr>
        <w:rFonts w:ascii="Courier New" w:hAnsi="Courier New" w:hint="default"/>
      </w:rPr>
    </w:lvl>
    <w:lvl w:ilvl="2" w:tplc="0C0A0005">
      <w:start w:val="1"/>
      <w:numFmt w:val="bullet"/>
      <w:lvlText w:val=""/>
      <w:lvlJc w:val="left"/>
      <w:pPr>
        <w:ind w:left="2727" w:hanging="360"/>
      </w:pPr>
      <w:rPr>
        <w:rFonts w:ascii="Wingdings" w:hAnsi="Wingdings" w:hint="default"/>
      </w:rPr>
    </w:lvl>
    <w:lvl w:ilvl="3" w:tplc="0C0A0001">
      <w:start w:val="1"/>
      <w:numFmt w:val="bullet"/>
      <w:lvlText w:val=""/>
      <w:lvlJc w:val="left"/>
      <w:pPr>
        <w:ind w:left="3447" w:hanging="360"/>
      </w:pPr>
      <w:rPr>
        <w:rFonts w:ascii="Symbol" w:hAnsi="Symbol" w:hint="default"/>
      </w:rPr>
    </w:lvl>
    <w:lvl w:ilvl="4" w:tplc="0C0A0003">
      <w:start w:val="1"/>
      <w:numFmt w:val="bullet"/>
      <w:lvlText w:val="o"/>
      <w:lvlJc w:val="left"/>
      <w:pPr>
        <w:ind w:left="4167" w:hanging="360"/>
      </w:pPr>
      <w:rPr>
        <w:rFonts w:ascii="Courier New" w:hAnsi="Courier New" w:hint="default"/>
      </w:rPr>
    </w:lvl>
    <w:lvl w:ilvl="5" w:tplc="0C0A0005">
      <w:start w:val="1"/>
      <w:numFmt w:val="bullet"/>
      <w:lvlText w:val=""/>
      <w:lvlJc w:val="left"/>
      <w:pPr>
        <w:ind w:left="4887" w:hanging="360"/>
      </w:pPr>
      <w:rPr>
        <w:rFonts w:ascii="Wingdings" w:hAnsi="Wingdings" w:hint="default"/>
      </w:rPr>
    </w:lvl>
    <w:lvl w:ilvl="6" w:tplc="0C0A0001">
      <w:start w:val="1"/>
      <w:numFmt w:val="bullet"/>
      <w:lvlText w:val=""/>
      <w:lvlJc w:val="left"/>
      <w:pPr>
        <w:ind w:left="5607" w:hanging="360"/>
      </w:pPr>
      <w:rPr>
        <w:rFonts w:ascii="Symbol" w:hAnsi="Symbol" w:hint="default"/>
      </w:rPr>
    </w:lvl>
    <w:lvl w:ilvl="7" w:tplc="0C0A0003">
      <w:start w:val="1"/>
      <w:numFmt w:val="bullet"/>
      <w:lvlText w:val="o"/>
      <w:lvlJc w:val="left"/>
      <w:pPr>
        <w:ind w:left="6327" w:hanging="360"/>
      </w:pPr>
      <w:rPr>
        <w:rFonts w:ascii="Courier New" w:hAnsi="Courier New" w:hint="default"/>
      </w:rPr>
    </w:lvl>
    <w:lvl w:ilvl="8" w:tplc="0C0A0005">
      <w:start w:val="1"/>
      <w:numFmt w:val="bullet"/>
      <w:lvlText w:val=""/>
      <w:lvlJc w:val="left"/>
      <w:pPr>
        <w:ind w:left="7047" w:hanging="360"/>
      </w:pPr>
      <w:rPr>
        <w:rFonts w:ascii="Wingdings" w:hAnsi="Wingdings" w:hint="default"/>
      </w:rPr>
    </w:lvl>
  </w:abstractNum>
  <w:abstractNum w:abstractNumId="70" w15:restartNumberingAfterBreak="0">
    <w:nsid w:val="703277FD"/>
    <w:multiLevelType w:val="hybridMultilevel"/>
    <w:tmpl w:val="D9900182"/>
    <w:lvl w:ilvl="0" w:tplc="0C0A0001">
      <w:start w:val="1"/>
      <w:numFmt w:val="bullet"/>
      <w:lvlText w:val=""/>
      <w:lvlJc w:val="left"/>
      <w:pPr>
        <w:ind w:left="1639" w:hanging="360"/>
      </w:pPr>
      <w:rPr>
        <w:rFonts w:ascii="Symbol" w:hAnsi="Symbol" w:hint="default"/>
        <w:b w:val="0"/>
        <w:sz w:val="20"/>
      </w:rPr>
    </w:lvl>
    <w:lvl w:ilvl="1" w:tplc="0C0A0003">
      <w:start w:val="1"/>
      <w:numFmt w:val="bullet"/>
      <w:lvlText w:val="o"/>
      <w:lvlJc w:val="left"/>
      <w:pPr>
        <w:ind w:left="2359" w:hanging="360"/>
      </w:pPr>
      <w:rPr>
        <w:rFonts w:ascii="Courier New" w:hAnsi="Courier New" w:cs="Courier New" w:hint="default"/>
      </w:rPr>
    </w:lvl>
    <w:lvl w:ilvl="2" w:tplc="0C0A0005" w:tentative="1">
      <w:start w:val="1"/>
      <w:numFmt w:val="bullet"/>
      <w:lvlText w:val=""/>
      <w:lvlJc w:val="left"/>
      <w:pPr>
        <w:ind w:left="3079" w:hanging="360"/>
      </w:pPr>
      <w:rPr>
        <w:rFonts w:ascii="Wingdings" w:hAnsi="Wingdings" w:hint="default"/>
      </w:rPr>
    </w:lvl>
    <w:lvl w:ilvl="3" w:tplc="0C0A0001" w:tentative="1">
      <w:start w:val="1"/>
      <w:numFmt w:val="bullet"/>
      <w:lvlText w:val=""/>
      <w:lvlJc w:val="left"/>
      <w:pPr>
        <w:ind w:left="3799" w:hanging="360"/>
      </w:pPr>
      <w:rPr>
        <w:rFonts w:ascii="Symbol" w:hAnsi="Symbol" w:hint="default"/>
      </w:rPr>
    </w:lvl>
    <w:lvl w:ilvl="4" w:tplc="0C0A0003" w:tentative="1">
      <w:start w:val="1"/>
      <w:numFmt w:val="bullet"/>
      <w:lvlText w:val="o"/>
      <w:lvlJc w:val="left"/>
      <w:pPr>
        <w:ind w:left="4519" w:hanging="360"/>
      </w:pPr>
      <w:rPr>
        <w:rFonts w:ascii="Courier New" w:hAnsi="Courier New" w:cs="Courier New" w:hint="default"/>
      </w:rPr>
    </w:lvl>
    <w:lvl w:ilvl="5" w:tplc="0C0A0005" w:tentative="1">
      <w:start w:val="1"/>
      <w:numFmt w:val="bullet"/>
      <w:lvlText w:val=""/>
      <w:lvlJc w:val="left"/>
      <w:pPr>
        <w:ind w:left="5239" w:hanging="360"/>
      </w:pPr>
      <w:rPr>
        <w:rFonts w:ascii="Wingdings" w:hAnsi="Wingdings" w:hint="default"/>
      </w:rPr>
    </w:lvl>
    <w:lvl w:ilvl="6" w:tplc="0C0A0001" w:tentative="1">
      <w:start w:val="1"/>
      <w:numFmt w:val="bullet"/>
      <w:lvlText w:val=""/>
      <w:lvlJc w:val="left"/>
      <w:pPr>
        <w:ind w:left="5959" w:hanging="360"/>
      </w:pPr>
      <w:rPr>
        <w:rFonts w:ascii="Symbol" w:hAnsi="Symbol" w:hint="default"/>
      </w:rPr>
    </w:lvl>
    <w:lvl w:ilvl="7" w:tplc="0C0A0003" w:tentative="1">
      <w:start w:val="1"/>
      <w:numFmt w:val="bullet"/>
      <w:lvlText w:val="o"/>
      <w:lvlJc w:val="left"/>
      <w:pPr>
        <w:ind w:left="6679" w:hanging="360"/>
      </w:pPr>
      <w:rPr>
        <w:rFonts w:ascii="Courier New" w:hAnsi="Courier New" w:cs="Courier New" w:hint="default"/>
      </w:rPr>
    </w:lvl>
    <w:lvl w:ilvl="8" w:tplc="0C0A0005" w:tentative="1">
      <w:start w:val="1"/>
      <w:numFmt w:val="bullet"/>
      <w:lvlText w:val=""/>
      <w:lvlJc w:val="left"/>
      <w:pPr>
        <w:ind w:left="7399" w:hanging="360"/>
      </w:pPr>
      <w:rPr>
        <w:rFonts w:ascii="Wingdings" w:hAnsi="Wingdings" w:hint="default"/>
      </w:rPr>
    </w:lvl>
  </w:abstractNum>
  <w:abstractNum w:abstractNumId="71" w15:restartNumberingAfterBreak="0">
    <w:nsid w:val="707040E3"/>
    <w:multiLevelType w:val="multilevel"/>
    <w:tmpl w:val="0C0A001F"/>
    <w:styleLink w:val="Estilo2"/>
    <w:lvl w:ilvl="0">
      <w:start w:val="1"/>
      <w:numFmt w:val="lowerLetter"/>
      <w:lvlText w:val="%1."/>
      <w:lvlJc w:val="left"/>
      <w:pPr>
        <w:ind w:left="360" w:hanging="360"/>
      </w:pPr>
      <w:rPr>
        <w:rFonts w:cs="Times New Roman"/>
        <w:i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2" w15:restartNumberingAfterBreak="0">
    <w:nsid w:val="74E418A6"/>
    <w:multiLevelType w:val="multilevel"/>
    <w:tmpl w:val="7270C2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7623B2F"/>
    <w:multiLevelType w:val="hybridMultilevel"/>
    <w:tmpl w:val="6C5A36D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4" w15:restartNumberingAfterBreak="0">
    <w:nsid w:val="77C170C2"/>
    <w:multiLevelType w:val="hybridMultilevel"/>
    <w:tmpl w:val="28EC6F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5" w15:restartNumberingAfterBreak="0">
    <w:nsid w:val="78150C50"/>
    <w:multiLevelType w:val="hybridMultilevel"/>
    <w:tmpl w:val="38BCFB4A"/>
    <w:lvl w:ilvl="0" w:tplc="ABCEAA18">
      <w:numFmt w:val="bullet"/>
      <w:lvlText w:val="-"/>
      <w:lvlJc w:val="left"/>
      <w:pPr>
        <w:ind w:left="1639" w:hanging="360"/>
      </w:pPr>
      <w:rPr>
        <w:rFonts w:ascii="Arial" w:eastAsia="Times New Roman" w:hAnsi="Arial" w:hint="default"/>
        <w:b w:val="0"/>
        <w:sz w:val="22"/>
      </w:rPr>
    </w:lvl>
    <w:lvl w:ilvl="1" w:tplc="0C0A0003" w:tentative="1">
      <w:start w:val="1"/>
      <w:numFmt w:val="bullet"/>
      <w:lvlText w:val="o"/>
      <w:lvlJc w:val="left"/>
      <w:pPr>
        <w:ind w:left="2359" w:hanging="360"/>
      </w:pPr>
      <w:rPr>
        <w:rFonts w:ascii="Courier New" w:hAnsi="Courier New" w:cs="Courier New" w:hint="default"/>
      </w:rPr>
    </w:lvl>
    <w:lvl w:ilvl="2" w:tplc="0C0A0005" w:tentative="1">
      <w:start w:val="1"/>
      <w:numFmt w:val="bullet"/>
      <w:lvlText w:val=""/>
      <w:lvlJc w:val="left"/>
      <w:pPr>
        <w:ind w:left="3079" w:hanging="360"/>
      </w:pPr>
      <w:rPr>
        <w:rFonts w:ascii="Wingdings" w:hAnsi="Wingdings" w:hint="default"/>
      </w:rPr>
    </w:lvl>
    <w:lvl w:ilvl="3" w:tplc="0C0A0001" w:tentative="1">
      <w:start w:val="1"/>
      <w:numFmt w:val="bullet"/>
      <w:lvlText w:val=""/>
      <w:lvlJc w:val="left"/>
      <w:pPr>
        <w:ind w:left="3799" w:hanging="360"/>
      </w:pPr>
      <w:rPr>
        <w:rFonts w:ascii="Symbol" w:hAnsi="Symbol" w:hint="default"/>
      </w:rPr>
    </w:lvl>
    <w:lvl w:ilvl="4" w:tplc="0C0A0003" w:tentative="1">
      <w:start w:val="1"/>
      <w:numFmt w:val="bullet"/>
      <w:lvlText w:val="o"/>
      <w:lvlJc w:val="left"/>
      <w:pPr>
        <w:ind w:left="4519" w:hanging="360"/>
      </w:pPr>
      <w:rPr>
        <w:rFonts w:ascii="Courier New" w:hAnsi="Courier New" w:cs="Courier New" w:hint="default"/>
      </w:rPr>
    </w:lvl>
    <w:lvl w:ilvl="5" w:tplc="0C0A0005" w:tentative="1">
      <w:start w:val="1"/>
      <w:numFmt w:val="bullet"/>
      <w:lvlText w:val=""/>
      <w:lvlJc w:val="left"/>
      <w:pPr>
        <w:ind w:left="5239" w:hanging="360"/>
      </w:pPr>
      <w:rPr>
        <w:rFonts w:ascii="Wingdings" w:hAnsi="Wingdings" w:hint="default"/>
      </w:rPr>
    </w:lvl>
    <w:lvl w:ilvl="6" w:tplc="0C0A0001" w:tentative="1">
      <w:start w:val="1"/>
      <w:numFmt w:val="bullet"/>
      <w:lvlText w:val=""/>
      <w:lvlJc w:val="left"/>
      <w:pPr>
        <w:ind w:left="5959" w:hanging="360"/>
      </w:pPr>
      <w:rPr>
        <w:rFonts w:ascii="Symbol" w:hAnsi="Symbol" w:hint="default"/>
      </w:rPr>
    </w:lvl>
    <w:lvl w:ilvl="7" w:tplc="0C0A0003" w:tentative="1">
      <w:start w:val="1"/>
      <w:numFmt w:val="bullet"/>
      <w:lvlText w:val="o"/>
      <w:lvlJc w:val="left"/>
      <w:pPr>
        <w:ind w:left="6679" w:hanging="360"/>
      </w:pPr>
      <w:rPr>
        <w:rFonts w:ascii="Courier New" w:hAnsi="Courier New" w:cs="Courier New" w:hint="default"/>
      </w:rPr>
    </w:lvl>
    <w:lvl w:ilvl="8" w:tplc="0C0A0005" w:tentative="1">
      <w:start w:val="1"/>
      <w:numFmt w:val="bullet"/>
      <w:lvlText w:val=""/>
      <w:lvlJc w:val="left"/>
      <w:pPr>
        <w:ind w:left="7399" w:hanging="360"/>
      </w:pPr>
      <w:rPr>
        <w:rFonts w:ascii="Wingdings" w:hAnsi="Wingdings" w:hint="default"/>
      </w:rPr>
    </w:lvl>
  </w:abstractNum>
  <w:abstractNum w:abstractNumId="76" w15:restartNumberingAfterBreak="0">
    <w:nsid w:val="7878762E"/>
    <w:multiLevelType w:val="hybridMultilevel"/>
    <w:tmpl w:val="0C2688BC"/>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7" w15:restartNumberingAfterBreak="0">
    <w:nsid w:val="79730FCF"/>
    <w:multiLevelType w:val="hybridMultilevel"/>
    <w:tmpl w:val="42C4B42E"/>
    <w:lvl w:ilvl="0" w:tplc="A86814A2">
      <w:start w:val="1"/>
      <w:numFmt w:val="bullet"/>
      <w:lvlText w:val="-"/>
      <w:lvlJc w:val="left"/>
      <w:pPr>
        <w:ind w:left="1004" w:hanging="360"/>
      </w:pPr>
      <w:rPr>
        <w:rFonts w:ascii="Arial" w:eastAsia="Times New Roman" w:hAnsi="Aria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8" w15:restartNumberingAfterBreak="0">
    <w:nsid w:val="7B623FF0"/>
    <w:multiLevelType w:val="hybridMultilevel"/>
    <w:tmpl w:val="F7C26F90"/>
    <w:lvl w:ilvl="0" w:tplc="A86814A2">
      <w:start w:val="1"/>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F58A300E">
      <w:start w:val="9"/>
      <w:numFmt w:val="bullet"/>
      <w:lvlText w:val="-"/>
      <w:lvlJc w:val="left"/>
      <w:pPr>
        <w:ind w:left="2160" w:hanging="360"/>
      </w:pPr>
      <w:rPr>
        <w:rFonts w:ascii="Times New Roman" w:eastAsia="Times New Roman" w:hAnsi="Times New Roman"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9" w15:restartNumberingAfterBreak="0">
    <w:nsid w:val="7D3816AF"/>
    <w:multiLevelType w:val="hybridMultilevel"/>
    <w:tmpl w:val="C2444D6C"/>
    <w:lvl w:ilvl="0" w:tplc="FFFFFFFF">
      <w:start w:val="1"/>
      <w:numFmt w:val="bullet"/>
      <w:lvlText w:val="-"/>
      <w:lvlJc w:val="left"/>
      <w:pPr>
        <w:ind w:left="720" w:hanging="360"/>
      </w:pPr>
      <w:rPr>
        <w:rFonts w:ascii="Calibri" w:hAnsi="Calibri" w:hint="default"/>
      </w:rPr>
    </w:lvl>
    <w:lvl w:ilvl="1" w:tplc="0D783666">
      <w:start w:val="1"/>
      <w:numFmt w:val="bullet"/>
      <w:lvlText w:val="o"/>
      <w:lvlJc w:val="left"/>
      <w:pPr>
        <w:ind w:left="1440" w:hanging="360"/>
      </w:pPr>
      <w:rPr>
        <w:rFonts w:ascii="Courier New" w:hAnsi="Courier New" w:hint="default"/>
      </w:rPr>
    </w:lvl>
    <w:lvl w:ilvl="2" w:tplc="63C2A6BE">
      <w:start w:val="1"/>
      <w:numFmt w:val="bullet"/>
      <w:lvlText w:val=""/>
      <w:lvlJc w:val="left"/>
      <w:pPr>
        <w:ind w:left="2160" w:hanging="360"/>
      </w:pPr>
      <w:rPr>
        <w:rFonts w:ascii="Wingdings" w:hAnsi="Wingdings" w:hint="default"/>
      </w:rPr>
    </w:lvl>
    <w:lvl w:ilvl="3" w:tplc="48EC0E76">
      <w:start w:val="1"/>
      <w:numFmt w:val="bullet"/>
      <w:lvlText w:val=""/>
      <w:lvlJc w:val="left"/>
      <w:pPr>
        <w:ind w:left="2880" w:hanging="360"/>
      </w:pPr>
      <w:rPr>
        <w:rFonts w:ascii="Symbol" w:hAnsi="Symbol" w:hint="default"/>
      </w:rPr>
    </w:lvl>
    <w:lvl w:ilvl="4" w:tplc="44A253CC">
      <w:start w:val="1"/>
      <w:numFmt w:val="bullet"/>
      <w:lvlText w:val="o"/>
      <w:lvlJc w:val="left"/>
      <w:pPr>
        <w:ind w:left="3600" w:hanging="360"/>
      </w:pPr>
      <w:rPr>
        <w:rFonts w:ascii="Courier New" w:hAnsi="Courier New" w:hint="default"/>
      </w:rPr>
    </w:lvl>
    <w:lvl w:ilvl="5" w:tplc="48E624C2">
      <w:start w:val="1"/>
      <w:numFmt w:val="bullet"/>
      <w:lvlText w:val=""/>
      <w:lvlJc w:val="left"/>
      <w:pPr>
        <w:ind w:left="4320" w:hanging="360"/>
      </w:pPr>
      <w:rPr>
        <w:rFonts w:ascii="Wingdings" w:hAnsi="Wingdings" w:hint="default"/>
      </w:rPr>
    </w:lvl>
    <w:lvl w:ilvl="6" w:tplc="A22ACC1E">
      <w:start w:val="1"/>
      <w:numFmt w:val="bullet"/>
      <w:lvlText w:val=""/>
      <w:lvlJc w:val="left"/>
      <w:pPr>
        <w:ind w:left="5040" w:hanging="360"/>
      </w:pPr>
      <w:rPr>
        <w:rFonts w:ascii="Symbol" w:hAnsi="Symbol" w:hint="default"/>
      </w:rPr>
    </w:lvl>
    <w:lvl w:ilvl="7" w:tplc="14F8D778">
      <w:start w:val="1"/>
      <w:numFmt w:val="bullet"/>
      <w:lvlText w:val="o"/>
      <w:lvlJc w:val="left"/>
      <w:pPr>
        <w:ind w:left="5760" w:hanging="360"/>
      </w:pPr>
      <w:rPr>
        <w:rFonts w:ascii="Courier New" w:hAnsi="Courier New" w:hint="default"/>
      </w:rPr>
    </w:lvl>
    <w:lvl w:ilvl="8" w:tplc="B06E04CC">
      <w:start w:val="1"/>
      <w:numFmt w:val="bullet"/>
      <w:lvlText w:val=""/>
      <w:lvlJc w:val="left"/>
      <w:pPr>
        <w:ind w:left="6480" w:hanging="360"/>
      </w:pPr>
      <w:rPr>
        <w:rFonts w:ascii="Wingdings" w:hAnsi="Wingdings" w:hint="default"/>
      </w:rPr>
    </w:lvl>
  </w:abstractNum>
  <w:abstractNum w:abstractNumId="80" w15:restartNumberingAfterBreak="0">
    <w:nsid w:val="7E8629BD"/>
    <w:multiLevelType w:val="hybridMultilevel"/>
    <w:tmpl w:val="673CFF00"/>
    <w:lvl w:ilvl="0" w:tplc="456CBFCE">
      <w:start w:val="1"/>
      <w:numFmt w:val="decimal"/>
      <w:lvlText w:val="%1."/>
      <w:lvlJc w:val="left"/>
      <w:pPr>
        <w:ind w:left="360" w:hanging="360"/>
      </w:pPr>
      <w:rPr>
        <w:rFonts w:hint="default"/>
        <w:b/>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1" w15:restartNumberingAfterBreak="0">
    <w:nsid w:val="7F1E7B8D"/>
    <w:multiLevelType w:val="hybridMultilevel"/>
    <w:tmpl w:val="29946AF4"/>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82" w15:restartNumberingAfterBreak="0">
    <w:nsid w:val="7F262E85"/>
    <w:multiLevelType w:val="hybridMultilevel"/>
    <w:tmpl w:val="36642330"/>
    <w:lvl w:ilvl="0" w:tplc="514E6F94">
      <w:start w:val="1"/>
      <w:numFmt w:val="decimal"/>
      <w:lvlText w:val="%1."/>
      <w:lvlJc w:val="left"/>
      <w:pPr>
        <w:ind w:left="1068" w:hanging="360"/>
      </w:pPr>
      <w:rPr>
        <w:rFonts w:cs="Times New Roman" w:hint="default"/>
      </w:rPr>
    </w:lvl>
    <w:lvl w:ilvl="1" w:tplc="04030019" w:tentative="1">
      <w:start w:val="1"/>
      <w:numFmt w:val="lowerLetter"/>
      <w:lvlText w:val="%2."/>
      <w:lvlJc w:val="left"/>
      <w:pPr>
        <w:ind w:left="1788" w:hanging="360"/>
      </w:pPr>
      <w:rPr>
        <w:rFonts w:cs="Times New Roman"/>
      </w:rPr>
    </w:lvl>
    <w:lvl w:ilvl="2" w:tplc="0403001B" w:tentative="1">
      <w:start w:val="1"/>
      <w:numFmt w:val="lowerRoman"/>
      <w:lvlText w:val="%3."/>
      <w:lvlJc w:val="right"/>
      <w:pPr>
        <w:ind w:left="2508" w:hanging="180"/>
      </w:pPr>
      <w:rPr>
        <w:rFonts w:cs="Times New Roman"/>
      </w:rPr>
    </w:lvl>
    <w:lvl w:ilvl="3" w:tplc="0403000F" w:tentative="1">
      <w:start w:val="1"/>
      <w:numFmt w:val="decimal"/>
      <w:lvlText w:val="%4."/>
      <w:lvlJc w:val="left"/>
      <w:pPr>
        <w:ind w:left="3228" w:hanging="360"/>
      </w:pPr>
      <w:rPr>
        <w:rFonts w:cs="Times New Roman"/>
      </w:rPr>
    </w:lvl>
    <w:lvl w:ilvl="4" w:tplc="04030019" w:tentative="1">
      <w:start w:val="1"/>
      <w:numFmt w:val="lowerLetter"/>
      <w:lvlText w:val="%5."/>
      <w:lvlJc w:val="left"/>
      <w:pPr>
        <w:ind w:left="3948" w:hanging="360"/>
      </w:pPr>
      <w:rPr>
        <w:rFonts w:cs="Times New Roman"/>
      </w:rPr>
    </w:lvl>
    <w:lvl w:ilvl="5" w:tplc="0403001B" w:tentative="1">
      <w:start w:val="1"/>
      <w:numFmt w:val="lowerRoman"/>
      <w:lvlText w:val="%6."/>
      <w:lvlJc w:val="right"/>
      <w:pPr>
        <w:ind w:left="4668" w:hanging="180"/>
      </w:pPr>
      <w:rPr>
        <w:rFonts w:cs="Times New Roman"/>
      </w:rPr>
    </w:lvl>
    <w:lvl w:ilvl="6" w:tplc="0403000F" w:tentative="1">
      <w:start w:val="1"/>
      <w:numFmt w:val="decimal"/>
      <w:lvlText w:val="%7."/>
      <w:lvlJc w:val="left"/>
      <w:pPr>
        <w:ind w:left="5388" w:hanging="360"/>
      </w:pPr>
      <w:rPr>
        <w:rFonts w:cs="Times New Roman"/>
      </w:rPr>
    </w:lvl>
    <w:lvl w:ilvl="7" w:tplc="04030019" w:tentative="1">
      <w:start w:val="1"/>
      <w:numFmt w:val="lowerLetter"/>
      <w:lvlText w:val="%8."/>
      <w:lvlJc w:val="left"/>
      <w:pPr>
        <w:ind w:left="6108" w:hanging="360"/>
      </w:pPr>
      <w:rPr>
        <w:rFonts w:cs="Times New Roman"/>
      </w:rPr>
    </w:lvl>
    <w:lvl w:ilvl="8" w:tplc="0403001B" w:tentative="1">
      <w:start w:val="1"/>
      <w:numFmt w:val="lowerRoman"/>
      <w:lvlText w:val="%9."/>
      <w:lvlJc w:val="right"/>
      <w:pPr>
        <w:ind w:left="6828" w:hanging="180"/>
      </w:pPr>
      <w:rPr>
        <w:rFonts w:cs="Times New Roman"/>
      </w:rPr>
    </w:lvl>
  </w:abstractNum>
  <w:num w:numId="1">
    <w:abstractNumId w:val="10"/>
  </w:num>
  <w:num w:numId="2">
    <w:abstractNumId w:val="12"/>
  </w:num>
  <w:num w:numId="3">
    <w:abstractNumId w:val="69"/>
  </w:num>
  <w:num w:numId="4">
    <w:abstractNumId w:val="27"/>
  </w:num>
  <w:num w:numId="5">
    <w:abstractNumId w:val="44"/>
  </w:num>
  <w:num w:numId="6">
    <w:abstractNumId w:val="58"/>
  </w:num>
  <w:num w:numId="7">
    <w:abstractNumId w:val="32"/>
  </w:num>
  <w:num w:numId="8">
    <w:abstractNumId w:val="78"/>
  </w:num>
  <w:num w:numId="9">
    <w:abstractNumId w:val="82"/>
  </w:num>
  <w:num w:numId="10">
    <w:abstractNumId w:val="23"/>
  </w:num>
  <w:num w:numId="11">
    <w:abstractNumId w:val="65"/>
  </w:num>
  <w:num w:numId="12">
    <w:abstractNumId w:val="66"/>
  </w:num>
  <w:num w:numId="13">
    <w:abstractNumId w:val="60"/>
  </w:num>
  <w:num w:numId="14">
    <w:abstractNumId w:val="71"/>
  </w:num>
  <w:num w:numId="15">
    <w:abstractNumId w:val="31"/>
  </w:num>
  <w:num w:numId="16">
    <w:abstractNumId w:val="77"/>
  </w:num>
  <w:num w:numId="17">
    <w:abstractNumId w:val="30"/>
  </w:num>
  <w:num w:numId="18">
    <w:abstractNumId w:val="62"/>
  </w:num>
  <w:num w:numId="19">
    <w:abstractNumId w:val="67"/>
  </w:num>
  <w:num w:numId="20">
    <w:abstractNumId w:val="63"/>
  </w:num>
  <w:num w:numId="21">
    <w:abstractNumId w:val="74"/>
  </w:num>
  <w:num w:numId="22">
    <w:abstractNumId w:val="51"/>
  </w:num>
  <w:num w:numId="23">
    <w:abstractNumId w:val="76"/>
  </w:num>
  <w:num w:numId="24">
    <w:abstractNumId w:val="48"/>
  </w:num>
  <w:num w:numId="25">
    <w:abstractNumId w:val="57"/>
  </w:num>
  <w:num w:numId="26">
    <w:abstractNumId w:val="11"/>
  </w:num>
  <w:num w:numId="27">
    <w:abstractNumId w:val="45"/>
  </w:num>
  <w:num w:numId="28">
    <w:abstractNumId w:val="43"/>
  </w:num>
  <w:num w:numId="29">
    <w:abstractNumId w:val="29"/>
  </w:num>
  <w:num w:numId="30">
    <w:abstractNumId w:val="61"/>
  </w:num>
  <w:num w:numId="31">
    <w:abstractNumId w:val="73"/>
  </w:num>
  <w:num w:numId="32">
    <w:abstractNumId w:val="22"/>
  </w:num>
  <w:num w:numId="33">
    <w:abstractNumId w:val="6"/>
  </w:num>
  <w:num w:numId="34">
    <w:abstractNumId w:val="54"/>
  </w:num>
  <w:num w:numId="35">
    <w:abstractNumId w:val="37"/>
  </w:num>
  <w:num w:numId="36">
    <w:abstractNumId w:val="75"/>
  </w:num>
  <w:num w:numId="37">
    <w:abstractNumId w:val="26"/>
  </w:num>
  <w:num w:numId="38">
    <w:abstractNumId w:val="70"/>
  </w:num>
  <w:num w:numId="39">
    <w:abstractNumId w:val="7"/>
  </w:num>
  <w:num w:numId="40">
    <w:abstractNumId w:val="13"/>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7"/>
  </w:num>
  <w:num w:numId="54">
    <w:abstractNumId w:val="41"/>
  </w:num>
  <w:num w:numId="55">
    <w:abstractNumId w:val="28"/>
  </w:num>
  <w:num w:numId="56">
    <w:abstractNumId w:val="33"/>
  </w:num>
  <w:num w:numId="57">
    <w:abstractNumId w:val="24"/>
  </w:num>
  <w:num w:numId="58">
    <w:abstractNumId w:val="34"/>
  </w:num>
  <w:num w:numId="59">
    <w:abstractNumId w:val="42"/>
  </w:num>
  <w:num w:numId="60">
    <w:abstractNumId w:val="39"/>
  </w:num>
  <w:num w:numId="61">
    <w:abstractNumId w:val="79"/>
  </w:num>
  <w:num w:numId="62">
    <w:abstractNumId w:val="46"/>
  </w:num>
  <w:num w:numId="63">
    <w:abstractNumId w:val="36"/>
  </w:num>
  <w:num w:numId="64">
    <w:abstractNumId w:val="20"/>
  </w:num>
  <w:num w:numId="65">
    <w:abstractNumId w:val="40"/>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3"/>
  </w:num>
  <w:num w:numId="75">
    <w:abstractNumId w:val="5"/>
  </w:num>
  <w:num w:numId="76">
    <w:abstractNumId w:val="21"/>
  </w:num>
  <w:num w:numId="77">
    <w:abstractNumId w:val="50"/>
  </w:num>
  <w:num w:numId="78">
    <w:abstractNumId w:val="80"/>
  </w:num>
  <w:num w:numId="79">
    <w:abstractNumId w:val="15"/>
  </w:num>
  <w:num w:numId="80">
    <w:abstractNumId w:val="25"/>
  </w:num>
  <w:num w:numId="81">
    <w:abstractNumId w:val="18"/>
  </w:num>
  <w:num w:numId="82">
    <w:abstractNumId w:val="19"/>
  </w:num>
  <w:num w:numId="83">
    <w:abstractNumId w:val="35"/>
  </w:num>
  <w:num w:numId="84">
    <w:abstractNumId w:val="3"/>
  </w:num>
  <w:num w:numId="85">
    <w:abstractNumId w:val="68"/>
  </w:num>
  <w:num w:numId="86">
    <w:abstractNumId w:val="72"/>
  </w:num>
  <w:num w:numId="87">
    <w:abstractNumId w:val="59"/>
  </w:num>
  <w:num w:numId="88">
    <w:abstractNumId w:val="9"/>
  </w:num>
  <w:num w:numId="89">
    <w:abstractNumId w:val="47"/>
  </w:num>
  <w:num w:numId="90">
    <w:abstractNumId w:val="4"/>
  </w:num>
  <w:num w:numId="91">
    <w:abstractNumId w:val="38"/>
  </w:num>
  <w:num w:numId="92">
    <w:abstractNumId w:val="55"/>
  </w:num>
  <w:num w:numId="93">
    <w:abstractNumId w:val="16"/>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0" w:nlCheck="1" w:checkStyle="0"/>
  <w:activeWritingStyle w:appName="MSWord" w:lang="es-ES" w:vendorID="64" w:dllVersion="131078" w:nlCheck="1" w:checkStyle="0"/>
  <w:revisionView w:markup="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660"/>
    <w:rsid w:val="00000244"/>
    <w:rsid w:val="00000530"/>
    <w:rsid w:val="00000C2B"/>
    <w:rsid w:val="00000DF1"/>
    <w:rsid w:val="00000E09"/>
    <w:rsid w:val="0000190C"/>
    <w:rsid w:val="00001CAB"/>
    <w:rsid w:val="0000217B"/>
    <w:rsid w:val="0000240F"/>
    <w:rsid w:val="00002619"/>
    <w:rsid w:val="00002B55"/>
    <w:rsid w:val="00003E78"/>
    <w:rsid w:val="00003F5F"/>
    <w:rsid w:val="000040E8"/>
    <w:rsid w:val="000050BD"/>
    <w:rsid w:val="000059D6"/>
    <w:rsid w:val="00006090"/>
    <w:rsid w:val="00010163"/>
    <w:rsid w:val="000106D4"/>
    <w:rsid w:val="00010B73"/>
    <w:rsid w:val="00011948"/>
    <w:rsid w:val="00011C81"/>
    <w:rsid w:val="000130C7"/>
    <w:rsid w:val="000149D4"/>
    <w:rsid w:val="000152C7"/>
    <w:rsid w:val="0001540F"/>
    <w:rsid w:val="00016BF5"/>
    <w:rsid w:val="000174F9"/>
    <w:rsid w:val="00017C49"/>
    <w:rsid w:val="00017CA9"/>
    <w:rsid w:val="00020759"/>
    <w:rsid w:val="00020837"/>
    <w:rsid w:val="00021271"/>
    <w:rsid w:val="00021383"/>
    <w:rsid w:val="000230A2"/>
    <w:rsid w:val="000232DA"/>
    <w:rsid w:val="000235CE"/>
    <w:rsid w:val="00023CF2"/>
    <w:rsid w:val="00023D6C"/>
    <w:rsid w:val="00024E55"/>
    <w:rsid w:val="0002549C"/>
    <w:rsid w:val="00025822"/>
    <w:rsid w:val="0002670B"/>
    <w:rsid w:val="00026A34"/>
    <w:rsid w:val="00027198"/>
    <w:rsid w:val="00027726"/>
    <w:rsid w:val="000321E7"/>
    <w:rsid w:val="00032453"/>
    <w:rsid w:val="000332DC"/>
    <w:rsid w:val="00033B1A"/>
    <w:rsid w:val="00033F44"/>
    <w:rsid w:val="000349F9"/>
    <w:rsid w:val="00034B58"/>
    <w:rsid w:val="00034D97"/>
    <w:rsid w:val="00034E52"/>
    <w:rsid w:val="00035469"/>
    <w:rsid w:val="00035540"/>
    <w:rsid w:val="0003606E"/>
    <w:rsid w:val="0003671B"/>
    <w:rsid w:val="00036F01"/>
    <w:rsid w:val="00037133"/>
    <w:rsid w:val="00037AA1"/>
    <w:rsid w:val="00040060"/>
    <w:rsid w:val="0004054F"/>
    <w:rsid w:val="00040638"/>
    <w:rsid w:val="00040E3C"/>
    <w:rsid w:val="0004122F"/>
    <w:rsid w:val="00041E65"/>
    <w:rsid w:val="000421C6"/>
    <w:rsid w:val="00043104"/>
    <w:rsid w:val="00043E16"/>
    <w:rsid w:val="000444DE"/>
    <w:rsid w:val="000447AB"/>
    <w:rsid w:val="00044CEF"/>
    <w:rsid w:val="00045E0C"/>
    <w:rsid w:val="00045E9B"/>
    <w:rsid w:val="00045EC9"/>
    <w:rsid w:val="00045FF3"/>
    <w:rsid w:val="0004617F"/>
    <w:rsid w:val="0004642F"/>
    <w:rsid w:val="000465F6"/>
    <w:rsid w:val="00046FAC"/>
    <w:rsid w:val="0004781C"/>
    <w:rsid w:val="000508A3"/>
    <w:rsid w:val="000513B2"/>
    <w:rsid w:val="00052578"/>
    <w:rsid w:val="00052644"/>
    <w:rsid w:val="000528E4"/>
    <w:rsid w:val="00052F2F"/>
    <w:rsid w:val="0005350B"/>
    <w:rsid w:val="000539FF"/>
    <w:rsid w:val="00053BCC"/>
    <w:rsid w:val="00054B13"/>
    <w:rsid w:val="0005509C"/>
    <w:rsid w:val="000550C6"/>
    <w:rsid w:val="000555D7"/>
    <w:rsid w:val="0005588B"/>
    <w:rsid w:val="000564EF"/>
    <w:rsid w:val="00056600"/>
    <w:rsid w:val="00056C44"/>
    <w:rsid w:val="00060168"/>
    <w:rsid w:val="00060D96"/>
    <w:rsid w:val="00060DDB"/>
    <w:rsid w:val="000611AF"/>
    <w:rsid w:val="00061449"/>
    <w:rsid w:val="000616CD"/>
    <w:rsid w:val="00063D6A"/>
    <w:rsid w:val="00063FCC"/>
    <w:rsid w:val="00065255"/>
    <w:rsid w:val="000659CB"/>
    <w:rsid w:val="00065B63"/>
    <w:rsid w:val="000660AF"/>
    <w:rsid w:val="0006684F"/>
    <w:rsid w:val="000668E0"/>
    <w:rsid w:val="00066BBF"/>
    <w:rsid w:val="00070286"/>
    <w:rsid w:val="00070CCA"/>
    <w:rsid w:val="00074993"/>
    <w:rsid w:val="00075907"/>
    <w:rsid w:val="00075A5B"/>
    <w:rsid w:val="00075E95"/>
    <w:rsid w:val="0007618E"/>
    <w:rsid w:val="000770AB"/>
    <w:rsid w:val="0008076B"/>
    <w:rsid w:val="00080CD2"/>
    <w:rsid w:val="00081619"/>
    <w:rsid w:val="00081799"/>
    <w:rsid w:val="000817F1"/>
    <w:rsid w:val="000818EA"/>
    <w:rsid w:val="00081BCE"/>
    <w:rsid w:val="00081BED"/>
    <w:rsid w:val="00082178"/>
    <w:rsid w:val="00082C54"/>
    <w:rsid w:val="000840A0"/>
    <w:rsid w:val="0008605D"/>
    <w:rsid w:val="0008663A"/>
    <w:rsid w:val="00086F1F"/>
    <w:rsid w:val="0008728A"/>
    <w:rsid w:val="00087F94"/>
    <w:rsid w:val="0009081E"/>
    <w:rsid w:val="00090DE0"/>
    <w:rsid w:val="0009116E"/>
    <w:rsid w:val="0009186C"/>
    <w:rsid w:val="0009247C"/>
    <w:rsid w:val="0009259D"/>
    <w:rsid w:val="0009309C"/>
    <w:rsid w:val="00093AB1"/>
    <w:rsid w:val="00093D5A"/>
    <w:rsid w:val="000941B2"/>
    <w:rsid w:val="000946A7"/>
    <w:rsid w:val="00094710"/>
    <w:rsid w:val="00094F72"/>
    <w:rsid w:val="00095EB3"/>
    <w:rsid w:val="00097170"/>
    <w:rsid w:val="00097A10"/>
    <w:rsid w:val="000A0A71"/>
    <w:rsid w:val="000A0A9E"/>
    <w:rsid w:val="000A0CAE"/>
    <w:rsid w:val="000A1446"/>
    <w:rsid w:val="000A1570"/>
    <w:rsid w:val="000A1F5A"/>
    <w:rsid w:val="000A2C23"/>
    <w:rsid w:val="000A2EFA"/>
    <w:rsid w:val="000A3594"/>
    <w:rsid w:val="000A3E28"/>
    <w:rsid w:val="000A56F4"/>
    <w:rsid w:val="000A590A"/>
    <w:rsid w:val="000A59C6"/>
    <w:rsid w:val="000A6D3F"/>
    <w:rsid w:val="000A6EE4"/>
    <w:rsid w:val="000A774D"/>
    <w:rsid w:val="000A778B"/>
    <w:rsid w:val="000A7D64"/>
    <w:rsid w:val="000B00A2"/>
    <w:rsid w:val="000B0457"/>
    <w:rsid w:val="000B09E0"/>
    <w:rsid w:val="000B1270"/>
    <w:rsid w:val="000B1AD6"/>
    <w:rsid w:val="000B2762"/>
    <w:rsid w:val="000B2E3B"/>
    <w:rsid w:val="000B36B5"/>
    <w:rsid w:val="000B380E"/>
    <w:rsid w:val="000B3C4E"/>
    <w:rsid w:val="000B3CC8"/>
    <w:rsid w:val="000B4FD9"/>
    <w:rsid w:val="000B52A9"/>
    <w:rsid w:val="000B540D"/>
    <w:rsid w:val="000B58FD"/>
    <w:rsid w:val="000B6EDB"/>
    <w:rsid w:val="000B7580"/>
    <w:rsid w:val="000C15B7"/>
    <w:rsid w:val="000C1864"/>
    <w:rsid w:val="000C1C69"/>
    <w:rsid w:val="000C1D2D"/>
    <w:rsid w:val="000C1E90"/>
    <w:rsid w:val="000C3EB1"/>
    <w:rsid w:val="000C47FD"/>
    <w:rsid w:val="000C4C1B"/>
    <w:rsid w:val="000C5142"/>
    <w:rsid w:val="000C519F"/>
    <w:rsid w:val="000C5B18"/>
    <w:rsid w:val="000C6A4E"/>
    <w:rsid w:val="000C707B"/>
    <w:rsid w:val="000C780E"/>
    <w:rsid w:val="000D0D51"/>
    <w:rsid w:val="000D0FB6"/>
    <w:rsid w:val="000D1C66"/>
    <w:rsid w:val="000D1CF3"/>
    <w:rsid w:val="000D28D7"/>
    <w:rsid w:val="000D35BB"/>
    <w:rsid w:val="000D3819"/>
    <w:rsid w:val="000D3D12"/>
    <w:rsid w:val="000D3D6A"/>
    <w:rsid w:val="000D3FB6"/>
    <w:rsid w:val="000D42CF"/>
    <w:rsid w:val="000D45C5"/>
    <w:rsid w:val="000D4D06"/>
    <w:rsid w:val="000D6F60"/>
    <w:rsid w:val="000D7D8F"/>
    <w:rsid w:val="000E08DA"/>
    <w:rsid w:val="000E0E88"/>
    <w:rsid w:val="000E1070"/>
    <w:rsid w:val="000E12B2"/>
    <w:rsid w:val="000E13B4"/>
    <w:rsid w:val="000E2266"/>
    <w:rsid w:val="000E2C40"/>
    <w:rsid w:val="000E36BE"/>
    <w:rsid w:val="000E417F"/>
    <w:rsid w:val="000E4389"/>
    <w:rsid w:val="000E45F7"/>
    <w:rsid w:val="000E5164"/>
    <w:rsid w:val="000E5F11"/>
    <w:rsid w:val="000E63E7"/>
    <w:rsid w:val="000E658B"/>
    <w:rsid w:val="000E67AC"/>
    <w:rsid w:val="000E7C24"/>
    <w:rsid w:val="000F05C5"/>
    <w:rsid w:val="000F0DCA"/>
    <w:rsid w:val="000F0ECC"/>
    <w:rsid w:val="000F2A95"/>
    <w:rsid w:val="000F392D"/>
    <w:rsid w:val="000F3EBA"/>
    <w:rsid w:val="000F3F66"/>
    <w:rsid w:val="000F4AAD"/>
    <w:rsid w:val="000F5A2C"/>
    <w:rsid w:val="000F5A47"/>
    <w:rsid w:val="000F6320"/>
    <w:rsid w:val="000F6D92"/>
    <w:rsid w:val="001007F8"/>
    <w:rsid w:val="001012AC"/>
    <w:rsid w:val="001012FB"/>
    <w:rsid w:val="001020D6"/>
    <w:rsid w:val="0010222D"/>
    <w:rsid w:val="0010235B"/>
    <w:rsid w:val="00102781"/>
    <w:rsid w:val="00102E74"/>
    <w:rsid w:val="001030C7"/>
    <w:rsid w:val="00105A56"/>
    <w:rsid w:val="00106411"/>
    <w:rsid w:val="00106E3E"/>
    <w:rsid w:val="00106F4C"/>
    <w:rsid w:val="0010703E"/>
    <w:rsid w:val="0010743A"/>
    <w:rsid w:val="00110067"/>
    <w:rsid w:val="00110829"/>
    <w:rsid w:val="00110B6C"/>
    <w:rsid w:val="001113BA"/>
    <w:rsid w:val="001120E2"/>
    <w:rsid w:val="001123BA"/>
    <w:rsid w:val="00112E73"/>
    <w:rsid w:val="0011323A"/>
    <w:rsid w:val="00114E9E"/>
    <w:rsid w:val="001152BA"/>
    <w:rsid w:val="001159C3"/>
    <w:rsid w:val="001166AC"/>
    <w:rsid w:val="00116979"/>
    <w:rsid w:val="00116D5C"/>
    <w:rsid w:val="00116E8D"/>
    <w:rsid w:val="00117B0D"/>
    <w:rsid w:val="00117BC9"/>
    <w:rsid w:val="001232C9"/>
    <w:rsid w:val="0012367C"/>
    <w:rsid w:val="001237D3"/>
    <w:rsid w:val="00123E76"/>
    <w:rsid w:val="00123EAF"/>
    <w:rsid w:val="00123F3C"/>
    <w:rsid w:val="00124269"/>
    <w:rsid w:val="001251F5"/>
    <w:rsid w:val="00125F26"/>
    <w:rsid w:val="001265B7"/>
    <w:rsid w:val="00126E99"/>
    <w:rsid w:val="00126F9F"/>
    <w:rsid w:val="001270F8"/>
    <w:rsid w:val="001273F6"/>
    <w:rsid w:val="001275EB"/>
    <w:rsid w:val="001277E4"/>
    <w:rsid w:val="00127BEB"/>
    <w:rsid w:val="00127ED5"/>
    <w:rsid w:val="00130032"/>
    <w:rsid w:val="001300BF"/>
    <w:rsid w:val="00130471"/>
    <w:rsid w:val="001308D5"/>
    <w:rsid w:val="00130C14"/>
    <w:rsid w:val="00131542"/>
    <w:rsid w:val="00131D08"/>
    <w:rsid w:val="00132B76"/>
    <w:rsid w:val="00132BF9"/>
    <w:rsid w:val="001333DA"/>
    <w:rsid w:val="00133A9E"/>
    <w:rsid w:val="001343FA"/>
    <w:rsid w:val="001345B1"/>
    <w:rsid w:val="00134B0E"/>
    <w:rsid w:val="00134D7B"/>
    <w:rsid w:val="001356CB"/>
    <w:rsid w:val="001359CA"/>
    <w:rsid w:val="001366D0"/>
    <w:rsid w:val="00136D69"/>
    <w:rsid w:val="00137A8C"/>
    <w:rsid w:val="001402C2"/>
    <w:rsid w:val="00140CE7"/>
    <w:rsid w:val="00141A90"/>
    <w:rsid w:val="00141DEA"/>
    <w:rsid w:val="00142699"/>
    <w:rsid w:val="00142AFB"/>
    <w:rsid w:val="0014343F"/>
    <w:rsid w:val="00143EC5"/>
    <w:rsid w:val="001448EA"/>
    <w:rsid w:val="00144DEC"/>
    <w:rsid w:val="0014507D"/>
    <w:rsid w:val="0014511F"/>
    <w:rsid w:val="00145590"/>
    <w:rsid w:val="00145D8C"/>
    <w:rsid w:val="00145E32"/>
    <w:rsid w:val="00145E93"/>
    <w:rsid w:val="00146074"/>
    <w:rsid w:val="001463A9"/>
    <w:rsid w:val="00146B09"/>
    <w:rsid w:val="001470D7"/>
    <w:rsid w:val="0015079E"/>
    <w:rsid w:val="001509DB"/>
    <w:rsid w:val="00151245"/>
    <w:rsid w:val="00151688"/>
    <w:rsid w:val="00151BA6"/>
    <w:rsid w:val="00151C2D"/>
    <w:rsid w:val="00151C79"/>
    <w:rsid w:val="00152196"/>
    <w:rsid w:val="001523D8"/>
    <w:rsid w:val="001526B2"/>
    <w:rsid w:val="001547EC"/>
    <w:rsid w:val="001554B3"/>
    <w:rsid w:val="00155F15"/>
    <w:rsid w:val="001564BF"/>
    <w:rsid w:val="00157B1F"/>
    <w:rsid w:val="001606B7"/>
    <w:rsid w:val="001614B6"/>
    <w:rsid w:val="0016249E"/>
    <w:rsid w:val="00162852"/>
    <w:rsid w:val="00162905"/>
    <w:rsid w:val="001629EE"/>
    <w:rsid w:val="00163589"/>
    <w:rsid w:val="00163A4F"/>
    <w:rsid w:val="00164A74"/>
    <w:rsid w:val="00164F29"/>
    <w:rsid w:val="00164F6F"/>
    <w:rsid w:val="0016512C"/>
    <w:rsid w:val="00165508"/>
    <w:rsid w:val="001671A2"/>
    <w:rsid w:val="0016749C"/>
    <w:rsid w:val="00167604"/>
    <w:rsid w:val="001700F8"/>
    <w:rsid w:val="001701B0"/>
    <w:rsid w:val="001704C2"/>
    <w:rsid w:val="00170670"/>
    <w:rsid w:val="001707B5"/>
    <w:rsid w:val="00171485"/>
    <w:rsid w:val="00172A89"/>
    <w:rsid w:val="00173444"/>
    <w:rsid w:val="001744F2"/>
    <w:rsid w:val="00174934"/>
    <w:rsid w:val="00175AE0"/>
    <w:rsid w:val="00175E63"/>
    <w:rsid w:val="001772E1"/>
    <w:rsid w:val="00177A88"/>
    <w:rsid w:val="00177B53"/>
    <w:rsid w:val="00177D71"/>
    <w:rsid w:val="00177FCC"/>
    <w:rsid w:val="00180B9E"/>
    <w:rsid w:val="001812B8"/>
    <w:rsid w:val="00181482"/>
    <w:rsid w:val="0018160F"/>
    <w:rsid w:val="001833FF"/>
    <w:rsid w:val="00183BE3"/>
    <w:rsid w:val="00183D96"/>
    <w:rsid w:val="00183F3C"/>
    <w:rsid w:val="00186026"/>
    <w:rsid w:val="0019063D"/>
    <w:rsid w:val="00190C1F"/>
    <w:rsid w:val="0019196A"/>
    <w:rsid w:val="00191E2F"/>
    <w:rsid w:val="00192ED0"/>
    <w:rsid w:val="00192F3F"/>
    <w:rsid w:val="0019315E"/>
    <w:rsid w:val="00193F2A"/>
    <w:rsid w:val="00194041"/>
    <w:rsid w:val="00194A4B"/>
    <w:rsid w:val="00194AF5"/>
    <w:rsid w:val="00194B05"/>
    <w:rsid w:val="00194D46"/>
    <w:rsid w:val="00194DAC"/>
    <w:rsid w:val="00194E09"/>
    <w:rsid w:val="00194EF3"/>
    <w:rsid w:val="00194F67"/>
    <w:rsid w:val="0019513F"/>
    <w:rsid w:val="001963D4"/>
    <w:rsid w:val="001967F4"/>
    <w:rsid w:val="001972F4"/>
    <w:rsid w:val="0019744C"/>
    <w:rsid w:val="001A0985"/>
    <w:rsid w:val="001A2815"/>
    <w:rsid w:val="001A2F86"/>
    <w:rsid w:val="001A344C"/>
    <w:rsid w:val="001A37D6"/>
    <w:rsid w:val="001A48C1"/>
    <w:rsid w:val="001A6088"/>
    <w:rsid w:val="001A639F"/>
    <w:rsid w:val="001A6D85"/>
    <w:rsid w:val="001A6E08"/>
    <w:rsid w:val="001A6E11"/>
    <w:rsid w:val="001A712C"/>
    <w:rsid w:val="001A73B7"/>
    <w:rsid w:val="001A77B1"/>
    <w:rsid w:val="001B1600"/>
    <w:rsid w:val="001B2905"/>
    <w:rsid w:val="001B2B30"/>
    <w:rsid w:val="001B2CBD"/>
    <w:rsid w:val="001B30A1"/>
    <w:rsid w:val="001B3EC0"/>
    <w:rsid w:val="001B4663"/>
    <w:rsid w:val="001B5AE3"/>
    <w:rsid w:val="001B6618"/>
    <w:rsid w:val="001B6B50"/>
    <w:rsid w:val="001B6DB1"/>
    <w:rsid w:val="001B6F6B"/>
    <w:rsid w:val="001B75B3"/>
    <w:rsid w:val="001B7E02"/>
    <w:rsid w:val="001C06EF"/>
    <w:rsid w:val="001C1599"/>
    <w:rsid w:val="001C19CD"/>
    <w:rsid w:val="001C2501"/>
    <w:rsid w:val="001C25E3"/>
    <w:rsid w:val="001C3E06"/>
    <w:rsid w:val="001C4564"/>
    <w:rsid w:val="001C52D0"/>
    <w:rsid w:val="001C589C"/>
    <w:rsid w:val="001C5F07"/>
    <w:rsid w:val="001C6E77"/>
    <w:rsid w:val="001C7DC5"/>
    <w:rsid w:val="001D054B"/>
    <w:rsid w:val="001D0E3F"/>
    <w:rsid w:val="001D219A"/>
    <w:rsid w:val="001D2A7F"/>
    <w:rsid w:val="001D3072"/>
    <w:rsid w:val="001D3715"/>
    <w:rsid w:val="001D3E27"/>
    <w:rsid w:val="001D4E2A"/>
    <w:rsid w:val="001D4FBE"/>
    <w:rsid w:val="001D5DED"/>
    <w:rsid w:val="001D6073"/>
    <w:rsid w:val="001D6216"/>
    <w:rsid w:val="001D67AD"/>
    <w:rsid w:val="001D6924"/>
    <w:rsid w:val="001D6CBE"/>
    <w:rsid w:val="001D7238"/>
    <w:rsid w:val="001E098F"/>
    <w:rsid w:val="001E0D9A"/>
    <w:rsid w:val="001E1552"/>
    <w:rsid w:val="001E296C"/>
    <w:rsid w:val="001E3CAD"/>
    <w:rsid w:val="001E41C7"/>
    <w:rsid w:val="001E496A"/>
    <w:rsid w:val="001E50E3"/>
    <w:rsid w:val="001E5151"/>
    <w:rsid w:val="001E663E"/>
    <w:rsid w:val="001E797D"/>
    <w:rsid w:val="001E7D93"/>
    <w:rsid w:val="001F00D0"/>
    <w:rsid w:val="001F058A"/>
    <w:rsid w:val="001F13CA"/>
    <w:rsid w:val="001F1427"/>
    <w:rsid w:val="001F25E4"/>
    <w:rsid w:val="001F34F6"/>
    <w:rsid w:val="001F3933"/>
    <w:rsid w:val="001F45BF"/>
    <w:rsid w:val="001F56D7"/>
    <w:rsid w:val="001F575C"/>
    <w:rsid w:val="001F594B"/>
    <w:rsid w:val="001F5DC2"/>
    <w:rsid w:val="001F64C9"/>
    <w:rsid w:val="001F6A53"/>
    <w:rsid w:val="001F6E26"/>
    <w:rsid w:val="0020071E"/>
    <w:rsid w:val="00202209"/>
    <w:rsid w:val="00202483"/>
    <w:rsid w:val="00202A1E"/>
    <w:rsid w:val="00203FF4"/>
    <w:rsid w:val="002044DB"/>
    <w:rsid w:val="00204740"/>
    <w:rsid w:val="002052E1"/>
    <w:rsid w:val="00205407"/>
    <w:rsid w:val="00205B30"/>
    <w:rsid w:val="00205FE7"/>
    <w:rsid w:val="00207B29"/>
    <w:rsid w:val="00207EC4"/>
    <w:rsid w:val="002103E9"/>
    <w:rsid w:val="002107FC"/>
    <w:rsid w:val="00210CF7"/>
    <w:rsid w:val="00211753"/>
    <w:rsid w:val="00213313"/>
    <w:rsid w:val="0021378F"/>
    <w:rsid w:val="0021381F"/>
    <w:rsid w:val="00214618"/>
    <w:rsid w:val="0021486D"/>
    <w:rsid w:val="00214F3E"/>
    <w:rsid w:val="002150DA"/>
    <w:rsid w:val="0021511B"/>
    <w:rsid w:val="0021598C"/>
    <w:rsid w:val="00215CF3"/>
    <w:rsid w:val="00217059"/>
    <w:rsid w:val="002173C4"/>
    <w:rsid w:val="00217BA0"/>
    <w:rsid w:val="0022007D"/>
    <w:rsid w:val="002200B5"/>
    <w:rsid w:val="00220197"/>
    <w:rsid w:val="00220380"/>
    <w:rsid w:val="00220A0E"/>
    <w:rsid w:val="00220D0F"/>
    <w:rsid w:val="00221871"/>
    <w:rsid w:val="00221A8A"/>
    <w:rsid w:val="002228ED"/>
    <w:rsid w:val="00222B71"/>
    <w:rsid w:val="00222DC6"/>
    <w:rsid w:val="002230AE"/>
    <w:rsid w:val="00223255"/>
    <w:rsid w:val="002238A8"/>
    <w:rsid w:val="0022417D"/>
    <w:rsid w:val="00224E84"/>
    <w:rsid w:val="002253D9"/>
    <w:rsid w:val="002258A7"/>
    <w:rsid w:val="00225DFA"/>
    <w:rsid w:val="002268CE"/>
    <w:rsid w:val="00227294"/>
    <w:rsid w:val="00227780"/>
    <w:rsid w:val="00227A07"/>
    <w:rsid w:val="00227F8B"/>
    <w:rsid w:val="0023056D"/>
    <w:rsid w:val="002307AE"/>
    <w:rsid w:val="00231898"/>
    <w:rsid w:val="00231CA5"/>
    <w:rsid w:val="00232887"/>
    <w:rsid w:val="002335BD"/>
    <w:rsid w:val="00233ED0"/>
    <w:rsid w:val="00234280"/>
    <w:rsid w:val="002347B3"/>
    <w:rsid w:val="002347BA"/>
    <w:rsid w:val="00234A7E"/>
    <w:rsid w:val="00234E7F"/>
    <w:rsid w:val="002365ED"/>
    <w:rsid w:val="00237132"/>
    <w:rsid w:val="00237E97"/>
    <w:rsid w:val="002401D3"/>
    <w:rsid w:val="002401D8"/>
    <w:rsid w:val="00240233"/>
    <w:rsid w:val="0024074F"/>
    <w:rsid w:val="00241C9D"/>
    <w:rsid w:val="00243054"/>
    <w:rsid w:val="00243A69"/>
    <w:rsid w:val="00243E8A"/>
    <w:rsid w:val="002440D2"/>
    <w:rsid w:val="002442D2"/>
    <w:rsid w:val="00244EC3"/>
    <w:rsid w:val="00245BA2"/>
    <w:rsid w:val="002463CC"/>
    <w:rsid w:val="002463EC"/>
    <w:rsid w:val="00246C33"/>
    <w:rsid w:val="002479EB"/>
    <w:rsid w:val="002502DD"/>
    <w:rsid w:val="00250FE3"/>
    <w:rsid w:val="00252398"/>
    <w:rsid w:val="00252841"/>
    <w:rsid w:val="002528CB"/>
    <w:rsid w:val="002534A2"/>
    <w:rsid w:val="00253F42"/>
    <w:rsid w:val="0025489D"/>
    <w:rsid w:val="002550C8"/>
    <w:rsid w:val="00255508"/>
    <w:rsid w:val="00255BEB"/>
    <w:rsid w:val="00256F55"/>
    <w:rsid w:val="002571EE"/>
    <w:rsid w:val="002571F7"/>
    <w:rsid w:val="00257980"/>
    <w:rsid w:val="00257B86"/>
    <w:rsid w:val="00260052"/>
    <w:rsid w:val="002603E2"/>
    <w:rsid w:val="00261461"/>
    <w:rsid w:val="00261962"/>
    <w:rsid w:val="002632A3"/>
    <w:rsid w:val="00263F57"/>
    <w:rsid w:val="00264437"/>
    <w:rsid w:val="00264FA0"/>
    <w:rsid w:val="002658AD"/>
    <w:rsid w:val="00266E01"/>
    <w:rsid w:val="00267B76"/>
    <w:rsid w:val="0027023B"/>
    <w:rsid w:val="00270FF4"/>
    <w:rsid w:val="0027100C"/>
    <w:rsid w:val="00271CDA"/>
    <w:rsid w:val="00271E90"/>
    <w:rsid w:val="00271F5B"/>
    <w:rsid w:val="0027387D"/>
    <w:rsid w:val="00273910"/>
    <w:rsid w:val="002739BE"/>
    <w:rsid w:val="002740A6"/>
    <w:rsid w:val="00274345"/>
    <w:rsid w:val="002745ED"/>
    <w:rsid w:val="00275B40"/>
    <w:rsid w:val="00276263"/>
    <w:rsid w:val="00276466"/>
    <w:rsid w:val="00276DF6"/>
    <w:rsid w:val="0027751F"/>
    <w:rsid w:val="00277541"/>
    <w:rsid w:val="002803D5"/>
    <w:rsid w:val="002807A1"/>
    <w:rsid w:val="00280CE4"/>
    <w:rsid w:val="00281173"/>
    <w:rsid w:val="002831F2"/>
    <w:rsid w:val="00283231"/>
    <w:rsid w:val="00283241"/>
    <w:rsid w:val="00283567"/>
    <w:rsid w:val="0028394F"/>
    <w:rsid w:val="00284580"/>
    <w:rsid w:val="002849E4"/>
    <w:rsid w:val="00284CC2"/>
    <w:rsid w:val="002851EA"/>
    <w:rsid w:val="00285548"/>
    <w:rsid w:val="00285CA2"/>
    <w:rsid w:val="00285F9D"/>
    <w:rsid w:val="0028693D"/>
    <w:rsid w:val="00286B45"/>
    <w:rsid w:val="00287240"/>
    <w:rsid w:val="00287536"/>
    <w:rsid w:val="002877C1"/>
    <w:rsid w:val="00287916"/>
    <w:rsid w:val="00287D8A"/>
    <w:rsid w:val="00290A77"/>
    <w:rsid w:val="00290EBB"/>
    <w:rsid w:val="002914C9"/>
    <w:rsid w:val="00291568"/>
    <w:rsid w:val="00291955"/>
    <w:rsid w:val="00291A3F"/>
    <w:rsid w:val="00291E4A"/>
    <w:rsid w:val="0029346B"/>
    <w:rsid w:val="00293A55"/>
    <w:rsid w:val="0029464C"/>
    <w:rsid w:val="00295281"/>
    <w:rsid w:val="002952F7"/>
    <w:rsid w:val="00296059"/>
    <w:rsid w:val="00296996"/>
    <w:rsid w:val="00296D23"/>
    <w:rsid w:val="00297E62"/>
    <w:rsid w:val="00297ED7"/>
    <w:rsid w:val="00297F00"/>
    <w:rsid w:val="002A04A5"/>
    <w:rsid w:val="002A06F1"/>
    <w:rsid w:val="002A188F"/>
    <w:rsid w:val="002A1AFC"/>
    <w:rsid w:val="002A247D"/>
    <w:rsid w:val="002A3E29"/>
    <w:rsid w:val="002A44CD"/>
    <w:rsid w:val="002A5482"/>
    <w:rsid w:val="002A5808"/>
    <w:rsid w:val="002A5961"/>
    <w:rsid w:val="002A5C26"/>
    <w:rsid w:val="002A630E"/>
    <w:rsid w:val="002A63F8"/>
    <w:rsid w:val="002A6636"/>
    <w:rsid w:val="002A72BE"/>
    <w:rsid w:val="002B0170"/>
    <w:rsid w:val="002B09A0"/>
    <w:rsid w:val="002B0E41"/>
    <w:rsid w:val="002B0E47"/>
    <w:rsid w:val="002B100F"/>
    <w:rsid w:val="002B1BFD"/>
    <w:rsid w:val="002B1D18"/>
    <w:rsid w:val="002B2022"/>
    <w:rsid w:val="002B221B"/>
    <w:rsid w:val="002B2808"/>
    <w:rsid w:val="002B2AC3"/>
    <w:rsid w:val="002B2B71"/>
    <w:rsid w:val="002B31AB"/>
    <w:rsid w:val="002B3717"/>
    <w:rsid w:val="002B39E8"/>
    <w:rsid w:val="002B57FF"/>
    <w:rsid w:val="002B636B"/>
    <w:rsid w:val="002B6533"/>
    <w:rsid w:val="002B6866"/>
    <w:rsid w:val="002B6C72"/>
    <w:rsid w:val="002B6F79"/>
    <w:rsid w:val="002B7220"/>
    <w:rsid w:val="002B73A9"/>
    <w:rsid w:val="002B76AC"/>
    <w:rsid w:val="002B77CC"/>
    <w:rsid w:val="002C0158"/>
    <w:rsid w:val="002C015D"/>
    <w:rsid w:val="002C0244"/>
    <w:rsid w:val="002C0344"/>
    <w:rsid w:val="002C0B0B"/>
    <w:rsid w:val="002C0EEB"/>
    <w:rsid w:val="002C1013"/>
    <w:rsid w:val="002C217F"/>
    <w:rsid w:val="002C2C12"/>
    <w:rsid w:val="002C2DE1"/>
    <w:rsid w:val="002C2FD3"/>
    <w:rsid w:val="002C3103"/>
    <w:rsid w:val="002C3175"/>
    <w:rsid w:val="002C3395"/>
    <w:rsid w:val="002C38BA"/>
    <w:rsid w:val="002C4248"/>
    <w:rsid w:val="002C52E3"/>
    <w:rsid w:val="002C5662"/>
    <w:rsid w:val="002C6600"/>
    <w:rsid w:val="002C6AB0"/>
    <w:rsid w:val="002C6C0E"/>
    <w:rsid w:val="002C7370"/>
    <w:rsid w:val="002C7B24"/>
    <w:rsid w:val="002D1AC3"/>
    <w:rsid w:val="002D21DE"/>
    <w:rsid w:val="002D265C"/>
    <w:rsid w:val="002D34B5"/>
    <w:rsid w:val="002D3A55"/>
    <w:rsid w:val="002D534F"/>
    <w:rsid w:val="002D5A13"/>
    <w:rsid w:val="002D6354"/>
    <w:rsid w:val="002D660A"/>
    <w:rsid w:val="002E09A3"/>
    <w:rsid w:val="002E1546"/>
    <w:rsid w:val="002E1B71"/>
    <w:rsid w:val="002E293C"/>
    <w:rsid w:val="002E33D0"/>
    <w:rsid w:val="002E3704"/>
    <w:rsid w:val="002E3D80"/>
    <w:rsid w:val="002E423A"/>
    <w:rsid w:val="002E49EA"/>
    <w:rsid w:val="002E4AEB"/>
    <w:rsid w:val="002E4D99"/>
    <w:rsid w:val="002E4E8C"/>
    <w:rsid w:val="002E5460"/>
    <w:rsid w:val="002E5F1F"/>
    <w:rsid w:val="002E64CB"/>
    <w:rsid w:val="002F02AE"/>
    <w:rsid w:val="002F05C6"/>
    <w:rsid w:val="002F194F"/>
    <w:rsid w:val="002F276E"/>
    <w:rsid w:val="002F2D4D"/>
    <w:rsid w:val="002F3CF7"/>
    <w:rsid w:val="002F4F83"/>
    <w:rsid w:val="002F5E82"/>
    <w:rsid w:val="002F6137"/>
    <w:rsid w:val="00300504"/>
    <w:rsid w:val="003008A9"/>
    <w:rsid w:val="003009F9"/>
    <w:rsid w:val="00300B3A"/>
    <w:rsid w:val="003012B3"/>
    <w:rsid w:val="00301B79"/>
    <w:rsid w:val="00302157"/>
    <w:rsid w:val="0030253A"/>
    <w:rsid w:val="00304AA1"/>
    <w:rsid w:val="0030680B"/>
    <w:rsid w:val="003073A1"/>
    <w:rsid w:val="00307EFB"/>
    <w:rsid w:val="00310EF6"/>
    <w:rsid w:val="00311088"/>
    <w:rsid w:val="003117A2"/>
    <w:rsid w:val="00311B3B"/>
    <w:rsid w:val="00312F3A"/>
    <w:rsid w:val="00313731"/>
    <w:rsid w:val="00314881"/>
    <w:rsid w:val="00315854"/>
    <w:rsid w:val="00315B4E"/>
    <w:rsid w:val="00315D33"/>
    <w:rsid w:val="0031652F"/>
    <w:rsid w:val="00316A14"/>
    <w:rsid w:val="00316CAD"/>
    <w:rsid w:val="00316DB1"/>
    <w:rsid w:val="003200FE"/>
    <w:rsid w:val="003206F5"/>
    <w:rsid w:val="003211C9"/>
    <w:rsid w:val="00321291"/>
    <w:rsid w:val="00321979"/>
    <w:rsid w:val="003219EB"/>
    <w:rsid w:val="00322C56"/>
    <w:rsid w:val="00322E6E"/>
    <w:rsid w:val="00323257"/>
    <w:rsid w:val="00324BED"/>
    <w:rsid w:val="00324F66"/>
    <w:rsid w:val="00325343"/>
    <w:rsid w:val="00325761"/>
    <w:rsid w:val="00325A4C"/>
    <w:rsid w:val="00326631"/>
    <w:rsid w:val="00326873"/>
    <w:rsid w:val="00327791"/>
    <w:rsid w:val="00330A90"/>
    <w:rsid w:val="00330C2A"/>
    <w:rsid w:val="0033149A"/>
    <w:rsid w:val="0033153C"/>
    <w:rsid w:val="003317F1"/>
    <w:rsid w:val="00332AED"/>
    <w:rsid w:val="00333527"/>
    <w:rsid w:val="003344AB"/>
    <w:rsid w:val="0033482B"/>
    <w:rsid w:val="0033546E"/>
    <w:rsid w:val="003357DB"/>
    <w:rsid w:val="00335943"/>
    <w:rsid w:val="00337145"/>
    <w:rsid w:val="00337C39"/>
    <w:rsid w:val="00341042"/>
    <w:rsid w:val="0034230E"/>
    <w:rsid w:val="00342B9A"/>
    <w:rsid w:val="00344A9D"/>
    <w:rsid w:val="00344B83"/>
    <w:rsid w:val="00344C19"/>
    <w:rsid w:val="00344C22"/>
    <w:rsid w:val="00345832"/>
    <w:rsid w:val="0034618D"/>
    <w:rsid w:val="00346D6E"/>
    <w:rsid w:val="00347325"/>
    <w:rsid w:val="003507CA"/>
    <w:rsid w:val="00350864"/>
    <w:rsid w:val="00350C02"/>
    <w:rsid w:val="00350FF0"/>
    <w:rsid w:val="00351C50"/>
    <w:rsid w:val="00352B2C"/>
    <w:rsid w:val="00352F4E"/>
    <w:rsid w:val="00353425"/>
    <w:rsid w:val="00353851"/>
    <w:rsid w:val="00353F4E"/>
    <w:rsid w:val="00355E63"/>
    <w:rsid w:val="00356672"/>
    <w:rsid w:val="00356857"/>
    <w:rsid w:val="00357372"/>
    <w:rsid w:val="00357466"/>
    <w:rsid w:val="00357776"/>
    <w:rsid w:val="00357B7F"/>
    <w:rsid w:val="00360308"/>
    <w:rsid w:val="00360373"/>
    <w:rsid w:val="003603EC"/>
    <w:rsid w:val="00360720"/>
    <w:rsid w:val="00360EF9"/>
    <w:rsid w:val="003613C6"/>
    <w:rsid w:val="003635D8"/>
    <w:rsid w:val="0036419B"/>
    <w:rsid w:val="00364719"/>
    <w:rsid w:val="003647E7"/>
    <w:rsid w:val="00364C29"/>
    <w:rsid w:val="00364D80"/>
    <w:rsid w:val="003654A5"/>
    <w:rsid w:val="00366A47"/>
    <w:rsid w:val="00366B8F"/>
    <w:rsid w:val="00366D7F"/>
    <w:rsid w:val="00367C12"/>
    <w:rsid w:val="003707F8"/>
    <w:rsid w:val="003713A8"/>
    <w:rsid w:val="00371AA0"/>
    <w:rsid w:val="003725D3"/>
    <w:rsid w:val="0037267B"/>
    <w:rsid w:val="00372C34"/>
    <w:rsid w:val="00373350"/>
    <w:rsid w:val="00373BD2"/>
    <w:rsid w:val="00374B73"/>
    <w:rsid w:val="003751B9"/>
    <w:rsid w:val="00375F17"/>
    <w:rsid w:val="0037637C"/>
    <w:rsid w:val="00376F5F"/>
    <w:rsid w:val="00377611"/>
    <w:rsid w:val="00377A54"/>
    <w:rsid w:val="00377AF2"/>
    <w:rsid w:val="00377F7F"/>
    <w:rsid w:val="00382D59"/>
    <w:rsid w:val="00382FFB"/>
    <w:rsid w:val="00383440"/>
    <w:rsid w:val="00383B2B"/>
    <w:rsid w:val="00383C26"/>
    <w:rsid w:val="00384058"/>
    <w:rsid w:val="00384304"/>
    <w:rsid w:val="00384C3E"/>
    <w:rsid w:val="003850A1"/>
    <w:rsid w:val="003856C7"/>
    <w:rsid w:val="0038582A"/>
    <w:rsid w:val="00386087"/>
    <w:rsid w:val="00386267"/>
    <w:rsid w:val="003865C2"/>
    <w:rsid w:val="00386D2D"/>
    <w:rsid w:val="003872A9"/>
    <w:rsid w:val="0038739F"/>
    <w:rsid w:val="0039039B"/>
    <w:rsid w:val="003924C9"/>
    <w:rsid w:val="00392C8C"/>
    <w:rsid w:val="00393121"/>
    <w:rsid w:val="0039336A"/>
    <w:rsid w:val="003936F5"/>
    <w:rsid w:val="00394130"/>
    <w:rsid w:val="003942F9"/>
    <w:rsid w:val="00394A66"/>
    <w:rsid w:val="00395B00"/>
    <w:rsid w:val="00395C45"/>
    <w:rsid w:val="003974D3"/>
    <w:rsid w:val="00397D20"/>
    <w:rsid w:val="00397D63"/>
    <w:rsid w:val="00397F4A"/>
    <w:rsid w:val="00397F8E"/>
    <w:rsid w:val="003A0811"/>
    <w:rsid w:val="003A2528"/>
    <w:rsid w:val="003A3685"/>
    <w:rsid w:val="003A3CA0"/>
    <w:rsid w:val="003A3E32"/>
    <w:rsid w:val="003A413E"/>
    <w:rsid w:val="003A4AD4"/>
    <w:rsid w:val="003A6560"/>
    <w:rsid w:val="003A72AE"/>
    <w:rsid w:val="003A76B4"/>
    <w:rsid w:val="003A79E6"/>
    <w:rsid w:val="003B04AF"/>
    <w:rsid w:val="003B0694"/>
    <w:rsid w:val="003B2382"/>
    <w:rsid w:val="003B25A6"/>
    <w:rsid w:val="003B25BD"/>
    <w:rsid w:val="003B287D"/>
    <w:rsid w:val="003B2CF6"/>
    <w:rsid w:val="003B3B6F"/>
    <w:rsid w:val="003B3E00"/>
    <w:rsid w:val="003B452A"/>
    <w:rsid w:val="003B59DC"/>
    <w:rsid w:val="003B7133"/>
    <w:rsid w:val="003B7E22"/>
    <w:rsid w:val="003C02D5"/>
    <w:rsid w:val="003C0498"/>
    <w:rsid w:val="003C0C59"/>
    <w:rsid w:val="003C131C"/>
    <w:rsid w:val="003C2D82"/>
    <w:rsid w:val="003C2E87"/>
    <w:rsid w:val="003C3615"/>
    <w:rsid w:val="003C3FD8"/>
    <w:rsid w:val="003C4235"/>
    <w:rsid w:val="003C4678"/>
    <w:rsid w:val="003C4A17"/>
    <w:rsid w:val="003C5022"/>
    <w:rsid w:val="003C5A1C"/>
    <w:rsid w:val="003C5D04"/>
    <w:rsid w:val="003D04F3"/>
    <w:rsid w:val="003D060E"/>
    <w:rsid w:val="003D0D05"/>
    <w:rsid w:val="003D1CCE"/>
    <w:rsid w:val="003D2183"/>
    <w:rsid w:val="003D22FF"/>
    <w:rsid w:val="003D2E61"/>
    <w:rsid w:val="003D2EC1"/>
    <w:rsid w:val="003D3441"/>
    <w:rsid w:val="003D3575"/>
    <w:rsid w:val="003D35E8"/>
    <w:rsid w:val="003D5103"/>
    <w:rsid w:val="003D628C"/>
    <w:rsid w:val="003D634B"/>
    <w:rsid w:val="003D698C"/>
    <w:rsid w:val="003D6F61"/>
    <w:rsid w:val="003D75A3"/>
    <w:rsid w:val="003D7686"/>
    <w:rsid w:val="003D77F4"/>
    <w:rsid w:val="003D7F53"/>
    <w:rsid w:val="003E0214"/>
    <w:rsid w:val="003E07A6"/>
    <w:rsid w:val="003E0EB5"/>
    <w:rsid w:val="003E11CC"/>
    <w:rsid w:val="003E22CB"/>
    <w:rsid w:val="003E2423"/>
    <w:rsid w:val="003E2612"/>
    <w:rsid w:val="003E2732"/>
    <w:rsid w:val="003E2785"/>
    <w:rsid w:val="003E3391"/>
    <w:rsid w:val="003E3548"/>
    <w:rsid w:val="003E38EE"/>
    <w:rsid w:val="003E4B03"/>
    <w:rsid w:val="003E61E9"/>
    <w:rsid w:val="003E7CD7"/>
    <w:rsid w:val="003F041F"/>
    <w:rsid w:val="003F0BC9"/>
    <w:rsid w:val="003F0C90"/>
    <w:rsid w:val="003F0D43"/>
    <w:rsid w:val="003F13BF"/>
    <w:rsid w:val="003F1E2A"/>
    <w:rsid w:val="003F200C"/>
    <w:rsid w:val="003F271C"/>
    <w:rsid w:val="003F2A41"/>
    <w:rsid w:val="003F3A86"/>
    <w:rsid w:val="003F44A0"/>
    <w:rsid w:val="003F44D9"/>
    <w:rsid w:val="004001A2"/>
    <w:rsid w:val="00401162"/>
    <w:rsid w:val="0040130C"/>
    <w:rsid w:val="00401711"/>
    <w:rsid w:val="004018CC"/>
    <w:rsid w:val="00401910"/>
    <w:rsid w:val="00403F71"/>
    <w:rsid w:val="00404DDE"/>
    <w:rsid w:val="00404FD1"/>
    <w:rsid w:val="0040530F"/>
    <w:rsid w:val="004055D7"/>
    <w:rsid w:val="004059F0"/>
    <w:rsid w:val="00405D3B"/>
    <w:rsid w:val="004065E5"/>
    <w:rsid w:val="0040678D"/>
    <w:rsid w:val="00407DEC"/>
    <w:rsid w:val="00410A99"/>
    <w:rsid w:val="00411D32"/>
    <w:rsid w:val="00412204"/>
    <w:rsid w:val="0041291A"/>
    <w:rsid w:val="00412E08"/>
    <w:rsid w:val="00412F54"/>
    <w:rsid w:val="00412FC3"/>
    <w:rsid w:val="00414ABA"/>
    <w:rsid w:val="00414F21"/>
    <w:rsid w:val="0041589C"/>
    <w:rsid w:val="00415EAB"/>
    <w:rsid w:val="00416237"/>
    <w:rsid w:val="00417968"/>
    <w:rsid w:val="00417E43"/>
    <w:rsid w:val="00417F53"/>
    <w:rsid w:val="004208BD"/>
    <w:rsid w:val="0042201D"/>
    <w:rsid w:val="0042247E"/>
    <w:rsid w:val="004228AA"/>
    <w:rsid w:val="00422AC8"/>
    <w:rsid w:val="00423403"/>
    <w:rsid w:val="00423512"/>
    <w:rsid w:val="004242F1"/>
    <w:rsid w:val="0042569E"/>
    <w:rsid w:val="004256EC"/>
    <w:rsid w:val="004265E2"/>
    <w:rsid w:val="00426780"/>
    <w:rsid w:val="004274CD"/>
    <w:rsid w:val="00427710"/>
    <w:rsid w:val="0043095D"/>
    <w:rsid w:val="004311E2"/>
    <w:rsid w:val="0043184B"/>
    <w:rsid w:val="00432FBC"/>
    <w:rsid w:val="00433115"/>
    <w:rsid w:val="004336BF"/>
    <w:rsid w:val="00433A4E"/>
    <w:rsid w:val="00434D23"/>
    <w:rsid w:val="0043509D"/>
    <w:rsid w:val="0043627F"/>
    <w:rsid w:val="00436637"/>
    <w:rsid w:val="00437127"/>
    <w:rsid w:val="00437637"/>
    <w:rsid w:val="00440C22"/>
    <w:rsid w:val="004411CB"/>
    <w:rsid w:val="004413EF"/>
    <w:rsid w:val="00441EE3"/>
    <w:rsid w:val="00441F77"/>
    <w:rsid w:val="0044270C"/>
    <w:rsid w:val="00443FE2"/>
    <w:rsid w:val="00445239"/>
    <w:rsid w:val="0044596E"/>
    <w:rsid w:val="004461EA"/>
    <w:rsid w:val="00446D05"/>
    <w:rsid w:val="0045017F"/>
    <w:rsid w:val="00450447"/>
    <w:rsid w:val="00451825"/>
    <w:rsid w:val="004522B8"/>
    <w:rsid w:val="00452EC3"/>
    <w:rsid w:val="00452F0A"/>
    <w:rsid w:val="00453AFB"/>
    <w:rsid w:val="0045487C"/>
    <w:rsid w:val="004553B9"/>
    <w:rsid w:val="00455873"/>
    <w:rsid w:val="00455F82"/>
    <w:rsid w:val="004560A7"/>
    <w:rsid w:val="004561C6"/>
    <w:rsid w:val="00456FB4"/>
    <w:rsid w:val="00457413"/>
    <w:rsid w:val="004601B4"/>
    <w:rsid w:val="004601FA"/>
    <w:rsid w:val="00460753"/>
    <w:rsid w:val="00460F9C"/>
    <w:rsid w:val="004611B2"/>
    <w:rsid w:val="00461AA0"/>
    <w:rsid w:val="00461C74"/>
    <w:rsid w:val="004622FC"/>
    <w:rsid w:val="0046292B"/>
    <w:rsid w:val="00462EAE"/>
    <w:rsid w:val="0046353C"/>
    <w:rsid w:val="004648F1"/>
    <w:rsid w:val="00464D76"/>
    <w:rsid w:val="00465EA7"/>
    <w:rsid w:val="004667D6"/>
    <w:rsid w:val="004670EA"/>
    <w:rsid w:val="00467C5A"/>
    <w:rsid w:val="004706CC"/>
    <w:rsid w:val="00470D3F"/>
    <w:rsid w:val="00471513"/>
    <w:rsid w:val="00471CE7"/>
    <w:rsid w:val="00472658"/>
    <w:rsid w:val="00472A63"/>
    <w:rsid w:val="00473BE6"/>
    <w:rsid w:val="00473C33"/>
    <w:rsid w:val="0047453F"/>
    <w:rsid w:val="00474564"/>
    <w:rsid w:val="00474BBD"/>
    <w:rsid w:val="00474C83"/>
    <w:rsid w:val="00474FC4"/>
    <w:rsid w:val="00475374"/>
    <w:rsid w:val="00475794"/>
    <w:rsid w:val="004762B0"/>
    <w:rsid w:val="004768A1"/>
    <w:rsid w:val="004768A6"/>
    <w:rsid w:val="0047707E"/>
    <w:rsid w:val="00477390"/>
    <w:rsid w:val="00477847"/>
    <w:rsid w:val="004806EB"/>
    <w:rsid w:val="00482EEE"/>
    <w:rsid w:val="00482F2D"/>
    <w:rsid w:val="00483488"/>
    <w:rsid w:val="00485E69"/>
    <w:rsid w:val="00486D10"/>
    <w:rsid w:val="00487641"/>
    <w:rsid w:val="00487806"/>
    <w:rsid w:val="00487C71"/>
    <w:rsid w:val="00490D1C"/>
    <w:rsid w:val="00491494"/>
    <w:rsid w:val="00491842"/>
    <w:rsid w:val="0049201E"/>
    <w:rsid w:val="0049223D"/>
    <w:rsid w:val="004922CA"/>
    <w:rsid w:val="00492A68"/>
    <w:rsid w:val="00492BD7"/>
    <w:rsid w:val="00493A0D"/>
    <w:rsid w:val="00494147"/>
    <w:rsid w:val="0049537D"/>
    <w:rsid w:val="00495527"/>
    <w:rsid w:val="00495840"/>
    <w:rsid w:val="0049658B"/>
    <w:rsid w:val="0049797F"/>
    <w:rsid w:val="00497E29"/>
    <w:rsid w:val="004A2D1E"/>
    <w:rsid w:val="004A433C"/>
    <w:rsid w:val="004A4B91"/>
    <w:rsid w:val="004A525F"/>
    <w:rsid w:val="004A5F93"/>
    <w:rsid w:val="004A6854"/>
    <w:rsid w:val="004A689B"/>
    <w:rsid w:val="004A6C92"/>
    <w:rsid w:val="004A73C3"/>
    <w:rsid w:val="004A79BC"/>
    <w:rsid w:val="004A7C09"/>
    <w:rsid w:val="004B0757"/>
    <w:rsid w:val="004B0853"/>
    <w:rsid w:val="004B1087"/>
    <w:rsid w:val="004B21D4"/>
    <w:rsid w:val="004B2A1C"/>
    <w:rsid w:val="004B34B1"/>
    <w:rsid w:val="004B51A1"/>
    <w:rsid w:val="004B51FB"/>
    <w:rsid w:val="004B5417"/>
    <w:rsid w:val="004B55FF"/>
    <w:rsid w:val="004B6566"/>
    <w:rsid w:val="004B6FB9"/>
    <w:rsid w:val="004B7310"/>
    <w:rsid w:val="004B755E"/>
    <w:rsid w:val="004B7608"/>
    <w:rsid w:val="004B777F"/>
    <w:rsid w:val="004B7BCD"/>
    <w:rsid w:val="004C1B8C"/>
    <w:rsid w:val="004C1BCD"/>
    <w:rsid w:val="004C1F41"/>
    <w:rsid w:val="004C268C"/>
    <w:rsid w:val="004C2E22"/>
    <w:rsid w:val="004C395E"/>
    <w:rsid w:val="004C3A87"/>
    <w:rsid w:val="004C3C6F"/>
    <w:rsid w:val="004C427E"/>
    <w:rsid w:val="004C45E4"/>
    <w:rsid w:val="004C4793"/>
    <w:rsid w:val="004C4863"/>
    <w:rsid w:val="004C486D"/>
    <w:rsid w:val="004C4DC2"/>
    <w:rsid w:val="004C4E2E"/>
    <w:rsid w:val="004C4E87"/>
    <w:rsid w:val="004C573E"/>
    <w:rsid w:val="004C5784"/>
    <w:rsid w:val="004C5852"/>
    <w:rsid w:val="004C7308"/>
    <w:rsid w:val="004C732F"/>
    <w:rsid w:val="004C764E"/>
    <w:rsid w:val="004C7FC1"/>
    <w:rsid w:val="004D141B"/>
    <w:rsid w:val="004D17C5"/>
    <w:rsid w:val="004D1C7C"/>
    <w:rsid w:val="004D1E17"/>
    <w:rsid w:val="004D210D"/>
    <w:rsid w:val="004D2D55"/>
    <w:rsid w:val="004D3254"/>
    <w:rsid w:val="004D3349"/>
    <w:rsid w:val="004D3AF6"/>
    <w:rsid w:val="004D4AB9"/>
    <w:rsid w:val="004D4B3F"/>
    <w:rsid w:val="004D4D4A"/>
    <w:rsid w:val="004D561C"/>
    <w:rsid w:val="004D5A2B"/>
    <w:rsid w:val="004D65C7"/>
    <w:rsid w:val="004D715B"/>
    <w:rsid w:val="004D7424"/>
    <w:rsid w:val="004D74A5"/>
    <w:rsid w:val="004D797D"/>
    <w:rsid w:val="004D79D3"/>
    <w:rsid w:val="004D7B9E"/>
    <w:rsid w:val="004E0191"/>
    <w:rsid w:val="004E0480"/>
    <w:rsid w:val="004E0D3B"/>
    <w:rsid w:val="004E1FD6"/>
    <w:rsid w:val="004E2062"/>
    <w:rsid w:val="004E2F7C"/>
    <w:rsid w:val="004E4007"/>
    <w:rsid w:val="004E431D"/>
    <w:rsid w:val="004E7E80"/>
    <w:rsid w:val="004F13E8"/>
    <w:rsid w:val="004F1955"/>
    <w:rsid w:val="004F1D78"/>
    <w:rsid w:val="004F2705"/>
    <w:rsid w:val="004F373D"/>
    <w:rsid w:val="004F3AA2"/>
    <w:rsid w:val="004F443F"/>
    <w:rsid w:val="004F48CE"/>
    <w:rsid w:val="004F4BE0"/>
    <w:rsid w:val="004F52CF"/>
    <w:rsid w:val="004F5688"/>
    <w:rsid w:val="004F57A2"/>
    <w:rsid w:val="004F5B47"/>
    <w:rsid w:val="004F5BCF"/>
    <w:rsid w:val="004F62E7"/>
    <w:rsid w:val="004F668E"/>
    <w:rsid w:val="004F77AC"/>
    <w:rsid w:val="004F7817"/>
    <w:rsid w:val="005011B7"/>
    <w:rsid w:val="00501497"/>
    <w:rsid w:val="005014E7"/>
    <w:rsid w:val="00501608"/>
    <w:rsid w:val="00501660"/>
    <w:rsid w:val="005017E1"/>
    <w:rsid w:val="005019B9"/>
    <w:rsid w:val="00502158"/>
    <w:rsid w:val="00503435"/>
    <w:rsid w:val="0050373D"/>
    <w:rsid w:val="005054C3"/>
    <w:rsid w:val="005056EA"/>
    <w:rsid w:val="005059D2"/>
    <w:rsid w:val="00505F09"/>
    <w:rsid w:val="0050611B"/>
    <w:rsid w:val="00506625"/>
    <w:rsid w:val="005074B2"/>
    <w:rsid w:val="0050759C"/>
    <w:rsid w:val="005076C6"/>
    <w:rsid w:val="00507DB5"/>
    <w:rsid w:val="00510142"/>
    <w:rsid w:val="0051036B"/>
    <w:rsid w:val="00510665"/>
    <w:rsid w:val="00510756"/>
    <w:rsid w:val="005107EA"/>
    <w:rsid w:val="00510E40"/>
    <w:rsid w:val="0051198C"/>
    <w:rsid w:val="005120F8"/>
    <w:rsid w:val="00512136"/>
    <w:rsid w:val="005126B2"/>
    <w:rsid w:val="00512A01"/>
    <w:rsid w:val="00512B2E"/>
    <w:rsid w:val="00512CF6"/>
    <w:rsid w:val="00513BDC"/>
    <w:rsid w:val="00513D47"/>
    <w:rsid w:val="005142E4"/>
    <w:rsid w:val="00514855"/>
    <w:rsid w:val="00515A20"/>
    <w:rsid w:val="00515D41"/>
    <w:rsid w:val="00515D44"/>
    <w:rsid w:val="00515FE6"/>
    <w:rsid w:val="00516C1A"/>
    <w:rsid w:val="00517875"/>
    <w:rsid w:val="00520372"/>
    <w:rsid w:val="00521A3E"/>
    <w:rsid w:val="00521B12"/>
    <w:rsid w:val="00521DF2"/>
    <w:rsid w:val="00521EEE"/>
    <w:rsid w:val="005239BA"/>
    <w:rsid w:val="00524AA6"/>
    <w:rsid w:val="00525339"/>
    <w:rsid w:val="00525374"/>
    <w:rsid w:val="00525726"/>
    <w:rsid w:val="00525EC3"/>
    <w:rsid w:val="00525FBE"/>
    <w:rsid w:val="00527490"/>
    <w:rsid w:val="005307BB"/>
    <w:rsid w:val="00530F80"/>
    <w:rsid w:val="00531054"/>
    <w:rsid w:val="005312E1"/>
    <w:rsid w:val="005313A1"/>
    <w:rsid w:val="00531DC9"/>
    <w:rsid w:val="00532650"/>
    <w:rsid w:val="00532DC9"/>
    <w:rsid w:val="0053305C"/>
    <w:rsid w:val="005331ED"/>
    <w:rsid w:val="00533B6E"/>
    <w:rsid w:val="00533D8A"/>
    <w:rsid w:val="00533F80"/>
    <w:rsid w:val="0053447B"/>
    <w:rsid w:val="0053456E"/>
    <w:rsid w:val="00534A9C"/>
    <w:rsid w:val="005352B0"/>
    <w:rsid w:val="0053781D"/>
    <w:rsid w:val="00540536"/>
    <w:rsid w:val="005407BC"/>
    <w:rsid w:val="0054081E"/>
    <w:rsid w:val="005409E8"/>
    <w:rsid w:val="00540E60"/>
    <w:rsid w:val="00541B5F"/>
    <w:rsid w:val="00541FB1"/>
    <w:rsid w:val="005424A5"/>
    <w:rsid w:val="005424D2"/>
    <w:rsid w:val="0054259D"/>
    <w:rsid w:val="00542A4A"/>
    <w:rsid w:val="00542C8B"/>
    <w:rsid w:val="00544111"/>
    <w:rsid w:val="0054448C"/>
    <w:rsid w:val="00544A3B"/>
    <w:rsid w:val="00544B36"/>
    <w:rsid w:val="00545077"/>
    <w:rsid w:val="00545A7B"/>
    <w:rsid w:val="0054600E"/>
    <w:rsid w:val="005473FE"/>
    <w:rsid w:val="00547785"/>
    <w:rsid w:val="00550020"/>
    <w:rsid w:val="00551267"/>
    <w:rsid w:val="00551841"/>
    <w:rsid w:val="0055191F"/>
    <w:rsid w:val="00551CCF"/>
    <w:rsid w:val="00552DFA"/>
    <w:rsid w:val="00554417"/>
    <w:rsid w:val="00554771"/>
    <w:rsid w:val="005552AA"/>
    <w:rsid w:val="00555CF7"/>
    <w:rsid w:val="00555FE1"/>
    <w:rsid w:val="005566E0"/>
    <w:rsid w:val="00556DF9"/>
    <w:rsid w:val="00557211"/>
    <w:rsid w:val="0055742A"/>
    <w:rsid w:val="00557E21"/>
    <w:rsid w:val="00557EDD"/>
    <w:rsid w:val="00561C98"/>
    <w:rsid w:val="00562DA4"/>
    <w:rsid w:val="005630E8"/>
    <w:rsid w:val="005631B2"/>
    <w:rsid w:val="005640C4"/>
    <w:rsid w:val="005643BB"/>
    <w:rsid w:val="0056476A"/>
    <w:rsid w:val="00564E9B"/>
    <w:rsid w:val="00571340"/>
    <w:rsid w:val="00571488"/>
    <w:rsid w:val="005716C8"/>
    <w:rsid w:val="00571EBE"/>
    <w:rsid w:val="00571F31"/>
    <w:rsid w:val="00571F4E"/>
    <w:rsid w:val="005721CD"/>
    <w:rsid w:val="005722AF"/>
    <w:rsid w:val="00572F08"/>
    <w:rsid w:val="00574A62"/>
    <w:rsid w:val="00575240"/>
    <w:rsid w:val="005758A5"/>
    <w:rsid w:val="005762F8"/>
    <w:rsid w:val="005803DA"/>
    <w:rsid w:val="005804E8"/>
    <w:rsid w:val="00580AFA"/>
    <w:rsid w:val="0058132F"/>
    <w:rsid w:val="00581767"/>
    <w:rsid w:val="00582509"/>
    <w:rsid w:val="0058273A"/>
    <w:rsid w:val="00582D6F"/>
    <w:rsid w:val="005834EE"/>
    <w:rsid w:val="00583B82"/>
    <w:rsid w:val="005842C1"/>
    <w:rsid w:val="00584891"/>
    <w:rsid w:val="00584AB3"/>
    <w:rsid w:val="00584FC4"/>
    <w:rsid w:val="005853B5"/>
    <w:rsid w:val="00585BCC"/>
    <w:rsid w:val="005862D2"/>
    <w:rsid w:val="00586B78"/>
    <w:rsid w:val="00586C2A"/>
    <w:rsid w:val="00590371"/>
    <w:rsid w:val="005904A0"/>
    <w:rsid w:val="00591331"/>
    <w:rsid w:val="005929EF"/>
    <w:rsid w:val="00593217"/>
    <w:rsid w:val="00593232"/>
    <w:rsid w:val="00593720"/>
    <w:rsid w:val="00593935"/>
    <w:rsid w:val="005945D7"/>
    <w:rsid w:val="00594AF4"/>
    <w:rsid w:val="00595AA8"/>
    <w:rsid w:val="0059623E"/>
    <w:rsid w:val="005973C6"/>
    <w:rsid w:val="00597B06"/>
    <w:rsid w:val="005A0249"/>
    <w:rsid w:val="005A0AB3"/>
    <w:rsid w:val="005A326B"/>
    <w:rsid w:val="005A35F2"/>
    <w:rsid w:val="005A5129"/>
    <w:rsid w:val="005A5358"/>
    <w:rsid w:val="005A538B"/>
    <w:rsid w:val="005A60A3"/>
    <w:rsid w:val="005A6E5B"/>
    <w:rsid w:val="005B0AEC"/>
    <w:rsid w:val="005B0BB6"/>
    <w:rsid w:val="005B0BDC"/>
    <w:rsid w:val="005B158B"/>
    <w:rsid w:val="005B2467"/>
    <w:rsid w:val="005B26CE"/>
    <w:rsid w:val="005B31E0"/>
    <w:rsid w:val="005B320B"/>
    <w:rsid w:val="005B32A6"/>
    <w:rsid w:val="005B3555"/>
    <w:rsid w:val="005B362A"/>
    <w:rsid w:val="005B40EF"/>
    <w:rsid w:val="005B47D2"/>
    <w:rsid w:val="005B4AE2"/>
    <w:rsid w:val="005B50F6"/>
    <w:rsid w:val="005B5C40"/>
    <w:rsid w:val="005B6A56"/>
    <w:rsid w:val="005B753A"/>
    <w:rsid w:val="005B77BF"/>
    <w:rsid w:val="005C0080"/>
    <w:rsid w:val="005C04DA"/>
    <w:rsid w:val="005C0741"/>
    <w:rsid w:val="005C098F"/>
    <w:rsid w:val="005C1317"/>
    <w:rsid w:val="005C18F7"/>
    <w:rsid w:val="005C1E36"/>
    <w:rsid w:val="005C2029"/>
    <w:rsid w:val="005C2D2F"/>
    <w:rsid w:val="005C2D34"/>
    <w:rsid w:val="005C3AF2"/>
    <w:rsid w:val="005C3B19"/>
    <w:rsid w:val="005C3D54"/>
    <w:rsid w:val="005C3F49"/>
    <w:rsid w:val="005C453C"/>
    <w:rsid w:val="005C4E7E"/>
    <w:rsid w:val="005C4ED4"/>
    <w:rsid w:val="005C5223"/>
    <w:rsid w:val="005C5275"/>
    <w:rsid w:val="005C5C95"/>
    <w:rsid w:val="005C6283"/>
    <w:rsid w:val="005C6316"/>
    <w:rsid w:val="005C6B2E"/>
    <w:rsid w:val="005C6D08"/>
    <w:rsid w:val="005C6DD4"/>
    <w:rsid w:val="005C7E92"/>
    <w:rsid w:val="005D0D46"/>
    <w:rsid w:val="005D2265"/>
    <w:rsid w:val="005D2917"/>
    <w:rsid w:val="005D3230"/>
    <w:rsid w:val="005D3296"/>
    <w:rsid w:val="005D35EB"/>
    <w:rsid w:val="005D3A03"/>
    <w:rsid w:val="005D3B93"/>
    <w:rsid w:val="005D3C04"/>
    <w:rsid w:val="005D41EF"/>
    <w:rsid w:val="005D5C3B"/>
    <w:rsid w:val="005D5F4E"/>
    <w:rsid w:val="005D64B9"/>
    <w:rsid w:val="005D74C9"/>
    <w:rsid w:val="005D762A"/>
    <w:rsid w:val="005E17E9"/>
    <w:rsid w:val="005E29BA"/>
    <w:rsid w:val="005E310B"/>
    <w:rsid w:val="005E328E"/>
    <w:rsid w:val="005E3807"/>
    <w:rsid w:val="005E4689"/>
    <w:rsid w:val="005E6C81"/>
    <w:rsid w:val="005E7312"/>
    <w:rsid w:val="005E739F"/>
    <w:rsid w:val="005E7E6F"/>
    <w:rsid w:val="005E7F88"/>
    <w:rsid w:val="005F0140"/>
    <w:rsid w:val="005F08AB"/>
    <w:rsid w:val="005F0D83"/>
    <w:rsid w:val="005F138A"/>
    <w:rsid w:val="005F1BC2"/>
    <w:rsid w:val="005F22EF"/>
    <w:rsid w:val="005F381E"/>
    <w:rsid w:val="005F39F9"/>
    <w:rsid w:val="005F3AC1"/>
    <w:rsid w:val="005F4225"/>
    <w:rsid w:val="005F5A6B"/>
    <w:rsid w:val="005F5DBB"/>
    <w:rsid w:val="005F60B2"/>
    <w:rsid w:val="005F782D"/>
    <w:rsid w:val="005F7A0F"/>
    <w:rsid w:val="00600E0C"/>
    <w:rsid w:val="006012F8"/>
    <w:rsid w:val="00601A00"/>
    <w:rsid w:val="006029F6"/>
    <w:rsid w:val="00602CD5"/>
    <w:rsid w:val="00604220"/>
    <w:rsid w:val="00604739"/>
    <w:rsid w:val="00605585"/>
    <w:rsid w:val="00605A9B"/>
    <w:rsid w:val="00605DAA"/>
    <w:rsid w:val="006061F9"/>
    <w:rsid w:val="00606A4E"/>
    <w:rsid w:val="006072D0"/>
    <w:rsid w:val="00607D99"/>
    <w:rsid w:val="00607EC4"/>
    <w:rsid w:val="00610EDE"/>
    <w:rsid w:val="00610F5A"/>
    <w:rsid w:val="00611328"/>
    <w:rsid w:val="006117B4"/>
    <w:rsid w:val="006118A5"/>
    <w:rsid w:val="00611C12"/>
    <w:rsid w:val="006129BD"/>
    <w:rsid w:val="00612AF0"/>
    <w:rsid w:val="00612E57"/>
    <w:rsid w:val="00613290"/>
    <w:rsid w:val="00613CEF"/>
    <w:rsid w:val="0061402C"/>
    <w:rsid w:val="0061419D"/>
    <w:rsid w:val="006142B3"/>
    <w:rsid w:val="006144EE"/>
    <w:rsid w:val="006153F7"/>
    <w:rsid w:val="00615976"/>
    <w:rsid w:val="00616FC6"/>
    <w:rsid w:val="00617A39"/>
    <w:rsid w:val="00620E95"/>
    <w:rsid w:val="00621300"/>
    <w:rsid w:val="00621B18"/>
    <w:rsid w:val="006233A9"/>
    <w:rsid w:val="006238F7"/>
    <w:rsid w:val="006243B7"/>
    <w:rsid w:val="006253EF"/>
    <w:rsid w:val="00625876"/>
    <w:rsid w:val="006265E8"/>
    <w:rsid w:val="00626677"/>
    <w:rsid w:val="00626D3D"/>
    <w:rsid w:val="00627A8A"/>
    <w:rsid w:val="00627D99"/>
    <w:rsid w:val="006303AD"/>
    <w:rsid w:val="00630772"/>
    <w:rsid w:val="00630C71"/>
    <w:rsid w:val="00630D1F"/>
    <w:rsid w:val="006310D9"/>
    <w:rsid w:val="0063206E"/>
    <w:rsid w:val="00632319"/>
    <w:rsid w:val="00632430"/>
    <w:rsid w:val="00632675"/>
    <w:rsid w:val="00632D34"/>
    <w:rsid w:val="00633142"/>
    <w:rsid w:val="00633A5A"/>
    <w:rsid w:val="00634DD8"/>
    <w:rsid w:val="006355A9"/>
    <w:rsid w:val="00635743"/>
    <w:rsid w:val="00635A74"/>
    <w:rsid w:val="00635BD4"/>
    <w:rsid w:val="00636725"/>
    <w:rsid w:val="00636897"/>
    <w:rsid w:val="00636B53"/>
    <w:rsid w:val="00636D51"/>
    <w:rsid w:val="00637450"/>
    <w:rsid w:val="00637568"/>
    <w:rsid w:val="006377D6"/>
    <w:rsid w:val="00637886"/>
    <w:rsid w:val="00637968"/>
    <w:rsid w:val="006402CF"/>
    <w:rsid w:val="006413CE"/>
    <w:rsid w:val="00641559"/>
    <w:rsid w:val="00641814"/>
    <w:rsid w:val="006440DD"/>
    <w:rsid w:val="006453E7"/>
    <w:rsid w:val="00646A0E"/>
    <w:rsid w:val="006476CD"/>
    <w:rsid w:val="00647E63"/>
    <w:rsid w:val="006504D7"/>
    <w:rsid w:val="006505AE"/>
    <w:rsid w:val="00650FF0"/>
    <w:rsid w:val="006520D8"/>
    <w:rsid w:val="0065402B"/>
    <w:rsid w:val="006548CE"/>
    <w:rsid w:val="006549E5"/>
    <w:rsid w:val="00654DE4"/>
    <w:rsid w:val="006551A3"/>
    <w:rsid w:val="00657E0F"/>
    <w:rsid w:val="0066038A"/>
    <w:rsid w:val="0066039A"/>
    <w:rsid w:val="0066044C"/>
    <w:rsid w:val="0066121F"/>
    <w:rsid w:val="00661EB4"/>
    <w:rsid w:val="00661FCF"/>
    <w:rsid w:val="00663067"/>
    <w:rsid w:val="0066374C"/>
    <w:rsid w:val="006637EC"/>
    <w:rsid w:val="00664468"/>
    <w:rsid w:val="00664521"/>
    <w:rsid w:val="00664BA1"/>
    <w:rsid w:val="006655C2"/>
    <w:rsid w:val="006656D0"/>
    <w:rsid w:val="00665AC5"/>
    <w:rsid w:val="00665B5E"/>
    <w:rsid w:val="00665FBA"/>
    <w:rsid w:val="00666E44"/>
    <w:rsid w:val="006673EC"/>
    <w:rsid w:val="006675DC"/>
    <w:rsid w:val="006716FD"/>
    <w:rsid w:val="006719CE"/>
    <w:rsid w:val="00673254"/>
    <w:rsid w:val="006732CC"/>
    <w:rsid w:val="0067335F"/>
    <w:rsid w:val="00673DE2"/>
    <w:rsid w:val="0067480F"/>
    <w:rsid w:val="0067506C"/>
    <w:rsid w:val="00675377"/>
    <w:rsid w:val="006754D6"/>
    <w:rsid w:val="00675F1D"/>
    <w:rsid w:val="006769D9"/>
    <w:rsid w:val="00676C9C"/>
    <w:rsid w:val="00676D58"/>
    <w:rsid w:val="00677091"/>
    <w:rsid w:val="006777D4"/>
    <w:rsid w:val="006778A1"/>
    <w:rsid w:val="00681179"/>
    <w:rsid w:val="00681AE4"/>
    <w:rsid w:val="0068243F"/>
    <w:rsid w:val="00682A74"/>
    <w:rsid w:val="006831AA"/>
    <w:rsid w:val="00683584"/>
    <w:rsid w:val="0068375B"/>
    <w:rsid w:val="00683992"/>
    <w:rsid w:val="00683B0B"/>
    <w:rsid w:val="006840F6"/>
    <w:rsid w:val="006847BD"/>
    <w:rsid w:val="00684E4C"/>
    <w:rsid w:val="006859FF"/>
    <w:rsid w:val="00685C58"/>
    <w:rsid w:val="00685D07"/>
    <w:rsid w:val="00687405"/>
    <w:rsid w:val="00687F35"/>
    <w:rsid w:val="006901CC"/>
    <w:rsid w:val="00690986"/>
    <w:rsid w:val="00690F5B"/>
    <w:rsid w:val="006910FC"/>
    <w:rsid w:val="0069118B"/>
    <w:rsid w:val="006915DA"/>
    <w:rsid w:val="006919FE"/>
    <w:rsid w:val="00691FBF"/>
    <w:rsid w:val="0069268C"/>
    <w:rsid w:val="00692AD8"/>
    <w:rsid w:val="00692F2F"/>
    <w:rsid w:val="00694763"/>
    <w:rsid w:val="00694B03"/>
    <w:rsid w:val="00694F3E"/>
    <w:rsid w:val="00695C00"/>
    <w:rsid w:val="006960A9"/>
    <w:rsid w:val="0069685F"/>
    <w:rsid w:val="0069691B"/>
    <w:rsid w:val="00696FA4"/>
    <w:rsid w:val="006979B5"/>
    <w:rsid w:val="00697E5F"/>
    <w:rsid w:val="006A001F"/>
    <w:rsid w:val="006A01F2"/>
    <w:rsid w:val="006A0885"/>
    <w:rsid w:val="006A0AFE"/>
    <w:rsid w:val="006A0C8D"/>
    <w:rsid w:val="006A1301"/>
    <w:rsid w:val="006A2790"/>
    <w:rsid w:val="006A2970"/>
    <w:rsid w:val="006A41B2"/>
    <w:rsid w:val="006A441A"/>
    <w:rsid w:val="006A4827"/>
    <w:rsid w:val="006A49EC"/>
    <w:rsid w:val="006A4F81"/>
    <w:rsid w:val="006B0BA9"/>
    <w:rsid w:val="006B1714"/>
    <w:rsid w:val="006B18B9"/>
    <w:rsid w:val="006B291C"/>
    <w:rsid w:val="006B292B"/>
    <w:rsid w:val="006B3233"/>
    <w:rsid w:val="006B3433"/>
    <w:rsid w:val="006B4212"/>
    <w:rsid w:val="006B4931"/>
    <w:rsid w:val="006B4E44"/>
    <w:rsid w:val="006B54B7"/>
    <w:rsid w:val="006B5A61"/>
    <w:rsid w:val="006B5B82"/>
    <w:rsid w:val="006B5CE5"/>
    <w:rsid w:val="006B5F0A"/>
    <w:rsid w:val="006B62CB"/>
    <w:rsid w:val="006B667A"/>
    <w:rsid w:val="006C06EE"/>
    <w:rsid w:val="006C1560"/>
    <w:rsid w:val="006C1A9F"/>
    <w:rsid w:val="006C1B2F"/>
    <w:rsid w:val="006C395D"/>
    <w:rsid w:val="006C408E"/>
    <w:rsid w:val="006C5A80"/>
    <w:rsid w:val="006C6EC5"/>
    <w:rsid w:val="006C70B3"/>
    <w:rsid w:val="006C79AF"/>
    <w:rsid w:val="006C7B18"/>
    <w:rsid w:val="006C7E46"/>
    <w:rsid w:val="006D17E0"/>
    <w:rsid w:val="006D25E6"/>
    <w:rsid w:val="006D2F45"/>
    <w:rsid w:val="006D3C10"/>
    <w:rsid w:val="006D43BC"/>
    <w:rsid w:val="006D4AB0"/>
    <w:rsid w:val="006D558D"/>
    <w:rsid w:val="006D5FC7"/>
    <w:rsid w:val="006D629A"/>
    <w:rsid w:val="006E017E"/>
    <w:rsid w:val="006E07A0"/>
    <w:rsid w:val="006E1148"/>
    <w:rsid w:val="006E14DF"/>
    <w:rsid w:val="006E1AD9"/>
    <w:rsid w:val="006E1FBD"/>
    <w:rsid w:val="006E2105"/>
    <w:rsid w:val="006E29F8"/>
    <w:rsid w:val="006E2A42"/>
    <w:rsid w:val="006E31EB"/>
    <w:rsid w:val="006E3D82"/>
    <w:rsid w:val="006E3DCC"/>
    <w:rsid w:val="006E3DEF"/>
    <w:rsid w:val="006E5191"/>
    <w:rsid w:val="006E57FA"/>
    <w:rsid w:val="006E5A80"/>
    <w:rsid w:val="006E5FA6"/>
    <w:rsid w:val="006E677F"/>
    <w:rsid w:val="006E73E8"/>
    <w:rsid w:val="006E7631"/>
    <w:rsid w:val="006F0A75"/>
    <w:rsid w:val="006F0A9F"/>
    <w:rsid w:val="006F0CB2"/>
    <w:rsid w:val="006F0FB0"/>
    <w:rsid w:val="006F17BF"/>
    <w:rsid w:val="006F2C57"/>
    <w:rsid w:val="006F2CEB"/>
    <w:rsid w:val="006F3A57"/>
    <w:rsid w:val="006F3B41"/>
    <w:rsid w:val="006F419A"/>
    <w:rsid w:val="006F41DC"/>
    <w:rsid w:val="006F49E4"/>
    <w:rsid w:val="006F4E54"/>
    <w:rsid w:val="006F4EDB"/>
    <w:rsid w:val="006F512E"/>
    <w:rsid w:val="006F54DF"/>
    <w:rsid w:val="006F5768"/>
    <w:rsid w:val="006F5EEB"/>
    <w:rsid w:val="006F7015"/>
    <w:rsid w:val="006F7098"/>
    <w:rsid w:val="006F75BF"/>
    <w:rsid w:val="006F7D69"/>
    <w:rsid w:val="006F7E31"/>
    <w:rsid w:val="00700195"/>
    <w:rsid w:val="00701068"/>
    <w:rsid w:val="0070225D"/>
    <w:rsid w:val="007030BD"/>
    <w:rsid w:val="007041F5"/>
    <w:rsid w:val="007047EA"/>
    <w:rsid w:val="00705CB2"/>
    <w:rsid w:val="00706024"/>
    <w:rsid w:val="00706539"/>
    <w:rsid w:val="00710AAE"/>
    <w:rsid w:val="007110CA"/>
    <w:rsid w:val="00711958"/>
    <w:rsid w:val="0071199F"/>
    <w:rsid w:val="00711FF0"/>
    <w:rsid w:val="007122A6"/>
    <w:rsid w:val="007123B0"/>
    <w:rsid w:val="00712848"/>
    <w:rsid w:val="00712ADD"/>
    <w:rsid w:val="00712F08"/>
    <w:rsid w:val="00713107"/>
    <w:rsid w:val="007133F5"/>
    <w:rsid w:val="007135F6"/>
    <w:rsid w:val="00713B22"/>
    <w:rsid w:val="00713CC4"/>
    <w:rsid w:val="007140D8"/>
    <w:rsid w:val="0071469E"/>
    <w:rsid w:val="0071558A"/>
    <w:rsid w:val="00716750"/>
    <w:rsid w:val="00716AB7"/>
    <w:rsid w:val="00716DF7"/>
    <w:rsid w:val="0071724B"/>
    <w:rsid w:val="00717938"/>
    <w:rsid w:val="0072098C"/>
    <w:rsid w:val="00720ED1"/>
    <w:rsid w:val="0072108E"/>
    <w:rsid w:val="007213C7"/>
    <w:rsid w:val="00721ABB"/>
    <w:rsid w:val="00721D4A"/>
    <w:rsid w:val="00721D86"/>
    <w:rsid w:val="00722E82"/>
    <w:rsid w:val="0072350C"/>
    <w:rsid w:val="00724093"/>
    <w:rsid w:val="00725AC6"/>
    <w:rsid w:val="00726D61"/>
    <w:rsid w:val="00726EA4"/>
    <w:rsid w:val="00727356"/>
    <w:rsid w:val="0072798C"/>
    <w:rsid w:val="00727D65"/>
    <w:rsid w:val="007314EE"/>
    <w:rsid w:val="00731C88"/>
    <w:rsid w:val="00734367"/>
    <w:rsid w:val="007345E8"/>
    <w:rsid w:val="007347AA"/>
    <w:rsid w:val="00734C2D"/>
    <w:rsid w:val="00735767"/>
    <w:rsid w:val="00736D35"/>
    <w:rsid w:val="00737A88"/>
    <w:rsid w:val="00737D5C"/>
    <w:rsid w:val="00737E3E"/>
    <w:rsid w:val="00737E4B"/>
    <w:rsid w:val="00740534"/>
    <w:rsid w:val="00741380"/>
    <w:rsid w:val="0074155E"/>
    <w:rsid w:val="00741993"/>
    <w:rsid w:val="00741E4A"/>
    <w:rsid w:val="00741EDB"/>
    <w:rsid w:val="00742203"/>
    <w:rsid w:val="00745794"/>
    <w:rsid w:val="00745C92"/>
    <w:rsid w:val="00746BFD"/>
    <w:rsid w:val="007476A9"/>
    <w:rsid w:val="007503A6"/>
    <w:rsid w:val="0075080E"/>
    <w:rsid w:val="00751CBB"/>
    <w:rsid w:val="00752433"/>
    <w:rsid w:val="00752BF1"/>
    <w:rsid w:val="00752FC1"/>
    <w:rsid w:val="00753279"/>
    <w:rsid w:val="0075350E"/>
    <w:rsid w:val="007536AB"/>
    <w:rsid w:val="00753BE8"/>
    <w:rsid w:val="00753F8C"/>
    <w:rsid w:val="0075411E"/>
    <w:rsid w:val="00754311"/>
    <w:rsid w:val="00754877"/>
    <w:rsid w:val="00755880"/>
    <w:rsid w:val="007559C7"/>
    <w:rsid w:val="00755EAD"/>
    <w:rsid w:val="00757268"/>
    <w:rsid w:val="00757722"/>
    <w:rsid w:val="00757F5D"/>
    <w:rsid w:val="007611AC"/>
    <w:rsid w:val="00761996"/>
    <w:rsid w:val="0076245C"/>
    <w:rsid w:val="0076324E"/>
    <w:rsid w:val="0076333B"/>
    <w:rsid w:val="00763377"/>
    <w:rsid w:val="00763B86"/>
    <w:rsid w:val="00763CBF"/>
    <w:rsid w:val="00763CFD"/>
    <w:rsid w:val="00763E91"/>
    <w:rsid w:val="0076468A"/>
    <w:rsid w:val="007646E1"/>
    <w:rsid w:val="00764A60"/>
    <w:rsid w:val="00764EC7"/>
    <w:rsid w:val="00765ECC"/>
    <w:rsid w:val="00766A18"/>
    <w:rsid w:val="0077049D"/>
    <w:rsid w:val="00771092"/>
    <w:rsid w:val="0077136E"/>
    <w:rsid w:val="0077165B"/>
    <w:rsid w:val="00771BE3"/>
    <w:rsid w:val="00771C0D"/>
    <w:rsid w:val="007746DA"/>
    <w:rsid w:val="00774AE9"/>
    <w:rsid w:val="00775145"/>
    <w:rsid w:val="00775332"/>
    <w:rsid w:val="00775758"/>
    <w:rsid w:val="00775ACC"/>
    <w:rsid w:val="0077637D"/>
    <w:rsid w:val="0077646C"/>
    <w:rsid w:val="007764EA"/>
    <w:rsid w:val="00777CD3"/>
    <w:rsid w:val="00777E8A"/>
    <w:rsid w:val="00780524"/>
    <w:rsid w:val="00781295"/>
    <w:rsid w:val="007814C9"/>
    <w:rsid w:val="007815C3"/>
    <w:rsid w:val="007816EF"/>
    <w:rsid w:val="007818AE"/>
    <w:rsid w:val="00782FED"/>
    <w:rsid w:val="007843E0"/>
    <w:rsid w:val="007848A5"/>
    <w:rsid w:val="007853F2"/>
    <w:rsid w:val="0078621E"/>
    <w:rsid w:val="00786944"/>
    <w:rsid w:val="00786C34"/>
    <w:rsid w:val="00786F9F"/>
    <w:rsid w:val="00787FA4"/>
    <w:rsid w:val="00791201"/>
    <w:rsid w:val="0079198E"/>
    <w:rsid w:val="00791B39"/>
    <w:rsid w:val="00793D06"/>
    <w:rsid w:val="00793EC8"/>
    <w:rsid w:val="007945C7"/>
    <w:rsid w:val="0079477B"/>
    <w:rsid w:val="00795035"/>
    <w:rsid w:val="00795071"/>
    <w:rsid w:val="00795A19"/>
    <w:rsid w:val="00795EDF"/>
    <w:rsid w:val="00796572"/>
    <w:rsid w:val="00796729"/>
    <w:rsid w:val="007A04B1"/>
    <w:rsid w:val="007A04D3"/>
    <w:rsid w:val="007A08DE"/>
    <w:rsid w:val="007A0F25"/>
    <w:rsid w:val="007A10D2"/>
    <w:rsid w:val="007A142C"/>
    <w:rsid w:val="007A1EA0"/>
    <w:rsid w:val="007A2C5A"/>
    <w:rsid w:val="007A30DF"/>
    <w:rsid w:val="007A3B30"/>
    <w:rsid w:val="007A3D3B"/>
    <w:rsid w:val="007A3FA0"/>
    <w:rsid w:val="007A40D3"/>
    <w:rsid w:val="007A4370"/>
    <w:rsid w:val="007A46D3"/>
    <w:rsid w:val="007A57F8"/>
    <w:rsid w:val="007A61CD"/>
    <w:rsid w:val="007A6651"/>
    <w:rsid w:val="007A6A1E"/>
    <w:rsid w:val="007A6F5A"/>
    <w:rsid w:val="007A7142"/>
    <w:rsid w:val="007A7CC4"/>
    <w:rsid w:val="007B0488"/>
    <w:rsid w:val="007B055E"/>
    <w:rsid w:val="007B13B0"/>
    <w:rsid w:val="007B1921"/>
    <w:rsid w:val="007B1B0E"/>
    <w:rsid w:val="007B245F"/>
    <w:rsid w:val="007B3111"/>
    <w:rsid w:val="007B373E"/>
    <w:rsid w:val="007B3A41"/>
    <w:rsid w:val="007B4985"/>
    <w:rsid w:val="007B5DBB"/>
    <w:rsid w:val="007B5FD6"/>
    <w:rsid w:val="007B608F"/>
    <w:rsid w:val="007B6166"/>
    <w:rsid w:val="007B6426"/>
    <w:rsid w:val="007B790D"/>
    <w:rsid w:val="007B7B2E"/>
    <w:rsid w:val="007B7F79"/>
    <w:rsid w:val="007C0A6F"/>
    <w:rsid w:val="007C24B0"/>
    <w:rsid w:val="007C2DBC"/>
    <w:rsid w:val="007C3325"/>
    <w:rsid w:val="007C41CD"/>
    <w:rsid w:val="007C422E"/>
    <w:rsid w:val="007C48FC"/>
    <w:rsid w:val="007C5EB7"/>
    <w:rsid w:val="007C6C77"/>
    <w:rsid w:val="007C6F67"/>
    <w:rsid w:val="007C7578"/>
    <w:rsid w:val="007D01DA"/>
    <w:rsid w:val="007D0262"/>
    <w:rsid w:val="007D05F1"/>
    <w:rsid w:val="007D077E"/>
    <w:rsid w:val="007D13F0"/>
    <w:rsid w:val="007D18AF"/>
    <w:rsid w:val="007D28F8"/>
    <w:rsid w:val="007D29BE"/>
    <w:rsid w:val="007D3052"/>
    <w:rsid w:val="007D3C83"/>
    <w:rsid w:val="007D52F9"/>
    <w:rsid w:val="007D56ED"/>
    <w:rsid w:val="007D63BE"/>
    <w:rsid w:val="007D76AB"/>
    <w:rsid w:val="007D7B40"/>
    <w:rsid w:val="007E0043"/>
    <w:rsid w:val="007E02B2"/>
    <w:rsid w:val="007E0BA4"/>
    <w:rsid w:val="007E1004"/>
    <w:rsid w:val="007E14AC"/>
    <w:rsid w:val="007E2A11"/>
    <w:rsid w:val="007E2B20"/>
    <w:rsid w:val="007E3306"/>
    <w:rsid w:val="007E3408"/>
    <w:rsid w:val="007E38D9"/>
    <w:rsid w:val="007E3C82"/>
    <w:rsid w:val="007E3CB0"/>
    <w:rsid w:val="007E5503"/>
    <w:rsid w:val="007E5BE2"/>
    <w:rsid w:val="007E5C10"/>
    <w:rsid w:val="007E5E15"/>
    <w:rsid w:val="007E5F55"/>
    <w:rsid w:val="007E61D6"/>
    <w:rsid w:val="007E71D0"/>
    <w:rsid w:val="007E76B6"/>
    <w:rsid w:val="007F0564"/>
    <w:rsid w:val="007F19F8"/>
    <w:rsid w:val="007F245C"/>
    <w:rsid w:val="007F2552"/>
    <w:rsid w:val="007F26E6"/>
    <w:rsid w:val="007F2FBA"/>
    <w:rsid w:val="007F3BFE"/>
    <w:rsid w:val="007F4214"/>
    <w:rsid w:val="007F62DB"/>
    <w:rsid w:val="007F68CE"/>
    <w:rsid w:val="007F6D58"/>
    <w:rsid w:val="007F7E60"/>
    <w:rsid w:val="00800250"/>
    <w:rsid w:val="00800B96"/>
    <w:rsid w:val="0080178D"/>
    <w:rsid w:val="00801A91"/>
    <w:rsid w:val="00802533"/>
    <w:rsid w:val="00802842"/>
    <w:rsid w:val="008035EB"/>
    <w:rsid w:val="0080378D"/>
    <w:rsid w:val="00804498"/>
    <w:rsid w:val="0080501C"/>
    <w:rsid w:val="00805BD8"/>
    <w:rsid w:val="00807A64"/>
    <w:rsid w:val="00810098"/>
    <w:rsid w:val="0081079E"/>
    <w:rsid w:val="00810F6B"/>
    <w:rsid w:val="00810FE1"/>
    <w:rsid w:val="008110BE"/>
    <w:rsid w:val="00811890"/>
    <w:rsid w:val="0081193B"/>
    <w:rsid w:val="00811B4C"/>
    <w:rsid w:val="0081214C"/>
    <w:rsid w:val="00812E03"/>
    <w:rsid w:val="00813174"/>
    <w:rsid w:val="00813A94"/>
    <w:rsid w:val="00813B42"/>
    <w:rsid w:val="00813B82"/>
    <w:rsid w:val="0081415A"/>
    <w:rsid w:val="008142B0"/>
    <w:rsid w:val="00815681"/>
    <w:rsid w:val="00815FED"/>
    <w:rsid w:val="0081633C"/>
    <w:rsid w:val="0081666C"/>
    <w:rsid w:val="00816C88"/>
    <w:rsid w:val="00816F81"/>
    <w:rsid w:val="008174F6"/>
    <w:rsid w:val="00817BCC"/>
    <w:rsid w:val="0082270E"/>
    <w:rsid w:val="00823D96"/>
    <w:rsid w:val="008247D0"/>
    <w:rsid w:val="00824B51"/>
    <w:rsid w:val="00826673"/>
    <w:rsid w:val="00826A06"/>
    <w:rsid w:val="008275AB"/>
    <w:rsid w:val="0082768E"/>
    <w:rsid w:val="00830704"/>
    <w:rsid w:val="0083084D"/>
    <w:rsid w:val="008312AA"/>
    <w:rsid w:val="00831610"/>
    <w:rsid w:val="00831815"/>
    <w:rsid w:val="00831EDE"/>
    <w:rsid w:val="00832003"/>
    <w:rsid w:val="00833A52"/>
    <w:rsid w:val="00833BB1"/>
    <w:rsid w:val="00833EC5"/>
    <w:rsid w:val="00834C07"/>
    <w:rsid w:val="00834E1D"/>
    <w:rsid w:val="0083628F"/>
    <w:rsid w:val="008368F4"/>
    <w:rsid w:val="00836C73"/>
    <w:rsid w:val="0083718E"/>
    <w:rsid w:val="00837272"/>
    <w:rsid w:val="00837F0F"/>
    <w:rsid w:val="008406FA"/>
    <w:rsid w:val="00840C4A"/>
    <w:rsid w:val="00840E85"/>
    <w:rsid w:val="00841502"/>
    <w:rsid w:val="008418F1"/>
    <w:rsid w:val="0084293E"/>
    <w:rsid w:val="0084387B"/>
    <w:rsid w:val="00844274"/>
    <w:rsid w:val="008443E1"/>
    <w:rsid w:val="00844B03"/>
    <w:rsid w:val="00844B58"/>
    <w:rsid w:val="00845813"/>
    <w:rsid w:val="008468FF"/>
    <w:rsid w:val="00846C0D"/>
    <w:rsid w:val="00846EA0"/>
    <w:rsid w:val="008476AC"/>
    <w:rsid w:val="008505D1"/>
    <w:rsid w:val="00850BB2"/>
    <w:rsid w:val="008513E8"/>
    <w:rsid w:val="00853097"/>
    <w:rsid w:val="0085337C"/>
    <w:rsid w:val="00854136"/>
    <w:rsid w:val="008541AE"/>
    <w:rsid w:val="008543BD"/>
    <w:rsid w:val="0085461C"/>
    <w:rsid w:val="00854A6A"/>
    <w:rsid w:val="00855859"/>
    <w:rsid w:val="00856001"/>
    <w:rsid w:val="0085606F"/>
    <w:rsid w:val="008563BB"/>
    <w:rsid w:val="00856BFF"/>
    <w:rsid w:val="00856FCB"/>
    <w:rsid w:val="008571BD"/>
    <w:rsid w:val="0085743B"/>
    <w:rsid w:val="00857672"/>
    <w:rsid w:val="00857CA5"/>
    <w:rsid w:val="008601E9"/>
    <w:rsid w:val="00860385"/>
    <w:rsid w:val="00861591"/>
    <w:rsid w:val="00861EE1"/>
    <w:rsid w:val="00862731"/>
    <w:rsid w:val="0086380A"/>
    <w:rsid w:val="00863C64"/>
    <w:rsid w:val="008641E8"/>
    <w:rsid w:val="008644E9"/>
    <w:rsid w:val="00864CC4"/>
    <w:rsid w:val="00866A68"/>
    <w:rsid w:val="00866E0D"/>
    <w:rsid w:val="00867002"/>
    <w:rsid w:val="008673D1"/>
    <w:rsid w:val="0086793E"/>
    <w:rsid w:val="00867E34"/>
    <w:rsid w:val="00870373"/>
    <w:rsid w:val="00871DD3"/>
    <w:rsid w:val="00871F1D"/>
    <w:rsid w:val="0087321C"/>
    <w:rsid w:val="00874760"/>
    <w:rsid w:val="00875CA5"/>
    <w:rsid w:val="00875D91"/>
    <w:rsid w:val="00875E1B"/>
    <w:rsid w:val="00876A0D"/>
    <w:rsid w:val="00876A2C"/>
    <w:rsid w:val="00876BDA"/>
    <w:rsid w:val="00876E64"/>
    <w:rsid w:val="008807FE"/>
    <w:rsid w:val="00880CB4"/>
    <w:rsid w:val="00880FAE"/>
    <w:rsid w:val="00881FFB"/>
    <w:rsid w:val="00883184"/>
    <w:rsid w:val="0088318A"/>
    <w:rsid w:val="008833D3"/>
    <w:rsid w:val="00883722"/>
    <w:rsid w:val="008856DC"/>
    <w:rsid w:val="00885767"/>
    <w:rsid w:val="008858BB"/>
    <w:rsid w:val="00885DEE"/>
    <w:rsid w:val="00890813"/>
    <w:rsid w:val="00890E5A"/>
    <w:rsid w:val="008911E7"/>
    <w:rsid w:val="00892665"/>
    <w:rsid w:val="00892C7D"/>
    <w:rsid w:val="00893E2D"/>
    <w:rsid w:val="00893E51"/>
    <w:rsid w:val="00893EC1"/>
    <w:rsid w:val="00894C6B"/>
    <w:rsid w:val="00896003"/>
    <w:rsid w:val="008961F0"/>
    <w:rsid w:val="0089701C"/>
    <w:rsid w:val="00897374"/>
    <w:rsid w:val="00897629"/>
    <w:rsid w:val="008A02FE"/>
    <w:rsid w:val="008A07D3"/>
    <w:rsid w:val="008A0C95"/>
    <w:rsid w:val="008A1143"/>
    <w:rsid w:val="008A2079"/>
    <w:rsid w:val="008A3699"/>
    <w:rsid w:val="008A43D8"/>
    <w:rsid w:val="008A44D4"/>
    <w:rsid w:val="008A4845"/>
    <w:rsid w:val="008A57B4"/>
    <w:rsid w:val="008A5CCA"/>
    <w:rsid w:val="008A5E68"/>
    <w:rsid w:val="008A6091"/>
    <w:rsid w:val="008A65B4"/>
    <w:rsid w:val="008A69B0"/>
    <w:rsid w:val="008A6AA3"/>
    <w:rsid w:val="008A7321"/>
    <w:rsid w:val="008A7C00"/>
    <w:rsid w:val="008A7CFB"/>
    <w:rsid w:val="008A7DC8"/>
    <w:rsid w:val="008A7F6D"/>
    <w:rsid w:val="008A7FD8"/>
    <w:rsid w:val="008B0499"/>
    <w:rsid w:val="008B124F"/>
    <w:rsid w:val="008B2362"/>
    <w:rsid w:val="008B2C64"/>
    <w:rsid w:val="008B3B85"/>
    <w:rsid w:val="008B52EB"/>
    <w:rsid w:val="008B5BD8"/>
    <w:rsid w:val="008B6229"/>
    <w:rsid w:val="008B6DDB"/>
    <w:rsid w:val="008C0DA8"/>
    <w:rsid w:val="008C0EC0"/>
    <w:rsid w:val="008C1F3C"/>
    <w:rsid w:val="008C261D"/>
    <w:rsid w:val="008C2B5B"/>
    <w:rsid w:val="008C2EB9"/>
    <w:rsid w:val="008C3409"/>
    <w:rsid w:val="008C3427"/>
    <w:rsid w:val="008C3478"/>
    <w:rsid w:val="008C37C8"/>
    <w:rsid w:val="008C4489"/>
    <w:rsid w:val="008C4DFC"/>
    <w:rsid w:val="008C54FC"/>
    <w:rsid w:val="008C5635"/>
    <w:rsid w:val="008C5C68"/>
    <w:rsid w:val="008C67E4"/>
    <w:rsid w:val="008D0CB7"/>
    <w:rsid w:val="008D1352"/>
    <w:rsid w:val="008D1560"/>
    <w:rsid w:val="008D1A20"/>
    <w:rsid w:val="008D1D35"/>
    <w:rsid w:val="008D211B"/>
    <w:rsid w:val="008D24BC"/>
    <w:rsid w:val="008D284B"/>
    <w:rsid w:val="008D290D"/>
    <w:rsid w:val="008D2C49"/>
    <w:rsid w:val="008D2CE1"/>
    <w:rsid w:val="008D2CFB"/>
    <w:rsid w:val="008D367B"/>
    <w:rsid w:val="008D3E51"/>
    <w:rsid w:val="008D4059"/>
    <w:rsid w:val="008D49A9"/>
    <w:rsid w:val="008D5C36"/>
    <w:rsid w:val="008E12C1"/>
    <w:rsid w:val="008E1B74"/>
    <w:rsid w:val="008E2154"/>
    <w:rsid w:val="008E244B"/>
    <w:rsid w:val="008E2F64"/>
    <w:rsid w:val="008E3F4B"/>
    <w:rsid w:val="008E482A"/>
    <w:rsid w:val="008E4B03"/>
    <w:rsid w:val="008E59BA"/>
    <w:rsid w:val="008E6239"/>
    <w:rsid w:val="008E7C32"/>
    <w:rsid w:val="008F059F"/>
    <w:rsid w:val="008F0DE6"/>
    <w:rsid w:val="008F0E04"/>
    <w:rsid w:val="008F11B2"/>
    <w:rsid w:val="008F1596"/>
    <w:rsid w:val="008F1A9F"/>
    <w:rsid w:val="008F1AA3"/>
    <w:rsid w:val="008F1D6B"/>
    <w:rsid w:val="008F204C"/>
    <w:rsid w:val="008F3D40"/>
    <w:rsid w:val="008F3FBA"/>
    <w:rsid w:val="008F5926"/>
    <w:rsid w:val="008F654E"/>
    <w:rsid w:val="008F7D41"/>
    <w:rsid w:val="00900085"/>
    <w:rsid w:val="00900305"/>
    <w:rsid w:val="0090248A"/>
    <w:rsid w:val="009027E1"/>
    <w:rsid w:val="00902A35"/>
    <w:rsid w:val="00902F1F"/>
    <w:rsid w:val="00902FA5"/>
    <w:rsid w:val="00903AC3"/>
    <w:rsid w:val="009043AA"/>
    <w:rsid w:val="0090500C"/>
    <w:rsid w:val="00905E6A"/>
    <w:rsid w:val="0090657A"/>
    <w:rsid w:val="00906F0C"/>
    <w:rsid w:val="009108AA"/>
    <w:rsid w:val="00910982"/>
    <w:rsid w:val="00911658"/>
    <w:rsid w:val="009116F8"/>
    <w:rsid w:val="00911E72"/>
    <w:rsid w:val="00912192"/>
    <w:rsid w:val="009122DA"/>
    <w:rsid w:val="00913262"/>
    <w:rsid w:val="00913B46"/>
    <w:rsid w:val="00913F7A"/>
    <w:rsid w:val="00914001"/>
    <w:rsid w:val="0091496A"/>
    <w:rsid w:val="00914C17"/>
    <w:rsid w:val="00914F10"/>
    <w:rsid w:val="00914FD4"/>
    <w:rsid w:val="00915E83"/>
    <w:rsid w:val="0091788E"/>
    <w:rsid w:val="00917A95"/>
    <w:rsid w:val="0092019F"/>
    <w:rsid w:val="00920660"/>
    <w:rsid w:val="009206AD"/>
    <w:rsid w:val="009209F8"/>
    <w:rsid w:val="00920D51"/>
    <w:rsid w:val="00921D11"/>
    <w:rsid w:val="009246EF"/>
    <w:rsid w:val="00925402"/>
    <w:rsid w:val="009258F7"/>
    <w:rsid w:val="00925F89"/>
    <w:rsid w:val="00926243"/>
    <w:rsid w:val="009263B7"/>
    <w:rsid w:val="00926561"/>
    <w:rsid w:val="00927B1C"/>
    <w:rsid w:val="00930406"/>
    <w:rsid w:val="00930821"/>
    <w:rsid w:val="009324D0"/>
    <w:rsid w:val="00932C7E"/>
    <w:rsid w:val="0093310E"/>
    <w:rsid w:val="00935182"/>
    <w:rsid w:val="009351BD"/>
    <w:rsid w:val="009352B6"/>
    <w:rsid w:val="00937D1D"/>
    <w:rsid w:val="009406B0"/>
    <w:rsid w:val="009407DC"/>
    <w:rsid w:val="00940823"/>
    <w:rsid w:val="00941265"/>
    <w:rsid w:val="0094185D"/>
    <w:rsid w:val="00941B52"/>
    <w:rsid w:val="00942048"/>
    <w:rsid w:val="0094244A"/>
    <w:rsid w:val="00942C3E"/>
    <w:rsid w:val="00943B1C"/>
    <w:rsid w:val="00943DC3"/>
    <w:rsid w:val="00945BC5"/>
    <w:rsid w:val="0094724D"/>
    <w:rsid w:val="009475BD"/>
    <w:rsid w:val="00947618"/>
    <w:rsid w:val="00950912"/>
    <w:rsid w:val="00951246"/>
    <w:rsid w:val="00951319"/>
    <w:rsid w:val="0095159C"/>
    <w:rsid w:val="00952D85"/>
    <w:rsid w:val="00952EC2"/>
    <w:rsid w:val="0095357A"/>
    <w:rsid w:val="00955917"/>
    <w:rsid w:val="00956025"/>
    <w:rsid w:val="0095604F"/>
    <w:rsid w:val="00956336"/>
    <w:rsid w:val="0095638F"/>
    <w:rsid w:val="00956B76"/>
    <w:rsid w:val="00956D3D"/>
    <w:rsid w:val="009575CD"/>
    <w:rsid w:val="00957DCD"/>
    <w:rsid w:val="00960CF0"/>
    <w:rsid w:val="00960D3D"/>
    <w:rsid w:val="00961461"/>
    <w:rsid w:val="0096185E"/>
    <w:rsid w:val="00961FDC"/>
    <w:rsid w:val="00962EAD"/>
    <w:rsid w:val="009633DA"/>
    <w:rsid w:val="009635B2"/>
    <w:rsid w:val="00963FB8"/>
    <w:rsid w:val="009648D1"/>
    <w:rsid w:val="00966050"/>
    <w:rsid w:val="00966864"/>
    <w:rsid w:val="00966E63"/>
    <w:rsid w:val="00967770"/>
    <w:rsid w:val="009705A1"/>
    <w:rsid w:val="0097087A"/>
    <w:rsid w:val="009708E0"/>
    <w:rsid w:val="009712DE"/>
    <w:rsid w:val="00971477"/>
    <w:rsid w:val="009716C8"/>
    <w:rsid w:val="00971CF8"/>
    <w:rsid w:val="00972118"/>
    <w:rsid w:val="0097237C"/>
    <w:rsid w:val="0097274C"/>
    <w:rsid w:val="00973073"/>
    <w:rsid w:val="0097345F"/>
    <w:rsid w:val="00973480"/>
    <w:rsid w:val="00973FF8"/>
    <w:rsid w:val="009755CB"/>
    <w:rsid w:val="009759B5"/>
    <w:rsid w:val="00975C9F"/>
    <w:rsid w:val="0097616C"/>
    <w:rsid w:val="00976269"/>
    <w:rsid w:val="00976302"/>
    <w:rsid w:val="0097652B"/>
    <w:rsid w:val="0097654C"/>
    <w:rsid w:val="00976B50"/>
    <w:rsid w:val="009777F9"/>
    <w:rsid w:val="009801C2"/>
    <w:rsid w:val="00980C90"/>
    <w:rsid w:val="00980DD5"/>
    <w:rsid w:val="00981744"/>
    <w:rsid w:val="00981F3D"/>
    <w:rsid w:val="009820AA"/>
    <w:rsid w:val="0098231E"/>
    <w:rsid w:val="00982883"/>
    <w:rsid w:val="00982A30"/>
    <w:rsid w:val="009842DA"/>
    <w:rsid w:val="0098469D"/>
    <w:rsid w:val="00984C38"/>
    <w:rsid w:val="00986D8A"/>
    <w:rsid w:val="00986DE7"/>
    <w:rsid w:val="009874CD"/>
    <w:rsid w:val="00987694"/>
    <w:rsid w:val="009901AB"/>
    <w:rsid w:val="0099079C"/>
    <w:rsid w:val="00990FC6"/>
    <w:rsid w:val="00991164"/>
    <w:rsid w:val="00992175"/>
    <w:rsid w:val="0099218B"/>
    <w:rsid w:val="00992434"/>
    <w:rsid w:val="0099251D"/>
    <w:rsid w:val="00992688"/>
    <w:rsid w:val="009929B8"/>
    <w:rsid w:val="00992D69"/>
    <w:rsid w:val="0099352D"/>
    <w:rsid w:val="00994158"/>
    <w:rsid w:val="0099442D"/>
    <w:rsid w:val="00994B2C"/>
    <w:rsid w:val="00994E40"/>
    <w:rsid w:val="00995361"/>
    <w:rsid w:val="009957FB"/>
    <w:rsid w:val="0099626B"/>
    <w:rsid w:val="0099657B"/>
    <w:rsid w:val="009968BC"/>
    <w:rsid w:val="00996A19"/>
    <w:rsid w:val="00996AB2"/>
    <w:rsid w:val="0099741B"/>
    <w:rsid w:val="00997E0A"/>
    <w:rsid w:val="009A0242"/>
    <w:rsid w:val="009A04B0"/>
    <w:rsid w:val="009A0AE4"/>
    <w:rsid w:val="009A1039"/>
    <w:rsid w:val="009A1437"/>
    <w:rsid w:val="009A18D2"/>
    <w:rsid w:val="009A21C1"/>
    <w:rsid w:val="009A2572"/>
    <w:rsid w:val="009A260E"/>
    <w:rsid w:val="009A26A8"/>
    <w:rsid w:val="009A2E9C"/>
    <w:rsid w:val="009A3352"/>
    <w:rsid w:val="009A4163"/>
    <w:rsid w:val="009A41B1"/>
    <w:rsid w:val="009A424E"/>
    <w:rsid w:val="009A4341"/>
    <w:rsid w:val="009A4C66"/>
    <w:rsid w:val="009A5A73"/>
    <w:rsid w:val="009A5AD2"/>
    <w:rsid w:val="009A5AF7"/>
    <w:rsid w:val="009A5EF1"/>
    <w:rsid w:val="009A6BC4"/>
    <w:rsid w:val="009A7488"/>
    <w:rsid w:val="009A7AF6"/>
    <w:rsid w:val="009A7CCB"/>
    <w:rsid w:val="009B02D5"/>
    <w:rsid w:val="009B052F"/>
    <w:rsid w:val="009B0FF7"/>
    <w:rsid w:val="009B1303"/>
    <w:rsid w:val="009B214B"/>
    <w:rsid w:val="009B2527"/>
    <w:rsid w:val="009B2D84"/>
    <w:rsid w:val="009B3202"/>
    <w:rsid w:val="009B4E42"/>
    <w:rsid w:val="009B59E5"/>
    <w:rsid w:val="009B5A5E"/>
    <w:rsid w:val="009B6301"/>
    <w:rsid w:val="009B6A6B"/>
    <w:rsid w:val="009B7A85"/>
    <w:rsid w:val="009B7B03"/>
    <w:rsid w:val="009C0370"/>
    <w:rsid w:val="009C0EAC"/>
    <w:rsid w:val="009C113E"/>
    <w:rsid w:val="009C132A"/>
    <w:rsid w:val="009C1410"/>
    <w:rsid w:val="009C2C73"/>
    <w:rsid w:val="009C2DCC"/>
    <w:rsid w:val="009C3048"/>
    <w:rsid w:val="009C3795"/>
    <w:rsid w:val="009C420C"/>
    <w:rsid w:val="009C4764"/>
    <w:rsid w:val="009C5042"/>
    <w:rsid w:val="009C5151"/>
    <w:rsid w:val="009C5443"/>
    <w:rsid w:val="009C5626"/>
    <w:rsid w:val="009C59EC"/>
    <w:rsid w:val="009C59FB"/>
    <w:rsid w:val="009C6284"/>
    <w:rsid w:val="009C666E"/>
    <w:rsid w:val="009C742C"/>
    <w:rsid w:val="009C798B"/>
    <w:rsid w:val="009C7E21"/>
    <w:rsid w:val="009D01E0"/>
    <w:rsid w:val="009D05C2"/>
    <w:rsid w:val="009D155B"/>
    <w:rsid w:val="009D1748"/>
    <w:rsid w:val="009D2665"/>
    <w:rsid w:val="009D2CE1"/>
    <w:rsid w:val="009D30E8"/>
    <w:rsid w:val="009D5923"/>
    <w:rsid w:val="009D6169"/>
    <w:rsid w:val="009D6A69"/>
    <w:rsid w:val="009D6E1B"/>
    <w:rsid w:val="009D73EA"/>
    <w:rsid w:val="009D79EA"/>
    <w:rsid w:val="009D7A13"/>
    <w:rsid w:val="009E0CBF"/>
    <w:rsid w:val="009E0CF9"/>
    <w:rsid w:val="009E0D13"/>
    <w:rsid w:val="009E1A91"/>
    <w:rsid w:val="009E1DD3"/>
    <w:rsid w:val="009E221F"/>
    <w:rsid w:val="009E2D22"/>
    <w:rsid w:val="009E34E2"/>
    <w:rsid w:val="009E3CF8"/>
    <w:rsid w:val="009E45A4"/>
    <w:rsid w:val="009E45DD"/>
    <w:rsid w:val="009E4622"/>
    <w:rsid w:val="009E46ED"/>
    <w:rsid w:val="009E4809"/>
    <w:rsid w:val="009E5501"/>
    <w:rsid w:val="009E5D37"/>
    <w:rsid w:val="009E64CB"/>
    <w:rsid w:val="009E774C"/>
    <w:rsid w:val="009E7B10"/>
    <w:rsid w:val="009F0286"/>
    <w:rsid w:val="009F0645"/>
    <w:rsid w:val="009F157B"/>
    <w:rsid w:val="009F1595"/>
    <w:rsid w:val="009F160D"/>
    <w:rsid w:val="009F1A16"/>
    <w:rsid w:val="009F1A28"/>
    <w:rsid w:val="009F1AA4"/>
    <w:rsid w:val="009F1FD1"/>
    <w:rsid w:val="009F24CB"/>
    <w:rsid w:val="009F2D2D"/>
    <w:rsid w:val="009F3A1F"/>
    <w:rsid w:val="009F3C7E"/>
    <w:rsid w:val="009F3E12"/>
    <w:rsid w:val="009F5984"/>
    <w:rsid w:val="009F5BCA"/>
    <w:rsid w:val="009F63B5"/>
    <w:rsid w:val="009F6850"/>
    <w:rsid w:val="009F69D3"/>
    <w:rsid w:val="009F721F"/>
    <w:rsid w:val="009F7778"/>
    <w:rsid w:val="009F783B"/>
    <w:rsid w:val="009F7D28"/>
    <w:rsid w:val="00A004BF"/>
    <w:rsid w:val="00A00D42"/>
    <w:rsid w:val="00A01042"/>
    <w:rsid w:val="00A01978"/>
    <w:rsid w:val="00A020F3"/>
    <w:rsid w:val="00A0277C"/>
    <w:rsid w:val="00A02AFB"/>
    <w:rsid w:val="00A0405A"/>
    <w:rsid w:val="00A040FA"/>
    <w:rsid w:val="00A04E4C"/>
    <w:rsid w:val="00A05E99"/>
    <w:rsid w:val="00A06335"/>
    <w:rsid w:val="00A06B1E"/>
    <w:rsid w:val="00A07056"/>
    <w:rsid w:val="00A07353"/>
    <w:rsid w:val="00A07599"/>
    <w:rsid w:val="00A106E5"/>
    <w:rsid w:val="00A10DB7"/>
    <w:rsid w:val="00A10EFC"/>
    <w:rsid w:val="00A11F70"/>
    <w:rsid w:val="00A12945"/>
    <w:rsid w:val="00A1336E"/>
    <w:rsid w:val="00A14A2A"/>
    <w:rsid w:val="00A150F0"/>
    <w:rsid w:val="00A155E7"/>
    <w:rsid w:val="00A15612"/>
    <w:rsid w:val="00A1704F"/>
    <w:rsid w:val="00A17142"/>
    <w:rsid w:val="00A20246"/>
    <w:rsid w:val="00A20AA0"/>
    <w:rsid w:val="00A20CAA"/>
    <w:rsid w:val="00A21696"/>
    <w:rsid w:val="00A2276A"/>
    <w:rsid w:val="00A23516"/>
    <w:rsid w:val="00A248E9"/>
    <w:rsid w:val="00A24AD5"/>
    <w:rsid w:val="00A24FEE"/>
    <w:rsid w:val="00A2585A"/>
    <w:rsid w:val="00A25A03"/>
    <w:rsid w:val="00A25C3D"/>
    <w:rsid w:val="00A25D2D"/>
    <w:rsid w:val="00A26463"/>
    <w:rsid w:val="00A2647E"/>
    <w:rsid w:val="00A26511"/>
    <w:rsid w:val="00A27C1F"/>
    <w:rsid w:val="00A27D2E"/>
    <w:rsid w:val="00A30C54"/>
    <w:rsid w:val="00A32393"/>
    <w:rsid w:val="00A32598"/>
    <w:rsid w:val="00A32B5F"/>
    <w:rsid w:val="00A330CB"/>
    <w:rsid w:val="00A3361D"/>
    <w:rsid w:val="00A34BBA"/>
    <w:rsid w:val="00A35186"/>
    <w:rsid w:val="00A3564A"/>
    <w:rsid w:val="00A35AAC"/>
    <w:rsid w:val="00A36DEF"/>
    <w:rsid w:val="00A36E95"/>
    <w:rsid w:val="00A3764F"/>
    <w:rsid w:val="00A37D24"/>
    <w:rsid w:val="00A37F1C"/>
    <w:rsid w:val="00A40867"/>
    <w:rsid w:val="00A409E9"/>
    <w:rsid w:val="00A411B9"/>
    <w:rsid w:val="00A41D3E"/>
    <w:rsid w:val="00A41DF4"/>
    <w:rsid w:val="00A41E9C"/>
    <w:rsid w:val="00A439A1"/>
    <w:rsid w:val="00A43C1B"/>
    <w:rsid w:val="00A46118"/>
    <w:rsid w:val="00A469AD"/>
    <w:rsid w:val="00A46B9E"/>
    <w:rsid w:val="00A47519"/>
    <w:rsid w:val="00A478CE"/>
    <w:rsid w:val="00A50C21"/>
    <w:rsid w:val="00A50EF9"/>
    <w:rsid w:val="00A5311D"/>
    <w:rsid w:val="00A53976"/>
    <w:rsid w:val="00A53D17"/>
    <w:rsid w:val="00A53DA5"/>
    <w:rsid w:val="00A53EAD"/>
    <w:rsid w:val="00A53F97"/>
    <w:rsid w:val="00A54143"/>
    <w:rsid w:val="00A542C8"/>
    <w:rsid w:val="00A54D38"/>
    <w:rsid w:val="00A55A5A"/>
    <w:rsid w:val="00A55BB4"/>
    <w:rsid w:val="00A56210"/>
    <w:rsid w:val="00A57B97"/>
    <w:rsid w:val="00A57B9F"/>
    <w:rsid w:val="00A6082F"/>
    <w:rsid w:val="00A60B71"/>
    <w:rsid w:val="00A60DAB"/>
    <w:rsid w:val="00A61054"/>
    <w:rsid w:val="00A61124"/>
    <w:rsid w:val="00A61870"/>
    <w:rsid w:val="00A618A0"/>
    <w:rsid w:val="00A62EA0"/>
    <w:rsid w:val="00A62F9F"/>
    <w:rsid w:val="00A6325F"/>
    <w:rsid w:val="00A638BF"/>
    <w:rsid w:val="00A63D11"/>
    <w:rsid w:val="00A64669"/>
    <w:rsid w:val="00A65E66"/>
    <w:rsid w:val="00A6673B"/>
    <w:rsid w:val="00A670E0"/>
    <w:rsid w:val="00A6752F"/>
    <w:rsid w:val="00A6761E"/>
    <w:rsid w:val="00A676FE"/>
    <w:rsid w:val="00A67F0F"/>
    <w:rsid w:val="00A7034D"/>
    <w:rsid w:val="00A70382"/>
    <w:rsid w:val="00A7070A"/>
    <w:rsid w:val="00A70711"/>
    <w:rsid w:val="00A70D18"/>
    <w:rsid w:val="00A70FEC"/>
    <w:rsid w:val="00A71238"/>
    <w:rsid w:val="00A71615"/>
    <w:rsid w:val="00A71AD2"/>
    <w:rsid w:val="00A71DD8"/>
    <w:rsid w:val="00A724CB"/>
    <w:rsid w:val="00A7269D"/>
    <w:rsid w:val="00A72743"/>
    <w:rsid w:val="00A72D40"/>
    <w:rsid w:val="00A735D9"/>
    <w:rsid w:val="00A737B7"/>
    <w:rsid w:val="00A75487"/>
    <w:rsid w:val="00A75700"/>
    <w:rsid w:val="00A75BCF"/>
    <w:rsid w:val="00A76544"/>
    <w:rsid w:val="00A76614"/>
    <w:rsid w:val="00A76CDA"/>
    <w:rsid w:val="00A77E41"/>
    <w:rsid w:val="00A77ED2"/>
    <w:rsid w:val="00A77FB4"/>
    <w:rsid w:val="00A80A02"/>
    <w:rsid w:val="00A80B42"/>
    <w:rsid w:val="00A819B1"/>
    <w:rsid w:val="00A81A20"/>
    <w:rsid w:val="00A81B6B"/>
    <w:rsid w:val="00A829EC"/>
    <w:rsid w:val="00A82CF6"/>
    <w:rsid w:val="00A84370"/>
    <w:rsid w:val="00A8555D"/>
    <w:rsid w:val="00A85A6D"/>
    <w:rsid w:val="00A85BE8"/>
    <w:rsid w:val="00A85EF4"/>
    <w:rsid w:val="00A86EAD"/>
    <w:rsid w:val="00A87446"/>
    <w:rsid w:val="00A90AAF"/>
    <w:rsid w:val="00A91CCC"/>
    <w:rsid w:val="00A91CFA"/>
    <w:rsid w:val="00A92594"/>
    <w:rsid w:val="00A92907"/>
    <w:rsid w:val="00A939EB"/>
    <w:rsid w:val="00A93C73"/>
    <w:rsid w:val="00A94314"/>
    <w:rsid w:val="00A943D3"/>
    <w:rsid w:val="00A94405"/>
    <w:rsid w:val="00A94883"/>
    <w:rsid w:val="00A950C3"/>
    <w:rsid w:val="00A95B02"/>
    <w:rsid w:val="00A95E08"/>
    <w:rsid w:val="00A96425"/>
    <w:rsid w:val="00A96CF2"/>
    <w:rsid w:val="00A97603"/>
    <w:rsid w:val="00A978FE"/>
    <w:rsid w:val="00AA01E4"/>
    <w:rsid w:val="00AA0311"/>
    <w:rsid w:val="00AA07D7"/>
    <w:rsid w:val="00AA09D5"/>
    <w:rsid w:val="00AA206F"/>
    <w:rsid w:val="00AA250F"/>
    <w:rsid w:val="00AA3507"/>
    <w:rsid w:val="00AA3DD8"/>
    <w:rsid w:val="00AA46A9"/>
    <w:rsid w:val="00AA5385"/>
    <w:rsid w:val="00AA580A"/>
    <w:rsid w:val="00AA6945"/>
    <w:rsid w:val="00AA7140"/>
    <w:rsid w:val="00AA75F2"/>
    <w:rsid w:val="00AB1A03"/>
    <w:rsid w:val="00AB2445"/>
    <w:rsid w:val="00AB2AD5"/>
    <w:rsid w:val="00AB2BBB"/>
    <w:rsid w:val="00AB2EA1"/>
    <w:rsid w:val="00AB44EA"/>
    <w:rsid w:val="00AB5BA1"/>
    <w:rsid w:val="00AB5BBB"/>
    <w:rsid w:val="00AB5E37"/>
    <w:rsid w:val="00AB6E6C"/>
    <w:rsid w:val="00AC0601"/>
    <w:rsid w:val="00AC06CF"/>
    <w:rsid w:val="00AC1815"/>
    <w:rsid w:val="00AC28F6"/>
    <w:rsid w:val="00AC2FDB"/>
    <w:rsid w:val="00AC3B97"/>
    <w:rsid w:val="00AC41C4"/>
    <w:rsid w:val="00AC452B"/>
    <w:rsid w:val="00AC7449"/>
    <w:rsid w:val="00AD0557"/>
    <w:rsid w:val="00AD0756"/>
    <w:rsid w:val="00AD078B"/>
    <w:rsid w:val="00AD11E2"/>
    <w:rsid w:val="00AD169D"/>
    <w:rsid w:val="00AD18CF"/>
    <w:rsid w:val="00AD1C13"/>
    <w:rsid w:val="00AD30A6"/>
    <w:rsid w:val="00AD32E6"/>
    <w:rsid w:val="00AD39DA"/>
    <w:rsid w:val="00AD4165"/>
    <w:rsid w:val="00AD540A"/>
    <w:rsid w:val="00AD55A3"/>
    <w:rsid w:val="00AD55D9"/>
    <w:rsid w:val="00AD5DA0"/>
    <w:rsid w:val="00AD5E31"/>
    <w:rsid w:val="00AD6C26"/>
    <w:rsid w:val="00AD6D3D"/>
    <w:rsid w:val="00AD7146"/>
    <w:rsid w:val="00AD761E"/>
    <w:rsid w:val="00AD79E6"/>
    <w:rsid w:val="00AD7B7C"/>
    <w:rsid w:val="00AE009B"/>
    <w:rsid w:val="00AE0552"/>
    <w:rsid w:val="00AE0C77"/>
    <w:rsid w:val="00AE0C89"/>
    <w:rsid w:val="00AE13C1"/>
    <w:rsid w:val="00AE16C7"/>
    <w:rsid w:val="00AE272B"/>
    <w:rsid w:val="00AE2A32"/>
    <w:rsid w:val="00AE2F9A"/>
    <w:rsid w:val="00AE44B8"/>
    <w:rsid w:val="00AE45F1"/>
    <w:rsid w:val="00AE4F66"/>
    <w:rsid w:val="00AE55D9"/>
    <w:rsid w:val="00AE5CA4"/>
    <w:rsid w:val="00AE672B"/>
    <w:rsid w:val="00AE6AA4"/>
    <w:rsid w:val="00AE6B06"/>
    <w:rsid w:val="00AE6D3E"/>
    <w:rsid w:val="00AE7BFA"/>
    <w:rsid w:val="00AE7C7B"/>
    <w:rsid w:val="00AF1642"/>
    <w:rsid w:val="00AF2457"/>
    <w:rsid w:val="00AF40C6"/>
    <w:rsid w:val="00AF69D6"/>
    <w:rsid w:val="00AF70BF"/>
    <w:rsid w:val="00AF7BFB"/>
    <w:rsid w:val="00B00A39"/>
    <w:rsid w:val="00B01445"/>
    <w:rsid w:val="00B0174F"/>
    <w:rsid w:val="00B01909"/>
    <w:rsid w:val="00B02361"/>
    <w:rsid w:val="00B035A6"/>
    <w:rsid w:val="00B036AD"/>
    <w:rsid w:val="00B03815"/>
    <w:rsid w:val="00B0579A"/>
    <w:rsid w:val="00B057C8"/>
    <w:rsid w:val="00B05C2D"/>
    <w:rsid w:val="00B05EFC"/>
    <w:rsid w:val="00B060E2"/>
    <w:rsid w:val="00B0631B"/>
    <w:rsid w:val="00B0714D"/>
    <w:rsid w:val="00B07260"/>
    <w:rsid w:val="00B079EC"/>
    <w:rsid w:val="00B108BA"/>
    <w:rsid w:val="00B11212"/>
    <w:rsid w:val="00B1153F"/>
    <w:rsid w:val="00B122CD"/>
    <w:rsid w:val="00B137EB"/>
    <w:rsid w:val="00B141D0"/>
    <w:rsid w:val="00B14612"/>
    <w:rsid w:val="00B15FA1"/>
    <w:rsid w:val="00B16256"/>
    <w:rsid w:val="00B164F2"/>
    <w:rsid w:val="00B16766"/>
    <w:rsid w:val="00B16840"/>
    <w:rsid w:val="00B168EE"/>
    <w:rsid w:val="00B17056"/>
    <w:rsid w:val="00B173A3"/>
    <w:rsid w:val="00B17F5C"/>
    <w:rsid w:val="00B203F2"/>
    <w:rsid w:val="00B20F5B"/>
    <w:rsid w:val="00B2175F"/>
    <w:rsid w:val="00B22248"/>
    <w:rsid w:val="00B2244D"/>
    <w:rsid w:val="00B224A5"/>
    <w:rsid w:val="00B22510"/>
    <w:rsid w:val="00B22BFF"/>
    <w:rsid w:val="00B23154"/>
    <w:rsid w:val="00B237E6"/>
    <w:rsid w:val="00B245A2"/>
    <w:rsid w:val="00B247F0"/>
    <w:rsid w:val="00B25823"/>
    <w:rsid w:val="00B25EF0"/>
    <w:rsid w:val="00B2609D"/>
    <w:rsid w:val="00B26559"/>
    <w:rsid w:val="00B26706"/>
    <w:rsid w:val="00B27F3B"/>
    <w:rsid w:val="00B30BBB"/>
    <w:rsid w:val="00B325B7"/>
    <w:rsid w:val="00B330B4"/>
    <w:rsid w:val="00B33471"/>
    <w:rsid w:val="00B33B2E"/>
    <w:rsid w:val="00B33EC1"/>
    <w:rsid w:val="00B3493B"/>
    <w:rsid w:val="00B34BE9"/>
    <w:rsid w:val="00B3513D"/>
    <w:rsid w:val="00B351E8"/>
    <w:rsid w:val="00B35335"/>
    <w:rsid w:val="00B36AF8"/>
    <w:rsid w:val="00B36B8F"/>
    <w:rsid w:val="00B37528"/>
    <w:rsid w:val="00B40282"/>
    <w:rsid w:val="00B4037C"/>
    <w:rsid w:val="00B40728"/>
    <w:rsid w:val="00B41825"/>
    <w:rsid w:val="00B42F1F"/>
    <w:rsid w:val="00B43409"/>
    <w:rsid w:val="00B4354A"/>
    <w:rsid w:val="00B43AD2"/>
    <w:rsid w:val="00B4637E"/>
    <w:rsid w:val="00B469EE"/>
    <w:rsid w:val="00B47BDB"/>
    <w:rsid w:val="00B510F2"/>
    <w:rsid w:val="00B5241F"/>
    <w:rsid w:val="00B52933"/>
    <w:rsid w:val="00B52953"/>
    <w:rsid w:val="00B52C6B"/>
    <w:rsid w:val="00B539C2"/>
    <w:rsid w:val="00B543D6"/>
    <w:rsid w:val="00B54C68"/>
    <w:rsid w:val="00B55778"/>
    <w:rsid w:val="00B55C7B"/>
    <w:rsid w:val="00B571C8"/>
    <w:rsid w:val="00B609E4"/>
    <w:rsid w:val="00B61AA5"/>
    <w:rsid w:val="00B61C94"/>
    <w:rsid w:val="00B622EA"/>
    <w:rsid w:val="00B6289E"/>
    <w:rsid w:val="00B64E61"/>
    <w:rsid w:val="00B6585C"/>
    <w:rsid w:val="00B660BE"/>
    <w:rsid w:val="00B666CF"/>
    <w:rsid w:val="00B667EC"/>
    <w:rsid w:val="00B6705E"/>
    <w:rsid w:val="00B6721F"/>
    <w:rsid w:val="00B6727B"/>
    <w:rsid w:val="00B675A2"/>
    <w:rsid w:val="00B7034D"/>
    <w:rsid w:val="00B70742"/>
    <w:rsid w:val="00B70841"/>
    <w:rsid w:val="00B70F68"/>
    <w:rsid w:val="00B7144D"/>
    <w:rsid w:val="00B71A01"/>
    <w:rsid w:val="00B71C5D"/>
    <w:rsid w:val="00B72396"/>
    <w:rsid w:val="00B723F7"/>
    <w:rsid w:val="00B72DE5"/>
    <w:rsid w:val="00B74A76"/>
    <w:rsid w:val="00B74C8D"/>
    <w:rsid w:val="00B74E1E"/>
    <w:rsid w:val="00B7501E"/>
    <w:rsid w:val="00B75704"/>
    <w:rsid w:val="00B764AE"/>
    <w:rsid w:val="00B765DB"/>
    <w:rsid w:val="00B767B3"/>
    <w:rsid w:val="00B76E97"/>
    <w:rsid w:val="00B77699"/>
    <w:rsid w:val="00B80017"/>
    <w:rsid w:val="00B806B9"/>
    <w:rsid w:val="00B80F75"/>
    <w:rsid w:val="00B81723"/>
    <w:rsid w:val="00B81D71"/>
    <w:rsid w:val="00B820A1"/>
    <w:rsid w:val="00B826E2"/>
    <w:rsid w:val="00B82F4E"/>
    <w:rsid w:val="00B83344"/>
    <w:rsid w:val="00B83668"/>
    <w:rsid w:val="00B84303"/>
    <w:rsid w:val="00B844ED"/>
    <w:rsid w:val="00B847F5"/>
    <w:rsid w:val="00B85984"/>
    <w:rsid w:val="00B86F17"/>
    <w:rsid w:val="00B87865"/>
    <w:rsid w:val="00B90D62"/>
    <w:rsid w:val="00B90F81"/>
    <w:rsid w:val="00B9137D"/>
    <w:rsid w:val="00B91DF9"/>
    <w:rsid w:val="00B928E4"/>
    <w:rsid w:val="00B92BB9"/>
    <w:rsid w:val="00B93600"/>
    <w:rsid w:val="00B9362A"/>
    <w:rsid w:val="00B94106"/>
    <w:rsid w:val="00B9468F"/>
    <w:rsid w:val="00B95BA5"/>
    <w:rsid w:val="00B95F11"/>
    <w:rsid w:val="00B96999"/>
    <w:rsid w:val="00B96AFD"/>
    <w:rsid w:val="00BA01E2"/>
    <w:rsid w:val="00BA042F"/>
    <w:rsid w:val="00BA2E06"/>
    <w:rsid w:val="00BA40C7"/>
    <w:rsid w:val="00BA426A"/>
    <w:rsid w:val="00BA432D"/>
    <w:rsid w:val="00BA43CF"/>
    <w:rsid w:val="00BA4646"/>
    <w:rsid w:val="00BA5184"/>
    <w:rsid w:val="00BA59B5"/>
    <w:rsid w:val="00BA712F"/>
    <w:rsid w:val="00BA736C"/>
    <w:rsid w:val="00BA7C88"/>
    <w:rsid w:val="00BA7D07"/>
    <w:rsid w:val="00BB0DC6"/>
    <w:rsid w:val="00BB1ADB"/>
    <w:rsid w:val="00BB2AB2"/>
    <w:rsid w:val="00BB3596"/>
    <w:rsid w:val="00BB3925"/>
    <w:rsid w:val="00BB3B90"/>
    <w:rsid w:val="00BB3CF6"/>
    <w:rsid w:val="00BB4ABF"/>
    <w:rsid w:val="00BB58A5"/>
    <w:rsid w:val="00BB5A95"/>
    <w:rsid w:val="00BB6BA1"/>
    <w:rsid w:val="00BB72D1"/>
    <w:rsid w:val="00BB7393"/>
    <w:rsid w:val="00BB7A32"/>
    <w:rsid w:val="00BB7EF7"/>
    <w:rsid w:val="00BB7F7D"/>
    <w:rsid w:val="00BC048C"/>
    <w:rsid w:val="00BC15FF"/>
    <w:rsid w:val="00BC1917"/>
    <w:rsid w:val="00BC24B2"/>
    <w:rsid w:val="00BC258E"/>
    <w:rsid w:val="00BC29DE"/>
    <w:rsid w:val="00BC3CBD"/>
    <w:rsid w:val="00BC4123"/>
    <w:rsid w:val="00BC412A"/>
    <w:rsid w:val="00BC4AEA"/>
    <w:rsid w:val="00BC563C"/>
    <w:rsid w:val="00BC5E9D"/>
    <w:rsid w:val="00BC5FDD"/>
    <w:rsid w:val="00BC71F1"/>
    <w:rsid w:val="00BC75C0"/>
    <w:rsid w:val="00BC7749"/>
    <w:rsid w:val="00BC7B19"/>
    <w:rsid w:val="00BD0677"/>
    <w:rsid w:val="00BD071D"/>
    <w:rsid w:val="00BD07D3"/>
    <w:rsid w:val="00BD0C16"/>
    <w:rsid w:val="00BD16E7"/>
    <w:rsid w:val="00BD1B52"/>
    <w:rsid w:val="00BD2E1B"/>
    <w:rsid w:val="00BD2E45"/>
    <w:rsid w:val="00BD2E85"/>
    <w:rsid w:val="00BD3889"/>
    <w:rsid w:val="00BD4A95"/>
    <w:rsid w:val="00BD4B35"/>
    <w:rsid w:val="00BD5A8C"/>
    <w:rsid w:val="00BD61C4"/>
    <w:rsid w:val="00BD6627"/>
    <w:rsid w:val="00BD7C42"/>
    <w:rsid w:val="00BE1E56"/>
    <w:rsid w:val="00BE21E5"/>
    <w:rsid w:val="00BE266E"/>
    <w:rsid w:val="00BE26A4"/>
    <w:rsid w:val="00BE3674"/>
    <w:rsid w:val="00BE36AB"/>
    <w:rsid w:val="00BE457C"/>
    <w:rsid w:val="00BE4BF5"/>
    <w:rsid w:val="00BE5289"/>
    <w:rsid w:val="00BE5453"/>
    <w:rsid w:val="00BE5470"/>
    <w:rsid w:val="00BE5525"/>
    <w:rsid w:val="00BE55CA"/>
    <w:rsid w:val="00BE5874"/>
    <w:rsid w:val="00BE656E"/>
    <w:rsid w:val="00BE6AB5"/>
    <w:rsid w:val="00BE74C9"/>
    <w:rsid w:val="00BE7D41"/>
    <w:rsid w:val="00BF0554"/>
    <w:rsid w:val="00BF1ECF"/>
    <w:rsid w:val="00BF2D6B"/>
    <w:rsid w:val="00BF3175"/>
    <w:rsid w:val="00BF4287"/>
    <w:rsid w:val="00BF5EFE"/>
    <w:rsid w:val="00BF60E4"/>
    <w:rsid w:val="00BF7456"/>
    <w:rsid w:val="00BF78F2"/>
    <w:rsid w:val="00C006E5"/>
    <w:rsid w:val="00C00DF6"/>
    <w:rsid w:val="00C01330"/>
    <w:rsid w:val="00C016F4"/>
    <w:rsid w:val="00C01B4C"/>
    <w:rsid w:val="00C02E87"/>
    <w:rsid w:val="00C02FEC"/>
    <w:rsid w:val="00C03CEF"/>
    <w:rsid w:val="00C03DA4"/>
    <w:rsid w:val="00C03EEC"/>
    <w:rsid w:val="00C04726"/>
    <w:rsid w:val="00C05333"/>
    <w:rsid w:val="00C05802"/>
    <w:rsid w:val="00C0588D"/>
    <w:rsid w:val="00C05EB3"/>
    <w:rsid w:val="00C05FA2"/>
    <w:rsid w:val="00C05FE7"/>
    <w:rsid w:val="00C05FF1"/>
    <w:rsid w:val="00C0695D"/>
    <w:rsid w:val="00C06AA0"/>
    <w:rsid w:val="00C076D0"/>
    <w:rsid w:val="00C07AE4"/>
    <w:rsid w:val="00C10547"/>
    <w:rsid w:val="00C1101B"/>
    <w:rsid w:val="00C11806"/>
    <w:rsid w:val="00C11C0B"/>
    <w:rsid w:val="00C121F4"/>
    <w:rsid w:val="00C12BDE"/>
    <w:rsid w:val="00C13AF2"/>
    <w:rsid w:val="00C13E9D"/>
    <w:rsid w:val="00C15157"/>
    <w:rsid w:val="00C15222"/>
    <w:rsid w:val="00C154D3"/>
    <w:rsid w:val="00C156BB"/>
    <w:rsid w:val="00C1750F"/>
    <w:rsid w:val="00C2082A"/>
    <w:rsid w:val="00C20EC2"/>
    <w:rsid w:val="00C21CDD"/>
    <w:rsid w:val="00C223BC"/>
    <w:rsid w:val="00C22E5A"/>
    <w:rsid w:val="00C236E1"/>
    <w:rsid w:val="00C2456F"/>
    <w:rsid w:val="00C24A4D"/>
    <w:rsid w:val="00C25BB7"/>
    <w:rsid w:val="00C2601C"/>
    <w:rsid w:val="00C262E4"/>
    <w:rsid w:val="00C27191"/>
    <w:rsid w:val="00C27C57"/>
    <w:rsid w:val="00C31258"/>
    <w:rsid w:val="00C32323"/>
    <w:rsid w:val="00C32C46"/>
    <w:rsid w:val="00C33C72"/>
    <w:rsid w:val="00C3459B"/>
    <w:rsid w:val="00C34881"/>
    <w:rsid w:val="00C35440"/>
    <w:rsid w:val="00C35DB9"/>
    <w:rsid w:val="00C36A1B"/>
    <w:rsid w:val="00C37E64"/>
    <w:rsid w:val="00C4019E"/>
    <w:rsid w:val="00C404AD"/>
    <w:rsid w:val="00C414EE"/>
    <w:rsid w:val="00C417FE"/>
    <w:rsid w:val="00C41B38"/>
    <w:rsid w:val="00C42A9C"/>
    <w:rsid w:val="00C43232"/>
    <w:rsid w:val="00C4433F"/>
    <w:rsid w:val="00C4522B"/>
    <w:rsid w:val="00C459B3"/>
    <w:rsid w:val="00C45AFB"/>
    <w:rsid w:val="00C46AC5"/>
    <w:rsid w:val="00C47CE3"/>
    <w:rsid w:val="00C50634"/>
    <w:rsid w:val="00C50689"/>
    <w:rsid w:val="00C5132D"/>
    <w:rsid w:val="00C51718"/>
    <w:rsid w:val="00C51AEB"/>
    <w:rsid w:val="00C5217B"/>
    <w:rsid w:val="00C52242"/>
    <w:rsid w:val="00C53386"/>
    <w:rsid w:val="00C53903"/>
    <w:rsid w:val="00C54C8F"/>
    <w:rsid w:val="00C54CF1"/>
    <w:rsid w:val="00C55213"/>
    <w:rsid w:val="00C557C4"/>
    <w:rsid w:val="00C56D40"/>
    <w:rsid w:val="00C573B1"/>
    <w:rsid w:val="00C5755A"/>
    <w:rsid w:val="00C57D49"/>
    <w:rsid w:val="00C57E54"/>
    <w:rsid w:val="00C606C0"/>
    <w:rsid w:val="00C608B8"/>
    <w:rsid w:val="00C60D30"/>
    <w:rsid w:val="00C612BC"/>
    <w:rsid w:val="00C6165D"/>
    <w:rsid w:val="00C627DE"/>
    <w:rsid w:val="00C62A01"/>
    <w:rsid w:val="00C630CE"/>
    <w:rsid w:val="00C63B67"/>
    <w:rsid w:val="00C64BA6"/>
    <w:rsid w:val="00C64FB6"/>
    <w:rsid w:val="00C653B7"/>
    <w:rsid w:val="00C659F8"/>
    <w:rsid w:val="00C66B3A"/>
    <w:rsid w:val="00C6708C"/>
    <w:rsid w:val="00C70477"/>
    <w:rsid w:val="00C7166F"/>
    <w:rsid w:val="00C72375"/>
    <w:rsid w:val="00C72439"/>
    <w:rsid w:val="00C724D6"/>
    <w:rsid w:val="00C729D6"/>
    <w:rsid w:val="00C72D70"/>
    <w:rsid w:val="00C7407A"/>
    <w:rsid w:val="00C7471A"/>
    <w:rsid w:val="00C74F65"/>
    <w:rsid w:val="00C75284"/>
    <w:rsid w:val="00C75C2B"/>
    <w:rsid w:val="00C76A5A"/>
    <w:rsid w:val="00C76DED"/>
    <w:rsid w:val="00C7708A"/>
    <w:rsid w:val="00C771D0"/>
    <w:rsid w:val="00C81033"/>
    <w:rsid w:val="00C824B3"/>
    <w:rsid w:val="00C82E4B"/>
    <w:rsid w:val="00C840CB"/>
    <w:rsid w:val="00C84A2D"/>
    <w:rsid w:val="00C84EDD"/>
    <w:rsid w:val="00C86434"/>
    <w:rsid w:val="00C8676B"/>
    <w:rsid w:val="00C86FF9"/>
    <w:rsid w:val="00C87AF9"/>
    <w:rsid w:val="00C906A1"/>
    <w:rsid w:val="00C90731"/>
    <w:rsid w:val="00C909C6"/>
    <w:rsid w:val="00C91310"/>
    <w:rsid w:val="00C9147A"/>
    <w:rsid w:val="00C91AA8"/>
    <w:rsid w:val="00C91C09"/>
    <w:rsid w:val="00C91C20"/>
    <w:rsid w:val="00C94CA8"/>
    <w:rsid w:val="00C9621B"/>
    <w:rsid w:val="00C96FAE"/>
    <w:rsid w:val="00C97163"/>
    <w:rsid w:val="00C97E72"/>
    <w:rsid w:val="00CA14D7"/>
    <w:rsid w:val="00CA1FDC"/>
    <w:rsid w:val="00CA2BB4"/>
    <w:rsid w:val="00CA4E12"/>
    <w:rsid w:val="00CA61C8"/>
    <w:rsid w:val="00CA6673"/>
    <w:rsid w:val="00CA6B83"/>
    <w:rsid w:val="00CA6CD0"/>
    <w:rsid w:val="00CA7CF8"/>
    <w:rsid w:val="00CA7F32"/>
    <w:rsid w:val="00CB0976"/>
    <w:rsid w:val="00CB0CE4"/>
    <w:rsid w:val="00CB16B0"/>
    <w:rsid w:val="00CB2644"/>
    <w:rsid w:val="00CB2C4D"/>
    <w:rsid w:val="00CB3250"/>
    <w:rsid w:val="00CB39E3"/>
    <w:rsid w:val="00CB3B6A"/>
    <w:rsid w:val="00CB4CB7"/>
    <w:rsid w:val="00CB4E08"/>
    <w:rsid w:val="00CB4F33"/>
    <w:rsid w:val="00CB6386"/>
    <w:rsid w:val="00CB66E5"/>
    <w:rsid w:val="00CB765F"/>
    <w:rsid w:val="00CC00E4"/>
    <w:rsid w:val="00CC02DB"/>
    <w:rsid w:val="00CC0547"/>
    <w:rsid w:val="00CC1376"/>
    <w:rsid w:val="00CC25A7"/>
    <w:rsid w:val="00CC2931"/>
    <w:rsid w:val="00CC2F05"/>
    <w:rsid w:val="00CC2F26"/>
    <w:rsid w:val="00CC2F40"/>
    <w:rsid w:val="00CC34A0"/>
    <w:rsid w:val="00CC4569"/>
    <w:rsid w:val="00CC4D1F"/>
    <w:rsid w:val="00CC53B4"/>
    <w:rsid w:val="00CC55F1"/>
    <w:rsid w:val="00CC55F7"/>
    <w:rsid w:val="00CC5647"/>
    <w:rsid w:val="00CC57CE"/>
    <w:rsid w:val="00CC6006"/>
    <w:rsid w:val="00CC60A8"/>
    <w:rsid w:val="00CC618E"/>
    <w:rsid w:val="00CC6715"/>
    <w:rsid w:val="00CC6D44"/>
    <w:rsid w:val="00CC72AE"/>
    <w:rsid w:val="00CC73BD"/>
    <w:rsid w:val="00CC76A0"/>
    <w:rsid w:val="00CC794F"/>
    <w:rsid w:val="00CC7B52"/>
    <w:rsid w:val="00CD071C"/>
    <w:rsid w:val="00CD09DB"/>
    <w:rsid w:val="00CD23D4"/>
    <w:rsid w:val="00CD2B75"/>
    <w:rsid w:val="00CD30AD"/>
    <w:rsid w:val="00CD3794"/>
    <w:rsid w:val="00CD3E83"/>
    <w:rsid w:val="00CD4376"/>
    <w:rsid w:val="00CD4466"/>
    <w:rsid w:val="00CD518E"/>
    <w:rsid w:val="00CD61C7"/>
    <w:rsid w:val="00CD621B"/>
    <w:rsid w:val="00CD6E04"/>
    <w:rsid w:val="00CD71ED"/>
    <w:rsid w:val="00CE0171"/>
    <w:rsid w:val="00CE0477"/>
    <w:rsid w:val="00CE156A"/>
    <w:rsid w:val="00CE1D4A"/>
    <w:rsid w:val="00CE2A0B"/>
    <w:rsid w:val="00CE36A5"/>
    <w:rsid w:val="00CE38E8"/>
    <w:rsid w:val="00CE4009"/>
    <w:rsid w:val="00CE4163"/>
    <w:rsid w:val="00CE4698"/>
    <w:rsid w:val="00CE485E"/>
    <w:rsid w:val="00CE49BB"/>
    <w:rsid w:val="00CE558A"/>
    <w:rsid w:val="00CE583C"/>
    <w:rsid w:val="00CE5C38"/>
    <w:rsid w:val="00CE5FE6"/>
    <w:rsid w:val="00CE6DDE"/>
    <w:rsid w:val="00CE6E5D"/>
    <w:rsid w:val="00CE7697"/>
    <w:rsid w:val="00CE7990"/>
    <w:rsid w:val="00CE7F6F"/>
    <w:rsid w:val="00CF010F"/>
    <w:rsid w:val="00CF2009"/>
    <w:rsid w:val="00CF24C9"/>
    <w:rsid w:val="00CF27C9"/>
    <w:rsid w:val="00CF2871"/>
    <w:rsid w:val="00CF2F01"/>
    <w:rsid w:val="00CF37C1"/>
    <w:rsid w:val="00CF41DC"/>
    <w:rsid w:val="00CF4257"/>
    <w:rsid w:val="00CF45E3"/>
    <w:rsid w:val="00CF5405"/>
    <w:rsid w:val="00CF6DA6"/>
    <w:rsid w:val="00CF71F4"/>
    <w:rsid w:val="00CF7570"/>
    <w:rsid w:val="00CF7788"/>
    <w:rsid w:val="00D004BC"/>
    <w:rsid w:val="00D00D79"/>
    <w:rsid w:val="00D01F1E"/>
    <w:rsid w:val="00D03EBB"/>
    <w:rsid w:val="00D04545"/>
    <w:rsid w:val="00D05EC5"/>
    <w:rsid w:val="00D07784"/>
    <w:rsid w:val="00D0793A"/>
    <w:rsid w:val="00D107C3"/>
    <w:rsid w:val="00D10F5D"/>
    <w:rsid w:val="00D121EE"/>
    <w:rsid w:val="00D127EF"/>
    <w:rsid w:val="00D1339D"/>
    <w:rsid w:val="00D1389F"/>
    <w:rsid w:val="00D14AAD"/>
    <w:rsid w:val="00D14F9F"/>
    <w:rsid w:val="00D15306"/>
    <w:rsid w:val="00D16E86"/>
    <w:rsid w:val="00D2054C"/>
    <w:rsid w:val="00D2089B"/>
    <w:rsid w:val="00D21134"/>
    <w:rsid w:val="00D21C7F"/>
    <w:rsid w:val="00D221F8"/>
    <w:rsid w:val="00D22EB5"/>
    <w:rsid w:val="00D235B3"/>
    <w:rsid w:val="00D2372E"/>
    <w:rsid w:val="00D238A7"/>
    <w:rsid w:val="00D241E2"/>
    <w:rsid w:val="00D251F8"/>
    <w:rsid w:val="00D2560F"/>
    <w:rsid w:val="00D258A8"/>
    <w:rsid w:val="00D25AAA"/>
    <w:rsid w:val="00D25C44"/>
    <w:rsid w:val="00D25C59"/>
    <w:rsid w:val="00D26C85"/>
    <w:rsid w:val="00D277D2"/>
    <w:rsid w:val="00D304D0"/>
    <w:rsid w:val="00D309BA"/>
    <w:rsid w:val="00D309EE"/>
    <w:rsid w:val="00D30F3D"/>
    <w:rsid w:val="00D3256A"/>
    <w:rsid w:val="00D32E14"/>
    <w:rsid w:val="00D333A8"/>
    <w:rsid w:val="00D33958"/>
    <w:rsid w:val="00D340E2"/>
    <w:rsid w:val="00D3464D"/>
    <w:rsid w:val="00D3472C"/>
    <w:rsid w:val="00D34D05"/>
    <w:rsid w:val="00D34DDD"/>
    <w:rsid w:val="00D34FC7"/>
    <w:rsid w:val="00D3510E"/>
    <w:rsid w:val="00D35172"/>
    <w:rsid w:val="00D35463"/>
    <w:rsid w:val="00D35967"/>
    <w:rsid w:val="00D379F7"/>
    <w:rsid w:val="00D4049D"/>
    <w:rsid w:val="00D4203A"/>
    <w:rsid w:val="00D42065"/>
    <w:rsid w:val="00D4286B"/>
    <w:rsid w:val="00D42C8B"/>
    <w:rsid w:val="00D42C99"/>
    <w:rsid w:val="00D43761"/>
    <w:rsid w:val="00D43A32"/>
    <w:rsid w:val="00D43EAC"/>
    <w:rsid w:val="00D443D0"/>
    <w:rsid w:val="00D454DE"/>
    <w:rsid w:val="00D45B09"/>
    <w:rsid w:val="00D45B5A"/>
    <w:rsid w:val="00D46596"/>
    <w:rsid w:val="00D46B91"/>
    <w:rsid w:val="00D478A9"/>
    <w:rsid w:val="00D47DE6"/>
    <w:rsid w:val="00D50022"/>
    <w:rsid w:val="00D502B5"/>
    <w:rsid w:val="00D50B0D"/>
    <w:rsid w:val="00D515B7"/>
    <w:rsid w:val="00D518E2"/>
    <w:rsid w:val="00D5213B"/>
    <w:rsid w:val="00D52164"/>
    <w:rsid w:val="00D52506"/>
    <w:rsid w:val="00D53D73"/>
    <w:rsid w:val="00D548AB"/>
    <w:rsid w:val="00D550BE"/>
    <w:rsid w:val="00D559C9"/>
    <w:rsid w:val="00D55F97"/>
    <w:rsid w:val="00D57CF0"/>
    <w:rsid w:val="00D57E7C"/>
    <w:rsid w:val="00D60B35"/>
    <w:rsid w:val="00D61891"/>
    <w:rsid w:val="00D61CBB"/>
    <w:rsid w:val="00D61D2B"/>
    <w:rsid w:val="00D62624"/>
    <w:rsid w:val="00D62C16"/>
    <w:rsid w:val="00D63965"/>
    <w:rsid w:val="00D65355"/>
    <w:rsid w:val="00D6687D"/>
    <w:rsid w:val="00D67D12"/>
    <w:rsid w:val="00D7006D"/>
    <w:rsid w:val="00D71DB4"/>
    <w:rsid w:val="00D729BA"/>
    <w:rsid w:val="00D732FC"/>
    <w:rsid w:val="00D733B2"/>
    <w:rsid w:val="00D736A2"/>
    <w:rsid w:val="00D73A84"/>
    <w:rsid w:val="00D74050"/>
    <w:rsid w:val="00D75869"/>
    <w:rsid w:val="00D75FCD"/>
    <w:rsid w:val="00D75FE6"/>
    <w:rsid w:val="00D76259"/>
    <w:rsid w:val="00D76292"/>
    <w:rsid w:val="00D76BEE"/>
    <w:rsid w:val="00D7732A"/>
    <w:rsid w:val="00D775EF"/>
    <w:rsid w:val="00D80050"/>
    <w:rsid w:val="00D80119"/>
    <w:rsid w:val="00D80215"/>
    <w:rsid w:val="00D81777"/>
    <w:rsid w:val="00D817CE"/>
    <w:rsid w:val="00D82AE9"/>
    <w:rsid w:val="00D83169"/>
    <w:rsid w:val="00D83ACE"/>
    <w:rsid w:val="00D83F42"/>
    <w:rsid w:val="00D8442F"/>
    <w:rsid w:val="00D84B54"/>
    <w:rsid w:val="00D85C11"/>
    <w:rsid w:val="00D861DF"/>
    <w:rsid w:val="00D90092"/>
    <w:rsid w:val="00D91638"/>
    <w:rsid w:val="00D922CD"/>
    <w:rsid w:val="00D94BF9"/>
    <w:rsid w:val="00D954FC"/>
    <w:rsid w:val="00D95B4A"/>
    <w:rsid w:val="00D963A1"/>
    <w:rsid w:val="00D969E5"/>
    <w:rsid w:val="00D976AB"/>
    <w:rsid w:val="00D97EB7"/>
    <w:rsid w:val="00DA0544"/>
    <w:rsid w:val="00DA13CB"/>
    <w:rsid w:val="00DA1940"/>
    <w:rsid w:val="00DA1EA9"/>
    <w:rsid w:val="00DA2F72"/>
    <w:rsid w:val="00DA311F"/>
    <w:rsid w:val="00DA36D8"/>
    <w:rsid w:val="00DA49CE"/>
    <w:rsid w:val="00DA63E5"/>
    <w:rsid w:val="00DA65EB"/>
    <w:rsid w:val="00DA6D12"/>
    <w:rsid w:val="00DA6FA5"/>
    <w:rsid w:val="00DA70B1"/>
    <w:rsid w:val="00DA7407"/>
    <w:rsid w:val="00DA7577"/>
    <w:rsid w:val="00DA7CB7"/>
    <w:rsid w:val="00DB0092"/>
    <w:rsid w:val="00DB0187"/>
    <w:rsid w:val="00DB1920"/>
    <w:rsid w:val="00DB3883"/>
    <w:rsid w:val="00DB3B85"/>
    <w:rsid w:val="00DB40B8"/>
    <w:rsid w:val="00DB45F0"/>
    <w:rsid w:val="00DB4A30"/>
    <w:rsid w:val="00DB5F81"/>
    <w:rsid w:val="00DB6929"/>
    <w:rsid w:val="00DB788F"/>
    <w:rsid w:val="00DB7C4B"/>
    <w:rsid w:val="00DB7C4D"/>
    <w:rsid w:val="00DB7DF9"/>
    <w:rsid w:val="00DC005F"/>
    <w:rsid w:val="00DC1E01"/>
    <w:rsid w:val="00DC1F83"/>
    <w:rsid w:val="00DC2987"/>
    <w:rsid w:val="00DC2C9A"/>
    <w:rsid w:val="00DC2D68"/>
    <w:rsid w:val="00DC3E13"/>
    <w:rsid w:val="00DC54C3"/>
    <w:rsid w:val="00DC5AD9"/>
    <w:rsid w:val="00DC727F"/>
    <w:rsid w:val="00DD000B"/>
    <w:rsid w:val="00DD04DA"/>
    <w:rsid w:val="00DD09BD"/>
    <w:rsid w:val="00DD177E"/>
    <w:rsid w:val="00DD1A81"/>
    <w:rsid w:val="00DD21E5"/>
    <w:rsid w:val="00DD22B0"/>
    <w:rsid w:val="00DD2FDF"/>
    <w:rsid w:val="00DD3848"/>
    <w:rsid w:val="00DD446E"/>
    <w:rsid w:val="00DD4F1D"/>
    <w:rsid w:val="00DD5C6E"/>
    <w:rsid w:val="00DD5F25"/>
    <w:rsid w:val="00DD6260"/>
    <w:rsid w:val="00DD6560"/>
    <w:rsid w:val="00DD6FFC"/>
    <w:rsid w:val="00DE0D9D"/>
    <w:rsid w:val="00DE106A"/>
    <w:rsid w:val="00DE155C"/>
    <w:rsid w:val="00DE1721"/>
    <w:rsid w:val="00DE1E07"/>
    <w:rsid w:val="00DE2C25"/>
    <w:rsid w:val="00DE2D6A"/>
    <w:rsid w:val="00DE324E"/>
    <w:rsid w:val="00DE3B5F"/>
    <w:rsid w:val="00DE3F06"/>
    <w:rsid w:val="00DE57B1"/>
    <w:rsid w:val="00DE5B06"/>
    <w:rsid w:val="00DE60BB"/>
    <w:rsid w:val="00DE79F3"/>
    <w:rsid w:val="00DE7C1A"/>
    <w:rsid w:val="00DE7D4B"/>
    <w:rsid w:val="00DE7EF3"/>
    <w:rsid w:val="00DF0083"/>
    <w:rsid w:val="00DF00E0"/>
    <w:rsid w:val="00DF0AAE"/>
    <w:rsid w:val="00DF10EB"/>
    <w:rsid w:val="00DF13B0"/>
    <w:rsid w:val="00DF19DC"/>
    <w:rsid w:val="00DF1B15"/>
    <w:rsid w:val="00DF1C11"/>
    <w:rsid w:val="00DF2511"/>
    <w:rsid w:val="00DF3017"/>
    <w:rsid w:val="00DF30C2"/>
    <w:rsid w:val="00DF407B"/>
    <w:rsid w:val="00DF4081"/>
    <w:rsid w:val="00DF5672"/>
    <w:rsid w:val="00DF58B9"/>
    <w:rsid w:val="00DF63D2"/>
    <w:rsid w:val="00DF6B2A"/>
    <w:rsid w:val="00DF7CCD"/>
    <w:rsid w:val="00E002BC"/>
    <w:rsid w:val="00E007CE"/>
    <w:rsid w:val="00E01A5E"/>
    <w:rsid w:val="00E02179"/>
    <w:rsid w:val="00E0222D"/>
    <w:rsid w:val="00E0309F"/>
    <w:rsid w:val="00E03F2C"/>
    <w:rsid w:val="00E0401C"/>
    <w:rsid w:val="00E04295"/>
    <w:rsid w:val="00E04A48"/>
    <w:rsid w:val="00E04FE2"/>
    <w:rsid w:val="00E061E1"/>
    <w:rsid w:val="00E0674A"/>
    <w:rsid w:val="00E07402"/>
    <w:rsid w:val="00E10F6A"/>
    <w:rsid w:val="00E110BF"/>
    <w:rsid w:val="00E112AD"/>
    <w:rsid w:val="00E11A3E"/>
    <w:rsid w:val="00E11F24"/>
    <w:rsid w:val="00E12822"/>
    <w:rsid w:val="00E13174"/>
    <w:rsid w:val="00E13CD5"/>
    <w:rsid w:val="00E146D7"/>
    <w:rsid w:val="00E15248"/>
    <w:rsid w:val="00E15DD3"/>
    <w:rsid w:val="00E16174"/>
    <w:rsid w:val="00E16743"/>
    <w:rsid w:val="00E16BBC"/>
    <w:rsid w:val="00E202CC"/>
    <w:rsid w:val="00E202F1"/>
    <w:rsid w:val="00E20653"/>
    <w:rsid w:val="00E2175E"/>
    <w:rsid w:val="00E21EBC"/>
    <w:rsid w:val="00E224DF"/>
    <w:rsid w:val="00E2255C"/>
    <w:rsid w:val="00E22C75"/>
    <w:rsid w:val="00E23C8C"/>
    <w:rsid w:val="00E23F0A"/>
    <w:rsid w:val="00E24632"/>
    <w:rsid w:val="00E24C2D"/>
    <w:rsid w:val="00E24E2B"/>
    <w:rsid w:val="00E25218"/>
    <w:rsid w:val="00E2576C"/>
    <w:rsid w:val="00E25C0B"/>
    <w:rsid w:val="00E2608E"/>
    <w:rsid w:val="00E26350"/>
    <w:rsid w:val="00E26DE5"/>
    <w:rsid w:val="00E27271"/>
    <w:rsid w:val="00E27AF2"/>
    <w:rsid w:val="00E3006A"/>
    <w:rsid w:val="00E30764"/>
    <w:rsid w:val="00E308F8"/>
    <w:rsid w:val="00E3198B"/>
    <w:rsid w:val="00E31C81"/>
    <w:rsid w:val="00E3211B"/>
    <w:rsid w:val="00E3271C"/>
    <w:rsid w:val="00E32AB1"/>
    <w:rsid w:val="00E33ADB"/>
    <w:rsid w:val="00E33B6C"/>
    <w:rsid w:val="00E33FAD"/>
    <w:rsid w:val="00E34617"/>
    <w:rsid w:val="00E34BD6"/>
    <w:rsid w:val="00E34F3B"/>
    <w:rsid w:val="00E3571E"/>
    <w:rsid w:val="00E357FD"/>
    <w:rsid w:val="00E35C55"/>
    <w:rsid w:val="00E36559"/>
    <w:rsid w:val="00E3691F"/>
    <w:rsid w:val="00E378A5"/>
    <w:rsid w:val="00E37929"/>
    <w:rsid w:val="00E37B37"/>
    <w:rsid w:val="00E408FE"/>
    <w:rsid w:val="00E40C3F"/>
    <w:rsid w:val="00E41026"/>
    <w:rsid w:val="00E43420"/>
    <w:rsid w:val="00E43C6A"/>
    <w:rsid w:val="00E44E82"/>
    <w:rsid w:val="00E456DA"/>
    <w:rsid w:val="00E458F6"/>
    <w:rsid w:val="00E45D0B"/>
    <w:rsid w:val="00E46FDB"/>
    <w:rsid w:val="00E479E3"/>
    <w:rsid w:val="00E47EFC"/>
    <w:rsid w:val="00E5047A"/>
    <w:rsid w:val="00E52535"/>
    <w:rsid w:val="00E54129"/>
    <w:rsid w:val="00E54628"/>
    <w:rsid w:val="00E54CEB"/>
    <w:rsid w:val="00E564D8"/>
    <w:rsid w:val="00E56B8F"/>
    <w:rsid w:val="00E56C26"/>
    <w:rsid w:val="00E5729A"/>
    <w:rsid w:val="00E57D66"/>
    <w:rsid w:val="00E57F19"/>
    <w:rsid w:val="00E60804"/>
    <w:rsid w:val="00E60E48"/>
    <w:rsid w:val="00E619E2"/>
    <w:rsid w:val="00E62D66"/>
    <w:rsid w:val="00E641A2"/>
    <w:rsid w:val="00E64E0D"/>
    <w:rsid w:val="00E654E0"/>
    <w:rsid w:val="00E65D7D"/>
    <w:rsid w:val="00E7085E"/>
    <w:rsid w:val="00E71C88"/>
    <w:rsid w:val="00E7293C"/>
    <w:rsid w:val="00E72BD3"/>
    <w:rsid w:val="00E7313E"/>
    <w:rsid w:val="00E741B5"/>
    <w:rsid w:val="00E74460"/>
    <w:rsid w:val="00E753C6"/>
    <w:rsid w:val="00E754A0"/>
    <w:rsid w:val="00E761A9"/>
    <w:rsid w:val="00E76983"/>
    <w:rsid w:val="00E776F4"/>
    <w:rsid w:val="00E77765"/>
    <w:rsid w:val="00E80284"/>
    <w:rsid w:val="00E83035"/>
    <w:rsid w:val="00E834BB"/>
    <w:rsid w:val="00E84320"/>
    <w:rsid w:val="00E8499B"/>
    <w:rsid w:val="00E85226"/>
    <w:rsid w:val="00E85D9D"/>
    <w:rsid w:val="00E87959"/>
    <w:rsid w:val="00E87AF6"/>
    <w:rsid w:val="00E87BDF"/>
    <w:rsid w:val="00E91713"/>
    <w:rsid w:val="00E92146"/>
    <w:rsid w:val="00E92214"/>
    <w:rsid w:val="00E924FA"/>
    <w:rsid w:val="00E92A7E"/>
    <w:rsid w:val="00E92B04"/>
    <w:rsid w:val="00E93513"/>
    <w:rsid w:val="00E939E0"/>
    <w:rsid w:val="00E93BA9"/>
    <w:rsid w:val="00E93FF7"/>
    <w:rsid w:val="00E9484F"/>
    <w:rsid w:val="00E94A4D"/>
    <w:rsid w:val="00E94EA1"/>
    <w:rsid w:val="00E9505D"/>
    <w:rsid w:val="00E9532D"/>
    <w:rsid w:val="00E956AD"/>
    <w:rsid w:val="00E956C1"/>
    <w:rsid w:val="00E95897"/>
    <w:rsid w:val="00E95972"/>
    <w:rsid w:val="00E96547"/>
    <w:rsid w:val="00E967B3"/>
    <w:rsid w:val="00E97343"/>
    <w:rsid w:val="00E97414"/>
    <w:rsid w:val="00E975F4"/>
    <w:rsid w:val="00E977F5"/>
    <w:rsid w:val="00E97E63"/>
    <w:rsid w:val="00EA1B5F"/>
    <w:rsid w:val="00EA1D48"/>
    <w:rsid w:val="00EA1E07"/>
    <w:rsid w:val="00EA248A"/>
    <w:rsid w:val="00EA284A"/>
    <w:rsid w:val="00EA3F0D"/>
    <w:rsid w:val="00EA4048"/>
    <w:rsid w:val="00EA45C4"/>
    <w:rsid w:val="00EA4DC4"/>
    <w:rsid w:val="00EA5B21"/>
    <w:rsid w:val="00EA5E32"/>
    <w:rsid w:val="00EA5E56"/>
    <w:rsid w:val="00EA64DD"/>
    <w:rsid w:val="00EA66E3"/>
    <w:rsid w:val="00EA7BB5"/>
    <w:rsid w:val="00EA7C06"/>
    <w:rsid w:val="00EB02E0"/>
    <w:rsid w:val="00EB058A"/>
    <w:rsid w:val="00EB232C"/>
    <w:rsid w:val="00EB32F5"/>
    <w:rsid w:val="00EB3D40"/>
    <w:rsid w:val="00EB44D8"/>
    <w:rsid w:val="00EB557A"/>
    <w:rsid w:val="00EB6324"/>
    <w:rsid w:val="00EB686E"/>
    <w:rsid w:val="00EC19DF"/>
    <w:rsid w:val="00EC2058"/>
    <w:rsid w:val="00EC3B42"/>
    <w:rsid w:val="00EC3CFD"/>
    <w:rsid w:val="00EC3F29"/>
    <w:rsid w:val="00EC4644"/>
    <w:rsid w:val="00EC47C3"/>
    <w:rsid w:val="00EC508D"/>
    <w:rsid w:val="00EC5396"/>
    <w:rsid w:val="00EC6653"/>
    <w:rsid w:val="00EC6DA4"/>
    <w:rsid w:val="00EC7179"/>
    <w:rsid w:val="00EC71D6"/>
    <w:rsid w:val="00EC7609"/>
    <w:rsid w:val="00EC796F"/>
    <w:rsid w:val="00EC79A7"/>
    <w:rsid w:val="00ED16BA"/>
    <w:rsid w:val="00ED1D38"/>
    <w:rsid w:val="00ED2A0A"/>
    <w:rsid w:val="00ED2ACA"/>
    <w:rsid w:val="00ED3CCC"/>
    <w:rsid w:val="00ED4114"/>
    <w:rsid w:val="00ED4196"/>
    <w:rsid w:val="00ED42D6"/>
    <w:rsid w:val="00ED67F6"/>
    <w:rsid w:val="00EE0172"/>
    <w:rsid w:val="00EE0805"/>
    <w:rsid w:val="00EE1093"/>
    <w:rsid w:val="00EE2593"/>
    <w:rsid w:val="00EE26BD"/>
    <w:rsid w:val="00EE2ADB"/>
    <w:rsid w:val="00EE340D"/>
    <w:rsid w:val="00EE39EB"/>
    <w:rsid w:val="00EE4EE6"/>
    <w:rsid w:val="00EE5232"/>
    <w:rsid w:val="00EE5471"/>
    <w:rsid w:val="00EE5D2D"/>
    <w:rsid w:val="00EE5D98"/>
    <w:rsid w:val="00EE5DCE"/>
    <w:rsid w:val="00EE6826"/>
    <w:rsid w:val="00EE7294"/>
    <w:rsid w:val="00EE7682"/>
    <w:rsid w:val="00EF0AC2"/>
    <w:rsid w:val="00EF0AE0"/>
    <w:rsid w:val="00EF0CB2"/>
    <w:rsid w:val="00EF0E39"/>
    <w:rsid w:val="00EF150E"/>
    <w:rsid w:val="00EF2304"/>
    <w:rsid w:val="00EF234E"/>
    <w:rsid w:val="00EF26BB"/>
    <w:rsid w:val="00EF27E2"/>
    <w:rsid w:val="00EF2DF7"/>
    <w:rsid w:val="00EF3392"/>
    <w:rsid w:val="00EF4AC3"/>
    <w:rsid w:val="00EF4B4F"/>
    <w:rsid w:val="00EF64FF"/>
    <w:rsid w:val="00EF7A43"/>
    <w:rsid w:val="00F007DC"/>
    <w:rsid w:val="00F00EC2"/>
    <w:rsid w:val="00F01B0D"/>
    <w:rsid w:val="00F02090"/>
    <w:rsid w:val="00F020E1"/>
    <w:rsid w:val="00F03E25"/>
    <w:rsid w:val="00F03E28"/>
    <w:rsid w:val="00F05253"/>
    <w:rsid w:val="00F0622E"/>
    <w:rsid w:val="00F065DA"/>
    <w:rsid w:val="00F0663B"/>
    <w:rsid w:val="00F06A30"/>
    <w:rsid w:val="00F07931"/>
    <w:rsid w:val="00F07EE9"/>
    <w:rsid w:val="00F1131A"/>
    <w:rsid w:val="00F11329"/>
    <w:rsid w:val="00F1160A"/>
    <w:rsid w:val="00F12646"/>
    <w:rsid w:val="00F127BD"/>
    <w:rsid w:val="00F13671"/>
    <w:rsid w:val="00F13BD4"/>
    <w:rsid w:val="00F13CF0"/>
    <w:rsid w:val="00F1405F"/>
    <w:rsid w:val="00F156F7"/>
    <w:rsid w:val="00F15EB7"/>
    <w:rsid w:val="00F161D3"/>
    <w:rsid w:val="00F16CC5"/>
    <w:rsid w:val="00F17019"/>
    <w:rsid w:val="00F172C8"/>
    <w:rsid w:val="00F1746D"/>
    <w:rsid w:val="00F17557"/>
    <w:rsid w:val="00F1760C"/>
    <w:rsid w:val="00F177C6"/>
    <w:rsid w:val="00F178B6"/>
    <w:rsid w:val="00F17C66"/>
    <w:rsid w:val="00F20287"/>
    <w:rsid w:val="00F20D54"/>
    <w:rsid w:val="00F20F34"/>
    <w:rsid w:val="00F20FC7"/>
    <w:rsid w:val="00F21B30"/>
    <w:rsid w:val="00F2227E"/>
    <w:rsid w:val="00F2249D"/>
    <w:rsid w:val="00F23244"/>
    <w:rsid w:val="00F23B5C"/>
    <w:rsid w:val="00F24FFF"/>
    <w:rsid w:val="00F25028"/>
    <w:rsid w:val="00F25150"/>
    <w:rsid w:val="00F255C4"/>
    <w:rsid w:val="00F2613E"/>
    <w:rsid w:val="00F263D1"/>
    <w:rsid w:val="00F2716F"/>
    <w:rsid w:val="00F27C89"/>
    <w:rsid w:val="00F3047D"/>
    <w:rsid w:val="00F305BD"/>
    <w:rsid w:val="00F30C38"/>
    <w:rsid w:val="00F31C19"/>
    <w:rsid w:val="00F31F52"/>
    <w:rsid w:val="00F32490"/>
    <w:rsid w:val="00F326B4"/>
    <w:rsid w:val="00F32898"/>
    <w:rsid w:val="00F33095"/>
    <w:rsid w:val="00F33392"/>
    <w:rsid w:val="00F33886"/>
    <w:rsid w:val="00F347E2"/>
    <w:rsid w:val="00F347E5"/>
    <w:rsid w:val="00F34A24"/>
    <w:rsid w:val="00F35168"/>
    <w:rsid w:val="00F358A9"/>
    <w:rsid w:val="00F36576"/>
    <w:rsid w:val="00F365A3"/>
    <w:rsid w:val="00F36DFA"/>
    <w:rsid w:val="00F4017A"/>
    <w:rsid w:val="00F405C2"/>
    <w:rsid w:val="00F413D1"/>
    <w:rsid w:val="00F415A0"/>
    <w:rsid w:val="00F422BF"/>
    <w:rsid w:val="00F4271A"/>
    <w:rsid w:val="00F42C41"/>
    <w:rsid w:val="00F4309B"/>
    <w:rsid w:val="00F43890"/>
    <w:rsid w:val="00F45CD6"/>
    <w:rsid w:val="00F45CFF"/>
    <w:rsid w:val="00F46906"/>
    <w:rsid w:val="00F46E21"/>
    <w:rsid w:val="00F4780B"/>
    <w:rsid w:val="00F4789C"/>
    <w:rsid w:val="00F51FB2"/>
    <w:rsid w:val="00F5298A"/>
    <w:rsid w:val="00F52B17"/>
    <w:rsid w:val="00F53A69"/>
    <w:rsid w:val="00F53DDA"/>
    <w:rsid w:val="00F54844"/>
    <w:rsid w:val="00F54B77"/>
    <w:rsid w:val="00F54F43"/>
    <w:rsid w:val="00F557AE"/>
    <w:rsid w:val="00F55C1D"/>
    <w:rsid w:val="00F56C69"/>
    <w:rsid w:val="00F5742B"/>
    <w:rsid w:val="00F57A44"/>
    <w:rsid w:val="00F60686"/>
    <w:rsid w:val="00F63721"/>
    <w:rsid w:val="00F64CEB"/>
    <w:rsid w:val="00F64D38"/>
    <w:rsid w:val="00F64DCE"/>
    <w:rsid w:val="00F65E35"/>
    <w:rsid w:val="00F66ABA"/>
    <w:rsid w:val="00F66DA9"/>
    <w:rsid w:val="00F67A12"/>
    <w:rsid w:val="00F67C88"/>
    <w:rsid w:val="00F71240"/>
    <w:rsid w:val="00F72053"/>
    <w:rsid w:val="00F723D4"/>
    <w:rsid w:val="00F74959"/>
    <w:rsid w:val="00F74B5B"/>
    <w:rsid w:val="00F75300"/>
    <w:rsid w:val="00F75993"/>
    <w:rsid w:val="00F76CD0"/>
    <w:rsid w:val="00F7714D"/>
    <w:rsid w:val="00F7727B"/>
    <w:rsid w:val="00F776C7"/>
    <w:rsid w:val="00F779E0"/>
    <w:rsid w:val="00F80841"/>
    <w:rsid w:val="00F82C26"/>
    <w:rsid w:val="00F82D19"/>
    <w:rsid w:val="00F83803"/>
    <w:rsid w:val="00F8386A"/>
    <w:rsid w:val="00F83BA5"/>
    <w:rsid w:val="00F8473D"/>
    <w:rsid w:val="00F84A73"/>
    <w:rsid w:val="00F85108"/>
    <w:rsid w:val="00F85C78"/>
    <w:rsid w:val="00F86408"/>
    <w:rsid w:val="00F86A23"/>
    <w:rsid w:val="00F86D73"/>
    <w:rsid w:val="00F87003"/>
    <w:rsid w:val="00F87B52"/>
    <w:rsid w:val="00F87CE6"/>
    <w:rsid w:val="00F9022C"/>
    <w:rsid w:val="00F90C28"/>
    <w:rsid w:val="00F90C4A"/>
    <w:rsid w:val="00F91326"/>
    <w:rsid w:val="00F91683"/>
    <w:rsid w:val="00F91998"/>
    <w:rsid w:val="00F91B97"/>
    <w:rsid w:val="00F91CDC"/>
    <w:rsid w:val="00F946E4"/>
    <w:rsid w:val="00F947C8"/>
    <w:rsid w:val="00F962D6"/>
    <w:rsid w:val="00F96D67"/>
    <w:rsid w:val="00F97A76"/>
    <w:rsid w:val="00FA0DD9"/>
    <w:rsid w:val="00FA0F8C"/>
    <w:rsid w:val="00FA13EF"/>
    <w:rsid w:val="00FA1AD5"/>
    <w:rsid w:val="00FA299E"/>
    <w:rsid w:val="00FA2C6B"/>
    <w:rsid w:val="00FA2E4D"/>
    <w:rsid w:val="00FA3814"/>
    <w:rsid w:val="00FA3BB0"/>
    <w:rsid w:val="00FA3BE2"/>
    <w:rsid w:val="00FA4E68"/>
    <w:rsid w:val="00FA511F"/>
    <w:rsid w:val="00FA5FDF"/>
    <w:rsid w:val="00FA67C7"/>
    <w:rsid w:val="00FA6BF5"/>
    <w:rsid w:val="00FA7BD3"/>
    <w:rsid w:val="00FB0164"/>
    <w:rsid w:val="00FB06FD"/>
    <w:rsid w:val="00FB08D6"/>
    <w:rsid w:val="00FB1783"/>
    <w:rsid w:val="00FB1792"/>
    <w:rsid w:val="00FB183B"/>
    <w:rsid w:val="00FB2A96"/>
    <w:rsid w:val="00FB3FAA"/>
    <w:rsid w:val="00FB451C"/>
    <w:rsid w:val="00FB489B"/>
    <w:rsid w:val="00FB5101"/>
    <w:rsid w:val="00FB5250"/>
    <w:rsid w:val="00FB6A15"/>
    <w:rsid w:val="00FB6BC8"/>
    <w:rsid w:val="00FB7297"/>
    <w:rsid w:val="00FC028D"/>
    <w:rsid w:val="00FC1A88"/>
    <w:rsid w:val="00FC1B5B"/>
    <w:rsid w:val="00FC29B9"/>
    <w:rsid w:val="00FC2A67"/>
    <w:rsid w:val="00FC2E78"/>
    <w:rsid w:val="00FC40CB"/>
    <w:rsid w:val="00FC47E9"/>
    <w:rsid w:val="00FC4F35"/>
    <w:rsid w:val="00FC6B48"/>
    <w:rsid w:val="00FC73D0"/>
    <w:rsid w:val="00FC74F0"/>
    <w:rsid w:val="00FC7A19"/>
    <w:rsid w:val="00FC7F87"/>
    <w:rsid w:val="00FD0338"/>
    <w:rsid w:val="00FD17DD"/>
    <w:rsid w:val="00FD1FA8"/>
    <w:rsid w:val="00FD2821"/>
    <w:rsid w:val="00FD322C"/>
    <w:rsid w:val="00FD335F"/>
    <w:rsid w:val="00FD4569"/>
    <w:rsid w:val="00FD465F"/>
    <w:rsid w:val="00FD4B64"/>
    <w:rsid w:val="00FD51B2"/>
    <w:rsid w:val="00FD556F"/>
    <w:rsid w:val="00FD658F"/>
    <w:rsid w:val="00FD678D"/>
    <w:rsid w:val="00FD6CFC"/>
    <w:rsid w:val="00FD7969"/>
    <w:rsid w:val="00FD79EC"/>
    <w:rsid w:val="00FE078A"/>
    <w:rsid w:val="00FE07DE"/>
    <w:rsid w:val="00FE14A5"/>
    <w:rsid w:val="00FE18D5"/>
    <w:rsid w:val="00FE1AF5"/>
    <w:rsid w:val="00FE1F8A"/>
    <w:rsid w:val="00FE2022"/>
    <w:rsid w:val="00FE20E5"/>
    <w:rsid w:val="00FE387E"/>
    <w:rsid w:val="00FE3D2D"/>
    <w:rsid w:val="00FE4310"/>
    <w:rsid w:val="00FE4E29"/>
    <w:rsid w:val="00FE652E"/>
    <w:rsid w:val="00FE6A52"/>
    <w:rsid w:val="00FE7A66"/>
    <w:rsid w:val="00FF0193"/>
    <w:rsid w:val="00FF0341"/>
    <w:rsid w:val="00FF06F6"/>
    <w:rsid w:val="00FF0C38"/>
    <w:rsid w:val="00FF0C59"/>
    <w:rsid w:val="00FF0FAB"/>
    <w:rsid w:val="00FF13D7"/>
    <w:rsid w:val="00FF1DB9"/>
    <w:rsid w:val="00FF34A8"/>
    <w:rsid w:val="00FF532F"/>
    <w:rsid w:val="00FF5D83"/>
    <w:rsid w:val="00FF5E1B"/>
    <w:rsid w:val="00FF64F6"/>
    <w:rsid w:val="00FF6C07"/>
    <w:rsid w:val="00FF7B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DCB08B"/>
  <w15:docId w15:val="{D812C35F-551D-4882-BA3B-7814760B9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qFormat="1"/>
    <w:lsdException w:name="heading 4" w:locked="1" w:qFormat="1"/>
    <w:lsdException w:name="heading 5" w:locked="1" w:semiHidden="1" w:uiPriority="0"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FFC"/>
    <w:pPr>
      <w:jc w:val="both"/>
    </w:pPr>
    <w:rPr>
      <w:rFonts w:ascii="Arial" w:hAnsi="Arial"/>
      <w:szCs w:val="24"/>
      <w:lang w:val="ca-ES"/>
    </w:rPr>
  </w:style>
  <w:style w:type="paragraph" w:styleId="Ttulo1">
    <w:name w:val="heading 1"/>
    <w:basedOn w:val="Normal"/>
    <w:next w:val="Normal"/>
    <w:link w:val="Ttulo1Car"/>
    <w:uiPriority w:val="99"/>
    <w:qFormat/>
    <w:rsid w:val="002044DB"/>
    <w:pPr>
      <w:keepNext/>
      <w:autoSpaceDE w:val="0"/>
      <w:autoSpaceDN w:val="0"/>
      <w:adjustRightInd w:val="0"/>
      <w:ind w:left="360"/>
      <w:outlineLvl w:val="0"/>
    </w:pPr>
    <w:rPr>
      <w:rFonts w:ascii="Helvetica" w:hAnsi="Helvetica"/>
      <w:b/>
      <w:bCs/>
      <w:color w:val="000000"/>
      <w:sz w:val="16"/>
      <w:szCs w:val="16"/>
      <w:lang w:val="es-ES" w:eastAsia="ko-KR"/>
    </w:rPr>
  </w:style>
  <w:style w:type="paragraph" w:styleId="Ttulo2">
    <w:name w:val="heading 2"/>
    <w:basedOn w:val="Normal"/>
    <w:next w:val="Normal"/>
    <w:link w:val="Ttulo2Car"/>
    <w:qFormat/>
    <w:rsid w:val="00B9468F"/>
    <w:pPr>
      <w:keepNext/>
      <w:spacing w:before="240" w:after="60"/>
      <w:outlineLvl w:val="1"/>
    </w:pPr>
    <w:rPr>
      <w:rFonts w:ascii="Calibri Light" w:hAnsi="Calibri Light"/>
      <w:b/>
      <w:bCs/>
      <w:i/>
      <w:iCs/>
      <w:sz w:val="28"/>
      <w:szCs w:val="28"/>
      <w:lang w:val="es-ES" w:eastAsia="ko-KR"/>
    </w:rPr>
  </w:style>
  <w:style w:type="paragraph" w:styleId="Ttulo3">
    <w:name w:val="heading 3"/>
    <w:basedOn w:val="Normal"/>
    <w:next w:val="Normal"/>
    <w:link w:val="Ttulo3Car"/>
    <w:uiPriority w:val="99"/>
    <w:qFormat/>
    <w:rsid w:val="002044DB"/>
    <w:pPr>
      <w:keepNext/>
      <w:outlineLvl w:val="2"/>
    </w:pPr>
    <w:rPr>
      <w:sz w:val="24"/>
      <w:szCs w:val="20"/>
      <w:lang w:eastAsia="ko-KR"/>
    </w:rPr>
  </w:style>
  <w:style w:type="paragraph" w:styleId="Ttulo4">
    <w:name w:val="heading 4"/>
    <w:basedOn w:val="Normal"/>
    <w:next w:val="Normal"/>
    <w:link w:val="Ttulo4Car"/>
    <w:uiPriority w:val="99"/>
    <w:qFormat/>
    <w:rsid w:val="002044DB"/>
    <w:pPr>
      <w:keepNext/>
      <w:outlineLvl w:val="3"/>
    </w:pPr>
    <w:rPr>
      <w:b/>
      <w:color w:val="000000"/>
      <w:sz w:val="24"/>
      <w:szCs w:val="20"/>
      <w:u w:val="single"/>
      <w:lang w:eastAsia="ko-KR"/>
    </w:rPr>
  </w:style>
  <w:style w:type="paragraph" w:styleId="Ttulo5">
    <w:name w:val="heading 5"/>
    <w:basedOn w:val="Normal"/>
    <w:next w:val="Normal"/>
    <w:link w:val="Ttulo5Car"/>
    <w:qFormat/>
    <w:locked/>
    <w:rsid w:val="009842DA"/>
    <w:pPr>
      <w:keepNext/>
      <w:widowControl w:val="0"/>
      <w:tabs>
        <w:tab w:val="left" w:pos="-1440"/>
        <w:tab w:val="left" w:pos="-720"/>
        <w:tab w:val="left" w:leader="dot" w:pos="-476"/>
        <w:tab w:val="left" w:pos="260"/>
        <w:tab w:val="left" w:pos="1440"/>
        <w:tab w:val="left" w:pos="2160"/>
        <w:tab w:val="left" w:pos="2880"/>
        <w:tab w:val="left" w:pos="3600"/>
        <w:tab w:val="left" w:pos="4320"/>
        <w:tab w:val="left" w:pos="5040"/>
        <w:tab w:val="left" w:pos="5760"/>
        <w:tab w:val="left" w:pos="6480"/>
        <w:tab w:val="left" w:pos="7200"/>
        <w:tab w:val="right" w:leader="dot" w:pos="7970"/>
        <w:tab w:val="left" w:pos="8640"/>
      </w:tabs>
      <w:spacing w:after="120"/>
      <w:ind w:left="1008" w:hanging="1008"/>
      <w:outlineLvl w:val="4"/>
    </w:pPr>
    <w:rPr>
      <w:rFonts w:cs="Arial"/>
      <w:i/>
      <w:snapToGrid w:val="0"/>
      <w:szCs w:val="20"/>
    </w:rPr>
  </w:style>
  <w:style w:type="paragraph" w:styleId="Ttulo6">
    <w:name w:val="heading 6"/>
    <w:basedOn w:val="Normal"/>
    <w:next w:val="Normal"/>
    <w:link w:val="Ttulo6Car"/>
    <w:uiPriority w:val="9"/>
    <w:qFormat/>
    <w:locked/>
    <w:rsid w:val="009842DA"/>
    <w:pPr>
      <w:keepNext/>
      <w:tabs>
        <w:tab w:val="left" w:pos="-1440"/>
        <w:tab w:val="left" w:pos="-720"/>
        <w:tab w:val="left" w:pos="284"/>
        <w:tab w:val="left" w:leader="dot" w:pos="770"/>
        <w:tab w:val="left" w:leader="dot" w:pos="1450"/>
        <w:tab w:val="left" w:leader="dot" w:pos="2131"/>
        <w:tab w:val="left" w:leader="dot" w:pos="2868"/>
        <w:tab w:val="left" w:leader="dot" w:pos="3604"/>
        <w:tab w:val="left" w:leader="dot" w:pos="4285"/>
        <w:tab w:val="left" w:leader="dot" w:pos="5022"/>
        <w:tab w:val="left" w:leader="dot" w:pos="5758"/>
        <w:tab w:val="left" w:leader="dot" w:pos="6439"/>
        <w:tab w:val="left" w:leader="dot" w:pos="7177"/>
        <w:tab w:val="right" w:leader="dot" w:pos="7970"/>
        <w:tab w:val="left" w:pos="8640"/>
      </w:tabs>
      <w:spacing w:after="120"/>
      <w:ind w:left="1152" w:hanging="1152"/>
      <w:outlineLvl w:val="5"/>
    </w:pPr>
    <w:rPr>
      <w:rFonts w:cs="Arial"/>
      <w:b/>
      <w:noProof/>
      <w:szCs w:val="20"/>
    </w:rPr>
  </w:style>
  <w:style w:type="paragraph" w:styleId="Ttulo7">
    <w:name w:val="heading 7"/>
    <w:basedOn w:val="Normal"/>
    <w:next w:val="Normal"/>
    <w:link w:val="Ttulo7Car"/>
    <w:uiPriority w:val="9"/>
    <w:semiHidden/>
    <w:unhideWhenUsed/>
    <w:qFormat/>
    <w:locked/>
    <w:rsid w:val="009842DA"/>
    <w:pPr>
      <w:keepNext/>
      <w:keepLines/>
      <w:spacing w:before="40"/>
      <w:ind w:left="1296" w:hanging="1296"/>
      <w:outlineLvl w:val="6"/>
    </w:pPr>
    <w:rPr>
      <w:rFonts w:ascii="Cambria" w:hAnsi="Cambria"/>
      <w:i/>
      <w:iCs/>
      <w:color w:val="243F60"/>
      <w:szCs w:val="20"/>
    </w:rPr>
  </w:style>
  <w:style w:type="paragraph" w:styleId="Ttulo8">
    <w:name w:val="heading 8"/>
    <w:basedOn w:val="Normal"/>
    <w:next w:val="Normal"/>
    <w:link w:val="Ttulo8Car"/>
    <w:uiPriority w:val="9"/>
    <w:semiHidden/>
    <w:unhideWhenUsed/>
    <w:qFormat/>
    <w:locked/>
    <w:rsid w:val="009842DA"/>
    <w:pPr>
      <w:keepNext/>
      <w:keepLines/>
      <w:spacing w:before="40"/>
      <w:ind w:left="1440" w:hanging="1440"/>
      <w:outlineLvl w:val="7"/>
    </w:pPr>
    <w:rPr>
      <w:rFonts w:ascii="Cambria" w:hAnsi="Cambria"/>
      <w:color w:val="272727"/>
      <w:sz w:val="21"/>
      <w:szCs w:val="21"/>
    </w:rPr>
  </w:style>
  <w:style w:type="paragraph" w:styleId="Ttulo9">
    <w:name w:val="heading 9"/>
    <w:basedOn w:val="Normal"/>
    <w:next w:val="Normal"/>
    <w:link w:val="Ttulo9Car"/>
    <w:uiPriority w:val="9"/>
    <w:semiHidden/>
    <w:unhideWhenUsed/>
    <w:qFormat/>
    <w:locked/>
    <w:rsid w:val="009842DA"/>
    <w:pPr>
      <w:keepNext/>
      <w:keepLines/>
      <w:spacing w:before="40"/>
      <w:ind w:left="1584" w:hanging="1584"/>
      <w:outlineLvl w:val="8"/>
    </w:pPr>
    <w:rPr>
      <w:rFonts w:ascii="Cambria" w:hAnsi="Cambria"/>
      <w:i/>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813B82"/>
    <w:rPr>
      <w:rFonts w:ascii="Helvetica" w:hAnsi="Helvetica" w:cs="Times New Roman"/>
      <w:b/>
      <w:color w:val="000000"/>
      <w:sz w:val="16"/>
    </w:rPr>
  </w:style>
  <w:style w:type="character" w:customStyle="1" w:styleId="Ttulo2Car">
    <w:name w:val="Título 2 Car"/>
    <w:link w:val="Ttulo2"/>
    <w:locked/>
    <w:rsid w:val="00B9468F"/>
    <w:rPr>
      <w:rFonts w:ascii="Calibri Light" w:hAnsi="Calibri Light" w:cs="Times New Roman"/>
      <w:b/>
      <w:i/>
      <w:sz w:val="28"/>
    </w:rPr>
  </w:style>
  <w:style w:type="character" w:customStyle="1" w:styleId="Ttulo3Car">
    <w:name w:val="Título 3 Car"/>
    <w:link w:val="Ttulo3"/>
    <w:uiPriority w:val="99"/>
    <w:locked/>
    <w:rsid w:val="00813B82"/>
    <w:rPr>
      <w:rFonts w:ascii="Arial" w:hAnsi="Arial" w:cs="Times New Roman"/>
      <w:sz w:val="24"/>
      <w:lang w:val="ca-ES"/>
    </w:rPr>
  </w:style>
  <w:style w:type="character" w:customStyle="1" w:styleId="Ttulo4Car">
    <w:name w:val="Título 4 Car"/>
    <w:link w:val="Ttulo4"/>
    <w:uiPriority w:val="99"/>
    <w:locked/>
    <w:rsid w:val="00813B82"/>
    <w:rPr>
      <w:rFonts w:ascii="Arial" w:hAnsi="Arial" w:cs="Times New Roman"/>
      <w:b/>
      <w:color w:val="000000"/>
      <w:sz w:val="24"/>
      <w:u w:val="single"/>
      <w:lang w:val="ca-ES"/>
    </w:rPr>
  </w:style>
  <w:style w:type="paragraph" w:styleId="Encabezado">
    <w:name w:val="header"/>
    <w:basedOn w:val="Normal"/>
    <w:link w:val="EncabezadoCar"/>
    <w:uiPriority w:val="99"/>
    <w:rsid w:val="002044DB"/>
    <w:pPr>
      <w:tabs>
        <w:tab w:val="center" w:pos="4252"/>
        <w:tab w:val="right" w:pos="8504"/>
      </w:tabs>
    </w:pPr>
    <w:rPr>
      <w:rFonts w:ascii="Times New Roman" w:hAnsi="Times New Roman"/>
      <w:sz w:val="24"/>
      <w:lang w:val="es-ES" w:eastAsia="ko-KR"/>
    </w:rPr>
  </w:style>
  <w:style w:type="character" w:customStyle="1" w:styleId="EncabezadoCar">
    <w:name w:val="Encabezado Car"/>
    <w:link w:val="Encabezado"/>
    <w:uiPriority w:val="99"/>
    <w:locked/>
    <w:rsid w:val="00813B82"/>
    <w:rPr>
      <w:rFonts w:cs="Times New Roman"/>
      <w:sz w:val="24"/>
    </w:rPr>
  </w:style>
  <w:style w:type="paragraph" w:styleId="Piedepgina">
    <w:name w:val="footer"/>
    <w:basedOn w:val="Normal"/>
    <w:link w:val="PiedepginaCar"/>
    <w:uiPriority w:val="99"/>
    <w:rsid w:val="002044DB"/>
    <w:pPr>
      <w:tabs>
        <w:tab w:val="center" w:pos="4252"/>
        <w:tab w:val="right" w:pos="8504"/>
      </w:tabs>
    </w:pPr>
    <w:rPr>
      <w:rFonts w:ascii="Times New Roman" w:hAnsi="Times New Roman"/>
      <w:sz w:val="24"/>
      <w:lang w:val="es-ES" w:eastAsia="ko-KR"/>
    </w:rPr>
  </w:style>
  <w:style w:type="character" w:customStyle="1" w:styleId="PiedepginaCar">
    <w:name w:val="Pie de página Car"/>
    <w:link w:val="Piedepgina"/>
    <w:uiPriority w:val="99"/>
    <w:locked/>
    <w:rsid w:val="00813B82"/>
    <w:rPr>
      <w:rFonts w:cs="Times New Roman"/>
      <w:sz w:val="24"/>
    </w:rPr>
  </w:style>
  <w:style w:type="character" w:styleId="Nmerodepgina">
    <w:name w:val="page number"/>
    <w:uiPriority w:val="99"/>
    <w:semiHidden/>
    <w:rsid w:val="002044DB"/>
    <w:rPr>
      <w:rFonts w:cs="Times New Roman"/>
    </w:rPr>
  </w:style>
  <w:style w:type="character" w:styleId="Hipervnculo">
    <w:name w:val="Hyperlink"/>
    <w:uiPriority w:val="99"/>
    <w:rsid w:val="002044DB"/>
    <w:rPr>
      <w:rFonts w:cs="Times New Roman"/>
      <w:color w:val="0000FF"/>
      <w:u w:val="single"/>
    </w:rPr>
  </w:style>
  <w:style w:type="paragraph" w:styleId="Textodebloque">
    <w:name w:val="Block Text"/>
    <w:basedOn w:val="Normal"/>
    <w:uiPriority w:val="99"/>
    <w:semiHidden/>
    <w:rsid w:val="002044DB"/>
    <w:pPr>
      <w:spacing w:line="360" w:lineRule="auto"/>
      <w:ind w:left="360" w:right="125"/>
    </w:pPr>
    <w:rPr>
      <w:rFonts w:ascii="Helvetica" w:hAnsi="Helvetica"/>
      <w:szCs w:val="20"/>
    </w:rPr>
  </w:style>
  <w:style w:type="paragraph" w:styleId="Textoindependiente">
    <w:name w:val="Body Text"/>
    <w:basedOn w:val="Normal"/>
    <w:link w:val="TextoindependienteCar"/>
    <w:uiPriority w:val="99"/>
    <w:semiHidden/>
    <w:rsid w:val="002044DB"/>
    <w:rPr>
      <w:rFonts w:ascii="Times New Roman" w:hAnsi="Times New Roman"/>
      <w:sz w:val="28"/>
      <w:szCs w:val="20"/>
      <w:lang w:eastAsia="ko-KR"/>
    </w:rPr>
  </w:style>
  <w:style w:type="character" w:customStyle="1" w:styleId="TextoindependienteCar">
    <w:name w:val="Texto independiente Car"/>
    <w:link w:val="Textoindependiente"/>
    <w:uiPriority w:val="99"/>
    <w:semiHidden/>
    <w:locked/>
    <w:rsid w:val="00813B82"/>
    <w:rPr>
      <w:rFonts w:cs="Times New Roman"/>
      <w:sz w:val="28"/>
      <w:lang w:val="ca-ES"/>
    </w:rPr>
  </w:style>
  <w:style w:type="paragraph" w:styleId="Textoindependiente2">
    <w:name w:val="Body Text 2"/>
    <w:basedOn w:val="Normal"/>
    <w:link w:val="Textoindependiente2Car"/>
    <w:uiPriority w:val="99"/>
    <w:semiHidden/>
    <w:rsid w:val="002044DB"/>
    <w:rPr>
      <w:rFonts w:ascii="Times New Roman" w:hAnsi="Times New Roman"/>
      <w:b/>
      <w:sz w:val="28"/>
      <w:szCs w:val="20"/>
      <w:lang w:eastAsia="ko-KR"/>
    </w:rPr>
  </w:style>
  <w:style w:type="character" w:customStyle="1" w:styleId="Textoindependiente2Car">
    <w:name w:val="Texto independiente 2 Car"/>
    <w:link w:val="Textoindependiente2"/>
    <w:uiPriority w:val="99"/>
    <w:semiHidden/>
    <w:locked/>
    <w:rsid w:val="00813B82"/>
    <w:rPr>
      <w:rFonts w:cs="Times New Roman"/>
      <w:b/>
      <w:sz w:val="28"/>
      <w:lang w:val="ca-ES"/>
    </w:rPr>
  </w:style>
  <w:style w:type="paragraph" w:styleId="Sangradetextonormal">
    <w:name w:val="Body Text Indent"/>
    <w:basedOn w:val="Normal"/>
    <w:link w:val="SangradetextonormalCar"/>
    <w:uiPriority w:val="99"/>
    <w:semiHidden/>
    <w:rsid w:val="002044DB"/>
    <w:pPr>
      <w:ind w:left="360"/>
    </w:pPr>
    <w:rPr>
      <w:rFonts w:ascii="Arial Narrow" w:hAnsi="Arial Narrow"/>
      <w:b/>
      <w:lang w:val="es-ES_tradnl" w:eastAsia="ko-KR"/>
    </w:rPr>
  </w:style>
  <w:style w:type="character" w:customStyle="1" w:styleId="SangradetextonormalCar">
    <w:name w:val="Sangría de texto normal Car"/>
    <w:link w:val="Sangradetextonormal"/>
    <w:uiPriority w:val="99"/>
    <w:semiHidden/>
    <w:locked/>
    <w:rsid w:val="00813B82"/>
    <w:rPr>
      <w:rFonts w:ascii="Arial Narrow" w:hAnsi="Arial Narrow" w:cs="Times New Roman"/>
      <w:b/>
      <w:sz w:val="24"/>
      <w:lang w:val="es-ES_tradnl"/>
    </w:rPr>
  </w:style>
  <w:style w:type="paragraph" w:styleId="Sangra2detindependiente">
    <w:name w:val="Body Text Indent 2"/>
    <w:basedOn w:val="Normal"/>
    <w:link w:val="Sangra2detindependienteCar"/>
    <w:uiPriority w:val="99"/>
    <w:semiHidden/>
    <w:rsid w:val="002044DB"/>
    <w:pPr>
      <w:ind w:left="360"/>
    </w:pPr>
    <w:rPr>
      <w:color w:val="000000"/>
      <w:sz w:val="23"/>
      <w:lang w:eastAsia="ko-KR"/>
    </w:rPr>
  </w:style>
  <w:style w:type="character" w:customStyle="1" w:styleId="Sangra2detindependienteCar">
    <w:name w:val="Sangría 2 de t. independiente Car"/>
    <w:link w:val="Sangra2detindependiente"/>
    <w:uiPriority w:val="99"/>
    <w:semiHidden/>
    <w:locked/>
    <w:rsid w:val="00813B82"/>
    <w:rPr>
      <w:rFonts w:ascii="Arial" w:hAnsi="Arial" w:cs="Times New Roman"/>
      <w:color w:val="000000"/>
      <w:sz w:val="24"/>
      <w:lang w:val="ca-ES"/>
    </w:rPr>
  </w:style>
  <w:style w:type="paragraph" w:styleId="Textodeglobo">
    <w:name w:val="Balloon Text"/>
    <w:basedOn w:val="Normal"/>
    <w:link w:val="TextodegloboCar"/>
    <w:uiPriority w:val="99"/>
    <w:semiHidden/>
    <w:rsid w:val="006144EE"/>
    <w:rPr>
      <w:rFonts w:ascii="Segoe UI" w:hAnsi="Segoe UI"/>
      <w:sz w:val="18"/>
      <w:szCs w:val="18"/>
      <w:lang w:val="es-ES" w:eastAsia="ko-KR"/>
    </w:rPr>
  </w:style>
  <w:style w:type="character" w:customStyle="1" w:styleId="TextodegloboCar">
    <w:name w:val="Texto de globo Car"/>
    <w:link w:val="Textodeglobo"/>
    <w:uiPriority w:val="99"/>
    <w:semiHidden/>
    <w:locked/>
    <w:rsid w:val="006144EE"/>
    <w:rPr>
      <w:rFonts w:ascii="Segoe UI" w:hAnsi="Segoe UI" w:cs="Times New Roman"/>
      <w:sz w:val="18"/>
    </w:rPr>
  </w:style>
  <w:style w:type="paragraph" w:styleId="Ttulo">
    <w:name w:val="Title"/>
    <w:basedOn w:val="Normal"/>
    <w:link w:val="TtuloCar"/>
    <w:uiPriority w:val="99"/>
    <w:qFormat/>
    <w:rsid w:val="00A01978"/>
    <w:pPr>
      <w:jc w:val="center"/>
    </w:pPr>
    <w:rPr>
      <w:rFonts w:ascii="Times New Roman" w:hAnsi="Times New Roman"/>
      <w:b/>
      <w:szCs w:val="20"/>
      <w:lang w:eastAsia="ko-KR"/>
    </w:rPr>
  </w:style>
  <w:style w:type="character" w:customStyle="1" w:styleId="TtuloCar">
    <w:name w:val="Título Car"/>
    <w:link w:val="Ttulo"/>
    <w:uiPriority w:val="99"/>
    <w:locked/>
    <w:rsid w:val="00A01978"/>
    <w:rPr>
      <w:rFonts w:cs="Times New Roman"/>
      <w:b/>
      <w:lang w:val="ca-ES"/>
    </w:rPr>
  </w:style>
  <w:style w:type="paragraph" w:customStyle="1" w:styleId="articulo">
    <w:name w:val="articulo"/>
    <w:basedOn w:val="Normal"/>
    <w:uiPriority w:val="99"/>
    <w:rsid w:val="0099079C"/>
    <w:pPr>
      <w:spacing w:before="100" w:beforeAutospacing="1" w:after="100" w:afterAutospacing="1"/>
    </w:pPr>
  </w:style>
  <w:style w:type="paragraph" w:customStyle="1" w:styleId="parrafo">
    <w:name w:val="parrafo"/>
    <w:basedOn w:val="Normal"/>
    <w:uiPriority w:val="99"/>
    <w:rsid w:val="0099079C"/>
    <w:pPr>
      <w:spacing w:before="100" w:beforeAutospacing="1" w:after="100" w:afterAutospacing="1"/>
    </w:pPr>
  </w:style>
  <w:style w:type="paragraph" w:customStyle="1" w:styleId="text">
    <w:name w:val="text"/>
    <w:basedOn w:val="Normal"/>
    <w:link w:val="textCar"/>
    <w:uiPriority w:val="99"/>
    <w:qFormat/>
    <w:rsid w:val="00813B82"/>
    <w:pPr>
      <w:widowControl w:val="0"/>
      <w:spacing w:line="300" w:lineRule="auto"/>
      <w:ind w:left="567"/>
    </w:pPr>
    <w:rPr>
      <w:rFonts w:ascii="Univers (W1)" w:hAnsi="Univers (W1)"/>
      <w:szCs w:val="20"/>
    </w:rPr>
  </w:style>
  <w:style w:type="paragraph" w:styleId="Prrafodelista">
    <w:name w:val="List Paragraph"/>
    <w:aliases w:val="Párrafo Numerado,Párrafo de lista - cat,Cuadrícula mediana 1 - Énfasis 21,Bullet List,FooterText,numbered,List Paragraph1,Paragraphe de liste1,Bulletr List Paragraph,列出段落,列出段落1,List Paragraph2,List Paragraph21,リスト段落1"/>
    <w:basedOn w:val="Normal"/>
    <w:link w:val="PrrafodelistaCar"/>
    <w:uiPriority w:val="34"/>
    <w:qFormat/>
    <w:rsid w:val="00813B82"/>
    <w:pPr>
      <w:spacing w:after="200" w:line="276" w:lineRule="auto"/>
      <w:ind w:left="720"/>
    </w:pPr>
    <w:rPr>
      <w:rFonts w:ascii="Calibri" w:hAnsi="Calibri"/>
      <w:sz w:val="22"/>
      <w:szCs w:val="22"/>
      <w:lang w:eastAsia="en-US"/>
    </w:rPr>
  </w:style>
  <w:style w:type="character" w:styleId="Refdecomentario">
    <w:name w:val="annotation reference"/>
    <w:uiPriority w:val="99"/>
    <w:qFormat/>
    <w:rsid w:val="00813B82"/>
    <w:rPr>
      <w:rFonts w:cs="Times New Roman"/>
      <w:sz w:val="16"/>
    </w:rPr>
  </w:style>
  <w:style w:type="paragraph" w:styleId="Textocomentario">
    <w:name w:val="annotation text"/>
    <w:basedOn w:val="Normal"/>
    <w:link w:val="TextocomentarioCar"/>
    <w:uiPriority w:val="99"/>
    <w:qFormat/>
    <w:rsid w:val="00813B82"/>
    <w:pPr>
      <w:spacing w:after="200" w:line="276" w:lineRule="auto"/>
    </w:pPr>
    <w:rPr>
      <w:rFonts w:ascii="Calibri" w:hAnsi="Calibri"/>
      <w:szCs w:val="20"/>
      <w:lang w:eastAsia="en-US"/>
    </w:rPr>
  </w:style>
  <w:style w:type="character" w:customStyle="1" w:styleId="CommentTextChar">
    <w:name w:val="Comment Text Char"/>
    <w:uiPriority w:val="99"/>
    <w:semiHidden/>
    <w:locked/>
    <w:rsid w:val="00813B82"/>
    <w:rPr>
      <w:rFonts w:cs="Times New Roman"/>
      <w:sz w:val="20"/>
    </w:rPr>
  </w:style>
  <w:style w:type="character" w:customStyle="1" w:styleId="TextocomentarioCar">
    <w:name w:val="Texto comentario Car"/>
    <w:link w:val="Textocomentario"/>
    <w:uiPriority w:val="99"/>
    <w:qFormat/>
    <w:locked/>
    <w:rsid w:val="00813B82"/>
    <w:rPr>
      <w:rFonts w:ascii="Calibri" w:hAnsi="Calibri"/>
      <w:lang w:val="ca-ES" w:eastAsia="en-US"/>
    </w:rPr>
  </w:style>
  <w:style w:type="paragraph" w:customStyle="1" w:styleId="Default">
    <w:name w:val="Default"/>
    <w:rsid w:val="00813B82"/>
    <w:pPr>
      <w:autoSpaceDE w:val="0"/>
      <w:autoSpaceDN w:val="0"/>
      <w:adjustRightInd w:val="0"/>
    </w:pPr>
    <w:rPr>
      <w:color w:val="000000"/>
      <w:sz w:val="24"/>
      <w:szCs w:val="24"/>
      <w:lang w:eastAsia="en-US"/>
    </w:rPr>
  </w:style>
  <w:style w:type="table" w:styleId="Tablaconcuadrcula">
    <w:name w:val="Table Grid"/>
    <w:basedOn w:val="Tablanormal"/>
    <w:uiPriority w:val="39"/>
    <w:rsid w:val="00813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1">
    <w:name w:val="Legal 1"/>
    <w:basedOn w:val="Normal"/>
    <w:autoRedefine/>
    <w:uiPriority w:val="99"/>
    <w:rsid w:val="00494147"/>
    <w:pPr>
      <w:ind w:left="284"/>
    </w:pPr>
    <w:rPr>
      <w:b/>
      <w:sz w:val="16"/>
      <w:szCs w:val="16"/>
    </w:rPr>
  </w:style>
  <w:style w:type="paragraph" w:styleId="Textoindependiente3">
    <w:name w:val="Body Text 3"/>
    <w:basedOn w:val="Normal"/>
    <w:link w:val="Textoindependiente3Car"/>
    <w:semiHidden/>
    <w:rsid w:val="007B0488"/>
    <w:pPr>
      <w:spacing w:after="120"/>
    </w:pPr>
    <w:rPr>
      <w:rFonts w:ascii="Times New Roman" w:hAnsi="Times New Roman"/>
      <w:sz w:val="16"/>
      <w:szCs w:val="16"/>
      <w:lang w:eastAsia="ko-KR"/>
    </w:rPr>
  </w:style>
  <w:style w:type="character" w:customStyle="1" w:styleId="Textoindependiente3Car">
    <w:name w:val="Texto independiente 3 Car"/>
    <w:link w:val="Textoindependiente3"/>
    <w:semiHidden/>
    <w:locked/>
    <w:rsid w:val="007B0488"/>
    <w:rPr>
      <w:rFonts w:cs="Times New Roman"/>
      <w:sz w:val="16"/>
      <w:lang w:val="ca-ES"/>
    </w:rPr>
  </w:style>
  <w:style w:type="paragraph" w:styleId="Revisin">
    <w:name w:val="Revision"/>
    <w:hidden/>
    <w:uiPriority w:val="99"/>
    <w:semiHidden/>
    <w:rsid w:val="00AD32E6"/>
    <w:rPr>
      <w:rFonts w:ascii="Arial" w:hAnsi="Arial"/>
      <w:szCs w:val="24"/>
      <w:lang w:val="ca-ES"/>
    </w:rPr>
  </w:style>
  <w:style w:type="paragraph" w:customStyle="1" w:styleId="Sinespaciado1">
    <w:name w:val="Sin espaciado1"/>
    <w:rsid w:val="00BA40C7"/>
    <w:pPr>
      <w:jc w:val="both"/>
    </w:pPr>
    <w:rPr>
      <w:rFonts w:ascii="Arial" w:hAnsi="Arial"/>
      <w:szCs w:val="22"/>
    </w:rPr>
  </w:style>
  <w:style w:type="paragraph" w:customStyle="1" w:styleId="Prrafodelista1">
    <w:name w:val="Párrafo de lista1"/>
    <w:basedOn w:val="Normal"/>
    <w:uiPriority w:val="99"/>
    <w:rsid w:val="00DB7C4B"/>
    <w:pPr>
      <w:ind w:left="708"/>
      <w:jc w:val="left"/>
    </w:pPr>
    <w:rPr>
      <w:rFonts w:ascii="Times New Roman" w:hAnsi="Times New Roman"/>
      <w:sz w:val="24"/>
      <w:lang w:val="es-ES"/>
    </w:rPr>
  </w:style>
  <w:style w:type="paragraph" w:styleId="Asuntodelcomentario">
    <w:name w:val="annotation subject"/>
    <w:basedOn w:val="Textocomentario"/>
    <w:next w:val="Textocomentario"/>
    <w:link w:val="AsuntodelcomentarioCar"/>
    <w:uiPriority w:val="99"/>
    <w:semiHidden/>
    <w:rsid w:val="001704C2"/>
    <w:pPr>
      <w:spacing w:after="0" w:line="240" w:lineRule="auto"/>
    </w:pPr>
    <w:rPr>
      <w:rFonts w:ascii="Arial" w:hAnsi="Arial"/>
      <w:b/>
      <w:bCs/>
      <w:lang w:eastAsia="es-ES"/>
    </w:rPr>
  </w:style>
  <w:style w:type="character" w:customStyle="1" w:styleId="AsuntodelcomentarioCar">
    <w:name w:val="Asunto del comentario Car"/>
    <w:link w:val="Asuntodelcomentario"/>
    <w:uiPriority w:val="99"/>
    <w:semiHidden/>
    <w:locked/>
    <w:rsid w:val="001704C2"/>
    <w:rPr>
      <w:rFonts w:ascii="Arial" w:hAnsi="Arial" w:cs="Times New Roman"/>
      <w:b/>
      <w:lang w:val="ca-ES" w:eastAsia="es-ES"/>
    </w:rPr>
  </w:style>
  <w:style w:type="paragraph" w:styleId="Sinespaciado">
    <w:name w:val="No Spacing"/>
    <w:uiPriority w:val="1"/>
    <w:qFormat/>
    <w:rsid w:val="006B3233"/>
    <w:pPr>
      <w:jc w:val="both"/>
    </w:pPr>
    <w:rPr>
      <w:rFonts w:ascii="Arial" w:hAnsi="Arial"/>
      <w:szCs w:val="24"/>
      <w:lang w:val="ca-ES"/>
    </w:rPr>
  </w:style>
  <w:style w:type="character" w:customStyle="1" w:styleId="apple-converted-space">
    <w:name w:val="apple-converted-space"/>
    <w:uiPriority w:val="99"/>
    <w:rsid w:val="000513B2"/>
  </w:style>
  <w:style w:type="character" w:customStyle="1" w:styleId="hps">
    <w:name w:val="hps"/>
    <w:uiPriority w:val="99"/>
    <w:rsid w:val="000513B2"/>
  </w:style>
  <w:style w:type="paragraph" w:customStyle="1" w:styleId="Level4">
    <w:name w:val="Level 4"/>
    <w:basedOn w:val="Normal"/>
    <w:uiPriority w:val="99"/>
    <w:rsid w:val="009801C2"/>
    <w:pPr>
      <w:widowControl w:val="0"/>
      <w:jc w:val="left"/>
      <w:outlineLvl w:val="3"/>
    </w:pPr>
    <w:rPr>
      <w:rFonts w:ascii="Courier" w:hAnsi="Courier"/>
      <w:sz w:val="24"/>
      <w:szCs w:val="20"/>
    </w:rPr>
  </w:style>
  <w:style w:type="table" w:customStyle="1" w:styleId="Tabladecuadrcula1clara1">
    <w:name w:val="Tabla de cuadrícula 1 clara1"/>
    <w:uiPriority w:val="99"/>
    <w:rsid w:val="00364719"/>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Tabladecuadrcula1clara12">
    <w:name w:val="Tabla de cuadrícula 1 clara12"/>
    <w:uiPriority w:val="99"/>
    <w:rsid w:val="00B543D6"/>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paragraph" w:styleId="HTMLconformatoprevio">
    <w:name w:val="HTML Preformatted"/>
    <w:basedOn w:val="Normal"/>
    <w:link w:val="HTMLconformatoprevioCar"/>
    <w:uiPriority w:val="99"/>
    <w:semiHidden/>
    <w:rsid w:val="00A67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Cs w:val="20"/>
      <w:lang w:val="es-ES"/>
    </w:rPr>
  </w:style>
  <w:style w:type="character" w:customStyle="1" w:styleId="HTMLconformatoprevioCar">
    <w:name w:val="HTML con formato previo Car"/>
    <w:link w:val="HTMLconformatoprevio"/>
    <w:uiPriority w:val="99"/>
    <w:semiHidden/>
    <w:locked/>
    <w:rsid w:val="00A676FE"/>
    <w:rPr>
      <w:rFonts w:ascii="Courier New" w:hAnsi="Courier New" w:cs="Courier New"/>
    </w:rPr>
  </w:style>
  <w:style w:type="character" w:styleId="Hipervnculovisitado">
    <w:name w:val="FollowedHyperlink"/>
    <w:uiPriority w:val="99"/>
    <w:semiHidden/>
    <w:rsid w:val="001D5DED"/>
    <w:rPr>
      <w:rFonts w:cs="Times New Roman"/>
      <w:color w:val="954F72"/>
      <w:u w:val="single"/>
    </w:rPr>
  </w:style>
  <w:style w:type="paragraph" w:customStyle="1" w:styleId="xl65">
    <w:name w:val="xl65"/>
    <w:basedOn w:val="Normal"/>
    <w:rsid w:val="001D5DED"/>
    <w:pPr>
      <w:pBdr>
        <w:top w:val="single" w:sz="8" w:space="0" w:color="auto"/>
        <w:left w:val="single" w:sz="8" w:space="0" w:color="auto"/>
      </w:pBdr>
      <w:spacing w:before="100" w:beforeAutospacing="1" w:after="100" w:afterAutospacing="1"/>
      <w:jc w:val="left"/>
    </w:pPr>
    <w:rPr>
      <w:rFonts w:ascii="Times New Roman" w:hAnsi="Times New Roman"/>
      <w:sz w:val="24"/>
      <w:lang w:eastAsia="ca-ES"/>
    </w:rPr>
  </w:style>
  <w:style w:type="paragraph" w:customStyle="1" w:styleId="xl66">
    <w:name w:val="xl66"/>
    <w:basedOn w:val="Normal"/>
    <w:rsid w:val="001D5DED"/>
    <w:pPr>
      <w:pBdr>
        <w:top w:val="single" w:sz="8"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67">
    <w:name w:val="xl67"/>
    <w:basedOn w:val="Normal"/>
    <w:rsid w:val="001D5DED"/>
    <w:pPr>
      <w:pBdr>
        <w:top w:val="single" w:sz="8" w:space="0" w:color="auto"/>
        <w:left w:val="single" w:sz="8" w:space="0" w:color="auto"/>
        <w:bottom w:val="single" w:sz="8"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68">
    <w:name w:val="xl68"/>
    <w:basedOn w:val="Normal"/>
    <w:rsid w:val="001D5DED"/>
    <w:pPr>
      <w:spacing w:before="100" w:beforeAutospacing="1" w:after="100" w:afterAutospacing="1"/>
      <w:jc w:val="left"/>
    </w:pPr>
    <w:rPr>
      <w:rFonts w:ascii="Times New Roman" w:hAnsi="Times New Roman"/>
      <w:b/>
      <w:bCs/>
      <w:sz w:val="24"/>
      <w:lang w:eastAsia="ca-ES"/>
    </w:rPr>
  </w:style>
  <w:style w:type="paragraph" w:customStyle="1" w:styleId="xl70">
    <w:name w:val="xl70"/>
    <w:basedOn w:val="Normal"/>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71">
    <w:name w:val="xl71"/>
    <w:basedOn w:val="Normal"/>
    <w:rsid w:val="001D5DED"/>
    <w:pPr>
      <w:pBdr>
        <w:top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lang w:eastAsia="ca-ES"/>
    </w:rPr>
  </w:style>
  <w:style w:type="paragraph" w:customStyle="1" w:styleId="xl72">
    <w:name w:val="xl72"/>
    <w:basedOn w:val="Normal"/>
    <w:rsid w:val="001D5DED"/>
    <w:pPr>
      <w:pBdr>
        <w:top w:val="single" w:sz="4" w:space="0" w:color="auto"/>
        <w:bottom w:val="single" w:sz="4" w:space="0" w:color="auto"/>
      </w:pBdr>
      <w:spacing w:before="100" w:beforeAutospacing="1" w:after="100" w:afterAutospacing="1"/>
      <w:jc w:val="left"/>
    </w:pPr>
    <w:rPr>
      <w:rFonts w:ascii="Times New Roman" w:hAnsi="Times New Roman"/>
      <w:color w:val="BFBFBF"/>
      <w:sz w:val="24"/>
      <w:lang w:eastAsia="ca-ES"/>
    </w:rPr>
  </w:style>
  <w:style w:type="paragraph" w:customStyle="1" w:styleId="xl73">
    <w:name w:val="xl73"/>
    <w:basedOn w:val="Normal"/>
    <w:rsid w:val="001D5DED"/>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74">
    <w:name w:val="xl74"/>
    <w:basedOn w:val="Normal"/>
    <w:rsid w:val="001D5DED"/>
    <w:pPr>
      <w:pBdr>
        <w:top w:val="single" w:sz="8" w:space="0" w:color="auto"/>
        <w:bottom w:val="single" w:sz="8"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75">
    <w:name w:val="xl75"/>
    <w:basedOn w:val="Normal"/>
    <w:rsid w:val="001D5DED"/>
    <w:pPr>
      <w:pBdr>
        <w:top w:val="single" w:sz="8" w:space="0" w:color="auto"/>
        <w:bottom w:val="single" w:sz="8" w:space="0" w:color="auto"/>
        <w:right w:val="single" w:sz="4"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76">
    <w:name w:val="xl76"/>
    <w:basedOn w:val="Normal"/>
    <w:rsid w:val="001D5DED"/>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77">
    <w:name w:val="xl77"/>
    <w:basedOn w:val="Normal"/>
    <w:rsid w:val="001D5DED"/>
    <w:pPr>
      <w:pBdr>
        <w:top w:val="single" w:sz="8" w:space="0" w:color="auto"/>
        <w:left w:val="single" w:sz="4" w:space="0" w:color="auto"/>
        <w:bottom w:val="single" w:sz="8"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78">
    <w:name w:val="xl78"/>
    <w:basedOn w:val="Normal"/>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79">
    <w:name w:val="xl79"/>
    <w:basedOn w:val="Normal"/>
    <w:rsid w:val="001D5DED"/>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80">
    <w:name w:val="xl80"/>
    <w:basedOn w:val="Normal"/>
    <w:rsid w:val="001D5DED"/>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81">
    <w:name w:val="xl81"/>
    <w:basedOn w:val="Normal"/>
    <w:rsid w:val="001D5DED"/>
    <w:pPr>
      <w:pBdr>
        <w:top w:val="single" w:sz="4" w:space="0" w:color="auto"/>
        <w:left w:val="single" w:sz="8" w:space="0" w:color="auto"/>
        <w:bottom w:val="single" w:sz="4"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2">
    <w:name w:val="xl82"/>
    <w:basedOn w:val="Normal"/>
    <w:rsid w:val="001D5DED"/>
    <w:pPr>
      <w:pBdr>
        <w:top w:val="single" w:sz="4" w:space="0" w:color="auto"/>
        <w:bottom w:val="single" w:sz="4"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3">
    <w:name w:val="xl83"/>
    <w:basedOn w:val="Normal"/>
    <w:rsid w:val="001D5DED"/>
    <w:pPr>
      <w:pBdr>
        <w:top w:val="single" w:sz="4" w:space="0" w:color="auto"/>
        <w:bottom w:val="single" w:sz="4" w:space="0" w:color="auto"/>
        <w:right w:val="single" w:sz="4" w:space="0" w:color="auto"/>
      </w:pBdr>
      <w:shd w:val="clear" w:color="000000" w:fill="DDEBF7"/>
      <w:spacing w:before="100" w:beforeAutospacing="1" w:after="100" w:afterAutospacing="1"/>
      <w:jc w:val="right"/>
    </w:pPr>
    <w:rPr>
      <w:rFonts w:ascii="Times New Roman" w:hAnsi="Times New Roman"/>
      <w:b/>
      <w:bCs/>
      <w:sz w:val="24"/>
      <w:lang w:eastAsia="ca-ES"/>
    </w:rPr>
  </w:style>
  <w:style w:type="paragraph" w:customStyle="1" w:styleId="xl84">
    <w:name w:val="xl84"/>
    <w:basedOn w:val="Normal"/>
    <w:rsid w:val="001D5DE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5">
    <w:name w:val="xl85"/>
    <w:basedOn w:val="Normal"/>
    <w:rsid w:val="001D5DED"/>
    <w:pPr>
      <w:pBdr>
        <w:top w:val="single" w:sz="4" w:space="0" w:color="auto"/>
        <w:left w:val="single" w:sz="4" w:space="0" w:color="auto"/>
        <w:bottom w:val="single" w:sz="4"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6">
    <w:name w:val="xl86"/>
    <w:basedOn w:val="Normal"/>
    <w:rsid w:val="001D5DED"/>
    <w:pPr>
      <w:pBdr>
        <w:top w:val="single" w:sz="4" w:space="0" w:color="auto"/>
        <w:left w:val="single" w:sz="8" w:space="0" w:color="auto"/>
        <w:bottom w:val="single" w:sz="4" w:space="0" w:color="auto"/>
        <w:right w:val="single" w:sz="8"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7">
    <w:name w:val="xl87"/>
    <w:basedOn w:val="Normal"/>
    <w:rsid w:val="001D5DED"/>
    <w:pPr>
      <w:pBdr>
        <w:top w:val="single" w:sz="8"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88">
    <w:name w:val="xl88"/>
    <w:basedOn w:val="Normal"/>
    <w:rsid w:val="001D5DED"/>
    <w:pPr>
      <w:pBdr>
        <w:top w:val="single" w:sz="4" w:space="0" w:color="auto"/>
        <w:left w:val="single" w:sz="8" w:space="0" w:color="auto"/>
        <w:bottom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89">
    <w:name w:val="xl89"/>
    <w:basedOn w:val="Normal"/>
    <w:rsid w:val="001D5DED"/>
    <w:pPr>
      <w:pBdr>
        <w:top w:val="single" w:sz="4" w:space="0" w:color="auto"/>
        <w:bottom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0">
    <w:name w:val="xl90"/>
    <w:basedOn w:val="Normal"/>
    <w:rsid w:val="001D5DED"/>
    <w:pPr>
      <w:pBdr>
        <w:top w:val="single" w:sz="4" w:space="0" w:color="auto"/>
        <w:bottom w:val="single" w:sz="8" w:space="0" w:color="auto"/>
        <w:right w:val="single" w:sz="4" w:space="0" w:color="auto"/>
      </w:pBdr>
      <w:shd w:val="clear" w:color="000000" w:fill="9BC2E6"/>
      <w:spacing w:before="100" w:beforeAutospacing="1" w:after="100" w:afterAutospacing="1"/>
      <w:jc w:val="right"/>
    </w:pPr>
    <w:rPr>
      <w:rFonts w:ascii="Times New Roman" w:hAnsi="Times New Roman"/>
      <w:b/>
      <w:bCs/>
      <w:sz w:val="24"/>
      <w:lang w:eastAsia="ca-ES"/>
    </w:rPr>
  </w:style>
  <w:style w:type="paragraph" w:customStyle="1" w:styleId="xl91">
    <w:name w:val="xl91"/>
    <w:basedOn w:val="Normal"/>
    <w:rsid w:val="001D5DED"/>
    <w:pPr>
      <w:pBdr>
        <w:top w:val="single" w:sz="4" w:space="0" w:color="auto"/>
        <w:left w:val="single" w:sz="4" w:space="0" w:color="auto"/>
        <w:bottom w:val="single" w:sz="8" w:space="0" w:color="auto"/>
        <w:right w:val="single" w:sz="4"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2">
    <w:name w:val="xl92"/>
    <w:basedOn w:val="Normal"/>
    <w:rsid w:val="001D5DED"/>
    <w:pPr>
      <w:pBdr>
        <w:top w:val="single" w:sz="4" w:space="0" w:color="auto"/>
        <w:left w:val="single" w:sz="4" w:space="0" w:color="auto"/>
        <w:bottom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3">
    <w:name w:val="xl93"/>
    <w:basedOn w:val="Normal"/>
    <w:rsid w:val="001D5DED"/>
    <w:pPr>
      <w:pBdr>
        <w:top w:val="single" w:sz="4" w:space="0" w:color="auto"/>
        <w:left w:val="single" w:sz="8" w:space="0" w:color="auto"/>
        <w:bottom w:val="single" w:sz="8" w:space="0" w:color="auto"/>
        <w:right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4">
    <w:name w:val="xl94"/>
    <w:basedOn w:val="Normal"/>
    <w:rsid w:val="001D5DED"/>
    <w:pPr>
      <w:pBdr>
        <w:top w:val="single" w:sz="8" w:space="0" w:color="auto"/>
        <w:left w:val="single" w:sz="8" w:space="0" w:color="auto"/>
        <w:bottom w:val="single" w:sz="4"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5">
    <w:name w:val="xl95"/>
    <w:basedOn w:val="Normal"/>
    <w:rsid w:val="001D5DED"/>
    <w:pPr>
      <w:pBdr>
        <w:top w:val="single" w:sz="8" w:space="0" w:color="auto"/>
        <w:bottom w:val="single" w:sz="4" w:space="0" w:color="auto"/>
      </w:pBdr>
      <w:shd w:val="clear" w:color="000000" w:fill="9BC2E6"/>
      <w:spacing w:before="100" w:beforeAutospacing="1" w:after="100" w:afterAutospacing="1"/>
      <w:jc w:val="left"/>
    </w:pPr>
    <w:rPr>
      <w:rFonts w:ascii="Times New Roman" w:hAnsi="Times New Roman"/>
      <w:sz w:val="24"/>
      <w:lang w:eastAsia="ca-ES"/>
    </w:rPr>
  </w:style>
  <w:style w:type="paragraph" w:customStyle="1" w:styleId="xl96">
    <w:name w:val="xl96"/>
    <w:basedOn w:val="Normal"/>
    <w:rsid w:val="001D5DED"/>
    <w:pPr>
      <w:pBdr>
        <w:top w:val="single" w:sz="8" w:space="0" w:color="auto"/>
        <w:bottom w:val="single" w:sz="4" w:space="0" w:color="auto"/>
        <w:right w:val="single" w:sz="4" w:space="0" w:color="auto"/>
      </w:pBdr>
      <w:shd w:val="clear" w:color="000000" w:fill="9BC2E6"/>
      <w:spacing w:before="100" w:beforeAutospacing="1" w:after="100" w:afterAutospacing="1"/>
      <w:jc w:val="left"/>
    </w:pPr>
    <w:rPr>
      <w:rFonts w:ascii="Times New Roman" w:hAnsi="Times New Roman"/>
      <w:sz w:val="24"/>
      <w:lang w:eastAsia="ca-ES"/>
    </w:rPr>
  </w:style>
  <w:style w:type="paragraph" w:customStyle="1" w:styleId="xl97">
    <w:name w:val="xl97"/>
    <w:basedOn w:val="Normal"/>
    <w:rsid w:val="001D5DED"/>
    <w:pPr>
      <w:pBdr>
        <w:top w:val="single" w:sz="8" w:space="0" w:color="auto"/>
        <w:left w:val="single" w:sz="4" w:space="0" w:color="auto"/>
        <w:bottom w:val="single" w:sz="4" w:space="0" w:color="auto"/>
        <w:right w:val="single" w:sz="4" w:space="0" w:color="auto"/>
      </w:pBdr>
      <w:shd w:val="clear" w:color="000000" w:fill="9BC2E6"/>
      <w:spacing w:before="100" w:beforeAutospacing="1" w:after="100" w:afterAutospacing="1"/>
      <w:jc w:val="left"/>
    </w:pPr>
    <w:rPr>
      <w:rFonts w:ascii="Times New Roman" w:hAnsi="Times New Roman"/>
      <w:sz w:val="24"/>
      <w:lang w:eastAsia="ca-ES"/>
    </w:rPr>
  </w:style>
  <w:style w:type="paragraph" w:customStyle="1" w:styleId="xl98">
    <w:name w:val="xl98"/>
    <w:basedOn w:val="Normal"/>
    <w:rsid w:val="001D5DED"/>
    <w:pPr>
      <w:pBdr>
        <w:top w:val="single" w:sz="8" w:space="0" w:color="auto"/>
        <w:left w:val="single" w:sz="4" w:space="0" w:color="auto"/>
        <w:bottom w:val="single" w:sz="4" w:space="0" w:color="auto"/>
      </w:pBdr>
      <w:shd w:val="clear" w:color="000000" w:fill="9BC2E6"/>
      <w:spacing w:before="100" w:beforeAutospacing="1" w:after="100" w:afterAutospacing="1"/>
      <w:jc w:val="left"/>
    </w:pPr>
    <w:rPr>
      <w:rFonts w:ascii="Times New Roman" w:hAnsi="Times New Roman"/>
      <w:sz w:val="24"/>
      <w:lang w:eastAsia="ca-ES"/>
    </w:rPr>
  </w:style>
  <w:style w:type="paragraph" w:customStyle="1" w:styleId="xl99">
    <w:name w:val="xl99"/>
    <w:basedOn w:val="Normal"/>
    <w:rsid w:val="001D5DED"/>
    <w:pPr>
      <w:pBdr>
        <w:top w:val="single" w:sz="8" w:space="0" w:color="auto"/>
      </w:pBdr>
      <w:spacing w:before="100" w:beforeAutospacing="1" w:after="100" w:afterAutospacing="1"/>
      <w:jc w:val="left"/>
    </w:pPr>
    <w:rPr>
      <w:rFonts w:ascii="Times New Roman" w:hAnsi="Times New Roman"/>
      <w:sz w:val="24"/>
      <w:lang w:eastAsia="ca-ES"/>
    </w:rPr>
  </w:style>
  <w:style w:type="paragraph" w:customStyle="1" w:styleId="xl100">
    <w:name w:val="xl100"/>
    <w:basedOn w:val="Normal"/>
    <w:rsid w:val="001D5DED"/>
    <w:pPr>
      <w:pBdr>
        <w:left w:val="single" w:sz="8" w:space="0" w:color="auto"/>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01">
    <w:name w:val="xl101"/>
    <w:basedOn w:val="Normal"/>
    <w:rsid w:val="001D5DED"/>
    <w:pPr>
      <w:pBdr>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02">
    <w:name w:val="xl102"/>
    <w:basedOn w:val="Normal"/>
    <w:rsid w:val="001D5DED"/>
    <w:pPr>
      <w:pBdr>
        <w:bottom w:val="single" w:sz="8"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03">
    <w:name w:val="xl103"/>
    <w:basedOn w:val="Normal"/>
    <w:rsid w:val="001D5DED"/>
    <w:pPr>
      <w:pBdr>
        <w:top w:val="single" w:sz="8" w:space="0" w:color="auto"/>
        <w:left w:val="single" w:sz="8" w:space="0" w:color="auto"/>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04">
    <w:name w:val="xl104"/>
    <w:basedOn w:val="Normal"/>
    <w:rsid w:val="001D5DED"/>
    <w:pPr>
      <w:pBdr>
        <w:top w:val="single" w:sz="8" w:space="0" w:color="auto"/>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05">
    <w:name w:val="xl105"/>
    <w:basedOn w:val="Normal"/>
    <w:rsid w:val="001D5DED"/>
    <w:pPr>
      <w:pBdr>
        <w:top w:val="single" w:sz="8" w:space="0" w:color="auto"/>
        <w:bottom w:val="single" w:sz="8"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06">
    <w:name w:val="xl106"/>
    <w:basedOn w:val="Normal"/>
    <w:rsid w:val="001D5DED"/>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07">
    <w:name w:val="xl107"/>
    <w:basedOn w:val="Normal"/>
    <w:rsid w:val="001D5DED"/>
    <w:pPr>
      <w:pBdr>
        <w:top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08">
    <w:name w:val="xl108"/>
    <w:basedOn w:val="Normal"/>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09">
    <w:name w:val="xl109"/>
    <w:basedOn w:val="Normal"/>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10">
    <w:name w:val="xl110"/>
    <w:basedOn w:val="Normal"/>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11">
    <w:name w:val="xl111"/>
    <w:basedOn w:val="Normal"/>
    <w:rsid w:val="001D5DED"/>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12">
    <w:name w:val="xl112"/>
    <w:basedOn w:val="Normal"/>
    <w:rsid w:val="001D5DED"/>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13">
    <w:name w:val="xl113"/>
    <w:basedOn w:val="Normal"/>
    <w:rsid w:val="001D5DED"/>
    <w:pPr>
      <w:pBdr>
        <w:top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14">
    <w:name w:val="xl114"/>
    <w:basedOn w:val="Normal"/>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15">
    <w:name w:val="xl115"/>
    <w:basedOn w:val="Normal"/>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16">
    <w:name w:val="xl116"/>
    <w:basedOn w:val="Normal"/>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17">
    <w:name w:val="xl117"/>
    <w:basedOn w:val="Normal"/>
    <w:rsid w:val="001D5DED"/>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18">
    <w:name w:val="xl118"/>
    <w:basedOn w:val="Normal"/>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19">
    <w:name w:val="xl119"/>
    <w:basedOn w:val="Normal"/>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20">
    <w:name w:val="xl120"/>
    <w:basedOn w:val="Normal"/>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21">
    <w:name w:val="xl121"/>
    <w:basedOn w:val="Normal"/>
    <w:rsid w:val="001D5DED"/>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22">
    <w:name w:val="xl122"/>
    <w:basedOn w:val="Normal"/>
    <w:rsid w:val="001D5DED"/>
    <w:pPr>
      <w:pBdr>
        <w:top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23">
    <w:name w:val="xl123"/>
    <w:basedOn w:val="Normal"/>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24">
    <w:name w:val="xl124"/>
    <w:basedOn w:val="Normal"/>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25">
    <w:name w:val="xl125"/>
    <w:basedOn w:val="Normal"/>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26">
    <w:name w:val="xl126"/>
    <w:basedOn w:val="Normal"/>
    <w:rsid w:val="001D5DED"/>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27">
    <w:name w:val="xl127"/>
    <w:basedOn w:val="Normal"/>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28">
    <w:name w:val="xl128"/>
    <w:basedOn w:val="Normal"/>
    <w:rsid w:val="001D5DED"/>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29">
    <w:name w:val="xl129"/>
    <w:basedOn w:val="Normal"/>
    <w:rsid w:val="001D5DED"/>
    <w:pPr>
      <w:pBdr>
        <w:top w:val="single" w:sz="4" w:space="0" w:color="auto"/>
        <w:left w:val="single" w:sz="8" w:space="0" w:color="auto"/>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30">
    <w:name w:val="xl130"/>
    <w:basedOn w:val="Normal"/>
    <w:rsid w:val="001D5DED"/>
    <w:pPr>
      <w:pBdr>
        <w:top w:val="single" w:sz="4" w:space="0" w:color="auto"/>
        <w:bottom w:val="single" w:sz="8"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31">
    <w:name w:val="xl131"/>
    <w:basedOn w:val="Normal"/>
    <w:rsid w:val="001D5DED"/>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32">
    <w:name w:val="xl132"/>
    <w:basedOn w:val="Normal"/>
    <w:rsid w:val="001D5DED"/>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33">
    <w:name w:val="xl133"/>
    <w:basedOn w:val="Normal"/>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34">
    <w:name w:val="xl134"/>
    <w:basedOn w:val="Normal"/>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35">
    <w:name w:val="xl135"/>
    <w:basedOn w:val="Normal"/>
    <w:rsid w:val="001D5DED"/>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36">
    <w:name w:val="xl136"/>
    <w:basedOn w:val="Normal"/>
    <w:rsid w:val="001D5DED"/>
    <w:pPr>
      <w:pBdr>
        <w:top w:val="single" w:sz="8" w:space="0" w:color="auto"/>
        <w:bottom w:val="single" w:sz="4"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137">
    <w:name w:val="xl137"/>
    <w:basedOn w:val="Normal"/>
    <w:rsid w:val="001D5DED"/>
    <w:pPr>
      <w:pBdr>
        <w:top w:val="single" w:sz="8" w:space="0" w:color="auto"/>
        <w:bottom w:val="single" w:sz="4" w:space="0" w:color="auto"/>
        <w:right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138">
    <w:name w:val="xl138"/>
    <w:basedOn w:val="Normal"/>
    <w:rsid w:val="001D5DED"/>
    <w:pPr>
      <w:pBdr>
        <w:top w:val="single" w:sz="4" w:space="0" w:color="auto"/>
        <w:left w:val="single" w:sz="8" w:space="0" w:color="auto"/>
        <w:bottom w:val="single" w:sz="4"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139">
    <w:name w:val="xl139"/>
    <w:basedOn w:val="Normal"/>
    <w:rsid w:val="001D5DED"/>
    <w:pPr>
      <w:pBdr>
        <w:top w:val="single" w:sz="4" w:space="0" w:color="auto"/>
        <w:bottom w:val="single" w:sz="4" w:space="0" w:color="auto"/>
        <w:right w:val="single" w:sz="4"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140">
    <w:name w:val="xl140"/>
    <w:basedOn w:val="Normal"/>
    <w:rsid w:val="001D5DE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141">
    <w:name w:val="xl141"/>
    <w:basedOn w:val="Normal"/>
    <w:rsid w:val="001D5DED"/>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142">
    <w:name w:val="xl142"/>
    <w:basedOn w:val="Normal"/>
    <w:rsid w:val="001D5DED"/>
    <w:pPr>
      <w:pBdr>
        <w:top w:val="single" w:sz="8" w:space="0" w:color="auto"/>
        <w:left w:val="single" w:sz="8" w:space="0" w:color="auto"/>
        <w:bottom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143">
    <w:name w:val="xl143"/>
    <w:basedOn w:val="Normal"/>
    <w:rsid w:val="001D5DED"/>
    <w:pPr>
      <w:pBdr>
        <w:top w:val="single" w:sz="8" w:space="0" w:color="auto"/>
        <w:bottom w:val="single" w:sz="8" w:space="0" w:color="auto"/>
        <w:right w:val="single" w:sz="4" w:space="0" w:color="auto"/>
      </w:pBdr>
      <w:shd w:val="clear" w:color="000000" w:fill="9BC2E6"/>
      <w:spacing w:before="100" w:beforeAutospacing="1" w:after="100" w:afterAutospacing="1"/>
      <w:jc w:val="right"/>
    </w:pPr>
    <w:rPr>
      <w:rFonts w:ascii="Times New Roman" w:hAnsi="Times New Roman"/>
      <w:b/>
      <w:bCs/>
      <w:sz w:val="24"/>
      <w:lang w:eastAsia="ca-ES"/>
    </w:rPr>
  </w:style>
  <w:style w:type="paragraph" w:customStyle="1" w:styleId="xl144">
    <w:name w:val="xl144"/>
    <w:basedOn w:val="Normal"/>
    <w:rsid w:val="001D5DED"/>
    <w:pPr>
      <w:pBdr>
        <w:top w:val="single" w:sz="8" w:space="0" w:color="auto"/>
        <w:left w:val="single" w:sz="4" w:space="0" w:color="auto"/>
        <w:bottom w:val="single" w:sz="8" w:space="0" w:color="auto"/>
        <w:right w:val="single" w:sz="4"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145">
    <w:name w:val="xl145"/>
    <w:basedOn w:val="Normal"/>
    <w:rsid w:val="001D5DED"/>
    <w:pPr>
      <w:pBdr>
        <w:top w:val="single" w:sz="8" w:space="0" w:color="auto"/>
        <w:left w:val="single" w:sz="4" w:space="0" w:color="auto"/>
        <w:bottom w:val="single" w:sz="8" w:space="0" w:color="auto"/>
        <w:right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63">
    <w:name w:val="xl63"/>
    <w:basedOn w:val="Normal"/>
    <w:rsid w:val="001D5DED"/>
    <w:pPr>
      <w:pBdr>
        <w:top w:val="single" w:sz="8" w:space="0" w:color="auto"/>
        <w:left w:val="single" w:sz="8" w:space="0" w:color="auto"/>
      </w:pBdr>
      <w:spacing w:before="100" w:beforeAutospacing="1" w:after="100" w:afterAutospacing="1"/>
      <w:jc w:val="left"/>
    </w:pPr>
    <w:rPr>
      <w:rFonts w:ascii="Times New Roman" w:hAnsi="Times New Roman"/>
      <w:sz w:val="24"/>
      <w:lang w:val="es-ES"/>
    </w:rPr>
  </w:style>
  <w:style w:type="paragraph" w:customStyle="1" w:styleId="xl64">
    <w:name w:val="xl64"/>
    <w:basedOn w:val="Normal"/>
    <w:rsid w:val="001D5DED"/>
    <w:pPr>
      <w:pBdr>
        <w:top w:val="single" w:sz="8" w:space="0" w:color="auto"/>
        <w:right w:val="single" w:sz="8" w:space="0" w:color="auto"/>
      </w:pBdr>
      <w:spacing w:before="100" w:beforeAutospacing="1" w:after="100" w:afterAutospacing="1"/>
      <w:jc w:val="left"/>
    </w:pPr>
    <w:rPr>
      <w:rFonts w:ascii="Times New Roman" w:hAnsi="Times New Roman"/>
      <w:sz w:val="24"/>
      <w:lang w:val="es-ES"/>
    </w:rPr>
  </w:style>
  <w:style w:type="paragraph" w:customStyle="1" w:styleId="xl69">
    <w:name w:val="xl69"/>
    <w:basedOn w:val="Normal"/>
    <w:rsid w:val="001D5DED"/>
    <w:pPr>
      <w:pBdr>
        <w:top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lang w:val="es-ES"/>
    </w:rPr>
  </w:style>
  <w:style w:type="numbering" w:customStyle="1" w:styleId="Estilo2">
    <w:name w:val="Estilo2"/>
    <w:rsid w:val="0046113F"/>
    <w:pPr>
      <w:numPr>
        <w:numId w:val="14"/>
      </w:numPr>
    </w:pPr>
  </w:style>
  <w:style w:type="table" w:customStyle="1" w:styleId="Tabladecuadrcula1clara11">
    <w:name w:val="Tabla de cuadrícula 1 clara11"/>
    <w:uiPriority w:val="99"/>
    <w:rsid w:val="00337C39"/>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character" w:customStyle="1" w:styleId="Ttulo5Car">
    <w:name w:val="Título 5 Car"/>
    <w:basedOn w:val="Fuentedeprrafopredeter"/>
    <w:link w:val="Ttulo5"/>
    <w:rsid w:val="009842DA"/>
    <w:rPr>
      <w:rFonts w:ascii="Arial" w:hAnsi="Arial" w:cs="Arial"/>
      <w:i/>
      <w:snapToGrid w:val="0"/>
      <w:lang w:val="ca-ES"/>
    </w:rPr>
  </w:style>
  <w:style w:type="character" w:customStyle="1" w:styleId="Ttulo6Car">
    <w:name w:val="Título 6 Car"/>
    <w:basedOn w:val="Fuentedeprrafopredeter"/>
    <w:link w:val="Ttulo6"/>
    <w:uiPriority w:val="9"/>
    <w:rsid w:val="009842DA"/>
    <w:rPr>
      <w:rFonts w:ascii="Arial" w:hAnsi="Arial" w:cs="Arial"/>
      <w:b/>
      <w:noProof/>
      <w:lang w:val="ca-ES"/>
    </w:rPr>
  </w:style>
  <w:style w:type="character" w:customStyle="1" w:styleId="Ttulo7Car">
    <w:name w:val="Título 7 Car"/>
    <w:basedOn w:val="Fuentedeprrafopredeter"/>
    <w:link w:val="Ttulo7"/>
    <w:uiPriority w:val="9"/>
    <w:semiHidden/>
    <w:rsid w:val="009842DA"/>
    <w:rPr>
      <w:rFonts w:ascii="Cambria" w:hAnsi="Cambria"/>
      <w:i/>
      <w:iCs/>
      <w:color w:val="243F60"/>
      <w:lang w:val="ca-ES"/>
    </w:rPr>
  </w:style>
  <w:style w:type="character" w:customStyle="1" w:styleId="Ttulo8Car">
    <w:name w:val="Título 8 Car"/>
    <w:basedOn w:val="Fuentedeprrafopredeter"/>
    <w:link w:val="Ttulo8"/>
    <w:uiPriority w:val="9"/>
    <w:semiHidden/>
    <w:rsid w:val="009842DA"/>
    <w:rPr>
      <w:rFonts w:ascii="Cambria" w:hAnsi="Cambria"/>
      <w:color w:val="272727"/>
      <w:sz w:val="21"/>
      <w:szCs w:val="21"/>
      <w:lang w:val="ca-ES"/>
    </w:rPr>
  </w:style>
  <w:style w:type="character" w:customStyle="1" w:styleId="Ttulo9Car">
    <w:name w:val="Título 9 Car"/>
    <w:basedOn w:val="Fuentedeprrafopredeter"/>
    <w:link w:val="Ttulo9"/>
    <w:uiPriority w:val="9"/>
    <w:semiHidden/>
    <w:rsid w:val="009842DA"/>
    <w:rPr>
      <w:rFonts w:ascii="Cambria" w:hAnsi="Cambria"/>
      <w:i/>
      <w:iCs/>
      <w:color w:val="272727"/>
      <w:sz w:val="21"/>
      <w:szCs w:val="21"/>
      <w:lang w:val="ca-ES"/>
    </w:rPr>
  </w:style>
  <w:style w:type="paragraph" w:styleId="NormalWeb">
    <w:name w:val="Normal (Web)"/>
    <w:basedOn w:val="Normal"/>
    <w:uiPriority w:val="99"/>
    <w:unhideWhenUsed/>
    <w:rsid w:val="00C75284"/>
    <w:pPr>
      <w:spacing w:before="100" w:beforeAutospacing="1" w:after="100" w:afterAutospacing="1"/>
      <w:jc w:val="left"/>
    </w:pPr>
    <w:rPr>
      <w:rFonts w:ascii="Times New Roman" w:hAnsi="Times New Roman"/>
      <w:sz w:val="24"/>
      <w:lang w:val="es-ES"/>
    </w:rPr>
  </w:style>
  <w:style w:type="paragraph" w:customStyle="1" w:styleId="Pa12">
    <w:name w:val="Pa12"/>
    <w:basedOn w:val="Normal"/>
    <w:next w:val="Normal"/>
    <w:uiPriority w:val="99"/>
    <w:rsid w:val="009842DA"/>
    <w:pPr>
      <w:autoSpaceDE w:val="0"/>
      <w:autoSpaceDN w:val="0"/>
      <w:adjustRightInd w:val="0"/>
      <w:spacing w:line="201" w:lineRule="atLeast"/>
      <w:jc w:val="left"/>
    </w:pPr>
    <w:rPr>
      <w:rFonts w:cs="Arial"/>
      <w:sz w:val="24"/>
      <w:lang w:val="es-ES"/>
    </w:rPr>
  </w:style>
  <w:style w:type="paragraph" w:customStyle="1" w:styleId="Pa9">
    <w:name w:val="Pa9"/>
    <w:basedOn w:val="Normal"/>
    <w:next w:val="Normal"/>
    <w:uiPriority w:val="99"/>
    <w:rsid w:val="009842DA"/>
    <w:pPr>
      <w:autoSpaceDE w:val="0"/>
      <w:autoSpaceDN w:val="0"/>
      <w:adjustRightInd w:val="0"/>
      <w:spacing w:line="201" w:lineRule="atLeast"/>
      <w:jc w:val="left"/>
    </w:pPr>
    <w:rPr>
      <w:rFonts w:cs="Arial"/>
      <w:sz w:val="24"/>
      <w:lang w:val="es-ES"/>
    </w:rPr>
  </w:style>
  <w:style w:type="paragraph" w:styleId="Sangra3detindependiente">
    <w:name w:val="Body Text Indent 3"/>
    <w:basedOn w:val="Normal"/>
    <w:link w:val="Sangra3detindependienteCar"/>
    <w:semiHidden/>
    <w:rsid w:val="009842DA"/>
    <w:pPr>
      <w:spacing w:after="120"/>
      <w:ind w:left="-567" w:hanging="142"/>
    </w:pPr>
    <w:rPr>
      <w:rFonts w:cs="Arial"/>
      <w:szCs w:val="20"/>
    </w:rPr>
  </w:style>
  <w:style w:type="character" w:customStyle="1" w:styleId="Sangra3detindependienteCar">
    <w:name w:val="Sangría 3 de t. independiente Car"/>
    <w:basedOn w:val="Fuentedeprrafopredeter"/>
    <w:link w:val="Sangra3detindependiente"/>
    <w:semiHidden/>
    <w:rsid w:val="009842DA"/>
    <w:rPr>
      <w:rFonts w:ascii="Arial" w:hAnsi="Arial" w:cs="Arial"/>
      <w:lang w:val="ca-ES"/>
    </w:rPr>
  </w:style>
  <w:style w:type="paragraph" w:styleId="TDC1">
    <w:name w:val="toc 1"/>
    <w:basedOn w:val="Normal"/>
    <w:next w:val="Normal"/>
    <w:autoRedefine/>
    <w:uiPriority w:val="39"/>
    <w:unhideWhenUsed/>
    <w:locked/>
    <w:rsid w:val="009842DA"/>
    <w:pPr>
      <w:spacing w:after="120"/>
    </w:pPr>
    <w:rPr>
      <w:rFonts w:cs="Arial"/>
      <w:szCs w:val="20"/>
    </w:rPr>
  </w:style>
  <w:style w:type="paragraph" w:styleId="TDC2">
    <w:name w:val="toc 2"/>
    <w:basedOn w:val="Normal"/>
    <w:next w:val="Normal"/>
    <w:autoRedefine/>
    <w:uiPriority w:val="39"/>
    <w:unhideWhenUsed/>
    <w:locked/>
    <w:rsid w:val="009842DA"/>
    <w:pPr>
      <w:spacing w:after="120"/>
    </w:pPr>
    <w:rPr>
      <w:rFonts w:cs="Arial"/>
      <w:szCs w:val="20"/>
    </w:rPr>
  </w:style>
  <w:style w:type="paragraph" w:styleId="TDC3">
    <w:name w:val="toc 3"/>
    <w:basedOn w:val="Normal"/>
    <w:next w:val="Normal"/>
    <w:autoRedefine/>
    <w:uiPriority w:val="39"/>
    <w:unhideWhenUsed/>
    <w:locked/>
    <w:rsid w:val="009842DA"/>
    <w:pPr>
      <w:spacing w:after="120"/>
    </w:pPr>
    <w:rPr>
      <w:rFonts w:cs="Arial"/>
      <w:szCs w:val="20"/>
    </w:rPr>
  </w:style>
  <w:style w:type="table" w:customStyle="1" w:styleId="Tablaconcuadrcula1">
    <w:name w:val="Tabla con cuadrícula1"/>
    <w:basedOn w:val="Tablanormal"/>
    <w:next w:val="Tablaconcuadrcula"/>
    <w:uiPriority w:val="59"/>
    <w:locked/>
    <w:rsid w:val="009842DA"/>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46">
    <w:name w:val="xl146"/>
    <w:basedOn w:val="Normal"/>
    <w:rsid w:val="009842DA"/>
    <w:pPr>
      <w:spacing w:before="100" w:beforeAutospacing="1" w:after="100" w:afterAutospacing="1"/>
      <w:jc w:val="left"/>
    </w:pPr>
    <w:rPr>
      <w:rFonts w:ascii="Times New Roman" w:hAnsi="Times New Roman"/>
      <w:b/>
      <w:bCs/>
      <w:color w:val="FFFFFF"/>
      <w:sz w:val="16"/>
      <w:szCs w:val="16"/>
      <w:lang w:eastAsia="ca-ES"/>
    </w:rPr>
  </w:style>
  <w:style w:type="paragraph" w:customStyle="1" w:styleId="xl147">
    <w:name w:val="xl147"/>
    <w:basedOn w:val="Normal"/>
    <w:rsid w:val="009842DA"/>
    <w:pPr>
      <w:pBdr>
        <w:top w:val="single" w:sz="8" w:space="0" w:color="auto"/>
      </w:pBdr>
      <w:spacing w:before="100" w:beforeAutospacing="1" w:after="100" w:afterAutospacing="1"/>
      <w:jc w:val="left"/>
    </w:pPr>
    <w:rPr>
      <w:rFonts w:ascii="Times New Roman" w:hAnsi="Times New Roman"/>
      <w:sz w:val="16"/>
      <w:szCs w:val="16"/>
      <w:lang w:eastAsia="ca-ES"/>
    </w:rPr>
  </w:style>
  <w:style w:type="paragraph" w:customStyle="1" w:styleId="xl148">
    <w:name w:val="xl148"/>
    <w:basedOn w:val="Normal"/>
    <w:rsid w:val="009842DA"/>
    <w:pPr>
      <w:pBdr>
        <w:top w:val="single" w:sz="4" w:space="0" w:color="auto"/>
        <w:bottom w:val="single" w:sz="4" w:space="0" w:color="auto"/>
      </w:pBdr>
      <w:spacing w:before="100" w:beforeAutospacing="1" w:after="100" w:afterAutospacing="1"/>
      <w:jc w:val="left"/>
    </w:pPr>
    <w:rPr>
      <w:rFonts w:ascii="Times New Roman" w:hAnsi="Times New Roman"/>
      <w:sz w:val="16"/>
      <w:szCs w:val="16"/>
      <w:lang w:eastAsia="ca-ES"/>
    </w:rPr>
  </w:style>
  <w:style w:type="paragraph" w:customStyle="1" w:styleId="xl149">
    <w:name w:val="xl149"/>
    <w:basedOn w:val="Normal"/>
    <w:rsid w:val="009842DA"/>
    <w:pPr>
      <w:pBdr>
        <w:top w:val="single" w:sz="8" w:space="0" w:color="auto"/>
        <w:bottom w:val="single" w:sz="4" w:space="0" w:color="auto"/>
      </w:pBdr>
      <w:spacing w:before="100" w:beforeAutospacing="1" w:after="100" w:afterAutospacing="1"/>
      <w:jc w:val="left"/>
    </w:pPr>
    <w:rPr>
      <w:rFonts w:ascii="Times New Roman" w:hAnsi="Times New Roman"/>
      <w:sz w:val="16"/>
      <w:szCs w:val="16"/>
      <w:lang w:eastAsia="ca-ES"/>
    </w:rPr>
  </w:style>
  <w:style w:type="paragraph" w:customStyle="1" w:styleId="xl150">
    <w:name w:val="xl150"/>
    <w:basedOn w:val="Normal"/>
    <w:rsid w:val="009842DA"/>
    <w:pPr>
      <w:pBdr>
        <w:left w:val="single" w:sz="4" w:space="0" w:color="auto"/>
        <w:right w:val="single" w:sz="4" w:space="0" w:color="auto"/>
      </w:pBdr>
      <w:spacing w:before="100" w:beforeAutospacing="1" w:after="100" w:afterAutospacing="1"/>
      <w:jc w:val="left"/>
    </w:pPr>
    <w:rPr>
      <w:rFonts w:ascii="Times New Roman" w:hAnsi="Times New Roman"/>
      <w:sz w:val="16"/>
      <w:szCs w:val="16"/>
      <w:lang w:eastAsia="ca-ES"/>
    </w:rPr>
  </w:style>
  <w:style w:type="paragraph" w:customStyle="1" w:styleId="xl151">
    <w:name w:val="xl151"/>
    <w:basedOn w:val="Normal"/>
    <w:rsid w:val="009842DA"/>
    <w:pPr>
      <w:pBdr>
        <w:top w:val="single" w:sz="8" w:space="0" w:color="auto"/>
        <w:left w:val="single" w:sz="8" w:space="0" w:color="auto"/>
        <w:bottom w:val="single" w:sz="8" w:space="0" w:color="auto"/>
      </w:pBdr>
      <w:shd w:val="clear" w:color="000000" w:fill="403151"/>
      <w:spacing w:before="100" w:beforeAutospacing="1" w:after="100" w:afterAutospacing="1"/>
      <w:jc w:val="left"/>
    </w:pPr>
    <w:rPr>
      <w:rFonts w:ascii="Times New Roman" w:hAnsi="Times New Roman"/>
      <w:b/>
      <w:bCs/>
      <w:color w:val="FFFFFF"/>
      <w:sz w:val="16"/>
      <w:szCs w:val="16"/>
      <w:lang w:eastAsia="ca-ES"/>
    </w:rPr>
  </w:style>
  <w:style w:type="paragraph" w:customStyle="1" w:styleId="xl152">
    <w:name w:val="xl152"/>
    <w:basedOn w:val="Normal"/>
    <w:rsid w:val="009842DA"/>
    <w:pPr>
      <w:pBdr>
        <w:top w:val="single" w:sz="8" w:space="0" w:color="auto"/>
        <w:left w:val="single" w:sz="8" w:space="0" w:color="auto"/>
        <w:bottom w:val="single" w:sz="8" w:space="0" w:color="auto"/>
        <w:right w:val="single" w:sz="4" w:space="0" w:color="auto"/>
      </w:pBdr>
      <w:spacing w:before="100" w:beforeAutospacing="1" w:after="100" w:afterAutospacing="1"/>
      <w:jc w:val="left"/>
    </w:pPr>
    <w:rPr>
      <w:rFonts w:ascii="Times New Roman" w:hAnsi="Times New Roman"/>
      <w:b/>
      <w:bCs/>
      <w:sz w:val="16"/>
      <w:szCs w:val="16"/>
      <w:lang w:eastAsia="ca-ES"/>
    </w:rPr>
  </w:style>
  <w:style w:type="paragraph" w:customStyle="1" w:styleId="xl153">
    <w:name w:val="xl153"/>
    <w:basedOn w:val="Normal"/>
    <w:rsid w:val="009842DA"/>
    <w:pPr>
      <w:pBdr>
        <w:left w:val="single" w:sz="8" w:space="0" w:color="auto"/>
        <w:bottom w:val="single" w:sz="8" w:space="0" w:color="auto"/>
        <w:right w:val="single" w:sz="4" w:space="0" w:color="auto"/>
      </w:pBdr>
      <w:spacing w:before="100" w:beforeAutospacing="1" w:after="100" w:afterAutospacing="1"/>
      <w:jc w:val="left"/>
    </w:pPr>
    <w:rPr>
      <w:rFonts w:ascii="Times New Roman" w:hAnsi="Times New Roman"/>
      <w:sz w:val="16"/>
      <w:szCs w:val="16"/>
      <w:lang w:eastAsia="ca-ES"/>
    </w:rPr>
  </w:style>
  <w:style w:type="paragraph" w:styleId="Textonotapie">
    <w:name w:val="footnote text"/>
    <w:basedOn w:val="Normal"/>
    <w:link w:val="TextonotapieCar"/>
    <w:uiPriority w:val="99"/>
    <w:semiHidden/>
    <w:unhideWhenUsed/>
    <w:rsid w:val="00E956AD"/>
    <w:pPr>
      <w:jc w:val="left"/>
    </w:pPr>
    <w:rPr>
      <w:rFonts w:ascii="Calibri" w:eastAsia="Calibri" w:hAnsi="Calibri"/>
      <w:szCs w:val="20"/>
      <w:lang w:eastAsia="en-US"/>
    </w:rPr>
  </w:style>
  <w:style w:type="character" w:customStyle="1" w:styleId="TextonotapieCar">
    <w:name w:val="Texto nota pie Car"/>
    <w:basedOn w:val="Fuentedeprrafopredeter"/>
    <w:link w:val="Textonotapie"/>
    <w:uiPriority w:val="99"/>
    <w:semiHidden/>
    <w:rsid w:val="00E956AD"/>
    <w:rPr>
      <w:rFonts w:ascii="Calibri" w:eastAsia="Calibri" w:hAnsi="Calibri"/>
      <w:lang w:val="ca-ES" w:eastAsia="en-US"/>
    </w:rPr>
  </w:style>
  <w:style w:type="character" w:styleId="Refdenotaalpie">
    <w:name w:val="footnote reference"/>
    <w:basedOn w:val="Fuentedeprrafopredeter"/>
    <w:uiPriority w:val="99"/>
    <w:semiHidden/>
    <w:unhideWhenUsed/>
    <w:rsid w:val="00E956AD"/>
    <w:rPr>
      <w:vertAlign w:val="superscript"/>
    </w:rPr>
  </w:style>
  <w:style w:type="table" w:customStyle="1" w:styleId="Tablaconcuadrcula2">
    <w:name w:val="Tabla con cuadrícula2"/>
    <w:basedOn w:val="Tablanormal"/>
    <w:next w:val="Tablaconcuadrcula"/>
    <w:uiPriority w:val="59"/>
    <w:locked/>
    <w:rsid w:val="007C0A6F"/>
    <w:rPr>
      <w:rFonts w:ascii="Calibri" w:eastAsia="Calibri" w:hAnsi="Calibri"/>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locked/>
    <w:rsid w:val="00764A60"/>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3">
    <w:name w:val="CM13"/>
    <w:basedOn w:val="Default"/>
    <w:next w:val="Default"/>
    <w:uiPriority w:val="99"/>
    <w:rsid w:val="00764A60"/>
    <w:rPr>
      <w:rFonts w:ascii="EU Albertina" w:hAnsi="EU Albertina"/>
      <w:color w:val="auto"/>
      <w:lang w:val="ca-ES" w:eastAsia="es-ES"/>
    </w:rPr>
  </w:style>
  <w:style w:type="paragraph" w:customStyle="1" w:styleId="font5">
    <w:name w:val="font5"/>
    <w:basedOn w:val="Normal"/>
    <w:rsid w:val="00764A60"/>
    <w:pPr>
      <w:spacing w:before="100" w:beforeAutospacing="1" w:after="100" w:afterAutospacing="1"/>
      <w:jc w:val="left"/>
    </w:pPr>
    <w:rPr>
      <w:rFonts w:ascii="Calibri" w:hAnsi="Calibri"/>
      <w:color w:val="000000"/>
      <w:sz w:val="16"/>
      <w:szCs w:val="16"/>
      <w:lang w:val="es-ES"/>
    </w:rPr>
  </w:style>
  <w:style w:type="paragraph" w:customStyle="1" w:styleId="xl154">
    <w:name w:val="xl154"/>
    <w:basedOn w:val="Normal"/>
    <w:rsid w:val="00764A60"/>
    <w:pPr>
      <w:pBdr>
        <w:top w:val="single" w:sz="8" w:space="0" w:color="auto"/>
        <w:bottom w:val="single" w:sz="8" w:space="0" w:color="auto"/>
        <w:right w:val="single" w:sz="8" w:space="0" w:color="auto"/>
      </w:pBdr>
      <w:spacing w:before="100" w:beforeAutospacing="1" w:after="100" w:afterAutospacing="1"/>
      <w:jc w:val="left"/>
    </w:pPr>
    <w:rPr>
      <w:rFonts w:ascii="Calibri" w:hAnsi="Calibri"/>
      <w:b/>
      <w:bCs/>
      <w:sz w:val="24"/>
      <w:lang w:val="es-ES"/>
    </w:rPr>
  </w:style>
  <w:style w:type="paragraph" w:customStyle="1" w:styleId="xl155">
    <w:name w:val="xl155"/>
    <w:basedOn w:val="Normal"/>
    <w:rsid w:val="00764A60"/>
    <w:pPr>
      <w:pBdr>
        <w:top w:val="single" w:sz="8" w:space="0" w:color="auto"/>
        <w:bottom w:val="single" w:sz="8" w:space="0" w:color="auto"/>
        <w:right w:val="single" w:sz="8" w:space="0" w:color="auto"/>
      </w:pBdr>
      <w:spacing w:before="100" w:beforeAutospacing="1" w:after="100" w:afterAutospacing="1"/>
      <w:jc w:val="left"/>
    </w:pPr>
    <w:rPr>
      <w:rFonts w:ascii="Calibri" w:hAnsi="Calibri"/>
      <w:b/>
      <w:bCs/>
      <w:sz w:val="24"/>
      <w:lang w:val="es-ES"/>
    </w:rPr>
  </w:style>
  <w:style w:type="paragraph" w:customStyle="1" w:styleId="xl156">
    <w:name w:val="xl156"/>
    <w:basedOn w:val="Normal"/>
    <w:rsid w:val="00764A60"/>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jc w:val="center"/>
      <w:textAlignment w:val="center"/>
    </w:pPr>
    <w:rPr>
      <w:rFonts w:ascii="Calibri" w:hAnsi="Calibri"/>
      <w:b/>
      <w:bCs/>
      <w:sz w:val="24"/>
      <w:lang w:val="es-ES"/>
    </w:rPr>
  </w:style>
  <w:style w:type="paragraph" w:customStyle="1" w:styleId="xl157">
    <w:name w:val="xl157"/>
    <w:basedOn w:val="Normal"/>
    <w:rsid w:val="00764A60"/>
    <w:pPr>
      <w:pBdr>
        <w:top w:val="single" w:sz="8" w:space="0" w:color="auto"/>
        <w:bottom w:val="single" w:sz="8" w:space="0" w:color="auto"/>
        <w:right w:val="single" w:sz="8" w:space="0" w:color="auto"/>
      </w:pBdr>
      <w:shd w:val="clear" w:color="000000" w:fill="9BC2E6"/>
      <w:spacing w:before="100" w:beforeAutospacing="1" w:after="100" w:afterAutospacing="1"/>
      <w:jc w:val="center"/>
      <w:textAlignment w:val="center"/>
    </w:pPr>
    <w:rPr>
      <w:rFonts w:ascii="Calibri" w:hAnsi="Calibri"/>
      <w:b/>
      <w:bCs/>
      <w:sz w:val="24"/>
      <w:lang w:val="es-ES"/>
    </w:rPr>
  </w:style>
  <w:style w:type="paragraph" w:customStyle="1" w:styleId="xl158">
    <w:name w:val="xl158"/>
    <w:basedOn w:val="Normal"/>
    <w:rsid w:val="00764A60"/>
    <w:pPr>
      <w:pBdr>
        <w:top w:val="single" w:sz="4" w:space="0" w:color="auto"/>
        <w:left w:val="single" w:sz="8" w:space="0" w:color="auto"/>
        <w:bottom w:val="single" w:sz="4" w:space="0" w:color="auto"/>
      </w:pBdr>
      <w:spacing w:before="100" w:beforeAutospacing="1" w:after="100" w:afterAutospacing="1"/>
      <w:jc w:val="left"/>
    </w:pPr>
    <w:rPr>
      <w:rFonts w:ascii="Calibri" w:hAnsi="Calibri"/>
      <w:sz w:val="24"/>
      <w:lang w:val="es-ES"/>
    </w:rPr>
  </w:style>
  <w:style w:type="paragraph" w:customStyle="1" w:styleId="xl159">
    <w:name w:val="xl159"/>
    <w:basedOn w:val="Normal"/>
    <w:rsid w:val="00764A60"/>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Calibri" w:hAnsi="Calibri"/>
      <w:sz w:val="24"/>
      <w:lang w:val="es-ES"/>
    </w:rPr>
  </w:style>
  <w:style w:type="paragraph" w:customStyle="1" w:styleId="xl160">
    <w:name w:val="xl160"/>
    <w:basedOn w:val="Normal"/>
    <w:rsid w:val="00764A60"/>
    <w:pPr>
      <w:pBdr>
        <w:top w:val="single" w:sz="8" w:space="0" w:color="auto"/>
        <w:left w:val="single" w:sz="8" w:space="0" w:color="auto"/>
        <w:bottom w:val="single" w:sz="8" w:space="0" w:color="auto"/>
      </w:pBdr>
      <w:shd w:val="clear" w:color="000000" w:fill="F8CBAD"/>
      <w:spacing w:before="100" w:beforeAutospacing="1" w:after="100" w:afterAutospacing="1"/>
      <w:jc w:val="center"/>
      <w:textAlignment w:val="center"/>
    </w:pPr>
    <w:rPr>
      <w:rFonts w:ascii="Calibri" w:hAnsi="Calibri"/>
      <w:b/>
      <w:bCs/>
      <w:sz w:val="24"/>
      <w:lang w:val="es-ES"/>
    </w:rPr>
  </w:style>
  <w:style w:type="paragraph" w:customStyle="1" w:styleId="xl161">
    <w:name w:val="xl161"/>
    <w:basedOn w:val="Normal"/>
    <w:rsid w:val="00764A60"/>
    <w:pPr>
      <w:pBdr>
        <w:top w:val="single" w:sz="8" w:space="0" w:color="auto"/>
        <w:bottom w:val="single" w:sz="8" w:space="0" w:color="auto"/>
      </w:pBdr>
      <w:shd w:val="clear" w:color="000000" w:fill="F8CBAD"/>
      <w:spacing w:before="100" w:beforeAutospacing="1" w:after="100" w:afterAutospacing="1"/>
      <w:jc w:val="center"/>
      <w:textAlignment w:val="center"/>
    </w:pPr>
    <w:rPr>
      <w:rFonts w:ascii="Calibri" w:hAnsi="Calibri"/>
      <w:b/>
      <w:bCs/>
      <w:sz w:val="24"/>
      <w:lang w:val="es-ES"/>
    </w:rPr>
  </w:style>
  <w:style w:type="paragraph" w:customStyle="1" w:styleId="xl162">
    <w:name w:val="xl162"/>
    <w:basedOn w:val="Normal"/>
    <w:rsid w:val="00764A60"/>
    <w:pPr>
      <w:pBdr>
        <w:top w:val="single" w:sz="8" w:space="0" w:color="auto"/>
        <w:bottom w:val="single" w:sz="8" w:space="0" w:color="auto"/>
        <w:right w:val="single" w:sz="8" w:space="0" w:color="auto"/>
      </w:pBdr>
      <w:shd w:val="clear" w:color="000000" w:fill="F8CBAD"/>
      <w:spacing w:before="100" w:beforeAutospacing="1" w:after="100" w:afterAutospacing="1"/>
      <w:jc w:val="center"/>
      <w:textAlignment w:val="center"/>
    </w:pPr>
    <w:rPr>
      <w:rFonts w:ascii="Calibri" w:hAnsi="Calibri"/>
      <w:b/>
      <w:bCs/>
      <w:sz w:val="24"/>
      <w:lang w:val="es-ES"/>
    </w:rPr>
  </w:style>
  <w:style w:type="paragraph" w:customStyle="1" w:styleId="xl163">
    <w:name w:val="xl163"/>
    <w:basedOn w:val="Normal"/>
    <w:rsid w:val="00764A60"/>
    <w:pPr>
      <w:pBdr>
        <w:top w:val="single" w:sz="8" w:space="0" w:color="auto"/>
        <w:left w:val="single" w:sz="8" w:space="0" w:color="auto"/>
        <w:bottom w:val="single" w:sz="8" w:space="0" w:color="auto"/>
        <w:right w:val="single" w:sz="4" w:space="0" w:color="auto"/>
      </w:pBdr>
      <w:shd w:val="clear" w:color="000000" w:fill="9BC2E6"/>
      <w:spacing w:before="100" w:beforeAutospacing="1" w:after="100" w:afterAutospacing="1"/>
      <w:jc w:val="center"/>
      <w:textAlignment w:val="center"/>
    </w:pPr>
    <w:rPr>
      <w:rFonts w:ascii="Calibri" w:hAnsi="Calibri"/>
      <w:b/>
      <w:bCs/>
      <w:sz w:val="24"/>
      <w:lang w:val="es-ES"/>
    </w:rPr>
  </w:style>
  <w:style w:type="paragraph" w:customStyle="1" w:styleId="xl164">
    <w:name w:val="xl164"/>
    <w:basedOn w:val="Normal"/>
    <w:rsid w:val="00764A60"/>
    <w:pPr>
      <w:pBdr>
        <w:top w:val="single" w:sz="8" w:space="0" w:color="auto"/>
        <w:left w:val="single" w:sz="4" w:space="0" w:color="auto"/>
        <w:bottom w:val="single" w:sz="8" w:space="0" w:color="auto"/>
        <w:right w:val="single" w:sz="4" w:space="0" w:color="auto"/>
      </w:pBdr>
      <w:shd w:val="clear" w:color="000000" w:fill="9BC2E6"/>
      <w:spacing w:before="100" w:beforeAutospacing="1" w:after="100" w:afterAutospacing="1"/>
      <w:jc w:val="center"/>
      <w:textAlignment w:val="center"/>
    </w:pPr>
    <w:rPr>
      <w:rFonts w:ascii="Calibri" w:hAnsi="Calibri"/>
      <w:b/>
      <w:bCs/>
      <w:sz w:val="24"/>
      <w:lang w:val="es-ES"/>
    </w:rPr>
  </w:style>
  <w:style w:type="paragraph" w:customStyle="1" w:styleId="xl165">
    <w:name w:val="xl165"/>
    <w:basedOn w:val="Normal"/>
    <w:rsid w:val="00764A60"/>
    <w:pPr>
      <w:pBdr>
        <w:top w:val="single" w:sz="8" w:space="0" w:color="auto"/>
        <w:left w:val="single" w:sz="4" w:space="0" w:color="auto"/>
        <w:bottom w:val="single" w:sz="8" w:space="0" w:color="auto"/>
        <w:right w:val="single" w:sz="8" w:space="0" w:color="auto"/>
      </w:pBdr>
      <w:shd w:val="clear" w:color="000000" w:fill="9BC2E6"/>
      <w:spacing w:before="100" w:beforeAutospacing="1" w:after="100" w:afterAutospacing="1"/>
      <w:jc w:val="center"/>
      <w:textAlignment w:val="center"/>
    </w:pPr>
    <w:rPr>
      <w:rFonts w:ascii="Calibri" w:hAnsi="Calibri"/>
      <w:b/>
      <w:bCs/>
      <w:sz w:val="24"/>
      <w:lang w:val="es-ES"/>
    </w:rPr>
  </w:style>
  <w:style w:type="paragraph" w:customStyle="1" w:styleId="xl166">
    <w:name w:val="xl166"/>
    <w:basedOn w:val="Normal"/>
    <w:rsid w:val="00764A60"/>
    <w:pPr>
      <w:pBdr>
        <w:top w:val="single" w:sz="4" w:space="0" w:color="auto"/>
        <w:left w:val="single" w:sz="8" w:space="0" w:color="auto"/>
        <w:bottom w:val="single" w:sz="8" w:space="0" w:color="auto"/>
      </w:pBdr>
      <w:shd w:val="clear" w:color="000000" w:fill="9BC2E6"/>
      <w:spacing w:before="100" w:beforeAutospacing="1" w:after="100" w:afterAutospacing="1"/>
      <w:jc w:val="center"/>
      <w:textAlignment w:val="center"/>
    </w:pPr>
    <w:rPr>
      <w:rFonts w:ascii="Calibri" w:hAnsi="Calibri"/>
      <w:b/>
      <w:bCs/>
      <w:sz w:val="24"/>
      <w:lang w:val="es-ES"/>
    </w:rPr>
  </w:style>
  <w:style w:type="paragraph" w:customStyle="1" w:styleId="xl167">
    <w:name w:val="xl167"/>
    <w:basedOn w:val="Normal"/>
    <w:rsid w:val="00764A60"/>
    <w:pPr>
      <w:pBdr>
        <w:top w:val="single" w:sz="4" w:space="0" w:color="auto"/>
        <w:bottom w:val="single" w:sz="8" w:space="0" w:color="auto"/>
      </w:pBdr>
      <w:shd w:val="clear" w:color="000000" w:fill="9BC2E6"/>
      <w:spacing w:before="100" w:beforeAutospacing="1" w:after="100" w:afterAutospacing="1"/>
      <w:jc w:val="center"/>
      <w:textAlignment w:val="center"/>
    </w:pPr>
    <w:rPr>
      <w:rFonts w:ascii="Calibri" w:hAnsi="Calibri"/>
      <w:b/>
      <w:bCs/>
      <w:sz w:val="24"/>
      <w:lang w:val="es-ES"/>
    </w:rPr>
  </w:style>
  <w:style w:type="paragraph" w:customStyle="1" w:styleId="xl168">
    <w:name w:val="xl168"/>
    <w:basedOn w:val="Normal"/>
    <w:rsid w:val="00764A60"/>
    <w:pPr>
      <w:pBdr>
        <w:top w:val="single" w:sz="8" w:space="0" w:color="auto"/>
        <w:left w:val="single" w:sz="8" w:space="0" w:color="auto"/>
      </w:pBdr>
      <w:shd w:val="clear" w:color="000000" w:fill="9BC2E6"/>
      <w:spacing w:before="100" w:beforeAutospacing="1" w:after="100" w:afterAutospacing="1"/>
      <w:jc w:val="center"/>
      <w:textAlignment w:val="center"/>
    </w:pPr>
    <w:rPr>
      <w:rFonts w:ascii="Calibri" w:hAnsi="Calibri"/>
      <w:b/>
      <w:bCs/>
      <w:sz w:val="24"/>
      <w:lang w:val="es-ES"/>
    </w:rPr>
  </w:style>
  <w:style w:type="paragraph" w:customStyle="1" w:styleId="xl169">
    <w:name w:val="xl169"/>
    <w:basedOn w:val="Normal"/>
    <w:rsid w:val="00764A60"/>
    <w:pPr>
      <w:pBdr>
        <w:top w:val="single" w:sz="8" w:space="0" w:color="auto"/>
        <w:right w:val="single" w:sz="8" w:space="0" w:color="auto"/>
      </w:pBdr>
      <w:shd w:val="clear" w:color="000000" w:fill="9BC2E6"/>
      <w:spacing w:before="100" w:beforeAutospacing="1" w:after="100" w:afterAutospacing="1"/>
      <w:jc w:val="center"/>
      <w:textAlignment w:val="center"/>
    </w:pPr>
    <w:rPr>
      <w:rFonts w:ascii="Calibri" w:hAnsi="Calibri"/>
      <w:b/>
      <w:bCs/>
      <w:sz w:val="24"/>
      <w:lang w:val="es-ES"/>
    </w:rPr>
  </w:style>
  <w:style w:type="paragraph" w:customStyle="1" w:styleId="xl170">
    <w:name w:val="xl170"/>
    <w:basedOn w:val="Normal"/>
    <w:rsid w:val="00764A60"/>
    <w:pPr>
      <w:pBdr>
        <w:top w:val="single" w:sz="8" w:space="0" w:color="auto"/>
        <w:left w:val="single" w:sz="8" w:space="0" w:color="auto"/>
        <w:bottom w:val="single" w:sz="4" w:space="0" w:color="auto"/>
        <w:right w:val="single" w:sz="4" w:space="0" w:color="auto"/>
      </w:pBdr>
      <w:shd w:val="clear" w:color="000000" w:fill="9BC2E6"/>
      <w:spacing w:before="100" w:beforeAutospacing="1" w:after="100" w:afterAutospacing="1"/>
      <w:jc w:val="center"/>
      <w:textAlignment w:val="center"/>
    </w:pPr>
    <w:rPr>
      <w:rFonts w:ascii="Calibri" w:hAnsi="Calibri"/>
      <w:b/>
      <w:bCs/>
      <w:sz w:val="24"/>
      <w:lang w:val="es-ES"/>
    </w:rPr>
  </w:style>
  <w:style w:type="paragraph" w:customStyle="1" w:styleId="xl171">
    <w:name w:val="xl171"/>
    <w:basedOn w:val="Normal"/>
    <w:rsid w:val="00764A60"/>
    <w:pPr>
      <w:pBdr>
        <w:top w:val="single" w:sz="8"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rFonts w:ascii="Calibri" w:hAnsi="Calibri"/>
      <w:b/>
      <w:bCs/>
      <w:sz w:val="24"/>
      <w:lang w:val="es-ES"/>
    </w:rPr>
  </w:style>
  <w:style w:type="paragraph" w:customStyle="1" w:styleId="xl172">
    <w:name w:val="xl172"/>
    <w:basedOn w:val="Normal"/>
    <w:rsid w:val="00764A60"/>
    <w:pPr>
      <w:pBdr>
        <w:top w:val="single" w:sz="8" w:space="0" w:color="auto"/>
        <w:left w:val="single" w:sz="4" w:space="0" w:color="auto"/>
        <w:bottom w:val="single" w:sz="4" w:space="0" w:color="auto"/>
        <w:right w:val="single" w:sz="8" w:space="0" w:color="auto"/>
      </w:pBdr>
      <w:shd w:val="clear" w:color="000000" w:fill="9BC2E6"/>
      <w:spacing w:before="100" w:beforeAutospacing="1" w:after="100" w:afterAutospacing="1"/>
      <w:jc w:val="center"/>
      <w:textAlignment w:val="center"/>
    </w:pPr>
    <w:rPr>
      <w:rFonts w:ascii="Calibri" w:hAnsi="Calibri"/>
      <w:b/>
      <w:bCs/>
      <w:sz w:val="24"/>
      <w:lang w:val="es-ES"/>
    </w:rPr>
  </w:style>
  <w:style w:type="paragraph" w:customStyle="1" w:styleId="xl173">
    <w:name w:val="xl173"/>
    <w:basedOn w:val="Normal"/>
    <w:rsid w:val="00764A60"/>
    <w:pPr>
      <w:pBdr>
        <w:top w:val="single" w:sz="4" w:space="0" w:color="auto"/>
        <w:left w:val="single" w:sz="8" w:space="0" w:color="auto"/>
        <w:bottom w:val="single" w:sz="8" w:space="0" w:color="auto"/>
        <w:right w:val="single" w:sz="4" w:space="0" w:color="auto"/>
      </w:pBdr>
      <w:shd w:val="clear" w:color="000000" w:fill="9BC2E6"/>
      <w:spacing w:before="100" w:beforeAutospacing="1" w:after="100" w:afterAutospacing="1"/>
      <w:jc w:val="center"/>
      <w:textAlignment w:val="center"/>
    </w:pPr>
    <w:rPr>
      <w:rFonts w:ascii="Calibri" w:hAnsi="Calibri"/>
      <w:b/>
      <w:bCs/>
      <w:sz w:val="24"/>
      <w:lang w:val="es-ES"/>
    </w:rPr>
  </w:style>
  <w:style w:type="paragraph" w:customStyle="1" w:styleId="xl174">
    <w:name w:val="xl174"/>
    <w:basedOn w:val="Normal"/>
    <w:rsid w:val="00764A60"/>
    <w:pPr>
      <w:pBdr>
        <w:top w:val="single" w:sz="4" w:space="0" w:color="auto"/>
        <w:left w:val="single" w:sz="4" w:space="0" w:color="auto"/>
        <w:bottom w:val="single" w:sz="8" w:space="0" w:color="auto"/>
        <w:right w:val="single" w:sz="4" w:space="0" w:color="auto"/>
      </w:pBdr>
      <w:shd w:val="clear" w:color="000000" w:fill="9BC2E6"/>
      <w:spacing w:before="100" w:beforeAutospacing="1" w:after="100" w:afterAutospacing="1"/>
      <w:jc w:val="center"/>
      <w:textAlignment w:val="center"/>
    </w:pPr>
    <w:rPr>
      <w:rFonts w:ascii="Calibri" w:hAnsi="Calibri"/>
      <w:b/>
      <w:bCs/>
      <w:sz w:val="24"/>
      <w:lang w:val="es-ES"/>
    </w:rPr>
  </w:style>
  <w:style w:type="paragraph" w:customStyle="1" w:styleId="Prrafodelista2">
    <w:name w:val="Párrafo de lista2"/>
    <w:basedOn w:val="Normal"/>
    <w:rsid w:val="003E0EB5"/>
    <w:pPr>
      <w:ind w:left="708"/>
      <w:jc w:val="left"/>
    </w:pPr>
    <w:rPr>
      <w:rFonts w:ascii="Times New Roman" w:hAnsi="Times New Roman"/>
      <w:sz w:val="24"/>
      <w:lang w:val="es-ES"/>
    </w:rPr>
  </w:style>
  <w:style w:type="paragraph" w:customStyle="1" w:styleId="Pa8">
    <w:name w:val="Pa8"/>
    <w:basedOn w:val="Normal"/>
    <w:next w:val="Normal"/>
    <w:uiPriority w:val="99"/>
    <w:rsid w:val="00EA1E07"/>
    <w:pPr>
      <w:autoSpaceDE w:val="0"/>
      <w:autoSpaceDN w:val="0"/>
      <w:adjustRightInd w:val="0"/>
      <w:spacing w:line="201" w:lineRule="atLeast"/>
    </w:pPr>
    <w:rPr>
      <w:rFonts w:cs="Arial"/>
    </w:rPr>
  </w:style>
  <w:style w:type="paragraph" w:styleId="Subttulo">
    <w:name w:val="Subtitle"/>
    <w:basedOn w:val="Normal"/>
    <w:next w:val="Normal"/>
    <w:link w:val="SubttuloCar"/>
    <w:qFormat/>
    <w:locked/>
    <w:rsid w:val="000616C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0616CD"/>
    <w:rPr>
      <w:rFonts w:asciiTheme="minorHAnsi" w:eastAsiaTheme="minorEastAsia" w:hAnsiTheme="minorHAnsi" w:cstheme="minorBidi"/>
      <w:color w:val="5A5A5A" w:themeColor="text1" w:themeTint="A5"/>
      <w:spacing w:val="15"/>
      <w:sz w:val="22"/>
      <w:szCs w:val="22"/>
      <w:lang w:val="ca-ES"/>
    </w:rPr>
  </w:style>
  <w:style w:type="character" w:customStyle="1" w:styleId="PrrafodelistaCar">
    <w:name w:val="Párrafo de lista Car"/>
    <w:aliases w:val="Párrafo Numerado Car,Párrafo de lista - cat Car,Cuadrícula mediana 1 - Énfasis 21 Car,Bullet List Car,FooterText Car,numbered Car,List Paragraph1 Car,Paragraphe de liste1 Car,Bulletr List Paragraph Car,列出段落 Car,列出段落1 Car,リスト段落1 Car"/>
    <w:link w:val="Prrafodelista"/>
    <w:uiPriority w:val="34"/>
    <w:qFormat/>
    <w:locked/>
    <w:rsid w:val="004D797D"/>
    <w:rPr>
      <w:rFonts w:ascii="Calibri" w:hAnsi="Calibri"/>
      <w:sz w:val="22"/>
      <w:szCs w:val="22"/>
      <w:lang w:val="ca-ES" w:eastAsia="en-US"/>
    </w:rPr>
  </w:style>
  <w:style w:type="paragraph" w:customStyle="1" w:styleId="LO-Normal">
    <w:name w:val="LO-Normal"/>
    <w:qFormat/>
    <w:rsid w:val="005B50F6"/>
    <w:pPr>
      <w:suppressAutoHyphens/>
      <w:jc w:val="both"/>
    </w:pPr>
    <w:rPr>
      <w:rFonts w:ascii="Arial" w:hAnsi="Arial"/>
      <w:szCs w:val="24"/>
      <w:lang w:val="ca-ES"/>
    </w:rPr>
  </w:style>
  <w:style w:type="numbering" w:customStyle="1" w:styleId="Sinlista1">
    <w:name w:val="Sin lista1"/>
    <w:next w:val="Sinlista"/>
    <w:uiPriority w:val="99"/>
    <w:semiHidden/>
    <w:unhideWhenUsed/>
    <w:rsid w:val="00D00D79"/>
  </w:style>
  <w:style w:type="table" w:customStyle="1" w:styleId="TableGrid">
    <w:name w:val="TableGrid"/>
    <w:rsid w:val="00D00D79"/>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4">
    <w:name w:val="Tabla con cuadrícula4"/>
    <w:basedOn w:val="Tablanormal"/>
    <w:next w:val="Tablaconcuadrcula"/>
    <w:uiPriority w:val="39"/>
    <w:rsid w:val="00D00D79"/>
    <w:rPr>
      <w:rFonts w:ascii="Calibri" w:hAnsi="Calibr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CC53B4"/>
  </w:style>
  <w:style w:type="table" w:customStyle="1" w:styleId="TableGrid1">
    <w:name w:val="TableGrid1"/>
    <w:rsid w:val="00CC53B4"/>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
    <w:name w:val="Tabla con cuadrícula5"/>
    <w:basedOn w:val="Tablanormal"/>
    <w:next w:val="Tablaconcuadrcula"/>
    <w:uiPriority w:val="39"/>
    <w:rsid w:val="00CC53B4"/>
    <w:rPr>
      <w:rFonts w:ascii="Calibri" w:hAnsi="Calibr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CC53B4"/>
    <w:pPr>
      <w:spacing w:before="100" w:beforeAutospacing="1" w:after="100" w:afterAutospacing="1"/>
      <w:jc w:val="left"/>
    </w:pPr>
    <w:rPr>
      <w:rFonts w:ascii="Times New Roman" w:hAnsi="Times New Roman"/>
      <w:sz w:val="24"/>
      <w:lang w:val="es-ES"/>
    </w:rPr>
  </w:style>
  <w:style w:type="paragraph" w:customStyle="1" w:styleId="font6">
    <w:name w:val="font6"/>
    <w:basedOn w:val="Normal"/>
    <w:rsid w:val="00CC53B4"/>
    <w:pPr>
      <w:spacing w:before="100" w:beforeAutospacing="1" w:after="100" w:afterAutospacing="1"/>
      <w:jc w:val="left"/>
    </w:pPr>
    <w:rPr>
      <w:rFonts w:cs="Arial"/>
      <w:b/>
      <w:bCs/>
      <w:szCs w:val="20"/>
      <w:u w:val="single"/>
      <w:lang w:val="es-ES"/>
    </w:rPr>
  </w:style>
  <w:style w:type="paragraph" w:customStyle="1" w:styleId="font7">
    <w:name w:val="font7"/>
    <w:basedOn w:val="Normal"/>
    <w:rsid w:val="00CC53B4"/>
    <w:pPr>
      <w:spacing w:before="100" w:beforeAutospacing="1" w:after="100" w:afterAutospacing="1"/>
      <w:jc w:val="left"/>
    </w:pPr>
    <w:rPr>
      <w:rFonts w:ascii="Calibri" w:hAnsi="Calibri" w:cs="Calibri"/>
      <w:b/>
      <w:bCs/>
      <w:color w:val="000000"/>
      <w:sz w:val="16"/>
      <w:szCs w:val="16"/>
      <w:lang w:val="es-ES"/>
    </w:rPr>
  </w:style>
  <w:style w:type="character" w:customStyle="1" w:styleId="textCar">
    <w:name w:val="text Car"/>
    <w:basedOn w:val="Fuentedeprrafopredeter"/>
    <w:link w:val="text"/>
    <w:uiPriority w:val="99"/>
    <w:rsid w:val="00F11329"/>
    <w:rPr>
      <w:rFonts w:ascii="Univers (W1)" w:hAnsi="Univers (W1)"/>
      <w:lang w:val="ca-ES"/>
    </w:rPr>
  </w:style>
  <w:style w:type="table" w:customStyle="1" w:styleId="Tablaconcuadrcula6">
    <w:name w:val="Tabla con cuadrícula6"/>
    <w:basedOn w:val="Tablanormal"/>
    <w:next w:val="Tablaconcuadrcula"/>
    <w:locked/>
    <w:rsid w:val="00505F0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locked/>
    <w:rsid w:val="007E14AC"/>
    <w:rPr>
      <w:b/>
      <w:bCs/>
    </w:rPr>
  </w:style>
  <w:style w:type="paragraph" w:customStyle="1" w:styleId="isselectedend">
    <w:name w:val="isselectedend"/>
    <w:basedOn w:val="Normal"/>
    <w:rsid w:val="007E14AC"/>
    <w:pPr>
      <w:spacing w:before="100" w:beforeAutospacing="1" w:after="100" w:afterAutospacing="1"/>
      <w:jc w:val="left"/>
    </w:pPr>
    <w:rPr>
      <w:rFonts w:ascii="Times New Roman" w:hAnsi="Times New Roman"/>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7221">
      <w:bodyDiv w:val="1"/>
      <w:marLeft w:val="0"/>
      <w:marRight w:val="0"/>
      <w:marTop w:val="0"/>
      <w:marBottom w:val="0"/>
      <w:divBdr>
        <w:top w:val="none" w:sz="0" w:space="0" w:color="auto"/>
        <w:left w:val="none" w:sz="0" w:space="0" w:color="auto"/>
        <w:bottom w:val="none" w:sz="0" w:space="0" w:color="auto"/>
        <w:right w:val="none" w:sz="0" w:space="0" w:color="auto"/>
      </w:divBdr>
    </w:div>
    <w:div w:id="20253246">
      <w:bodyDiv w:val="1"/>
      <w:marLeft w:val="0"/>
      <w:marRight w:val="0"/>
      <w:marTop w:val="0"/>
      <w:marBottom w:val="0"/>
      <w:divBdr>
        <w:top w:val="none" w:sz="0" w:space="0" w:color="auto"/>
        <w:left w:val="none" w:sz="0" w:space="0" w:color="auto"/>
        <w:bottom w:val="none" w:sz="0" w:space="0" w:color="auto"/>
        <w:right w:val="none" w:sz="0" w:space="0" w:color="auto"/>
      </w:divBdr>
    </w:div>
    <w:div w:id="45564874">
      <w:bodyDiv w:val="1"/>
      <w:marLeft w:val="0"/>
      <w:marRight w:val="0"/>
      <w:marTop w:val="0"/>
      <w:marBottom w:val="0"/>
      <w:divBdr>
        <w:top w:val="none" w:sz="0" w:space="0" w:color="auto"/>
        <w:left w:val="none" w:sz="0" w:space="0" w:color="auto"/>
        <w:bottom w:val="none" w:sz="0" w:space="0" w:color="auto"/>
        <w:right w:val="none" w:sz="0" w:space="0" w:color="auto"/>
      </w:divBdr>
    </w:div>
    <w:div w:id="45951674">
      <w:bodyDiv w:val="1"/>
      <w:marLeft w:val="0"/>
      <w:marRight w:val="0"/>
      <w:marTop w:val="0"/>
      <w:marBottom w:val="0"/>
      <w:divBdr>
        <w:top w:val="none" w:sz="0" w:space="0" w:color="auto"/>
        <w:left w:val="none" w:sz="0" w:space="0" w:color="auto"/>
        <w:bottom w:val="none" w:sz="0" w:space="0" w:color="auto"/>
        <w:right w:val="none" w:sz="0" w:space="0" w:color="auto"/>
      </w:divBdr>
    </w:div>
    <w:div w:id="95638156">
      <w:bodyDiv w:val="1"/>
      <w:marLeft w:val="0"/>
      <w:marRight w:val="0"/>
      <w:marTop w:val="0"/>
      <w:marBottom w:val="0"/>
      <w:divBdr>
        <w:top w:val="none" w:sz="0" w:space="0" w:color="auto"/>
        <w:left w:val="none" w:sz="0" w:space="0" w:color="auto"/>
        <w:bottom w:val="none" w:sz="0" w:space="0" w:color="auto"/>
        <w:right w:val="none" w:sz="0" w:space="0" w:color="auto"/>
      </w:divBdr>
    </w:div>
    <w:div w:id="127675633">
      <w:bodyDiv w:val="1"/>
      <w:marLeft w:val="0"/>
      <w:marRight w:val="0"/>
      <w:marTop w:val="0"/>
      <w:marBottom w:val="0"/>
      <w:divBdr>
        <w:top w:val="none" w:sz="0" w:space="0" w:color="auto"/>
        <w:left w:val="none" w:sz="0" w:space="0" w:color="auto"/>
        <w:bottom w:val="none" w:sz="0" w:space="0" w:color="auto"/>
        <w:right w:val="none" w:sz="0" w:space="0" w:color="auto"/>
      </w:divBdr>
    </w:div>
    <w:div w:id="164443227">
      <w:bodyDiv w:val="1"/>
      <w:marLeft w:val="0"/>
      <w:marRight w:val="0"/>
      <w:marTop w:val="0"/>
      <w:marBottom w:val="0"/>
      <w:divBdr>
        <w:top w:val="none" w:sz="0" w:space="0" w:color="auto"/>
        <w:left w:val="none" w:sz="0" w:space="0" w:color="auto"/>
        <w:bottom w:val="none" w:sz="0" w:space="0" w:color="auto"/>
        <w:right w:val="none" w:sz="0" w:space="0" w:color="auto"/>
      </w:divBdr>
    </w:div>
    <w:div w:id="169762715">
      <w:bodyDiv w:val="1"/>
      <w:marLeft w:val="0"/>
      <w:marRight w:val="0"/>
      <w:marTop w:val="0"/>
      <w:marBottom w:val="0"/>
      <w:divBdr>
        <w:top w:val="none" w:sz="0" w:space="0" w:color="auto"/>
        <w:left w:val="none" w:sz="0" w:space="0" w:color="auto"/>
        <w:bottom w:val="none" w:sz="0" w:space="0" w:color="auto"/>
        <w:right w:val="none" w:sz="0" w:space="0" w:color="auto"/>
      </w:divBdr>
    </w:div>
    <w:div w:id="179198034">
      <w:bodyDiv w:val="1"/>
      <w:marLeft w:val="0"/>
      <w:marRight w:val="0"/>
      <w:marTop w:val="0"/>
      <w:marBottom w:val="0"/>
      <w:divBdr>
        <w:top w:val="none" w:sz="0" w:space="0" w:color="auto"/>
        <w:left w:val="none" w:sz="0" w:space="0" w:color="auto"/>
        <w:bottom w:val="none" w:sz="0" w:space="0" w:color="auto"/>
        <w:right w:val="none" w:sz="0" w:space="0" w:color="auto"/>
      </w:divBdr>
    </w:div>
    <w:div w:id="222064549">
      <w:bodyDiv w:val="1"/>
      <w:marLeft w:val="0"/>
      <w:marRight w:val="0"/>
      <w:marTop w:val="0"/>
      <w:marBottom w:val="0"/>
      <w:divBdr>
        <w:top w:val="none" w:sz="0" w:space="0" w:color="auto"/>
        <w:left w:val="none" w:sz="0" w:space="0" w:color="auto"/>
        <w:bottom w:val="none" w:sz="0" w:space="0" w:color="auto"/>
        <w:right w:val="none" w:sz="0" w:space="0" w:color="auto"/>
      </w:divBdr>
    </w:div>
    <w:div w:id="233274925">
      <w:bodyDiv w:val="1"/>
      <w:marLeft w:val="0"/>
      <w:marRight w:val="0"/>
      <w:marTop w:val="0"/>
      <w:marBottom w:val="0"/>
      <w:divBdr>
        <w:top w:val="none" w:sz="0" w:space="0" w:color="auto"/>
        <w:left w:val="none" w:sz="0" w:space="0" w:color="auto"/>
        <w:bottom w:val="none" w:sz="0" w:space="0" w:color="auto"/>
        <w:right w:val="none" w:sz="0" w:space="0" w:color="auto"/>
      </w:divBdr>
    </w:div>
    <w:div w:id="234510524">
      <w:bodyDiv w:val="1"/>
      <w:marLeft w:val="0"/>
      <w:marRight w:val="0"/>
      <w:marTop w:val="0"/>
      <w:marBottom w:val="0"/>
      <w:divBdr>
        <w:top w:val="none" w:sz="0" w:space="0" w:color="auto"/>
        <w:left w:val="none" w:sz="0" w:space="0" w:color="auto"/>
        <w:bottom w:val="none" w:sz="0" w:space="0" w:color="auto"/>
        <w:right w:val="none" w:sz="0" w:space="0" w:color="auto"/>
      </w:divBdr>
    </w:div>
    <w:div w:id="235287888">
      <w:bodyDiv w:val="1"/>
      <w:marLeft w:val="0"/>
      <w:marRight w:val="0"/>
      <w:marTop w:val="0"/>
      <w:marBottom w:val="0"/>
      <w:divBdr>
        <w:top w:val="none" w:sz="0" w:space="0" w:color="auto"/>
        <w:left w:val="none" w:sz="0" w:space="0" w:color="auto"/>
        <w:bottom w:val="none" w:sz="0" w:space="0" w:color="auto"/>
        <w:right w:val="none" w:sz="0" w:space="0" w:color="auto"/>
      </w:divBdr>
    </w:div>
    <w:div w:id="236088800">
      <w:bodyDiv w:val="1"/>
      <w:marLeft w:val="0"/>
      <w:marRight w:val="0"/>
      <w:marTop w:val="0"/>
      <w:marBottom w:val="0"/>
      <w:divBdr>
        <w:top w:val="none" w:sz="0" w:space="0" w:color="auto"/>
        <w:left w:val="none" w:sz="0" w:space="0" w:color="auto"/>
        <w:bottom w:val="none" w:sz="0" w:space="0" w:color="auto"/>
        <w:right w:val="none" w:sz="0" w:space="0" w:color="auto"/>
      </w:divBdr>
    </w:div>
    <w:div w:id="249655621">
      <w:bodyDiv w:val="1"/>
      <w:marLeft w:val="0"/>
      <w:marRight w:val="0"/>
      <w:marTop w:val="0"/>
      <w:marBottom w:val="0"/>
      <w:divBdr>
        <w:top w:val="none" w:sz="0" w:space="0" w:color="auto"/>
        <w:left w:val="none" w:sz="0" w:space="0" w:color="auto"/>
        <w:bottom w:val="none" w:sz="0" w:space="0" w:color="auto"/>
        <w:right w:val="none" w:sz="0" w:space="0" w:color="auto"/>
      </w:divBdr>
    </w:div>
    <w:div w:id="257759240">
      <w:bodyDiv w:val="1"/>
      <w:marLeft w:val="0"/>
      <w:marRight w:val="0"/>
      <w:marTop w:val="0"/>
      <w:marBottom w:val="0"/>
      <w:divBdr>
        <w:top w:val="none" w:sz="0" w:space="0" w:color="auto"/>
        <w:left w:val="none" w:sz="0" w:space="0" w:color="auto"/>
        <w:bottom w:val="none" w:sz="0" w:space="0" w:color="auto"/>
        <w:right w:val="none" w:sz="0" w:space="0" w:color="auto"/>
      </w:divBdr>
    </w:div>
    <w:div w:id="257909162">
      <w:bodyDiv w:val="1"/>
      <w:marLeft w:val="0"/>
      <w:marRight w:val="0"/>
      <w:marTop w:val="0"/>
      <w:marBottom w:val="0"/>
      <w:divBdr>
        <w:top w:val="none" w:sz="0" w:space="0" w:color="auto"/>
        <w:left w:val="none" w:sz="0" w:space="0" w:color="auto"/>
        <w:bottom w:val="none" w:sz="0" w:space="0" w:color="auto"/>
        <w:right w:val="none" w:sz="0" w:space="0" w:color="auto"/>
      </w:divBdr>
    </w:div>
    <w:div w:id="268657545">
      <w:bodyDiv w:val="1"/>
      <w:marLeft w:val="0"/>
      <w:marRight w:val="0"/>
      <w:marTop w:val="0"/>
      <w:marBottom w:val="0"/>
      <w:divBdr>
        <w:top w:val="none" w:sz="0" w:space="0" w:color="auto"/>
        <w:left w:val="none" w:sz="0" w:space="0" w:color="auto"/>
        <w:bottom w:val="none" w:sz="0" w:space="0" w:color="auto"/>
        <w:right w:val="none" w:sz="0" w:space="0" w:color="auto"/>
      </w:divBdr>
    </w:div>
    <w:div w:id="299924548">
      <w:bodyDiv w:val="1"/>
      <w:marLeft w:val="0"/>
      <w:marRight w:val="0"/>
      <w:marTop w:val="0"/>
      <w:marBottom w:val="0"/>
      <w:divBdr>
        <w:top w:val="none" w:sz="0" w:space="0" w:color="auto"/>
        <w:left w:val="none" w:sz="0" w:space="0" w:color="auto"/>
        <w:bottom w:val="none" w:sz="0" w:space="0" w:color="auto"/>
        <w:right w:val="none" w:sz="0" w:space="0" w:color="auto"/>
      </w:divBdr>
    </w:div>
    <w:div w:id="332535962">
      <w:bodyDiv w:val="1"/>
      <w:marLeft w:val="0"/>
      <w:marRight w:val="0"/>
      <w:marTop w:val="0"/>
      <w:marBottom w:val="0"/>
      <w:divBdr>
        <w:top w:val="none" w:sz="0" w:space="0" w:color="auto"/>
        <w:left w:val="none" w:sz="0" w:space="0" w:color="auto"/>
        <w:bottom w:val="none" w:sz="0" w:space="0" w:color="auto"/>
        <w:right w:val="none" w:sz="0" w:space="0" w:color="auto"/>
      </w:divBdr>
    </w:div>
    <w:div w:id="355499444">
      <w:bodyDiv w:val="1"/>
      <w:marLeft w:val="0"/>
      <w:marRight w:val="0"/>
      <w:marTop w:val="0"/>
      <w:marBottom w:val="0"/>
      <w:divBdr>
        <w:top w:val="none" w:sz="0" w:space="0" w:color="auto"/>
        <w:left w:val="none" w:sz="0" w:space="0" w:color="auto"/>
        <w:bottom w:val="none" w:sz="0" w:space="0" w:color="auto"/>
        <w:right w:val="none" w:sz="0" w:space="0" w:color="auto"/>
      </w:divBdr>
    </w:div>
    <w:div w:id="376007934">
      <w:bodyDiv w:val="1"/>
      <w:marLeft w:val="0"/>
      <w:marRight w:val="0"/>
      <w:marTop w:val="0"/>
      <w:marBottom w:val="0"/>
      <w:divBdr>
        <w:top w:val="none" w:sz="0" w:space="0" w:color="auto"/>
        <w:left w:val="none" w:sz="0" w:space="0" w:color="auto"/>
        <w:bottom w:val="none" w:sz="0" w:space="0" w:color="auto"/>
        <w:right w:val="none" w:sz="0" w:space="0" w:color="auto"/>
      </w:divBdr>
    </w:div>
    <w:div w:id="396899113">
      <w:bodyDiv w:val="1"/>
      <w:marLeft w:val="0"/>
      <w:marRight w:val="0"/>
      <w:marTop w:val="0"/>
      <w:marBottom w:val="0"/>
      <w:divBdr>
        <w:top w:val="none" w:sz="0" w:space="0" w:color="auto"/>
        <w:left w:val="none" w:sz="0" w:space="0" w:color="auto"/>
        <w:bottom w:val="none" w:sz="0" w:space="0" w:color="auto"/>
        <w:right w:val="none" w:sz="0" w:space="0" w:color="auto"/>
      </w:divBdr>
    </w:div>
    <w:div w:id="473792400">
      <w:bodyDiv w:val="1"/>
      <w:marLeft w:val="0"/>
      <w:marRight w:val="0"/>
      <w:marTop w:val="0"/>
      <w:marBottom w:val="0"/>
      <w:divBdr>
        <w:top w:val="none" w:sz="0" w:space="0" w:color="auto"/>
        <w:left w:val="none" w:sz="0" w:space="0" w:color="auto"/>
        <w:bottom w:val="none" w:sz="0" w:space="0" w:color="auto"/>
        <w:right w:val="none" w:sz="0" w:space="0" w:color="auto"/>
      </w:divBdr>
    </w:div>
    <w:div w:id="477962357">
      <w:bodyDiv w:val="1"/>
      <w:marLeft w:val="0"/>
      <w:marRight w:val="0"/>
      <w:marTop w:val="0"/>
      <w:marBottom w:val="0"/>
      <w:divBdr>
        <w:top w:val="none" w:sz="0" w:space="0" w:color="auto"/>
        <w:left w:val="none" w:sz="0" w:space="0" w:color="auto"/>
        <w:bottom w:val="none" w:sz="0" w:space="0" w:color="auto"/>
        <w:right w:val="none" w:sz="0" w:space="0" w:color="auto"/>
      </w:divBdr>
    </w:div>
    <w:div w:id="496917677">
      <w:bodyDiv w:val="1"/>
      <w:marLeft w:val="0"/>
      <w:marRight w:val="0"/>
      <w:marTop w:val="0"/>
      <w:marBottom w:val="0"/>
      <w:divBdr>
        <w:top w:val="none" w:sz="0" w:space="0" w:color="auto"/>
        <w:left w:val="none" w:sz="0" w:space="0" w:color="auto"/>
        <w:bottom w:val="none" w:sz="0" w:space="0" w:color="auto"/>
        <w:right w:val="none" w:sz="0" w:space="0" w:color="auto"/>
      </w:divBdr>
    </w:div>
    <w:div w:id="531529289">
      <w:bodyDiv w:val="1"/>
      <w:marLeft w:val="0"/>
      <w:marRight w:val="0"/>
      <w:marTop w:val="0"/>
      <w:marBottom w:val="0"/>
      <w:divBdr>
        <w:top w:val="none" w:sz="0" w:space="0" w:color="auto"/>
        <w:left w:val="none" w:sz="0" w:space="0" w:color="auto"/>
        <w:bottom w:val="none" w:sz="0" w:space="0" w:color="auto"/>
        <w:right w:val="none" w:sz="0" w:space="0" w:color="auto"/>
      </w:divBdr>
    </w:div>
    <w:div w:id="539897148">
      <w:bodyDiv w:val="1"/>
      <w:marLeft w:val="0"/>
      <w:marRight w:val="0"/>
      <w:marTop w:val="0"/>
      <w:marBottom w:val="0"/>
      <w:divBdr>
        <w:top w:val="none" w:sz="0" w:space="0" w:color="auto"/>
        <w:left w:val="none" w:sz="0" w:space="0" w:color="auto"/>
        <w:bottom w:val="none" w:sz="0" w:space="0" w:color="auto"/>
        <w:right w:val="none" w:sz="0" w:space="0" w:color="auto"/>
      </w:divBdr>
    </w:div>
    <w:div w:id="540283372">
      <w:bodyDiv w:val="1"/>
      <w:marLeft w:val="0"/>
      <w:marRight w:val="0"/>
      <w:marTop w:val="0"/>
      <w:marBottom w:val="0"/>
      <w:divBdr>
        <w:top w:val="none" w:sz="0" w:space="0" w:color="auto"/>
        <w:left w:val="none" w:sz="0" w:space="0" w:color="auto"/>
        <w:bottom w:val="none" w:sz="0" w:space="0" w:color="auto"/>
        <w:right w:val="none" w:sz="0" w:space="0" w:color="auto"/>
      </w:divBdr>
    </w:div>
    <w:div w:id="574127965">
      <w:bodyDiv w:val="1"/>
      <w:marLeft w:val="0"/>
      <w:marRight w:val="0"/>
      <w:marTop w:val="0"/>
      <w:marBottom w:val="0"/>
      <w:divBdr>
        <w:top w:val="none" w:sz="0" w:space="0" w:color="auto"/>
        <w:left w:val="none" w:sz="0" w:space="0" w:color="auto"/>
        <w:bottom w:val="none" w:sz="0" w:space="0" w:color="auto"/>
        <w:right w:val="none" w:sz="0" w:space="0" w:color="auto"/>
      </w:divBdr>
    </w:div>
    <w:div w:id="591472494">
      <w:bodyDiv w:val="1"/>
      <w:marLeft w:val="0"/>
      <w:marRight w:val="0"/>
      <w:marTop w:val="0"/>
      <w:marBottom w:val="0"/>
      <w:divBdr>
        <w:top w:val="none" w:sz="0" w:space="0" w:color="auto"/>
        <w:left w:val="none" w:sz="0" w:space="0" w:color="auto"/>
        <w:bottom w:val="none" w:sz="0" w:space="0" w:color="auto"/>
        <w:right w:val="none" w:sz="0" w:space="0" w:color="auto"/>
      </w:divBdr>
    </w:div>
    <w:div w:id="605424042">
      <w:bodyDiv w:val="1"/>
      <w:marLeft w:val="0"/>
      <w:marRight w:val="0"/>
      <w:marTop w:val="0"/>
      <w:marBottom w:val="0"/>
      <w:divBdr>
        <w:top w:val="none" w:sz="0" w:space="0" w:color="auto"/>
        <w:left w:val="none" w:sz="0" w:space="0" w:color="auto"/>
        <w:bottom w:val="none" w:sz="0" w:space="0" w:color="auto"/>
        <w:right w:val="none" w:sz="0" w:space="0" w:color="auto"/>
      </w:divBdr>
    </w:div>
    <w:div w:id="621956240">
      <w:bodyDiv w:val="1"/>
      <w:marLeft w:val="0"/>
      <w:marRight w:val="0"/>
      <w:marTop w:val="0"/>
      <w:marBottom w:val="0"/>
      <w:divBdr>
        <w:top w:val="none" w:sz="0" w:space="0" w:color="auto"/>
        <w:left w:val="none" w:sz="0" w:space="0" w:color="auto"/>
        <w:bottom w:val="none" w:sz="0" w:space="0" w:color="auto"/>
        <w:right w:val="none" w:sz="0" w:space="0" w:color="auto"/>
      </w:divBdr>
    </w:div>
    <w:div w:id="635069346">
      <w:bodyDiv w:val="1"/>
      <w:marLeft w:val="0"/>
      <w:marRight w:val="0"/>
      <w:marTop w:val="0"/>
      <w:marBottom w:val="0"/>
      <w:divBdr>
        <w:top w:val="none" w:sz="0" w:space="0" w:color="auto"/>
        <w:left w:val="none" w:sz="0" w:space="0" w:color="auto"/>
        <w:bottom w:val="none" w:sz="0" w:space="0" w:color="auto"/>
        <w:right w:val="none" w:sz="0" w:space="0" w:color="auto"/>
      </w:divBdr>
    </w:div>
    <w:div w:id="652760042">
      <w:bodyDiv w:val="1"/>
      <w:marLeft w:val="0"/>
      <w:marRight w:val="0"/>
      <w:marTop w:val="0"/>
      <w:marBottom w:val="0"/>
      <w:divBdr>
        <w:top w:val="none" w:sz="0" w:space="0" w:color="auto"/>
        <w:left w:val="none" w:sz="0" w:space="0" w:color="auto"/>
        <w:bottom w:val="none" w:sz="0" w:space="0" w:color="auto"/>
        <w:right w:val="none" w:sz="0" w:space="0" w:color="auto"/>
      </w:divBdr>
    </w:div>
    <w:div w:id="671835445">
      <w:bodyDiv w:val="1"/>
      <w:marLeft w:val="0"/>
      <w:marRight w:val="0"/>
      <w:marTop w:val="0"/>
      <w:marBottom w:val="0"/>
      <w:divBdr>
        <w:top w:val="none" w:sz="0" w:space="0" w:color="auto"/>
        <w:left w:val="none" w:sz="0" w:space="0" w:color="auto"/>
        <w:bottom w:val="none" w:sz="0" w:space="0" w:color="auto"/>
        <w:right w:val="none" w:sz="0" w:space="0" w:color="auto"/>
      </w:divBdr>
    </w:div>
    <w:div w:id="681009811">
      <w:bodyDiv w:val="1"/>
      <w:marLeft w:val="0"/>
      <w:marRight w:val="0"/>
      <w:marTop w:val="0"/>
      <w:marBottom w:val="0"/>
      <w:divBdr>
        <w:top w:val="none" w:sz="0" w:space="0" w:color="auto"/>
        <w:left w:val="none" w:sz="0" w:space="0" w:color="auto"/>
        <w:bottom w:val="none" w:sz="0" w:space="0" w:color="auto"/>
        <w:right w:val="none" w:sz="0" w:space="0" w:color="auto"/>
      </w:divBdr>
    </w:div>
    <w:div w:id="686829667">
      <w:bodyDiv w:val="1"/>
      <w:marLeft w:val="0"/>
      <w:marRight w:val="0"/>
      <w:marTop w:val="0"/>
      <w:marBottom w:val="0"/>
      <w:divBdr>
        <w:top w:val="none" w:sz="0" w:space="0" w:color="auto"/>
        <w:left w:val="none" w:sz="0" w:space="0" w:color="auto"/>
        <w:bottom w:val="none" w:sz="0" w:space="0" w:color="auto"/>
        <w:right w:val="none" w:sz="0" w:space="0" w:color="auto"/>
      </w:divBdr>
    </w:div>
    <w:div w:id="709577567">
      <w:bodyDiv w:val="1"/>
      <w:marLeft w:val="0"/>
      <w:marRight w:val="0"/>
      <w:marTop w:val="0"/>
      <w:marBottom w:val="0"/>
      <w:divBdr>
        <w:top w:val="none" w:sz="0" w:space="0" w:color="auto"/>
        <w:left w:val="none" w:sz="0" w:space="0" w:color="auto"/>
        <w:bottom w:val="none" w:sz="0" w:space="0" w:color="auto"/>
        <w:right w:val="none" w:sz="0" w:space="0" w:color="auto"/>
      </w:divBdr>
    </w:div>
    <w:div w:id="712651865">
      <w:bodyDiv w:val="1"/>
      <w:marLeft w:val="0"/>
      <w:marRight w:val="0"/>
      <w:marTop w:val="0"/>
      <w:marBottom w:val="0"/>
      <w:divBdr>
        <w:top w:val="none" w:sz="0" w:space="0" w:color="auto"/>
        <w:left w:val="none" w:sz="0" w:space="0" w:color="auto"/>
        <w:bottom w:val="none" w:sz="0" w:space="0" w:color="auto"/>
        <w:right w:val="none" w:sz="0" w:space="0" w:color="auto"/>
      </w:divBdr>
    </w:div>
    <w:div w:id="751006474">
      <w:bodyDiv w:val="1"/>
      <w:marLeft w:val="0"/>
      <w:marRight w:val="0"/>
      <w:marTop w:val="0"/>
      <w:marBottom w:val="0"/>
      <w:divBdr>
        <w:top w:val="none" w:sz="0" w:space="0" w:color="auto"/>
        <w:left w:val="none" w:sz="0" w:space="0" w:color="auto"/>
        <w:bottom w:val="none" w:sz="0" w:space="0" w:color="auto"/>
        <w:right w:val="none" w:sz="0" w:space="0" w:color="auto"/>
      </w:divBdr>
    </w:div>
    <w:div w:id="751586881">
      <w:bodyDiv w:val="1"/>
      <w:marLeft w:val="0"/>
      <w:marRight w:val="0"/>
      <w:marTop w:val="0"/>
      <w:marBottom w:val="0"/>
      <w:divBdr>
        <w:top w:val="none" w:sz="0" w:space="0" w:color="auto"/>
        <w:left w:val="none" w:sz="0" w:space="0" w:color="auto"/>
        <w:bottom w:val="none" w:sz="0" w:space="0" w:color="auto"/>
        <w:right w:val="none" w:sz="0" w:space="0" w:color="auto"/>
      </w:divBdr>
    </w:div>
    <w:div w:id="771510542">
      <w:bodyDiv w:val="1"/>
      <w:marLeft w:val="0"/>
      <w:marRight w:val="0"/>
      <w:marTop w:val="0"/>
      <w:marBottom w:val="0"/>
      <w:divBdr>
        <w:top w:val="none" w:sz="0" w:space="0" w:color="auto"/>
        <w:left w:val="none" w:sz="0" w:space="0" w:color="auto"/>
        <w:bottom w:val="none" w:sz="0" w:space="0" w:color="auto"/>
        <w:right w:val="none" w:sz="0" w:space="0" w:color="auto"/>
      </w:divBdr>
    </w:div>
    <w:div w:id="777869343">
      <w:bodyDiv w:val="1"/>
      <w:marLeft w:val="0"/>
      <w:marRight w:val="0"/>
      <w:marTop w:val="0"/>
      <w:marBottom w:val="0"/>
      <w:divBdr>
        <w:top w:val="none" w:sz="0" w:space="0" w:color="auto"/>
        <w:left w:val="none" w:sz="0" w:space="0" w:color="auto"/>
        <w:bottom w:val="none" w:sz="0" w:space="0" w:color="auto"/>
        <w:right w:val="none" w:sz="0" w:space="0" w:color="auto"/>
      </w:divBdr>
    </w:div>
    <w:div w:id="824787328">
      <w:bodyDiv w:val="1"/>
      <w:marLeft w:val="0"/>
      <w:marRight w:val="0"/>
      <w:marTop w:val="0"/>
      <w:marBottom w:val="0"/>
      <w:divBdr>
        <w:top w:val="none" w:sz="0" w:space="0" w:color="auto"/>
        <w:left w:val="none" w:sz="0" w:space="0" w:color="auto"/>
        <w:bottom w:val="none" w:sz="0" w:space="0" w:color="auto"/>
        <w:right w:val="none" w:sz="0" w:space="0" w:color="auto"/>
      </w:divBdr>
    </w:div>
    <w:div w:id="838886789">
      <w:bodyDiv w:val="1"/>
      <w:marLeft w:val="0"/>
      <w:marRight w:val="0"/>
      <w:marTop w:val="0"/>
      <w:marBottom w:val="0"/>
      <w:divBdr>
        <w:top w:val="none" w:sz="0" w:space="0" w:color="auto"/>
        <w:left w:val="none" w:sz="0" w:space="0" w:color="auto"/>
        <w:bottom w:val="none" w:sz="0" w:space="0" w:color="auto"/>
        <w:right w:val="none" w:sz="0" w:space="0" w:color="auto"/>
      </w:divBdr>
    </w:div>
    <w:div w:id="849300921">
      <w:bodyDiv w:val="1"/>
      <w:marLeft w:val="0"/>
      <w:marRight w:val="0"/>
      <w:marTop w:val="0"/>
      <w:marBottom w:val="0"/>
      <w:divBdr>
        <w:top w:val="none" w:sz="0" w:space="0" w:color="auto"/>
        <w:left w:val="none" w:sz="0" w:space="0" w:color="auto"/>
        <w:bottom w:val="none" w:sz="0" w:space="0" w:color="auto"/>
        <w:right w:val="none" w:sz="0" w:space="0" w:color="auto"/>
      </w:divBdr>
    </w:div>
    <w:div w:id="868882540">
      <w:bodyDiv w:val="1"/>
      <w:marLeft w:val="0"/>
      <w:marRight w:val="0"/>
      <w:marTop w:val="0"/>
      <w:marBottom w:val="0"/>
      <w:divBdr>
        <w:top w:val="none" w:sz="0" w:space="0" w:color="auto"/>
        <w:left w:val="none" w:sz="0" w:space="0" w:color="auto"/>
        <w:bottom w:val="none" w:sz="0" w:space="0" w:color="auto"/>
        <w:right w:val="none" w:sz="0" w:space="0" w:color="auto"/>
      </w:divBdr>
    </w:div>
    <w:div w:id="869486973">
      <w:bodyDiv w:val="1"/>
      <w:marLeft w:val="0"/>
      <w:marRight w:val="0"/>
      <w:marTop w:val="0"/>
      <w:marBottom w:val="0"/>
      <w:divBdr>
        <w:top w:val="none" w:sz="0" w:space="0" w:color="auto"/>
        <w:left w:val="none" w:sz="0" w:space="0" w:color="auto"/>
        <w:bottom w:val="none" w:sz="0" w:space="0" w:color="auto"/>
        <w:right w:val="none" w:sz="0" w:space="0" w:color="auto"/>
      </w:divBdr>
    </w:div>
    <w:div w:id="877548949">
      <w:bodyDiv w:val="1"/>
      <w:marLeft w:val="0"/>
      <w:marRight w:val="0"/>
      <w:marTop w:val="0"/>
      <w:marBottom w:val="0"/>
      <w:divBdr>
        <w:top w:val="none" w:sz="0" w:space="0" w:color="auto"/>
        <w:left w:val="none" w:sz="0" w:space="0" w:color="auto"/>
        <w:bottom w:val="none" w:sz="0" w:space="0" w:color="auto"/>
        <w:right w:val="none" w:sz="0" w:space="0" w:color="auto"/>
      </w:divBdr>
    </w:div>
    <w:div w:id="878395752">
      <w:bodyDiv w:val="1"/>
      <w:marLeft w:val="0"/>
      <w:marRight w:val="0"/>
      <w:marTop w:val="0"/>
      <w:marBottom w:val="0"/>
      <w:divBdr>
        <w:top w:val="none" w:sz="0" w:space="0" w:color="auto"/>
        <w:left w:val="none" w:sz="0" w:space="0" w:color="auto"/>
        <w:bottom w:val="none" w:sz="0" w:space="0" w:color="auto"/>
        <w:right w:val="none" w:sz="0" w:space="0" w:color="auto"/>
      </w:divBdr>
    </w:div>
    <w:div w:id="895705586">
      <w:bodyDiv w:val="1"/>
      <w:marLeft w:val="0"/>
      <w:marRight w:val="0"/>
      <w:marTop w:val="0"/>
      <w:marBottom w:val="0"/>
      <w:divBdr>
        <w:top w:val="none" w:sz="0" w:space="0" w:color="auto"/>
        <w:left w:val="none" w:sz="0" w:space="0" w:color="auto"/>
        <w:bottom w:val="none" w:sz="0" w:space="0" w:color="auto"/>
        <w:right w:val="none" w:sz="0" w:space="0" w:color="auto"/>
      </w:divBdr>
    </w:div>
    <w:div w:id="994181510">
      <w:bodyDiv w:val="1"/>
      <w:marLeft w:val="0"/>
      <w:marRight w:val="0"/>
      <w:marTop w:val="0"/>
      <w:marBottom w:val="0"/>
      <w:divBdr>
        <w:top w:val="none" w:sz="0" w:space="0" w:color="auto"/>
        <w:left w:val="none" w:sz="0" w:space="0" w:color="auto"/>
        <w:bottom w:val="none" w:sz="0" w:space="0" w:color="auto"/>
        <w:right w:val="none" w:sz="0" w:space="0" w:color="auto"/>
      </w:divBdr>
    </w:div>
    <w:div w:id="1009679864">
      <w:bodyDiv w:val="1"/>
      <w:marLeft w:val="0"/>
      <w:marRight w:val="0"/>
      <w:marTop w:val="0"/>
      <w:marBottom w:val="0"/>
      <w:divBdr>
        <w:top w:val="none" w:sz="0" w:space="0" w:color="auto"/>
        <w:left w:val="none" w:sz="0" w:space="0" w:color="auto"/>
        <w:bottom w:val="none" w:sz="0" w:space="0" w:color="auto"/>
        <w:right w:val="none" w:sz="0" w:space="0" w:color="auto"/>
      </w:divBdr>
    </w:div>
    <w:div w:id="1020200383">
      <w:bodyDiv w:val="1"/>
      <w:marLeft w:val="0"/>
      <w:marRight w:val="0"/>
      <w:marTop w:val="0"/>
      <w:marBottom w:val="0"/>
      <w:divBdr>
        <w:top w:val="none" w:sz="0" w:space="0" w:color="auto"/>
        <w:left w:val="none" w:sz="0" w:space="0" w:color="auto"/>
        <w:bottom w:val="none" w:sz="0" w:space="0" w:color="auto"/>
        <w:right w:val="none" w:sz="0" w:space="0" w:color="auto"/>
      </w:divBdr>
    </w:div>
    <w:div w:id="1034385464">
      <w:bodyDiv w:val="1"/>
      <w:marLeft w:val="0"/>
      <w:marRight w:val="0"/>
      <w:marTop w:val="0"/>
      <w:marBottom w:val="0"/>
      <w:divBdr>
        <w:top w:val="none" w:sz="0" w:space="0" w:color="auto"/>
        <w:left w:val="none" w:sz="0" w:space="0" w:color="auto"/>
        <w:bottom w:val="none" w:sz="0" w:space="0" w:color="auto"/>
        <w:right w:val="none" w:sz="0" w:space="0" w:color="auto"/>
      </w:divBdr>
    </w:div>
    <w:div w:id="1039279188">
      <w:bodyDiv w:val="1"/>
      <w:marLeft w:val="0"/>
      <w:marRight w:val="0"/>
      <w:marTop w:val="0"/>
      <w:marBottom w:val="0"/>
      <w:divBdr>
        <w:top w:val="none" w:sz="0" w:space="0" w:color="auto"/>
        <w:left w:val="none" w:sz="0" w:space="0" w:color="auto"/>
        <w:bottom w:val="none" w:sz="0" w:space="0" w:color="auto"/>
        <w:right w:val="none" w:sz="0" w:space="0" w:color="auto"/>
      </w:divBdr>
    </w:div>
    <w:div w:id="1068456243">
      <w:bodyDiv w:val="1"/>
      <w:marLeft w:val="0"/>
      <w:marRight w:val="0"/>
      <w:marTop w:val="0"/>
      <w:marBottom w:val="0"/>
      <w:divBdr>
        <w:top w:val="none" w:sz="0" w:space="0" w:color="auto"/>
        <w:left w:val="none" w:sz="0" w:space="0" w:color="auto"/>
        <w:bottom w:val="none" w:sz="0" w:space="0" w:color="auto"/>
        <w:right w:val="none" w:sz="0" w:space="0" w:color="auto"/>
      </w:divBdr>
    </w:div>
    <w:div w:id="1102460621">
      <w:bodyDiv w:val="1"/>
      <w:marLeft w:val="0"/>
      <w:marRight w:val="0"/>
      <w:marTop w:val="0"/>
      <w:marBottom w:val="0"/>
      <w:divBdr>
        <w:top w:val="none" w:sz="0" w:space="0" w:color="auto"/>
        <w:left w:val="none" w:sz="0" w:space="0" w:color="auto"/>
        <w:bottom w:val="none" w:sz="0" w:space="0" w:color="auto"/>
        <w:right w:val="none" w:sz="0" w:space="0" w:color="auto"/>
      </w:divBdr>
    </w:div>
    <w:div w:id="1112093450">
      <w:bodyDiv w:val="1"/>
      <w:marLeft w:val="0"/>
      <w:marRight w:val="0"/>
      <w:marTop w:val="0"/>
      <w:marBottom w:val="0"/>
      <w:divBdr>
        <w:top w:val="none" w:sz="0" w:space="0" w:color="auto"/>
        <w:left w:val="none" w:sz="0" w:space="0" w:color="auto"/>
        <w:bottom w:val="none" w:sz="0" w:space="0" w:color="auto"/>
        <w:right w:val="none" w:sz="0" w:space="0" w:color="auto"/>
      </w:divBdr>
    </w:div>
    <w:div w:id="1116868577">
      <w:marLeft w:val="0"/>
      <w:marRight w:val="0"/>
      <w:marTop w:val="0"/>
      <w:marBottom w:val="0"/>
      <w:divBdr>
        <w:top w:val="none" w:sz="0" w:space="0" w:color="auto"/>
        <w:left w:val="none" w:sz="0" w:space="0" w:color="auto"/>
        <w:bottom w:val="none" w:sz="0" w:space="0" w:color="auto"/>
        <w:right w:val="none" w:sz="0" w:space="0" w:color="auto"/>
      </w:divBdr>
    </w:div>
    <w:div w:id="1116868578">
      <w:marLeft w:val="0"/>
      <w:marRight w:val="0"/>
      <w:marTop w:val="0"/>
      <w:marBottom w:val="0"/>
      <w:divBdr>
        <w:top w:val="none" w:sz="0" w:space="0" w:color="auto"/>
        <w:left w:val="none" w:sz="0" w:space="0" w:color="auto"/>
        <w:bottom w:val="none" w:sz="0" w:space="0" w:color="auto"/>
        <w:right w:val="none" w:sz="0" w:space="0" w:color="auto"/>
      </w:divBdr>
    </w:div>
    <w:div w:id="1116868579">
      <w:marLeft w:val="0"/>
      <w:marRight w:val="0"/>
      <w:marTop w:val="0"/>
      <w:marBottom w:val="0"/>
      <w:divBdr>
        <w:top w:val="none" w:sz="0" w:space="0" w:color="auto"/>
        <w:left w:val="none" w:sz="0" w:space="0" w:color="auto"/>
        <w:bottom w:val="none" w:sz="0" w:space="0" w:color="auto"/>
        <w:right w:val="none" w:sz="0" w:space="0" w:color="auto"/>
      </w:divBdr>
    </w:div>
    <w:div w:id="1116868580">
      <w:marLeft w:val="0"/>
      <w:marRight w:val="0"/>
      <w:marTop w:val="0"/>
      <w:marBottom w:val="0"/>
      <w:divBdr>
        <w:top w:val="none" w:sz="0" w:space="0" w:color="auto"/>
        <w:left w:val="none" w:sz="0" w:space="0" w:color="auto"/>
        <w:bottom w:val="none" w:sz="0" w:space="0" w:color="auto"/>
        <w:right w:val="none" w:sz="0" w:space="0" w:color="auto"/>
      </w:divBdr>
    </w:div>
    <w:div w:id="1116868581">
      <w:marLeft w:val="0"/>
      <w:marRight w:val="0"/>
      <w:marTop w:val="0"/>
      <w:marBottom w:val="0"/>
      <w:divBdr>
        <w:top w:val="none" w:sz="0" w:space="0" w:color="auto"/>
        <w:left w:val="none" w:sz="0" w:space="0" w:color="auto"/>
        <w:bottom w:val="none" w:sz="0" w:space="0" w:color="auto"/>
        <w:right w:val="none" w:sz="0" w:space="0" w:color="auto"/>
      </w:divBdr>
    </w:div>
    <w:div w:id="1116868582">
      <w:marLeft w:val="0"/>
      <w:marRight w:val="0"/>
      <w:marTop w:val="0"/>
      <w:marBottom w:val="0"/>
      <w:divBdr>
        <w:top w:val="none" w:sz="0" w:space="0" w:color="auto"/>
        <w:left w:val="none" w:sz="0" w:space="0" w:color="auto"/>
        <w:bottom w:val="none" w:sz="0" w:space="0" w:color="auto"/>
        <w:right w:val="none" w:sz="0" w:space="0" w:color="auto"/>
      </w:divBdr>
    </w:div>
    <w:div w:id="1116868583">
      <w:marLeft w:val="0"/>
      <w:marRight w:val="0"/>
      <w:marTop w:val="0"/>
      <w:marBottom w:val="0"/>
      <w:divBdr>
        <w:top w:val="none" w:sz="0" w:space="0" w:color="auto"/>
        <w:left w:val="none" w:sz="0" w:space="0" w:color="auto"/>
        <w:bottom w:val="none" w:sz="0" w:space="0" w:color="auto"/>
        <w:right w:val="none" w:sz="0" w:space="0" w:color="auto"/>
      </w:divBdr>
    </w:div>
    <w:div w:id="1116868584">
      <w:marLeft w:val="0"/>
      <w:marRight w:val="0"/>
      <w:marTop w:val="0"/>
      <w:marBottom w:val="0"/>
      <w:divBdr>
        <w:top w:val="none" w:sz="0" w:space="0" w:color="auto"/>
        <w:left w:val="none" w:sz="0" w:space="0" w:color="auto"/>
        <w:bottom w:val="none" w:sz="0" w:space="0" w:color="auto"/>
        <w:right w:val="none" w:sz="0" w:space="0" w:color="auto"/>
      </w:divBdr>
    </w:div>
    <w:div w:id="1116868585">
      <w:marLeft w:val="0"/>
      <w:marRight w:val="0"/>
      <w:marTop w:val="0"/>
      <w:marBottom w:val="0"/>
      <w:divBdr>
        <w:top w:val="none" w:sz="0" w:space="0" w:color="auto"/>
        <w:left w:val="none" w:sz="0" w:space="0" w:color="auto"/>
        <w:bottom w:val="none" w:sz="0" w:space="0" w:color="auto"/>
        <w:right w:val="none" w:sz="0" w:space="0" w:color="auto"/>
      </w:divBdr>
    </w:div>
    <w:div w:id="1116868586">
      <w:marLeft w:val="0"/>
      <w:marRight w:val="0"/>
      <w:marTop w:val="0"/>
      <w:marBottom w:val="0"/>
      <w:divBdr>
        <w:top w:val="none" w:sz="0" w:space="0" w:color="auto"/>
        <w:left w:val="none" w:sz="0" w:space="0" w:color="auto"/>
        <w:bottom w:val="none" w:sz="0" w:space="0" w:color="auto"/>
        <w:right w:val="none" w:sz="0" w:space="0" w:color="auto"/>
      </w:divBdr>
    </w:div>
    <w:div w:id="1116868587">
      <w:marLeft w:val="0"/>
      <w:marRight w:val="0"/>
      <w:marTop w:val="0"/>
      <w:marBottom w:val="0"/>
      <w:divBdr>
        <w:top w:val="none" w:sz="0" w:space="0" w:color="auto"/>
        <w:left w:val="none" w:sz="0" w:space="0" w:color="auto"/>
        <w:bottom w:val="none" w:sz="0" w:space="0" w:color="auto"/>
        <w:right w:val="none" w:sz="0" w:space="0" w:color="auto"/>
      </w:divBdr>
    </w:div>
    <w:div w:id="1116868588">
      <w:marLeft w:val="0"/>
      <w:marRight w:val="0"/>
      <w:marTop w:val="0"/>
      <w:marBottom w:val="0"/>
      <w:divBdr>
        <w:top w:val="none" w:sz="0" w:space="0" w:color="auto"/>
        <w:left w:val="none" w:sz="0" w:space="0" w:color="auto"/>
        <w:bottom w:val="none" w:sz="0" w:space="0" w:color="auto"/>
        <w:right w:val="none" w:sz="0" w:space="0" w:color="auto"/>
      </w:divBdr>
    </w:div>
    <w:div w:id="1116868589">
      <w:marLeft w:val="0"/>
      <w:marRight w:val="0"/>
      <w:marTop w:val="0"/>
      <w:marBottom w:val="0"/>
      <w:divBdr>
        <w:top w:val="none" w:sz="0" w:space="0" w:color="auto"/>
        <w:left w:val="none" w:sz="0" w:space="0" w:color="auto"/>
        <w:bottom w:val="none" w:sz="0" w:space="0" w:color="auto"/>
        <w:right w:val="none" w:sz="0" w:space="0" w:color="auto"/>
      </w:divBdr>
    </w:div>
    <w:div w:id="1116868590">
      <w:marLeft w:val="0"/>
      <w:marRight w:val="0"/>
      <w:marTop w:val="0"/>
      <w:marBottom w:val="0"/>
      <w:divBdr>
        <w:top w:val="none" w:sz="0" w:space="0" w:color="auto"/>
        <w:left w:val="none" w:sz="0" w:space="0" w:color="auto"/>
        <w:bottom w:val="none" w:sz="0" w:space="0" w:color="auto"/>
        <w:right w:val="none" w:sz="0" w:space="0" w:color="auto"/>
      </w:divBdr>
    </w:div>
    <w:div w:id="1116868591">
      <w:marLeft w:val="0"/>
      <w:marRight w:val="0"/>
      <w:marTop w:val="0"/>
      <w:marBottom w:val="0"/>
      <w:divBdr>
        <w:top w:val="none" w:sz="0" w:space="0" w:color="auto"/>
        <w:left w:val="none" w:sz="0" w:space="0" w:color="auto"/>
        <w:bottom w:val="none" w:sz="0" w:space="0" w:color="auto"/>
        <w:right w:val="none" w:sz="0" w:space="0" w:color="auto"/>
      </w:divBdr>
    </w:div>
    <w:div w:id="1145900803">
      <w:bodyDiv w:val="1"/>
      <w:marLeft w:val="0"/>
      <w:marRight w:val="0"/>
      <w:marTop w:val="0"/>
      <w:marBottom w:val="0"/>
      <w:divBdr>
        <w:top w:val="none" w:sz="0" w:space="0" w:color="auto"/>
        <w:left w:val="none" w:sz="0" w:space="0" w:color="auto"/>
        <w:bottom w:val="none" w:sz="0" w:space="0" w:color="auto"/>
        <w:right w:val="none" w:sz="0" w:space="0" w:color="auto"/>
      </w:divBdr>
    </w:div>
    <w:div w:id="1203008818">
      <w:bodyDiv w:val="1"/>
      <w:marLeft w:val="0"/>
      <w:marRight w:val="0"/>
      <w:marTop w:val="0"/>
      <w:marBottom w:val="0"/>
      <w:divBdr>
        <w:top w:val="none" w:sz="0" w:space="0" w:color="auto"/>
        <w:left w:val="none" w:sz="0" w:space="0" w:color="auto"/>
        <w:bottom w:val="none" w:sz="0" w:space="0" w:color="auto"/>
        <w:right w:val="none" w:sz="0" w:space="0" w:color="auto"/>
      </w:divBdr>
    </w:div>
    <w:div w:id="1204364903">
      <w:bodyDiv w:val="1"/>
      <w:marLeft w:val="0"/>
      <w:marRight w:val="0"/>
      <w:marTop w:val="0"/>
      <w:marBottom w:val="0"/>
      <w:divBdr>
        <w:top w:val="none" w:sz="0" w:space="0" w:color="auto"/>
        <w:left w:val="none" w:sz="0" w:space="0" w:color="auto"/>
        <w:bottom w:val="none" w:sz="0" w:space="0" w:color="auto"/>
        <w:right w:val="none" w:sz="0" w:space="0" w:color="auto"/>
      </w:divBdr>
    </w:div>
    <w:div w:id="1210846660">
      <w:bodyDiv w:val="1"/>
      <w:marLeft w:val="0"/>
      <w:marRight w:val="0"/>
      <w:marTop w:val="0"/>
      <w:marBottom w:val="0"/>
      <w:divBdr>
        <w:top w:val="none" w:sz="0" w:space="0" w:color="auto"/>
        <w:left w:val="none" w:sz="0" w:space="0" w:color="auto"/>
        <w:bottom w:val="none" w:sz="0" w:space="0" w:color="auto"/>
        <w:right w:val="none" w:sz="0" w:space="0" w:color="auto"/>
      </w:divBdr>
    </w:div>
    <w:div w:id="1220704105">
      <w:bodyDiv w:val="1"/>
      <w:marLeft w:val="0"/>
      <w:marRight w:val="0"/>
      <w:marTop w:val="0"/>
      <w:marBottom w:val="0"/>
      <w:divBdr>
        <w:top w:val="none" w:sz="0" w:space="0" w:color="auto"/>
        <w:left w:val="none" w:sz="0" w:space="0" w:color="auto"/>
        <w:bottom w:val="none" w:sz="0" w:space="0" w:color="auto"/>
        <w:right w:val="none" w:sz="0" w:space="0" w:color="auto"/>
      </w:divBdr>
    </w:div>
    <w:div w:id="1222254929">
      <w:bodyDiv w:val="1"/>
      <w:marLeft w:val="0"/>
      <w:marRight w:val="0"/>
      <w:marTop w:val="0"/>
      <w:marBottom w:val="0"/>
      <w:divBdr>
        <w:top w:val="none" w:sz="0" w:space="0" w:color="auto"/>
        <w:left w:val="none" w:sz="0" w:space="0" w:color="auto"/>
        <w:bottom w:val="none" w:sz="0" w:space="0" w:color="auto"/>
        <w:right w:val="none" w:sz="0" w:space="0" w:color="auto"/>
      </w:divBdr>
    </w:div>
    <w:div w:id="1222330469">
      <w:bodyDiv w:val="1"/>
      <w:marLeft w:val="0"/>
      <w:marRight w:val="0"/>
      <w:marTop w:val="0"/>
      <w:marBottom w:val="0"/>
      <w:divBdr>
        <w:top w:val="none" w:sz="0" w:space="0" w:color="auto"/>
        <w:left w:val="none" w:sz="0" w:space="0" w:color="auto"/>
        <w:bottom w:val="none" w:sz="0" w:space="0" w:color="auto"/>
        <w:right w:val="none" w:sz="0" w:space="0" w:color="auto"/>
      </w:divBdr>
    </w:div>
    <w:div w:id="1223635477">
      <w:bodyDiv w:val="1"/>
      <w:marLeft w:val="0"/>
      <w:marRight w:val="0"/>
      <w:marTop w:val="0"/>
      <w:marBottom w:val="0"/>
      <w:divBdr>
        <w:top w:val="none" w:sz="0" w:space="0" w:color="auto"/>
        <w:left w:val="none" w:sz="0" w:space="0" w:color="auto"/>
        <w:bottom w:val="none" w:sz="0" w:space="0" w:color="auto"/>
        <w:right w:val="none" w:sz="0" w:space="0" w:color="auto"/>
      </w:divBdr>
    </w:div>
    <w:div w:id="1238516438">
      <w:bodyDiv w:val="1"/>
      <w:marLeft w:val="0"/>
      <w:marRight w:val="0"/>
      <w:marTop w:val="0"/>
      <w:marBottom w:val="0"/>
      <w:divBdr>
        <w:top w:val="none" w:sz="0" w:space="0" w:color="auto"/>
        <w:left w:val="none" w:sz="0" w:space="0" w:color="auto"/>
        <w:bottom w:val="none" w:sz="0" w:space="0" w:color="auto"/>
        <w:right w:val="none" w:sz="0" w:space="0" w:color="auto"/>
      </w:divBdr>
    </w:div>
    <w:div w:id="1248002387">
      <w:bodyDiv w:val="1"/>
      <w:marLeft w:val="0"/>
      <w:marRight w:val="0"/>
      <w:marTop w:val="0"/>
      <w:marBottom w:val="0"/>
      <w:divBdr>
        <w:top w:val="none" w:sz="0" w:space="0" w:color="auto"/>
        <w:left w:val="none" w:sz="0" w:space="0" w:color="auto"/>
        <w:bottom w:val="none" w:sz="0" w:space="0" w:color="auto"/>
        <w:right w:val="none" w:sz="0" w:space="0" w:color="auto"/>
      </w:divBdr>
    </w:div>
    <w:div w:id="1273056257">
      <w:bodyDiv w:val="1"/>
      <w:marLeft w:val="0"/>
      <w:marRight w:val="0"/>
      <w:marTop w:val="0"/>
      <w:marBottom w:val="0"/>
      <w:divBdr>
        <w:top w:val="none" w:sz="0" w:space="0" w:color="auto"/>
        <w:left w:val="none" w:sz="0" w:space="0" w:color="auto"/>
        <w:bottom w:val="none" w:sz="0" w:space="0" w:color="auto"/>
        <w:right w:val="none" w:sz="0" w:space="0" w:color="auto"/>
      </w:divBdr>
    </w:div>
    <w:div w:id="1275402742">
      <w:bodyDiv w:val="1"/>
      <w:marLeft w:val="0"/>
      <w:marRight w:val="0"/>
      <w:marTop w:val="0"/>
      <w:marBottom w:val="0"/>
      <w:divBdr>
        <w:top w:val="none" w:sz="0" w:space="0" w:color="auto"/>
        <w:left w:val="none" w:sz="0" w:space="0" w:color="auto"/>
        <w:bottom w:val="none" w:sz="0" w:space="0" w:color="auto"/>
        <w:right w:val="none" w:sz="0" w:space="0" w:color="auto"/>
      </w:divBdr>
    </w:div>
    <w:div w:id="1282958668">
      <w:bodyDiv w:val="1"/>
      <w:marLeft w:val="0"/>
      <w:marRight w:val="0"/>
      <w:marTop w:val="0"/>
      <w:marBottom w:val="0"/>
      <w:divBdr>
        <w:top w:val="none" w:sz="0" w:space="0" w:color="auto"/>
        <w:left w:val="none" w:sz="0" w:space="0" w:color="auto"/>
        <w:bottom w:val="none" w:sz="0" w:space="0" w:color="auto"/>
        <w:right w:val="none" w:sz="0" w:space="0" w:color="auto"/>
      </w:divBdr>
    </w:div>
    <w:div w:id="1317413980">
      <w:bodyDiv w:val="1"/>
      <w:marLeft w:val="0"/>
      <w:marRight w:val="0"/>
      <w:marTop w:val="0"/>
      <w:marBottom w:val="0"/>
      <w:divBdr>
        <w:top w:val="none" w:sz="0" w:space="0" w:color="auto"/>
        <w:left w:val="none" w:sz="0" w:space="0" w:color="auto"/>
        <w:bottom w:val="none" w:sz="0" w:space="0" w:color="auto"/>
        <w:right w:val="none" w:sz="0" w:space="0" w:color="auto"/>
      </w:divBdr>
    </w:div>
    <w:div w:id="1319071026">
      <w:bodyDiv w:val="1"/>
      <w:marLeft w:val="0"/>
      <w:marRight w:val="0"/>
      <w:marTop w:val="0"/>
      <w:marBottom w:val="0"/>
      <w:divBdr>
        <w:top w:val="none" w:sz="0" w:space="0" w:color="auto"/>
        <w:left w:val="none" w:sz="0" w:space="0" w:color="auto"/>
        <w:bottom w:val="none" w:sz="0" w:space="0" w:color="auto"/>
        <w:right w:val="none" w:sz="0" w:space="0" w:color="auto"/>
      </w:divBdr>
    </w:div>
    <w:div w:id="1340237303">
      <w:bodyDiv w:val="1"/>
      <w:marLeft w:val="0"/>
      <w:marRight w:val="0"/>
      <w:marTop w:val="0"/>
      <w:marBottom w:val="0"/>
      <w:divBdr>
        <w:top w:val="none" w:sz="0" w:space="0" w:color="auto"/>
        <w:left w:val="none" w:sz="0" w:space="0" w:color="auto"/>
        <w:bottom w:val="none" w:sz="0" w:space="0" w:color="auto"/>
        <w:right w:val="none" w:sz="0" w:space="0" w:color="auto"/>
      </w:divBdr>
    </w:div>
    <w:div w:id="1341619321">
      <w:bodyDiv w:val="1"/>
      <w:marLeft w:val="0"/>
      <w:marRight w:val="0"/>
      <w:marTop w:val="0"/>
      <w:marBottom w:val="0"/>
      <w:divBdr>
        <w:top w:val="none" w:sz="0" w:space="0" w:color="auto"/>
        <w:left w:val="none" w:sz="0" w:space="0" w:color="auto"/>
        <w:bottom w:val="none" w:sz="0" w:space="0" w:color="auto"/>
        <w:right w:val="none" w:sz="0" w:space="0" w:color="auto"/>
      </w:divBdr>
    </w:div>
    <w:div w:id="1341928944">
      <w:bodyDiv w:val="1"/>
      <w:marLeft w:val="0"/>
      <w:marRight w:val="0"/>
      <w:marTop w:val="0"/>
      <w:marBottom w:val="0"/>
      <w:divBdr>
        <w:top w:val="none" w:sz="0" w:space="0" w:color="auto"/>
        <w:left w:val="none" w:sz="0" w:space="0" w:color="auto"/>
        <w:bottom w:val="none" w:sz="0" w:space="0" w:color="auto"/>
        <w:right w:val="none" w:sz="0" w:space="0" w:color="auto"/>
      </w:divBdr>
    </w:div>
    <w:div w:id="1408378794">
      <w:bodyDiv w:val="1"/>
      <w:marLeft w:val="0"/>
      <w:marRight w:val="0"/>
      <w:marTop w:val="0"/>
      <w:marBottom w:val="0"/>
      <w:divBdr>
        <w:top w:val="none" w:sz="0" w:space="0" w:color="auto"/>
        <w:left w:val="none" w:sz="0" w:space="0" w:color="auto"/>
        <w:bottom w:val="none" w:sz="0" w:space="0" w:color="auto"/>
        <w:right w:val="none" w:sz="0" w:space="0" w:color="auto"/>
      </w:divBdr>
    </w:div>
    <w:div w:id="1410347562">
      <w:bodyDiv w:val="1"/>
      <w:marLeft w:val="0"/>
      <w:marRight w:val="0"/>
      <w:marTop w:val="0"/>
      <w:marBottom w:val="0"/>
      <w:divBdr>
        <w:top w:val="none" w:sz="0" w:space="0" w:color="auto"/>
        <w:left w:val="none" w:sz="0" w:space="0" w:color="auto"/>
        <w:bottom w:val="none" w:sz="0" w:space="0" w:color="auto"/>
        <w:right w:val="none" w:sz="0" w:space="0" w:color="auto"/>
      </w:divBdr>
    </w:div>
    <w:div w:id="1432312959">
      <w:bodyDiv w:val="1"/>
      <w:marLeft w:val="0"/>
      <w:marRight w:val="0"/>
      <w:marTop w:val="0"/>
      <w:marBottom w:val="0"/>
      <w:divBdr>
        <w:top w:val="none" w:sz="0" w:space="0" w:color="auto"/>
        <w:left w:val="none" w:sz="0" w:space="0" w:color="auto"/>
        <w:bottom w:val="none" w:sz="0" w:space="0" w:color="auto"/>
        <w:right w:val="none" w:sz="0" w:space="0" w:color="auto"/>
      </w:divBdr>
    </w:div>
    <w:div w:id="1437091848">
      <w:bodyDiv w:val="1"/>
      <w:marLeft w:val="0"/>
      <w:marRight w:val="0"/>
      <w:marTop w:val="0"/>
      <w:marBottom w:val="0"/>
      <w:divBdr>
        <w:top w:val="none" w:sz="0" w:space="0" w:color="auto"/>
        <w:left w:val="none" w:sz="0" w:space="0" w:color="auto"/>
        <w:bottom w:val="none" w:sz="0" w:space="0" w:color="auto"/>
        <w:right w:val="none" w:sz="0" w:space="0" w:color="auto"/>
      </w:divBdr>
    </w:div>
    <w:div w:id="1440442380">
      <w:bodyDiv w:val="1"/>
      <w:marLeft w:val="0"/>
      <w:marRight w:val="0"/>
      <w:marTop w:val="0"/>
      <w:marBottom w:val="0"/>
      <w:divBdr>
        <w:top w:val="none" w:sz="0" w:space="0" w:color="auto"/>
        <w:left w:val="none" w:sz="0" w:space="0" w:color="auto"/>
        <w:bottom w:val="none" w:sz="0" w:space="0" w:color="auto"/>
        <w:right w:val="none" w:sz="0" w:space="0" w:color="auto"/>
      </w:divBdr>
    </w:div>
    <w:div w:id="1513032211">
      <w:bodyDiv w:val="1"/>
      <w:marLeft w:val="0"/>
      <w:marRight w:val="0"/>
      <w:marTop w:val="0"/>
      <w:marBottom w:val="0"/>
      <w:divBdr>
        <w:top w:val="none" w:sz="0" w:space="0" w:color="auto"/>
        <w:left w:val="none" w:sz="0" w:space="0" w:color="auto"/>
        <w:bottom w:val="none" w:sz="0" w:space="0" w:color="auto"/>
        <w:right w:val="none" w:sz="0" w:space="0" w:color="auto"/>
      </w:divBdr>
    </w:div>
    <w:div w:id="1539590419">
      <w:bodyDiv w:val="1"/>
      <w:marLeft w:val="0"/>
      <w:marRight w:val="0"/>
      <w:marTop w:val="0"/>
      <w:marBottom w:val="0"/>
      <w:divBdr>
        <w:top w:val="none" w:sz="0" w:space="0" w:color="auto"/>
        <w:left w:val="none" w:sz="0" w:space="0" w:color="auto"/>
        <w:bottom w:val="none" w:sz="0" w:space="0" w:color="auto"/>
        <w:right w:val="none" w:sz="0" w:space="0" w:color="auto"/>
      </w:divBdr>
    </w:div>
    <w:div w:id="1543589932">
      <w:bodyDiv w:val="1"/>
      <w:marLeft w:val="0"/>
      <w:marRight w:val="0"/>
      <w:marTop w:val="0"/>
      <w:marBottom w:val="0"/>
      <w:divBdr>
        <w:top w:val="none" w:sz="0" w:space="0" w:color="auto"/>
        <w:left w:val="none" w:sz="0" w:space="0" w:color="auto"/>
        <w:bottom w:val="none" w:sz="0" w:space="0" w:color="auto"/>
        <w:right w:val="none" w:sz="0" w:space="0" w:color="auto"/>
      </w:divBdr>
    </w:div>
    <w:div w:id="1546453445">
      <w:bodyDiv w:val="1"/>
      <w:marLeft w:val="0"/>
      <w:marRight w:val="0"/>
      <w:marTop w:val="0"/>
      <w:marBottom w:val="0"/>
      <w:divBdr>
        <w:top w:val="none" w:sz="0" w:space="0" w:color="auto"/>
        <w:left w:val="none" w:sz="0" w:space="0" w:color="auto"/>
        <w:bottom w:val="none" w:sz="0" w:space="0" w:color="auto"/>
        <w:right w:val="none" w:sz="0" w:space="0" w:color="auto"/>
      </w:divBdr>
    </w:div>
    <w:div w:id="1554389187">
      <w:bodyDiv w:val="1"/>
      <w:marLeft w:val="0"/>
      <w:marRight w:val="0"/>
      <w:marTop w:val="0"/>
      <w:marBottom w:val="0"/>
      <w:divBdr>
        <w:top w:val="none" w:sz="0" w:space="0" w:color="auto"/>
        <w:left w:val="none" w:sz="0" w:space="0" w:color="auto"/>
        <w:bottom w:val="none" w:sz="0" w:space="0" w:color="auto"/>
        <w:right w:val="none" w:sz="0" w:space="0" w:color="auto"/>
      </w:divBdr>
    </w:div>
    <w:div w:id="1565675057">
      <w:bodyDiv w:val="1"/>
      <w:marLeft w:val="0"/>
      <w:marRight w:val="0"/>
      <w:marTop w:val="0"/>
      <w:marBottom w:val="0"/>
      <w:divBdr>
        <w:top w:val="none" w:sz="0" w:space="0" w:color="auto"/>
        <w:left w:val="none" w:sz="0" w:space="0" w:color="auto"/>
        <w:bottom w:val="none" w:sz="0" w:space="0" w:color="auto"/>
        <w:right w:val="none" w:sz="0" w:space="0" w:color="auto"/>
      </w:divBdr>
    </w:div>
    <w:div w:id="1570922619">
      <w:bodyDiv w:val="1"/>
      <w:marLeft w:val="0"/>
      <w:marRight w:val="0"/>
      <w:marTop w:val="0"/>
      <w:marBottom w:val="0"/>
      <w:divBdr>
        <w:top w:val="none" w:sz="0" w:space="0" w:color="auto"/>
        <w:left w:val="none" w:sz="0" w:space="0" w:color="auto"/>
        <w:bottom w:val="none" w:sz="0" w:space="0" w:color="auto"/>
        <w:right w:val="none" w:sz="0" w:space="0" w:color="auto"/>
      </w:divBdr>
    </w:div>
    <w:div w:id="1580559949">
      <w:bodyDiv w:val="1"/>
      <w:marLeft w:val="0"/>
      <w:marRight w:val="0"/>
      <w:marTop w:val="0"/>
      <w:marBottom w:val="0"/>
      <w:divBdr>
        <w:top w:val="none" w:sz="0" w:space="0" w:color="auto"/>
        <w:left w:val="none" w:sz="0" w:space="0" w:color="auto"/>
        <w:bottom w:val="none" w:sz="0" w:space="0" w:color="auto"/>
        <w:right w:val="none" w:sz="0" w:space="0" w:color="auto"/>
      </w:divBdr>
    </w:div>
    <w:div w:id="1592465322">
      <w:bodyDiv w:val="1"/>
      <w:marLeft w:val="0"/>
      <w:marRight w:val="0"/>
      <w:marTop w:val="0"/>
      <w:marBottom w:val="0"/>
      <w:divBdr>
        <w:top w:val="none" w:sz="0" w:space="0" w:color="auto"/>
        <w:left w:val="none" w:sz="0" w:space="0" w:color="auto"/>
        <w:bottom w:val="none" w:sz="0" w:space="0" w:color="auto"/>
        <w:right w:val="none" w:sz="0" w:space="0" w:color="auto"/>
      </w:divBdr>
    </w:div>
    <w:div w:id="1603873248">
      <w:bodyDiv w:val="1"/>
      <w:marLeft w:val="0"/>
      <w:marRight w:val="0"/>
      <w:marTop w:val="0"/>
      <w:marBottom w:val="0"/>
      <w:divBdr>
        <w:top w:val="none" w:sz="0" w:space="0" w:color="auto"/>
        <w:left w:val="none" w:sz="0" w:space="0" w:color="auto"/>
        <w:bottom w:val="none" w:sz="0" w:space="0" w:color="auto"/>
        <w:right w:val="none" w:sz="0" w:space="0" w:color="auto"/>
      </w:divBdr>
    </w:div>
    <w:div w:id="1608851514">
      <w:bodyDiv w:val="1"/>
      <w:marLeft w:val="0"/>
      <w:marRight w:val="0"/>
      <w:marTop w:val="0"/>
      <w:marBottom w:val="0"/>
      <w:divBdr>
        <w:top w:val="none" w:sz="0" w:space="0" w:color="auto"/>
        <w:left w:val="none" w:sz="0" w:space="0" w:color="auto"/>
        <w:bottom w:val="none" w:sz="0" w:space="0" w:color="auto"/>
        <w:right w:val="none" w:sz="0" w:space="0" w:color="auto"/>
      </w:divBdr>
    </w:div>
    <w:div w:id="1610430983">
      <w:bodyDiv w:val="1"/>
      <w:marLeft w:val="0"/>
      <w:marRight w:val="0"/>
      <w:marTop w:val="0"/>
      <w:marBottom w:val="0"/>
      <w:divBdr>
        <w:top w:val="none" w:sz="0" w:space="0" w:color="auto"/>
        <w:left w:val="none" w:sz="0" w:space="0" w:color="auto"/>
        <w:bottom w:val="none" w:sz="0" w:space="0" w:color="auto"/>
        <w:right w:val="none" w:sz="0" w:space="0" w:color="auto"/>
      </w:divBdr>
    </w:div>
    <w:div w:id="1612400483">
      <w:bodyDiv w:val="1"/>
      <w:marLeft w:val="0"/>
      <w:marRight w:val="0"/>
      <w:marTop w:val="0"/>
      <w:marBottom w:val="0"/>
      <w:divBdr>
        <w:top w:val="none" w:sz="0" w:space="0" w:color="auto"/>
        <w:left w:val="none" w:sz="0" w:space="0" w:color="auto"/>
        <w:bottom w:val="none" w:sz="0" w:space="0" w:color="auto"/>
        <w:right w:val="none" w:sz="0" w:space="0" w:color="auto"/>
      </w:divBdr>
    </w:div>
    <w:div w:id="1630430109">
      <w:bodyDiv w:val="1"/>
      <w:marLeft w:val="0"/>
      <w:marRight w:val="0"/>
      <w:marTop w:val="0"/>
      <w:marBottom w:val="0"/>
      <w:divBdr>
        <w:top w:val="none" w:sz="0" w:space="0" w:color="auto"/>
        <w:left w:val="none" w:sz="0" w:space="0" w:color="auto"/>
        <w:bottom w:val="none" w:sz="0" w:space="0" w:color="auto"/>
        <w:right w:val="none" w:sz="0" w:space="0" w:color="auto"/>
      </w:divBdr>
    </w:div>
    <w:div w:id="1636400470">
      <w:bodyDiv w:val="1"/>
      <w:marLeft w:val="0"/>
      <w:marRight w:val="0"/>
      <w:marTop w:val="0"/>
      <w:marBottom w:val="0"/>
      <w:divBdr>
        <w:top w:val="none" w:sz="0" w:space="0" w:color="auto"/>
        <w:left w:val="none" w:sz="0" w:space="0" w:color="auto"/>
        <w:bottom w:val="none" w:sz="0" w:space="0" w:color="auto"/>
        <w:right w:val="none" w:sz="0" w:space="0" w:color="auto"/>
      </w:divBdr>
    </w:div>
    <w:div w:id="1661498582">
      <w:bodyDiv w:val="1"/>
      <w:marLeft w:val="0"/>
      <w:marRight w:val="0"/>
      <w:marTop w:val="0"/>
      <w:marBottom w:val="0"/>
      <w:divBdr>
        <w:top w:val="none" w:sz="0" w:space="0" w:color="auto"/>
        <w:left w:val="none" w:sz="0" w:space="0" w:color="auto"/>
        <w:bottom w:val="none" w:sz="0" w:space="0" w:color="auto"/>
        <w:right w:val="none" w:sz="0" w:space="0" w:color="auto"/>
      </w:divBdr>
    </w:div>
    <w:div w:id="1671330801">
      <w:bodyDiv w:val="1"/>
      <w:marLeft w:val="0"/>
      <w:marRight w:val="0"/>
      <w:marTop w:val="0"/>
      <w:marBottom w:val="0"/>
      <w:divBdr>
        <w:top w:val="none" w:sz="0" w:space="0" w:color="auto"/>
        <w:left w:val="none" w:sz="0" w:space="0" w:color="auto"/>
        <w:bottom w:val="none" w:sz="0" w:space="0" w:color="auto"/>
        <w:right w:val="none" w:sz="0" w:space="0" w:color="auto"/>
      </w:divBdr>
    </w:div>
    <w:div w:id="1714308040">
      <w:bodyDiv w:val="1"/>
      <w:marLeft w:val="0"/>
      <w:marRight w:val="0"/>
      <w:marTop w:val="0"/>
      <w:marBottom w:val="0"/>
      <w:divBdr>
        <w:top w:val="none" w:sz="0" w:space="0" w:color="auto"/>
        <w:left w:val="none" w:sz="0" w:space="0" w:color="auto"/>
        <w:bottom w:val="none" w:sz="0" w:space="0" w:color="auto"/>
        <w:right w:val="none" w:sz="0" w:space="0" w:color="auto"/>
      </w:divBdr>
    </w:div>
    <w:div w:id="1718435822">
      <w:bodyDiv w:val="1"/>
      <w:marLeft w:val="0"/>
      <w:marRight w:val="0"/>
      <w:marTop w:val="0"/>
      <w:marBottom w:val="0"/>
      <w:divBdr>
        <w:top w:val="none" w:sz="0" w:space="0" w:color="auto"/>
        <w:left w:val="none" w:sz="0" w:space="0" w:color="auto"/>
        <w:bottom w:val="none" w:sz="0" w:space="0" w:color="auto"/>
        <w:right w:val="none" w:sz="0" w:space="0" w:color="auto"/>
      </w:divBdr>
    </w:div>
    <w:div w:id="1726416035">
      <w:bodyDiv w:val="1"/>
      <w:marLeft w:val="0"/>
      <w:marRight w:val="0"/>
      <w:marTop w:val="0"/>
      <w:marBottom w:val="0"/>
      <w:divBdr>
        <w:top w:val="none" w:sz="0" w:space="0" w:color="auto"/>
        <w:left w:val="none" w:sz="0" w:space="0" w:color="auto"/>
        <w:bottom w:val="none" w:sz="0" w:space="0" w:color="auto"/>
        <w:right w:val="none" w:sz="0" w:space="0" w:color="auto"/>
      </w:divBdr>
    </w:div>
    <w:div w:id="1730574255">
      <w:bodyDiv w:val="1"/>
      <w:marLeft w:val="0"/>
      <w:marRight w:val="0"/>
      <w:marTop w:val="0"/>
      <w:marBottom w:val="0"/>
      <w:divBdr>
        <w:top w:val="none" w:sz="0" w:space="0" w:color="auto"/>
        <w:left w:val="none" w:sz="0" w:space="0" w:color="auto"/>
        <w:bottom w:val="none" w:sz="0" w:space="0" w:color="auto"/>
        <w:right w:val="none" w:sz="0" w:space="0" w:color="auto"/>
      </w:divBdr>
    </w:div>
    <w:div w:id="1765111334">
      <w:bodyDiv w:val="1"/>
      <w:marLeft w:val="0"/>
      <w:marRight w:val="0"/>
      <w:marTop w:val="0"/>
      <w:marBottom w:val="0"/>
      <w:divBdr>
        <w:top w:val="none" w:sz="0" w:space="0" w:color="auto"/>
        <w:left w:val="none" w:sz="0" w:space="0" w:color="auto"/>
        <w:bottom w:val="none" w:sz="0" w:space="0" w:color="auto"/>
        <w:right w:val="none" w:sz="0" w:space="0" w:color="auto"/>
      </w:divBdr>
    </w:div>
    <w:div w:id="1792358597">
      <w:bodyDiv w:val="1"/>
      <w:marLeft w:val="0"/>
      <w:marRight w:val="0"/>
      <w:marTop w:val="0"/>
      <w:marBottom w:val="0"/>
      <w:divBdr>
        <w:top w:val="none" w:sz="0" w:space="0" w:color="auto"/>
        <w:left w:val="none" w:sz="0" w:space="0" w:color="auto"/>
        <w:bottom w:val="none" w:sz="0" w:space="0" w:color="auto"/>
        <w:right w:val="none" w:sz="0" w:space="0" w:color="auto"/>
      </w:divBdr>
    </w:div>
    <w:div w:id="1819300988">
      <w:bodyDiv w:val="1"/>
      <w:marLeft w:val="0"/>
      <w:marRight w:val="0"/>
      <w:marTop w:val="0"/>
      <w:marBottom w:val="0"/>
      <w:divBdr>
        <w:top w:val="none" w:sz="0" w:space="0" w:color="auto"/>
        <w:left w:val="none" w:sz="0" w:space="0" w:color="auto"/>
        <w:bottom w:val="none" w:sz="0" w:space="0" w:color="auto"/>
        <w:right w:val="none" w:sz="0" w:space="0" w:color="auto"/>
      </w:divBdr>
    </w:div>
    <w:div w:id="1827162648">
      <w:bodyDiv w:val="1"/>
      <w:marLeft w:val="0"/>
      <w:marRight w:val="0"/>
      <w:marTop w:val="0"/>
      <w:marBottom w:val="0"/>
      <w:divBdr>
        <w:top w:val="none" w:sz="0" w:space="0" w:color="auto"/>
        <w:left w:val="none" w:sz="0" w:space="0" w:color="auto"/>
        <w:bottom w:val="none" w:sz="0" w:space="0" w:color="auto"/>
        <w:right w:val="none" w:sz="0" w:space="0" w:color="auto"/>
      </w:divBdr>
    </w:div>
    <w:div w:id="1855224514">
      <w:bodyDiv w:val="1"/>
      <w:marLeft w:val="0"/>
      <w:marRight w:val="0"/>
      <w:marTop w:val="0"/>
      <w:marBottom w:val="0"/>
      <w:divBdr>
        <w:top w:val="none" w:sz="0" w:space="0" w:color="auto"/>
        <w:left w:val="none" w:sz="0" w:space="0" w:color="auto"/>
        <w:bottom w:val="none" w:sz="0" w:space="0" w:color="auto"/>
        <w:right w:val="none" w:sz="0" w:space="0" w:color="auto"/>
      </w:divBdr>
    </w:div>
    <w:div w:id="1932162585">
      <w:bodyDiv w:val="1"/>
      <w:marLeft w:val="0"/>
      <w:marRight w:val="0"/>
      <w:marTop w:val="0"/>
      <w:marBottom w:val="0"/>
      <w:divBdr>
        <w:top w:val="none" w:sz="0" w:space="0" w:color="auto"/>
        <w:left w:val="none" w:sz="0" w:space="0" w:color="auto"/>
        <w:bottom w:val="none" w:sz="0" w:space="0" w:color="auto"/>
        <w:right w:val="none" w:sz="0" w:space="0" w:color="auto"/>
      </w:divBdr>
    </w:div>
    <w:div w:id="1937008476">
      <w:bodyDiv w:val="1"/>
      <w:marLeft w:val="0"/>
      <w:marRight w:val="0"/>
      <w:marTop w:val="0"/>
      <w:marBottom w:val="0"/>
      <w:divBdr>
        <w:top w:val="none" w:sz="0" w:space="0" w:color="auto"/>
        <w:left w:val="none" w:sz="0" w:space="0" w:color="auto"/>
        <w:bottom w:val="none" w:sz="0" w:space="0" w:color="auto"/>
        <w:right w:val="none" w:sz="0" w:space="0" w:color="auto"/>
      </w:divBdr>
    </w:div>
    <w:div w:id="1949659325">
      <w:bodyDiv w:val="1"/>
      <w:marLeft w:val="0"/>
      <w:marRight w:val="0"/>
      <w:marTop w:val="0"/>
      <w:marBottom w:val="0"/>
      <w:divBdr>
        <w:top w:val="none" w:sz="0" w:space="0" w:color="auto"/>
        <w:left w:val="none" w:sz="0" w:space="0" w:color="auto"/>
        <w:bottom w:val="none" w:sz="0" w:space="0" w:color="auto"/>
        <w:right w:val="none" w:sz="0" w:space="0" w:color="auto"/>
      </w:divBdr>
    </w:div>
    <w:div w:id="1991249975">
      <w:bodyDiv w:val="1"/>
      <w:marLeft w:val="0"/>
      <w:marRight w:val="0"/>
      <w:marTop w:val="0"/>
      <w:marBottom w:val="0"/>
      <w:divBdr>
        <w:top w:val="none" w:sz="0" w:space="0" w:color="auto"/>
        <w:left w:val="none" w:sz="0" w:space="0" w:color="auto"/>
        <w:bottom w:val="none" w:sz="0" w:space="0" w:color="auto"/>
        <w:right w:val="none" w:sz="0" w:space="0" w:color="auto"/>
      </w:divBdr>
    </w:div>
    <w:div w:id="2034379554">
      <w:bodyDiv w:val="1"/>
      <w:marLeft w:val="0"/>
      <w:marRight w:val="0"/>
      <w:marTop w:val="0"/>
      <w:marBottom w:val="0"/>
      <w:divBdr>
        <w:top w:val="none" w:sz="0" w:space="0" w:color="auto"/>
        <w:left w:val="none" w:sz="0" w:space="0" w:color="auto"/>
        <w:bottom w:val="none" w:sz="0" w:space="0" w:color="auto"/>
        <w:right w:val="none" w:sz="0" w:space="0" w:color="auto"/>
      </w:divBdr>
    </w:div>
    <w:div w:id="2040006257">
      <w:bodyDiv w:val="1"/>
      <w:marLeft w:val="0"/>
      <w:marRight w:val="0"/>
      <w:marTop w:val="0"/>
      <w:marBottom w:val="0"/>
      <w:divBdr>
        <w:top w:val="none" w:sz="0" w:space="0" w:color="auto"/>
        <w:left w:val="none" w:sz="0" w:space="0" w:color="auto"/>
        <w:bottom w:val="none" w:sz="0" w:space="0" w:color="auto"/>
        <w:right w:val="none" w:sz="0" w:space="0" w:color="auto"/>
      </w:divBdr>
    </w:div>
    <w:div w:id="2092893828">
      <w:bodyDiv w:val="1"/>
      <w:marLeft w:val="0"/>
      <w:marRight w:val="0"/>
      <w:marTop w:val="0"/>
      <w:marBottom w:val="0"/>
      <w:divBdr>
        <w:top w:val="none" w:sz="0" w:space="0" w:color="auto"/>
        <w:left w:val="none" w:sz="0" w:space="0" w:color="auto"/>
        <w:bottom w:val="none" w:sz="0" w:space="0" w:color="auto"/>
        <w:right w:val="none" w:sz="0" w:space="0" w:color="auto"/>
      </w:divBdr>
    </w:div>
    <w:div w:id="2101172305">
      <w:bodyDiv w:val="1"/>
      <w:marLeft w:val="0"/>
      <w:marRight w:val="0"/>
      <w:marTop w:val="0"/>
      <w:marBottom w:val="0"/>
      <w:divBdr>
        <w:top w:val="none" w:sz="0" w:space="0" w:color="auto"/>
        <w:left w:val="none" w:sz="0" w:space="0" w:color="auto"/>
        <w:bottom w:val="none" w:sz="0" w:space="0" w:color="auto"/>
        <w:right w:val="none" w:sz="0" w:space="0" w:color="auto"/>
      </w:divBdr>
    </w:div>
    <w:div w:id="2140488341">
      <w:bodyDiv w:val="1"/>
      <w:marLeft w:val="0"/>
      <w:marRight w:val="0"/>
      <w:marTop w:val="0"/>
      <w:marBottom w:val="0"/>
      <w:divBdr>
        <w:top w:val="none" w:sz="0" w:space="0" w:color="auto"/>
        <w:left w:val="none" w:sz="0" w:space="0" w:color="auto"/>
        <w:bottom w:val="none" w:sz="0" w:space="0" w:color="auto"/>
        <w:right w:val="none" w:sz="0" w:space="0" w:color="auto"/>
      </w:divBdr>
    </w:div>
    <w:div w:id="214214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nomia.gencat.cat/ca/ambits-actuacio/factura-electroni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isor.registrodelicitadores.gob.es/espd-web/filter?lan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24A1B-B826-4584-9600-77EF51A55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30</Pages>
  <Words>8998</Words>
  <Characters>52238</Characters>
  <Application>Microsoft Office Word</Application>
  <DocSecurity>0</DocSecurity>
  <Lines>435</Lines>
  <Paragraphs>122</Paragraphs>
  <ScaleCrop>false</ScaleCrop>
  <HeadingPairs>
    <vt:vector size="2" baseType="variant">
      <vt:variant>
        <vt:lpstr>Título</vt:lpstr>
      </vt:variant>
      <vt:variant>
        <vt:i4>1</vt:i4>
      </vt:variant>
    </vt:vector>
  </HeadingPairs>
  <TitlesOfParts>
    <vt:vector size="1" baseType="lpstr">
      <vt:lpstr>PCAP CMPSB</vt:lpstr>
    </vt:vector>
  </TitlesOfParts>
  <Company>CMPSB</Company>
  <LinksUpToDate>false</LinksUpToDate>
  <CharactersWithSpaces>61114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PCAP CMPSB</dc:title>
  <dc:subject/>
  <dc:creator>CMPSB</dc:creator>
  <cp:keywords/>
  <dc:description/>
  <cp:lastModifiedBy>Ana Maria Guzman Castro (70176)</cp:lastModifiedBy>
  <cp:revision>407</cp:revision>
  <cp:lastPrinted>2026-06-18T15:38:00Z</cp:lastPrinted>
  <dcterms:created xsi:type="dcterms:W3CDTF">2026-03-13T16:06:00Z</dcterms:created>
  <dcterms:modified xsi:type="dcterms:W3CDTF">2026-10-13T16:26:00Z</dcterms:modified>
</cp:coreProperties>
</file>