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ANNEX 4.  DECLARACIÓ D’INFORMACIÓ CONFIDENCIAL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</w:rPr>
      </w:pPr>
      <w:r>
        <w:rPr>
          <w:rFonts w:cs="Arial" w:ascii="Arial" w:hAnsi="Arial"/>
          <w:b/>
          <w:caps/>
          <w:color w:val="000000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0" w:name="_Hlk152067238"/>
      <w:bookmarkEnd w:id="0"/>
      <w:r>
        <w:rPr>
          <w:rFonts w:cs="Arial" w:ascii="Arial" w:hAnsi="Arial"/>
          <w:b/>
          <w:sz w:val="22"/>
          <w:szCs w:val="22"/>
          <w:shd w:fill="auto" w:val="clear"/>
        </w:rPr>
        <w:t>Número d’expedient: 101/2026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1" w:name="_Hlk225880089"/>
      <w:r>
        <w:rPr>
          <w:rFonts w:cs="Arial" w:ascii="Arial" w:hAnsi="Arial"/>
          <w:b/>
          <w:sz w:val="22"/>
          <w:szCs w:val="22"/>
          <w:shd w:fill="auto" w:val="clear"/>
        </w:rPr>
        <w:t>Licitació:</w:t>
      </w:r>
      <w:bookmarkEnd w:id="1"/>
      <w:r>
        <w:rPr>
          <w:rFonts w:cs="Arial" w:ascii="Arial" w:hAnsi="Arial"/>
          <w:b/>
          <w:sz w:val="22"/>
          <w:szCs w:val="22"/>
          <w:shd w:fill="auto" w:val="clear"/>
        </w:rPr>
        <w:t xml:space="preserve"> Servei d’informació i atenció psicològica a dones (SIAD)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tbl>
      <w:tblPr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80"/>
        <w:gridCol w:w="2952"/>
      </w:tblGrid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</w:t>
            </w:r>
          </w:p>
        </w:tc>
        <w:tc>
          <w:tcPr>
            <w:tcW w:w="29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2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DECLARO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Que, sota la seva responsabilitat, com a empresa licitadora del contracte del s</w:t>
      </w:r>
      <w:r>
        <w:rPr>
          <w:rFonts w:cs="Arial"/>
          <w:b/>
          <w:sz w:val="22"/>
          <w:szCs w:val="22"/>
          <w:shd w:fill="auto" w:val="clear"/>
        </w:rPr>
        <w:t xml:space="preserve">ervei d’informació i atenció psicològica a dones </w:t>
      </w:r>
      <w:r>
        <w:rPr>
          <w:sz w:val="22"/>
          <w:szCs w:val="22"/>
        </w:rPr>
        <w:t xml:space="preserve">, i d’acord amb el previst a l’article 133 de la LCSP, que la següent informació de l’oferta inclosa en el sobre B i/o C presentada es confidencial: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Així mateix, indica que aquesta circumstància es reflecteix clarament (sobreimpresa, al marge o de qualsevol altra forma) en el propi document assenyalat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  <w:sz w:val="22"/>
          <w:szCs w:val="22"/>
        </w:rPr>
        <w:t>Signatura electrònica del representant legal</w:t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  <w:bookmarkStart w:id="2" w:name="_GoBack"/>
      <w:bookmarkStart w:id="3" w:name="_GoBack"/>
      <w:bookmarkEnd w:id="3"/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 xml:space="preserve">Nota. Observacions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Amb caràcter general té caràcter de confidencial la documentació facilitada pels empresaris per acreditar la solvència econòmica i financera i tècnica o professional i les dades de caràcter personal, llevat que s’hagi autoritzat la cessió o comunicació.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caràcter confidencial de la documentació i de la informació facilitada per les empreses licitadores, candidates o adjudicatàries es determinarà per aquestes de forma expressa i justificada, i no s’admetran declaracions genèriques o les que declarin que tots els documents o que tota la informació té caràcter confidencial.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Informació que pot ser susceptible de ser declarada confidencial</w:t>
      </w:r>
      <w:r>
        <w:rPr>
          <w:sz w:val="18"/>
          <w:szCs w:val="18"/>
        </w:rPr>
        <w:t xml:space="preserve">: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Secrets industrials, tècnics o comercials.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Els interessos comercials legítims.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▪</w:t>
      </w:r>
      <w:r>
        <w:rPr>
          <w:sz w:val="18"/>
          <w:szCs w:val="18"/>
        </w:rPr>
        <w:tab/>
        <w:t xml:space="preserve">Els drets de propietat intel·lectual. </w:t>
      </w:r>
    </w:p>
    <w:p>
      <w:pPr>
        <w:pStyle w:val="Defaul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La informació que pugui afectar a la competència lleial entre empreses. 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18"/>
          <w:szCs w:val="18"/>
          <w:lang w:eastAsia="zh-CN"/>
        </w:rPr>
      </w:pPr>
      <w:r>
        <w:rPr>
          <w:rFonts w:eastAsia="Calibri" w:cs="Arial" w:ascii="Arial" w:hAnsi="Arial"/>
          <w:i/>
          <w:color w:val="000000"/>
          <w:sz w:val="18"/>
          <w:szCs w:val="18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6b2b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LibreOffice/7.6.7.2$Windows_X86_64 LibreOffice_project/dd47e4b30cb7dab30588d6c79c651f218165e3c5</Application>
  <AppVersion>15.0000</AppVersion>
  <Pages>1</Pages>
  <Words>250</Words>
  <Characters>1507</Characters>
  <CharactersWithSpaces>1749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2026-08-25T09:59:00Z</dcterms:created>
  <dc:creator>Vanessa Hornos Mesas</dc:creator>
  <dc:description/>
  <dc:language>ca-ES</dc:language>
  <cp:lastModifiedBy/>
  <dcterms:modified xsi:type="dcterms:W3CDTF">2026-09-01T12:01:12Z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