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pacing w:before="0" w:after="0"/>
        <w:jc w:val="both"/>
        <w:rPr/>
      </w:pPr>
      <w:r>
        <w:rPr>
          <w:rFonts w:eastAsia="Calibri" w:cs="Arial" w:ascii="Arial" w:hAnsi="Arial" w:eastAsiaTheme="minorHAnsi"/>
          <w:b/>
          <w:bCs/>
          <w:sz w:val="22"/>
          <w:szCs w:val="22"/>
          <w:lang w:eastAsia="en-US"/>
        </w:rPr>
        <w:t>ANNEX 3.  MODEL D’OFERTA DE CRITERIS AVALUABLES AUTOMÀTICAMENT PROPOSTA ECONÒMICA I D’ALTRES MILLORES</w:t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bookmarkStart w:id="0" w:name="_Hlk225880089"/>
      <w:r>
        <w:rPr>
          <w:rFonts w:cs="Arial" w:ascii="Arial" w:hAnsi="Arial"/>
          <w:b/>
          <w:sz w:val="22"/>
          <w:szCs w:val="22"/>
          <w:shd w:fill="auto" w:val="clear"/>
        </w:rPr>
        <w:t>Número d’expedient:</w:t>
      </w:r>
      <w:bookmarkEnd w:id="0"/>
      <w:r>
        <w:rPr>
          <w:rFonts w:cs="Arial" w:ascii="Arial" w:hAnsi="Arial"/>
          <w:b/>
          <w:sz w:val="22"/>
          <w:szCs w:val="22"/>
          <w:shd w:fill="auto" w:val="clear"/>
        </w:rPr>
        <w:t>101/2026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  <w:t>Licitació:. Servei d’informació i atenció psicològica a dones (SIAD)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firstLine="708"/>
        <w:jc w:val="both"/>
        <w:rPr>
          <w:rFonts w:ascii="Arial" w:hAnsi="Arial" w:eastAsia="Calibri" w:cs="Arial"/>
          <w:i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8257" w:type="dxa"/>
        <w:jc w:val="left"/>
        <w:tblInd w:w="2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040"/>
        <w:gridCol w:w="3216"/>
      </w:tblGrid>
      <w:tr>
        <w:trPr>
          <w:trHeight w:val="20" w:hRule="atLeast"/>
        </w:trPr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/>
            </w:pPr>
            <w:r>
              <w:rPr>
                <w:rFonts w:cs="Arial" w:ascii="Arial" w:hAnsi="Arial"/>
                <w:b/>
                <w:szCs w:val="22"/>
              </w:rPr>
              <w:t>Nom i cognoms / raó social empresa</w:t>
            </w:r>
          </w:p>
        </w:tc>
        <w:tc>
          <w:tcPr>
            <w:tcW w:w="3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/>
            </w:pPr>
            <w:r>
              <w:rPr>
                <w:rFonts w:cs="Arial" w:ascii="Arial" w:hAnsi="Arial"/>
                <w:b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/>
            </w:pPr>
            <w:r>
              <w:rPr>
                <w:rFonts w:cs="Arial" w:ascii="Arial" w:hAnsi="Arial"/>
                <w:b/>
                <w:szCs w:val="22"/>
              </w:rPr>
              <w:t>Nom i cognoms de la persona representant</w:t>
            </w:r>
          </w:p>
        </w:tc>
        <w:tc>
          <w:tcPr>
            <w:tcW w:w="3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/>
            </w:pPr>
            <w:r>
              <w:rPr>
                <w:rFonts w:cs="Arial" w:ascii="Arial" w:hAnsi="Arial"/>
                <w:b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</w:tbl>
    <w:p>
      <w:pPr>
        <w:pStyle w:val="Normal"/>
        <w:ind w:left="400"/>
        <w:jc w:val="both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BodyText"/>
        <w:spacing w:before="0" w:after="0"/>
        <w:jc w:val="both"/>
        <w:rPr/>
      </w:pPr>
      <w:r>
        <w:rPr>
          <w:rFonts w:cs="Arial" w:ascii="Arial" w:hAnsi="Arial"/>
          <w:b/>
          <w:sz w:val="22"/>
          <w:szCs w:val="22"/>
        </w:rPr>
        <w:t>DECLARO</w:t>
      </w:r>
      <w:r>
        <w:rPr>
          <w:rFonts w:cs="Arial" w:ascii="Arial" w:hAnsi="Arial"/>
          <w:sz w:val="22"/>
          <w:szCs w:val="22"/>
        </w:rPr>
        <w:t xml:space="preserve"> que, assabentat/da de les condicions i requisits que s’exigeixen per ser adjudicatari/ària del contracte pel s</w:t>
      </w:r>
      <w:r>
        <w:rPr>
          <w:rFonts w:cs="Arial" w:ascii="Arial" w:hAnsi="Arial"/>
          <w:b/>
          <w:sz w:val="22"/>
          <w:szCs w:val="22"/>
          <w:shd w:fill="auto" w:val="clear"/>
        </w:rPr>
        <w:t xml:space="preserve">ervei d’informació i atenció psicològica a dones </w:t>
      </w:r>
      <w:r>
        <w:rPr>
          <w:rFonts w:cs="Arial" w:ascii="Arial" w:hAnsi="Arial"/>
          <w:sz w:val="22"/>
          <w:szCs w:val="22"/>
        </w:rPr>
        <w:t>em comprometo a executar-ho amb estricta subjecció als requisits i condicions establertes al Plec de clàusules administratives particulars i al de prescripcions tècniques, que serveixen de base al contracte i que accepto íntegrament.</w:t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pacing w:before="0" w:after="0"/>
        <w:jc w:val="both"/>
        <w:rPr/>
      </w:pPr>
      <w:r>
        <w:rPr>
          <w:rFonts w:cs="Arial" w:ascii="Arial" w:hAnsi="Arial"/>
          <w:sz w:val="22"/>
          <w:szCs w:val="22"/>
        </w:rPr>
        <w:t>D’</w:t>
      </w:r>
      <w:r>
        <w:rPr>
          <w:rFonts w:cs="Arial" w:ascii="Arial" w:hAnsi="Arial"/>
          <w:color w:val="000000"/>
          <w:sz w:val="22"/>
          <w:szCs w:val="22"/>
        </w:rPr>
        <w:t>acord amb les exigències recollides a la clà</w:t>
      </w:r>
      <w:r>
        <w:rPr>
          <w:rFonts w:cs="Arial" w:ascii="Arial" w:hAnsi="Arial"/>
          <w:color w:val="000000"/>
          <w:sz w:val="22"/>
          <w:szCs w:val="22"/>
          <w:shd w:fill="auto" w:val="clear"/>
        </w:rPr>
        <w:t xml:space="preserve">usula 14 del Plec administratiu ( Apartat H del quadre de característiques) </w:t>
      </w:r>
      <w:r>
        <w:rPr>
          <w:rFonts w:cs="Arial" w:ascii="Arial" w:hAnsi="Arial"/>
          <w:b/>
          <w:sz w:val="22"/>
          <w:szCs w:val="22"/>
          <w:shd w:fill="auto" w:val="clear"/>
        </w:rPr>
        <w:t>PROPOSO:</w:t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  <w:highlight w:val="none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BodyText"/>
        <w:spacing w:before="0" w:after="0"/>
        <w:jc w:val="both"/>
        <w:rPr/>
      </w:pPr>
      <w:r>
        <w:rPr>
          <w:rFonts w:cs="Arial" w:ascii="Arial" w:hAnsi="Arial"/>
          <w:b/>
          <w:sz w:val="22"/>
          <w:szCs w:val="22"/>
          <w:u w:val="single"/>
        </w:rPr>
        <w:t>CRITERI ECONÒMIC</w:t>
      </w:r>
    </w:p>
    <w:p>
      <w:pPr>
        <w:pStyle w:val="BodyText"/>
        <w:spacing w:before="0" w:after="0"/>
        <w:ind w:left="720"/>
        <w:jc w:val="both"/>
        <w:rPr>
          <w:rFonts w:ascii="Arial" w:hAnsi="Arial" w:cs="Arial"/>
          <w:b/>
          <w:sz w:val="22"/>
          <w:szCs w:val="22"/>
          <w:highlight w:val="yellow"/>
        </w:rPr>
      </w:pPr>
      <w:r>
        <w:rPr>
          <w:rFonts w:cs="Arial" w:ascii="Arial" w:hAnsi="Arial"/>
          <w:b/>
          <w:sz w:val="22"/>
          <w:szCs w:val="22"/>
          <w:highlight w:val="yellow"/>
        </w:rPr>
      </w:r>
    </w:p>
    <w:p>
      <w:pPr>
        <w:pStyle w:val="BodyText"/>
        <w:spacing w:before="0" w:after="0"/>
        <w:jc w:val="both"/>
        <w:rPr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Oferta econòmica, per </w:t>
      </w:r>
      <w:r>
        <w:rPr>
          <w:rFonts w:cs="Arial" w:ascii="Arial" w:hAnsi="Arial"/>
          <w:b/>
          <w:sz w:val="22"/>
          <w:szCs w:val="22"/>
          <w:shd w:fill="auto" w:val="clear"/>
        </w:rPr>
        <w:t>import anual de ................................. segons el següent:</w:t>
      </w:r>
    </w:p>
    <w:p>
      <w:pPr>
        <w:pStyle w:val="Normal"/>
        <w:jc w:val="both"/>
        <w:rPr>
          <w:rFonts w:ascii="Arial" w:hAnsi="Arial" w:cs="Arial"/>
          <w:sz w:val="22"/>
          <w:szCs w:val="22"/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tbl>
      <w:tblPr>
        <w:tblStyle w:val="Tablaconcuadrcula"/>
        <w:tblW w:w="72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74"/>
        <w:gridCol w:w="3625"/>
      </w:tblGrid>
      <w:tr>
        <w:trPr/>
        <w:tc>
          <w:tcPr>
            <w:tcW w:w="7199" w:type="dxa"/>
            <w:gridSpan w:val="2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kern w:val="0"/>
                <w:highlight w:val="none"/>
                <w:shd w:fill="auto" w:val="clear"/>
                <w:lang w:val="ca-ES" w:bidi="ar-SA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shd w:fill="auto" w:val="clear"/>
                <w:lang w:val="ca-ES" w:bidi="ar-SA"/>
              </w:rPr>
              <w:t>PREU / HORA OFERT</w:t>
            </w:r>
          </w:p>
        </w:tc>
      </w:tr>
      <w:tr>
        <w:trPr>
          <w:trHeight w:val="368" w:hRule="atLeast"/>
        </w:trPr>
        <w:tc>
          <w:tcPr>
            <w:tcW w:w="357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kern w:val="0"/>
                <w:highlight w:val="none"/>
                <w:shd w:fill="auto" w:val="clear"/>
                <w:lang w:val="ca-ES" w:bidi="ar-SA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shd w:fill="auto" w:val="clear"/>
                <w:lang w:val="ca-ES" w:bidi="ar-SA"/>
              </w:rPr>
              <w:t xml:space="preserve">Base imposable </w:t>
            </w:r>
            <w:r>
              <w:rPr>
                <w:rFonts w:cs="Arial" w:ascii="Arial" w:hAnsi="Arial"/>
                <w:kern w:val="0"/>
                <w:sz w:val="22"/>
                <w:szCs w:val="22"/>
                <w:shd w:fill="auto" w:val="clear"/>
                <w:lang w:val="ca-ES" w:bidi="ar-SA"/>
              </w:rPr>
              <w:t>(exempt IVA)</w:t>
            </w:r>
          </w:p>
        </w:tc>
        <w:tc>
          <w:tcPr>
            <w:tcW w:w="3625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kern w:val="0"/>
                <w:highlight w:val="none"/>
                <w:shd w:fill="auto" w:val="clear"/>
                <w:lang w:val="ca-ES" w:bidi="ar-SA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shd w:fill="auto" w:val="clear"/>
                <w:lang w:val="ca-ES" w:bidi="ar-SA"/>
              </w:rPr>
              <w:t>......................... euros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Cs/>
          <w:iCs/>
          <w:sz w:val="18"/>
          <w:szCs w:val="18"/>
          <w:u w:val="single"/>
        </w:rPr>
      </w:pPr>
      <w:r>
        <w:rPr>
          <w:rFonts w:cs="Arial" w:ascii="Arial" w:hAnsi="Arial"/>
          <w:b/>
          <w:bCs/>
          <w:iCs/>
          <w:sz w:val="18"/>
          <w:szCs w:val="18"/>
          <w:u w:val="single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cs="Arial" w:ascii="Arial" w:hAnsi="Arial"/>
          <w:b/>
          <w:bCs/>
          <w:iCs/>
          <w:sz w:val="18"/>
          <w:szCs w:val="18"/>
          <w:u w:val="single"/>
          <w:shd w:fill="auto" w:val="clear"/>
        </w:rPr>
        <w:t>Nota</w:t>
      </w:r>
      <w:r>
        <w:rPr>
          <w:rFonts w:cs="Arial" w:ascii="Arial" w:hAnsi="Arial"/>
          <w:iCs/>
          <w:sz w:val="18"/>
          <w:szCs w:val="18"/>
          <w:shd w:fill="auto" w:val="clear"/>
        </w:rPr>
        <w:t>. L’import ofert no pot superar els 31 euros /hora (exempt d’IVA) establerts al plec.</w:t>
      </w:r>
    </w:p>
    <w:p>
      <w:pPr>
        <w:pStyle w:val="Normal"/>
        <w:jc w:val="both"/>
        <w:rPr>
          <w:rFonts w:ascii="Arial" w:hAnsi="Arial" w:cs="Arial"/>
          <w:iCs/>
          <w:sz w:val="18"/>
          <w:szCs w:val="18"/>
        </w:rPr>
      </w:pPr>
      <w:r>
        <w:rPr>
          <w:rFonts w:cs="Arial" w:ascii="Arial" w:hAnsi="Arial"/>
          <w:iCs/>
          <w:sz w:val="18"/>
          <w:szCs w:val="18"/>
        </w:rPr>
      </w:r>
    </w:p>
    <w:p>
      <w:pPr>
        <w:pStyle w:val="Normal"/>
        <w:jc w:val="both"/>
        <w:rPr>
          <w:rFonts w:ascii="Arial" w:hAnsi="Arial" w:cs="Arial"/>
          <w:iCs/>
          <w:sz w:val="18"/>
          <w:szCs w:val="18"/>
        </w:rPr>
      </w:pPr>
      <w:r>
        <w:rPr>
          <w:rFonts w:cs="Arial" w:ascii="Arial" w:hAnsi="Arial"/>
          <w:iCs/>
          <w:sz w:val="18"/>
          <w:szCs w:val="18"/>
        </w:rPr>
      </w:r>
    </w:p>
    <w:p>
      <w:pPr>
        <w:pStyle w:val="Normal"/>
        <w:jc w:val="both"/>
        <w:rPr>
          <w:rFonts w:ascii="Arial" w:hAnsi="Arial" w:cs="Arial"/>
          <w:i/>
          <w:i/>
          <w:iCs/>
          <w:sz w:val="22"/>
          <w:szCs w:val="22"/>
          <w:highlight w:val="none"/>
          <w:shd w:fill="auto" w:val="clear"/>
        </w:rPr>
      </w:pPr>
      <w:r>
        <w:rPr>
          <w:rFonts w:cs="Arial" w:ascii="Arial" w:hAnsi="Arial"/>
          <w:i/>
          <w:iCs/>
          <w:sz w:val="22"/>
          <w:szCs w:val="22"/>
          <w:shd w:fill="auto" w:val="clear"/>
        </w:rPr>
      </w:r>
    </w:p>
    <w:tbl>
      <w:tblPr>
        <w:tblStyle w:val="Tablaconcuadrcula"/>
        <w:tblW w:w="72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60"/>
        <w:gridCol w:w="3939"/>
      </w:tblGrid>
      <w:tr>
        <w:trPr/>
        <w:tc>
          <w:tcPr>
            <w:tcW w:w="7199" w:type="dxa"/>
            <w:gridSpan w:val="2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kern w:val="0"/>
                <w:lang w:val="ca-ES" w:bidi="ar-SA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lang w:val="ca-ES" w:bidi="ar-SA"/>
              </w:rPr>
              <w:t>OFERTA ECONÒMICA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kern w:val="0"/>
                <w:lang w:val="ca-ES" w:bidi="ar-SA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lang w:val="ca-ES" w:bidi="ar-SA"/>
              </w:rPr>
              <w:t>(Preu/hora ofert x 1680 hores/any establertes al plec)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b/>
                <w:bCs/>
                <w:kern w:val="0"/>
                <w:sz w:val="22"/>
                <w:szCs w:val="22"/>
                <w:lang w:val="ca-ES" w:bidi="ar-SA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lang w:val="ca-ES" w:bidi="ar-SA"/>
              </w:rPr>
            </w:r>
          </w:p>
        </w:tc>
      </w:tr>
      <w:tr>
        <w:trPr>
          <w:trHeight w:val="417" w:hRule="atLeast"/>
        </w:trPr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kern w:val="0"/>
                <w:lang w:val="ca-ES" w:bidi="ar-SA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lang w:val="ca-ES" w:bidi="ar-SA"/>
              </w:rPr>
              <w:t xml:space="preserve">Base imposable </w:t>
            </w:r>
            <w:r>
              <w:rPr>
                <w:rFonts w:cs="Arial" w:ascii="Arial" w:hAnsi="Arial"/>
                <w:kern w:val="0"/>
                <w:sz w:val="22"/>
                <w:szCs w:val="22"/>
                <w:lang w:val="ca-ES" w:bidi="ar-SA"/>
              </w:rPr>
              <w:t>(exempt IVA)</w:t>
            </w:r>
          </w:p>
        </w:tc>
        <w:tc>
          <w:tcPr>
            <w:tcW w:w="3939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kern w:val="0"/>
                <w:lang w:val="ca-ES" w:bidi="ar-SA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ca-ES" w:bidi="ar-SA"/>
              </w:rPr>
              <w:t xml:space="preserve">     </w:t>
            </w:r>
            <w:r>
              <w:rPr>
                <w:rFonts w:cs="Arial" w:ascii="Arial" w:hAnsi="Arial"/>
                <w:kern w:val="0"/>
                <w:sz w:val="22"/>
                <w:szCs w:val="22"/>
                <w:lang w:val="ca-ES" w:bidi="ar-SA"/>
              </w:rPr>
              <w:t>.............................euros</w:t>
            </w:r>
          </w:p>
        </w:tc>
      </w:tr>
    </w:tbl>
    <w:p>
      <w:pPr>
        <w:pStyle w:val="Normal"/>
        <w:jc w:val="both"/>
        <w:rPr>
          <w:rFonts w:ascii="Arial" w:hAnsi="Arial" w:cs="Arial"/>
          <w:i/>
          <w:i/>
          <w:iCs/>
          <w:sz w:val="22"/>
          <w:szCs w:val="22"/>
        </w:rPr>
      </w:pPr>
      <w:r>
        <w:rPr>
          <w:rFonts w:cs="Arial" w:ascii="Arial" w:hAnsi="Arial"/>
          <w:i/>
          <w:i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BodyText"/>
        <w:spacing w:before="0" w:after="0"/>
        <w:jc w:val="both"/>
        <w:rPr/>
      </w:pPr>
      <w:r>
        <w:rPr>
          <w:rFonts w:cs="Arial" w:ascii="Arial" w:hAnsi="Arial"/>
          <w:b/>
          <w:sz w:val="22"/>
          <w:szCs w:val="22"/>
          <w:u w:val="single"/>
        </w:rPr>
        <w:t>ALTRES CRITERIS AVALUABLES MITJANÇANT FÓRMULA</w:t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</w:r>
    </w:p>
    <w:p>
      <w:pPr>
        <w:pStyle w:val="BodyText"/>
        <w:spacing w:before="0" w:after="0"/>
        <w:jc w:val="both"/>
        <w:rPr>
          <w:b w:val="false"/>
          <w:bCs w:val="false"/>
          <w:highlight w:val="none"/>
          <w:u w:val="none"/>
          <w:shd w:fill="auto" w:val="clear"/>
        </w:rPr>
      </w:pPr>
      <w:r>
        <w:rPr>
          <w:rFonts w:cs="Arial" w:ascii="Arial" w:hAnsi="Arial"/>
          <w:b w:val="false"/>
          <w:bCs w:val="false"/>
          <w:sz w:val="22"/>
          <w:szCs w:val="22"/>
          <w:u w:val="none"/>
          <w:shd w:fill="auto" w:val="clear"/>
        </w:rPr>
        <w:t>Es valorarà la formació i l’experiència prèvia de la persona que d’acord amb l’annex 7 es declara que s’adscriu al contracte en atenció al caràcter de les prestacions objecte de realització, i per tant, de l’especial importància de les feines a realitzar concretament en l’atenció psicològica a les dones.</w:t>
      </w:r>
    </w:p>
    <w:p>
      <w:pPr>
        <w:pStyle w:val="Normal"/>
        <w:jc w:val="both"/>
        <w:rPr>
          <w:rFonts w:ascii="Arial" w:hAnsi="Arial" w:cs="Arial"/>
          <w:sz w:val="22"/>
          <w:szCs w:val="22"/>
          <w:highlight w:val="yellow"/>
        </w:rPr>
      </w:pPr>
      <w:r>
        <w:rPr>
          <w:rFonts w:cs="Arial" w:ascii="Arial" w:hAnsi="Arial"/>
          <w:sz w:val="22"/>
          <w:szCs w:val="22"/>
          <w:highlight w:val="yellow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  <w:highlight w:val="yellow"/>
        </w:rPr>
      </w:pPr>
      <w:r>
        <w:rPr>
          <w:rFonts w:cs="Arial" w:ascii="Arial" w:hAnsi="Arial"/>
          <w:sz w:val="22"/>
          <w:szCs w:val="22"/>
          <w:highlight w:val="yellow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  <w:highlight w:val="yellow"/>
        </w:rPr>
        <w:t xml:space="preserve"> </w:t>
      </w:r>
    </w:p>
    <w:p>
      <w:pPr>
        <w:pStyle w:val="Normal"/>
        <w:jc w:val="both"/>
        <w:rPr>
          <w:b/>
          <w:bCs/>
          <w:highlight w:val="none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1. Millora de formació de la persona adscrita</w:t>
      </w:r>
    </w:p>
    <w:p>
      <w:pPr>
        <w:pStyle w:val="Normal"/>
        <w:jc w:val="both"/>
        <w:rPr>
          <w:rFonts w:ascii="Arial" w:hAnsi="Arial" w:cs="Arial"/>
          <w:sz w:val="22"/>
          <w:szCs w:val="22"/>
          <w:highlight w:val="yellow"/>
        </w:rPr>
      </w:pPr>
      <w:r>
        <w:rPr>
          <w:rFonts w:cs="Arial" w:ascii="Arial" w:hAnsi="Arial"/>
          <w:sz w:val="22"/>
          <w:szCs w:val="22"/>
          <w:highlight w:val="yellow"/>
        </w:rPr>
      </w:r>
    </w:p>
    <w:tbl>
      <w:tblPr>
        <w:tblW w:w="850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725"/>
        <w:gridCol w:w="2330"/>
        <w:gridCol w:w="1471"/>
        <w:gridCol w:w="1011"/>
        <w:gridCol w:w="965"/>
      </w:tblGrid>
      <w:tr>
        <w:trPr/>
        <w:tc>
          <w:tcPr>
            <w:tcW w:w="50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>
                <w:rFonts w:ascii="Arial" w:hAnsi="Arial"/>
                <w:b w:val="false"/>
                <w:bCs w:val="false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sz w:val="22"/>
                <w:szCs w:val="22"/>
              </w:rPr>
            </w:r>
          </w:p>
          <w:p>
            <w:pPr>
              <w:pStyle w:val="Contenidodelatabla"/>
              <w:jc w:val="left"/>
              <w:rPr>
                <w:rFonts w:ascii="Arial" w:hAnsi="Arial"/>
                <w:b w:val="false"/>
                <w:bCs w:val="false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sz w:val="22"/>
                <w:szCs w:val="22"/>
              </w:rPr>
              <w:t>FORMACIÓ ESPECÍFICA</w:t>
            </w:r>
          </w:p>
        </w:tc>
        <w:tc>
          <w:tcPr>
            <w:tcW w:w="3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Contenidodelatabla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Marqueu opció que correspongui</w:t>
            </w:r>
          </w:p>
        </w:tc>
      </w:tr>
      <w:tr>
        <w:trPr/>
        <w:tc>
          <w:tcPr>
            <w:tcW w:w="505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SI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NO</w:t>
            </w:r>
          </w:p>
        </w:tc>
      </w:tr>
      <w:tr>
        <w:trPr/>
        <w:tc>
          <w:tcPr>
            <w:tcW w:w="65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0" w:after="140"/>
              <w:ind w:hanging="0" w:left="0" w:right="0"/>
              <w:jc w:val="left"/>
              <w:rPr>
                <w:rFonts w:ascii="Arial" w:hAnsi="Arial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color w:val="000000"/>
                <w:spacing w:val="-2"/>
                <w:sz w:val="20"/>
                <w:szCs w:val="20"/>
              </w:rPr>
              <w:t>Habilitació sanitària vigent per a l’exercici professiona</w:t>
            </w:r>
            <w:r>
              <w:rPr>
                <w:rFonts w:ascii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l (PIR, Psicologia Clínica, o Màster en </w:t>
            </w:r>
            <w:r>
              <w:rPr>
                <w:rFonts w:ascii="Arial" w:hAnsi="Arial"/>
                <w:b w:val="false"/>
                <w:bCs w:val="false"/>
                <w:color w:val="000000"/>
                <w:spacing w:val="-2"/>
                <w:sz w:val="20"/>
                <w:szCs w:val="20"/>
              </w:rPr>
              <w:t>Psicologia General Sanitària(MGS), o altra autorització/habilitació sanitària equivalent conforme a la normativa aplicable)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65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0" w:after="140"/>
              <w:ind w:hanging="0" w:left="57" w:right="0"/>
              <w:jc w:val="left"/>
              <w:rPr>
                <w:rFonts w:ascii="Arial" w:hAnsi="Arial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Màster</w:t>
            </w:r>
            <w:r>
              <w:rPr>
                <w:rFonts w:ascii="Arial" w:hAnsi="Arial"/>
                <w:b w:val="false"/>
                <w:bCs w:val="false"/>
                <w:spacing w:val="-10"/>
                <w:sz w:val="20"/>
                <w:szCs w:val="20"/>
              </w:rPr>
              <w:t xml:space="preserve"> o Postgrau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en</w:t>
            </w:r>
            <w:r>
              <w:rPr>
                <w:rFonts w:ascii="Arial" w:hAnsi="Arial"/>
                <w:b w:val="false"/>
                <w:bCs w:val="false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Violència</w:t>
            </w:r>
            <w:r>
              <w:rPr>
                <w:rFonts w:ascii="Arial" w:hAnsi="Arial"/>
                <w:b w:val="false"/>
                <w:bCs w:val="false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Masclista,</w:t>
            </w:r>
            <w:r>
              <w:rPr>
                <w:rFonts w:ascii="Arial" w:hAnsi="Arial"/>
                <w:b w:val="false"/>
                <w:bCs w:val="false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Violència</w:t>
            </w:r>
            <w:r>
              <w:rPr>
                <w:rFonts w:ascii="Arial" w:hAnsi="Arial"/>
                <w:b w:val="false"/>
                <w:bCs w:val="false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de</w:t>
            </w:r>
            <w:r>
              <w:rPr>
                <w:rFonts w:ascii="Arial" w:hAnsi="Arial"/>
                <w:b w:val="false"/>
                <w:bCs w:val="false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Gènere</w:t>
            </w:r>
            <w:r>
              <w:rPr>
                <w:rFonts w:ascii="Arial" w:hAnsi="Arial"/>
                <w:b w:val="false"/>
                <w:bCs w:val="false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o</w:t>
            </w:r>
            <w:r>
              <w:rPr>
                <w:rFonts w:ascii="Arial" w:hAnsi="Arial"/>
                <w:b w:val="false"/>
                <w:bCs w:val="false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equivalent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27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1" w:after="0"/>
              <w:ind w:hanging="0" w:left="-57" w:right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BodyText"/>
              <w:widowControl/>
              <w:suppressAutoHyphens w:val="true"/>
              <w:bidi w:val="0"/>
              <w:spacing w:lineRule="auto" w:line="276" w:before="1" w:after="0"/>
              <w:ind w:hanging="0" w:left="0" w:right="0"/>
              <w:jc w:val="left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Màster</w:t>
            </w:r>
            <w:r>
              <w:rPr>
                <w:rFonts w:ascii="Arial" w:hAnsi="Arial"/>
                <w:b w:val="false"/>
                <w:bCs w:val="false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o</w:t>
            </w:r>
            <w:r>
              <w:rPr>
                <w:rFonts w:ascii="Arial" w:hAnsi="Arial"/>
                <w:b w:val="false"/>
                <w:bCs w:val="false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postgrau</w:t>
            </w:r>
            <w:r>
              <w:rPr>
                <w:rFonts w:ascii="Arial" w:hAnsi="Arial"/>
                <w:b w:val="false"/>
                <w:bCs w:val="false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especialitzats:</w:t>
            </w:r>
          </w:p>
        </w:tc>
        <w:tc>
          <w:tcPr>
            <w:tcW w:w="38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35" w:after="0"/>
              <w:ind w:hanging="0" w:left="170" w:right="0"/>
              <w:jc w:val="left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Programació</w:t>
            </w:r>
            <w:r>
              <w:rPr>
                <w:rFonts w:ascii="Arial" w:hAnsi="Arial"/>
                <w:b w:val="false"/>
                <w:bCs w:val="false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Neurolingüística</w:t>
            </w:r>
            <w:r>
              <w:rPr>
                <w:rFonts w:ascii="Arial" w:hAnsi="Arial"/>
                <w:b w:val="false"/>
                <w:bCs w:val="false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4"/>
                <w:sz w:val="20"/>
                <w:szCs w:val="20"/>
              </w:rPr>
              <w:t>(PNL)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27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38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33" w:after="0"/>
              <w:ind w:hanging="0" w:left="170" w:right="0"/>
              <w:jc w:val="left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Teràpia</w:t>
            </w:r>
            <w:r>
              <w:rPr>
                <w:rFonts w:ascii="Arial" w:hAnsi="Arial"/>
                <w:b w:val="false"/>
                <w:bCs w:val="false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Gestalt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27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38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42" w:after="0"/>
              <w:ind w:hanging="0" w:left="170" w:right="0"/>
              <w:jc w:val="left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Teràpia</w:t>
            </w:r>
            <w:r>
              <w:rPr>
                <w:rFonts w:ascii="Arial" w:hAnsi="Arial"/>
                <w:b w:val="false"/>
                <w:bCs w:val="false"/>
                <w:spacing w:val="-4"/>
                <w:sz w:val="20"/>
                <w:szCs w:val="20"/>
              </w:rPr>
              <w:t xml:space="preserve"> Breu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65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0" w:after="140"/>
              <w:ind w:hanging="0" w:left="57" w:right="0"/>
              <w:jc w:val="left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Formació</w:t>
            </w:r>
            <w:r>
              <w:rPr>
                <w:rFonts w:ascii="Arial" w:hAnsi="Arial"/>
                <w:b w:val="false"/>
                <w:bCs w:val="false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en</w:t>
            </w:r>
            <w:r>
              <w:rPr>
                <w:rFonts w:ascii="Arial" w:hAnsi="Arial"/>
                <w:b w:val="false"/>
                <w:bCs w:val="false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teràpia</w:t>
            </w:r>
            <w:r>
              <w:rPr>
                <w:rFonts w:ascii="Arial" w:hAnsi="Arial"/>
                <w:b w:val="false"/>
                <w:bCs w:val="false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familiar</w:t>
            </w:r>
            <w:r>
              <w:rPr>
                <w:rFonts w:ascii="Arial" w:hAnsi="Arial"/>
                <w:b w:val="false"/>
                <w:bCs w:val="false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sistèmica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65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0" w:after="140"/>
              <w:ind w:hanging="0" w:left="113" w:right="0"/>
              <w:jc w:val="left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Formació</w:t>
            </w:r>
            <w:r>
              <w:rPr>
                <w:rFonts w:ascii="Arial" w:hAnsi="Arial"/>
                <w:b w:val="false"/>
                <w:bCs w:val="false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específica</w:t>
            </w:r>
            <w:r>
              <w:rPr>
                <w:rFonts w:ascii="Arial" w:hAnsi="Arial"/>
                <w:b w:val="false"/>
                <w:bCs w:val="false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en</w:t>
            </w:r>
            <w:r>
              <w:rPr>
                <w:rFonts w:ascii="Arial" w:hAnsi="Arial"/>
                <w:b w:val="false"/>
                <w:bCs w:val="false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la</w:t>
            </w:r>
            <w:r>
              <w:rPr>
                <w:rFonts w:ascii="Arial" w:hAnsi="Arial"/>
                <w:b w:val="false"/>
                <w:bCs w:val="false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tècnica</w:t>
            </w:r>
            <w:r>
              <w:rPr>
                <w:rFonts w:ascii="Arial" w:hAnsi="Arial"/>
                <w:b w:val="false"/>
                <w:bCs w:val="false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EMDR</w:t>
            </w:r>
            <w:r>
              <w:rPr>
                <w:rFonts w:ascii="Arial" w:hAnsi="Arial"/>
                <w:b w:val="false"/>
                <w:bCs w:val="false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Nivell</w:t>
            </w:r>
            <w:r>
              <w:rPr>
                <w:rFonts w:ascii="Arial" w:hAnsi="Arial"/>
                <w:b w:val="false"/>
                <w:bCs w:val="false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10"/>
                <w:sz w:val="20"/>
                <w:szCs w:val="20"/>
              </w:rPr>
              <w:t>1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65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0" w:after="140"/>
              <w:ind w:hanging="0" w:left="57" w:right="0"/>
              <w:jc w:val="left"/>
              <w:rPr>
                <w:rFonts w:ascii="Arial" w:hAnsi="Arial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Formació</w:t>
            </w:r>
            <w:r>
              <w:rPr>
                <w:rFonts w:ascii="Arial" w:hAnsi="Arial"/>
                <w:b w:val="false"/>
                <w:bCs w:val="false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específica</w:t>
            </w:r>
            <w:r>
              <w:rPr>
                <w:rFonts w:ascii="Arial" w:hAnsi="Arial"/>
                <w:b w:val="false"/>
                <w:bCs w:val="false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en</w:t>
            </w:r>
            <w:r>
              <w:rPr>
                <w:rFonts w:ascii="Arial" w:hAnsi="Arial"/>
                <w:b w:val="false"/>
                <w:bCs w:val="false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la</w:t>
            </w:r>
            <w:r>
              <w:rPr>
                <w:rFonts w:ascii="Arial" w:hAnsi="Arial"/>
                <w:b w:val="false"/>
                <w:bCs w:val="false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tècnica</w:t>
            </w:r>
            <w:r>
              <w:rPr>
                <w:rFonts w:ascii="Arial" w:hAnsi="Arial"/>
                <w:b w:val="false"/>
                <w:bCs w:val="false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EMDR</w:t>
            </w:r>
            <w:r>
              <w:rPr>
                <w:rFonts w:ascii="Arial" w:hAnsi="Arial"/>
                <w:b w:val="false"/>
                <w:bCs w:val="false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Nivell</w:t>
            </w:r>
            <w:r>
              <w:rPr>
                <w:rFonts w:ascii="Arial" w:hAnsi="Arial"/>
                <w:b w:val="false"/>
                <w:bCs w:val="false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10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65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113" w:right="0"/>
              <w:jc w:val="left"/>
              <w:rPr>
                <w:rFonts w:ascii="Arial" w:hAnsi="Arial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 xml:space="preserve">Formació ( més de 25 h) específica en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trauma i</w:t>
            </w:r>
            <w:r>
              <w:rPr>
                <w:rFonts w:ascii="Arial" w:hAnsi="Arial"/>
                <w:b w:val="false"/>
                <w:bCs w:val="false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estrès post-traumàtic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/>
        <w:tc>
          <w:tcPr>
            <w:tcW w:w="27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>
                <w:rFonts w:ascii="Arial" w:hAnsi="Arial"/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</w:r>
          </w:p>
          <w:p>
            <w:pPr>
              <w:pStyle w:val="Contenidodelatabla"/>
              <w:jc w:val="left"/>
              <w:rPr>
                <w:rFonts w:ascii="Arial" w:hAnsi="Arial"/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  <w:t>ALTRES FORMACIONS</w:t>
            </w:r>
          </w:p>
          <w:p>
            <w:pPr>
              <w:pStyle w:val="Contenidodelatabla"/>
              <w:jc w:val="left"/>
              <w:rPr>
                <w:rFonts w:ascii="Arial" w:hAnsi="Arial"/>
                <w:b w:val="false"/>
                <w:bCs w:val="false"/>
                <w:i w:val="false"/>
                <w:i w:val="false"/>
                <w:iCs w:val="false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2"/>
                <w:szCs w:val="22"/>
                <w:u w:val="none"/>
              </w:rPr>
            </w:r>
          </w:p>
        </w:tc>
        <w:tc>
          <w:tcPr>
            <w:tcW w:w="38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>
                <w:rFonts w:ascii="Arial" w:hAnsi="Arial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nidodelatabla"/>
              <w:jc w:val="left"/>
              <w:rPr>
                <w:rFonts w:ascii="Arial" w:hAnsi="Arial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z w:val="22"/>
                <w:szCs w:val="22"/>
              </w:rPr>
              <w:t>DESCRIPCIÓ DEL CURS</w:t>
            </w:r>
          </w:p>
        </w:tc>
        <w:tc>
          <w:tcPr>
            <w:tcW w:w="1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>
                <w:rFonts w:ascii="Arial" w:hAnsi="Arial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nidodelatabla"/>
              <w:rPr>
                <w:rFonts w:ascii="Arial" w:hAnsi="Arial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i w:val="false"/>
                <w:iCs w:val="false"/>
                <w:sz w:val="22"/>
                <w:szCs w:val="22"/>
              </w:rPr>
              <w:t>TOTAL HORES</w:t>
            </w:r>
          </w:p>
        </w:tc>
      </w:tr>
      <w:tr>
        <w:trPr>
          <w:trHeight w:val="753" w:hRule="atLeast"/>
        </w:trPr>
        <w:tc>
          <w:tcPr>
            <w:tcW w:w="27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0" w:after="140"/>
              <w:ind w:hanging="0" w:left="113" w:right="0"/>
              <w:jc w:val="left"/>
              <w:rPr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Formacions relacionades amb els àmbits de les violències, Serveis Socials,</w:t>
            </w:r>
            <w:r>
              <w:rPr>
                <w:rFonts w:ascii="Arial" w:hAnsi="Arial"/>
                <w:b w:val="false"/>
                <w:bCs w:val="false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infància,</w:t>
            </w:r>
            <w:r>
              <w:rPr>
                <w:rFonts w:ascii="Arial" w:hAnsi="Arial"/>
                <w:b w:val="false"/>
                <w:bCs w:val="false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en</w:t>
            </w:r>
            <w:r>
              <w:rPr>
                <w:rFonts w:ascii="Arial" w:hAnsi="Arial"/>
                <w:b w:val="false"/>
                <w:bCs w:val="false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l’àmbit</w:t>
            </w:r>
            <w:r>
              <w:rPr>
                <w:rFonts w:ascii="Arial" w:hAnsi="Arial"/>
                <w:b w:val="false"/>
                <w:bCs w:val="false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de</w:t>
            </w:r>
            <w:r>
              <w:rPr>
                <w:rFonts w:ascii="Arial" w:hAnsi="Arial"/>
                <w:b w:val="false"/>
                <w:bCs w:val="false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l’abús</w:t>
            </w:r>
            <w:r>
              <w:rPr>
                <w:rFonts w:ascii="Arial" w:hAnsi="Arial"/>
                <w:b w:val="false"/>
                <w:bCs w:val="false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sexual</w:t>
            </w:r>
            <w:r>
              <w:rPr>
                <w:rFonts w:ascii="Arial" w:hAnsi="Arial"/>
                <w:b w:val="false"/>
                <w:bCs w:val="false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infantil,</w:t>
            </w:r>
            <w:r>
              <w:rPr>
                <w:rFonts w:ascii="Arial" w:hAnsi="Arial"/>
                <w:b w:val="false"/>
                <w:bCs w:val="false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tècniques</w:t>
            </w:r>
            <w:r>
              <w:rPr>
                <w:rFonts w:ascii="Arial" w:hAnsi="Arial"/>
                <w:b w:val="false"/>
                <w:bCs w:val="false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d’intervenció</w:t>
            </w:r>
            <w:r>
              <w:rPr>
                <w:rFonts w:ascii="Arial" w:hAnsi="Arial"/>
                <w:b w:val="false"/>
                <w:bCs w:val="false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en trauma</w:t>
            </w:r>
            <w:r>
              <w:rPr>
                <w:rFonts w:ascii="Arial" w:hAnsi="Arial"/>
                <w:b w:val="false"/>
                <w:bCs w:val="false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/>
                <w:b w:val="false"/>
                <w:bCs w:val="false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estrès</w:t>
            </w:r>
            <w:r>
              <w:rPr>
                <w:rFonts w:ascii="Arial" w:hAnsi="Arial"/>
                <w:b w:val="false"/>
                <w:bCs w:val="false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post-traumàtic,</w:t>
            </w:r>
            <w:r>
              <w:rPr>
                <w:rFonts w:ascii="Arial" w:hAnsi="Arial"/>
                <w:b w:val="false"/>
                <w:bCs w:val="false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gent</w:t>
            </w:r>
            <w:r>
              <w:rPr>
                <w:rFonts w:ascii="Arial" w:hAnsi="Arial"/>
                <w:b w:val="false"/>
                <w:bCs w:val="false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gran,</w:t>
            </w:r>
            <w:r>
              <w:rPr>
                <w:rFonts w:ascii="Arial" w:hAnsi="Arial"/>
                <w:b w:val="false"/>
                <w:bCs w:val="false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dona,</w:t>
            </w:r>
            <w:r>
              <w:rPr>
                <w:rFonts w:ascii="Arial" w:hAnsi="Arial"/>
                <w:b w:val="false"/>
                <w:bCs w:val="false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família</w:t>
            </w:r>
            <w:r>
              <w:rPr>
                <w:rFonts w:ascii="Arial" w:hAnsi="Arial"/>
                <w:b w:val="false"/>
                <w:bCs w:val="false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/>
                <w:b w:val="false"/>
                <w:bCs w:val="false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spacing w:val="-2"/>
                <w:sz w:val="20"/>
                <w:szCs w:val="20"/>
              </w:rPr>
              <w:t>discapacitat</w:t>
            </w:r>
          </w:p>
        </w:tc>
        <w:tc>
          <w:tcPr>
            <w:tcW w:w="38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>
          <w:trHeight w:val="912" w:hRule="atLeast"/>
        </w:trPr>
        <w:tc>
          <w:tcPr>
            <w:tcW w:w="27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0" w:after="140"/>
              <w:ind w:hanging="0" w:left="-57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/>
            </w:pPr>
            <w:r>
              <w:rPr/>
            </w:r>
          </w:p>
        </w:tc>
        <w:tc>
          <w:tcPr>
            <w:tcW w:w="1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>
          <w:trHeight w:val="783" w:hRule="atLeast"/>
        </w:trPr>
        <w:tc>
          <w:tcPr>
            <w:tcW w:w="27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0" w:after="140"/>
              <w:ind w:hanging="0" w:left="-57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/>
            </w:pPr>
            <w:r>
              <w:rPr/>
            </w:r>
          </w:p>
        </w:tc>
        <w:tc>
          <w:tcPr>
            <w:tcW w:w="1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  <w:tr>
        <w:trPr>
          <w:trHeight w:val="180" w:hRule="atLeast"/>
        </w:trPr>
        <w:tc>
          <w:tcPr>
            <w:tcW w:w="27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76" w:before="0" w:after="140"/>
              <w:ind w:hanging="0" w:left="-57"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jc w:val="left"/>
              <w:rPr/>
            </w:pPr>
            <w:r>
              <w:rPr/>
            </w:r>
          </w:p>
          <w:p>
            <w:pPr>
              <w:pStyle w:val="Contenidodelatabla"/>
              <w:jc w:val="left"/>
              <w:rPr/>
            </w:pPr>
            <w:r>
              <w:rPr/>
            </w:r>
          </w:p>
          <w:p>
            <w:pPr>
              <w:pStyle w:val="Contenidodelatabla"/>
              <w:jc w:val="left"/>
              <w:rPr/>
            </w:pPr>
            <w:r>
              <w:rPr/>
            </w:r>
          </w:p>
        </w:tc>
        <w:tc>
          <w:tcPr>
            <w:tcW w:w="1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idodelatabla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rFonts w:ascii="Arial" w:hAnsi="Arial" w:cs="Arial"/>
          <w:sz w:val="22"/>
          <w:szCs w:val="22"/>
          <w:highlight w:val="yellow"/>
        </w:rPr>
      </w:pPr>
      <w:r>
        <w:rPr>
          <w:rFonts w:cs="Arial" w:ascii="Arial" w:hAnsi="Arial"/>
          <w:sz w:val="22"/>
          <w:szCs w:val="22"/>
          <w:highlight w:val="yellow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u w:val="single"/>
          <w:shd w:fill="auto" w:val="clear"/>
        </w:rPr>
        <w:t>Nota:</w:t>
      </w:r>
      <w:r>
        <w:rPr>
          <w:rFonts w:cs="Arial" w:ascii="Arial" w:hAnsi="Arial"/>
          <w:b/>
          <w:bCs/>
          <w:sz w:val="22"/>
          <w:szCs w:val="22"/>
          <w:u w:val="none"/>
          <w:shd w:fill="auto" w:val="clear"/>
        </w:rPr>
        <w:t xml:space="preserve"> </w:t>
      </w:r>
      <w:r>
        <w:rPr>
          <w:rFonts w:cs="Arial" w:ascii="Arial" w:hAnsi="Arial"/>
          <w:sz w:val="22"/>
          <w:szCs w:val="22"/>
          <w:shd w:fill="auto" w:val="clear"/>
        </w:rPr>
        <w:t xml:space="preserve">Es requereix la presentació de fotocòpia compulsada de les titulacions acreditatives de la formació </w:t>
      </w:r>
      <w:r>
        <w:rPr>
          <w:rFonts w:cs="Arial" w:ascii="Arial" w:hAnsi="Arial"/>
          <w:spacing w:val="-2"/>
          <w:sz w:val="22"/>
          <w:szCs w:val="22"/>
          <w:shd w:fill="auto" w:val="clear"/>
        </w:rPr>
        <w:t xml:space="preserve"> i declarada</w:t>
      </w:r>
      <w:r>
        <w:rPr>
          <w:rFonts w:cs="Arial" w:ascii="Arial" w:hAnsi="Arial"/>
          <w:sz w:val="22"/>
          <w:szCs w:val="22"/>
          <w:shd w:fill="auto" w:val="clear"/>
        </w:rPr>
        <w:t xml:space="preserve"> per a la valoració d’aquest criteri. 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La manca de presentació dels certificats acreditatius comportarà la no valoració del present criteri.</w:t>
      </w:r>
    </w:p>
    <w:p>
      <w:pPr>
        <w:pStyle w:val="Normal"/>
        <w:jc w:val="both"/>
        <w:rPr>
          <w:rFonts w:ascii="Arial" w:hAnsi="Arial" w:cs="Arial"/>
          <w:sz w:val="22"/>
          <w:szCs w:val="22"/>
          <w:highlight w:val="yellow"/>
        </w:rPr>
      </w:pPr>
      <w:r>
        <w:rPr>
          <w:rFonts w:cs="Arial" w:ascii="Arial" w:hAnsi="Arial"/>
          <w:sz w:val="22"/>
          <w:szCs w:val="22"/>
          <w:highlight w:val="yellow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  <w:highlight w:val="yellow"/>
        </w:rPr>
      </w:pPr>
      <w:r>
        <w:rPr>
          <w:rFonts w:cs="Arial" w:ascii="Arial" w:hAnsi="Arial"/>
          <w:sz w:val="22"/>
          <w:szCs w:val="22"/>
          <w:highlight w:val="yellow"/>
        </w:rPr>
      </w:r>
    </w:p>
    <w:p>
      <w:pPr>
        <w:pStyle w:val="Normal"/>
        <w:jc w:val="both"/>
        <w:rPr>
          <w:b/>
          <w:bCs/>
          <w:highlight w:val="none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shd w:fill="auto" w:val="clear"/>
        </w:rPr>
        <w:t>2. Millora d’experiència de la persona adscrita que comptarà a partir dels 4 anys declarats com a solvència tècnica</w:t>
      </w:r>
    </w:p>
    <w:p>
      <w:pPr>
        <w:pStyle w:val="Normal"/>
        <w:jc w:val="both"/>
        <w:rPr/>
      </w:pPr>
      <w:r>
        <w:rPr/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37"/>
        <w:gridCol w:w="2007"/>
      </w:tblGrid>
      <w:tr>
        <w:trPr>
          <w:trHeight w:val="450" w:hRule="atLeast"/>
        </w:trPr>
        <w:tc>
          <w:tcPr>
            <w:tcW w:w="663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kern w:val="0"/>
                <w:highlight w:val="none"/>
                <w:shd w:fill="auto" w:val="clear"/>
                <w:lang w:val="ca-ES" w:bidi="ar-SA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shd w:fill="auto" w:val="clear"/>
                <w:lang w:val="ca-ES" w:bidi="ar-SA"/>
              </w:rPr>
              <w:t>EXPERIÈNCIA PRÈVIA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kern w:val="0"/>
                <w:highlight w:val="none"/>
                <w:shd w:fill="auto" w:val="clear"/>
                <w:lang w:val="ca-ES" w:bidi="ar-SA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shd w:fill="auto" w:val="clear"/>
                <w:lang w:val="ca-ES" w:bidi="ar-SA"/>
              </w:rPr>
              <w:t>TOTAL D’ANYS</w:t>
            </w:r>
          </w:p>
        </w:tc>
      </w:tr>
      <w:tr>
        <w:trPr/>
        <w:tc>
          <w:tcPr>
            <w:tcW w:w="6637" w:type="dxa"/>
            <w:tcBorders/>
          </w:tcPr>
          <w:p>
            <w:pPr>
              <w:pStyle w:val="ListParagraph"/>
              <w:widowControl/>
              <w:numPr>
                <w:ilvl w:val="0"/>
                <w:numId w:val="0"/>
              </w:numPr>
              <w:tabs>
                <w:tab w:val="clear" w:pos="708"/>
                <w:tab w:val="left" w:pos="1075" w:leader="none"/>
              </w:tabs>
              <w:suppressAutoHyphens w:val="true"/>
              <w:bidi w:val="0"/>
              <w:spacing w:before="0" w:after="0"/>
              <w:ind w:hanging="0" w:left="227" w:right="0"/>
              <w:jc w:val="left"/>
              <w:rPr/>
            </w:pPr>
            <w:r>
              <w:rPr>
                <w:rFonts w:cs="Arial" w:ascii="Arial" w:hAnsi="Arial"/>
                <w:sz w:val="22"/>
                <w:szCs w:val="22"/>
              </w:rPr>
              <w:t>SIAD</w:t>
            </w:r>
            <w:r>
              <w:rPr>
                <w:rFonts w:cs="Arial" w:ascii="Arial" w:hAnsi="Arial"/>
                <w:spacing w:val="-17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o</w:t>
            </w:r>
            <w:r>
              <w:rPr>
                <w:rFonts w:cs="Arial" w:ascii="Arial" w:hAnsi="Arial"/>
                <w:spacing w:val="-8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serveis</w:t>
            </w:r>
            <w:r>
              <w:rPr>
                <w:rFonts w:cs="Arial" w:ascii="Arial" w:hAnsi="Arial"/>
                <w:spacing w:val="-9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de</w:t>
            </w:r>
            <w:r>
              <w:rPr>
                <w:rFonts w:cs="Arial" w:ascii="Arial" w:hAnsi="Arial"/>
                <w:spacing w:val="-7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naturalesa</w:t>
            </w:r>
            <w:r>
              <w:rPr>
                <w:rFonts w:cs="Arial" w:ascii="Arial" w:hAnsi="Arial"/>
                <w:spacing w:val="-9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anàloga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kern w:val="0"/>
                <w:sz w:val="22"/>
                <w:szCs w:val="22"/>
                <w:highlight w:val="none"/>
                <w:shd w:fill="auto" w:val="clear"/>
                <w:lang w:val="ca-ES" w:bidi="ar-SA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shd w:fill="auto" w:val="clear"/>
                <w:lang w:val="ca-ES" w:bidi="ar-SA"/>
              </w:rPr>
            </w:r>
          </w:p>
        </w:tc>
      </w:tr>
      <w:tr>
        <w:trPr/>
        <w:tc>
          <w:tcPr>
            <w:tcW w:w="6637" w:type="dxa"/>
            <w:tcBorders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before="46" w:after="0"/>
              <w:ind w:hanging="0" w:left="227" w:right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spacing w:val="-2"/>
                <w:sz w:val="22"/>
                <w:szCs w:val="22"/>
              </w:rPr>
              <w:t>Serveis d’atenció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social</w:t>
            </w:r>
          </w:p>
        </w:tc>
        <w:tc>
          <w:tcPr>
            <w:tcW w:w="200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kern w:val="0"/>
                <w:sz w:val="22"/>
                <w:szCs w:val="22"/>
                <w:highlight w:val="none"/>
                <w:shd w:fill="auto" w:val="clear"/>
                <w:lang w:val="ca-ES" w:bidi="ar-SA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shd w:fill="auto" w:val="clear"/>
                <w:lang w:val="ca-ES" w:bidi="ar-SA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sz w:val="22"/>
          <w:szCs w:val="22"/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</w:r>
    </w:p>
    <w:p>
      <w:pPr>
        <w:pStyle w:val="Normal"/>
        <w:widowControl/>
        <w:suppressAutoHyphens w:val="true"/>
        <w:bidi w:val="0"/>
        <w:spacing w:before="0" w:after="0"/>
        <w:ind w:hanging="0" w:left="-113" w:right="0"/>
        <w:jc w:val="both"/>
        <w:rPr>
          <w:highlight w:val="none"/>
          <w:shd w:fill="auto" w:val="clear"/>
        </w:rPr>
      </w:pPr>
      <w:r>
        <w:rPr>
          <w:rFonts w:cs="Arial" w:ascii="Arial" w:hAnsi="Arial"/>
          <w:b/>
          <w:bCs/>
          <w:sz w:val="22"/>
          <w:szCs w:val="22"/>
          <w:u w:val="single"/>
          <w:shd w:fill="auto" w:val="clear"/>
        </w:rPr>
        <w:t>Nota:</w:t>
      </w:r>
      <w:r>
        <w:rPr>
          <w:rFonts w:cs="Arial" w:ascii="Arial" w:hAnsi="Arial"/>
          <w:sz w:val="22"/>
          <w:szCs w:val="22"/>
          <w:shd w:fill="auto" w:val="clear"/>
        </w:rPr>
        <w:t xml:space="preserve"> Es requereix la presentació de certificats de serveis prestats en serveis d’informació i atenció a dones (SIAD) o a serveis d’atenció social per a la valoració d’aquest criteri. </w:t>
      </w:r>
    </w:p>
    <w:p>
      <w:pPr>
        <w:pStyle w:val="Normal"/>
        <w:widowControl/>
        <w:suppressAutoHyphens w:val="true"/>
        <w:bidi w:val="0"/>
        <w:spacing w:before="0" w:after="0"/>
        <w:ind w:hanging="0" w:left="-113" w:right="0"/>
        <w:jc w:val="both"/>
        <w:rPr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L’acreditació es farà mitjançant certificats de bona execució realitzats per l’òrgan competent, quan el destinatari sigui una entitat del sector públic; quan el destinatari sigui un subjecte privat, mitjançant un certificat expedit per aquest on es facin constar les funcions desenvolupades, objecte de valoració d’experiència, o, a falta d’aquest certificat, mitjançant una declaració de l’empresari.</w:t>
      </w:r>
    </w:p>
    <w:p>
      <w:pPr>
        <w:pStyle w:val="Normal"/>
        <w:widowControl/>
        <w:suppressAutoHyphens w:val="true"/>
        <w:bidi w:val="0"/>
        <w:spacing w:before="0" w:after="0"/>
        <w:ind w:hanging="0" w:left="-113" w:right="0"/>
        <w:jc w:val="both"/>
        <w:rPr>
          <w:highlight w:val="none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>La manca de presentació dels certificats acreditatius comportarà la no valoració del present criteri.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Signatura electrònica del representant legal</w:t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ind w:hanging="0" w:left="14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8918f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Application>LibreOffice/7.6.7.2$Windows_X86_64 LibreOffice_project/dd47e4b30cb7dab30588d6c79c651f218165e3c5</Application>
  <AppVersion>15.0000</AppVersion>
  <Pages>5</Pages>
  <Words>545</Words>
  <Characters>3357</Characters>
  <CharactersWithSpaces>3859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2026-08-26T07:11:00Z</dcterms:created>
  <dc:creator>Vanessa Hornos Mesas</dc:creator>
  <dc:description/>
  <dc:language>ca-ES</dc:language>
  <cp:lastModifiedBy/>
  <cp:lastPrinted>2026-09-01T10:40:11Z</cp:lastPrinted>
  <dcterms:modified xsi:type="dcterms:W3CDTF">2026-09-02T13:14:46Z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