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DECLARACIÓ DE CONFIDENCIALITAT DE LA INFORMACIÓ I ACCEPTACIÓ DE CLÀUSULES</w:t>
      </w:r>
    </w:p>
    <w:p>
      <w:pPr>
        <w:pStyle w:val="BodyText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Sr./Sra .................................................................................., amb DNI número ......................................... actuant en nom i representació de  .......................................................... en la seva condició de  .........................................,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  <w:t>MANIFESTA</w:t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u w:val="single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Primer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Que es troba assabentat de les condicions que resten establertes en els corresponents plecs, tant administratiu com tècnic, que regeixen  la licitació convocada per a 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la prestació del subministrament de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  <w:lang w:val="ca-ES"/>
        </w:rPr>
        <w:t>..............................................................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– Expedient:  </w:t>
      </w:r>
      <w:r>
        <w:rPr>
          <w:rFonts w:ascii="Arial" w:hAnsi="Arial"/>
          <w:color w:val="000000"/>
          <w:sz w:val="22"/>
          <w:szCs w:val="22"/>
          <w:lang w:val="ca-ES"/>
        </w:rPr>
        <w:t>20..../.......</w:t>
      </w:r>
      <w:r>
        <w:rPr>
          <w:rFonts w:ascii="Arial" w:hAnsi="Arial"/>
          <w:i/>
          <w:iCs/>
          <w:color w:val="000000"/>
          <w:sz w:val="22"/>
          <w:szCs w:val="22"/>
          <w:lang w:val="ca-ES"/>
        </w:rPr>
        <w:t>,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i que les accepta incondicionadament totes i cadascuna d'elles.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Segon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  Designa com a informació confidencial facilitada per aquesta licitació,  la següent: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none"/>
          <w:lang w:val="ca-ES"/>
        </w:rPr>
        <w:tab/>
      </w:r>
      <w:r>
        <w:rPr>
          <w:rFonts w:ascii="Arial" w:hAnsi="Arial"/>
          <w:color w:val="000000"/>
          <w:sz w:val="20"/>
          <w:szCs w:val="20"/>
          <w:u w:val="none"/>
          <w:lang w:val="ca-ES"/>
        </w:rPr>
        <w:tab/>
      </w:r>
      <w:r>
        <w:rPr>
          <w:rFonts w:ascii="Arial" w:hAnsi="Arial"/>
          <w:i/>
          <w:iCs/>
          <w:color w:val="auto"/>
          <w:sz w:val="20"/>
          <w:szCs w:val="20"/>
          <w:u w:val="none"/>
          <w:lang w:val="ca-ES"/>
        </w:rPr>
        <w:t>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color w:val="auto"/>
          <w:sz w:val="22"/>
          <w:szCs w:val="22"/>
          <w:lang w:val="ca-ES" w:eastAsia="en-US"/>
        </w:rPr>
      </w:pPr>
      <w:r>
        <w:rPr>
          <w:rFonts w:ascii="Arial" w:hAnsi="Arial"/>
          <w:color w:val="auto"/>
          <w:sz w:val="22"/>
          <w:szCs w:val="22"/>
          <w:lang w:val="ca-ES" w:eastAsia="en-U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1" name="Mar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2" name="Marc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3810" t="3810" r="2540" b="254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.35pt;margin-top:-0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4" name="Mar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Informació continguda en el sobre únic referent a “Documentació Administrativa”</w:t>
      </w:r>
      <w:r>
        <mc:AlternateContent>
          <mc:Choice Requires="wps">
            <w:drawing>
              <wp:anchor distT="72390" distB="72390" distL="72390" distR="72390" simplePos="0" relativeHeight="1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1620" cy="213360"/>
                <wp:effectExtent l="0" t="0" r="0" b="0"/>
                <wp:wrapNone/>
                <wp:docPr id="5" name="Marc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-0.75pt;mso-position-vertical-relative:text;margin-left:33.3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6" name="Marc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7" name="Marc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3810" t="3810" r="2540" b="2540"/>
                <wp:wrapNone/>
                <wp:docPr id="8" name="Fram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1.6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9" name="Mar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Informació continguda en el sobre únic referent a la “Documentació avaluable mitjançant criteris avaluables de forma automàtica”</w:t>
      </w:r>
      <w:r>
        <mc:AlternateContent>
          <mc:Choice Requires="wps">
            <w:drawing>
              <wp:anchor distT="72390" distB="72390" distL="72390" distR="72390" simplePos="0" relativeHeight="15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1620" cy="213360"/>
                <wp:effectExtent l="0" t="0" r="0" b="0"/>
                <wp:wrapNone/>
                <wp:docPr id="10" name="Marc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1.6pt;mso-position-vertical-relative:text;margin-left:35.1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 w:eastAsia="es-ES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ca-ES" w:eastAsia="es-ES" w:bidi="ar-SA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3810" t="3810" r="2540" b="2540"/>
                <wp:wrapNone/>
                <wp:docPr id="11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-1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2" name="Marc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3" name="Mar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4" name="Mar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Qualsevol altre que considereu oportú.</w:t>
      </w:r>
      <w:r>
        <mc:AlternateContent>
          <mc:Choice Requires="wps">
            <w:drawing>
              <wp:anchor distT="72390" distB="72390" distL="72390" distR="72390" simplePos="0" relativeHeight="1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1620" cy="213360"/>
                <wp:effectExtent l="0" t="0" r="0" b="0"/>
                <wp:wrapNone/>
                <wp:docPr id="15" name="Marc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(Signatura)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  <w:t>(Població i data)</w:t>
      </w:r>
    </w:p>
    <w:p>
      <w:pPr>
        <w:pStyle w:val="BodyText"/>
        <w:pBdr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131</Words>
  <Characters>1062</Characters>
  <CharactersWithSpaces>1191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2026-10-09T11:22:51Z</dcterms:created>
  <dc:creator/>
  <dc:description/>
  <dc:language>es-ES</dc:language>
  <cp:lastModifiedBy/>
  <dcterms:modified xsi:type="dcterms:W3CDTF">2026-10-09T11:23:17Z</dcterms:modified>
  <cp:revision>1</cp:revision>
  <dc:subject/>
  <dc:title/>
</cp:coreProperties>
</file>