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shd w:fill="999999" w:val="clear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before="240" w:after="120"/>
        <w:jc w:val="both"/>
        <w:rPr>
          <w:rFonts w:ascii="Arial" w:hAnsi="Arial"/>
          <w:b/>
          <w:bCs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0"/>
          <w:szCs w:val="20"/>
          <w:lang w:val="ca-ES"/>
        </w:rPr>
        <w:t>ANNEX I</w:t>
      </w:r>
    </w:p>
    <w:p>
      <w:pPr>
        <w:pStyle w:val="BodyText"/>
        <w:shd w:fill="999999" w:val="clear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/>
          <w:bCs/>
          <w:i w:val="false"/>
          <w:iCs w:val="false"/>
          <w:color w:val="auto"/>
          <w:sz w:val="20"/>
          <w:szCs w:val="20"/>
          <w:u w:val="single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0"/>
          <w:szCs w:val="20"/>
          <w:u w:val="single"/>
          <w:lang w:val="ca-ES"/>
        </w:rPr>
        <w:t>DECLARACIÓ DE  CONFIDENCIALITAT DE LA INFORMACIÓ I ACCEPTACIÓ DE CLÀUSULES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/>
          <w:bCs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/>
          <w:bCs/>
          <w:i w:val="false"/>
          <w:iCs w:val="false"/>
          <w:color w:val="auto"/>
          <w:sz w:val="20"/>
          <w:szCs w:val="20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>Sr./Sra.................................................................................., amb DNI número .........................................actuant en nom i representació de  .......................................................... en la seva condició de  .........................................,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>MANIFESTA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single"/>
          <w:lang w:val="ca-ES"/>
        </w:rPr>
        <w:t>Primer.-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 xml:space="preserve"> Que es troba assabentat de les condicions que resten establertes en els corresponents plecs, tant administratiu com tècnic, que regeixen  la licitació convocada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>de l'Acord Marc per a l'homologació de proveïdors  relativa al subministrament ..............................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 xml:space="preserve">– Expedient : </w:t>
      </w:r>
      <w:r>
        <w:rPr>
          <w:rFonts w:ascii="Arial" w:hAnsi="Arial"/>
          <w:b w:val="false"/>
          <w:bCs w:val="false"/>
          <w:i w:val="false"/>
          <w:iCs w:val="false"/>
          <w:color w:val="000000"/>
          <w:sz w:val="20"/>
          <w:szCs w:val="20"/>
          <w:lang w:val="ca-ES"/>
        </w:rPr>
        <w:t>2026/074</w:t>
      </w:r>
      <w:r>
        <w:rPr>
          <w:rFonts w:ascii="Arial" w:hAnsi="Arial"/>
          <w:b w:val="false"/>
          <w:bCs w:val="false"/>
          <w:i/>
          <w:iCs/>
          <w:color w:val="auto"/>
          <w:sz w:val="20"/>
          <w:szCs w:val="20"/>
          <w:lang w:val="ca-ES"/>
        </w:rPr>
        <w:t>,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  <w:t xml:space="preserve"> i que les accepta incondicionadament totes i cadascuna d'elles.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single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single"/>
          <w:lang w:val="ca-ES"/>
        </w:rPr>
        <w:t>Segon.-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none"/>
          <w:lang w:val="ca-ES"/>
        </w:rPr>
        <w:t xml:space="preserve">  Designa com a informació confidencial facilitada per aquesta licitació,  la següent: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single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0"/>
          <w:szCs w:val="20"/>
          <w:u w:val="none"/>
          <w:lang w:val="ca-ES"/>
        </w:rPr>
        <w:tab/>
        <w:t xml:space="preserve">  </w:t>
      </w:r>
      <w:r>
        <w:rPr>
          <w:rFonts w:ascii="Arial" w:hAnsi="Arial"/>
          <w:b w:val="false"/>
          <w:bCs w:val="false"/>
          <w:i/>
          <w:iCs/>
          <w:color w:val="auto"/>
          <w:sz w:val="20"/>
          <w:szCs w:val="20"/>
          <w:u w:val="none"/>
          <w:lang w:val="ca-ES"/>
        </w:rPr>
        <w:t xml:space="preserve"> (Marqueu amb una creu la informació que es declara confidencial)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/>
          <w:color w:val="auto"/>
          <w:sz w:val="20"/>
          <w:szCs w:val="20"/>
          <w:lang w:val="ca-ES" w:eastAsia="en-US"/>
        </w:rPr>
      </w:pPr>
      <w:r>
        <w:rPr>
          <w:rFonts w:ascii="Arial" w:hAnsi="Arial"/>
          <w:color w:val="auto"/>
          <w:sz w:val="20"/>
          <w:szCs w:val="20"/>
          <w:lang w:val="ca-ES" w:eastAsia="en-US"/>
        </w:rPr>
      </w:r>
      <w:r>
        <mc:AlternateContent>
          <mc:Choice Requires="wps">
            <w:drawing>
              <wp:anchor distT="72390" distB="72390" distL="0" distR="0" simplePos="0" relativeHeight="2" behindDoc="0" locked="0" layoutInCell="0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164465</wp:posOffset>
                </wp:positionV>
                <wp:extent cx="247650" cy="199390"/>
                <wp:effectExtent l="0" t="0" r="0" b="0"/>
                <wp:wrapNone/>
                <wp:docPr id="1" name="Marco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199390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1"/>
                              <w:widowControl/>
                              <w:bidi w:val="0"/>
                              <w:spacing w:lineRule="auto" w:line="276" w:before="0" w:after="200"/>
                              <w:ind w:hanging="0" w:left="0" w:right="0"/>
                              <w:jc w:val="left"/>
                              <w:rPr>
                                <w:lang w:val="ca-ES"/>
                              </w:rPr>
                            </w:pPr>
                            <w:r>
                              <w:rPr>
                                <w:lang w:val="ca-ES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9.5pt;height:15.7pt;mso-wrap-distance-left:0pt;mso-wrap-distance-right:0pt;mso-wrap-distance-top:5.7pt;mso-wrap-distance-bottom:5.7pt;margin-top:12.95pt;mso-position-vertical-relative:text;margin-left:33.35pt;mso-position-horizontal-relative:text">
                <v:textbox>
                  <w:txbxContent>
                    <w:p>
                      <w:pPr>
                        <w:pStyle w:val="Normal1"/>
                        <w:widowControl/>
                        <w:bidi w:val="0"/>
                        <w:spacing w:lineRule="auto" w:line="276" w:before="0" w:after="200"/>
                        <w:ind w:hanging="0" w:left="0" w:right="0"/>
                        <w:jc w:val="left"/>
                        <w:rPr>
                          <w:lang w:val="ca-ES"/>
                        </w:rPr>
                      </w:pPr>
                      <w:r>
                        <w:rPr>
                          <w:lang w:val="ca-ES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/>
          <w:color w:val="auto"/>
          <w:sz w:val="20"/>
          <w:szCs w:val="20"/>
          <w:lang w:val="ca-ES"/>
        </w:rPr>
      </w:pPr>
      <w:r>
        <w:rPr>
          <w:rFonts w:ascii="Arial" w:hAnsi="Arial"/>
          <w:color w:val="auto"/>
          <w:sz w:val="20"/>
          <w:szCs w:val="20"/>
          <w:lang w:val="ca-ES"/>
        </w:rPr>
        <w:tab/>
        <w:tab/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Informació continguda en el sobre núm. 1 “Documentació Administrativa”</w:t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/>
          <w:color w:val="auto"/>
          <w:sz w:val="20"/>
          <w:szCs w:val="20"/>
          <w:lang w:val="ca-ES"/>
        </w:rPr>
      </w:pPr>
      <w:r>
        <w:rPr>
          <w:rFonts w:ascii="Arial" w:hAnsi="Arial"/>
          <w:color w:val="auto"/>
          <w:sz w:val="20"/>
          <w:szCs w:val="20"/>
          <w:lang w:val="ca-ES"/>
        </w:rPr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 w:eastAsia="Arial" w:cs="Arial"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color w:val="auto"/>
          <w:sz w:val="20"/>
          <w:szCs w:val="20"/>
          <w:lang w:val="ca-ES"/>
        </w:rPr>
        <w:t xml:space="preserve"> 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ab/>
        <w:t xml:space="preserve">  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qqq</w:t>
        <w:tab/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 xml:space="preserve"> 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I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 xml:space="preserve">nformació continguda en el sobre núm. 2 « 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 xml:space="preserve">Documentació que es valora mitjançant judici de </w:t>
        <w:tab/>
        <w:tab/>
        <w:t xml:space="preserve">valor».Indiqueu quins documents </w:t>
      </w:r>
      <w:r>
        <mc:AlternateContent>
          <mc:Choice Requires="wps">
            <w:drawing>
              <wp:anchor distT="72390" distB="72390" distL="0" distR="0" simplePos="0" relativeHeight="3" behindDoc="0" locked="0" layoutInCell="0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17780</wp:posOffset>
                </wp:positionV>
                <wp:extent cx="247650" cy="199390"/>
                <wp:effectExtent l="0" t="0" r="0" b="0"/>
                <wp:wrapNone/>
                <wp:docPr id="2" name="Marco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199390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1"/>
                              <w:widowControl/>
                              <w:bidi w:val="0"/>
                              <w:spacing w:lineRule="auto" w:line="276" w:before="0" w:after="200"/>
                              <w:ind w:hanging="0" w:left="0" w:right="0"/>
                              <w:jc w:val="left"/>
                              <w:rPr>
                                <w:lang w:val="ca-ES"/>
                              </w:rPr>
                            </w:pPr>
                            <w:r>
                              <w:rPr>
                                <w:lang w:val="ca-ES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9.5pt;height:15.7pt;mso-wrap-distance-left:0pt;mso-wrap-distance-right:0pt;mso-wrap-distance-top:5.7pt;mso-wrap-distance-bottom:5.7pt;margin-top:1.4pt;mso-position-vertical-relative:text;margin-left:33.35pt;mso-position-horizontal-relative:text">
                <v:textbox>
                  <w:txbxContent>
                    <w:p>
                      <w:pPr>
                        <w:pStyle w:val="Normal1"/>
                        <w:widowControl/>
                        <w:bidi w:val="0"/>
                        <w:spacing w:lineRule="auto" w:line="276" w:before="0" w:after="200"/>
                        <w:ind w:hanging="0" w:left="0" w:right="0"/>
                        <w:jc w:val="left"/>
                        <w:rPr>
                          <w:lang w:val="ca-ES"/>
                        </w:rPr>
                      </w:pPr>
                      <w:r>
                        <w:rPr>
                          <w:lang w:val="ca-ES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 w:eastAsia="Arial" w:cs="Arial"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color w:val="auto"/>
          <w:sz w:val="20"/>
          <w:szCs w:val="20"/>
          <w:lang w:val="ca-ES"/>
        </w:rPr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 w:eastAsia="Arial" w:cs="Arial"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color w:val="auto"/>
          <w:sz w:val="20"/>
          <w:szCs w:val="20"/>
          <w:lang w:val="ca-ES"/>
        </w:rPr>
        <w:tab/>
        <w:tab/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Informació continguda en el sobre 3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«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 xml:space="preserve">Documentació que es valora </w:t>
        <w:tab/>
        <w:t xml:space="preserve">automàticament» </w:t>
        <w:tab/>
        <w:tab/>
        <w:tab/>
        <w:t xml:space="preserve">Indiqueu quins documents </w:t>
      </w:r>
      <w:r>
        <mc:AlternateContent>
          <mc:Choice Requires="wps">
            <w:drawing>
              <wp:anchor distT="72390" distB="72390" distL="0" distR="0" simplePos="0" relativeHeight="5" behindDoc="0" locked="0" layoutInCell="0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17780</wp:posOffset>
                </wp:positionV>
                <wp:extent cx="247650" cy="199390"/>
                <wp:effectExtent l="0" t="0" r="0" b="0"/>
                <wp:wrapNone/>
                <wp:docPr id="3" name="Marc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199390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1"/>
                              <w:widowControl/>
                              <w:bidi w:val="0"/>
                              <w:spacing w:lineRule="auto" w:line="276" w:before="0" w:after="200"/>
                              <w:ind w:hanging="0" w:left="0" w:right="0"/>
                              <w:jc w:val="left"/>
                              <w:rPr>
                                <w:lang w:val="ca-ES"/>
                              </w:rPr>
                            </w:pPr>
                            <w:r>
                              <w:rPr>
                                <w:lang w:val="ca-ES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9.5pt;height:15.7pt;mso-wrap-distance-left:0pt;mso-wrap-distance-right:0pt;mso-wrap-distance-top:5.7pt;mso-wrap-distance-bottom:5.7pt;margin-top:1.4pt;mso-position-vertical-relative:text;margin-left:33.35pt;mso-position-horizontal-relative:text">
                <v:textbox>
                  <w:txbxContent>
                    <w:p>
                      <w:pPr>
                        <w:pStyle w:val="Normal1"/>
                        <w:widowControl/>
                        <w:bidi w:val="0"/>
                        <w:spacing w:lineRule="auto" w:line="276" w:before="0" w:after="200"/>
                        <w:ind w:hanging="0" w:left="0" w:right="0"/>
                        <w:jc w:val="left"/>
                        <w:rPr>
                          <w:lang w:val="ca-ES"/>
                        </w:rPr>
                      </w:pPr>
                      <w:r>
                        <w:rPr>
                          <w:lang w:val="ca-ES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 w:eastAsia="Arial" w:cs="Arial"/>
          <w:color w:val="auto"/>
          <w:sz w:val="20"/>
          <w:szCs w:val="20"/>
          <w:lang w:val="ca-ES" w:eastAsia="es-ES" w:bidi="ar-SA"/>
        </w:rPr>
      </w:pPr>
      <w:r>
        <w:rPr>
          <w:rFonts w:eastAsia="Arial" w:cs="Arial" w:ascii="Arial" w:hAnsi="Arial"/>
          <w:color w:val="auto"/>
          <w:sz w:val="20"/>
          <w:szCs w:val="20"/>
          <w:lang w:val="ca-ES" w:eastAsia="es-ES" w:bidi="ar-SA"/>
        </w:rPr>
      </w:r>
      <w:r>
        <mc:AlternateContent>
          <mc:Choice Requires="wps">
            <w:drawing>
              <wp:anchor distT="72390" distB="72390" distL="0" distR="0" simplePos="0" relativeHeight="4" behindDoc="0" locked="0" layoutInCell="0" allowOverlap="1">
                <wp:simplePos x="0" y="0"/>
                <wp:positionH relativeFrom="column">
                  <wp:posOffset>423545</wp:posOffset>
                </wp:positionH>
                <wp:positionV relativeFrom="line">
                  <wp:posOffset>169545</wp:posOffset>
                </wp:positionV>
                <wp:extent cx="247650" cy="199390"/>
                <wp:effectExtent l="0" t="0" r="0" b="0"/>
                <wp:wrapNone/>
                <wp:docPr id="4" name="Marco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199390"/>
                        </a:xfrm>
                        <a:prstGeom prst="rect"/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1"/>
                              <w:widowControl/>
                              <w:bidi w:val="0"/>
                              <w:spacing w:lineRule="auto" w:line="276" w:before="0" w:after="200"/>
                              <w:ind w:hanging="0" w:left="0" w:right="0"/>
                              <w:jc w:val="left"/>
                              <w:rPr>
                                <w:lang w:val="ca-ES"/>
                              </w:rPr>
                            </w:pPr>
                            <w:r>
                              <w:rPr>
                                <w:lang w:val="ca-ES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19.5pt;height:15.7pt;mso-wrap-distance-left:0pt;mso-wrap-distance-right:0pt;mso-wrap-distance-top:5.7pt;mso-wrap-distance-bottom:5.7pt;margin-top:13.35pt;mso-position-vertical-relative:text;margin-left:33.35pt;mso-position-horizontal-relative:text">
                <v:textbox>
                  <w:txbxContent>
                    <w:p>
                      <w:pPr>
                        <w:pStyle w:val="Normal1"/>
                        <w:widowControl/>
                        <w:bidi w:val="0"/>
                        <w:spacing w:lineRule="auto" w:line="276" w:before="0" w:after="200"/>
                        <w:ind w:hanging="0" w:left="0" w:right="0"/>
                        <w:jc w:val="left"/>
                        <w:rPr>
                          <w:lang w:val="ca-ES"/>
                        </w:rPr>
                      </w:pPr>
                      <w:r>
                        <w:rPr>
                          <w:lang w:val="ca-ES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widowControl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ind w:hanging="0" w:left="0" w:right="0"/>
        <w:jc w:val="both"/>
        <w:rPr>
          <w:rFonts w:ascii="Arial" w:hAnsi="Arial"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color w:val="auto"/>
          <w:sz w:val="20"/>
          <w:szCs w:val="20"/>
          <w:lang w:val="ca-ES" w:eastAsia="es-ES" w:bidi="ar-SA"/>
        </w:rPr>
        <w:t xml:space="preserve">                         </w:t>
      </w:r>
      <w:r>
        <w:rPr>
          <w:rFonts w:eastAsia="Arial" w:cs="Arial" w:ascii="Arial" w:hAnsi="Arial"/>
          <w:color w:val="auto"/>
          <w:sz w:val="20"/>
          <w:szCs w:val="20"/>
          <w:lang w:val="ca-ES"/>
        </w:rPr>
        <w:t>Qualsevol altre que considereu oportú.</w:t>
      </w:r>
    </w:p>
    <w:p>
      <w:pPr>
        <w:pStyle w:val="BodyText"/>
        <w:tabs>
          <w:tab w:val="clear" w:pos="709"/>
          <w:tab w:val="left" w:pos="600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 w:eastAsia="Arial" w:cs="Arial"/>
          <w:i w:val="false"/>
          <w:iCs w:val="false"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i w:val="false"/>
          <w:iCs w:val="false"/>
          <w:color w:val="auto"/>
          <w:sz w:val="20"/>
          <w:szCs w:val="20"/>
          <w:lang w:val="ca-ES"/>
        </w:rPr>
        <w:t>El que es fa constar als efectes que pertoquin.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 w:eastAsia="Arial" w:cs="Arial"/>
          <w:i/>
          <w:iCs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i/>
          <w:iCs/>
          <w:color w:val="auto"/>
          <w:sz w:val="20"/>
          <w:szCs w:val="20"/>
          <w:lang w:val="ca-ES"/>
        </w:rPr>
        <w:t>(Signatura)</w:t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jc w:val="both"/>
        <w:rPr>
          <w:rFonts w:ascii="Arial" w:hAnsi="Arial" w:eastAsia="Arial" w:cs="Arial"/>
          <w:i/>
          <w:iCs/>
          <w:color w:val="auto"/>
          <w:sz w:val="20"/>
          <w:szCs w:val="20"/>
          <w:lang w:val="ca-ES"/>
        </w:rPr>
      </w:pPr>
      <w:r>
        <w:rPr>
          <w:rFonts w:eastAsia="Arial" w:cs="Arial" w:ascii="Arial" w:hAnsi="Arial"/>
          <w:i/>
          <w:iCs/>
          <w:color w:val="auto"/>
          <w:sz w:val="20"/>
          <w:szCs w:val="20"/>
          <w:lang w:val="ca-ES"/>
        </w:rPr>
      </w:r>
    </w:p>
    <w:p>
      <w:pPr>
        <w:pStyle w:val="BodyText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before="0" w:after="140"/>
        <w:jc w:val="both"/>
        <w:rPr>
          <w:rFonts w:ascii="Arial" w:hAnsi="Arial"/>
          <w:color w:val="auto"/>
          <w:sz w:val="20"/>
          <w:szCs w:val="20"/>
          <w:lang w:val="ca-ES"/>
        </w:rPr>
      </w:pPr>
      <w:r>
        <w:rPr>
          <w:rFonts w:ascii="Arial" w:hAnsi="Arial"/>
          <w:color w:val="auto"/>
          <w:sz w:val="20"/>
          <w:szCs w:val="20"/>
          <w:lang w:val="ca-ES"/>
        </w:rPr>
        <w:t>(Població i data)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jc w:val="center"/>
    </w:pPr>
    <w:rPr>
      <w:i/>
      <w:iCs/>
      <w:sz w:val="28"/>
      <w:szCs w:val="28"/>
    </w:rPr>
  </w:style>
  <w:style w:type="paragraph" w:styleId="Normal1">
    <w:name w:val="Normal1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1</Pages>
  <Words>159</Words>
  <Characters>1180</Characters>
  <CharactersWithSpaces>1378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2026-10-05T12:48:22Z</dcterms:created>
  <dc:creator/>
  <dc:description/>
  <dc:language>es-ES</dc:language>
  <cp:lastModifiedBy/>
  <dcterms:modified xsi:type="dcterms:W3CDTF">2026-10-05T12:48:51Z</dcterms:modified>
  <cp:revision>1</cp:revision>
  <dc:subject/>
  <dc:title/>
</cp:coreProperties>
</file>