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748" w14:textId="77777777" w:rsidR="00526E8E" w:rsidRDefault="00526E8E" w:rsidP="00526E8E">
      <w:pPr>
        <w:tabs>
          <w:tab w:val="left" w:pos="-720"/>
        </w:tabs>
        <w:suppressAutoHyphens/>
        <w:spacing w:after="0" w:line="240" w:lineRule="auto"/>
        <w:jc w:val="both"/>
        <w:rPr>
          <w:rFonts w:cs="Arial"/>
          <w:b/>
          <w:lang w:eastAsia="es-ES"/>
        </w:rPr>
      </w:pPr>
    </w:p>
    <w:p w14:paraId="5B8C0854" w14:textId="77777777" w:rsidR="003F5AA1" w:rsidRPr="003F4A89" w:rsidRDefault="003F5AA1" w:rsidP="00526E8E">
      <w:pPr>
        <w:tabs>
          <w:tab w:val="left" w:pos="-720"/>
        </w:tabs>
        <w:suppressAutoHyphens/>
        <w:spacing w:after="0" w:line="240" w:lineRule="auto"/>
        <w:jc w:val="both"/>
        <w:rPr>
          <w:rFonts w:cs="Arial"/>
          <w:b/>
          <w:lang w:eastAsia="es-ES"/>
        </w:rPr>
      </w:pPr>
    </w:p>
    <w:p w14:paraId="456C2E79" w14:textId="77777777" w:rsidR="00526E8E" w:rsidRPr="003F4A89" w:rsidRDefault="00526E8E" w:rsidP="00526E8E">
      <w:pPr>
        <w:tabs>
          <w:tab w:val="left" w:pos="-720"/>
        </w:tabs>
        <w:suppressAutoHyphens/>
        <w:spacing w:after="0" w:line="240" w:lineRule="auto"/>
        <w:jc w:val="both"/>
        <w:rPr>
          <w:rFonts w:cs="Arial"/>
          <w:b/>
          <w:lang w:eastAsia="es-ES"/>
        </w:rPr>
      </w:pPr>
    </w:p>
    <w:p w14:paraId="623F9F36" w14:textId="77777777" w:rsidR="00526E8E" w:rsidRPr="003F4A89" w:rsidRDefault="00526E8E" w:rsidP="00526E8E">
      <w:pPr>
        <w:tabs>
          <w:tab w:val="left" w:pos="-720"/>
        </w:tabs>
        <w:suppressAutoHyphens/>
        <w:spacing w:after="0" w:line="240" w:lineRule="auto"/>
        <w:jc w:val="both"/>
        <w:rPr>
          <w:rFonts w:cs="Arial"/>
          <w:b/>
          <w:lang w:eastAsia="es-ES"/>
        </w:rPr>
      </w:pPr>
    </w:p>
    <w:p w14:paraId="3DCBD0DB" w14:textId="77777777" w:rsidR="00526E8E" w:rsidRPr="003F4A89" w:rsidRDefault="00526E8E" w:rsidP="00526E8E">
      <w:pPr>
        <w:tabs>
          <w:tab w:val="left" w:pos="-720"/>
        </w:tabs>
        <w:suppressAutoHyphens/>
        <w:spacing w:after="0" w:line="240" w:lineRule="auto"/>
        <w:jc w:val="both"/>
        <w:rPr>
          <w:rFonts w:cs="Arial"/>
          <w:b/>
          <w:lang w:eastAsia="es-ES"/>
        </w:rPr>
      </w:pPr>
    </w:p>
    <w:p w14:paraId="4F182D29" w14:textId="77777777" w:rsidR="00526E8E" w:rsidRPr="003F4A89" w:rsidRDefault="00526E8E" w:rsidP="00526E8E">
      <w:pPr>
        <w:tabs>
          <w:tab w:val="left" w:pos="-720"/>
        </w:tabs>
        <w:suppressAutoHyphens/>
        <w:spacing w:after="0" w:line="240" w:lineRule="auto"/>
        <w:jc w:val="both"/>
        <w:rPr>
          <w:rFonts w:cs="Arial"/>
          <w:b/>
          <w:lang w:eastAsia="es-ES"/>
        </w:rPr>
      </w:pPr>
    </w:p>
    <w:p w14:paraId="6D89624C" w14:textId="77777777" w:rsidR="00526E8E" w:rsidRPr="003F4A89" w:rsidRDefault="00526E8E" w:rsidP="00526E8E">
      <w:pPr>
        <w:tabs>
          <w:tab w:val="left" w:pos="-720"/>
        </w:tabs>
        <w:suppressAutoHyphens/>
        <w:spacing w:after="0" w:line="240" w:lineRule="auto"/>
        <w:jc w:val="both"/>
        <w:rPr>
          <w:rFonts w:cs="Arial"/>
          <w:b/>
          <w:lang w:eastAsia="es-ES"/>
        </w:rPr>
      </w:pPr>
    </w:p>
    <w:p w14:paraId="4A8CE6BC" w14:textId="77777777" w:rsidR="00526E8E" w:rsidRPr="003F4A89" w:rsidRDefault="00526E8E" w:rsidP="00526E8E">
      <w:pPr>
        <w:tabs>
          <w:tab w:val="left" w:pos="-720"/>
        </w:tabs>
        <w:suppressAutoHyphens/>
        <w:spacing w:after="0" w:line="240" w:lineRule="auto"/>
        <w:jc w:val="both"/>
        <w:rPr>
          <w:rFonts w:cs="Arial"/>
          <w:b/>
          <w:lang w:eastAsia="es-ES"/>
        </w:rPr>
      </w:pPr>
    </w:p>
    <w:p w14:paraId="1A7C8E25" w14:textId="77777777" w:rsidR="00526E8E" w:rsidRPr="003F4A89" w:rsidRDefault="00526E8E" w:rsidP="00526E8E">
      <w:pPr>
        <w:tabs>
          <w:tab w:val="left" w:pos="-720"/>
        </w:tabs>
        <w:suppressAutoHyphens/>
        <w:spacing w:after="0" w:line="240" w:lineRule="auto"/>
        <w:jc w:val="both"/>
        <w:rPr>
          <w:rFonts w:cs="Arial"/>
          <w:b/>
          <w:lang w:eastAsia="es-ES"/>
        </w:rPr>
      </w:pPr>
    </w:p>
    <w:p w14:paraId="3765DEBC" w14:textId="77777777" w:rsidR="00526E8E" w:rsidRPr="003F4A89" w:rsidRDefault="00526E8E" w:rsidP="00526E8E">
      <w:pPr>
        <w:tabs>
          <w:tab w:val="left" w:pos="-720"/>
        </w:tabs>
        <w:suppressAutoHyphens/>
        <w:spacing w:after="0" w:line="240" w:lineRule="auto"/>
        <w:jc w:val="both"/>
        <w:rPr>
          <w:rFonts w:cs="Arial"/>
          <w:b/>
          <w:lang w:eastAsia="es-ES"/>
        </w:rPr>
      </w:pPr>
    </w:p>
    <w:p w14:paraId="5A1E9C1A" w14:textId="77777777" w:rsidR="00526E8E" w:rsidRPr="003F4A89" w:rsidRDefault="00526E8E" w:rsidP="00526E8E">
      <w:pPr>
        <w:tabs>
          <w:tab w:val="left" w:pos="-720"/>
        </w:tabs>
        <w:suppressAutoHyphens/>
        <w:spacing w:after="0" w:line="240" w:lineRule="auto"/>
        <w:jc w:val="both"/>
        <w:rPr>
          <w:rFonts w:cs="Arial"/>
          <w:b/>
          <w:lang w:eastAsia="es-ES"/>
        </w:rPr>
      </w:pPr>
    </w:p>
    <w:p w14:paraId="63576810" w14:textId="77777777" w:rsidR="00526E8E" w:rsidRPr="003F4A89" w:rsidRDefault="00526E8E" w:rsidP="00526E8E">
      <w:pPr>
        <w:tabs>
          <w:tab w:val="left" w:pos="-720"/>
        </w:tabs>
        <w:suppressAutoHyphens/>
        <w:spacing w:after="0" w:line="240" w:lineRule="auto"/>
        <w:jc w:val="both"/>
        <w:rPr>
          <w:rFonts w:cs="Arial"/>
          <w:b/>
          <w:lang w:eastAsia="es-ES"/>
        </w:rPr>
      </w:pPr>
    </w:p>
    <w:p w14:paraId="2B4006C1" w14:textId="77777777" w:rsidR="00526E8E" w:rsidRPr="003F4A89" w:rsidRDefault="00526E8E" w:rsidP="00526E8E">
      <w:pPr>
        <w:tabs>
          <w:tab w:val="left" w:pos="-720"/>
        </w:tabs>
        <w:suppressAutoHyphens/>
        <w:spacing w:after="0" w:line="240" w:lineRule="auto"/>
        <w:jc w:val="both"/>
        <w:rPr>
          <w:rFonts w:cs="Arial"/>
          <w:b/>
          <w:lang w:eastAsia="es-ES"/>
        </w:rPr>
      </w:pPr>
    </w:p>
    <w:p w14:paraId="524FE4E4" w14:textId="77777777" w:rsidR="00526E8E" w:rsidRPr="003F4A89" w:rsidRDefault="00526E8E" w:rsidP="00526E8E">
      <w:pPr>
        <w:tabs>
          <w:tab w:val="left" w:pos="-720"/>
        </w:tabs>
        <w:suppressAutoHyphens/>
        <w:spacing w:after="0" w:line="240" w:lineRule="auto"/>
        <w:jc w:val="both"/>
        <w:rPr>
          <w:rFonts w:cs="Arial"/>
          <w:b/>
          <w:lang w:eastAsia="es-ES"/>
        </w:rPr>
      </w:pPr>
    </w:p>
    <w:p w14:paraId="5E0CE34E" w14:textId="77777777" w:rsidR="00526E8E" w:rsidRPr="003F4A89" w:rsidRDefault="00526E8E" w:rsidP="00526E8E">
      <w:pPr>
        <w:tabs>
          <w:tab w:val="left" w:pos="-720"/>
        </w:tabs>
        <w:suppressAutoHyphens/>
        <w:spacing w:after="0" w:line="240" w:lineRule="auto"/>
        <w:jc w:val="both"/>
        <w:rPr>
          <w:rFonts w:cs="Arial"/>
          <w:b/>
          <w:lang w:eastAsia="es-ES"/>
        </w:rPr>
      </w:pPr>
    </w:p>
    <w:p w14:paraId="2F79176E" w14:textId="77777777" w:rsidR="00526E8E" w:rsidRPr="003F4A89" w:rsidRDefault="00526E8E" w:rsidP="00526E8E">
      <w:pPr>
        <w:tabs>
          <w:tab w:val="left" w:pos="-720"/>
        </w:tabs>
        <w:suppressAutoHyphens/>
        <w:spacing w:after="0" w:line="240" w:lineRule="auto"/>
        <w:jc w:val="both"/>
        <w:rPr>
          <w:rFonts w:cs="Arial"/>
          <w:b/>
          <w:lang w:eastAsia="es-ES"/>
        </w:rPr>
      </w:pPr>
    </w:p>
    <w:p w14:paraId="5384A69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lang w:eastAsia="es-ES"/>
        </w:rPr>
      </w:pPr>
    </w:p>
    <w:p w14:paraId="22F88BB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lang w:eastAsia="es-ES"/>
        </w:rPr>
      </w:pPr>
      <w:r w:rsidRPr="003F4A89">
        <w:rPr>
          <w:rFonts w:cs="Arial"/>
          <w:b/>
          <w:lang w:eastAsia="es-ES"/>
        </w:rPr>
        <w:t>PROCEDIMENT OBERT SERVEIS</w:t>
      </w:r>
    </w:p>
    <w:p w14:paraId="341575B4"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lang w:eastAsia="es-ES"/>
        </w:rPr>
      </w:pPr>
    </w:p>
    <w:p w14:paraId="36513C07" w14:textId="77777777" w:rsidR="00526E8E" w:rsidRPr="003F4A89" w:rsidRDefault="00526E8E" w:rsidP="00526E8E">
      <w:pPr>
        <w:tabs>
          <w:tab w:val="left" w:pos="-720"/>
        </w:tabs>
        <w:suppressAutoHyphens/>
        <w:spacing w:after="0" w:line="240" w:lineRule="auto"/>
        <w:jc w:val="both"/>
        <w:rPr>
          <w:rFonts w:cs="Arial"/>
          <w:b/>
          <w:lang w:eastAsia="es-ES"/>
        </w:rPr>
      </w:pPr>
    </w:p>
    <w:p w14:paraId="6578B6E0" w14:textId="77777777" w:rsidR="00526E8E" w:rsidRPr="003F4A89" w:rsidRDefault="00526E8E" w:rsidP="00526E8E">
      <w:pPr>
        <w:tabs>
          <w:tab w:val="left" w:pos="-720"/>
        </w:tabs>
        <w:suppressAutoHyphens/>
        <w:spacing w:after="0" w:line="240" w:lineRule="auto"/>
        <w:jc w:val="both"/>
        <w:rPr>
          <w:rFonts w:cs="Arial"/>
          <w:b/>
          <w:lang w:eastAsia="es-ES"/>
        </w:rPr>
      </w:pPr>
    </w:p>
    <w:p w14:paraId="630CA383" w14:textId="77777777" w:rsidR="00526E8E" w:rsidRPr="003F4A89" w:rsidRDefault="00526E8E" w:rsidP="00526E8E">
      <w:pPr>
        <w:tabs>
          <w:tab w:val="left" w:pos="-720"/>
        </w:tabs>
        <w:suppressAutoHyphens/>
        <w:spacing w:after="0" w:line="240" w:lineRule="auto"/>
        <w:jc w:val="both"/>
        <w:rPr>
          <w:rFonts w:cs="Arial"/>
          <w:b/>
          <w:lang w:eastAsia="es-ES"/>
        </w:rPr>
      </w:pPr>
    </w:p>
    <w:p w14:paraId="76E9C742" w14:textId="77777777" w:rsidR="00526E8E" w:rsidRPr="003F4A89" w:rsidRDefault="00526E8E" w:rsidP="00526E8E">
      <w:pPr>
        <w:tabs>
          <w:tab w:val="left" w:pos="-720"/>
        </w:tabs>
        <w:suppressAutoHyphens/>
        <w:spacing w:after="0" w:line="240" w:lineRule="auto"/>
        <w:jc w:val="both"/>
        <w:rPr>
          <w:rFonts w:cs="Arial"/>
          <w:b/>
          <w:lang w:eastAsia="es-ES"/>
        </w:rPr>
      </w:pPr>
    </w:p>
    <w:p w14:paraId="018E13AF" w14:textId="77777777" w:rsidR="00526E8E" w:rsidRPr="003F4A89" w:rsidRDefault="00526E8E" w:rsidP="00526E8E">
      <w:pPr>
        <w:spacing w:after="0" w:line="240" w:lineRule="auto"/>
        <w:jc w:val="both"/>
        <w:rPr>
          <w:rFonts w:cs="Arial"/>
          <w:lang w:eastAsia="es-ES"/>
        </w:rPr>
      </w:pPr>
    </w:p>
    <w:p w14:paraId="4295D8D8" w14:textId="77777777" w:rsidR="00526E8E" w:rsidRPr="003F4A89" w:rsidRDefault="00526E8E" w:rsidP="00526E8E">
      <w:pPr>
        <w:spacing w:after="0" w:line="240" w:lineRule="auto"/>
        <w:jc w:val="both"/>
        <w:rPr>
          <w:rFonts w:cs="Arial"/>
          <w:lang w:eastAsia="es-ES"/>
        </w:rPr>
      </w:pPr>
    </w:p>
    <w:p w14:paraId="09ACC01F" w14:textId="77777777" w:rsidR="00526E8E" w:rsidRPr="003F4A89" w:rsidRDefault="00526E8E" w:rsidP="00526E8E">
      <w:pPr>
        <w:spacing w:after="0" w:line="240" w:lineRule="auto"/>
        <w:jc w:val="both"/>
        <w:rPr>
          <w:rFonts w:cs="Arial"/>
          <w:lang w:eastAsia="es-ES"/>
        </w:rPr>
      </w:pPr>
    </w:p>
    <w:p w14:paraId="4353288C" w14:textId="77777777" w:rsidR="00526E8E" w:rsidRPr="003F4A89" w:rsidRDefault="00526E8E" w:rsidP="00526E8E">
      <w:pPr>
        <w:spacing w:after="0" w:line="240" w:lineRule="auto"/>
        <w:jc w:val="both"/>
        <w:rPr>
          <w:rFonts w:cs="Arial"/>
          <w:lang w:eastAsia="es-ES"/>
        </w:rPr>
      </w:pPr>
    </w:p>
    <w:p w14:paraId="6847610B" w14:textId="77777777" w:rsidR="00526E8E" w:rsidRPr="003F4A89" w:rsidRDefault="00526E8E" w:rsidP="00526E8E">
      <w:pPr>
        <w:spacing w:after="0" w:line="240" w:lineRule="auto"/>
        <w:jc w:val="both"/>
        <w:rPr>
          <w:rFonts w:cs="Arial"/>
          <w:lang w:eastAsia="es-ES"/>
        </w:rPr>
      </w:pPr>
    </w:p>
    <w:p w14:paraId="1562C934" w14:textId="77777777" w:rsidR="00526E8E" w:rsidRPr="003F4A89" w:rsidRDefault="00526E8E" w:rsidP="00526E8E">
      <w:pPr>
        <w:spacing w:after="0" w:line="240" w:lineRule="auto"/>
        <w:jc w:val="both"/>
        <w:rPr>
          <w:rFonts w:cs="Arial"/>
          <w:lang w:eastAsia="es-ES"/>
        </w:rPr>
      </w:pPr>
    </w:p>
    <w:p w14:paraId="09CD7A14" w14:textId="77777777" w:rsidR="00526E8E" w:rsidRPr="003F4A89" w:rsidRDefault="00526E8E" w:rsidP="00526E8E">
      <w:pPr>
        <w:spacing w:after="0" w:line="240" w:lineRule="auto"/>
        <w:jc w:val="both"/>
        <w:rPr>
          <w:rFonts w:cs="Arial"/>
          <w:lang w:eastAsia="es-ES"/>
        </w:rPr>
      </w:pPr>
    </w:p>
    <w:p w14:paraId="2AD10EDC" w14:textId="77777777" w:rsidR="00526E8E" w:rsidRPr="003F4A89" w:rsidRDefault="00526E8E" w:rsidP="00526E8E">
      <w:pPr>
        <w:spacing w:after="0" w:line="240" w:lineRule="auto"/>
        <w:jc w:val="both"/>
        <w:rPr>
          <w:rFonts w:cs="Arial"/>
          <w:lang w:eastAsia="es-ES"/>
        </w:rPr>
      </w:pPr>
    </w:p>
    <w:p w14:paraId="3133CD3D" w14:textId="77777777" w:rsidR="00526E8E" w:rsidRPr="003F4A89" w:rsidRDefault="00526E8E" w:rsidP="00526E8E">
      <w:pPr>
        <w:spacing w:after="0" w:line="240" w:lineRule="auto"/>
        <w:jc w:val="both"/>
        <w:rPr>
          <w:rFonts w:cs="Arial"/>
          <w:lang w:eastAsia="es-ES"/>
        </w:rPr>
      </w:pPr>
    </w:p>
    <w:p w14:paraId="2B55634B" w14:textId="77777777" w:rsidR="00526E8E" w:rsidRPr="003F4A89" w:rsidRDefault="00526E8E" w:rsidP="00526E8E">
      <w:pPr>
        <w:spacing w:after="0" w:line="240" w:lineRule="auto"/>
        <w:jc w:val="both"/>
        <w:rPr>
          <w:rFonts w:cs="Arial"/>
          <w:lang w:eastAsia="es-ES"/>
        </w:rPr>
      </w:pPr>
    </w:p>
    <w:p w14:paraId="05CF0EB0" w14:textId="77777777" w:rsidR="00526E8E" w:rsidRPr="003F4A89" w:rsidRDefault="00526E8E" w:rsidP="00526E8E">
      <w:pPr>
        <w:spacing w:after="0" w:line="240" w:lineRule="auto"/>
        <w:jc w:val="both"/>
        <w:rPr>
          <w:rFonts w:cs="Arial"/>
          <w:lang w:eastAsia="es-ES"/>
        </w:rPr>
      </w:pPr>
    </w:p>
    <w:p w14:paraId="737332A0" w14:textId="77777777" w:rsidR="00526E8E" w:rsidRPr="003F4A89" w:rsidRDefault="00526E8E" w:rsidP="00526E8E">
      <w:pPr>
        <w:spacing w:after="0" w:line="240" w:lineRule="auto"/>
        <w:jc w:val="both"/>
        <w:rPr>
          <w:rFonts w:cs="Arial"/>
          <w:lang w:eastAsia="es-ES"/>
        </w:rPr>
      </w:pPr>
    </w:p>
    <w:p w14:paraId="256A2946" w14:textId="77777777" w:rsidR="00526E8E" w:rsidRPr="003F4A89" w:rsidRDefault="00526E8E" w:rsidP="00526E8E">
      <w:pPr>
        <w:spacing w:after="0" w:line="240" w:lineRule="auto"/>
        <w:jc w:val="both"/>
        <w:rPr>
          <w:rFonts w:cs="Arial"/>
          <w:lang w:eastAsia="es-ES"/>
        </w:rPr>
      </w:pPr>
    </w:p>
    <w:p w14:paraId="74BE33B9" w14:textId="77777777" w:rsidR="00526E8E" w:rsidRPr="003F4A89" w:rsidRDefault="00526E8E" w:rsidP="00526E8E">
      <w:pPr>
        <w:spacing w:after="0" w:line="240" w:lineRule="auto"/>
        <w:jc w:val="both"/>
        <w:rPr>
          <w:rFonts w:cs="Arial"/>
          <w:lang w:eastAsia="es-ES"/>
        </w:rPr>
      </w:pPr>
    </w:p>
    <w:p w14:paraId="3FD3437B" w14:textId="77777777" w:rsidR="00526E8E" w:rsidRPr="003F4A89" w:rsidRDefault="00526E8E" w:rsidP="00526E8E">
      <w:pPr>
        <w:spacing w:after="0" w:line="240" w:lineRule="auto"/>
        <w:jc w:val="both"/>
        <w:rPr>
          <w:rFonts w:cs="Arial"/>
          <w:lang w:eastAsia="es-ES"/>
        </w:rPr>
      </w:pPr>
    </w:p>
    <w:p w14:paraId="26D0A884" w14:textId="77777777" w:rsidR="00526E8E" w:rsidRPr="003F4A89" w:rsidRDefault="00526E8E" w:rsidP="00526E8E">
      <w:pPr>
        <w:spacing w:after="0" w:line="240" w:lineRule="auto"/>
        <w:jc w:val="both"/>
        <w:rPr>
          <w:rFonts w:cs="Arial"/>
          <w:lang w:eastAsia="es-ES"/>
        </w:rPr>
      </w:pPr>
    </w:p>
    <w:p w14:paraId="2DDD99D5" w14:textId="77777777" w:rsidR="00526E8E" w:rsidRPr="003F4A89" w:rsidRDefault="00526E8E" w:rsidP="00526E8E">
      <w:pPr>
        <w:spacing w:after="0" w:line="240" w:lineRule="auto"/>
        <w:jc w:val="both"/>
        <w:rPr>
          <w:rFonts w:cs="Arial"/>
          <w:lang w:eastAsia="es-ES"/>
        </w:rPr>
      </w:pPr>
    </w:p>
    <w:p w14:paraId="29635DF7" w14:textId="77777777" w:rsidR="00526E8E" w:rsidRPr="003F4A89" w:rsidRDefault="00526E8E" w:rsidP="00526E8E">
      <w:pPr>
        <w:spacing w:after="0" w:line="240" w:lineRule="auto"/>
        <w:jc w:val="both"/>
        <w:rPr>
          <w:rFonts w:cs="Arial"/>
          <w:lang w:eastAsia="es-ES"/>
        </w:rPr>
      </w:pPr>
    </w:p>
    <w:p w14:paraId="6418A18C" w14:textId="77777777" w:rsidR="00526E8E" w:rsidRPr="003F4A89" w:rsidRDefault="00526E8E" w:rsidP="00526E8E">
      <w:pPr>
        <w:spacing w:after="0" w:line="240" w:lineRule="auto"/>
        <w:jc w:val="both"/>
        <w:rPr>
          <w:rFonts w:cs="Arial"/>
          <w:lang w:eastAsia="es-ES"/>
        </w:rPr>
      </w:pPr>
    </w:p>
    <w:p w14:paraId="1FFA6961" w14:textId="77777777" w:rsidR="00526E8E" w:rsidRPr="003F4A89" w:rsidRDefault="00526E8E" w:rsidP="00526E8E">
      <w:pPr>
        <w:spacing w:after="0" w:line="240" w:lineRule="auto"/>
        <w:jc w:val="both"/>
        <w:rPr>
          <w:rFonts w:cs="Arial"/>
          <w:lang w:eastAsia="es-ES"/>
        </w:rPr>
      </w:pPr>
    </w:p>
    <w:p w14:paraId="64A968D5" w14:textId="77777777" w:rsidR="00526E8E" w:rsidRPr="003F4A89" w:rsidRDefault="00526E8E" w:rsidP="00526E8E">
      <w:pPr>
        <w:spacing w:after="0" w:line="240" w:lineRule="auto"/>
        <w:jc w:val="both"/>
        <w:rPr>
          <w:rFonts w:cs="Arial"/>
          <w:lang w:eastAsia="es-ES"/>
        </w:rPr>
      </w:pPr>
    </w:p>
    <w:p w14:paraId="52278EDE" w14:textId="77777777" w:rsidR="00526E8E" w:rsidRPr="003F4A89" w:rsidRDefault="00526E8E" w:rsidP="00526E8E">
      <w:pPr>
        <w:spacing w:after="0" w:line="240" w:lineRule="auto"/>
        <w:jc w:val="both"/>
        <w:rPr>
          <w:rFonts w:cs="Arial"/>
          <w:lang w:eastAsia="es-ES"/>
        </w:rPr>
      </w:pPr>
    </w:p>
    <w:p w14:paraId="52A0AC2B" w14:textId="77777777" w:rsidR="00526E8E" w:rsidRPr="003F4A89" w:rsidRDefault="00526E8E" w:rsidP="00526E8E">
      <w:pPr>
        <w:spacing w:after="0" w:line="240" w:lineRule="auto"/>
        <w:jc w:val="both"/>
        <w:rPr>
          <w:rFonts w:cs="Arial"/>
          <w:lang w:eastAsia="es-ES"/>
        </w:rPr>
      </w:pPr>
    </w:p>
    <w:p w14:paraId="78F9DF6F" w14:textId="77777777" w:rsidR="00526E8E" w:rsidRPr="003F4A89" w:rsidRDefault="00526E8E" w:rsidP="00526E8E">
      <w:pPr>
        <w:spacing w:after="0" w:line="240" w:lineRule="auto"/>
        <w:jc w:val="both"/>
        <w:rPr>
          <w:rFonts w:cs="Arial"/>
          <w:lang w:eastAsia="es-ES"/>
        </w:rPr>
      </w:pPr>
    </w:p>
    <w:p w14:paraId="24FDA228" w14:textId="77777777" w:rsidR="00526E8E" w:rsidRPr="003F4A89" w:rsidRDefault="00526E8E" w:rsidP="00526E8E">
      <w:pPr>
        <w:spacing w:after="0" w:line="240" w:lineRule="auto"/>
        <w:jc w:val="both"/>
        <w:rPr>
          <w:rFonts w:cs="Arial"/>
          <w:lang w:eastAsia="es-ES"/>
        </w:rPr>
      </w:pPr>
    </w:p>
    <w:p w14:paraId="3142A3B0" w14:textId="77777777" w:rsidR="00526E8E" w:rsidRPr="003F4A89" w:rsidRDefault="00526E8E" w:rsidP="00526E8E">
      <w:pPr>
        <w:spacing w:after="0" w:line="240" w:lineRule="auto"/>
        <w:jc w:val="both"/>
        <w:rPr>
          <w:rFonts w:cs="Arial"/>
          <w:lang w:eastAsia="es-ES"/>
        </w:rPr>
      </w:pPr>
    </w:p>
    <w:p w14:paraId="648E5188" w14:textId="77777777" w:rsidR="00526E8E" w:rsidRPr="003F4A89" w:rsidRDefault="00526E8E" w:rsidP="00526E8E">
      <w:pPr>
        <w:spacing w:after="0" w:line="240" w:lineRule="auto"/>
        <w:jc w:val="both"/>
        <w:rPr>
          <w:rFonts w:cs="Arial"/>
          <w:lang w:eastAsia="es-ES"/>
        </w:rPr>
      </w:pPr>
    </w:p>
    <w:p w14:paraId="42DAA9E5" w14:textId="77777777" w:rsidR="00526E8E" w:rsidRPr="003F4A89" w:rsidRDefault="00526E8E" w:rsidP="00526E8E">
      <w:pPr>
        <w:spacing w:after="0" w:line="240" w:lineRule="auto"/>
        <w:jc w:val="both"/>
        <w:rPr>
          <w:rFonts w:cs="Arial"/>
          <w:b/>
          <w:lang w:eastAsia="es-ES"/>
        </w:rPr>
      </w:pPr>
    </w:p>
    <w:p w14:paraId="59B487B6" w14:textId="77777777" w:rsidR="00526E8E" w:rsidRPr="003F4A89" w:rsidRDefault="00526E8E" w:rsidP="00526E8E">
      <w:pPr>
        <w:spacing w:after="0" w:line="240" w:lineRule="auto"/>
        <w:jc w:val="both"/>
        <w:rPr>
          <w:rFonts w:cs="Arial"/>
          <w:b/>
          <w:lang w:eastAsia="es-ES"/>
        </w:rPr>
      </w:pPr>
      <w:r w:rsidRPr="003F4A89">
        <w:rPr>
          <w:rFonts w:cs="Arial"/>
          <w:b/>
          <w:lang w:eastAsia="es-ES"/>
        </w:rPr>
        <w:lastRenderedPageBreak/>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14:paraId="7DC742EE" w14:textId="77777777" w:rsidR="00526E8E" w:rsidRPr="003F4A89" w:rsidRDefault="00526E8E" w:rsidP="00526E8E">
          <w:pPr>
            <w:pStyle w:val="TtoldelIDC"/>
            <w:spacing w:before="0" w:line="240" w:lineRule="auto"/>
            <w:jc w:val="center"/>
            <w:rPr>
              <w:rFonts w:ascii="Arial" w:hAnsi="Arial" w:cs="Arial"/>
              <w:color w:val="auto"/>
              <w:sz w:val="22"/>
              <w:szCs w:val="22"/>
            </w:rPr>
          </w:pPr>
          <w:r w:rsidRPr="003F4A89">
            <w:rPr>
              <w:rFonts w:ascii="Arial" w:hAnsi="Arial" w:cs="Arial"/>
              <w:color w:val="auto"/>
              <w:sz w:val="22"/>
              <w:szCs w:val="22"/>
            </w:rPr>
            <w:t>ÍNDEX</w:t>
          </w:r>
        </w:p>
        <w:p w14:paraId="605FA14A" w14:textId="77777777" w:rsidR="00526E8E" w:rsidRPr="003F4A89" w:rsidRDefault="00526E8E" w:rsidP="00526E8E">
          <w:pPr>
            <w:pStyle w:val="IDC1"/>
            <w:tabs>
              <w:tab w:val="right" w:leader="dot" w:pos="8494"/>
            </w:tabs>
            <w:spacing w:after="0" w:line="240" w:lineRule="auto"/>
            <w:rPr>
              <w:rFonts w:cs="Arial"/>
              <w:b/>
            </w:rPr>
          </w:pPr>
        </w:p>
        <w:p w14:paraId="4FBB8566" w14:textId="47E94797" w:rsidR="00526E8E" w:rsidRPr="003F4A89" w:rsidRDefault="00526E8E" w:rsidP="00526E8E">
          <w:pPr>
            <w:pStyle w:val="IDC1"/>
            <w:tabs>
              <w:tab w:val="right" w:leader="dot" w:pos="8495"/>
            </w:tabs>
            <w:rPr>
              <w:rFonts w:eastAsiaTheme="minorEastAsia" w:cs="Arial"/>
              <w:noProof/>
            </w:rPr>
          </w:pPr>
          <w:r w:rsidRPr="003F4A89">
            <w:rPr>
              <w:rFonts w:cs="Arial"/>
              <w:b/>
            </w:rPr>
            <w:fldChar w:fldCharType="begin"/>
          </w:r>
          <w:r w:rsidRPr="003F4A89">
            <w:rPr>
              <w:rFonts w:cs="Arial"/>
              <w:b/>
            </w:rPr>
            <w:instrText xml:space="preserve"> TOC \o "1-3" \h \z \u </w:instrText>
          </w:r>
          <w:r w:rsidRPr="003F4A89">
            <w:rPr>
              <w:rFonts w:cs="Arial"/>
              <w:b/>
            </w:rPr>
            <w:fldChar w:fldCharType="separate"/>
          </w:r>
          <w:hyperlink w:anchor="_Toc34139649" w:history="1">
            <w:r w:rsidRPr="003F4A89">
              <w:rPr>
                <w:rStyle w:val="Enlla"/>
                <w:rFonts w:cs="Arial"/>
                <w:noProof/>
              </w:rPr>
              <w:t xml:space="preserve">QUADRE DE CARACTERÍSTIQUES DEL CONTRACTE                    </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_Toc34139649 \h </w:instrText>
            </w:r>
            <w:r w:rsidRPr="003F4A89">
              <w:rPr>
                <w:rFonts w:cs="Arial"/>
                <w:noProof/>
                <w:webHidden/>
              </w:rPr>
            </w:r>
            <w:r w:rsidRPr="003F4A89">
              <w:rPr>
                <w:rFonts w:cs="Arial"/>
                <w:noProof/>
                <w:webHidden/>
              </w:rPr>
              <w:fldChar w:fldCharType="separate"/>
            </w:r>
            <w:r w:rsidR="00427A87">
              <w:rPr>
                <w:rFonts w:cs="Arial"/>
                <w:noProof/>
                <w:webHidden/>
              </w:rPr>
              <w:t>4</w:t>
            </w:r>
            <w:r w:rsidRPr="003F4A89">
              <w:rPr>
                <w:rFonts w:cs="Arial"/>
                <w:noProof/>
                <w:webHidden/>
              </w:rPr>
              <w:fldChar w:fldCharType="end"/>
            </w:r>
          </w:hyperlink>
        </w:p>
        <w:p w14:paraId="67F97B03" w14:textId="15576AE4" w:rsidR="00526E8E" w:rsidRPr="003F4A89" w:rsidRDefault="00526E8E" w:rsidP="00526E8E">
          <w:pPr>
            <w:pStyle w:val="IDC1"/>
            <w:tabs>
              <w:tab w:val="right" w:leader="dot" w:pos="8495"/>
            </w:tabs>
            <w:rPr>
              <w:rFonts w:eastAsiaTheme="minorEastAsia" w:cs="Arial"/>
              <w:noProof/>
            </w:rPr>
          </w:pPr>
          <w:hyperlink w:anchor="_Toc34139658" w:history="1">
            <w:r w:rsidRPr="003F4A89">
              <w:rPr>
                <w:rStyle w:val="Enlla"/>
                <w:rFonts w:cs="Arial"/>
                <w:noProof/>
              </w:rPr>
              <w:t>I. DISPOSICIONS GENERALS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_Toc34139658 \h </w:instrText>
            </w:r>
            <w:r w:rsidRPr="003F4A89">
              <w:rPr>
                <w:rFonts w:cs="Arial"/>
                <w:noProof/>
                <w:webHidden/>
              </w:rPr>
            </w:r>
            <w:r w:rsidRPr="003F4A89">
              <w:rPr>
                <w:rFonts w:cs="Arial"/>
                <w:noProof/>
                <w:webHidden/>
              </w:rPr>
              <w:fldChar w:fldCharType="separate"/>
            </w:r>
            <w:r w:rsidR="00427A87">
              <w:rPr>
                <w:rFonts w:cs="Arial"/>
                <w:noProof/>
                <w:webHidden/>
              </w:rPr>
              <w:t>26</w:t>
            </w:r>
            <w:r w:rsidRPr="003F4A89">
              <w:rPr>
                <w:rFonts w:cs="Arial"/>
                <w:noProof/>
                <w:webHidden/>
              </w:rPr>
              <w:fldChar w:fldCharType="end"/>
            </w:r>
          </w:hyperlink>
        </w:p>
        <w:p w14:paraId="68F0FD93" w14:textId="553E90BC" w:rsidR="00526E8E" w:rsidRPr="003F4A89" w:rsidRDefault="00526E8E" w:rsidP="00526E8E">
          <w:pPr>
            <w:pStyle w:val="IDC2"/>
            <w:tabs>
              <w:tab w:val="right" w:leader="dot" w:pos="8495"/>
            </w:tabs>
            <w:rPr>
              <w:rFonts w:eastAsiaTheme="minorEastAsia" w:cs="Arial"/>
              <w:noProof/>
            </w:rPr>
          </w:pPr>
          <w:hyperlink w:anchor="_Toc34139659" w:history="1">
            <w:r w:rsidRPr="003F4A89">
              <w:rPr>
                <w:rStyle w:val="Enlla"/>
                <w:rFonts w:cs="Arial"/>
                <w:noProof/>
              </w:rPr>
              <w:t>Primera. Objecte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_Toc34139659 \h </w:instrText>
            </w:r>
            <w:r w:rsidRPr="003F4A89">
              <w:rPr>
                <w:rFonts w:cs="Arial"/>
                <w:noProof/>
                <w:webHidden/>
              </w:rPr>
            </w:r>
            <w:r w:rsidRPr="003F4A89">
              <w:rPr>
                <w:rFonts w:cs="Arial"/>
                <w:noProof/>
                <w:webHidden/>
              </w:rPr>
              <w:fldChar w:fldCharType="separate"/>
            </w:r>
            <w:r w:rsidR="00427A87">
              <w:rPr>
                <w:rFonts w:cs="Arial"/>
                <w:noProof/>
                <w:webHidden/>
              </w:rPr>
              <w:t>26</w:t>
            </w:r>
            <w:r w:rsidRPr="003F4A89">
              <w:rPr>
                <w:rFonts w:cs="Arial"/>
                <w:noProof/>
                <w:webHidden/>
              </w:rPr>
              <w:fldChar w:fldCharType="end"/>
            </w:r>
          </w:hyperlink>
        </w:p>
        <w:p w14:paraId="003CE84B" w14:textId="1EA56A61" w:rsidR="00526E8E" w:rsidRPr="003F4A89" w:rsidRDefault="00526E8E" w:rsidP="00526E8E">
          <w:pPr>
            <w:pStyle w:val="IDC2"/>
            <w:tabs>
              <w:tab w:val="right" w:leader="dot" w:pos="8495"/>
            </w:tabs>
            <w:rPr>
              <w:rFonts w:eastAsiaTheme="minorEastAsia" w:cs="Arial"/>
              <w:noProof/>
            </w:rPr>
          </w:pPr>
          <w:hyperlink w:anchor="_Toc34139660" w:history="1">
            <w:r w:rsidRPr="003F4A89">
              <w:rPr>
                <w:rStyle w:val="Enlla"/>
                <w:rFonts w:cs="Arial"/>
                <w:noProof/>
              </w:rPr>
              <w:t>Segona. Necessitats administratives que cal satisfer i idoneïtat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_Toc34139660 \h </w:instrText>
            </w:r>
            <w:r w:rsidRPr="003F4A89">
              <w:rPr>
                <w:rFonts w:cs="Arial"/>
                <w:noProof/>
                <w:webHidden/>
              </w:rPr>
            </w:r>
            <w:r w:rsidRPr="003F4A89">
              <w:rPr>
                <w:rFonts w:cs="Arial"/>
                <w:noProof/>
                <w:webHidden/>
              </w:rPr>
              <w:fldChar w:fldCharType="separate"/>
            </w:r>
            <w:r w:rsidR="00427A87">
              <w:rPr>
                <w:rFonts w:cs="Arial"/>
                <w:noProof/>
                <w:webHidden/>
              </w:rPr>
              <w:t>26</w:t>
            </w:r>
            <w:r w:rsidRPr="003F4A89">
              <w:rPr>
                <w:rFonts w:cs="Arial"/>
                <w:noProof/>
                <w:webHidden/>
              </w:rPr>
              <w:fldChar w:fldCharType="end"/>
            </w:r>
          </w:hyperlink>
        </w:p>
        <w:p w14:paraId="3BA82A56" w14:textId="47DFF892" w:rsidR="00526E8E" w:rsidRPr="003F4A89" w:rsidRDefault="00526E8E" w:rsidP="00526E8E">
          <w:pPr>
            <w:pStyle w:val="IDC2"/>
            <w:tabs>
              <w:tab w:val="right" w:leader="dot" w:pos="8495"/>
            </w:tabs>
            <w:rPr>
              <w:rFonts w:eastAsiaTheme="minorEastAsia" w:cs="Arial"/>
              <w:noProof/>
            </w:rPr>
          </w:pPr>
          <w:hyperlink w:anchor="_Toc34139661" w:history="1">
            <w:r w:rsidRPr="003F4A89">
              <w:rPr>
                <w:rStyle w:val="Enlla"/>
                <w:rFonts w:cs="Arial"/>
                <w:noProof/>
              </w:rPr>
              <w:t>Tercera. Dades econòmiques del contracte i existència de crèdit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_Toc34139661 \h </w:instrText>
            </w:r>
            <w:r w:rsidRPr="003F4A89">
              <w:rPr>
                <w:rFonts w:cs="Arial"/>
                <w:noProof/>
                <w:webHidden/>
              </w:rPr>
            </w:r>
            <w:r w:rsidRPr="003F4A89">
              <w:rPr>
                <w:rFonts w:cs="Arial"/>
                <w:noProof/>
                <w:webHidden/>
              </w:rPr>
              <w:fldChar w:fldCharType="separate"/>
            </w:r>
            <w:r w:rsidR="00427A87">
              <w:rPr>
                <w:rFonts w:cs="Arial"/>
                <w:noProof/>
                <w:webHidden/>
              </w:rPr>
              <w:t>26</w:t>
            </w:r>
            <w:r w:rsidRPr="003F4A89">
              <w:rPr>
                <w:rFonts w:cs="Arial"/>
                <w:noProof/>
                <w:webHidden/>
              </w:rPr>
              <w:fldChar w:fldCharType="end"/>
            </w:r>
          </w:hyperlink>
        </w:p>
        <w:p w14:paraId="3D6CFBB6" w14:textId="6E208181" w:rsidR="00526E8E" w:rsidRPr="003F4A89" w:rsidRDefault="00526E8E" w:rsidP="00526E8E">
          <w:pPr>
            <w:pStyle w:val="IDC2"/>
            <w:tabs>
              <w:tab w:val="right" w:leader="dot" w:pos="8495"/>
            </w:tabs>
            <w:rPr>
              <w:rFonts w:eastAsiaTheme="minorEastAsia" w:cs="Arial"/>
              <w:noProof/>
            </w:rPr>
          </w:pPr>
          <w:hyperlink w:anchor="_Toc34139662" w:history="1">
            <w:r w:rsidRPr="003F4A89">
              <w:rPr>
                <w:rStyle w:val="Enlla"/>
                <w:rFonts w:cs="Arial"/>
                <w:noProof/>
              </w:rPr>
              <w:t>Quarta. Termini de durada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_Toc34139662 \h </w:instrText>
            </w:r>
            <w:r w:rsidRPr="003F4A89">
              <w:rPr>
                <w:rFonts w:cs="Arial"/>
                <w:noProof/>
                <w:webHidden/>
              </w:rPr>
            </w:r>
            <w:r w:rsidRPr="003F4A89">
              <w:rPr>
                <w:rFonts w:cs="Arial"/>
                <w:noProof/>
                <w:webHidden/>
              </w:rPr>
              <w:fldChar w:fldCharType="separate"/>
            </w:r>
            <w:r w:rsidR="00427A87">
              <w:rPr>
                <w:rFonts w:cs="Arial"/>
                <w:noProof/>
                <w:webHidden/>
              </w:rPr>
              <w:t>26</w:t>
            </w:r>
            <w:r w:rsidRPr="003F4A89">
              <w:rPr>
                <w:rFonts w:cs="Arial"/>
                <w:noProof/>
                <w:webHidden/>
              </w:rPr>
              <w:fldChar w:fldCharType="end"/>
            </w:r>
          </w:hyperlink>
        </w:p>
        <w:p w14:paraId="19014E82" w14:textId="7673DBD6" w:rsidR="00526E8E" w:rsidRPr="003F4A89" w:rsidRDefault="00526E8E" w:rsidP="00526E8E">
          <w:pPr>
            <w:pStyle w:val="IDC2"/>
            <w:tabs>
              <w:tab w:val="right" w:leader="dot" w:pos="8495"/>
            </w:tabs>
            <w:rPr>
              <w:rFonts w:eastAsiaTheme="minorEastAsia" w:cs="Arial"/>
              <w:noProof/>
            </w:rPr>
          </w:pPr>
          <w:hyperlink w:anchor="_Toc34139663" w:history="1">
            <w:r w:rsidRPr="003F4A89">
              <w:rPr>
                <w:rStyle w:val="Enlla"/>
                <w:rFonts w:cs="Arial"/>
                <w:noProof/>
              </w:rPr>
              <w:t>Cinquena. Règim jurídic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_Toc34139663 \h </w:instrText>
            </w:r>
            <w:r w:rsidRPr="003F4A89">
              <w:rPr>
                <w:rFonts w:cs="Arial"/>
                <w:noProof/>
                <w:webHidden/>
              </w:rPr>
            </w:r>
            <w:r w:rsidRPr="003F4A89">
              <w:rPr>
                <w:rFonts w:cs="Arial"/>
                <w:noProof/>
                <w:webHidden/>
              </w:rPr>
              <w:fldChar w:fldCharType="separate"/>
            </w:r>
            <w:r w:rsidR="00427A87">
              <w:rPr>
                <w:rFonts w:cs="Arial"/>
                <w:noProof/>
                <w:webHidden/>
              </w:rPr>
              <w:t>27</w:t>
            </w:r>
            <w:r w:rsidRPr="003F4A89">
              <w:rPr>
                <w:rFonts w:cs="Arial"/>
                <w:noProof/>
                <w:webHidden/>
              </w:rPr>
              <w:fldChar w:fldCharType="end"/>
            </w:r>
          </w:hyperlink>
        </w:p>
        <w:p w14:paraId="622D9F73" w14:textId="1818888C" w:rsidR="00526E8E" w:rsidRPr="003F4A89" w:rsidRDefault="00526E8E" w:rsidP="00526E8E">
          <w:pPr>
            <w:pStyle w:val="IDC2"/>
            <w:tabs>
              <w:tab w:val="right" w:leader="dot" w:pos="8495"/>
            </w:tabs>
            <w:rPr>
              <w:rFonts w:eastAsiaTheme="minorEastAsia" w:cs="Arial"/>
              <w:noProof/>
            </w:rPr>
          </w:pPr>
          <w:hyperlink w:anchor="_Toc34139664" w:history="1">
            <w:r w:rsidRPr="003F4A89">
              <w:rPr>
                <w:rStyle w:val="Enlla"/>
                <w:rFonts w:cs="Arial"/>
                <w:noProof/>
              </w:rPr>
              <w:t>Sisena. Admissió de variants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_Toc34139664 \h </w:instrText>
            </w:r>
            <w:r w:rsidRPr="003F4A89">
              <w:rPr>
                <w:rFonts w:cs="Arial"/>
                <w:noProof/>
                <w:webHidden/>
              </w:rPr>
            </w:r>
            <w:r w:rsidRPr="003F4A89">
              <w:rPr>
                <w:rFonts w:cs="Arial"/>
                <w:noProof/>
                <w:webHidden/>
              </w:rPr>
              <w:fldChar w:fldCharType="separate"/>
            </w:r>
            <w:r w:rsidR="00427A87">
              <w:rPr>
                <w:rFonts w:cs="Arial"/>
                <w:noProof/>
                <w:webHidden/>
              </w:rPr>
              <w:t>28</w:t>
            </w:r>
            <w:r w:rsidRPr="003F4A89">
              <w:rPr>
                <w:rFonts w:cs="Arial"/>
                <w:noProof/>
                <w:webHidden/>
              </w:rPr>
              <w:fldChar w:fldCharType="end"/>
            </w:r>
          </w:hyperlink>
        </w:p>
        <w:p w14:paraId="0B4AF0E6" w14:textId="74FD1C9C" w:rsidR="00526E8E" w:rsidRPr="003F4A89" w:rsidRDefault="00526E8E" w:rsidP="00526E8E">
          <w:pPr>
            <w:pStyle w:val="IDC2"/>
            <w:tabs>
              <w:tab w:val="right" w:leader="dot" w:pos="8495"/>
            </w:tabs>
            <w:rPr>
              <w:rFonts w:eastAsiaTheme="minorEastAsia" w:cs="Arial"/>
              <w:noProof/>
            </w:rPr>
          </w:pPr>
          <w:hyperlink w:anchor="_Toc34139665" w:history="1">
            <w:r w:rsidRPr="003F4A89">
              <w:rPr>
                <w:rStyle w:val="Enlla"/>
                <w:rFonts w:cs="Arial"/>
                <w:noProof/>
              </w:rPr>
              <w:t>Setena. Tramitació de l’expedient i procediment d’adjudicació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_Toc34139665 \h </w:instrText>
            </w:r>
            <w:r w:rsidRPr="003F4A89">
              <w:rPr>
                <w:rFonts w:cs="Arial"/>
                <w:noProof/>
                <w:webHidden/>
              </w:rPr>
            </w:r>
            <w:r w:rsidRPr="003F4A89">
              <w:rPr>
                <w:rFonts w:cs="Arial"/>
                <w:noProof/>
                <w:webHidden/>
              </w:rPr>
              <w:fldChar w:fldCharType="separate"/>
            </w:r>
            <w:r w:rsidR="00427A87">
              <w:rPr>
                <w:rFonts w:cs="Arial"/>
                <w:noProof/>
                <w:webHidden/>
              </w:rPr>
              <w:t>28</w:t>
            </w:r>
            <w:r w:rsidRPr="003F4A89">
              <w:rPr>
                <w:rFonts w:cs="Arial"/>
                <w:noProof/>
                <w:webHidden/>
              </w:rPr>
              <w:fldChar w:fldCharType="end"/>
            </w:r>
          </w:hyperlink>
        </w:p>
        <w:p w14:paraId="55084D2B" w14:textId="7A4E6A75" w:rsidR="00526E8E" w:rsidRPr="003F4A89" w:rsidRDefault="00526E8E" w:rsidP="00526E8E">
          <w:pPr>
            <w:pStyle w:val="IDC2"/>
            <w:tabs>
              <w:tab w:val="right" w:leader="dot" w:pos="8495"/>
            </w:tabs>
            <w:rPr>
              <w:rFonts w:eastAsiaTheme="minorEastAsia" w:cs="Arial"/>
              <w:noProof/>
            </w:rPr>
          </w:pPr>
          <w:hyperlink w:anchor="_Toc34139666" w:history="1">
            <w:r w:rsidRPr="003F4A89">
              <w:rPr>
                <w:rStyle w:val="Enlla"/>
                <w:rFonts w:cs="Arial"/>
                <w:noProof/>
              </w:rPr>
              <w:t>Vuitena. Mitjans de comunicació electrònics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_Toc34139666 \h </w:instrText>
            </w:r>
            <w:r w:rsidRPr="003F4A89">
              <w:rPr>
                <w:rFonts w:cs="Arial"/>
                <w:noProof/>
                <w:webHidden/>
              </w:rPr>
            </w:r>
            <w:r w:rsidRPr="003F4A89">
              <w:rPr>
                <w:rFonts w:cs="Arial"/>
                <w:noProof/>
                <w:webHidden/>
              </w:rPr>
              <w:fldChar w:fldCharType="separate"/>
            </w:r>
            <w:r w:rsidR="00427A87">
              <w:rPr>
                <w:rFonts w:cs="Arial"/>
                <w:noProof/>
                <w:webHidden/>
              </w:rPr>
              <w:t>28</w:t>
            </w:r>
            <w:r w:rsidRPr="003F4A89">
              <w:rPr>
                <w:rFonts w:cs="Arial"/>
                <w:noProof/>
                <w:webHidden/>
              </w:rPr>
              <w:fldChar w:fldCharType="end"/>
            </w:r>
          </w:hyperlink>
        </w:p>
        <w:p w14:paraId="3A854B81" w14:textId="7BC49BA5" w:rsidR="00526E8E" w:rsidRPr="003F4A89" w:rsidRDefault="00526E8E" w:rsidP="00526E8E">
          <w:pPr>
            <w:pStyle w:val="IDC2"/>
            <w:tabs>
              <w:tab w:val="right" w:leader="dot" w:pos="8495"/>
            </w:tabs>
            <w:rPr>
              <w:rFonts w:eastAsiaTheme="minorEastAsia" w:cs="Arial"/>
              <w:noProof/>
            </w:rPr>
          </w:pPr>
          <w:hyperlink w:anchor="_Toc34139667" w:history="1">
            <w:r w:rsidRPr="003F4A89">
              <w:rPr>
                <w:rStyle w:val="Enlla"/>
                <w:rFonts w:cs="Arial"/>
                <w:noProof/>
              </w:rPr>
              <w:t>Novena. Aptitud per contractar</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_Toc34139667 \h </w:instrText>
            </w:r>
            <w:r w:rsidRPr="003F4A89">
              <w:rPr>
                <w:rFonts w:cs="Arial"/>
                <w:noProof/>
                <w:webHidden/>
              </w:rPr>
            </w:r>
            <w:r w:rsidRPr="003F4A89">
              <w:rPr>
                <w:rFonts w:cs="Arial"/>
                <w:noProof/>
                <w:webHidden/>
              </w:rPr>
              <w:fldChar w:fldCharType="separate"/>
            </w:r>
            <w:r w:rsidR="00427A87">
              <w:rPr>
                <w:rFonts w:cs="Arial"/>
                <w:noProof/>
                <w:webHidden/>
              </w:rPr>
              <w:t>30</w:t>
            </w:r>
            <w:r w:rsidRPr="003F4A89">
              <w:rPr>
                <w:rFonts w:cs="Arial"/>
                <w:noProof/>
                <w:webHidden/>
              </w:rPr>
              <w:fldChar w:fldCharType="end"/>
            </w:r>
          </w:hyperlink>
        </w:p>
        <w:p w14:paraId="26AE6862" w14:textId="06B76A3B" w:rsidR="00526E8E" w:rsidRPr="003F4A89" w:rsidRDefault="00526E8E" w:rsidP="00526E8E">
          <w:pPr>
            <w:pStyle w:val="IDC2"/>
            <w:tabs>
              <w:tab w:val="right" w:leader="dot" w:pos="8495"/>
            </w:tabs>
            <w:rPr>
              <w:rFonts w:eastAsiaTheme="minorEastAsia" w:cs="Arial"/>
              <w:noProof/>
            </w:rPr>
          </w:pPr>
          <w:hyperlink w:anchor="_Toc34139668" w:history="1">
            <w:r w:rsidRPr="003F4A89">
              <w:rPr>
                <w:rStyle w:val="Enlla"/>
                <w:rFonts w:cs="Arial"/>
                <w:noProof/>
                <w:snapToGrid w:val="0"/>
              </w:rPr>
              <w:t>Desena. Solvència de les empreses licitadores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_Toc34139668 \h </w:instrText>
            </w:r>
            <w:r w:rsidRPr="003F4A89">
              <w:rPr>
                <w:rFonts w:cs="Arial"/>
                <w:noProof/>
                <w:webHidden/>
              </w:rPr>
            </w:r>
            <w:r w:rsidRPr="003F4A89">
              <w:rPr>
                <w:rFonts w:cs="Arial"/>
                <w:noProof/>
                <w:webHidden/>
              </w:rPr>
              <w:fldChar w:fldCharType="separate"/>
            </w:r>
            <w:r w:rsidR="00427A87">
              <w:rPr>
                <w:rFonts w:cs="Arial"/>
                <w:noProof/>
                <w:webHidden/>
              </w:rPr>
              <w:t>31</w:t>
            </w:r>
            <w:r w:rsidRPr="003F4A89">
              <w:rPr>
                <w:rFonts w:cs="Arial"/>
                <w:noProof/>
                <w:webHidden/>
              </w:rPr>
              <w:fldChar w:fldCharType="end"/>
            </w:r>
          </w:hyperlink>
        </w:p>
        <w:p w14:paraId="0BE74D40" w14:textId="67255672" w:rsidR="00526E8E" w:rsidRPr="003F4A89" w:rsidRDefault="00526E8E" w:rsidP="00526E8E">
          <w:pPr>
            <w:pStyle w:val="IDC1"/>
            <w:tabs>
              <w:tab w:val="right" w:leader="dot" w:pos="8495"/>
            </w:tabs>
            <w:rPr>
              <w:rFonts w:eastAsiaTheme="minorEastAsia" w:cs="Arial"/>
              <w:noProof/>
            </w:rPr>
          </w:pPr>
          <w:hyperlink w:anchor="_Toc34139669" w:history="1">
            <w:r w:rsidRPr="003F4A89">
              <w:rPr>
                <w:rStyle w:val="Enlla"/>
                <w:rFonts w:cs="Arial"/>
                <w:noProof/>
              </w:rPr>
              <w:t>II. DISPOSICIONS RELATIVES A LA LICITACIÓ, L‘ADJUDICACIÓ I LA FORMALITZACIÓ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_Toc34139669 \h </w:instrText>
            </w:r>
            <w:r w:rsidRPr="003F4A89">
              <w:rPr>
                <w:rFonts w:cs="Arial"/>
                <w:noProof/>
                <w:webHidden/>
              </w:rPr>
            </w:r>
            <w:r w:rsidRPr="003F4A89">
              <w:rPr>
                <w:rFonts w:cs="Arial"/>
                <w:noProof/>
                <w:webHidden/>
              </w:rPr>
              <w:fldChar w:fldCharType="separate"/>
            </w:r>
            <w:r w:rsidR="00427A87">
              <w:rPr>
                <w:rFonts w:cs="Arial"/>
                <w:noProof/>
                <w:webHidden/>
              </w:rPr>
              <w:t>32</w:t>
            </w:r>
            <w:r w:rsidRPr="003F4A89">
              <w:rPr>
                <w:rFonts w:cs="Arial"/>
                <w:noProof/>
                <w:webHidden/>
              </w:rPr>
              <w:fldChar w:fldCharType="end"/>
            </w:r>
          </w:hyperlink>
        </w:p>
        <w:p w14:paraId="438B34F7" w14:textId="231884E9" w:rsidR="00526E8E" w:rsidRPr="003F4A89" w:rsidRDefault="00526E8E" w:rsidP="00526E8E">
          <w:pPr>
            <w:pStyle w:val="IDC2"/>
            <w:tabs>
              <w:tab w:val="right" w:leader="dot" w:pos="8495"/>
            </w:tabs>
            <w:rPr>
              <w:rFonts w:eastAsiaTheme="minorEastAsia" w:cs="Arial"/>
              <w:noProof/>
            </w:rPr>
          </w:pPr>
          <w:hyperlink w:anchor="_Toc34139670" w:history="1">
            <w:r w:rsidRPr="003F4A89">
              <w:rPr>
                <w:rStyle w:val="Enlla"/>
                <w:rFonts w:cs="Arial"/>
                <w:noProof/>
              </w:rPr>
              <w:t>Onzena. Presentació de documentació i de proposicions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_Toc34139670 \h </w:instrText>
            </w:r>
            <w:r w:rsidRPr="003F4A89">
              <w:rPr>
                <w:rFonts w:cs="Arial"/>
                <w:noProof/>
                <w:webHidden/>
              </w:rPr>
            </w:r>
            <w:r w:rsidRPr="003F4A89">
              <w:rPr>
                <w:rFonts w:cs="Arial"/>
                <w:noProof/>
                <w:webHidden/>
              </w:rPr>
              <w:fldChar w:fldCharType="separate"/>
            </w:r>
            <w:r w:rsidR="00427A87">
              <w:rPr>
                <w:rFonts w:cs="Arial"/>
                <w:noProof/>
                <w:webHidden/>
              </w:rPr>
              <w:t>32</w:t>
            </w:r>
            <w:r w:rsidRPr="003F4A89">
              <w:rPr>
                <w:rFonts w:cs="Arial"/>
                <w:noProof/>
                <w:webHidden/>
              </w:rPr>
              <w:fldChar w:fldCharType="end"/>
            </w:r>
          </w:hyperlink>
        </w:p>
        <w:p w14:paraId="4E7BC1B8" w14:textId="30A51F83" w:rsidR="00526E8E" w:rsidRPr="003F4A89" w:rsidRDefault="00526E8E" w:rsidP="00526E8E">
          <w:pPr>
            <w:pStyle w:val="IDC2"/>
            <w:tabs>
              <w:tab w:val="right" w:leader="dot" w:pos="8495"/>
            </w:tabs>
            <w:rPr>
              <w:rFonts w:eastAsiaTheme="minorEastAsia" w:cs="Arial"/>
              <w:noProof/>
            </w:rPr>
          </w:pPr>
          <w:hyperlink w:anchor="_Toc34139671" w:history="1">
            <w:r w:rsidRPr="003F4A89">
              <w:rPr>
                <w:rStyle w:val="Enlla"/>
                <w:rFonts w:cs="Arial"/>
                <w:noProof/>
              </w:rPr>
              <w:t>Dotzena. Mesa de 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_Toc34139671 \h </w:instrText>
            </w:r>
            <w:r w:rsidRPr="003F4A89">
              <w:rPr>
                <w:rFonts w:cs="Arial"/>
                <w:noProof/>
                <w:webHidden/>
              </w:rPr>
            </w:r>
            <w:r w:rsidRPr="003F4A89">
              <w:rPr>
                <w:rFonts w:cs="Arial"/>
                <w:noProof/>
                <w:webHidden/>
              </w:rPr>
              <w:fldChar w:fldCharType="separate"/>
            </w:r>
            <w:r w:rsidR="00427A87">
              <w:rPr>
                <w:rFonts w:cs="Arial"/>
                <w:noProof/>
                <w:webHidden/>
              </w:rPr>
              <w:t>44</w:t>
            </w:r>
            <w:r w:rsidRPr="003F4A89">
              <w:rPr>
                <w:rFonts w:cs="Arial"/>
                <w:noProof/>
                <w:webHidden/>
              </w:rPr>
              <w:fldChar w:fldCharType="end"/>
            </w:r>
          </w:hyperlink>
        </w:p>
        <w:p w14:paraId="7CC38F73" w14:textId="019AA050" w:rsidR="00526E8E" w:rsidRPr="003F4A89" w:rsidRDefault="00526E8E" w:rsidP="00526E8E">
          <w:pPr>
            <w:pStyle w:val="IDC2"/>
            <w:tabs>
              <w:tab w:val="right" w:leader="dot" w:pos="8495"/>
            </w:tabs>
            <w:rPr>
              <w:rFonts w:eastAsiaTheme="minorEastAsia" w:cs="Arial"/>
              <w:noProof/>
            </w:rPr>
          </w:pPr>
          <w:hyperlink w:anchor="_Toc34139672" w:history="1">
            <w:r w:rsidRPr="003F4A89">
              <w:rPr>
                <w:rStyle w:val="Enlla"/>
                <w:rFonts w:cs="Arial"/>
                <w:noProof/>
              </w:rPr>
              <w:t>Tretzena. Comitè d’experts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_Toc34139672 \h </w:instrText>
            </w:r>
            <w:r w:rsidRPr="003F4A89">
              <w:rPr>
                <w:rFonts w:cs="Arial"/>
                <w:noProof/>
                <w:webHidden/>
              </w:rPr>
            </w:r>
            <w:r w:rsidRPr="003F4A89">
              <w:rPr>
                <w:rFonts w:cs="Arial"/>
                <w:noProof/>
                <w:webHidden/>
              </w:rPr>
              <w:fldChar w:fldCharType="separate"/>
            </w:r>
            <w:r w:rsidR="00427A87">
              <w:rPr>
                <w:rFonts w:cs="Arial"/>
                <w:noProof/>
                <w:webHidden/>
              </w:rPr>
              <w:t>44</w:t>
            </w:r>
            <w:r w:rsidRPr="003F4A89">
              <w:rPr>
                <w:rFonts w:cs="Arial"/>
                <w:noProof/>
                <w:webHidden/>
              </w:rPr>
              <w:fldChar w:fldCharType="end"/>
            </w:r>
          </w:hyperlink>
        </w:p>
        <w:p w14:paraId="75632649" w14:textId="64F82FE0" w:rsidR="00526E8E" w:rsidRPr="003F4A89" w:rsidRDefault="00526E8E" w:rsidP="00526E8E">
          <w:pPr>
            <w:pStyle w:val="IDC2"/>
            <w:tabs>
              <w:tab w:val="right" w:leader="dot" w:pos="8495"/>
            </w:tabs>
            <w:rPr>
              <w:rFonts w:eastAsiaTheme="minorEastAsia" w:cs="Arial"/>
              <w:noProof/>
            </w:rPr>
          </w:pPr>
          <w:hyperlink w:anchor="_Toc34139673" w:history="1">
            <w:r w:rsidRPr="003F4A89">
              <w:rPr>
                <w:rStyle w:val="Enlla"/>
                <w:rFonts w:cs="Arial"/>
                <w:noProof/>
              </w:rPr>
              <w:t>Catorzena. Determinació de l’oferta econòmicament més avantatjosa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_Toc34139673 \h </w:instrText>
            </w:r>
            <w:r w:rsidRPr="003F4A89">
              <w:rPr>
                <w:rFonts w:cs="Arial"/>
                <w:noProof/>
                <w:webHidden/>
              </w:rPr>
            </w:r>
            <w:r w:rsidRPr="003F4A89">
              <w:rPr>
                <w:rFonts w:cs="Arial"/>
                <w:noProof/>
                <w:webHidden/>
              </w:rPr>
              <w:fldChar w:fldCharType="separate"/>
            </w:r>
            <w:r w:rsidR="00427A87">
              <w:rPr>
                <w:rFonts w:cs="Arial"/>
                <w:noProof/>
                <w:webHidden/>
              </w:rPr>
              <w:t>44</w:t>
            </w:r>
            <w:r w:rsidRPr="003F4A89">
              <w:rPr>
                <w:rFonts w:cs="Arial"/>
                <w:noProof/>
                <w:webHidden/>
              </w:rPr>
              <w:fldChar w:fldCharType="end"/>
            </w:r>
          </w:hyperlink>
        </w:p>
        <w:p w14:paraId="77C0B3EE" w14:textId="76BAA831" w:rsidR="00526E8E" w:rsidRPr="003F4A89" w:rsidRDefault="00526E8E" w:rsidP="00526E8E">
          <w:pPr>
            <w:pStyle w:val="IDC2"/>
            <w:tabs>
              <w:tab w:val="right" w:leader="dot" w:pos="8495"/>
            </w:tabs>
            <w:rPr>
              <w:rFonts w:eastAsiaTheme="minorEastAsia" w:cs="Arial"/>
              <w:noProof/>
            </w:rPr>
          </w:pPr>
          <w:hyperlink w:anchor="_Toc34139674" w:history="1">
            <w:r w:rsidRPr="003F4A89">
              <w:rPr>
                <w:rStyle w:val="Enlla"/>
                <w:rFonts w:cs="Arial"/>
                <w:noProof/>
              </w:rPr>
              <w:t>Quinzena. Classificació de les ofertes i requeriment de documentació previ a l’adjudicació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_Toc34139674 \h </w:instrText>
            </w:r>
            <w:r w:rsidRPr="003F4A89">
              <w:rPr>
                <w:rFonts w:cs="Arial"/>
                <w:noProof/>
                <w:webHidden/>
              </w:rPr>
            </w:r>
            <w:r w:rsidRPr="003F4A89">
              <w:rPr>
                <w:rFonts w:cs="Arial"/>
                <w:noProof/>
                <w:webHidden/>
              </w:rPr>
              <w:fldChar w:fldCharType="separate"/>
            </w:r>
            <w:r w:rsidR="00427A87">
              <w:rPr>
                <w:rFonts w:cs="Arial"/>
                <w:noProof/>
                <w:webHidden/>
              </w:rPr>
              <w:t>48</w:t>
            </w:r>
            <w:r w:rsidRPr="003F4A89">
              <w:rPr>
                <w:rFonts w:cs="Arial"/>
                <w:noProof/>
                <w:webHidden/>
              </w:rPr>
              <w:fldChar w:fldCharType="end"/>
            </w:r>
          </w:hyperlink>
        </w:p>
        <w:p w14:paraId="36C3A394" w14:textId="5516D81C" w:rsidR="00526E8E" w:rsidRPr="003F4A89" w:rsidRDefault="00526E8E" w:rsidP="00526E8E">
          <w:pPr>
            <w:pStyle w:val="IDC2"/>
            <w:tabs>
              <w:tab w:val="right" w:leader="dot" w:pos="8495"/>
            </w:tabs>
            <w:rPr>
              <w:rFonts w:eastAsiaTheme="minorEastAsia" w:cs="Arial"/>
              <w:noProof/>
            </w:rPr>
          </w:pPr>
          <w:hyperlink w:anchor="_Toc34139675" w:history="1">
            <w:r w:rsidRPr="003F4A89">
              <w:rPr>
                <w:rStyle w:val="Enlla"/>
                <w:rFonts w:cs="Arial"/>
                <w:noProof/>
              </w:rPr>
              <w:t>Setzena.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_Toc34139675 \h </w:instrText>
            </w:r>
            <w:r w:rsidRPr="003F4A89">
              <w:rPr>
                <w:rFonts w:cs="Arial"/>
                <w:noProof/>
                <w:webHidden/>
              </w:rPr>
            </w:r>
            <w:r w:rsidRPr="003F4A89">
              <w:rPr>
                <w:rFonts w:cs="Arial"/>
                <w:noProof/>
                <w:webHidden/>
              </w:rPr>
              <w:fldChar w:fldCharType="separate"/>
            </w:r>
            <w:r w:rsidR="00427A87">
              <w:rPr>
                <w:rFonts w:cs="Arial"/>
                <w:noProof/>
                <w:webHidden/>
              </w:rPr>
              <w:t>51</w:t>
            </w:r>
            <w:r w:rsidRPr="003F4A89">
              <w:rPr>
                <w:rFonts w:cs="Arial"/>
                <w:noProof/>
                <w:webHidden/>
              </w:rPr>
              <w:fldChar w:fldCharType="end"/>
            </w:r>
          </w:hyperlink>
        </w:p>
        <w:p w14:paraId="0A6730D2" w14:textId="4D6B2D61" w:rsidR="00526E8E" w:rsidRPr="003F4A89" w:rsidRDefault="00526E8E" w:rsidP="00526E8E">
          <w:pPr>
            <w:pStyle w:val="IDC2"/>
            <w:tabs>
              <w:tab w:val="right" w:leader="dot" w:pos="8495"/>
            </w:tabs>
            <w:rPr>
              <w:rFonts w:eastAsiaTheme="minorEastAsia" w:cs="Arial"/>
              <w:noProof/>
            </w:rPr>
          </w:pPr>
          <w:hyperlink w:anchor="_Toc34139676" w:history="1">
            <w:r w:rsidRPr="003F4A89">
              <w:rPr>
                <w:rStyle w:val="Enlla"/>
                <w:rFonts w:cs="Arial"/>
                <w:noProof/>
              </w:rPr>
              <w:t>Dissetena. Decisió de no adjudicar o subscriure el contracte i desistiment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_Toc34139676 \h </w:instrText>
            </w:r>
            <w:r w:rsidRPr="003F4A89">
              <w:rPr>
                <w:rFonts w:cs="Arial"/>
                <w:noProof/>
                <w:webHidden/>
              </w:rPr>
            </w:r>
            <w:r w:rsidRPr="003F4A89">
              <w:rPr>
                <w:rFonts w:cs="Arial"/>
                <w:noProof/>
                <w:webHidden/>
              </w:rPr>
              <w:fldChar w:fldCharType="separate"/>
            </w:r>
            <w:r w:rsidR="00427A87">
              <w:rPr>
                <w:rFonts w:cs="Arial"/>
                <w:noProof/>
                <w:webHidden/>
              </w:rPr>
              <w:t>52</w:t>
            </w:r>
            <w:r w:rsidRPr="003F4A89">
              <w:rPr>
                <w:rFonts w:cs="Arial"/>
                <w:noProof/>
                <w:webHidden/>
              </w:rPr>
              <w:fldChar w:fldCharType="end"/>
            </w:r>
          </w:hyperlink>
        </w:p>
        <w:p w14:paraId="33C8A9C7" w14:textId="0427B982" w:rsidR="00526E8E" w:rsidRPr="003F4A89" w:rsidRDefault="00526E8E" w:rsidP="00526E8E">
          <w:pPr>
            <w:pStyle w:val="IDC2"/>
            <w:tabs>
              <w:tab w:val="right" w:leader="dot" w:pos="8495"/>
            </w:tabs>
            <w:rPr>
              <w:rFonts w:eastAsiaTheme="minorEastAsia" w:cs="Arial"/>
              <w:noProof/>
            </w:rPr>
          </w:pPr>
          <w:hyperlink w:anchor="_Toc34139677" w:history="1">
            <w:r w:rsidRPr="003F4A89">
              <w:rPr>
                <w:rStyle w:val="Enlla"/>
                <w:rFonts w:cs="Arial"/>
                <w:noProof/>
              </w:rPr>
              <w:t>Divuitena. Adjudicació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_Toc34139677 \h </w:instrText>
            </w:r>
            <w:r w:rsidRPr="003F4A89">
              <w:rPr>
                <w:rFonts w:cs="Arial"/>
                <w:noProof/>
                <w:webHidden/>
              </w:rPr>
            </w:r>
            <w:r w:rsidRPr="003F4A89">
              <w:rPr>
                <w:rFonts w:cs="Arial"/>
                <w:noProof/>
                <w:webHidden/>
              </w:rPr>
              <w:fldChar w:fldCharType="separate"/>
            </w:r>
            <w:r w:rsidR="00427A87">
              <w:rPr>
                <w:rFonts w:cs="Arial"/>
                <w:noProof/>
                <w:webHidden/>
              </w:rPr>
              <w:t>53</w:t>
            </w:r>
            <w:r w:rsidRPr="003F4A89">
              <w:rPr>
                <w:rFonts w:cs="Arial"/>
                <w:noProof/>
                <w:webHidden/>
              </w:rPr>
              <w:fldChar w:fldCharType="end"/>
            </w:r>
          </w:hyperlink>
        </w:p>
        <w:p w14:paraId="342607B1" w14:textId="57E25F8C" w:rsidR="00526E8E" w:rsidRPr="003F4A89" w:rsidRDefault="00526E8E" w:rsidP="00526E8E">
          <w:pPr>
            <w:pStyle w:val="IDC2"/>
            <w:tabs>
              <w:tab w:val="right" w:leader="dot" w:pos="8495"/>
            </w:tabs>
            <w:rPr>
              <w:rFonts w:eastAsiaTheme="minorEastAsia" w:cs="Arial"/>
              <w:noProof/>
            </w:rPr>
          </w:pPr>
          <w:hyperlink w:anchor="_Toc34139678" w:history="1">
            <w:r w:rsidRPr="003F4A89">
              <w:rPr>
                <w:rStyle w:val="Enlla"/>
                <w:rFonts w:cs="Arial"/>
                <w:noProof/>
              </w:rPr>
              <w:t>Dinovena. Formalització i perfecció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_Toc34139678 \h </w:instrText>
            </w:r>
            <w:r w:rsidRPr="003F4A89">
              <w:rPr>
                <w:rFonts w:cs="Arial"/>
                <w:noProof/>
                <w:webHidden/>
              </w:rPr>
            </w:r>
            <w:r w:rsidRPr="003F4A89">
              <w:rPr>
                <w:rFonts w:cs="Arial"/>
                <w:noProof/>
                <w:webHidden/>
              </w:rPr>
              <w:fldChar w:fldCharType="separate"/>
            </w:r>
            <w:r w:rsidR="00427A87">
              <w:rPr>
                <w:rFonts w:cs="Arial"/>
                <w:noProof/>
                <w:webHidden/>
              </w:rPr>
              <w:t>53</w:t>
            </w:r>
            <w:r w:rsidRPr="003F4A89">
              <w:rPr>
                <w:rFonts w:cs="Arial"/>
                <w:noProof/>
                <w:webHidden/>
              </w:rPr>
              <w:fldChar w:fldCharType="end"/>
            </w:r>
          </w:hyperlink>
        </w:p>
        <w:p w14:paraId="3201E752" w14:textId="008C76E4" w:rsidR="00526E8E" w:rsidRPr="003F4A89" w:rsidRDefault="00526E8E" w:rsidP="00526E8E">
          <w:pPr>
            <w:pStyle w:val="IDC1"/>
            <w:tabs>
              <w:tab w:val="right" w:leader="dot" w:pos="8495"/>
            </w:tabs>
            <w:rPr>
              <w:rFonts w:eastAsiaTheme="minorEastAsia" w:cs="Arial"/>
              <w:noProof/>
            </w:rPr>
          </w:pPr>
          <w:hyperlink w:anchor="_Toc34139679" w:history="1">
            <w:r w:rsidRPr="003F4A89">
              <w:rPr>
                <w:rStyle w:val="Enlla"/>
                <w:rFonts w:cs="Arial"/>
                <w:noProof/>
              </w:rPr>
              <w:t>III. DISPOSICIONS RELATIVES A L’EXECUCIÓ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_Toc34139679 \h </w:instrText>
            </w:r>
            <w:r w:rsidRPr="003F4A89">
              <w:rPr>
                <w:rFonts w:cs="Arial"/>
                <w:noProof/>
                <w:webHidden/>
              </w:rPr>
            </w:r>
            <w:r w:rsidRPr="003F4A89">
              <w:rPr>
                <w:rFonts w:cs="Arial"/>
                <w:noProof/>
                <w:webHidden/>
              </w:rPr>
              <w:fldChar w:fldCharType="separate"/>
            </w:r>
            <w:r w:rsidR="00427A87">
              <w:rPr>
                <w:rFonts w:cs="Arial"/>
                <w:noProof/>
                <w:webHidden/>
              </w:rPr>
              <w:t>55</w:t>
            </w:r>
            <w:r w:rsidRPr="003F4A89">
              <w:rPr>
                <w:rFonts w:cs="Arial"/>
                <w:noProof/>
                <w:webHidden/>
              </w:rPr>
              <w:fldChar w:fldCharType="end"/>
            </w:r>
          </w:hyperlink>
        </w:p>
        <w:p w14:paraId="0E13FC59" w14:textId="1D59D86A" w:rsidR="00526E8E" w:rsidRPr="003F4A89" w:rsidRDefault="00526E8E" w:rsidP="00526E8E">
          <w:pPr>
            <w:pStyle w:val="IDC2"/>
            <w:tabs>
              <w:tab w:val="right" w:leader="dot" w:pos="8495"/>
            </w:tabs>
            <w:rPr>
              <w:rFonts w:eastAsiaTheme="minorEastAsia" w:cs="Arial"/>
              <w:noProof/>
            </w:rPr>
          </w:pPr>
          <w:hyperlink w:anchor="_Toc34139680" w:history="1">
            <w:r w:rsidRPr="003F4A89">
              <w:rPr>
                <w:rStyle w:val="Enlla"/>
                <w:rFonts w:cs="Arial"/>
                <w:noProof/>
              </w:rPr>
              <w:t>Vintena. Condicions especials d’execució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_Toc34139680 \h </w:instrText>
            </w:r>
            <w:r w:rsidRPr="003F4A89">
              <w:rPr>
                <w:rFonts w:cs="Arial"/>
                <w:noProof/>
                <w:webHidden/>
              </w:rPr>
            </w:r>
            <w:r w:rsidRPr="003F4A89">
              <w:rPr>
                <w:rFonts w:cs="Arial"/>
                <w:noProof/>
                <w:webHidden/>
              </w:rPr>
              <w:fldChar w:fldCharType="separate"/>
            </w:r>
            <w:r w:rsidR="00427A87">
              <w:rPr>
                <w:rFonts w:cs="Arial"/>
                <w:noProof/>
                <w:webHidden/>
              </w:rPr>
              <w:t>55</w:t>
            </w:r>
            <w:r w:rsidRPr="003F4A89">
              <w:rPr>
                <w:rFonts w:cs="Arial"/>
                <w:noProof/>
                <w:webHidden/>
              </w:rPr>
              <w:fldChar w:fldCharType="end"/>
            </w:r>
          </w:hyperlink>
        </w:p>
        <w:p w14:paraId="2FC4A7B8" w14:textId="3CB66722" w:rsidR="00526E8E" w:rsidRPr="003F4A89" w:rsidRDefault="00526E8E" w:rsidP="00526E8E">
          <w:pPr>
            <w:pStyle w:val="IDC2"/>
            <w:tabs>
              <w:tab w:val="right" w:leader="dot" w:pos="8495"/>
            </w:tabs>
            <w:rPr>
              <w:rFonts w:eastAsiaTheme="minorEastAsia" w:cs="Arial"/>
              <w:noProof/>
            </w:rPr>
          </w:pPr>
          <w:hyperlink w:anchor="_Toc34139681" w:history="1">
            <w:r w:rsidRPr="003F4A89">
              <w:rPr>
                <w:rStyle w:val="Enlla"/>
                <w:rFonts w:cs="Arial"/>
                <w:noProof/>
              </w:rPr>
              <w:t>Vint-i-unena. Execució i supervisió dels serveis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_Toc34139681 \h </w:instrText>
            </w:r>
            <w:r w:rsidRPr="003F4A89">
              <w:rPr>
                <w:rFonts w:cs="Arial"/>
                <w:noProof/>
                <w:webHidden/>
              </w:rPr>
            </w:r>
            <w:r w:rsidRPr="003F4A89">
              <w:rPr>
                <w:rFonts w:cs="Arial"/>
                <w:noProof/>
                <w:webHidden/>
              </w:rPr>
              <w:fldChar w:fldCharType="separate"/>
            </w:r>
            <w:r w:rsidR="00427A87">
              <w:rPr>
                <w:rFonts w:cs="Arial"/>
                <w:noProof/>
                <w:webHidden/>
              </w:rPr>
              <w:t>55</w:t>
            </w:r>
            <w:r w:rsidRPr="003F4A89">
              <w:rPr>
                <w:rFonts w:cs="Arial"/>
                <w:noProof/>
                <w:webHidden/>
              </w:rPr>
              <w:fldChar w:fldCharType="end"/>
            </w:r>
          </w:hyperlink>
        </w:p>
        <w:p w14:paraId="2662F8F7" w14:textId="4A944DAE" w:rsidR="00526E8E" w:rsidRPr="003F4A89" w:rsidRDefault="00526E8E" w:rsidP="00526E8E">
          <w:pPr>
            <w:pStyle w:val="IDC2"/>
            <w:tabs>
              <w:tab w:val="right" w:leader="dot" w:pos="8495"/>
            </w:tabs>
            <w:rPr>
              <w:rFonts w:eastAsiaTheme="minorEastAsia" w:cs="Arial"/>
              <w:noProof/>
            </w:rPr>
          </w:pPr>
          <w:hyperlink w:anchor="_Toc34139682" w:history="1">
            <w:r w:rsidRPr="003F4A89">
              <w:rPr>
                <w:rStyle w:val="Enlla"/>
                <w:rFonts w:cs="Arial"/>
                <w:noProof/>
              </w:rPr>
              <w:t>Vint-i-dosena. Programa de treball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_Toc34139682 \h </w:instrText>
            </w:r>
            <w:r w:rsidRPr="003F4A89">
              <w:rPr>
                <w:rFonts w:cs="Arial"/>
                <w:noProof/>
                <w:webHidden/>
              </w:rPr>
            </w:r>
            <w:r w:rsidRPr="003F4A89">
              <w:rPr>
                <w:rFonts w:cs="Arial"/>
                <w:noProof/>
                <w:webHidden/>
              </w:rPr>
              <w:fldChar w:fldCharType="separate"/>
            </w:r>
            <w:r w:rsidR="00427A87">
              <w:rPr>
                <w:rFonts w:cs="Arial"/>
                <w:noProof/>
                <w:webHidden/>
              </w:rPr>
              <w:t>55</w:t>
            </w:r>
            <w:r w:rsidRPr="003F4A89">
              <w:rPr>
                <w:rFonts w:cs="Arial"/>
                <w:noProof/>
                <w:webHidden/>
              </w:rPr>
              <w:fldChar w:fldCharType="end"/>
            </w:r>
          </w:hyperlink>
        </w:p>
        <w:p w14:paraId="3DF5DB45" w14:textId="3BB06928" w:rsidR="00526E8E" w:rsidRPr="003F4A89" w:rsidRDefault="00526E8E" w:rsidP="00526E8E">
          <w:pPr>
            <w:pStyle w:val="IDC2"/>
            <w:tabs>
              <w:tab w:val="right" w:leader="dot" w:pos="8495"/>
            </w:tabs>
            <w:rPr>
              <w:rFonts w:eastAsiaTheme="minorEastAsia" w:cs="Arial"/>
              <w:noProof/>
            </w:rPr>
          </w:pPr>
          <w:hyperlink w:anchor="_Toc34139683" w:history="1">
            <w:r w:rsidRPr="003F4A89">
              <w:rPr>
                <w:rStyle w:val="Enlla"/>
                <w:rFonts w:cs="Arial"/>
                <w:noProof/>
              </w:rPr>
              <w:t>Vint-i-tresena. Compliment de terminis i correcta 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_Toc34139683 \h </w:instrText>
            </w:r>
            <w:r w:rsidRPr="003F4A89">
              <w:rPr>
                <w:rFonts w:cs="Arial"/>
                <w:noProof/>
                <w:webHidden/>
              </w:rPr>
            </w:r>
            <w:r w:rsidRPr="003F4A89">
              <w:rPr>
                <w:rFonts w:cs="Arial"/>
                <w:noProof/>
                <w:webHidden/>
              </w:rPr>
              <w:fldChar w:fldCharType="separate"/>
            </w:r>
            <w:r w:rsidR="00427A87">
              <w:rPr>
                <w:rFonts w:cs="Arial"/>
                <w:noProof/>
                <w:webHidden/>
              </w:rPr>
              <w:t>55</w:t>
            </w:r>
            <w:r w:rsidRPr="003F4A89">
              <w:rPr>
                <w:rFonts w:cs="Arial"/>
                <w:noProof/>
                <w:webHidden/>
              </w:rPr>
              <w:fldChar w:fldCharType="end"/>
            </w:r>
          </w:hyperlink>
        </w:p>
        <w:p w14:paraId="1BE9C11B" w14:textId="2E6FBE2B" w:rsidR="00526E8E" w:rsidRPr="003F4A89" w:rsidRDefault="00526E8E" w:rsidP="00526E8E">
          <w:pPr>
            <w:pStyle w:val="IDC2"/>
            <w:tabs>
              <w:tab w:val="right" w:leader="dot" w:pos="8495"/>
            </w:tabs>
            <w:rPr>
              <w:rFonts w:eastAsiaTheme="minorEastAsia" w:cs="Arial"/>
              <w:noProof/>
            </w:rPr>
          </w:pPr>
          <w:hyperlink w:anchor="_Toc34139684" w:history="1">
            <w:r w:rsidRPr="003F4A89">
              <w:rPr>
                <w:rStyle w:val="Enlla"/>
                <w:rFonts w:cs="Arial"/>
                <w:noProof/>
              </w:rPr>
              <w:t>Vint-i-quatrena. Persona responsable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_Toc34139684 \h </w:instrText>
            </w:r>
            <w:r w:rsidRPr="003F4A89">
              <w:rPr>
                <w:rFonts w:cs="Arial"/>
                <w:noProof/>
                <w:webHidden/>
              </w:rPr>
            </w:r>
            <w:r w:rsidRPr="003F4A89">
              <w:rPr>
                <w:rFonts w:cs="Arial"/>
                <w:noProof/>
                <w:webHidden/>
              </w:rPr>
              <w:fldChar w:fldCharType="separate"/>
            </w:r>
            <w:r w:rsidR="00427A87">
              <w:rPr>
                <w:rFonts w:cs="Arial"/>
                <w:noProof/>
                <w:webHidden/>
              </w:rPr>
              <w:t>56</w:t>
            </w:r>
            <w:r w:rsidRPr="003F4A89">
              <w:rPr>
                <w:rFonts w:cs="Arial"/>
                <w:noProof/>
                <w:webHidden/>
              </w:rPr>
              <w:fldChar w:fldCharType="end"/>
            </w:r>
          </w:hyperlink>
        </w:p>
        <w:p w14:paraId="71A1F6E2" w14:textId="040E7B83" w:rsidR="00526E8E" w:rsidRPr="003F4A89" w:rsidRDefault="00526E8E" w:rsidP="00526E8E">
          <w:pPr>
            <w:pStyle w:val="IDC2"/>
            <w:tabs>
              <w:tab w:val="right" w:leader="dot" w:pos="8495"/>
            </w:tabs>
            <w:rPr>
              <w:rFonts w:eastAsiaTheme="minorEastAsia" w:cs="Arial"/>
              <w:noProof/>
            </w:rPr>
          </w:pPr>
          <w:hyperlink w:anchor="_Toc34139685" w:history="1">
            <w:r w:rsidRPr="003F4A89">
              <w:rPr>
                <w:rStyle w:val="Enlla"/>
                <w:rFonts w:cs="Arial"/>
                <w:noProof/>
              </w:rPr>
              <w:t>Vint-i-cinquena. Resolució d’incidències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_Toc34139685 \h </w:instrText>
            </w:r>
            <w:r w:rsidRPr="003F4A89">
              <w:rPr>
                <w:rFonts w:cs="Arial"/>
                <w:noProof/>
                <w:webHidden/>
              </w:rPr>
            </w:r>
            <w:r w:rsidRPr="003F4A89">
              <w:rPr>
                <w:rFonts w:cs="Arial"/>
                <w:noProof/>
                <w:webHidden/>
              </w:rPr>
              <w:fldChar w:fldCharType="separate"/>
            </w:r>
            <w:r w:rsidR="00427A87">
              <w:rPr>
                <w:rFonts w:cs="Arial"/>
                <w:noProof/>
                <w:webHidden/>
              </w:rPr>
              <w:t>56</w:t>
            </w:r>
            <w:r w:rsidRPr="003F4A89">
              <w:rPr>
                <w:rFonts w:cs="Arial"/>
                <w:noProof/>
                <w:webHidden/>
              </w:rPr>
              <w:fldChar w:fldCharType="end"/>
            </w:r>
          </w:hyperlink>
        </w:p>
        <w:p w14:paraId="6D892047" w14:textId="653E2D01" w:rsidR="00526E8E" w:rsidRPr="003F4A89" w:rsidRDefault="00526E8E" w:rsidP="00526E8E">
          <w:pPr>
            <w:pStyle w:val="IDC2"/>
            <w:tabs>
              <w:tab w:val="right" w:leader="dot" w:pos="8495"/>
            </w:tabs>
            <w:rPr>
              <w:rFonts w:eastAsiaTheme="minorEastAsia" w:cs="Arial"/>
              <w:noProof/>
            </w:rPr>
          </w:pPr>
          <w:hyperlink w:anchor="_Toc34139686" w:history="1">
            <w:r w:rsidRPr="003F4A89">
              <w:rPr>
                <w:rStyle w:val="Enlla"/>
                <w:rFonts w:cs="Arial"/>
                <w:noProof/>
              </w:rPr>
              <w:t>Vint-i-sisena. Resolució de dubtes tècnics interpretatius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_Toc34139686 \h </w:instrText>
            </w:r>
            <w:r w:rsidRPr="003F4A89">
              <w:rPr>
                <w:rFonts w:cs="Arial"/>
                <w:noProof/>
                <w:webHidden/>
              </w:rPr>
            </w:r>
            <w:r w:rsidRPr="003F4A89">
              <w:rPr>
                <w:rFonts w:cs="Arial"/>
                <w:noProof/>
                <w:webHidden/>
              </w:rPr>
              <w:fldChar w:fldCharType="separate"/>
            </w:r>
            <w:r w:rsidR="00427A87">
              <w:rPr>
                <w:rFonts w:cs="Arial"/>
                <w:noProof/>
                <w:webHidden/>
              </w:rPr>
              <w:t>57</w:t>
            </w:r>
            <w:r w:rsidRPr="003F4A89">
              <w:rPr>
                <w:rFonts w:cs="Arial"/>
                <w:noProof/>
                <w:webHidden/>
              </w:rPr>
              <w:fldChar w:fldCharType="end"/>
            </w:r>
          </w:hyperlink>
        </w:p>
        <w:p w14:paraId="40A83E73" w14:textId="57FCCD5A" w:rsidR="00526E8E" w:rsidRPr="003F4A89" w:rsidRDefault="00526E8E" w:rsidP="00526E8E">
          <w:pPr>
            <w:pStyle w:val="IDC1"/>
            <w:tabs>
              <w:tab w:val="right" w:leader="dot" w:pos="8495"/>
            </w:tabs>
            <w:rPr>
              <w:rFonts w:eastAsiaTheme="minorEastAsia" w:cs="Arial"/>
              <w:noProof/>
            </w:rPr>
          </w:pPr>
          <w:hyperlink w:anchor="_Toc34139687" w:history="1">
            <w:r w:rsidRPr="003F4A89">
              <w:rPr>
                <w:rStyle w:val="Enlla"/>
                <w:rFonts w:cs="Arial"/>
                <w:noProof/>
              </w:rPr>
              <w:t>IV. DISPOSICIONS RELATIVES ALS DRETS I OBLIGACIONS DE LES PARTS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_Toc34139687 \h </w:instrText>
            </w:r>
            <w:r w:rsidRPr="003F4A89">
              <w:rPr>
                <w:rFonts w:cs="Arial"/>
                <w:noProof/>
                <w:webHidden/>
              </w:rPr>
            </w:r>
            <w:r w:rsidRPr="003F4A89">
              <w:rPr>
                <w:rFonts w:cs="Arial"/>
                <w:noProof/>
                <w:webHidden/>
              </w:rPr>
              <w:fldChar w:fldCharType="separate"/>
            </w:r>
            <w:r w:rsidR="00427A87">
              <w:rPr>
                <w:rFonts w:cs="Arial"/>
                <w:noProof/>
                <w:webHidden/>
              </w:rPr>
              <w:t>57</w:t>
            </w:r>
            <w:r w:rsidRPr="003F4A89">
              <w:rPr>
                <w:rFonts w:cs="Arial"/>
                <w:noProof/>
                <w:webHidden/>
              </w:rPr>
              <w:fldChar w:fldCharType="end"/>
            </w:r>
          </w:hyperlink>
        </w:p>
        <w:p w14:paraId="1170A8F5" w14:textId="07C85265" w:rsidR="00526E8E" w:rsidRPr="003F4A89" w:rsidRDefault="00526E8E" w:rsidP="00526E8E">
          <w:pPr>
            <w:pStyle w:val="IDC2"/>
            <w:tabs>
              <w:tab w:val="right" w:leader="dot" w:pos="8495"/>
            </w:tabs>
            <w:rPr>
              <w:rFonts w:eastAsiaTheme="minorEastAsia" w:cs="Arial"/>
              <w:noProof/>
            </w:rPr>
          </w:pPr>
          <w:hyperlink w:anchor="_Toc34139688" w:history="1">
            <w:r w:rsidRPr="003F4A89">
              <w:rPr>
                <w:rStyle w:val="Enlla"/>
                <w:rFonts w:cs="Arial"/>
                <w:noProof/>
              </w:rPr>
              <w:t>Vint-i-setena. Abonaments a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_Toc34139688 \h </w:instrText>
            </w:r>
            <w:r w:rsidRPr="003F4A89">
              <w:rPr>
                <w:rFonts w:cs="Arial"/>
                <w:noProof/>
                <w:webHidden/>
              </w:rPr>
            </w:r>
            <w:r w:rsidRPr="003F4A89">
              <w:rPr>
                <w:rFonts w:cs="Arial"/>
                <w:noProof/>
                <w:webHidden/>
              </w:rPr>
              <w:fldChar w:fldCharType="separate"/>
            </w:r>
            <w:r w:rsidR="00427A87">
              <w:rPr>
                <w:rFonts w:cs="Arial"/>
                <w:noProof/>
                <w:webHidden/>
              </w:rPr>
              <w:t>57</w:t>
            </w:r>
            <w:r w:rsidRPr="003F4A89">
              <w:rPr>
                <w:rFonts w:cs="Arial"/>
                <w:noProof/>
                <w:webHidden/>
              </w:rPr>
              <w:fldChar w:fldCharType="end"/>
            </w:r>
          </w:hyperlink>
        </w:p>
        <w:p w14:paraId="2A0E770D" w14:textId="445EE7F3" w:rsidR="00526E8E" w:rsidRPr="003F4A89" w:rsidRDefault="00526E8E" w:rsidP="00526E8E">
          <w:pPr>
            <w:pStyle w:val="IDC2"/>
            <w:tabs>
              <w:tab w:val="right" w:leader="dot" w:pos="8495"/>
            </w:tabs>
            <w:rPr>
              <w:rFonts w:eastAsiaTheme="minorEastAsia" w:cs="Arial"/>
              <w:noProof/>
            </w:rPr>
          </w:pPr>
          <w:hyperlink w:anchor="_Toc34139689" w:history="1">
            <w:r w:rsidRPr="003F4A89">
              <w:rPr>
                <w:rStyle w:val="Enlla"/>
                <w:rFonts w:cs="Arial"/>
                <w:noProof/>
              </w:rPr>
              <w:t>Vint-i-vuitena. Responsabilitat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_Toc34139689 \h </w:instrText>
            </w:r>
            <w:r w:rsidRPr="003F4A89">
              <w:rPr>
                <w:rFonts w:cs="Arial"/>
                <w:noProof/>
                <w:webHidden/>
              </w:rPr>
            </w:r>
            <w:r w:rsidRPr="003F4A89">
              <w:rPr>
                <w:rFonts w:cs="Arial"/>
                <w:noProof/>
                <w:webHidden/>
              </w:rPr>
              <w:fldChar w:fldCharType="separate"/>
            </w:r>
            <w:r w:rsidR="00427A87">
              <w:rPr>
                <w:rFonts w:cs="Arial"/>
                <w:noProof/>
                <w:webHidden/>
              </w:rPr>
              <w:t>58</w:t>
            </w:r>
            <w:r w:rsidRPr="003F4A89">
              <w:rPr>
                <w:rFonts w:cs="Arial"/>
                <w:noProof/>
                <w:webHidden/>
              </w:rPr>
              <w:fldChar w:fldCharType="end"/>
            </w:r>
          </w:hyperlink>
        </w:p>
        <w:p w14:paraId="07FA0278" w14:textId="6348AD23" w:rsidR="00526E8E" w:rsidRPr="003F4A89" w:rsidRDefault="00526E8E" w:rsidP="00526E8E">
          <w:pPr>
            <w:pStyle w:val="IDC2"/>
            <w:tabs>
              <w:tab w:val="right" w:leader="dot" w:pos="8495"/>
            </w:tabs>
            <w:rPr>
              <w:rFonts w:eastAsiaTheme="minorEastAsia" w:cs="Arial"/>
              <w:noProof/>
            </w:rPr>
          </w:pPr>
          <w:hyperlink w:anchor="_Toc34139690" w:history="1">
            <w:r w:rsidRPr="003F4A89">
              <w:rPr>
                <w:rStyle w:val="Enlla"/>
                <w:rFonts w:cs="Arial"/>
                <w:noProof/>
                <w:snapToGrid w:val="0"/>
              </w:rPr>
              <w:t>Vint-i-novena</w:t>
            </w:r>
            <w:r w:rsidRPr="003F4A89">
              <w:rPr>
                <w:rStyle w:val="Enlla"/>
                <w:rFonts w:cs="Arial"/>
                <w:noProof/>
              </w:rPr>
              <w:t>. Altres obligacions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_Toc34139690 \h </w:instrText>
            </w:r>
            <w:r w:rsidRPr="003F4A89">
              <w:rPr>
                <w:rFonts w:cs="Arial"/>
                <w:noProof/>
                <w:webHidden/>
              </w:rPr>
            </w:r>
            <w:r w:rsidRPr="003F4A89">
              <w:rPr>
                <w:rFonts w:cs="Arial"/>
                <w:noProof/>
                <w:webHidden/>
              </w:rPr>
              <w:fldChar w:fldCharType="separate"/>
            </w:r>
            <w:r w:rsidR="00427A87">
              <w:rPr>
                <w:rFonts w:cs="Arial"/>
                <w:noProof/>
                <w:webHidden/>
              </w:rPr>
              <w:t>58</w:t>
            </w:r>
            <w:r w:rsidRPr="003F4A89">
              <w:rPr>
                <w:rFonts w:cs="Arial"/>
                <w:noProof/>
                <w:webHidden/>
              </w:rPr>
              <w:fldChar w:fldCharType="end"/>
            </w:r>
          </w:hyperlink>
        </w:p>
        <w:p w14:paraId="1D3D79C8" w14:textId="5471682E" w:rsidR="00526E8E" w:rsidRPr="003F4A89" w:rsidRDefault="00526E8E" w:rsidP="00526E8E">
          <w:pPr>
            <w:pStyle w:val="IDC2"/>
            <w:tabs>
              <w:tab w:val="right" w:leader="dot" w:pos="8495"/>
            </w:tabs>
            <w:rPr>
              <w:rFonts w:eastAsiaTheme="minorEastAsia" w:cs="Arial"/>
              <w:noProof/>
            </w:rPr>
          </w:pPr>
          <w:hyperlink w:anchor="_Toc34139691" w:history="1">
            <w:r w:rsidRPr="003F4A89">
              <w:rPr>
                <w:rStyle w:val="Enlla"/>
                <w:rFonts w:cs="Arial"/>
                <w:noProof/>
              </w:rPr>
              <w:t>Trentena. Prerrogatives de l’Administració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_Toc34139691 \h </w:instrText>
            </w:r>
            <w:r w:rsidRPr="003F4A89">
              <w:rPr>
                <w:rFonts w:cs="Arial"/>
                <w:noProof/>
                <w:webHidden/>
              </w:rPr>
            </w:r>
            <w:r w:rsidRPr="003F4A89">
              <w:rPr>
                <w:rFonts w:cs="Arial"/>
                <w:noProof/>
                <w:webHidden/>
              </w:rPr>
              <w:fldChar w:fldCharType="separate"/>
            </w:r>
            <w:r w:rsidR="00427A87">
              <w:rPr>
                <w:rFonts w:cs="Arial"/>
                <w:noProof/>
                <w:webHidden/>
              </w:rPr>
              <w:t>62</w:t>
            </w:r>
            <w:r w:rsidRPr="003F4A89">
              <w:rPr>
                <w:rFonts w:cs="Arial"/>
                <w:noProof/>
                <w:webHidden/>
              </w:rPr>
              <w:fldChar w:fldCharType="end"/>
            </w:r>
          </w:hyperlink>
        </w:p>
        <w:p w14:paraId="5A75AC5F" w14:textId="00CD0472" w:rsidR="00526E8E" w:rsidRPr="003F4A89" w:rsidRDefault="00526E8E" w:rsidP="00526E8E">
          <w:pPr>
            <w:pStyle w:val="IDC2"/>
            <w:tabs>
              <w:tab w:val="right" w:leader="dot" w:pos="8495"/>
            </w:tabs>
            <w:rPr>
              <w:rFonts w:eastAsiaTheme="minorEastAsia" w:cs="Arial"/>
              <w:noProof/>
            </w:rPr>
          </w:pPr>
          <w:hyperlink w:anchor="_Toc34139692" w:history="1">
            <w:r w:rsidRPr="003F4A89">
              <w:rPr>
                <w:rStyle w:val="Enlla"/>
                <w:rFonts w:cs="Arial"/>
                <w:noProof/>
              </w:rPr>
              <w:t>Trenta-unena. Modificació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_Toc34139692 \h </w:instrText>
            </w:r>
            <w:r w:rsidRPr="003F4A89">
              <w:rPr>
                <w:rFonts w:cs="Arial"/>
                <w:noProof/>
                <w:webHidden/>
              </w:rPr>
            </w:r>
            <w:r w:rsidRPr="003F4A89">
              <w:rPr>
                <w:rFonts w:cs="Arial"/>
                <w:noProof/>
                <w:webHidden/>
              </w:rPr>
              <w:fldChar w:fldCharType="separate"/>
            </w:r>
            <w:r w:rsidR="00427A87">
              <w:rPr>
                <w:rFonts w:cs="Arial"/>
                <w:noProof/>
                <w:webHidden/>
              </w:rPr>
              <w:t>63</w:t>
            </w:r>
            <w:r w:rsidRPr="003F4A89">
              <w:rPr>
                <w:rFonts w:cs="Arial"/>
                <w:noProof/>
                <w:webHidden/>
              </w:rPr>
              <w:fldChar w:fldCharType="end"/>
            </w:r>
          </w:hyperlink>
        </w:p>
        <w:p w14:paraId="6F62939F" w14:textId="5BA7F0F6" w:rsidR="00526E8E" w:rsidRPr="003F4A89" w:rsidRDefault="00526E8E" w:rsidP="00526E8E">
          <w:pPr>
            <w:pStyle w:val="IDC2"/>
            <w:tabs>
              <w:tab w:val="right" w:leader="dot" w:pos="8495"/>
            </w:tabs>
            <w:rPr>
              <w:rFonts w:eastAsiaTheme="minorEastAsia" w:cs="Arial"/>
              <w:noProof/>
            </w:rPr>
          </w:pPr>
          <w:hyperlink w:anchor="_Toc34139693" w:history="1">
            <w:r w:rsidRPr="003F4A89">
              <w:rPr>
                <w:rStyle w:val="Enlla"/>
                <w:rFonts w:cs="Arial"/>
                <w:noProof/>
              </w:rPr>
              <w:t>Trenta-dosena. Suspensió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_Toc34139693 \h </w:instrText>
            </w:r>
            <w:r w:rsidRPr="003F4A89">
              <w:rPr>
                <w:rFonts w:cs="Arial"/>
                <w:noProof/>
                <w:webHidden/>
              </w:rPr>
            </w:r>
            <w:r w:rsidRPr="003F4A89">
              <w:rPr>
                <w:rFonts w:cs="Arial"/>
                <w:noProof/>
                <w:webHidden/>
              </w:rPr>
              <w:fldChar w:fldCharType="separate"/>
            </w:r>
            <w:r w:rsidR="00427A87">
              <w:rPr>
                <w:rFonts w:cs="Arial"/>
                <w:noProof/>
                <w:webHidden/>
              </w:rPr>
              <w:t>64</w:t>
            </w:r>
            <w:r w:rsidRPr="003F4A89">
              <w:rPr>
                <w:rFonts w:cs="Arial"/>
                <w:noProof/>
                <w:webHidden/>
              </w:rPr>
              <w:fldChar w:fldCharType="end"/>
            </w:r>
          </w:hyperlink>
        </w:p>
        <w:p w14:paraId="33C6362B" w14:textId="64955D2B" w:rsidR="00526E8E" w:rsidRPr="003F4A89" w:rsidRDefault="00526E8E" w:rsidP="00526E8E">
          <w:pPr>
            <w:pStyle w:val="IDC1"/>
            <w:tabs>
              <w:tab w:val="right" w:leader="dot" w:pos="8495"/>
            </w:tabs>
            <w:rPr>
              <w:rFonts w:eastAsiaTheme="minorEastAsia" w:cs="Arial"/>
              <w:noProof/>
            </w:rPr>
          </w:pPr>
          <w:hyperlink w:anchor="_Toc34139694" w:history="1">
            <w:r w:rsidRPr="003F4A89">
              <w:rPr>
                <w:rStyle w:val="Enlla"/>
                <w:rFonts w:cs="Arial"/>
                <w:noProof/>
              </w:rPr>
              <w:t>V. DISPOSICIONS RELATIVES A LA SUCCESSIÓ, CESSIÓ, LA SUBCONTRACTACIÓ I LA REVISIÓ DE PREUS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_Toc34139694 \h </w:instrText>
            </w:r>
            <w:r w:rsidRPr="003F4A89">
              <w:rPr>
                <w:rFonts w:cs="Arial"/>
                <w:noProof/>
                <w:webHidden/>
              </w:rPr>
            </w:r>
            <w:r w:rsidRPr="003F4A89">
              <w:rPr>
                <w:rFonts w:cs="Arial"/>
                <w:noProof/>
                <w:webHidden/>
              </w:rPr>
              <w:fldChar w:fldCharType="separate"/>
            </w:r>
            <w:r w:rsidR="00427A87">
              <w:rPr>
                <w:rFonts w:cs="Arial"/>
                <w:noProof/>
                <w:webHidden/>
              </w:rPr>
              <w:t>64</w:t>
            </w:r>
            <w:r w:rsidRPr="003F4A89">
              <w:rPr>
                <w:rFonts w:cs="Arial"/>
                <w:noProof/>
                <w:webHidden/>
              </w:rPr>
              <w:fldChar w:fldCharType="end"/>
            </w:r>
          </w:hyperlink>
        </w:p>
        <w:p w14:paraId="5618EFC1" w14:textId="73034413" w:rsidR="00526E8E" w:rsidRPr="003F4A89" w:rsidRDefault="00526E8E" w:rsidP="00526E8E">
          <w:pPr>
            <w:pStyle w:val="IDC2"/>
            <w:tabs>
              <w:tab w:val="right" w:leader="dot" w:pos="8495"/>
            </w:tabs>
            <w:rPr>
              <w:rFonts w:eastAsiaTheme="minorEastAsia" w:cs="Arial"/>
              <w:noProof/>
            </w:rPr>
          </w:pPr>
          <w:hyperlink w:anchor="_Toc34139695" w:history="1">
            <w:r w:rsidRPr="003F4A89">
              <w:rPr>
                <w:rStyle w:val="Enlla"/>
                <w:rFonts w:cs="Arial"/>
                <w:noProof/>
              </w:rPr>
              <w:t>Trenta-tresena. Succesió i Cessió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_Toc34139695 \h </w:instrText>
            </w:r>
            <w:r w:rsidRPr="003F4A89">
              <w:rPr>
                <w:rFonts w:cs="Arial"/>
                <w:noProof/>
                <w:webHidden/>
              </w:rPr>
            </w:r>
            <w:r w:rsidRPr="003F4A89">
              <w:rPr>
                <w:rFonts w:cs="Arial"/>
                <w:noProof/>
                <w:webHidden/>
              </w:rPr>
              <w:fldChar w:fldCharType="separate"/>
            </w:r>
            <w:r w:rsidR="00427A87">
              <w:rPr>
                <w:rFonts w:cs="Arial"/>
                <w:noProof/>
                <w:webHidden/>
              </w:rPr>
              <w:t>64</w:t>
            </w:r>
            <w:r w:rsidRPr="003F4A89">
              <w:rPr>
                <w:rFonts w:cs="Arial"/>
                <w:noProof/>
                <w:webHidden/>
              </w:rPr>
              <w:fldChar w:fldCharType="end"/>
            </w:r>
          </w:hyperlink>
        </w:p>
        <w:p w14:paraId="15B29AAE" w14:textId="3CF274CD" w:rsidR="00526E8E" w:rsidRPr="003F4A89" w:rsidRDefault="00526E8E" w:rsidP="00526E8E">
          <w:pPr>
            <w:pStyle w:val="IDC2"/>
            <w:tabs>
              <w:tab w:val="right" w:leader="dot" w:pos="8495"/>
            </w:tabs>
            <w:rPr>
              <w:rFonts w:eastAsiaTheme="minorEastAsia" w:cs="Arial"/>
              <w:noProof/>
            </w:rPr>
          </w:pPr>
          <w:hyperlink w:anchor="_Toc34139696" w:history="1">
            <w:r w:rsidRPr="003F4A89">
              <w:rPr>
                <w:rStyle w:val="Enlla"/>
                <w:rFonts w:cs="Arial"/>
                <w:noProof/>
              </w:rPr>
              <w:t>Trenta-quatrena. Subcontractació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_Toc34139696 \h </w:instrText>
            </w:r>
            <w:r w:rsidRPr="003F4A89">
              <w:rPr>
                <w:rFonts w:cs="Arial"/>
                <w:noProof/>
                <w:webHidden/>
              </w:rPr>
            </w:r>
            <w:r w:rsidRPr="003F4A89">
              <w:rPr>
                <w:rFonts w:cs="Arial"/>
                <w:noProof/>
                <w:webHidden/>
              </w:rPr>
              <w:fldChar w:fldCharType="separate"/>
            </w:r>
            <w:r w:rsidR="00427A87">
              <w:rPr>
                <w:rFonts w:cs="Arial"/>
                <w:noProof/>
                <w:webHidden/>
              </w:rPr>
              <w:t>66</w:t>
            </w:r>
            <w:r w:rsidRPr="003F4A89">
              <w:rPr>
                <w:rFonts w:cs="Arial"/>
                <w:noProof/>
                <w:webHidden/>
              </w:rPr>
              <w:fldChar w:fldCharType="end"/>
            </w:r>
          </w:hyperlink>
        </w:p>
        <w:p w14:paraId="7FE4B756" w14:textId="554127C3" w:rsidR="00526E8E" w:rsidRPr="003F4A89" w:rsidRDefault="00526E8E" w:rsidP="00526E8E">
          <w:pPr>
            <w:pStyle w:val="IDC2"/>
            <w:tabs>
              <w:tab w:val="right" w:leader="dot" w:pos="8495"/>
            </w:tabs>
            <w:rPr>
              <w:rFonts w:eastAsiaTheme="minorEastAsia" w:cs="Arial"/>
              <w:noProof/>
            </w:rPr>
          </w:pPr>
          <w:hyperlink w:anchor="_Toc34139697" w:history="1">
            <w:r w:rsidRPr="003F4A89">
              <w:rPr>
                <w:rStyle w:val="Enlla"/>
                <w:rFonts w:cs="Arial"/>
                <w:noProof/>
              </w:rPr>
              <w:t>Trenta-cinquena. Revisió de preus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_Toc34139697 \h </w:instrText>
            </w:r>
            <w:r w:rsidRPr="003F4A89">
              <w:rPr>
                <w:rFonts w:cs="Arial"/>
                <w:noProof/>
                <w:webHidden/>
              </w:rPr>
            </w:r>
            <w:r w:rsidRPr="003F4A89">
              <w:rPr>
                <w:rFonts w:cs="Arial"/>
                <w:noProof/>
                <w:webHidden/>
              </w:rPr>
              <w:fldChar w:fldCharType="separate"/>
            </w:r>
            <w:r w:rsidR="00427A87">
              <w:rPr>
                <w:rFonts w:cs="Arial"/>
                <w:noProof/>
                <w:webHidden/>
              </w:rPr>
              <w:t>67</w:t>
            </w:r>
            <w:r w:rsidRPr="003F4A89">
              <w:rPr>
                <w:rFonts w:cs="Arial"/>
                <w:noProof/>
                <w:webHidden/>
              </w:rPr>
              <w:fldChar w:fldCharType="end"/>
            </w:r>
          </w:hyperlink>
        </w:p>
        <w:p w14:paraId="045A4BF1" w14:textId="5D94D0C8" w:rsidR="00526E8E" w:rsidRPr="003F4A89" w:rsidRDefault="00526E8E" w:rsidP="00526E8E">
          <w:pPr>
            <w:pStyle w:val="IDC1"/>
            <w:tabs>
              <w:tab w:val="right" w:leader="dot" w:pos="8495"/>
            </w:tabs>
            <w:rPr>
              <w:rFonts w:eastAsiaTheme="minorEastAsia" w:cs="Arial"/>
              <w:noProof/>
            </w:rPr>
          </w:pPr>
          <w:hyperlink w:anchor="_Toc34139698" w:history="1">
            <w:r w:rsidRPr="003F4A89">
              <w:rPr>
                <w:rStyle w:val="Enlla"/>
                <w:rFonts w:cs="Arial"/>
                <w:noProof/>
              </w:rPr>
              <w:t>VI. DISPOSICIONS RELATIVES A L’EXTINCIÓ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_Toc34139698 \h </w:instrText>
            </w:r>
            <w:r w:rsidRPr="003F4A89">
              <w:rPr>
                <w:rFonts w:cs="Arial"/>
                <w:noProof/>
                <w:webHidden/>
              </w:rPr>
            </w:r>
            <w:r w:rsidRPr="003F4A89">
              <w:rPr>
                <w:rFonts w:cs="Arial"/>
                <w:noProof/>
                <w:webHidden/>
              </w:rPr>
              <w:fldChar w:fldCharType="separate"/>
            </w:r>
            <w:r w:rsidR="00427A87">
              <w:rPr>
                <w:rFonts w:cs="Arial"/>
                <w:noProof/>
                <w:webHidden/>
              </w:rPr>
              <w:t>68</w:t>
            </w:r>
            <w:r w:rsidRPr="003F4A89">
              <w:rPr>
                <w:rFonts w:cs="Arial"/>
                <w:noProof/>
                <w:webHidden/>
              </w:rPr>
              <w:fldChar w:fldCharType="end"/>
            </w:r>
          </w:hyperlink>
        </w:p>
        <w:p w14:paraId="17200D08" w14:textId="60F5DD9F" w:rsidR="00526E8E" w:rsidRPr="003F4A89" w:rsidRDefault="00526E8E" w:rsidP="00526E8E">
          <w:pPr>
            <w:pStyle w:val="IDC2"/>
            <w:tabs>
              <w:tab w:val="right" w:leader="dot" w:pos="8495"/>
            </w:tabs>
            <w:rPr>
              <w:rFonts w:eastAsiaTheme="minorEastAsia" w:cs="Arial"/>
              <w:noProof/>
            </w:rPr>
          </w:pPr>
          <w:hyperlink w:anchor="_Toc34139699" w:history="1">
            <w:r w:rsidRPr="003F4A89">
              <w:rPr>
                <w:rStyle w:val="Enlla"/>
                <w:rFonts w:cs="Arial"/>
                <w:noProof/>
              </w:rPr>
              <w:t>Trenta-sisena. Recepció i liquidació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_Toc34139699 \h </w:instrText>
            </w:r>
            <w:r w:rsidRPr="003F4A89">
              <w:rPr>
                <w:rFonts w:cs="Arial"/>
                <w:noProof/>
                <w:webHidden/>
              </w:rPr>
            </w:r>
            <w:r w:rsidRPr="003F4A89">
              <w:rPr>
                <w:rFonts w:cs="Arial"/>
                <w:noProof/>
                <w:webHidden/>
              </w:rPr>
              <w:fldChar w:fldCharType="separate"/>
            </w:r>
            <w:r w:rsidR="00427A87">
              <w:rPr>
                <w:rFonts w:cs="Arial"/>
                <w:noProof/>
                <w:webHidden/>
              </w:rPr>
              <w:t>68</w:t>
            </w:r>
            <w:r w:rsidRPr="003F4A89">
              <w:rPr>
                <w:rFonts w:cs="Arial"/>
                <w:noProof/>
                <w:webHidden/>
              </w:rPr>
              <w:fldChar w:fldCharType="end"/>
            </w:r>
          </w:hyperlink>
        </w:p>
        <w:p w14:paraId="43A0B363" w14:textId="7138A509" w:rsidR="00526E8E" w:rsidRPr="003F4A89" w:rsidRDefault="00526E8E" w:rsidP="00526E8E">
          <w:pPr>
            <w:pStyle w:val="IDC2"/>
            <w:tabs>
              <w:tab w:val="right" w:leader="dot" w:pos="8495"/>
            </w:tabs>
            <w:rPr>
              <w:rFonts w:eastAsiaTheme="minorEastAsia" w:cs="Arial"/>
              <w:noProof/>
            </w:rPr>
          </w:pPr>
          <w:hyperlink w:anchor="_Toc34139700" w:history="1">
            <w:r w:rsidRPr="003F4A89">
              <w:rPr>
                <w:rStyle w:val="Enlla"/>
                <w:rFonts w:cs="Arial"/>
                <w:noProof/>
              </w:rPr>
              <w:t>Trenta-setena. Termini de garantia i devolució o cancel·lació de la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_Toc34139700 \h </w:instrText>
            </w:r>
            <w:r w:rsidRPr="003F4A89">
              <w:rPr>
                <w:rFonts w:cs="Arial"/>
                <w:noProof/>
                <w:webHidden/>
              </w:rPr>
            </w:r>
            <w:r w:rsidRPr="003F4A89">
              <w:rPr>
                <w:rFonts w:cs="Arial"/>
                <w:noProof/>
                <w:webHidden/>
              </w:rPr>
              <w:fldChar w:fldCharType="separate"/>
            </w:r>
            <w:r w:rsidR="00427A87">
              <w:rPr>
                <w:rFonts w:cs="Arial"/>
                <w:noProof/>
                <w:webHidden/>
              </w:rPr>
              <w:t>68</w:t>
            </w:r>
            <w:r w:rsidRPr="003F4A89">
              <w:rPr>
                <w:rFonts w:cs="Arial"/>
                <w:noProof/>
                <w:webHidden/>
              </w:rPr>
              <w:fldChar w:fldCharType="end"/>
            </w:r>
          </w:hyperlink>
        </w:p>
        <w:p w14:paraId="070EC1BF" w14:textId="63CFEA87" w:rsidR="00526E8E" w:rsidRPr="003F4A89" w:rsidRDefault="00526E8E" w:rsidP="00526E8E">
          <w:pPr>
            <w:pStyle w:val="IDC2"/>
            <w:tabs>
              <w:tab w:val="right" w:leader="dot" w:pos="8495"/>
            </w:tabs>
            <w:rPr>
              <w:rFonts w:eastAsiaTheme="minorEastAsia" w:cs="Arial"/>
              <w:noProof/>
            </w:rPr>
          </w:pPr>
          <w:hyperlink w:anchor="_Toc34139701" w:history="1">
            <w:r w:rsidRPr="003F4A89">
              <w:rPr>
                <w:rStyle w:val="Enlla"/>
                <w:rFonts w:cs="Arial"/>
                <w:noProof/>
              </w:rPr>
              <w:t>Trenta-vuitena. Resolució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_Toc34139701 \h </w:instrText>
            </w:r>
            <w:r w:rsidRPr="003F4A89">
              <w:rPr>
                <w:rFonts w:cs="Arial"/>
                <w:noProof/>
                <w:webHidden/>
              </w:rPr>
            </w:r>
            <w:r w:rsidRPr="003F4A89">
              <w:rPr>
                <w:rFonts w:cs="Arial"/>
                <w:noProof/>
                <w:webHidden/>
              </w:rPr>
              <w:fldChar w:fldCharType="separate"/>
            </w:r>
            <w:r w:rsidR="00427A87">
              <w:rPr>
                <w:rFonts w:cs="Arial"/>
                <w:noProof/>
                <w:webHidden/>
              </w:rPr>
              <w:t>69</w:t>
            </w:r>
            <w:r w:rsidRPr="003F4A89">
              <w:rPr>
                <w:rFonts w:cs="Arial"/>
                <w:noProof/>
                <w:webHidden/>
              </w:rPr>
              <w:fldChar w:fldCharType="end"/>
            </w:r>
          </w:hyperlink>
        </w:p>
        <w:p w14:paraId="5C2B7BA0" w14:textId="53344D62" w:rsidR="00526E8E" w:rsidRPr="003F4A89" w:rsidRDefault="00526E8E" w:rsidP="00526E8E">
          <w:pPr>
            <w:pStyle w:val="IDC1"/>
            <w:tabs>
              <w:tab w:val="right" w:leader="dot" w:pos="8495"/>
            </w:tabs>
            <w:rPr>
              <w:rFonts w:eastAsiaTheme="minorEastAsia" w:cs="Arial"/>
              <w:noProof/>
            </w:rPr>
          </w:pPr>
          <w:hyperlink w:anchor="_Toc34139702" w:history="1">
            <w:r w:rsidRPr="003F4A89">
              <w:rPr>
                <w:rStyle w:val="Enlla"/>
                <w:rFonts w:cs="Arial"/>
                <w:noProof/>
              </w:rPr>
              <w:t>VII. RECURSOS, MESURES PROVISIONALS I SUPÒSITS ESPECIALS DE NUL·LITAT CONTRACTUAL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_Toc34139702 \h </w:instrText>
            </w:r>
            <w:r w:rsidRPr="003F4A89">
              <w:rPr>
                <w:rFonts w:cs="Arial"/>
                <w:noProof/>
                <w:webHidden/>
              </w:rPr>
            </w:r>
            <w:r w:rsidRPr="003F4A89">
              <w:rPr>
                <w:rFonts w:cs="Arial"/>
                <w:noProof/>
                <w:webHidden/>
              </w:rPr>
              <w:fldChar w:fldCharType="separate"/>
            </w:r>
            <w:r w:rsidR="00427A87">
              <w:rPr>
                <w:rFonts w:cs="Arial"/>
                <w:noProof/>
                <w:webHidden/>
              </w:rPr>
              <w:t>70</w:t>
            </w:r>
            <w:r w:rsidRPr="003F4A89">
              <w:rPr>
                <w:rFonts w:cs="Arial"/>
                <w:noProof/>
                <w:webHidden/>
              </w:rPr>
              <w:fldChar w:fldCharType="end"/>
            </w:r>
          </w:hyperlink>
        </w:p>
        <w:p w14:paraId="0B328EA8" w14:textId="72322E9F" w:rsidR="00526E8E" w:rsidRPr="003F4A89" w:rsidRDefault="00526E8E" w:rsidP="00526E8E">
          <w:pPr>
            <w:pStyle w:val="IDC2"/>
            <w:tabs>
              <w:tab w:val="right" w:leader="dot" w:pos="8495"/>
            </w:tabs>
            <w:rPr>
              <w:rFonts w:eastAsiaTheme="minorEastAsia" w:cs="Arial"/>
              <w:noProof/>
            </w:rPr>
          </w:pPr>
          <w:hyperlink w:anchor="_Toc34139703" w:history="1">
            <w:r w:rsidRPr="003F4A89">
              <w:rPr>
                <w:rStyle w:val="Enlla"/>
                <w:rFonts w:cs="Arial"/>
                <w:noProof/>
              </w:rPr>
              <w:t>Trenta-novena. Règim de recursos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_Toc34139703 \h </w:instrText>
            </w:r>
            <w:r w:rsidRPr="003F4A89">
              <w:rPr>
                <w:rFonts w:cs="Arial"/>
                <w:noProof/>
                <w:webHidden/>
              </w:rPr>
            </w:r>
            <w:r w:rsidRPr="003F4A89">
              <w:rPr>
                <w:rFonts w:cs="Arial"/>
                <w:noProof/>
                <w:webHidden/>
              </w:rPr>
              <w:fldChar w:fldCharType="separate"/>
            </w:r>
            <w:r w:rsidR="00427A87">
              <w:rPr>
                <w:rFonts w:cs="Arial"/>
                <w:noProof/>
                <w:webHidden/>
              </w:rPr>
              <w:t>70</w:t>
            </w:r>
            <w:r w:rsidRPr="003F4A89">
              <w:rPr>
                <w:rFonts w:cs="Arial"/>
                <w:noProof/>
                <w:webHidden/>
              </w:rPr>
              <w:fldChar w:fldCharType="end"/>
            </w:r>
          </w:hyperlink>
        </w:p>
        <w:p w14:paraId="2D977B3B" w14:textId="728EE519" w:rsidR="00526E8E" w:rsidRPr="003F4A89" w:rsidRDefault="00526E8E" w:rsidP="00526E8E">
          <w:pPr>
            <w:pStyle w:val="IDC2"/>
            <w:tabs>
              <w:tab w:val="right" w:leader="dot" w:pos="8495"/>
            </w:tabs>
            <w:rPr>
              <w:rFonts w:eastAsiaTheme="minorEastAsia" w:cs="Arial"/>
              <w:noProof/>
            </w:rPr>
          </w:pPr>
          <w:hyperlink w:anchor="_Toc34139704" w:history="1">
            <w:r w:rsidRPr="003F4A89">
              <w:rPr>
                <w:rStyle w:val="Enlla"/>
                <w:rFonts w:cs="Arial"/>
                <w:noProof/>
              </w:rPr>
              <w:t>Quarantena. Arbitratge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_Toc34139704 \h </w:instrText>
            </w:r>
            <w:r w:rsidRPr="003F4A89">
              <w:rPr>
                <w:rFonts w:cs="Arial"/>
                <w:noProof/>
                <w:webHidden/>
              </w:rPr>
            </w:r>
            <w:r w:rsidRPr="003F4A89">
              <w:rPr>
                <w:rFonts w:cs="Arial"/>
                <w:noProof/>
                <w:webHidden/>
              </w:rPr>
              <w:fldChar w:fldCharType="separate"/>
            </w:r>
            <w:r w:rsidR="00427A87">
              <w:rPr>
                <w:rFonts w:cs="Arial"/>
                <w:noProof/>
                <w:webHidden/>
              </w:rPr>
              <w:t>71</w:t>
            </w:r>
            <w:r w:rsidRPr="003F4A89">
              <w:rPr>
                <w:rFonts w:cs="Arial"/>
                <w:noProof/>
                <w:webHidden/>
              </w:rPr>
              <w:fldChar w:fldCharType="end"/>
            </w:r>
          </w:hyperlink>
        </w:p>
        <w:p w14:paraId="275F42C1" w14:textId="3706A6A5" w:rsidR="00526E8E" w:rsidRPr="003F4A89" w:rsidRDefault="00526E8E" w:rsidP="00526E8E">
          <w:pPr>
            <w:pStyle w:val="IDC2"/>
            <w:tabs>
              <w:tab w:val="right" w:leader="dot" w:pos="8495"/>
            </w:tabs>
            <w:rPr>
              <w:rFonts w:eastAsiaTheme="minorEastAsia" w:cs="Arial"/>
              <w:noProof/>
            </w:rPr>
          </w:pPr>
          <w:hyperlink w:anchor="_Toc34139705" w:history="1">
            <w:r w:rsidRPr="003F4A89">
              <w:rPr>
                <w:rStyle w:val="Enlla"/>
                <w:rFonts w:cs="Arial"/>
                <w:noProof/>
              </w:rPr>
              <w:t>Quaranta-unena. Mesures cautelars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_Toc34139705 \h </w:instrText>
            </w:r>
            <w:r w:rsidRPr="003F4A89">
              <w:rPr>
                <w:rFonts w:cs="Arial"/>
                <w:noProof/>
                <w:webHidden/>
              </w:rPr>
            </w:r>
            <w:r w:rsidRPr="003F4A89">
              <w:rPr>
                <w:rFonts w:cs="Arial"/>
                <w:noProof/>
                <w:webHidden/>
              </w:rPr>
              <w:fldChar w:fldCharType="separate"/>
            </w:r>
            <w:r w:rsidR="00427A87">
              <w:rPr>
                <w:rFonts w:cs="Arial"/>
                <w:noProof/>
                <w:webHidden/>
              </w:rPr>
              <w:t>71</w:t>
            </w:r>
            <w:r w:rsidRPr="003F4A89">
              <w:rPr>
                <w:rFonts w:cs="Arial"/>
                <w:noProof/>
                <w:webHidden/>
              </w:rPr>
              <w:fldChar w:fldCharType="end"/>
            </w:r>
          </w:hyperlink>
        </w:p>
        <w:p w14:paraId="0C90A20F" w14:textId="03AB78D9" w:rsidR="00526E8E" w:rsidRPr="003F4A89" w:rsidRDefault="00526E8E" w:rsidP="00526E8E">
          <w:pPr>
            <w:pStyle w:val="IDC2"/>
            <w:tabs>
              <w:tab w:val="right" w:leader="dot" w:pos="8495"/>
            </w:tabs>
            <w:rPr>
              <w:rFonts w:eastAsiaTheme="minorEastAsia" w:cs="Arial"/>
              <w:noProof/>
            </w:rPr>
          </w:pPr>
          <w:hyperlink w:anchor="_Toc34139706" w:history="1">
            <w:r w:rsidRPr="003F4A89">
              <w:rPr>
                <w:rStyle w:val="Enlla"/>
                <w:rFonts w:cs="Arial"/>
                <w:noProof/>
              </w:rPr>
              <w:t>Quaranta-dosena. Règim d’invalidesa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_Toc34139706 \h </w:instrText>
            </w:r>
            <w:r w:rsidRPr="003F4A89">
              <w:rPr>
                <w:rFonts w:cs="Arial"/>
                <w:noProof/>
                <w:webHidden/>
              </w:rPr>
            </w:r>
            <w:r w:rsidRPr="003F4A89">
              <w:rPr>
                <w:rFonts w:cs="Arial"/>
                <w:noProof/>
                <w:webHidden/>
              </w:rPr>
              <w:fldChar w:fldCharType="separate"/>
            </w:r>
            <w:r w:rsidR="00427A87">
              <w:rPr>
                <w:rFonts w:cs="Arial"/>
                <w:noProof/>
                <w:webHidden/>
              </w:rPr>
              <w:t>71</w:t>
            </w:r>
            <w:r w:rsidRPr="003F4A89">
              <w:rPr>
                <w:rFonts w:cs="Arial"/>
                <w:noProof/>
                <w:webHidden/>
              </w:rPr>
              <w:fldChar w:fldCharType="end"/>
            </w:r>
          </w:hyperlink>
        </w:p>
        <w:p w14:paraId="23A5D8EA" w14:textId="31CFFB38" w:rsidR="00526E8E" w:rsidRPr="003F4A89" w:rsidRDefault="00526E8E" w:rsidP="00526E8E">
          <w:pPr>
            <w:pStyle w:val="IDC2"/>
            <w:tabs>
              <w:tab w:val="right" w:leader="dot" w:pos="8495"/>
            </w:tabs>
            <w:rPr>
              <w:rFonts w:eastAsiaTheme="minorEastAsia" w:cs="Arial"/>
              <w:noProof/>
            </w:rPr>
          </w:pPr>
          <w:hyperlink w:anchor="_Toc34139707" w:history="1">
            <w:r w:rsidRPr="003F4A89">
              <w:rPr>
                <w:rStyle w:val="Enlla"/>
                <w:rFonts w:cs="Arial"/>
                <w:noProof/>
              </w:rPr>
              <w:t>Quaranta-tresena. Jurisdicció competent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_Toc34139707 \h </w:instrText>
            </w:r>
            <w:r w:rsidRPr="003F4A89">
              <w:rPr>
                <w:rFonts w:cs="Arial"/>
                <w:noProof/>
                <w:webHidden/>
              </w:rPr>
            </w:r>
            <w:r w:rsidRPr="003F4A89">
              <w:rPr>
                <w:rFonts w:cs="Arial"/>
                <w:noProof/>
                <w:webHidden/>
              </w:rPr>
              <w:fldChar w:fldCharType="separate"/>
            </w:r>
            <w:r w:rsidR="00427A87">
              <w:rPr>
                <w:rFonts w:cs="Arial"/>
                <w:noProof/>
                <w:webHidden/>
              </w:rPr>
              <w:t>71</w:t>
            </w:r>
            <w:r w:rsidRPr="003F4A89">
              <w:rPr>
                <w:rFonts w:cs="Arial"/>
                <w:noProof/>
                <w:webHidden/>
              </w:rPr>
              <w:fldChar w:fldCharType="end"/>
            </w:r>
          </w:hyperlink>
        </w:p>
        <w:p w14:paraId="2C7F5D14" w14:textId="77777777" w:rsidR="00526E8E" w:rsidRPr="003F4A89" w:rsidRDefault="00526E8E" w:rsidP="00526E8E">
          <w:pPr>
            <w:spacing w:after="0" w:line="240" w:lineRule="auto"/>
            <w:rPr>
              <w:rFonts w:cs="Arial"/>
            </w:rPr>
          </w:pPr>
          <w:r w:rsidRPr="003F4A89">
            <w:rPr>
              <w:rFonts w:cs="Arial"/>
              <w:b/>
              <w:bCs/>
            </w:rPr>
            <w:fldChar w:fldCharType="end"/>
          </w:r>
        </w:p>
      </w:sdtContent>
    </w:sdt>
    <w:p w14:paraId="2D229A77" w14:textId="77777777" w:rsidR="00526E8E" w:rsidRPr="003F4A89" w:rsidRDefault="00526E8E" w:rsidP="00526E8E">
      <w:pPr>
        <w:spacing w:after="0" w:line="240" w:lineRule="auto"/>
        <w:jc w:val="both"/>
        <w:rPr>
          <w:rFonts w:cs="Arial"/>
          <w:b/>
          <w:lang w:eastAsia="es-ES"/>
        </w:rPr>
      </w:pPr>
      <w:r w:rsidRPr="003F4A89">
        <w:rPr>
          <w:rFonts w:cs="Arial"/>
          <w:b/>
          <w:lang w:eastAsia="es-ES"/>
        </w:rPr>
        <w:br w:type="page"/>
      </w:r>
    </w:p>
    <w:p w14:paraId="60CA9239" w14:textId="4909D2AA" w:rsidR="00526E8E" w:rsidRPr="00C94879" w:rsidRDefault="00526E8E" w:rsidP="004042C2">
      <w:pPr>
        <w:pStyle w:val="Ttol1"/>
        <w:pBdr>
          <w:bottom w:val="single" w:sz="4" w:space="1" w:color="auto"/>
        </w:pBdr>
        <w:rPr>
          <w:rFonts w:cs="Arial"/>
          <w:sz w:val="22"/>
          <w:szCs w:val="22"/>
        </w:rPr>
      </w:pPr>
      <w:bookmarkStart w:id="0" w:name="_Toc34139649"/>
      <w:r w:rsidRPr="00C94879">
        <w:rPr>
          <w:rFonts w:cs="Arial"/>
          <w:sz w:val="22"/>
          <w:szCs w:val="22"/>
        </w:rPr>
        <w:lastRenderedPageBreak/>
        <w:t>QUADRE DE CARACTERÍSTIQUES DEL CONTRACTE</w:t>
      </w:r>
      <w:bookmarkEnd w:id="0"/>
      <w:r w:rsidR="00E451A9" w:rsidRPr="00C94879">
        <w:rPr>
          <w:rFonts w:cs="Arial"/>
          <w:sz w:val="22"/>
          <w:szCs w:val="22"/>
        </w:rPr>
        <w:tab/>
      </w:r>
      <w:r w:rsidR="00E451A9" w:rsidRPr="00C94879">
        <w:rPr>
          <w:rFonts w:cs="Arial"/>
          <w:sz w:val="22"/>
          <w:szCs w:val="22"/>
        </w:rPr>
        <w:tab/>
      </w:r>
      <w:r w:rsidR="00E451A9" w:rsidRPr="00C94879">
        <w:rPr>
          <w:rFonts w:cs="Arial"/>
          <w:sz w:val="22"/>
          <w:szCs w:val="22"/>
        </w:rPr>
        <w:tab/>
      </w:r>
      <w:r w:rsidR="00145858">
        <w:rPr>
          <w:rFonts w:cs="Arial"/>
          <w:sz w:val="22"/>
          <w:szCs w:val="22"/>
        </w:rPr>
        <w:tab/>
      </w:r>
      <w:r w:rsidR="00145858">
        <w:rPr>
          <w:rFonts w:cs="Arial"/>
          <w:sz w:val="22"/>
          <w:szCs w:val="22"/>
        </w:rPr>
        <w:tab/>
      </w:r>
      <w:r w:rsidRPr="00C94879">
        <w:rPr>
          <w:rFonts w:cs="Arial"/>
          <w:sz w:val="22"/>
          <w:szCs w:val="22"/>
        </w:rPr>
        <w:t>EC</w:t>
      </w:r>
      <w:r w:rsidR="00892BA0">
        <w:rPr>
          <w:rFonts w:cs="Arial"/>
          <w:sz w:val="22"/>
          <w:szCs w:val="22"/>
        </w:rPr>
        <w:t xml:space="preserve"> 2027 </w:t>
      </w:r>
      <w:r w:rsidR="00AA62F1">
        <w:rPr>
          <w:rFonts w:cs="Arial"/>
          <w:sz w:val="22"/>
          <w:szCs w:val="22"/>
        </w:rPr>
        <w:t>2</w:t>
      </w:r>
    </w:p>
    <w:p w14:paraId="56588972" w14:textId="77777777" w:rsidR="00526E8E" w:rsidRDefault="00526E8E" w:rsidP="00526E8E">
      <w:pPr>
        <w:spacing w:after="0" w:line="240" w:lineRule="auto"/>
        <w:jc w:val="both"/>
        <w:rPr>
          <w:rFonts w:cs="Arial"/>
          <w:snapToGrid w:val="0"/>
          <w:lang w:eastAsia="es-ES"/>
        </w:rPr>
      </w:pPr>
    </w:p>
    <w:p w14:paraId="408C96BE" w14:textId="77777777" w:rsidR="00AA0F70" w:rsidRPr="00C94879" w:rsidRDefault="00AA0F70" w:rsidP="00526E8E">
      <w:pPr>
        <w:spacing w:after="0" w:line="240" w:lineRule="auto"/>
        <w:jc w:val="both"/>
        <w:rPr>
          <w:rFonts w:cs="Arial"/>
          <w:snapToGrid w:val="0"/>
          <w:lang w:eastAsia="es-ES"/>
        </w:rPr>
      </w:pPr>
    </w:p>
    <w:p w14:paraId="1D9DB41B" w14:textId="77777777" w:rsidR="00526E8E" w:rsidRPr="00C94879" w:rsidRDefault="00526E8E" w:rsidP="00526E8E">
      <w:pPr>
        <w:numPr>
          <w:ilvl w:val="0"/>
          <w:numId w:val="3"/>
        </w:numPr>
        <w:tabs>
          <w:tab w:val="clear" w:pos="360"/>
          <w:tab w:val="num" w:pos="-577"/>
        </w:tabs>
        <w:spacing w:after="0" w:line="240" w:lineRule="auto"/>
        <w:jc w:val="both"/>
        <w:rPr>
          <w:rFonts w:cs="Arial"/>
          <w:b/>
          <w:snapToGrid w:val="0"/>
          <w:lang w:eastAsia="es-ES"/>
        </w:rPr>
      </w:pPr>
      <w:r w:rsidRPr="00C94879">
        <w:rPr>
          <w:rFonts w:cs="Arial"/>
          <w:b/>
          <w:snapToGrid w:val="0"/>
          <w:lang w:eastAsia="es-ES"/>
        </w:rPr>
        <w:t xml:space="preserve">Objecte </w:t>
      </w:r>
    </w:p>
    <w:p w14:paraId="4B395CF4" w14:textId="77777777" w:rsidR="00AA4AB8" w:rsidRDefault="00AA4AB8" w:rsidP="00AA4AB8">
      <w:pPr>
        <w:pStyle w:val="Textindependent"/>
        <w:rPr>
          <w:rFonts w:cs="Arial"/>
          <w:sz w:val="22"/>
          <w:szCs w:val="22"/>
        </w:rPr>
      </w:pPr>
    </w:p>
    <w:p w14:paraId="15FC4CE3" w14:textId="42A37128" w:rsidR="00892BA0" w:rsidRPr="003F3CC0" w:rsidRDefault="00AA62F1" w:rsidP="00AA62F1">
      <w:pPr>
        <w:pStyle w:val="Textindependent"/>
        <w:ind w:right="140"/>
        <w:rPr>
          <w:rFonts w:cs="Arial"/>
          <w:sz w:val="22"/>
          <w:szCs w:val="22"/>
        </w:rPr>
      </w:pPr>
      <w:proofErr w:type="spellStart"/>
      <w:r w:rsidRPr="003F3CC0">
        <w:rPr>
          <w:rFonts w:cs="Arial"/>
          <w:sz w:val="22"/>
          <w:szCs w:val="22"/>
        </w:rPr>
        <w:t>Realització</w:t>
      </w:r>
      <w:proofErr w:type="spellEnd"/>
      <w:r w:rsidRPr="003F3CC0">
        <w:rPr>
          <w:rFonts w:cs="Arial"/>
          <w:sz w:val="22"/>
          <w:szCs w:val="22"/>
        </w:rPr>
        <w:t xml:space="preserve"> de </w:t>
      </w:r>
      <w:proofErr w:type="spellStart"/>
      <w:r w:rsidRPr="003F3CC0">
        <w:rPr>
          <w:rFonts w:cs="Arial"/>
          <w:sz w:val="22"/>
          <w:szCs w:val="22"/>
        </w:rPr>
        <w:t>l’auditoria</w:t>
      </w:r>
      <w:proofErr w:type="spellEnd"/>
      <w:r w:rsidRPr="003F3CC0">
        <w:rPr>
          <w:rFonts w:cs="Arial"/>
          <w:sz w:val="22"/>
          <w:szCs w:val="22"/>
        </w:rPr>
        <w:t xml:space="preserve"> </w:t>
      </w:r>
      <w:proofErr w:type="spellStart"/>
      <w:r w:rsidRPr="003F3CC0">
        <w:rPr>
          <w:rFonts w:cs="Arial"/>
          <w:sz w:val="22"/>
          <w:szCs w:val="22"/>
        </w:rPr>
        <w:t>financera</w:t>
      </w:r>
      <w:proofErr w:type="spellEnd"/>
      <w:r w:rsidRPr="003F3CC0">
        <w:rPr>
          <w:rFonts w:cs="Arial"/>
          <w:sz w:val="22"/>
          <w:szCs w:val="22"/>
        </w:rPr>
        <w:t xml:space="preserve"> dels </w:t>
      </w:r>
      <w:proofErr w:type="spellStart"/>
      <w:r w:rsidRPr="003F3CC0">
        <w:rPr>
          <w:rFonts w:cs="Arial"/>
          <w:sz w:val="22"/>
          <w:szCs w:val="22"/>
        </w:rPr>
        <w:t>comptes</w:t>
      </w:r>
      <w:proofErr w:type="spellEnd"/>
      <w:r w:rsidRPr="003F3CC0">
        <w:rPr>
          <w:rFonts w:cs="Arial"/>
          <w:sz w:val="22"/>
          <w:szCs w:val="22"/>
        </w:rPr>
        <w:t xml:space="preserve"> </w:t>
      </w:r>
      <w:proofErr w:type="spellStart"/>
      <w:r w:rsidRPr="003F3CC0">
        <w:rPr>
          <w:rFonts w:cs="Arial"/>
          <w:sz w:val="22"/>
          <w:szCs w:val="22"/>
        </w:rPr>
        <w:t>anuals</w:t>
      </w:r>
      <w:proofErr w:type="spellEnd"/>
      <w:r w:rsidRPr="003F3CC0">
        <w:rPr>
          <w:rFonts w:cs="Arial"/>
          <w:sz w:val="22"/>
          <w:szCs w:val="22"/>
        </w:rPr>
        <w:t xml:space="preserve"> i de la </w:t>
      </w:r>
      <w:proofErr w:type="spellStart"/>
      <w:r w:rsidRPr="003F3CC0">
        <w:rPr>
          <w:rFonts w:cs="Arial"/>
          <w:sz w:val="22"/>
          <w:szCs w:val="22"/>
        </w:rPr>
        <w:t>liquidació</w:t>
      </w:r>
      <w:proofErr w:type="spellEnd"/>
      <w:r w:rsidRPr="003F3CC0">
        <w:rPr>
          <w:rFonts w:cs="Arial"/>
          <w:sz w:val="22"/>
          <w:szCs w:val="22"/>
        </w:rPr>
        <w:t xml:space="preserve"> </w:t>
      </w:r>
      <w:proofErr w:type="spellStart"/>
      <w:r w:rsidRPr="003F3CC0">
        <w:rPr>
          <w:rFonts w:cs="Arial"/>
          <w:sz w:val="22"/>
          <w:szCs w:val="22"/>
        </w:rPr>
        <w:t>pressupostària</w:t>
      </w:r>
      <w:proofErr w:type="spellEnd"/>
      <w:r w:rsidRPr="003F3CC0">
        <w:rPr>
          <w:rFonts w:cs="Arial"/>
          <w:sz w:val="22"/>
          <w:szCs w:val="22"/>
        </w:rPr>
        <w:t xml:space="preserve"> de </w:t>
      </w:r>
      <w:proofErr w:type="spellStart"/>
      <w:r w:rsidRPr="003F3CC0">
        <w:rPr>
          <w:rFonts w:cs="Arial"/>
          <w:sz w:val="22"/>
          <w:szCs w:val="22"/>
        </w:rPr>
        <w:t>l’Institut</w:t>
      </w:r>
      <w:proofErr w:type="spellEnd"/>
      <w:r w:rsidRPr="003F3CC0">
        <w:rPr>
          <w:rFonts w:cs="Arial"/>
          <w:spacing w:val="-11"/>
          <w:sz w:val="22"/>
          <w:szCs w:val="22"/>
        </w:rPr>
        <w:t xml:space="preserve"> </w:t>
      </w:r>
      <w:r w:rsidRPr="003F3CC0">
        <w:rPr>
          <w:rFonts w:cs="Arial"/>
          <w:sz w:val="22"/>
          <w:szCs w:val="22"/>
        </w:rPr>
        <w:t>Català</w:t>
      </w:r>
      <w:r w:rsidRPr="003F3CC0">
        <w:rPr>
          <w:rFonts w:cs="Arial"/>
          <w:spacing w:val="-11"/>
          <w:sz w:val="22"/>
          <w:szCs w:val="22"/>
        </w:rPr>
        <w:t xml:space="preserve"> </w:t>
      </w:r>
      <w:r w:rsidRPr="003F3CC0">
        <w:rPr>
          <w:rFonts w:cs="Arial"/>
          <w:sz w:val="22"/>
          <w:szCs w:val="22"/>
        </w:rPr>
        <w:t>de</w:t>
      </w:r>
      <w:r w:rsidRPr="003F3CC0">
        <w:rPr>
          <w:rFonts w:cs="Arial"/>
          <w:spacing w:val="-11"/>
          <w:sz w:val="22"/>
          <w:szCs w:val="22"/>
        </w:rPr>
        <w:t xml:space="preserve"> </w:t>
      </w:r>
      <w:r w:rsidRPr="003F3CC0">
        <w:rPr>
          <w:rFonts w:cs="Arial"/>
          <w:sz w:val="22"/>
          <w:szCs w:val="22"/>
        </w:rPr>
        <w:t>la</w:t>
      </w:r>
      <w:r w:rsidRPr="003F3CC0">
        <w:rPr>
          <w:rFonts w:cs="Arial"/>
          <w:spacing w:val="-13"/>
          <w:sz w:val="22"/>
          <w:szCs w:val="22"/>
        </w:rPr>
        <w:t xml:space="preserve"> </w:t>
      </w:r>
      <w:proofErr w:type="spellStart"/>
      <w:r w:rsidRPr="003F3CC0">
        <w:rPr>
          <w:rFonts w:cs="Arial"/>
          <w:sz w:val="22"/>
          <w:szCs w:val="22"/>
        </w:rPr>
        <w:t>Salut</w:t>
      </w:r>
      <w:proofErr w:type="spellEnd"/>
      <w:r w:rsidRPr="003F3CC0">
        <w:rPr>
          <w:rFonts w:cs="Arial"/>
          <w:sz w:val="22"/>
          <w:szCs w:val="22"/>
        </w:rPr>
        <w:t xml:space="preserve"> (en</w:t>
      </w:r>
      <w:r w:rsidRPr="003F3CC0">
        <w:rPr>
          <w:rFonts w:cs="Arial"/>
          <w:spacing w:val="-5"/>
          <w:sz w:val="22"/>
          <w:szCs w:val="22"/>
        </w:rPr>
        <w:t xml:space="preserve"> </w:t>
      </w:r>
      <w:proofErr w:type="spellStart"/>
      <w:r w:rsidRPr="003F3CC0">
        <w:rPr>
          <w:rFonts w:cs="Arial"/>
          <w:sz w:val="22"/>
          <w:szCs w:val="22"/>
        </w:rPr>
        <w:t>endavant</w:t>
      </w:r>
      <w:proofErr w:type="spellEnd"/>
      <w:r w:rsidRPr="003F3CC0">
        <w:rPr>
          <w:rFonts w:cs="Arial"/>
          <w:sz w:val="22"/>
          <w:szCs w:val="22"/>
        </w:rPr>
        <w:t>,</w:t>
      </w:r>
      <w:r w:rsidRPr="003F3CC0">
        <w:rPr>
          <w:rFonts w:cs="Arial"/>
          <w:spacing w:val="-2"/>
          <w:sz w:val="22"/>
          <w:szCs w:val="22"/>
        </w:rPr>
        <w:t xml:space="preserve"> </w:t>
      </w:r>
      <w:r w:rsidRPr="003F3CC0">
        <w:rPr>
          <w:rFonts w:cs="Arial"/>
          <w:sz w:val="22"/>
          <w:szCs w:val="22"/>
        </w:rPr>
        <w:t xml:space="preserve">ICS), </w:t>
      </w:r>
      <w:proofErr w:type="spellStart"/>
      <w:r w:rsidRPr="003F3CC0">
        <w:rPr>
          <w:rFonts w:cs="Arial"/>
          <w:sz w:val="22"/>
          <w:szCs w:val="22"/>
        </w:rPr>
        <w:t>així</w:t>
      </w:r>
      <w:proofErr w:type="spellEnd"/>
      <w:r w:rsidRPr="003F3CC0">
        <w:rPr>
          <w:rFonts w:cs="Arial"/>
          <w:sz w:val="22"/>
          <w:szCs w:val="22"/>
        </w:rPr>
        <w:t xml:space="preserve"> </w:t>
      </w:r>
      <w:proofErr w:type="spellStart"/>
      <w:r w:rsidRPr="003F3CC0">
        <w:rPr>
          <w:rFonts w:cs="Arial"/>
          <w:sz w:val="22"/>
          <w:szCs w:val="22"/>
        </w:rPr>
        <w:t>com</w:t>
      </w:r>
      <w:proofErr w:type="spellEnd"/>
      <w:r w:rsidRPr="003F3CC0">
        <w:rPr>
          <w:rFonts w:cs="Arial"/>
          <w:sz w:val="22"/>
          <w:szCs w:val="22"/>
        </w:rPr>
        <w:t xml:space="preserve"> </w:t>
      </w:r>
      <w:proofErr w:type="spellStart"/>
      <w:r w:rsidRPr="003F3CC0">
        <w:rPr>
          <w:rFonts w:cs="Arial"/>
          <w:sz w:val="22"/>
          <w:szCs w:val="22"/>
        </w:rPr>
        <w:t>d’una</w:t>
      </w:r>
      <w:proofErr w:type="spellEnd"/>
      <w:r w:rsidRPr="003F3CC0">
        <w:rPr>
          <w:rFonts w:cs="Arial"/>
          <w:sz w:val="22"/>
          <w:szCs w:val="22"/>
        </w:rPr>
        <w:t xml:space="preserve"> auditoria </w:t>
      </w:r>
      <w:proofErr w:type="spellStart"/>
      <w:r w:rsidRPr="003F3CC0">
        <w:rPr>
          <w:rFonts w:cs="Arial"/>
          <w:sz w:val="22"/>
          <w:szCs w:val="22"/>
        </w:rPr>
        <w:t>informàtica</w:t>
      </w:r>
      <w:proofErr w:type="spellEnd"/>
      <w:r w:rsidRPr="003F3CC0">
        <w:rPr>
          <w:rFonts w:cs="Arial"/>
          <w:sz w:val="22"/>
          <w:szCs w:val="22"/>
        </w:rPr>
        <w:t xml:space="preserve"> de </w:t>
      </w:r>
      <w:proofErr w:type="spellStart"/>
      <w:r w:rsidRPr="003F3CC0">
        <w:rPr>
          <w:rFonts w:cs="Arial"/>
          <w:sz w:val="22"/>
          <w:szCs w:val="22"/>
        </w:rPr>
        <w:t>l’entitat</w:t>
      </w:r>
      <w:proofErr w:type="spellEnd"/>
      <w:r w:rsidRPr="003F3CC0">
        <w:rPr>
          <w:rFonts w:cs="Arial"/>
          <w:sz w:val="22"/>
          <w:szCs w:val="22"/>
        </w:rPr>
        <w:t xml:space="preserve">, </w:t>
      </w:r>
      <w:proofErr w:type="spellStart"/>
      <w:r w:rsidRPr="003F3CC0">
        <w:rPr>
          <w:rFonts w:cs="Arial"/>
          <w:sz w:val="22"/>
          <w:szCs w:val="22"/>
        </w:rPr>
        <w:t>referent</w:t>
      </w:r>
      <w:proofErr w:type="spellEnd"/>
      <w:r w:rsidRPr="003F3CC0">
        <w:rPr>
          <w:rFonts w:cs="Arial"/>
          <w:sz w:val="22"/>
          <w:szCs w:val="22"/>
        </w:rPr>
        <w:t xml:space="preserve"> a </w:t>
      </w:r>
      <w:proofErr w:type="spellStart"/>
      <w:r w:rsidRPr="003F3CC0">
        <w:rPr>
          <w:rFonts w:cs="Arial"/>
          <w:sz w:val="22"/>
          <w:szCs w:val="22"/>
        </w:rPr>
        <w:t>l’exercici</w:t>
      </w:r>
      <w:proofErr w:type="spellEnd"/>
      <w:r w:rsidRPr="003F3CC0">
        <w:rPr>
          <w:rFonts w:cs="Arial"/>
          <w:sz w:val="22"/>
          <w:szCs w:val="22"/>
        </w:rPr>
        <w:t xml:space="preserve"> 2026.</w:t>
      </w:r>
    </w:p>
    <w:p w14:paraId="2541AA58" w14:textId="77777777" w:rsidR="00AA62F1" w:rsidRPr="00F36FCE" w:rsidRDefault="00AA62F1" w:rsidP="00892BA0">
      <w:pPr>
        <w:tabs>
          <w:tab w:val="left" w:pos="1276"/>
        </w:tabs>
        <w:spacing w:after="0" w:line="240" w:lineRule="auto"/>
        <w:jc w:val="both"/>
        <w:rPr>
          <w:rFonts w:eastAsia="Arial" w:cs="Arial"/>
          <w:lang w:val="es-ES"/>
        </w:rPr>
      </w:pPr>
    </w:p>
    <w:p w14:paraId="0B1E6999" w14:textId="77777777" w:rsidR="00892BA0" w:rsidRPr="00D51CBD" w:rsidRDefault="00892BA0" w:rsidP="00892BA0">
      <w:pPr>
        <w:tabs>
          <w:tab w:val="left" w:pos="1276"/>
        </w:tabs>
        <w:spacing w:after="0" w:line="240" w:lineRule="auto"/>
        <w:jc w:val="both"/>
        <w:rPr>
          <w:rFonts w:eastAsia="Arial" w:cs="Arial"/>
          <w:u w:val="single"/>
        </w:rPr>
      </w:pPr>
      <w:r w:rsidRPr="00D51CBD">
        <w:rPr>
          <w:rFonts w:eastAsia="Arial" w:cs="Arial"/>
          <w:u w:val="single"/>
        </w:rPr>
        <w:t>JUSTIFICACIÓ LOTS</w:t>
      </w:r>
    </w:p>
    <w:p w14:paraId="28C5D0D9" w14:textId="77777777" w:rsidR="00892BA0" w:rsidRDefault="00892BA0" w:rsidP="00892BA0">
      <w:pPr>
        <w:pStyle w:val="Textindependent"/>
        <w:spacing w:before="1"/>
        <w:ind w:right="331"/>
        <w:rPr>
          <w:lang w:val="ca-ES"/>
        </w:rPr>
      </w:pPr>
    </w:p>
    <w:p w14:paraId="692629D6" w14:textId="5960742B" w:rsidR="003F3CC0" w:rsidRPr="003F3CC0" w:rsidRDefault="003F3CC0" w:rsidP="003F3CC0">
      <w:pPr>
        <w:pStyle w:val="Textindependent"/>
        <w:ind w:right="140"/>
        <w:rPr>
          <w:rFonts w:cs="Arial"/>
          <w:sz w:val="22"/>
          <w:szCs w:val="22"/>
        </w:rPr>
      </w:pPr>
      <w:r w:rsidRPr="003F3CC0">
        <w:rPr>
          <w:rFonts w:cs="Arial"/>
          <w:sz w:val="22"/>
          <w:szCs w:val="22"/>
        </w:rPr>
        <w:t xml:space="preserve">En compliment del que estableix l’article 99.3.b) de la LCSP, es deixa constància que, atenent la naturalesa i les característiques dels treballs objecte del contracte, no es considera adequada la seva divisió en lots. </w:t>
      </w:r>
    </w:p>
    <w:p w14:paraId="69D5FA37" w14:textId="77777777" w:rsidR="003F3CC0" w:rsidRPr="003F3CC0" w:rsidRDefault="003F3CC0" w:rsidP="003F3CC0">
      <w:pPr>
        <w:pStyle w:val="Textindependent"/>
        <w:ind w:right="140"/>
        <w:rPr>
          <w:rFonts w:cs="Arial"/>
          <w:sz w:val="22"/>
          <w:szCs w:val="22"/>
        </w:rPr>
      </w:pPr>
    </w:p>
    <w:p w14:paraId="781FE495" w14:textId="77777777" w:rsidR="003F3CC0" w:rsidRPr="003F3CC0" w:rsidRDefault="003F3CC0" w:rsidP="003F3CC0">
      <w:pPr>
        <w:pStyle w:val="Textindependent"/>
        <w:ind w:right="140"/>
        <w:rPr>
          <w:rFonts w:cs="Arial"/>
          <w:sz w:val="22"/>
          <w:szCs w:val="22"/>
        </w:rPr>
      </w:pPr>
      <w:r w:rsidRPr="003F3CC0">
        <w:rPr>
          <w:rFonts w:cs="Arial"/>
          <w:sz w:val="22"/>
          <w:szCs w:val="22"/>
        </w:rPr>
        <w:t xml:space="preserve">Els treballs d’auditoria previstos presenten una elevada interrelació i constitueixen un conjunt funcionalment unitari, atès que les diferents actuacions i proves d’auditoria estan directament vinculades entre si i contribueixen, de manera conjunta, a l’obtenció d’evidència suficient i adequada que permeti formar una opinió sobre si els comptes anuals reflecteixen la imatge fidel de l’entitat, d’acord amb el marc d’informació financera aplicable. </w:t>
      </w:r>
    </w:p>
    <w:p w14:paraId="2E990606" w14:textId="77777777" w:rsidR="003F3CC0" w:rsidRPr="003F3CC0" w:rsidRDefault="003F3CC0" w:rsidP="003F3CC0">
      <w:pPr>
        <w:pStyle w:val="Textindependent"/>
        <w:ind w:right="140"/>
        <w:rPr>
          <w:rFonts w:cs="Arial"/>
          <w:sz w:val="22"/>
          <w:szCs w:val="22"/>
        </w:rPr>
      </w:pPr>
    </w:p>
    <w:p w14:paraId="7A913344" w14:textId="77777777" w:rsidR="003F3CC0" w:rsidRPr="003F3CC0" w:rsidRDefault="003F3CC0" w:rsidP="003F3CC0">
      <w:pPr>
        <w:pStyle w:val="Textindependent"/>
        <w:ind w:right="140"/>
        <w:rPr>
          <w:rFonts w:cs="Arial"/>
          <w:sz w:val="22"/>
          <w:szCs w:val="22"/>
        </w:rPr>
      </w:pPr>
      <w:r w:rsidRPr="003F3CC0">
        <w:rPr>
          <w:rFonts w:cs="Arial"/>
          <w:sz w:val="22"/>
          <w:szCs w:val="22"/>
        </w:rPr>
        <w:t xml:space="preserve">En aquest sentit, la planificació, execució i supervisió dels procediments d’auditoria requereixen una metodologia comuna i una aplicació homogènia dels criteris professionals, així com una adequada coordinació entre les diferents àrees objecte de revisió. La separació dels treballs entre diferents adjudicataris podria dificultar aquesta coordinació i comportar diferències en els criteris aplicats, en l’abast de les proves o en la valoració de les incidències detectades, amb el consegüent risc d’afectar la coherència del conjunt dels treballs i de les conclusions que se’n derivin. </w:t>
      </w:r>
    </w:p>
    <w:p w14:paraId="7EA23B37" w14:textId="77777777" w:rsidR="003F3CC0" w:rsidRPr="003F3CC0" w:rsidRDefault="003F3CC0" w:rsidP="003F3CC0">
      <w:pPr>
        <w:pStyle w:val="Textindependent"/>
        <w:ind w:right="140"/>
        <w:rPr>
          <w:rFonts w:cs="Arial"/>
          <w:sz w:val="22"/>
          <w:szCs w:val="22"/>
        </w:rPr>
      </w:pPr>
    </w:p>
    <w:p w14:paraId="2F68C3BF" w14:textId="77777777" w:rsidR="003F3CC0" w:rsidRPr="003F3CC0" w:rsidRDefault="003F3CC0" w:rsidP="003F3CC0">
      <w:pPr>
        <w:pStyle w:val="Textindependent"/>
        <w:ind w:right="140"/>
        <w:rPr>
          <w:rFonts w:cs="Arial"/>
          <w:sz w:val="22"/>
          <w:szCs w:val="22"/>
        </w:rPr>
      </w:pPr>
      <w:r w:rsidRPr="003F3CC0">
        <w:rPr>
          <w:rFonts w:cs="Arial"/>
          <w:sz w:val="22"/>
          <w:szCs w:val="22"/>
        </w:rPr>
        <w:t xml:space="preserve">Així mateix, l’execució separada dels treballs podria generar duplicitats en determinades comprovacions, especialment en aquells àmbits en què les diferents àrees d’auditoria es troben interrelacionades, alhora que podria dificultar l’aprofitament de la informació i de l’evidència obtinguda en una àrea per a la planificació o valoració dels procediments corresponents a una altra. Aquesta situació podria comportar una utilització menys eficient dels recursos i una major complexitat en la coordinació i supervisió del contracte. </w:t>
      </w:r>
    </w:p>
    <w:p w14:paraId="50AF78AA" w14:textId="77777777" w:rsidR="003F3CC0" w:rsidRPr="003F3CC0" w:rsidRDefault="003F3CC0" w:rsidP="003F3CC0">
      <w:pPr>
        <w:pStyle w:val="Textindependent"/>
        <w:ind w:right="140"/>
        <w:rPr>
          <w:rFonts w:cs="Arial"/>
          <w:sz w:val="22"/>
          <w:szCs w:val="22"/>
        </w:rPr>
      </w:pPr>
    </w:p>
    <w:p w14:paraId="7422B1E7" w14:textId="612A3C98" w:rsidR="00892BA0" w:rsidRPr="003F3CC0" w:rsidRDefault="003F3CC0" w:rsidP="003F3CC0">
      <w:pPr>
        <w:pStyle w:val="Textindependent"/>
        <w:ind w:right="140"/>
        <w:rPr>
          <w:rFonts w:cs="Arial"/>
          <w:sz w:val="22"/>
          <w:szCs w:val="22"/>
        </w:rPr>
      </w:pPr>
      <w:r w:rsidRPr="003F3CC0">
        <w:rPr>
          <w:rFonts w:cs="Arial"/>
          <w:sz w:val="22"/>
          <w:szCs w:val="22"/>
        </w:rPr>
        <w:t>D’altra banda, la realització dels treballs per un únic adjudicatari permet garantir una visió integral de l’entitat i dels seus comptes anuals, facilitar la identificació i valoració conjunta de les incidències detectades i assegurar la traçabilitat entre els procediments realitzats, les evidències obtingudes i les conclusions de l’auditoria. Aquesta visió conjunta resulta especialment rellevant per determinar l’efecte, individual o agregat, de les incidències sobre els comptes anuals i per emetre una conclusió global coherent.</w:t>
      </w:r>
    </w:p>
    <w:p w14:paraId="402CBAC6" w14:textId="77777777" w:rsidR="003F3CC0" w:rsidRPr="003F3CC0" w:rsidRDefault="003F3CC0" w:rsidP="003F3CC0">
      <w:pPr>
        <w:pStyle w:val="Textindependent"/>
        <w:ind w:right="140"/>
        <w:rPr>
          <w:rFonts w:cs="Arial"/>
          <w:sz w:val="22"/>
          <w:szCs w:val="22"/>
        </w:rPr>
      </w:pPr>
    </w:p>
    <w:p w14:paraId="78DEA5D2" w14:textId="689919EF" w:rsidR="003F3CC0" w:rsidRPr="003F3CC0" w:rsidRDefault="003F3CC0" w:rsidP="003F3CC0">
      <w:pPr>
        <w:pStyle w:val="Textindependent"/>
        <w:ind w:right="140"/>
        <w:rPr>
          <w:rFonts w:cs="Arial"/>
          <w:sz w:val="22"/>
          <w:szCs w:val="22"/>
        </w:rPr>
      </w:pPr>
      <w:r w:rsidRPr="003F3CC0">
        <w:rPr>
          <w:rFonts w:cs="Arial"/>
          <w:sz w:val="22"/>
          <w:szCs w:val="22"/>
        </w:rPr>
        <w:t>Per tot l’anterior, la divisió en lots podria comprometre la necessària unitat de criteri i metodologia en l’execució dels treballs d’auditoria, dificultar la coordinació entre els equips, incrementar el risc de duplicitats o omissions en les comprovacions i dificultar la valoració conjunta de les incidències identificades. En conseqüència, es considera justificat que l’objecte del contracte es configuri com una prestació única i no es divideixi en lots.</w:t>
      </w:r>
    </w:p>
    <w:p w14:paraId="4DA305CA" w14:textId="77777777" w:rsidR="003F3CC0" w:rsidRPr="003F3CC0" w:rsidRDefault="003F3CC0" w:rsidP="003F3CC0">
      <w:pPr>
        <w:pStyle w:val="Textindependent"/>
        <w:ind w:right="140"/>
        <w:rPr>
          <w:rFonts w:cs="Arial"/>
          <w:sz w:val="22"/>
          <w:szCs w:val="22"/>
        </w:rPr>
      </w:pPr>
    </w:p>
    <w:p w14:paraId="720FEF17" w14:textId="2E048DD0" w:rsidR="00892BA0" w:rsidRPr="003F3CC0" w:rsidRDefault="00892BA0" w:rsidP="003F3CC0">
      <w:pPr>
        <w:pStyle w:val="Textindependent"/>
        <w:ind w:right="140"/>
        <w:rPr>
          <w:rFonts w:cs="Arial"/>
          <w:sz w:val="22"/>
          <w:szCs w:val="22"/>
        </w:rPr>
      </w:pPr>
      <w:r w:rsidRPr="003F3CC0">
        <w:rPr>
          <w:rFonts w:cs="Arial"/>
          <w:sz w:val="22"/>
          <w:szCs w:val="22"/>
        </w:rPr>
        <w:lastRenderedPageBreak/>
        <w:t xml:space="preserve">Codi CPV: </w:t>
      </w:r>
      <w:r w:rsidR="00AA62F1" w:rsidRPr="003F3CC0">
        <w:rPr>
          <w:rFonts w:cs="Arial"/>
          <w:sz w:val="22"/>
          <w:szCs w:val="22"/>
        </w:rPr>
        <w:t>79212000-3. Serveis d’auditoria</w:t>
      </w:r>
    </w:p>
    <w:p w14:paraId="1F9ACEB9" w14:textId="77777777" w:rsidR="00892BA0" w:rsidRPr="00583638" w:rsidRDefault="00892BA0" w:rsidP="0023727D">
      <w:pPr>
        <w:pStyle w:val="Textindependent"/>
        <w:ind w:right="105"/>
        <w:rPr>
          <w:rFonts w:cs="Arial"/>
          <w:sz w:val="22"/>
          <w:szCs w:val="22"/>
          <w:lang w:val="ca-ES"/>
        </w:rPr>
      </w:pPr>
    </w:p>
    <w:p w14:paraId="15C01881" w14:textId="77777777" w:rsidR="0023727D" w:rsidRPr="00103245" w:rsidRDefault="0023727D" w:rsidP="0023727D">
      <w:pPr>
        <w:pStyle w:val="Pargrafdellista"/>
        <w:numPr>
          <w:ilvl w:val="0"/>
          <w:numId w:val="3"/>
        </w:numPr>
        <w:jc w:val="both"/>
        <w:rPr>
          <w:rFonts w:ascii="Arial" w:hAnsi="Arial" w:cs="Arial"/>
          <w:b/>
          <w:snapToGrid w:val="0"/>
          <w:sz w:val="22"/>
          <w:szCs w:val="22"/>
        </w:rPr>
      </w:pPr>
      <w:r w:rsidRPr="00103245">
        <w:rPr>
          <w:rFonts w:ascii="Arial" w:hAnsi="Arial" w:cs="Arial"/>
          <w:b/>
          <w:snapToGrid w:val="0"/>
          <w:sz w:val="22"/>
          <w:szCs w:val="22"/>
        </w:rPr>
        <w:t>Dades econòmiques</w:t>
      </w:r>
    </w:p>
    <w:p w14:paraId="0578C1D7" w14:textId="77777777" w:rsidR="0023727D" w:rsidRPr="00F61656" w:rsidRDefault="0023727D" w:rsidP="0023727D">
      <w:pPr>
        <w:spacing w:after="0" w:line="240" w:lineRule="auto"/>
        <w:jc w:val="both"/>
        <w:rPr>
          <w:rFonts w:cs="Arial"/>
          <w:snapToGrid w:val="0"/>
          <w:lang w:eastAsia="es-ES"/>
        </w:rPr>
      </w:pPr>
    </w:p>
    <w:p w14:paraId="022DB312"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B1. Determinació del preu:</w:t>
      </w:r>
    </w:p>
    <w:p w14:paraId="2E3B5890" w14:textId="77777777" w:rsidR="00892BA0" w:rsidRDefault="00892BA0" w:rsidP="00892BA0">
      <w:pPr>
        <w:pStyle w:val="paragraph"/>
        <w:spacing w:before="0" w:beforeAutospacing="0" w:after="0" w:afterAutospacing="0"/>
        <w:jc w:val="both"/>
        <w:textAlignment w:val="baseline"/>
        <w:rPr>
          <w:rFonts w:ascii="Arial" w:hAnsi="Arial" w:cs="Arial"/>
          <w:snapToGrid w:val="0"/>
          <w:sz w:val="22"/>
          <w:szCs w:val="22"/>
          <w:lang w:val="ca-ES"/>
        </w:rPr>
      </w:pPr>
    </w:p>
    <w:p w14:paraId="58D3A803" w14:textId="1E725E75" w:rsidR="00D740C5" w:rsidRDefault="00D740C5" w:rsidP="00D740C5">
      <w:pPr>
        <w:spacing w:after="0" w:line="240" w:lineRule="auto"/>
        <w:jc w:val="both"/>
        <w:rPr>
          <w:rFonts w:cs="Arial"/>
        </w:rPr>
      </w:pPr>
      <w:r w:rsidRPr="00D740C5">
        <w:rPr>
          <w:rFonts w:cs="Arial"/>
          <w:snapToGrid w:val="0"/>
          <w:lang w:val="es-ES" w:eastAsia="es-ES"/>
        </w:rPr>
        <w:t xml:space="preserve">El </w:t>
      </w:r>
      <w:proofErr w:type="spellStart"/>
      <w:r w:rsidRPr="00D740C5">
        <w:rPr>
          <w:rFonts w:cs="Arial"/>
          <w:snapToGrid w:val="0"/>
          <w:lang w:val="es-ES" w:eastAsia="es-ES"/>
        </w:rPr>
        <w:t>pressupost</w:t>
      </w:r>
      <w:proofErr w:type="spellEnd"/>
      <w:r w:rsidRPr="00D740C5">
        <w:rPr>
          <w:rFonts w:cs="Arial"/>
          <w:snapToGrid w:val="0"/>
          <w:lang w:val="es-ES" w:eastAsia="es-ES"/>
        </w:rPr>
        <w:t xml:space="preserve"> base de </w:t>
      </w:r>
      <w:proofErr w:type="spellStart"/>
      <w:r w:rsidRPr="00D740C5">
        <w:rPr>
          <w:rFonts w:cs="Arial"/>
          <w:snapToGrid w:val="0"/>
          <w:lang w:val="es-ES" w:eastAsia="es-ES"/>
        </w:rPr>
        <w:t>licitació</w:t>
      </w:r>
      <w:proofErr w:type="spellEnd"/>
      <w:r w:rsidRPr="00D740C5">
        <w:rPr>
          <w:rFonts w:cs="Arial"/>
          <w:snapToGrid w:val="0"/>
          <w:lang w:val="es-ES" w:eastAsia="es-ES"/>
        </w:rPr>
        <w:t xml:space="preserve"> es </w:t>
      </w:r>
      <w:proofErr w:type="spellStart"/>
      <w:r w:rsidRPr="00D740C5">
        <w:rPr>
          <w:rFonts w:cs="Arial"/>
          <w:snapToGrid w:val="0"/>
          <w:lang w:val="es-ES" w:eastAsia="es-ES"/>
        </w:rPr>
        <w:t>quantifica</w:t>
      </w:r>
      <w:proofErr w:type="spellEnd"/>
      <w:r w:rsidRPr="00D740C5">
        <w:rPr>
          <w:rFonts w:cs="Arial"/>
          <w:snapToGrid w:val="0"/>
          <w:lang w:val="es-ES" w:eastAsia="es-ES"/>
        </w:rPr>
        <w:t xml:space="preserve"> en 236.318,95 €, </w:t>
      </w:r>
      <w:r>
        <w:rPr>
          <w:rFonts w:cs="Arial"/>
          <w:snapToGrid w:val="0"/>
          <w:lang w:val="es-ES" w:eastAsia="es-ES"/>
        </w:rPr>
        <w:t xml:space="preserve">IVA </w:t>
      </w:r>
      <w:proofErr w:type="spellStart"/>
      <w:r>
        <w:rPr>
          <w:rFonts w:cs="Arial"/>
          <w:snapToGrid w:val="0"/>
          <w:lang w:val="es-ES" w:eastAsia="es-ES"/>
        </w:rPr>
        <w:t>exclòs</w:t>
      </w:r>
      <w:proofErr w:type="spellEnd"/>
      <w:r>
        <w:rPr>
          <w:rFonts w:cs="Arial"/>
          <w:snapToGrid w:val="0"/>
          <w:lang w:val="es-ES" w:eastAsia="es-ES"/>
        </w:rPr>
        <w:t xml:space="preserve">. </w:t>
      </w:r>
      <w:proofErr w:type="spellStart"/>
      <w:r>
        <w:rPr>
          <w:rFonts w:cs="Arial"/>
          <w:snapToGrid w:val="0"/>
          <w:lang w:val="es-ES" w:eastAsia="es-ES"/>
        </w:rPr>
        <w:t>Aquest</w:t>
      </w:r>
      <w:proofErr w:type="spellEnd"/>
      <w:r>
        <w:rPr>
          <w:rFonts w:cs="Arial"/>
          <w:snapToGrid w:val="0"/>
          <w:lang w:val="es-ES" w:eastAsia="es-ES"/>
        </w:rPr>
        <w:t xml:space="preserve"> </w:t>
      </w:r>
      <w:proofErr w:type="spellStart"/>
      <w:r>
        <w:rPr>
          <w:rFonts w:cs="Arial"/>
          <w:snapToGrid w:val="0"/>
          <w:lang w:val="es-ES" w:eastAsia="es-ES"/>
        </w:rPr>
        <w:t>import</w:t>
      </w:r>
      <w:proofErr w:type="spellEnd"/>
      <w:r>
        <w:rPr>
          <w:rFonts w:cs="Arial"/>
          <w:snapToGrid w:val="0"/>
          <w:lang w:val="es-ES" w:eastAsia="es-ES"/>
        </w:rPr>
        <w:t xml:space="preserve"> </w:t>
      </w:r>
      <w:proofErr w:type="spellStart"/>
      <w:r>
        <w:rPr>
          <w:rFonts w:cs="Arial"/>
          <w:snapToGrid w:val="0"/>
          <w:lang w:val="es-ES" w:eastAsia="es-ES"/>
        </w:rPr>
        <w:t>s’ha</w:t>
      </w:r>
      <w:proofErr w:type="spellEnd"/>
      <w:r>
        <w:rPr>
          <w:rFonts w:cs="Arial"/>
          <w:snapToGrid w:val="0"/>
          <w:lang w:val="es-ES" w:eastAsia="es-ES"/>
        </w:rPr>
        <w:t xml:space="preserve"> </w:t>
      </w:r>
      <w:proofErr w:type="spellStart"/>
      <w:r>
        <w:rPr>
          <w:rFonts w:cs="Arial"/>
          <w:snapToGrid w:val="0"/>
          <w:lang w:val="es-ES" w:eastAsia="es-ES"/>
        </w:rPr>
        <w:t>calculat</w:t>
      </w:r>
      <w:proofErr w:type="spellEnd"/>
      <w:r>
        <w:rPr>
          <w:rFonts w:cs="Arial"/>
          <w:snapToGrid w:val="0"/>
          <w:lang w:val="es-ES" w:eastAsia="es-ES"/>
        </w:rPr>
        <w:t xml:space="preserve"> </w:t>
      </w:r>
      <w:r w:rsidRPr="00D740C5">
        <w:rPr>
          <w:rFonts w:cs="Arial"/>
        </w:rPr>
        <w:t>en funció de les hores atribuïdes a cada categoria professional i a les tasques assignades a cadascuna d’aquestes categories</w:t>
      </w:r>
      <w:r>
        <w:rPr>
          <w:rFonts w:cs="Arial"/>
        </w:rPr>
        <w:t>, tal com es detalla a continuació:</w:t>
      </w:r>
    </w:p>
    <w:p w14:paraId="6CCDF895" w14:textId="77777777" w:rsidR="00D740C5" w:rsidRDefault="00D740C5" w:rsidP="00D740C5">
      <w:pPr>
        <w:spacing w:after="0" w:line="240" w:lineRule="auto"/>
        <w:jc w:val="both"/>
        <w:rPr>
          <w:rFonts w:cs="Arial"/>
        </w:rPr>
      </w:pPr>
    </w:p>
    <w:p w14:paraId="3B1CEBDD" w14:textId="1C1C7231" w:rsidR="00D740C5" w:rsidRDefault="00D740C5" w:rsidP="00D740C5">
      <w:pPr>
        <w:spacing w:after="0" w:line="240" w:lineRule="auto"/>
        <w:ind w:hanging="567"/>
        <w:jc w:val="both"/>
        <w:rPr>
          <w:rFonts w:cs="Arial"/>
        </w:rPr>
      </w:pPr>
      <w:r w:rsidRPr="00B81944">
        <w:rPr>
          <w:rFonts w:cs="Arial"/>
          <w:b/>
          <w:bCs/>
          <w:noProof/>
          <w:spacing w:val="-2"/>
          <w:u w:val="single"/>
        </w:rPr>
        <w:drawing>
          <wp:inline distT="0" distB="0" distL="0" distR="0" wp14:anchorId="0A557DE6" wp14:editId="634D0BC7">
            <wp:extent cx="6885305" cy="2293929"/>
            <wp:effectExtent l="0" t="0" r="0" b="0"/>
            <wp:docPr id="622623819" name="Imatge 1" descr="Imatge que conté text, nombre, Font, blanc i negre&#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23819" name="Imatge 1" descr="Imatge que conté text, nombre, Font, blanc i negre&#10;&#10;Pot ser que el contingut generat per IA no sigui correcte."/>
                    <pic:cNvPicPr/>
                  </pic:nvPicPr>
                  <pic:blipFill rotWithShape="1">
                    <a:blip r:embed="rId8"/>
                    <a:srcRect b="37768"/>
                    <a:stretch>
                      <a:fillRect/>
                    </a:stretch>
                  </pic:blipFill>
                  <pic:spPr bwMode="auto">
                    <a:xfrm>
                      <a:off x="0" y="0"/>
                      <a:ext cx="6885523" cy="2294002"/>
                    </a:xfrm>
                    <a:prstGeom prst="rect">
                      <a:avLst/>
                    </a:prstGeom>
                    <a:ln>
                      <a:noFill/>
                    </a:ln>
                    <a:extLst>
                      <a:ext uri="{53640926-AAD7-44D8-BBD7-CCE9431645EC}">
                        <a14:shadowObscured xmlns:a14="http://schemas.microsoft.com/office/drawing/2010/main"/>
                      </a:ext>
                    </a:extLst>
                  </pic:spPr>
                </pic:pic>
              </a:graphicData>
            </a:graphic>
          </wp:inline>
        </w:drawing>
      </w:r>
    </w:p>
    <w:p w14:paraId="5FE5A898" w14:textId="77777777" w:rsidR="00D740C5" w:rsidRDefault="00D740C5" w:rsidP="00D740C5">
      <w:pPr>
        <w:spacing w:after="0" w:line="240" w:lineRule="auto"/>
        <w:ind w:hanging="567"/>
        <w:jc w:val="both"/>
        <w:rPr>
          <w:rFonts w:cs="Arial"/>
        </w:rPr>
      </w:pPr>
    </w:p>
    <w:p w14:paraId="7195B23D" w14:textId="16E3C560" w:rsidR="00D740C5" w:rsidRDefault="00D740C5" w:rsidP="00D740C5">
      <w:pPr>
        <w:spacing w:after="0" w:line="240" w:lineRule="auto"/>
        <w:ind w:hanging="567"/>
        <w:jc w:val="both"/>
        <w:rPr>
          <w:rFonts w:cs="Arial"/>
        </w:rPr>
      </w:pPr>
      <w:r w:rsidRPr="00B81944">
        <w:rPr>
          <w:rFonts w:cs="Arial"/>
          <w:b/>
          <w:bCs/>
          <w:noProof/>
          <w:spacing w:val="-2"/>
          <w:u w:val="single"/>
        </w:rPr>
        <w:drawing>
          <wp:inline distT="0" distB="0" distL="0" distR="0" wp14:anchorId="3B17A70D" wp14:editId="0FA19A93">
            <wp:extent cx="6867525" cy="1455455"/>
            <wp:effectExtent l="0" t="0" r="0" b="0"/>
            <wp:docPr id="612928687" name="Imatge 1" descr="Imatge que conté text, nombre, Font, blanc i negre&#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23819" name="Imatge 1" descr="Imatge que conté text, nombre, Font, blanc i negre&#10;&#10;Pot ser que el contingut generat per IA no sigui correcte."/>
                    <pic:cNvPicPr/>
                  </pic:nvPicPr>
                  <pic:blipFill rotWithShape="1">
                    <a:blip r:embed="rId8"/>
                    <a:srcRect t="61507"/>
                    <a:stretch>
                      <a:fillRect/>
                    </a:stretch>
                  </pic:blipFill>
                  <pic:spPr bwMode="auto">
                    <a:xfrm>
                      <a:off x="0" y="0"/>
                      <a:ext cx="6891129" cy="1460457"/>
                    </a:xfrm>
                    <a:prstGeom prst="rect">
                      <a:avLst/>
                    </a:prstGeom>
                    <a:ln>
                      <a:noFill/>
                    </a:ln>
                    <a:extLst>
                      <a:ext uri="{53640926-AAD7-44D8-BBD7-CCE9431645EC}">
                        <a14:shadowObscured xmlns:a14="http://schemas.microsoft.com/office/drawing/2010/main"/>
                      </a:ext>
                    </a:extLst>
                  </pic:spPr>
                </pic:pic>
              </a:graphicData>
            </a:graphic>
          </wp:inline>
        </w:drawing>
      </w:r>
    </w:p>
    <w:p w14:paraId="4233583E" w14:textId="77777777" w:rsidR="00D740C5" w:rsidRDefault="00D740C5" w:rsidP="00D740C5">
      <w:pPr>
        <w:spacing w:after="0" w:line="240" w:lineRule="auto"/>
        <w:jc w:val="both"/>
        <w:rPr>
          <w:rFonts w:cs="Arial"/>
          <w:snapToGrid w:val="0"/>
          <w:lang w:val="es-ES" w:eastAsia="es-ES"/>
        </w:rPr>
      </w:pPr>
    </w:p>
    <w:p w14:paraId="01814525" w14:textId="7F7602C3" w:rsidR="00D740C5" w:rsidRPr="00633B14" w:rsidRDefault="00633B14" w:rsidP="00D740C5">
      <w:pPr>
        <w:spacing w:after="0" w:line="240" w:lineRule="auto"/>
        <w:jc w:val="both"/>
      </w:pPr>
      <w:r w:rsidRPr="00EE57E3">
        <w:rPr>
          <w:rFonts w:cs="Arial"/>
        </w:rPr>
        <w:t xml:space="preserve">Pel que fa al cost per hora, es determina d’acord amb la Resolució de 4 d’abril de 2025, de la Direcció General de Treball, per la qual es registra i publica el XIX Conveni col·lectiu estatal d'empreses de consultoria, tecnologies de la informació i estudis de mercat i de l'opinió pública. Les diferents retribucions complementàries fan inclusió d'increments del </w:t>
      </w:r>
      <w:r w:rsidRPr="00632DF4">
        <w:rPr>
          <w:rFonts w:cs="Arial"/>
        </w:rPr>
        <w:t>salari</w:t>
      </w:r>
      <w:r w:rsidRPr="00632DF4">
        <w:t xml:space="preserve"> base en funció de les aptituds, qualitats i responsabilitats</w:t>
      </w:r>
      <w:r>
        <w:t xml:space="preserve">; </w:t>
      </w:r>
      <w:r w:rsidR="00D740C5" w:rsidRPr="00D740C5">
        <w:rPr>
          <w:rFonts w:cs="Arial"/>
          <w:snapToGrid w:val="0"/>
          <w:lang w:val="es-ES" w:eastAsia="es-ES"/>
        </w:rPr>
        <w:t xml:space="preserve">les </w:t>
      </w:r>
      <w:proofErr w:type="spellStart"/>
      <w:r w:rsidR="00D740C5" w:rsidRPr="00D740C5">
        <w:rPr>
          <w:rFonts w:cs="Arial"/>
          <w:snapToGrid w:val="0"/>
          <w:lang w:val="es-ES" w:eastAsia="es-ES"/>
        </w:rPr>
        <w:t>despeses</w:t>
      </w:r>
      <w:proofErr w:type="spellEnd"/>
      <w:r w:rsidR="00D740C5" w:rsidRPr="00D740C5">
        <w:rPr>
          <w:rFonts w:cs="Arial"/>
          <w:snapToGrid w:val="0"/>
          <w:lang w:val="es-ES" w:eastAsia="es-ES"/>
        </w:rPr>
        <w:t xml:space="preserve"> indirectes, </w:t>
      </w:r>
      <w:proofErr w:type="spellStart"/>
      <w:r w:rsidR="00D740C5" w:rsidRPr="00D740C5">
        <w:rPr>
          <w:rFonts w:cs="Arial"/>
          <w:snapToGrid w:val="0"/>
          <w:lang w:val="es-ES" w:eastAsia="es-ES"/>
        </w:rPr>
        <w:t>quantificades</w:t>
      </w:r>
      <w:proofErr w:type="spellEnd"/>
      <w:r w:rsidR="00D740C5" w:rsidRPr="00D740C5">
        <w:rPr>
          <w:rFonts w:cs="Arial"/>
          <w:snapToGrid w:val="0"/>
          <w:lang w:val="es-ES" w:eastAsia="es-ES"/>
        </w:rPr>
        <w:t xml:space="preserve"> en un 15% sobre el preu/hora de cada </w:t>
      </w:r>
      <w:proofErr w:type="spellStart"/>
      <w:r w:rsidR="00D740C5" w:rsidRPr="00D740C5">
        <w:rPr>
          <w:rFonts w:cs="Arial"/>
          <w:snapToGrid w:val="0"/>
          <w:lang w:val="es-ES" w:eastAsia="es-ES"/>
        </w:rPr>
        <w:t>categoria</w:t>
      </w:r>
      <w:proofErr w:type="spellEnd"/>
      <w:r w:rsidR="00D740C5" w:rsidRPr="00D740C5">
        <w:rPr>
          <w:rFonts w:cs="Arial"/>
          <w:snapToGrid w:val="0"/>
          <w:lang w:val="es-ES" w:eastAsia="es-ES"/>
        </w:rPr>
        <w:t xml:space="preserve"> de </w:t>
      </w:r>
      <w:proofErr w:type="spellStart"/>
      <w:r w:rsidR="00D740C5" w:rsidRPr="00D740C5">
        <w:rPr>
          <w:rFonts w:cs="Arial"/>
          <w:snapToGrid w:val="0"/>
          <w:lang w:val="es-ES" w:eastAsia="es-ES"/>
        </w:rPr>
        <w:t>treballador</w:t>
      </w:r>
      <w:proofErr w:type="spellEnd"/>
      <w:r w:rsidR="00D740C5" w:rsidRPr="00D740C5">
        <w:rPr>
          <w:rFonts w:cs="Arial"/>
          <w:snapToGrid w:val="0"/>
          <w:lang w:val="es-ES" w:eastAsia="es-ES"/>
        </w:rPr>
        <w:t xml:space="preserve"> que es </w:t>
      </w:r>
      <w:proofErr w:type="spellStart"/>
      <w:r w:rsidR="00D740C5" w:rsidRPr="00D740C5">
        <w:rPr>
          <w:rFonts w:cs="Arial"/>
          <w:snapToGrid w:val="0"/>
          <w:lang w:val="es-ES" w:eastAsia="es-ES"/>
        </w:rPr>
        <w:t>requereix</w:t>
      </w:r>
      <w:proofErr w:type="spellEnd"/>
      <w:r w:rsidR="00D740C5" w:rsidRPr="00D740C5">
        <w:rPr>
          <w:rFonts w:cs="Arial"/>
          <w:snapToGrid w:val="0"/>
          <w:lang w:val="es-ES" w:eastAsia="es-ES"/>
        </w:rPr>
        <w:t xml:space="preserve">; i un </w:t>
      </w:r>
      <w:proofErr w:type="spellStart"/>
      <w:r w:rsidR="00D740C5" w:rsidRPr="00D740C5">
        <w:rPr>
          <w:rFonts w:cs="Arial"/>
          <w:snapToGrid w:val="0"/>
          <w:lang w:val="es-ES" w:eastAsia="es-ES"/>
        </w:rPr>
        <w:t>marge</w:t>
      </w:r>
      <w:proofErr w:type="spellEnd"/>
      <w:r w:rsidR="00D740C5" w:rsidRPr="00D740C5">
        <w:rPr>
          <w:rFonts w:cs="Arial"/>
          <w:snapToGrid w:val="0"/>
          <w:lang w:val="es-ES" w:eastAsia="es-ES"/>
        </w:rPr>
        <w:t xml:space="preserve"> de </w:t>
      </w:r>
      <w:proofErr w:type="spellStart"/>
      <w:r w:rsidR="00D740C5" w:rsidRPr="00D740C5">
        <w:rPr>
          <w:rFonts w:cs="Arial"/>
          <w:snapToGrid w:val="0"/>
          <w:lang w:val="es-ES" w:eastAsia="es-ES"/>
        </w:rPr>
        <w:t>benefici</w:t>
      </w:r>
      <w:proofErr w:type="spellEnd"/>
      <w:r w:rsidR="00D740C5" w:rsidRPr="00D740C5">
        <w:rPr>
          <w:rFonts w:cs="Arial"/>
          <w:snapToGrid w:val="0"/>
          <w:lang w:val="es-ES" w:eastAsia="es-ES"/>
        </w:rPr>
        <w:t xml:space="preserve"> del 10%. </w:t>
      </w:r>
    </w:p>
    <w:p w14:paraId="57465E61" w14:textId="77777777" w:rsidR="00D740C5" w:rsidRPr="00D740C5" w:rsidRDefault="00D740C5" w:rsidP="00D740C5">
      <w:pPr>
        <w:pStyle w:val="Textindependent"/>
        <w:rPr>
          <w:rFonts w:cs="Arial"/>
          <w:sz w:val="22"/>
          <w:szCs w:val="22"/>
        </w:rPr>
      </w:pPr>
    </w:p>
    <w:p w14:paraId="36799088" w14:textId="2B8DE309" w:rsidR="008706C5" w:rsidRPr="00155568" w:rsidRDefault="00D740C5" w:rsidP="00155568">
      <w:pPr>
        <w:pStyle w:val="Textindependent"/>
        <w:ind w:hanging="426"/>
        <w:rPr>
          <w:spacing w:val="-2"/>
          <w:sz w:val="22"/>
          <w:szCs w:val="22"/>
        </w:rPr>
      </w:pPr>
      <w:r w:rsidRPr="00B81944">
        <w:rPr>
          <w:noProof/>
        </w:rPr>
        <w:lastRenderedPageBreak/>
        <w:drawing>
          <wp:inline distT="0" distB="0" distL="0" distR="0" wp14:anchorId="45AE7204" wp14:editId="3F5EFDE9">
            <wp:extent cx="6950042" cy="2806811"/>
            <wp:effectExtent l="0" t="0" r="3810" b="0"/>
            <wp:docPr id="1463865903" name="Imatge 1" descr="Imatge que conté text, nombre, Font, captura de pantall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65903" name="Imatge 1" descr="Imatge que conté text, nombre, Font, captura de pantalla&#10;&#10;Pot ser que el contingut generat per IA no sigui correcte."/>
                    <pic:cNvPicPr/>
                  </pic:nvPicPr>
                  <pic:blipFill>
                    <a:blip r:embed="rId9"/>
                    <a:stretch>
                      <a:fillRect/>
                    </a:stretch>
                  </pic:blipFill>
                  <pic:spPr>
                    <a:xfrm>
                      <a:off x="0" y="0"/>
                      <a:ext cx="6964222" cy="2812538"/>
                    </a:xfrm>
                    <a:prstGeom prst="rect">
                      <a:avLst/>
                    </a:prstGeom>
                  </pic:spPr>
                </pic:pic>
              </a:graphicData>
            </a:graphic>
          </wp:inline>
        </w:drawing>
      </w:r>
    </w:p>
    <w:p w14:paraId="1113629A" w14:textId="77777777" w:rsidR="00155568" w:rsidRDefault="00155568" w:rsidP="009A5E02">
      <w:pPr>
        <w:pStyle w:val="Textindependent"/>
        <w:rPr>
          <w:rFonts w:cs="Arial"/>
          <w:sz w:val="22"/>
          <w:szCs w:val="22"/>
        </w:rPr>
      </w:pPr>
    </w:p>
    <w:p w14:paraId="283D502A" w14:textId="52A14CFD" w:rsidR="00892BA0" w:rsidRPr="00AA0F70" w:rsidRDefault="00892BA0" w:rsidP="009A5E02">
      <w:pPr>
        <w:pStyle w:val="Textindependent"/>
        <w:rPr>
          <w:rFonts w:cs="Arial"/>
          <w:sz w:val="22"/>
          <w:szCs w:val="22"/>
        </w:rPr>
      </w:pPr>
      <w:r w:rsidRPr="00AA0F70">
        <w:rPr>
          <w:rFonts w:cs="Arial"/>
          <w:sz w:val="22"/>
          <w:szCs w:val="22"/>
        </w:rPr>
        <w:t xml:space="preserve">B2. Valor </w:t>
      </w:r>
      <w:proofErr w:type="spellStart"/>
      <w:r w:rsidRPr="00AA0F70">
        <w:rPr>
          <w:rFonts w:cs="Arial"/>
          <w:sz w:val="22"/>
          <w:szCs w:val="22"/>
        </w:rPr>
        <w:t>estimat</w:t>
      </w:r>
      <w:proofErr w:type="spellEnd"/>
      <w:r w:rsidRPr="00AA0F70">
        <w:rPr>
          <w:rFonts w:cs="Arial"/>
          <w:sz w:val="22"/>
          <w:szCs w:val="22"/>
        </w:rPr>
        <w:t xml:space="preserve"> del contracte i </w:t>
      </w:r>
      <w:proofErr w:type="spellStart"/>
      <w:r w:rsidRPr="00AA0F70">
        <w:rPr>
          <w:rFonts w:cs="Arial"/>
          <w:sz w:val="22"/>
          <w:szCs w:val="22"/>
        </w:rPr>
        <w:t>mètode</w:t>
      </w:r>
      <w:proofErr w:type="spellEnd"/>
      <w:r w:rsidRPr="00AA0F70">
        <w:rPr>
          <w:rFonts w:cs="Arial"/>
          <w:sz w:val="22"/>
          <w:szCs w:val="22"/>
        </w:rPr>
        <w:t xml:space="preserve"> </w:t>
      </w:r>
      <w:proofErr w:type="spellStart"/>
      <w:r w:rsidRPr="00AA0F70">
        <w:rPr>
          <w:rFonts w:cs="Arial"/>
          <w:sz w:val="22"/>
          <w:szCs w:val="22"/>
        </w:rPr>
        <w:t>aplicat</w:t>
      </w:r>
      <w:proofErr w:type="spellEnd"/>
      <w:r w:rsidRPr="00AA0F70">
        <w:rPr>
          <w:rFonts w:cs="Arial"/>
          <w:sz w:val="22"/>
          <w:szCs w:val="22"/>
        </w:rPr>
        <w:t xml:space="preserve"> per al </w:t>
      </w:r>
      <w:proofErr w:type="spellStart"/>
      <w:r w:rsidRPr="00AA0F70">
        <w:rPr>
          <w:rFonts w:cs="Arial"/>
          <w:sz w:val="22"/>
          <w:szCs w:val="22"/>
        </w:rPr>
        <w:t>seu</w:t>
      </w:r>
      <w:proofErr w:type="spellEnd"/>
      <w:r w:rsidRPr="00AA0F70">
        <w:rPr>
          <w:rFonts w:cs="Arial"/>
          <w:sz w:val="22"/>
          <w:szCs w:val="22"/>
        </w:rPr>
        <w:t xml:space="preserve"> </w:t>
      </w:r>
      <w:proofErr w:type="spellStart"/>
      <w:r w:rsidRPr="00AA0F70">
        <w:rPr>
          <w:rFonts w:cs="Arial"/>
          <w:sz w:val="22"/>
          <w:szCs w:val="22"/>
        </w:rPr>
        <w:t>càlcul</w:t>
      </w:r>
      <w:proofErr w:type="spellEnd"/>
      <w:r w:rsidRPr="00AA0F70">
        <w:rPr>
          <w:rFonts w:cs="Arial"/>
          <w:sz w:val="22"/>
          <w:szCs w:val="22"/>
        </w:rPr>
        <w:t>:</w:t>
      </w:r>
    </w:p>
    <w:p w14:paraId="53391600" w14:textId="0AD7894B" w:rsidR="00892BA0" w:rsidRPr="00632DF4" w:rsidRDefault="00892BA0" w:rsidP="00892BA0">
      <w:pPr>
        <w:pStyle w:val="Textindependent"/>
        <w:spacing w:before="126" w:line="242" w:lineRule="auto"/>
        <w:ind w:right="150"/>
        <w:rPr>
          <w:sz w:val="22"/>
          <w:szCs w:val="22"/>
        </w:rPr>
      </w:pPr>
      <w:r w:rsidRPr="00AA0F70">
        <w:rPr>
          <w:rFonts w:cs="Arial"/>
          <w:sz w:val="22"/>
          <w:szCs w:val="22"/>
        </w:rPr>
        <w:t xml:space="preserve">El valor </w:t>
      </w:r>
      <w:proofErr w:type="spellStart"/>
      <w:r w:rsidRPr="00AA0F70">
        <w:rPr>
          <w:rFonts w:cs="Arial"/>
          <w:sz w:val="22"/>
          <w:szCs w:val="22"/>
        </w:rPr>
        <w:t>estimat</w:t>
      </w:r>
      <w:proofErr w:type="spellEnd"/>
      <w:r w:rsidRPr="00AA0F70">
        <w:rPr>
          <w:rFonts w:cs="Arial"/>
          <w:sz w:val="22"/>
          <w:szCs w:val="22"/>
        </w:rPr>
        <w:t xml:space="preserve"> del </w:t>
      </w:r>
      <w:r w:rsidRPr="00633B14">
        <w:rPr>
          <w:sz w:val="22"/>
          <w:szCs w:val="22"/>
        </w:rPr>
        <w:t xml:space="preserve">contracte </w:t>
      </w:r>
      <w:proofErr w:type="spellStart"/>
      <w:r w:rsidRPr="00633B14">
        <w:rPr>
          <w:sz w:val="22"/>
          <w:szCs w:val="22"/>
        </w:rPr>
        <w:t>és</w:t>
      </w:r>
      <w:proofErr w:type="spellEnd"/>
      <w:r w:rsidRPr="00633B14">
        <w:rPr>
          <w:sz w:val="22"/>
          <w:szCs w:val="22"/>
        </w:rPr>
        <w:t xml:space="preserve"> </w:t>
      </w:r>
      <w:bookmarkStart w:id="1" w:name="_Hlk239683508"/>
      <w:r w:rsidR="00633B14" w:rsidRPr="00633B14">
        <w:rPr>
          <w:sz w:val="22"/>
          <w:szCs w:val="22"/>
        </w:rPr>
        <w:t xml:space="preserve">945.275,80 </w:t>
      </w:r>
      <w:r w:rsidRPr="00AA0F70">
        <w:rPr>
          <w:sz w:val="22"/>
          <w:szCs w:val="22"/>
        </w:rPr>
        <w:t xml:space="preserve">€ IVA </w:t>
      </w:r>
      <w:proofErr w:type="spellStart"/>
      <w:r w:rsidRPr="00AA0F70">
        <w:rPr>
          <w:sz w:val="22"/>
          <w:szCs w:val="22"/>
        </w:rPr>
        <w:t>exclòs</w:t>
      </w:r>
      <w:proofErr w:type="spellEnd"/>
      <w:r w:rsidRPr="00AA0F70">
        <w:rPr>
          <w:sz w:val="22"/>
          <w:szCs w:val="22"/>
        </w:rPr>
        <w:t xml:space="preserve">, </w:t>
      </w:r>
      <w:proofErr w:type="spellStart"/>
      <w:r w:rsidRPr="00AA0F70">
        <w:rPr>
          <w:sz w:val="22"/>
          <w:szCs w:val="22"/>
        </w:rPr>
        <w:t>d’acord</w:t>
      </w:r>
      <w:proofErr w:type="spellEnd"/>
      <w:r w:rsidRPr="00AA0F70">
        <w:rPr>
          <w:sz w:val="22"/>
          <w:szCs w:val="22"/>
        </w:rPr>
        <w:t xml:space="preserve"> </w:t>
      </w:r>
      <w:proofErr w:type="spellStart"/>
      <w:r w:rsidRPr="00AA0F70">
        <w:rPr>
          <w:sz w:val="22"/>
          <w:szCs w:val="22"/>
        </w:rPr>
        <w:t>amb</w:t>
      </w:r>
      <w:proofErr w:type="spellEnd"/>
      <w:r w:rsidRPr="00AA0F70">
        <w:rPr>
          <w:sz w:val="22"/>
          <w:szCs w:val="22"/>
        </w:rPr>
        <w:t xml:space="preserve"> el </w:t>
      </w:r>
      <w:proofErr w:type="spellStart"/>
      <w:r w:rsidRPr="00AA0F70">
        <w:rPr>
          <w:sz w:val="22"/>
          <w:szCs w:val="22"/>
        </w:rPr>
        <w:t>desglossament</w:t>
      </w:r>
      <w:proofErr w:type="spellEnd"/>
      <w:r w:rsidRPr="00AA0F70">
        <w:rPr>
          <w:spacing w:val="1"/>
          <w:sz w:val="22"/>
          <w:szCs w:val="22"/>
        </w:rPr>
        <w:t xml:space="preserve"> </w:t>
      </w:r>
      <w:proofErr w:type="spellStart"/>
      <w:r w:rsidRPr="00AA0F70">
        <w:rPr>
          <w:sz w:val="22"/>
          <w:szCs w:val="22"/>
        </w:rPr>
        <w:t>següent</w:t>
      </w:r>
      <w:proofErr w:type="spellEnd"/>
      <w:r w:rsidRPr="00AA0F70">
        <w:rPr>
          <w:sz w:val="22"/>
          <w:szCs w:val="22"/>
        </w:rPr>
        <w:t>:</w:t>
      </w:r>
    </w:p>
    <w:p w14:paraId="500DE76C" w14:textId="77777777" w:rsidR="00892BA0" w:rsidRPr="00632DF4" w:rsidRDefault="00892BA0" w:rsidP="00892BA0">
      <w:pPr>
        <w:pStyle w:val="Textindependent"/>
        <w:rPr>
          <w:rFonts w:cs="Arial"/>
          <w:sz w:val="22"/>
          <w:szCs w:val="22"/>
        </w:rPr>
      </w:pPr>
    </w:p>
    <w:p w14:paraId="407409E1" w14:textId="1CFF0880"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Import</w:t>
      </w:r>
      <w:proofErr w:type="spellEnd"/>
      <w:r w:rsidRPr="00632DF4">
        <w:rPr>
          <w:rFonts w:cs="Arial"/>
          <w:sz w:val="22"/>
          <w:szCs w:val="22"/>
        </w:rPr>
        <w:t xml:space="preserve"> </w:t>
      </w:r>
      <w:proofErr w:type="spellStart"/>
      <w:r w:rsidRPr="00632DF4">
        <w:rPr>
          <w:rFonts w:cs="Arial"/>
          <w:sz w:val="22"/>
          <w:szCs w:val="22"/>
        </w:rPr>
        <w:t>licitació</w:t>
      </w:r>
      <w:proofErr w:type="spellEnd"/>
      <w:r w:rsidRPr="00632DF4">
        <w:rPr>
          <w:rFonts w:cs="Arial"/>
          <w:sz w:val="22"/>
          <w:szCs w:val="22"/>
        </w:rPr>
        <w:t xml:space="preserve"> 202</w:t>
      </w:r>
      <w:r w:rsidR="00AA0F70">
        <w:rPr>
          <w:rFonts w:cs="Arial"/>
          <w:sz w:val="22"/>
          <w:szCs w:val="22"/>
        </w:rPr>
        <w:t>7</w:t>
      </w:r>
      <w:r w:rsidRPr="00632DF4">
        <w:rPr>
          <w:rFonts w:cs="Arial"/>
          <w:sz w:val="22"/>
          <w:szCs w:val="22"/>
        </w:rPr>
        <w:tab/>
      </w:r>
      <w:r w:rsidRPr="00632DF4">
        <w:rPr>
          <w:rFonts w:cs="Arial"/>
          <w:sz w:val="22"/>
          <w:szCs w:val="22"/>
        </w:rPr>
        <w:tab/>
      </w:r>
      <w:r w:rsidRPr="00632DF4">
        <w:rPr>
          <w:rFonts w:cs="Arial"/>
          <w:sz w:val="22"/>
          <w:szCs w:val="22"/>
        </w:rPr>
        <w:tab/>
      </w:r>
      <w:r w:rsidR="00633B14" w:rsidRPr="00B81944">
        <w:rPr>
          <w:rFonts w:cs="Arial"/>
        </w:rPr>
        <w:t xml:space="preserve">236.318,95 </w:t>
      </w:r>
      <w:r w:rsidRPr="00632DF4">
        <w:rPr>
          <w:rFonts w:cs="Arial"/>
          <w:sz w:val="22"/>
          <w:szCs w:val="22"/>
        </w:rPr>
        <w:t>€</w:t>
      </w:r>
    </w:p>
    <w:p w14:paraId="3EABC8F1" w14:textId="2D9F8EFE"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202</w:t>
      </w:r>
      <w:r w:rsidR="00AA0F70">
        <w:rPr>
          <w:rFonts w:cs="Arial"/>
          <w:sz w:val="22"/>
          <w:szCs w:val="22"/>
        </w:rPr>
        <w:t>8</w:t>
      </w:r>
      <w:r w:rsidRPr="00632DF4">
        <w:rPr>
          <w:rFonts w:cs="Arial"/>
          <w:sz w:val="22"/>
          <w:szCs w:val="22"/>
        </w:rPr>
        <w:tab/>
      </w:r>
      <w:r w:rsidRPr="00632DF4">
        <w:rPr>
          <w:rFonts w:cs="Arial"/>
          <w:sz w:val="22"/>
          <w:szCs w:val="22"/>
        </w:rPr>
        <w:tab/>
      </w:r>
      <w:r w:rsidR="00633B14" w:rsidRPr="00B81944">
        <w:rPr>
          <w:rFonts w:cs="Arial"/>
        </w:rPr>
        <w:t xml:space="preserve">236.318,95 </w:t>
      </w:r>
      <w:r w:rsidRPr="00632DF4">
        <w:rPr>
          <w:rFonts w:cs="Arial"/>
          <w:sz w:val="22"/>
          <w:szCs w:val="22"/>
        </w:rPr>
        <w:t>€</w:t>
      </w:r>
    </w:p>
    <w:p w14:paraId="5F4894F9" w14:textId="7E4C16E4"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202</w:t>
      </w:r>
      <w:r w:rsidR="00AA0F70">
        <w:rPr>
          <w:rFonts w:cs="Arial"/>
          <w:sz w:val="22"/>
          <w:szCs w:val="22"/>
        </w:rPr>
        <w:t>9</w:t>
      </w:r>
      <w:r w:rsidRPr="00632DF4">
        <w:rPr>
          <w:rFonts w:cs="Arial"/>
          <w:sz w:val="22"/>
          <w:szCs w:val="22"/>
        </w:rPr>
        <w:tab/>
      </w:r>
      <w:r w:rsidRPr="00632DF4">
        <w:rPr>
          <w:rFonts w:cs="Arial"/>
          <w:sz w:val="22"/>
          <w:szCs w:val="22"/>
        </w:rPr>
        <w:tab/>
      </w:r>
      <w:r w:rsidR="00633B14" w:rsidRPr="00B81944">
        <w:rPr>
          <w:rFonts w:cs="Arial"/>
        </w:rPr>
        <w:t xml:space="preserve">236.318,95 </w:t>
      </w:r>
      <w:r w:rsidRPr="00632DF4">
        <w:rPr>
          <w:rFonts w:cs="Arial"/>
          <w:sz w:val="22"/>
          <w:szCs w:val="22"/>
        </w:rPr>
        <w:t>€</w:t>
      </w:r>
    </w:p>
    <w:p w14:paraId="7E8802F9" w14:textId="6BB9E693"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w:t>
      </w:r>
      <w:r w:rsidR="00AA0F70">
        <w:rPr>
          <w:rFonts w:cs="Arial"/>
          <w:sz w:val="22"/>
          <w:szCs w:val="22"/>
        </w:rPr>
        <w:t>30</w:t>
      </w:r>
      <w:r w:rsidRPr="00632DF4">
        <w:rPr>
          <w:rFonts w:cs="Arial"/>
          <w:sz w:val="22"/>
          <w:szCs w:val="22"/>
        </w:rPr>
        <w:tab/>
      </w:r>
      <w:r w:rsidRPr="00632DF4">
        <w:rPr>
          <w:rFonts w:cs="Arial"/>
          <w:sz w:val="22"/>
          <w:szCs w:val="22"/>
        </w:rPr>
        <w:tab/>
      </w:r>
      <w:r w:rsidR="00633B14" w:rsidRPr="00B81944">
        <w:rPr>
          <w:rFonts w:cs="Arial"/>
        </w:rPr>
        <w:t xml:space="preserve">236.318,95 </w:t>
      </w:r>
      <w:r w:rsidRPr="00632DF4">
        <w:rPr>
          <w:rFonts w:cs="Arial"/>
          <w:sz w:val="22"/>
          <w:szCs w:val="22"/>
        </w:rPr>
        <w:t>€</w:t>
      </w:r>
    </w:p>
    <w:p w14:paraId="42E70796" w14:textId="77777777" w:rsidR="00892BA0" w:rsidRPr="00632DF4" w:rsidRDefault="00892BA0" w:rsidP="00892BA0">
      <w:pPr>
        <w:pStyle w:val="Textindependent"/>
        <w:rPr>
          <w:rFonts w:cs="Arial"/>
          <w:sz w:val="22"/>
          <w:szCs w:val="22"/>
        </w:rPr>
      </w:pPr>
    </w:p>
    <w:p w14:paraId="341AEC85" w14:textId="0671107D" w:rsidR="00892BA0" w:rsidRPr="00632DF4" w:rsidRDefault="00892BA0" w:rsidP="00892BA0">
      <w:pPr>
        <w:pStyle w:val="Textindependent"/>
        <w:rPr>
          <w:rFonts w:cs="Arial"/>
          <w:sz w:val="22"/>
          <w:szCs w:val="22"/>
        </w:rPr>
      </w:pPr>
      <w:proofErr w:type="spellStart"/>
      <w:r w:rsidRPr="00632DF4">
        <w:rPr>
          <w:rFonts w:cs="Arial"/>
          <w:sz w:val="22"/>
          <w:szCs w:val="22"/>
        </w:rPr>
        <w:t>Aquest</w:t>
      </w:r>
      <w:proofErr w:type="spellEnd"/>
      <w:r w:rsidRPr="00632DF4">
        <w:rPr>
          <w:rFonts w:cs="Arial"/>
          <w:sz w:val="22"/>
          <w:szCs w:val="22"/>
        </w:rPr>
        <w:t xml:space="preserve"> contracte </w:t>
      </w:r>
      <w:proofErr w:type="spellStart"/>
      <w:r w:rsidRPr="00632DF4">
        <w:rPr>
          <w:rFonts w:cs="Arial"/>
          <w:sz w:val="22"/>
          <w:szCs w:val="22"/>
        </w:rPr>
        <w:t>està</w:t>
      </w:r>
      <w:proofErr w:type="spellEnd"/>
      <w:r w:rsidRPr="00632DF4">
        <w:rPr>
          <w:rFonts w:cs="Arial"/>
          <w:sz w:val="22"/>
          <w:szCs w:val="22"/>
        </w:rPr>
        <w:t xml:space="preserve"> </w:t>
      </w:r>
      <w:proofErr w:type="spellStart"/>
      <w:r w:rsidRPr="00632DF4">
        <w:rPr>
          <w:rFonts w:cs="Arial"/>
          <w:sz w:val="22"/>
          <w:szCs w:val="22"/>
        </w:rPr>
        <w:t>subjecte</w:t>
      </w:r>
      <w:proofErr w:type="spellEnd"/>
      <w:r w:rsidRPr="00632DF4">
        <w:rPr>
          <w:rFonts w:cs="Arial"/>
          <w:sz w:val="22"/>
          <w:szCs w:val="22"/>
        </w:rPr>
        <w:t xml:space="preserve"> a </w:t>
      </w:r>
      <w:proofErr w:type="spellStart"/>
      <w:r w:rsidRPr="00632DF4">
        <w:rPr>
          <w:rFonts w:cs="Arial"/>
          <w:sz w:val="22"/>
          <w:szCs w:val="22"/>
        </w:rPr>
        <w:t>regulació</w:t>
      </w:r>
      <w:proofErr w:type="spellEnd"/>
      <w:r w:rsidRPr="00632DF4">
        <w:rPr>
          <w:rFonts w:cs="Arial"/>
          <w:sz w:val="22"/>
          <w:szCs w:val="22"/>
        </w:rPr>
        <w:t xml:space="preserve"> </w:t>
      </w:r>
      <w:proofErr w:type="spellStart"/>
      <w:r w:rsidRPr="00632DF4">
        <w:rPr>
          <w:rFonts w:cs="Arial"/>
          <w:sz w:val="22"/>
          <w:szCs w:val="22"/>
        </w:rPr>
        <w:t>harmonitzada</w:t>
      </w:r>
      <w:proofErr w:type="spellEnd"/>
    </w:p>
    <w:bookmarkEnd w:id="1"/>
    <w:p w14:paraId="301666B5" w14:textId="77777777" w:rsidR="008706C5" w:rsidRPr="00632DF4" w:rsidRDefault="008706C5" w:rsidP="00892BA0">
      <w:pPr>
        <w:pStyle w:val="Textindependent21"/>
        <w:spacing w:after="0" w:line="100" w:lineRule="atLeast"/>
        <w:jc w:val="both"/>
        <w:rPr>
          <w:rFonts w:cs="Arial"/>
          <w:sz w:val="22"/>
          <w:szCs w:val="22"/>
        </w:rPr>
      </w:pPr>
    </w:p>
    <w:p w14:paraId="2FA3745F" w14:textId="77777777" w:rsidR="00892BA0" w:rsidRPr="00632DF4" w:rsidRDefault="00892BA0" w:rsidP="00892BA0">
      <w:pPr>
        <w:spacing w:after="0" w:line="240" w:lineRule="auto"/>
        <w:jc w:val="both"/>
        <w:rPr>
          <w:rFonts w:cs="Arial"/>
          <w:snapToGrid w:val="0"/>
          <w:lang w:eastAsia="es-ES"/>
        </w:rPr>
      </w:pPr>
      <w:r w:rsidRPr="00632DF4">
        <w:rPr>
          <w:rFonts w:cs="Arial"/>
          <w:snapToGrid w:val="0"/>
          <w:lang w:eastAsia="es-ES"/>
        </w:rPr>
        <w:t>B3. Pressupost base de licitació:</w:t>
      </w:r>
    </w:p>
    <w:p w14:paraId="2CB423F3" w14:textId="77777777" w:rsidR="00892BA0" w:rsidRPr="00632DF4" w:rsidRDefault="00892BA0" w:rsidP="00892BA0">
      <w:pPr>
        <w:spacing w:after="0" w:line="240" w:lineRule="auto"/>
        <w:jc w:val="both"/>
        <w:rPr>
          <w:rFonts w:cs="Arial"/>
          <w:snapToGrid w:val="0"/>
          <w:lang w:eastAsia="es-ES"/>
        </w:rPr>
      </w:pPr>
    </w:p>
    <w:p w14:paraId="15D3E70A" w14:textId="57270947" w:rsidR="00892BA0" w:rsidRPr="00632DF4" w:rsidRDefault="00892BA0" w:rsidP="00892BA0">
      <w:pPr>
        <w:spacing w:after="0" w:line="100" w:lineRule="atLeast"/>
        <w:jc w:val="both"/>
      </w:pPr>
      <w:r w:rsidRPr="00632DF4">
        <w:rPr>
          <w:rFonts w:cs="Arial"/>
        </w:rPr>
        <w:t xml:space="preserve">El pressupost màxim de licitació </w:t>
      </w:r>
      <w:r w:rsidRPr="00632DF4">
        <w:t xml:space="preserve">és </w:t>
      </w:r>
      <w:bookmarkStart w:id="2" w:name="_Hlk239683535"/>
      <w:r w:rsidR="00633B14" w:rsidRPr="00B81944">
        <w:rPr>
          <w:rFonts w:cs="Arial"/>
        </w:rPr>
        <w:t xml:space="preserve">236.318,95 </w:t>
      </w:r>
      <w:r w:rsidRPr="00632DF4">
        <w:t>€ (</w:t>
      </w:r>
      <w:r w:rsidR="00633B14">
        <w:t>DOS-CENTS TRENTA-SIS MIL TRES-CENTS</w:t>
      </w:r>
      <w:r w:rsidR="008706C5">
        <w:t xml:space="preserve"> DIVUIT EUROS AMB NORANTA-CINC CÈNTIMS</w:t>
      </w:r>
      <w:r w:rsidRPr="00632DF4">
        <w:t xml:space="preserve">), IVA exclòs que, un cop aplicat el 21 % en concepte d’IVA corresponent, resulta un import de </w:t>
      </w:r>
      <w:r w:rsidR="00572540" w:rsidRPr="00B81944">
        <w:rPr>
          <w:rFonts w:cs="Arial"/>
        </w:rPr>
        <w:t xml:space="preserve">285.945,93 </w:t>
      </w:r>
      <w:r w:rsidRPr="00632DF4">
        <w:t>€.</w:t>
      </w:r>
    </w:p>
    <w:bookmarkEnd w:id="2"/>
    <w:p w14:paraId="7D53223A" w14:textId="77777777" w:rsidR="00892BA0" w:rsidRPr="00632DF4" w:rsidRDefault="00892BA0" w:rsidP="00892BA0">
      <w:pPr>
        <w:pStyle w:val="Capalera"/>
        <w:tabs>
          <w:tab w:val="clear" w:pos="4252"/>
          <w:tab w:val="clear" w:pos="8504"/>
        </w:tabs>
        <w:jc w:val="both"/>
        <w:rPr>
          <w:rFonts w:cs="Arial"/>
        </w:rPr>
      </w:pPr>
      <w:r w:rsidRPr="00632DF4">
        <w:rPr>
          <w:rFonts w:cs="Arial"/>
        </w:rPr>
        <w:tab/>
      </w:r>
      <w:r w:rsidRPr="00632DF4">
        <w:rPr>
          <w:rFonts w:cs="Arial"/>
          <w:snapToGrid w:val="0"/>
        </w:rPr>
        <w:tab/>
      </w:r>
      <w:r w:rsidRPr="00632DF4">
        <w:rPr>
          <w:rFonts w:cs="Arial"/>
          <w:snapToGrid w:val="0"/>
        </w:rPr>
        <w:tab/>
      </w:r>
      <w:r w:rsidRPr="00632DF4">
        <w:rPr>
          <w:rFonts w:cs="Arial"/>
          <w:snapToGrid w:val="0"/>
        </w:rPr>
        <w:tab/>
      </w:r>
      <w:r w:rsidRPr="00632DF4">
        <w:rPr>
          <w:rFonts w:cs="Arial"/>
          <w:snapToGrid w:val="0"/>
        </w:rPr>
        <w:tab/>
      </w:r>
    </w:p>
    <w:p w14:paraId="795502BA" w14:textId="77777777" w:rsidR="00892BA0" w:rsidRDefault="00892BA0" w:rsidP="00892BA0">
      <w:pPr>
        <w:numPr>
          <w:ilvl w:val="0"/>
          <w:numId w:val="3"/>
        </w:numPr>
        <w:tabs>
          <w:tab w:val="clear" w:pos="360"/>
          <w:tab w:val="num" w:pos="0"/>
        </w:tabs>
        <w:spacing w:after="0" w:line="240" w:lineRule="auto"/>
        <w:ind w:left="0"/>
        <w:jc w:val="both"/>
        <w:rPr>
          <w:rFonts w:cs="Arial"/>
          <w:b/>
          <w:snapToGrid w:val="0"/>
          <w:lang w:eastAsia="es-ES"/>
        </w:rPr>
      </w:pPr>
      <w:r w:rsidRPr="00F61656">
        <w:rPr>
          <w:rFonts w:cs="Arial"/>
          <w:b/>
          <w:snapToGrid w:val="0"/>
          <w:lang w:eastAsia="es-ES"/>
        </w:rPr>
        <w:t>Existència de crèdit</w:t>
      </w:r>
    </w:p>
    <w:p w14:paraId="4D569CEB" w14:textId="77777777" w:rsidR="00892BA0" w:rsidRPr="00F63A18" w:rsidRDefault="00892BA0" w:rsidP="00892BA0">
      <w:pPr>
        <w:spacing w:after="0" w:line="240" w:lineRule="auto"/>
        <w:jc w:val="both"/>
        <w:rPr>
          <w:rFonts w:cs="Arial"/>
          <w:snapToGrid w:val="0"/>
          <w:lang w:eastAsia="es-ES"/>
        </w:rPr>
      </w:pPr>
    </w:p>
    <w:p w14:paraId="0ECECD40" w14:textId="77777777" w:rsidR="00892BA0" w:rsidRDefault="00892BA0" w:rsidP="00892BA0">
      <w:pPr>
        <w:pStyle w:val="Pargrafdellista"/>
        <w:ind w:left="0"/>
        <w:jc w:val="both"/>
        <w:rPr>
          <w:rFonts w:ascii="Arial" w:hAnsi="Arial" w:cs="Arial"/>
          <w:snapToGrid w:val="0"/>
          <w:sz w:val="22"/>
          <w:szCs w:val="22"/>
        </w:rPr>
      </w:pPr>
      <w:r w:rsidRPr="00F63A18">
        <w:rPr>
          <w:rFonts w:ascii="Arial" w:hAnsi="Arial" w:cs="Arial"/>
          <w:snapToGrid w:val="0"/>
          <w:sz w:val="22"/>
          <w:szCs w:val="22"/>
        </w:rPr>
        <w:t>C1. P</w:t>
      </w:r>
      <w:r w:rsidRPr="004119BA">
        <w:rPr>
          <w:rFonts w:ascii="Arial" w:hAnsi="Arial" w:cs="Arial"/>
          <w:snapToGrid w:val="0"/>
          <w:sz w:val="22"/>
          <w:szCs w:val="22"/>
        </w:rPr>
        <w:t>artida pressupostària:</w:t>
      </w:r>
    </w:p>
    <w:p w14:paraId="2EA4B69D" w14:textId="77777777" w:rsidR="00892BA0" w:rsidRPr="00F63A18" w:rsidRDefault="00892BA0" w:rsidP="00892BA0">
      <w:pPr>
        <w:pStyle w:val="Pargrafdellista"/>
        <w:ind w:left="0"/>
        <w:jc w:val="both"/>
        <w:rPr>
          <w:rFonts w:ascii="Arial" w:hAnsi="Arial" w:cs="Arial"/>
          <w:snapToGrid w:val="0"/>
          <w:sz w:val="22"/>
          <w:szCs w:val="22"/>
        </w:rPr>
      </w:pPr>
    </w:p>
    <w:p w14:paraId="313BD97D" w14:textId="60BB0F22" w:rsidR="001719A5" w:rsidRPr="001719A5" w:rsidRDefault="00892BA0" w:rsidP="001719A5">
      <w:pPr>
        <w:spacing w:after="0" w:line="240" w:lineRule="auto"/>
        <w:jc w:val="both"/>
      </w:pPr>
      <w:r w:rsidRPr="001719A5">
        <w:t>D</w:t>
      </w:r>
      <w:r w:rsidR="001719A5" w:rsidRPr="001719A5">
        <w:t>D</w:t>
      </w:r>
      <w:r w:rsidRPr="001719A5">
        <w:t xml:space="preserve">01 </w:t>
      </w:r>
      <w:r w:rsidR="001719A5" w:rsidRPr="001719A5">
        <w:t>D/227001200/1250</w:t>
      </w:r>
    </w:p>
    <w:p w14:paraId="41718AE6" w14:textId="77777777" w:rsidR="00892BA0" w:rsidRPr="00F61656" w:rsidRDefault="00892BA0" w:rsidP="00892BA0">
      <w:pPr>
        <w:spacing w:after="0" w:line="240" w:lineRule="auto"/>
        <w:jc w:val="both"/>
        <w:rPr>
          <w:rFonts w:cs="Arial"/>
          <w:snapToGrid w:val="0"/>
          <w:lang w:eastAsia="es-ES"/>
        </w:rPr>
      </w:pPr>
    </w:p>
    <w:p w14:paraId="3BEA75B8"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C2. Expedient d’abast plurianual:</w:t>
      </w:r>
    </w:p>
    <w:p w14:paraId="2CB2D75B" w14:textId="77777777" w:rsidR="00892BA0" w:rsidRPr="00F61656" w:rsidRDefault="00892BA0" w:rsidP="00892BA0">
      <w:pPr>
        <w:spacing w:after="0" w:line="240" w:lineRule="auto"/>
        <w:jc w:val="both"/>
        <w:rPr>
          <w:rFonts w:cs="Arial"/>
          <w:snapToGrid w:val="0"/>
          <w:lang w:eastAsia="es-ES"/>
        </w:rPr>
      </w:pPr>
    </w:p>
    <w:p w14:paraId="63FC8AC9" w14:textId="77777777" w:rsidR="00892BA0" w:rsidRDefault="00892BA0" w:rsidP="00892BA0">
      <w:pPr>
        <w:spacing w:after="0" w:line="240" w:lineRule="auto"/>
        <w:jc w:val="both"/>
        <w:rPr>
          <w:rFonts w:cs="Arial"/>
          <w:snapToGrid w:val="0"/>
          <w:lang w:eastAsia="es-ES"/>
        </w:rPr>
      </w:pPr>
      <w:r>
        <w:rPr>
          <w:rFonts w:cs="Arial"/>
          <w:snapToGrid w:val="0"/>
          <w:lang w:eastAsia="es-ES"/>
        </w:rPr>
        <w:t xml:space="preserve">No </w:t>
      </w:r>
    </w:p>
    <w:p w14:paraId="34BF8B4E" w14:textId="77777777" w:rsidR="00AA0F70" w:rsidRDefault="00AA0F70" w:rsidP="00892BA0">
      <w:pPr>
        <w:spacing w:after="0" w:line="240" w:lineRule="auto"/>
        <w:jc w:val="both"/>
        <w:rPr>
          <w:rFonts w:cs="Arial"/>
          <w:b/>
          <w:snapToGrid w:val="0"/>
          <w:lang w:eastAsia="es-ES"/>
        </w:rPr>
      </w:pPr>
    </w:p>
    <w:p w14:paraId="1A6F3279" w14:textId="77777777" w:rsidR="00155568" w:rsidRDefault="00155568" w:rsidP="00892BA0">
      <w:pPr>
        <w:spacing w:after="0" w:line="240" w:lineRule="auto"/>
        <w:jc w:val="both"/>
        <w:rPr>
          <w:rFonts w:cs="Arial"/>
          <w:b/>
          <w:snapToGrid w:val="0"/>
          <w:lang w:eastAsia="es-ES"/>
        </w:rPr>
      </w:pPr>
    </w:p>
    <w:p w14:paraId="308BB279" w14:textId="77777777" w:rsidR="00155568" w:rsidRDefault="00155568" w:rsidP="00892BA0">
      <w:pPr>
        <w:spacing w:after="0" w:line="240" w:lineRule="auto"/>
        <w:jc w:val="both"/>
        <w:rPr>
          <w:rFonts w:cs="Arial"/>
          <w:b/>
          <w:snapToGrid w:val="0"/>
          <w:lang w:eastAsia="es-ES"/>
        </w:rPr>
      </w:pPr>
    </w:p>
    <w:p w14:paraId="1857E7DE" w14:textId="77777777" w:rsidR="00155568" w:rsidRDefault="00155568" w:rsidP="00892BA0">
      <w:pPr>
        <w:spacing w:after="0" w:line="240" w:lineRule="auto"/>
        <w:jc w:val="both"/>
        <w:rPr>
          <w:rFonts w:cs="Arial"/>
          <w:b/>
          <w:snapToGrid w:val="0"/>
          <w:lang w:eastAsia="es-ES"/>
        </w:rPr>
      </w:pPr>
    </w:p>
    <w:p w14:paraId="43C43B98" w14:textId="77777777" w:rsidR="00892BA0" w:rsidRPr="00F61656" w:rsidRDefault="00892BA0" w:rsidP="00892BA0">
      <w:pPr>
        <w:numPr>
          <w:ilvl w:val="0"/>
          <w:numId w:val="3"/>
        </w:numPr>
        <w:tabs>
          <w:tab w:val="clear" w:pos="360"/>
          <w:tab w:val="num" w:pos="0"/>
        </w:tabs>
        <w:spacing w:after="0" w:line="240" w:lineRule="auto"/>
        <w:ind w:left="0"/>
        <w:jc w:val="both"/>
        <w:rPr>
          <w:rFonts w:cs="Arial"/>
          <w:b/>
          <w:snapToGrid w:val="0"/>
          <w:lang w:eastAsia="es-ES"/>
        </w:rPr>
      </w:pPr>
      <w:r>
        <w:rPr>
          <w:rFonts w:cs="Arial"/>
          <w:b/>
          <w:snapToGrid w:val="0"/>
          <w:lang w:eastAsia="es-ES"/>
        </w:rPr>
        <w:lastRenderedPageBreak/>
        <w:t xml:space="preserve">Termini de durada del contracte </w:t>
      </w:r>
    </w:p>
    <w:p w14:paraId="5A2F0F9B" w14:textId="77777777" w:rsidR="00892BA0" w:rsidRPr="00F61656" w:rsidRDefault="00892BA0" w:rsidP="00892BA0">
      <w:pPr>
        <w:spacing w:after="0" w:line="240" w:lineRule="auto"/>
        <w:jc w:val="both"/>
        <w:rPr>
          <w:rFonts w:cs="Arial"/>
          <w:snapToGrid w:val="0"/>
          <w:lang w:eastAsia="es-ES"/>
        </w:rPr>
      </w:pPr>
    </w:p>
    <w:p w14:paraId="5A76A1E5" w14:textId="77777777" w:rsidR="00892BA0" w:rsidRPr="00F61656" w:rsidRDefault="00892BA0" w:rsidP="00892BA0">
      <w:pPr>
        <w:tabs>
          <w:tab w:val="num" w:pos="2160"/>
        </w:tabs>
        <w:spacing w:after="0" w:line="240" w:lineRule="auto"/>
        <w:jc w:val="both"/>
        <w:rPr>
          <w:rFonts w:cs="Arial"/>
          <w:snapToGrid w:val="0"/>
          <w:lang w:eastAsia="es-ES"/>
        </w:rPr>
      </w:pPr>
      <w:r w:rsidRPr="00CA6BDA">
        <w:rPr>
          <w:rFonts w:cs="Arial"/>
          <w:snapToGrid w:val="0"/>
          <w:lang w:eastAsia="es-ES"/>
        </w:rPr>
        <w:t>D.1</w:t>
      </w:r>
      <w:r>
        <w:rPr>
          <w:rFonts w:cs="Arial"/>
          <w:snapToGrid w:val="0"/>
          <w:lang w:eastAsia="es-ES"/>
        </w:rPr>
        <w:t xml:space="preserve"> </w:t>
      </w:r>
      <w:r w:rsidRPr="00F61656">
        <w:rPr>
          <w:rFonts w:cs="Arial"/>
          <w:snapToGrid w:val="0"/>
          <w:lang w:eastAsia="es-ES"/>
        </w:rPr>
        <w:t>Termini de durada:</w:t>
      </w:r>
    </w:p>
    <w:p w14:paraId="2B90F85D" w14:textId="77777777" w:rsidR="00155568" w:rsidRDefault="00155568" w:rsidP="001719A5">
      <w:pPr>
        <w:pStyle w:val="Ttol3"/>
        <w:shd w:val="clear" w:color="auto" w:fill="FFFFFF"/>
        <w:spacing w:before="0" w:line="240" w:lineRule="auto"/>
        <w:jc w:val="both"/>
        <w:rPr>
          <w:rFonts w:ascii="Arial" w:hAnsi="Arial" w:cs="Arial"/>
          <w:sz w:val="22"/>
          <w:szCs w:val="22"/>
        </w:rPr>
      </w:pPr>
    </w:p>
    <w:p w14:paraId="7C5A5F9D" w14:textId="7F66F34E" w:rsidR="001719A5" w:rsidRPr="001719A5" w:rsidRDefault="00892BA0" w:rsidP="001719A5">
      <w:pPr>
        <w:pStyle w:val="Ttol3"/>
        <w:shd w:val="clear" w:color="auto" w:fill="FFFFFF"/>
        <w:spacing w:before="0" w:line="240" w:lineRule="auto"/>
        <w:jc w:val="both"/>
        <w:rPr>
          <w:rFonts w:ascii="Arial" w:eastAsia="Times New Roman" w:hAnsi="Arial" w:cs="Arial"/>
          <w:bCs/>
          <w:color w:val="auto"/>
          <w:sz w:val="22"/>
          <w:szCs w:val="22"/>
        </w:rPr>
      </w:pPr>
      <w:r w:rsidRPr="001719A5">
        <w:rPr>
          <w:rFonts w:ascii="Arial" w:hAnsi="Arial" w:cs="Arial"/>
          <w:sz w:val="22"/>
          <w:szCs w:val="22"/>
        </w:rPr>
        <w:t>L’objecte del contracte començarà a ser executat a partir de l’1 de gener de 202</w:t>
      </w:r>
      <w:r w:rsidR="00AA0F70" w:rsidRPr="001719A5">
        <w:rPr>
          <w:rFonts w:ascii="Arial" w:hAnsi="Arial" w:cs="Arial"/>
          <w:sz w:val="22"/>
          <w:szCs w:val="22"/>
        </w:rPr>
        <w:t>7</w:t>
      </w:r>
      <w:r w:rsidRPr="001719A5">
        <w:rPr>
          <w:rFonts w:ascii="Arial" w:hAnsi="Arial" w:cs="Arial"/>
          <w:sz w:val="22"/>
          <w:szCs w:val="22"/>
        </w:rPr>
        <w:t>, o de la data de la</w:t>
      </w:r>
      <w:r w:rsidRPr="001719A5">
        <w:rPr>
          <w:rFonts w:ascii="Arial" w:hAnsi="Arial" w:cs="Arial"/>
          <w:spacing w:val="1"/>
          <w:sz w:val="22"/>
          <w:szCs w:val="22"/>
        </w:rPr>
        <w:t xml:space="preserve"> </w:t>
      </w:r>
      <w:r w:rsidRPr="001719A5">
        <w:rPr>
          <w:rFonts w:ascii="Arial" w:hAnsi="Arial" w:cs="Arial"/>
          <w:spacing w:val="-1"/>
          <w:sz w:val="22"/>
          <w:szCs w:val="22"/>
        </w:rPr>
        <w:t>seva</w:t>
      </w:r>
      <w:r w:rsidRPr="001719A5">
        <w:rPr>
          <w:rFonts w:ascii="Arial" w:hAnsi="Arial" w:cs="Arial"/>
          <w:spacing w:val="-12"/>
          <w:sz w:val="22"/>
          <w:szCs w:val="22"/>
        </w:rPr>
        <w:t xml:space="preserve"> </w:t>
      </w:r>
      <w:r w:rsidRPr="001719A5">
        <w:rPr>
          <w:rFonts w:ascii="Arial" w:hAnsi="Arial" w:cs="Arial"/>
          <w:spacing w:val="-1"/>
          <w:sz w:val="22"/>
          <w:szCs w:val="22"/>
        </w:rPr>
        <w:t>formalització</w:t>
      </w:r>
      <w:r w:rsidRPr="001719A5">
        <w:rPr>
          <w:rFonts w:ascii="Arial" w:hAnsi="Arial" w:cs="Arial"/>
          <w:spacing w:val="-11"/>
          <w:sz w:val="22"/>
          <w:szCs w:val="22"/>
        </w:rPr>
        <w:t xml:space="preserve"> </w:t>
      </w:r>
      <w:r w:rsidRPr="001719A5">
        <w:rPr>
          <w:rFonts w:ascii="Arial" w:hAnsi="Arial" w:cs="Arial"/>
          <w:sz w:val="22"/>
          <w:szCs w:val="22"/>
        </w:rPr>
        <w:t>si</w:t>
      </w:r>
      <w:r w:rsidRPr="001719A5">
        <w:rPr>
          <w:rFonts w:ascii="Arial" w:hAnsi="Arial" w:cs="Arial"/>
          <w:spacing w:val="-12"/>
          <w:sz w:val="22"/>
          <w:szCs w:val="22"/>
        </w:rPr>
        <w:t xml:space="preserve"> </w:t>
      </w:r>
      <w:r w:rsidRPr="001719A5">
        <w:rPr>
          <w:rFonts w:ascii="Arial" w:hAnsi="Arial" w:cs="Arial"/>
          <w:sz w:val="22"/>
          <w:szCs w:val="22"/>
        </w:rPr>
        <w:t>aquesta</w:t>
      </w:r>
      <w:r w:rsidRPr="001719A5">
        <w:rPr>
          <w:rFonts w:ascii="Arial" w:hAnsi="Arial" w:cs="Arial"/>
          <w:spacing w:val="-14"/>
          <w:sz w:val="22"/>
          <w:szCs w:val="22"/>
        </w:rPr>
        <w:t xml:space="preserve"> </w:t>
      </w:r>
      <w:r w:rsidRPr="001719A5">
        <w:rPr>
          <w:rFonts w:ascii="Arial" w:hAnsi="Arial" w:cs="Arial"/>
          <w:sz w:val="22"/>
          <w:szCs w:val="22"/>
        </w:rPr>
        <w:t>fos</w:t>
      </w:r>
      <w:r w:rsidRPr="001719A5">
        <w:rPr>
          <w:rFonts w:ascii="Arial" w:hAnsi="Arial" w:cs="Arial"/>
          <w:spacing w:val="-12"/>
          <w:sz w:val="22"/>
          <w:szCs w:val="22"/>
        </w:rPr>
        <w:t xml:space="preserve"> </w:t>
      </w:r>
      <w:r w:rsidRPr="001719A5">
        <w:rPr>
          <w:rFonts w:ascii="Arial" w:hAnsi="Arial" w:cs="Arial"/>
          <w:sz w:val="22"/>
          <w:szCs w:val="22"/>
        </w:rPr>
        <w:t>posterior</w:t>
      </w:r>
      <w:r w:rsidRPr="001719A5">
        <w:rPr>
          <w:rFonts w:ascii="Arial" w:hAnsi="Arial" w:cs="Arial"/>
          <w:spacing w:val="-10"/>
          <w:sz w:val="22"/>
          <w:szCs w:val="22"/>
        </w:rPr>
        <w:t xml:space="preserve"> </w:t>
      </w:r>
      <w:r w:rsidRPr="001719A5">
        <w:rPr>
          <w:rFonts w:ascii="Arial" w:hAnsi="Arial" w:cs="Arial"/>
          <w:sz w:val="22"/>
          <w:szCs w:val="22"/>
        </w:rPr>
        <w:t>i</w:t>
      </w:r>
      <w:r w:rsidRPr="001719A5">
        <w:rPr>
          <w:rFonts w:ascii="Arial" w:hAnsi="Arial" w:cs="Arial"/>
          <w:spacing w:val="-13"/>
          <w:sz w:val="22"/>
          <w:szCs w:val="22"/>
        </w:rPr>
        <w:t xml:space="preserve"> </w:t>
      </w:r>
      <w:r w:rsidRPr="001719A5">
        <w:rPr>
          <w:rFonts w:ascii="Arial" w:hAnsi="Arial" w:cs="Arial"/>
          <w:sz w:val="22"/>
          <w:szCs w:val="22"/>
        </w:rPr>
        <w:t>fins</w:t>
      </w:r>
      <w:r w:rsidRPr="001719A5">
        <w:rPr>
          <w:rFonts w:ascii="Arial" w:hAnsi="Arial" w:cs="Arial"/>
          <w:spacing w:val="-12"/>
          <w:sz w:val="22"/>
          <w:szCs w:val="22"/>
        </w:rPr>
        <w:t xml:space="preserve"> </w:t>
      </w:r>
      <w:r w:rsidRPr="001719A5">
        <w:rPr>
          <w:rFonts w:ascii="Arial" w:hAnsi="Arial" w:cs="Arial"/>
          <w:sz w:val="22"/>
          <w:szCs w:val="22"/>
        </w:rPr>
        <w:t>el</w:t>
      </w:r>
      <w:r w:rsidRPr="001719A5">
        <w:rPr>
          <w:rFonts w:ascii="Arial" w:hAnsi="Arial" w:cs="Arial"/>
          <w:spacing w:val="-11"/>
          <w:sz w:val="22"/>
          <w:szCs w:val="22"/>
        </w:rPr>
        <w:t xml:space="preserve"> </w:t>
      </w:r>
      <w:r w:rsidRPr="001719A5">
        <w:rPr>
          <w:rFonts w:ascii="Arial" w:hAnsi="Arial" w:cs="Arial"/>
          <w:sz w:val="22"/>
          <w:szCs w:val="22"/>
        </w:rPr>
        <w:t>3</w:t>
      </w:r>
      <w:r w:rsidR="001719A5" w:rsidRPr="001719A5">
        <w:rPr>
          <w:rFonts w:ascii="Arial" w:hAnsi="Arial" w:cs="Arial"/>
          <w:sz w:val="22"/>
          <w:szCs w:val="22"/>
        </w:rPr>
        <w:t xml:space="preserve">0 de novembre </w:t>
      </w:r>
      <w:r w:rsidRPr="001719A5">
        <w:rPr>
          <w:rFonts w:ascii="Arial" w:hAnsi="Arial" w:cs="Arial"/>
          <w:sz w:val="22"/>
          <w:szCs w:val="22"/>
        </w:rPr>
        <w:t>de</w:t>
      </w:r>
      <w:r w:rsidRPr="001719A5">
        <w:rPr>
          <w:rFonts w:ascii="Arial" w:hAnsi="Arial" w:cs="Arial"/>
          <w:spacing w:val="-12"/>
          <w:sz w:val="22"/>
          <w:szCs w:val="22"/>
        </w:rPr>
        <w:t xml:space="preserve"> </w:t>
      </w:r>
      <w:r w:rsidRPr="001719A5">
        <w:rPr>
          <w:rFonts w:ascii="Arial" w:hAnsi="Arial" w:cs="Arial"/>
          <w:sz w:val="22"/>
          <w:szCs w:val="22"/>
        </w:rPr>
        <w:t>202</w:t>
      </w:r>
      <w:r w:rsidR="00AA0F70" w:rsidRPr="001719A5">
        <w:rPr>
          <w:rFonts w:ascii="Arial" w:hAnsi="Arial" w:cs="Arial"/>
          <w:sz w:val="22"/>
          <w:szCs w:val="22"/>
        </w:rPr>
        <w:t>7</w:t>
      </w:r>
      <w:r w:rsidR="001719A5" w:rsidRPr="001719A5">
        <w:rPr>
          <w:rFonts w:ascii="Arial" w:hAnsi="Arial" w:cs="Arial"/>
          <w:sz w:val="22"/>
          <w:szCs w:val="22"/>
        </w:rPr>
        <w:t xml:space="preserve"> </w:t>
      </w:r>
      <w:r w:rsidR="001719A5" w:rsidRPr="001719A5">
        <w:rPr>
          <w:rFonts w:ascii="Arial" w:eastAsia="Times New Roman" w:hAnsi="Arial" w:cs="Arial"/>
          <w:bCs/>
          <w:color w:val="auto"/>
          <w:sz w:val="22"/>
          <w:szCs w:val="22"/>
        </w:rPr>
        <w:t>i amb els següents terminis parcials que són d’obligat compliment:</w:t>
      </w:r>
    </w:p>
    <w:p w14:paraId="32130AC3" w14:textId="77777777" w:rsidR="001719A5" w:rsidRPr="001719A5" w:rsidRDefault="001719A5" w:rsidP="001719A5">
      <w:pPr>
        <w:spacing w:after="0" w:line="240" w:lineRule="auto"/>
        <w:rPr>
          <w:rFonts w:cs="Arial"/>
        </w:rPr>
      </w:pPr>
    </w:p>
    <w:p w14:paraId="1F90B714" w14:textId="77777777" w:rsidR="001719A5" w:rsidRPr="001719A5" w:rsidRDefault="001719A5"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rPr>
      </w:pPr>
      <w:r w:rsidRPr="001719A5">
        <w:rPr>
          <w:rFonts w:ascii="Arial" w:eastAsia="Times New Roman" w:hAnsi="Arial" w:cs="Arial"/>
          <w:color w:val="auto"/>
          <w:sz w:val="22"/>
          <w:szCs w:val="22"/>
        </w:rPr>
        <w:t>Termini màxim de lliurament de l’esborrany informe auditoria: 15/06/2027</w:t>
      </w:r>
    </w:p>
    <w:p w14:paraId="0DCC44BF" w14:textId="77777777" w:rsidR="001719A5" w:rsidRPr="001719A5" w:rsidRDefault="001719A5"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rPr>
      </w:pPr>
      <w:r w:rsidRPr="001719A5">
        <w:rPr>
          <w:rFonts w:ascii="Arial" w:eastAsia="Times New Roman" w:hAnsi="Arial" w:cs="Arial"/>
          <w:color w:val="auto"/>
          <w:sz w:val="22"/>
          <w:szCs w:val="22"/>
        </w:rPr>
        <w:t>Termini màxim de lliurament de l’esborrany IRCIA: 30/09/2027</w:t>
      </w:r>
    </w:p>
    <w:p w14:paraId="70761BFD" w14:textId="77777777" w:rsidR="001719A5" w:rsidRPr="001719A5" w:rsidRDefault="001719A5"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shd w:val="clear" w:color="auto" w:fill="FFFFFF"/>
        </w:rPr>
      </w:pPr>
      <w:r w:rsidRPr="001719A5">
        <w:rPr>
          <w:rFonts w:ascii="Arial" w:eastAsia="Times New Roman" w:hAnsi="Arial" w:cs="Arial"/>
          <w:color w:val="auto"/>
          <w:sz w:val="22"/>
          <w:szCs w:val="22"/>
        </w:rPr>
        <w:t>Termini màxim de lliurament de l’esborrany informe auditoria informàtica i informe de millores</w:t>
      </w:r>
      <w:r w:rsidRPr="001719A5">
        <w:rPr>
          <w:rFonts w:ascii="Arial" w:eastAsia="Times New Roman" w:hAnsi="Arial" w:cs="Arial"/>
          <w:color w:val="auto"/>
          <w:sz w:val="22"/>
          <w:szCs w:val="22"/>
          <w:shd w:val="clear" w:color="auto" w:fill="FFFFFF"/>
        </w:rPr>
        <w:t>: 30/10/2027</w:t>
      </w:r>
    </w:p>
    <w:p w14:paraId="7E1CB97C" w14:textId="77777777" w:rsidR="001719A5" w:rsidRPr="001719A5" w:rsidRDefault="001719A5" w:rsidP="001719A5">
      <w:pPr>
        <w:spacing w:after="0" w:line="240" w:lineRule="auto"/>
        <w:rPr>
          <w:rFonts w:cs="Arial"/>
        </w:rPr>
      </w:pPr>
    </w:p>
    <w:p w14:paraId="3028BDDA" w14:textId="26081529" w:rsidR="001719A5" w:rsidRDefault="001719A5" w:rsidP="001719A5">
      <w:pPr>
        <w:pStyle w:val="Ttol3"/>
        <w:shd w:val="clear" w:color="auto" w:fill="FFFFFF"/>
        <w:spacing w:before="0" w:line="240" w:lineRule="auto"/>
        <w:jc w:val="both"/>
        <w:rPr>
          <w:rFonts w:ascii="Arial" w:hAnsi="Arial" w:cs="Arial"/>
          <w:color w:val="auto"/>
          <w:sz w:val="22"/>
          <w:szCs w:val="22"/>
        </w:rPr>
      </w:pPr>
      <w:r w:rsidRPr="001719A5">
        <w:rPr>
          <w:rFonts w:ascii="Arial" w:hAnsi="Arial" w:cs="Arial"/>
          <w:color w:val="auto"/>
          <w:sz w:val="22"/>
          <w:szCs w:val="22"/>
        </w:rPr>
        <w:t>Així mateix:</w:t>
      </w:r>
    </w:p>
    <w:p w14:paraId="35F2FE48" w14:textId="77777777" w:rsidR="001719A5" w:rsidRPr="001719A5" w:rsidRDefault="001719A5" w:rsidP="001719A5">
      <w:pPr>
        <w:spacing w:after="0" w:line="240" w:lineRule="auto"/>
      </w:pPr>
    </w:p>
    <w:p w14:paraId="640F5F2B" w14:textId="77777777" w:rsidR="001719A5" w:rsidRDefault="001719A5" w:rsidP="001F562C">
      <w:pPr>
        <w:pStyle w:val="Textindependent"/>
        <w:numPr>
          <w:ilvl w:val="0"/>
          <w:numId w:val="40"/>
        </w:numPr>
        <w:ind w:right="63"/>
        <w:rPr>
          <w:rFonts w:cs="Arial"/>
          <w:sz w:val="22"/>
          <w:szCs w:val="22"/>
        </w:rPr>
      </w:pPr>
      <w:proofErr w:type="spellStart"/>
      <w:r w:rsidRPr="001719A5">
        <w:rPr>
          <w:rFonts w:cs="Arial"/>
          <w:b/>
          <w:sz w:val="22"/>
          <w:szCs w:val="22"/>
        </w:rPr>
        <w:t>L’informe</w:t>
      </w:r>
      <w:proofErr w:type="spellEnd"/>
      <w:r w:rsidRPr="001719A5">
        <w:rPr>
          <w:rFonts w:cs="Arial"/>
          <w:b/>
          <w:spacing w:val="-3"/>
          <w:sz w:val="22"/>
          <w:szCs w:val="22"/>
        </w:rPr>
        <w:t xml:space="preserve"> </w:t>
      </w:r>
      <w:proofErr w:type="spellStart"/>
      <w:r w:rsidRPr="001719A5">
        <w:rPr>
          <w:rFonts w:cs="Arial"/>
          <w:b/>
          <w:sz w:val="22"/>
          <w:szCs w:val="22"/>
        </w:rPr>
        <w:t>d’auditoria</w:t>
      </w:r>
      <w:proofErr w:type="spellEnd"/>
      <w:r w:rsidRPr="001719A5">
        <w:rPr>
          <w:rFonts w:cs="Arial"/>
          <w:b/>
          <w:spacing w:val="-3"/>
          <w:sz w:val="22"/>
          <w:szCs w:val="22"/>
        </w:rPr>
        <w:t xml:space="preserve"> </w:t>
      </w:r>
      <w:r w:rsidRPr="001719A5">
        <w:rPr>
          <w:rFonts w:cs="Arial"/>
          <w:b/>
          <w:sz w:val="22"/>
          <w:szCs w:val="22"/>
        </w:rPr>
        <w:t>de</w:t>
      </w:r>
      <w:r w:rsidRPr="001719A5">
        <w:rPr>
          <w:rFonts w:cs="Arial"/>
          <w:b/>
          <w:spacing w:val="-1"/>
          <w:sz w:val="22"/>
          <w:szCs w:val="22"/>
        </w:rPr>
        <w:t xml:space="preserve"> </w:t>
      </w:r>
      <w:proofErr w:type="spellStart"/>
      <w:r w:rsidRPr="001719A5">
        <w:rPr>
          <w:rFonts w:cs="Arial"/>
          <w:b/>
          <w:sz w:val="22"/>
          <w:szCs w:val="22"/>
        </w:rPr>
        <w:t>comptes</w:t>
      </w:r>
      <w:proofErr w:type="spellEnd"/>
      <w:r w:rsidRPr="001719A5">
        <w:rPr>
          <w:rFonts w:cs="Arial"/>
          <w:b/>
          <w:spacing w:val="-1"/>
          <w:sz w:val="22"/>
          <w:szCs w:val="22"/>
        </w:rPr>
        <w:t xml:space="preserve"> </w:t>
      </w:r>
      <w:proofErr w:type="spellStart"/>
      <w:r w:rsidRPr="001719A5">
        <w:rPr>
          <w:rFonts w:cs="Arial"/>
          <w:b/>
          <w:sz w:val="22"/>
          <w:szCs w:val="22"/>
        </w:rPr>
        <w:t>anuals</w:t>
      </w:r>
      <w:proofErr w:type="spellEnd"/>
      <w:r w:rsidRPr="001719A5">
        <w:rPr>
          <w:rFonts w:cs="Arial"/>
          <w:b/>
          <w:spacing w:val="-1"/>
          <w:sz w:val="22"/>
          <w:szCs w:val="22"/>
        </w:rPr>
        <w:t xml:space="preserve"> </w:t>
      </w:r>
      <w:proofErr w:type="spellStart"/>
      <w:r w:rsidRPr="001719A5">
        <w:rPr>
          <w:rFonts w:cs="Arial"/>
          <w:sz w:val="22"/>
          <w:szCs w:val="22"/>
        </w:rPr>
        <w:t>s’ha</w:t>
      </w:r>
      <w:proofErr w:type="spellEnd"/>
      <w:r w:rsidRPr="001719A5">
        <w:rPr>
          <w:rFonts w:cs="Arial"/>
          <w:spacing w:val="-5"/>
          <w:sz w:val="22"/>
          <w:szCs w:val="22"/>
        </w:rPr>
        <w:t xml:space="preserve"> </w:t>
      </w:r>
      <w:proofErr w:type="spellStart"/>
      <w:r w:rsidRPr="001719A5">
        <w:rPr>
          <w:rFonts w:cs="Arial"/>
          <w:sz w:val="22"/>
          <w:szCs w:val="22"/>
        </w:rPr>
        <w:t>d’emetre</w:t>
      </w:r>
      <w:proofErr w:type="spellEnd"/>
      <w:r w:rsidRPr="001719A5">
        <w:rPr>
          <w:rFonts w:cs="Arial"/>
          <w:spacing w:val="-3"/>
          <w:sz w:val="22"/>
          <w:szCs w:val="22"/>
        </w:rPr>
        <w:t xml:space="preserve"> </w:t>
      </w:r>
      <w:proofErr w:type="spellStart"/>
      <w:r w:rsidRPr="001719A5">
        <w:rPr>
          <w:rFonts w:cs="Arial"/>
          <w:sz w:val="22"/>
          <w:szCs w:val="22"/>
        </w:rPr>
        <w:t>abans</w:t>
      </w:r>
      <w:proofErr w:type="spellEnd"/>
      <w:r w:rsidRPr="001719A5">
        <w:rPr>
          <w:rFonts w:cs="Arial"/>
          <w:spacing w:val="-3"/>
          <w:sz w:val="22"/>
          <w:szCs w:val="22"/>
        </w:rPr>
        <w:t xml:space="preserve"> </w:t>
      </w:r>
      <w:r w:rsidRPr="001719A5">
        <w:rPr>
          <w:rFonts w:cs="Arial"/>
          <w:sz w:val="22"/>
          <w:szCs w:val="22"/>
        </w:rPr>
        <w:t>del</w:t>
      </w:r>
      <w:r w:rsidRPr="001719A5">
        <w:rPr>
          <w:rFonts w:cs="Arial"/>
          <w:spacing w:val="-1"/>
          <w:sz w:val="22"/>
          <w:szCs w:val="22"/>
        </w:rPr>
        <w:t xml:space="preserve"> </w:t>
      </w:r>
      <w:r w:rsidRPr="001719A5">
        <w:rPr>
          <w:rFonts w:cs="Arial"/>
          <w:sz w:val="22"/>
          <w:szCs w:val="22"/>
        </w:rPr>
        <w:t>30</w:t>
      </w:r>
      <w:r w:rsidRPr="001719A5">
        <w:rPr>
          <w:rFonts w:cs="Arial"/>
          <w:spacing w:val="-1"/>
          <w:sz w:val="22"/>
          <w:szCs w:val="22"/>
        </w:rPr>
        <w:t xml:space="preserve"> </w:t>
      </w:r>
      <w:r w:rsidRPr="001719A5">
        <w:rPr>
          <w:rFonts w:cs="Arial"/>
          <w:sz w:val="22"/>
          <w:szCs w:val="22"/>
        </w:rPr>
        <w:t>de</w:t>
      </w:r>
      <w:r w:rsidRPr="001719A5">
        <w:rPr>
          <w:rFonts w:cs="Arial"/>
          <w:spacing w:val="-1"/>
          <w:sz w:val="22"/>
          <w:szCs w:val="22"/>
        </w:rPr>
        <w:t xml:space="preserve"> </w:t>
      </w:r>
      <w:proofErr w:type="spellStart"/>
      <w:r w:rsidRPr="001719A5">
        <w:rPr>
          <w:rFonts w:cs="Arial"/>
          <w:sz w:val="22"/>
          <w:szCs w:val="22"/>
        </w:rPr>
        <w:t>juny</w:t>
      </w:r>
      <w:proofErr w:type="spellEnd"/>
      <w:r w:rsidRPr="001719A5">
        <w:rPr>
          <w:rFonts w:cs="Arial"/>
          <w:spacing w:val="-3"/>
          <w:sz w:val="22"/>
          <w:szCs w:val="22"/>
        </w:rPr>
        <w:t xml:space="preserve"> </w:t>
      </w:r>
      <w:r w:rsidRPr="001719A5">
        <w:rPr>
          <w:rFonts w:cs="Arial"/>
          <w:sz w:val="22"/>
          <w:szCs w:val="22"/>
        </w:rPr>
        <w:t>de</w:t>
      </w:r>
      <w:r w:rsidRPr="001719A5">
        <w:rPr>
          <w:rFonts w:cs="Arial"/>
          <w:spacing w:val="-1"/>
          <w:sz w:val="22"/>
          <w:szCs w:val="22"/>
        </w:rPr>
        <w:t xml:space="preserve"> </w:t>
      </w:r>
      <w:proofErr w:type="spellStart"/>
      <w:r w:rsidRPr="001719A5">
        <w:rPr>
          <w:rFonts w:cs="Arial"/>
          <w:sz w:val="22"/>
          <w:szCs w:val="22"/>
        </w:rPr>
        <w:t>l’exercici</w:t>
      </w:r>
      <w:proofErr w:type="spellEnd"/>
      <w:r w:rsidRPr="001719A5">
        <w:rPr>
          <w:rFonts w:cs="Arial"/>
          <w:sz w:val="22"/>
          <w:szCs w:val="22"/>
        </w:rPr>
        <w:t xml:space="preserve"> </w:t>
      </w:r>
      <w:proofErr w:type="spellStart"/>
      <w:r w:rsidRPr="001719A5">
        <w:rPr>
          <w:rFonts w:cs="Arial"/>
          <w:sz w:val="22"/>
          <w:szCs w:val="22"/>
        </w:rPr>
        <w:t>següent</w:t>
      </w:r>
      <w:proofErr w:type="spellEnd"/>
      <w:r w:rsidRPr="001719A5">
        <w:rPr>
          <w:rFonts w:cs="Arial"/>
          <w:sz w:val="22"/>
          <w:szCs w:val="22"/>
        </w:rPr>
        <w:t xml:space="preserve"> a</w:t>
      </w:r>
      <w:r w:rsidRPr="001719A5">
        <w:rPr>
          <w:rFonts w:cs="Arial"/>
          <w:spacing w:val="-4"/>
          <w:sz w:val="22"/>
          <w:szCs w:val="22"/>
        </w:rPr>
        <w:t xml:space="preserve"> </w:t>
      </w:r>
      <w:proofErr w:type="spellStart"/>
      <w:r w:rsidRPr="001719A5">
        <w:rPr>
          <w:rFonts w:cs="Arial"/>
          <w:sz w:val="22"/>
          <w:szCs w:val="22"/>
        </w:rPr>
        <w:t>l’exercici</w:t>
      </w:r>
      <w:proofErr w:type="spellEnd"/>
      <w:r w:rsidRPr="001719A5">
        <w:rPr>
          <w:rFonts w:cs="Arial"/>
          <w:spacing w:val="-2"/>
          <w:sz w:val="22"/>
          <w:szCs w:val="22"/>
        </w:rPr>
        <w:t xml:space="preserve"> </w:t>
      </w:r>
      <w:proofErr w:type="spellStart"/>
      <w:r w:rsidRPr="001719A5">
        <w:rPr>
          <w:rFonts w:cs="Arial"/>
          <w:sz w:val="22"/>
          <w:szCs w:val="22"/>
        </w:rPr>
        <w:t>auditat</w:t>
      </w:r>
      <w:proofErr w:type="spellEnd"/>
      <w:r w:rsidRPr="001719A5">
        <w:rPr>
          <w:rFonts w:cs="Arial"/>
          <w:sz w:val="22"/>
          <w:szCs w:val="22"/>
        </w:rPr>
        <w:t>,</w:t>
      </w:r>
      <w:r w:rsidRPr="001719A5">
        <w:rPr>
          <w:rFonts w:cs="Arial"/>
          <w:spacing w:val="-3"/>
          <w:sz w:val="22"/>
          <w:szCs w:val="22"/>
        </w:rPr>
        <w:t xml:space="preserve"> </w:t>
      </w:r>
      <w:r w:rsidRPr="001719A5">
        <w:rPr>
          <w:rFonts w:cs="Arial"/>
          <w:sz w:val="22"/>
          <w:szCs w:val="22"/>
        </w:rPr>
        <w:t>per</w:t>
      </w:r>
      <w:r w:rsidRPr="001719A5">
        <w:rPr>
          <w:rFonts w:cs="Arial"/>
          <w:spacing w:val="-3"/>
          <w:sz w:val="22"/>
          <w:szCs w:val="22"/>
        </w:rPr>
        <w:t xml:space="preserve"> </w:t>
      </w:r>
      <w:r w:rsidRPr="001719A5">
        <w:rPr>
          <w:rFonts w:cs="Arial"/>
          <w:sz w:val="22"/>
          <w:szCs w:val="22"/>
        </w:rPr>
        <w:t>tal</w:t>
      </w:r>
      <w:r w:rsidRPr="001719A5">
        <w:rPr>
          <w:rFonts w:cs="Arial"/>
          <w:spacing w:val="-2"/>
          <w:sz w:val="22"/>
          <w:szCs w:val="22"/>
        </w:rPr>
        <w:t xml:space="preserve"> </w:t>
      </w:r>
      <w:r w:rsidRPr="001719A5">
        <w:rPr>
          <w:rFonts w:cs="Arial"/>
          <w:sz w:val="22"/>
          <w:szCs w:val="22"/>
        </w:rPr>
        <w:t>de</w:t>
      </w:r>
      <w:r w:rsidRPr="001719A5">
        <w:rPr>
          <w:rFonts w:cs="Arial"/>
          <w:spacing w:val="-4"/>
          <w:sz w:val="22"/>
          <w:szCs w:val="22"/>
        </w:rPr>
        <w:t xml:space="preserve"> </w:t>
      </w:r>
      <w:r w:rsidRPr="001719A5">
        <w:rPr>
          <w:rFonts w:cs="Arial"/>
          <w:sz w:val="22"/>
          <w:szCs w:val="22"/>
        </w:rPr>
        <w:t>donar</w:t>
      </w:r>
      <w:r w:rsidRPr="001719A5">
        <w:rPr>
          <w:rFonts w:cs="Arial"/>
          <w:spacing w:val="-3"/>
          <w:sz w:val="22"/>
          <w:szCs w:val="22"/>
        </w:rPr>
        <w:t xml:space="preserve"> </w:t>
      </w:r>
      <w:proofErr w:type="spellStart"/>
      <w:r w:rsidRPr="001719A5">
        <w:rPr>
          <w:rFonts w:cs="Arial"/>
          <w:sz w:val="22"/>
          <w:szCs w:val="22"/>
        </w:rPr>
        <w:t>compliment</w:t>
      </w:r>
      <w:proofErr w:type="spellEnd"/>
      <w:r w:rsidRPr="001719A5">
        <w:rPr>
          <w:rFonts w:cs="Arial"/>
          <w:sz w:val="22"/>
          <w:szCs w:val="22"/>
        </w:rPr>
        <w:t xml:space="preserve"> a</w:t>
      </w:r>
      <w:r w:rsidRPr="001719A5">
        <w:rPr>
          <w:rFonts w:cs="Arial"/>
          <w:spacing w:val="-4"/>
          <w:sz w:val="22"/>
          <w:szCs w:val="22"/>
        </w:rPr>
        <w:t xml:space="preserve"> </w:t>
      </w:r>
      <w:r w:rsidRPr="001719A5">
        <w:rPr>
          <w:rFonts w:cs="Arial"/>
          <w:sz w:val="22"/>
          <w:szCs w:val="22"/>
        </w:rPr>
        <w:t>les</w:t>
      </w:r>
      <w:r w:rsidRPr="001719A5">
        <w:rPr>
          <w:rFonts w:cs="Arial"/>
          <w:spacing w:val="-1"/>
          <w:sz w:val="22"/>
          <w:szCs w:val="22"/>
        </w:rPr>
        <w:t xml:space="preserve"> </w:t>
      </w:r>
      <w:r w:rsidRPr="001719A5">
        <w:rPr>
          <w:rFonts w:cs="Arial"/>
          <w:sz w:val="22"/>
          <w:szCs w:val="22"/>
        </w:rPr>
        <w:t>dates</w:t>
      </w:r>
      <w:r w:rsidRPr="001719A5">
        <w:rPr>
          <w:rFonts w:cs="Arial"/>
          <w:spacing w:val="-1"/>
          <w:sz w:val="22"/>
          <w:szCs w:val="22"/>
        </w:rPr>
        <w:t xml:space="preserve"> </w:t>
      </w:r>
      <w:r w:rsidRPr="001719A5">
        <w:rPr>
          <w:rFonts w:cs="Arial"/>
          <w:sz w:val="22"/>
          <w:szCs w:val="22"/>
        </w:rPr>
        <w:t>de</w:t>
      </w:r>
      <w:r w:rsidRPr="001719A5">
        <w:rPr>
          <w:rFonts w:cs="Arial"/>
          <w:spacing w:val="-4"/>
          <w:sz w:val="22"/>
          <w:szCs w:val="22"/>
        </w:rPr>
        <w:t xml:space="preserve"> </w:t>
      </w:r>
      <w:proofErr w:type="spellStart"/>
      <w:r w:rsidRPr="001719A5">
        <w:rPr>
          <w:rFonts w:cs="Arial"/>
          <w:sz w:val="22"/>
          <w:szCs w:val="22"/>
        </w:rPr>
        <w:t>retiment</w:t>
      </w:r>
      <w:proofErr w:type="spellEnd"/>
      <w:r w:rsidRPr="001719A5">
        <w:rPr>
          <w:rFonts w:cs="Arial"/>
          <w:spacing w:val="-2"/>
          <w:sz w:val="22"/>
          <w:szCs w:val="22"/>
        </w:rPr>
        <w:t xml:space="preserve"> </w:t>
      </w:r>
      <w:r w:rsidRPr="001719A5">
        <w:rPr>
          <w:rFonts w:cs="Arial"/>
          <w:sz w:val="22"/>
          <w:szCs w:val="22"/>
        </w:rPr>
        <w:t>de</w:t>
      </w:r>
      <w:r w:rsidRPr="001719A5">
        <w:rPr>
          <w:rFonts w:cs="Arial"/>
          <w:spacing w:val="-2"/>
          <w:sz w:val="22"/>
          <w:szCs w:val="22"/>
        </w:rPr>
        <w:t xml:space="preserve"> </w:t>
      </w:r>
      <w:proofErr w:type="spellStart"/>
      <w:r w:rsidRPr="001719A5">
        <w:rPr>
          <w:rFonts w:cs="Arial"/>
          <w:sz w:val="22"/>
          <w:szCs w:val="22"/>
        </w:rPr>
        <w:t>comptes</w:t>
      </w:r>
      <w:proofErr w:type="spellEnd"/>
      <w:r w:rsidRPr="001719A5">
        <w:rPr>
          <w:rFonts w:cs="Arial"/>
          <w:sz w:val="22"/>
          <w:szCs w:val="22"/>
        </w:rPr>
        <w:t xml:space="preserve"> </w:t>
      </w:r>
      <w:proofErr w:type="spellStart"/>
      <w:r w:rsidRPr="001719A5">
        <w:rPr>
          <w:rFonts w:cs="Arial"/>
          <w:sz w:val="22"/>
          <w:szCs w:val="22"/>
        </w:rPr>
        <w:t>tant</w:t>
      </w:r>
      <w:proofErr w:type="spellEnd"/>
      <w:r w:rsidRPr="001719A5">
        <w:rPr>
          <w:rFonts w:cs="Arial"/>
          <w:sz w:val="22"/>
          <w:szCs w:val="22"/>
        </w:rPr>
        <w:t xml:space="preserve"> a la IG </w:t>
      </w:r>
      <w:proofErr w:type="spellStart"/>
      <w:r w:rsidRPr="001719A5">
        <w:rPr>
          <w:rFonts w:cs="Arial"/>
          <w:sz w:val="22"/>
          <w:szCs w:val="22"/>
        </w:rPr>
        <w:t>com</w:t>
      </w:r>
      <w:proofErr w:type="spellEnd"/>
      <w:r w:rsidRPr="001719A5">
        <w:rPr>
          <w:rFonts w:cs="Arial"/>
          <w:sz w:val="22"/>
          <w:szCs w:val="22"/>
        </w:rPr>
        <w:t xml:space="preserve"> a la Sindicatura de </w:t>
      </w:r>
      <w:proofErr w:type="spellStart"/>
      <w:r w:rsidRPr="001719A5">
        <w:rPr>
          <w:rFonts w:cs="Arial"/>
          <w:sz w:val="22"/>
          <w:szCs w:val="22"/>
        </w:rPr>
        <w:t>Comptes</w:t>
      </w:r>
      <w:proofErr w:type="spellEnd"/>
      <w:r w:rsidRPr="001719A5">
        <w:rPr>
          <w:rFonts w:cs="Arial"/>
          <w:sz w:val="22"/>
          <w:szCs w:val="22"/>
        </w:rPr>
        <w:t xml:space="preserve">, </w:t>
      </w:r>
      <w:proofErr w:type="spellStart"/>
      <w:r w:rsidRPr="001719A5">
        <w:rPr>
          <w:rFonts w:cs="Arial"/>
          <w:sz w:val="22"/>
          <w:szCs w:val="22"/>
        </w:rPr>
        <w:t>d’acord</w:t>
      </w:r>
      <w:proofErr w:type="spellEnd"/>
      <w:r w:rsidRPr="001719A5">
        <w:rPr>
          <w:rFonts w:cs="Arial"/>
          <w:sz w:val="22"/>
          <w:szCs w:val="22"/>
        </w:rPr>
        <w:t xml:space="preserve"> </w:t>
      </w:r>
      <w:proofErr w:type="spellStart"/>
      <w:r w:rsidRPr="001719A5">
        <w:rPr>
          <w:rFonts w:cs="Arial"/>
          <w:sz w:val="22"/>
          <w:szCs w:val="22"/>
        </w:rPr>
        <w:t>amb</w:t>
      </w:r>
      <w:proofErr w:type="spellEnd"/>
      <w:r w:rsidRPr="001719A5">
        <w:rPr>
          <w:rFonts w:cs="Arial"/>
          <w:sz w:val="22"/>
          <w:szCs w:val="22"/>
        </w:rPr>
        <w:t xml:space="preserve"> </w:t>
      </w:r>
      <w:proofErr w:type="spellStart"/>
      <w:r w:rsidRPr="001719A5">
        <w:rPr>
          <w:rFonts w:cs="Arial"/>
          <w:sz w:val="22"/>
          <w:szCs w:val="22"/>
        </w:rPr>
        <w:t>l’article</w:t>
      </w:r>
      <w:proofErr w:type="spellEnd"/>
      <w:r w:rsidRPr="001719A5">
        <w:rPr>
          <w:rFonts w:cs="Arial"/>
          <w:sz w:val="22"/>
          <w:szCs w:val="22"/>
        </w:rPr>
        <w:t xml:space="preserve"> 81 del </w:t>
      </w:r>
      <w:proofErr w:type="spellStart"/>
      <w:r w:rsidRPr="001719A5">
        <w:rPr>
          <w:rFonts w:cs="Arial"/>
          <w:sz w:val="22"/>
          <w:szCs w:val="22"/>
        </w:rPr>
        <w:t>Decret</w:t>
      </w:r>
      <w:proofErr w:type="spellEnd"/>
      <w:r w:rsidRPr="001719A5">
        <w:rPr>
          <w:rFonts w:cs="Arial"/>
          <w:sz w:val="22"/>
          <w:szCs w:val="22"/>
        </w:rPr>
        <w:t xml:space="preserve"> </w:t>
      </w:r>
      <w:proofErr w:type="spellStart"/>
      <w:r w:rsidRPr="001719A5">
        <w:rPr>
          <w:rFonts w:cs="Arial"/>
          <w:sz w:val="22"/>
          <w:szCs w:val="22"/>
        </w:rPr>
        <w:t>legislatiu</w:t>
      </w:r>
      <w:proofErr w:type="spellEnd"/>
      <w:r w:rsidRPr="001719A5">
        <w:rPr>
          <w:rFonts w:cs="Arial"/>
          <w:sz w:val="22"/>
          <w:szCs w:val="22"/>
        </w:rPr>
        <w:t xml:space="preserve"> 3/2002, de 24 de desembre, </w:t>
      </w:r>
      <w:proofErr w:type="spellStart"/>
      <w:r w:rsidRPr="001719A5">
        <w:rPr>
          <w:rFonts w:cs="Arial"/>
          <w:sz w:val="22"/>
          <w:szCs w:val="22"/>
        </w:rPr>
        <w:t>pel</w:t>
      </w:r>
      <w:proofErr w:type="spellEnd"/>
      <w:r w:rsidRPr="001719A5">
        <w:rPr>
          <w:rFonts w:cs="Arial"/>
          <w:sz w:val="22"/>
          <w:szCs w:val="22"/>
        </w:rPr>
        <w:t xml:space="preserve"> </w:t>
      </w:r>
      <w:proofErr w:type="spellStart"/>
      <w:r w:rsidRPr="001719A5">
        <w:rPr>
          <w:rFonts w:cs="Arial"/>
          <w:sz w:val="22"/>
          <w:szCs w:val="22"/>
        </w:rPr>
        <w:t>qual</w:t>
      </w:r>
      <w:proofErr w:type="spellEnd"/>
      <w:r w:rsidRPr="001719A5">
        <w:rPr>
          <w:rFonts w:cs="Arial"/>
          <w:sz w:val="22"/>
          <w:szCs w:val="22"/>
        </w:rPr>
        <w:t xml:space="preserve"> </w:t>
      </w:r>
      <w:proofErr w:type="spellStart"/>
      <w:r w:rsidRPr="001719A5">
        <w:rPr>
          <w:rFonts w:cs="Arial"/>
          <w:sz w:val="22"/>
          <w:szCs w:val="22"/>
        </w:rPr>
        <w:t>s’aprova</w:t>
      </w:r>
      <w:proofErr w:type="spellEnd"/>
      <w:r w:rsidRPr="001719A5">
        <w:rPr>
          <w:rFonts w:cs="Arial"/>
          <w:sz w:val="22"/>
          <w:szCs w:val="22"/>
        </w:rPr>
        <w:t xml:space="preserve"> el </w:t>
      </w:r>
      <w:proofErr w:type="spellStart"/>
      <w:r w:rsidRPr="001719A5">
        <w:rPr>
          <w:rFonts w:cs="Arial"/>
          <w:sz w:val="22"/>
          <w:szCs w:val="22"/>
        </w:rPr>
        <w:t>text</w:t>
      </w:r>
      <w:proofErr w:type="spellEnd"/>
      <w:r w:rsidRPr="001719A5">
        <w:rPr>
          <w:rFonts w:cs="Arial"/>
          <w:sz w:val="22"/>
          <w:szCs w:val="22"/>
        </w:rPr>
        <w:t xml:space="preserve"> </w:t>
      </w:r>
      <w:proofErr w:type="spellStart"/>
      <w:r w:rsidRPr="001719A5">
        <w:rPr>
          <w:rFonts w:cs="Arial"/>
          <w:sz w:val="22"/>
          <w:szCs w:val="22"/>
        </w:rPr>
        <w:t>refós</w:t>
      </w:r>
      <w:proofErr w:type="spellEnd"/>
      <w:r w:rsidRPr="001719A5">
        <w:rPr>
          <w:rFonts w:cs="Arial"/>
          <w:sz w:val="22"/>
          <w:szCs w:val="22"/>
        </w:rPr>
        <w:t xml:space="preserve"> de la </w:t>
      </w:r>
      <w:proofErr w:type="spellStart"/>
      <w:r w:rsidRPr="001719A5">
        <w:rPr>
          <w:rFonts w:cs="Arial"/>
          <w:sz w:val="22"/>
          <w:szCs w:val="22"/>
        </w:rPr>
        <w:t>Llei</w:t>
      </w:r>
      <w:proofErr w:type="spellEnd"/>
      <w:r w:rsidRPr="001719A5">
        <w:rPr>
          <w:rFonts w:cs="Arial"/>
          <w:sz w:val="22"/>
          <w:szCs w:val="22"/>
        </w:rPr>
        <w:t xml:space="preserve"> de </w:t>
      </w:r>
      <w:proofErr w:type="spellStart"/>
      <w:r w:rsidRPr="001719A5">
        <w:rPr>
          <w:rFonts w:cs="Arial"/>
          <w:sz w:val="22"/>
          <w:szCs w:val="22"/>
        </w:rPr>
        <w:t>finances</w:t>
      </w:r>
      <w:proofErr w:type="spellEnd"/>
      <w:r w:rsidRPr="001719A5">
        <w:rPr>
          <w:rFonts w:cs="Arial"/>
          <w:sz w:val="22"/>
          <w:szCs w:val="22"/>
        </w:rPr>
        <w:t xml:space="preserve"> públiques de Catalunya.</w:t>
      </w:r>
    </w:p>
    <w:p w14:paraId="3EA3033E" w14:textId="77777777" w:rsidR="001719A5" w:rsidRPr="001719A5" w:rsidRDefault="001719A5" w:rsidP="001719A5">
      <w:pPr>
        <w:pStyle w:val="Textindependent"/>
        <w:ind w:left="720" w:right="63"/>
        <w:rPr>
          <w:rFonts w:cs="Arial"/>
          <w:sz w:val="22"/>
          <w:szCs w:val="22"/>
        </w:rPr>
      </w:pPr>
    </w:p>
    <w:p w14:paraId="3CC2F20D" w14:textId="77777777" w:rsidR="001719A5" w:rsidRDefault="001719A5" w:rsidP="001F562C">
      <w:pPr>
        <w:pStyle w:val="Textindependent"/>
        <w:numPr>
          <w:ilvl w:val="0"/>
          <w:numId w:val="40"/>
        </w:numPr>
        <w:ind w:right="42"/>
        <w:rPr>
          <w:rFonts w:cs="Arial"/>
          <w:sz w:val="22"/>
          <w:szCs w:val="22"/>
        </w:rPr>
      </w:pPr>
      <w:proofErr w:type="spellStart"/>
      <w:r w:rsidRPr="001719A5">
        <w:rPr>
          <w:rFonts w:cs="Arial"/>
          <w:sz w:val="22"/>
          <w:szCs w:val="22"/>
        </w:rPr>
        <w:t>L’informe</w:t>
      </w:r>
      <w:proofErr w:type="spellEnd"/>
      <w:r w:rsidRPr="001719A5">
        <w:rPr>
          <w:rFonts w:cs="Arial"/>
          <w:sz w:val="22"/>
          <w:szCs w:val="22"/>
        </w:rPr>
        <w:t xml:space="preserve"> </w:t>
      </w:r>
      <w:proofErr w:type="spellStart"/>
      <w:r w:rsidRPr="001719A5">
        <w:rPr>
          <w:rFonts w:cs="Arial"/>
          <w:b/>
          <w:sz w:val="22"/>
          <w:szCs w:val="22"/>
        </w:rPr>
        <w:t>d’auditoria</w:t>
      </w:r>
      <w:proofErr w:type="spellEnd"/>
      <w:r w:rsidRPr="001719A5">
        <w:rPr>
          <w:rFonts w:cs="Arial"/>
          <w:b/>
          <w:spacing w:val="-3"/>
          <w:sz w:val="22"/>
          <w:szCs w:val="22"/>
        </w:rPr>
        <w:t xml:space="preserve"> </w:t>
      </w:r>
      <w:r w:rsidRPr="001719A5">
        <w:rPr>
          <w:rFonts w:cs="Arial"/>
          <w:b/>
          <w:sz w:val="22"/>
          <w:szCs w:val="22"/>
        </w:rPr>
        <w:t>de</w:t>
      </w:r>
      <w:r w:rsidRPr="001719A5">
        <w:rPr>
          <w:rFonts w:cs="Arial"/>
          <w:b/>
          <w:spacing w:val="-1"/>
          <w:sz w:val="22"/>
          <w:szCs w:val="22"/>
        </w:rPr>
        <w:t xml:space="preserve"> </w:t>
      </w:r>
      <w:proofErr w:type="spellStart"/>
      <w:r w:rsidRPr="001719A5">
        <w:rPr>
          <w:rFonts w:cs="Arial"/>
          <w:b/>
          <w:sz w:val="22"/>
          <w:szCs w:val="22"/>
        </w:rPr>
        <w:t>comptes</w:t>
      </w:r>
      <w:proofErr w:type="spellEnd"/>
      <w:r w:rsidRPr="001719A5">
        <w:rPr>
          <w:rFonts w:cs="Arial"/>
          <w:b/>
          <w:spacing w:val="-1"/>
          <w:sz w:val="22"/>
          <w:szCs w:val="22"/>
        </w:rPr>
        <w:t xml:space="preserve"> </w:t>
      </w:r>
      <w:proofErr w:type="spellStart"/>
      <w:r w:rsidRPr="001719A5">
        <w:rPr>
          <w:rFonts w:cs="Arial"/>
          <w:b/>
          <w:sz w:val="22"/>
          <w:szCs w:val="22"/>
        </w:rPr>
        <w:t>anuals</w:t>
      </w:r>
      <w:proofErr w:type="spellEnd"/>
      <w:r w:rsidRPr="001719A5">
        <w:rPr>
          <w:rFonts w:cs="Arial"/>
          <w:b/>
          <w:spacing w:val="-1"/>
          <w:sz w:val="22"/>
          <w:szCs w:val="22"/>
        </w:rPr>
        <w:t xml:space="preserve"> </w:t>
      </w:r>
      <w:r w:rsidRPr="001719A5">
        <w:rPr>
          <w:rFonts w:cs="Arial"/>
          <w:sz w:val="22"/>
          <w:szCs w:val="22"/>
        </w:rPr>
        <w:t xml:space="preserve">en </w:t>
      </w:r>
      <w:proofErr w:type="spellStart"/>
      <w:r w:rsidRPr="001719A5">
        <w:rPr>
          <w:rFonts w:cs="Arial"/>
          <w:sz w:val="22"/>
          <w:szCs w:val="22"/>
        </w:rPr>
        <w:t>esborrany</w:t>
      </w:r>
      <w:proofErr w:type="spellEnd"/>
      <w:r w:rsidRPr="001719A5">
        <w:rPr>
          <w:rFonts w:cs="Arial"/>
          <w:sz w:val="22"/>
          <w:szCs w:val="22"/>
        </w:rPr>
        <w:t xml:space="preserve"> </w:t>
      </w:r>
      <w:proofErr w:type="spellStart"/>
      <w:r w:rsidRPr="001719A5">
        <w:rPr>
          <w:rFonts w:cs="Arial"/>
          <w:sz w:val="22"/>
          <w:szCs w:val="22"/>
        </w:rPr>
        <w:t>s’ha</w:t>
      </w:r>
      <w:proofErr w:type="spellEnd"/>
      <w:r w:rsidRPr="001719A5">
        <w:rPr>
          <w:rFonts w:cs="Arial"/>
          <w:sz w:val="22"/>
          <w:szCs w:val="22"/>
        </w:rPr>
        <w:t xml:space="preserve"> de </w:t>
      </w:r>
      <w:proofErr w:type="spellStart"/>
      <w:r w:rsidRPr="001719A5">
        <w:rPr>
          <w:rFonts w:cs="Arial"/>
          <w:sz w:val="22"/>
          <w:szCs w:val="22"/>
        </w:rPr>
        <w:t>lliurar</w:t>
      </w:r>
      <w:proofErr w:type="spellEnd"/>
      <w:r w:rsidRPr="001719A5">
        <w:rPr>
          <w:rFonts w:cs="Arial"/>
          <w:sz w:val="22"/>
          <w:szCs w:val="22"/>
        </w:rPr>
        <w:t xml:space="preserve"> a la </w:t>
      </w:r>
      <w:proofErr w:type="spellStart"/>
      <w:r w:rsidRPr="001719A5">
        <w:rPr>
          <w:rFonts w:cs="Arial"/>
          <w:sz w:val="22"/>
          <w:szCs w:val="22"/>
        </w:rPr>
        <w:t>intervenció</w:t>
      </w:r>
      <w:proofErr w:type="spellEnd"/>
      <w:r w:rsidRPr="001719A5">
        <w:rPr>
          <w:rFonts w:cs="Arial"/>
          <w:sz w:val="22"/>
          <w:szCs w:val="22"/>
        </w:rPr>
        <w:t xml:space="preserve"> </w:t>
      </w:r>
      <w:proofErr w:type="spellStart"/>
      <w:r w:rsidRPr="001719A5">
        <w:rPr>
          <w:rFonts w:cs="Arial"/>
          <w:sz w:val="22"/>
          <w:szCs w:val="22"/>
        </w:rPr>
        <w:t>actuant</w:t>
      </w:r>
      <w:proofErr w:type="spellEnd"/>
      <w:r w:rsidRPr="001719A5">
        <w:rPr>
          <w:rFonts w:cs="Arial"/>
          <w:sz w:val="22"/>
          <w:szCs w:val="22"/>
        </w:rPr>
        <w:t xml:space="preserve"> per poder </w:t>
      </w:r>
      <w:proofErr w:type="spellStart"/>
      <w:r w:rsidRPr="001719A5">
        <w:rPr>
          <w:rFonts w:cs="Arial"/>
          <w:sz w:val="22"/>
          <w:szCs w:val="22"/>
        </w:rPr>
        <w:t>realitzar</w:t>
      </w:r>
      <w:proofErr w:type="spellEnd"/>
      <w:r w:rsidRPr="001719A5">
        <w:rPr>
          <w:rFonts w:cs="Arial"/>
          <w:sz w:val="22"/>
          <w:szCs w:val="22"/>
        </w:rPr>
        <w:t xml:space="preserve"> la </w:t>
      </w:r>
      <w:proofErr w:type="spellStart"/>
      <w:r w:rsidRPr="001719A5">
        <w:rPr>
          <w:rFonts w:cs="Arial"/>
          <w:sz w:val="22"/>
          <w:szCs w:val="22"/>
        </w:rPr>
        <w:t>seva</w:t>
      </w:r>
      <w:proofErr w:type="spellEnd"/>
      <w:r w:rsidRPr="001719A5">
        <w:rPr>
          <w:rFonts w:cs="Arial"/>
          <w:sz w:val="22"/>
          <w:szCs w:val="22"/>
        </w:rPr>
        <w:t xml:space="preserve"> </w:t>
      </w:r>
      <w:proofErr w:type="spellStart"/>
      <w:r w:rsidRPr="001719A5">
        <w:rPr>
          <w:rFonts w:cs="Arial"/>
          <w:sz w:val="22"/>
          <w:szCs w:val="22"/>
        </w:rPr>
        <w:t>supervisió</w:t>
      </w:r>
      <w:proofErr w:type="spellEnd"/>
      <w:r w:rsidRPr="001719A5">
        <w:rPr>
          <w:rFonts w:cs="Arial"/>
          <w:sz w:val="22"/>
          <w:szCs w:val="22"/>
        </w:rPr>
        <w:t xml:space="preserve"> </w:t>
      </w:r>
      <w:proofErr w:type="spellStart"/>
      <w:r w:rsidRPr="001719A5">
        <w:rPr>
          <w:rFonts w:cs="Arial"/>
          <w:sz w:val="22"/>
          <w:szCs w:val="22"/>
        </w:rPr>
        <w:t>amb</w:t>
      </w:r>
      <w:proofErr w:type="spellEnd"/>
      <w:r w:rsidRPr="001719A5">
        <w:rPr>
          <w:rFonts w:cs="Arial"/>
          <w:sz w:val="22"/>
          <w:szCs w:val="22"/>
        </w:rPr>
        <w:t xml:space="preserve"> una </w:t>
      </w:r>
      <w:proofErr w:type="spellStart"/>
      <w:r w:rsidRPr="001719A5">
        <w:rPr>
          <w:rFonts w:cs="Arial"/>
          <w:sz w:val="22"/>
          <w:szCs w:val="22"/>
        </w:rPr>
        <w:t>antelació</w:t>
      </w:r>
      <w:proofErr w:type="spellEnd"/>
      <w:r w:rsidRPr="001719A5">
        <w:rPr>
          <w:rFonts w:cs="Arial"/>
          <w:sz w:val="22"/>
          <w:szCs w:val="22"/>
        </w:rPr>
        <w:t xml:space="preserve"> de 15 </w:t>
      </w:r>
      <w:proofErr w:type="spellStart"/>
      <w:r w:rsidRPr="001719A5">
        <w:rPr>
          <w:rFonts w:cs="Arial"/>
          <w:sz w:val="22"/>
          <w:szCs w:val="22"/>
        </w:rPr>
        <w:t>dies</w:t>
      </w:r>
      <w:proofErr w:type="spellEnd"/>
      <w:r w:rsidRPr="001719A5">
        <w:rPr>
          <w:rFonts w:cs="Arial"/>
          <w:sz w:val="22"/>
          <w:szCs w:val="22"/>
        </w:rPr>
        <w:t xml:space="preserve"> </w:t>
      </w:r>
      <w:proofErr w:type="spellStart"/>
      <w:r w:rsidRPr="001719A5">
        <w:rPr>
          <w:rFonts w:cs="Arial"/>
          <w:sz w:val="22"/>
          <w:szCs w:val="22"/>
        </w:rPr>
        <w:t>abans</w:t>
      </w:r>
      <w:proofErr w:type="spellEnd"/>
      <w:r w:rsidRPr="001719A5">
        <w:rPr>
          <w:rFonts w:cs="Arial"/>
          <w:sz w:val="22"/>
          <w:szCs w:val="22"/>
        </w:rPr>
        <w:t xml:space="preserve"> de la </w:t>
      </w:r>
      <w:proofErr w:type="spellStart"/>
      <w:r w:rsidRPr="001719A5">
        <w:rPr>
          <w:rFonts w:cs="Arial"/>
          <w:sz w:val="22"/>
          <w:szCs w:val="22"/>
        </w:rPr>
        <w:t>sessió</w:t>
      </w:r>
      <w:proofErr w:type="spellEnd"/>
      <w:r w:rsidRPr="001719A5">
        <w:rPr>
          <w:rFonts w:cs="Arial"/>
          <w:sz w:val="22"/>
          <w:szCs w:val="22"/>
        </w:rPr>
        <w:t xml:space="preserve"> </w:t>
      </w:r>
      <w:proofErr w:type="spellStart"/>
      <w:r w:rsidRPr="001719A5">
        <w:rPr>
          <w:rFonts w:cs="Arial"/>
          <w:sz w:val="22"/>
          <w:szCs w:val="22"/>
        </w:rPr>
        <w:t>d’aprovació</w:t>
      </w:r>
      <w:proofErr w:type="spellEnd"/>
      <w:r w:rsidRPr="001719A5">
        <w:rPr>
          <w:rFonts w:cs="Arial"/>
          <w:sz w:val="22"/>
          <w:szCs w:val="22"/>
        </w:rPr>
        <w:t xml:space="preserve"> de </w:t>
      </w:r>
      <w:proofErr w:type="spellStart"/>
      <w:r w:rsidRPr="001719A5">
        <w:rPr>
          <w:rFonts w:cs="Arial"/>
          <w:sz w:val="22"/>
          <w:szCs w:val="22"/>
        </w:rPr>
        <w:t>comptes</w:t>
      </w:r>
      <w:proofErr w:type="spellEnd"/>
      <w:r w:rsidRPr="001719A5">
        <w:rPr>
          <w:rFonts w:cs="Arial"/>
          <w:sz w:val="22"/>
          <w:szCs w:val="22"/>
        </w:rPr>
        <w:t xml:space="preserve"> per </w:t>
      </w:r>
      <w:proofErr w:type="spellStart"/>
      <w:r w:rsidRPr="001719A5">
        <w:rPr>
          <w:rFonts w:cs="Arial"/>
          <w:sz w:val="22"/>
          <w:szCs w:val="22"/>
        </w:rPr>
        <w:t>part</w:t>
      </w:r>
      <w:proofErr w:type="spellEnd"/>
      <w:r w:rsidRPr="001719A5">
        <w:rPr>
          <w:rFonts w:cs="Arial"/>
          <w:sz w:val="22"/>
          <w:szCs w:val="22"/>
        </w:rPr>
        <w:t xml:space="preserve"> dels </w:t>
      </w:r>
      <w:proofErr w:type="spellStart"/>
      <w:r w:rsidRPr="001719A5">
        <w:rPr>
          <w:rFonts w:cs="Arial"/>
          <w:sz w:val="22"/>
          <w:szCs w:val="22"/>
        </w:rPr>
        <w:t>òrgans</w:t>
      </w:r>
      <w:proofErr w:type="spellEnd"/>
      <w:r w:rsidRPr="001719A5">
        <w:rPr>
          <w:rFonts w:cs="Arial"/>
          <w:sz w:val="22"/>
          <w:szCs w:val="22"/>
        </w:rPr>
        <w:t xml:space="preserve"> de </w:t>
      </w:r>
      <w:proofErr w:type="spellStart"/>
      <w:r w:rsidRPr="001719A5">
        <w:rPr>
          <w:rFonts w:cs="Arial"/>
          <w:sz w:val="22"/>
          <w:szCs w:val="22"/>
        </w:rPr>
        <w:t>govern</w:t>
      </w:r>
      <w:proofErr w:type="spellEnd"/>
      <w:r w:rsidRPr="001719A5">
        <w:rPr>
          <w:rFonts w:cs="Arial"/>
          <w:sz w:val="22"/>
          <w:szCs w:val="22"/>
        </w:rPr>
        <w:t xml:space="preserve"> de </w:t>
      </w:r>
      <w:proofErr w:type="spellStart"/>
      <w:r w:rsidRPr="001719A5">
        <w:rPr>
          <w:rFonts w:cs="Arial"/>
          <w:sz w:val="22"/>
          <w:szCs w:val="22"/>
        </w:rPr>
        <w:t>l’ICS</w:t>
      </w:r>
      <w:proofErr w:type="spellEnd"/>
      <w:r w:rsidRPr="001719A5">
        <w:rPr>
          <w:rFonts w:cs="Arial"/>
          <w:sz w:val="22"/>
          <w:szCs w:val="22"/>
        </w:rPr>
        <w:t xml:space="preserve">, </w:t>
      </w:r>
      <w:proofErr w:type="spellStart"/>
      <w:r w:rsidRPr="001719A5">
        <w:rPr>
          <w:rFonts w:cs="Arial"/>
          <w:sz w:val="22"/>
          <w:szCs w:val="22"/>
        </w:rPr>
        <w:t>així</w:t>
      </w:r>
      <w:proofErr w:type="spellEnd"/>
      <w:r w:rsidRPr="001719A5">
        <w:rPr>
          <w:rFonts w:cs="Arial"/>
          <w:sz w:val="22"/>
          <w:szCs w:val="22"/>
        </w:rPr>
        <w:t xml:space="preserve"> </w:t>
      </w:r>
      <w:proofErr w:type="spellStart"/>
      <w:r w:rsidRPr="001719A5">
        <w:rPr>
          <w:rFonts w:cs="Arial"/>
          <w:sz w:val="22"/>
          <w:szCs w:val="22"/>
        </w:rPr>
        <w:t>com</w:t>
      </w:r>
      <w:proofErr w:type="spellEnd"/>
      <w:r w:rsidRPr="001719A5">
        <w:rPr>
          <w:rFonts w:cs="Arial"/>
          <w:sz w:val="22"/>
          <w:szCs w:val="22"/>
        </w:rPr>
        <w:t xml:space="preserve"> </w:t>
      </w:r>
      <w:proofErr w:type="spellStart"/>
      <w:r w:rsidRPr="001719A5">
        <w:rPr>
          <w:rFonts w:cs="Arial"/>
          <w:sz w:val="22"/>
          <w:szCs w:val="22"/>
        </w:rPr>
        <w:t>l’esborrany</w:t>
      </w:r>
      <w:proofErr w:type="spellEnd"/>
      <w:r w:rsidRPr="001719A5">
        <w:rPr>
          <w:rFonts w:cs="Arial"/>
          <w:spacing w:val="-1"/>
          <w:sz w:val="22"/>
          <w:szCs w:val="22"/>
        </w:rPr>
        <w:t xml:space="preserve"> </w:t>
      </w:r>
      <w:r w:rsidRPr="001719A5">
        <w:rPr>
          <w:rFonts w:cs="Arial"/>
          <w:sz w:val="22"/>
          <w:szCs w:val="22"/>
        </w:rPr>
        <w:t>de</w:t>
      </w:r>
      <w:r w:rsidRPr="001719A5">
        <w:rPr>
          <w:rFonts w:cs="Arial"/>
          <w:spacing w:val="-4"/>
          <w:sz w:val="22"/>
          <w:szCs w:val="22"/>
        </w:rPr>
        <w:t xml:space="preserve"> </w:t>
      </w:r>
      <w:proofErr w:type="spellStart"/>
      <w:r w:rsidRPr="001719A5">
        <w:rPr>
          <w:rFonts w:cs="Arial"/>
          <w:sz w:val="22"/>
          <w:szCs w:val="22"/>
        </w:rPr>
        <w:t>l’informe</w:t>
      </w:r>
      <w:proofErr w:type="spellEnd"/>
      <w:r w:rsidRPr="001719A5">
        <w:rPr>
          <w:rFonts w:cs="Arial"/>
          <w:spacing w:val="-6"/>
          <w:sz w:val="22"/>
          <w:szCs w:val="22"/>
        </w:rPr>
        <w:t xml:space="preserve"> </w:t>
      </w:r>
      <w:r w:rsidRPr="001719A5">
        <w:rPr>
          <w:rFonts w:cs="Arial"/>
          <w:sz w:val="22"/>
          <w:szCs w:val="22"/>
        </w:rPr>
        <w:t>de</w:t>
      </w:r>
      <w:r w:rsidRPr="001719A5">
        <w:rPr>
          <w:rFonts w:cs="Arial"/>
          <w:spacing w:val="-2"/>
          <w:sz w:val="22"/>
          <w:szCs w:val="22"/>
        </w:rPr>
        <w:t xml:space="preserve"> </w:t>
      </w:r>
      <w:proofErr w:type="spellStart"/>
      <w:r w:rsidRPr="001719A5">
        <w:rPr>
          <w:rFonts w:cs="Arial"/>
          <w:sz w:val="22"/>
          <w:szCs w:val="22"/>
        </w:rPr>
        <w:t>recomanacions</w:t>
      </w:r>
      <w:proofErr w:type="spellEnd"/>
      <w:r w:rsidRPr="001719A5">
        <w:rPr>
          <w:rFonts w:cs="Arial"/>
          <w:spacing w:val="-1"/>
          <w:sz w:val="22"/>
          <w:szCs w:val="22"/>
        </w:rPr>
        <w:t xml:space="preserve"> </w:t>
      </w:r>
      <w:r w:rsidRPr="001719A5">
        <w:rPr>
          <w:rFonts w:cs="Arial"/>
          <w:sz w:val="22"/>
          <w:szCs w:val="22"/>
        </w:rPr>
        <w:t>de</w:t>
      </w:r>
      <w:r w:rsidRPr="001719A5">
        <w:rPr>
          <w:rFonts w:cs="Arial"/>
          <w:spacing w:val="-4"/>
          <w:sz w:val="22"/>
          <w:szCs w:val="22"/>
        </w:rPr>
        <w:t xml:space="preserve"> </w:t>
      </w:r>
      <w:r w:rsidRPr="001719A5">
        <w:rPr>
          <w:rFonts w:cs="Arial"/>
          <w:sz w:val="22"/>
          <w:szCs w:val="22"/>
        </w:rPr>
        <w:t>control</w:t>
      </w:r>
      <w:r w:rsidRPr="001719A5">
        <w:rPr>
          <w:rFonts w:cs="Arial"/>
          <w:spacing w:val="-2"/>
          <w:sz w:val="22"/>
          <w:szCs w:val="22"/>
        </w:rPr>
        <w:t xml:space="preserve"> </w:t>
      </w:r>
      <w:proofErr w:type="spellStart"/>
      <w:r w:rsidRPr="001719A5">
        <w:rPr>
          <w:rFonts w:cs="Arial"/>
          <w:sz w:val="22"/>
          <w:szCs w:val="22"/>
        </w:rPr>
        <w:t>intern</w:t>
      </w:r>
      <w:proofErr w:type="spellEnd"/>
      <w:r w:rsidRPr="001719A5">
        <w:rPr>
          <w:rFonts w:cs="Arial"/>
          <w:spacing w:val="-2"/>
          <w:sz w:val="22"/>
          <w:szCs w:val="22"/>
        </w:rPr>
        <w:t xml:space="preserve"> </w:t>
      </w:r>
      <w:r w:rsidRPr="001719A5">
        <w:rPr>
          <w:rFonts w:cs="Arial"/>
          <w:sz w:val="22"/>
          <w:szCs w:val="22"/>
        </w:rPr>
        <w:t>i</w:t>
      </w:r>
      <w:r w:rsidRPr="001719A5">
        <w:rPr>
          <w:rFonts w:cs="Arial"/>
          <w:spacing w:val="-5"/>
          <w:sz w:val="22"/>
          <w:szCs w:val="22"/>
        </w:rPr>
        <w:t xml:space="preserve"> </w:t>
      </w:r>
      <w:r w:rsidRPr="001719A5">
        <w:rPr>
          <w:rFonts w:cs="Arial"/>
          <w:sz w:val="22"/>
          <w:szCs w:val="22"/>
        </w:rPr>
        <w:t>informe</w:t>
      </w:r>
      <w:r w:rsidRPr="001719A5">
        <w:rPr>
          <w:rFonts w:cs="Arial"/>
          <w:spacing w:val="-2"/>
          <w:sz w:val="22"/>
          <w:szCs w:val="22"/>
        </w:rPr>
        <w:t xml:space="preserve"> </w:t>
      </w:r>
      <w:proofErr w:type="spellStart"/>
      <w:r w:rsidRPr="001719A5">
        <w:rPr>
          <w:rFonts w:cs="Arial"/>
          <w:sz w:val="22"/>
          <w:szCs w:val="22"/>
        </w:rPr>
        <w:t>addicional</w:t>
      </w:r>
      <w:proofErr w:type="spellEnd"/>
      <w:r w:rsidRPr="001719A5">
        <w:rPr>
          <w:rFonts w:cs="Arial"/>
          <w:sz w:val="22"/>
          <w:szCs w:val="22"/>
        </w:rPr>
        <w:t>, si</w:t>
      </w:r>
      <w:r w:rsidRPr="001719A5">
        <w:rPr>
          <w:rFonts w:cs="Arial"/>
          <w:spacing w:val="-2"/>
          <w:sz w:val="22"/>
          <w:szCs w:val="22"/>
        </w:rPr>
        <w:t xml:space="preserve"> </w:t>
      </w:r>
      <w:proofErr w:type="spellStart"/>
      <w:r w:rsidRPr="001719A5">
        <w:rPr>
          <w:rFonts w:cs="Arial"/>
          <w:sz w:val="22"/>
          <w:szCs w:val="22"/>
        </w:rPr>
        <w:t>bé</w:t>
      </w:r>
      <w:proofErr w:type="spellEnd"/>
      <w:r w:rsidRPr="001719A5">
        <w:rPr>
          <w:rFonts w:cs="Arial"/>
          <w:spacing w:val="-2"/>
          <w:sz w:val="22"/>
          <w:szCs w:val="22"/>
        </w:rPr>
        <w:t xml:space="preserve"> </w:t>
      </w:r>
      <w:proofErr w:type="spellStart"/>
      <w:r w:rsidRPr="001719A5">
        <w:rPr>
          <w:rFonts w:cs="Arial"/>
          <w:sz w:val="22"/>
          <w:szCs w:val="22"/>
        </w:rPr>
        <w:t>aquest</w:t>
      </w:r>
      <w:proofErr w:type="spellEnd"/>
      <w:r w:rsidRPr="001719A5">
        <w:rPr>
          <w:rFonts w:cs="Arial"/>
          <w:sz w:val="22"/>
          <w:szCs w:val="22"/>
        </w:rPr>
        <w:t xml:space="preserve"> es </w:t>
      </w:r>
      <w:proofErr w:type="spellStart"/>
      <w:r w:rsidRPr="001719A5">
        <w:rPr>
          <w:rFonts w:cs="Arial"/>
          <w:sz w:val="22"/>
          <w:szCs w:val="22"/>
        </w:rPr>
        <w:t>pot</w:t>
      </w:r>
      <w:proofErr w:type="spellEnd"/>
      <w:r w:rsidRPr="001719A5">
        <w:rPr>
          <w:rFonts w:cs="Arial"/>
          <w:sz w:val="22"/>
          <w:szCs w:val="22"/>
        </w:rPr>
        <w:t xml:space="preserve"> </w:t>
      </w:r>
      <w:proofErr w:type="spellStart"/>
      <w:r w:rsidRPr="001719A5">
        <w:rPr>
          <w:rFonts w:cs="Arial"/>
          <w:sz w:val="22"/>
          <w:szCs w:val="22"/>
        </w:rPr>
        <w:t>emetre</w:t>
      </w:r>
      <w:proofErr w:type="spellEnd"/>
      <w:r w:rsidRPr="001719A5">
        <w:rPr>
          <w:rFonts w:cs="Arial"/>
          <w:sz w:val="22"/>
          <w:szCs w:val="22"/>
        </w:rPr>
        <w:t xml:space="preserve"> en una data posterior a </w:t>
      </w:r>
      <w:proofErr w:type="spellStart"/>
      <w:r w:rsidRPr="001719A5">
        <w:rPr>
          <w:rFonts w:cs="Arial"/>
          <w:sz w:val="22"/>
          <w:szCs w:val="22"/>
        </w:rPr>
        <w:t>l’informe</w:t>
      </w:r>
      <w:proofErr w:type="spellEnd"/>
      <w:r w:rsidRPr="001719A5">
        <w:rPr>
          <w:rFonts w:cs="Arial"/>
          <w:sz w:val="22"/>
          <w:szCs w:val="22"/>
        </w:rPr>
        <w:t xml:space="preserve"> </w:t>
      </w:r>
      <w:proofErr w:type="spellStart"/>
      <w:r w:rsidRPr="001719A5">
        <w:rPr>
          <w:rFonts w:cs="Arial"/>
          <w:sz w:val="22"/>
          <w:szCs w:val="22"/>
        </w:rPr>
        <w:t>d’auditoria</w:t>
      </w:r>
      <w:proofErr w:type="spellEnd"/>
      <w:r w:rsidRPr="001719A5">
        <w:rPr>
          <w:rFonts w:cs="Arial"/>
          <w:sz w:val="22"/>
          <w:szCs w:val="22"/>
        </w:rPr>
        <w:t xml:space="preserve"> de </w:t>
      </w:r>
      <w:proofErr w:type="spellStart"/>
      <w:r w:rsidRPr="001719A5">
        <w:rPr>
          <w:rFonts w:cs="Arial"/>
          <w:sz w:val="22"/>
          <w:szCs w:val="22"/>
        </w:rPr>
        <w:t>comptes</w:t>
      </w:r>
      <w:proofErr w:type="spellEnd"/>
      <w:r w:rsidRPr="001719A5">
        <w:rPr>
          <w:rFonts w:cs="Arial"/>
          <w:sz w:val="22"/>
          <w:szCs w:val="22"/>
        </w:rPr>
        <w:t xml:space="preserve"> </w:t>
      </w:r>
      <w:proofErr w:type="spellStart"/>
      <w:r w:rsidRPr="001719A5">
        <w:rPr>
          <w:rFonts w:cs="Arial"/>
          <w:sz w:val="22"/>
          <w:szCs w:val="22"/>
        </w:rPr>
        <w:t>anuals</w:t>
      </w:r>
      <w:proofErr w:type="spellEnd"/>
      <w:r w:rsidRPr="001719A5">
        <w:rPr>
          <w:rFonts w:cs="Arial"/>
          <w:sz w:val="22"/>
          <w:szCs w:val="22"/>
        </w:rPr>
        <w:t xml:space="preserve"> </w:t>
      </w:r>
      <w:proofErr w:type="spellStart"/>
      <w:r w:rsidRPr="001719A5">
        <w:rPr>
          <w:rFonts w:cs="Arial"/>
          <w:sz w:val="22"/>
          <w:szCs w:val="22"/>
        </w:rPr>
        <w:t>sempre</w:t>
      </w:r>
      <w:proofErr w:type="spellEnd"/>
      <w:r w:rsidRPr="001719A5">
        <w:rPr>
          <w:rFonts w:cs="Arial"/>
          <w:sz w:val="22"/>
          <w:szCs w:val="22"/>
        </w:rPr>
        <w:t xml:space="preserve"> que</w:t>
      </w:r>
      <w:r w:rsidRPr="001719A5">
        <w:rPr>
          <w:rFonts w:cs="Arial"/>
          <w:spacing w:val="40"/>
          <w:sz w:val="22"/>
          <w:szCs w:val="22"/>
        </w:rPr>
        <w:t xml:space="preserve"> </w:t>
      </w:r>
      <w:r w:rsidRPr="001719A5">
        <w:rPr>
          <w:rFonts w:cs="Arial"/>
          <w:sz w:val="22"/>
          <w:szCs w:val="22"/>
        </w:rPr>
        <w:t xml:space="preserve">no </w:t>
      </w:r>
      <w:proofErr w:type="spellStart"/>
      <w:r w:rsidRPr="001719A5">
        <w:rPr>
          <w:rFonts w:cs="Arial"/>
          <w:sz w:val="22"/>
          <w:szCs w:val="22"/>
        </w:rPr>
        <w:t>superi</w:t>
      </w:r>
      <w:proofErr w:type="spellEnd"/>
      <w:r w:rsidRPr="001719A5">
        <w:rPr>
          <w:rFonts w:cs="Arial"/>
          <w:sz w:val="22"/>
          <w:szCs w:val="22"/>
        </w:rPr>
        <w:t xml:space="preserve"> el </w:t>
      </w:r>
      <w:proofErr w:type="spellStart"/>
      <w:r w:rsidRPr="001719A5">
        <w:rPr>
          <w:rFonts w:cs="Arial"/>
          <w:sz w:val="22"/>
          <w:szCs w:val="22"/>
        </w:rPr>
        <w:t>termini</w:t>
      </w:r>
      <w:proofErr w:type="spellEnd"/>
      <w:r w:rsidRPr="001719A5">
        <w:rPr>
          <w:rFonts w:cs="Arial"/>
          <w:sz w:val="22"/>
          <w:szCs w:val="22"/>
        </w:rPr>
        <w:t xml:space="preserve"> de tres </w:t>
      </w:r>
      <w:proofErr w:type="spellStart"/>
      <w:r w:rsidRPr="001719A5">
        <w:rPr>
          <w:rFonts w:cs="Arial"/>
          <w:sz w:val="22"/>
          <w:szCs w:val="22"/>
        </w:rPr>
        <w:t>mesos</w:t>
      </w:r>
      <w:proofErr w:type="spellEnd"/>
      <w:r w:rsidRPr="001719A5">
        <w:rPr>
          <w:rFonts w:cs="Arial"/>
          <w:sz w:val="22"/>
          <w:szCs w:val="22"/>
        </w:rPr>
        <w:t xml:space="preserve"> des de </w:t>
      </w:r>
      <w:proofErr w:type="spellStart"/>
      <w:r w:rsidRPr="001719A5">
        <w:rPr>
          <w:rFonts w:cs="Arial"/>
          <w:sz w:val="22"/>
          <w:szCs w:val="22"/>
        </w:rPr>
        <w:t>l’emissió</w:t>
      </w:r>
      <w:proofErr w:type="spellEnd"/>
      <w:r w:rsidRPr="001719A5">
        <w:rPr>
          <w:rFonts w:cs="Arial"/>
          <w:sz w:val="22"/>
          <w:szCs w:val="22"/>
        </w:rPr>
        <w:t xml:space="preserve"> </w:t>
      </w:r>
      <w:proofErr w:type="spellStart"/>
      <w:r w:rsidRPr="001719A5">
        <w:rPr>
          <w:rFonts w:cs="Arial"/>
          <w:sz w:val="22"/>
          <w:szCs w:val="22"/>
        </w:rPr>
        <w:t>d’aquest</w:t>
      </w:r>
      <w:proofErr w:type="spellEnd"/>
      <w:r w:rsidRPr="001719A5">
        <w:rPr>
          <w:rFonts w:cs="Arial"/>
          <w:sz w:val="22"/>
          <w:szCs w:val="22"/>
        </w:rPr>
        <w:t>.</w:t>
      </w:r>
    </w:p>
    <w:p w14:paraId="01F99E65" w14:textId="77777777" w:rsidR="001719A5" w:rsidRPr="001719A5" w:rsidRDefault="001719A5" w:rsidP="001719A5">
      <w:pPr>
        <w:pStyle w:val="Textindependent"/>
        <w:ind w:right="42"/>
        <w:rPr>
          <w:rFonts w:cs="Arial"/>
          <w:sz w:val="22"/>
          <w:szCs w:val="22"/>
        </w:rPr>
      </w:pPr>
    </w:p>
    <w:p w14:paraId="1DCCB91D" w14:textId="77777777" w:rsidR="001719A5" w:rsidRPr="001719A5" w:rsidRDefault="001719A5" w:rsidP="001F562C">
      <w:pPr>
        <w:pStyle w:val="Textindependent"/>
        <w:numPr>
          <w:ilvl w:val="0"/>
          <w:numId w:val="40"/>
        </w:numPr>
        <w:ind w:right="101"/>
        <w:rPr>
          <w:rFonts w:cs="Arial"/>
          <w:sz w:val="22"/>
          <w:szCs w:val="22"/>
        </w:rPr>
      </w:pPr>
      <w:proofErr w:type="spellStart"/>
      <w:r w:rsidRPr="001719A5">
        <w:rPr>
          <w:rFonts w:cs="Arial"/>
          <w:sz w:val="22"/>
          <w:szCs w:val="22"/>
        </w:rPr>
        <w:t>Els</w:t>
      </w:r>
      <w:proofErr w:type="spellEnd"/>
      <w:r w:rsidRPr="001719A5">
        <w:rPr>
          <w:rFonts w:cs="Arial"/>
          <w:spacing w:val="-2"/>
          <w:sz w:val="22"/>
          <w:szCs w:val="22"/>
        </w:rPr>
        <w:t xml:space="preserve"> </w:t>
      </w:r>
      <w:proofErr w:type="spellStart"/>
      <w:r w:rsidRPr="001719A5">
        <w:rPr>
          <w:rFonts w:cs="Arial"/>
          <w:sz w:val="22"/>
          <w:szCs w:val="22"/>
        </w:rPr>
        <w:t>papers</w:t>
      </w:r>
      <w:proofErr w:type="spellEnd"/>
      <w:r w:rsidRPr="001719A5">
        <w:rPr>
          <w:rFonts w:cs="Arial"/>
          <w:spacing w:val="-2"/>
          <w:sz w:val="22"/>
          <w:szCs w:val="22"/>
        </w:rPr>
        <w:t xml:space="preserve"> </w:t>
      </w:r>
      <w:r w:rsidRPr="001719A5">
        <w:rPr>
          <w:rFonts w:cs="Arial"/>
          <w:sz w:val="22"/>
          <w:szCs w:val="22"/>
        </w:rPr>
        <w:t>de</w:t>
      </w:r>
      <w:r w:rsidRPr="001719A5">
        <w:rPr>
          <w:rFonts w:cs="Arial"/>
          <w:spacing w:val="-5"/>
          <w:sz w:val="22"/>
          <w:szCs w:val="22"/>
        </w:rPr>
        <w:t xml:space="preserve"> </w:t>
      </w:r>
      <w:proofErr w:type="spellStart"/>
      <w:r w:rsidRPr="001719A5">
        <w:rPr>
          <w:rFonts w:cs="Arial"/>
          <w:sz w:val="22"/>
          <w:szCs w:val="22"/>
        </w:rPr>
        <w:t>treball</w:t>
      </w:r>
      <w:proofErr w:type="spellEnd"/>
      <w:r w:rsidRPr="001719A5">
        <w:rPr>
          <w:rFonts w:cs="Arial"/>
          <w:spacing w:val="-3"/>
          <w:sz w:val="22"/>
          <w:szCs w:val="22"/>
        </w:rPr>
        <w:t xml:space="preserve"> </w:t>
      </w:r>
      <w:r w:rsidRPr="001719A5">
        <w:rPr>
          <w:rFonts w:cs="Arial"/>
          <w:sz w:val="22"/>
          <w:szCs w:val="22"/>
        </w:rPr>
        <w:t>i</w:t>
      </w:r>
      <w:r w:rsidRPr="001719A5">
        <w:rPr>
          <w:rFonts w:cs="Arial"/>
          <w:spacing w:val="-3"/>
          <w:sz w:val="22"/>
          <w:szCs w:val="22"/>
        </w:rPr>
        <w:t xml:space="preserve"> </w:t>
      </w:r>
      <w:proofErr w:type="spellStart"/>
      <w:r w:rsidRPr="001719A5">
        <w:rPr>
          <w:rFonts w:cs="Arial"/>
          <w:sz w:val="22"/>
          <w:szCs w:val="22"/>
        </w:rPr>
        <w:t>l’esborrany</w:t>
      </w:r>
      <w:proofErr w:type="spellEnd"/>
      <w:r w:rsidRPr="001719A5">
        <w:rPr>
          <w:rFonts w:cs="Arial"/>
          <w:spacing w:val="-5"/>
          <w:sz w:val="22"/>
          <w:szCs w:val="22"/>
        </w:rPr>
        <w:t xml:space="preserve"> </w:t>
      </w:r>
      <w:proofErr w:type="spellStart"/>
      <w:r w:rsidRPr="001719A5">
        <w:rPr>
          <w:rFonts w:cs="Arial"/>
          <w:sz w:val="22"/>
          <w:szCs w:val="22"/>
        </w:rPr>
        <w:t>d’informe</w:t>
      </w:r>
      <w:proofErr w:type="spellEnd"/>
      <w:r w:rsidRPr="001719A5">
        <w:rPr>
          <w:rFonts w:cs="Arial"/>
          <w:spacing w:val="-3"/>
          <w:sz w:val="22"/>
          <w:szCs w:val="22"/>
        </w:rPr>
        <w:t xml:space="preserve"> </w:t>
      </w:r>
      <w:r w:rsidRPr="001719A5">
        <w:rPr>
          <w:rFonts w:cs="Arial"/>
          <w:sz w:val="22"/>
          <w:szCs w:val="22"/>
        </w:rPr>
        <w:t>han</w:t>
      </w:r>
      <w:r w:rsidRPr="001719A5">
        <w:rPr>
          <w:rFonts w:cs="Arial"/>
          <w:spacing w:val="-5"/>
          <w:sz w:val="22"/>
          <w:szCs w:val="22"/>
        </w:rPr>
        <w:t xml:space="preserve"> </w:t>
      </w:r>
      <w:r w:rsidRPr="001719A5">
        <w:rPr>
          <w:rFonts w:cs="Arial"/>
          <w:sz w:val="22"/>
          <w:szCs w:val="22"/>
        </w:rPr>
        <w:t>de</w:t>
      </w:r>
      <w:r w:rsidRPr="001719A5">
        <w:rPr>
          <w:rFonts w:cs="Arial"/>
          <w:spacing w:val="-3"/>
          <w:sz w:val="22"/>
          <w:szCs w:val="22"/>
        </w:rPr>
        <w:t xml:space="preserve"> </w:t>
      </w:r>
      <w:r w:rsidRPr="001719A5">
        <w:rPr>
          <w:rFonts w:cs="Arial"/>
          <w:sz w:val="22"/>
          <w:szCs w:val="22"/>
        </w:rPr>
        <w:t>presentar-se</w:t>
      </w:r>
      <w:r w:rsidRPr="001719A5">
        <w:rPr>
          <w:rFonts w:cs="Arial"/>
          <w:spacing w:val="-3"/>
          <w:sz w:val="22"/>
          <w:szCs w:val="22"/>
        </w:rPr>
        <w:t xml:space="preserve"> </w:t>
      </w:r>
      <w:proofErr w:type="spellStart"/>
      <w:r w:rsidRPr="001719A5">
        <w:rPr>
          <w:rFonts w:cs="Arial"/>
          <w:sz w:val="22"/>
          <w:szCs w:val="22"/>
        </w:rPr>
        <w:t>amb</w:t>
      </w:r>
      <w:proofErr w:type="spellEnd"/>
      <w:r w:rsidRPr="001719A5">
        <w:rPr>
          <w:rFonts w:cs="Arial"/>
          <w:spacing w:val="-5"/>
          <w:sz w:val="22"/>
          <w:szCs w:val="22"/>
        </w:rPr>
        <w:t xml:space="preserve"> </w:t>
      </w:r>
      <w:proofErr w:type="spellStart"/>
      <w:r w:rsidRPr="001719A5">
        <w:rPr>
          <w:rFonts w:cs="Arial"/>
          <w:sz w:val="22"/>
          <w:szCs w:val="22"/>
        </w:rPr>
        <w:t>suficient</w:t>
      </w:r>
      <w:proofErr w:type="spellEnd"/>
      <w:r w:rsidRPr="001719A5">
        <w:rPr>
          <w:rFonts w:cs="Arial"/>
          <w:spacing w:val="-1"/>
          <w:sz w:val="22"/>
          <w:szCs w:val="22"/>
        </w:rPr>
        <w:t xml:space="preserve"> </w:t>
      </w:r>
      <w:proofErr w:type="spellStart"/>
      <w:r w:rsidRPr="001719A5">
        <w:rPr>
          <w:rFonts w:cs="Arial"/>
          <w:sz w:val="22"/>
          <w:szCs w:val="22"/>
        </w:rPr>
        <w:t>antelació</w:t>
      </w:r>
      <w:proofErr w:type="spellEnd"/>
      <w:r w:rsidRPr="001719A5">
        <w:rPr>
          <w:rFonts w:cs="Arial"/>
          <w:spacing w:val="-3"/>
          <w:sz w:val="22"/>
          <w:szCs w:val="22"/>
        </w:rPr>
        <w:t xml:space="preserve"> </w:t>
      </w:r>
      <w:r w:rsidRPr="001719A5">
        <w:rPr>
          <w:rFonts w:cs="Arial"/>
          <w:sz w:val="22"/>
          <w:szCs w:val="22"/>
        </w:rPr>
        <w:t xml:space="preserve">per a </w:t>
      </w:r>
      <w:proofErr w:type="spellStart"/>
      <w:r w:rsidRPr="001719A5">
        <w:rPr>
          <w:rFonts w:cs="Arial"/>
          <w:sz w:val="22"/>
          <w:szCs w:val="22"/>
        </w:rPr>
        <w:t>què</w:t>
      </w:r>
      <w:proofErr w:type="spellEnd"/>
      <w:r w:rsidRPr="001719A5">
        <w:rPr>
          <w:rFonts w:cs="Arial"/>
          <w:sz w:val="22"/>
          <w:szCs w:val="22"/>
        </w:rPr>
        <w:t xml:space="preserve"> </w:t>
      </w:r>
      <w:proofErr w:type="spellStart"/>
      <w:r w:rsidRPr="001719A5">
        <w:rPr>
          <w:rFonts w:cs="Arial"/>
          <w:sz w:val="22"/>
          <w:szCs w:val="22"/>
        </w:rPr>
        <w:t>aquests</w:t>
      </w:r>
      <w:proofErr w:type="spellEnd"/>
      <w:r w:rsidRPr="001719A5">
        <w:rPr>
          <w:rFonts w:cs="Arial"/>
          <w:sz w:val="22"/>
          <w:szCs w:val="22"/>
        </w:rPr>
        <w:t xml:space="preserve"> </w:t>
      </w:r>
      <w:proofErr w:type="spellStart"/>
      <w:r w:rsidRPr="001719A5">
        <w:rPr>
          <w:rFonts w:cs="Arial"/>
          <w:sz w:val="22"/>
          <w:szCs w:val="22"/>
        </w:rPr>
        <w:t>siguin</w:t>
      </w:r>
      <w:proofErr w:type="spellEnd"/>
      <w:r w:rsidRPr="001719A5">
        <w:rPr>
          <w:rFonts w:cs="Arial"/>
          <w:sz w:val="22"/>
          <w:szCs w:val="22"/>
        </w:rPr>
        <w:t xml:space="preserve"> </w:t>
      </w:r>
      <w:proofErr w:type="spellStart"/>
      <w:r w:rsidRPr="001719A5">
        <w:rPr>
          <w:rFonts w:cs="Arial"/>
          <w:sz w:val="22"/>
          <w:szCs w:val="22"/>
        </w:rPr>
        <w:t>revisats</w:t>
      </w:r>
      <w:proofErr w:type="spellEnd"/>
      <w:r w:rsidRPr="001719A5">
        <w:rPr>
          <w:rFonts w:cs="Arial"/>
          <w:sz w:val="22"/>
          <w:szCs w:val="22"/>
        </w:rPr>
        <w:t xml:space="preserve"> i </w:t>
      </w:r>
      <w:proofErr w:type="spellStart"/>
      <w:r w:rsidRPr="001719A5">
        <w:rPr>
          <w:rFonts w:cs="Arial"/>
          <w:sz w:val="22"/>
          <w:szCs w:val="22"/>
        </w:rPr>
        <w:t>validats</w:t>
      </w:r>
      <w:proofErr w:type="spellEnd"/>
      <w:r w:rsidRPr="001719A5">
        <w:rPr>
          <w:rFonts w:cs="Arial"/>
          <w:sz w:val="22"/>
          <w:szCs w:val="22"/>
        </w:rPr>
        <w:t xml:space="preserve"> per </w:t>
      </w:r>
      <w:proofErr w:type="spellStart"/>
      <w:r w:rsidRPr="001719A5">
        <w:rPr>
          <w:rFonts w:cs="Arial"/>
          <w:sz w:val="22"/>
          <w:szCs w:val="22"/>
        </w:rPr>
        <w:t>l’equip</w:t>
      </w:r>
      <w:proofErr w:type="spellEnd"/>
      <w:r w:rsidRPr="001719A5">
        <w:rPr>
          <w:rFonts w:cs="Arial"/>
          <w:sz w:val="22"/>
          <w:szCs w:val="22"/>
        </w:rPr>
        <w:t xml:space="preserve"> supervisor.</w:t>
      </w:r>
    </w:p>
    <w:p w14:paraId="79D167BA" w14:textId="77777777" w:rsidR="00892BA0" w:rsidRDefault="00892BA0" w:rsidP="00892BA0">
      <w:pPr>
        <w:tabs>
          <w:tab w:val="left" w:pos="2160"/>
        </w:tabs>
        <w:spacing w:after="0" w:line="100" w:lineRule="atLeast"/>
        <w:jc w:val="both"/>
        <w:rPr>
          <w:rFonts w:cs="Arial"/>
        </w:rPr>
      </w:pPr>
    </w:p>
    <w:p w14:paraId="71854573" w14:textId="77777777" w:rsidR="00892BA0" w:rsidRPr="00F61656"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D.2 </w:t>
      </w:r>
      <w:r w:rsidRPr="00F61656">
        <w:rPr>
          <w:rFonts w:cs="Arial"/>
          <w:snapToGrid w:val="0"/>
          <w:lang w:eastAsia="es-ES"/>
        </w:rPr>
        <w:t xml:space="preserve">Possibilitat de pròrrogues i termini: </w:t>
      </w:r>
    </w:p>
    <w:p w14:paraId="20C648C9" w14:textId="77777777" w:rsidR="00892BA0" w:rsidRDefault="00892BA0" w:rsidP="00892BA0">
      <w:pPr>
        <w:tabs>
          <w:tab w:val="num" w:pos="2160"/>
        </w:tabs>
        <w:spacing w:after="0" w:line="240" w:lineRule="auto"/>
        <w:jc w:val="both"/>
        <w:rPr>
          <w:rFonts w:cs="Arial"/>
          <w:b/>
          <w:snapToGrid w:val="0"/>
          <w:lang w:eastAsia="es-ES"/>
        </w:rPr>
      </w:pPr>
    </w:p>
    <w:p w14:paraId="71E3122B" w14:textId="58D5F0E8" w:rsidR="00892BA0" w:rsidRDefault="00892BA0" w:rsidP="00892BA0">
      <w:pPr>
        <w:tabs>
          <w:tab w:val="left" w:pos="2160"/>
        </w:tabs>
        <w:spacing w:after="0" w:line="240" w:lineRule="auto"/>
        <w:jc w:val="both"/>
        <w:rPr>
          <w:rFonts w:cs="Arial"/>
        </w:rPr>
      </w:pPr>
      <w:r>
        <w:rPr>
          <w:rFonts w:cs="Arial"/>
        </w:rPr>
        <w:t>En aquest expedient es preveu la possibilitat de fins a tres pròrrogues anuals, és a dir, en els anys 202</w:t>
      </w:r>
      <w:r w:rsidR="00AA0F70">
        <w:rPr>
          <w:rFonts w:cs="Arial"/>
        </w:rPr>
        <w:t>8</w:t>
      </w:r>
      <w:r>
        <w:rPr>
          <w:rFonts w:cs="Arial"/>
        </w:rPr>
        <w:t>, 202</w:t>
      </w:r>
      <w:r w:rsidR="00AA0F70">
        <w:rPr>
          <w:rFonts w:cs="Arial"/>
        </w:rPr>
        <w:t>9</w:t>
      </w:r>
      <w:r>
        <w:rPr>
          <w:rFonts w:cs="Arial"/>
        </w:rPr>
        <w:t xml:space="preserve"> i 20</w:t>
      </w:r>
      <w:r w:rsidR="00AA0F70">
        <w:rPr>
          <w:rFonts w:cs="Arial"/>
        </w:rPr>
        <w:t>30</w:t>
      </w:r>
      <w:r>
        <w:rPr>
          <w:rFonts w:cs="Arial"/>
        </w:rPr>
        <w:t>.</w:t>
      </w:r>
    </w:p>
    <w:p w14:paraId="2D0A58FE" w14:textId="77777777" w:rsidR="00F6356D" w:rsidRDefault="00F6356D" w:rsidP="00892BA0">
      <w:pPr>
        <w:tabs>
          <w:tab w:val="left" w:pos="2160"/>
        </w:tabs>
        <w:spacing w:after="0" w:line="240" w:lineRule="auto"/>
        <w:jc w:val="both"/>
        <w:rPr>
          <w:rFonts w:cs="Arial"/>
        </w:rPr>
      </w:pPr>
    </w:p>
    <w:p w14:paraId="31359D4C" w14:textId="32650CA2" w:rsidR="00F6356D" w:rsidRDefault="00F6356D" w:rsidP="009F2A4E">
      <w:pPr>
        <w:pStyle w:val="Textindependent"/>
        <w:ind w:right="57"/>
        <w:rPr>
          <w:rFonts w:cs="Arial"/>
        </w:rPr>
      </w:pPr>
      <w:proofErr w:type="spellStart"/>
      <w:r w:rsidRPr="00B81944">
        <w:rPr>
          <w:rFonts w:cs="Arial"/>
        </w:rPr>
        <w:t>L’execució</w:t>
      </w:r>
      <w:proofErr w:type="spellEnd"/>
      <w:r w:rsidRPr="00B81944">
        <w:rPr>
          <w:rFonts w:cs="Arial"/>
        </w:rPr>
        <w:t xml:space="preserve"> de cada </w:t>
      </w:r>
      <w:proofErr w:type="spellStart"/>
      <w:r w:rsidRPr="00B81944">
        <w:rPr>
          <w:rFonts w:cs="Arial"/>
        </w:rPr>
        <w:t>pròrroga</w:t>
      </w:r>
      <w:proofErr w:type="spellEnd"/>
      <w:r w:rsidRPr="00B81944">
        <w:rPr>
          <w:rFonts w:cs="Arial"/>
        </w:rPr>
        <w:t xml:space="preserve"> té </w:t>
      </w:r>
      <w:proofErr w:type="spellStart"/>
      <w:r w:rsidRPr="00B81944">
        <w:rPr>
          <w:rFonts w:cs="Arial"/>
        </w:rPr>
        <w:t>caràcter</w:t>
      </w:r>
      <w:proofErr w:type="spellEnd"/>
      <w:r w:rsidRPr="00B81944">
        <w:rPr>
          <w:rFonts w:cs="Arial"/>
        </w:rPr>
        <w:t xml:space="preserve"> anual. El </w:t>
      </w:r>
      <w:proofErr w:type="spellStart"/>
      <w:r w:rsidRPr="00B81944">
        <w:rPr>
          <w:rFonts w:cs="Arial"/>
        </w:rPr>
        <w:t>termini</w:t>
      </w:r>
      <w:proofErr w:type="spellEnd"/>
      <w:r w:rsidRPr="00B81944">
        <w:rPr>
          <w:rFonts w:cs="Arial"/>
        </w:rPr>
        <w:t xml:space="preserve"> </w:t>
      </w:r>
      <w:proofErr w:type="spellStart"/>
      <w:r w:rsidRPr="00B81944">
        <w:rPr>
          <w:rFonts w:cs="Arial"/>
        </w:rPr>
        <w:t>d’execució</w:t>
      </w:r>
      <w:proofErr w:type="spellEnd"/>
      <w:r w:rsidRPr="00B81944">
        <w:rPr>
          <w:rFonts w:cs="Arial"/>
        </w:rPr>
        <w:t xml:space="preserve"> de </w:t>
      </w:r>
      <w:proofErr w:type="spellStart"/>
      <w:r w:rsidRPr="00B81944">
        <w:rPr>
          <w:rFonts w:cs="Arial"/>
        </w:rPr>
        <w:t>cadascuna</w:t>
      </w:r>
      <w:proofErr w:type="spellEnd"/>
      <w:r w:rsidRPr="00B81944">
        <w:rPr>
          <w:rFonts w:cs="Arial"/>
        </w:rPr>
        <w:t xml:space="preserve"> </w:t>
      </w:r>
      <w:proofErr w:type="spellStart"/>
      <w:r w:rsidRPr="00B81944">
        <w:rPr>
          <w:rFonts w:cs="Arial"/>
        </w:rPr>
        <w:t>d’elles</w:t>
      </w:r>
      <w:proofErr w:type="spellEnd"/>
      <w:r w:rsidRPr="00B81944">
        <w:rPr>
          <w:rFonts w:cs="Arial"/>
        </w:rPr>
        <w:t xml:space="preserve"> </w:t>
      </w:r>
      <w:proofErr w:type="spellStart"/>
      <w:r w:rsidRPr="00B81944">
        <w:rPr>
          <w:rFonts w:cs="Arial"/>
        </w:rPr>
        <w:t>s’iniciarà</w:t>
      </w:r>
      <w:proofErr w:type="spellEnd"/>
      <w:r w:rsidRPr="00B81944">
        <w:rPr>
          <w:rFonts w:cs="Arial"/>
        </w:rPr>
        <w:t xml:space="preserve"> l’1 de </w:t>
      </w:r>
      <w:proofErr w:type="spellStart"/>
      <w:r w:rsidRPr="00B81944">
        <w:rPr>
          <w:rFonts w:cs="Arial"/>
        </w:rPr>
        <w:t>gener</w:t>
      </w:r>
      <w:proofErr w:type="spellEnd"/>
      <w:r w:rsidRPr="00B81944">
        <w:rPr>
          <w:rFonts w:cs="Arial"/>
        </w:rPr>
        <w:t xml:space="preserve"> de cada </w:t>
      </w:r>
      <w:proofErr w:type="spellStart"/>
      <w:r w:rsidRPr="00B81944">
        <w:rPr>
          <w:rFonts w:cs="Arial"/>
        </w:rPr>
        <w:t>any</w:t>
      </w:r>
      <w:proofErr w:type="spellEnd"/>
      <w:r w:rsidRPr="00B81944">
        <w:rPr>
          <w:rFonts w:cs="Arial"/>
        </w:rPr>
        <w:t xml:space="preserve">, </w:t>
      </w:r>
      <w:proofErr w:type="spellStart"/>
      <w:r w:rsidRPr="00B81944">
        <w:rPr>
          <w:rFonts w:cs="Arial"/>
        </w:rPr>
        <w:t>establint</w:t>
      </w:r>
      <w:proofErr w:type="spellEnd"/>
      <w:r w:rsidRPr="00B81944">
        <w:rPr>
          <w:rFonts w:cs="Arial"/>
        </w:rPr>
        <w:t xml:space="preserve">-se </w:t>
      </w:r>
      <w:proofErr w:type="spellStart"/>
      <w:r w:rsidRPr="00B81944">
        <w:rPr>
          <w:rFonts w:cs="Arial"/>
        </w:rPr>
        <w:t>com</w:t>
      </w:r>
      <w:proofErr w:type="spellEnd"/>
      <w:r w:rsidRPr="00B81944">
        <w:rPr>
          <w:rFonts w:cs="Arial"/>
        </w:rPr>
        <w:t xml:space="preserve"> a </w:t>
      </w:r>
      <w:proofErr w:type="spellStart"/>
      <w:r w:rsidRPr="00B81944">
        <w:rPr>
          <w:rFonts w:cs="Arial"/>
        </w:rPr>
        <w:t>termini</w:t>
      </w:r>
      <w:proofErr w:type="spellEnd"/>
      <w:r w:rsidRPr="00B81944">
        <w:rPr>
          <w:rFonts w:cs="Arial"/>
        </w:rPr>
        <w:t xml:space="preserve"> </w:t>
      </w:r>
      <w:proofErr w:type="spellStart"/>
      <w:r w:rsidRPr="00B81944">
        <w:rPr>
          <w:rFonts w:cs="Arial"/>
        </w:rPr>
        <w:t>màxim</w:t>
      </w:r>
      <w:proofErr w:type="spellEnd"/>
      <w:r w:rsidRPr="00B81944">
        <w:rPr>
          <w:rFonts w:cs="Arial"/>
        </w:rPr>
        <w:t xml:space="preserve"> el 30 de </w:t>
      </w:r>
      <w:proofErr w:type="spellStart"/>
      <w:r w:rsidRPr="00B81944">
        <w:rPr>
          <w:rFonts w:cs="Arial"/>
        </w:rPr>
        <w:t>novembre</w:t>
      </w:r>
      <w:proofErr w:type="spellEnd"/>
      <w:r w:rsidRPr="00B81944">
        <w:rPr>
          <w:rFonts w:cs="Arial"/>
        </w:rPr>
        <w:t xml:space="preserve"> de cada </w:t>
      </w:r>
      <w:proofErr w:type="spellStart"/>
      <w:r w:rsidRPr="00B81944">
        <w:rPr>
          <w:rFonts w:cs="Arial"/>
        </w:rPr>
        <w:t>anualitat</w:t>
      </w:r>
      <w:proofErr w:type="spellEnd"/>
      <w:r w:rsidRPr="00B81944">
        <w:rPr>
          <w:rFonts w:cs="Arial"/>
        </w:rPr>
        <w:t xml:space="preserve"> (2028, 2029 i 2030), </w:t>
      </w:r>
      <w:proofErr w:type="spellStart"/>
      <w:r w:rsidRPr="00B81944">
        <w:rPr>
          <w:rFonts w:cs="Arial"/>
        </w:rPr>
        <w:t>respectant</w:t>
      </w:r>
      <w:proofErr w:type="spellEnd"/>
      <w:r w:rsidRPr="00B81944">
        <w:rPr>
          <w:rFonts w:cs="Arial"/>
        </w:rPr>
        <w:t xml:space="preserve"> </w:t>
      </w:r>
      <w:proofErr w:type="spellStart"/>
      <w:r w:rsidRPr="00B81944">
        <w:rPr>
          <w:rFonts w:cs="Arial"/>
        </w:rPr>
        <w:t>els</w:t>
      </w:r>
      <w:proofErr w:type="spellEnd"/>
      <w:r w:rsidRPr="00B81944">
        <w:rPr>
          <w:rFonts w:cs="Arial"/>
        </w:rPr>
        <w:t xml:space="preserve"> </w:t>
      </w:r>
      <w:proofErr w:type="spellStart"/>
      <w:r w:rsidRPr="00B81944">
        <w:rPr>
          <w:rFonts w:cs="Arial"/>
        </w:rPr>
        <w:t>corresponents</w:t>
      </w:r>
      <w:proofErr w:type="spellEnd"/>
      <w:r w:rsidRPr="00B81944">
        <w:rPr>
          <w:rFonts w:cs="Arial"/>
        </w:rPr>
        <w:t xml:space="preserve"> </w:t>
      </w:r>
      <w:proofErr w:type="spellStart"/>
      <w:r w:rsidRPr="00B81944">
        <w:rPr>
          <w:rFonts w:cs="Arial"/>
        </w:rPr>
        <w:t>terminis</w:t>
      </w:r>
      <w:proofErr w:type="spellEnd"/>
      <w:r w:rsidRPr="00B81944">
        <w:rPr>
          <w:rFonts w:cs="Arial"/>
        </w:rPr>
        <w:t xml:space="preserve"> </w:t>
      </w:r>
      <w:proofErr w:type="spellStart"/>
      <w:r w:rsidRPr="00B81944">
        <w:rPr>
          <w:rFonts w:cs="Arial"/>
        </w:rPr>
        <w:t>parcials</w:t>
      </w:r>
      <w:proofErr w:type="spellEnd"/>
      <w:r w:rsidRPr="00B81944">
        <w:rPr>
          <w:rFonts w:cs="Arial"/>
        </w:rPr>
        <w:t xml:space="preserve"> </w:t>
      </w:r>
      <w:proofErr w:type="spellStart"/>
      <w:r w:rsidRPr="00B81944">
        <w:rPr>
          <w:rFonts w:cs="Arial"/>
        </w:rPr>
        <w:t>fixats</w:t>
      </w:r>
      <w:proofErr w:type="spellEnd"/>
      <w:r w:rsidRPr="00B81944">
        <w:rPr>
          <w:rFonts w:cs="Arial"/>
        </w:rPr>
        <w:t xml:space="preserve"> al contracte principal.</w:t>
      </w:r>
    </w:p>
    <w:p w14:paraId="2F3D02F1" w14:textId="77777777" w:rsidR="00892BA0" w:rsidRPr="00083E88" w:rsidRDefault="00892BA0" w:rsidP="00892BA0">
      <w:pPr>
        <w:pStyle w:val="Default"/>
        <w:jc w:val="both"/>
        <w:rPr>
          <w:b/>
          <w:sz w:val="22"/>
          <w:szCs w:val="22"/>
        </w:rPr>
      </w:pPr>
    </w:p>
    <w:p w14:paraId="52A6B330" w14:textId="77777777" w:rsidR="00892BA0" w:rsidRPr="00E34461" w:rsidRDefault="00892BA0" w:rsidP="00892BA0">
      <w:pPr>
        <w:pStyle w:val="CM24"/>
        <w:spacing w:after="0"/>
        <w:jc w:val="both"/>
        <w:rPr>
          <w:rFonts w:cs="Arial"/>
          <w:sz w:val="22"/>
          <w:szCs w:val="22"/>
        </w:rPr>
      </w:pPr>
      <w:r w:rsidRPr="00E34461">
        <w:rPr>
          <w:sz w:val="22"/>
          <w:szCs w:val="22"/>
        </w:rPr>
        <w:t xml:space="preserve">D.3 </w:t>
      </w:r>
      <w:r w:rsidRPr="00E34461">
        <w:rPr>
          <w:sz w:val="22"/>
          <w:szCs w:val="22"/>
          <w:u w:val="single"/>
        </w:rPr>
        <w:t>Lloc d’execució i recepció dels treballs</w:t>
      </w:r>
    </w:p>
    <w:p w14:paraId="603517E5" w14:textId="77777777" w:rsidR="00892BA0" w:rsidRPr="00E34461" w:rsidRDefault="00892BA0" w:rsidP="00892BA0">
      <w:pPr>
        <w:spacing w:after="0" w:line="240" w:lineRule="auto"/>
        <w:jc w:val="both"/>
      </w:pPr>
    </w:p>
    <w:p w14:paraId="49EE7482" w14:textId="77777777" w:rsidR="00066071" w:rsidRPr="00B81944" w:rsidRDefault="00066071" w:rsidP="00066071">
      <w:pPr>
        <w:pStyle w:val="Textindependent"/>
        <w:rPr>
          <w:rFonts w:cs="Arial"/>
        </w:rPr>
      </w:pPr>
      <w:proofErr w:type="spellStart"/>
      <w:r w:rsidRPr="00B81944">
        <w:rPr>
          <w:rFonts w:cs="Arial"/>
        </w:rPr>
        <w:t>Atès</w:t>
      </w:r>
      <w:proofErr w:type="spellEnd"/>
      <w:r w:rsidRPr="00B81944">
        <w:rPr>
          <w:rFonts w:cs="Arial"/>
        </w:rPr>
        <w:t xml:space="preserve"> que componen </w:t>
      </w:r>
      <w:proofErr w:type="spellStart"/>
      <w:r w:rsidRPr="00B81944">
        <w:rPr>
          <w:rFonts w:cs="Arial"/>
        </w:rPr>
        <w:t>l’ICS</w:t>
      </w:r>
      <w:proofErr w:type="spellEnd"/>
      <w:r w:rsidRPr="00B81944">
        <w:rPr>
          <w:rFonts w:cs="Arial"/>
        </w:rPr>
        <w:t xml:space="preserve"> </w:t>
      </w:r>
      <w:proofErr w:type="spellStart"/>
      <w:r w:rsidRPr="00B81944">
        <w:rPr>
          <w:rFonts w:cs="Arial"/>
        </w:rPr>
        <w:t>vint</w:t>
      </w:r>
      <w:proofErr w:type="spellEnd"/>
      <w:r w:rsidRPr="00B81944">
        <w:rPr>
          <w:rFonts w:cs="Arial"/>
        </w:rPr>
        <w:t>-i-</w:t>
      </w:r>
      <w:proofErr w:type="spellStart"/>
      <w:r w:rsidRPr="00B81944">
        <w:rPr>
          <w:rFonts w:cs="Arial"/>
        </w:rPr>
        <w:t>quatre</w:t>
      </w:r>
      <w:proofErr w:type="spellEnd"/>
      <w:r w:rsidRPr="00B81944">
        <w:rPr>
          <w:rFonts w:cs="Arial"/>
        </w:rPr>
        <w:t xml:space="preserve"> </w:t>
      </w:r>
      <w:proofErr w:type="spellStart"/>
      <w:r w:rsidRPr="00B81944">
        <w:rPr>
          <w:rFonts w:cs="Arial"/>
        </w:rPr>
        <w:t>divisions</w:t>
      </w:r>
      <w:proofErr w:type="spellEnd"/>
      <w:r w:rsidRPr="00B81944">
        <w:rPr>
          <w:rFonts w:cs="Arial"/>
        </w:rPr>
        <w:t xml:space="preserve">, de les </w:t>
      </w:r>
      <w:proofErr w:type="spellStart"/>
      <w:r w:rsidRPr="00B81944">
        <w:rPr>
          <w:rFonts w:cs="Arial"/>
        </w:rPr>
        <w:t>quals</w:t>
      </w:r>
      <w:proofErr w:type="spellEnd"/>
      <w:r w:rsidRPr="00B81944">
        <w:rPr>
          <w:rFonts w:cs="Arial"/>
        </w:rPr>
        <w:t xml:space="preserve"> </w:t>
      </w:r>
      <w:proofErr w:type="spellStart"/>
      <w:r w:rsidRPr="00B81944">
        <w:rPr>
          <w:rFonts w:cs="Arial"/>
        </w:rPr>
        <w:t>vint</w:t>
      </w:r>
      <w:proofErr w:type="spellEnd"/>
      <w:r w:rsidRPr="00B81944">
        <w:rPr>
          <w:rFonts w:cs="Arial"/>
        </w:rPr>
        <w:t xml:space="preserve"> </w:t>
      </w:r>
      <w:proofErr w:type="spellStart"/>
      <w:r w:rsidRPr="00B81944">
        <w:rPr>
          <w:rFonts w:cs="Arial"/>
        </w:rPr>
        <w:t>són</w:t>
      </w:r>
      <w:proofErr w:type="spellEnd"/>
      <w:r w:rsidRPr="00B81944">
        <w:rPr>
          <w:rFonts w:cs="Arial"/>
        </w:rPr>
        <w:t xml:space="preserve"> </w:t>
      </w:r>
      <w:proofErr w:type="spellStart"/>
      <w:r w:rsidRPr="00B81944">
        <w:rPr>
          <w:rFonts w:cs="Arial"/>
        </w:rPr>
        <w:t>gerències</w:t>
      </w:r>
      <w:proofErr w:type="spellEnd"/>
      <w:r w:rsidRPr="00B81944">
        <w:rPr>
          <w:rFonts w:cs="Arial"/>
        </w:rPr>
        <w:t xml:space="preserve">, les tasques es duran a </w:t>
      </w:r>
      <w:proofErr w:type="spellStart"/>
      <w:r w:rsidRPr="00B81944">
        <w:rPr>
          <w:rFonts w:cs="Arial"/>
        </w:rPr>
        <w:t>terme</w:t>
      </w:r>
      <w:proofErr w:type="spellEnd"/>
      <w:r w:rsidRPr="00B81944">
        <w:rPr>
          <w:rFonts w:cs="Arial"/>
        </w:rPr>
        <w:t xml:space="preserve">, </w:t>
      </w:r>
      <w:proofErr w:type="spellStart"/>
      <w:r w:rsidRPr="00B81944">
        <w:rPr>
          <w:rFonts w:cs="Arial"/>
        </w:rPr>
        <w:t>majoritàriament</w:t>
      </w:r>
      <w:proofErr w:type="spellEnd"/>
      <w:r w:rsidRPr="00B81944">
        <w:rPr>
          <w:rFonts w:cs="Arial"/>
        </w:rPr>
        <w:t xml:space="preserve">, al centre </w:t>
      </w:r>
      <w:proofErr w:type="spellStart"/>
      <w:r w:rsidRPr="00B81944">
        <w:rPr>
          <w:rFonts w:cs="Arial"/>
        </w:rPr>
        <w:t>corporatiu</w:t>
      </w:r>
      <w:proofErr w:type="spellEnd"/>
      <w:r w:rsidRPr="00B81944">
        <w:rPr>
          <w:rFonts w:cs="Arial"/>
        </w:rPr>
        <w:t xml:space="preserve"> de </w:t>
      </w:r>
      <w:proofErr w:type="spellStart"/>
      <w:r w:rsidRPr="00B81944">
        <w:rPr>
          <w:rFonts w:cs="Arial"/>
        </w:rPr>
        <w:t>l’ICS</w:t>
      </w:r>
      <w:proofErr w:type="spellEnd"/>
      <w:r w:rsidRPr="00B81944">
        <w:rPr>
          <w:rFonts w:cs="Arial"/>
        </w:rPr>
        <w:t xml:space="preserve"> (Gran </w:t>
      </w:r>
      <w:proofErr w:type="spellStart"/>
      <w:r w:rsidRPr="00B81944">
        <w:rPr>
          <w:rFonts w:cs="Arial"/>
        </w:rPr>
        <w:t>Via</w:t>
      </w:r>
      <w:proofErr w:type="spellEnd"/>
      <w:r w:rsidRPr="00B81944">
        <w:rPr>
          <w:rFonts w:cs="Arial"/>
        </w:rPr>
        <w:t xml:space="preserve"> de les Corts Catalanes, 587, Barcelona), </w:t>
      </w:r>
      <w:proofErr w:type="spellStart"/>
      <w:r w:rsidRPr="00B81944">
        <w:rPr>
          <w:rFonts w:cs="Arial"/>
        </w:rPr>
        <w:t>presencialment</w:t>
      </w:r>
      <w:proofErr w:type="spellEnd"/>
      <w:r w:rsidRPr="00B81944">
        <w:rPr>
          <w:rFonts w:cs="Arial"/>
        </w:rPr>
        <w:t xml:space="preserve"> o </w:t>
      </w:r>
      <w:proofErr w:type="spellStart"/>
      <w:r w:rsidRPr="00B81944">
        <w:rPr>
          <w:rFonts w:cs="Arial"/>
        </w:rPr>
        <w:t>telemàticament</w:t>
      </w:r>
      <w:proofErr w:type="spellEnd"/>
      <w:r w:rsidRPr="00B81944">
        <w:rPr>
          <w:rFonts w:cs="Arial"/>
        </w:rPr>
        <w:t xml:space="preserve">, si </w:t>
      </w:r>
      <w:proofErr w:type="spellStart"/>
      <w:r w:rsidRPr="00B81944">
        <w:rPr>
          <w:rFonts w:cs="Arial"/>
        </w:rPr>
        <w:t>bé</w:t>
      </w:r>
      <w:proofErr w:type="spellEnd"/>
      <w:r w:rsidRPr="00B81944">
        <w:rPr>
          <w:rFonts w:cs="Arial"/>
        </w:rPr>
        <w:t xml:space="preserve">, per </w:t>
      </w:r>
      <w:proofErr w:type="spellStart"/>
      <w:r w:rsidRPr="00B81944">
        <w:rPr>
          <w:rFonts w:cs="Arial"/>
        </w:rPr>
        <w:t>fer</w:t>
      </w:r>
      <w:proofErr w:type="spellEnd"/>
      <w:r w:rsidRPr="00B81944">
        <w:rPr>
          <w:rFonts w:cs="Arial"/>
        </w:rPr>
        <w:t xml:space="preserve"> el </w:t>
      </w:r>
      <w:proofErr w:type="spellStart"/>
      <w:r w:rsidRPr="00B81944">
        <w:rPr>
          <w:rFonts w:cs="Arial"/>
        </w:rPr>
        <w:t>recompte</w:t>
      </w:r>
      <w:proofErr w:type="spellEnd"/>
      <w:r w:rsidRPr="00B81944">
        <w:rPr>
          <w:rFonts w:cs="Arial"/>
        </w:rPr>
        <w:t xml:space="preserve"> </w:t>
      </w:r>
      <w:proofErr w:type="spellStart"/>
      <w:r w:rsidRPr="00B81944">
        <w:rPr>
          <w:rFonts w:cs="Arial"/>
        </w:rPr>
        <w:t>d’existències</w:t>
      </w:r>
      <w:proofErr w:type="spellEnd"/>
      <w:r w:rsidRPr="00B81944">
        <w:rPr>
          <w:rFonts w:cs="Arial"/>
        </w:rPr>
        <w:t xml:space="preserve"> i </w:t>
      </w:r>
      <w:proofErr w:type="spellStart"/>
      <w:r w:rsidRPr="00B81944">
        <w:rPr>
          <w:rFonts w:cs="Arial"/>
        </w:rPr>
        <w:t>els</w:t>
      </w:r>
      <w:proofErr w:type="spellEnd"/>
      <w:r w:rsidRPr="00B81944">
        <w:rPr>
          <w:rFonts w:cs="Arial"/>
        </w:rPr>
        <w:t xml:space="preserve"> </w:t>
      </w:r>
      <w:proofErr w:type="spellStart"/>
      <w:r w:rsidRPr="00B81944">
        <w:rPr>
          <w:rFonts w:cs="Arial"/>
        </w:rPr>
        <w:t>treballs</w:t>
      </w:r>
      <w:proofErr w:type="spellEnd"/>
      <w:r w:rsidRPr="00B81944">
        <w:rPr>
          <w:rFonts w:cs="Arial"/>
        </w:rPr>
        <w:t xml:space="preserve"> </w:t>
      </w:r>
      <w:proofErr w:type="spellStart"/>
      <w:r w:rsidRPr="00B81944">
        <w:rPr>
          <w:rFonts w:cs="Arial"/>
        </w:rPr>
        <w:t>associats</w:t>
      </w:r>
      <w:proofErr w:type="spellEnd"/>
      <w:r w:rsidRPr="00B81944">
        <w:rPr>
          <w:rFonts w:cs="Arial"/>
        </w:rPr>
        <w:t xml:space="preserve"> a </w:t>
      </w:r>
      <w:proofErr w:type="spellStart"/>
      <w:r w:rsidRPr="00B81944">
        <w:rPr>
          <w:rFonts w:cs="Arial"/>
        </w:rPr>
        <w:t>l’àrea</w:t>
      </w:r>
      <w:proofErr w:type="spellEnd"/>
      <w:r w:rsidRPr="00B81944">
        <w:rPr>
          <w:rFonts w:cs="Arial"/>
        </w:rPr>
        <w:t xml:space="preserve"> </w:t>
      </w:r>
      <w:proofErr w:type="spellStart"/>
      <w:r w:rsidRPr="00B81944">
        <w:rPr>
          <w:rFonts w:cs="Arial"/>
        </w:rPr>
        <w:t>d’immobilitzat</w:t>
      </w:r>
      <w:proofErr w:type="spellEnd"/>
      <w:r w:rsidRPr="00B81944">
        <w:rPr>
          <w:rFonts w:cs="Arial"/>
        </w:rPr>
        <w:t xml:space="preserve">, </w:t>
      </w:r>
      <w:proofErr w:type="spellStart"/>
      <w:r w:rsidRPr="00B81944">
        <w:rPr>
          <w:rFonts w:cs="Arial"/>
        </w:rPr>
        <w:t>caldrà</w:t>
      </w:r>
      <w:proofErr w:type="spellEnd"/>
      <w:r w:rsidRPr="00B81944">
        <w:rPr>
          <w:rFonts w:cs="Arial"/>
        </w:rPr>
        <w:t xml:space="preserve"> </w:t>
      </w:r>
      <w:proofErr w:type="spellStart"/>
      <w:r w:rsidRPr="00B81944">
        <w:rPr>
          <w:rFonts w:cs="Arial"/>
        </w:rPr>
        <w:t>desplaçar</w:t>
      </w:r>
      <w:proofErr w:type="spellEnd"/>
      <w:r w:rsidRPr="00B81944">
        <w:rPr>
          <w:rFonts w:cs="Arial"/>
        </w:rPr>
        <w:t xml:space="preserve">-se </w:t>
      </w:r>
      <w:proofErr w:type="spellStart"/>
      <w:r w:rsidRPr="00B81944">
        <w:rPr>
          <w:rFonts w:cs="Arial"/>
        </w:rPr>
        <w:t>als</w:t>
      </w:r>
      <w:proofErr w:type="spellEnd"/>
      <w:r w:rsidRPr="00B81944">
        <w:rPr>
          <w:rFonts w:cs="Arial"/>
        </w:rPr>
        <w:t xml:space="preserve"> centres que consten a </w:t>
      </w:r>
      <w:proofErr w:type="spellStart"/>
      <w:r w:rsidRPr="00B81944">
        <w:rPr>
          <w:rFonts w:cs="Arial"/>
        </w:rPr>
        <w:t>l’annex</w:t>
      </w:r>
      <w:proofErr w:type="spellEnd"/>
      <w:r w:rsidRPr="00B81944">
        <w:rPr>
          <w:rFonts w:cs="Arial"/>
        </w:rPr>
        <w:t xml:space="preserve"> I del PPT, </w:t>
      </w:r>
      <w:proofErr w:type="spellStart"/>
      <w:r w:rsidRPr="00B81944">
        <w:rPr>
          <w:rFonts w:cs="Arial"/>
        </w:rPr>
        <w:t>amb</w:t>
      </w:r>
      <w:proofErr w:type="spellEnd"/>
      <w:r w:rsidRPr="00B81944">
        <w:rPr>
          <w:rFonts w:cs="Arial"/>
        </w:rPr>
        <w:t xml:space="preserve"> el </w:t>
      </w:r>
      <w:proofErr w:type="spellStart"/>
      <w:r w:rsidRPr="00B81944">
        <w:rPr>
          <w:rFonts w:cs="Arial"/>
        </w:rPr>
        <w:t>detall</w:t>
      </w:r>
      <w:proofErr w:type="spellEnd"/>
      <w:r w:rsidRPr="00B81944">
        <w:rPr>
          <w:rFonts w:cs="Arial"/>
        </w:rPr>
        <w:t xml:space="preserve"> que </w:t>
      </w:r>
      <w:proofErr w:type="spellStart"/>
      <w:r w:rsidRPr="00B81944">
        <w:rPr>
          <w:rFonts w:cs="Arial"/>
        </w:rPr>
        <w:t>s’hi</w:t>
      </w:r>
      <w:proofErr w:type="spellEnd"/>
      <w:r w:rsidRPr="00B81944">
        <w:rPr>
          <w:rFonts w:cs="Arial"/>
        </w:rPr>
        <w:t xml:space="preserve"> especifica, excepte que, per efectuar el </w:t>
      </w:r>
      <w:proofErr w:type="spellStart"/>
      <w:r w:rsidRPr="00B81944">
        <w:rPr>
          <w:rFonts w:cs="Arial"/>
        </w:rPr>
        <w:t>recompte</w:t>
      </w:r>
      <w:proofErr w:type="spellEnd"/>
      <w:r w:rsidRPr="00B81944">
        <w:rPr>
          <w:rFonts w:cs="Arial"/>
        </w:rPr>
        <w:t xml:space="preserve"> </w:t>
      </w:r>
      <w:proofErr w:type="spellStart"/>
      <w:r w:rsidRPr="00B81944">
        <w:rPr>
          <w:rFonts w:cs="Arial"/>
        </w:rPr>
        <w:t>d’existències</w:t>
      </w:r>
      <w:proofErr w:type="spellEnd"/>
      <w:r w:rsidRPr="00B81944">
        <w:rPr>
          <w:rFonts w:cs="Arial"/>
        </w:rPr>
        <w:t xml:space="preserve">, </w:t>
      </w:r>
      <w:proofErr w:type="spellStart"/>
      <w:r w:rsidRPr="00B81944">
        <w:rPr>
          <w:rFonts w:cs="Arial"/>
        </w:rPr>
        <w:lastRenderedPageBreak/>
        <w:t>l’adjudicatari</w:t>
      </w:r>
      <w:proofErr w:type="spellEnd"/>
      <w:r w:rsidRPr="00B81944">
        <w:rPr>
          <w:rFonts w:cs="Arial"/>
        </w:rPr>
        <w:t xml:space="preserve"> de la </w:t>
      </w:r>
      <w:proofErr w:type="spellStart"/>
      <w:r w:rsidRPr="00B81944">
        <w:rPr>
          <w:rFonts w:cs="Arial"/>
        </w:rPr>
        <w:t>present</w:t>
      </w:r>
      <w:proofErr w:type="spellEnd"/>
      <w:r w:rsidRPr="00B81944">
        <w:rPr>
          <w:rFonts w:cs="Arial"/>
        </w:rPr>
        <w:t xml:space="preserve"> </w:t>
      </w:r>
      <w:proofErr w:type="spellStart"/>
      <w:r w:rsidRPr="00B81944">
        <w:rPr>
          <w:rFonts w:cs="Arial"/>
        </w:rPr>
        <w:t>licitació</w:t>
      </w:r>
      <w:proofErr w:type="spellEnd"/>
      <w:r w:rsidRPr="00B81944">
        <w:rPr>
          <w:rFonts w:cs="Arial"/>
        </w:rPr>
        <w:t xml:space="preserve"> </w:t>
      </w:r>
      <w:proofErr w:type="spellStart"/>
      <w:r w:rsidRPr="00B81944">
        <w:rPr>
          <w:rFonts w:cs="Arial"/>
        </w:rPr>
        <w:t>proposi</w:t>
      </w:r>
      <w:proofErr w:type="spellEnd"/>
      <w:r w:rsidRPr="00B81944">
        <w:rPr>
          <w:rFonts w:cs="Arial"/>
        </w:rPr>
        <w:t xml:space="preserve"> una </w:t>
      </w:r>
      <w:proofErr w:type="spellStart"/>
      <w:r w:rsidRPr="00B81944">
        <w:rPr>
          <w:rFonts w:cs="Arial"/>
        </w:rPr>
        <w:t>prova</w:t>
      </w:r>
      <w:proofErr w:type="spellEnd"/>
      <w:r w:rsidRPr="00B81944">
        <w:rPr>
          <w:rFonts w:cs="Arial"/>
        </w:rPr>
        <w:t xml:space="preserve"> alternativa que </w:t>
      </w:r>
      <w:proofErr w:type="spellStart"/>
      <w:r w:rsidRPr="00B81944">
        <w:rPr>
          <w:rFonts w:cs="Arial"/>
        </w:rPr>
        <w:t>sigui</w:t>
      </w:r>
      <w:proofErr w:type="spellEnd"/>
      <w:r w:rsidRPr="00B81944">
        <w:rPr>
          <w:rFonts w:cs="Arial"/>
        </w:rPr>
        <w:t xml:space="preserve"> </w:t>
      </w:r>
      <w:proofErr w:type="spellStart"/>
      <w:r w:rsidRPr="00B81944">
        <w:rPr>
          <w:rFonts w:cs="Arial"/>
        </w:rPr>
        <w:t>acceptada</w:t>
      </w:r>
      <w:proofErr w:type="spellEnd"/>
      <w:r w:rsidRPr="00B81944">
        <w:rPr>
          <w:rFonts w:cs="Arial"/>
        </w:rPr>
        <w:t xml:space="preserve"> </w:t>
      </w:r>
      <w:proofErr w:type="spellStart"/>
      <w:r w:rsidRPr="00B81944">
        <w:rPr>
          <w:rFonts w:cs="Arial"/>
        </w:rPr>
        <w:t>pel</w:t>
      </w:r>
      <w:proofErr w:type="spellEnd"/>
      <w:r w:rsidRPr="00B81944">
        <w:rPr>
          <w:rFonts w:cs="Arial"/>
        </w:rPr>
        <w:t xml:space="preserve"> responsable del contracte. La resta de </w:t>
      </w:r>
      <w:proofErr w:type="spellStart"/>
      <w:r w:rsidRPr="00B81944">
        <w:rPr>
          <w:rFonts w:cs="Arial"/>
        </w:rPr>
        <w:t>proves</w:t>
      </w:r>
      <w:proofErr w:type="spellEnd"/>
      <w:r w:rsidRPr="00B81944">
        <w:rPr>
          <w:rFonts w:cs="Arial"/>
        </w:rPr>
        <w:t xml:space="preserve"> es poden efectuar </w:t>
      </w:r>
      <w:proofErr w:type="spellStart"/>
      <w:r w:rsidRPr="00B81944">
        <w:rPr>
          <w:rFonts w:cs="Arial"/>
        </w:rPr>
        <w:t>centralitzadament</w:t>
      </w:r>
      <w:proofErr w:type="spellEnd"/>
      <w:r w:rsidRPr="00B81944">
        <w:rPr>
          <w:rFonts w:cs="Arial"/>
        </w:rPr>
        <w:t xml:space="preserve"> i, si </w:t>
      </w:r>
      <w:proofErr w:type="spellStart"/>
      <w:r w:rsidRPr="00B81944">
        <w:rPr>
          <w:rFonts w:cs="Arial"/>
        </w:rPr>
        <w:t>s’escau</w:t>
      </w:r>
      <w:proofErr w:type="spellEnd"/>
      <w:r w:rsidRPr="00B81944">
        <w:rPr>
          <w:rFonts w:cs="Arial"/>
        </w:rPr>
        <w:t xml:space="preserve"> </w:t>
      </w:r>
      <w:proofErr w:type="spellStart"/>
      <w:r w:rsidRPr="00B81944">
        <w:rPr>
          <w:rFonts w:cs="Arial"/>
        </w:rPr>
        <w:t>d’obtenir</w:t>
      </w:r>
      <w:proofErr w:type="spellEnd"/>
      <w:r w:rsidRPr="00B81944">
        <w:rPr>
          <w:rFonts w:cs="Arial"/>
        </w:rPr>
        <w:t xml:space="preserve"> </w:t>
      </w:r>
      <w:proofErr w:type="spellStart"/>
      <w:r w:rsidRPr="00B81944">
        <w:rPr>
          <w:rFonts w:cs="Arial"/>
        </w:rPr>
        <w:t>informació</w:t>
      </w:r>
      <w:proofErr w:type="spellEnd"/>
      <w:r w:rsidRPr="00B81944">
        <w:rPr>
          <w:rFonts w:cs="Arial"/>
        </w:rPr>
        <w:t xml:space="preserve"> de les </w:t>
      </w:r>
      <w:proofErr w:type="spellStart"/>
      <w:r w:rsidRPr="00B81944">
        <w:rPr>
          <w:rFonts w:cs="Arial"/>
        </w:rPr>
        <w:t>diferents</w:t>
      </w:r>
      <w:proofErr w:type="spellEnd"/>
      <w:r w:rsidRPr="00B81944">
        <w:rPr>
          <w:rFonts w:cs="Arial"/>
        </w:rPr>
        <w:t xml:space="preserve"> </w:t>
      </w:r>
      <w:proofErr w:type="spellStart"/>
      <w:r w:rsidRPr="00B81944">
        <w:rPr>
          <w:rFonts w:cs="Arial"/>
        </w:rPr>
        <w:t>divisions</w:t>
      </w:r>
      <w:proofErr w:type="spellEnd"/>
      <w:r w:rsidRPr="00B81944">
        <w:rPr>
          <w:rFonts w:cs="Arial"/>
        </w:rPr>
        <w:t xml:space="preserve">, es </w:t>
      </w:r>
      <w:proofErr w:type="spellStart"/>
      <w:r w:rsidRPr="00B81944">
        <w:rPr>
          <w:rFonts w:cs="Arial"/>
        </w:rPr>
        <w:t>podrà</w:t>
      </w:r>
      <w:proofErr w:type="spellEnd"/>
      <w:r w:rsidRPr="00B81944">
        <w:rPr>
          <w:rFonts w:cs="Arial"/>
        </w:rPr>
        <w:t xml:space="preserve"> </w:t>
      </w:r>
      <w:proofErr w:type="spellStart"/>
      <w:r w:rsidRPr="00B81944">
        <w:rPr>
          <w:rFonts w:cs="Arial"/>
        </w:rPr>
        <w:t>fer</w:t>
      </w:r>
      <w:proofErr w:type="spellEnd"/>
      <w:r w:rsidRPr="00B81944">
        <w:rPr>
          <w:rFonts w:cs="Arial"/>
        </w:rPr>
        <w:t xml:space="preserve"> </w:t>
      </w:r>
      <w:proofErr w:type="spellStart"/>
      <w:r w:rsidRPr="00B81944">
        <w:rPr>
          <w:rFonts w:cs="Arial"/>
        </w:rPr>
        <w:t>telemàticament</w:t>
      </w:r>
      <w:proofErr w:type="spellEnd"/>
      <w:r w:rsidRPr="00B81944">
        <w:rPr>
          <w:rFonts w:cs="Arial"/>
        </w:rPr>
        <w:t xml:space="preserve">. </w:t>
      </w:r>
    </w:p>
    <w:p w14:paraId="6298576B" w14:textId="77777777" w:rsidR="00892BA0" w:rsidRPr="00B044E7" w:rsidRDefault="00892BA0" w:rsidP="00892BA0">
      <w:pPr>
        <w:pStyle w:val="Textindependent"/>
        <w:rPr>
          <w:rFonts w:cs="Arial"/>
          <w:snapToGrid/>
          <w:sz w:val="22"/>
          <w:szCs w:val="22"/>
          <w:lang w:val="ca-ES" w:eastAsia="ca-ES"/>
        </w:rPr>
      </w:pPr>
    </w:p>
    <w:p w14:paraId="095E8E33"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b/>
          <w:snapToGrid w:val="0"/>
          <w:lang w:eastAsia="es-ES"/>
        </w:rPr>
      </w:pPr>
      <w:r w:rsidRPr="00F61656">
        <w:rPr>
          <w:rFonts w:cs="Arial"/>
          <w:b/>
          <w:snapToGrid w:val="0"/>
          <w:lang w:eastAsia="es-ES"/>
        </w:rPr>
        <w:t xml:space="preserve">Variants </w:t>
      </w:r>
    </w:p>
    <w:p w14:paraId="0B81E457" w14:textId="77777777" w:rsidR="00892BA0" w:rsidRPr="00F61656" w:rsidRDefault="00892BA0" w:rsidP="00892BA0">
      <w:pPr>
        <w:tabs>
          <w:tab w:val="num" w:pos="2160"/>
        </w:tabs>
        <w:spacing w:after="0" w:line="240" w:lineRule="auto"/>
        <w:jc w:val="both"/>
        <w:rPr>
          <w:rFonts w:cs="Arial"/>
          <w:snapToGrid w:val="0"/>
          <w:lang w:eastAsia="es-ES"/>
        </w:rPr>
      </w:pPr>
    </w:p>
    <w:p w14:paraId="11219EB9" w14:textId="77777777" w:rsidR="00892BA0" w:rsidRDefault="00892BA0" w:rsidP="00892BA0">
      <w:pPr>
        <w:spacing w:after="0" w:line="240" w:lineRule="auto"/>
        <w:jc w:val="both"/>
        <w:rPr>
          <w:rFonts w:cs="Arial"/>
          <w:snapToGrid w:val="0"/>
          <w:lang w:eastAsia="es-ES"/>
        </w:rPr>
      </w:pPr>
      <w:r>
        <w:rPr>
          <w:rFonts w:cs="Arial"/>
          <w:snapToGrid w:val="0"/>
          <w:lang w:eastAsia="es-ES"/>
        </w:rPr>
        <w:t>No</w:t>
      </w:r>
    </w:p>
    <w:p w14:paraId="51D2CCC3" w14:textId="77777777" w:rsidR="00892BA0" w:rsidRPr="00F61656" w:rsidRDefault="00892BA0" w:rsidP="00892BA0">
      <w:pPr>
        <w:spacing w:after="0" w:line="240" w:lineRule="auto"/>
        <w:jc w:val="both"/>
        <w:rPr>
          <w:rFonts w:cs="Arial"/>
          <w:snapToGrid w:val="0"/>
          <w:lang w:eastAsia="es-ES"/>
        </w:rPr>
      </w:pPr>
    </w:p>
    <w:p w14:paraId="1F063F77"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snapToGrid w:val="0"/>
          <w:lang w:eastAsia="es-ES"/>
        </w:rPr>
      </w:pPr>
      <w:r w:rsidRPr="00F61656">
        <w:rPr>
          <w:rFonts w:cs="Arial"/>
          <w:b/>
          <w:snapToGrid w:val="0"/>
          <w:lang w:eastAsia="es-ES"/>
        </w:rPr>
        <w:t xml:space="preserve">Tramitació de l’expedient i procediment d’adjudicació </w:t>
      </w:r>
    </w:p>
    <w:p w14:paraId="4DBD7DEA" w14:textId="77777777" w:rsidR="00892BA0" w:rsidRPr="00F61656" w:rsidRDefault="00892BA0" w:rsidP="00892BA0">
      <w:pPr>
        <w:tabs>
          <w:tab w:val="num" w:pos="2160"/>
        </w:tabs>
        <w:spacing w:after="0" w:line="240" w:lineRule="auto"/>
        <w:jc w:val="both"/>
        <w:rPr>
          <w:rFonts w:cs="Arial"/>
          <w:b/>
          <w:snapToGrid w:val="0"/>
          <w:lang w:eastAsia="es-ES"/>
        </w:rPr>
      </w:pPr>
    </w:p>
    <w:p w14:paraId="799450FF"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F.1 </w:t>
      </w:r>
      <w:r w:rsidRPr="00F61656">
        <w:rPr>
          <w:rFonts w:cs="Arial"/>
          <w:snapToGrid w:val="0"/>
          <w:lang w:eastAsia="es-ES"/>
        </w:rPr>
        <w:t xml:space="preserve">Forma de tramitació: </w:t>
      </w:r>
    </w:p>
    <w:p w14:paraId="49F4426B" w14:textId="77777777" w:rsidR="00892BA0" w:rsidRDefault="00892BA0" w:rsidP="00892BA0">
      <w:pPr>
        <w:tabs>
          <w:tab w:val="num" w:pos="2160"/>
        </w:tabs>
        <w:spacing w:after="0" w:line="240" w:lineRule="auto"/>
        <w:jc w:val="both"/>
        <w:rPr>
          <w:rFonts w:cs="Arial"/>
          <w:snapToGrid w:val="0"/>
          <w:lang w:eastAsia="es-ES"/>
        </w:rPr>
      </w:pPr>
    </w:p>
    <w:p w14:paraId="3AA4DF68" w14:textId="77777777" w:rsidR="00892BA0" w:rsidRPr="007A6AB7"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Ordinària i anticipada </w:t>
      </w:r>
    </w:p>
    <w:p w14:paraId="621B7F22" w14:textId="77777777" w:rsidR="00892BA0" w:rsidRPr="00F61656" w:rsidRDefault="00892BA0" w:rsidP="00892BA0">
      <w:pPr>
        <w:tabs>
          <w:tab w:val="num" w:pos="2160"/>
        </w:tabs>
        <w:spacing w:after="0" w:line="240" w:lineRule="auto"/>
        <w:jc w:val="both"/>
        <w:rPr>
          <w:rFonts w:cs="Arial"/>
          <w:snapToGrid w:val="0"/>
          <w:lang w:eastAsia="es-ES"/>
        </w:rPr>
      </w:pPr>
    </w:p>
    <w:p w14:paraId="53E919D6" w14:textId="77777777" w:rsidR="00892BA0" w:rsidRPr="00F61656"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F.2 </w:t>
      </w:r>
      <w:r w:rsidRPr="00F61656">
        <w:rPr>
          <w:rFonts w:cs="Arial"/>
          <w:snapToGrid w:val="0"/>
          <w:lang w:eastAsia="es-ES"/>
        </w:rPr>
        <w:t>Procediment d’adjudicació:</w:t>
      </w:r>
    </w:p>
    <w:p w14:paraId="30910275" w14:textId="77777777" w:rsidR="00892BA0" w:rsidRDefault="00892BA0" w:rsidP="00892BA0">
      <w:pPr>
        <w:tabs>
          <w:tab w:val="num" w:pos="2160"/>
        </w:tabs>
        <w:spacing w:after="0" w:line="240" w:lineRule="auto"/>
        <w:jc w:val="both"/>
        <w:rPr>
          <w:rFonts w:cs="Arial"/>
          <w:snapToGrid w:val="0"/>
          <w:lang w:eastAsia="es-ES"/>
        </w:rPr>
      </w:pPr>
    </w:p>
    <w:p w14:paraId="46180291" w14:textId="77777777" w:rsidR="00892BA0" w:rsidRDefault="00892BA0" w:rsidP="00892BA0">
      <w:pPr>
        <w:tabs>
          <w:tab w:val="left" w:pos="1427"/>
        </w:tabs>
        <w:spacing w:after="0" w:line="240" w:lineRule="auto"/>
        <w:jc w:val="both"/>
        <w:rPr>
          <w:rFonts w:cs="Arial"/>
          <w:snapToGrid w:val="0"/>
          <w:lang w:eastAsia="es-ES"/>
        </w:rPr>
      </w:pPr>
      <w:r>
        <w:rPr>
          <w:rFonts w:cs="Arial"/>
          <w:snapToGrid w:val="0"/>
          <w:lang w:eastAsia="es-ES"/>
        </w:rPr>
        <w:t>Obert</w:t>
      </w:r>
    </w:p>
    <w:p w14:paraId="22275A21" w14:textId="77777777" w:rsidR="00892BA0" w:rsidRPr="00F61656" w:rsidRDefault="00892BA0" w:rsidP="00892BA0">
      <w:pPr>
        <w:tabs>
          <w:tab w:val="num" w:pos="2160"/>
        </w:tabs>
        <w:spacing w:after="0" w:line="240" w:lineRule="auto"/>
        <w:jc w:val="both"/>
        <w:rPr>
          <w:rFonts w:cs="Arial"/>
          <w:snapToGrid w:val="0"/>
          <w:lang w:eastAsia="es-ES"/>
        </w:rPr>
      </w:pPr>
    </w:p>
    <w:p w14:paraId="5AB97B94"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F.3 </w:t>
      </w:r>
      <w:r w:rsidRPr="00F61656">
        <w:rPr>
          <w:rFonts w:cs="Arial"/>
          <w:snapToGrid w:val="0"/>
          <w:lang w:eastAsia="es-ES"/>
        </w:rPr>
        <w:t xml:space="preserve">Presentació d’ofertes mitjançant eina de Sobre Digital: </w:t>
      </w:r>
    </w:p>
    <w:p w14:paraId="18C6C392" w14:textId="77777777" w:rsidR="00892BA0" w:rsidRPr="00F61656" w:rsidRDefault="00892BA0" w:rsidP="00892BA0">
      <w:pPr>
        <w:tabs>
          <w:tab w:val="num" w:pos="2160"/>
        </w:tabs>
        <w:spacing w:after="0" w:line="240" w:lineRule="auto"/>
        <w:jc w:val="both"/>
        <w:rPr>
          <w:rFonts w:cs="Arial"/>
          <w:snapToGrid w:val="0"/>
          <w:lang w:eastAsia="es-ES"/>
        </w:rPr>
      </w:pPr>
      <w:r w:rsidRPr="00F61656">
        <w:rPr>
          <w:rFonts w:cs="Arial"/>
          <w:snapToGrid w:val="0"/>
          <w:lang w:eastAsia="es-ES"/>
        </w:rPr>
        <w:tab/>
      </w:r>
    </w:p>
    <w:p w14:paraId="1C49739C"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Sí </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48E4EAA8" w14:textId="77777777" w:rsidR="00892BA0" w:rsidRDefault="00892BA0" w:rsidP="00892BA0">
      <w:pPr>
        <w:tabs>
          <w:tab w:val="num" w:pos="2160"/>
        </w:tabs>
        <w:spacing w:after="0" w:line="240" w:lineRule="auto"/>
        <w:jc w:val="both"/>
        <w:rPr>
          <w:rFonts w:cs="Arial"/>
          <w:i/>
          <w:snapToGrid w:val="0"/>
          <w:lang w:eastAsia="es-ES"/>
        </w:rPr>
      </w:pPr>
    </w:p>
    <w:p w14:paraId="6547BD58" w14:textId="77777777" w:rsidR="00066071" w:rsidRDefault="00066071" w:rsidP="00066071">
      <w:pPr>
        <w:tabs>
          <w:tab w:val="num" w:pos="2160"/>
        </w:tabs>
        <w:spacing w:after="0" w:line="240" w:lineRule="auto"/>
        <w:ind w:right="113"/>
        <w:jc w:val="both"/>
        <w:rPr>
          <w:rFonts w:cs="Arial"/>
          <w:snapToGrid w:val="0"/>
          <w:lang w:eastAsia="es-ES"/>
        </w:rPr>
      </w:pPr>
      <w:r w:rsidRPr="00B645A0">
        <w:rPr>
          <w:rFonts w:cs="Arial"/>
          <w:b/>
          <w:u w:val="single"/>
        </w:rPr>
        <w:t>Sobres a presentar</w:t>
      </w:r>
      <w:r w:rsidRPr="00B645A0">
        <w:rPr>
          <w:rFonts w:cs="Arial"/>
        </w:rPr>
        <w:t xml:space="preserve">: </w:t>
      </w:r>
      <w:r w:rsidRPr="00B645A0">
        <w:rPr>
          <w:rFonts w:cs="Arial"/>
          <w:snapToGrid w:val="0"/>
          <w:lang w:eastAsia="es-ES"/>
        </w:rPr>
        <w:t xml:space="preserve">En aquest expedient es preveu la </w:t>
      </w:r>
      <w:r w:rsidRPr="00B645A0">
        <w:rPr>
          <w:rFonts w:cs="Arial"/>
          <w:b/>
          <w:snapToGrid w:val="0"/>
          <w:lang w:eastAsia="es-ES"/>
        </w:rPr>
        <w:t>presentació de 3 sobres</w:t>
      </w:r>
      <w:r w:rsidRPr="00B645A0">
        <w:rPr>
          <w:rFonts w:cs="Arial"/>
          <w:snapToGrid w:val="0"/>
          <w:lang w:eastAsia="es-ES"/>
        </w:rPr>
        <w:t>. El contingut dels sobres es recull a la clàusula 11.10.1  del PCAP:</w:t>
      </w:r>
    </w:p>
    <w:p w14:paraId="0C37BFD9" w14:textId="77777777" w:rsidR="00066071" w:rsidRPr="000532FE" w:rsidRDefault="00066071" w:rsidP="00066071">
      <w:pPr>
        <w:tabs>
          <w:tab w:val="num" w:pos="2160"/>
        </w:tabs>
        <w:spacing w:after="0" w:line="240" w:lineRule="auto"/>
        <w:ind w:right="113"/>
        <w:jc w:val="both"/>
        <w:rPr>
          <w:rFonts w:cs="Arial"/>
          <w:snapToGrid w:val="0"/>
          <w:lang w:eastAsia="es-ES"/>
        </w:rPr>
      </w:pPr>
    </w:p>
    <w:p w14:paraId="51C7AA5E" w14:textId="77777777" w:rsidR="00066071" w:rsidRDefault="00066071" w:rsidP="00066071">
      <w:pPr>
        <w:pStyle w:val="Textindependent2"/>
        <w:numPr>
          <w:ilvl w:val="1"/>
          <w:numId w:val="34"/>
        </w:numPr>
        <w:tabs>
          <w:tab w:val="left" w:pos="567"/>
        </w:tabs>
        <w:spacing w:after="0" w:line="240" w:lineRule="auto"/>
        <w:ind w:left="284" w:right="113" w:hanging="284"/>
        <w:jc w:val="both"/>
        <w:outlineLvl w:val="0"/>
        <w:rPr>
          <w:rFonts w:ascii="Arial" w:hAnsi="Arial" w:cs="Arial"/>
          <w:sz w:val="22"/>
          <w:szCs w:val="22"/>
        </w:rPr>
      </w:pPr>
      <w:r w:rsidRPr="00D1238A">
        <w:rPr>
          <w:rFonts w:ascii="Arial" w:hAnsi="Arial" w:cs="Arial"/>
          <w:sz w:val="22"/>
          <w:szCs w:val="22"/>
          <w:u w:val="single"/>
        </w:rPr>
        <w:t>Sobre A: Documentació administrativa</w:t>
      </w:r>
      <w:r w:rsidRPr="001C46C0">
        <w:rPr>
          <w:rFonts w:ascii="Arial" w:hAnsi="Arial" w:cs="Arial"/>
          <w:sz w:val="22"/>
          <w:szCs w:val="22"/>
        </w:rPr>
        <w:t xml:space="preserve">. </w:t>
      </w:r>
      <w:r>
        <w:rPr>
          <w:rFonts w:ascii="Arial" w:hAnsi="Arial" w:cs="Arial"/>
          <w:sz w:val="22"/>
          <w:szCs w:val="22"/>
        </w:rPr>
        <w:t>Concretament:</w:t>
      </w:r>
    </w:p>
    <w:p w14:paraId="73DFBD60" w14:textId="77777777" w:rsidR="00066071" w:rsidRDefault="00066071" w:rsidP="00066071">
      <w:pPr>
        <w:pStyle w:val="Textindependent2"/>
        <w:tabs>
          <w:tab w:val="left" w:pos="567"/>
        </w:tabs>
        <w:spacing w:after="0" w:line="240" w:lineRule="auto"/>
        <w:ind w:left="284" w:right="113"/>
        <w:jc w:val="both"/>
        <w:outlineLvl w:val="0"/>
        <w:rPr>
          <w:rFonts w:ascii="Arial" w:hAnsi="Arial" w:cs="Arial"/>
          <w:sz w:val="22"/>
          <w:szCs w:val="22"/>
        </w:rPr>
      </w:pPr>
    </w:p>
    <w:p w14:paraId="6970F4EC" w14:textId="77777777" w:rsidR="00066071"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Pr>
          <w:rFonts w:ascii="Arial" w:hAnsi="Arial" w:cs="Arial"/>
          <w:sz w:val="22"/>
          <w:szCs w:val="22"/>
        </w:rPr>
        <w:t xml:space="preserve">Document europeu únic de contractació (DEUC).  </w:t>
      </w:r>
    </w:p>
    <w:p w14:paraId="2D70F50D" w14:textId="77777777" w:rsidR="00066071" w:rsidRPr="001619A6" w:rsidRDefault="00066071" w:rsidP="00066071">
      <w:pPr>
        <w:pStyle w:val="Textindependent2"/>
        <w:spacing w:after="0" w:line="240" w:lineRule="auto"/>
        <w:ind w:left="644" w:right="113"/>
        <w:jc w:val="both"/>
        <w:outlineLvl w:val="0"/>
        <w:rPr>
          <w:rFonts w:ascii="Arial" w:hAnsi="Arial" w:cs="Arial"/>
          <w:sz w:val="22"/>
          <w:szCs w:val="22"/>
        </w:rPr>
      </w:pPr>
    </w:p>
    <w:p w14:paraId="6175BC1A" w14:textId="77777777" w:rsidR="00066071"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sidRPr="001619A6">
        <w:rPr>
          <w:rFonts w:ascii="Arial" w:hAnsi="Arial" w:cs="Arial"/>
          <w:sz w:val="22"/>
          <w:szCs w:val="22"/>
        </w:rPr>
        <w:t>En cas d’empresa estrangera, declaració de submissió als jutjats i tribunals espanyols.</w:t>
      </w:r>
    </w:p>
    <w:p w14:paraId="7CBE1D1D" w14:textId="77777777" w:rsidR="00066071" w:rsidRDefault="00066071" w:rsidP="00066071">
      <w:pPr>
        <w:pStyle w:val="Pargrafdellista"/>
        <w:rPr>
          <w:rFonts w:ascii="Arial" w:hAnsi="Arial" w:cs="Arial"/>
          <w:sz w:val="22"/>
          <w:szCs w:val="22"/>
        </w:rPr>
      </w:pPr>
    </w:p>
    <w:p w14:paraId="246FE26A" w14:textId="77777777" w:rsidR="00066071"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sidRPr="001619A6">
        <w:rPr>
          <w:rFonts w:ascii="Arial" w:hAnsi="Arial" w:cs="Arial"/>
          <w:sz w:val="22"/>
          <w:szCs w:val="22"/>
        </w:rPr>
        <w:t>Compromís, si s’escau, d’adscripció dels mitjans personals i materials requerits com a solvència en l’apartat G3.</w:t>
      </w:r>
    </w:p>
    <w:p w14:paraId="4561DAA4" w14:textId="77777777" w:rsidR="00427A87" w:rsidRDefault="00427A87" w:rsidP="00427A87">
      <w:pPr>
        <w:pStyle w:val="Pargrafdellista"/>
        <w:rPr>
          <w:rFonts w:ascii="Arial" w:hAnsi="Arial" w:cs="Arial"/>
          <w:sz w:val="22"/>
          <w:szCs w:val="22"/>
        </w:rPr>
      </w:pPr>
    </w:p>
    <w:p w14:paraId="568B9F0F" w14:textId="463B9BFB" w:rsidR="00427A87" w:rsidRPr="00427A87" w:rsidRDefault="00427A87" w:rsidP="00427A87">
      <w:pPr>
        <w:pStyle w:val="Textindependent2"/>
        <w:numPr>
          <w:ilvl w:val="2"/>
          <w:numId w:val="34"/>
        </w:numPr>
        <w:tabs>
          <w:tab w:val="left" w:pos="567"/>
          <w:tab w:val="num" w:pos="1637"/>
        </w:tabs>
        <w:spacing w:after="0" w:line="240" w:lineRule="auto"/>
        <w:ind w:left="644"/>
        <w:jc w:val="both"/>
        <w:outlineLvl w:val="0"/>
        <w:rPr>
          <w:rFonts w:ascii="Arial" w:hAnsi="Arial" w:cs="Arial"/>
          <w:sz w:val="22"/>
          <w:szCs w:val="22"/>
        </w:rPr>
      </w:pPr>
      <w:r w:rsidRPr="00A740B6">
        <w:rPr>
          <w:rFonts w:ascii="Arial" w:hAnsi="Arial" w:cs="Arial"/>
          <w:sz w:val="22"/>
          <w:szCs w:val="22"/>
        </w:rPr>
        <w:t>Si s’escau, en cas de subcontractació presentació de l’annex 5.</w:t>
      </w:r>
    </w:p>
    <w:p w14:paraId="6D4BF70F" w14:textId="77777777" w:rsidR="00066071" w:rsidRPr="001C46C0" w:rsidRDefault="00066071" w:rsidP="00066071">
      <w:pPr>
        <w:pStyle w:val="Textindependent2"/>
        <w:tabs>
          <w:tab w:val="left" w:pos="567"/>
        </w:tabs>
        <w:spacing w:after="0" w:line="240" w:lineRule="auto"/>
        <w:ind w:right="113"/>
        <w:jc w:val="both"/>
        <w:outlineLvl w:val="0"/>
        <w:rPr>
          <w:rFonts w:ascii="Arial" w:hAnsi="Arial" w:cs="Arial"/>
          <w:sz w:val="22"/>
          <w:szCs w:val="22"/>
        </w:rPr>
      </w:pPr>
    </w:p>
    <w:p w14:paraId="1651EB12" w14:textId="77777777" w:rsidR="00066071" w:rsidRPr="00C77E04" w:rsidRDefault="00066071" w:rsidP="00066071">
      <w:pPr>
        <w:pStyle w:val="Textindependent2"/>
        <w:numPr>
          <w:ilvl w:val="1"/>
          <w:numId w:val="34"/>
        </w:numPr>
        <w:tabs>
          <w:tab w:val="left" w:pos="567"/>
        </w:tabs>
        <w:spacing w:after="0" w:line="240" w:lineRule="auto"/>
        <w:ind w:left="284" w:right="113" w:hanging="284"/>
        <w:jc w:val="both"/>
        <w:outlineLvl w:val="0"/>
        <w:rPr>
          <w:rFonts w:ascii="Arial" w:hAnsi="Arial" w:cs="Arial"/>
          <w:sz w:val="22"/>
          <w:szCs w:val="22"/>
        </w:rPr>
      </w:pPr>
      <w:r w:rsidRPr="00D1238A">
        <w:rPr>
          <w:rFonts w:ascii="Arial" w:hAnsi="Arial" w:cs="Arial"/>
          <w:sz w:val="22"/>
          <w:szCs w:val="22"/>
          <w:u w:val="single"/>
        </w:rPr>
        <w:t xml:space="preserve">Sobre B: Documentació relativa als criteris </w:t>
      </w:r>
      <w:r>
        <w:rPr>
          <w:rFonts w:ascii="Arial" w:hAnsi="Arial" w:cs="Arial"/>
          <w:sz w:val="22"/>
          <w:szCs w:val="22"/>
          <w:u w:val="single"/>
        </w:rPr>
        <w:t>quantificables amb judici de valor</w:t>
      </w:r>
      <w:r w:rsidRPr="001C46C0">
        <w:rPr>
          <w:rFonts w:ascii="Arial" w:hAnsi="Arial" w:cs="Arial"/>
          <w:sz w:val="22"/>
          <w:szCs w:val="22"/>
        </w:rPr>
        <w:t xml:space="preserve">.  </w:t>
      </w:r>
    </w:p>
    <w:p w14:paraId="5FB3C550" w14:textId="77777777" w:rsidR="00066071" w:rsidRDefault="00066071" w:rsidP="00066071">
      <w:pPr>
        <w:pStyle w:val="Textindependent2"/>
        <w:tabs>
          <w:tab w:val="left" w:pos="567"/>
        </w:tabs>
        <w:spacing w:after="0" w:line="240" w:lineRule="auto"/>
        <w:ind w:left="284" w:right="113"/>
        <w:jc w:val="both"/>
        <w:outlineLvl w:val="0"/>
        <w:rPr>
          <w:rFonts w:ascii="Arial" w:hAnsi="Arial" w:cs="Arial"/>
          <w:sz w:val="22"/>
          <w:szCs w:val="22"/>
        </w:rPr>
      </w:pPr>
    </w:p>
    <w:p w14:paraId="0EA57B9C" w14:textId="77777777" w:rsidR="00066071" w:rsidRPr="001C46C0" w:rsidRDefault="00066071" w:rsidP="00066071">
      <w:pPr>
        <w:pStyle w:val="Textindependent2"/>
        <w:spacing w:after="0" w:line="240" w:lineRule="auto"/>
        <w:ind w:left="284"/>
        <w:jc w:val="both"/>
        <w:outlineLvl w:val="0"/>
        <w:rPr>
          <w:rFonts w:ascii="Arial" w:hAnsi="Arial" w:cs="Arial"/>
          <w:sz w:val="22"/>
          <w:szCs w:val="22"/>
        </w:rPr>
      </w:pPr>
      <w:r w:rsidRPr="001C46C0">
        <w:rPr>
          <w:rFonts w:ascii="Arial" w:hAnsi="Arial" w:cs="Arial"/>
          <w:sz w:val="22"/>
          <w:szCs w:val="22"/>
        </w:rPr>
        <w:t>Concretament es presentarà en aquest sobre la do</w:t>
      </w:r>
      <w:r>
        <w:rPr>
          <w:rFonts w:ascii="Arial" w:hAnsi="Arial" w:cs="Arial"/>
          <w:sz w:val="22"/>
          <w:szCs w:val="22"/>
        </w:rPr>
        <w:t xml:space="preserve">cumentació que doni resposta al </w:t>
      </w:r>
      <w:r w:rsidRPr="001C46C0">
        <w:rPr>
          <w:rFonts w:ascii="Arial" w:hAnsi="Arial" w:cs="Arial"/>
          <w:sz w:val="22"/>
          <w:szCs w:val="22"/>
        </w:rPr>
        <w:t>següent criteri d’adjudicació:</w:t>
      </w:r>
    </w:p>
    <w:p w14:paraId="7D83D893" w14:textId="77777777" w:rsidR="00066071" w:rsidRPr="001C46C0"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p>
    <w:p w14:paraId="4618757D" w14:textId="77777777" w:rsidR="00066071" w:rsidRPr="001C46C0" w:rsidRDefault="00066071"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1C46C0">
        <w:rPr>
          <w:rFonts w:ascii="Arial" w:hAnsi="Arial" w:cs="Arial"/>
          <w:sz w:val="22"/>
          <w:szCs w:val="22"/>
          <w:u w:val="single"/>
        </w:rPr>
        <w:t>Proposta tècnica</w:t>
      </w:r>
      <w:r>
        <w:rPr>
          <w:rFonts w:ascii="Arial" w:hAnsi="Arial" w:cs="Arial"/>
          <w:sz w:val="22"/>
          <w:szCs w:val="22"/>
        </w:rPr>
        <w:t>: indicat en el punt 1 de l’apartat H1.1</w:t>
      </w:r>
      <w:r w:rsidRPr="001C46C0">
        <w:rPr>
          <w:rFonts w:ascii="Arial" w:hAnsi="Arial" w:cs="Arial"/>
          <w:sz w:val="22"/>
          <w:szCs w:val="22"/>
        </w:rPr>
        <w:t xml:space="preserve"> – Criteris d’adjudicació </w:t>
      </w:r>
    </w:p>
    <w:p w14:paraId="33602071" w14:textId="77777777" w:rsidR="00066071" w:rsidRPr="001C46C0" w:rsidRDefault="00066071" w:rsidP="00066071">
      <w:pPr>
        <w:pStyle w:val="Textindependent2"/>
        <w:tabs>
          <w:tab w:val="left" w:pos="567"/>
        </w:tabs>
        <w:spacing w:after="0" w:line="240" w:lineRule="auto"/>
        <w:jc w:val="both"/>
        <w:outlineLvl w:val="0"/>
        <w:rPr>
          <w:rFonts w:ascii="Arial" w:hAnsi="Arial" w:cs="Arial"/>
          <w:sz w:val="22"/>
          <w:szCs w:val="22"/>
        </w:rPr>
      </w:pPr>
    </w:p>
    <w:p w14:paraId="09C95556" w14:textId="77777777" w:rsidR="00066071" w:rsidRDefault="00066071" w:rsidP="00066071">
      <w:pPr>
        <w:pStyle w:val="Textindependent2"/>
        <w:numPr>
          <w:ilvl w:val="0"/>
          <w:numId w:val="25"/>
        </w:numPr>
        <w:tabs>
          <w:tab w:val="left" w:pos="567"/>
        </w:tabs>
        <w:spacing w:after="0" w:line="240" w:lineRule="auto"/>
        <w:ind w:left="284" w:hanging="284"/>
        <w:jc w:val="both"/>
        <w:outlineLvl w:val="0"/>
        <w:rPr>
          <w:rFonts w:ascii="Arial" w:hAnsi="Arial" w:cs="Arial"/>
          <w:sz w:val="22"/>
          <w:szCs w:val="22"/>
        </w:rPr>
      </w:pPr>
      <w:r w:rsidRPr="001C46C0">
        <w:rPr>
          <w:rFonts w:ascii="Arial" w:hAnsi="Arial" w:cs="Arial"/>
          <w:sz w:val="22"/>
          <w:szCs w:val="22"/>
        </w:rPr>
        <w:t>Sobre C: Proposició econòmica i documentació relativa als criteris quantificables automàticament.</w:t>
      </w:r>
    </w:p>
    <w:p w14:paraId="0BDB8642" w14:textId="77777777" w:rsidR="00066071" w:rsidRPr="001C46C0" w:rsidRDefault="00066071" w:rsidP="00066071">
      <w:pPr>
        <w:pStyle w:val="Textindependent2"/>
        <w:tabs>
          <w:tab w:val="left" w:pos="567"/>
        </w:tabs>
        <w:spacing w:after="0" w:line="240" w:lineRule="auto"/>
        <w:ind w:left="284"/>
        <w:jc w:val="both"/>
        <w:outlineLvl w:val="0"/>
        <w:rPr>
          <w:rFonts w:ascii="Arial" w:hAnsi="Arial" w:cs="Arial"/>
          <w:sz w:val="22"/>
          <w:szCs w:val="22"/>
        </w:rPr>
      </w:pPr>
    </w:p>
    <w:p w14:paraId="7FBA466C" w14:textId="77777777" w:rsidR="00066071" w:rsidRPr="001C46C0"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r w:rsidRPr="001C46C0">
        <w:rPr>
          <w:rFonts w:ascii="Arial" w:hAnsi="Arial" w:cs="Arial"/>
          <w:sz w:val="22"/>
          <w:szCs w:val="22"/>
        </w:rPr>
        <w:tab/>
        <w:t>Concretament es presentarà en aquest sobre la documentació que doni resposta al</w:t>
      </w:r>
      <w:r>
        <w:rPr>
          <w:rFonts w:ascii="Arial" w:hAnsi="Arial" w:cs="Arial"/>
          <w:sz w:val="22"/>
          <w:szCs w:val="22"/>
        </w:rPr>
        <w:t xml:space="preserve">s següents </w:t>
      </w:r>
      <w:r w:rsidRPr="001C46C0">
        <w:rPr>
          <w:rFonts w:ascii="Arial" w:hAnsi="Arial" w:cs="Arial"/>
          <w:sz w:val="22"/>
          <w:szCs w:val="22"/>
        </w:rPr>
        <w:t>criteri</w:t>
      </w:r>
      <w:r>
        <w:rPr>
          <w:rFonts w:ascii="Arial" w:hAnsi="Arial" w:cs="Arial"/>
          <w:sz w:val="22"/>
          <w:szCs w:val="22"/>
        </w:rPr>
        <w:t>s</w:t>
      </w:r>
      <w:r w:rsidRPr="001C46C0">
        <w:rPr>
          <w:rFonts w:ascii="Arial" w:hAnsi="Arial" w:cs="Arial"/>
          <w:sz w:val="22"/>
          <w:szCs w:val="22"/>
        </w:rPr>
        <w:t xml:space="preserve"> d’adjudicació:</w:t>
      </w:r>
    </w:p>
    <w:p w14:paraId="282CA322" w14:textId="77777777" w:rsidR="00066071" w:rsidRPr="001C46C0"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p>
    <w:p w14:paraId="537B199B" w14:textId="26090923" w:rsidR="00066071" w:rsidRDefault="00376868"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Pr>
          <w:rFonts w:ascii="Arial" w:hAnsi="Arial" w:cs="Arial"/>
          <w:sz w:val="22"/>
          <w:szCs w:val="22"/>
          <w:u w:val="single"/>
        </w:rPr>
        <w:lastRenderedPageBreak/>
        <w:t>Oferta</w:t>
      </w:r>
      <w:r w:rsidR="00066071" w:rsidRPr="005D1B72">
        <w:rPr>
          <w:rFonts w:ascii="Arial" w:hAnsi="Arial" w:cs="Arial"/>
          <w:sz w:val="22"/>
          <w:szCs w:val="22"/>
          <w:u w:val="single"/>
        </w:rPr>
        <w:t xml:space="preserve"> econòmica</w:t>
      </w:r>
      <w:r w:rsidR="00066071">
        <w:rPr>
          <w:rFonts w:ascii="Arial" w:hAnsi="Arial" w:cs="Arial"/>
          <w:sz w:val="22"/>
          <w:szCs w:val="22"/>
        </w:rPr>
        <w:t>: indicat en el punt 2</w:t>
      </w:r>
      <w:r w:rsidR="00066071" w:rsidRPr="005D1B72">
        <w:rPr>
          <w:rFonts w:ascii="Arial" w:hAnsi="Arial" w:cs="Arial"/>
          <w:sz w:val="22"/>
          <w:szCs w:val="22"/>
        </w:rPr>
        <w:t xml:space="preserve"> de l’apartat H1</w:t>
      </w:r>
      <w:r w:rsidR="00066071">
        <w:rPr>
          <w:rFonts w:ascii="Arial" w:hAnsi="Arial" w:cs="Arial"/>
          <w:sz w:val="22"/>
          <w:szCs w:val="22"/>
        </w:rPr>
        <w:t>.2</w:t>
      </w:r>
      <w:r w:rsidR="00066071" w:rsidRPr="005D1B72">
        <w:rPr>
          <w:rFonts w:ascii="Arial" w:hAnsi="Arial" w:cs="Arial"/>
          <w:sz w:val="22"/>
          <w:szCs w:val="22"/>
        </w:rPr>
        <w:t xml:space="preserve"> – Criteris d’adjudicació (d’acord amb el model de l’annex 1).</w:t>
      </w:r>
    </w:p>
    <w:p w14:paraId="34922960" w14:textId="77777777" w:rsidR="00066071" w:rsidRPr="003F7217" w:rsidRDefault="00066071" w:rsidP="00066071">
      <w:pPr>
        <w:pStyle w:val="Textindependent2"/>
        <w:tabs>
          <w:tab w:val="left" w:pos="567"/>
        </w:tabs>
        <w:spacing w:after="0" w:line="240" w:lineRule="auto"/>
        <w:ind w:left="284"/>
        <w:jc w:val="both"/>
        <w:outlineLvl w:val="0"/>
        <w:rPr>
          <w:rFonts w:ascii="Arial" w:hAnsi="Arial" w:cs="Arial"/>
          <w:sz w:val="22"/>
          <w:szCs w:val="22"/>
        </w:rPr>
      </w:pPr>
    </w:p>
    <w:p w14:paraId="664A0816" w14:textId="5EAFA5C0" w:rsidR="00066071" w:rsidRDefault="00376868"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Pr>
          <w:rFonts w:ascii="Arial" w:hAnsi="Arial" w:cs="Arial"/>
          <w:sz w:val="22"/>
          <w:szCs w:val="22"/>
          <w:u w:val="single"/>
        </w:rPr>
        <w:t>Equip de treball</w:t>
      </w:r>
      <w:r w:rsidR="00066071">
        <w:rPr>
          <w:rFonts w:ascii="Arial" w:hAnsi="Arial" w:cs="Arial"/>
          <w:sz w:val="22"/>
          <w:szCs w:val="22"/>
        </w:rPr>
        <w:t>: indicat en el punt 3</w:t>
      </w:r>
      <w:r w:rsidR="00066071" w:rsidRPr="005D1B72">
        <w:rPr>
          <w:rFonts w:ascii="Arial" w:hAnsi="Arial" w:cs="Arial"/>
          <w:sz w:val="22"/>
          <w:szCs w:val="22"/>
        </w:rPr>
        <w:t xml:space="preserve"> de l’apartat H1</w:t>
      </w:r>
      <w:r w:rsidR="00066071">
        <w:rPr>
          <w:rFonts w:ascii="Arial" w:hAnsi="Arial" w:cs="Arial"/>
          <w:sz w:val="22"/>
          <w:szCs w:val="22"/>
        </w:rPr>
        <w:t>.2</w:t>
      </w:r>
      <w:r w:rsidR="00066071" w:rsidRPr="005D1B72">
        <w:rPr>
          <w:rFonts w:ascii="Arial" w:hAnsi="Arial" w:cs="Arial"/>
          <w:sz w:val="22"/>
          <w:szCs w:val="22"/>
        </w:rPr>
        <w:t xml:space="preserve"> – Criteris d’adjudicació</w:t>
      </w:r>
    </w:p>
    <w:p w14:paraId="4A4BAC06" w14:textId="77777777" w:rsidR="00376868" w:rsidRDefault="00376868" w:rsidP="00376868">
      <w:pPr>
        <w:pStyle w:val="Pargrafdellista"/>
        <w:rPr>
          <w:rFonts w:ascii="Arial" w:hAnsi="Arial" w:cs="Arial"/>
          <w:sz w:val="22"/>
          <w:szCs w:val="22"/>
        </w:rPr>
      </w:pPr>
    </w:p>
    <w:p w14:paraId="54132ED5" w14:textId="7846D392" w:rsidR="00376868" w:rsidRDefault="00376868" w:rsidP="00376868">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Pr>
          <w:rFonts w:ascii="Arial" w:hAnsi="Arial" w:cs="Arial"/>
          <w:sz w:val="22"/>
          <w:szCs w:val="22"/>
          <w:u w:val="single"/>
        </w:rPr>
        <w:t>Reducció de la materialitat</w:t>
      </w:r>
      <w:r>
        <w:rPr>
          <w:rFonts w:ascii="Arial" w:hAnsi="Arial" w:cs="Arial"/>
          <w:sz w:val="22"/>
          <w:szCs w:val="22"/>
        </w:rPr>
        <w:t>: indicat en el punt 4</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p>
    <w:p w14:paraId="5CC8A891" w14:textId="77777777" w:rsidR="00376868" w:rsidRPr="005D1B72" w:rsidRDefault="00376868" w:rsidP="00376868">
      <w:pPr>
        <w:pStyle w:val="Textindependent2"/>
        <w:tabs>
          <w:tab w:val="left" w:pos="567"/>
        </w:tabs>
        <w:spacing w:after="0" w:line="240" w:lineRule="auto"/>
        <w:jc w:val="both"/>
        <w:outlineLvl w:val="0"/>
        <w:rPr>
          <w:rFonts w:ascii="Arial" w:hAnsi="Arial" w:cs="Arial"/>
          <w:sz w:val="22"/>
          <w:szCs w:val="22"/>
        </w:rPr>
      </w:pPr>
    </w:p>
    <w:p w14:paraId="564EFCC9" w14:textId="070469D6" w:rsidR="00376868" w:rsidRPr="005D1B72" w:rsidRDefault="00376868" w:rsidP="00376868">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Pr>
          <w:rFonts w:ascii="Arial" w:hAnsi="Arial" w:cs="Arial"/>
          <w:sz w:val="22"/>
          <w:szCs w:val="22"/>
          <w:u w:val="single"/>
        </w:rPr>
        <w:t>Treballs addicionals de procediments de gestió</w:t>
      </w:r>
      <w:r>
        <w:rPr>
          <w:rFonts w:ascii="Arial" w:hAnsi="Arial" w:cs="Arial"/>
          <w:sz w:val="22"/>
          <w:szCs w:val="22"/>
        </w:rPr>
        <w:t>: indicat en el punt 5</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p>
    <w:p w14:paraId="41252762" w14:textId="77777777" w:rsidR="00066071" w:rsidRDefault="00066071" w:rsidP="00066071">
      <w:pPr>
        <w:tabs>
          <w:tab w:val="num" w:pos="2160"/>
        </w:tabs>
        <w:spacing w:after="0" w:line="240" w:lineRule="auto"/>
        <w:ind w:right="113"/>
        <w:jc w:val="both"/>
        <w:rPr>
          <w:rFonts w:cs="Arial"/>
          <w:snapToGrid w:val="0"/>
        </w:rPr>
      </w:pPr>
    </w:p>
    <w:p w14:paraId="4964A9F3" w14:textId="77777777" w:rsidR="00066071" w:rsidRDefault="00066071" w:rsidP="00066071">
      <w:pPr>
        <w:tabs>
          <w:tab w:val="num" w:pos="2160"/>
        </w:tabs>
        <w:spacing w:after="0" w:line="240" w:lineRule="auto"/>
        <w:ind w:right="113"/>
        <w:jc w:val="both"/>
        <w:rPr>
          <w:rFonts w:cs="Arial"/>
          <w:snapToGrid w:val="0"/>
        </w:rPr>
      </w:pPr>
      <w:r w:rsidRPr="00DB6FFE">
        <w:rPr>
          <w:rFonts w:cs="Arial"/>
          <w:snapToGrid w:val="0"/>
        </w:rPr>
        <w:t xml:space="preserve">El termini per presentar ofertes en aquesta licitació finalitza </w:t>
      </w:r>
      <w:r>
        <w:rPr>
          <w:rFonts w:cs="Arial"/>
          <w:snapToGrid w:val="0"/>
        </w:rPr>
        <w:t>el dia i l’hora que s’indica en l’anunci de licitació</w:t>
      </w:r>
      <w:r w:rsidRPr="00DB6FFE">
        <w:rPr>
          <w:rFonts w:cs="Arial"/>
          <w:snapToGrid w:val="0"/>
        </w:rPr>
        <w:t xml:space="preserve">, de manera que les ofertes rebudes amb posterioritat </w:t>
      </w:r>
      <w:r>
        <w:rPr>
          <w:rFonts w:cs="Arial"/>
          <w:snapToGrid w:val="0"/>
        </w:rPr>
        <w:t>a aquesta data i hora es consideraran extemporànies.</w:t>
      </w:r>
    </w:p>
    <w:p w14:paraId="63C6E1DB" w14:textId="77777777" w:rsidR="00892BA0" w:rsidRPr="00041E69" w:rsidRDefault="00892BA0" w:rsidP="00892BA0">
      <w:pPr>
        <w:pStyle w:val="Textindependent2"/>
        <w:tabs>
          <w:tab w:val="left" w:pos="567"/>
        </w:tabs>
        <w:spacing w:after="0" w:line="240" w:lineRule="auto"/>
        <w:jc w:val="both"/>
        <w:rPr>
          <w:rFonts w:ascii="Arial" w:hAnsi="Arial" w:cs="Arial"/>
          <w:sz w:val="22"/>
          <w:szCs w:val="22"/>
        </w:rPr>
      </w:pPr>
    </w:p>
    <w:p w14:paraId="5FD36BB1"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snapToGrid w:val="0"/>
          <w:lang w:eastAsia="es-ES"/>
        </w:rPr>
      </w:pPr>
      <w:r w:rsidRPr="00F61656">
        <w:rPr>
          <w:rFonts w:cs="Arial"/>
          <w:b/>
          <w:snapToGrid w:val="0"/>
          <w:lang w:eastAsia="es-ES"/>
        </w:rPr>
        <w:t>Solvència i classificació empresarial</w:t>
      </w:r>
    </w:p>
    <w:p w14:paraId="4CD75D09" w14:textId="77777777" w:rsidR="00892BA0" w:rsidRPr="00F61656" w:rsidRDefault="00892BA0" w:rsidP="00892BA0">
      <w:pPr>
        <w:spacing w:after="0" w:line="240" w:lineRule="auto"/>
        <w:jc w:val="both"/>
        <w:rPr>
          <w:rFonts w:cs="Arial"/>
          <w:b/>
          <w:snapToGrid w:val="0"/>
          <w:lang w:eastAsia="es-ES"/>
        </w:rPr>
      </w:pPr>
    </w:p>
    <w:p w14:paraId="7D190625" w14:textId="77777777" w:rsidR="00892BA0" w:rsidRDefault="00892BA0" w:rsidP="00892BA0">
      <w:pPr>
        <w:spacing w:after="0" w:line="240" w:lineRule="auto"/>
        <w:jc w:val="both"/>
        <w:rPr>
          <w:rFonts w:cs="Arial"/>
          <w:snapToGrid w:val="0"/>
          <w:lang w:eastAsia="es-ES"/>
        </w:rPr>
      </w:pPr>
      <w:r w:rsidRPr="00F61656">
        <w:rPr>
          <w:rFonts w:cs="Arial"/>
          <w:snapToGrid w:val="0"/>
          <w:lang w:eastAsia="es-ES"/>
        </w:rPr>
        <w:t>G1. Criteris de selecció relatius a la solvència econòmica i fi</w:t>
      </w:r>
      <w:r>
        <w:rPr>
          <w:rFonts w:cs="Arial"/>
          <w:snapToGrid w:val="0"/>
          <w:lang w:eastAsia="es-ES"/>
        </w:rPr>
        <w:t>nancera i tècnica o professional:</w:t>
      </w:r>
    </w:p>
    <w:p w14:paraId="440DBE84"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5E529835" w14:textId="77777777" w:rsidR="00892BA0" w:rsidRPr="00427C47" w:rsidRDefault="00892BA0" w:rsidP="00892BA0">
      <w:pPr>
        <w:pStyle w:val="Textindependent31"/>
        <w:spacing w:line="100" w:lineRule="atLeast"/>
        <w:rPr>
          <w:rFonts w:ascii="Arial" w:hAnsi="Arial" w:cs="Arial"/>
          <w:sz w:val="22"/>
          <w:szCs w:val="22"/>
        </w:rPr>
      </w:pPr>
      <w:r w:rsidRPr="00427C47">
        <w:rPr>
          <w:rFonts w:ascii="Arial" w:hAnsi="Arial" w:cs="Arial"/>
          <w:b w:val="0"/>
          <w:sz w:val="22"/>
          <w:szCs w:val="22"/>
        </w:rPr>
        <w:t xml:space="preserve">Les </w:t>
      </w:r>
      <w:proofErr w:type="spellStart"/>
      <w:r w:rsidRPr="00427C47">
        <w:rPr>
          <w:rFonts w:ascii="Arial" w:hAnsi="Arial" w:cs="Arial"/>
          <w:b w:val="0"/>
          <w:sz w:val="22"/>
          <w:szCs w:val="22"/>
        </w:rPr>
        <w:t>empreses</w:t>
      </w:r>
      <w:proofErr w:type="spellEnd"/>
      <w:r w:rsidRPr="00427C47">
        <w:rPr>
          <w:rFonts w:ascii="Arial" w:hAnsi="Arial" w:cs="Arial"/>
          <w:b w:val="0"/>
          <w:sz w:val="22"/>
          <w:szCs w:val="22"/>
        </w:rPr>
        <w:t xml:space="preserve"> licitadores han </w:t>
      </w:r>
      <w:proofErr w:type="spellStart"/>
      <w:r w:rsidRPr="00427C47">
        <w:rPr>
          <w:rFonts w:ascii="Arial" w:hAnsi="Arial" w:cs="Arial"/>
          <w:b w:val="0"/>
          <w:sz w:val="22"/>
          <w:szCs w:val="22"/>
        </w:rPr>
        <w:t>d’acreditar</w:t>
      </w:r>
      <w:proofErr w:type="spellEnd"/>
      <w:r w:rsidRPr="00427C47">
        <w:rPr>
          <w:rFonts w:ascii="Arial" w:hAnsi="Arial" w:cs="Arial"/>
          <w:b w:val="0"/>
          <w:sz w:val="22"/>
          <w:szCs w:val="22"/>
        </w:rPr>
        <w:t xml:space="preserve"> que </w:t>
      </w:r>
      <w:proofErr w:type="spellStart"/>
      <w:r w:rsidRPr="00427C47">
        <w:rPr>
          <w:rFonts w:ascii="Arial" w:hAnsi="Arial" w:cs="Arial"/>
          <w:b w:val="0"/>
          <w:sz w:val="22"/>
          <w:szCs w:val="22"/>
        </w:rPr>
        <w:t>compleixen</w:t>
      </w:r>
      <w:proofErr w:type="spellEnd"/>
      <w:r w:rsidRPr="00427C47">
        <w:rPr>
          <w:rFonts w:ascii="Arial" w:hAnsi="Arial" w:cs="Arial"/>
          <w:b w:val="0"/>
          <w:sz w:val="22"/>
          <w:szCs w:val="22"/>
        </w:rPr>
        <w:t xml:space="preserve"> </w:t>
      </w:r>
      <w:proofErr w:type="spellStart"/>
      <w:r w:rsidRPr="00427C47">
        <w:rPr>
          <w:rFonts w:ascii="Arial" w:hAnsi="Arial" w:cs="Arial"/>
          <w:b w:val="0"/>
          <w:sz w:val="22"/>
          <w:szCs w:val="22"/>
        </w:rPr>
        <w:t>els</w:t>
      </w:r>
      <w:proofErr w:type="spellEnd"/>
      <w:r w:rsidRPr="00427C47">
        <w:rPr>
          <w:rFonts w:ascii="Arial" w:hAnsi="Arial" w:cs="Arial"/>
          <w:b w:val="0"/>
          <w:sz w:val="22"/>
          <w:szCs w:val="22"/>
        </w:rPr>
        <w:t xml:space="preserve"> </w:t>
      </w:r>
      <w:proofErr w:type="spellStart"/>
      <w:r w:rsidRPr="00427C47">
        <w:rPr>
          <w:rFonts w:ascii="Arial" w:hAnsi="Arial" w:cs="Arial"/>
          <w:b w:val="0"/>
          <w:sz w:val="22"/>
          <w:szCs w:val="22"/>
        </w:rPr>
        <w:t>requisits</w:t>
      </w:r>
      <w:proofErr w:type="spellEnd"/>
      <w:r>
        <w:rPr>
          <w:rFonts w:ascii="Arial" w:hAnsi="Arial" w:cs="Arial"/>
          <w:b w:val="0"/>
          <w:sz w:val="22"/>
          <w:szCs w:val="22"/>
        </w:rPr>
        <w:t xml:space="preserve"> </w:t>
      </w:r>
      <w:proofErr w:type="spellStart"/>
      <w:r>
        <w:rPr>
          <w:rFonts w:ascii="Arial" w:hAnsi="Arial" w:cs="Arial"/>
          <w:b w:val="0"/>
          <w:sz w:val="22"/>
          <w:szCs w:val="22"/>
        </w:rPr>
        <w:t>mínims</w:t>
      </w:r>
      <w:proofErr w:type="spellEnd"/>
      <w:r>
        <w:rPr>
          <w:rFonts w:ascii="Arial" w:hAnsi="Arial" w:cs="Arial"/>
          <w:b w:val="0"/>
          <w:sz w:val="22"/>
          <w:szCs w:val="22"/>
        </w:rPr>
        <w:t xml:space="preserve"> de </w:t>
      </w:r>
      <w:proofErr w:type="spellStart"/>
      <w:r>
        <w:rPr>
          <w:rFonts w:ascii="Arial" w:hAnsi="Arial" w:cs="Arial"/>
          <w:b w:val="0"/>
          <w:sz w:val="22"/>
          <w:szCs w:val="22"/>
        </w:rPr>
        <w:t>solvència</w:t>
      </w:r>
      <w:proofErr w:type="spellEnd"/>
      <w:r>
        <w:rPr>
          <w:rFonts w:ascii="Arial" w:hAnsi="Arial" w:cs="Arial"/>
          <w:b w:val="0"/>
          <w:sz w:val="22"/>
          <w:szCs w:val="22"/>
        </w:rPr>
        <w:t xml:space="preserve"> </w:t>
      </w:r>
      <w:proofErr w:type="spellStart"/>
      <w:r>
        <w:rPr>
          <w:rFonts w:ascii="Arial" w:hAnsi="Arial" w:cs="Arial"/>
          <w:b w:val="0"/>
          <w:sz w:val="22"/>
          <w:szCs w:val="22"/>
        </w:rPr>
        <w:t>detallats</w:t>
      </w:r>
      <w:proofErr w:type="spellEnd"/>
      <w:r>
        <w:rPr>
          <w:rFonts w:ascii="Arial" w:hAnsi="Arial" w:cs="Arial"/>
          <w:b w:val="0"/>
          <w:sz w:val="22"/>
          <w:szCs w:val="22"/>
        </w:rPr>
        <w:t xml:space="preserve"> a continuación:</w:t>
      </w:r>
    </w:p>
    <w:p w14:paraId="21A60352" w14:textId="77777777" w:rsidR="00892BA0" w:rsidRPr="00427C47" w:rsidRDefault="00892BA0" w:rsidP="00892BA0">
      <w:pPr>
        <w:spacing w:after="0" w:line="100" w:lineRule="atLeast"/>
        <w:jc w:val="both"/>
        <w:rPr>
          <w:rFonts w:cs="Arial"/>
        </w:rPr>
      </w:pPr>
    </w:p>
    <w:p w14:paraId="78DA2100" w14:textId="77777777" w:rsidR="00892BA0" w:rsidRPr="00427C47" w:rsidRDefault="00892BA0" w:rsidP="00892BA0">
      <w:pPr>
        <w:pStyle w:val="Pargrafdellista3"/>
        <w:numPr>
          <w:ilvl w:val="0"/>
          <w:numId w:val="36"/>
        </w:numPr>
        <w:tabs>
          <w:tab w:val="clear" w:pos="5246"/>
          <w:tab w:val="num" w:pos="0"/>
        </w:tabs>
        <w:ind w:left="360"/>
        <w:jc w:val="both"/>
        <w:rPr>
          <w:rFonts w:ascii="Arial" w:hAnsi="Arial" w:cs="Arial"/>
          <w:sz w:val="22"/>
          <w:szCs w:val="22"/>
        </w:rPr>
      </w:pPr>
      <w:proofErr w:type="gramStart"/>
      <w:r w:rsidRPr="00427C47">
        <w:rPr>
          <w:rFonts w:ascii="Arial" w:hAnsi="Arial" w:cs="Arial"/>
          <w:sz w:val="22"/>
          <w:szCs w:val="22"/>
        </w:rPr>
        <w:t>SOLVÈNCIA  ECONÒMICA</w:t>
      </w:r>
      <w:proofErr w:type="gramEnd"/>
      <w:r w:rsidRPr="00427C47">
        <w:rPr>
          <w:rFonts w:ascii="Arial" w:hAnsi="Arial" w:cs="Arial"/>
          <w:sz w:val="22"/>
          <w:szCs w:val="22"/>
        </w:rPr>
        <w:t xml:space="preserve"> I FINANCERA</w:t>
      </w:r>
    </w:p>
    <w:p w14:paraId="6330F063" w14:textId="77777777" w:rsidR="00892BA0" w:rsidRPr="00427C47" w:rsidRDefault="00892BA0" w:rsidP="00892BA0">
      <w:pPr>
        <w:spacing w:after="0" w:line="100" w:lineRule="atLeast"/>
        <w:jc w:val="both"/>
        <w:rPr>
          <w:rFonts w:cs="Arial"/>
        </w:rPr>
      </w:pPr>
    </w:p>
    <w:p w14:paraId="5D7D35BE" w14:textId="1DD100E0" w:rsidR="001F1BF7" w:rsidRPr="001F1BF7" w:rsidRDefault="00892BA0" w:rsidP="001F1BF7">
      <w:pPr>
        <w:pStyle w:val="Textindependent21"/>
        <w:numPr>
          <w:ilvl w:val="0"/>
          <w:numId w:val="37"/>
        </w:numPr>
        <w:spacing w:after="0" w:line="100" w:lineRule="atLeast"/>
        <w:jc w:val="both"/>
        <w:rPr>
          <w:rFonts w:ascii="Arial" w:hAnsi="Arial" w:cs="Arial"/>
          <w:sz w:val="22"/>
          <w:szCs w:val="22"/>
        </w:rPr>
      </w:pPr>
      <w:r w:rsidRPr="001F1BF7">
        <w:rPr>
          <w:rFonts w:ascii="Arial" w:hAnsi="Arial" w:cs="Arial"/>
          <w:sz w:val="22"/>
          <w:szCs w:val="22"/>
        </w:rPr>
        <w:t xml:space="preserve">En </w:t>
      </w:r>
      <w:proofErr w:type="spellStart"/>
      <w:r w:rsidRPr="001F1BF7">
        <w:rPr>
          <w:rFonts w:ascii="Arial" w:hAnsi="Arial" w:cs="Arial"/>
          <w:sz w:val="22"/>
          <w:szCs w:val="22"/>
        </w:rPr>
        <w:t>aplicació</w:t>
      </w:r>
      <w:proofErr w:type="spellEnd"/>
      <w:r w:rsidRPr="001F1BF7">
        <w:rPr>
          <w:rFonts w:ascii="Arial" w:hAnsi="Arial" w:cs="Arial"/>
          <w:sz w:val="22"/>
          <w:szCs w:val="22"/>
        </w:rPr>
        <w:t xml:space="preserve"> de </w:t>
      </w:r>
      <w:proofErr w:type="spellStart"/>
      <w:r w:rsidRPr="001F1BF7">
        <w:rPr>
          <w:rFonts w:ascii="Arial" w:hAnsi="Arial" w:cs="Arial"/>
          <w:color w:val="000000"/>
          <w:sz w:val="22"/>
          <w:szCs w:val="22"/>
        </w:rPr>
        <w:t>l’article</w:t>
      </w:r>
      <w:proofErr w:type="spellEnd"/>
      <w:r w:rsidRPr="001F1BF7">
        <w:rPr>
          <w:rFonts w:ascii="Arial" w:hAnsi="Arial" w:cs="Arial"/>
          <w:color w:val="000000"/>
          <w:sz w:val="22"/>
          <w:szCs w:val="22"/>
        </w:rPr>
        <w:t xml:space="preserve"> </w:t>
      </w:r>
      <w:r w:rsidRPr="001F1BF7">
        <w:rPr>
          <w:rFonts w:ascii="Arial" w:hAnsi="Arial" w:cs="Arial"/>
          <w:b/>
          <w:color w:val="000000"/>
          <w:sz w:val="22"/>
          <w:szCs w:val="22"/>
        </w:rPr>
        <w:t>87.1</w:t>
      </w:r>
      <w:r w:rsidRPr="001F1BF7">
        <w:rPr>
          <w:rFonts w:ascii="Arial" w:hAnsi="Arial" w:cs="Arial"/>
          <w:b/>
          <w:bCs/>
          <w:color w:val="000000"/>
          <w:sz w:val="22"/>
          <w:szCs w:val="22"/>
        </w:rPr>
        <w:t xml:space="preserve">.a) </w:t>
      </w:r>
      <w:proofErr w:type="gramStart"/>
      <w:r w:rsidRPr="001F1BF7">
        <w:rPr>
          <w:rFonts w:ascii="Arial" w:hAnsi="Arial" w:cs="Arial"/>
          <w:b/>
          <w:bCs/>
          <w:color w:val="000000"/>
          <w:sz w:val="22"/>
          <w:szCs w:val="22"/>
        </w:rPr>
        <w:t>LCSP</w:t>
      </w:r>
      <w:r w:rsidRPr="001F1BF7">
        <w:rPr>
          <w:rFonts w:ascii="Arial" w:hAnsi="Arial" w:cs="Arial"/>
          <w:sz w:val="22"/>
          <w:szCs w:val="22"/>
        </w:rPr>
        <w:t>,  les</w:t>
      </w:r>
      <w:proofErr w:type="gramEnd"/>
      <w:r w:rsidRPr="001F1BF7">
        <w:rPr>
          <w:rFonts w:ascii="Arial" w:hAnsi="Arial" w:cs="Arial"/>
          <w:sz w:val="22"/>
          <w:szCs w:val="22"/>
        </w:rPr>
        <w:t xml:space="preserve"> </w:t>
      </w:r>
      <w:proofErr w:type="spellStart"/>
      <w:r w:rsidRPr="001F1BF7">
        <w:rPr>
          <w:rFonts w:ascii="Arial" w:hAnsi="Arial" w:cs="Arial"/>
          <w:sz w:val="22"/>
          <w:szCs w:val="22"/>
        </w:rPr>
        <w:t>empreses</w:t>
      </w:r>
      <w:proofErr w:type="spellEnd"/>
      <w:r w:rsidRPr="001F1BF7">
        <w:rPr>
          <w:rFonts w:ascii="Arial" w:hAnsi="Arial" w:cs="Arial"/>
          <w:sz w:val="22"/>
          <w:szCs w:val="22"/>
        </w:rPr>
        <w:t xml:space="preserve"> </w:t>
      </w:r>
      <w:proofErr w:type="spellStart"/>
      <w:r w:rsidRPr="001F1BF7">
        <w:rPr>
          <w:rFonts w:ascii="Arial" w:hAnsi="Arial" w:cs="Arial"/>
          <w:sz w:val="22"/>
          <w:szCs w:val="22"/>
        </w:rPr>
        <w:t>hauran</w:t>
      </w:r>
      <w:proofErr w:type="spellEnd"/>
      <w:r w:rsidRPr="001F1BF7">
        <w:rPr>
          <w:rFonts w:ascii="Arial" w:hAnsi="Arial" w:cs="Arial"/>
          <w:sz w:val="22"/>
          <w:szCs w:val="22"/>
        </w:rPr>
        <w:t xml:space="preserve"> de </w:t>
      </w:r>
      <w:proofErr w:type="spellStart"/>
      <w:r w:rsidRPr="001F1BF7">
        <w:rPr>
          <w:rFonts w:ascii="Arial" w:hAnsi="Arial" w:cs="Arial"/>
          <w:sz w:val="22"/>
          <w:szCs w:val="22"/>
        </w:rPr>
        <w:t>disposar</w:t>
      </w:r>
      <w:proofErr w:type="spellEnd"/>
      <w:r w:rsidRPr="001F1BF7">
        <w:rPr>
          <w:rFonts w:ascii="Arial" w:hAnsi="Arial" w:cs="Arial"/>
          <w:sz w:val="22"/>
          <w:szCs w:val="22"/>
        </w:rPr>
        <w:t xml:space="preserve"> </w:t>
      </w:r>
      <w:proofErr w:type="spellStart"/>
      <w:r w:rsidRPr="001F1BF7">
        <w:rPr>
          <w:rFonts w:ascii="Arial" w:hAnsi="Arial" w:cs="Arial"/>
          <w:sz w:val="22"/>
          <w:szCs w:val="22"/>
        </w:rPr>
        <w:t>d’un</w:t>
      </w:r>
      <w:proofErr w:type="spellEnd"/>
      <w:r w:rsidRPr="001F1BF7">
        <w:rPr>
          <w:rFonts w:ascii="Arial" w:hAnsi="Arial" w:cs="Arial"/>
          <w:sz w:val="22"/>
          <w:szCs w:val="22"/>
        </w:rPr>
        <w:t xml:space="preserve"> </w:t>
      </w:r>
      <w:proofErr w:type="spellStart"/>
      <w:r w:rsidRPr="001F1BF7">
        <w:rPr>
          <w:rFonts w:ascii="Arial" w:hAnsi="Arial" w:cs="Arial"/>
          <w:b/>
          <w:bCs/>
          <w:sz w:val="22"/>
          <w:szCs w:val="22"/>
        </w:rPr>
        <w:t>volum</w:t>
      </w:r>
      <w:proofErr w:type="spellEnd"/>
      <w:r w:rsidRPr="001F1BF7">
        <w:rPr>
          <w:rFonts w:ascii="Arial" w:hAnsi="Arial" w:cs="Arial"/>
          <w:b/>
          <w:bCs/>
          <w:sz w:val="22"/>
          <w:szCs w:val="22"/>
        </w:rPr>
        <w:t xml:space="preserve"> anual</w:t>
      </w:r>
      <w:r w:rsidRPr="001F1BF7">
        <w:rPr>
          <w:rFonts w:ascii="Arial" w:hAnsi="Arial" w:cs="Arial"/>
          <w:sz w:val="22"/>
          <w:szCs w:val="22"/>
        </w:rPr>
        <w:t xml:space="preserve"> de </w:t>
      </w:r>
      <w:proofErr w:type="spellStart"/>
      <w:r w:rsidRPr="001F1BF7">
        <w:rPr>
          <w:rFonts w:ascii="Arial" w:hAnsi="Arial" w:cs="Arial"/>
          <w:sz w:val="22"/>
          <w:szCs w:val="22"/>
        </w:rPr>
        <w:t>negocis</w:t>
      </w:r>
      <w:proofErr w:type="spellEnd"/>
      <w:r w:rsidRPr="001F1BF7">
        <w:rPr>
          <w:rFonts w:ascii="Arial" w:hAnsi="Arial" w:cs="Arial"/>
          <w:sz w:val="22"/>
          <w:szCs w:val="22"/>
        </w:rPr>
        <w:t xml:space="preserve"> en </w:t>
      </w:r>
      <w:proofErr w:type="spellStart"/>
      <w:r w:rsidRPr="001F1BF7">
        <w:rPr>
          <w:rFonts w:ascii="Arial" w:hAnsi="Arial" w:cs="Arial"/>
          <w:sz w:val="22"/>
          <w:szCs w:val="22"/>
        </w:rPr>
        <w:t>l’àmbit</w:t>
      </w:r>
      <w:proofErr w:type="spellEnd"/>
      <w:r w:rsidRPr="001F1BF7">
        <w:rPr>
          <w:rFonts w:ascii="Arial" w:hAnsi="Arial" w:cs="Arial"/>
          <w:sz w:val="22"/>
          <w:szCs w:val="22"/>
        </w:rPr>
        <w:t xml:space="preserve"> al </w:t>
      </w:r>
      <w:proofErr w:type="spellStart"/>
      <w:r w:rsidRPr="001F1BF7">
        <w:rPr>
          <w:rFonts w:ascii="Arial" w:hAnsi="Arial" w:cs="Arial"/>
          <w:sz w:val="22"/>
          <w:szCs w:val="22"/>
        </w:rPr>
        <w:t>qual</w:t>
      </w:r>
      <w:proofErr w:type="spellEnd"/>
      <w:r w:rsidRPr="001F1BF7">
        <w:rPr>
          <w:rFonts w:ascii="Arial" w:hAnsi="Arial" w:cs="Arial"/>
          <w:sz w:val="22"/>
          <w:szCs w:val="22"/>
        </w:rPr>
        <w:t xml:space="preserve"> es </w:t>
      </w:r>
      <w:proofErr w:type="spellStart"/>
      <w:r w:rsidRPr="001F1BF7">
        <w:rPr>
          <w:rFonts w:ascii="Arial" w:hAnsi="Arial" w:cs="Arial"/>
          <w:sz w:val="22"/>
          <w:szCs w:val="22"/>
        </w:rPr>
        <w:t>refereix</w:t>
      </w:r>
      <w:proofErr w:type="spellEnd"/>
      <w:r w:rsidRPr="001F1BF7">
        <w:rPr>
          <w:rFonts w:ascii="Arial" w:hAnsi="Arial" w:cs="Arial"/>
          <w:sz w:val="22"/>
          <w:szCs w:val="22"/>
        </w:rPr>
        <w:t xml:space="preserve"> el contracte </w:t>
      </w:r>
      <w:proofErr w:type="spellStart"/>
      <w:r w:rsidRPr="001F1BF7">
        <w:rPr>
          <w:rFonts w:ascii="Arial" w:hAnsi="Arial" w:cs="Arial"/>
          <w:sz w:val="22"/>
          <w:szCs w:val="22"/>
        </w:rPr>
        <w:t>referit</w:t>
      </w:r>
      <w:proofErr w:type="spellEnd"/>
      <w:r w:rsidRPr="001F1BF7">
        <w:rPr>
          <w:rFonts w:ascii="Arial" w:hAnsi="Arial" w:cs="Arial"/>
          <w:sz w:val="22"/>
          <w:szCs w:val="22"/>
        </w:rPr>
        <w:t xml:space="preserve"> al </w:t>
      </w:r>
      <w:proofErr w:type="spellStart"/>
      <w:r w:rsidRPr="001F1BF7">
        <w:rPr>
          <w:rFonts w:ascii="Arial" w:hAnsi="Arial" w:cs="Arial"/>
          <w:sz w:val="22"/>
          <w:szCs w:val="22"/>
        </w:rPr>
        <w:t>millor</w:t>
      </w:r>
      <w:proofErr w:type="spellEnd"/>
      <w:r w:rsidRPr="001F1BF7">
        <w:rPr>
          <w:rFonts w:ascii="Arial" w:hAnsi="Arial" w:cs="Arial"/>
          <w:sz w:val="22"/>
          <w:szCs w:val="22"/>
        </w:rPr>
        <w:t xml:space="preserve"> </w:t>
      </w:r>
      <w:proofErr w:type="spellStart"/>
      <w:r w:rsidRPr="001F1BF7">
        <w:rPr>
          <w:rFonts w:ascii="Arial" w:hAnsi="Arial" w:cs="Arial"/>
          <w:sz w:val="22"/>
          <w:szCs w:val="22"/>
        </w:rPr>
        <w:t>exercici</w:t>
      </w:r>
      <w:proofErr w:type="spellEnd"/>
      <w:r w:rsidRPr="001F1BF7">
        <w:rPr>
          <w:rFonts w:ascii="Arial" w:hAnsi="Arial" w:cs="Arial"/>
          <w:sz w:val="22"/>
          <w:szCs w:val="22"/>
        </w:rPr>
        <w:t xml:space="preserve"> </w:t>
      </w:r>
      <w:proofErr w:type="spellStart"/>
      <w:r w:rsidRPr="001F1BF7">
        <w:rPr>
          <w:rFonts w:ascii="Arial" w:hAnsi="Arial" w:cs="Arial"/>
          <w:sz w:val="22"/>
          <w:szCs w:val="22"/>
        </w:rPr>
        <w:t>dins</w:t>
      </w:r>
      <w:proofErr w:type="spellEnd"/>
      <w:r w:rsidRPr="001F1BF7">
        <w:rPr>
          <w:rFonts w:ascii="Arial" w:hAnsi="Arial" w:cs="Arial"/>
          <w:sz w:val="22"/>
          <w:szCs w:val="22"/>
        </w:rPr>
        <w:t xml:space="preserve"> dels tres </w:t>
      </w:r>
      <w:proofErr w:type="spellStart"/>
      <w:r w:rsidRPr="001F1BF7">
        <w:rPr>
          <w:rFonts w:ascii="Arial" w:hAnsi="Arial" w:cs="Arial"/>
          <w:sz w:val="22"/>
          <w:szCs w:val="22"/>
        </w:rPr>
        <w:t>darrers</w:t>
      </w:r>
      <w:proofErr w:type="spellEnd"/>
      <w:r w:rsidRPr="001F1BF7">
        <w:rPr>
          <w:rFonts w:ascii="Arial" w:hAnsi="Arial" w:cs="Arial"/>
          <w:sz w:val="22"/>
          <w:szCs w:val="22"/>
        </w:rPr>
        <w:t xml:space="preserve"> disponibles en </w:t>
      </w:r>
      <w:proofErr w:type="spellStart"/>
      <w:r w:rsidRPr="001F1BF7">
        <w:rPr>
          <w:rFonts w:ascii="Arial" w:hAnsi="Arial" w:cs="Arial"/>
          <w:sz w:val="22"/>
          <w:szCs w:val="22"/>
        </w:rPr>
        <w:t>funció</w:t>
      </w:r>
      <w:proofErr w:type="spellEnd"/>
      <w:r w:rsidRPr="001F1BF7">
        <w:rPr>
          <w:rFonts w:ascii="Arial" w:hAnsi="Arial" w:cs="Arial"/>
          <w:sz w:val="22"/>
          <w:szCs w:val="22"/>
        </w:rPr>
        <w:t xml:space="preserve"> de les dates de </w:t>
      </w:r>
      <w:proofErr w:type="spellStart"/>
      <w:r w:rsidRPr="001F1BF7">
        <w:rPr>
          <w:rFonts w:ascii="Arial" w:hAnsi="Arial" w:cs="Arial"/>
          <w:sz w:val="22"/>
          <w:szCs w:val="22"/>
        </w:rPr>
        <w:t>constitució</w:t>
      </w:r>
      <w:proofErr w:type="spellEnd"/>
      <w:r w:rsidRPr="001F1BF7">
        <w:rPr>
          <w:rFonts w:ascii="Arial" w:hAnsi="Arial" w:cs="Arial"/>
          <w:sz w:val="22"/>
          <w:szCs w:val="22"/>
        </w:rPr>
        <w:t xml:space="preserve"> o </w:t>
      </w:r>
      <w:proofErr w:type="spellStart"/>
      <w:r w:rsidRPr="001F1BF7">
        <w:rPr>
          <w:rFonts w:ascii="Arial" w:hAnsi="Arial" w:cs="Arial"/>
          <w:sz w:val="22"/>
          <w:szCs w:val="22"/>
        </w:rPr>
        <w:t>d’inici</w:t>
      </w:r>
      <w:proofErr w:type="spellEnd"/>
      <w:r w:rsidRPr="001F1BF7">
        <w:rPr>
          <w:rFonts w:ascii="Arial" w:hAnsi="Arial" w:cs="Arial"/>
          <w:sz w:val="22"/>
          <w:szCs w:val="22"/>
        </w:rPr>
        <w:t xml:space="preserve"> </w:t>
      </w:r>
      <w:proofErr w:type="spellStart"/>
      <w:r w:rsidRPr="001F1BF7">
        <w:rPr>
          <w:rFonts w:ascii="Arial" w:hAnsi="Arial" w:cs="Arial"/>
          <w:sz w:val="22"/>
          <w:szCs w:val="22"/>
        </w:rPr>
        <w:t>d’activitats</w:t>
      </w:r>
      <w:proofErr w:type="spellEnd"/>
      <w:r w:rsidRPr="001F1BF7">
        <w:rPr>
          <w:rFonts w:ascii="Arial" w:hAnsi="Arial" w:cs="Arial"/>
          <w:sz w:val="22"/>
          <w:szCs w:val="22"/>
        </w:rPr>
        <w:t xml:space="preserve"> de </w:t>
      </w:r>
      <w:proofErr w:type="spellStart"/>
      <w:r w:rsidRPr="001F1BF7">
        <w:rPr>
          <w:rFonts w:ascii="Arial" w:hAnsi="Arial" w:cs="Arial"/>
          <w:sz w:val="22"/>
          <w:szCs w:val="22"/>
        </w:rPr>
        <w:t>l’empresari</w:t>
      </w:r>
      <w:proofErr w:type="spellEnd"/>
      <w:r w:rsidRPr="001F1BF7">
        <w:rPr>
          <w:rFonts w:ascii="Arial" w:hAnsi="Arial" w:cs="Arial"/>
          <w:sz w:val="22"/>
          <w:szCs w:val="22"/>
        </w:rPr>
        <w:t xml:space="preserve"> i de </w:t>
      </w:r>
      <w:proofErr w:type="spellStart"/>
      <w:r w:rsidRPr="001F1BF7">
        <w:rPr>
          <w:rFonts w:ascii="Arial" w:hAnsi="Arial" w:cs="Arial"/>
          <w:sz w:val="22"/>
          <w:szCs w:val="22"/>
        </w:rPr>
        <w:t>presentació</w:t>
      </w:r>
      <w:proofErr w:type="spellEnd"/>
      <w:r w:rsidRPr="001F1BF7">
        <w:rPr>
          <w:rFonts w:ascii="Arial" w:hAnsi="Arial" w:cs="Arial"/>
          <w:sz w:val="22"/>
          <w:szCs w:val="22"/>
        </w:rPr>
        <w:t xml:space="preserve"> de les ofertes. </w:t>
      </w:r>
      <w:r w:rsidR="001F1BF7" w:rsidRPr="001F1BF7">
        <w:rPr>
          <w:rFonts w:ascii="Arial" w:hAnsi="Arial" w:cs="Arial"/>
          <w:sz w:val="22"/>
          <w:szCs w:val="22"/>
        </w:rPr>
        <w:t xml:space="preserve">Per a </w:t>
      </w:r>
      <w:proofErr w:type="spellStart"/>
      <w:r w:rsidR="001F1BF7" w:rsidRPr="001F1BF7">
        <w:rPr>
          <w:rFonts w:ascii="Arial" w:hAnsi="Arial" w:cs="Arial"/>
          <w:sz w:val="22"/>
          <w:szCs w:val="22"/>
        </w:rPr>
        <w:t>aquest</w:t>
      </w:r>
      <w:proofErr w:type="spellEnd"/>
      <w:r w:rsidR="001F1BF7" w:rsidRPr="001F1BF7">
        <w:rPr>
          <w:rFonts w:ascii="Arial" w:hAnsi="Arial" w:cs="Arial"/>
          <w:sz w:val="22"/>
          <w:szCs w:val="22"/>
        </w:rPr>
        <w:t xml:space="preserve"> contracte, el </w:t>
      </w:r>
      <w:proofErr w:type="spellStart"/>
      <w:r w:rsidR="001F1BF7" w:rsidRPr="001F1BF7">
        <w:rPr>
          <w:rFonts w:ascii="Arial" w:hAnsi="Arial" w:cs="Arial"/>
          <w:sz w:val="22"/>
          <w:szCs w:val="22"/>
        </w:rPr>
        <w:t>volum</w:t>
      </w:r>
      <w:proofErr w:type="spellEnd"/>
      <w:r w:rsidR="001F1BF7" w:rsidRPr="001F1BF7">
        <w:rPr>
          <w:rFonts w:ascii="Arial" w:hAnsi="Arial" w:cs="Arial"/>
          <w:sz w:val="22"/>
          <w:szCs w:val="22"/>
        </w:rPr>
        <w:t xml:space="preserve"> de </w:t>
      </w:r>
      <w:proofErr w:type="spellStart"/>
      <w:r w:rsidR="001F1BF7" w:rsidRPr="001F1BF7">
        <w:rPr>
          <w:rFonts w:ascii="Arial" w:hAnsi="Arial" w:cs="Arial"/>
          <w:sz w:val="22"/>
          <w:szCs w:val="22"/>
        </w:rPr>
        <w:t>negocis</w:t>
      </w:r>
      <w:proofErr w:type="spellEnd"/>
      <w:r w:rsidR="001F1BF7" w:rsidRPr="001F1BF7">
        <w:rPr>
          <w:rFonts w:ascii="Arial" w:hAnsi="Arial" w:cs="Arial"/>
          <w:sz w:val="22"/>
          <w:szCs w:val="22"/>
        </w:rPr>
        <w:t xml:space="preserve"> </w:t>
      </w:r>
      <w:proofErr w:type="spellStart"/>
      <w:r w:rsidR="001F1BF7" w:rsidRPr="001F1BF7">
        <w:rPr>
          <w:rFonts w:ascii="Arial" w:hAnsi="Arial" w:cs="Arial"/>
          <w:sz w:val="22"/>
          <w:szCs w:val="22"/>
        </w:rPr>
        <w:t>mínim</w:t>
      </w:r>
      <w:proofErr w:type="spellEnd"/>
      <w:r w:rsidR="001F1BF7" w:rsidRPr="001F1BF7">
        <w:rPr>
          <w:rFonts w:ascii="Arial" w:hAnsi="Arial" w:cs="Arial"/>
          <w:sz w:val="22"/>
          <w:szCs w:val="22"/>
        </w:rPr>
        <w:t xml:space="preserve"> anual </w:t>
      </w:r>
      <w:proofErr w:type="spellStart"/>
      <w:r w:rsidR="001F1BF7" w:rsidRPr="001F1BF7">
        <w:rPr>
          <w:rFonts w:ascii="Arial" w:hAnsi="Arial" w:cs="Arial"/>
          <w:sz w:val="22"/>
          <w:szCs w:val="22"/>
        </w:rPr>
        <w:t>serà</w:t>
      </w:r>
      <w:proofErr w:type="spellEnd"/>
      <w:r w:rsidR="001F1BF7" w:rsidRPr="001F1BF7">
        <w:rPr>
          <w:rFonts w:ascii="Arial" w:hAnsi="Arial" w:cs="Arial"/>
          <w:sz w:val="22"/>
          <w:szCs w:val="22"/>
        </w:rPr>
        <w:t xml:space="preserve"> </w:t>
      </w:r>
      <w:proofErr w:type="spellStart"/>
      <w:r w:rsidR="001F1BF7" w:rsidRPr="001F1BF7">
        <w:rPr>
          <w:rFonts w:ascii="Arial" w:hAnsi="Arial" w:cs="Arial"/>
          <w:sz w:val="22"/>
          <w:szCs w:val="22"/>
        </w:rPr>
        <w:t>com</w:t>
      </w:r>
      <w:proofErr w:type="spellEnd"/>
      <w:r w:rsidR="001F1BF7" w:rsidRPr="001F1BF7">
        <w:rPr>
          <w:rFonts w:ascii="Arial" w:hAnsi="Arial" w:cs="Arial"/>
          <w:sz w:val="22"/>
          <w:szCs w:val="22"/>
        </w:rPr>
        <w:t xml:space="preserve"> a </w:t>
      </w:r>
      <w:proofErr w:type="spellStart"/>
      <w:r w:rsidR="001F1BF7" w:rsidRPr="001F1BF7">
        <w:rPr>
          <w:rFonts w:ascii="Arial" w:hAnsi="Arial" w:cs="Arial"/>
          <w:sz w:val="22"/>
          <w:szCs w:val="22"/>
        </w:rPr>
        <w:t>mínim</w:t>
      </w:r>
      <w:proofErr w:type="spellEnd"/>
      <w:r w:rsidR="001F1BF7" w:rsidRPr="001F1BF7">
        <w:rPr>
          <w:rFonts w:ascii="Arial" w:hAnsi="Arial" w:cs="Arial"/>
          <w:sz w:val="22"/>
          <w:szCs w:val="22"/>
        </w:rPr>
        <w:t xml:space="preserve"> de 300.000 euros.</w:t>
      </w:r>
    </w:p>
    <w:p w14:paraId="7A8F109C" w14:textId="77777777" w:rsidR="001F1BF7" w:rsidRPr="001F1BF7" w:rsidRDefault="001F1BF7" w:rsidP="001F1BF7">
      <w:pPr>
        <w:pStyle w:val="Textindependent21"/>
        <w:spacing w:after="0" w:line="100" w:lineRule="atLeast"/>
        <w:ind w:left="360"/>
        <w:jc w:val="both"/>
        <w:rPr>
          <w:rFonts w:ascii="Arial" w:hAnsi="Arial" w:cs="Arial"/>
          <w:sz w:val="22"/>
          <w:szCs w:val="22"/>
        </w:rPr>
      </w:pPr>
    </w:p>
    <w:p w14:paraId="2CEFEE20" w14:textId="77777777" w:rsidR="001F1BF7" w:rsidRDefault="00892BA0" w:rsidP="001F1BF7">
      <w:pPr>
        <w:spacing w:after="0" w:line="100" w:lineRule="atLeast"/>
        <w:ind w:left="360"/>
        <w:jc w:val="both"/>
        <w:rPr>
          <w:rFonts w:cs="Arial"/>
        </w:rPr>
      </w:pPr>
      <w:r w:rsidRPr="00427C47">
        <w:rPr>
          <w:rFonts w:cs="Arial"/>
        </w:rPr>
        <w:t>En aplicació de l’establert a l’article 87.3.a) LCSP el volum anual de negocis del licitador o candidat s’acreditarà per mitjà dels seus comptes anuals aprovats i dipositats en el registre oficial en què hagi d’estar inscrit. Els empresaris individuals no inscrits en el Registre Mercantil acreditaran el seu volum anual de negocis mitjançant els seus llibres d’inventaris i comptes anuals legalitzats pel Registre Mercantil.</w:t>
      </w:r>
    </w:p>
    <w:p w14:paraId="62AD1198" w14:textId="77777777" w:rsidR="00AF0626" w:rsidRDefault="00AF0626" w:rsidP="001F1BF7">
      <w:pPr>
        <w:spacing w:after="0" w:line="100" w:lineRule="atLeast"/>
        <w:ind w:left="360"/>
        <w:jc w:val="both"/>
        <w:rPr>
          <w:rFonts w:cs="Arial"/>
        </w:rPr>
      </w:pPr>
    </w:p>
    <w:p w14:paraId="4A50B2DD" w14:textId="0857D76C" w:rsidR="001F1BF7" w:rsidRPr="00B81944" w:rsidRDefault="001F1BF7" w:rsidP="001F1BF7">
      <w:pPr>
        <w:spacing w:after="0" w:line="100" w:lineRule="atLeast"/>
        <w:ind w:left="360"/>
        <w:jc w:val="both"/>
        <w:rPr>
          <w:rFonts w:cs="Arial"/>
        </w:rPr>
      </w:pPr>
      <w:r w:rsidRPr="00B81944">
        <w:rPr>
          <w:rFonts w:cs="Arial"/>
        </w:rPr>
        <w:t>Les empreses de nova creació, podran acreditar la solvència econòmica i financera mitjançant una assegurança de responsabilitat civil professional, per un import igual o superior al valor estimat del contracte, per tal de garantir que es disposa de capacitat de resposta econòmica davant d’errors professionals, reduint el risc de l’Administració, atès que comporta que hi respon una entitat asseguradora solvent que dins de la seva activitat, analitzant el risc abans de concedir una pòlissa d’aquestes característiques.</w:t>
      </w:r>
    </w:p>
    <w:p w14:paraId="6E7DA7E9" w14:textId="77777777" w:rsidR="00892BA0" w:rsidRPr="00427C47" w:rsidRDefault="00892BA0" w:rsidP="00892BA0">
      <w:pPr>
        <w:spacing w:after="0" w:line="100" w:lineRule="atLeast"/>
        <w:jc w:val="both"/>
        <w:rPr>
          <w:rFonts w:cs="Arial"/>
        </w:rPr>
      </w:pPr>
    </w:p>
    <w:p w14:paraId="659F7CD2" w14:textId="77777777" w:rsidR="00892BA0" w:rsidRPr="00427C47" w:rsidRDefault="00892BA0" w:rsidP="00892BA0">
      <w:pPr>
        <w:pStyle w:val="Pargrafdellista3"/>
        <w:numPr>
          <w:ilvl w:val="0"/>
          <w:numId w:val="36"/>
        </w:numPr>
        <w:tabs>
          <w:tab w:val="clear" w:pos="5246"/>
          <w:tab w:val="num" w:pos="0"/>
        </w:tabs>
        <w:ind w:left="360"/>
        <w:jc w:val="both"/>
        <w:rPr>
          <w:rFonts w:ascii="Arial" w:hAnsi="Arial" w:cs="Arial"/>
          <w:sz w:val="22"/>
          <w:szCs w:val="22"/>
        </w:rPr>
      </w:pPr>
      <w:r w:rsidRPr="00427C47">
        <w:rPr>
          <w:rFonts w:ascii="Arial" w:hAnsi="Arial" w:cs="Arial"/>
          <w:sz w:val="22"/>
          <w:szCs w:val="22"/>
        </w:rPr>
        <w:t>SOLVÈNCIA TÈCNICA I PROFESSIONAL</w:t>
      </w:r>
    </w:p>
    <w:p w14:paraId="328462C6" w14:textId="77777777" w:rsidR="00892BA0" w:rsidRPr="00427C47" w:rsidRDefault="00892BA0" w:rsidP="00892BA0">
      <w:pPr>
        <w:pStyle w:val="Pargrafdellista3"/>
        <w:ind w:left="0"/>
        <w:jc w:val="both"/>
        <w:rPr>
          <w:rFonts w:ascii="Arial" w:hAnsi="Arial" w:cs="Arial"/>
          <w:sz w:val="22"/>
          <w:szCs w:val="22"/>
        </w:rPr>
      </w:pPr>
    </w:p>
    <w:p w14:paraId="460AF9C7" w14:textId="4C962D33" w:rsidR="001F1BF7" w:rsidRPr="001F1BF7" w:rsidRDefault="00892BA0" w:rsidP="001F1BF7">
      <w:pPr>
        <w:pStyle w:val="Textindependent2"/>
        <w:numPr>
          <w:ilvl w:val="0"/>
          <w:numId w:val="39"/>
        </w:numPr>
        <w:spacing w:after="0" w:line="240" w:lineRule="auto"/>
        <w:jc w:val="both"/>
        <w:rPr>
          <w:rFonts w:ascii="Arial" w:hAnsi="Arial" w:cs="Arial"/>
          <w:sz w:val="22"/>
          <w:szCs w:val="22"/>
        </w:rPr>
      </w:pPr>
      <w:r w:rsidRPr="00DA7290">
        <w:rPr>
          <w:rFonts w:ascii="Arial" w:hAnsi="Arial" w:cs="Arial"/>
          <w:sz w:val="22"/>
          <w:szCs w:val="22"/>
        </w:rPr>
        <w:t xml:space="preserve">En aplicació de l’article </w:t>
      </w:r>
      <w:r w:rsidRPr="00DA7290">
        <w:rPr>
          <w:rFonts w:ascii="Arial" w:hAnsi="Arial" w:cs="Arial"/>
          <w:b/>
          <w:sz w:val="22"/>
          <w:szCs w:val="22"/>
        </w:rPr>
        <w:t>90</w:t>
      </w:r>
      <w:r>
        <w:rPr>
          <w:rFonts w:ascii="Arial" w:hAnsi="Arial" w:cs="Arial"/>
          <w:b/>
          <w:sz w:val="22"/>
          <w:szCs w:val="22"/>
        </w:rPr>
        <w:t>.1.a)</w:t>
      </w:r>
      <w:r w:rsidRPr="00DA7290">
        <w:rPr>
          <w:rFonts w:ascii="Arial" w:hAnsi="Arial" w:cs="Arial"/>
          <w:b/>
          <w:sz w:val="22"/>
          <w:szCs w:val="22"/>
        </w:rPr>
        <w:t xml:space="preserve"> LCSP</w:t>
      </w:r>
      <w:r w:rsidRPr="00DA7290">
        <w:rPr>
          <w:rFonts w:ascii="Arial" w:hAnsi="Arial" w:cs="Arial"/>
          <w:sz w:val="22"/>
          <w:szCs w:val="22"/>
        </w:rPr>
        <w:t xml:space="preserve">, la relació dels principals serveis o treballs realitzats </w:t>
      </w:r>
      <w:r>
        <w:rPr>
          <w:rFonts w:ascii="Arial" w:hAnsi="Arial" w:cs="Arial"/>
          <w:sz w:val="22"/>
          <w:szCs w:val="22"/>
        </w:rPr>
        <w:t xml:space="preserve">d’igual o similar naturalesa que els que constitueixin l’objecte del contracte en el curs de, com a màxim els tres darrers anys, en la qual s’indiqui l’import, la data i el destinatari públic o privat dels serveis. Les empreses hauran d’haver realitzat, com a mínim, </w:t>
      </w:r>
      <w:r w:rsidR="001F1BF7" w:rsidRPr="001F1BF7">
        <w:rPr>
          <w:rFonts w:ascii="Arial" w:hAnsi="Arial" w:cs="Arial"/>
          <w:sz w:val="22"/>
          <w:szCs w:val="22"/>
        </w:rPr>
        <w:t xml:space="preserve">15 auditories de comptes anuals d’entitats </w:t>
      </w:r>
      <w:r w:rsidR="001F1BF7" w:rsidRPr="001F1BF7">
        <w:rPr>
          <w:rFonts w:ascii="Arial" w:hAnsi="Arial" w:cs="Arial"/>
          <w:sz w:val="22"/>
          <w:szCs w:val="22"/>
        </w:rPr>
        <w:lastRenderedPageBreak/>
        <w:t xml:space="preserve">del sector públic que suposin un total de 3.000 hores de treball en els tres últims anys, així com 5 auditories informàtiques o de </w:t>
      </w:r>
      <w:proofErr w:type="spellStart"/>
      <w:r w:rsidR="001F1BF7" w:rsidRPr="001F1BF7">
        <w:rPr>
          <w:rFonts w:ascii="Arial" w:hAnsi="Arial" w:cs="Arial"/>
          <w:sz w:val="22"/>
          <w:szCs w:val="22"/>
        </w:rPr>
        <w:t>ciberseguretat</w:t>
      </w:r>
      <w:proofErr w:type="spellEnd"/>
      <w:r w:rsidR="001F1BF7" w:rsidRPr="001F1BF7">
        <w:rPr>
          <w:rFonts w:ascii="Arial" w:hAnsi="Arial" w:cs="Arial"/>
          <w:sz w:val="22"/>
          <w:szCs w:val="22"/>
        </w:rPr>
        <w:t xml:space="preserve"> en empreses públiques o privades</w:t>
      </w:r>
      <w:r>
        <w:rPr>
          <w:rFonts w:ascii="Arial" w:hAnsi="Arial" w:cs="Arial"/>
          <w:sz w:val="22"/>
          <w:szCs w:val="22"/>
        </w:rPr>
        <w:t>.</w:t>
      </w:r>
      <w:r w:rsidR="001F1BF7">
        <w:rPr>
          <w:rFonts w:ascii="Arial" w:hAnsi="Arial" w:cs="Arial"/>
          <w:sz w:val="22"/>
          <w:szCs w:val="22"/>
        </w:rPr>
        <w:t xml:space="preserve"> </w:t>
      </w:r>
      <w:r w:rsidR="001F1BF7" w:rsidRPr="001F1BF7">
        <w:rPr>
          <w:rFonts w:ascii="Arial" w:hAnsi="Arial" w:cs="Arial"/>
          <w:sz w:val="22"/>
          <w:szCs w:val="22"/>
        </w:rPr>
        <w:t>L’import total dels treballs serà com a mínim l’import de licitació.</w:t>
      </w:r>
    </w:p>
    <w:p w14:paraId="4DED7701" w14:textId="77777777" w:rsidR="00892BA0" w:rsidRDefault="00892BA0" w:rsidP="001F1BF7">
      <w:pPr>
        <w:pStyle w:val="Textindependent2"/>
        <w:spacing w:after="0" w:line="240" w:lineRule="auto"/>
        <w:jc w:val="both"/>
        <w:rPr>
          <w:rFonts w:ascii="Arial" w:hAnsi="Arial" w:cs="Arial"/>
          <w:sz w:val="22"/>
          <w:szCs w:val="22"/>
        </w:rPr>
      </w:pPr>
    </w:p>
    <w:p w14:paraId="3B3989C1" w14:textId="77777777" w:rsidR="00892BA0" w:rsidRPr="008054B9" w:rsidRDefault="00892BA0" w:rsidP="00892BA0">
      <w:pPr>
        <w:spacing w:after="0" w:line="100" w:lineRule="atLeast"/>
        <w:ind w:left="360"/>
        <w:jc w:val="both"/>
        <w:rPr>
          <w:rFonts w:cs="Arial"/>
        </w:rPr>
      </w:pPr>
      <w:r w:rsidRPr="00DA7290">
        <w:rPr>
          <w:rFonts w:cs="Arial"/>
        </w:rPr>
        <w:t>Les empreses</w:t>
      </w:r>
      <w:r>
        <w:rPr>
          <w:rFonts w:cs="Arial"/>
        </w:rPr>
        <w:t xml:space="preserve"> licitadores hauran d’acreditar els serveis o treballs efectuats mitjançant certificats expedits o </w:t>
      </w:r>
      <w:r w:rsidRPr="008054B9">
        <w:rPr>
          <w:rFonts w:cs="Arial"/>
        </w:rPr>
        <w:t xml:space="preserve">visats per l’òrgan competent, quan el destinatari sigui una entitat del sector públic; quan el destinatari sigui un subjecte privat, mitjançant un certificat expedit per aquest o, a manca d’aquest certificat, mitjançant una declaració de l’empresari acompanyada dels documents </w:t>
      </w:r>
      <w:proofErr w:type="spellStart"/>
      <w:r w:rsidRPr="008054B9">
        <w:rPr>
          <w:rFonts w:cs="Arial"/>
        </w:rPr>
        <w:t>obrants</w:t>
      </w:r>
      <w:proofErr w:type="spellEnd"/>
      <w:r w:rsidRPr="008054B9">
        <w:rPr>
          <w:rFonts w:cs="Arial"/>
        </w:rPr>
        <w:t xml:space="preserve"> en poder del mateix que acreditin la realització de la prestació; en el seu cas, aquests certificats seran comunicats directament a l’òrgan de contractació per l’autoritat competent</w:t>
      </w:r>
    </w:p>
    <w:p w14:paraId="2966930C" w14:textId="77777777" w:rsidR="00892BA0" w:rsidRPr="008054B9" w:rsidRDefault="00892BA0" w:rsidP="00892BA0">
      <w:pPr>
        <w:pStyle w:val="Pargrafdellista3"/>
        <w:ind w:left="0"/>
        <w:jc w:val="both"/>
        <w:rPr>
          <w:rFonts w:ascii="Arial" w:hAnsi="Arial" w:cs="Arial"/>
          <w:sz w:val="22"/>
          <w:szCs w:val="22"/>
        </w:rPr>
      </w:pPr>
    </w:p>
    <w:p w14:paraId="249FFCA2" w14:textId="642C0C55" w:rsidR="001F1BF7" w:rsidRPr="001F1BF7" w:rsidRDefault="00892BA0" w:rsidP="001F1BF7">
      <w:pPr>
        <w:pStyle w:val="Pargrafdellista"/>
        <w:numPr>
          <w:ilvl w:val="0"/>
          <w:numId w:val="39"/>
        </w:numPr>
        <w:jc w:val="both"/>
        <w:rPr>
          <w:rFonts w:ascii="Arial" w:hAnsi="Arial" w:cs="Arial"/>
          <w:sz w:val="22"/>
          <w:szCs w:val="22"/>
        </w:rPr>
      </w:pPr>
      <w:r w:rsidRPr="008054B9">
        <w:rPr>
          <w:rFonts w:ascii="Arial" w:hAnsi="Arial" w:cs="Arial"/>
          <w:sz w:val="22"/>
          <w:szCs w:val="22"/>
        </w:rPr>
        <w:t xml:space="preserve">En aplicació de l’article </w:t>
      </w:r>
      <w:r w:rsidRPr="008054B9">
        <w:rPr>
          <w:rFonts w:ascii="Arial" w:hAnsi="Arial" w:cs="Arial"/>
          <w:b/>
          <w:sz w:val="22"/>
          <w:szCs w:val="22"/>
        </w:rPr>
        <w:t>90.1.e) LCSP</w:t>
      </w:r>
      <w:r w:rsidRPr="008054B9">
        <w:rPr>
          <w:rFonts w:ascii="Arial" w:hAnsi="Arial" w:cs="Arial"/>
          <w:sz w:val="22"/>
          <w:szCs w:val="22"/>
        </w:rPr>
        <w:t xml:space="preserve"> </w:t>
      </w:r>
      <w:r w:rsidR="001F1BF7">
        <w:rPr>
          <w:rFonts w:ascii="Arial" w:hAnsi="Arial" w:cs="Arial"/>
          <w:sz w:val="22"/>
          <w:szCs w:val="22"/>
        </w:rPr>
        <w:t>c</w:t>
      </w:r>
      <w:r w:rsidR="001F1BF7" w:rsidRPr="001F1BF7">
        <w:rPr>
          <w:rFonts w:ascii="Arial" w:hAnsi="Arial" w:cs="Arial"/>
          <w:sz w:val="22"/>
          <w:szCs w:val="22"/>
        </w:rPr>
        <w:t>al acreditar les titulacions acadèmiques i professionals de l’empresari i dels directiu de l’empresa i, en particular, del responsable o responsables de l’execució del contracte així com dels tècnics encarregats directament de la  mateixa.  Concretament  per  a  aquest  expedient  es  requereix  que  a  la  declaració s’especifiqui el nom i cognoms de cadascuna de les persones que formen part de l’equip de treball, les seves titulacions acadèmiques i professionals i la seva experiència.</w:t>
      </w:r>
    </w:p>
    <w:p w14:paraId="28AB9D42" w14:textId="77777777" w:rsidR="001F1BF7" w:rsidRDefault="001F1BF7" w:rsidP="001F1BF7">
      <w:pPr>
        <w:spacing w:after="0" w:line="240" w:lineRule="auto"/>
        <w:jc w:val="both"/>
        <w:rPr>
          <w:rFonts w:cs="Arial"/>
          <w:lang w:eastAsia="es-ES"/>
        </w:rPr>
      </w:pPr>
    </w:p>
    <w:p w14:paraId="5ABCAE9D" w14:textId="77777777" w:rsidR="001F1BF7" w:rsidRDefault="001F1BF7" w:rsidP="001F1BF7">
      <w:pPr>
        <w:spacing w:after="0" w:line="240" w:lineRule="auto"/>
        <w:ind w:left="348"/>
        <w:jc w:val="both"/>
        <w:rPr>
          <w:rFonts w:cs="Arial"/>
          <w:lang w:eastAsia="es-ES"/>
        </w:rPr>
      </w:pPr>
      <w:r>
        <w:rPr>
          <w:rFonts w:cs="Arial"/>
          <w:lang w:eastAsia="es-ES"/>
        </w:rPr>
        <w:t>La descripció dels requisits mínims necessaris de l’equip de treballs per a aquest expedient es recullen en l’apartat G3 d’aquest plec.</w:t>
      </w:r>
    </w:p>
    <w:p w14:paraId="18B4630E" w14:textId="77777777" w:rsidR="00892BA0" w:rsidRDefault="00892BA0" w:rsidP="001F1BF7">
      <w:pPr>
        <w:tabs>
          <w:tab w:val="left" w:pos="0"/>
          <w:tab w:val="left" w:pos="680"/>
          <w:tab w:val="left" w:pos="1473"/>
          <w:tab w:val="left" w:pos="4320"/>
        </w:tabs>
        <w:spacing w:after="0" w:line="240" w:lineRule="auto"/>
        <w:jc w:val="both"/>
        <w:rPr>
          <w:rFonts w:cs="Arial"/>
          <w:snapToGrid w:val="0"/>
          <w:lang w:eastAsia="es-ES"/>
        </w:rPr>
      </w:pPr>
    </w:p>
    <w:p w14:paraId="5B48CF8D"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 xml:space="preserve">G2. Classificació empresarial: </w:t>
      </w:r>
    </w:p>
    <w:p w14:paraId="134F284C" w14:textId="77777777" w:rsidR="00892BA0" w:rsidRDefault="00892BA0" w:rsidP="00892BA0">
      <w:pPr>
        <w:tabs>
          <w:tab w:val="left" w:pos="0"/>
          <w:tab w:val="left" w:pos="680"/>
          <w:tab w:val="left" w:pos="1473"/>
          <w:tab w:val="left" w:pos="4320"/>
        </w:tabs>
        <w:spacing w:after="0" w:line="240" w:lineRule="auto"/>
        <w:ind w:left="360"/>
        <w:jc w:val="both"/>
        <w:rPr>
          <w:rFonts w:cs="Arial"/>
          <w:snapToGrid w:val="0"/>
          <w:lang w:eastAsia="es-ES"/>
        </w:rPr>
      </w:pPr>
    </w:p>
    <w:p w14:paraId="5EC99771" w14:textId="6C0C1492" w:rsidR="00892BA0" w:rsidRDefault="00892BA0" w:rsidP="00892BA0">
      <w:pPr>
        <w:tabs>
          <w:tab w:val="left" w:pos="0"/>
          <w:tab w:val="left" w:pos="680"/>
          <w:tab w:val="left" w:pos="1473"/>
          <w:tab w:val="left" w:pos="4320"/>
        </w:tabs>
        <w:spacing w:after="0" w:line="240" w:lineRule="auto"/>
        <w:jc w:val="both"/>
        <w:rPr>
          <w:rFonts w:cs="Arial"/>
          <w:lang w:eastAsia="es-ES"/>
        </w:rPr>
      </w:pPr>
      <w:r w:rsidRPr="00330A7C">
        <w:rPr>
          <w:rFonts w:cs="Arial"/>
          <w:lang w:eastAsia="es-ES"/>
        </w:rPr>
        <w:t xml:space="preserve">Per a aquest expedient no es contempla classificació substitutòria atès que es tracta de la </w:t>
      </w:r>
      <w:r w:rsidRPr="00330A7C">
        <w:rPr>
          <w:rFonts w:cs="Arial"/>
          <w:u w:val="single"/>
          <w:lang w:eastAsia="es-ES"/>
        </w:rPr>
        <w:t xml:space="preserve">prestació d’un servei </w:t>
      </w:r>
      <w:r w:rsidR="00860CF3">
        <w:rPr>
          <w:rFonts w:cs="Arial"/>
          <w:u w:val="single"/>
          <w:lang w:eastAsia="es-ES"/>
        </w:rPr>
        <w:t>d’auditoria</w:t>
      </w:r>
      <w:r w:rsidRPr="0038007B">
        <w:rPr>
          <w:rFonts w:cs="Arial"/>
          <w:kern w:val="1"/>
        </w:rPr>
        <w:t xml:space="preserve"> </w:t>
      </w:r>
      <w:r>
        <w:rPr>
          <w:rFonts w:cs="Arial"/>
          <w:lang w:eastAsia="es-ES"/>
        </w:rPr>
        <w:t xml:space="preserve">(CPV </w:t>
      </w:r>
      <w:r w:rsidR="00860CF3">
        <w:rPr>
          <w:rFonts w:cs="Arial"/>
        </w:rPr>
        <w:t>79412000-5</w:t>
      </w:r>
      <w:r>
        <w:rPr>
          <w:rFonts w:cs="Arial"/>
        </w:rPr>
        <w:t>).</w:t>
      </w:r>
      <w:r w:rsidRPr="00330A7C">
        <w:rPr>
          <w:rFonts w:cs="Arial"/>
          <w:lang w:eastAsia="es-ES"/>
        </w:rPr>
        <w:t xml:space="preserve"> </w:t>
      </w:r>
      <w:r>
        <w:rPr>
          <w:rFonts w:cs="Arial"/>
          <w:lang w:eastAsia="es-ES"/>
        </w:rPr>
        <w:t xml:space="preserve">Aquest servei </w:t>
      </w:r>
      <w:r w:rsidRPr="00330A7C">
        <w:rPr>
          <w:rFonts w:cs="Arial"/>
          <w:lang w:eastAsia="es-ES"/>
        </w:rPr>
        <w:t>no està inclòs en cap dels grups i subgrups de classificació dels contractes de serveis previstos en l’article 37</w:t>
      </w:r>
      <w:r>
        <w:rPr>
          <w:rFonts w:cs="Arial"/>
          <w:lang w:eastAsia="es-ES"/>
        </w:rPr>
        <w:t xml:space="preserve"> i en l’annex II</w:t>
      </w:r>
      <w:r w:rsidRPr="00330A7C">
        <w:rPr>
          <w:rFonts w:cs="Arial"/>
          <w:lang w:eastAsia="es-ES"/>
        </w:rPr>
        <w:t xml:space="preserve"> del Reglament general de la Llei de Contractes de les Administracions públiques, modificat  pel Reial Decret 773/2015, de 28 d’agost</w:t>
      </w:r>
      <w:r>
        <w:rPr>
          <w:rFonts w:cs="Arial"/>
          <w:lang w:eastAsia="es-ES"/>
        </w:rPr>
        <w:t>.</w:t>
      </w:r>
    </w:p>
    <w:p w14:paraId="76C3ADDA" w14:textId="77777777" w:rsidR="00892BA0" w:rsidRPr="00AB6617"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4BF1824D"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r w:rsidRPr="00F61656">
        <w:rPr>
          <w:rFonts w:cs="Arial"/>
          <w:snapToGrid w:val="0"/>
          <w:lang w:eastAsia="es-ES"/>
        </w:rPr>
        <w:t>G3. Adscripció de mitjans materials i/o personals a l’execució del contracte</w:t>
      </w:r>
    </w:p>
    <w:p w14:paraId="0B20926D"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35C8C5A5" w14:textId="77777777" w:rsidR="0098651B" w:rsidRDefault="00892BA0" w:rsidP="00F6356D">
      <w:pPr>
        <w:tabs>
          <w:tab w:val="left" w:pos="0"/>
          <w:tab w:val="left" w:pos="680"/>
          <w:tab w:val="left" w:pos="1473"/>
          <w:tab w:val="left" w:pos="4320"/>
        </w:tabs>
        <w:spacing w:after="0" w:line="240" w:lineRule="auto"/>
        <w:jc w:val="both"/>
        <w:rPr>
          <w:rFonts w:cs="Arial"/>
          <w:snapToGrid w:val="0"/>
          <w:lang w:eastAsia="es-ES"/>
        </w:rPr>
      </w:pPr>
      <w:r>
        <w:rPr>
          <w:rFonts w:cs="Arial"/>
          <w:snapToGrid w:val="0"/>
          <w:lang w:eastAsia="es-ES"/>
        </w:rPr>
        <w:t>Sí. Es detallen a continuació:</w:t>
      </w:r>
      <w:r w:rsidRPr="00F61656">
        <w:rPr>
          <w:rFonts w:cs="Arial"/>
          <w:snapToGrid w:val="0"/>
          <w:lang w:eastAsia="es-ES"/>
        </w:rPr>
        <w:t xml:space="preserve">    </w:t>
      </w:r>
    </w:p>
    <w:p w14:paraId="5B8537A2" w14:textId="7F2B28CA" w:rsidR="00860CF3" w:rsidRPr="00F6356D" w:rsidRDefault="00892BA0" w:rsidP="00F6356D">
      <w:pPr>
        <w:tabs>
          <w:tab w:val="left" w:pos="0"/>
          <w:tab w:val="left" w:pos="680"/>
          <w:tab w:val="left" w:pos="1473"/>
          <w:tab w:val="left" w:pos="4320"/>
        </w:tabs>
        <w:spacing w:after="0" w:line="240" w:lineRule="auto"/>
        <w:jc w:val="both"/>
        <w:rPr>
          <w:rFonts w:cs="Arial"/>
          <w:snapToGrid w:val="0"/>
          <w:lang w:eastAsia="es-ES"/>
        </w:rPr>
      </w:pPr>
      <w:r w:rsidRPr="00F61656">
        <w:rPr>
          <w:rFonts w:cs="Arial"/>
          <w:snapToGrid w:val="0"/>
          <w:lang w:eastAsia="es-ES"/>
        </w:rPr>
        <w:t xml:space="preserve">                              </w:t>
      </w:r>
      <w:r>
        <w:rPr>
          <w:rFonts w:cs="Arial"/>
          <w:snapToGrid w:val="0"/>
          <w:lang w:eastAsia="es-ES"/>
        </w:rPr>
        <w:t xml:space="preserve">                            </w:t>
      </w:r>
    </w:p>
    <w:p w14:paraId="07F6D55F" w14:textId="77777777" w:rsidR="00892BA0" w:rsidRDefault="00892BA0" w:rsidP="00892BA0">
      <w:pPr>
        <w:tabs>
          <w:tab w:val="left" w:pos="0"/>
          <w:tab w:val="left" w:pos="680"/>
          <w:tab w:val="left" w:pos="1473"/>
          <w:tab w:val="left" w:pos="4320"/>
        </w:tabs>
        <w:spacing w:after="0" w:line="100" w:lineRule="atLeast"/>
        <w:jc w:val="both"/>
      </w:pPr>
      <w:r>
        <w:rPr>
          <w:rFonts w:cs="Arial"/>
          <w:u w:val="single"/>
        </w:rPr>
        <w:t>MITJANS MATERIALS / PERSONALS</w:t>
      </w:r>
    </w:p>
    <w:p w14:paraId="23645E8D" w14:textId="77777777" w:rsidR="00892BA0" w:rsidRDefault="00892BA0" w:rsidP="00892BA0">
      <w:pPr>
        <w:tabs>
          <w:tab w:val="left" w:pos="0"/>
          <w:tab w:val="left" w:pos="680"/>
          <w:tab w:val="left" w:pos="1473"/>
          <w:tab w:val="left" w:pos="4320"/>
        </w:tabs>
        <w:spacing w:after="0" w:line="100" w:lineRule="atLeast"/>
        <w:jc w:val="both"/>
      </w:pPr>
    </w:p>
    <w:p w14:paraId="0533250B" w14:textId="07BE5B61" w:rsidR="00110645" w:rsidRDefault="00110645" w:rsidP="00110645">
      <w:pPr>
        <w:pStyle w:val="Textindependent"/>
        <w:ind w:right="102"/>
        <w:rPr>
          <w:rFonts w:cs="Arial"/>
          <w:sz w:val="22"/>
          <w:szCs w:val="22"/>
        </w:rPr>
      </w:pPr>
      <w:proofErr w:type="spellStart"/>
      <w:r w:rsidRPr="00C11A4C">
        <w:rPr>
          <w:rFonts w:cs="Arial"/>
          <w:sz w:val="22"/>
          <w:szCs w:val="22"/>
        </w:rPr>
        <w:t>L’empresa</w:t>
      </w:r>
      <w:proofErr w:type="spellEnd"/>
      <w:r w:rsidRPr="00C11A4C">
        <w:rPr>
          <w:rFonts w:cs="Arial"/>
          <w:sz w:val="22"/>
          <w:szCs w:val="22"/>
        </w:rPr>
        <w:t xml:space="preserve"> </w:t>
      </w:r>
      <w:proofErr w:type="spellStart"/>
      <w:r w:rsidRPr="00C11A4C">
        <w:rPr>
          <w:rFonts w:cs="Arial"/>
          <w:sz w:val="22"/>
          <w:szCs w:val="22"/>
        </w:rPr>
        <w:t>adjudicatària</w:t>
      </w:r>
      <w:proofErr w:type="spellEnd"/>
      <w:r w:rsidRPr="00C11A4C">
        <w:rPr>
          <w:rFonts w:cs="Arial"/>
          <w:sz w:val="22"/>
          <w:szCs w:val="22"/>
        </w:rPr>
        <w:t xml:space="preserve"> </w:t>
      </w:r>
      <w:proofErr w:type="spellStart"/>
      <w:r w:rsidRPr="00C11A4C">
        <w:rPr>
          <w:rFonts w:cs="Arial"/>
          <w:sz w:val="22"/>
          <w:szCs w:val="22"/>
        </w:rPr>
        <w:t>haurà</w:t>
      </w:r>
      <w:proofErr w:type="spellEnd"/>
      <w:r w:rsidRPr="00C11A4C">
        <w:rPr>
          <w:rFonts w:cs="Arial"/>
          <w:sz w:val="22"/>
          <w:szCs w:val="22"/>
        </w:rPr>
        <w:t xml:space="preserve"> de destinar per </w:t>
      </w:r>
      <w:proofErr w:type="spellStart"/>
      <w:r w:rsidRPr="00C11A4C">
        <w:rPr>
          <w:rFonts w:cs="Arial"/>
          <w:sz w:val="22"/>
          <w:szCs w:val="22"/>
        </w:rPr>
        <w:t>l’execució</w:t>
      </w:r>
      <w:proofErr w:type="spellEnd"/>
      <w:r w:rsidRPr="00C11A4C">
        <w:rPr>
          <w:rFonts w:cs="Arial"/>
          <w:sz w:val="22"/>
          <w:szCs w:val="22"/>
        </w:rPr>
        <w:t xml:space="preserve"> del contracte </w:t>
      </w:r>
      <w:proofErr w:type="spellStart"/>
      <w:r w:rsidRPr="00C11A4C">
        <w:rPr>
          <w:rFonts w:cs="Arial"/>
          <w:sz w:val="22"/>
          <w:szCs w:val="22"/>
        </w:rPr>
        <w:t>els</w:t>
      </w:r>
      <w:proofErr w:type="spellEnd"/>
      <w:r w:rsidRPr="00C11A4C">
        <w:rPr>
          <w:rFonts w:cs="Arial"/>
          <w:sz w:val="22"/>
          <w:szCs w:val="22"/>
        </w:rPr>
        <w:t xml:space="preserve"> </w:t>
      </w:r>
      <w:proofErr w:type="spellStart"/>
      <w:r w:rsidRPr="00C11A4C">
        <w:rPr>
          <w:rFonts w:cs="Arial"/>
          <w:sz w:val="22"/>
          <w:szCs w:val="22"/>
        </w:rPr>
        <w:t>mitjans</w:t>
      </w:r>
      <w:proofErr w:type="spellEnd"/>
      <w:r w:rsidRPr="00C11A4C">
        <w:rPr>
          <w:rFonts w:cs="Arial"/>
          <w:sz w:val="22"/>
          <w:szCs w:val="22"/>
        </w:rPr>
        <w:t xml:space="preserve"> </w:t>
      </w:r>
      <w:proofErr w:type="spellStart"/>
      <w:r w:rsidRPr="00C11A4C">
        <w:rPr>
          <w:rFonts w:cs="Arial"/>
          <w:sz w:val="22"/>
          <w:szCs w:val="22"/>
        </w:rPr>
        <w:t>personals</w:t>
      </w:r>
      <w:proofErr w:type="spellEnd"/>
      <w:r w:rsidRPr="00C11A4C">
        <w:rPr>
          <w:rFonts w:cs="Arial"/>
          <w:spacing w:val="1"/>
          <w:sz w:val="22"/>
          <w:szCs w:val="22"/>
        </w:rPr>
        <w:t xml:space="preserve"> </w:t>
      </w:r>
      <w:proofErr w:type="spellStart"/>
      <w:r w:rsidRPr="00C11A4C">
        <w:rPr>
          <w:rFonts w:cs="Arial"/>
          <w:sz w:val="22"/>
          <w:szCs w:val="22"/>
        </w:rPr>
        <w:t>suficients</w:t>
      </w:r>
      <w:proofErr w:type="spellEnd"/>
      <w:r w:rsidRPr="00C11A4C">
        <w:rPr>
          <w:rFonts w:cs="Arial"/>
          <w:sz w:val="22"/>
          <w:szCs w:val="22"/>
        </w:rPr>
        <w:t xml:space="preserve"> i </w:t>
      </w:r>
      <w:proofErr w:type="spellStart"/>
      <w:r w:rsidRPr="00C11A4C">
        <w:rPr>
          <w:rFonts w:cs="Arial"/>
          <w:sz w:val="22"/>
          <w:szCs w:val="22"/>
        </w:rPr>
        <w:t>adequats</w:t>
      </w:r>
      <w:proofErr w:type="spellEnd"/>
      <w:r w:rsidRPr="00C11A4C">
        <w:rPr>
          <w:rFonts w:cs="Arial"/>
          <w:sz w:val="22"/>
          <w:szCs w:val="22"/>
        </w:rPr>
        <w:t xml:space="preserve">, per la </w:t>
      </w:r>
      <w:proofErr w:type="spellStart"/>
      <w:r w:rsidRPr="00C11A4C">
        <w:rPr>
          <w:rFonts w:cs="Arial"/>
          <w:sz w:val="22"/>
          <w:szCs w:val="22"/>
        </w:rPr>
        <w:t>qual</w:t>
      </w:r>
      <w:proofErr w:type="spellEnd"/>
      <w:r w:rsidRPr="00C11A4C">
        <w:rPr>
          <w:rFonts w:cs="Arial"/>
          <w:sz w:val="22"/>
          <w:szCs w:val="22"/>
        </w:rPr>
        <w:t xml:space="preserve"> cosa </w:t>
      </w:r>
      <w:proofErr w:type="spellStart"/>
      <w:r w:rsidRPr="00C11A4C">
        <w:rPr>
          <w:rFonts w:cs="Arial"/>
          <w:sz w:val="22"/>
          <w:szCs w:val="22"/>
        </w:rPr>
        <w:t>hauran</w:t>
      </w:r>
      <w:proofErr w:type="spellEnd"/>
      <w:r w:rsidRPr="00C11A4C">
        <w:rPr>
          <w:rFonts w:cs="Arial"/>
          <w:sz w:val="22"/>
          <w:szCs w:val="22"/>
        </w:rPr>
        <w:t xml:space="preserve"> </w:t>
      </w:r>
      <w:proofErr w:type="spellStart"/>
      <w:r w:rsidRPr="00C11A4C">
        <w:rPr>
          <w:rFonts w:cs="Arial"/>
          <w:sz w:val="22"/>
          <w:szCs w:val="22"/>
        </w:rPr>
        <w:t>d’indicar</w:t>
      </w:r>
      <w:proofErr w:type="spellEnd"/>
      <w:r w:rsidRPr="00C11A4C">
        <w:rPr>
          <w:rFonts w:cs="Arial"/>
          <w:sz w:val="22"/>
          <w:szCs w:val="22"/>
        </w:rPr>
        <w:t xml:space="preserve">, </w:t>
      </w:r>
      <w:proofErr w:type="spellStart"/>
      <w:r w:rsidRPr="00C11A4C">
        <w:rPr>
          <w:rFonts w:cs="Arial"/>
          <w:sz w:val="22"/>
          <w:szCs w:val="22"/>
        </w:rPr>
        <w:t>noms</w:t>
      </w:r>
      <w:proofErr w:type="spellEnd"/>
      <w:r w:rsidRPr="00C11A4C">
        <w:rPr>
          <w:rFonts w:cs="Arial"/>
          <w:sz w:val="22"/>
          <w:szCs w:val="22"/>
        </w:rPr>
        <w:t xml:space="preserve"> i </w:t>
      </w:r>
      <w:proofErr w:type="spellStart"/>
      <w:r w:rsidRPr="00C11A4C">
        <w:rPr>
          <w:rFonts w:cs="Arial"/>
          <w:sz w:val="22"/>
          <w:szCs w:val="22"/>
        </w:rPr>
        <w:t>cognoms</w:t>
      </w:r>
      <w:proofErr w:type="spellEnd"/>
      <w:r w:rsidRPr="00C11A4C">
        <w:rPr>
          <w:rFonts w:cs="Arial"/>
          <w:sz w:val="22"/>
          <w:szCs w:val="22"/>
        </w:rPr>
        <w:t xml:space="preserve"> de </w:t>
      </w:r>
      <w:proofErr w:type="spellStart"/>
      <w:r w:rsidRPr="00C11A4C">
        <w:rPr>
          <w:rFonts w:cs="Arial"/>
          <w:sz w:val="22"/>
          <w:szCs w:val="22"/>
        </w:rPr>
        <w:t>cadascuna</w:t>
      </w:r>
      <w:proofErr w:type="spellEnd"/>
      <w:r w:rsidRPr="00C11A4C">
        <w:rPr>
          <w:rFonts w:cs="Arial"/>
          <w:sz w:val="22"/>
          <w:szCs w:val="22"/>
        </w:rPr>
        <w:t xml:space="preserve"> de les</w:t>
      </w:r>
      <w:r w:rsidRPr="00C11A4C">
        <w:rPr>
          <w:rFonts w:cs="Arial"/>
          <w:spacing w:val="1"/>
          <w:sz w:val="22"/>
          <w:szCs w:val="22"/>
        </w:rPr>
        <w:t xml:space="preserve"> </w:t>
      </w:r>
      <w:r w:rsidRPr="00C11A4C">
        <w:rPr>
          <w:rFonts w:cs="Arial"/>
          <w:sz w:val="22"/>
          <w:szCs w:val="22"/>
        </w:rPr>
        <w:t xml:space="preserve">persones que </w:t>
      </w:r>
      <w:proofErr w:type="spellStart"/>
      <w:r w:rsidRPr="00C11A4C">
        <w:rPr>
          <w:rFonts w:cs="Arial"/>
          <w:sz w:val="22"/>
          <w:szCs w:val="22"/>
        </w:rPr>
        <w:t>composin</w:t>
      </w:r>
      <w:proofErr w:type="spellEnd"/>
      <w:r w:rsidRPr="00C11A4C">
        <w:rPr>
          <w:rFonts w:cs="Arial"/>
          <w:sz w:val="22"/>
          <w:szCs w:val="22"/>
        </w:rPr>
        <w:t xml:space="preserve"> </w:t>
      </w:r>
      <w:proofErr w:type="spellStart"/>
      <w:r w:rsidRPr="00C11A4C">
        <w:rPr>
          <w:rFonts w:cs="Arial"/>
          <w:sz w:val="22"/>
          <w:szCs w:val="22"/>
        </w:rPr>
        <w:t>l’equip</w:t>
      </w:r>
      <w:proofErr w:type="spellEnd"/>
      <w:r w:rsidRPr="00C11A4C">
        <w:rPr>
          <w:rFonts w:cs="Arial"/>
          <w:sz w:val="22"/>
          <w:szCs w:val="22"/>
        </w:rPr>
        <w:t xml:space="preserve"> o </w:t>
      </w:r>
      <w:proofErr w:type="spellStart"/>
      <w:r w:rsidRPr="00C11A4C">
        <w:rPr>
          <w:rFonts w:cs="Arial"/>
          <w:sz w:val="22"/>
          <w:szCs w:val="22"/>
        </w:rPr>
        <w:t>els</w:t>
      </w:r>
      <w:proofErr w:type="spellEnd"/>
      <w:r w:rsidRPr="00C11A4C">
        <w:rPr>
          <w:rFonts w:cs="Arial"/>
          <w:sz w:val="22"/>
          <w:szCs w:val="22"/>
        </w:rPr>
        <w:t xml:space="preserve"> </w:t>
      </w:r>
      <w:proofErr w:type="spellStart"/>
      <w:r w:rsidRPr="00C11A4C">
        <w:rPr>
          <w:rFonts w:cs="Arial"/>
          <w:sz w:val="22"/>
          <w:szCs w:val="22"/>
        </w:rPr>
        <w:t>equips</w:t>
      </w:r>
      <w:proofErr w:type="spellEnd"/>
      <w:r w:rsidRPr="00C11A4C">
        <w:rPr>
          <w:rFonts w:cs="Arial"/>
          <w:sz w:val="22"/>
          <w:szCs w:val="22"/>
        </w:rPr>
        <w:t xml:space="preserve"> de </w:t>
      </w:r>
      <w:proofErr w:type="spellStart"/>
      <w:r w:rsidRPr="00C11A4C">
        <w:rPr>
          <w:rFonts w:cs="Arial"/>
          <w:sz w:val="22"/>
          <w:szCs w:val="22"/>
        </w:rPr>
        <w:t>treball</w:t>
      </w:r>
      <w:proofErr w:type="spellEnd"/>
      <w:r w:rsidRPr="00C11A4C">
        <w:rPr>
          <w:rFonts w:cs="Arial"/>
          <w:sz w:val="22"/>
          <w:szCs w:val="22"/>
        </w:rPr>
        <w:t xml:space="preserve"> </w:t>
      </w:r>
      <w:proofErr w:type="spellStart"/>
      <w:r w:rsidRPr="00C11A4C">
        <w:rPr>
          <w:rFonts w:cs="Arial"/>
          <w:sz w:val="22"/>
          <w:szCs w:val="22"/>
        </w:rPr>
        <w:t>proposats</w:t>
      </w:r>
      <w:proofErr w:type="spellEnd"/>
      <w:r>
        <w:rPr>
          <w:rFonts w:cs="Arial"/>
          <w:sz w:val="22"/>
          <w:szCs w:val="22"/>
        </w:rPr>
        <w:t>.</w:t>
      </w:r>
    </w:p>
    <w:p w14:paraId="0065EAFF" w14:textId="77777777" w:rsidR="00110645" w:rsidRPr="00110645" w:rsidRDefault="00110645" w:rsidP="00110645">
      <w:pPr>
        <w:pStyle w:val="Textindependent"/>
        <w:ind w:right="102"/>
        <w:rPr>
          <w:rFonts w:cs="Arial"/>
          <w:sz w:val="22"/>
          <w:szCs w:val="22"/>
        </w:rPr>
      </w:pPr>
    </w:p>
    <w:p w14:paraId="2C19287B" w14:textId="372E78F0" w:rsidR="00110645" w:rsidRPr="00110645" w:rsidRDefault="00110645" w:rsidP="00110645">
      <w:pPr>
        <w:pStyle w:val="Textindependent"/>
        <w:ind w:right="102"/>
        <w:rPr>
          <w:rFonts w:cs="Arial"/>
          <w:sz w:val="22"/>
          <w:szCs w:val="22"/>
        </w:rPr>
      </w:pPr>
      <w:r w:rsidRPr="00110645">
        <w:rPr>
          <w:rFonts w:cs="Arial"/>
          <w:sz w:val="22"/>
          <w:szCs w:val="22"/>
        </w:rPr>
        <w:t xml:space="preserve">En </w:t>
      </w:r>
      <w:proofErr w:type="spellStart"/>
      <w:r w:rsidRPr="00110645">
        <w:rPr>
          <w:rFonts w:cs="Arial"/>
          <w:sz w:val="22"/>
          <w:szCs w:val="22"/>
        </w:rPr>
        <w:t>aquest</w:t>
      </w:r>
      <w:proofErr w:type="spellEnd"/>
      <w:r w:rsidRPr="00110645">
        <w:rPr>
          <w:rFonts w:cs="Arial"/>
          <w:sz w:val="22"/>
          <w:szCs w:val="22"/>
        </w:rPr>
        <w:t xml:space="preserve"> </w:t>
      </w:r>
      <w:proofErr w:type="spellStart"/>
      <w:r w:rsidRPr="00110645">
        <w:rPr>
          <w:rFonts w:cs="Arial"/>
          <w:sz w:val="22"/>
          <w:szCs w:val="22"/>
        </w:rPr>
        <w:t>expedient</w:t>
      </w:r>
      <w:proofErr w:type="spellEnd"/>
      <w:r w:rsidRPr="00110645">
        <w:rPr>
          <w:rFonts w:cs="Arial"/>
          <w:sz w:val="22"/>
          <w:szCs w:val="22"/>
        </w:rPr>
        <w:t xml:space="preserve"> es </w:t>
      </w:r>
      <w:proofErr w:type="spellStart"/>
      <w:r w:rsidRPr="00110645">
        <w:rPr>
          <w:rFonts w:cs="Arial"/>
          <w:sz w:val="22"/>
          <w:szCs w:val="22"/>
        </w:rPr>
        <w:t>requereix</w:t>
      </w:r>
      <w:proofErr w:type="spellEnd"/>
      <w:r w:rsidRPr="00110645">
        <w:rPr>
          <w:rFonts w:cs="Arial"/>
          <w:sz w:val="22"/>
          <w:szCs w:val="22"/>
        </w:rPr>
        <w:t xml:space="preserve"> </w:t>
      </w:r>
      <w:proofErr w:type="spellStart"/>
      <w:r w:rsidRPr="00110645">
        <w:rPr>
          <w:rFonts w:cs="Arial"/>
          <w:sz w:val="22"/>
          <w:szCs w:val="22"/>
        </w:rPr>
        <w:t>l’equip</w:t>
      </w:r>
      <w:proofErr w:type="spellEnd"/>
      <w:r w:rsidRPr="00110645">
        <w:rPr>
          <w:rFonts w:cs="Arial"/>
          <w:sz w:val="22"/>
          <w:szCs w:val="22"/>
        </w:rPr>
        <w:t xml:space="preserve"> </w:t>
      </w:r>
      <w:proofErr w:type="spellStart"/>
      <w:r w:rsidRPr="00110645">
        <w:rPr>
          <w:rFonts w:cs="Arial"/>
          <w:sz w:val="22"/>
          <w:szCs w:val="22"/>
        </w:rPr>
        <w:t>mínim</w:t>
      </w:r>
      <w:proofErr w:type="spellEnd"/>
      <w:r w:rsidRPr="00110645">
        <w:rPr>
          <w:rFonts w:cs="Arial"/>
          <w:sz w:val="22"/>
          <w:szCs w:val="22"/>
        </w:rPr>
        <w:t xml:space="preserve"> </w:t>
      </w:r>
      <w:proofErr w:type="spellStart"/>
      <w:r w:rsidRPr="00110645">
        <w:rPr>
          <w:rFonts w:cs="Arial"/>
          <w:sz w:val="22"/>
          <w:szCs w:val="22"/>
        </w:rPr>
        <w:t>detallat</w:t>
      </w:r>
      <w:proofErr w:type="spellEnd"/>
      <w:r w:rsidRPr="00110645">
        <w:rPr>
          <w:rFonts w:cs="Arial"/>
          <w:sz w:val="22"/>
          <w:szCs w:val="22"/>
        </w:rPr>
        <w:t xml:space="preserve"> a </w:t>
      </w:r>
      <w:proofErr w:type="spellStart"/>
      <w:r w:rsidRPr="00110645">
        <w:rPr>
          <w:rFonts w:cs="Arial"/>
          <w:sz w:val="22"/>
          <w:szCs w:val="22"/>
        </w:rPr>
        <w:t>continuació</w:t>
      </w:r>
      <w:proofErr w:type="spellEnd"/>
      <w:r w:rsidRPr="00110645">
        <w:rPr>
          <w:rFonts w:cs="Arial"/>
          <w:sz w:val="22"/>
          <w:szCs w:val="22"/>
        </w:rPr>
        <w:t xml:space="preserve"> i ha de cumplir </w:t>
      </w:r>
      <w:proofErr w:type="spellStart"/>
      <w:r w:rsidRPr="00110645">
        <w:rPr>
          <w:rFonts w:cs="Arial"/>
          <w:sz w:val="22"/>
          <w:szCs w:val="22"/>
        </w:rPr>
        <w:t>els</w:t>
      </w:r>
      <w:proofErr w:type="spellEnd"/>
      <w:r w:rsidRPr="00110645">
        <w:rPr>
          <w:rFonts w:cs="Arial"/>
          <w:sz w:val="22"/>
          <w:szCs w:val="22"/>
        </w:rPr>
        <w:t xml:space="preserve"> </w:t>
      </w:r>
      <w:proofErr w:type="spellStart"/>
      <w:r w:rsidRPr="00110645">
        <w:rPr>
          <w:rFonts w:cs="Arial"/>
          <w:sz w:val="22"/>
          <w:szCs w:val="22"/>
        </w:rPr>
        <w:t>requisits</w:t>
      </w:r>
      <w:proofErr w:type="spellEnd"/>
      <w:r w:rsidRPr="00110645">
        <w:rPr>
          <w:rFonts w:cs="Arial"/>
          <w:sz w:val="22"/>
          <w:szCs w:val="22"/>
        </w:rPr>
        <w:t xml:space="preserve"> </w:t>
      </w:r>
      <w:proofErr w:type="spellStart"/>
      <w:r w:rsidRPr="00110645">
        <w:rPr>
          <w:rFonts w:cs="Arial"/>
          <w:sz w:val="22"/>
          <w:szCs w:val="22"/>
        </w:rPr>
        <w:t>mínims</w:t>
      </w:r>
      <w:proofErr w:type="spellEnd"/>
      <w:r w:rsidRPr="00110645">
        <w:rPr>
          <w:rFonts w:cs="Arial"/>
          <w:sz w:val="22"/>
          <w:szCs w:val="22"/>
        </w:rPr>
        <w:t xml:space="preserve"> </w:t>
      </w:r>
      <w:proofErr w:type="spellStart"/>
      <w:proofErr w:type="gramStart"/>
      <w:r w:rsidRPr="00110645">
        <w:rPr>
          <w:rFonts w:cs="Arial"/>
          <w:sz w:val="22"/>
          <w:szCs w:val="22"/>
        </w:rPr>
        <w:t>sol.licitats</w:t>
      </w:r>
      <w:proofErr w:type="spellEnd"/>
      <w:proofErr w:type="gramEnd"/>
      <w:r w:rsidRPr="00110645">
        <w:rPr>
          <w:rFonts w:cs="Arial"/>
          <w:sz w:val="22"/>
          <w:szCs w:val="22"/>
        </w:rPr>
        <w:t xml:space="preserve"> </w:t>
      </w:r>
      <w:proofErr w:type="spellStart"/>
      <w:r w:rsidRPr="00110645">
        <w:rPr>
          <w:rFonts w:cs="Arial"/>
          <w:sz w:val="22"/>
          <w:szCs w:val="22"/>
        </w:rPr>
        <w:t>quant</w:t>
      </w:r>
      <w:proofErr w:type="spellEnd"/>
      <w:r w:rsidRPr="00110645">
        <w:rPr>
          <w:rFonts w:cs="Arial"/>
          <w:sz w:val="22"/>
          <w:szCs w:val="22"/>
        </w:rPr>
        <w:t xml:space="preserve"> a </w:t>
      </w:r>
      <w:proofErr w:type="spellStart"/>
      <w:r w:rsidRPr="00110645">
        <w:rPr>
          <w:rFonts w:cs="Arial"/>
          <w:sz w:val="22"/>
          <w:szCs w:val="22"/>
        </w:rPr>
        <w:t>tiulació</w:t>
      </w:r>
      <w:proofErr w:type="spellEnd"/>
      <w:r w:rsidRPr="00110645">
        <w:rPr>
          <w:rFonts w:cs="Arial"/>
          <w:sz w:val="22"/>
          <w:szCs w:val="22"/>
        </w:rPr>
        <w:t xml:space="preserve"> i </w:t>
      </w:r>
      <w:proofErr w:type="spellStart"/>
      <w:r w:rsidRPr="00110645">
        <w:rPr>
          <w:rFonts w:cs="Arial"/>
          <w:sz w:val="22"/>
          <w:szCs w:val="22"/>
        </w:rPr>
        <w:t>experiència</w:t>
      </w:r>
      <w:proofErr w:type="spellEnd"/>
      <w:r w:rsidRPr="00110645">
        <w:rPr>
          <w:rFonts w:cs="Arial"/>
          <w:sz w:val="22"/>
          <w:szCs w:val="22"/>
        </w:rPr>
        <w:t>:</w:t>
      </w:r>
    </w:p>
    <w:p w14:paraId="0D377DD7" w14:textId="77777777" w:rsidR="00110645" w:rsidRPr="00110645" w:rsidRDefault="00110645" w:rsidP="00110645">
      <w:pPr>
        <w:pStyle w:val="Textindependent"/>
        <w:ind w:right="102"/>
        <w:rPr>
          <w:rFonts w:cs="Arial"/>
          <w:sz w:val="22"/>
          <w:szCs w:val="22"/>
        </w:rPr>
      </w:pPr>
    </w:p>
    <w:p w14:paraId="7A8013D8"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Un</w:t>
      </w:r>
      <w:r w:rsidRPr="00110645">
        <w:rPr>
          <w:rFonts w:ascii="Arial" w:hAnsi="Arial" w:cs="Arial"/>
          <w:spacing w:val="-5"/>
          <w:sz w:val="22"/>
          <w:szCs w:val="22"/>
        </w:rPr>
        <w:t xml:space="preserve"> </w:t>
      </w:r>
      <w:r w:rsidRPr="00110645">
        <w:rPr>
          <w:rFonts w:ascii="Arial" w:hAnsi="Arial" w:cs="Arial"/>
          <w:spacing w:val="-4"/>
          <w:sz w:val="22"/>
          <w:szCs w:val="22"/>
        </w:rPr>
        <w:t>soci</w:t>
      </w:r>
    </w:p>
    <w:p w14:paraId="1E863411"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Un</w:t>
      </w:r>
      <w:r w:rsidRPr="00110645">
        <w:rPr>
          <w:rFonts w:ascii="Arial" w:hAnsi="Arial" w:cs="Arial"/>
          <w:spacing w:val="-5"/>
          <w:sz w:val="22"/>
          <w:szCs w:val="22"/>
        </w:rPr>
        <w:t xml:space="preserve"> </w:t>
      </w:r>
      <w:r w:rsidRPr="00110645">
        <w:rPr>
          <w:rFonts w:ascii="Arial" w:hAnsi="Arial" w:cs="Arial"/>
          <w:spacing w:val="-2"/>
          <w:sz w:val="22"/>
          <w:szCs w:val="22"/>
        </w:rPr>
        <w:t>director</w:t>
      </w:r>
    </w:p>
    <w:p w14:paraId="1D88278D"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Un</w:t>
      </w:r>
      <w:r w:rsidRPr="00110645">
        <w:rPr>
          <w:rFonts w:ascii="Arial" w:hAnsi="Arial" w:cs="Arial"/>
          <w:spacing w:val="-5"/>
          <w:sz w:val="22"/>
          <w:szCs w:val="22"/>
        </w:rPr>
        <w:t xml:space="preserve"> </w:t>
      </w:r>
      <w:r w:rsidRPr="00110645">
        <w:rPr>
          <w:rFonts w:ascii="Arial" w:hAnsi="Arial" w:cs="Arial"/>
          <w:spacing w:val="-2"/>
          <w:sz w:val="22"/>
          <w:szCs w:val="22"/>
        </w:rPr>
        <w:t>gerent</w:t>
      </w:r>
    </w:p>
    <w:p w14:paraId="0B62089E"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Quatre</w:t>
      </w:r>
      <w:r w:rsidRPr="00110645">
        <w:rPr>
          <w:rFonts w:ascii="Arial" w:hAnsi="Arial" w:cs="Arial"/>
          <w:spacing w:val="-4"/>
          <w:sz w:val="22"/>
          <w:szCs w:val="22"/>
        </w:rPr>
        <w:t xml:space="preserve"> </w:t>
      </w:r>
      <w:r w:rsidRPr="00110645">
        <w:rPr>
          <w:rFonts w:ascii="Arial" w:hAnsi="Arial" w:cs="Arial"/>
          <w:sz w:val="22"/>
          <w:szCs w:val="22"/>
        </w:rPr>
        <w:t>caps</w:t>
      </w:r>
      <w:r w:rsidRPr="00110645">
        <w:rPr>
          <w:rFonts w:ascii="Arial" w:hAnsi="Arial" w:cs="Arial"/>
          <w:spacing w:val="-4"/>
          <w:sz w:val="22"/>
          <w:szCs w:val="22"/>
        </w:rPr>
        <w:t xml:space="preserve"> </w:t>
      </w:r>
      <w:r w:rsidRPr="00110645">
        <w:rPr>
          <w:rFonts w:ascii="Arial" w:hAnsi="Arial" w:cs="Arial"/>
          <w:spacing w:val="-2"/>
          <w:sz w:val="22"/>
          <w:szCs w:val="22"/>
        </w:rPr>
        <w:t>d’equip</w:t>
      </w:r>
    </w:p>
    <w:p w14:paraId="4AF1584F"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Sis</w:t>
      </w:r>
      <w:r w:rsidRPr="00110645">
        <w:rPr>
          <w:rFonts w:ascii="Arial" w:hAnsi="Arial" w:cs="Arial"/>
          <w:spacing w:val="-6"/>
          <w:sz w:val="22"/>
          <w:szCs w:val="22"/>
        </w:rPr>
        <w:t xml:space="preserve"> </w:t>
      </w:r>
      <w:r w:rsidRPr="00110645">
        <w:rPr>
          <w:rFonts w:ascii="Arial" w:hAnsi="Arial" w:cs="Arial"/>
          <w:spacing w:val="-2"/>
          <w:sz w:val="22"/>
          <w:szCs w:val="22"/>
        </w:rPr>
        <w:t>assistents</w:t>
      </w:r>
    </w:p>
    <w:p w14:paraId="27D5B068"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Un</w:t>
      </w:r>
      <w:r w:rsidRPr="00110645">
        <w:rPr>
          <w:rFonts w:ascii="Arial" w:hAnsi="Arial" w:cs="Arial"/>
          <w:spacing w:val="-4"/>
          <w:sz w:val="22"/>
          <w:szCs w:val="22"/>
        </w:rPr>
        <w:t xml:space="preserve"> </w:t>
      </w:r>
      <w:r w:rsidRPr="00110645">
        <w:rPr>
          <w:rFonts w:ascii="Arial" w:hAnsi="Arial" w:cs="Arial"/>
          <w:spacing w:val="-2"/>
          <w:sz w:val="22"/>
          <w:szCs w:val="22"/>
        </w:rPr>
        <w:t xml:space="preserve">informàtic i especialista en </w:t>
      </w:r>
      <w:proofErr w:type="spellStart"/>
      <w:r w:rsidRPr="00110645">
        <w:rPr>
          <w:rFonts w:ascii="Arial" w:hAnsi="Arial" w:cs="Arial"/>
          <w:spacing w:val="-2"/>
          <w:sz w:val="22"/>
          <w:szCs w:val="22"/>
        </w:rPr>
        <w:t>ciberseguretat</w:t>
      </w:r>
      <w:proofErr w:type="spellEnd"/>
      <w:r w:rsidRPr="00110645">
        <w:rPr>
          <w:rFonts w:ascii="Arial" w:hAnsi="Arial" w:cs="Arial"/>
          <w:spacing w:val="-2"/>
          <w:sz w:val="22"/>
          <w:szCs w:val="22"/>
        </w:rPr>
        <w:t xml:space="preserve"> i auditoria informàtica</w:t>
      </w:r>
    </w:p>
    <w:p w14:paraId="4BDD5A3A" w14:textId="77777777" w:rsidR="00110645" w:rsidRPr="00110645"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110645">
        <w:rPr>
          <w:rFonts w:ascii="Arial" w:hAnsi="Arial" w:cs="Arial"/>
          <w:spacing w:val="-2"/>
          <w:sz w:val="22"/>
          <w:szCs w:val="22"/>
        </w:rPr>
        <w:lastRenderedPageBreak/>
        <w:t xml:space="preserve">Un assistent en auditoria informàtica i </w:t>
      </w:r>
      <w:proofErr w:type="spellStart"/>
      <w:r w:rsidRPr="00110645">
        <w:rPr>
          <w:rFonts w:ascii="Arial" w:hAnsi="Arial" w:cs="Arial"/>
          <w:spacing w:val="-2"/>
          <w:sz w:val="22"/>
          <w:szCs w:val="22"/>
        </w:rPr>
        <w:t>ciberseguretat</w:t>
      </w:r>
      <w:proofErr w:type="spellEnd"/>
    </w:p>
    <w:p w14:paraId="05DB31C0" w14:textId="77777777" w:rsidR="00110645" w:rsidRPr="00110645" w:rsidRDefault="00110645" w:rsidP="00110645">
      <w:pPr>
        <w:pStyle w:val="Textindependent"/>
        <w:rPr>
          <w:rFonts w:cs="Arial"/>
          <w:sz w:val="22"/>
          <w:szCs w:val="22"/>
        </w:rPr>
      </w:pPr>
    </w:p>
    <w:p w14:paraId="45103B96" w14:textId="77777777" w:rsidR="00110645" w:rsidRPr="00110645" w:rsidRDefault="00110645" w:rsidP="00110645">
      <w:pPr>
        <w:pStyle w:val="Textindependent"/>
        <w:rPr>
          <w:rFonts w:cs="Arial"/>
          <w:sz w:val="22"/>
          <w:szCs w:val="22"/>
        </w:rPr>
      </w:pPr>
      <w:r w:rsidRPr="00110645">
        <w:rPr>
          <w:rFonts w:cs="Arial"/>
          <w:sz w:val="22"/>
          <w:szCs w:val="22"/>
        </w:rPr>
        <w:t>La</w:t>
      </w:r>
      <w:r w:rsidRPr="00110645">
        <w:rPr>
          <w:rFonts w:cs="Arial"/>
          <w:spacing w:val="40"/>
          <w:sz w:val="22"/>
          <w:szCs w:val="22"/>
        </w:rPr>
        <w:t xml:space="preserve"> </w:t>
      </w:r>
      <w:proofErr w:type="spellStart"/>
      <w:r w:rsidRPr="00110645">
        <w:rPr>
          <w:rFonts w:cs="Arial"/>
          <w:sz w:val="22"/>
          <w:szCs w:val="22"/>
        </w:rPr>
        <w:t>titulació</w:t>
      </w:r>
      <w:proofErr w:type="spellEnd"/>
      <w:r w:rsidRPr="00110645">
        <w:rPr>
          <w:rFonts w:cs="Arial"/>
          <w:spacing w:val="40"/>
          <w:sz w:val="22"/>
          <w:szCs w:val="22"/>
        </w:rPr>
        <w:t xml:space="preserve"> </w:t>
      </w:r>
      <w:proofErr w:type="spellStart"/>
      <w:r w:rsidRPr="00110645">
        <w:rPr>
          <w:rFonts w:cs="Arial"/>
          <w:sz w:val="22"/>
          <w:szCs w:val="22"/>
        </w:rPr>
        <w:t>acadèmica</w:t>
      </w:r>
      <w:proofErr w:type="spellEnd"/>
      <w:r w:rsidRPr="00110645">
        <w:rPr>
          <w:rFonts w:cs="Arial"/>
          <w:spacing w:val="40"/>
          <w:sz w:val="22"/>
          <w:szCs w:val="22"/>
        </w:rPr>
        <w:t xml:space="preserve"> </w:t>
      </w:r>
      <w:r w:rsidRPr="00110645">
        <w:rPr>
          <w:rFonts w:cs="Arial"/>
          <w:sz w:val="22"/>
          <w:szCs w:val="22"/>
        </w:rPr>
        <w:t>i</w:t>
      </w:r>
      <w:r w:rsidRPr="00110645">
        <w:rPr>
          <w:rFonts w:cs="Arial"/>
          <w:spacing w:val="40"/>
          <w:sz w:val="22"/>
          <w:szCs w:val="22"/>
        </w:rPr>
        <w:t xml:space="preserve"> </w:t>
      </w:r>
      <w:proofErr w:type="spellStart"/>
      <w:r w:rsidRPr="00110645">
        <w:rPr>
          <w:rFonts w:cs="Arial"/>
          <w:sz w:val="22"/>
          <w:szCs w:val="22"/>
        </w:rPr>
        <w:t>professional</w:t>
      </w:r>
      <w:proofErr w:type="spellEnd"/>
      <w:r w:rsidRPr="00110645">
        <w:rPr>
          <w:rFonts w:cs="Arial"/>
          <w:spacing w:val="40"/>
          <w:sz w:val="22"/>
          <w:szCs w:val="22"/>
        </w:rPr>
        <w:t xml:space="preserve"> </w:t>
      </w:r>
      <w:proofErr w:type="spellStart"/>
      <w:r w:rsidRPr="00110645">
        <w:rPr>
          <w:rFonts w:cs="Arial"/>
          <w:sz w:val="22"/>
          <w:szCs w:val="22"/>
        </w:rPr>
        <w:t>s’ha</w:t>
      </w:r>
      <w:proofErr w:type="spellEnd"/>
      <w:r w:rsidRPr="00110645">
        <w:rPr>
          <w:rFonts w:cs="Arial"/>
          <w:spacing w:val="40"/>
          <w:sz w:val="22"/>
          <w:szCs w:val="22"/>
        </w:rPr>
        <w:t xml:space="preserve"> </w:t>
      </w:r>
      <w:proofErr w:type="spellStart"/>
      <w:r w:rsidRPr="00110645">
        <w:rPr>
          <w:rFonts w:cs="Arial"/>
          <w:sz w:val="22"/>
          <w:szCs w:val="22"/>
        </w:rPr>
        <w:t>d’acreditar</w:t>
      </w:r>
      <w:proofErr w:type="spellEnd"/>
      <w:r w:rsidRPr="00110645">
        <w:rPr>
          <w:rFonts w:cs="Arial"/>
          <w:spacing w:val="40"/>
          <w:sz w:val="22"/>
          <w:szCs w:val="22"/>
        </w:rPr>
        <w:t xml:space="preserve"> </w:t>
      </w:r>
      <w:proofErr w:type="spellStart"/>
      <w:r w:rsidRPr="00110645">
        <w:rPr>
          <w:rFonts w:cs="Arial"/>
          <w:sz w:val="22"/>
          <w:szCs w:val="22"/>
        </w:rPr>
        <w:t>amb</w:t>
      </w:r>
      <w:proofErr w:type="spellEnd"/>
      <w:r w:rsidRPr="00110645">
        <w:rPr>
          <w:rFonts w:cs="Arial"/>
          <w:spacing w:val="40"/>
          <w:sz w:val="22"/>
          <w:szCs w:val="22"/>
        </w:rPr>
        <w:t xml:space="preserve"> </w:t>
      </w:r>
      <w:r w:rsidRPr="00110645">
        <w:rPr>
          <w:rFonts w:cs="Arial"/>
          <w:sz w:val="22"/>
          <w:szCs w:val="22"/>
        </w:rPr>
        <w:t>la</w:t>
      </w:r>
      <w:r w:rsidRPr="00110645">
        <w:rPr>
          <w:rFonts w:cs="Arial"/>
          <w:spacing w:val="40"/>
          <w:sz w:val="22"/>
          <w:szCs w:val="22"/>
        </w:rPr>
        <w:t xml:space="preserve"> </w:t>
      </w:r>
      <w:proofErr w:type="spellStart"/>
      <w:r w:rsidRPr="00110645">
        <w:rPr>
          <w:rFonts w:cs="Arial"/>
          <w:sz w:val="22"/>
          <w:szCs w:val="22"/>
        </w:rPr>
        <w:t>presentació</w:t>
      </w:r>
      <w:proofErr w:type="spellEnd"/>
      <w:r w:rsidRPr="00110645">
        <w:rPr>
          <w:rFonts w:cs="Arial"/>
          <w:spacing w:val="40"/>
          <w:sz w:val="22"/>
          <w:szCs w:val="22"/>
        </w:rPr>
        <w:t xml:space="preserve"> </w:t>
      </w:r>
      <w:r w:rsidRPr="00110645">
        <w:rPr>
          <w:rFonts w:cs="Arial"/>
          <w:sz w:val="22"/>
          <w:szCs w:val="22"/>
        </w:rPr>
        <w:t>del</w:t>
      </w:r>
      <w:r w:rsidRPr="00110645">
        <w:rPr>
          <w:rFonts w:cs="Arial"/>
          <w:spacing w:val="40"/>
          <w:sz w:val="22"/>
          <w:szCs w:val="22"/>
        </w:rPr>
        <w:t xml:space="preserve"> </w:t>
      </w:r>
      <w:r w:rsidRPr="00110645">
        <w:rPr>
          <w:rFonts w:cs="Arial"/>
          <w:i/>
          <w:iCs/>
          <w:sz w:val="22"/>
          <w:szCs w:val="22"/>
        </w:rPr>
        <w:t>currículum</w:t>
      </w:r>
      <w:r w:rsidRPr="00110645">
        <w:rPr>
          <w:rFonts w:cs="Arial"/>
          <w:i/>
          <w:iCs/>
          <w:spacing w:val="40"/>
          <w:sz w:val="22"/>
          <w:szCs w:val="22"/>
        </w:rPr>
        <w:t xml:space="preserve"> </w:t>
      </w:r>
      <w:r w:rsidRPr="00110645">
        <w:rPr>
          <w:rFonts w:cs="Arial"/>
          <w:i/>
          <w:iCs/>
          <w:sz w:val="22"/>
          <w:szCs w:val="22"/>
        </w:rPr>
        <w:t>vitae</w:t>
      </w:r>
      <w:r w:rsidRPr="00110645">
        <w:rPr>
          <w:rFonts w:cs="Arial"/>
          <w:sz w:val="22"/>
          <w:szCs w:val="22"/>
        </w:rPr>
        <w:t xml:space="preserve"> </w:t>
      </w:r>
      <w:r w:rsidRPr="00110645">
        <w:rPr>
          <w:rFonts w:cs="Arial"/>
          <w:b/>
          <w:bCs/>
          <w:sz w:val="22"/>
          <w:szCs w:val="22"/>
        </w:rPr>
        <w:t xml:space="preserve">de </w:t>
      </w:r>
      <w:proofErr w:type="spellStart"/>
      <w:r w:rsidRPr="00110645">
        <w:rPr>
          <w:rFonts w:cs="Arial"/>
          <w:b/>
          <w:bCs/>
          <w:sz w:val="22"/>
          <w:szCs w:val="22"/>
        </w:rPr>
        <w:t>cadascun</w:t>
      </w:r>
      <w:proofErr w:type="spellEnd"/>
      <w:r w:rsidRPr="00110645">
        <w:rPr>
          <w:rFonts w:cs="Arial"/>
          <w:b/>
          <w:bCs/>
          <w:sz w:val="22"/>
          <w:szCs w:val="22"/>
        </w:rPr>
        <w:t xml:space="preserve"> dels </w:t>
      </w:r>
      <w:proofErr w:type="spellStart"/>
      <w:r w:rsidRPr="00110645">
        <w:rPr>
          <w:rFonts w:cs="Arial"/>
          <w:b/>
          <w:bCs/>
          <w:sz w:val="22"/>
          <w:szCs w:val="22"/>
        </w:rPr>
        <w:t>professionals</w:t>
      </w:r>
      <w:proofErr w:type="spellEnd"/>
      <w:r w:rsidRPr="00110645">
        <w:rPr>
          <w:rFonts w:cs="Arial"/>
          <w:sz w:val="22"/>
          <w:szCs w:val="22"/>
        </w:rPr>
        <w:t>:</w:t>
      </w:r>
    </w:p>
    <w:p w14:paraId="1ACAC31C" w14:textId="77777777" w:rsidR="00110645" w:rsidRDefault="00110645" w:rsidP="00110645">
      <w:pPr>
        <w:pStyle w:val="Textindependent"/>
        <w:rPr>
          <w:rFonts w:cs="Arial"/>
          <w:sz w:val="22"/>
          <w:szCs w:val="22"/>
        </w:rPr>
      </w:pPr>
    </w:p>
    <w:p w14:paraId="71975E86" w14:textId="535D9B3F" w:rsidR="004778DC" w:rsidRPr="004778DC" w:rsidRDefault="004778DC" w:rsidP="00110645">
      <w:pPr>
        <w:pStyle w:val="Textindependent"/>
        <w:rPr>
          <w:rFonts w:cs="Arial"/>
          <w:sz w:val="22"/>
          <w:szCs w:val="22"/>
        </w:rPr>
      </w:pPr>
      <w:r w:rsidRPr="004778DC">
        <w:rPr>
          <w:rFonts w:cs="Arial"/>
          <w:sz w:val="22"/>
          <w:szCs w:val="22"/>
        </w:rPr>
        <w:t>A efectes de considerar acreditats els requisits referits als anys d’experiència dels perfils que es recullen a continuació, els anys d’experiència exigits hauran de ser complets, entenent per any complet un període de dotze mesos.</w:t>
      </w:r>
    </w:p>
    <w:p w14:paraId="1CF74640" w14:textId="77777777" w:rsidR="004778DC" w:rsidRPr="00110645" w:rsidRDefault="004778DC" w:rsidP="00110645">
      <w:pPr>
        <w:pStyle w:val="Textindependent"/>
        <w:rPr>
          <w:rFonts w:cs="Arial"/>
          <w:sz w:val="22"/>
          <w:szCs w:val="22"/>
        </w:rPr>
      </w:pPr>
    </w:p>
    <w:p w14:paraId="6FABC5F0" w14:textId="77777777" w:rsidR="00110645" w:rsidRPr="00110645"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r w:rsidRPr="00110645">
        <w:rPr>
          <w:rFonts w:ascii="Arial" w:hAnsi="Arial" w:cs="Arial"/>
          <w:sz w:val="22"/>
          <w:szCs w:val="22"/>
          <w:u w:val="single"/>
        </w:rPr>
        <w:t>El Soci</w:t>
      </w:r>
      <w:r w:rsidRPr="00110645">
        <w:rPr>
          <w:rFonts w:ascii="Arial" w:hAnsi="Arial" w:cs="Arial"/>
          <w:spacing w:val="-3"/>
          <w:sz w:val="22"/>
          <w:szCs w:val="22"/>
          <w:u w:val="single"/>
        </w:rPr>
        <w:t xml:space="preserve"> </w:t>
      </w:r>
      <w:r w:rsidRPr="00110645">
        <w:rPr>
          <w:rFonts w:ascii="Arial" w:hAnsi="Arial" w:cs="Arial"/>
          <w:sz w:val="22"/>
          <w:szCs w:val="22"/>
          <w:u w:val="single"/>
        </w:rPr>
        <w:t>i</w:t>
      </w:r>
      <w:r w:rsidRPr="00110645">
        <w:rPr>
          <w:rFonts w:ascii="Arial" w:hAnsi="Arial" w:cs="Arial"/>
          <w:spacing w:val="-5"/>
          <w:sz w:val="22"/>
          <w:szCs w:val="22"/>
          <w:u w:val="single"/>
        </w:rPr>
        <w:t xml:space="preserve"> el </w:t>
      </w:r>
      <w:r w:rsidRPr="00110645">
        <w:rPr>
          <w:rFonts w:ascii="Arial" w:hAnsi="Arial" w:cs="Arial"/>
          <w:spacing w:val="-2"/>
          <w:sz w:val="22"/>
          <w:szCs w:val="22"/>
          <w:u w:val="single"/>
        </w:rPr>
        <w:t>Director:</w:t>
      </w:r>
    </w:p>
    <w:p w14:paraId="2BD56DF1" w14:textId="77777777" w:rsidR="00110645" w:rsidRPr="00110645" w:rsidRDefault="00110645" w:rsidP="00110645">
      <w:pPr>
        <w:pStyle w:val="Pargrafdellista"/>
        <w:tabs>
          <w:tab w:val="left" w:pos="1288"/>
        </w:tabs>
        <w:ind w:right="146"/>
        <w:jc w:val="both"/>
        <w:rPr>
          <w:rFonts w:ascii="Arial" w:hAnsi="Arial" w:cs="Arial"/>
          <w:sz w:val="22"/>
          <w:szCs w:val="22"/>
        </w:rPr>
      </w:pPr>
    </w:p>
    <w:p w14:paraId="35E783CE" w14:textId="77777777" w:rsidR="00110645" w:rsidRPr="00110645"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110645">
        <w:rPr>
          <w:rFonts w:ascii="Arial" w:hAnsi="Arial" w:cs="Arial"/>
          <w:sz w:val="22"/>
          <w:szCs w:val="22"/>
        </w:rPr>
        <w:t>Tenir la condició d’auditor de comptes inscrit al ROAC durant un període mínim de cinc anys previs al contracte.</w:t>
      </w:r>
    </w:p>
    <w:p w14:paraId="0DB833BB" w14:textId="77777777" w:rsidR="00110645" w:rsidRPr="00110645"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6"/>
          <w:sz w:val="22"/>
          <w:szCs w:val="22"/>
        </w:rPr>
        <w:t xml:space="preserve"> </w:t>
      </w:r>
      <w:r w:rsidRPr="00110645">
        <w:rPr>
          <w:rFonts w:ascii="Arial" w:hAnsi="Arial" w:cs="Arial"/>
          <w:sz w:val="22"/>
          <w:szCs w:val="22"/>
        </w:rPr>
        <w:t>una</w:t>
      </w:r>
      <w:r w:rsidRPr="00110645">
        <w:rPr>
          <w:rFonts w:ascii="Arial" w:hAnsi="Arial" w:cs="Arial"/>
          <w:spacing w:val="-5"/>
          <w:sz w:val="22"/>
          <w:szCs w:val="22"/>
        </w:rPr>
        <w:t xml:space="preserve"> </w:t>
      </w:r>
      <w:r w:rsidRPr="00110645">
        <w:rPr>
          <w:rFonts w:ascii="Arial" w:hAnsi="Arial" w:cs="Arial"/>
          <w:sz w:val="22"/>
          <w:szCs w:val="22"/>
        </w:rPr>
        <w:t>experiència</w:t>
      </w:r>
      <w:r w:rsidRPr="00110645">
        <w:rPr>
          <w:rFonts w:ascii="Arial" w:hAnsi="Arial" w:cs="Arial"/>
          <w:spacing w:val="-5"/>
          <w:sz w:val="22"/>
          <w:szCs w:val="22"/>
        </w:rPr>
        <w:t xml:space="preserve"> </w:t>
      </w:r>
      <w:r w:rsidRPr="00110645">
        <w:rPr>
          <w:rFonts w:ascii="Arial" w:hAnsi="Arial" w:cs="Arial"/>
          <w:sz w:val="22"/>
          <w:szCs w:val="22"/>
        </w:rPr>
        <w:t>mínima</w:t>
      </w:r>
      <w:r w:rsidRPr="00110645">
        <w:rPr>
          <w:rFonts w:ascii="Arial" w:hAnsi="Arial" w:cs="Arial"/>
          <w:spacing w:val="-7"/>
          <w:sz w:val="22"/>
          <w:szCs w:val="22"/>
        </w:rPr>
        <w:t xml:space="preserve"> </w:t>
      </w:r>
      <w:r w:rsidRPr="00110645">
        <w:rPr>
          <w:rFonts w:ascii="Arial" w:hAnsi="Arial" w:cs="Arial"/>
          <w:sz w:val="22"/>
          <w:szCs w:val="22"/>
        </w:rPr>
        <w:t>de</w:t>
      </w:r>
      <w:r w:rsidRPr="00110645">
        <w:rPr>
          <w:rFonts w:ascii="Arial" w:hAnsi="Arial" w:cs="Arial"/>
          <w:spacing w:val="-6"/>
          <w:sz w:val="22"/>
          <w:szCs w:val="22"/>
        </w:rPr>
        <w:t xml:space="preserve"> </w:t>
      </w:r>
      <w:r w:rsidRPr="00110645">
        <w:rPr>
          <w:rFonts w:ascii="Arial" w:hAnsi="Arial" w:cs="Arial"/>
          <w:sz w:val="22"/>
          <w:szCs w:val="22"/>
        </w:rPr>
        <w:t>tres</w:t>
      </w:r>
      <w:r w:rsidRPr="00110645">
        <w:rPr>
          <w:rFonts w:ascii="Arial" w:hAnsi="Arial" w:cs="Arial"/>
          <w:spacing w:val="-6"/>
          <w:sz w:val="22"/>
          <w:szCs w:val="22"/>
        </w:rPr>
        <w:t xml:space="preserve"> </w:t>
      </w:r>
      <w:r w:rsidRPr="00110645">
        <w:rPr>
          <w:rFonts w:ascii="Arial" w:hAnsi="Arial" w:cs="Arial"/>
          <w:sz w:val="22"/>
          <w:szCs w:val="22"/>
        </w:rPr>
        <w:t>anys</w:t>
      </w:r>
      <w:r w:rsidRPr="00110645">
        <w:rPr>
          <w:rFonts w:ascii="Arial" w:hAnsi="Arial" w:cs="Arial"/>
          <w:spacing w:val="-6"/>
          <w:sz w:val="22"/>
          <w:szCs w:val="22"/>
        </w:rPr>
        <w:t xml:space="preserve"> </w:t>
      </w:r>
      <w:r w:rsidRPr="00110645">
        <w:rPr>
          <w:rFonts w:ascii="Arial" w:hAnsi="Arial" w:cs="Arial"/>
          <w:sz w:val="22"/>
          <w:szCs w:val="22"/>
        </w:rPr>
        <w:t>en</w:t>
      </w:r>
      <w:r w:rsidRPr="00110645">
        <w:rPr>
          <w:rFonts w:ascii="Arial" w:hAnsi="Arial" w:cs="Arial"/>
          <w:spacing w:val="-7"/>
          <w:sz w:val="22"/>
          <w:szCs w:val="22"/>
        </w:rPr>
        <w:t xml:space="preserve"> </w:t>
      </w:r>
      <w:r w:rsidRPr="00110645">
        <w:rPr>
          <w:rFonts w:ascii="Arial" w:hAnsi="Arial" w:cs="Arial"/>
          <w:sz w:val="22"/>
          <w:szCs w:val="22"/>
        </w:rPr>
        <w:t>aquesta</w:t>
      </w:r>
      <w:r w:rsidRPr="00110645">
        <w:rPr>
          <w:rFonts w:ascii="Arial" w:hAnsi="Arial" w:cs="Arial"/>
          <w:spacing w:val="-6"/>
          <w:sz w:val="22"/>
          <w:szCs w:val="22"/>
        </w:rPr>
        <w:t xml:space="preserve"> </w:t>
      </w:r>
      <w:r w:rsidRPr="00110645">
        <w:rPr>
          <w:rFonts w:ascii="Arial" w:hAnsi="Arial" w:cs="Arial"/>
          <w:spacing w:val="-2"/>
          <w:sz w:val="22"/>
          <w:szCs w:val="22"/>
        </w:rPr>
        <w:t>categoria.</w:t>
      </w:r>
    </w:p>
    <w:p w14:paraId="6EA541C1" w14:textId="77777777" w:rsidR="00110645" w:rsidRPr="00110645"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110645">
        <w:rPr>
          <w:rFonts w:ascii="Arial" w:hAnsi="Arial" w:cs="Arial"/>
          <w:sz w:val="22"/>
          <w:szCs w:val="22"/>
        </w:rPr>
        <w:t>Haver</w:t>
      </w:r>
      <w:r w:rsidRPr="00110645">
        <w:rPr>
          <w:rFonts w:ascii="Arial" w:hAnsi="Arial" w:cs="Arial"/>
          <w:spacing w:val="-8"/>
          <w:sz w:val="22"/>
          <w:szCs w:val="22"/>
        </w:rPr>
        <w:t xml:space="preserve"> </w:t>
      </w:r>
      <w:r w:rsidRPr="00110645">
        <w:rPr>
          <w:rFonts w:ascii="Arial" w:hAnsi="Arial" w:cs="Arial"/>
          <w:sz w:val="22"/>
          <w:szCs w:val="22"/>
        </w:rPr>
        <w:t>realitzat</w:t>
      </w:r>
      <w:r w:rsidRPr="00110645">
        <w:rPr>
          <w:rFonts w:ascii="Arial" w:hAnsi="Arial" w:cs="Arial"/>
          <w:spacing w:val="-5"/>
          <w:sz w:val="22"/>
          <w:szCs w:val="22"/>
        </w:rPr>
        <w:t xml:space="preserve"> </w:t>
      </w:r>
      <w:r w:rsidRPr="00110645">
        <w:rPr>
          <w:rFonts w:ascii="Arial" w:hAnsi="Arial" w:cs="Arial"/>
          <w:sz w:val="22"/>
          <w:szCs w:val="22"/>
        </w:rPr>
        <w:t>almenys</w:t>
      </w:r>
      <w:r w:rsidRPr="00110645">
        <w:rPr>
          <w:rFonts w:ascii="Arial" w:hAnsi="Arial" w:cs="Arial"/>
          <w:spacing w:val="-7"/>
          <w:sz w:val="22"/>
          <w:szCs w:val="22"/>
        </w:rPr>
        <w:t xml:space="preserve"> </w:t>
      </w:r>
      <w:r w:rsidRPr="00110645">
        <w:rPr>
          <w:rFonts w:ascii="Arial" w:hAnsi="Arial" w:cs="Arial"/>
          <w:sz w:val="22"/>
          <w:szCs w:val="22"/>
        </w:rPr>
        <w:t>15</w:t>
      </w:r>
      <w:r w:rsidRPr="00110645">
        <w:rPr>
          <w:rFonts w:ascii="Arial" w:hAnsi="Arial" w:cs="Arial"/>
          <w:spacing w:val="-6"/>
          <w:sz w:val="22"/>
          <w:szCs w:val="22"/>
        </w:rPr>
        <w:t xml:space="preserve"> </w:t>
      </w:r>
      <w:r w:rsidRPr="00110645">
        <w:rPr>
          <w:rFonts w:ascii="Arial" w:hAnsi="Arial" w:cs="Arial"/>
          <w:sz w:val="22"/>
          <w:szCs w:val="22"/>
        </w:rPr>
        <w:t>auditories</w:t>
      </w:r>
      <w:r w:rsidRPr="00110645">
        <w:rPr>
          <w:rFonts w:ascii="Arial" w:hAnsi="Arial" w:cs="Arial"/>
          <w:spacing w:val="-6"/>
          <w:sz w:val="22"/>
          <w:szCs w:val="22"/>
        </w:rPr>
        <w:t xml:space="preserve"> </w:t>
      </w:r>
      <w:r w:rsidRPr="00110645">
        <w:rPr>
          <w:rFonts w:ascii="Arial" w:hAnsi="Arial" w:cs="Arial"/>
          <w:sz w:val="22"/>
          <w:szCs w:val="22"/>
        </w:rPr>
        <w:t>de</w:t>
      </w:r>
      <w:r w:rsidRPr="00110645">
        <w:rPr>
          <w:rFonts w:ascii="Arial" w:hAnsi="Arial" w:cs="Arial"/>
          <w:spacing w:val="-8"/>
          <w:sz w:val="22"/>
          <w:szCs w:val="22"/>
        </w:rPr>
        <w:t xml:space="preserve"> </w:t>
      </w:r>
      <w:r w:rsidRPr="00110645">
        <w:rPr>
          <w:rFonts w:ascii="Arial" w:hAnsi="Arial" w:cs="Arial"/>
          <w:sz w:val="22"/>
          <w:szCs w:val="22"/>
        </w:rPr>
        <w:t>comptes</w:t>
      </w:r>
      <w:r w:rsidRPr="00110645">
        <w:rPr>
          <w:rFonts w:ascii="Arial" w:hAnsi="Arial" w:cs="Arial"/>
          <w:spacing w:val="-7"/>
          <w:sz w:val="22"/>
          <w:szCs w:val="22"/>
        </w:rPr>
        <w:t xml:space="preserve"> </w:t>
      </w:r>
      <w:r w:rsidRPr="00110645">
        <w:rPr>
          <w:rFonts w:ascii="Arial" w:hAnsi="Arial" w:cs="Arial"/>
          <w:sz w:val="22"/>
          <w:szCs w:val="22"/>
        </w:rPr>
        <w:t>anuals</w:t>
      </w:r>
      <w:r w:rsidRPr="00110645">
        <w:rPr>
          <w:rFonts w:ascii="Arial" w:hAnsi="Arial" w:cs="Arial"/>
          <w:spacing w:val="-6"/>
          <w:sz w:val="22"/>
          <w:szCs w:val="22"/>
        </w:rPr>
        <w:t xml:space="preserve"> </w:t>
      </w:r>
      <w:r w:rsidRPr="00110645">
        <w:rPr>
          <w:rFonts w:ascii="Arial" w:hAnsi="Arial" w:cs="Arial"/>
          <w:sz w:val="22"/>
          <w:szCs w:val="22"/>
        </w:rPr>
        <w:t>en</w:t>
      </w:r>
      <w:r w:rsidRPr="00110645">
        <w:rPr>
          <w:rFonts w:ascii="Arial" w:hAnsi="Arial" w:cs="Arial"/>
          <w:spacing w:val="-6"/>
          <w:sz w:val="22"/>
          <w:szCs w:val="22"/>
        </w:rPr>
        <w:t xml:space="preserve"> </w:t>
      </w:r>
      <w:r w:rsidRPr="00110645">
        <w:rPr>
          <w:rFonts w:ascii="Arial" w:hAnsi="Arial" w:cs="Arial"/>
          <w:sz w:val="22"/>
          <w:szCs w:val="22"/>
        </w:rPr>
        <w:t>l’àmbit</w:t>
      </w:r>
      <w:r w:rsidRPr="00110645">
        <w:rPr>
          <w:rFonts w:ascii="Arial" w:hAnsi="Arial" w:cs="Arial"/>
          <w:spacing w:val="-7"/>
          <w:sz w:val="22"/>
          <w:szCs w:val="22"/>
        </w:rPr>
        <w:t xml:space="preserve"> </w:t>
      </w:r>
      <w:r w:rsidRPr="00110645">
        <w:rPr>
          <w:rFonts w:ascii="Arial" w:hAnsi="Arial" w:cs="Arial"/>
          <w:sz w:val="22"/>
          <w:szCs w:val="22"/>
        </w:rPr>
        <w:t>del</w:t>
      </w:r>
      <w:r w:rsidRPr="00110645">
        <w:rPr>
          <w:rFonts w:ascii="Arial" w:hAnsi="Arial" w:cs="Arial"/>
          <w:spacing w:val="-9"/>
          <w:sz w:val="22"/>
          <w:szCs w:val="22"/>
        </w:rPr>
        <w:t xml:space="preserve"> </w:t>
      </w:r>
      <w:r w:rsidRPr="00110645">
        <w:rPr>
          <w:rFonts w:ascii="Arial" w:hAnsi="Arial" w:cs="Arial"/>
          <w:sz w:val="22"/>
          <w:szCs w:val="22"/>
        </w:rPr>
        <w:t>sector</w:t>
      </w:r>
      <w:r w:rsidRPr="00110645">
        <w:rPr>
          <w:rFonts w:ascii="Arial" w:hAnsi="Arial" w:cs="Arial"/>
          <w:spacing w:val="-7"/>
          <w:sz w:val="22"/>
          <w:szCs w:val="22"/>
        </w:rPr>
        <w:t xml:space="preserve"> </w:t>
      </w:r>
      <w:r w:rsidRPr="00110645">
        <w:rPr>
          <w:rFonts w:ascii="Arial" w:hAnsi="Arial" w:cs="Arial"/>
          <w:spacing w:val="-2"/>
          <w:sz w:val="22"/>
          <w:szCs w:val="22"/>
        </w:rPr>
        <w:t>públic.</w:t>
      </w:r>
    </w:p>
    <w:p w14:paraId="54D88B7D" w14:textId="77777777" w:rsidR="00110645" w:rsidRPr="00110645" w:rsidRDefault="00110645" w:rsidP="000D1C34">
      <w:pPr>
        <w:pStyle w:val="Textindependent"/>
        <w:ind w:left="348"/>
        <w:rPr>
          <w:rFonts w:cs="Arial"/>
          <w:sz w:val="22"/>
          <w:szCs w:val="22"/>
        </w:rPr>
      </w:pPr>
    </w:p>
    <w:p w14:paraId="126C165A" w14:textId="77777777" w:rsidR="00110645" w:rsidRPr="00110645" w:rsidRDefault="00110645" w:rsidP="000D1C34">
      <w:pPr>
        <w:pStyle w:val="Textindependent"/>
        <w:ind w:left="708" w:right="138"/>
        <w:rPr>
          <w:rFonts w:cs="Arial"/>
          <w:sz w:val="22"/>
          <w:szCs w:val="22"/>
        </w:rPr>
      </w:pPr>
      <w:proofErr w:type="spellStart"/>
      <w:r w:rsidRPr="00110645">
        <w:rPr>
          <w:rFonts w:cs="Arial"/>
          <w:sz w:val="22"/>
          <w:szCs w:val="22"/>
        </w:rPr>
        <w:t>Caldrà</w:t>
      </w:r>
      <w:proofErr w:type="spellEnd"/>
      <w:r w:rsidRPr="00110645">
        <w:rPr>
          <w:rFonts w:cs="Arial"/>
          <w:spacing w:val="-3"/>
          <w:sz w:val="22"/>
          <w:szCs w:val="22"/>
        </w:rPr>
        <w:t xml:space="preserve"> </w:t>
      </w:r>
      <w:r w:rsidRPr="00110645">
        <w:rPr>
          <w:rFonts w:cs="Arial"/>
          <w:sz w:val="22"/>
          <w:szCs w:val="22"/>
        </w:rPr>
        <w:t>acreditar-</w:t>
      </w:r>
      <w:proofErr w:type="spellStart"/>
      <w:r w:rsidRPr="00110645">
        <w:rPr>
          <w:rFonts w:cs="Arial"/>
          <w:sz w:val="22"/>
          <w:szCs w:val="22"/>
        </w:rPr>
        <w:t>ho</w:t>
      </w:r>
      <w:proofErr w:type="spellEnd"/>
      <w:r w:rsidRPr="00110645">
        <w:rPr>
          <w:rFonts w:cs="Arial"/>
          <w:spacing w:val="-3"/>
          <w:sz w:val="22"/>
          <w:szCs w:val="22"/>
        </w:rPr>
        <w:t xml:space="preserve"> </w:t>
      </w:r>
      <w:proofErr w:type="spellStart"/>
      <w:r w:rsidRPr="00110645">
        <w:rPr>
          <w:rFonts w:cs="Arial"/>
          <w:sz w:val="22"/>
          <w:szCs w:val="22"/>
        </w:rPr>
        <w:t>mitjançant</w:t>
      </w:r>
      <w:proofErr w:type="spellEnd"/>
      <w:r w:rsidRPr="00110645">
        <w:rPr>
          <w:rFonts w:cs="Arial"/>
          <w:spacing w:val="-1"/>
          <w:sz w:val="22"/>
          <w:szCs w:val="22"/>
        </w:rPr>
        <w:t xml:space="preserve"> </w:t>
      </w:r>
      <w:r w:rsidRPr="00110645">
        <w:rPr>
          <w:rFonts w:cs="Arial"/>
          <w:sz w:val="22"/>
          <w:szCs w:val="22"/>
        </w:rPr>
        <w:t>el</w:t>
      </w:r>
      <w:r w:rsidRPr="00110645">
        <w:rPr>
          <w:rFonts w:cs="Arial"/>
          <w:spacing w:val="-2"/>
          <w:sz w:val="22"/>
          <w:szCs w:val="22"/>
        </w:rPr>
        <w:t xml:space="preserve"> </w:t>
      </w:r>
      <w:proofErr w:type="spellStart"/>
      <w:r w:rsidRPr="00110645">
        <w:rPr>
          <w:rFonts w:cs="Arial"/>
          <w:sz w:val="22"/>
          <w:szCs w:val="22"/>
        </w:rPr>
        <w:t>certificat</w:t>
      </w:r>
      <w:proofErr w:type="spellEnd"/>
      <w:r w:rsidRPr="00110645">
        <w:rPr>
          <w:rFonts w:cs="Arial"/>
          <w:sz w:val="22"/>
          <w:szCs w:val="22"/>
        </w:rPr>
        <w:t>,</w:t>
      </w:r>
      <w:r w:rsidRPr="00110645">
        <w:rPr>
          <w:rFonts w:cs="Arial"/>
          <w:spacing w:val="-1"/>
          <w:sz w:val="22"/>
          <w:szCs w:val="22"/>
        </w:rPr>
        <w:t xml:space="preserve"> </w:t>
      </w:r>
      <w:proofErr w:type="spellStart"/>
      <w:r w:rsidRPr="00110645">
        <w:rPr>
          <w:rFonts w:cs="Arial"/>
          <w:sz w:val="22"/>
          <w:szCs w:val="22"/>
        </w:rPr>
        <w:t>emès</w:t>
      </w:r>
      <w:proofErr w:type="spellEnd"/>
      <w:r w:rsidRPr="00110645">
        <w:rPr>
          <w:rFonts w:cs="Arial"/>
          <w:spacing w:val="-2"/>
          <w:sz w:val="22"/>
          <w:szCs w:val="22"/>
        </w:rPr>
        <w:t xml:space="preserve"> </w:t>
      </w:r>
      <w:proofErr w:type="spellStart"/>
      <w:r w:rsidRPr="00110645">
        <w:rPr>
          <w:rFonts w:cs="Arial"/>
          <w:sz w:val="22"/>
          <w:szCs w:val="22"/>
        </w:rPr>
        <w:t>pel</w:t>
      </w:r>
      <w:proofErr w:type="spellEnd"/>
      <w:r w:rsidRPr="00110645">
        <w:rPr>
          <w:rFonts w:cs="Arial"/>
          <w:spacing w:val="-2"/>
          <w:sz w:val="22"/>
          <w:szCs w:val="22"/>
        </w:rPr>
        <w:t xml:space="preserve"> </w:t>
      </w:r>
      <w:r w:rsidRPr="00110645">
        <w:rPr>
          <w:rFonts w:cs="Arial"/>
          <w:sz w:val="22"/>
          <w:szCs w:val="22"/>
        </w:rPr>
        <w:t>ROAC,</w:t>
      </w:r>
      <w:r w:rsidRPr="00110645">
        <w:rPr>
          <w:rFonts w:cs="Arial"/>
          <w:spacing w:val="-1"/>
          <w:sz w:val="22"/>
          <w:szCs w:val="22"/>
        </w:rPr>
        <w:t xml:space="preserve"> </w:t>
      </w:r>
      <w:r w:rsidRPr="00110645">
        <w:rPr>
          <w:rFonts w:cs="Arial"/>
          <w:sz w:val="22"/>
          <w:szCs w:val="22"/>
        </w:rPr>
        <w:t>que</w:t>
      </w:r>
      <w:r w:rsidRPr="00110645">
        <w:rPr>
          <w:rFonts w:cs="Arial"/>
          <w:spacing w:val="-1"/>
          <w:sz w:val="22"/>
          <w:szCs w:val="22"/>
        </w:rPr>
        <w:t xml:space="preserve"> </w:t>
      </w:r>
      <w:proofErr w:type="spellStart"/>
      <w:r w:rsidRPr="00110645">
        <w:rPr>
          <w:rFonts w:cs="Arial"/>
          <w:sz w:val="22"/>
          <w:szCs w:val="22"/>
        </w:rPr>
        <w:t>demostri</w:t>
      </w:r>
      <w:proofErr w:type="spellEnd"/>
      <w:r w:rsidRPr="00110645">
        <w:rPr>
          <w:rFonts w:cs="Arial"/>
          <w:spacing w:val="-4"/>
          <w:sz w:val="22"/>
          <w:szCs w:val="22"/>
        </w:rPr>
        <w:t xml:space="preserve"> </w:t>
      </w:r>
      <w:r w:rsidRPr="00110645">
        <w:rPr>
          <w:rFonts w:cs="Arial"/>
          <w:sz w:val="22"/>
          <w:szCs w:val="22"/>
        </w:rPr>
        <w:t>la</w:t>
      </w:r>
      <w:r w:rsidRPr="00110645">
        <w:rPr>
          <w:rFonts w:cs="Arial"/>
          <w:spacing w:val="-1"/>
          <w:sz w:val="22"/>
          <w:szCs w:val="22"/>
        </w:rPr>
        <w:t xml:space="preserve"> </w:t>
      </w:r>
      <w:proofErr w:type="spellStart"/>
      <w:r w:rsidRPr="00110645">
        <w:rPr>
          <w:rFonts w:cs="Arial"/>
          <w:sz w:val="22"/>
          <w:szCs w:val="22"/>
        </w:rPr>
        <w:t>inscripció</w:t>
      </w:r>
      <w:proofErr w:type="spellEnd"/>
      <w:r w:rsidRPr="00110645">
        <w:rPr>
          <w:rFonts w:cs="Arial"/>
          <w:spacing w:val="-1"/>
          <w:sz w:val="22"/>
          <w:szCs w:val="22"/>
        </w:rPr>
        <w:t xml:space="preserve"> </w:t>
      </w:r>
      <w:r w:rsidRPr="00110645">
        <w:rPr>
          <w:rFonts w:cs="Arial"/>
          <w:sz w:val="22"/>
          <w:szCs w:val="22"/>
        </w:rPr>
        <w:t>del</w:t>
      </w:r>
      <w:r w:rsidRPr="00110645">
        <w:rPr>
          <w:rFonts w:cs="Arial"/>
          <w:spacing w:val="-2"/>
          <w:sz w:val="22"/>
          <w:szCs w:val="22"/>
        </w:rPr>
        <w:t xml:space="preserve"> </w:t>
      </w:r>
      <w:r w:rsidRPr="00110645">
        <w:rPr>
          <w:rFonts w:cs="Arial"/>
          <w:sz w:val="22"/>
          <w:szCs w:val="22"/>
        </w:rPr>
        <w:t>licitador,</w:t>
      </w:r>
      <w:r w:rsidRPr="00110645">
        <w:rPr>
          <w:rFonts w:cs="Arial"/>
          <w:spacing w:val="-3"/>
          <w:sz w:val="22"/>
          <w:szCs w:val="22"/>
        </w:rPr>
        <w:t xml:space="preserve"> </w:t>
      </w:r>
      <w:r w:rsidRPr="00110645">
        <w:rPr>
          <w:rFonts w:cs="Arial"/>
          <w:sz w:val="22"/>
          <w:szCs w:val="22"/>
        </w:rPr>
        <w:t xml:space="preserve">del </w:t>
      </w:r>
      <w:proofErr w:type="spellStart"/>
      <w:r w:rsidRPr="00110645">
        <w:rPr>
          <w:rFonts w:cs="Arial"/>
          <w:sz w:val="22"/>
          <w:szCs w:val="22"/>
        </w:rPr>
        <w:t>soci</w:t>
      </w:r>
      <w:proofErr w:type="spellEnd"/>
      <w:r w:rsidRPr="00110645">
        <w:rPr>
          <w:rFonts w:cs="Arial"/>
          <w:sz w:val="22"/>
          <w:szCs w:val="22"/>
        </w:rPr>
        <w:t xml:space="preserve"> auditor responsable i del director en el Registre Oficial </w:t>
      </w:r>
      <w:proofErr w:type="spellStart"/>
      <w:r w:rsidRPr="00110645">
        <w:rPr>
          <w:rFonts w:cs="Arial"/>
          <w:sz w:val="22"/>
          <w:szCs w:val="22"/>
        </w:rPr>
        <w:t>d’Auditories</w:t>
      </w:r>
      <w:proofErr w:type="spellEnd"/>
      <w:r w:rsidRPr="00110645">
        <w:rPr>
          <w:rFonts w:cs="Arial"/>
          <w:sz w:val="22"/>
          <w:szCs w:val="22"/>
        </w:rPr>
        <w:t xml:space="preserve"> de </w:t>
      </w:r>
      <w:proofErr w:type="spellStart"/>
      <w:r w:rsidRPr="00110645">
        <w:rPr>
          <w:rFonts w:cs="Arial"/>
          <w:sz w:val="22"/>
          <w:szCs w:val="22"/>
        </w:rPr>
        <w:t>Comptes</w:t>
      </w:r>
      <w:proofErr w:type="spellEnd"/>
      <w:r w:rsidRPr="00110645">
        <w:rPr>
          <w:rFonts w:cs="Arial"/>
          <w:sz w:val="22"/>
          <w:szCs w:val="22"/>
        </w:rPr>
        <w:t xml:space="preserve"> de </w:t>
      </w:r>
      <w:proofErr w:type="spellStart"/>
      <w:r w:rsidRPr="00110645">
        <w:rPr>
          <w:rFonts w:cs="Arial"/>
          <w:sz w:val="22"/>
          <w:szCs w:val="22"/>
        </w:rPr>
        <w:t>l’Institut</w:t>
      </w:r>
      <w:proofErr w:type="spellEnd"/>
      <w:r w:rsidRPr="00110645">
        <w:rPr>
          <w:rFonts w:cs="Arial"/>
          <w:sz w:val="22"/>
          <w:szCs w:val="22"/>
        </w:rPr>
        <w:t xml:space="preserve"> de </w:t>
      </w:r>
      <w:proofErr w:type="spellStart"/>
      <w:r w:rsidRPr="00110645">
        <w:rPr>
          <w:rFonts w:cs="Arial"/>
          <w:sz w:val="22"/>
          <w:szCs w:val="22"/>
        </w:rPr>
        <w:t>Comptabilitat</w:t>
      </w:r>
      <w:proofErr w:type="spellEnd"/>
      <w:r w:rsidRPr="00110645">
        <w:rPr>
          <w:rFonts w:cs="Arial"/>
          <w:sz w:val="22"/>
          <w:szCs w:val="22"/>
        </w:rPr>
        <w:t xml:space="preserve"> i Auditoria de </w:t>
      </w:r>
      <w:proofErr w:type="spellStart"/>
      <w:r w:rsidRPr="00110645">
        <w:rPr>
          <w:rFonts w:cs="Arial"/>
          <w:sz w:val="22"/>
          <w:szCs w:val="22"/>
        </w:rPr>
        <w:t>Comptes</w:t>
      </w:r>
      <w:proofErr w:type="spellEnd"/>
      <w:r w:rsidRPr="00110645">
        <w:rPr>
          <w:rFonts w:cs="Arial"/>
          <w:sz w:val="22"/>
          <w:szCs w:val="22"/>
        </w:rPr>
        <w:t xml:space="preserve"> </w:t>
      </w:r>
      <w:proofErr w:type="spellStart"/>
      <w:r w:rsidRPr="00110645">
        <w:rPr>
          <w:rFonts w:cs="Arial"/>
          <w:sz w:val="22"/>
          <w:szCs w:val="22"/>
        </w:rPr>
        <w:t>durant</w:t>
      </w:r>
      <w:proofErr w:type="spellEnd"/>
      <w:r w:rsidRPr="00110645">
        <w:rPr>
          <w:rFonts w:cs="Arial"/>
          <w:sz w:val="22"/>
          <w:szCs w:val="22"/>
        </w:rPr>
        <w:t xml:space="preserve"> un </w:t>
      </w:r>
      <w:proofErr w:type="spellStart"/>
      <w:r w:rsidRPr="00110645">
        <w:rPr>
          <w:rFonts w:cs="Arial"/>
          <w:sz w:val="22"/>
          <w:szCs w:val="22"/>
        </w:rPr>
        <w:t>període</w:t>
      </w:r>
      <w:proofErr w:type="spellEnd"/>
      <w:r w:rsidRPr="00110645">
        <w:rPr>
          <w:rFonts w:cs="Arial"/>
          <w:sz w:val="22"/>
          <w:szCs w:val="22"/>
        </w:rPr>
        <w:t xml:space="preserve"> </w:t>
      </w:r>
      <w:proofErr w:type="spellStart"/>
      <w:r w:rsidRPr="00110645">
        <w:rPr>
          <w:rFonts w:cs="Arial"/>
          <w:sz w:val="22"/>
          <w:szCs w:val="22"/>
        </w:rPr>
        <w:t>mínim</w:t>
      </w:r>
      <w:proofErr w:type="spellEnd"/>
      <w:r w:rsidRPr="00110645">
        <w:rPr>
          <w:rFonts w:cs="Arial"/>
          <w:sz w:val="22"/>
          <w:szCs w:val="22"/>
        </w:rPr>
        <w:t xml:space="preserve"> de cinc </w:t>
      </w:r>
      <w:proofErr w:type="spellStart"/>
      <w:r w:rsidRPr="00110645">
        <w:rPr>
          <w:rFonts w:cs="Arial"/>
          <w:sz w:val="22"/>
          <w:szCs w:val="22"/>
        </w:rPr>
        <w:t>anys</w:t>
      </w:r>
      <w:proofErr w:type="spellEnd"/>
      <w:r w:rsidRPr="00110645">
        <w:rPr>
          <w:rFonts w:cs="Arial"/>
          <w:sz w:val="22"/>
          <w:szCs w:val="22"/>
        </w:rPr>
        <w:t xml:space="preserve">. En el </w:t>
      </w:r>
      <w:proofErr w:type="spellStart"/>
      <w:r w:rsidRPr="00110645">
        <w:rPr>
          <w:rFonts w:cs="Arial"/>
          <w:sz w:val="22"/>
          <w:szCs w:val="22"/>
        </w:rPr>
        <w:t>cas</w:t>
      </w:r>
      <w:proofErr w:type="spellEnd"/>
      <w:r w:rsidRPr="00110645">
        <w:rPr>
          <w:rFonts w:cs="Arial"/>
          <w:sz w:val="22"/>
          <w:szCs w:val="22"/>
        </w:rPr>
        <w:t xml:space="preserve"> que el licitador </w:t>
      </w:r>
      <w:proofErr w:type="spellStart"/>
      <w:r w:rsidRPr="00110645">
        <w:rPr>
          <w:rFonts w:cs="Arial"/>
          <w:sz w:val="22"/>
          <w:szCs w:val="22"/>
        </w:rPr>
        <w:t>sigui</w:t>
      </w:r>
      <w:proofErr w:type="spellEnd"/>
      <w:r w:rsidRPr="00110645">
        <w:rPr>
          <w:rFonts w:cs="Arial"/>
          <w:sz w:val="22"/>
          <w:szCs w:val="22"/>
        </w:rPr>
        <w:t xml:space="preserve"> persona física, ha </w:t>
      </w:r>
      <w:proofErr w:type="spellStart"/>
      <w:r w:rsidRPr="00110645">
        <w:rPr>
          <w:rFonts w:cs="Arial"/>
          <w:sz w:val="22"/>
          <w:szCs w:val="22"/>
        </w:rPr>
        <w:t>d’acreditar</w:t>
      </w:r>
      <w:proofErr w:type="spellEnd"/>
      <w:r w:rsidRPr="00110645">
        <w:rPr>
          <w:rFonts w:cs="Arial"/>
          <w:sz w:val="22"/>
          <w:szCs w:val="22"/>
        </w:rPr>
        <w:t xml:space="preserve"> la </w:t>
      </w:r>
      <w:proofErr w:type="spellStart"/>
      <w:r w:rsidRPr="00110645">
        <w:rPr>
          <w:rFonts w:cs="Arial"/>
          <w:sz w:val="22"/>
          <w:szCs w:val="22"/>
        </w:rPr>
        <w:t>seva</w:t>
      </w:r>
      <w:proofErr w:type="spellEnd"/>
      <w:r w:rsidRPr="00110645">
        <w:rPr>
          <w:rFonts w:cs="Arial"/>
          <w:sz w:val="22"/>
          <w:szCs w:val="22"/>
        </w:rPr>
        <w:t xml:space="preserve"> </w:t>
      </w:r>
      <w:proofErr w:type="spellStart"/>
      <w:r w:rsidRPr="00110645">
        <w:rPr>
          <w:rFonts w:cs="Arial"/>
          <w:sz w:val="22"/>
          <w:szCs w:val="22"/>
        </w:rPr>
        <w:t>inscripció</w:t>
      </w:r>
      <w:proofErr w:type="spellEnd"/>
      <w:r w:rsidRPr="00110645">
        <w:rPr>
          <w:rFonts w:cs="Arial"/>
          <w:sz w:val="22"/>
          <w:szCs w:val="22"/>
        </w:rPr>
        <w:t xml:space="preserve"> </w:t>
      </w:r>
      <w:proofErr w:type="spellStart"/>
      <w:r w:rsidRPr="00110645">
        <w:rPr>
          <w:rFonts w:cs="Arial"/>
          <w:sz w:val="22"/>
          <w:szCs w:val="22"/>
        </w:rPr>
        <w:t>com</w:t>
      </w:r>
      <w:proofErr w:type="spellEnd"/>
      <w:r w:rsidRPr="00110645">
        <w:rPr>
          <w:rFonts w:cs="Arial"/>
          <w:sz w:val="22"/>
          <w:szCs w:val="22"/>
        </w:rPr>
        <w:t xml:space="preserve"> a auditor en </w:t>
      </w:r>
      <w:proofErr w:type="spellStart"/>
      <w:r w:rsidRPr="00110645">
        <w:rPr>
          <w:rFonts w:cs="Arial"/>
          <w:sz w:val="22"/>
          <w:szCs w:val="22"/>
        </w:rPr>
        <w:t>exercici</w:t>
      </w:r>
      <w:proofErr w:type="spellEnd"/>
      <w:r w:rsidRPr="00110645">
        <w:rPr>
          <w:rFonts w:cs="Arial"/>
          <w:sz w:val="22"/>
          <w:szCs w:val="22"/>
        </w:rPr>
        <w:t xml:space="preserve"> per </w:t>
      </w:r>
      <w:proofErr w:type="spellStart"/>
      <w:r w:rsidRPr="00110645">
        <w:rPr>
          <w:rFonts w:cs="Arial"/>
          <w:sz w:val="22"/>
          <w:szCs w:val="22"/>
        </w:rPr>
        <w:t>al</w:t>
      </w:r>
      <w:proofErr w:type="spellEnd"/>
      <w:r w:rsidRPr="00110645">
        <w:rPr>
          <w:rFonts w:cs="Arial"/>
          <w:sz w:val="22"/>
          <w:szCs w:val="22"/>
        </w:rPr>
        <w:t xml:space="preserve"> </w:t>
      </w:r>
      <w:proofErr w:type="spellStart"/>
      <w:r w:rsidRPr="00110645">
        <w:rPr>
          <w:rFonts w:cs="Arial"/>
          <w:sz w:val="22"/>
          <w:szCs w:val="22"/>
        </w:rPr>
        <w:t>període</w:t>
      </w:r>
      <w:proofErr w:type="spellEnd"/>
      <w:r w:rsidRPr="00110645">
        <w:rPr>
          <w:rFonts w:cs="Arial"/>
          <w:sz w:val="22"/>
          <w:szCs w:val="22"/>
        </w:rPr>
        <w:t xml:space="preserve"> </w:t>
      </w:r>
      <w:proofErr w:type="spellStart"/>
      <w:r w:rsidRPr="00110645">
        <w:rPr>
          <w:rFonts w:cs="Arial"/>
          <w:sz w:val="22"/>
          <w:szCs w:val="22"/>
        </w:rPr>
        <w:t>indicat</w:t>
      </w:r>
      <w:proofErr w:type="spellEnd"/>
      <w:r w:rsidRPr="00110645">
        <w:rPr>
          <w:rFonts w:cs="Arial"/>
          <w:sz w:val="22"/>
          <w:szCs w:val="22"/>
        </w:rPr>
        <w:t xml:space="preserve"> i </w:t>
      </w:r>
      <w:proofErr w:type="spellStart"/>
      <w:r w:rsidRPr="00110645">
        <w:rPr>
          <w:rFonts w:cs="Arial"/>
          <w:sz w:val="22"/>
          <w:szCs w:val="22"/>
        </w:rPr>
        <w:t>durant</w:t>
      </w:r>
      <w:proofErr w:type="spellEnd"/>
      <w:r w:rsidRPr="00110645">
        <w:rPr>
          <w:rFonts w:cs="Arial"/>
          <w:sz w:val="22"/>
          <w:szCs w:val="22"/>
        </w:rPr>
        <w:t xml:space="preserve"> </w:t>
      </w:r>
      <w:proofErr w:type="spellStart"/>
      <w:r w:rsidRPr="00110645">
        <w:rPr>
          <w:rFonts w:cs="Arial"/>
          <w:sz w:val="22"/>
          <w:szCs w:val="22"/>
        </w:rPr>
        <w:t>els</w:t>
      </w:r>
      <w:proofErr w:type="spellEnd"/>
      <w:r w:rsidRPr="00110645">
        <w:rPr>
          <w:rFonts w:cs="Arial"/>
          <w:sz w:val="22"/>
          <w:szCs w:val="22"/>
        </w:rPr>
        <w:t xml:space="preserve"> cinc </w:t>
      </w:r>
      <w:proofErr w:type="spellStart"/>
      <w:r w:rsidRPr="00110645">
        <w:rPr>
          <w:rFonts w:cs="Arial"/>
          <w:sz w:val="22"/>
          <w:szCs w:val="22"/>
        </w:rPr>
        <w:t>anys</w:t>
      </w:r>
      <w:proofErr w:type="spellEnd"/>
      <w:r w:rsidRPr="00110645">
        <w:rPr>
          <w:rFonts w:cs="Arial"/>
          <w:sz w:val="22"/>
          <w:szCs w:val="22"/>
        </w:rPr>
        <w:t xml:space="preserve"> </w:t>
      </w:r>
      <w:proofErr w:type="spellStart"/>
      <w:r w:rsidRPr="00110645">
        <w:rPr>
          <w:rFonts w:cs="Arial"/>
          <w:sz w:val="22"/>
          <w:szCs w:val="22"/>
        </w:rPr>
        <w:t>immediats</w:t>
      </w:r>
      <w:proofErr w:type="spellEnd"/>
      <w:r w:rsidRPr="00110645">
        <w:rPr>
          <w:rFonts w:cs="Arial"/>
          <w:sz w:val="22"/>
          <w:szCs w:val="22"/>
        </w:rPr>
        <w:t xml:space="preserve"> </w:t>
      </w:r>
      <w:proofErr w:type="spellStart"/>
      <w:r w:rsidRPr="00110645">
        <w:rPr>
          <w:rFonts w:cs="Arial"/>
          <w:sz w:val="22"/>
          <w:szCs w:val="22"/>
        </w:rPr>
        <w:t>anteriors</w:t>
      </w:r>
      <w:proofErr w:type="spellEnd"/>
      <w:r w:rsidRPr="00110645">
        <w:rPr>
          <w:rFonts w:cs="Arial"/>
          <w:sz w:val="22"/>
          <w:szCs w:val="22"/>
        </w:rPr>
        <w:t>.</w:t>
      </w:r>
    </w:p>
    <w:p w14:paraId="57A2294D" w14:textId="77777777" w:rsidR="00110645" w:rsidRPr="00110645" w:rsidRDefault="00110645" w:rsidP="00110645">
      <w:pPr>
        <w:pStyle w:val="Textindependent"/>
        <w:ind w:left="360" w:right="138"/>
        <w:rPr>
          <w:rFonts w:cs="Arial"/>
          <w:sz w:val="22"/>
          <w:szCs w:val="22"/>
        </w:rPr>
      </w:pPr>
    </w:p>
    <w:p w14:paraId="03174811" w14:textId="77777777" w:rsidR="00110645" w:rsidRPr="00110645"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r w:rsidRPr="00110645">
        <w:rPr>
          <w:rFonts w:ascii="Arial" w:hAnsi="Arial" w:cs="Arial"/>
          <w:spacing w:val="-2"/>
          <w:sz w:val="22"/>
          <w:szCs w:val="22"/>
          <w:u w:val="single"/>
        </w:rPr>
        <w:t>Gerent:</w:t>
      </w:r>
    </w:p>
    <w:p w14:paraId="2F346687" w14:textId="77777777" w:rsidR="00110645" w:rsidRPr="00110645" w:rsidRDefault="00110645" w:rsidP="000D1C34">
      <w:pPr>
        <w:pStyle w:val="Pargrafdellista"/>
        <w:tabs>
          <w:tab w:val="left" w:pos="690"/>
        </w:tabs>
        <w:ind w:left="801"/>
        <w:jc w:val="both"/>
        <w:rPr>
          <w:rFonts w:ascii="Arial" w:hAnsi="Arial" w:cs="Arial"/>
          <w:sz w:val="22"/>
          <w:szCs w:val="22"/>
          <w:u w:val="single"/>
        </w:rPr>
      </w:pPr>
    </w:p>
    <w:p w14:paraId="084E2549" w14:textId="34823BFC" w:rsidR="00110645" w:rsidRPr="00110645"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rPr>
      </w:pPr>
      <w:r w:rsidRPr="00110645">
        <w:rPr>
          <w:rFonts w:ascii="Arial" w:hAnsi="Arial" w:cs="Arial"/>
          <w:sz w:val="22"/>
          <w:szCs w:val="22"/>
        </w:rPr>
        <w:t xml:space="preserve">Tenir la titulació de llicenciat/graduat en Administració i Direcció d’Empreses, llicenciat/graduat en Economia, llicenciat en Ciències Econòmiques i Empresarials o qualsevol altra llicenciatura o estudi de grau emès per les facultats d’Economia i Empresa amb efectes </w:t>
      </w:r>
      <w:proofErr w:type="spellStart"/>
      <w:r w:rsidRPr="00110645">
        <w:rPr>
          <w:rFonts w:ascii="Arial" w:hAnsi="Arial" w:cs="Arial"/>
          <w:sz w:val="22"/>
          <w:szCs w:val="22"/>
        </w:rPr>
        <w:t>habilitants</w:t>
      </w:r>
      <w:proofErr w:type="spellEnd"/>
      <w:r w:rsidRPr="00110645">
        <w:rPr>
          <w:rFonts w:ascii="Arial" w:hAnsi="Arial" w:cs="Arial"/>
          <w:sz w:val="22"/>
          <w:szCs w:val="22"/>
        </w:rPr>
        <w:t xml:space="preserve"> per a l’exercici de la professió d’economista o auditor</w:t>
      </w:r>
      <w:r w:rsidR="00CB64A8">
        <w:rPr>
          <w:rFonts w:ascii="Arial" w:hAnsi="Arial" w:cs="Arial"/>
          <w:sz w:val="22"/>
          <w:szCs w:val="22"/>
        </w:rPr>
        <w:t xml:space="preserve"> </w:t>
      </w:r>
      <w:r w:rsidR="00CB64A8" w:rsidRPr="00C11A4C">
        <w:rPr>
          <w:rFonts w:ascii="Arial" w:hAnsi="Arial" w:cs="Arial"/>
          <w:sz w:val="22"/>
          <w:szCs w:val="22"/>
        </w:rPr>
        <w:t>(Llicenciatura,</w:t>
      </w:r>
      <w:r w:rsidR="00CB64A8" w:rsidRPr="00C11A4C">
        <w:rPr>
          <w:rFonts w:ascii="Arial" w:hAnsi="Arial" w:cs="Arial"/>
          <w:spacing w:val="-1"/>
          <w:sz w:val="22"/>
          <w:szCs w:val="22"/>
        </w:rPr>
        <w:t xml:space="preserve"> </w:t>
      </w:r>
      <w:r w:rsidR="00CB64A8" w:rsidRPr="00C11A4C">
        <w:rPr>
          <w:rFonts w:ascii="Arial" w:hAnsi="Arial" w:cs="Arial"/>
          <w:sz w:val="22"/>
          <w:szCs w:val="22"/>
        </w:rPr>
        <w:t>grau</w:t>
      </w:r>
      <w:r w:rsidR="00CB64A8" w:rsidRPr="00C11A4C">
        <w:rPr>
          <w:rFonts w:ascii="Arial" w:hAnsi="Arial" w:cs="Arial"/>
          <w:spacing w:val="1"/>
          <w:sz w:val="22"/>
          <w:szCs w:val="22"/>
        </w:rPr>
        <w:t xml:space="preserve"> </w:t>
      </w:r>
      <w:r w:rsidR="00CB64A8" w:rsidRPr="00C11A4C">
        <w:rPr>
          <w:rFonts w:ascii="Arial" w:hAnsi="Arial" w:cs="Arial"/>
          <w:sz w:val="22"/>
          <w:szCs w:val="22"/>
        </w:rPr>
        <w:t>o equivalent</w:t>
      </w:r>
      <w:r w:rsidR="00CB64A8" w:rsidRPr="00C11A4C">
        <w:rPr>
          <w:rFonts w:ascii="Arial" w:hAnsi="Arial" w:cs="Arial"/>
          <w:spacing w:val="4"/>
          <w:sz w:val="22"/>
          <w:szCs w:val="22"/>
        </w:rPr>
        <w:t xml:space="preserve"> </w:t>
      </w:r>
      <w:r w:rsidR="00CB64A8" w:rsidRPr="00C11A4C">
        <w:rPr>
          <w:rFonts w:ascii="Arial" w:hAnsi="Arial" w:cs="Arial"/>
          <w:sz w:val="22"/>
          <w:szCs w:val="22"/>
        </w:rPr>
        <w:t>homologat</w:t>
      </w:r>
      <w:r w:rsidR="00CB64A8" w:rsidRPr="00C11A4C">
        <w:rPr>
          <w:rFonts w:ascii="Arial" w:hAnsi="Arial" w:cs="Arial"/>
          <w:spacing w:val="2"/>
          <w:sz w:val="22"/>
          <w:szCs w:val="22"/>
        </w:rPr>
        <w:t xml:space="preserve"> </w:t>
      </w:r>
      <w:r w:rsidR="00CB64A8" w:rsidRPr="00C11A4C">
        <w:rPr>
          <w:rFonts w:ascii="Arial" w:hAnsi="Arial" w:cs="Arial"/>
          <w:sz w:val="22"/>
          <w:szCs w:val="22"/>
        </w:rPr>
        <w:t>conforme</w:t>
      </w:r>
      <w:r w:rsidR="00CB64A8" w:rsidRPr="00C11A4C">
        <w:rPr>
          <w:rFonts w:ascii="Arial" w:hAnsi="Arial" w:cs="Arial"/>
          <w:spacing w:val="1"/>
          <w:sz w:val="22"/>
          <w:szCs w:val="22"/>
        </w:rPr>
        <w:t xml:space="preserve"> </w:t>
      </w:r>
      <w:r w:rsidR="00CB64A8" w:rsidRPr="00C11A4C">
        <w:rPr>
          <w:rFonts w:ascii="Arial" w:hAnsi="Arial" w:cs="Arial"/>
          <w:sz w:val="22"/>
          <w:szCs w:val="22"/>
        </w:rPr>
        <w:t>a la normativa</w:t>
      </w:r>
      <w:r w:rsidR="00CB64A8" w:rsidRPr="00C11A4C">
        <w:rPr>
          <w:rFonts w:ascii="Arial" w:hAnsi="Arial" w:cs="Arial"/>
          <w:spacing w:val="1"/>
          <w:sz w:val="22"/>
          <w:szCs w:val="22"/>
        </w:rPr>
        <w:t xml:space="preserve"> </w:t>
      </w:r>
      <w:r w:rsidR="00CB64A8" w:rsidRPr="00C11A4C">
        <w:rPr>
          <w:rFonts w:ascii="Arial" w:hAnsi="Arial" w:cs="Arial"/>
          <w:sz w:val="22"/>
          <w:szCs w:val="22"/>
        </w:rPr>
        <w:t>d’aplicació)</w:t>
      </w:r>
      <w:r w:rsidRPr="00110645">
        <w:rPr>
          <w:rFonts w:ascii="Arial" w:hAnsi="Arial" w:cs="Arial"/>
          <w:sz w:val="22"/>
          <w:szCs w:val="22"/>
        </w:rPr>
        <w:t>.</w:t>
      </w:r>
    </w:p>
    <w:p w14:paraId="38F91CA4" w14:textId="77777777" w:rsidR="00110645" w:rsidRPr="00110645"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5"/>
          <w:sz w:val="22"/>
          <w:szCs w:val="22"/>
        </w:rPr>
        <w:t xml:space="preserve"> </w:t>
      </w:r>
      <w:r w:rsidRPr="00110645">
        <w:rPr>
          <w:rFonts w:ascii="Arial" w:hAnsi="Arial" w:cs="Arial"/>
          <w:sz w:val="22"/>
          <w:szCs w:val="22"/>
        </w:rPr>
        <w:t>una</w:t>
      </w:r>
      <w:r w:rsidRPr="00110645">
        <w:rPr>
          <w:rFonts w:ascii="Arial" w:hAnsi="Arial" w:cs="Arial"/>
          <w:spacing w:val="-4"/>
          <w:sz w:val="22"/>
          <w:szCs w:val="22"/>
        </w:rPr>
        <w:t xml:space="preserve"> </w:t>
      </w:r>
      <w:r w:rsidRPr="00110645">
        <w:rPr>
          <w:rFonts w:ascii="Arial" w:hAnsi="Arial" w:cs="Arial"/>
          <w:sz w:val="22"/>
          <w:szCs w:val="22"/>
        </w:rPr>
        <w:t>experiència</w:t>
      </w:r>
      <w:r w:rsidRPr="00110645">
        <w:rPr>
          <w:rFonts w:ascii="Arial" w:hAnsi="Arial" w:cs="Arial"/>
          <w:spacing w:val="-3"/>
          <w:sz w:val="22"/>
          <w:szCs w:val="22"/>
        </w:rPr>
        <w:t xml:space="preserve"> </w:t>
      </w:r>
      <w:r w:rsidRPr="00110645">
        <w:rPr>
          <w:rFonts w:ascii="Arial" w:hAnsi="Arial" w:cs="Arial"/>
          <w:sz w:val="22"/>
          <w:szCs w:val="22"/>
        </w:rPr>
        <w:t>mínima</w:t>
      </w:r>
      <w:r w:rsidRPr="00110645">
        <w:rPr>
          <w:rFonts w:ascii="Arial" w:hAnsi="Arial" w:cs="Arial"/>
          <w:spacing w:val="-6"/>
          <w:sz w:val="22"/>
          <w:szCs w:val="22"/>
        </w:rPr>
        <w:t xml:space="preserve"> </w:t>
      </w:r>
      <w:r w:rsidRPr="00110645">
        <w:rPr>
          <w:rFonts w:ascii="Arial" w:hAnsi="Arial" w:cs="Arial"/>
          <w:sz w:val="22"/>
          <w:szCs w:val="22"/>
        </w:rPr>
        <w:t>de</w:t>
      </w:r>
      <w:r w:rsidRPr="00110645">
        <w:rPr>
          <w:rFonts w:ascii="Arial" w:hAnsi="Arial" w:cs="Arial"/>
          <w:spacing w:val="-5"/>
          <w:sz w:val="22"/>
          <w:szCs w:val="22"/>
        </w:rPr>
        <w:t xml:space="preserve"> </w:t>
      </w:r>
      <w:r w:rsidRPr="00110645">
        <w:rPr>
          <w:rFonts w:ascii="Arial" w:hAnsi="Arial" w:cs="Arial"/>
          <w:sz w:val="22"/>
          <w:szCs w:val="22"/>
        </w:rPr>
        <w:t>tres</w:t>
      </w:r>
      <w:r w:rsidRPr="00110645">
        <w:rPr>
          <w:rFonts w:ascii="Arial" w:hAnsi="Arial" w:cs="Arial"/>
          <w:spacing w:val="-5"/>
          <w:sz w:val="22"/>
          <w:szCs w:val="22"/>
        </w:rPr>
        <w:t xml:space="preserve"> </w:t>
      </w:r>
      <w:r w:rsidRPr="00110645">
        <w:rPr>
          <w:rFonts w:ascii="Arial" w:hAnsi="Arial" w:cs="Arial"/>
          <w:sz w:val="22"/>
          <w:szCs w:val="22"/>
        </w:rPr>
        <w:t>anys</w:t>
      </w:r>
      <w:r w:rsidRPr="00110645">
        <w:rPr>
          <w:rFonts w:ascii="Arial" w:hAnsi="Arial" w:cs="Arial"/>
          <w:spacing w:val="-5"/>
          <w:sz w:val="22"/>
          <w:szCs w:val="22"/>
        </w:rPr>
        <w:t xml:space="preserve"> </w:t>
      </w:r>
      <w:r w:rsidRPr="00110645">
        <w:rPr>
          <w:rFonts w:ascii="Arial" w:hAnsi="Arial" w:cs="Arial"/>
          <w:sz w:val="22"/>
          <w:szCs w:val="22"/>
        </w:rPr>
        <w:t>en</w:t>
      </w:r>
      <w:r w:rsidRPr="00110645">
        <w:rPr>
          <w:rFonts w:ascii="Arial" w:hAnsi="Arial" w:cs="Arial"/>
          <w:spacing w:val="-5"/>
          <w:sz w:val="22"/>
          <w:szCs w:val="22"/>
        </w:rPr>
        <w:t xml:space="preserve"> </w:t>
      </w:r>
      <w:r w:rsidRPr="00110645">
        <w:rPr>
          <w:rFonts w:ascii="Arial" w:hAnsi="Arial" w:cs="Arial"/>
          <w:sz w:val="22"/>
          <w:szCs w:val="22"/>
        </w:rPr>
        <w:t>una</w:t>
      </w:r>
      <w:r w:rsidRPr="00110645">
        <w:rPr>
          <w:rFonts w:ascii="Arial" w:hAnsi="Arial" w:cs="Arial"/>
          <w:spacing w:val="-6"/>
          <w:sz w:val="22"/>
          <w:szCs w:val="22"/>
        </w:rPr>
        <w:t xml:space="preserve"> </w:t>
      </w:r>
      <w:r w:rsidRPr="00110645">
        <w:rPr>
          <w:rFonts w:ascii="Arial" w:hAnsi="Arial" w:cs="Arial"/>
          <w:sz w:val="22"/>
          <w:szCs w:val="22"/>
        </w:rPr>
        <w:t>firma</w:t>
      </w:r>
      <w:r w:rsidRPr="00110645">
        <w:rPr>
          <w:rFonts w:ascii="Arial" w:hAnsi="Arial" w:cs="Arial"/>
          <w:spacing w:val="-6"/>
          <w:sz w:val="22"/>
          <w:szCs w:val="22"/>
        </w:rPr>
        <w:t xml:space="preserve"> </w:t>
      </w:r>
      <w:r w:rsidRPr="00110645">
        <w:rPr>
          <w:rFonts w:ascii="Arial" w:hAnsi="Arial" w:cs="Arial"/>
          <w:spacing w:val="-2"/>
          <w:sz w:val="22"/>
          <w:szCs w:val="22"/>
        </w:rPr>
        <w:t>d’auditoria, en qualsevol categoria.</w:t>
      </w:r>
    </w:p>
    <w:p w14:paraId="47CC7F1E" w14:textId="77777777" w:rsidR="00110645" w:rsidRPr="00110645"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u w:val="single"/>
        </w:rPr>
      </w:pPr>
      <w:r w:rsidRPr="00110645">
        <w:rPr>
          <w:rFonts w:ascii="Arial" w:hAnsi="Arial" w:cs="Arial"/>
          <w:sz w:val="22"/>
          <w:szCs w:val="22"/>
        </w:rPr>
        <w:t>Haver</w:t>
      </w:r>
      <w:r w:rsidRPr="00110645">
        <w:rPr>
          <w:rFonts w:ascii="Arial" w:hAnsi="Arial" w:cs="Arial"/>
          <w:spacing w:val="-8"/>
          <w:sz w:val="22"/>
          <w:szCs w:val="22"/>
        </w:rPr>
        <w:t xml:space="preserve"> </w:t>
      </w:r>
      <w:r w:rsidRPr="00110645">
        <w:rPr>
          <w:rFonts w:ascii="Arial" w:hAnsi="Arial" w:cs="Arial"/>
          <w:sz w:val="22"/>
          <w:szCs w:val="22"/>
        </w:rPr>
        <w:t>realitzat</w:t>
      </w:r>
      <w:r w:rsidRPr="00110645">
        <w:rPr>
          <w:rFonts w:ascii="Arial" w:hAnsi="Arial" w:cs="Arial"/>
          <w:spacing w:val="-5"/>
          <w:sz w:val="22"/>
          <w:szCs w:val="22"/>
        </w:rPr>
        <w:t xml:space="preserve"> </w:t>
      </w:r>
      <w:r w:rsidRPr="00110645">
        <w:rPr>
          <w:rFonts w:ascii="Arial" w:hAnsi="Arial" w:cs="Arial"/>
          <w:sz w:val="22"/>
          <w:szCs w:val="22"/>
        </w:rPr>
        <w:t>almenys</w:t>
      </w:r>
      <w:r w:rsidRPr="00110645">
        <w:rPr>
          <w:rFonts w:ascii="Arial" w:hAnsi="Arial" w:cs="Arial"/>
          <w:spacing w:val="-7"/>
          <w:sz w:val="22"/>
          <w:szCs w:val="22"/>
        </w:rPr>
        <w:t xml:space="preserve"> </w:t>
      </w:r>
      <w:r w:rsidRPr="00110645">
        <w:rPr>
          <w:rFonts w:ascii="Arial" w:hAnsi="Arial" w:cs="Arial"/>
          <w:sz w:val="22"/>
          <w:szCs w:val="22"/>
          <w:u w:val="single"/>
        </w:rPr>
        <w:t>15</w:t>
      </w:r>
      <w:r w:rsidRPr="00110645">
        <w:rPr>
          <w:rFonts w:ascii="Arial" w:hAnsi="Arial" w:cs="Arial"/>
          <w:spacing w:val="-6"/>
          <w:sz w:val="22"/>
          <w:szCs w:val="22"/>
          <w:u w:val="single"/>
        </w:rPr>
        <w:t xml:space="preserve"> </w:t>
      </w:r>
      <w:r w:rsidRPr="00110645">
        <w:rPr>
          <w:rFonts w:ascii="Arial" w:hAnsi="Arial" w:cs="Arial"/>
          <w:sz w:val="22"/>
          <w:szCs w:val="22"/>
          <w:u w:val="single"/>
        </w:rPr>
        <w:t>auditories</w:t>
      </w:r>
      <w:r w:rsidRPr="00110645">
        <w:rPr>
          <w:rFonts w:ascii="Arial" w:hAnsi="Arial" w:cs="Arial"/>
          <w:spacing w:val="-6"/>
          <w:sz w:val="22"/>
          <w:szCs w:val="22"/>
          <w:u w:val="single"/>
        </w:rPr>
        <w:t xml:space="preserve"> </w:t>
      </w:r>
      <w:r w:rsidRPr="00110645">
        <w:rPr>
          <w:rFonts w:ascii="Arial" w:hAnsi="Arial" w:cs="Arial"/>
          <w:sz w:val="22"/>
          <w:szCs w:val="22"/>
          <w:u w:val="single"/>
        </w:rPr>
        <w:t>de</w:t>
      </w:r>
      <w:r w:rsidRPr="00110645">
        <w:rPr>
          <w:rFonts w:ascii="Arial" w:hAnsi="Arial" w:cs="Arial"/>
          <w:spacing w:val="-8"/>
          <w:sz w:val="22"/>
          <w:szCs w:val="22"/>
          <w:u w:val="single"/>
        </w:rPr>
        <w:t xml:space="preserve"> </w:t>
      </w:r>
      <w:r w:rsidRPr="00110645">
        <w:rPr>
          <w:rFonts w:ascii="Arial" w:hAnsi="Arial" w:cs="Arial"/>
          <w:sz w:val="22"/>
          <w:szCs w:val="22"/>
          <w:u w:val="single"/>
        </w:rPr>
        <w:t>comptes</w:t>
      </w:r>
      <w:r w:rsidRPr="00110645">
        <w:rPr>
          <w:rFonts w:ascii="Arial" w:hAnsi="Arial" w:cs="Arial"/>
          <w:spacing w:val="-7"/>
          <w:sz w:val="22"/>
          <w:szCs w:val="22"/>
          <w:u w:val="single"/>
        </w:rPr>
        <w:t xml:space="preserve"> </w:t>
      </w:r>
      <w:r w:rsidRPr="00110645">
        <w:rPr>
          <w:rFonts w:ascii="Arial" w:hAnsi="Arial" w:cs="Arial"/>
          <w:sz w:val="22"/>
          <w:szCs w:val="22"/>
          <w:u w:val="single"/>
        </w:rPr>
        <w:t>anuals</w:t>
      </w:r>
      <w:r w:rsidRPr="00110645">
        <w:rPr>
          <w:rFonts w:ascii="Arial" w:hAnsi="Arial" w:cs="Arial"/>
          <w:spacing w:val="-6"/>
          <w:sz w:val="22"/>
          <w:szCs w:val="22"/>
          <w:u w:val="single"/>
        </w:rPr>
        <w:t xml:space="preserve"> </w:t>
      </w:r>
      <w:r w:rsidRPr="00110645">
        <w:rPr>
          <w:rFonts w:ascii="Arial" w:hAnsi="Arial" w:cs="Arial"/>
          <w:sz w:val="22"/>
          <w:szCs w:val="22"/>
          <w:u w:val="single"/>
        </w:rPr>
        <w:t>en</w:t>
      </w:r>
      <w:r w:rsidRPr="00110645">
        <w:rPr>
          <w:rFonts w:ascii="Arial" w:hAnsi="Arial" w:cs="Arial"/>
          <w:spacing w:val="-6"/>
          <w:sz w:val="22"/>
          <w:szCs w:val="22"/>
          <w:u w:val="single"/>
        </w:rPr>
        <w:t xml:space="preserve"> </w:t>
      </w:r>
      <w:r w:rsidRPr="00110645">
        <w:rPr>
          <w:rFonts w:ascii="Arial" w:hAnsi="Arial" w:cs="Arial"/>
          <w:sz w:val="22"/>
          <w:szCs w:val="22"/>
          <w:u w:val="single"/>
        </w:rPr>
        <w:t>l’àmbit</w:t>
      </w:r>
      <w:r w:rsidRPr="00110645">
        <w:rPr>
          <w:rFonts w:ascii="Arial" w:hAnsi="Arial" w:cs="Arial"/>
          <w:spacing w:val="-7"/>
          <w:sz w:val="22"/>
          <w:szCs w:val="22"/>
          <w:u w:val="single"/>
        </w:rPr>
        <w:t xml:space="preserve"> </w:t>
      </w:r>
      <w:r w:rsidRPr="00110645">
        <w:rPr>
          <w:rFonts w:ascii="Arial" w:hAnsi="Arial" w:cs="Arial"/>
          <w:sz w:val="22"/>
          <w:szCs w:val="22"/>
          <w:u w:val="single"/>
        </w:rPr>
        <w:t>del</w:t>
      </w:r>
      <w:r w:rsidRPr="00110645">
        <w:rPr>
          <w:rFonts w:ascii="Arial" w:hAnsi="Arial" w:cs="Arial"/>
          <w:spacing w:val="-9"/>
          <w:sz w:val="22"/>
          <w:szCs w:val="22"/>
          <w:u w:val="single"/>
        </w:rPr>
        <w:t xml:space="preserve"> </w:t>
      </w:r>
      <w:r w:rsidRPr="00110645">
        <w:rPr>
          <w:rFonts w:ascii="Arial" w:hAnsi="Arial" w:cs="Arial"/>
          <w:sz w:val="22"/>
          <w:szCs w:val="22"/>
          <w:u w:val="single"/>
        </w:rPr>
        <w:t>sector</w:t>
      </w:r>
      <w:r w:rsidRPr="00110645">
        <w:rPr>
          <w:rFonts w:ascii="Arial" w:hAnsi="Arial" w:cs="Arial"/>
          <w:spacing w:val="-7"/>
          <w:sz w:val="22"/>
          <w:szCs w:val="22"/>
          <w:u w:val="single"/>
        </w:rPr>
        <w:t xml:space="preserve"> </w:t>
      </w:r>
      <w:r w:rsidRPr="00110645">
        <w:rPr>
          <w:rFonts w:ascii="Arial" w:hAnsi="Arial" w:cs="Arial"/>
          <w:spacing w:val="-2"/>
          <w:sz w:val="22"/>
          <w:szCs w:val="22"/>
          <w:u w:val="single"/>
        </w:rPr>
        <w:t>públic.</w:t>
      </w:r>
    </w:p>
    <w:p w14:paraId="0B357CF1" w14:textId="77777777" w:rsidR="00110645" w:rsidRPr="00110645" w:rsidRDefault="00110645" w:rsidP="00110645">
      <w:pPr>
        <w:tabs>
          <w:tab w:val="left" w:pos="690"/>
        </w:tabs>
        <w:spacing w:after="0" w:line="240" w:lineRule="auto"/>
        <w:jc w:val="both"/>
        <w:rPr>
          <w:rFonts w:cs="Arial"/>
          <w:u w:val="single"/>
        </w:rPr>
      </w:pPr>
    </w:p>
    <w:p w14:paraId="1E06D144" w14:textId="77777777" w:rsidR="00110645" w:rsidRPr="00110645"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rPr>
      </w:pPr>
      <w:r w:rsidRPr="00110645">
        <w:rPr>
          <w:rFonts w:ascii="Arial" w:hAnsi="Arial" w:cs="Arial"/>
          <w:sz w:val="22"/>
          <w:szCs w:val="22"/>
          <w:u w:val="single"/>
        </w:rPr>
        <w:t>Cap</w:t>
      </w:r>
      <w:r w:rsidRPr="00110645">
        <w:rPr>
          <w:rFonts w:ascii="Arial" w:hAnsi="Arial" w:cs="Arial"/>
          <w:spacing w:val="-9"/>
          <w:sz w:val="22"/>
          <w:szCs w:val="22"/>
          <w:u w:val="single"/>
        </w:rPr>
        <w:t xml:space="preserve"> </w:t>
      </w:r>
      <w:r w:rsidRPr="00110645">
        <w:rPr>
          <w:rFonts w:ascii="Arial" w:hAnsi="Arial" w:cs="Arial"/>
          <w:sz w:val="22"/>
          <w:szCs w:val="22"/>
          <w:u w:val="single"/>
        </w:rPr>
        <w:t>d’equip</w:t>
      </w:r>
      <w:r w:rsidRPr="00110645">
        <w:rPr>
          <w:rFonts w:ascii="Arial" w:hAnsi="Arial" w:cs="Arial"/>
          <w:spacing w:val="-7"/>
          <w:sz w:val="22"/>
          <w:szCs w:val="22"/>
          <w:u w:val="single"/>
        </w:rPr>
        <w:t xml:space="preserve"> </w:t>
      </w:r>
      <w:r w:rsidRPr="00110645">
        <w:rPr>
          <w:rFonts w:ascii="Arial" w:hAnsi="Arial" w:cs="Arial"/>
          <w:sz w:val="22"/>
          <w:szCs w:val="22"/>
          <w:u w:val="single"/>
        </w:rPr>
        <w:t>(la</w:t>
      </w:r>
      <w:r w:rsidRPr="00110645">
        <w:rPr>
          <w:rFonts w:ascii="Arial" w:hAnsi="Arial" w:cs="Arial"/>
          <w:spacing w:val="-5"/>
          <w:sz w:val="22"/>
          <w:szCs w:val="22"/>
          <w:u w:val="single"/>
        </w:rPr>
        <w:t xml:space="preserve"> </w:t>
      </w:r>
      <w:r w:rsidRPr="00110645">
        <w:rPr>
          <w:rFonts w:ascii="Arial" w:hAnsi="Arial" w:cs="Arial"/>
          <w:sz w:val="22"/>
          <w:szCs w:val="22"/>
          <w:u w:val="single"/>
        </w:rPr>
        <w:t>següent</w:t>
      </w:r>
      <w:r w:rsidRPr="00110645">
        <w:rPr>
          <w:rFonts w:ascii="Arial" w:hAnsi="Arial" w:cs="Arial"/>
          <w:spacing w:val="-8"/>
          <w:sz w:val="22"/>
          <w:szCs w:val="22"/>
          <w:u w:val="single"/>
        </w:rPr>
        <w:t xml:space="preserve"> </w:t>
      </w:r>
      <w:r w:rsidRPr="00110645">
        <w:rPr>
          <w:rFonts w:ascii="Arial" w:hAnsi="Arial" w:cs="Arial"/>
          <w:sz w:val="22"/>
          <w:szCs w:val="22"/>
          <w:u w:val="single"/>
        </w:rPr>
        <w:t>formació</w:t>
      </w:r>
      <w:r w:rsidRPr="00110645">
        <w:rPr>
          <w:rFonts w:ascii="Arial" w:hAnsi="Arial" w:cs="Arial"/>
          <w:spacing w:val="-7"/>
          <w:sz w:val="22"/>
          <w:szCs w:val="22"/>
          <w:u w:val="single"/>
        </w:rPr>
        <w:t xml:space="preserve"> </w:t>
      </w:r>
      <w:r w:rsidRPr="00110645">
        <w:rPr>
          <w:rFonts w:ascii="Arial" w:hAnsi="Arial" w:cs="Arial"/>
          <w:sz w:val="22"/>
          <w:szCs w:val="22"/>
          <w:u w:val="single"/>
        </w:rPr>
        <w:t>és</w:t>
      </w:r>
      <w:r w:rsidRPr="00110645">
        <w:rPr>
          <w:rFonts w:ascii="Arial" w:hAnsi="Arial" w:cs="Arial"/>
          <w:spacing w:val="-6"/>
          <w:sz w:val="22"/>
          <w:szCs w:val="22"/>
          <w:u w:val="single"/>
        </w:rPr>
        <w:t xml:space="preserve"> </w:t>
      </w:r>
      <w:r w:rsidRPr="00110645">
        <w:rPr>
          <w:rFonts w:ascii="Arial" w:hAnsi="Arial" w:cs="Arial"/>
          <w:sz w:val="22"/>
          <w:szCs w:val="22"/>
          <w:u w:val="single"/>
        </w:rPr>
        <w:t>exigible</w:t>
      </w:r>
      <w:r w:rsidRPr="00110645">
        <w:rPr>
          <w:rFonts w:ascii="Arial" w:hAnsi="Arial" w:cs="Arial"/>
          <w:spacing w:val="-6"/>
          <w:sz w:val="22"/>
          <w:szCs w:val="22"/>
          <w:u w:val="single"/>
        </w:rPr>
        <w:t xml:space="preserve"> </w:t>
      </w:r>
      <w:r w:rsidRPr="00110645">
        <w:rPr>
          <w:rFonts w:ascii="Arial" w:hAnsi="Arial" w:cs="Arial"/>
          <w:sz w:val="22"/>
          <w:szCs w:val="22"/>
          <w:u w:val="single"/>
        </w:rPr>
        <w:t>per</w:t>
      </w:r>
      <w:r w:rsidRPr="00110645">
        <w:rPr>
          <w:rFonts w:ascii="Arial" w:hAnsi="Arial" w:cs="Arial"/>
          <w:spacing w:val="-6"/>
          <w:sz w:val="22"/>
          <w:szCs w:val="22"/>
          <w:u w:val="single"/>
        </w:rPr>
        <w:t xml:space="preserve"> </w:t>
      </w:r>
      <w:r w:rsidRPr="00110645">
        <w:rPr>
          <w:rFonts w:ascii="Arial" w:hAnsi="Arial" w:cs="Arial"/>
          <w:sz w:val="22"/>
          <w:szCs w:val="22"/>
          <w:u w:val="single"/>
        </w:rPr>
        <w:t>cadascun</w:t>
      </w:r>
      <w:r w:rsidRPr="00110645">
        <w:rPr>
          <w:rFonts w:ascii="Arial" w:hAnsi="Arial" w:cs="Arial"/>
          <w:spacing w:val="-8"/>
          <w:sz w:val="22"/>
          <w:szCs w:val="22"/>
          <w:u w:val="single"/>
        </w:rPr>
        <w:t xml:space="preserve"> </w:t>
      </w:r>
      <w:r w:rsidRPr="00110645">
        <w:rPr>
          <w:rFonts w:ascii="Arial" w:hAnsi="Arial" w:cs="Arial"/>
          <w:sz w:val="22"/>
          <w:szCs w:val="22"/>
          <w:u w:val="single"/>
        </w:rPr>
        <w:t>dels</w:t>
      </w:r>
      <w:r w:rsidRPr="00110645">
        <w:rPr>
          <w:rFonts w:ascii="Arial" w:hAnsi="Arial" w:cs="Arial"/>
          <w:spacing w:val="-7"/>
          <w:sz w:val="22"/>
          <w:szCs w:val="22"/>
          <w:u w:val="single"/>
        </w:rPr>
        <w:t xml:space="preserve"> </w:t>
      </w:r>
      <w:r w:rsidRPr="00110645">
        <w:rPr>
          <w:rFonts w:ascii="Arial" w:hAnsi="Arial" w:cs="Arial"/>
          <w:sz w:val="22"/>
          <w:szCs w:val="22"/>
          <w:u w:val="single"/>
        </w:rPr>
        <w:t>quatre</w:t>
      </w:r>
      <w:r w:rsidRPr="00110645">
        <w:rPr>
          <w:rFonts w:ascii="Arial" w:hAnsi="Arial" w:cs="Arial"/>
          <w:spacing w:val="-5"/>
          <w:sz w:val="22"/>
          <w:szCs w:val="22"/>
          <w:u w:val="single"/>
        </w:rPr>
        <w:t xml:space="preserve"> </w:t>
      </w:r>
      <w:r w:rsidRPr="00110645">
        <w:rPr>
          <w:rFonts w:ascii="Arial" w:hAnsi="Arial" w:cs="Arial"/>
          <w:sz w:val="22"/>
          <w:szCs w:val="22"/>
          <w:u w:val="single"/>
        </w:rPr>
        <w:t>caps</w:t>
      </w:r>
      <w:r w:rsidRPr="00110645">
        <w:rPr>
          <w:rFonts w:ascii="Arial" w:hAnsi="Arial" w:cs="Arial"/>
          <w:spacing w:val="-6"/>
          <w:sz w:val="22"/>
          <w:szCs w:val="22"/>
          <w:u w:val="single"/>
        </w:rPr>
        <w:t xml:space="preserve"> </w:t>
      </w:r>
      <w:r w:rsidRPr="00110645">
        <w:rPr>
          <w:rFonts w:ascii="Arial" w:hAnsi="Arial" w:cs="Arial"/>
          <w:sz w:val="22"/>
          <w:szCs w:val="22"/>
          <w:u w:val="single"/>
        </w:rPr>
        <w:t>d’equip</w:t>
      </w:r>
      <w:r w:rsidRPr="00110645">
        <w:rPr>
          <w:rFonts w:ascii="Arial" w:hAnsi="Arial" w:cs="Arial"/>
          <w:spacing w:val="-8"/>
          <w:sz w:val="22"/>
          <w:szCs w:val="22"/>
          <w:u w:val="single"/>
        </w:rPr>
        <w:t xml:space="preserve"> </w:t>
      </w:r>
      <w:r w:rsidRPr="00110645">
        <w:rPr>
          <w:rFonts w:ascii="Arial" w:hAnsi="Arial" w:cs="Arial"/>
          <w:spacing w:val="-2"/>
          <w:sz w:val="22"/>
          <w:szCs w:val="22"/>
          <w:u w:val="single"/>
        </w:rPr>
        <w:t>requerits)</w:t>
      </w:r>
      <w:r w:rsidRPr="00110645">
        <w:rPr>
          <w:rFonts w:ascii="Arial" w:hAnsi="Arial" w:cs="Arial"/>
          <w:spacing w:val="-2"/>
          <w:sz w:val="22"/>
          <w:szCs w:val="22"/>
        </w:rPr>
        <w:t>:</w:t>
      </w:r>
    </w:p>
    <w:p w14:paraId="0696DB86" w14:textId="77777777" w:rsidR="00110645" w:rsidRPr="00110645" w:rsidRDefault="00110645" w:rsidP="00110645">
      <w:pPr>
        <w:pStyle w:val="Textindependent"/>
        <w:rPr>
          <w:rFonts w:cs="Arial"/>
          <w:sz w:val="22"/>
          <w:szCs w:val="22"/>
        </w:rPr>
      </w:pPr>
    </w:p>
    <w:p w14:paraId="64705189" w14:textId="46C1E94A" w:rsidR="00110645" w:rsidRPr="00110645"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 xml:space="preserve">Tenir la titulació de llicenciat/graduat en Administració i Direcció d’Empreses, llicenciat/graduat en Economia, llicenciat en Ciències Econòmiques i Empresarials o qualsevol altra llicenciatura o estudi de grau emès per les facultats d’Economia i Empresa amb efectes </w:t>
      </w:r>
      <w:proofErr w:type="spellStart"/>
      <w:r w:rsidRPr="00110645">
        <w:rPr>
          <w:rFonts w:ascii="Arial" w:hAnsi="Arial" w:cs="Arial"/>
          <w:sz w:val="22"/>
          <w:szCs w:val="22"/>
        </w:rPr>
        <w:t>habilitants</w:t>
      </w:r>
      <w:proofErr w:type="spellEnd"/>
      <w:r w:rsidRPr="00110645">
        <w:rPr>
          <w:rFonts w:ascii="Arial" w:hAnsi="Arial" w:cs="Arial"/>
          <w:sz w:val="22"/>
          <w:szCs w:val="22"/>
        </w:rPr>
        <w:t xml:space="preserve"> per a l’exercici de la professió d’economista o auditor</w:t>
      </w:r>
      <w:r w:rsidR="00CB64A8">
        <w:rPr>
          <w:rFonts w:ascii="Arial" w:hAnsi="Arial" w:cs="Arial"/>
          <w:sz w:val="22"/>
          <w:szCs w:val="22"/>
        </w:rPr>
        <w:t xml:space="preserve"> </w:t>
      </w:r>
      <w:r w:rsidR="00CB64A8" w:rsidRPr="00C11A4C">
        <w:rPr>
          <w:rFonts w:ascii="Arial" w:hAnsi="Arial" w:cs="Arial"/>
          <w:sz w:val="22"/>
          <w:szCs w:val="22"/>
        </w:rPr>
        <w:t>(Llicenciatura,</w:t>
      </w:r>
      <w:r w:rsidR="00CB64A8" w:rsidRPr="00C11A4C">
        <w:rPr>
          <w:rFonts w:ascii="Arial" w:hAnsi="Arial" w:cs="Arial"/>
          <w:spacing w:val="-1"/>
          <w:sz w:val="22"/>
          <w:szCs w:val="22"/>
        </w:rPr>
        <w:t xml:space="preserve"> </w:t>
      </w:r>
      <w:r w:rsidR="00CB64A8" w:rsidRPr="00C11A4C">
        <w:rPr>
          <w:rFonts w:ascii="Arial" w:hAnsi="Arial" w:cs="Arial"/>
          <w:sz w:val="22"/>
          <w:szCs w:val="22"/>
        </w:rPr>
        <w:t>grau</w:t>
      </w:r>
      <w:r w:rsidR="00CB64A8" w:rsidRPr="00C11A4C">
        <w:rPr>
          <w:rFonts w:ascii="Arial" w:hAnsi="Arial" w:cs="Arial"/>
          <w:spacing w:val="1"/>
          <w:sz w:val="22"/>
          <w:szCs w:val="22"/>
        </w:rPr>
        <w:t xml:space="preserve"> </w:t>
      </w:r>
      <w:r w:rsidR="00CB64A8" w:rsidRPr="00C11A4C">
        <w:rPr>
          <w:rFonts w:ascii="Arial" w:hAnsi="Arial" w:cs="Arial"/>
          <w:sz w:val="22"/>
          <w:szCs w:val="22"/>
        </w:rPr>
        <w:t>o equivalent</w:t>
      </w:r>
      <w:r w:rsidR="00CB64A8" w:rsidRPr="00C11A4C">
        <w:rPr>
          <w:rFonts w:ascii="Arial" w:hAnsi="Arial" w:cs="Arial"/>
          <w:spacing w:val="4"/>
          <w:sz w:val="22"/>
          <w:szCs w:val="22"/>
        </w:rPr>
        <w:t xml:space="preserve"> </w:t>
      </w:r>
      <w:r w:rsidR="00CB64A8" w:rsidRPr="00C11A4C">
        <w:rPr>
          <w:rFonts w:ascii="Arial" w:hAnsi="Arial" w:cs="Arial"/>
          <w:sz w:val="22"/>
          <w:szCs w:val="22"/>
        </w:rPr>
        <w:t>homologat</w:t>
      </w:r>
      <w:r w:rsidR="00CB64A8" w:rsidRPr="00C11A4C">
        <w:rPr>
          <w:rFonts w:ascii="Arial" w:hAnsi="Arial" w:cs="Arial"/>
          <w:spacing w:val="2"/>
          <w:sz w:val="22"/>
          <w:szCs w:val="22"/>
        </w:rPr>
        <w:t xml:space="preserve"> </w:t>
      </w:r>
      <w:r w:rsidR="00CB64A8" w:rsidRPr="00C11A4C">
        <w:rPr>
          <w:rFonts w:ascii="Arial" w:hAnsi="Arial" w:cs="Arial"/>
          <w:sz w:val="22"/>
          <w:szCs w:val="22"/>
        </w:rPr>
        <w:t>conforme</w:t>
      </w:r>
      <w:r w:rsidR="00CB64A8" w:rsidRPr="00C11A4C">
        <w:rPr>
          <w:rFonts w:ascii="Arial" w:hAnsi="Arial" w:cs="Arial"/>
          <w:spacing w:val="1"/>
          <w:sz w:val="22"/>
          <w:szCs w:val="22"/>
        </w:rPr>
        <w:t xml:space="preserve"> </w:t>
      </w:r>
      <w:r w:rsidR="00CB64A8" w:rsidRPr="00C11A4C">
        <w:rPr>
          <w:rFonts w:ascii="Arial" w:hAnsi="Arial" w:cs="Arial"/>
          <w:sz w:val="22"/>
          <w:szCs w:val="22"/>
        </w:rPr>
        <w:t>a la normativa</w:t>
      </w:r>
      <w:r w:rsidR="00CB64A8" w:rsidRPr="00C11A4C">
        <w:rPr>
          <w:rFonts w:ascii="Arial" w:hAnsi="Arial" w:cs="Arial"/>
          <w:spacing w:val="1"/>
          <w:sz w:val="22"/>
          <w:szCs w:val="22"/>
        </w:rPr>
        <w:t xml:space="preserve"> </w:t>
      </w:r>
      <w:r w:rsidR="00CB64A8" w:rsidRPr="00C11A4C">
        <w:rPr>
          <w:rFonts w:ascii="Arial" w:hAnsi="Arial" w:cs="Arial"/>
          <w:sz w:val="22"/>
          <w:szCs w:val="22"/>
        </w:rPr>
        <w:t>d’aplicació).</w:t>
      </w:r>
    </w:p>
    <w:p w14:paraId="43F4D4E7" w14:textId="77777777" w:rsidR="00110645" w:rsidRPr="00110645"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6"/>
          <w:sz w:val="22"/>
          <w:szCs w:val="22"/>
        </w:rPr>
        <w:t xml:space="preserve"> </w:t>
      </w:r>
      <w:r w:rsidRPr="00110645">
        <w:rPr>
          <w:rFonts w:ascii="Arial" w:hAnsi="Arial" w:cs="Arial"/>
          <w:sz w:val="22"/>
          <w:szCs w:val="22"/>
        </w:rPr>
        <w:t>una</w:t>
      </w:r>
      <w:r w:rsidRPr="00110645">
        <w:rPr>
          <w:rFonts w:ascii="Arial" w:hAnsi="Arial" w:cs="Arial"/>
          <w:spacing w:val="-4"/>
          <w:sz w:val="22"/>
          <w:szCs w:val="22"/>
        </w:rPr>
        <w:t xml:space="preserve"> </w:t>
      </w:r>
      <w:r w:rsidRPr="00110645">
        <w:rPr>
          <w:rFonts w:ascii="Arial" w:hAnsi="Arial" w:cs="Arial"/>
          <w:sz w:val="22"/>
          <w:szCs w:val="22"/>
        </w:rPr>
        <w:t>experiència</w:t>
      </w:r>
      <w:r w:rsidRPr="00110645">
        <w:rPr>
          <w:rFonts w:ascii="Arial" w:hAnsi="Arial" w:cs="Arial"/>
          <w:spacing w:val="-5"/>
          <w:sz w:val="22"/>
          <w:szCs w:val="22"/>
        </w:rPr>
        <w:t xml:space="preserve"> </w:t>
      </w:r>
      <w:r w:rsidRPr="00110645">
        <w:rPr>
          <w:rFonts w:ascii="Arial" w:hAnsi="Arial" w:cs="Arial"/>
          <w:sz w:val="22"/>
          <w:szCs w:val="22"/>
        </w:rPr>
        <w:t>mínima</w:t>
      </w:r>
      <w:r w:rsidRPr="00110645">
        <w:rPr>
          <w:rFonts w:ascii="Arial" w:hAnsi="Arial" w:cs="Arial"/>
          <w:spacing w:val="-6"/>
          <w:sz w:val="22"/>
          <w:szCs w:val="22"/>
        </w:rPr>
        <w:t xml:space="preserve"> </w:t>
      </w:r>
      <w:r w:rsidRPr="00110645">
        <w:rPr>
          <w:rFonts w:ascii="Arial" w:hAnsi="Arial" w:cs="Arial"/>
          <w:sz w:val="22"/>
          <w:szCs w:val="22"/>
        </w:rPr>
        <w:t>de</w:t>
      </w:r>
      <w:r w:rsidRPr="00110645">
        <w:rPr>
          <w:rFonts w:ascii="Arial" w:hAnsi="Arial" w:cs="Arial"/>
          <w:spacing w:val="-6"/>
          <w:sz w:val="22"/>
          <w:szCs w:val="22"/>
        </w:rPr>
        <w:t xml:space="preserve"> </w:t>
      </w:r>
      <w:r w:rsidRPr="00110645">
        <w:rPr>
          <w:rFonts w:ascii="Arial" w:hAnsi="Arial" w:cs="Arial"/>
          <w:sz w:val="22"/>
          <w:szCs w:val="22"/>
        </w:rPr>
        <w:t>dos</w:t>
      </w:r>
      <w:r w:rsidRPr="00110645">
        <w:rPr>
          <w:rFonts w:ascii="Arial" w:hAnsi="Arial" w:cs="Arial"/>
          <w:spacing w:val="-5"/>
          <w:sz w:val="22"/>
          <w:szCs w:val="22"/>
        </w:rPr>
        <w:t xml:space="preserve"> </w:t>
      </w:r>
      <w:r w:rsidRPr="00110645">
        <w:rPr>
          <w:rFonts w:ascii="Arial" w:hAnsi="Arial" w:cs="Arial"/>
          <w:sz w:val="22"/>
          <w:szCs w:val="22"/>
        </w:rPr>
        <w:t>anys</w:t>
      </w:r>
      <w:r w:rsidRPr="00110645">
        <w:rPr>
          <w:rFonts w:ascii="Arial" w:hAnsi="Arial" w:cs="Arial"/>
          <w:spacing w:val="-4"/>
          <w:sz w:val="22"/>
          <w:szCs w:val="22"/>
        </w:rPr>
        <w:t xml:space="preserve"> </w:t>
      </w:r>
      <w:r w:rsidRPr="00110645">
        <w:rPr>
          <w:rFonts w:ascii="Arial" w:hAnsi="Arial" w:cs="Arial"/>
          <w:sz w:val="22"/>
          <w:szCs w:val="22"/>
        </w:rPr>
        <w:t>en</w:t>
      </w:r>
      <w:r w:rsidRPr="00110645">
        <w:rPr>
          <w:rFonts w:ascii="Arial" w:hAnsi="Arial" w:cs="Arial"/>
          <w:spacing w:val="-5"/>
          <w:sz w:val="22"/>
          <w:szCs w:val="22"/>
        </w:rPr>
        <w:t xml:space="preserve"> </w:t>
      </w:r>
      <w:r w:rsidRPr="00110645">
        <w:rPr>
          <w:rFonts w:ascii="Arial" w:hAnsi="Arial" w:cs="Arial"/>
          <w:sz w:val="22"/>
          <w:szCs w:val="22"/>
        </w:rPr>
        <w:t>una</w:t>
      </w:r>
      <w:r w:rsidRPr="00110645">
        <w:rPr>
          <w:rFonts w:ascii="Arial" w:hAnsi="Arial" w:cs="Arial"/>
          <w:spacing w:val="-5"/>
          <w:sz w:val="22"/>
          <w:szCs w:val="22"/>
        </w:rPr>
        <w:t xml:space="preserve"> </w:t>
      </w:r>
      <w:r w:rsidRPr="00110645">
        <w:rPr>
          <w:rFonts w:ascii="Arial" w:hAnsi="Arial" w:cs="Arial"/>
          <w:sz w:val="22"/>
          <w:szCs w:val="22"/>
        </w:rPr>
        <w:t>firma</w:t>
      </w:r>
      <w:r w:rsidRPr="00110645">
        <w:rPr>
          <w:rFonts w:ascii="Arial" w:hAnsi="Arial" w:cs="Arial"/>
          <w:spacing w:val="-6"/>
          <w:sz w:val="22"/>
          <w:szCs w:val="22"/>
        </w:rPr>
        <w:t xml:space="preserve"> </w:t>
      </w:r>
      <w:r w:rsidRPr="00110645">
        <w:rPr>
          <w:rFonts w:ascii="Arial" w:hAnsi="Arial" w:cs="Arial"/>
          <w:spacing w:val="-2"/>
          <w:sz w:val="22"/>
          <w:szCs w:val="22"/>
        </w:rPr>
        <w:t>d’auditoria, en qualsevol categoria.</w:t>
      </w:r>
    </w:p>
    <w:p w14:paraId="22987D7C" w14:textId="77777777" w:rsidR="00110645" w:rsidRPr="00110645"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Haver</w:t>
      </w:r>
      <w:r w:rsidRPr="00110645">
        <w:rPr>
          <w:rFonts w:ascii="Arial" w:hAnsi="Arial" w:cs="Arial"/>
          <w:spacing w:val="-8"/>
          <w:sz w:val="22"/>
          <w:szCs w:val="22"/>
        </w:rPr>
        <w:t xml:space="preserve"> </w:t>
      </w:r>
      <w:r w:rsidRPr="00110645">
        <w:rPr>
          <w:rFonts w:ascii="Arial" w:hAnsi="Arial" w:cs="Arial"/>
          <w:sz w:val="22"/>
          <w:szCs w:val="22"/>
        </w:rPr>
        <w:t>realitzat</w:t>
      </w:r>
      <w:r w:rsidRPr="00110645">
        <w:rPr>
          <w:rFonts w:ascii="Arial" w:hAnsi="Arial" w:cs="Arial"/>
          <w:spacing w:val="-6"/>
          <w:sz w:val="22"/>
          <w:szCs w:val="22"/>
        </w:rPr>
        <w:t xml:space="preserve"> </w:t>
      </w:r>
      <w:r w:rsidRPr="00110645">
        <w:rPr>
          <w:rFonts w:ascii="Arial" w:hAnsi="Arial" w:cs="Arial"/>
          <w:sz w:val="22"/>
          <w:szCs w:val="22"/>
        </w:rPr>
        <w:t>almenys</w:t>
      </w:r>
      <w:r w:rsidRPr="00110645">
        <w:rPr>
          <w:rFonts w:ascii="Arial" w:hAnsi="Arial" w:cs="Arial"/>
          <w:spacing w:val="-7"/>
          <w:sz w:val="22"/>
          <w:szCs w:val="22"/>
        </w:rPr>
        <w:t xml:space="preserve"> </w:t>
      </w:r>
      <w:r w:rsidRPr="00110645">
        <w:rPr>
          <w:rFonts w:ascii="Arial" w:hAnsi="Arial" w:cs="Arial"/>
          <w:sz w:val="22"/>
          <w:szCs w:val="22"/>
          <w:u w:val="single"/>
        </w:rPr>
        <w:t>cinc</w:t>
      </w:r>
      <w:r w:rsidRPr="00110645">
        <w:rPr>
          <w:rFonts w:ascii="Arial" w:hAnsi="Arial" w:cs="Arial"/>
          <w:spacing w:val="-7"/>
          <w:sz w:val="22"/>
          <w:szCs w:val="22"/>
          <w:u w:val="single"/>
        </w:rPr>
        <w:t xml:space="preserve"> </w:t>
      </w:r>
      <w:r w:rsidRPr="00110645">
        <w:rPr>
          <w:rFonts w:ascii="Arial" w:hAnsi="Arial" w:cs="Arial"/>
          <w:sz w:val="22"/>
          <w:szCs w:val="22"/>
          <w:u w:val="single"/>
        </w:rPr>
        <w:t>auditories</w:t>
      </w:r>
      <w:r w:rsidRPr="00110645">
        <w:rPr>
          <w:rFonts w:ascii="Arial" w:hAnsi="Arial" w:cs="Arial"/>
          <w:spacing w:val="-6"/>
          <w:sz w:val="22"/>
          <w:szCs w:val="22"/>
        </w:rPr>
        <w:t xml:space="preserve"> </w:t>
      </w:r>
      <w:r w:rsidRPr="00110645">
        <w:rPr>
          <w:rFonts w:ascii="Arial" w:hAnsi="Arial" w:cs="Arial"/>
          <w:sz w:val="22"/>
          <w:szCs w:val="22"/>
        </w:rPr>
        <w:t>de</w:t>
      </w:r>
      <w:r w:rsidRPr="00110645">
        <w:rPr>
          <w:rFonts w:ascii="Arial" w:hAnsi="Arial" w:cs="Arial"/>
          <w:spacing w:val="-9"/>
          <w:sz w:val="22"/>
          <w:szCs w:val="22"/>
        </w:rPr>
        <w:t xml:space="preserve"> </w:t>
      </w:r>
      <w:r w:rsidRPr="00110645">
        <w:rPr>
          <w:rFonts w:ascii="Arial" w:hAnsi="Arial" w:cs="Arial"/>
          <w:sz w:val="22"/>
          <w:szCs w:val="22"/>
        </w:rPr>
        <w:t>comptes</w:t>
      </w:r>
      <w:r w:rsidRPr="00110645">
        <w:rPr>
          <w:rFonts w:ascii="Arial" w:hAnsi="Arial" w:cs="Arial"/>
          <w:spacing w:val="-7"/>
          <w:sz w:val="22"/>
          <w:szCs w:val="22"/>
        </w:rPr>
        <w:t xml:space="preserve"> </w:t>
      </w:r>
      <w:r w:rsidRPr="00110645">
        <w:rPr>
          <w:rFonts w:ascii="Arial" w:hAnsi="Arial" w:cs="Arial"/>
          <w:sz w:val="22"/>
          <w:szCs w:val="22"/>
        </w:rPr>
        <w:t>anuals</w:t>
      </w:r>
      <w:r w:rsidRPr="00110645">
        <w:rPr>
          <w:rFonts w:ascii="Arial" w:hAnsi="Arial" w:cs="Arial"/>
          <w:spacing w:val="-6"/>
          <w:sz w:val="22"/>
          <w:szCs w:val="22"/>
        </w:rPr>
        <w:t xml:space="preserve"> </w:t>
      </w:r>
      <w:r w:rsidRPr="00110645">
        <w:rPr>
          <w:rFonts w:ascii="Arial" w:hAnsi="Arial" w:cs="Arial"/>
          <w:sz w:val="22"/>
          <w:szCs w:val="22"/>
        </w:rPr>
        <w:t>en</w:t>
      </w:r>
      <w:r w:rsidRPr="00110645">
        <w:rPr>
          <w:rFonts w:ascii="Arial" w:hAnsi="Arial" w:cs="Arial"/>
          <w:spacing w:val="-8"/>
          <w:sz w:val="22"/>
          <w:szCs w:val="22"/>
        </w:rPr>
        <w:t xml:space="preserve"> </w:t>
      </w:r>
      <w:r w:rsidRPr="00110645">
        <w:rPr>
          <w:rFonts w:ascii="Arial" w:hAnsi="Arial" w:cs="Arial"/>
          <w:sz w:val="22"/>
          <w:szCs w:val="22"/>
        </w:rPr>
        <w:t>l’àmbit</w:t>
      </w:r>
      <w:r w:rsidRPr="00110645">
        <w:rPr>
          <w:rFonts w:ascii="Arial" w:hAnsi="Arial" w:cs="Arial"/>
          <w:spacing w:val="-8"/>
          <w:sz w:val="22"/>
          <w:szCs w:val="22"/>
        </w:rPr>
        <w:t xml:space="preserve"> </w:t>
      </w:r>
      <w:r w:rsidRPr="00110645">
        <w:rPr>
          <w:rFonts w:ascii="Arial" w:hAnsi="Arial" w:cs="Arial"/>
          <w:sz w:val="22"/>
          <w:szCs w:val="22"/>
        </w:rPr>
        <w:t>del</w:t>
      </w:r>
      <w:r w:rsidRPr="00110645">
        <w:rPr>
          <w:rFonts w:ascii="Arial" w:hAnsi="Arial" w:cs="Arial"/>
          <w:spacing w:val="-8"/>
          <w:sz w:val="22"/>
          <w:szCs w:val="22"/>
        </w:rPr>
        <w:t xml:space="preserve"> </w:t>
      </w:r>
      <w:r w:rsidRPr="00110645">
        <w:rPr>
          <w:rFonts w:ascii="Arial" w:hAnsi="Arial" w:cs="Arial"/>
          <w:sz w:val="22"/>
          <w:szCs w:val="22"/>
        </w:rPr>
        <w:t>sector</w:t>
      </w:r>
      <w:r w:rsidRPr="00110645">
        <w:rPr>
          <w:rFonts w:ascii="Arial" w:hAnsi="Arial" w:cs="Arial"/>
          <w:spacing w:val="-5"/>
          <w:sz w:val="22"/>
          <w:szCs w:val="22"/>
        </w:rPr>
        <w:t xml:space="preserve"> </w:t>
      </w:r>
      <w:r w:rsidRPr="00110645">
        <w:rPr>
          <w:rFonts w:ascii="Arial" w:hAnsi="Arial" w:cs="Arial"/>
          <w:spacing w:val="-2"/>
          <w:sz w:val="22"/>
          <w:szCs w:val="22"/>
        </w:rPr>
        <w:t>públic.</w:t>
      </w:r>
    </w:p>
    <w:p w14:paraId="4F12B02C" w14:textId="77777777" w:rsidR="00110645" w:rsidRPr="00110645" w:rsidRDefault="00110645" w:rsidP="00110645">
      <w:pPr>
        <w:tabs>
          <w:tab w:val="left" w:pos="690"/>
        </w:tabs>
        <w:spacing w:after="0" w:line="240" w:lineRule="auto"/>
        <w:jc w:val="both"/>
        <w:rPr>
          <w:rFonts w:cs="Arial"/>
        </w:rPr>
      </w:pPr>
    </w:p>
    <w:p w14:paraId="1AFD75AF" w14:textId="77777777" w:rsidR="00110645" w:rsidRPr="00110645"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r w:rsidRPr="00110645">
        <w:rPr>
          <w:rFonts w:ascii="Arial" w:hAnsi="Arial" w:cs="Arial"/>
          <w:sz w:val="22"/>
          <w:szCs w:val="22"/>
          <w:u w:val="single"/>
        </w:rPr>
        <w:t>Assistent</w:t>
      </w:r>
      <w:r w:rsidRPr="00110645">
        <w:rPr>
          <w:rFonts w:ascii="Arial" w:hAnsi="Arial" w:cs="Arial"/>
          <w:spacing w:val="-8"/>
          <w:sz w:val="22"/>
          <w:szCs w:val="22"/>
          <w:u w:val="single"/>
        </w:rPr>
        <w:t xml:space="preserve"> </w:t>
      </w:r>
      <w:r w:rsidRPr="00110645">
        <w:rPr>
          <w:rFonts w:ascii="Arial" w:hAnsi="Arial" w:cs="Arial"/>
          <w:sz w:val="22"/>
          <w:szCs w:val="22"/>
          <w:u w:val="single"/>
        </w:rPr>
        <w:t>(la</w:t>
      </w:r>
      <w:r w:rsidRPr="00110645">
        <w:rPr>
          <w:rFonts w:ascii="Arial" w:hAnsi="Arial" w:cs="Arial"/>
          <w:spacing w:val="-8"/>
          <w:sz w:val="22"/>
          <w:szCs w:val="22"/>
          <w:u w:val="single"/>
        </w:rPr>
        <w:t xml:space="preserve"> </w:t>
      </w:r>
      <w:r w:rsidRPr="00110645">
        <w:rPr>
          <w:rFonts w:ascii="Arial" w:hAnsi="Arial" w:cs="Arial"/>
          <w:sz w:val="22"/>
          <w:szCs w:val="22"/>
          <w:u w:val="single"/>
        </w:rPr>
        <w:t>següent</w:t>
      </w:r>
      <w:r w:rsidRPr="00110645">
        <w:rPr>
          <w:rFonts w:ascii="Arial" w:hAnsi="Arial" w:cs="Arial"/>
          <w:spacing w:val="-7"/>
          <w:sz w:val="22"/>
          <w:szCs w:val="22"/>
          <w:u w:val="single"/>
        </w:rPr>
        <w:t xml:space="preserve"> </w:t>
      </w:r>
      <w:r w:rsidRPr="00110645">
        <w:rPr>
          <w:rFonts w:ascii="Arial" w:hAnsi="Arial" w:cs="Arial"/>
          <w:sz w:val="22"/>
          <w:szCs w:val="22"/>
          <w:u w:val="single"/>
        </w:rPr>
        <w:t>formació</w:t>
      </w:r>
      <w:r w:rsidRPr="00110645">
        <w:rPr>
          <w:rFonts w:ascii="Arial" w:hAnsi="Arial" w:cs="Arial"/>
          <w:spacing w:val="-8"/>
          <w:sz w:val="22"/>
          <w:szCs w:val="22"/>
          <w:u w:val="single"/>
        </w:rPr>
        <w:t xml:space="preserve"> </w:t>
      </w:r>
      <w:r w:rsidRPr="00110645">
        <w:rPr>
          <w:rFonts w:ascii="Arial" w:hAnsi="Arial" w:cs="Arial"/>
          <w:sz w:val="22"/>
          <w:szCs w:val="22"/>
          <w:u w:val="single"/>
        </w:rPr>
        <w:t>és</w:t>
      </w:r>
      <w:r w:rsidRPr="00110645">
        <w:rPr>
          <w:rFonts w:ascii="Arial" w:hAnsi="Arial" w:cs="Arial"/>
          <w:spacing w:val="-5"/>
          <w:sz w:val="22"/>
          <w:szCs w:val="22"/>
          <w:u w:val="single"/>
        </w:rPr>
        <w:t xml:space="preserve"> </w:t>
      </w:r>
      <w:r w:rsidRPr="00110645">
        <w:rPr>
          <w:rFonts w:ascii="Arial" w:hAnsi="Arial" w:cs="Arial"/>
          <w:sz w:val="22"/>
          <w:szCs w:val="22"/>
          <w:u w:val="single"/>
        </w:rPr>
        <w:t>exigible</w:t>
      </w:r>
      <w:r w:rsidRPr="00110645">
        <w:rPr>
          <w:rFonts w:ascii="Arial" w:hAnsi="Arial" w:cs="Arial"/>
          <w:spacing w:val="-7"/>
          <w:sz w:val="22"/>
          <w:szCs w:val="22"/>
          <w:u w:val="single"/>
        </w:rPr>
        <w:t xml:space="preserve"> </w:t>
      </w:r>
      <w:r w:rsidRPr="00110645">
        <w:rPr>
          <w:rFonts w:ascii="Arial" w:hAnsi="Arial" w:cs="Arial"/>
          <w:sz w:val="22"/>
          <w:szCs w:val="22"/>
          <w:u w:val="single"/>
        </w:rPr>
        <w:t>per</w:t>
      </w:r>
      <w:r w:rsidRPr="00110645">
        <w:rPr>
          <w:rFonts w:ascii="Arial" w:hAnsi="Arial" w:cs="Arial"/>
          <w:spacing w:val="-8"/>
          <w:sz w:val="22"/>
          <w:szCs w:val="22"/>
          <w:u w:val="single"/>
        </w:rPr>
        <w:t xml:space="preserve"> </w:t>
      </w:r>
      <w:r w:rsidRPr="00110645">
        <w:rPr>
          <w:rFonts w:ascii="Arial" w:hAnsi="Arial" w:cs="Arial"/>
          <w:sz w:val="22"/>
          <w:szCs w:val="22"/>
          <w:u w:val="single"/>
        </w:rPr>
        <w:t>cadascun</w:t>
      </w:r>
      <w:r w:rsidRPr="00110645">
        <w:rPr>
          <w:rFonts w:ascii="Arial" w:hAnsi="Arial" w:cs="Arial"/>
          <w:spacing w:val="-8"/>
          <w:sz w:val="22"/>
          <w:szCs w:val="22"/>
          <w:u w:val="single"/>
        </w:rPr>
        <w:t xml:space="preserve"> </w:t>
      </w:r>
      <w:r w:rsidRPr="00110645">
        <w:rPr>
          <w:rFonts w:ascii="Arial" w:hAnsi="Arial" w:cs="Arial"/>
          <w:sz w:val="22"/>
          <w:szCs w:val="22"/>
          <w:u w:val="single"/>
        </w:rPr>
        <w:t>dels</w:t>
      </w:r>
      <w:r w:rsidRPr="00110645">
        <w:rPr>
          <w:rFonts w:ascii="Arial" w:hAnsi="Arial" w:cs="Arial"/>
          <w:spacing w:val="-7"/>
          <w:sz w:val="22"/>
          <w:szCs w:val="22"/>
          <w:u w:val="single"/>
        </w:rPr>
        <w:t xml:space="preserve"> </w:t>
      </w:r>
      <w:r w:rsidRPr="00110645">
        <w:rPr>
          <w:rFonts w:ascii="Arial" w:hAnsi="Arial" w:cs="Arial"/>
          <w:sz w:val="22"/>
          <w:szCs w:val="22"/>
          <w:u w:val="single"/>
        </w:rPr>
        <w:t>sis</w:t>
      </w:r>
      <w:r w:rsidRPr="00110645">
        <w:rPr>
          <w:rFonts w:ascii="Arial" w:hAnsi="Arial" w:cs="Arial"/>
          <w:spacing w:val="-6"/>
          <w:sz w:val="22"/>
          <w:szCs w:val="22"/>
          <w:u w:val="single"/>
        </w:rPr>
        <w:t xml:space="preserve"> </w:t>
      </w:r>
      <w:r w:rsidRPr="00110645">
        <w:rPr>
          <w:rFonts w:ascii="Arial" w:hAnsi="Arial" w:cs="Arial"/>
          <w:sz w:val="22"/>
          <w:szCs w:val="22"/>
          <w:u w:val="single"/>
        </w:rPr>
        <w:t>assistents</w:t>
      </w:r>
      <w:r w:rsidRPr="00110645">
        <w:rPr>
          <w:rFonts w:ascii="Arial" w:hAnsi="Arial" w:cs="Arial"/>
          <w:spacing w:val="-1"/>
          <w:sz w:val="22"/>
          <w:szCs w:val="22"/>
          <w:u w:val="single"/>
        </w:rPr>
        <w:t xml:space="preserve"> </w:t>
      </w:r>
      <w:r w:rsidRPr="00110645">
        <w:rPr>
          <w:rFonts w:ascii="Arial" w:hAnsi="Arial" w:cs="Arial"/>
          <w:spacing w:val="-2"/>
          <w:sz w:val="22"/>
          <w:szCs w:val="22"/>
          <w:u w:val="single"/>
        </w:rPr>
        <w:t>requerits):</w:t>
      </w:r>
    </w:p>
    <w:p w14:paraId="08986B0E" w14:textId="77777777" w:rsidR="00110645" w:rsidRPr="00110645" w:rsidRDefault="00110645" w:rsidP="00110645">
      <w:pPr>
        <w:pStyle w:val="Pargrafdellista"/>
        <w:tabs>
          <w:tab w:val="left" w:pos="690"/>
        </w:tabs>
        <w:ind w:left="569"/>
        <w:jc w:val="both"/>
        <w:rPr>
          <w:rFonts w:ascii="Arial" w:hAnsi="Arial" w:cs="Arial"/>
          <w:sz w:val="22"/>
          <w:szCs w:val="22"/>
          <w:u w:val="single"/>
        </w:rPr>
      </w:pPr>
    </w:p>
    <w:p w14:paraId="5A4FBF91" w14:textId="31705846" w:rsidR="00110645" w:rsidRPr="00110645"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 xml:space="preserve">Tenir la titulació de llicenciat/graduat en Administració i Direcció d’Empreses, llicenciat/graduat en Economia, llicenciat en Ciències Econòmiques i Empresarials o qualsevol altra llicenciatura o estudi de grau emès per les facultats d’Economia i Empresa amb efectes </w:t>
      </w:r>
      <w:proofErr w:type="spellStart"/>
      <w:r w:rsidRPr="00110645">
        <w:rPr>
          <w:rFonts w:ascii="Arial" w:hAnsi="Arial" w:cs="Arial"/>
          <w:sz w:val="22"/>
          <w:szCs w:val="22"/>
        </w:rPr>
        <w:t>habilitants</w:t>
      </w:r>
      <w:proofErr w:type="spellEnd"/>
      <w:r w:rsidRPr="00110645">
        <w:rPr>
          <w:rFonts w:ascii="Arial" w:hAnsi="Arial" w:cs="Arial"/>
          <w:sz w:val="22"/>
          <w:szCs w:val="22"/>
        </w:rPr>
        <w:t xml:space="preserve"> per a l’exercici de la professió d’economista o auditor</w:t>
      </w:r>
      <w:r w:rsidR="00CB64A8">
        <w:rPr>
          <w:rFonts w:ascii="Arial" w:hAnsi="Arial" w:cs="Arial"/>
          <w:sz w:val="22"/>
          <w:szCs w:val="22"/>
        </w:rPr>
        <w:t xml:space="preserve"> </w:t>
      </w:r>
      <w:r w:rsidR="00CB64A8" w:rsidRPr="00C11A4C">
        <w:rPr>
          <w:rFonts w:ascii="Arial" w:hAnsi="Arial" w:cs="Arial"/>
          <w:sz w:val="22"/>
          <w:szCs w:val="22"/>
        </w:rPr>
        <w:lastRenderedPageBreak/>
        <w:t>(Llicenciatura,</w:t>
      </w:r>
      <w:r w:rsidR="00CB64A8" w:rsidRPr="00C11A4C">
        <w:rPr>
          <w:rFonts w:ascii="Arial" w:hAnsi="Arial" w:cs="Arial"/>
          <w:spacing w:val="-1"/>
          <w:sz w:val="22"/>
          <w:szCs w:val="22"/>
        </w:rPr>
        <w:t xml:space="preserve"> </w:t>
      </w:r>
      <w:r w:rsidR="00CB64A8" w:rsidRPr="00C11A4C">
        <w:rPr>
          <w:rFonts w:ascii="Arial" w:hAnsi="Arial" w:cs="Arial"/>
          <w:sz w:val="22"/>
          <w:szCs w:val="22"/>
        </w:rPr>
        <w:t>grau</w:t>
      </w:r>
      <w:r w:rsidR="00CB64A8" w:rsidRPr="00C11A4C">
        <w:rPr>
          <w:rFonts w:ascii="Arial" w:hAnsi="Arial" w:cs="Arial"/>
          <w:spacing w:val="1"/>
          <w:sz w:val="22"/>
          <w:szCs w:val="22"/>
        </w:rPr>
        <w:t xml:space="preserve"> </w:t>
      </w:r>
      <w:r w:rsidR="00CB64A8" w:rsidRPr="00C11A4C">
        <w:rPr>
          <w:rFonts w:ascii="Arial" w:hAnsi="Arial" w:cs="Arial"/>
          <w:sz w:val="22"/>
          <w:szCs w:val="22"/>
        </w:rPr>
        <w:t>o equivalent</w:t>
      </w:r>
      <w:r w:rsidR="00CB64A8" w:rsidRPr="00C11A4C">
        <w:rPr>
          <w:rFonts w:ascii="Arial" w:hAnsi="Arial" w:cs="Arial"/>
          <w:spacing w:val="4"/>
          <w:sz w:val="22"/>
          <w:szCs w:val="22"/>
        </w:rPr>
        <w:t xml:space="preserve"> </w:t>
      </w:r>
      <w:r w:rsidR="00CB64A8" w:rsidRPr="00C11A4C">
        <w:rPr>
          <w:rFonts w:ascii="Arial" w:hAnsi="Arial" w:cs="Arial"/>
          <w:sz w:val="22"/>
          <w:szCs w:val="22"/>
        </w:rPr>
        <w:t>homologat</w:t>
      </w:r>
      <w:r w:rsidR="00CB64A8" w:rsidRPr="00C11A4C">
        <w:rPr>
          <w:rFonts w:ascii="Arial" w:hAnsi="Arial" w:cs="Arial"/>
          <w:spacing w:val="2"/>
          <w:sz w:val="22"/>
          <w:szCs w:val="22"/>
        </w:rPr>
        <w:t xml:space="preserve"> </w:t>
      </w:r>
      <w:r w:rsidR="00CB64A8" w:rsidRPr="00C11A4C">
        <w:rPr>
          <w:rFonts w:ascii="Arial" w:hAnsi="Arial" w:cs="Arial"/>
          <w:sz w:val="22"/>
          <w:szCs w:val="22"/>
        </w:rPr>
        <w:t>conforme</w:t>
      </w:r>
      <w:r w:rsidR="00CB64A8" w:rsidRPr="00C11A4C">
        <w:rPr>
          <w:rFonts w:ascii="Arial" w:hAnsi="Arial" w:cs="Arial"/>
          <w:spacing w:val="1"/>
          <w:sz w:val="22"/>
          <w:szCs w:val="22"/>
        </w:rPr>
        <w:t xml:space="preserve"> </w:t>
      </w:r>
      <w:r w:rsidR="00CB64A8" w:rsidRPr="00C11A4C">
        <w:rPr>
          <w:rFonts w:ascii="Arial" w:hAnsi="Arial" w:cs="Arial"/>
          <w:sz w:val="22"/>
          <w:szCs w:val="22"/>
        </w:rPr>
        <w:t>a la normativa</w:t>
      </w:r>
      <w:r w:rsidR="00CB64A8" w:rsidRPr="00C11A4C">
        <w:rPr>
          <w:rFonts w:ascii="Arial" w:hAnsi="Arial" w:cs="Arial"/>
          <w:spacing w:val="1"/>
          <w:sz w:val="22"/>
          <w:szCs w:val="22"/>
        </w:rPr>
        <w:t xml:space="preserve"> </w:t>
      </w:r>
      <w:r w:rsidR="00CB64A8" w:rsidRPr="00C11A4C">
        <w:rPr>
          <w:rFonts w:ascii="Arial" w:hAnsi="Arial" w:cs="Arial"/>
          <w:sz w:val="22"/>
          <w:szCs w:val="22"/>
        </w:rPr>
        <w:t>d’aplicació).</w:t>
      </w:r>
    </w:p>
    <w:p w14:paraId="40750274" w14:textId="77777777" w:rsidR="00110645" w:rsidRPr="00110645"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6"/>
          <w:sz w:val="22"/>
          <w:szCs w:val="22"/>
        </w:rPr>
        <w:t xml:space="preserve"> </w:t>
      </w:r>
      <w:r w:rsidRPr="00110645">
        <w:rPr>
          <w:rFonts w:ascii="Arial" w:hAnsi="Arial" w:cs="Arial"/>
          <w:sz w:val="22"/>
          <w:szCs w:val="22"/>
        </w:rPr>
        <w:t>una</w:t>
      </w:r>
      <w:r w:rsidRPr="00110645">
        <w:rPr>
          <w:rFonts w:ascii="Arial" w:hAnsi="Arial" w:cs="Arial"/>
          <w:spacing w:val="-4"/>
          <w:sz w:val="22"/>
          <w:szCs w:val="22"/>
        </w:rPr>
        <w:t xml:space="preserve"> </w:t>
      </w:r>
      <w:r w:rsidRPr="00110645">
        <w:rPr>
          <w:rFonts w:ascii="Arial" w:hAnsi="Arial" w:cs="Arial"/>
          <w:sz w:val="22"/>
          <w:szCs w:val="22"/>
        </w:rPr>
        <w:t>experiència</w:t>
      </w:r>
      <w:r w:rsidRPr="00110645">
        <w:rPr>
          <w:rFonts w:ascii="Arial" w:hAnsi="Arial" w:cs="Arial"/>
          <w:spacing w:val="-5"/>
          <w:sz w:val="22"/>
          <w:szCs w:val="22"/>
        </w:rPr>
        <w:t xml:space="preserve"> </w:t>
      </w:r>
      <w:r w:rsidRPr="00110645">
        <w:rPr>
          <w:rFonts w:ascii="Arial" w:hAnsi="Arial" w:cs="Arial"/>
          <w:sz w:val="22"/>
          <w:szCs w:val="22"/>
        </w:rPr>
        <w:t>mínima</w:t>
      </w:r>
      <w:r w:rsidRPr="00110645">
        <w:rPr>
          <w:rFonts w:ascii="Arial" w:hAnsi="Arial" w:cs="Arial"/>
          <w:spacing w:val="-6"/>
          <w:sz w:val="22"/>
          <w:szCs w:val="22"/>
        </w:rPr>
        <w:t xml:space="preserve"> </w:t>
      </w:r>
      <w:r w:rsidRPr="00110645">
        <w:rPr>
          <w:rFonts w:ascii="Arial" w:hAnsi="Arial" w:cs="Arial"/>
          <w:sz w:val="22"/>
          <w:szCs w:val="22"/>
        </w:rPr>
        <w:t>de</w:t>
      </w:r>
      <w:r w:rsidRPr="00110645">
        <w:rPr>
          <w:rFonts w:ascii="Arial" w:hAnsi="Arial" w:cs="Arial"/>
          <w:spacing w:val="-6"/>
          <w:sz w:val="22"/>
          <w:szCs w:val="22"/>
        </w:rPr>
        <w:t xml:space="preserve"> </w:t>
      </w:r>
      <w:r w:rsidRPr="00110645">
        <w:rPr>
          <w:rFonts w:ascii="Arial" w:hAnsi="Arial" w:cs="Arial"/>
          <w:sz w:val="22"/>
          <w:szCs w:val="22"/>
        </w:rPr>
        <w:t>dos</w:t>
      </w:r>
      <w:r w:rsidRPr="00110645">
        <w:rPr>
          <w:rFonts w:ascii="Arial" w:hAnsi="Arial" w:cs="Arial"/>
          <w:spacing w:val="-5"/>
          <w:sz w:val="22"/>
          <w:szCs w:val="22"/>
        </w:rPr>
        <w:t xml:space="preserve"> </w:t>
      </w:r>
      <w:r w:rsidRPr="00110645">
        <w:rPr>
          <w:rFonts w:ascii="Arial" w:hAnsi="Arial" w:cs="Arial"/>
          <w:sz w:val="22"/>
          <w:szCs w:val="22"/>
        </w:rPr>
        <w:t>anys</w:t>
      </w:r>
      <w:r w:rsidRPr="00110645">
        <w:rPr>
          <w:rFonts w:ascii="Arial" w:hAnsi="Arial" w:cs="Arial"/>
          <w:spacing w:val="-4"/>
          <w:sz w:val="22"/>
          <w:szCs w:val="22"/>
        </w:rPr>
        <w:t xml:space="preserve"> </w:t>
      </w:r>
      <w:r w:rsidRPr="00110645">
        <w:rPr>
          <w:rFonts w:ascii="Arial" w:hAnsi="Arial" w:cs="Arial"/>
          <w:sz w:val="22"/>
          <w:szCs w:val="22"/>
        </w:rPr>
        <w:t>en</w:t>
      </w:r>
      <w:r w:rsidRPr="00110645">
        <w:rPr>
          <w:rFonts w:ascii="Arial" w:hAnsi="Arial" w:cs="Arial"/>
          <w:spacing w:val="-5"/>
          <w:sz w:val="22"/>
          <w:szCs w:val="22"/>
        </w:rPr>
        <w:t xml:space="preserve"> </w:t>
      </w:r>
      <w:r w:rsidRPr="00110645">
        <w:rPr>
          <w:rFonts w:ascii="Arial" w:hAnsi="Arial" w:cs="Arial"/>
          <w:sz w:val="22"/>
          <w:szCs w:val="22"/>
        </w:rPr>
        <w:t>una</w:t>
      </w:r>
      <w:r w:rsidRPr="00110645">
        <w:rPr>
          <w:rFonts w:ascii="Arial" w:hAnsi="Arial" w:cs="Arial"/>
          <w:spacing w:val="-5"/>
          <w:sz w:val="22"/>
          <w:szCs w:val="22"/>
        </w:rPr>
        <w:t xml:space="preserve"> </w:t>
      </w:r>
      <w:r w:rsidRPr="00110645">
        <w:rPr>
          <w:rFonts w:ascii="Arial" w:hAnsi="Arial" w:cs="Arial"/>
          <w:sz w:val="22"/>
          <w:szCs w:val="22"/>
        </w:rPr>
        <w:t>firma</w:t>
      </w:r>
      <w:r w:rsidRPr="00110645">
        <w:rPr>
          <w:rFonts w:ascii="Arial" w:hAnsi="Arial" w:cs="Arial"/>
          <w:spacing w:val="-6"/>
          <w:sz w:val="22"/>
          <w:szCs w:val="22"/>
        </w:rPr>
        <w:t xml:space="preserve"> </w:t>
      </w:r>
      <w:r w:rsidRPr="00110645">
        <w:rPr>
          <w:rFonts w:ascii="Arial" w:hAnsi="Arial" w:cs="Arial"/>
          <w:spacing w:val="-2"/>
          <w:sz w:val="22"/>
          <w:szCs w:val="22"/>
        </w:rPr>
        <w:t>d’auditoria, en qualsevol categoria.</w:t>
      </w:r>
    </w:p>
    <w:p w14:paraId="63EC01BE" w14:textId="77777777" w:rsidR="00110645" w:rsidRPr="00110645"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Haver</w:t>
      </w:r>
      <w:r w:rsidRPr="00110645">
        <w:rPr>
          <w:rFonts w:ascii="Arial" w:hAnsi="Arial" w:cs="Arial"/>
          <w:spacing w:val="-8"/>
          <w:sz w:val="22"/>
          <w:szCs w:val="22"/>
        </w:rPr>
        <w:t xml:space="preserve"> </w:t>
      </w:r>
      <w:r w:rsidRPr="00110645">
        <w:rPr>
          <w:rFonts w:ascii="Arial" w:hAnsi="Arial" w:cs="Arial"/>
          <w:sz w:val="22"/>
          <w:szCs w:val="22"/>
        </w:rPr>
        <w:t>realitzat</w:t>
      </w:r>
      <w:r w:rsidRPr="00110645">
        <w:rPr>
          <w:rFonts w:ascii="Arial" w:hAnsi="Arial" w:cs="Arial"/>
          <w:spacing w:val="-6"/>
          <w:sz w:val="22"/>
          <w:szCs w:val="22"/>
        </w:rPr>
        <w:t xml:space="preserve"> </w:t>
      </w:r>
      <w:r w:rsidRPr="00110645">
        <w:rPr>
          <w:rFonts w:ascii="Arial" w:hAnsi="Arial" w:cs="Arial"/>
          <w:sz w:val="22"/>
          <w:szCs w:val="22"/>
        </w:rPr>
        <w:t>almenys</w:t>
      </w:r>
      <w:r w:rsidRPr="00110645">
        <w:rPr>
          <w:rFonts w:ascii="Arial" w:hAnsi="Arial" w:cs="Arial"/>
          <w:spacing w:val="-7"/>
          <w:sz w:val="22"/>
          <w:szCs w:val="22"/>
        </w:rPr>
        <w:t xml:space="preserve"> </w:t>
      </w:r>
      <w:r w:rsidRPr="00110645">
        <w:rPr>
          <w:rFonts w:ascii="Arial" w:hAnsi="Arial" w:cs="Arial"/>
          <w:sz w:val="22"/>
          <w:szCs w:val="22"/>
          <w:u w:val="single"/>
        </w:rPr>
        <w:t>tres</w:t>
      </w:r>
      <w:r w:rsidRPr="00110645">
        <w:rPr>
          <w:rFonts w:ascii="Arial" w:hAnsi="Arial" w:cs="Arial"/>
          <w:spacing w:val="-7"/>
          <w:sz w:val="22"/>
          <w:szCs w:val="22"/>
          <w:u w:val="single"/>
        </w:rPr>
        <w:t xml:space="preserve"> </w:t>
      </w:r>
      <w:r w:rsidRPr="00110645">
        <w:rPr>
          <w:rFonts w:ascii="Arial" w:hAnsi="Arial" w:cs="Arial"/>
          <w:sz w:val="22"/>
          <w:szCs w:val="22"/>
          <w:u w:val="single"/>
        </w:rPr>
        <w:t>auditories</w:t>
      </w:r>
      <w:r w:rsidRPr="00110645">
        <w:rPr>
          <w:rFonts w:ascii="Arial" w:hAnsi="Arial" w:cs="Arial"/>
          <w:spacing w:val="-6"/>
          <w:sz w:val="22"/>
          <w:szCs w:val="22"/>
          <w:u w:val="single"/>
        </w:rPr>
        <w:t xml:space="preserve"> </w:t>
      </w:r>
      <w:r w:rsidRPr="00110645">
        <w:rPr>
          <w:rFonts w:ascii="Arial" w:hAnsi="Arial" w:cs="Arial"/>
          <w:sz w:val="22"/>
          <w:szCs w:val="22"/>
          <w:u w:val="single"/>
        </w:rPr>
        <w:t>de</w:t>
      </w:r>
      <w:r w:rsidRPr="00110645">
        <w:rPr>
          <w:rFonts w:ascii="Arial" w:hAnsi="Arial" w:cs="Arial"/>
          <w:spacing w:val="-9"/>
          <w:sz w:val="22"/>
          <w:szCs w:val="22"/>
          <w:u w:val="single"/>
        </w:rPr>
        <w:t xml:space="preserve"> </w:t>
      </w:r>
      <w:r w:rsidRPr="00110645">
        <w:rPr>
          <w:rFonts w:ascii="Arial" w:hAnsi="Arial" w:cs="Arial"/>
          <w:sz w:val="22"/>
          <w:szCs w:val="22"/>
          <w:u w:val="single"/>
        </w:rPr>
        <w:t>comptes</w:t>
      </w:r>
      <w:r w:rsidRPr="00110645">
        <w:rPr>
          <w:rFonts w:ascii="Arial" w:hAnsi="Arial" w:cs="Arial"/>
          <w:spacing w:val="-7"/>
          <w:sz w:val="22"/>
          <w:szCs w:val="22"/>
          <w:u w:val="single"/>
        </w:rPr>
        <w:t xml:space="preserve"> </w:t>
      </w:r>
      <w:r w:rsidRPr="00110645">
        <w:rPr>
          <w:rFonts w:ascii="Arial" w:hAnsi="Arial" w:cs="Arial"/>
          <w:sz w:val="22"/>
          <w:szCs w:val="22"/>
          <w:u w:val="single"/>
        </w:rPr>
        <w:t>anuals</w:t>
      </w:r>
      <w:r w:rsidRPr="00110645">
        <w:rPr>
          <w:rFonts w:ascii="Arial" w:hAnsi="Arial" w:cs="Arial"/>
          <w:spacing w:val="-6"/>
          <w:sz w:val="22"/>
          <w:szCs w:val="22"/>
          <w:u w:val="single"/>
        </w:rPr>
        <w:t xml:space="preserve"> </w:t>
      </w:r>
      <w:r w:rsidRPr="00110645">
        <w:rPr>
          <w:rFonts w:ascii="Arial" w:hAnsi="Arial" w:cs="Arial"/>
          <w:sz w:val="22"/>
          <w:szCs w:val="22"/>
          <w:u w:val="single"/>
        </w:rPr>
        <w:t>en</w:t>
      </w:r>
      <w:r w:rsidRPr="00110645">
        <w:rPr>
          <w:rFonts w:ascii="Arial" w:hAnsi="Arial" w:cs="Arial"/>
          <w:spacing w:val="-8"/>
          <w:sz w:val="22"/>
          <w:szCs w:val="22"/>
          <w:u w:val="single"/>
        </w:rPr>
        <w:t xml:space="preserve"> </w:t>
      </w:r>
      <w:r w:rsidRPr="00110645">
        <w:rPr>
          <w:rFonts w:ascii="Arial" w:hAnsi="Arial" w:cs="Arial"/>
          <w:sz w:val="22"/>
          <w:szCs w:val="22"/>
          <w:u w:val="single"/>
        </w:rPr>
        <w:t>l’àmbit</w:t>
      </w:r>
      <w:r w:rsidRPr="00110645">
        <w:rPr>
          <w:rFonts w:ascii="Arial" w:hAnsi="Arial" w:cs="Arial"/>
          <w:spacing w:val="-8"/>
          <w:sz w:val="22"/>
          <w:szCs w:val="22"/>
          <w:u w:val="single"/>
        </w:rPr>
        <w:t xml:space="preserve"> </w:t>
      </w:r>
      <w:r w:rsidRPr="00110645">
        <w:rPr>
          <w:rFonts w:ascii="Arial" w:hAnsi="Arial" w:cs="Arial"/>
          <w:sz w:val="22"/>
          <w:szCs w:val="22"/>
          <w:u w:val="single"/>
        </w:rPr>
        <w:t>del</w:t>
      </w:r>
      <w:r w:rsidRPr="00110645">
        <w:rPr>
          <w:rFonts w:ascii="Arial" w:hAnsi="Arial" w:cs="Arial"/>
          <w:spacing w:val="-8"/>
          <w:sz w:val="22"/>
          <w:szCs w:val="22"/>
          <w:u w:val="single"/>
        </w:rPr>
        <w:t xml:space="preserve"> </w:t>
      </w:r>
      <w:r w:rsidRPr="00110645">
        <w:rPr>
          <w:rFonts w:ascii="Arial" w:hAnsi="Arial" w:cs="Arial"/>
          <w:sz w:val="22"/>
          <w:szCs w:val="22"/>
          <w:u w:val="single"/>
        </w:rPr>
        <w:t>sector</w:t>
      </w:r>
      <w:r w:rsidRPr="00110645">
        <w:rPr>
          <w:rFonts w:ascii="Arial" w:hAnsi="Arial" w:cs="Arial"/>
          <w:spacing w:val="-5"/>
          <w:sz w:val="22"/>
          <w:szCs w:val="22"/>
          <w:u w:val="single"/>
        </w:rPr>
        <w:t xml:space="preserve"> </w:t>
      </w:r>
      <w:r w:rsidRPr="00110645">
        <w:rPr>
          <w:rFonts w:ascii="Arial" w:hAnsi="Arial" w:cs="Arial"/>
          <w:spacing w:val="-2"/>
          <w:sz w:val="22"/>
          <w:szCs w:val="22"/>
          <w:u w:val="single"/>
        </w:rPr>
        <w:t>públic</w:t>
      </w:r>
      <w:r w:rsidRPr="00110645">
        <w:rPr>
          <w:rFonts w:ascii="Arial" w:hAnsi="Arial" w:cs="Arial"/>
          <w:spacing w:val="-2"/>
          <w:sz w:val="22"/>
          <w:szCs w:val="22"/>
        </w:rPr>
        <w:t>.</w:t>
      </w:r>
    </w:p>
    <w:p w14:paraId="700BBB8C" w14:textId="77777777" w:rsidR="00110645" w:rsidRPr="00110645" w:rsidRDefault="00110645" w:rsidP="00110645">
      <w:pPr>
        <w:pStyle w:val="Textindependent"/>
        <w:ind w:right="139"/>
        <w:rPr>
          <w:rFonts w:cs="Arial"/>
          <w:sz w:val="22"/>
          <w:szCs w:val="22"/>
        </w:rPr>
      </w:pPr>
    </w:p>
    <w:p w14:paraId="0D26EEC9" w14:textId="77777777" w:rsidR="00110645" w:rsidRPr="00110645" w:rsidRDefault="00110645" w:rsidP="00110645">
      <w:pPr>
        <w:pStyle w:val="Textindependent"/>
        <w:ind w:left="360" w:right="139"/>
        <w:rPr>
          <w:rFonts w:cs="Arial"/>
          <w:sz w:val="22"/>
          <w:szCs w:val="22"/>
        </w:rPr>
      </w:pPr>
      <w:r w:rsidRPr="00110645">
        <w:rPr>
          <w:rFonts w:cs="Arial"/>
          <w:sz w:val="22"/>
          <w:szCs w:val="22"/>
        </w:rPr>
        <w:t xml:space="preserve">A </w:t>
      </w:r>
      <w:proofErr w:type="spellStart"/>
      <w:r w:rsidRPr="00110645">
        <w:rPr>
          <w:rFonts w:cs="Arial"/>
          <w:sz w:val="22"/>
          <w:szCs w:val="22"/>
        </w:rPr>
        <w:t>més</w:t>
      </w:r>
      <w:proofErr w:type="spellEnd"/>
      <w:r w:rsidRPr="00110645">
        <w:rPr>
          <w:rFonts w:cs="Arial"/>
          <w:sz w:val="22"/>
          <w:szCs w:val="22"/>
        </w:rPr>
        <w:t xml:space="preserve"> de </w:t>
      </w:r>
      <w:proofErr w:type="spellStart"/>
      <w:r w:rsidRPr="00110645">
        <w:rPr>
          <w:rFonts w:cs="Arial"/>
          <w:sz w:val="22"/>
          <w:szCs w:val="22"/>
        </w:rPr>
        <w:t>l’anterior</w:t>
      </w:r>
      <w:proofErr w:type="spellEnd"/>
      <w:r w:rsidRPr="00110645">
        <w:rPr>
          <w:rFonts w:cs="Arial"/>
          <w:sz w:val="22"/>
          <w:szCs w:val="22"/>
        </w:rPr>
        <w:t xml:space="preserve"> </w:t>
      </w:r>
      <w:proofErr w:type="spellStart"/>
      <w:r w:rsidRPr="00110645">
        <w:rPr>
          <w:rFonts w:cs="Arial"/>
          <w:sz w:val="22"/>
          <w:szCs w:val="22"/>
        </w:rPr>
        <w:t>formació</w:t>
      </w:r>
      <w:proofErr w:type="spellEnd"/>
      <w:r w:rsidRPr="00110645">
        <w:rPr>
          <w:rFonts w:cs="Arial"/>
          <w:sz w:val="22"/>
          <w:szCs w:val="22"/>
        </w:rPr>
        <w:t xml:space="preserve">, cal acreditar que el </w:t>
      </w:r>
      <w:proofErr w:type="spellStart"/>
      <w:r w:rsidRPr="00110645">
        <w:rPr>
          <w:rFonts w:cs="Arial"/>
          <w:sz w:val="22"/>
          <w:szCs w:val="22"/>
        </w:rPr>
        <w:t>Gerent</w:t>
      </w:r>
      <w:proofErr w:type="spellEnd"/>
      <w:r w:rsidRPr="00110645">
        <w:rPr>
          <w:rFonts w:cs="Arial"/>
          <w:sz w:val="22"/>
          <w:szCs w:val="22"/>
        </w:rPr>
        <w:t xml:space="preserve">, el </w:t>
      </w:r>
      <w:proofErr w:type="spellStart"/>
      <w:r w:rsidRPr="00110645">
        <w:rPr>
          <w:rFonts w:cs="Arial"/>
          <w:sz w:val="22"/>
          <w:szCs w:val="22"/>
        </w:rPr>
        <w:t>cap</w:t>
      </w:r>
      <w:proofErr w:type="spellEnd"/>
      <w:r w:rsidRPr="00110645">
        <w:rPr>
          <w:rFonts w:cs="Arial"/>
          <w:sz w:val="22"/>
          <w:szCs w:val="22"/>
        </w:rPr>
        <w:t xml:space="preserve"> </w:t>
      </w:r>
      <w:proofErr w:type="spellStart"/>
      <w:r w:rsidRPr="00110645">
        <w:rPr>
          <w:rFonts w:cs="Arial"/>
          <w:sz w:val="22"/>
          <w:szCs w:val="22"/>
        </w:rPr>
        <w:t>d’equip</w:t>
      </w:r>
      <w:proofErr w:type="spellEnd"/>
      <w:r w:rsidRPr="00110645">
        <w:rPr>
          <w:rFonts w:cs="Arial"/>
          <w:sz w:val="22"/>
          <w:szCs w:val="22"/>
        </w:rPr>
        <w:t xml:space="preserve"> i </w:t>
      </w:r>
      <w:proofErr w:type="spellStart"/>
      <w:r w:rsidRPr="00110645">
        <w:rPr>
          <w:rFonts w:cs="Arial"/>
          <w:sz w:val="22"/>
          <w:szCs w:val="22"/>
        </w:rPr>
        <w:t>almenys</w:t>
      </w:r>
      <w:proofErr w:type="spellEnd"/>
      <w:r w:rsidRPr="00110645">
        <w:rPr>
          <w:rFonts w:cs="Arial"/>
          <w:sz w:val="22"/>
          <w:szCs w:val="22"/>
        </w:rPr>
        <w:t xml:space="preserve"> un </w:t>
      </w:r>
      <w:proofErr w:type="spellStart"/>
      <w:r w:rsidRPr="00110645">
        <w:rPr>
          <w:rFonts w:cs="Arial"/>
          <w:sz w:val="22"/>
          <w:szCs w:val="22"/>
        </w:rPr>
        <w:t>assistent</w:t>
      </w:r>
      <w:proofErr w:type="spellEnd"/>
      <w:r w:rsidRPr="00110645">
        <w:rPr>
          <w:rFonts w:cs="Arial"/>
          <w:sz w:val="22"/>
          <w:szCs w:val="22"/>
        </w:rPr>
        <w:t xml:space="preserve"> </w:t>
      </w:r>
      <w:proofErr w:type="spellStart"/>
      <w:r w:rsidRPr="00110645">
        <w:rPr>
          <w:rFonts w:cs="Arial"/>
          <w:sz w:val="22"/>
          <w:szCs w:val="22"/>
        </w:rPr>
        <w:t>hagin</w:t>
      </w:r>
      <w:proofErr w:type="spellEnd"/>
      <w:r w:rsidRPr="00110645">
        <w:rPr>
          <w:rFonts w:cs="Arial"/>
          <w:sz w:val="22"/>
          <w:szCs w:val="22"/>
        </w:rPr>
        <w:t xml:space="preserve"> </w:t>
      </w:r>
      <w:proofErr w:type="spellStart"/>
      <w:r w:rsidRPr="00110645">
        <w:rPr>
          <w:rFonts w:cs="Arial"/>
          <w:sz w:val="22"/>
          <w:szCs w:val="22"/>
        </w:rPr>
        <w:t>participat</w:t>
      </w:r>
      <w:proofErr w:type="spellEnd"/>
      <w:r w:rsidRPr="00110645">
        <w:rPr>
          <w:rFonts w:cs="Arial"/>
          <w:sz w:val="22"/>
          <w:szCs w:val="22"/>
        </w:rPr>
        <w:t xml:space="preserve"> en alguna auditoria del sector </w:t>
      </w:r>
      <w:proofErr w:type="spellStart"/>
      <w:r w:rsidRPr="00110645">
        <w:rPr>
          <w:rFonts w:cs="Arial"/>
          <w:sz w:val="22"/>
          <w:szCs w:val="22"/>
        </w:rPr>
        <w:t>públic</w:t>
      </w:r>
      <w:proofErr w:type="spellEnd"/>
      <w:r w:rsidRPr="00110645">
        <w:rPr>
          <w:rFonts w:cs="Arial"/>
          <w:sz w:val="22"/>
          <w:szCs w:val="22"/>
        </w:rPr>
        <w:t xml:space="preserve"> que </w:t>
      </w:r>
      <w:proofErr w:type="spellStart"/>
      <w:r w:rsidRPr="00110645">
        <w:rPr>
          <w:rFonts w:cs="Arial"/>
          <w:sz w:val="22"/>
          <w:szCs w:val="22"/>
        </w:rPr>
        <w:t>inclogui</w:t>
      </w:r>
      <w:proofErr w:type="spellEnd"/>
      <w:r w:rsidRPr="00110645">
        <w:rPr>
          <w:rFonts w:cs="Arial"/>
          <w:sz w:val="22"/>
          <w:szCs w:val="22"/>
        </w:rPr>
        <w:t xml:space="preserve"> </w:t>
      </w:r>
      <w:proofErr w:type="spellStart"/>
      <w:r w:rsidRPr="00110645">
        <w:rPr>
          <w:rFonts w:cs="Arial"/>
          <w:sz w:val="22"/>
          <w:szCs w:val="22"/>
        </w:rPr>
        <w:t>dins</w:t>
      </w:r>
      <w:proofErr w:type="spellEnd"/>
      <w:r w:rsidRPr="00110645">
        <w:rPr>
          <w:rFonts w:cs="Arial"/>
          <w:sz w:val="22"/>
          <w:szCs w:val="22"/>
        </w:rPr>
        <w:t xml:space="preserve"> del </w:t>
      </w:r>
      <w:proofErr w:type="spellStart"/>
      <w:r w:rsidRPr="00110645">
        <w:rPr>
          <w:rFonts w:cs="Arial"/>
          <w:sz w:val="22"/>
          <w:szCs w:val="22"/>
        </w:rPr>
        <w:t>seu</w:t>
      </w:r>
      <w:proofErr w:type="spellEnd"/>
      <w:r w:rsidRPr="00110645">
        <w:rPr>
          <w:rFonts w:cs="Arial"/>
          <w:sz w:val="22"/>
          <w:szCs w:val="22"/>
        </w:rPr>
        <w:t xml:space="preserve"> </w:t>
      </w:r>
      <w:proofErr w:type="spellStart"/>
      <w:r w:rsidRPr="00110645">
        <w:rPr>
          <w:rFonts w:cs="Arial"/>
          <w:sz w:val="22"/>
          <w:szCs w:val="22"/>
        </w:rPr>
        <w:t>abast</w:t>
      </w:r>
      <w:proofErr w:type="spellEnd"/>
      <w:r w:rsidRPr="00110645">
        <w:rPr>
          <w:rFonts w:cs="Arial"/>
          <w:sz w:val="22"/>
          <w:szCs w:val="22"/>
        </w:rPr>
        <w:t xml:space="preserve"> de control la </w:t>
      </w:r>
      <w:proofErr w:type="spellStart"/>
      <w:r w:rsidRPr="00110645">
        <w:rPr>
          <w:rFonts w:cs="Arial"/>
          <w:sz w:val="22"/>
          <w:szCs w:val="22"/>
        </w:rPr>
        <w:t>liquidació</w:t>
      </w:r>
      <w:proofErr w:type="spellEnd"/>
      <w:r w:rsidRPr="00110645">
        <w:rPr>
          <w:rFonts w:cs="Arial"/>
          <w:sz w:val="22"/>
          <w:szCs w:val="22"/>
        </w:rPr>
        <w:t xml:space="preserve"> del </w:t>
      </w:r>
      <w:proofErr w:type="spellStart"/>
      <w:r w:rsidRPr="00110645">
        <w:rPr>
          <w:rFonts w:cs="Arial"/>
          <w:sz w:val="22"/>
          <w:szCs w:val="22"/>
        </w:rPr>
        <w:t>pressupost</w:t>
      </w:r>
      <w:proofErr w:type="spellEnd"/>
      <w:r w:rsidRPr="00110645">
        <w:rPr>
          <w:rFonts w:cs="Arial"/>
          <w:sz w:val="22"/>
          <w:szCs w:val="22"/>
        </w:rPr>
        <w:t xml:space="preserve">, que </w:t>
      </w:r>
      <w:proofErr w:type="spellStart"/>
      <w:r w:rsidRPr="00110645">
        <w:rPr>
          <w:rFonts w:cs="Arial"/>
          <w:sz w:val="22"/>
          <w:szCs w:val="22"/>
        </w:rPr>
        <w:t>inclou</w:t>
      </w:r>
      <w:proofErr w:type="spellEnd"/>
      <w:r w:rsidRPr="00110645">
        <w:rPr>
          <w:rFonts w:cs="Arial"/>
          <w:sz w:val="22"/>
          <w:szCs w:val="22"/>
        </w:rPr>
        <w:t xml:space="preserve"> les tasques</w:t>
      </w:r>
      <w:r w:rsidRPr="00110645">
        <w:rPr>
          <w:rFonts w:cs="Arial"/>
          <w:spacing w:val="-13"/>
          <w:sz w:val="22"/>
          <w:szCs w:val="22"/>
        </w:rPr>
        <w:t xml:space="preserve"> </w:t>
      </w:r>
      <w:r w:rsidRPr="00110645">
        <w:rPr>
          <w:rFonts w:cs="Arial"/>
          <w:sz w:val="22"/>
          <w:szCs w:val="22"/>
        </w:rPr>
        <w:t>detallades</w:t>
      </w:r>
      <w:r w:rsidRPr="00110645">
        <w:rPr>
          <w:rFonts w:cs="Arial"/>
          <w:spacing w:val="-12"/>
          <w:sz w:val="22"/>
          <w:szCs w:val="22"/>
        </w:rPr>
        <w:t xml:space="preserve"> </w:t>
      </w:r>
      <w:r w:rsidRPr="00110645">
        <w:rPr>
          <w:rFonts w:cs="Arial"/>
          <w:sz w:val="22"/>
          <w:szCs w:val="22"/>
        </w:rPr>
        <w:t>a</w:t>
      </w:r>
      <w:r w:rsidRPr="00110645">
        <w:rPr>
          <w:rFonts w:cs="Arial"/>
          <w:spacing w:val="-14"/>
          <w:sz w:val="22"/>
          <w:szCs w:val="22"/>
        </w:rPr>
        <w:t xml:space="preserve"> </w:t>
      </w:r>
      <w:r w:rsidRPr="00110645">
        <w:rPr>
          <w:rFonts w:cs="Arial"/>
          <w:sz w:val="22"/>
          <w:szCs w:val="22"/>
        </w:rPr>
        <w:t>la</w:t>
      </w:r>
      <w:r w:rsidRPr="00110645">
        <w:rPr>
          <w:rFonts w:cs="Arial"/>
          <w:spacing w:val="-14"/>
          <w:sz w:val="22"/>
          <w:szCs w:val="22"/>
        </w:rPr>
        <w:t xml:space="preserve"> </w:t>
      </w:r>
      <w:proofErr w:type="spellStart"/>
      <w:r w:rsidRPr="00110645">
        <w:rPr>
          <w:rFonts w:cs="Arial"/>
          <w:sz w:val="22"/>
          <w:szCs w:val="22"/>
        </w:rPr>
        <w:t>clàusula</w:t>
      </w:r>
      <w:proofErr w:type="spellEnd"/>
      <w:r w:rsidRPr="00110645">
        <w:rPr>
          <w:rFonts w:cs="Arial"/>
          <w:spacing w:val="-14"/>
          <w:sz w:val="22"/>
          <w:szCs w:val="22"/>
        </w:rPr>
        <w:t xml:space="preserve"> </w:t>
      </w:r>
      <w:r w:rsidRPr="00110645">
        <w:rPr>
          <w:rFonts w:cs="Arial"/>
          <w:sz w:val="22"/>
          <w:szCs w:val="22"/>
        </w:rPr>
        <w:t>primera</w:t>
      </w:r>
      <w:r w:rsidRPr="00110645">
        <w:rPr>
          <w:rFonts w:cs="Arial"/>
          <w:spacing w:val="-13"/>
          <w:sz w:val="22"/>
          <w:szCs w:val="22"/>
        </w:rPr>
        <w:t xml:space="preserve"> </w:t>
      </w:r>
      <w:r w:rsidRPr="00110645">
        <w:rPr>
          <w:rFonts w:cs="Arial"/>
          <w:sz w:val="22"/>
          <w:szCs w:val="22"/>
        </w:rPr>
        <w:t>del</w:t>
      </w:r>
      <w:r w:rsidRPr="00110645">
        <w:rPr>
          <w:rFonts w:cs="Arial"/>
          <w:spacing w:val="-14"/>
          <w:sz w:val="22"/>
          <w:szCs w:val="22"/>
        </w:rPr>
        <w:t xml:space="preserve"> </w:t>
      </w:r>
      <w:proofErr w:type="spellStart"/>
      <w:r w:rsidRPr="00110645">
        <w:rPr>
          <w:rFonts w:cs="Arial"/>
          <w:sz w:val="22"/>
          <w:szCs w:val="22"/>
        </w:rPr>
        <w:t>plec</w:t>
      </w:r>
      <w:proofErr w:type="spellEnd"/>
      <w:r w:rsidRPr="00110645">
        <w:rPr>
          <w:rFonts w:cs="Arial"/>
          <w:spacing w:val="-13"/>
          <w:sz w:val="22"/>
          <w:szCs w:val="22"/>
        </w:rPr>
        <w:t xml:space="preserve"> </w:t>
      </w:r>
      <w:r w:rsidRPr="00110645">
        <w:rPr>
          <w:rFonts w:cs="Arial"/>
          <w:sz w:val="22"/>
          <w:szCs w:val="22"/>
        </w:rPr>
        <w:t>de</w:t>
      </w:r>
      <w:r w:rsidRPr="00110645">
        <w:rPr>
          <w:rFonts w:cs="Arial"/>
          <w:spacing w:val="-12"/>
          <w:sz w:val="22"/>
          <w:szCs w:val="22"/>
        </w:rPr>
        <w:t xml:space="preserve"> </w:t>
      </w:r>
      <w:proofErr w:type="spellStart"/>
      <w:r w:rsidRPr="00110645">
        <w:rPr>
          <w:rFonts w:cs="Arial"/>
          <w:sz w:val="22"/>
          <w:szCs w:val="22"/>
        </w:rPr>
        <w:t>prescripcions</w:t>
      </w:r>
      <w:proofErr w:type="spellEnd"/>
      <w:r w:rsidRPr="00110645">
        <w:rPr>
          <w:rFonts w:cs="Arial"/>
          <w:spacing w:val="-12"/>
          <w:sz w:val="22"/>
          <w:szCs w:val="22"/>
        </w:rPr>
        <w:t xml:space="preserve"> </w:t>
      </w:r>
      <w:proofErr w:type="spellStart"/>
      <w:r w:rsidRPr="00110645">
        <w:rPr>
          <w:rFonts w:cs="Arial"/>
          <w:sz w:val="22"/>
          <w:szCs w:val="22"/>
        </w:rPr>
        <w:t>tècniques</w:t>
      </w:r>
      <w:proofErr w:type="spellEnd"/>
      <w:r w:rsidRPr="00110645">
        <w:rPr>
          <w:rFonts w:cs="Arial"/>
          <w:sz w:val="22"/>
          <w:szCs w:val="22"/>
        </w:rPr>
        <w:t>,</w:t>
      </w:r>
      <w:r w:rsidRPr="00110645">
        <w:rPr>
          <w:rFonts w:cs="Arial"/>
          <w:spacing w:val="-14"/>
          <w:sz w:val="22"/>
          <w:szCs w:val="22"/>
        </w:rPr>
        <w:t xml:space="preserve"> </w:t>
      </w:r>
      <w:proofErr w:type="spellStart"/>
      <w:r w:rsidRPr="00110645">
        <w:rPr>
          <w:rFonts w:cs="Arial"/>
          <w:sz w:val="22"/>
          <w:szCs w:val="22"/>
        </w:rPr>
        <w:t>tot</w:t>
      </w:r>
      <w:proofErr w:type="spellEnd"/>
      <w:r w:rsidRPr="00110645">
        <w:rPr>
          <w:rFonts w:cs="Arial"/>
          <w:spacing w:val="-14"/>
          <w:sz w:val="22"/>
          <w:szCs w:val="22"/>
        </w:rPr>
        <w:t xml:space="preserve"> </w:t>
      </w:r>
      <w:proofErr w:type="spellStart"/>
      <w:r w:rsidRPr="00110645">
        <w:rPr>
          <w:rFonts w:cs="Arial"/>
          <w:sz w:val="22"/>
          <w:szCs w:val="22"/>
        </w:rPr>
        <w:t>aportant</w:t>
      </w:r>
      <w:proofErr w:type="spellEnd"/>
      <w:r w:rsidRPr="00110645">
        <w:rPr>
          <w:rFonts w:cs="Arial"/>
          <w:spacing w:val="-14"/>
          <w:sz w:val="22"/>
          <w:szCs w:val="22"/>
        </w:rPr>
        <w:t xml:space="preserve"> </w:t>
      </w:r>
      <w:r w:rsidRPr="00110645">
        <w:rPr>
          <w:rFonts w:cs="Arial"/>
          <w:sz w:val="22"/>
          <w:szCs w:val="22"/>
        </w:rPr>
        <w:t>una</w:t>
      </w:r>
      <w:r w:rsidRPr="00110645">
        <w:rPr>
          <w:rFonts w:cs="Arial"/>
          <w:spacing w:val="-14"/>
          <w:sz w:val="22"/>
          <w:szCs w:val="22"/>
        </w:rPr>
        <w:t xml:space="preserve"> </w:t>
      </w:r>
      <w:proofErr w:type="spellStart"/>
      <w:r w:rsidRPr="00110645">
        <w:rPr>
          <w:rFonts w:cs="Arial"/>
          <w:sz w:val="22"/>
          <w:szCs w:val="22"/>
        </w:rPr>
        <w:t>declaració</w:t>
      </w:r>
      <w:proofErr w:type="spellEnd"/>
      <w:r w:rsidRPr="00110645">
        <w:rPr>
          <w:rFonts w:cs="Arial"/>
          <w:sz w:val="22"/>
          <w:szCs w:val="22"/>
        </w:rPr>
        <w:t xml:space="preserve"> o </w:t>
      </w:r>
      <w:proofErr w:type="spellStart"/>
      <w:r w:rsidRPr="00110645">
        <w:rPr>
          <w:rFonts w:cs="Arial"/>
          <w:sz w:val="22"/>
          <w:szCs w:val="22"/>
        </w:rPr>
        <w:t>certificat</w:t>
      </w:r>
      <w:proofErr w:type="spellEnd"/>
      <w:r w:rsidRPr="00110645">
        <w:rPr>
          <w:rFonts w:cs="Arial"/>
          <w:sz w:val="22"/>
          <w:szCs w:val="22"/>
        </w:rPr>
        <w:t xml:space="preserve"> dels </w:t>
      </w:r>
      <w:proofErr w:type="spellStart"/>
      <w:r w:rsidRPr="00110645">
        <w:rPr>
          <w:rFonts w:cs="Arial"/>
          <w:sz w:val="22"/>
          <w:szCs w:val="22"/>
        </w:rPr>
        <w:t>treballs</w:t>
      </w:r>
      <w:proofErr w:type="spellEnd"/>
      <w:r w:rsidRPr="00110645">
        <w:rPr>
          <w:rFonts w:cs="Arial"/>
          <w:sz w:val="22"/>
          <w:szCs w:val="22"/>
        </w:rPr>
        <w:t xml:space="preserve"> </w:t>
      </w:r>
      <w:proofErr w:type="spellStart"/>
      <w:r w:rsidRPr="00110645">
        <w:rPr>
          <w:rFonts w:cs="Arial"/>
          <w:sz w:val="22"/>
          <w:szCs w:val="22"/>
        </w:rPr>
        <w:t>realitzats</w:t>
      </w:r>
      <w:proofErr w:type="spellEnd"/>
      <w:r w:rsidRPr="00110645">
        <w:rPr>
          <w:rFonts w:cs="Arial"/>
          <w:sz w:val="22"/>
          <w:szCs w:val="22"/>
        </w:rPr>
        <w:t xml:space="preserve"> en </w:t>
      </w:r>
      <w:proofErr w:type="spellStart"/>
      <w:r w:rsidRPr="00110645">
        <w:rPr>
          <w:rFonts w:cs="Arial"/>
          <w:sz w:val="22"/>
          <w:szCs w:val="22"/>
        </w:rPr>
        <w:t>aquest</w:t>
      </w:r>
      <w:proofErr w:type="spellEnd"/>
      <w:r w:rsidRPr="00110645">
        <w:rPr>
          <w:rFonts w:cs="Arial"/>
          <w:sz w:val="22"/>
          <w:szCs w:val="22"/>
        </w:rPr>
        <w:t xml:space="preserve"> </w:t>
      </w:r>
      <w:proofErr w:type="spellStart"/>
      <w:r w:rsidRPr="00110645">
        <w:rPr>
          <w:rFonts w:cs="Arial"/>
          <w:sz w:val="22"/>
          <w:szCs w:val="22"/>
        </w:rPr>
        <w:t>àmbit</w:t>
      </w:r>
      <w:proofErr w:type="spellEnd"/>
      <w:r w:rsidRPr="00110645">
        <w:rPr>
          <w:rFonts w:cs="Arial"/>
          <w:sz w:val="22"/>
          <w:szCs w:val="22"/>
        </w:rPr>
        <w:t xml:space="preserve"> en </w:t>
      </w:r>
      <w:proofErr w:type="spellStart"/>
      <w:r w:rsidRPr="00110645">
        <w:rPr>
          <w:rFonts w:cs="Arial"/>
          <w:sz w:val="22"/>
          <w:szCs w:val="22"/>
        </w:rPr>
        <w:t>els</w:t>
      </w:r>
      <w:proofErr w:type="spellEnd"/>
      <w:r w:rsidRPr="00110645">
        <w:rPr>
          <w:rFonts w:cs="Arial"/>
          <w:sz w:val="22"/>
          <w:szCs w:val="22"/>
        </w:rPr>
        <w:t xml:space="preserve"> </w:t>
      </w:r>
      <w:proofErr w:type="spellStart"/>
      <w:r w:rsidRPr="00110645">
        <w:rPr>
          <w:rFonts w:cs="Arial"/>
          <w:sz w:val="22"/>
          <w:szCs w:val="22"/>
        </w:rPr>
        <w:t>últims</w:t>
      </w:r>
      <w:proofErr w:type="spellEnd"/>
      <w:r w:rsidRPr="00110645">
        <w:rPr>
          <w:rFonts w:cs="Arial"/>
          <w:sz w:val="22"/>
          <w:szCs w:val="22"/>
        </w:rPr>
        <w:t xml:space="preserve"> tres </w:t>
      </w:r>
      <w:proofErr w:type="spellStart"/>
      <w:r w:rsidRPr="00110645">
        <w:rPr>
          <w:rFonts w:cs="Arial"/>
          <w:sz w:val="22"/>
          <w:szCs w:val="22"/>
        </w:rPr>
        <w:t>anys</w:t>
      </w:r>
      <w:proofErr w:type="spellEnd"/>
      <w:r w:rsidRPr="00110645">
        <w:rPr>
          <w:rFonts w:cs="Arial"/>
          <w:sz w:val="22"/>
          <w:szCs w:val="22"/>
        </w:rPr>
        <w:t>.</w:t>
      </w:r>
    </w:p>
    <w:p w14:paraId="29A3517D" w14:textId="77777777" w:rsidR="00110645" w:rsidRPr="00110645" w:rsidRDefault="00110645" w:rsidP="00110645">
      <w:pPr>
        <w:tabs>
          <w:tab w:val="left" w:pos="724"/>
        </w:tabs>
        <w:spacing w:after="0" w:line="240" w:lineRule="auto"/>
        <w:ind w:right="143"/>
        <w:jc w:val="both"/>
        <w:rPr>
          <w:rFonts w:cs="Arial"/>
        </w:rPr>
      </w:pPr>
    </w:p>
    <w:p w14:paraId="7979F249" w14:textId="77777777" w:rsidR="00110645" w:rsidRPr="00110645" w:rsidRDefault="00110645" w:rsidP="001F562C">
      <w:pPr>
        <w:pStyle w:val="Pargrafdellista"/>
        <w:widowControl w:val="0"/>
        <w:numPr>
          <w:ilvl w:val="0"/>
          <w:numId w:val="41"/>
        </w:numPr>
        <w:tabs>
          <w:tab w:val="left" w:pos="724"/>
        </w:tabs>
        <w:autoSpaceDE w:val="0"/>
        <w:autoSpaceDN w:val="0"/>
        <w:ind w:right="143"/>
        <w:contextualSpacing w:val="0"/>
        <w:jc w:val="both"/>
        <w:rPr>
          <w:rFonts w:ascii="Arial" w:hAnsi="Arial" w:cs="Arial"/>
          <w:sz w:val="22"/>
          <w:szCs w:val="22"/>
        </w:rPr>
      </w:pPr>
      <w:r w:rsidRPr="00110645">
        <w:rPr>
          <w:rFonts w:ascii="Arial" w:hAnsi="Arial" w:cs="Arial"/>
          <w:sz w:val="22"/>
          <w:szCs w:val="22"/>
          <w:u w:val="single"/>
        </w:rPr>
        <w:t>Especialista informàtic per dur a terme les tasques requerides a la clàusula primera del plec de prescripcions</w:t>
      </w:r>
      <w:r w:rsidRPr="00110645">
        <w:rPr>
          <w:rFonts w:ascii="Arial" w:hAnsi="Arial" w:cs="Arial"/>
          <w:spacing w:val="-3"/>
          <w:sz w:val="22"/>
          <w:szCs w:val="22"/>
          <w:u w:val="single"/>
        </w:rPr>
        <w:t xml:space="preserve"> </w:t>
      </w:r>
      <w:r w:rsidRPr="00110645">
        <w:rPr>
          <w:rFonts w:ascii="Arial" w:hAnsi="Arial" w:cs="Arial"/>
          <w:sz w:val="22"/>
          <w:szCs w:val="22"/>
          <w:u w:val="single"/>
        </w:rPr>
        <w:t>tècniques</w:t>
      </w:r>
      <w:r w:rsidRPr="00110645">
        <w:rPr>
          <w:rFonts w:ascii="Arial" w:hAnsi="Arial" w:cs="Arial"/>
          <w:spacing w:val="-6"/>
          <w:sz w:val="22"/>
          <w:szCs w:val="22"/>
          <w:u w:val="single"/>
        </w:rPr>
        <w:t xml:space="preserve"> </w:t>
      </w:r>
      <w:r w:rsidRPr="00110645">
        <w:rPr>
          <w:rFonts w:ascii="Arial" w:hAnsi="Arial" w:cs="Arial"/>
          <w:sz w:val="22"/>
          <w:szCs w:val="22"/>
          <w:u w:val="single"/>
        </w:rPr>
        <w:t>i,</w:t>
      </w:r>
      <w:r w:rsidRPr="00110645">
        <w:rPr>
          <w:rFonts w:ascii="Arial" w:hAnsi="Arial" w:cs="Arial"/>
          <w:spacing w:val="-4"/>
          <w:sz w:val="22"/>
          <w:szCs w:val="22"/>
          <w:u w:val="single"/>
        </w:rPr>
        <w:t xml:space="preserve"> </w:t>
      </w:r>
      <w:r w:rsidRPr="00110645">
        <w:rPr>
          <w:rFonts w:ascii="Arial" w:hAnsi="Arial" w:cs="Arial"/>
          <w:sz w:val="22"/>
          <w:szCs w:val="22"/>
          <w:u w:val="single"/>
        </w:rPr>
        <w:t>en</w:t>
      </w:r>
      <w:r w:rsidRPr="00110645">
        <w:rPr>
          <w:rFonts w:ascii="Arial" w:hAnsi="Arial" w:cs="Arial"/>
          <w:spacing w:val="-7"/>
          <w:sz w:val="22"/>
          <w:szCs w:val="22"/>
          <w:u w:val="single"/>
        </w:rPr>
        <w:t xml:space="preserve"> </w:t>
      </w:r>
      <w:r w:rsidRPr="00110645">
        <w:rPr>
          <w:rFonts w:ascii="Arial" w:hAnsi="Arial" w:cs="Arial"/>
          <w:sz w:val="22"/>
          <w:szCs w:val="22"/>
          <w:u w:val="single"/>
        </w:rPr>
        <w:t>el</w:t>
      </w:r>
      <w:r w:rsidRPr="00110645">
        <w:rPr>
          <w:rFonts w:ascii="Arial" w:hAnsi="Arial" w:cs="Arial"/>
          <w:spacing w:val="-7"/>
          <w:sz w:val="22"/>
          <w:szCs w:val="22"/>
          <w:u w:val="single"/>
        </w:rPr>
        <w:t xml:space="preserve"> </w:t>
      </w:r>
      <w:r w:rsidRPr="00110645">
        <w:rPr>
          <w:rFonts w:ascii="Arial" w:hAnsi="Arial" w:cs="Arial"/>
          <w:sz w:val="22"/>
          <w:szCs w:val="22"/>
          <w:u w:val="single"/>
        </w:rPr>
        <w:t>seu</w:t>
      </w:r>
      <w:r w:rsidRPr="00110645">
        <w:rPr>
          <w:rFonts w:ascii="Arial" w:hAnsi="Arial" w:cs="Arial"/>
          <w:spacing w:val="-7"/>
          <w:sz w:val="22"/>
          <w:szCs w:val="22"/>
          <w:u w:val="single"/>
        </w:rPr>
        <w:t xml:space="preserve"> </w:t>
      </w:r>
      <w:r w:rsidRPr="00110645">
        <w:rPr>
          <w:rFonts w:ascii="Arial" w:hAnsi="Arial" w:cs="Arial"/>
          <w:sz w:val="22"/>
          <w:szCs w:val="22"/>
          <w:u w:val="single"/>
        </w:rPr>
        <w:t>cas,</w:t>
      </w:r>
      <w:r w:rsidRPr="00110645">
        <w:rPr>
          <w:rFonts w:ascii="Arial" w:hAnsi="Arial" w:cs="Arial"/>
          <w:spacing w:val="-4"/>
          <w:sz w:val="22"/>
          <w:szCs w:val="22"/>
          <w:u w:val="single"/>
        </w:rPr>
        <w:t xml:space="preserve"> </w:t>
      </w:r>
      <w:r w:rsidRPr="00110645">
        <w:rPr>
          <w:rFonts w:ascii="Arial" w:hAnsi="Arial" w:cs="Arial"/>
          <w:sz w:val="22"/>
          <w:szCs w:val="22"/>
          <w:u w:val="single"/>
        </w:rPr>
        <w:t>les</w:t>
      </w:r>
      <w:r w:rsidRPr="00110645">
        <w:rPr>
          <w:rFonts w:ascii="Arial" w:hAnsi="Arial" w:cs="Arial"/>
          <w:spacing w:val="-3"/>
          <w:sz w:val="22"/>
          <w:szCs w:val="22"/>
          <w:u w:val="single"/>
        </w:rPr>
        <w:t xml:space="preserve"> </w:t>
      </w:r>
      <w:r w:rsidRPr="00110645">
        <w:rPr>
          <w:rFonts w:ascii="Arial" w:hAnsi="Arial" w:cs="Arial"/>
          <w:sz w:val="22"/>
          <w:szCs w:val="22"/>
          <w:u w:val="single"/>
        </w:rPr>
        <w:t>millores</w:t>
      </w:r>
      <w:r w:rsidRPr="00110645">
        <w:rPr>
          <w:rFonts w:ascii="Arial" w:hAnsi="Arial" w:cs="Arial"/>
          <w:spacing w:val="-2"/>
          <w:sz w:val="22"/>
          <w:szCs w:val="22"/>
          <w:u w:val="single"/>
        </w:rPr>
        <w:t xml:space="preserve"> </w:t>
      </w:r>
      <w:r w:rsidRPr="00110645">
        <w:rPr>
          <w:rFonts w:ascii="Arial" w:hAnsi="Arial" w:cs="Arial"/>
          <w:sz w:val="22"/>
          <w:szCs w:val="22"/>
          <w:u w:val="single"/>
        </w:rPr>
        <w:t>proposades,</w:t>
      </w:r>
      <w:r w:rsidRPr="00110645">
        <w:rPr>
          <w:rFonts w:ascii="Arial" w:hAnsi="Arial" w:cs="Arial"/>
          <w:spacing w:val="-6"/>
          <w:sz w:val="22"/>
          <w:szCs w:val="22"/>
          <w:u w:val="single"/>
        </w:rPr>
        <w:t xml:space="preserve"> </w:t>
      </w:r>
      <w:r w:rsidRPr="00110645">
        <w:rPr>
          <w:rFonts w:ascii="Arial" w:hAnsi="Arial" w:cs="Arial"/>
          <w:sz w:val="22"/>
          <w:szCs w:val="22"/>
          <w:u w:val="single"/>
        </w:rPr>
        <w:t>cadascun</w:t>
      </w:r>
      <w:r w:rsidRPr="00110645">
        <w:rPr>
          <w:rFonts w:ascii="Arial" w:hAnsi="Arial" w:cs="Arial"/>
          <w:spacing w:val="-5"/>
          <w:sz w:val="22"/>
          <w:szCs w:val="22"/>
          <w:u w:val="single"/>
        </w:rPr>
        <w:t xml:space="preserve"> </w:t>
      </w:r>
      <w:r w:rsidRPr="00110645">
        <w:rPr>
          <w:rFonts w:ascii="Arial" w:hAnsi="Arial" w:cs="Arial"/>
          <w:sz w:val="22"/>
          <w:szCs w:val="22"/>
          <w:u w:val="single"/>
        </w:rPr>
        <w:t>dels</w:t>
      </w:r>
      <w:r w:rsidRPr="00110645">
        <w:rPr>
          <w:rFonts w:ascii="Arial" w:hAnsi="Arial" w:cs="Arial"/>
          <w:spacing w:val="-5"/>
          <w:sz w:val="22"/>
          <w:szCs w:val="22"/>
          <w:u w:val="single"/>
        </w:rPr>
        <w:t xml:space="preserve"> </w:t>
      </w:r>
      <w:r w:rsidRPr="00110645">
        <w:rPr>
          <w:rFonts w:ascii="Arial" w:hAnsi="Arial" w:cs="Arial"/>
          <w:sz w:val="22"/>
          <w:szCs w:val="22"/>
          <w:u w:val="single"/>
        </w:rPr>
        <w:t>quals</w:t>
      </w:r>
      <w:r w:rsidRPr="00110645">
        <w:rPr>
          <w:rFonts w:ascii="Arial" w:hAnsi="Arial" w:cs="Arial"/>
          <w:spacing w:val="-3"/>
          <w:sz w:val="22"/>
          <w:szCs w:val="22"/>
          <w:u w:val="single"/>
        </w:rPr>
        <w:t xml:space="preserve"> </w:t>
      </w:r>
      <w:r w:rsidRPr="00110645">
        <w:rPr>
          <w:rFonts w:ascii="Arial" w:hAnsi="Arial" w:cs="Arial"/>
          <w:sz w:val="22"/>
          <w:szCs w:val="22"/>
          <w:u w:val="single"/>
        </w:rPr>
        <w:t>ha</w:t>
      </w:r>
      <w:r w:rsidRPr="00110645">
        <w:rPr>
          <w:rFonts w:ascii="Arial" w:hAnsi="Arial" w:cs="Arial"/>
          <w:spacing w:val="-5"/>
          <w:sz w:val="22"/>
          <w:szCs w:val="22"/>
          <w:u w:val="single"/>
        </w:rPr>
        <w:t xml:space="preserve"> </w:t>
      </w:r>
      <w:r w:rsidRPr="00110645">
        <w:rPr>
          <w:rFonts w:ascii="Arial" w:hAnsi="Arial" w:cs="Arial"/>
          <w:sz w:val="22"/>
          <w:szCs w:val="22"/>
          <w:u w:val="single"/>
        </w:rPr>
        <w:t>d’acreditar</w:t>
      </w:r>
      <w:r w:rsidRPr="00110645">
        <w:rPr>
          <w:rFonts w:ascii="Arial" w:hAnsi="Arial" w:cs="Arial"/>
          <w:spacing w:val="-4"/>
          <w:sz w:val="22"/>
          <w:szCs w:val="22"/>
          <w:u w:val="single"/>
        </w:rPr>
        <w:t xml:space="preserve"> </w:t>
      </w:r>
      <w:r w:rsidRPr="00110645">
        <w:rPr>
          <w:rFonts w:ascii="Arial" w:hAnsi="Arial" w:cs="Arial"/>
          <w:sz w:val="22"/>
          <w:szCs w:val="22"/>
          <w:u w:val="single"/>
        </w:rPr>
        <w:t>la següent formació</w:t>
      </w:r>
      <w:r w:rsidRPr="00110645">
        <w:rPr>
          <w:rFonts w:ascii="Arial" w:hAnsi="Arial" w:cs="Arial"/>
          <w:sz w:val="22"/>
          <w:szCs w:val="22"/>
        </w:rPr>
        <w:t>:</w:t>
      </w:r>
    </w:p>
    <w:p w14:paraId="5650DE78" w14:textId="77777777" w:rsidR="00110645" w:rsidRPr="00110645" w:rsidRDefault="00110645" w:rsidP="00110645">
      <w:pPr>
        <w:pStyle w:val="Pargrafdellista"/>
        <w:tabs>
          <w:tab w:val="left" w:pos="724"/>
        </w:tabs>
        <w:ind w:left="569" w:right="143"/>
        <w:jc w:val="both"/>
        <w:rPr>
          <w:rFonts w:ascii="Arial" w:hAnsi="Arial" w:cs="Arial"/>
          <w:sz w:val="22"/>
          <w:szCs w:val="22"/>
        </w:rPr>
      </w:pPr>
    </w:p>
    <w:p w14:paraId="7773767C" w14:textId="5824D857"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Estar</w:t>
      </w:r>
      <w:r w:rsidRPr="00110645">
        <w:rPr>
          <w:rFonts w:ascii="Arial" w:hAnsi="Arial" w:cs="Arial"/>
          <w:spacing w:val="-8"/>
          <w:sz w:val="22"/>
          <w:szCs w:val="22"/>
        </w:rPr>
        <w:t xml:space="preserve"> </w:t>
      </w:r>
      <w:r w:rsidRPr="00110645">
        <w:rPr>
          <w:rFonts w:ascii="Arial" w:hAnsi="Arial" w:cs="Arial"/>
          <w:sz w:val="22"/>
          <w:szCs w:val="22"/>
        </w:rPr>
        <w:t>en</w:t>
      </w:r>
      <w:r w:rsidRPr="00110645">
        <w:rPr>
          <w:rFonts w:ascii="Arial" w:hAnsi="Arial" w:cs="Arial"/>
          <w:spacing w:val="-5"/>
          <w:sz w:val="22"/>
          <w:szCs w:val="22"/>
        </w:rPr>
        <w:t xml:space="preserve"> </w:t>
      </w:r>
      <w:r w:rsidRPr="00110645">
        <w:rPr>
          <w:rFonts w:ascii="Arial" w:hAnsi="Arial" w:cs="Arial"/>
          <w:sz w:val="22"/>
          <w:szCs w:val="22"/>
        </w:rPr>
        <w:t>possessió</w:t>
      </w:r>
      <w:r w:rsidRPr="00110645">
        <w:rPr>
          <w:rFonts w:ascii="Arial" w:hAnsi="Arial" w:cs="Arial"/>
          <w:spacing w:val="-5"/>
          <w:sz w:val="22"/>
          <w:szCs w:val="22"/>
        </w:rPr>
        <w:t xml:space="preserve"> </w:t>
      </w:r>
      <w:r w:rsidRPr="00110645">
        <w:rPr>
          <w:rFonts w:ascii="Arial" w:hAnsi="Arial" w:cs="Arial"/>
          <w:sz w:val="22"/>
          <w:szCs w:val="22"/>
        </w:rPr>
        <w:t>de</w:t>
      </w:r>
      <w:r w:rsidRPr="00110645">
        <w:rPr>
          <w:rFonts w:ascii="Arial" w:hAnsi="Arial" w:cs="Arial"/>
          <w:spacing w:val="-6"/>
          <w:sz w:val="22"/>
          <w:szCs w:val="22"/>
        </w:rPr>
        <w:t xml:space="preserve"> </w:t>
      </w:r>
      <w:r w:rsidRPr="00110645">
        <w:rPr>
          <w:rFonts w:ascii="Arial" w:hAnsi="Arial" w:cs="Arial"/>
          <w:sz w:val="22"/>
          <w:szCs w:val="22"/>
        </w:rPr>
        <w:t>la</w:t>
      </w:r>
      <w:r w:rsidRPr="00110645">
        <w:rPr>
          <w:rFonts w:ascii="Arial" w:hAnsi="Arial" w:cs="Arial"/>
          <w:spacing w:val="-7"/>
          <w:sz w:val="22"/>
          <w:szCs w:val="22"/>
        </w:rPr>
        <w:t xml:space="preserve"> </w:t>
      </w:r>
      <w:r w:rsidRPr="00110645">
        <w:rPr>
          <w:rFonts w:ascii="Arial" w:hAnsi="Arial" w:cs="Arial"/>
          <w:sz w:val="22"/>
          <w:szCs w:val="22"/>
        </w:rPr>
        <w:t>titulació</w:t>
      </w:r>
      <w:r w:rsidRPr="00110645">
        <w:rPr>
          <w:rFonts w:ascii="Arial" w:hAnsi="Arial" w:cs="Arial"/>
          <w:spacing w:val="-8"/>
          <w:sz w:val="22"/>
          <w:szCs w:val="22"/>
        </w:rPr>
        <w:t xml:space="preserve"> </w:t>
      </w:r>
      <w:r w:rsidRPr="00110645">
        <w:rPr>
          <w:rFonts w:ascii="Arial" w:hAnsi="Arial" w:cs="Arial"/>
          <w:sz w:val="22"/>
          <w:szCs w:val="22"/>
        </w:rPr>
        <w:t>superior</w:t>
      </w:r>
      <w:r w:rsidRPr="00110645">
        <w:rPr>
          <w:rFonts w:ascii="Arial" w:hAnsi="Arial" w:cs="Arial"/>
          <w:spacing w:val="-6"/>
          <w:sz w:val="22"/>
          <w:szCs w:val="22"/>
        </w:rPr>
        <w:t xml:space="preserve"> </w:t>
      </w:r>
      <w:r w:rsidRPr="00110645">
        <w:rPr>
          <w:rFonts w:ascii="Arial" w:hAnsi="Arial" w:cs="Arial"/>
          <w:sz w:val="22"/>
          <w:szCs w:val="22"/>
        </w:rPr>
        <w:t>en</w:t>
      </w:r>
      <w:r w:rsidRPr="00110645">
        <w:rPr>
          <w:rFonts w:ascii="Arial" w:hAnsi="Arial" w:cs="Arial"/>
          <w:spacing w:val="-7"/>
          <w:sz w:val="22"/>
          <w:szCs w:val="22"/>
        </w:rPr>
        <w:t xml:space="preserve"> </w:t>
      </w:r>
      <w:r w:rsidRPr="00110645">
        <w:rPr>
          <w:rFonts w:ascii="Arial" w:hAnsi="Arial" w:cs="Arial"/>
          <w:sz w:val="22"/>
          <w:szCs w:val="22"/>
        </w:rPr>
        <w:t>Informàtica,</w:t>
      </w:r>
      <w:r w:rsidRPr="00110645">
        <w:rPr>
          <w:rFonts w:ascii="Arial" w:hAnsi="Arial" w:cs="Arial"/>
          <w:spacing w:val="-7"/>
          <w:sz w:val="22"/>
          <w:szCs w:val="22"/>
        </w:rPr>
        <w:t xml:space="preserve"> </w:t>
      </w:r>
      <w:r w:rsidRPr="00110645">
        <w:rPr>
          <w:rFonts w:ascii="Arial" w:hAnsi="Arial" w:cs="Arial"/>
          <w:sz w:val="22"/>
          <w:szCs w:val="22"/>
        </w:rPr>
        <w:t>Enginyeria</w:t>
      </w:r>
      <w:r w:rsidRPr="00110645">
        <w:rPr>
          <w:rFonts w:ascii="Arial" w:hAnsi="Arial" w:cs="Arial"/>
          <w:spacing w:val="-5"/>
          <w:sz w:val="22"/>
          <w:szCs w:val="22"/>
        </w:rPr>
        <w:t xml:space="preserve"> </w:t>
      </w:r>
      <w:r w:rsidRPr="00110645">
        <w:rPr>
          <w:rFonts w:ascii="Arial" w:hAnsi="Arial" w:cs="Arial"/>
          <w:sz w:val="22"/>
          <w:szCs w:val="22"/>
        </w:rPr>
        <w:t>o</w:t>
      </w:r>
      <w:r w:rsidRPr="00110645">
        <w:rPr>
          <w:rFonts w:ascii="Arial" w:hAnsi="Arial" w:cs="Arial"/>
          <w:spacing w:val="-7"/>
          <w:sz w:val="22"/>
          <w:szCs w:val="22"/>
        </w:rPr>
        <w:t xml:space="preserve"> </w:t>
      </w:r>
      <w:r w:rsidRPr="00110645">
        <w:rPr>
          <w:rFonts w:ascii="Arial" w:hAnsi="Arial" w:cs="Arial"/>
          <w:spacing w:val="-2"/>
          <w:sz w:val="22"/>
          <w:szCs w:val="22"/>
        </w:rPr>
        <w:t>Matemàtiques</w:t>
      </w:r>
      <w:r w:rsidR="00CB64A8">
        <w:rPr>
          <w:rFonts w:ascii="Arial" w:hAnsi="Arial" w:cs="Arial"/>
          <w:spacing w:val="-2"/>
          <w:sz w:val="22"/>
          <w:szCs w:val="22"/>
        </w:rPr>
        <w:t xml:space="preserve"> </w:t>
      </w:r>
      <w:r w:rsidR="00CB64A8" w:rsidRPr="00C11A4C">
        <w:rPr>
          <w:rFonts w:ascii="Arial" w:hAnsi="Arial" w:cs="Arial"/>
          <w:sz w:val="22"/>
          <w:szCs w:val="22"/>
        </w:rPr>
        <w:t>(Llicenciatura,</w:t>
      </w:r>
      <w:r w:rsidR="00CB64A8" w:rsidRPr="00C11A4C">
        <w:rPr>
          <w:rFonts w:ascii="Arial" w:hAnsi="Arial" w:cs="Arial"/>
          <w:spacing w:val="-1"/>
          <w:sz w:val="22"/>
          <w:szCs w:val="22"/>
        </w:rPr>
        <w:t xml:space="preserve"> </w:t>
      </w:r>
      <w:r w:rsidR="00CB64A8" w:rsidRPr="00C11A4C">
        <w:rPr>
          <w:rFonts w:ascii="Arial" w:hAnsi="Arial" w:cs="Arial"/>
          <w:sz w:val="22"/>
          <w:szCs w:val="22"/>
        </w:rPr>
        <w:t>grau</w:t>
      </w:r>
      <w:r w:rsidR="00CB64A8" w:rsidRPr="00C11A4C">
        <w:rPr>
          <w:rFonts w:ascii="Arial" w:hAnsi="Arial" w:cs="Arial"/>
          <w:spacing w:val="1"/>
          <w:sz w:val="22"/>
          <w:szCs w:val="22"/>
        </w:rPr>
        <w:t xml:space="preserve"> </w:t>
      </w:r>
      <w:r w:rsidR="00CB64A8" w:rsidRPr="00C11A4C">
        <w:rPr>
          <w:rFonts w:ascii="Arial" w:hAnsi="Arial" w:cs="Arial"/>
          <w:sz w:val="22"/>
          <w:szCs w:val="22"/>
        </w:rPr>
        <w:t>o equivalent</w:t>
      </w:r>
      <w:r w:rsidR="00CB64A8" w:rsidRPr="00C11A4C">
        <w:rPr>
          <w:rFonts w:ascii="Arial" w:hAnsi="Arial" w:cs="Arial"/>
          <w:spacing w:val="4"/>
          <w:sz w:val="22"/>
          <w:szCs w:val="22"/>
        </w:rPr>
        <w:t xml:space="preserve"> </w:t>
      </w:r>
      <w:r w:rsidR="00CB64A8" w:rsidRPr="00C11A4C">
        <w:rPr>
          <w:rFonts w:ascii="Arial" w:hAnsi="Arial" w:cs="Arial"/>
          <w:sz w:val="22"/>
          <w:szCs w:val="22"/>
        </w:rPr>
        <w:t>homologat</w:t>
      </w:r>
      <w:r w:rsidR="00CB64A8" w:rsidRPr="00C11A4C">
        <w:rPr>
          <w:rFonts w:ascii="Arial" w:hAnsi="Arial" w:cs="Arial"/>
          <w:spacing w:val="2"/>
          <w:sz w:val="22"/>
          <w:szCs w:val="22"/>
        </w:rPr>
        <w:t xml:space="preserve"> </w:t>
      </w:r>
      <w:r w:rsidR="00CB64A8" w:rsidRPr="00C11A4C">
        <w:rPr>
          <w:rFonts w:ascii="Arial" w:hAnsi="Arial" w:cs="Arial"/>
          <w:sz w:val="22"/>
          <w:szCs w:val="22"/>
        </w:rPr>
        <w:t>conforme</w:t>
      </w:r>
      <w:r w:rsidR="00CB64A8" w:rsidRPr="00C11A4C">
        <w:rPr>
          <w:rFonts w:ascii="Arial" w:hAnsi="Arial" w:cs="Arial"/>
          <w:spacing w:val="1"/>
          <w:sz w:val="22"/>
          <w:szCs w:val="22"/>
        </w:rPr>
        <w:t xml:space="preserve"> </w:t>
      </w:r>
      <w:r w:rsidR="00CB64A8" w:rsidRPr="00C11A4C">
        <w:rPr>
          <w:rFonts w:ascii="Arial" w:hAnsi="Arial" w:cs="Arial"/>
          <w:sz w:val="22"/>
          <w:szCs w:val="22"/>
        </w:rPr>
        <w:t>a la normativa</w:t>
      </w:r>
      <w:r w:rsidR="00CB64A8" w:rsidRPr="00C11A4C">
        <w:rPr>
          <w:rFonts w:ascii="Arial" w:hAnsi="Arial" w:cs="Arial"/>
          <w:spacing w:val="1"/>
          <w:sz w:val="22"/>
          <w:szCs w:val="22"/>
        </w:rPr>
        <w:t xml:space="preserve"> </w:t>
      </w:r>
      <w:r w:rsidR="00CB64A8" w:rsidRPr="00C11A4C">
        <w:rPr>
          <w:rFonts w:ascii="Arial" w:hAnsi="Arial" w:cs="Arial"/>
          <w:sz w:val="22"/>
          <w:szCs w:val="22"/>
        </w:rPr>
        <w:t>d’aplicació).</w:t>
      </w:r>
    </w:p>
    <w:p w14:paraId="23956B89" w14:textId="77777777"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7"/>
          <w:sz w:val="22"/>
          <w:szCs w:val="22"/>
        </w:rPr>
        <w:t xml:space="preserve"> </w:t>
      </w:r>
      <w:r w:rsidRPr="00110645">
        <w:rPr>
          <w:rFonts w:ascii="Arial" w:hAnsi="Arial" w:cs="Arial"/>
          <w:sz w:val="22"/>
          <w:szCs w:val="22"/>
        </w:rPr>
        <w:t>una</w:t>
      </w:r>
      <w:r w:rsidRPr="00110645">
        <w:rPr>
          <w:rFonts w:ascii="Arial" w:hAnsi="Arial" w:cs="Arial"/>
          <w:spacing w:val="-5"/>
          <w:sz w:val="22"/>
          <w:szCs w:val="22"/>
        </w:rPr>
        <w:t xml:space="preserve"> </w:t>
      </w:r>
      <w:r w:rsidRPr="00110645">
        <w:rPr>
          <w:rFonts w:ascii="Arial" w:hAnsi="Arial" w:cs="Arial"/>
          <w:sz w:val="22"/>
          <w:szCs w:val="22"/>
        </w:rPr>
        <w:t>experiència</w:t>
      </w:r>
      <w:r w:rsidRPr="00110645">
        <w:rPr>
          <w:rFonts w:ascii="Arial" w:hAnsi="Arial" w:cs="Arial"/>
          <w:spacing w:val="-5"/>
          <w:sz w:val="22"/>
          <w:szCs w:val="22"/>
        </w:rPr>
        <w:t xml:space="preserve"> </w:t>
      </w:r>
      <w:r w:rsidRPr="00110645">
        <w:rPr>
          <w:rFonts w:ascii="Arial" w:hAnsi="Arial" w:cs="Arial"/>
          <w:sz w:val="22"/>
          <w:szCs w:val="22"/>
        </w:rPr>
        <w:t>mínima</w:t>
      </w:r>
      <w:r w:rsidRPr="00110645">
        <w:rPr>
          <w:rFonts w:ascii="Arial" w:hAnsi="Arial" w:cs="Arial"/>
          <w:spacing w:val="-7"/>
          <w:sz w:val="22"/>
          <w:szCs w:val="22"/>
        </w:rPr>
        <w:t xml:space="preserve"> </w:t>
      </w:r>
      <w:r w:rsidRPr="00110645">
        <w:rPr>
          <w:rFonts w:ascii="Arial" w:hAnsi="Arial" w:cs="Arial"/>
          <w:sz w:val="22"/>
          <w:szCs w:val="22"/>
        </w:rPr>
        <w:t>de</w:t>
      </w:r>
      <w:r w:rsidRPr="00110645">
        <w:rPr>
          <w:rFonts w:ascii="Arial" w:hAnsi="Arial" w:cs="Arial"/>
          <w:spacing w:val="-7"/>
          <w:sz w:val="22"/>
          <w:szCs w:val="22"/>
        </w:rPr>
        <w:t xml:space="preserve"> </w:t>
      </w:r>
      <w:r w:rsidRPr="00110645">
        <w:rPr>
          <w:rFonts w:ascii="Arial" w:hAnsi="Arial" w:cs="Arial"/>
          <w:sz w:val="22"/>
          <w:szCs w:val="22"/>
        </w:rPr>
        <w:t>tres</w:t>
      </w:r>
      <w:r w:rsidRPr="00110645">
        <w:rPr>
          <w:rFonts w:ascii="Arial" w:hAnsi="Arial" w:cs="Arial"/>
          <w:spacing w:val="-6"/>
          <w:sz w:val="22"/>
          <w:szCs w:val="22"/>
        </w:rPr>
        <w:t xml:space="preserve"> </w:t>
      </w:r>
      <w:r w:rsidRPr="00110645">
        <w:rPr>
          <w:rFonts w:ascii="Arial" w:hAnsi="Arial" w:cs="Arial"/>
          <w:sz w:val="22"/>
          <w:szCs w:val="22"/>
        </w:rPr>
        <w:t>anys</w:t>
      </w:r>
      <w:r w:rsidRPr="00110645">
        <w:rPr>
          <w:rFonts w:ascii="Arial" w:hAnsi="Arial" w:cs="Arial"/>
          <w:spacing w:val="-6"/>
          <w:sz w:val="22"/>
          <w:szCs w:val="22"/>
        </w:rPr>
        <w:t xml:space="preserve"> </w:t>
      </w:r>
      <w:r w:rsidRPr="00110645">
        <w:rPr>
          <w:rFonts w:ascii="Arial" w:hAnsi="Arial" w:cs="Arial"/>
          <w:sz w:val="22"/>
          <w:szCs w:val="22"/>
        </w:rPr>
        <w:t>com</w:t>
      </w:r>
      <w:r w:rsidRPr="00110645">
        <w:rPr>
          <w:rFonts w:ascii="Arial" w:hAnsi="Arial" w:cs="Arial"/>
          <w:spacing w:val="-4"/>
          <w:sz w:val="22"/>
          <w:szCs w:val="22"/>
        </w:rPr>
        <w:t xml:space="preserve"> </w:t>
      </w:r>
      <w:r w:rsidRPr="00110645">
        <w:rPr>
          <w:rFonts w:ascii="Arial" w:hAnsi="Arial" w:cs="Arial"/>
          <w:sz w:val="22"/>
          <w:szCs w:val="22"/>
        </w:rPr>
        <w:t>a</w:t>
      </w:r>
      <w:r w:rsidRPr="00110645">
        <w:rPr>
          <w:rFonts w:ascii="Arial" w:hAnsi="Arial" w:cs="Arial"/>
          <w:spacing w:val="-8"/>
          <w:sz w:val="22"/>
          <w:szCs w:val="22"/>
        </w:rPr>
        <w:t xml:space="preserve"> </w:t>
      </w:r>
      <w:r w:rsidRPr="00110645">
        <w:rPr>
          <w:rFonts w:ascii="Arial" w:hAnsi="Arial" w:cs="Arial"/>
          <w:sz w:val="22"/>
          <w:szCs w:val="22"/>
        </w:rPr>
        <w:t>especialista</w:t>
      </w:r>
      <w:r w:rsidRPr="00110645">
        <w:rPr>
          <w:rFonts w:ascii="Arial" w:hAnsi="Arial" w:cs="Arial"/>
          <w:spacing w:val="-5"/>
          <w:sz w:val="22"/>
          <w:szCs w:val="22"/>
        </w:rPr>
        <w:t xml:space="preserve"> </w:t>
      </w:r>
      <w:r w:rsidRPr="00110645">
        <w:rPr>
          <w:rFonts w:ascii="Arial" w:hAnsi="Arial" w:cs="Arial"/>
          <w:sz w:val="22"/>
          <w:szCs w:val="22"/>
        </w:rPr>
        <w:t>en</w:t>
      </w:r>
      <w:r w:rsidRPr="00110645">
        <w:rPr>
          <w:rFonts w:ascii="Arial" w:hAnsi="Arial" w:cs="Arial"/>
          <w:spacing w:val="-6"/>
          <w:sz w:val="22"/>
          <w:szCs w:val="22"/>
        </w:rPr>
        <w:t xml:space="preserve"> </w:t>
      </w:r>
      <w:proofErr w:type="spellStart"/>
      <w:r w:rsidRPr="00110645">
        <w:rPr>
          <w:rFonts w:ascii="Arial" w:hAnsi="Arial" w:cs="Arial"/>
          <w:sz w:val="22"/>
          <w:szCs w:val="22"/>
        </w:rPr>
        <w:t>ciberseguretat</w:t>
      </w:r>
      <w:proofErr w:type="spellEnd"/>
      <w:r w:rsidRPr="00110645">
        <w:rPr>
          <w:rFonts w:ascii="Arial" w:hAnsi="Arial" w:cs="Arial"/>
          <w:spacing w:val="-2"/>
          <w:sz w:val="22"/>
          <w:szCs w:val="22"/>
        </w:rPr>
        <w:t>.</w:t>
      </w:r>
    </w:p>
    <w:p w14:paraId="364B1D3E" w14:textId="77777777"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color w:val="000000" w:themeColor="text1"/>
          <w:sz w:val="22"/>
          <w:szCs w:val="22"/>
        </w:rPr>
      </w:pPr>
      <w:r w:rsidRPr="00110645">
        <w:rPr>
          <w:rFonts w:ascii="Arial" w:hAnsi="Arial" w:cs="Arial"/>
          <w:color w:val="000000" w:themeColor="text1"/>
          <w:sz w:val="22"/>
          <w:szCs w:val="22"/>
        </w:rPr>
        <w:t>Haver</w:t>
      </w:r>
      <w:r w:rsidRPr="00110645">
        <w:rPr>
          <w:rFonts w:ascii="Arial" w:hAnsi="Arial" w:cs="Arial"/>
          <w:color w:val="000000" w:themeColor="text1"/>
          <w:spacing w:val="-8"/>
          <w:sz w:val="22"/>
          <w:szCs w:val="22"/>
        </w:rPr>
        <w:t xml:space="preserve"> </w:t>
      </w:r>
      <w:r w:rsidRPr="00110645">
        <w:rPr>
          <w:rFonts w:ascii="Arial" w:hAnsi="Arial" w:cs="Arial"/>
          <w:color w:val="000000" w:themeColor="text1"/>
          <w:sz w:val="22"/>
          <w:szCs w:val="22"/>
        </w:rPr>
        <w:t>participat</w:t>
      </w:r>
      <w:r w:rsidRPr="00110645">
        <w:rPr>
          <w:rFonts w:ascii="Arial" w:hAnsi="Arial" w:cs="Arial"/>
          <w:color w:val="000000" w:themeColor="text1"/>
          <w:spacing w:val="-7"/>
          <w:sz w:val="22"/>
          <w:szCs w:val="22"/>
        </w:rPr>
        <w:t xml:space="preserve"> </w:t>
      </w:r>
      <w:r w:rsidRPr="00110645">
        <w:rPr>
          <w:rFonts w:ascii="Arial" w:hAnsi="Arial" w:cs="Arial"/>
          <w:color w:val="000000" w:themeColor="text1"/>
          <w:sz w:val="22"/>
          <w:szCs w:val="22"/>
        </w:rPr>
        <w:t>en</w:t>
      </w:r>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almenys</w:t>
      </w:r>
      <w:r w:rsidRPr="00110645">
        <w:rPr>
          <w:rFonts w:ascii="Arial" w:hAnsi="Arial" w:cs="Arial"/>
          <w:color w:val="000000" w:themeColor="text1"/>
          <w:spacing w:val="-6"/>
          <w:sz w:val="22"/>
          <w:szCs w:val="22"/>
        </w:rPr>
        <w:t xml:space="preserve"> </w:t>
      </w:r>
      <w:r w:rsidRPr="00110645">
        <w:rPr>
          <w:rFonts w:ascii="Arial" w:hAnsi="Arial" w:cs="Arial"/>
          <w:color w:val="000000" w:themeColor="text1"/>
          <w:sz w:val="22"/>
          <w:szCs w:val="22"/>
        </w:rPr>
        <w:t>5</w:t>
      </w:r>
      <w:r w:rsidRPr="00110645">
        <w:rPr>
          <w:rFonts w:ascii="Arial" w:hAnsi="Arial" w:cs="Arial"/>
          <w:color w:val="000000" w:themeColor="text1"/>
          <w:spacing w:val="-8"/>
          <w:sz w:val="22"/>
          <w:szCs w:val="22"/>
        </w:rPr>
        <w:t xml:space="preserve"> </w:t>
      </w:r>
      <w:r w:rsidRPr="00110645">
        <w:rPr>
          <w:rFonts w:ascii="Arial" w:hAnsi="Arial" w:cs="Arial"/>
          <w:color w:val="000000" w:themeColor="text1"/>
          <w:sz w:val="22"/>
          <w:szCs w:val="22"/>
        </w:rPr>
        <w:t>auditories</w:t>
      </w:r>
      <w:r w:rsidRPr="00110645">
        <w:rPr>
          <w:rFonts w:ascii="Arial" w:hAnsi="Arial" w:cs="Arial"/>
          <w:color w:val="000000" w:themeColor="text1"/>
          <w:spacing w:val="-5"/>
          <w:sz w:val="22"/>
          <w:szCs w:val="22"/>
        </w:rPr>
        <w:t xml:space="preserve"> informàtiques o de </w:t>
      </w:r>
      <w:proofErr w:type="spellStart"/>
      <w:r w:rsidRPr="00110645">
        <w:rPr>
          <w:rFonts w:ascii="Arial" w:hAnsi="Arial" w:cs="Arial"/>
          <w:color w:val="000000" w:themeColor="text1"/>
          <w:spacing w:val="-5"/>
          <w:sz w:val="22"/>
          <w:szCs w:val="22"/>
        </w:rPr>
        <w:t>ciberseguretat</w:t>
      </w:r>
      <w:proofErr w:type="spellEnd"/>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en</w:t>
      </w:r>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empreses públiques o privades.</w:t>
      </w:r>
    </w:p>
    <w:p w14:paraId="7AADAF62" w14:textId="77777777" w:rsidR="00110645" w:rsidRPr="00110645" w:rsidRDefault="00110645" w:rsidP="00110645">
      <w:pPr>
        <w:tabs>
          <w:tab w:val="left" w:pos="1288"/>
        </w:tabs>
        <w:spacing w:after="0" w:line="240" w:lineRule="auto"/>
        <w:jc w:val="both"/>
        <w:rPr>
          <w:rFonts w:cs="Arial"/>
          <w:color w:val="000000" w:themeColor="text1"/>
        </w:rPr>
      </w:pPr>
      <w:r w:rsidRPr="00110645">
        <w:rPr>
          <w:rFonts w:cs="Arial"/>
          <w:color w:val="000000" w:themeColor="text1"/>
        </w:rPr>
        <w:t xml:space="preserve"> </w:t>
      </w:r>
    </w:p>
    <w:p w14:paraId="742E36F6" w14:textId="77777777" w:rsidR="00110645" w:rsidRPr="00110645" w:rsidRDefault="00110645" w:rsidP="001F562C">
      <w:pPr>
        <w:pStyle w:val="Pargrafdellista"/>
        <w:widowControl w:val="0"/>
        <w:numPr>
          <w:ilvl w:val="0"/>
          <w:numId w:val="41"/>
        </w:numPr>
        <w:tabs>
          <w:tab w:val="left" w:pos="724"/>
        </w:tabs>
        <w:autoSpaceDE w:val="0"/>
        <w:autoSpaceDN w:val="0"/>
        <w:ind w:right="143"/>
        <w:contextualSpacing w:val="0"/>
        <w:jc w:val="both"/>
        <w:rPr>
          <w:rFonts w:ascii="Arial" w:hAnsi="Arial" w:cs="Arial"/>
          <w:sz w:val="22"/>
          <w:szCs w:val="22"/>
          <w:u w:val="single"/>
        </w:rPr>
      </w:pPr>
      <w:r w:rsidRPr="00110645">
        <w:rPr>
          <w:rFonts w:ascii="Arial" w:hAnsi="Arial" w:cs="Arial"/>
          <w:sz w:val="22"/>
          <w:szCs w:val="22"/>
          <w:u w:val="single"/>
        </w:rPr>
        <w:t>Assistent informàtic per dur a terme les tasques requerides a la clàusula primera del plec de prescripcions tècniques</w:t>
      </w:r>
    </w:p>
    <w:p w14:paraId="2BFF7F05" w14:textId="77777777" w:rsidR="00110645" w:rsidRPr="00110645" w:rsidRDefault="00110645" w:rsidP="00110645">
      <w:pPr>
        <w:tabs>
          <w:tab w:val="left" w:pos="1288"/>
        </w:tabs>
        <w:spacing w:after="0" w:line="240" w:lineRule="auto"/>
        <w:jc w:val="both"/>
        <w:rPr>
          <w:rFonts w:cs="Arial"/>
          <w:color w:val="000000" w:themeColor="text1"/>
        </w:rPr>
      </w:pPr>
    </w:p>
    <w:p w14:paraId="03B89BD7" w14:textId="242E90B0"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Estar</w:t>
      </w:r>
      <w:r w:rsidRPr="00110645">
        <w:rPr>
          <w:rFonts w:ascii="Arial" w:hAnsi="Arial" w:cs="Arial"/>
          <w:spacing w:val="-8"/>
          <w:sz w:val="22"/>
          <w:szCs w:val="22"/>
        </w:rPr>
        <w:t xml:space="preserve"> </w:t>
      </w:r>
      <w:r w:rsidRPr="00110645">
        <w:rPr>
          <w:rFonts w:ascii="Arial" w:hAnsi="Arial" w:cs="Arial"/>
          <w:sz w:val="22"/>
          <w:szCs w:val="22"/>
        </w:rPr>
        <w:t>en</w:t>
      </w:r>
      <w:r w:rsidRPr="00110645">
        <w:rPr>
          <w:rFonts w:ascii="Arial" w:hAnsi="Arial" w:cs="Arial"/>
          <w:spacing w:val="-5"/>
          <w:sz w:val="22"/>
          <w:szCs w:val="22"/>
        </w:rPr>
        <w:t xml:space="preserve"> </w:t>
      </w:r>
      <w:r w:rsidRPr="00110645">
        <w:rPr>
          <w:rFonts w:ascii="Arial" w:hAnsi="Arial" w:cs="Arial"/>
          <w:sz w:val="22"/>
          <w:szCs w:val="22"/>
        </w:rPr>
        <w:t>possessió</w:t>
      </w:r>
      <w:r w:rsidRPr="00110645">
        <w:rPr>
          <w:rFonts w:ascii="Arial" w:hAnsi="Arial" w:cs="Arial"/>
          <w:spacing w:val="-5"/>
          <w:sz w:val="22"/>
          <w:szCs w:val="22"/>
        </w:rPr>
        <w:t xml:space="preserve"> </w:t>
      </w:r>
      <w:r w:rsidRPr="00110645">
        <w:rPr>
          <w:rFonts w:ascii="Arial" w:hAnsi="Arial" w:cs="Arial"/>
          <w:sz w:val="22"/>
          <w:szCs w:val="22"/>
        </w:rPr>
        <w:t>de</w:t>
      </w:r>
      <w:r w:rsidRPr="00110645">
        <w:rPr>
          <w:rFonts w:ascii="Arial" w:hAnsi="Arial" w:cs="Arial"/>
          <w:spacing w:val="-6"/>
          <w:sz w:val="22"/>
          <w:szCs w:val="22"/>
        </w:rPr>
        <w:t xml:space="preserve"> </w:t>
      </w:r>
      <w:r w:rsidRPr="00110645">
        <w:rPr>
          <w:rFonts w:ascii="Arial" w:hAnsi="Arial" w:cs="Arial"/>
          <w:sz w:val="22"/>
          <w:szCs w:val="22"/>
        </w:rPr>
        <w:t>la</w:t>
      </w:r>
      <w:r w:rsidRPr="00110645">
        <w:rPr>
          <w:rFonts w:ascii="Arial" w:hAnsi="Arial" w:cs="Arial"/>
          <w:spacing w:val="-7"/>
          <w:sz w:val="22"/>
          <w:szCs w:val="22"/>
        </w:rPr>
        <w:t xml:space="preserve"> </w:t>
      </w:r>
      <w:r w:rsidRPr="00110645">
        <w:rPr>
          <w:rFonts w:ascii="Arial" w:hAnsi="Arial" w:cs="Arial"/>
          <w:sz w:val="22"/>
          <w:szCs w:val="22"/>
        </w:rPr>
        <w:t>titulació</w:t>
      </w:r>
      <w:r w:rsidRPr="00110645">
        <w:rPr>
          <w:rFonts w:ascii="Arial" w:hAnsi="Arial" w:cs="Arial"/>
          <w:spacing w:val="-8"/>
          <w:sz w:val="22"/>
          <w:szCs w:val="22"/>
        </w:rPr>
        <w:t xml:space="preserve"> </w:t>
      </w:r>
      <w:r w:rsidRPr="00110645">
        <w:rPr>
          <w:rFonts w:ascii="Arial" w:hAnsi="Arial" w:cs="Arial"/>
          <w:sz w:val="22"/>
          <w:szCs w:val="22"/>
        </w:rPr>
        <w:t>superior</w:t>
      </w:r>
      <w:r w:rsidRPr="00110645">
        <w:rPr>
          <w:rFonts w:ascii="Arial" w:hAnsi="Arial" w:cs="Arial"/>
          <w:spacing w:val="-6"/>
          <w:sz w:val="22"/>
          <w:szCs w:val="22"/>
        </w:rPr>
        <w:t xml:space="preserve"> </w:t>
      </w:r>
      <w:r w:rsidRPr="00110645">
        <w:rPr>
          <w:rFonts w:ascii="Arial" w:hAnsi="Arial" w:cs="Arial"/>
          <w:sz w:val="22"/>
          <w:szCs w:val="22"/>
        </w:rPr>
        <w:t>en</w:t>
      </w:r>
      <w:r w:rsidRPr="00110645">
        <w:rPr>
          <w:rFonts w:ascii="Arial" w:hAnsi="Arial" w:cs="Arial"/>
          <w:spacing w:val="-7"/>
          <w:sz w:val="22"/>
          <w:szCs w:val="22"/>
        </w:rPr>
        <w:t xml:space="preserve"> </w:t>
      </w:r>
      <w:r w:rsidRPr="00110645">
        <w:rPr>
          <w:rFonts w:ascii="Arial" w:hAnsi="Arial" w:cs="Arial"/>
          <w:sz w:val="22"/>
          <w:szCs w:val="22"/>
        </w:rPr>
        <w:t>Informàtica,</w:t>
      </w:r>
      <w:r w:rsidRPr="00110645">
        <w:rPr>
          <w:rFonts w:ascii="Arial" w:hAnsi="Arial" w:cs="Arial"/>
          <w:spacing w:val="-7"/>
          <w:sz w:val="22"/>
          <w:szCs w:val="22"/>
        </w:rPr>
        <w:t xml:space="preserve"> </w:t>
      </w:r>
      <w:r w:rsidRPr="00110645">
        <w:rPr>
          <w:rFonts w:ascii="Arial" w:hAnsi="Arial" w:cs="Arial"/>
          <w:sz w:val="22"/>
          <w:szCs w:val="22"/>
        </w:rPr>
        <w:t>Enginyeria</w:t>
      </w:r>
      <w:r w:rsidRPr="00110645">
        <w:rPr>
          <w:rFonts w:ascii="Arial" w:hAnsi="Arial" w:cs="Arial"/>
          <w:spacing w:val="-5"/>
          <w:sz w:val="22"/>
          <w:szCs w:val="22"/>
        </w:rPr>
        <w:t xml:space="preserve"> </w:t>
      </w:r>
      <w:r w:rsidRPr="00110645">
        <w:rPr>
          <w:rFonts w:ascii="Arial" w:hAnsi="Arial" w:cs="Arial"/>
          <w:sz w:val="22"/>
          <w:szCs w:val="22"/>
        </w:rPr>
        <w:t>o</w:t>
      </w:r>
      <w:r w:rsidRPr="00110645">
        <w:rPr>
          <w:rFonts w:ascii="Arial" w:hAnsi="Arial" w:cs="Arial"/>
          <w:spacing w:val="-7"/>
          <w:sz w:val="22"/>
          <w:szCs w:val="22"/>
        </w:rPr>
        <w:t xml:space="preserve"> </w:t>
      </w:r>
      <w:r w:rsidRPr="00110645">
        <w:rPr>
          <w:rFonts w:ascii="Arial" w:hAnsi="Arial" w:cs="Arial"/>
          <w:spacing w:val="-2"/>
          <w:sz w:val="22"/>
          <w:szCs w:val="22"/>
        </w:rPr>
        <w:t>Matemàtiques</w:t>
      </w:r>
      <w:r w:rsidR="00CB64A8">
        <w:rPr>
          <w:rFonts w:ascii="Arial" w:hAnsi="Arial" w:cs="Arial"/>
          <w:spacing w:val="-2"/>
          <w:sz w:val="22"/>
          <w:szCs w:val="22"/>
        </w:rPr>
        <w:t xml:space="preserve"> </w:t>
      </w:r>
      <w:r w:rsidR="00CB64A8" w:rsidRPr="00C11A4C">
        <w:rPr>
          <w:rFonts w:ascii="Arial" w:hAnsi="Arial" w:cs="Arial"/>
          <w:sz w:val="22"/>
          <w:szCs w:val="22"/>
        </w:rPr>
        <w:t>(Llicenciatura,</w:t>
      </w:r>
      <w:r w:rsidR="00CB64A8" w:rsidRPr="00C11A4C">
        <w:rPr>
          <w:rFonts w:ascii="Arial" w:hAnsi="Arial" w:cs="Arial"/>
          <w:spacing w:val="-1"/>
          <w:sz w:val="22"/>
          <w:szCs w:val="22"/>
        </w:rPr>
        <w:t xml:space="preserve"> </w:t>
      </w:r>
      <w:r w:rsidR="00CB64A8" w:rsidRPr="00C11A4C">
        <w:rPr>
          <w:rFonts w:ascii="Arial" w:hAnsi="Arial" w:cs="Arial"/>
          <w:sz w:val="22"/>
          <w:szCs w:val="22"/>
        </w:rPr>
        <w:t>grau</w:t>
      </w:r>
      <w:r w:rsidR="00CB64A8" w:rsidRPr="00C11A4C">
        <w:rPr>
          <w:rFonts w:ascii="Arial" w:hAnsi="Arial" w:cs="Arial"/>
          <w:spacing w:val="1"/>
          <w:sz w:val="22"/>
          <w:szCs w:val="22"/>
        </w:rPr>
        <w:t xml:space="preserve"> </w:t>
      </w:r>
      <w:r w:rsidR="00CB64A8" w:rsidRPr="00C11A4C">
        <w:rPr>
          <w:rFonts w:ascii="Arial" w:hAnsi="Arial" w:cs="Arial"/>
          <w:sz w:val="22"/>
          <w:szCs w:val="22"/>
        </w:rPr>
        <w:t>o equivalent</w:t>
      </w:r>
      <w:r w:rsidR="00CB64A8" w:rsidRPr="00C11A4C">
        <w:rPr>
          <w:rFonts w:ascii="Arial" w:hAnsi="Arial" w:cs="Arial"/>
          <w:spacing w:val="4"/>
          <w:sz w:val="22"/>
          <w:szCs w:val="22"/>
        </w:rPr>
        <w:t xml:space="preserve"> </w:t>
      </w:r>
      <w:r w:rsidR="00CB64A8" w:rsidRPr="00C11A4C">
        <w:rPr>
          <w:rFonts w:ascii="Arial" w:hAnsi="Arial" w:cs="Arial"/>
          <w:sz w:val="22"/>
          <w:szCs w:val="22"/>
        </w:rPr>
        <w:t>homologat</w:t>
      </w:r>
      <w:r w:rsidR="00CB64A8" w:rsidRPr="00C11A4C">
        <w:rPr>
          <w:rFonts w:ascii="Arial" w:hAnsi="Arial" w:cs="Arial"/>
          <w:spacing w:val="2"/>
          <w:sz w:val="22"/>
          <w:szCs w:val="22"/>
        </w:rPr>
        <w:t xml:space="preserve"> </w:t>
      </w:r>
      <w:r w:rsidR="00CB64A8" w:rsidRPr="00C11A4C">
        <w:rPr>
          <w:rFonts w:ascii="Arial" w:hAnsi="Arial" w:cs="Arial"/>
          <w:sz w:val="22"/>
          <w:szCs w:val="22"/>
        </w:rPr>
        <w:t>conforme</w:t>
      </w:r>
      <w:r w:rsidR="00CB64A8" w:rsidRPr="00C11A4C">
        <w:rPr>
          <w:rFonts w:ascii="Arial" w:hAnsi="Arial" w:cs="Arial"/>
          <w:spacing w:val="1"/>
          <w:sz w:val="22"/>
          <w:szCs w:val="22"/>
        </w:rPr>
        <w:t xml:space="preserve"> </w:t>
      </w:r>
      <w:r w:rsidR="00CB64A8" w:rsidRPr="00C11A4C">
        <w:rPr>
          <w:rFonts w:ascii="Arial" w:hAnsi="Arial" w:cs="Arial"/>
          <w:sz w:val="22"/>
          <w:szCs w:val="22"/>
        </w:rPr>
        <w:t>a la normativa</w:t>
      </w:r>
      <w:r w:rsidR="00CB64A8" w:rsidRPr="00C11A4C">
        <w:rPr>
          <w:rFonts w:ascii="Arial" w:hAnsi="Arial" w:cs="Arial"/>
          <w:spacing w:val="1"/>
          <w:sz w:val="22"/>
          <w:szCs w:val="22"/>
        </w:rPr>
        <w:t xml:space="preserve"> </w:t>
      </w:r>
      <w:r w:rsidR="00CB64A8" w:rsidRPr="00C11A4C">
        <w:rPr>
          <w:rFonts w:ascii="Arial" w:hAnsi="Arial" w:cs="Arial"/>
          <w:sz w:val="22"/>
          <w:szCs w:val="22"/>
        </w:rPr>
        <w:t>d’aplicació).</w:t>
      </w:r>
    </w:p>
    <w:p w14:paraId="5C3F4359" w14:textId="77777777"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110645">
        <w:rPr>
          <w:rFonts w:ascii="Arial" w:hAnsi="Arial" w:cs="Arial"/>
          <w:sz w:val="22"/>
          <w:szCs w:val="22"/>
        </w:rPr>
        <w:t>Tenir</w:t>
      </w:r>
      <w:r w:rsidRPr="00110645">
        <w:rPr>
          <w:rFonts w:ascii="Arial" w:hAnsi="Arial" w:cs="Arial"/>
          <w:spacing w:val="-7"/>
          <w:sz w:val="22"/>
          <w:szCs w:val="22"/>
        </w:rPr>
        <w:t xml:space="preserve"> </w:t>
      </w:r>
      <w:r w:rsidRPr="00110645">
        <w:rPr>
          <w:rFonts w:ascii="Arial" w:hAnsi="Arial" w:cs="Arial"/>
          <w:sz w:val="22"/>
          <w:szCs w:val="22"/>
        </w:rPr>
        <w:t>una</w:t>
      </w:r>
      <w:r w:rsidRPr="00110645">
        <w:rPr>
          <w:rFonts w:ascii="Arial" w:hAnsi="Arial" w:cs="Arial"/>
          <w:spacing w:val="-5"/>
          <w:sz w:val="22"/>
          <w:szCs w:val="22"/>
        </w:rPr>
        <w:t xml:space="preserve"> </w:t>
      </w:r>
      <w:r w:rsidRPr="00110645">
        <w:rPr>
          <w:rFonts w:ascii="Arial" w:hAnsi="Arial" w:cs="Arial"/>
          <w:sz w:val="22"/>
          <w:szCs w:val="22"/>
        </w:rPr>
        <w:t>experiència</w:t>
      </w:r>
      <w:r w:rsidRPr="00110645">
        <w:rPr>
          <w:rFonts w:ascii="Arial" w:hAnsi="Arial" w:cs="Arial"/>
          <w:spacing w:val="-5"/>
          <w:sz w:val="22"/>
          <w:szCs w:val="22"/>
        </w:rPr>
        <w:t xml:space="preserve"> </w:t>
      </w:r>
      <w:r w:rsidRPr="00110645">
        <w:rPr>
          <w:rFonts w:ascii="Arial" w:hAnsi="Arial" w:cs="Arial"/>
          <w:sz w:val="22"/>
          <w:szCs w:val="22"/>
        </w:rPr>
        <w:t>mínima</w:t>
      </w:r>
      <w:r w:rsidRPr="00110645">
        <w:rPr>
          <w:rFonts w:ascii="Arial" w:hAnsi="Arial" w:cs="Arial"/>
          <w:spacing w:val="-7"/>
          <w:sz w:val="22"/>
          <w:szCs w:val="22"/>
        </w:rPr>
        <w:t xml:space="preserve"> </w:t>
      </w:r>
      <w:r w:rsidRPr="00110645">
        <w:rPr>
          <w:rFonts w:ascii="Arial" w:hAnsi="Arial" w:cs="Arial"/>
          <w:sz w:val="22"/>
          <w:szCs w:val="22"/>
        </w:rPr>
        <w:t>de</w:t>
      </w:r>
      <w:r w:rsidRPr="00110645">
        <w:rPr>
          <w:rFonts w:ascii="Arial" w:hAnsi="Arial" w:cs="Arial"/>
          <w:spacing w:val="-7"/>
          <w:sz w:val="22"/>
          <w:szCs w:val="22"/>
        </w:rPr>
        <w:t xml:space="preserve"> </w:t>
      </w:r>
      <w:r w:rsidRPr="00110645">
        <w:rPr>
          <w:rFonts w:ascii="Arial" w:hAnsi="Arial" w:cs="Arial"/>
          <w:sz w:val="22"/>
          <w:szCs w:val="22"/>
        </w:rPr>
        <w:t>dos</w:t>
      </w:r>
      <w:r w:rsidRPr="00110645">
        <w:rPr>
          <w:rFonts w:ascii="Arial" w:hAnsi="Arial" w:cs="Arial"/>
          <w:spacing w:val="-6"/>
          <w:sz w:val="22"/>
          <w:szCs w:val="22"/>
        </w:rPr>
        <w:t xml:space="preserve"> </w:t>
      </w:r>
      <w:r w:rsidRPr="00110645">
        <w:rPr>
          <w:rFonts w:ascii="Arial" w:hAnsi="Arial" w:cs="Arial"/>
          <w:sz w:val="22"/>
          <w:szCs w:val="22"/>
        </w:rPr>
        <w:t>anys</w:t>
      </w:r>
      <w:r w:rsidRPr="00110645">
        <w:rPr>
          <w:rFonts w:ascii="Arial" w:hAnsi="Arial" w:cs="Arial"/>
          <w:spacing w:val="-6"/>
          <w:sz w:val="22"/>
          <w:szCs w:val="22"/>
        </w:rPr>
        <w:t xml:space="preserve"> </w:t>
      </w:r>
      <w:r w:rsidRPr="00110645">
        <w:rPr>
          <w:rFonts w:ascii="Arial" w:hAnsi="Arial" w:cs="Arial"/>
          <w:sz w:val="22"/>
          <w:szCs w:val="22"/>
        </w:rPr>
        <w:t>com</w:t>
      </w:r>
      <w:r w:rsidRPr="00110645">
        <w:rPr>
          <w:rFonts w:ascii="Arial" w:hAnsi="Arial" w:cs="Arial"/>
          <w:spacing w:val="-4"/>
          <w:sz w:val="22"/>
          <w:szCs w:val="22"/>
        </w:rPr>
        <w:t xml:space="preserve"> </w:t>
      </w:r>
      <w:r w:rsidRPr="00110645">
        <w:rPr>
          <w:rFonts w:ascii="Arial" w:hAnsi="Arial" w:cs="Arial"/>
          <w:sz w:val="22"/>
          <w:szCs w:val="22"/>
        </w:rPr>
        <w:t>a</w:t>
      </w:r>
      <w:r w:rsidRPr="00110645">
        <w:rPr>
          <w:rFonts w:ascii="Arial" w:hAnsi="Arial" w:cs="Arial"/>
          <w:spacing w:val="-8"/>
          <w:sz w:val="22"/>
          <w:szCs w:val="22"/>
        </w:rPr>
        <w:t xml:space="preserve"> </w:t>
      </w:r>
      <w:r w:rsidRPr="00110645">
        <w:rPr>
          <w:rFonts w:ascii="Arial" w:hAnsi="Arial" w:cs="Arial"/>
          <w:sz w:val="22"/>
          <w:szCs w:val="22"/>
        </w:rPr>
        <w:t>especialista</w:t>
      </w:r>
      <w:r w:rsidRPr="00110645">
        <w:rPr>
          <w:rFonts w:ascii="Arial" w:hAnsi="Arial" w:cs="Arial"/>
          <w:spacing w:val="-5"/>
          <w:sz w:val="22"/>
          <w:szCs w:val="22"/>
        </w:rPr>
        <w:t xml:space="preserve"> </w:t>
      </w:r>
      <w:r w:rsidRPr="00110645">
        <w:rPr>
          <w:rFonts w:ascii="Arial" w:hAnsi="Arial" w:cs="Arial"/>
          <w:sz w:val="22"/>
          <w:szCs w:val="22"/>
        </w:rPr>
        <w:t>en</w:t>
      </w:r>
      <w:r w:rsidRPr="00110645">
        <w:rPr>
          <w:rFonts w:ascii="Arial" w:hAnsi="Arial" w:cs="Arial"/>
          <w:spacing w:val="-6"/>
          <w:sz w:val="22"/>
          <w:szCs w:val="22"/>
        </w:rPr>
        <w:t xml:space="preserve"> </w:t>
      </w:r>
      <w:proofErr w:type="spellStart"/>
      <w:r w:rsidRPr="00110645">
        <w:rPr>
          <w:rFonts w:ascii="Arial" w:hAnsi="Arial" w:cs="Arial"/>
          <w:sz w:val="22"/>
          <w:szCs w:val="22"/>
        </w:rPr>
        <w:t>ciberseguretat</w:t>
      </w:r>
      <w:proofErr w:type="spellEnd"/>
      <w:r w:rsidRPr="00110645">
        <w:rPr>
          <w:rFonts w:ascii="Arial" w:hAnsi="Arial" w:cs="Arial"/>
          <w:spacing w:val="-2"/>
          <w:sz w:val="22"/>
          <w:szCs w:val="22"/>
        </w:rPr>
        <w:t>.</w:t>
      </w:r>
    </w:p>
    <w:p w14:paraId="42FF709D" w14:textId="34A7BA1D" w:rsidR="00110645" w:rsidRPr="00110645"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color w:val="000000" w:themeColor="text1"/>
          <w:sz w:val="22"/>
          <w:szCs w:val="22"/>
        </w:rPr>
      </w:pPr>
      <w:r w:rsidRPr="00110645">
        <w:rPr>
          <w:rFonts w:ascii="Arial" w:hAnsi="Arial" w:cs="Arial"/>
          <w:color w:val="000000" w:themeColor="text1"/>
          <w:sz w:val="22"/>
          <w:szCs w:val="22"/>
        </w:rPr>
        <w:t>Haver</w:t>
      </w:r>
      <w:r w:rsidRPr="00110645">
        <w:rPr>
          <w:rFonts w:ascii="Arial" w:hAnsi="Arial" w:cs="Arial"/>
          <w:color w:val="000000" w:themeColor="text1"/>
          <w:spacing w:val="-8"/>
          <w:sz w:val="22"/>
          <w:szCs w:val="22"/>
        </w:rPr>
        <w:t xml:space="preserve"> </w:t>
      </w:r>
      <w:r w:rsidRPr="00110645">
        <w:rPr>
          <w:rFonts w:ascii="Arial" w:hAnsi="Arial" w:cs="Arial"/>
          <w:color w:val="000000" w:themeColor="text1"/>
          <w:sz w:val="22"/>
          <w:szCs w:val="22"/>
        </w:rPr>
        <w:t>participat</w:t>
      </w:r>
      <w:r w:rsidRPr="00110645">
        <w:rPr>
          <w:rFonts w:ascii="Arial" w:hAnsi="Arial" w:cs="Arial"/>
          <w:color w:val="000000" w:themeColor="text1"/>
          <w:spacing w:val="-7"/>
          <w:sz w:val="22"/>
          <w:szCs w:val="22"/>
        </w:rPr>
        <w:t xml:space="preserve"> </w:t>
      </w:r>
      <w:r w:rsidRPr="00110645">
        <w:rPr>
          <w:rFonts w:ascii="Arial" w:hAnsi="Arial" w:cs="Arial"/>
          <w:color w:val="000000" w:themeColor="text1"/>
          <w:sz w:val="22"/>
          <w:szCs w:val="22"/>
        </w:rPr>
        <w:t>en</w:t>
      </w:r>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almenys</w:t>
      </w:r>
      <w:r w:rsidRPr="00110645">
        <w:rPr>
          <w:rFonts w:ascii="Arial" w:hAnsi="Arial" w:cs="Arial"/>
          <w:color w:val="000000" w:themeColor="text1"/>
          <w:spacing w:val="-6"/>
          <w:sz w:val="22"/>
          <w:szCs w:val="22"/>
        </w:rPr>
        <w:t xml:space="preserve"> </w:t>
      </w:r>
      <w:r w:rsidRPr="00110645">
        <w:rPr>
          <w:rFonts w:ascii="Arial" w:hAnsi="Arial" w:cs="Arial"/>
          <w:color w:val="000000" w:themeColor="text1"/>
          <w:sz w:val="22"/>
          <w:szCs w:val="22"/>
        </w:rPr>
        <w:t>5</w:t>
      </w:r>
      <w:r w:rsidRPr="00110645">
        <w:rPr>
          <w:rFonts w:ascii="Arial" w:hAnsi="Arial" w:cs="Arial"/>
          <w:color w:val="000000" w:themeColor="text1"/>
          <w:spacing w:val="-8"/>
          <w:sz w:val="22"/>
          <w:szCs w:val="22"/>
        </w:rPr>
        <w:t xml:space="preserve"> </w:t>
      </w:r>
      <w:r w:rsidRPr="00110645">
        <w:rPr>
          <w:rFonts w:ascii="Arial" w:hAnsi="Arial" w:cs="Arial"/>
          <w:color w:val="000000" w:themeColor="text1"/>
          <w:sz w:val="22"/>
          <w:szCs w:val="22"/>
        </w:rPr>
        <w:t>auditories</w:t>
      </w:r>
      <w:r w:rsidRPr="00110645">
        <w:rPr>
          <w:rFonts w:ascii="Arial" w:hAnsi="Arial" w:cs="Arial"/>
          <w:color w:val="000000" w:themeColor="text1"/>
          <w:spacing w:val="-5"/>
          <w:sz w:val="22"/>
          <w:szCs w:val="22"/>
        </w:rPr>
        <w:t xml:space="preserve"> informàtiques o de </w:t>
      </w:r>
      <w:proofErr w:type="spellStart"/>
      <w:r w:rsidRPr="00110645">
        <w:rPr>
          <w:rFonts w:ascii="Arial" w:hAnsi="Arial" w:cs="Arial"/>
          <w:color w:val="000000" w:themeColor="text1"/>
          <w:spacing w:val="-5"/>
          <w:sz w:val="22"/>
          <w:szCs w:val="22"/>
        </w:rPr>
        <w:t>ciberseguretat</w:t>
      </w:r>
      <w:proofErr w:type="spellEnd"/>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en</w:t>
      </w:r>
      <w:r w:rsidRPr="00110645">
        <w:rPr>
          <w:rFonts w:ascii="Arial" w:hAnsi="Arial" w:cs="Arial"/>
          <w:color w:val="000000" w:themeColor="text1"/>
          <w:spacing w:val="-5"/>
          <w:sz w:val="22"/>
          <w:szCs w:val="22"/>
        </w:rPr>
        <w:t xml:space="preserve"> </w:t>
      </w:r>
      <w:r w:rsidRPr="00110645">
        <w:rPr>
          <w:rFonts w:ascii="Arial" w:hAnsi="Arial" w:cs="Arial"/>
          <w:color w:val="000000" w:themeColor="text1"/>
          <w:sz w:val="22"/>
          <w:szCs w:val="22"/>
        </w:rPr>
        <w:t>empreses públiques o privades.</w:t>
      </w:r>
    </w:p>
    <w:p w14:paraId="04EECABB"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57E42D3E" w14:textId="77777777" w:rsidR="00892BA0" w:rsidRDefault="00892BA0" w:rsidP="00892BA0">
      <w:pPr>
        <w:tabs>
          <w:tab w:val="left" w:pos="0"/>
          <w:tab w:val="left" w:pos="680"/>
          <w:tab w:val="left" w:pos="1473"/>
          <w:tab w:val="left" w:pos="4320"/>
        </w:tabs>
        <w:spacing w:after="0" w:line="100" w:lineRule="atLeast"/>
        <w:jc w:val="both"/>
        <w:rPr>
          <w:rFonts w:cs="Arial"/>
        </w:rPr>
      </w:pPr>
      <w:r>
        <w:rPr>
          <w:rFonts w:cs="Arial"/>
          <w:u w:val="single"/>
        </w:rPr>
        <w:t>HABILITACIÓ PROFESSIONAL</w:t>
      </w:r>
    </w:p>
    <w:p w14:paraId="67A87E09" w14:textId="77777777" w:rsidR="00892BA0" w:rsidRDefault="00892BA0" w:rsidP="00892BA0">
      <w:pPr>
        <w:tabs>
          <w:tab w:val="left" w:pos="0"/>
          <w:tab w:val="left" w:pos="680"/>
          <w:tab w:val="left" w:pos="1473"/>
          <w:tab w:val="left" w:pos="4320"/>
        </w:tabs>
        <w:spacing w:after="0" w:line="100" w:lineRule="atLeast"/>
        <w:jc w:val="both"/>
        <w:rPr>
          <w:rFonts w:cs="Arial"/>
        </w:rPr>
      </w:pPr>
    </w:p>
    <w:p w14:paraId="65F46B33" w14:textId="1AA63768" w:rsidR="00110645" w:rsidRPr="00B81944" w:rsidRDefault="00D64A56" w:rsidP="00110645">
      <w:pPr>
        <w:pStyle w:val="Textindependent"/>
        <w:ind w:right="191"/>
        <w:rPr>
          <w:rFonts w:cs="Arial"/>
          <w:strike/>
        </w:rPr>
      </w:pPr>
      <w:r w:rsidRPr="00D55943">
        <w:rPr>
          <w:rFonts w:cs="Arial"/>
          <w:sz w:val="22"/>
          <w:szCs w:val="22"/>
        </w:rPr>
        <w:t xml:space="preserve">Les </w:t>
      </w:r>
      <w:proofErr w:type="spellStart"/>
      <w:r w:rsidRPr="00D55943">
        <w:rPr>
          <w:rFonts w:cs="Arial"/>
          <w:sz w:val="22"/>
          <w:szCs w:val="22"/>
        </w:rPr>
        <w:t>empreses</w:t>
      </w:r>
      <w:proofErr w:type="spellEnd"/>
      <w:r w:rsidRPr="00D55943">
        <w:rPr>
          <w:rFonts w:cs="Arial"/>
          <w:sz w:val="22"/>
          <w:szCs w:val="22"/>
        </w:rPr>
        <w:t xml:space="preserve"> licitadores </w:t>
      </w:r>
      <w:proofErr w:type="spellStart"/>
      <w:r w:rsidRPr="00D55943">
        <w:rPr>
          <w:rFonts w:cs="Arial"/>
          <w:sz w:val="22"/>
          <w:szCs w:val="22"/>
        </w:rPr>
        <w:t>hauran</w:t>
      </w:r>
      <w:proofErr w:type="spellEnd"/>
      <w:r w:rsidRPr="00D55943">
        <w:rPr>
          <w:rFonts w:cs="Arial"/>
          <w:sz w:val="22"/>
          <w:szCs w:val="22"/>
        </w:rPr>
        <w:t xml:space="preserve"> </w:t>
      </w:r>
      <w:proofErr w:type="spellStart"/>
      <w:r w:rsidRPr="00D55943">
        <w:rPr>
          <w:rFonts w:cs="Arial"/>
          <w:sz w:val="22"/>
          <w:szCs w:val="22"/>
        </w:rPr>
        <w:t>d’acreditar</w:t>
      </w:r>
      <w:proofErr w:type="spellEnd"/>
      <w:r w:rsidRPr="00D55943">
        <w:rPr>
          <w:rFonts w:cs="Arial"/>
          <w:sz w:val="22"/>
          <w:szCs w:val="22"/>
        </w:rPr>
        <w:t xml:space="preserve"> la </w:t>
      </w:r>
      <w:proofErr w:type="spellStart"/>
      <w:r w:rsidRPr="00D55943">
        <w:rPr>
          <w:rFonts w:cs="Arial"/>
          <w:sz w:val="22"/>
          <w:szCs w:val="22"/>
        </w:rPr>
        <w:t>seva</w:t>
      </w:r>
      <w:proofErr w:type="spellEnd"/>
      <w:r w:rsidRPr="00D55943">
        <w:rPr>
          <w:rFonts w:cs="Arial"/>
          <w:sz w:val="22"/>
          <w:szCs w:val="22"/>
        </w:rPr>
        <w:t xml:space="preserve"> </w:t>
      </w:r>
      <w:proofErr w:type="spellStart"/>
      <w:r w:rsidRPr="00D55943">
        <w:rPr>
          <w:rFonts w:cs="Arial"/>
          <w:sz w:val="22"/>
          <w:szCs w:val="22"/>
        </w:rPr>
        <w:t>capacitat</w:t>
      </w:r>
      <w:proofErr w:type="spellEnd"/>
      <w:r w:rsidRPr="00D55943">
        <w:rPr>
          <w:rFonts w:cs="Arial"/>
          <w:sz w:val="22"/>
          <w:szCs w:val="22"/>
        </w:rPr>
        <w:t xml:space="preserve"> </w:t>
      </w:r>
      <w:proofErr w:type="spellStart"/>
      <w:r w:rsidRPr="00D55943">
        <w:rPr>
          <w:rFonts w:cs="Arial"/>
          <w:sz w:val="22"/>
          <w:szCs w:val="22"/>
        </w:rPr>
        <w:t>d’obrar</w:t>
      </w:r>
      <w:proofErr w:type="spellEnd"/>
      <w:r w:rsidRPr="00D55943">
        <w:rPr>
          <w:rFonts w:cs="Arial"/>
          <w:sz w:val="22"/>
          <w:szCs w:val="22"/>
        </w:rPr>
        <w:t xml:space="preserve"> </w:t>
      </w:r>
      <w:proofErr w:type="spellStart"/>
      <w:r w:rsidRPr="00D55943">
        <w:rPr>
          <w:rFonts w:cs="Arial"/>
          <w:sz w:val="22"/>
          <w:szCs w:val="22"/>
        </w:rPr>
        <w:t>presentant</w:t>
      </w:r>
      <w:proofErr w:type="spellEnd"/>
      <w:r w:rsidRPr="00D55943">
        <w:rPr>
          <w:rFonts w:cs="Arial"/>
          <w:sz w:val="22"/>
          <w:szCs w:val="22"/>
        </w:rPr>
        <w:t xml:space="preserve"> un </w:t>
      </w:r>
      <w:proofErr w:type="spellStart"/>
      <w:r w:rsidRPr="00D55943">
        <w:rPr>
          <w:rFonts w:cs="Arial"/>
          <w:sz w:val="22"/>
          <w:szCs w:val="22"/>
        </w:rPr>
        <w:t>certificat</w:t>
      </w:r>
      <w:proofErr w:type="spellEnd"/>
      <w:r w:rsidRPr="00D55943">
        <w:rPr>
          <w:rFonts w:cs="Arial"/>
          <w:sz w:val="22"/>
          <w:szCs w:val="22"/>
        </w:rPr>
        <w:t xml:space="preserve"> </w:t>
      </w:r>
      <w:proofErr w:type="spellStart"/>
      <w:r w:rsidRPr="00D55943">
        <w:rPr>
          <w:rFonts w:cs="Arial"/>
          <w:sz w:val="22"/>
          <w:szCs w:val="22"/>
        </w:rPr>
        <w:t>d’inscripció</w:t>
      </w:r>
      <w:proofErr w:type="spellEnd"/>
      <w:r w:rsidRPr="00D55943">
        <w:rPr>
          <w:rFonts w:cs="Arial"/>
          <w:sz w:val="22"/>
          <w:szCs w:val="22"/>
        </w:rPr>
        <w:t xml:space="preserve"> en el Registre Oficial </w:t>
      </w:r>
      <w:proofErr w:type="spellStart"/>
      <w:r w:rsidRPr="00D55943">
        <w:rPr>
          <w:rFonts w:cs="Arial"/>
          <w:sz w:val="22"/>
          <w:szCs w:val="22"/>
        </w:rPr>
        <w:t>d’Auditors</w:t>
      </w:r>
      <w:proofErr w:type="spellEnd"/>
      <w:r w:rsidRPr="00D55943">
        <w:rPr>
          <w:rFonts w:cs="Arial"/>
          <w:sz w:val="22"/>
          <w:szCs w:val="22"/>
        </w:rPr>
        <w:t xml:space="preserve"> de </w:t>
      </w:r>
      <w:proofErr w:type="spellStart"/>
      <w:r w:rsidRPr="00D55943">
        <w:rPr>
          <w:rFonts w:cs="Arial"/>
          <w:sz w:val="22"/>
          <w:szCs w:val="22"/>
        </w:rPr>
        <w:t>Comptes</w:t>
      </w:r>
      <w:proofErr w:type="spellEnd"/>
      <w:r w:rsidRPr="00D55943">
        <w:rPr>
          <w:rFonts w:cs="Arial"/>
          <w:sz w:val="22"/>
          <w:szCs w:val="22"/>
        </w:rPr>
        <w:t xml:space="preserve"> (ROAC)</w:t>
      </w:r>
      <w:r>
        <w:rPr>
          <w:rFonts w:cs="Arial"/>
          <w:sz w:val="22"/>
          <w:szCs w:val="22"/>
        </w:rPr>
        <w:t xml:space="preserve"> </w:t>
      </w:r>
      <w:proofErr w:type="spellStart"/>
      <w:r w:rsidR="00110645" w:rsidRPr="00B81944">
        <w:rPr>
          <w:rFonts w:cs="Arial"/>
        </w:rPr>
        <w:t>com</w:t>
      </w:r>
      <w:proofErr w:type="spellEnd"/>
      <w:r w:rsidR="00110645" w:rsidRPr="00B81944">
        <w:rPr>
          <w:rFonts w:cs="Arial"/>
        </w:rPr>
        <w:t xml:space="preserve"> a </w:t>
      </w:r>
      <w:proofErr w:type="spellStart"/>
      <w:r w:rsidR="00110645" w:rsidRPr="00B81944">
        <w:rPr>
          <w:rFonts w:cs="Arial"/>
        </w:rPr>
        <w:t>societat</w:t>
      </w:r>
      <w:proofErr w:type="spellEnd"/>
      <w:r w:rsidR="00110645" w:rsidRPr="00B81944">
        <w:rPr>
          <w:rFonts w:cs="Arial"/>
        </w:rPr>
        <w:t xml:space="preserve"> </w:t>
      </w:r>
      <w:proofErr w:type="spellStart"/>
      <w:r w:rsidR="00110645" w:rsidRPr="00B81944">
        <w:rPr>
          <w:rFonts w:cs="Arial"/>
        </w:rPr>
        <w:t>d’auditoria</w:t>
      </w:r>
      <w:proofErr w:type="spellEnd"/>
      <w:r w:rsidR="00110645" w:rsidRPr="00B81944">
        <w:rPr>
          <w:rFonts w:cs="Arial"/>
        </w:rPr>
        <w:t xml:space="preserve"> de </w:t>
      </w:r>
      <w:proofErr w:type="spellStart"/>
      <w:r w:rsidR="00110645" w:rsidRPr="00B81944">
        <w:rPr>
          <w:rFonts w:cs="Arial"/>
        </w:rPr>
        <w:t>comptes</w:t>
      </w:r>
      <w:proofErr w:type="spellEnd"/>
      <w:r w:rsidR="00110645" w:rsidRPr="00B81944">
        <w:rPr>
          <w:rFonts w:cs="Arial"/>
        </w:rPr>
        <w:t>.</w:t>
      </w:r>
    </w:p>
    <w:p w14:paraId="159637AB" w14:textId="77777777" w:rsidR="0088054A" w:rsidRDefault="0088054A" w:rsidP="00892BA0">
      <w:pPr>
        <w:tabs>
          <w:tab w:val="left" w:pos="0"/>
          <w:tab w:val="left" w:pos="680"/>
          <w:tab w:val="left" w:pos="1473"/>
          <w:tab w:val="left" w:pos="4320"/>
        </w:tabs>
        <w:spacing w:after="0" w:line="240" w:lineRule="auto"/>
        <w:jc w:val="both"/>
        <w:rPr>
          <w:rFonts w:cs="Arial"/>
          <w:snapToGrid w:val="0"/>
          <w:lang w:eastAsia="es-ES"/>
        </w:rPr>
      </w:pPr>
    </w:p>
    <w:p w14:paraId="4BBE283E" w14:textId="77777777" w:rsidR="00892BA0" w:rsidRDefault="00892BA0" w:rsidP="00892BA0">
      <w:pPr>
        <w:tabs>
          <w:tab w:val="left" w:pos="0"/>
          <w:tab w:val="left" w:pos="680"/>
          <w:tab w:val="left" w:pos="1473"/>
          <w:tab w:val="left" w:pos="4320"/>
        </w:tabs>
        <w:spacing w:after="0" w:line="100" w:lineRule="atLeast"/>
        <w:jc w:val="both"/>
        <w:rPr>
          <w:rFonts w:cs="Arial"/>
        </w:rPr>
      </w:pPr>
      <w:r>
        <w:rPr>
          <w:rFonts w:cs="Arial"/>
        </w:rPr>
        <w:t>G4. Certificats acreditatius del compliment de les normes de garantia de la qualitat i/o de gestió mediambiental</w:t>
      </w:r>
    </w:p>
    <w:p w14:paraId="591AA4F1" w14:textId="77777777" w:rsidR="00892BA0" w:rsidRDefault="00892BA0" w:rsidP="00892BA0">
      <w:pPr>
        <w:tabs>
          <w:tab w:val="left" w:pos="0"/>
          <w:tab w:val="left" w:pos="680"/>
          <w:tab w:val="left" w:pos="1473"/>
          <w:tab w:val="left" w:pos="4320"/>
        </w:tabs>
        <w:spacing w:after="0" w:line="100" w:lineRule="atLeast"/>
        <w:jc w:val="both"/>
        <w:rPr>
          <w:rFonts w:cs="Arial"/>
        </w:rPr>
      </w:pPr>
    </w:p>
    <w:p w14:paraId="6E36AA42"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r>
        <w:rPr>
          <w:rFonts w:cs="Arial"/>
          <w:snapToGrid w:val="0"/>
          <w:lang w:eastAsia="es-ES"/>
        </w:rPr>
        <w:t>No es requereixen certificats específics</w:t>
      </w:r>
    </w:p>
    <w:p w14:paraId="422E97B8"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107F3D7F" w14:textId="77777777" w:rsidR="00892BA0" w:rsidRPr="00E41DA6" w:rsidRDefault="00892BA0" w:rsidP="00892BA0">
      <w:pPr>
        <w:numPr>
          <w:ilvl w:val="0"/>
          <w:numId w:val="3"/>
        </w:numPr>
        <w:tabs>
          <w:tab w:val="clear" w:pos="360"/>
          <w:tab w:val="num" w:pos="-1392"/>
        </w:tabs>
        <w:spacing w:after="0" w:line="240" w:lineRule="auto"/>
        <w:ind w:left="0"/>
        <w:jc w:val="both"/>
        <w:rPr>
          <w:rFonts w:cs="Arial"/>
          <w:b/>
          <w:snapToGrid w:val="0"/>
          <w:lang w:eastAsia="es-ES"/>
        </w:rPr>
      </w:pPr>
      <w:r w:rsidRPr="00E41DA6">
        <w:rPr>
          <w:rFonts w:cs="Arial"/>
          <w:b/>
          <w:snapToGrid w:val="0"/>
          <w:lang w:eastAsia="es-ES"/>
        </w:rPr>
        <w:t>Criteris d’adjudicació</w:t>
      </w:r>
    </w:p>
    <w:p w14:paraId="7C66E7D5" w14:textId="77777777" w:rsidR="00892BA0" w:rsidRPr="00E41DA6" w:rsidRDefault="00892BA0" w:rsidP="00892BA0">
      <w:pPr>
        <w:spacing w:after="0" w:line="240" w:lineRule="auto"/>
        <w:jc w:val="both"/>
        <w:rPr>
          <w:rFonts w:cs="Arial"/>
        </w:rPr>
      </w:pPr>
    </w:p>
    <w:p w14:paraId="12D8C726" w14:textId="77777777" w:rsidR="00892BA0" w:rsidRPr="00F33F08" w:rsidRDefault="00892BA0" w:rsidP="00892BA0">
      <w:pPr>
        <w:spacing w:after="0" w:line="240" w:lineRule="auto"/>
        <w:jc w:val="both"/>
        <w:rPr>
          <w:rFonts w:cs="Arial"/>
          <w:u w:val="single"/>
        </w:rPr>
      </w:pPr>
      <w:r w:rsidRPr="00F33F08">
        <w:rPr>
          <w:rFonts w:cs="Arial"/>
        </w:rPr>
        <w:t xml:space="preserve">H.1 </w:t>
      </w:r>
      <w:r w:rsidRPr="00F33F08">
        <w:rPr>
          <w:rFonts w:cs="Arial"/>
          <w:u w:val="single"/>
        </w:rPr>
        <w:t>Criteris:</w:t>
      </w:r>
    </w:p>
    <w:p w14:paraId="215CBE85" w14:textId="77777777" w:rsidR="00892BA0" w:rsidRPr="00F33F08" w:rsidRDefault="00892BA0" w:rsidP="00892BA0">
      <w:pPr>
        <w:spacing w:after="0" w:line="240" w:lineRule="auto"/>
        <w:jc w:val="both"/>
        <w:rPr>
          <w:rFonts w:cs="Arial"/>
        </w:rPr>
      </w:pPr>
    </w:p>
    <w:p w14:paraId="6BA9AFD3" w14:textId="77777777" w:rsidR="000D1C34" w:rsidRDefault="000D1C34" w:rsidP="000D1C34">
      <w:pPr>
        <w:pStyle w:val="Textindependent2"/>
        <w:spacing w:after="0" w:line="240" w:lineRule="auto"/>
        <w:jc w:val="both"/>
        <w:rPr>
          <w:rFonts w:ascii="Arial" w:hAnsi="Arial" w:cs="Arial"/>
          <w:sz w:val="22"/>
          <w:szCs w:val="22"/>
        </w:rPr>
      </w:pPr>
      <w:r w:rsidRPr="00F33F08">
        <w:rPr>
          <w:rFonts w:ascii="Arial" w:hAnsi="Arial" w:cs="Arial"/>
          <w:sz w:val="22"/>
          <w:szCs w:val="22"/>
        </w:rPr>
        <w:t>Sobre una puntuació màxima de 100 punts es distribuirà la puntuació de la següent forma:</w:t>
      </w:r>
    </w:p>
    <w:p w14:paraId="67CB202B" w14:textId="77777777" w:rsidR="000D1C34" w:rsidRDefault="000D1C34" w:rsidP="000D1C34">
      <w:pPr>
        <w:spacing w:after="0" w:line="240" w:lineRule="auto"/>
        <w:jc w:val="both"/>
        <w:rPr>
          <w:rFonts w:cs="Arial"/>
        </w:rPr>
      </w:pPr>
    </w:p>
    <w:p w14:paraId="335B0777" w14:textId="77777777" w:rsidR="009D7B5A" w:rsidRDefault="009D7B5A" w:rsidP="000D1C34">
      <w:pPr>
        <w:spacing w:after="0" w:line="240" w:lineRule="auto"/>
        <w:jc w:val="both"/>
        <w:rPr>
          <w:rFonts w:cs="Arial"/>
        </w:rPr>
      </w:pPr>
    </w:p>
    <w:p w14:paraId="39758781" w14:textId="77777777" w:rsidR="009D7B5A" w:rsidRDefault="009D7B5A" w:rsidP="000D1C34">
      <w:pPr>
        <w:spacing w:after="0" w:line="240" w:lineRule="auto"/>
        <w:jc w:val="both"/>
        <w:rPr>
          <w:rFonts w:cs="Arial"/>
        </w:rPr>
      </w:pPr>
    </w:p>
    <w:p w14:paraId="30BF5B77" w14:textId="77777777" w:rsidR="004778DC" w:rsidRDefault="004778DC" w:rsidP="000D1C34">
      <w:pPr>
        <w:spacing w:after="0" w:line="240" w:lineRule="auto"/>
        <w:jc w:val="both"/>
        <w:rPr>
          <w:rFonts w:cs="Arial"/>
        </w:rPr>
      </w:pPr>
    </w:p>
    <w:p w14:paraId="769E0ED3" w14:textId="0016453D" w:rsidR="000D1C34" w:rsidRDefault="000D1C34" w:rsidP="000D1C34">
      <w:pPr>
        <w:pStyle w:val="Textindependent"/>
        <w:rPr>
          <w:rFonts w:cs="Arial"/>
          <w:sz w:val="22"/>
          <w:szCs w:val="22"/>
          <w:lang w:val="ca-ES"/>
        </w:rPr>
      </w:pPr>
      <w:r>
        <w:rPr>
          <w:rFonts w:cs="Arial"/>
          <w:sz w:val="22"/>
          <w:szCs w:val="22"/>
          <w:lang w:val="ca-ES"/>
        </w:rPr>
        <w:t>H1.1 – Criteris quantificables amb judici de valor (fins a 4</w:t>
      </w:r>
      <w:r w:rsidR="001F562C">
        <w:rPr>
          <w:rFonts w:cs="Arial"/>
          <w:sz w:val="22"/>
          <w:szCs w:val="22"/>
          <w:lang w:val="ca-ES"/>
        </w:rPr>
        <w:t>4</w:t>
      </w:r>
      <w:r>
        <w:rPr>
          <w:rFonts w:cs="Arial"/>
          <w:sz w:val="22"/>
          <w:szCs w:val="22"/>
          <w:lang w:val="ca-ES"/>
        </w:rPr>
        <w:t xml:space="preserve"> punts)</w:t>
      </w:r>
    </w:p>
    <w:p w14:paraId="6E40B056" w14:textId="77777777" w:rsidR="001F562C" w:rsidRDefault="001F562C" w:rsidP="001F562C">
      <w:pPr>
        <w:pStyle w:val="Textindependent2"/>
        <w:spacing w:after="0" w:line="240" w:lineRule="auto"/>
        <w:jc w:val="both"/>
        <w:outlineLvl w:val="0"/>
        <w:rPr>
          <w:rFonts w:ascii="Arial" w:hAnsi="Arial" w:cs="Arial"/>
          <w:sz w:val="22"/>
          <w:szCs w:val="22"/>
        </w:rPr>
      </w:pPr>
    </w:p>
    <w:p w14:paraId="42B9B7B9" w14:textId="2E9F190D" w:rsidR="001F562C" w:rsidRPr="000C3B2A" w:rsidRDefault="001F562C" w:rsidP="001F562C">
      <w:pPr>
        <w:pStyle w:val="Textindependent2"/>
        <w:numPr>
          <w:ilvl w:val="0"/>
          <w:numId w:val="48"/>
        </w:numPr>
        <w:spacing w:after="0" w:line="240" w:lineRule="auto"/>
        <w:jc w:val="both"/>
        <w:outlineLvl w:val="0"/>
        <w:rPr>
          <w:rFonts w:ascii="Arial" w:hAnsi="Arial" w:cs="Arial"/>
          <w:sz w:val="22"/>
          <w:szCs w:val="22"/>
          <w:u w:val="single"/>
        </w:rPr>
      </w:pPr>
      <w:r>
        <w:rPr>
          <w:rFonts w:ascii="Arial" w:hAnsi="Arial" w:cs="Arial"/>
          <w:sz w:val="22"/>
          <w:szCs w:val="22"/>
          <w:u w:val="single"/>
        </w:rPr>
        <w:t>Proposta tècnica</w:t>
      </w:r>
      <w:r w:rsidRPr="000C3B2A">
        <w:rPr>
          <w:rFonts w:ascii="Arial" w:hAnsi="Arial" w:cs="Arial"/>
          <w:sz w:val="22"/>
          <w:szCs w:val="22"/>
          <w:u w:val="single"/>
        </w:rPr>
        <w:t xml:space="preserve"> (màxim 4</w:t>
      </w:r>
      <w:r>
        <w:rPr>
          <w:rFonts w:ascii="Arial" w:hAnsi="Arial" w:cs="Arial"/>
          <w:sz w:val="22"/>
          <w:szCs w:val="22"/>
          <w:u w:val="single"/>
        </w:rPr>
        <w:t>4</w:t>
      </w:r>
      <w:r w:rsidRPr="000C3B2A">
        <w:rPr>
          <w:rFonts w:ascii="Arial" w:hAnsi="Arial" w:cs="Arial"/>
          <w:sz w:val="22"/>
          <w:szCs w:val="22"/>
          <w:u w:val="single"/>
        </w:rPr>
        <w:t xml:space="preserve"> punts)</w:t>
      </w:r>
    </w:p>
    <w:p w14:paraId="77A15734" w14:textId="77777777" w:rsidR="001F562C" w:rsidRDefault="001F562C" w:rsidP="00892BA0">
      <w:pPr>
        <w:spacing w:after="0" w:line="240" w:lineRule="auto"/>
        <w:jc w:val="both"/>
        <w:rPr>
          <w:rFonts w:cs="Arial"/>
        </w:rPr>
      </w:pPr>
    </w:p>
    <w:p w14:paraId="26A95D4C" w14:textId="77777777" w:rsidR="001F562C" w:rsidRPr="001F562C" w:rsidRDefault="001F562C" w:rsidP="001F562C">
      <w:pPr>
        <w:pStyle w:val="Textindependent"/>
        <w:ind w:left="360"/>
        <w:rPr>
          <w:rFonts w:cs="Arial"/>
          <w:sz w:val="22"/>
          <w:szCs w:val="22"/>
        </w:rPr>
      </w:pPr>
      <w:proofErr w:type="spellStart"/>
      <w:r w:rsidRPr="001F562C">
        <w:rPr>
          <w:rFonts w:cs="Arial"/>
          <w:sz w:val="22"/>
          <w:szCs w:val="22"/>
        </w:rPr>
        <w:t>S’haurà</w:t>
      </w:r>
      <w:proofErr w:type="spellEnd"/>
      <w:r w:rsidRPr="001F562C">
        <w:rPr>
          <w:rFonts w:cs="Arial"/>
          <w:sz w:val="22"/>
          <w:szCs w:val="22"/>
        </w:rPr>
        <w:t xml:space="preserve"> de presentar una </w:t>
      </w:r>
      <w:proofErr w:type="spellStart"/>
      <w:r w:rsidRPr="001F562C">
        <w:rPr>
          <w:rFonts w:cs="Arial"/>
          <w:sz w:val="22"/>
          <w:szCs w:val="22"/>
        </w:rPr>
        <w:t>proposta</w:t>
      </w:r>
      <w:proofErr w:type="spellEnd"/>
      <w:r w:rsidRPr="001F562C">
        <w:rPr>
          <w:rFonts w:cs="Arial"/>
          <w:sz w:val="22"/>
          <w:szCs w:val="22"/>
        </w:rPr>
        <w:t xml:space="preserve"> </w:t>
      </w:r>
      <w:proofErr w:type="spellStart"/>
      <w:r w:rsidRPr="001F562C">
        <w:rPr>
          <w:rFonts w:cs="Arial"/>
          <w:sz w:val="22"/>
          <w:szCs w:val="22"/>
        </w:rPr>
        <w:t>tècnica</w:t>
      </w:r>
      <w:proofErr w:type="spellEnd"/>
      <w:r w:rsidRPr="001F562C">
        <w:rPr>
          <w:rFonts w:cs="Arial"/>
          <w:sz w:val="22"/>
          <w:szCs w:val="22"/>
        </w:rPr>
        <w:t xml:space="preserve">, de </w:t>
      </w:r>
      <w:proofErr w:type="spellStart"/>
      <w:r w:rsidRPr="001F562C">
        <w:rPr>
          <w:rFonts w:cs="Arial"/>
          <w:sz w:val="22"/>
          <w:szCs w:val="22"/>
        </w:rPr>
        <w:t>màxim</w:t>
      </w:r>
      <w:proofErr w:type="spellEnd"/>
      <w:r w:rsidRPr="001F562C">
        <w:rPr>
          <w:rFonts w:cs="Arial"/>
          <w:sz w:val="22"/>
          <w:szCs w:val="22"/>
        </w:rPr>
        <w:t xml:space="preserve"> 50 </w:t>
      </w:r>
      <w:proofErr w:type="spellStart"/>
      <w:r w:rsidRPr="001F562C">
        <w:rPr>
          <w:rFonts w:cs="Arial"/>
          <w:sz w:val="22"/>
          <w:szCs w:val="22"/>
        </w:rPr>
        <w:t>pàgines</w:t>
      </w:r>
      <w:proofErr w:type="spellEnd"/>
      <w:r w:rsidRPr="001F562C">
        <w:rPr>
          <w:rFonts w:cs="Arial"/>
          <w:sz w:val="22"/>
          <w:szCs w:val="22"/>
        </w:rPr>
        <w:t xml:space="preserve">, en </w:t>
      </w:r>
      <w:proofErr w:type="spellStart"/>
      <w:r w:rsidRPr="001F562C">
        <w:rPr>
          <w:rFonts w:cs="Arial"/>
          <w:sz w:val="22"/>
          <w:szCs w:val="22"/>
        </w:rPr>
        <w:t>lletra</w:t>
      </w:r>
      <w:proofErr w:type="spellEnd"/>
      <w:r w:rsidRPr="001F562C">
        <w:rPr>
          <w:rFonts w:cs="Arial"/>
          <w:sz w:val="22"/>
          <w:szCs w:val="22"/>
        </w:rPr>
        <w:t xml:space="preserve"> Arial i cos 10, que</w:t>
      </w:r>
      <w:r w:rsidRPr="001F562C">
        <w:rPr>
          <w:rFonts w:cs="Arial"/>
          <w:spacing w:val="-7"/>
          <w:sz w:val="22"/>
          <w:szCs w:val="22"/>
        </w:rPr>
        <w:t xml:space="preserve"> </w:t>
      </w:r>
      <w:proofErr w:type="spellStart"/>
      <w:r w:rsidRPr="001F562C">
        <w:rPr>
          <w:rFonts w:cs="Arial"/>
          <w:sz w:val="22"/>
          <w:szCs w:val="22"/>
        </w:rPr>
        <w:t>s’estructura</w:t>
      </w:r>
      <w:proofErr w:type="spellEnd"/>
      <w:r w:rsidRPr="001F562C">
        <w:rPr>
          <w:rFonts w:cs="Arial"/>
          <w:spacing w:val="-6"/>
          <w:sz w:val="22"/>
          <w:szCs w:val="22"/>
        </w:rPr>
        <w:t xml:space="preserve"> </w:t>
      </w:r>
      <w:r w:rsidRPr="001F562C">
        <w:rPr>
          <w:rFonts w:cs="Arial"/>
          <w:sz w:val="22"/>
          <w:szCs w:val="22"/>
        </w:rPr>
        <w:t>en</w:t>
      </w:r>
      <w:r w:rsidRPr="001F562C">
        <w:rPr>
          <w:rFonts w:cs="Arial"/>
          <w:spacing w:val="-8"/>
          <w:sz w:val="22"/>
          <w:szCs w:val="22"/>
        </w:rPr>
        <w:t xml:space="preserve"> </w:t>
      </w:r>
      <w:r w:rsidRPr="001F562C">
        <w:rPr>
          <w:rFonts w:cs="Arial"/>
          <w:sz w:val="22"/>
          <w:szCs w:val="22"/>
        </w:rPr>
        <w:t>dos</w:t>
      </w:r>
      <w:r w:rsidRPr="001F562C">
        <w:rPr>
          <w:rFonts w:cs="Arial"/>
          <w:spacing w:val="-6"/>
          <w:sz w:val="22"/>
          <w:szCs w:val="22"/>
        </w:rPr>
        <w:t xml:space="preserve"> </w:t>
      </w:r>
      <w:proofErr w:type="spellStart"/>
      <w:r w:rsidRPr="001F562C">
        <w:rPr>
          <w:rFonts w:cs="Arial"/>
          <w:sz w:val="22"/>
          <w:szCs w:val="22"/>
        </w:rPr>
        <w:t>parts</w:t>
      </w:r>
      <w:proofErr w:type="spellEnd"/>
      <w:r w:rsidRPr="001F562C">
        <w:rPr>
          <w:rFonts w:cs="Arial"/>
          <w:sz w:val="22"/>
          <w:szCs w:val="22"/>
        </w:rPr>
        <w:t xml:space="preserve">: fase de </w:t>
      </w:r>
      <w:proofErr w:type="spellStart"/>
      <w:r w:rsidRPr="001F562C">
        <w:rPr>
          <w:rFonts w:cs="Arial"/>
          <w:sz w:val="22"/>
          <w:szCs w:val="22"/>
        </w:rPr>
        <w:t>planificació</w:t>
      </w:r>
      <w:proofErr w:type="spellEnd"/>
      <w:r w:rsidRPr="001F562C">
        <w:rPr>
          <w:rFonts w:cs="Arial"/>
          <w:sz w:val="22"/>
          <w:szCs w:val="22"/>
        </w:rPr>
        <w:t xml:space="preserve"> dels </w:t>
      </w:r>
      <w:proofErr w:type="spellStart"/>
      <w:r w:rsidRPr="001F562C">
        <w:rPr>
          <w:rFonts w:cs="Arial"/>
          <w:sz w:val="22"/>
          <w:szCs w:val="22"/>
        </w:rPr>
        <w:t>treballs</w:t>
      </w:r>
      <w:proofErr w:type="spellEnd"/>
      <w:r w:rsidRPr="001F562C">
        <w:rPr>
          <w:rFonts w:cs="Arial"/>
          <w:sz w:val="22"/>
          <w:szCs w:val="22"/>
        </w:rPr>
        <w:t xml:space="preserve"> i fase de </w:t>
      </w:r>
      <w:proofErr w:type="spellStart"/>
      <w:r w:rsidRPr="001F562C">
        <w:rPr>
          <w:rFonts w:cs="Arial"/>
          <w:sz w:val="22"/>
          <w:szCs w:val="22"/>
        </w:rPr>
        <w:t>realització</w:t>
      </w:r>
      <w:proofErr w:type="spellEnd"/>
      <w:r w:rsidRPr="001F562C">
        <w:rPr>
          <w:rFonts w:cs="Arial"/>
          <w:sz w:val="22"/>
          <w:szCs w:val="22"/>
        </w:rPr>
        <w:t xml:space="preserve"> dels </w:t>
      </w:r>
      <w:proofErr w:type="spellStart"/>
      <w:r w:rsidRPr="001F562C">
        <w:rPr>
          <w:rFonts w:cs="Arial"/>
          <w:sz w:val="22"/>
          <w:szCs w:val="22"/>
        </w:rPr>
        <w:t>treballs</w:t>
      </w:r>
      <w:proofErr w:type="spellEnd"/>
      <w:r w:rsidRPr="001F562C">
        <w:rPr>
          <w:rFonts w:cs="Arial"/>
          <w:sz w:val="22"/>
          <w:szCs w:val="22"/>
        </w:rPr>
        <w:t>.</w:t>
      </w:r>
    </w:p>
    <w:p w14:paraId="4A6CEC73" w14:textId="77777777" w:rsidR="001F562C" w:rsidRPr="001F562C" w:rsidRDefault="001F562C" w:rsidP="001F562C">
      <w:pPr>
        <w:pStyle w:val="Textindependent"/>
        <w:ind w:left="360"/>
        <w:rPr>
          <w:rFonts w:cs="Arial"/>
          <w:sz w:val="22"/>
          <w:szCs w:val="22"/>
        </w:rPr>
      </w:pPr>
    </w:p>
    <w:p w14:paraId="4FB7DF54" w14:textId="77777777" w:rsidR="001F562C" w:rsidRPr="001F562C" w:rsidRDefault="001F562C" w:rsidP="001F562C">
      <w:pPr>
        <w:pStyle w:val="Textindependent"/>
        <w:ind w:left="360"/>
        <w:rPr>
          <w:rFonts w:cs="Arial"/>
          <w:sz w:val="22"/>
          <w:szCs w:val="22"/>
        </w:rPr>
      </w:pPr>
      <w:r w:rsidRPr="001F562C">
        <w:rPr>
          <w:rFonts w:cs="Arial"/>
          <w:spacing w:val="-2"/>
          <w:sz w:val="22"/>
          <w:szCs w:val="22"/>
        </w:rPr>
        <w:t xml:space="preserve">La </w:t>
      </w:r>
      <w:proofErr w:type="spellStart"/>
      <w:r w:rsidRPr="001F562C">
        <w:rPr>
          <w:rFonts w:cs="Arial"/>
          <w:spacing w:val="-2"/>
          <w:sz w:val="22"/>
          <w:szCs w:val="22"/>
        </w:rPr>
        <w:t>valoració</w:t>
      </w:r>
      <w:proofErr w:type="spellEnd"/>
      <w:r w:rsidRPr="001F562C">
        <w:rPr>
          <w:rFonts w:cs="Arial"/>
          <w:spacing w:val="-2"/>
          <w:sz w:val="22"/>
          <w:szCs w:val="22"/>
        </w:rPr>
        <w:t xml:space="preserve"> de cada </w:t>
      </w:r>
      <w:proofErr w:type="spellStart"/>
      <w:r w:rsidRPr="001F562C">
        <w:rPr>
          <w:rFonts w:cs="Arial"/>
          <w:spacing w:val="-2"/>
          <w:sz w:val="22"/>
          <w:szCs w:val="22"/>
        </w:rPr>
        <w:t>part</w:t>
      </w:r>
      <w:proofErr w:type="spellEnd"/>
      <w:r w:rsidRPr="001F562C">
        <w:rPr>
          <w:rFonts w:cs="Arial"/>
          <w:spacing w:val="-2"/>
          <w:sz w:val="22"/>
          <w:szCs w:val="22"/>
        </w:rPr>
        <w:t xml:space="preserve"> </w:t>
      </w:r>
      <w:proofErr w:type="spellStart"/>
      <w:r w:rsidRPr="001F562C">
        <w:rPr>
          <w:rFonts w:cs="Arial"/>
          <w:spacing w:val="-2"/>
          <w:sz w:val="22"/>
          <w:szCs w:val="22"/>
        </w:rPr>
        <w:t>serà</w:t>
      </w:r>
      <w:proofErr w:type="spellEnd"/>
      <w:r w:rsidRPr="001F562C">
        <w:rPr>
          <w:rFonts w:cs="Arial"/>
          <w:spacing w:val="-2"/>
          <w:sz w:val="22"/>
          <w:szCs w:val="22"/>
        </w:rPr>
        <w:t xml:space="preserve"> la </w:t>
      </w:r>
      <w:proofErr w:type="spellStart"/>
      <w:r w:rsidRPr="001F562C">
        <w:rPr>
          <w:rFonts w:cs="Arial"/>
          <w:spacing w:val="-2"/>
          <w:sz w:val="22"/>
          <w:szCs w:val="22"/>
        </w:rPr>
        <w:t>següent</w:t>
      </w:r>
      <w:proofErr w:type="spellEnd"/>
      <w:r w:rsidRPr="001F562C">
        <w:rPr>
          <w:rFonts w:cs="Arial"/>
          <w:spacing w:val="-2"/>
          <w:sz w:val="22"/>
          <w:szCs w:val="22"/>
        </w:rPr>
        <w:t>:</w:t>
      </w:r>
    </w:p>
    <w:p w14:paraId="5BFF7467" w14:textId="77777777" w:rsidR="001F562C" w:rsidRPr="001F562C" w:rsidRDefault="001F562C" w:rsidP="001F562C">
      <w:pPr>
        <w:pStyle w:val="Textindependent"/>
        <w:ind w:left="360"/>
        <w:rPr>
          <w:rFonts w:cs="Arial"/>
          <w:sz w:val="22"/>
          <w:szCs w:val="22"/>
        </w:rPr>
      </w:pPr>
    </w:p>
    <w:p w14:paraId="722179EB" w14:textId="77777777" w:rsidR="001F562C" w:rsidRPr="001F562C" w:rsidRDefault="001F562C" w:rsidP="001F562C">
      <w:pPr>
        <w:pStyle w:val="Pargrafdellista"/>
        <w:tabs>
          <w:tab w:val="left" w:pos="1071"/>
        </w:tabs>
        <w:ind w:left="360"/>
        <w:jc w:val="both"/>
        <w:rPr>
          <w:rFonts w:ascii="Arial" w:hAnsi="Arial" w:cs="Arial"/>
          <w:sz w:val="22"/>
          <w:szCs w:val="22"/>
        </w:rPr>
      </w:pPr>
      <w:r w:rsidRPr="001F562C">
        <w:rPr>
          <w:rFonts w:ascii="Arial" w:hAnsi="Arial" w:cs="Arial"/>
          <w:sz w:val="22"/>
          <w:szCs w:val="22"/>
          <w:u w:val="single"/>
        </w:rPr>
        <w:t>1. Fase</w:t>
      </w:r>
      <w:r w:rsidRPr="001F562C">
        <w:rPr>
          <w:rFonts w:ascii="Arial" w:hAnsi="Arial" w:cs="Arial"/>
          <w:spacing w:val="-7"/>
          <w:sz w:val="22"/>
          <w:szCs w:val="22"/>
          <w:u w:val="single"/>
        </w:rPr>
        <w:t xml:space="preserve"> </w:t>
      </w:r>
      <w:r w:rsidRPr="001F562C">
        <w:rPr>
          <w:rFonts w:ascii="Arial" w:hAnsi="Arial" w:cs="Arial"/>
          <w:sz w:val="22"/>
          <w:szCs w:val="22"/>
          <w:u w:val="single"/>
        </w:rPr>
        <w:t>de</w:t>
      </w:r>
      <w:r w:rsidRPr="001F562C">
        <w:rPr>
          <w:rFonts w:ascii="Arial" w:hAnsi="Arial" w:cs="Arial"/>
          <w:spacing w:val="-6"/>
          <w:sz w:val="22"/>
          <w:szCs w:val="22"/>
          <w:u w:val="single"/>
        </w:rPr>
        <w:t xml:space="preserve"> </w:t>
      </w:r>
      <w:r w:rsidRPr="001F562C">
        <w:rPr>
          <w:rFonts w:ascii="Arial" w:hAnsi="Arial" w:cs="Arial"/>
          <w:sz w:val="22"/>
          <w:szCs w:val="22"/>
          <w:u w:val="single"/>
        </w:rPr>
        <w:t>planificació</w:t>
      </w:r>
      <w:r w:rsidRPr="001F562C">
        <w:rPr>
          <w:rFonts w:ascii="Arial" w:hAnsi="Arial" w:cs="Arial"/>
          <w:spacing w:val="-5"/>
          <w:sz w:val="22"/>
          <w:szCs w:val="22"/>
          <w:u w:val="single"/>
        </w:rPr>
        <w:t xml:space="preserve"> </w:t>
      </w:r>
      <w:r w:rsidRPr="001F562C">
        <w:rPr>
          <w:rFonts w:ascii="Arial" w:hAnsi="Arial" w:cs="Arial"/>
          <w:sz w:val="22"/>
          <w:szCs w:val="22"/>
          <w:u w:val="single"/>
        </w:rPr>
        <w:t>dels</w:t>
      </w:r>
      <w:r w:rsidRPr="001F562C">
        <w:rPr>
          <w:rFonts w:ascii="Arial" w:hAnsi="Arial" w:cs="Arial"/>
          <w:spacing w:val="-5"/>
          <w:sz w:val="22"/>
          <w:szCs w:val="22"/>
          <w:u w:val="single"/>
        </w:rPr>
        <w:t xml:space="preserve"> </w:t>
      </w:r>
      <w:r w:rsidRPr="001F562C">
        <w:rPr>
          <w:rFonts w:ascii="Arial" w:hAnsi="Arial" w:cs="Arial"/>
          <w:sz w:val="22"/>
          <w:szCs w:val="22"/>
          <w:u w:val="single"/>
        </w:rPr>
        <w:t>treballs</w:t>
      </w:r>
      <w:r w:rsidRPr="001F562C">
        <w:rPr>
          <w:rFonts w:ascii="Arial" w:hAnsi="Arial" w:cs="Arial"/>
          <w:spacing w:val="-6"/>
          <w:sz w:val="22"/>
          <w:szCs w:val="22"/>
          <w:u w:val="single"/>
        </w:rPr>
        <w:t xml:space="preserve"> </w:t>
      </w:r>
      <w:r w:rsidRPr="001F562C">
        <w:rPr>
          <w:rFonts w:ascii="Arial" w:hAnsi="Arial" w:cs="Arial"/>
          <w:sz w:val="22"/>
          <w:szCs w:val="22"/>
          <w:u w:val="single"/>
        </w:rPr>
        <w:t>objecte</w:t>
      </w:r>
      <w:r w:rsidRPr="001F562C">
        <w:rPr>
          <w:rFonts w:ascii="Arial" w:hAnsi="Arial" w:cs="Arial"/>
          <w:spacing w:val="-7"/>
          <w:sz w:val="22"/>
          <w:szCs w:val="22"/>
          <w:u w:val="single"/>
        </w:rPr>
        <w:t xml:space="preserve"> </w:t>
      </w:r>
      <w:r w:rsidRPr="001F562C">
        <w:rPr>
          <w:rFonts w:ascii="Arial" w:hAnsi="Arial" w:cs="Arial"/>
          <w:sz w:val="22"/>
          <w:szCs w:val="22"/>
          <w:u w:val="single"/>
        </w:rPr>
        <w:t>de</w:t>
      </w:r>
      <w:r w:rsidRPr="001F562C">
        <w:rPr>
          <w:rFonts w:ascii="Arial" w:hAnsi="Arial" w:cs="Arial"/>
          <w:spacing w:val="-7"/>
          <w:sz w:val="22"/>
          <w:szCs w:val="22"/>
          <w:u w:val="single"/>
        </w:rPr>
        <w:t xml:space="preserve"> </w:t>
      </w:r>
      <w:r w:rsidRPr="001F562C">
        <w:rPr>
          <w:rFonts w:ascii="Arial" w:hAnsi="Arial" w:cs="Arial"/>
          <w:sz w:val="22"/>
          <w:szCs w:val="22"/>
          <w:u w:val="single"/>
        </w:rPr>
        <w:t>la</w:t>
      </w:r>
      <w:r w:rsidRPr="001F562C">
        <w:rPr>
          <w:rFonts w:ascii="Arial" w:hAnsi="Arial" w:cs="Arial"/>
          <w:spacing w:val="-6"/>
          <w:sz w:val="22"/>
          <w:szCs w:val="22"/>
          <w:u w:val="single"/>
        </w:rPr>
        <w:t xml:space="preserve"> </w:t>
      </w:r>
      <w:r w:rsidRPr="001F562C">
        <w:rPr>
          <w:rFonts w:ascii="Arial" w:hAnsi="Arial" w:cs="Arial"/>
          <w:sz w:val="22"/>
          <w:szCs w:val="22"/>
          <w:u w:val="single"/>
        </w:rPr>
        <w:t>licitació:</w:t>
      </w:r>
      <w:r w:rsidRPr="001F562C">
        <w:rPr>
          <w:rFonts w:ascii="Arial" w:hAnsi="Arial" w:cs="Arial"/>
          <w:spacing w:val="-6"/>
          <w:sz w:val="22"/>
          <w:szCs w:val="22"/>
          <w:u w:val="single"/>
        </w:rPr>
        <w:t xml:space="preserve"> </w:t>
      </w:r>
      <w:r w:rsidRPr="001F562C">
        <w:rPr>
          <w:rFonts w:ascii="Arial" w:hAnsi="Arial" w:cs="Arial"/>
          <w:sz w:val="22"/>
          <w:szCs w:val="22"/>
          <w:u w:val="single"/>
        </w:rPr>
        <w:t>fins</w:t>
      </w:r>
      <w:r w:rsidRPr="001F562C">
        <w:rPr>
          <w:rFonts w:ascii="Arial" w:hAnsi="Arial" w:cs="Arial"/>
          <w:spacing w:val="-6"/>
          <w:sz w:val="22"/>
          <w:szCs w:val="22"/>
          <w:u w:val="single"/>
        </w:rPr>
        <w:t xml:space="preserve"> </w:t>
      </w:r>
      <w:r w:rsidRPr="001F562C">
        <w:rPr>
          <w:rFonts w:ascii="Arial" w:hAnsi="Arial" w:cs="Arial"/>
          <w:sz w:val="22"/>
          <w:szCs w:val="22"/>
          <w:u w:val="single"/>
        </w:rPr>
        <w:t>a</w:t>
      </w:r>
      <w:r w:rsidRPr="001F562C">
        <w:rPr>
          <w:rFonts w:ascii="Arial" w:hAnsi="Arial" w:cs="Arial"/>
          <w:spacing w:val="-4"/>
          <w:sz w:val="22"/>
          <w:szCs w:val="22"/>
          <w:u w:val="single"/>
        </w:rPr>
        <w:t xml:space="preserve"> </w:t>
      </w:r>
      <w:r w:rsidRPr="001F562C">
        <w:rPr>
          <w:rFonts w:ascii="Arial" w:hAnsi="Arial" w:cs="Arial"/>
          <w:spacing w:val="-5"/>
          <w:sz w:val="22"/>
          <w:szCs w:val="22"/>
          <w:u w:val="single"/>
        </w:rPr>
        <w:t xml:space="preserve">15 </w:t>
      </w:r>
      <w:r w:rsidRPr="001F562C">
        <w:rPr>
          <w:rFonts w:ascii="Arial" w:hAnsi="Arial" w:cs="Arial"/>
          <w:spacing w:val="-2"/>
          <w:sz w:val="22"/>
          <w:szCs w:val="22"/>
          <w:u w:val="single"/>
        </w:rPr>
        <w:t>punts</w:t>
      </w:r>
    </w:p>
    <w:p w14:paraId="094F18CC" w14:textId="77777777" w:rsidR="001F562C" w:rsidRPr="001F562C" w:rsidRDefault="001F562C" w:rsidP="001F562C">
      <w:pPr>
        <w:pStyle w:val="Textindependent"/>
        <w:ind w:left="360"/>
        <w:rPr>
          <w:rFonts w:cs="Arial"/>
          <w:sz w:val="22"/>
          <w:szCs w:val="22"/>
        </w:rPr>
      </w:pPr>
    </w:p>
    <w:p w14:paraId="3A76F74B" w14:textId="77777777" w:rsidR="001F562C" w:rsidRDefault="001F562C" w:rsidP="001F562C">
      <w:pPr>
        <w:pStyle w:val="Textindependent"/>
        <w:ind w:left="720" w:right="141"/>
        <w:rPr>
          <w:rFonts w:cs="Arial"/>
          <w:sz w:val="22"/>
          <w:szCs w:val="22"/>
        </w:rPr>
      </w:pPr>
      <w:proofErr w:type="spellStart"/>
      <w:r w:rsidRPr="001F562C">
        <w:rPr>
          <w:rFonts w:cs="Arial"/>
          <w:sz w:val="22"/>
          <w:szCs w:val="22"/>
        </w:rPr>
        <w:t>Els</w:t>
      </w:r>
      <w:proofErr w:type="spellEnd"/>
      <w:r w:rsidRPr="001F562C">
        <w:rPr>
          <w:rFonts w:cs="Arial"/>
          <w:sz w:val="22"/>
          <w:szCs w:val="22"/>
        </w:rPr>
        <w:t xml:space="preserve"> </w:t>
      </w:r>
      <w:proofErr w:type="spellStart"/>
      <w:r w:rsidRPr="001F562C">
        <w:rPr>
          <w:rFonts w:cs="Arial"/>
          <w:sz w:val="22"/>
          <w:szCs w:val="22"/>
        </w:rPr>
        <w:t>licitadors</w:t>
      </w:r>
      <w:proofErr w:type="spellEnd"/>
      <w:r w:rsidRPr="001F562C">
        <w:rPr>
          <w:rFonts w:cs="Arial"/>
          <w:sz w:val="22"/>
          <w:szCs w:val="22"/>
        </w:rPr>
        <w:t xml:space="preserve"> han de presentar una </w:t>
      </w:r>
      <w:proofErr w:type="spellStart"/>
      <w:r w:rsidRPr="001F562C">
        <w:rPr>
          <w:rFonts w:cs="Arial"/>
          <w:sz w:val="22"/>
          <w:szCs w:val="22"/>
        </w:rPr>
        <w:t>proposta</w:t>
      </w:r>
      <w:proofErr w:type="spellEnd"/>
      <w:r w:rsidRPr="001F562C">
        <w:rPr>
          <w:rFonts w:cs="Arial"/>
          <w:sz w:val="22"/>
          <w:szCs w:val="22"/>
        </w:rPr>
        <w:t xml:space="preserve"> </w:t>
      </w:r>
      <w:proofErr w:type="spellStart"/>
      <w:r w:rsidRPr="001F562C">
        <w:rPr>
          <w:rFonts w:cs="Arial"/>
          <w:sz w:val="22"/>
          <w:szCs w:val="22"/>
        </w:rPr>
        <w:t>tècnica</w:t>
      </w:r>
      <w:proofErr w:type="spellEnd"/>
      <w:r w:rsidRPr="001F562C">
        <w:rPr>
          <w:rFonts w:cs="Arial"/>
          <w:sz w:val="22"/>
          <w:szCs w:val="22"/>
        </w:rPr>
        <w:t xml:space="preserve">, que ha </w:t>
      </w:r>
      <w:proofErr w:type="spellStart"/>
      <w:r w:rsidRPr="001F562C">
        <w:rPr>
          <w:rFonts w:cs="Arial"/>
          <w:sz w:val="22"/>
          <w:szCs w:val="22"/>
        </w:rPr>
        <w:t>d’incloure</w:t>
      </w:r>
      <w:proofErr w:type="spellEnd"/>
      <w:r w:rsidRPr="001F562C">
        <w:rPr>
          <w:rFonts w:cs="Arial"/>
          <w:sz w:val="22"/>
          <w:szCs w:val="22"/>
        </w:rPr>
        <w:t xml:space="preserve"> la </w:t>
      </w:r>
      <w:proofErr w:type="spellStart"/>
      <w:r w:rsidRPr="001F562C">
        <w:rPr>
          <w:rFonts w:cs="Arial"/>
          <w:sz w:val="22"/>
          <w:szCs w:val="22"/>
        </w:rPr>
        <w:t>descripció</w:t>
      </w:r>
      <w:proofErr w:type="spellEnd"/>
      <w:r w:rsidRPr="001F562C">
        <w:rPr>
          <w:rFonts w:cs="Arial"/>
          <w:sz w:val="22"/>
          <w:szCs w:val="22"/>
        </w:rPr>
        <w:t xml:space="preserve"> de la </w:t>
      </w:r>
      <w:proofErr w:type="spellStart"/>
      <w:r w:rsidRPr="001F562C">
        <w:rPr>
          <w:rFonts w:cs="Arial"/>
          <w:sz w:val="22"/>
          <w:szCs w:val="22"/>
        </w:rPr>
        <w:t>metodologia</w:t>
      </w:r>
      <w:proofErr w:type="spellEnd"/>
      <w:r w:rsidRPr="001F562C">
        <w:rPr>
          <w:rFonts w:cs="Arial"/>
          <w:sz w:val="22"/>
          <w:szCs w:val="22"/>
        </w:rPr>
        <w:t xml:space="preserve"> i </w:t>
      </w:r>
      <w:proofErr w:type="spellStart"/>
      <w:r w:rsidRPr="001F562C">
        <w:rPr>
          <w:rFonts w:cs="Arial"/>
          <w:sz w:val="22"/>
          <w:szCs w:val="22"/>
        </w:rPr>
        <w:t>l’organització</w:t>
      </w:r>
      <w:proofErr w:type="spellEnd"/>
      <w:r w:rsidRPr="001F562C">
        <w:rPr>
          <w:rFonts w:cs="Arial"/>
          <w:sz w:val="22"/>
          <w:szCs w:val="22"/>
        </w:rPr>
        <w:t xml:space="preserve"> que </w:t>
      </w:r>
      <w:proofErr w:type="spellStart"/>
      <w:r w:rsidRPr="001F562C">
        <w:rPr>
          <w:rFonts w:cs="Arial"/>
          <w:sz w:val="22"/>
          <w:szCs w:val="22"/>
        </w:rPr>
        <w:t>seguirà</w:t>
      </w:r>
      <w:proofErr w:type="spellEnd"/>
      <w:r w:rsidRPr="001F562C">
        <w:rPr>
          <w:rFonts w:cs="Arial"/>
          <w:sz w:val="22"/>
          <w:szCs w:val="22"/>
        </w:rPr>
        <w:t xml:space="preserve"> </w:t>
      </w:r>
      <w:proofErr w:type="spellStart"/>
      <w:r w:rsidRPr="001F562C">
        <w:rPr>
          <w:rFonts w:cs="Arial"/>
          <w:sz w:val="22"/>
          <w:szCs w:val="22"/>
        </w:rPr>
        <w:t>l’auditor</w:t>
      </w:r>
      <w:proofErr w:type="spellEnd"/>
      <w:r w:rsidRPr="001F562C">
        <w:rPr>
          <w:rFonts w:cs="Arial"/>
          <w:sz w:val="22"/>
          <w:szCs w:val="22"/>
        </w:rPr>
        <w:t xml:space="preserve"> per planificar el </w:t>
      </w:r>
      <w:proofErr w:type="spellStart"/>
      <w:r w:rsidRPr="001F562C">
        <w:rPr>
          <w:rFonts w:cs="Arial"/>
          <w:sz w:val="22"/>
          <w:szCs w:val="22"/>
        </w:rPr>
        <w:t>treballs</w:t>
      </w:r>
      <w:proofErr w:type="spellEnd"/>
      <w:r w:rsidRPr="001F562C">
        <w:rPr>
          <w:rFonts w:cs="Arial"/>
          <w:sz w:val="22"/>
          <w:szCs w:val="22"/>
        </w:rPr>
        <w:t xml:space="preserve"> </w:t>
      </w:r>
      <w:proofErr w:type="spellStart"/>
      <w:r w:rsidRPr="001F562C">
        <w:rPr>
          <w:rFonts w:cs="Arial"/>
          <w:sz w:val="22"/>
          <w:szCs w:val="22"/>
        </w:rPr>
        <w:t>objecte</w:t>
      </w:r>
      <w:proofErr w:type="spellEnd"/>
      <w:r w:rsidRPr="001F562C">
        <w:rPr>
          <w:rFonts w:cs="Arial"/>
          <w:sz w:val="22"/>
          <w:szCs w:val="22"/>
        </w:rPr>
        <w:t xml:space="preserve"> de la </w:t>
      </w:r>
      <w:proofErr w:type="spellStart"/>
      <w:r w:rsidRPr="001F562C">
        <w:rPr>
          <w:rFonts w:cs="Arial"/>
          <w:sz w:val="22"/>
          <w:szCs w:val="22"/>
        </w:rPr>
        <w:t>licitació</w:t>
      </w:r>
      <w:proofErr w:type="spellEnd"/>
      <w:r w:rsidRPr="001F562C">
        <w:rPr>
          <w:rFonts w:cs="Arial"/>
          <w:sz w:val="22"/>
          <w:szCs w:val="22"/>
        </w:rPr>
        <w:t xml:space="preserve">, en la que es valoraran </w:t>
      </w:r>
      <w:proofErr w:type="spellStart"/>
      <w:r w:rsidRPr="001F562C">
        <w:rPr>
          <w:rFonts w:cs="Arial"/>
          <w:sz w:val="22"/>
          <w:szCs w:val="22"/>
        </w:rPr>
        <w:t>els</w:t>
      </w:r>
      <w:proofErr w:type="spellEnd"/>
      <w:r w:rsidRPr="001F562C">
        <w:rPr>
          <w:rFonts w:cs="Arial"/>
          <w:sz w:val="22"/>
          <w:szCs w:val="22"/>
        </w:rPr>
        <w:t xml:space="preserve"> </w:t>
      </w:r>
      <w:proofErr w:type="spellStart"/>
      <w:r w:rsidRPr="001F562C">
        <w:rPr>
          <w:rFonts w:cs="Arial"/>
          <w:sz w:val="22"/>
          <w:szCs w:val="22"/>
        </w:rPr>
        <w:t>aspectes</w:t>
      </w:r>
      <w:proofErr w:type="spellEnd"/>
      <w:r w:rsidRPr="001F562C">
        <w:rPr>
          <w:rFonts w:cs="Arial"/>
          <w:sz w:val="22"/>
          <w:szCs w:val="22"/>
        </w:rPr>
        <w:t xml:space="preserve"> </w:t>
      </w:r>
      <w:proofErr w:type="spellStart"/>
      <w:r w:rsidRPr="001F562C">
        <w:rPr>
          <w:rFonts w:cs="Arial"/>
          <w:sz w:val="22"/>
          <w:szCs w:val="22"/>
        </w:rPr>
        <w:t>següents</w:t>
      </w:r>
      <w:proofErr w:type="spellEnd"/>
      <w:r w:rsidRPr="001F562C">
        <w:rPr>
          <w:rFonts w:cs="Arial"/>
          <w:sz w:val="22"/>
          <w:szCs w:val="22"/>
        </w:rPr>
        <w:t>:</w:t>
      </w:r>
    </w:p>
    <w:p w14:paraId="1532E0FF" w14:textId="77777777" w:rsidR="001F562C" w:rsidRPr="001F562C" w:rsidRDefault="001F562C" w:rsidP="001F562C">
      <w:pPr>
        <w:pStyle w:val="Textindependent"/>
        <w:ind w:left="720" w:right="141"/>
        <w:rPr>
          <w:rFonts w:cs="Arial"/>
          <w:sz w:val="22"/>
          <w:szCs w:val="22"/>
        </w:rPr>
      </w:pPr>
    </w:p>
    <w:p w14:paraId="00F9C008" w14:textId="77777777" w:rsidR="001F562C"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L’organització de l’arxiu de tots els papers de treball i documents que conformen les tasques associades a la realització de les tasques objecte de la licitació (fins a 3 punts).</w:t>
      </w:r>
    </w:p>
    <w:p w14:paraId="5EC0B62A" w14:textId="77777777" w:rsidR="001F562C" w:rsidRPr="001F562C" w:rsidRDefault="001F562C" w:rsidP="001F562C">
      <w:pPr>
        <w:pStyle w:val="Pargrafdellista"/>
        <w:widowControl w:val="0"/>
        <w:tabs>
          <w:tab w:val="left" w:pos="1572"/>
        </w:tabs>
        <w:autoSpaceDE w:val="0"/>
        <w:autoSpaceDN w:val="0"/>
        <w:ind w:left="1429" w:right="148"/>
        <w:contextualSpacing w:val="0"/>
        <w:jc w:val="both"/>
        <w:rPr>
          <w:rFonts w:ascii="Arial" w:hAnsi="Arial" w:cs="Arial"/>
          <w:sz w:val="22"/>
          <w:szCs w:val="22"/>
        </w:rPr>
      </w:pPr>
    </w:p>
    <w:p w14:paraId="287D3C74" w14:textId="77777777" w:rsidR="001F562C"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La definició de la metodologia i els programes de treball establerts per valorar el control intern de l’entitat i analitzar els riscos de l’entitat (fins a 4 punts).</w:t>
      </w:r>
    </w:p>
    <w:p w14:paraId="6785092D" w14:textId="77777777" w:rsidR="001F562C" w:rsidRPr="001F562C" w:rsidRDefault="001F562C" w:rsidP="001F562C">
      <w:pPr>
        <w:pStyle w:val="Pargrafdellista"/>
        <w:rPr>
          <w:rFonts w:ascii="Arial" w:hAnsi="Arial" w:cs="Arial"/>
          <w:sz w:val="22"/>
          <w:szCs w:val="22"/>
        </w:rPr>
      </w:pPr>
    </w:p>
    <w:p w14:paraId="6BCAA318" w14:textId="77777777" w:rsidR="001F562C" w:rsidRPr="001F562C"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La metodologia per efectuar els treballs objecte de control, i molt especialment la determinació dels objectius generals d’auditoria, l’aplicació de procediments analítics i la determinació de les àrees de risc. Es valoraran els treballs de revisió preliminar previs al tancament de l’exercici (fins a 4 punts).</w:t>
      </w:r>
    </w:p>
    <w:p w14:paraId="57DFD11E" w14:textId="77777777" w:rsidR="001F562C" w:rsidRPr="001F562C" w:rsidRDefault="001F562C" w:rsidP="001F562C">
      <w:pPr>
        <w:pStyle w:val="Pargrafdellista"/>
        <w:rPr>
          <w:rFonts w:ascii="Arial" w:hAnsi="Arial" w:cs="Arial"/>
          <w:sz w:val="22"/>
          <w:szCs w:val="22"/>
        </w:rPr>
      </w:pPr>
    </w:p>
    <w:p w14:paraId="1C7A10AB" w14:textId="10DC3ADB" w:rsidR="001F562C" w:rsidRPr="001F562C"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Els criteris que defineixi l’auditor per determinar les mostres (que s’han de determinar segons l’establert a la clàusula 4ª, “Descripció del treball” del plec de prescripcions tècniques) i, en particular, la metodologia que tinguin establerta perquè les conclusions del treball objecte de la licitació es puguin obtenir de la manera més eficient possible (fins a 4 punts).</w:t>
      </w:r>
    </w:p>
    <w:p w14:paraId="11DE28EB" w14:textId="77777777" w:rsidR="001F562C" w:rsidRPr="001F562C" w:rsidRDefault="001F562C" w:rsidP="001F562C">
      <w:pPr>
        <w:pStyle w:val="Textindependent"/>
        <w:ind w:left="360"/>
        <w:rPr>
          <w:rFonts w:cs="Arial"/>
          <w:sz w:val="22"/>
          <w:szCs w:val="22"/>
        </w:rPr>
      </w:pPr>
    </w:p>
    <w:p w14:paraId="12D48D13" w14:textId="77777777" w:rsidR="001F562C" w:rsidRPr="001F562C" w:rsidRDefault="001F562C" w:rsidP="001F562C">
      <w:pPr>
        <w:pStyle w:val="Pargrafdellista"/>
        <w:tabs>
          <w:tab w:val="left" w:pos="1071"/>
        </w:tabs>
        <w:ind w:left="360"/>
        <w:jc w:val="both"/>
        <w:rPr>
          <w:rFonts w:ascii="Arial" w:hAnsi="Arial" w:cs="Arial"/>
          <w:sz w:val="22"/>
          <w:szCs w:val="22"/>
          <w:u w:val="single"/>
        </w:rPr>
      </w:pPr>
      <w:r w:rsidRPr="001F562C">
        <w:rPr>
          <w:rFonts w:ascii="Arial" w:hAnsi="Arial" w:cs="Arial"/>
          <w:sz w:val="22"/>
          <w:szCs w:val="22"/>
          <w:u w:val="single"/>
        </w:rPr>
        <w:t>2. Fase de realització del treball: fins a 29 punts</w:t>
      </w:r>
    </w:p>
    <w:p w14:paraId="7F34D33C" w14:textId="77777777" w:rsidR="001F562C" w:rsidRPr="001F562C" w:rsidRDefault="001F562C" w:rsidP="001F562C">
      <w:pPr>
        <w:pStyle w:val="Textindependent"/>
        <w:ind w:left="360"/>
        <w:rPr>
          <w:rFonts w:cs="Arial"/>
          <w:sz w:val="22"/>
          <w:szCs w:val="22"/>
        </w:rPr>
      </w:pPr>
    </w:p>
    <w:p w14:paraId="2898B3FD" w14:textId="77777777" w:rsidR="001F562C" w:rsidRPr="001F562C" w:rsidRDefault="001F562C" w:rsidP="001F562C">
      <w:pPr>
        <w:pStyle w:val="Textindependent"/>
        <w:ind w:left="720" w:right="141"/>
        <w:rPr>
          <w:rFonts w:cs="Arial"/>
          <w:sz w:val="22"/>
          <w:szCs w:val="22"/>
        </w:rPr>
      </w:pPr>
      <w:proofErr w:type="spellStart"/>
      <w:r w:rsidRPr="001F562C">
        <w:rPr>
          <w:rFonts w:cs="Arial"/>
          <w:sz w:val="22"/>
          <w:szCs w:val="22"/>
        </w:rPr>
        <w:t>Els</w:t>
      </w:r>
      <w:proofErr w:type="spellEnd"/>
      <w:r w:rsidRPr="001F562C">
        <w:rPr>
          <w:rFonts w:cs="Arial"/>
          <w:sz w:val="22"/>
          <w:szCs w:val="22"/>
        </w:rPr>
        <w:t xml:space="preserve"> </w:t>
      </w:r>
      <w:proofErr w:type="spellStart"/>
      <w:r w:rsidRPr="001F562C">
        <w:rPr>
          <w:rFonts w:cs="Arial"/>
          <w:sz w:val="22"/>
          <w:szCs w:val="22"/>
        </w:rPr>
        <w:t>licitadors</w:t>
      </w:r>
      <w:proofErr w:type="spellEnd"/>
      <w:r w:rsidRPr="001F562C">
        <w:rPr>
          <w:rFonts w:cs="Arial"/>
          <w:sz w:val="22"/>
          <w:szCs w:val="22"/>
        </w:rPr>
        <w:t xml:space="preserve"> han de presentar una </w:t>
      </w:r>
      <w:proofErr w:type="spellStart"/>
      <w:r w:rsidRPr="001F562C">
        <w:rPr>
          <w:rFonts w:cs="Arial"/>
          <w:sz w:val="22"/>
          <w:szCs w:val="22"/>
        </w:rPr>
        <w:t>proposta</w:t>
      </w:r>
      <w:proofErr w:type="spellEnd"/>
      <w:r w:rsidRPr="001F562C">
        <w:rPr>
          <w:rFonts w:cs="Arial"/>
          <w:sz w:val="22"/>
          <w:szCs w:val="22"/>
        </w:rPr>
        <w:t xml:space="preserve"> del </w:t>
      </w:r>
      <w:proofErr w:type="spellStart"/>
      <w:r w:rsidRPr="001F562C">
        <w:rPr>
          <w:rFonts w:cs="Arial"/>
          <w:sz w:val="22"/>
          <w:szCs w:val="22"/>
        </w:rPr>
        <w:t>pla</w:t>
      </w:r>
      <w:proofErr w:type="spellEnd"/>
      <w:r w:rsidRPr="001F562C">
        <w:rPr>
          <w:rFonts w:cs="Arial"/>
          <w:sz w:val="22"/>
          <w:szCs w:val="22"/>
        </w:rPr>
        <w:t xml:space="preserve"> </w:t>
      </w:r>
      <w:proofErr w:type="spellStart"/>
      <w:r w:rsidRPr="001F562C">
        <w:rPr>
          <w:rFonts w:cs="Arial"/>
          <w:sz w:val="22"/>
          <w:szCs w:val="22"/>
        </w:rPr>
        <w:t>d’actuacions</w:t>
      </w:r>
      <w:proofErr w:type="spellEnd"/>
      <w:r w:rsidRPr="001F562C">
        <w:rPr>
          <w:rFonts w:cs="Arial"/>
          <w:sz w:val="22"/>
          <w:szCs w:val="22"/>
        </w:rPr>
        <w:t xml:space="preserve">, un </w:t>
      </w:r>
      <w:proofErr w:type="spellStart"/>
      <w:r w:rsidRPr="001F562C">
        <w:rPr>
          <w:rFonts w:cs="Arial"/>
          <w:sz w:val="22"/>
          <w:szCs w:val="22"/>
        </w:rPr>
        <w:t>calendari</w:t>
      </w:r>
      <w:proofErr w:type="spellEnd"/>
      <w:r w:rsidRPr="001F562C">
        <w:rPr>
          <w:rFonts w:cs="Arial"/>
          <w:sz w:val="22"/>
          <w:szCs w:val="22"/>
        </w:rPr>
        <w:t xml:space="preserve"> de </w:t>
      </w:r>
      <w:proofErr w:type="spellStart"/>
      <w:r w:rsidRPr="001F562C">
        <w:rPr>
          <w:rFonts w:cs="Arial"/>
          <w:sz w:val="22"/>
          <w:szCs w:val="22"/>
        </w:rPr>
        <w:t>treball</w:t>
      </w:r>
      <w:proofErr w:type="spellEnd"/>
      <w:r w:rsidRPr="001F562C">
        <w:rPr>
          <w:rFonts w:cs="Arial"/>
          <w:sz w:val="22"/>
          <w:szCs w:val="22"/>
        </w:rPr>
        <w:t xml:space="preserve"> i una </w:t>
      </w:r>
      <w:proofErr w:type="spellStart"/>
      <w:r w:rsidRPr="001F562C">
        <w:rPr>
          <w:rFonts w:cs="Arial"/>
          <w:sz w:val="22"/>
          <w:szCs w:val="22"/>
        </w:rPr>
        <w:t>memòria</w:t>
      </w:r>
      <w:proofErr w:type="spellEnd"/>
      <w:r w:rsidRPr="001F562C">
        <w:rPr>
          <w:rFonts w:cs="Arial"/>
          <w:sz w:val="22"/>
          <w:szCs w:val="22"/>
        </w:rPr>
        <w:t xml:space="preserve"> explicativa que ha </w:t>
      </w:r>
      <w:proofErr w:type="spellStart"/>
      <w:r w:rsidRPr="001F562C">
        <w:rPr>
          <w:rFonts w:cs="Arial"/>
          <w:sz w:val="22"/>
          <w:szCs w:val="22"/>
        </w:rPr>
        <w:t>d’incloure</w:t>
      </w:r>
      <w:proofErr w:type="spellEnd"/>
      <w:r w:rsidRPr="001F562C">
        <w:rPr>
          <w:rFonts w:cs="Arial"/>
          <w:sz w:val="22"/>
          <w:szCs w:val="22"/>
        </w:rPr>
        <w:t xml:space="preserve"> la </w:t>
      </w:r>
      <w:proofErr w:type="spellStart"/>
      <w:r w:rsidRPr="001F562C">
        <w:rPr>
          <w:rFonts w:cs="Arial"/>
          <w:sz w:val="22"/>
          <w:szCs w:val="22"/>
        </w:rPr>
        <w:t>descripció</w:t>
      </w:r>
      <w:proofErr w:type="spellEnd"/>
      <w:r w:rsidRPr="001F562C">
        <w:rPr>
          <w:rFonts w:cs="Arial"/>
          <w:sz w:val="22"/>
          <w:szCs w:val="22"/>
        </w:rPr>
        <w:t xml:space="preserve"> de la </w:t>
      </w:r>
      <w:proofErr w:type="spellStart"/>
      <w:r w:rsidRPr="001F562C">
        <w:rPr>
          <w:rFonts w:cs="Arial"/>
          <w:sz w:val="22"/>
          <w:szCs w:val="22"/>
        </w:rPr>
        <w:t>metodologia</w:t>
      </w:r>
      <w:proofErr w:type="spellEnd"/>
      <w:r w:rsidRPr="001F562C">
        <w:rPr>
          <w:rFonts w:cs="Arial"/>
          <w:sz w:val="22"/>
          <w:szCs w:val="22"/>
        </w:rPr>
        <w:t xml:space="preserve"> i </w:t>
      </w:r>
      <w:proofErr w:type="spellStart"/>
      <w:r w:rsidRPr="001F562C">
        <w:rPr>
          <w:rFonts w:cs="Arial"/>
          <w:sz w:val="22"/>
          <w:szCs w:val="22"/>
        </w:rPr>
        <w:t>l’organització</w:t>
      </w:r>
      <w:proofErr w:type="spellEnd"/>
      <w:r w:rsidRPr="001F562C">
        <w:rPr>
          <w:rFonts w:cs="Arial"/>
          <w:sz w:val="22"/>
          <w:szCs w:val="22"/>
        </w:rPr>
        <w:t xml:space="preserve"> que </w:t>
      </w:r>
      <w:proofErr w:type="spellStart"/>
      <w:r w:rsidRPr="001F562C">
        <w:rPr>
          <w:rFonts w:cs="Arial"/>
          <w:sz w:val="22"/>
          <w:szCs w:val="22"/>
        </w:rPr>
        <w:t>seguirà</w:t>
      </w:r>
      <w:proofErr w:type="spellEnd"/>
      <w:r w:rsidRPr="001F562C">
        <w:rPr>
          <w:rFonts w:cs="Arial"/>
          <w:sz w:val="22"/>
          <w:szCs w:val="22"/>
        </w:rPr>
        <w:t xml:space="preserve"> </w:t>
      </w:r>
      <w:proofErr w:type="spellStart"/>
      <w:r w:rsidRPr="001F562C">
        <w:rPr>
          <w:rFonts w:cs="Arial"/>
          <w:sz w:val="22"/>
          <w:szCs w:val="22"/>
        </w:rPr>
        <w:t>l’auditor</w:t>
      </w:r>
      <w:proofErr w:type="spellEnd"/>
      <w:r w:rsidRPr="001F562C">
        <w:rPr>
          <w:rFonts w:cs="Arial"/>
          <w:sz w:val="22"/>
          <w:szCs w:val="22"/>
        </w:rPr>
        <w:t xml:space="preserve"> per a la </w:t>
      </w:r>
      <w:proofErr w:type="spellStart"/>
      <w:r w:rsidRPr="001F562C">
        <w:rPr>
          <w:rFonts w:cs="Arial"/>
          <w:sz w:val="22"/>
          <w:szCs w:val="22"/>
        </w:rPr>
        <w:t>realització</w:t>
      </w:r>
      <w:proofErr w:type="spellEnd"/>
      <w:r w:rsidRPr="001F562C">
        <w:rPr>
          <w:rFonts w:cs="Arial"/>
          <w:sz w:val="22"/>
          <w:szCs w:val="22"/>
        </w:rPr>
        <w:t xml:space="preserve"> dels </w:t>
      </w:r>
      <w:proofErr w:type="spellStart"/>
      <w:r w:rsidRPr="001F562C">
        <w:rPr>
          <w:rFonts w:cs="Arial"/>
          <w:sz w:val="22"/>
          <w:szCs w:val="22"/>
        </w:rPr>
        <w:t>treballs</w:t>
      </w:r>
      <w:proofErr w:type="spellEnd"/>
      <w:r w:rsidRPr="001F562C">
        <w:rPr>
          <w:rFonts w:cs="Arial"/>
          <w:sz w:val="22"/>
          <w:szCs w:val="22"/>
        </w:rPr>
        <w:t xml:space="preserve"> </w:t>
      </w:r>
      <w:proofErr w:type="spellStart"/>
      <w:r w:rsidRPr="001F562C">
        <w:rPr>
          <w:rFonts w:cs="Arial"/>
          <w:sz w:val="22"/>
          <w:szCs w:val="22"/>
        </w:rPr>
        <w:t>objecte</w:t>
      </w:r>
      <w:proofErr w:type="spellEnd"/>
      <w:r w:rsidRPr="001F562C">
        <w:rPr>
          <w:rFonts w:cs="Arial"/>
          <w:sz w:val="22"/>
          <w:szCs w:val="22"/>
        </w:rPr>
        <w:t xml:space="preserve"> de la </w:t>
      </w:r>
      <w:proofErr w:type="spellStart"/>
      <w:r w:rsidRPr="001F562C">
        <w:rPr>
          <w:rFonts w:cs="Arial"/>
          <w:sz w:val="22"/>
          <w:szCs w:val="22"/>
        </w:rPr>
        <w:t>licitació</w:t>
      </w:r>
      <w:proofErr w:type="spellEnd"/>
      <w:r w:rsidRPr="001F562C">
        <w:rPr>
          <w:rFonts w:cs="Arial"/>
          <w:sz w:val="22"/>
          <w:szCs w:val="22"/>
        </w:rPr>
        <w:t xml:space="preserve">. Per a la </w:t>
      </w:r>
      <w:proofErr w:type="spellStart"/>
      <w:r w:rsidRPr="001F562C">
        <w:rPr>
          <w:rFonts w:cs="Arial"/>
          <w:sz w:val="22"/>
          <w:szCs w:val="22"/>
        </w:rPr>
        <w:t>valoració</w:t>
      </w:r>
      <w:proofErr w:type="spellEnd"/>
      <w:r w:rsidRPr="001F562C">
        <w:rPr>
          <w:rFonts w:cs="Arial"/>
          <w:sz w:val="22"/>
          <w:szCs w:val="22"/>
        </w:rPr>
        <w:t xml:space="preserve"> </w:t>
      </w:r>
      <w:proofErr w:type="spellStart"/>
      <w:r w:rsidRPr="001F562C">
        <w:rPr>
          <w:rFonts w:cs="Arial"/>
          <w:sz w:val="22"/>
          <w:szCs w:val="22"/>
        </w:rPr>
        <w:t>d’aquest</w:t>
      </w:r>
      <w:proofErr w:type="spellEnd"/>
      <w:r w:rsidRPr="001F562C">
        <w:rPr>
          <w:rFonts w:cs="Arial"/>
          <w:sz w:val="22"/>
          <w:szCs w:val="22"/>
        </w:rPr>
        <w:t xml:space="preserve"> </w:t>
      </w:r>
      <w:proofErr w:type="spellStart"/>
      <w:r w:rsidRPr="001F562C">
        <w:rPr>
          <w:rFonts w:cs="Arial"/>
          <w:sz w:val="22"/>
          <w:szCs w:val="22"/>
        </w:rPr>
        <w:t>punt</w:t>
      </w:r>
      <w:proofErr w:type="spellEnd"/>
      <w:r w:rsidRPr="001F562C">
        <w:rPr>
          <w:rFonts w:cs="Arial"/>
          <w:sz w:val="22"/>
          <w:szCs w:val="22"/>
        </w:rPr>
        <w:t xml:space="preserve"> es consideraran </w:t>
      </w:r>
      <w:proofErr w:type="spellStart"/>
      <w:r w:rsidRPr="001F562C">
        <w:rPr>
          <w:rFonts w:cs="Arial"/>
          <w:sz w:val="22"/>
          <w:szCs w:val="22"/>
        </w:rPr>
        <w:t>els</w:t>
      </w:r>
      <w:proofErr w:type="spellEnd"/>
      <w:r w:rsidRPr="001F562C">
        <w:rPr>
          <w:rFonts w:cs="Arial"/>
          <w:sz w:val="22"/>
          <w:szCs w:val="22"/>
        </w:rPr>
        <w:t xml:space="preserve"> </w:t>
      </w:r>
      <w:proofErr w:type="spellStart"/>
      <w:r w:rsidRPr="001F562C">
        <w:rPr>
          <w:rFonts w:cs="Arial"/>
          <w:sz w:val="22"/>
          <w:szCs w:val="22"/>
        </w:rPr>
        <w:t>apartats</w:t>
      </w:r>
      <w:proofErr w:type="spellEnd"/>
      <w:r w:rsidRPr="001F562C">
        <w:rPr>
          <w:rFonts w:cs="Arial"/>
          <w:sz w:val="22"/>
          <w:szCs w:val="22"/>
        </w:rPr>
        <w:t xml:space="preserve"> </w:t>
      </w:r>
      <w:proofErr w:type="spellStart"/>
      <w:r w:rsidRPr="001F562C">
        <w:rPr>
          <w:rFonts w:cs="Arial"/>
          <w:sz w:val="22"/>
          <w:szCs w:val="22"/>
        </w:rPr>
        <w:t>següents</w:t>
      </w:r>
      <w:proofErr w:type="spellEnd"/>
      <w:r w:rsidRPr="001F562C">
        <w:rPr>
          <w:rFonts w:cs="Arial"/>
          <w:sz w:val="22"/>
          <w:szCs w:val="22"/>
        </w:rPr>
        <w:t>:</w:t>
      </w:r>
    </w:p>
    <w:p w14:paraId="53375602" w14:textId="77777777" w:rsidR="001F562C" w:rsidRPr="001F562C" w:rsidRDefault="001F562C" w:rsidP="001F562C">
      <w:pPr>
        <w:pStyle w:val="Textindependent"/>
        <w:ind w:left="720" w:right="141"/>
        <w:rPr>
          <w:rFonts w:cs="Arial"/>
          <w:sz w:val="22"/>
          <w:szCs w:val="22"/>
        </w:rPr>
      </w:pPr>
    </w:p>
    <w:p w14:paraId="053DA8E3" w14:textId="77777777"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 xml:space="preserve">El contingut i la </w:t>
      </w:r>
      <w:proofErr w:type="spellStart"/>
      <w:r w:rsidRPr="001F562C">
        <w:rPr>
          <w:rFonts w:ascii="Arial" w:hAnsi="Arial" w:cs="Arial"/>
          <w:sz w:val="22"/>
          <w:szCs w:val="22"/>
        </w:rPr>
        <w:t>raonabilitat</w:t>
      </w:r>
      <w:proofErr w:type="spellEnd"/>
      <w:r w:rsidRPr="001F562C">
        <w:rPr>
          <w:rFonts w:ascii="Arial" w:hAnsi="Arial" w:cs="Arial"/>
          <w:sz w:val="22"/>
          <w:szCs w:val="22"/>
        </w:rPr>
        <w:t xml:space="preserve"> de les proves a efectuar respecte de cada àrea dels treballs objecte d’aquesta licitació (fins a 6 punts).</w:t>
      </w:r>
    </w:p>
    <w:p w14:paraId="410A377B" w14:textId="77777777" w:rsidR="001F562C" w:rsidRPr="001F562C" w:rsidRDefault="001F562C" w:rsidP="001F562C">
      <w:pPr>
        <w:pStyle w:val="Pargrafdellista"/>
        <w:widowControl w:val="0"/>
        <w:tabs>
          <w:tab w:val="left" w:pos="1577"/>
        </w:tabs>
        <w:autoSpaceDE w:val="0"/>
        <w:autoSpaceDN w:val="0"/>
        <w:ind w:left="1429" w:right="148"/>
        <w:contextualSpacing w:val="0"/>
        <w:jc w:val="both"/>
        <w:rPr>
          <w:rFonts w:ascii="Arial" w:hAnsi="Arial" w:cs="Arial"/>
          <w:sz w:val="22"/>
          <w:szCs w:val="22"/>
        </w:rPr>
      </w:pPr>
    </w:p>
    <w:p w14:paraId="6EF950C4" w14:textId="77777777"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Descripció de la naturalesa de les evidències suficients, els procediments per a obtenir-les i els criteris de selecció de les mostres (fins a 6 punts).</w:t>
      </w:r>
    </w:p>
    <w:p w14:paraId="6D9C70D4" w14:textId="77777777" w:rsidR="001F562C" w:rsidRPr="001F562C" w:rsidRDefault="001F562C" w:rsidP="001F562C">
      <w:pPr>
        <w:pStyle w:val="Pargrafdellista"/>
        <w:rPr>
          <w:rFonts w:ascii="Arial" w:hAnsi="Arial" w:cs="Arial"/>
          <w:sz w:val="22"/>
          <w:szCs w:val="22"/>
        </w:rPr>
      </w:pPr>
    </w:p>
    <w:p w14:paraId="5328FB5D" w14:textId="77777777"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La</w:t>
      </w:r>
      <w:r w:rsidRPr="001F562C">
        <w:rPr>
          <w:rFonts w:ascii="Arial" w:hAnsi="Arial" w:cs="Arial"/>
          <w:spacing w:val="-7"/>
          <w:sz w:val="22"/>
          <w:szCs w:val="22"/>
        </w:rPr>
        <w:t xml:space="preserve"> </w:t>
      </w:r>
      <w:r w:rsidRPr="001F562C">
        <w:rPr>
          <w:rFonts w:ascii="Arial" w:hAnsi="Arial" w:cs="Arial"/>
          <w:sz w:val="22"/>
          <w:szCs w:val="22"/>
        </w:rPr>
        <w:t>definició</w:t>
      </w:r>
      <w:r w:rsidRPr="001F562C">
        <w:rPr>
          <w:rFonts w:ascii="Arial" w:hAnsi="Arial" w:cs="Arial"/>
          <w:spacing w:val="-6"/>
          <w:sz w:val="22"/>
          <w:szCs w:val="22"/>
        </w:rPr>
        <w:t xml:space="preserve"> </w:t>
      </w:r>
      <w:r w:rsidRPr="001F562C">
        <w:rPr>
          <w:rFonts w:ascii="Arial" w:hAnsi="Arial" w:cs="Arial"/>
          <w:sz w:val="22"/>
          <w:szCs w:val="22"/>
        </w:rPr>
        <w:t>dels</w:t>
      </w:r>
      <w:r w:rsidRPr="001F562C">
        <w:rPr>
          <w:rFonts w:ascii="Arial" w:hAnsi="Arial" w:cs="Arial"/>
          <w:spacing w:val="-4"/>
          <w:sz w:val="22"/>
          <w:szCs w:val="22"/>
        </w:rPr>
        <w:t xml:space="preserve"> </w:t>
      </w:r>
      <w:r w:rsidRPr="001F562C">
        <w:rPr>
          <w:rFonts w:ascii="Arial" w:hAnsi="Arial" w:cs="Arial"/>
          <w:sz w:val="22"/>
          <w:szCs w:val="22"/>
        </w:rPr>
        <w:t>papers</w:t>
      </w:r>
      <w:r w:rsidRPr="001F562C">
        <w:rPr>
          <w:rFonts w:ascii="Arial" w:hAnsi="Arial" w:cs="Arial"/>
          <w:spacing w:val="-4"/>
          <w:sz w:val="22"/>
          <w:szCs w:val="22"/>
        </w:rPr>
        <w:t xml:space="preserve"> </w:t>
      </w:r>
      <w:r w:rsidRPr="001F562C">
        <w:rPr>
          <w:rFonts w:ascii="Arial" w:hAnsi="Arial" w:cs="Arial"/>
          <w:sz w:val="22"/>
          <w:szCs w:val="22"/>
        </w:rPr>
        <w:t>de</w:t>
      </w:r>
      <w:r w:rsidRPr="001F562C">
        <w:rPr>
          <w:rFonts w:ascii="Arial" w:hAnsi="Arial" w:cs="Arial"/>
          <w:spacing w:val="-2"/>
          <w:sz w:val="22"/>
          <w:szCs w:val="22"/>
        </w:rPr>
        <w:t xml:space="preserve"> </w:t>
      </w:r>
      <w:r w:rsidRPr="001F562C">
        <w:rPr>
          <w:rFonts w:ascii="Arial" w:hAnsi="Arial" w:cs="Arial"/>
          <w:sz w:val="22"/>
          <w:szCs w:val="22"/>
        </w:rPr>
        <w:t>treball</w:t>
      </w:r>
      <w:r w:rsidRPr="001F562C">
        <w:rPr>
          <w:rFonts w:ascii="Arial" w:hAnsi="Arial" w:cs="Arial"/>
          <w:spacing w:val="-3"/>
          <w:sz w:val="22"/>
          <w:szCs w:val="22"/>
        </w:rPr>
        <w:t xml:space="preserve"> </w:t>
      </w:r>
      <w:r w:rsidRPr="001F562C">
        <w:rPr>
          <w:rFonts w:ascii="Arial" w:hAnsi="Arial" w:cs="Arial"/>
          <w:sz w:val="22"/>
          <w:szCs w:val="22"/>
        </w:rPr>
        <w:t>(fins</w:t>
      </w:r>
      <w:r w:rsidRPr="001F562C">
        <w:rPr>
          <w:rFonts w:ascii="Arial" w:hAnsi="Arial" w:cs="Arial"/>
          <w:spacing w:val="-4"/>
          <w:sz w:val="22"/>
          <w:szCs w:val="22"/>
        </w:rPr>
        <w:t xml:space="preserve"> </w:t>
      </w:r>
      <w:r w:rsidRPr="001F562C">
        <w:rPr>
          <w:rFonts w:ascii="Arial" w:hAnsi="Arial" w:cs="Arial"/>
          <w:sz w:val="22"/>
          <w:szCs w:val="22"/>
        </w:rPr>
        <w:t>a</w:t>
      </w:r>
      <w:r w:rsidRPr="001F562C">
        <w:rPr>
          <w:rFonts w:ascii="Arial" w:hAnsi="Arial" w:cs="Arial"/>
          <w:spacing w:val="-4"/>
          <w:sz w:val="22"/>
          <w:szCs w:val="22"/>
        </w:rPr>
        <w:t xml:space="preserve"> </w:t>
      </w:r>
      <w:r w:rsidRPr="001F562C">
        <w:rPr>
          <w:rFonts w:ascii="Arial" w:hAnsi="Arial" w:cs="Arial"/>
          <w:sz w:val="22"/>
          <w:szCs w:val="22"/>
        </w:rPr>
        <w:t>3</w:t>
      </w:r>
      <w:r w:rsidRPr="001F562C">
        <w:rPr>
          <w:rFonts w:ascii="Arial" w:hAnsi="Arial" w:cs="Arial"/>
          <w:spacing w:val="-6"/>
          <w:sz w:val="22"/>
          <w:szCs w:val="22"/>
        </w:rPr>
        <w:t xml:space="preserve"> </w:t>
      </w:r>
      <w:r w:rsidRPr="001F562C">
        <w:rPr>
          <w:rFonts w:ascii="Arial" w:hAnsi="Arial" w:cs="Arial"/>
          <w:spacing w:val="-2"/>
          <w:sz w:val="22"/>
          <w:szCs w:val="22"/>
        </w:rPr>
        <w:t>punts).</w:t>
      </w:r>
    </w:p>
    <w:p w14:paraId="663FFE8B" w14:textId="77777777" w:rsidR="001F562C" w:rsidRPr="001F562C" w:rsidRDefault="001F562C" w:rsidP="001F562C">
      <w:pPr>
        <w:pStyle w:val="Pargrafdellista"/>
        <w:rPr>
          <w:rFonts w:ascii="Arial" w:hAnsi="Arial" w:cs="Arial"/>
          <w:sz w:val="22"/>
          <w:szCs w:val="22"/>
        </w:rPr>
      </w:pPr>
    </w:p>
    <w:p w14:paraId="501B5149" w14:textId="77777777"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La metodologia de les tasques assignades als especialistes: l’abast de les tasques assignades</w:t>
      </w:r>
      <w:r w:rsidRPr="001F562C">
        <w:rPr>
          <w:rFonts w:ascii="Arial" w:hAnsi="Arial" w:cs="Arial"/>
          <w:spacing w:val="-11"/>
          <w:sz w:val="22"/>
          <w:szCs w:val="22"/>
        </w:rPr>
        <w:t xml:space="preserve"> </w:t>
      </w:r>
      <w:r w:rsidRPr="001F562C">
        <w:rPr>
          <w:rFonts w:ascii="Arial" w:hAnsi="Arial" w:cs="Arial"/>
          <w:sz w:val="22"/>
          <w:szCs w:val="22"/>
        </w:rPr>
        <w:t>per</w:t>
      </w:r>
      <w:r w:rsidRPr="001F562C">
        <w:rPr>
          <w:rFonts w:ascii="Arial" w:hAnsi="Arial" w:cs="Arial"/>
          <w:spacing w:val="-11"/>
          <w:sz w:val="22"/>
          <w:szCs w:val="22"/>
        </w:rPr>
        <w:t xml:space="preserve"> </w:t>
      </w:r>
      <w:r w:rsidRPr="001F562C">
        <w:rPr>
          <w:rFonts w:ascii="Arial" w:hAnsi="Arial" w:cs="Arial"/>
          <w:sz w:val="22"/>
          <w:szCs w:val="22"/>
        </w:rPr>
        <w:t>revisar</w:t>
      </w:r>
      <w:r w:rsidRPr="001F562C">
        <w:rPr>
          <w:rFonts w:ascii="Arial" w:hAnsi="Arial" w:cs="Arial"/>
          <w:spacing w:val="-11"/>
          <w:sz w:val="22"/>
          <w:szCs w:val="22"/>
        </w:rPr>
        <w:t xml:space="preserve"> </w:t>
      </w:r>
      <w:r w:rsidRPr="001F562C">
        <w:rPr>
          <w:rFonts w:ascii="Arial" w:hAnsi="Arial" w:cs="Arial"/>
          <w:sz w:val="22"/>
          <w:szCs w:val="22"/>
        </w:rPr>
        <w:t>els</w:t>
      </w:r>
      <w:r w:rsidRPr="001F562C">
        <w:rPr>
          <w:rFonts w:ascii="Arial" w:hAnsi="Arial" w:cs="Arial"/>
          <w:spacing w:val="-11"/>
          <w:sz w:val="22"/>
          <w:szCs w:val="22"/>
        </w:rPr>
        <w:t xml:space="preserve"> </w:t>
      </w:r>
      <w:r w:rsidRPr="001F562C">
        <w:rPr>
          <w:rFonts w:ascii="Arial" w:hAnsi="Arial" w:cs="Arial"/>
          <w:sz w:val="22"/>
          <w:szCs w:val="22"/>
        </w:rPr>
        <w:t>sistemes</w:t>
      </w:r>
      <w:r w:rsidRPr="001F562C">
        <w:rPr>
          <w:rFonts w:ascii="Arial" w:hAnsi="Arial" w:cs="Arial"/>
          <w:spacing w:val="-11"/>
          <w:sz w:val="22"/>
          <w:szCs w:val="22"/>
        </w:rPr>
        <w:t xml:space="preserve"> </w:t>
      </w:r>
      <w:r w:rsidRPr="001F562C">
        <w:rPr>
          <w:rFonts w:ascii="Arial" w:hAnsi="Arial" w:cs="Arial"/>
          <w:sz w:val="22"/>
          <w:szCs w:val="22"/>
        </w:rPr>
        <w:t>informàtics</w:t>
      </w:r>
      <w:r w:rsidRPr="001F562C">
        <w:rPr>
          <w:rFonts w:ascii="Arial" w:hAnsi="Arial" w:cs="Arial"/>
          <w:spacing w:val="-13"/>
          <w:sz w:val="22"/>
          <w:szCs w:val="22"/>
        </w:rPr>
        <w:t xml:space="preserve"> </w:t>
      </w:r>
      <w:r w:rsidRPr="001F562C">
        <w:rPr>
          <w:rFonts w:ascii="Arial" w:hAnsi="Arial" w:cs="Arial"/>
          <w:sz w:val="22"/>
          <w:szCs w:val="22"/>
        </w:rPr>
        <w:t>de</w:t>
      </w:r>
      <w:r w:rsidRPr="001F562C">
        <w:rPr>
          <w:rFonts w:ascii="Arial" w:hAnsi="Arial" w:cs="Arial"/>
          <w:spacing w:val="-13"/>
          <w:sz w:val="22"/>
          <w:szCs w:val="22"/>
        </w:rPr>
        <w:t xml:space="preserve"> </w:t>
      </w:r>
      <w:r w:rsidRPr="001F562C">
        <w:rPr>
          <w:rFonts w:ascii="Arial" w:hAnsi="Arial" w:cs="Arial"/>
          <w:sz w:val="22"/>
          <w:szCs w:val="22"/>
        </w:rPr>
        <w:t>l’ICS,</w:t>
      </w:r>
      <w:r w:rsidRPr="001F562C">
        <w:rPr>
          <w:rFonts w:ascii="Arial" w:hAnsi="Arial" w:cs="Arial"/>
          <w:spacing w:val="-12"/>
          <w:sz w:val="22"/>
          <w:szCs w:val="22"/>
        </w:rPr>
        <w:t xml:space="preserve"> </w:t>
      </w:r>
      <w:r w:rsidRPr="001F562C">
        <w:rPr>
          <w:rFonts w:ascii="Arial" w:hAnsi="Arial" w:cs="Arial"/>
          <w:sz w:val="22"/>
          <w:szCs w:val="22"/>
        </w:rPr>
        <w:t>i</w:t>
      </w:r>
      <w:r w:rsidRPr="001F562C">
        <w:rPr>
          <w:rFonts w:ascii="Arial" w:hAnsi="Arial" w:cs="Arial"/>
          <w:spacing w:val="-13"/>
          <w:sz w:val="22"/>
          <w:szCs w:val="22"/>
        </w:rPr>
        <w:t xml:space="preserve"> </w:t>
      </w:r>
      <w:r w:rsidRPr="001F562C">
        <w:rPr>
          <w:rFonts w:ascii="Arial" w:hAnsi="Arial" w:cs="Arial"/>
          <w:sz w:val="22"/>
          <w:szCs w:val="22"/>
        </w:rPr>
        <w:t>l’abast</w:t>
      </w:r>
      <w:r w:rsidRPr="001F562C">
        <w:rPr>
          <w:rFonts w:ascii="Arial" w:hAnsi="Arial" w:cs="Arial"/>
          <w:spacing w:val="-12"/>
          <w:sz w:val="22"/>
          <w:szCs w:val="22"/>
        </w:rPr>
        <w:t xml:space="preserve"> </w:t>
      </w:r>
      <w:r w:rsidRPr="001F562C">
        <w:rPr>
          <w:rFonts w:ascii="Arial" w:hAnsi="Arial" w:cs="Arial"/>
          <w:sz w:val="22"/>
          <w:szCs w:val="22"/>
        </w:rPr>
        <w:t>de</w:t>
      </w:r>
      <w:r w:rsidRPr="001F562C">
        <w:rPr>
          <w:rFonts w:ascii="Arial" w:hAnsi="Arial" w:cs="Arial"/>
          <w:spacing w:val="-13"/>
          <w:sz w:val="22"/>
          <w:szCs w:val="22"/>
        </w:rPr>
        <w:t xml:space="preserve"> </w:t>
      </w:r>
      <w:r w:rsidRPr="001F562C">
        <w:rPr>
          <w:rFonts w:ascii="Arial" w:hAnsi="Arial" w:cs="Arial"/>
          <w:sz w:val="22"/>
          <w:szCs w:val="22"/>
        </w:rPr>
        <w:t>les</w:t>
      </w:r>
      <w:r w:rsidRPr="001F562C">
        <w:rPr>
          <w:rFonts w:ascii="Arial" w:hAnsi="Arial" w:cs="Arial"/>
          <w:spacing w:val="-11"/>
          <w:sz w:val="22"/>
          <w:szCs w:val="22"/>
        </w:rPr>
        <w:t xml:space="preserve"> </w:t>
      </w:r>
      <w:r w:rsidRPr="001F562C">
        <w:rPr>
          <w:rFonts w:ascii="Arial" w:hAnsi="Arial" w:cs="Arial"/>
          <w:sz w:val="22"/>
          <w:szCs w:val="22"/>
        </w:rPr>
        <w:t>proves</w:t>
      </w:r>
      <w:r w:rsidRPr="001F562C">
        <w:rPr>
          <w:rFonts w:ascii="Arial" w:hAnsi="Arial" w:cs="Arial"/>
          <w:spacing w:val="-11"/>
          <w:sz w:val="22"/>
          <w:szCs w:val="22"/>
        </w:rPr>
        <w:t xml:space="preserve"> </w:t>
      </w:r>
      <w:r w:rsidRPr="001F562C">
        <w:rPr>
          <w:rFonts w:ascii="Arial" w:hAnsi="Arial" w:cs="Arial"/>
          <w:sz w:val="22"/>
          <w:szCs w:val="22"/>
        </w:rPr>
        <w:t>definides</w:t>
      </w:r>
      <w:r w:rsidRPr="001F562C">
        <w:rPr>
          <w:rFonts w:ascii="Arial" w:hAnsi="Arial" w:cs="Arial"/>
          <w:spacing w:val="-11"/>
          <w:sz w:val="22"/>
          <w:szCs w:val="22"/>
        </w:rPr>
        <w:t xml:space="preserve"> </w:t>
      </w:r>
      <w:r w:rsidRPr="001F562C">
        <w:rPr>
          <w:rFonts w:ascii="Arial" w:hAnsi="Arial" w:cs="Arial"/>
          <w:sz w:val="22"/>
          <w:szCs w:val="22"/>
        </w:rPr>
        <w:t>per determinar l’existència de possibles fraus (fins a 7 punts).</w:t>
      </w:r>
    </w:p>
    <w:p w14:paraId="430A34D0" w14:textId="77777777" w:rsidR="001F562C" w:rsidRPr="001F562C" w:rsidRDefault="001F562C" w:rsidP="001F562C">
      <w:pPr>
        <w:pStyle w:val="Pargrafdellista"/>
        <w:rPr>
          <w:rFonts w:ascii="Arial" w:hAnsi="Arial" w:cs="Arial"/>
          <w:sz w:val="22"/>
          <w:szCs w:val="22"/>
        </w:rPr>
      </w:pPr>
    </w:p>
    <w:p w14:paraId="11BDEC24" w14:textId="77777777"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Els mecanismes que es defineixin per reportar els resultats del treball a l’equip de la Intervenció que en faci la supervisió (fins a 2 punts).</w:t>
      </w:r>
    </w:p>
    <w:p w14:paraId="3E18CB43" w14:textId="77777777" w:rsidR="001F562C" w:rsidRPr="001F562C" w:rsidRDefault="001F562C" w:rsidP="001F562C">
      <w:pPr>
        <w:pStyle w:val="Pargrafdellista"/>
        <w:rPr>
          <w:rFonts w:ascii="Arial" w:hAnsi="Arial" w:cs="Arial"/>
          <w:sz w:val="22"/>
          <w:szCs w:val="22"/>
        </w:rPr>
      </w:pPr>
    </w:p>
    <w:p w14:paraId="5267870B" w14:textId="7A6F0FCC" w:rsidR="001F562C" w:rsidRPr="001F562C"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1F562C">
        <w:rPr>
          <w:rFonts w:ascii="Arial" w:hAnsi="Arial" w:cs="Arial"/>
          <w:sz w:val="22"/>
          <w:szCs w:val="22"/>
        </w:rPr>
        <w:t>Fase</w:t>
      </w:r>
      <w:r w:rsidRPr="001F562C">
        <w:rPr>
          <w:rFonts w:ascii="Arial" w:hAnsi="Arial" w:cs="Arial"/>
          <w:spacing w:val="-4"/>
          <w:sz w:val="22"/>
          <w:szCs w:val="22"/>
        </w:rPr>
        <w:t xml:space="preserve"> </w:t>
      </w:r>
      <w:r w:rsidRPr="001F562C">
        <w:rPr>
          <w:rFonts w:ascii="Arial" w:hAnsi="Arial" w:cs="Arial"/>
          <w:sz w:val="22"/>
          <w:szCs w:val="22"/>
        </w:rPr>
        <w:t>de</w:t>
      </w:r>
      <w:r w:rsidRPr="001F562C">
        <w:rPr>
          <w:rFonts w:ascii="Arial" w:hAnsi="Arial" w:cs="Arial"/>
          <w:spacing w:val="-4"/>
          <w:sz w:val="22"/>
          <w:szCs w:val="22"/>
        </w:rPr>
        <w:t xml:space="preserve"> </w:t>
      </w:r>
      <w:r w:rsidRPr="001F562C">
        <w:rPr>
          <w:rFonts w:ascii="Arial" w:hAnsi="Arial" w:cs="Arial"/>
          <w:sz w:val="22"/>
          <w:szCs w:val="22"/>
        </w:rPr>
        <w:t>conclusions,</w:t>
      </w:r>
      <w:r w:rsidRPr="001F562C">
        <w:rPr>
          <w:rFonts w:ascii="Arial" w:hAnsi="Arial" w:cs="Arial"/>
          <w:spacing w:val="-4"/>
          <w:sz w:val="22"/>
          <w:szCs w:val="22"/>
        </w:rPr>
        <w:t xml:space="preserve"> </w:t>
      </w:r>
      <w:r w:rsidRPr="001F562C">
        <w:rPr>
          <w:rFonts w:ascii="Arial" w:hAnsi="Arial" w:cs="Arial"/>
          <w:sz w:val="22"/>
          <w:szCs w:val="22"/>
        </w:rPr>
        <w:t>tancament</w:t>
      </w:r>
      <w:r w:rsidRPr="001F562C">
        <w:rPr>
          <w:rFonts w:ascii="Arial" w:hAnsi="Arial" w:cs="Arial"/>
          <w:spacing w:val="-4"/>
          <w:sz w:val="22"/>
          <w:szCs w:val="22"/>
        </w:rPr>
        <w:t xml:space="preserve"> </w:t>
      </w:r>
      <w:r w:rsidRPr="001F562C">
        <w:rPr>
          <w:rFonts w:ascii="Arial" w:hAnsi="Arial" w:cs="Arial"/>
          <w:sz w:val="22"/>
          <w:szCs w:val="22"/>
        </w:rPr>
        <w:t>de</w:t>
      </w:r>
      <w:r w:rsidRPr="001F562C">
        <w:rPr>
          <w:rFonts w:ascii="Arial" w:hAnsi="Arial" w:cs="Arial"/>
          <w:spacing w:val="-4"/>
          <w:sz w:val="22"/>
          <w:szCs w:val="22"/>
        </w:rPr>
        <w:t xml:space="preserve"> </w:t>
      </w:r>
      <w:r w:rsidRPr="001F562C">
        <w:rPr>
          <w:rFonts w:ascii="Arial" w:hAnsi="Arial" w:cs="Arial"/>
          <w:sz w:val="22"/>
          <w:szCs w:val="22"/>
        </w:rPr>
        <w:t>l’auditoria</w:t>
      </w:r>
      <w:r w:rsidRPr="001F562C">
        <w:rPr>
          <w:rFonts w:ascii="Arial" w:hAnsi="Arial" w:cs="Arial"/>
          <w:spacing w:val="-4"/>
          <w:sz w:val="22"/>
          <w:szCs w:val="22"/>
        </w:rPr>
        <w:t xml:space="preserve"> </w:t>
      </w:r>
      <w:r w:rsidRPr="001F562C">
        <w:rPr>
          <w:rFonts w:ascii="Arial" w:hAnsi="Arial" w:cs="Arial"/>
          <w:sz w:val="22"/>
          <w:szCs w:val="22"/>
        </w:rPr>
        <w:t>i</w:t>
      </w:r>
      <w:r w:rsidRPr="001F562C">
        <w:rPr>
          <w:rFonts w:ascii="Arial" w:hAnsi="Arial" w:cs="Arial"/>
          <w:spacing w:val="-5"/>
          <w:sz w:val="22"/>
          <w:szCs w:val="22"/>
        </w:rPr>
        <w:t xml:space="preserve"> </w:t>
      </w:r>
      <w:r w:rsidRPr="001F562C">
        <w:rPr>
          <w:rFonts w:ascii="Arial" w:hAnsi="Arial" w:cs="Arial"/>
          <w:sz w:val="22"/>
          <w:szCs w:val="22"/>
        </w:rPr>
        <w:t>emissió</w:t>
      </w:r>
      <w:r w:rsidRPr="001F562C">
        <w:rPr>
          <w:rFonts w:ascii="Arial" w:hAnsi="Arial" w:cs="Arial"/>
          <w:spacing w:val="-4"/>
          <w:sz w:val="22"/>
          <w:szCs w:val="22"/>
        </w:rPr>
        <w:t xml:space="preserve"> </w:t>
      </w:r>
      <w:r w:rsidRPr="001F562C">
        <w:rPr>
          <w:rFonts w:ascii="Arial" w:hAnsi="Arial" w:cs="Arial"/>
          <w:sz w:val="22"/>
          <w:szCs w:val="22"/>
        </w:rPr>
        <w:t>dels</w:t>
      </w:r>
      <w:r w:rsidRPr="001F562C">
        <w:rPr>
          <w:rFonts w:ascii="Arial" w:hAnsi="Arial" w:cs="Arial"/>
          <w:spacing w:val="-3"/>
          <w:sz w:val="22"/>
          <w:szCs w:val="22"/>
        </w:rPr>
        <w:t xml:space="preserve"> </w:t>
      </w:r>
      <w:r w:rsidRPr="001F562C">
        <w:rPr>
          <w:rFonts w:ascii="Arial" w:hAnsi="Arial" w:cs="Arial"/>
          <w:sz w:val="22"/>
          <w:szCs w:val="22"/>
        </w:rPr>
        <w:t>informes,</w:t>
      </w:r>
      <w:r w:rsidRPr="001F562C">
        <w:rPr>
          <w:rFonts w:ascii="Arial" w:hAnsi="Arial" w:cs="Arial"/>
          <w:spacing w:val="-6"/>
          <w:sz w:val="22"/>
          <w:szCs w:val="22"/>
        </w:rPr>
        <w:t xml:space="preserve"> </w:t>
      </w:r>
      <w:r w:rsidRPr="001F562C">
        <w:rPr>
          <w:rFonts w:ascii="Arial" w:hAnsi="Arial" w:cs="Arial"/>
          <w:sz w:val="22"/>
          <w:szCs w:val="22"/>
        </w:rPr>
        <w:t>molt</w:t>
      </w:r>
      <w:r w:rsidRPr="001F562C">
        <w:rPr>
          <w:rFonts w:ascii="Arial" w:hAnsi="Arial" w:cs="Arial"/>
          <w:spacing w:val="-4"/>
          <w:sz w:val="22"/>
          <w:szCs w:val="22"/>
        </w:rPr>
        <w:t xml:space="preserve"> </w:t>
      </w:r>
      <w:r w:rsidRPr="001F562C">
        <w:rPr>
          <w:rFonts w:ascii="Arial" w:hAnsi="Arial" w:cs="Arial"/>
          <w:sz w:val="22"/>
          <w:szCs w:val="22"/>
        </w:rPr>
        <w:t>especialment</w:t>
      </w:r>
      <w:r w:rsidRPr="001F562C">
        <w:rPr>
          <w:rFonts w:ascii="Arial" w:hAnsi="Arial" w:cs="Arial"/>
          <w:spacing w:val="-4"/>
          <w:sz w:val="22"/>
          <w:szCs w:val="22"/>
        </w:rPr>
        <w:t xml:space="preserve"> </w:t>
      </w:r>
      <w:r w:rsidRPr="001F562C">
        <w:rPr>
          <w:rFonts w:ascii="Arial" w:hAnsi="Arial" w:cs="Arial"/>
          <w:sz w:val="22"/>
          <w:szCs w:val="22"/>
        </w:rPr>
        <w:t>els processos implantats relatius a la supervisió del treball, així com el</w:t>
      </w:r>
      <w:r w:rsidRPr="001F562C">
        <w:rPr>
          <w:rFonts w:ascii="Arial" w:hAnsi="Arial" w:cs="Arial"/>
          <w:spacing w:val="-1"/>
          <w:sz w:val="22"/>
          <w:szCs w:val="22"/>
        </w:rPr>
        <w:t xml:space="preserve"> </w:t>
      </w:r>
      <w:r w:rsidRPr="001F562C">
        <w:rPr>
          <w:rFonts w:ascii="Arial" w:hAnsi="Arial" w:cs="Arial"/>
          <w:sz w:val="22"/>
          <w:szCs w:val="22"/>
        </w:rPr>
        <w:t>sistema de coordinació de</w:t>
      </w:r>
      <w:r w:rsidRPr="001F562C">
        <w:rPr>
          <w:rFonts w:ascii="Arial" w:hAnsi="Arial" w:cs="Arial"/>
          <w:spacing w:val="-7"/>
          <w:sz w:val="22"/>
          <w:szCs w:val="22"/>
        </w:rPr>
        <w:t xml:space="preserve"> </w:t>
      </w:r>
      <w:r w:rsidRPr="001F562C">
        <w:rPr>
          <w:rFonts w:ascii="Arial" w:hAnsi="Arial" w:cs="Arial"/>
          <w:sz w:val="22"/>
          <w:szCs w:val="22"/>
        </w:rPr>
        <w:t>l’equip</w:t>
      </w:r>
      <w:r w:rsidRPr="001F562C">
        <w:rPr>
          <w:rFonts w:ascii="Arial" w:hAnsi="Arial" w:cs="Arial"/>
          <w:spacing w:val="-7"/>
          <w:sz w:val="22"/>
          <w:szCs w:val="22"/>
        </w:rPr>
        <w:t xml:space="preserve"> </w:t>
      </w:r>
      <w:r w:rsidRPr="001F562C">
        <w:rPr>
          <w:rFonts w:ascii="Arial" w:hAnsi="Arial" w:cs="Arial"/>
          <w:sz w:val="22"/>
          <w:szCs w:val="22"/>
        </w:rPr>
        <w:t>de</w:t>
      </w:r>
      <w:r w:rsidRPr="001F562C">
        <w:rPr>
          <w:rFonts w:ascii="Arial" w:hAnsi="Arial" w:cs="Arial"/>
          <w:spacing w:val="-7"/>
          <w:sz w:val="22"/>
          <w:szCs w:val="22"/>
        </w:rPr>
        <w:t xml:space="preserve"> </w:t>
      </w:r>
      <w:r w:rsidRPr="001F562C">
        <w:rPr>
          <w:rFonts w:ascii="Arial" w:hAnsi="Arial" w:cs="Arial"/>
          <w:sz w:val="22"/>
          <w:szCs w:val="22"/>
        </w:rPr>
        <w:t>treball</w:t>
      </w:r>
      <w:r w:rsidRPr="001F562C">
        <w:rPr>
          <w:rFonts w:ascii="Arial" w:hAnsi="Arial" w:cs="Arial"/>
          <w:spacing w:val="-7"/>
          <w:sz w:val="22"/>
          <w:szCs w:val="22"/>
        </w:rPr>
        <w:t xml:space="preserve"> </w:t>
      </w:r>
      <w:r w:rsidRPr="001F562C">
        <w:rPr>
          <w:rFonts w:ascii="Arial" w:hAnsi="Arial" w:cs="Arial"/>
          <w:sz w:val="22"/>
          <w:szCs w:val="22"/>
        </w:rPr>
        <w:t>amb</w:t>
      </w:r>
      <w:r w:rsidRPr="001F562C">
        <w:rPr>
          <w:rFonts w:ascii="Arial" w:hAnsi="Arial" w:cs="Arial"/>
          <w:spacing w:val="-9"/>
          <w:sz w:val="22"/>
          <w:szCs w:val="22"/>
        </w:rPr>
        <w:t xml:space="preserve"> </w:t>
      </w:r>
      <w:r w:rsidRPr="001F562C">
        <w:rPr>
          <w:rFonts w:ascii="Arial" w:hAnsi="Arial" w:cs="Arial"/>
          <w:sz w:val="22"/>
          <w:szCs w:val="22"/>
        </w:rPr>
        <w:t>els</w:t>
      </w:r>
      <w:r w:rsidRPr="001F562C">
        <w:rPr>
          <w:rFonts w:ascii="Arial" w:hAnsi="Arial" w:cs="Arial"/>
          <w:spacing w:val="-8"/>
          <w:sz w:val="22"/>
          <w:szCs w:val="22"/>
        </w:rPr>
        <w:t xml:space="preserve"> </w:t>
      </w:r>
      <w:r w:rsidRPr="001F562C">
        <w:rPr>
          <w:rFonts w:ascii="Arial" w:hAnsi="Arial" w:cs="Arial"/>
          <w:sz w:val="22"/>
          <w:szCs w:val="22"/>
        </w:rPr>
        <w:t>responsables</w:t>
      </w:r>
      <w:r w:rsidRPr="001F562C">
        <w:rPr>
          <w:rFonts w:ascii="Arial" w:hAnsi="Arial" w:cs="Arial"/>
          <w:spacing w:val="-6"/>
          <w:sz w:val="22"/>
          <w:szCs w:val="22"/>
        </w:rPr>
        <w:t xml:space="preserve"> </w:t>
      </w:r>
      <w:r w:rsidRPr="001F562C">
        <w:rPr>
          <w:rFonts w:ascii="Arial" w:hAnsi="Arial" w:cs="Arial"/>
          <w:sz w:val="22"/>
          <w:szCs w:val="22"/>
        </w:rPr>
        <w:t>de</w:t>
      </w:r>
      <w:r w:rsidRPr="001F562C">
        <w:rPr>
          <w:rFonts w:ascii="Arial" w:hAnsi="Arial" w:cs="Arial"/>
          <w:spacing w:val="-7"/>
          <w:sz w:val="22"/>
          <w:szCs w:val="22"/>
        </w:rPr>
        <w:t xml:space="preserve"> </w:t>
      </w:r>
      <w:r w:rsidRPr="001F562C">
        <w:rPr>
          <w:rFonts w:ascii="Arial" w:hAnsi="Arial" w:cs="Arial"/>
          <w:sz w:val="22"/>
          <w:szCs w:val="22"/>
        </w:rPr>
        <w:t>l’entitat</w:t>
      </w:r>
      <w:r w:rsidRPr="001F562C">
        <w:rPr>
          <w:rFonts w:ascii="Arial" w:hAnsi="Arial" w:cs="Arial"/>
          <w:spacing w:val="-7"/>
          <w:sz w:val="22"/>
          <w:szCs w:val="22"/>
        </w:rPr>
        <w:t xml:space="preserve"> </w:t>
      </w:r>
      <w:r w:rsidRPr="001F562C">
        <w:rPr>
          <w:rFonts w:ascii="Arial" w:hAnsi="Arial" w:cs="Arial"/>
          <w:sz w:val="22"/>
          <w:szCs w:val="22"/>
        </w:rPr>
        <w:t>i</w:t>
      </w:r>
      <w:r w:rsidRPr="001F562C">
        <w:rPr>
          <w:rFonts w:ascii="Arial" w:hAnsi="Arial" w:cs="Arial"/>
          <w:spacing w:val="-7"/>
          <w:sz w:val="22"/>
          <w:szCs w:val="22"/>
        </w:rPr>
        <w:t xml:space="preserve"> </w:t>
      </w:r>
      <w:r w:rsidRPr="001F562C">
        <w:rPr>
          <w:rFonts w:ascii="Arial" w:hAnsi="Arial" w:cs="Arial"/>
          <w:sz w:val="22"/>
          <w:szCs w:val="22"/>
        </w:rPr>
        <w:t>de</w:t>
      </w:r>
      <w:r w:rsidRPr="001F562C">
        <w:rPr>
          <w:rFonts w:ascii="Arial" w:hAnsi="Arial" w:cs="Arial"/>
          <w:spacing w:val="-7"/>
          <w:sz w:val="22"/>
          <w:szCs w:val="22"/>
        </w:rPr>
        <w:t xml:space="preserve"> </w:t>
      </w:r>
      <w:r w:rsidRPr="001F562C">
        <w:rPr>
          <w:rFonts w:ascii="Arial" w:hAnsi="Arial" w:cs="Arial"/>
          <w:sz w:val="22"/>
          <w:szCs w:val="22"/>
        </w:rPr>
        <w:t>la</w:t>
      </w:r>
      <w:r w:rsidRPr="001F562C">
        <w:rPr>
          <w:rFonts w:ascii="Arial" w:hAnsi="Arial" w:cs="Arial"/>
          <w:spacing w:val="-7"/>
          <w:sz w:val="22"/>
          <w:szCs w:val="22"/>
        </w:rPr>
        <w:t xml:space="preserve"> </w:t>
      </w:r>
      <w:r w:rsidRPr="001F562C">
        <w:rPr>
          <w:rFonts w:ascii="Arial" w:hAnsi="Arial" w:cs="Arial"/>
          <w:sz w:val="22"/>
          <w:szCs w:val="22"/>
        </w:rPr>
        <w:t>Intervenció</w:t>
      </w:r>
      <w:r w:rsidRPr="001F562C">
        <w:rPr>
          <w:rFonts w:ascii="Arial" w:hAnsi="Arial" w:cs="Arial"/>
          <w:spacing w:val="-7"/>
          <w:sz w:val="22"/>
          <w:szCs w:val="22"/>
        </w:rPr>
        <w:t xml:space="preserve"> </w:t>
      </w:r>
      <w:r w:rsidRPr="001F562C">
        <w:rPr>
          <w:rFonts w:ascii="Arial" w:hAnsi="Arial" w:cs="Arial"/>
          <w:sz w:val="22"/>
          <w:szCs w:val="22"/>
        </w:rPr>
        <w:t>de</w:t>
      </w:r>
      <w:r w:rsidRPr="001F562C">
        <w:rPr>
          <w:rFonts w:ascii="Arial" w:hAnsi="Arial" w:cs="Arial"/>
          <w:spacing w:val="-7"/>
          <w:sz w:val="22"/>
          <w:szCs w:val="22"/>
        </w:rPr>
        <w:t xml:space="preserve"> </w:t>
      </w:r>
      <w:r w:rsidRPr="001F562C">
        <w:rPr>
          <w:rFonts w:ascii="Arial" w:hAnsi="Arial" w:cs="Arial"/>
          <w:sz w:val="22"/>
          <w:szCs w:val="22"/>
        </w:rPr>
        <w:t>la</w:t>
      </w:r>
      <w:r w:rsidRPr="001F562C">
        <w:rPr>
          <w:rFonts w:ascii="Arial" w:hAnsi="Arial" w:cs="Arial"/>
          <w:spacing w:val="-9"/>
          <w:sz w:val="22"/>
          <w:szCs w:val="22"/>
        </w:rPr>
        <w:t xml:space="preserve"> </w:t>
      </w:r>
      <w:r w:rsidRPr="001F562C">
        <w:rPr>
          <w:rFonts w:ascii="Arial" w:hAnsi="Arial" w:cs="Arial"/>
          <w:sz w:val="22"/>
          <w:szCs w:val="22"/>
        </w:rPr>
        <w:t>Generalitat</w:t>
      </w:r>
      <w:r w:rsidRPr="001F562C">
        <w:rPr>
          <w:rFonts w:ascii="Arial" w:hAnsi="Arial" w:cs="Arial"/>
          <w:spacing w:val="-7"/>
          <w:sz w:val="22"/>
          <w:szCs w:val="22"/>
        </w:rPr>
        <w:t xml:space="preserve"> </w:t>
      </w:r>
      <w:r w:rsidRPr="001F562C">
        <w:rPr>
          <w:rFonts w:ascii="Arial" w:hAnsi="Arial" w:cs="Arial"/>
          <w:sz w:val="22"/>
          <w:szCs w:val="22"/>
        </w:rPr>
        <w:t>de Catalunya (fins a 5 punts).</w:t>
      </w:r>
    </w:p>
    <w:p w14:paraId="20062652" w14:textId="77777777" w:rsidR="001F562C" w:rsidRPr="001F562C" w:rsidRDefault="001F562C" w:rsidP="001F562C">
      <w:pPr>
        <w:tabs>
          <w:tab w:val="left" w:pos="1577"/>
        </w:tabs>
        <w:spacing w:after="0" w:line="240" w:lineRule="auto"/>
        <w:ind w:left="360" w:right="148"/>
        <w:jc w:val="both"/>
        <w:rPr>
          <w:rFonts w:cs="Arial"/>
        </w:rPr>
      </w:pPr>
    </w:p>
    <w:p w14:paraId="68B49D91" w14:textId="0A956310" w:rsidR="001F562C" w:rsidRPr="001F562C" w:rsidRDefault="001F562C" w:rsidP="001F562C">
      <w:pPr>
        <w:tabs>
          <w:tab w:val="left" w:pos="1577"/>
        </w:tabs>
        <w:spacing w:after="0" w:line="240" w:lineRule="auto"/>
        <w:ind w:left="360" w:right="148"/>
        <w:jc w:val="both"/>
        <w:rPr>
          <w:rFonts w:cs="Arial"/>
        </w:rPr>
      </w:pPr>
      <w:r w:rsidRPr="001F562C">
        <w:rPr>
          <w:rFonts w:cs="Arial"/>
        </w:rPr>
        <w:t>La memòria explicativa es considera un criteri qualitatiu directament vinculat a l'objecte del contracte, atès que permet avaluar la manera concreta en què els licitadors preveuen executar la prestació.</w:t>
      </w:r>
    </w:p>
    <w:p w14:paraId="4403F59C" w14:textId="77777777" w:rsidR="001F562C" w:rsidRPr="001F562C" w:rsidRDefault="001F562C" w:rsidP="001F562C">
      <w:pPr>
        <w:spacing w:after="0" w:line="240" w:lineRule="auto"/>
        <w:jc w:val="both"/>
        <w:rPr>
          <w:rFonts w:cs="Arial"/>
        </w:rPr>
      </w:pPr>
    </w:p>
    <w:p w14:paraId="235E064B" w14:textId="21446E20" w:rsidR="001F562C" w:rsidRDefault="001F562C" w:rsidP="001F562C">
      <w:pPr>
        <w:pStyle w:val="Textindependent"/>
        <w:rPr>
          <w:rFonts w:cs="Arial"/>
          <w:sz w:val="22"/>
          <w:szCs w:val="22"/>
          <w:lang w:val="ca-ES"/>
        </w:rPr>
      </w:pPr>
      <w:r>
        <w:rPr>
          <w:rFonts w:cs="Arial"/>
          <w:sz w:val="22"/>
          <w:szCs w:val="22"/>
          <w:lang w:val="ca-ES"/>
        </w:rPr>
        <w:t xml:space="preserve">H1.2 – Criteris quantificables automàticament (fins a </w:t>
      </w:r>
      <w:r w:rsidR="00C21B15">
        <w:rPr>
          <w:rFonts w:cs="Arial"/>
          <w:sz w:val="22"/>
          <w:szCs w:val="22"/>
          <w:lang w:val="ca-ES"/>
        </w:rPr>
        <w:t>56</w:t>
      </w:r>
      <w:r>
        <w:rPr>
          <w:rFonts w:cs="Arial"/>
          <w:sz w:val="22"/>
          <w:szCs w:val="22"/>
          <w:lang w:val="ca-ES"/>
        </w:rPr>
        <w:t xml:space="preserve"> punts)</w:t>
      </w:r>
    </w:p>
    <w:p w14:paraId="69243918" w14:textId="77777777" w:rsidR="001F562C" w:rsidRDefault="001F562C" w:rsidP="001F562C">
      <w:pPr>
        <w:pStyle w:val="Textindependent2"/>
        <w:spacing w:after="0" w:line="240" w:lineRule="auto"/>
        <w:jc w:val="both"/>
        <w:outlineLvl w:val="0"/>
        <w:rPr>
          <w:rFonts w:ascii="Arial" w:hAnsi="Arial" w:cs="Arial"/>
          <w:sz w:val="22"/>
          <w:szCs w:val="22"/>
        </w:rPr>
      </w:pPr>
    </w:p>
    <w:p w14:paraId="0F35ACD5" w14:textId="0C0C04C4" w:rsidR="00892BA0" w:rsidRPr="001F562C" w:rsidRDefault="00E72E8A" w:rsidP="001F562C">
      <w:pPr>
        <w:pStyle w:val="Textindependent2"/>
        <w:numPr>
          <w:ilvl w:val="0"/>
          <w:numId w:val="48"/>
        </w:numPr>
        <w:spacing w:after="0" w:line="240" w:lineRule="auto"/>
        <w:jc w:val="both"/>
        <w:outlineLvl w:val="0"/>
        <w:rPr>
          <w:rFonts w:ascii="Arial" w:hAnsi="Arial" w:cs="Arial"/>
          <w:sz w:val="22"/>
          <w:szCs w:val="22"/>
        </w:rPr>
      </w:pPr>
      <w:r>
        <w:rPr>
          <w:rFonts w:ascii="Arial" w:hAnsi="Arial" w:cs="Arial"/>
          <w:sz w:val="22"/>
          <w:szCs w:val="22"/>
          <w:u w:val="single"/>
        </w:rPr>
        <w:t>Oferta econòmica</w:t>
      </w:r>
      <w:r w:rsidR="001F562C">
        <w:rPr>
          <w:rFonts w:ascii="Arial" w:hAnsi="Arial" w:cs="Arial"/>
          <w:sz w:val="22"/>
          <w:szCs w:val="22"/>
          <w:u w:val="single"/>
        </w:rPr>
        <w:t xml:space="preserve">:  fins a </w:t>
      </w:r>
      <w:r w:rsidR="00C21B15">
        <w:rPr>
          <w:rFonts w:ascii="Arial" w:hAnsi="Arial" w:cs="Arial"/>
          <w:sz w:val="22"/>
          <w:szCs w:val="22"/>
          <w:u w:val="single"/>
        </w:rPr>
        <w:t>34,5</w:t>
      </w:r>
      <w:r w:rsidR="001F562C" w:rsidRPr="009845D5">
        <w:rPr>
          <w:rFonts w:ascii="Arial" w:hAnsi="Arial" w:cs="Arial"/>
          <w:sz w:val="22"/>
          <w:szCs w:val="22"/>
          <w:u w:val="single"/>
        </w:rPr>
        <w:t xml:space="preserve"> punts</w:t>
      </w:r>
    </w:p>
    <w:p w14:paraId="0146B0A7" w14:textId="77777777" w:rsidR="001F562C" w:rsidRDefault="001F562C" w:rsidP="001F562C">
      <w:pPr>
        <w:pStyle w:val="Textindependent2"/>
        <w:spacing w:after="0" w:line="240" w:lineRule="auto"/>
        <w:ind w:left="360"/>
        <w:jc w:val="both"/>
        <w:outlineLvl w:val="0"/>
        <w:rPr>
          <w:rFonts w:ascii="Arial" w:hAnsi="Arial" w:cs="Arial"/>
          <w:sz w:val="22"/>
          <w:szCs w:val="22"/>
          <w:u w:val="single"/>
        </w:rPr>
      </w:pPr>
    </w:p>
    <w:p w14:paraId="42844B3D" w14:textId="701FF21A" w:rsidR="001F562C" w:rsidRPr="0071464F" w:rsidRDefault="00E72E8A" w:rsidP="00E72E8A">
      <w:pPr>
        <w:pStyle w:val="Textindependent"/>
        <w:ind w:left="360" w:right="145"/>
        <w:rPr>
          <w:rFonts w:cs="Arial"/>
          <w:snapToGrid/>
          <w:sz w:val="22"/>
          <w:szCs w:val="22"/>
          <w:lang w:val="ca-ES" w:eastAsia="ca-ES"/>
        </w:rPr>
      </w:pPr>
      <w:r w:rsidRPr="0071464F">
        <w:rPr>
          <w:rFonts w:cs="Arial"/>
          <w:snapToGrid/>
          <w:sz w:val="22"/>
          <w:szCs w:val="22"/>
          <w:lang w:val="ca-ES" w:eastAsia="ca-ES"/>
        </w:rPr>
        <w:t>Les ofertes seran puntuades rebent la màxima puntuació l’oferta més baixa i, la resta disminuint la puntuació proporcionalment a l’augment de les respectives ofertes, d’acord amb la següent fórmula:</w:t>
      </w:r>
    </w:p>
    <w:p w14:paraId="0D52B953" w14:textId="08F06897" w:rsidR="001F562C" w:rsidRDefault="003D7382" w:rsidP="003D7382">
      <w:pPr>
        <w:spacing w:after="0" w:line="240" w:lineRule="auto"/>
        <w:jc w:val="center"/>
        <w:rPr>
          <w:rFonts w:cs="Arial"/>
          <w:b/>
          <w:snapToGrid w:val="0"/>
          <w:lang w:eastAsia="es-ES"/>
        </w:rPr>
      </w:pPr>
      <w:r w:rsidRPr="00B81944">
        <w:rPr>
          <w:rFonts w:cs="Arial"/>
          <w:noProof/>
        </w:rPr>
        <w:drawing>
          <wp:inline distT="0" distB="0" distL="0" distR="0" wp14:anchorId="6A035288" wp14:editId="1C821D3A">
            <wp:extent cx="3162300" cy="804445"/>
            <wp:effectExtent l="0" t="0" r="0" b="0"/>
            <wp:docPr id="1791204196" name="Imatge 1" descr="Imatge que conté Font, text, línia, blan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04196" name="Imatge 1" descr="Imatge que conté Font, text, línia, blanc&#10;&#10;Pot ser que el contingut generat per IA no sigui correcte."/>
                    <pic:cNvPicPr/>
                  </pic:nvPicPr>
                  <pic:blipFill>
                    <a:blip r:embed="rId10"/>
                    <a:stretch>
                      <a:fillRect/>
                    </a:stretch>
                  </pic:blipFill>
                  <pic:spPr>
                    <a:xfrm>
                      <a:off x="0" y="0"/>
                      <a:ext cx="3189096" cy="811262"/>
                    </a:xfrm>
                    <a:prstGeom prst="rect">
                      <a:avLst/>
                    </a:prstGeom>
                  </pic:spPr>
                </pic:pic>
              </a:graphicData>
            </a:graphic>
          </wp:inline>
        </w:drawing>
      </w:r>
    </w:p>
    <w:p w14:paraId="442FDD15" w14:textId="77777777" w:rsidR="003D7382" w:rsidRPr="003D7382" w:rsidRDefault="003D7382" w:rsidP="003D7382">
      <w:pPr>
        <w:pStyle w:val="Textindependent"/>
        <w:ind w:left="360"/>
        <w:rPr>
          <w:rFonts w:cs="Arial"/>
          <w:sz w:val="18"/>
          <w:szCs w:val="18"/>
        </w:rPr>
      </w:pPr>
      <w:proofErr w:type="spellStart"/>
      <w:r w:rsidRPr="003D7382">
        <w:rPr>
          <w:rFonts w:cs="Arial"/>
          <w:spacing w:val="-2"/>
          <w:sz w:val="18"/>
          <w:szCs w:val="18"/>
        </w:rPr>
        <w:t>Essent</w:t>
      </w:r>
      <w:proofErr w:type="spellEnd"/>
      <w:r w:rsidRPr="003D7382">
        <w:rPr>
          <w:rFonts w:cs="Arial"/>
          <w:spacing w:val="-2"/>
          <w:sz w:val="18"/>
          <w:szCs w:val="18"/>
        </w:rPr>
        <w:t>:</w:t>
      </w:r>
    </w:p>
    <w:p w14:paraId="7B414FA8" w14:textId="77777777" w:rsidR="003D7382" w:rsidRPr="003D7382" w:rsidRDefault="003D7382" w:rsidP="003D7382">
      <w:pPr>
        <w:pStyle w:val="Textindependent"/>
        <w:ind w:left="360" w:firstLine="569"/>
        <w:rPr>
          <w:rFonts w:cs="Arial"/>
          <w:sz w:val="18"/>
          <w:szCs w:val="18"/>
        </w:rPr>
      </w:pPr>
    </w:p>
    <w:p w14:paraId="1399E8DA" w14:textId="77777777" w:rsidR="003D7382" w:rsidRPr="003D7382" w:rsidRDefault="003D7382" w:rsidP="003D7382">
      <w:pPr>
        <w:pStyle w:val="Textindependent"/>
        <w:ind w:left="929"/>
        <w:rPr>
          <w:rFonts w:cs="Arial"/>
          <w:sz w:val="18"/>
          <w:szCs w:val="18"/>
        </w:rPr>
      </w:pPr>
      <w:proofErr w:type="spellStart"/>
      <w:r w:rsidRPr="003D7382">
        <w:rPr>
          <w:rFonts w:cs="Arial"/>
          <w:i/>
          <w:sz w:val="18"/>
          <w:szCs w:val="18"/>
        </w:rPr>
        <w:t>Pv</w:t>
      </w:r>
      <w:proofErr w:type="spellEnd"/>
      <w:r w:rsidRPr="003D7382">
        <w:rPr>
          <w:rFonts w:cs="Arial"/>
          <w:sz w:val="18"/>
          <w:szCs w:val="18"/>
        </w:rPr>
        <w:t>=</w:t>
      </w:r>
      <w:r w:rsidRPr="003D7382">
        <w:rPr>
          <w:rFonts w:cs="Arial"/>
          <w:spacing w:val="-6"/>
          <w:sz w:val="18"/>
          <w:szCs w:val="18"/>
        </w:rPr>
        <w:t xml:space="preserve"> </w:t>
      </w:r>
      <w:proofErr w:type="spellStart"/>
      <w:r w:rsidRPr="003D7382">
        <w:rPr>
          <w:rFonts w:cs="Arial"/>
          <w:sz w:val="18"/>
          <w:szCs w:val="18"/>
        </w:rPr>
        <w:t>Puntuació</w:t>
      </w:r>
      <w:proofErr w:type="spellEnd"/>
      <w:r w:rsidRPr="003D7382">
        <w:rPr>
          <w:rFonts w:cs="Arial"/>
          <w:spacing w:val="-6"/>
          <w:sz w:val="18"/>
          <w:szCs w:val="18"/>
        </w:rPr>
        <w:t xml:space="preserve"> </w:t>
      </w:r>
      <w:r w:rsidRPr="003D7382">
        <w:rPr>
          <w:rFonts w:cs="Arial"/>
          <w:sz w:val="18"/>
          <w:szCs w:val="18"/>
        </w:rPr>
        <w:t>de</w:t>
      </w:r>
      <w:r w:rsidRPr="003D7382">
        <w:rPr>
          <w:rFonts w:cs="Arial"/>
          <w:spacing w:val="-6"/>
          <w:sz w:val="18"/>
          <w:szCs w:val="18"/>
        </w:rPr>
        <w:t xml:space="preserve"> </w:t>
      </w:r>
      <w:proofErr w:type="spellStart"/>
      <w:r w:rsidRPr="003D7382">
        <w:rPr>
          <w:rFonts w:cs="Arial"/>
          <w:sz w:val="18"/>
          <w:szCs w:val="18"/>
        </w:rPr>
        <w:t>l’oferta</w:t>
      </w:r>
      <w:proofErr w:type="spellEnd"/>
      <w:r w:rsidRPr="003D7382">
        <w:rPr>
          <w:rFonts w:cs="Arial"/>
          <w:spacing w:val="-7"/>
          <w:sz w:val="18"/>
          <w:szCs w:val="18"/>
        </w:rPr>
        <w:t xml:space="preserve"> </w:t>
      </w:r>
      <w:r w:rsidRPr="003D7382">
        <w:rPr>
          <w:rFonts w:cs="Arial"/>
          <w:sz w:val="18"/>
          <w:szCs w:val="18"/>
        </w:rPr>
        <w:t>a</w:t>
      </w:r>
      <w:r w:rsidRPr="003D7382">
        <w:rPr>
          <w:rFonts w:cs="Arial"/>
          <w:spacing w:val="-2"/>
          <w:sz w:val="18"/>
          <w:szCs w:val="18"/>
        </w:rPr>
        <w:t xml:space="preserve"> Valorar</w:t>
      </w:r>
    </w:p>
    <w:p w14:paraId="1286C0C0" w14:textId="77777777" w:rsidR="003D7382" w:rsidRPr="003D7382" w:rsidRDefault="003D7382" w:rsidP="003D7382">
      <w:pPr>
        <w:pStyle w:val="Textindependent"/>
        <w:ind w:left="929"/>
        <w:rPr>
          <w:rFonts w:cs="Arial"/>
          <w:sz w:val="18"/>
          <w:szCs w:val="18"/>
        </w:rPr>
      </w:pPr>
      <w:r w:rsidRPr="003D7382">
        <w:rPr>
          <w:rFonts w:cs="Arial"/>
          <w:i/>
          <w:sz w:val="18"/>
          <w:szCs w:val="18"/>
        </w:rPr>
        <w:t>P</w:t>
      </w:r>
      <w:r w:rsidRPr="003D7382">
        <w:rPr>
          <w:rFonts w:cs="Arial"/>
          <w:i/>
          <w:spacing w:val="-6"/>
          <w:sz w:val="18"/>
          <w:szCs w:val="18"/>
        </w:rPr>
        <w:t xml:space="preserve"> </w:t>
      </w:r>
      <w:r w:rsidRPr="003D7382">
        <w:rPr>
          <w:rFonts w:cs="Arial"/>
          <w:sz w:val="18"/>
          <w:szCs w:val="18"/>
        </w:rPr>
        <w:t>=</w:t>
      </w:r>
      <w:r w:rsidRPr="003D7382">
        <w:rPr>
          <w:rFonts w:cs="Arial"/>
          <w:spacing w:val="-3"/>
          <w:sz w:val="18"/>
          <w:szCs w:val="18"/>
        </w:rPr>
        <w:t xml:space="preserve"> </w:t>
      </w:r>
      <w:proofErr w:type="spellStart"/>
      <w:r w:rsidRPr="003D7382">
        <w:rPr>
          <w:rFonts w:cs="Arial"/>
          <w:sz w:val="18"/>
          <w:szCs w:val="18"/>
        </w:rPr>
        <w:t>Punts</w:t>
      </w:r>
      <w:proofErr w:type="spellEnd"/>
      <w:r w:rsidRPr="003D7382">
        <w:rPr>
          <w:rFonts w:cs="Arial"/>
          <w:spacing w:val="-4"/>
          <w:sz w:val="18"/>
          <w:szCs w:val="18"/>
        </w:rPr>
        <w:t xml:space="preserve"> </w:t>
      </w:r>
      <w:proofErr w:type="spellStart"/>
      <w:r w:rsidRPr="003D7382">
        <w:rPr>
          <w:rFonts w:cs="Arial"/>
          <w:sz w:val="18"/>
          <w:szCs w:val="18"/>
        </w:rPr>
        <w:t>criteri</w:t>
      </w:r>
      <w:proofErr w:type="spellEnd"/>
      <w:r w:rsidRPr="003D7382">
        <w:rPr>
          <w:rFonts w:cs="Arial"/>
          <w:spacing w:val="-5"/>
          <w:sz w:val="18"/>
          <w:szCs w:val="18"/>
        </w:rPr>
        <w:t xml:space="preserve"> </w:t>
      </w:r>
      <w:proofErr w:type="spellStart"/>
      <w:r w:rsidRPr="003D7382">
        <w:rPr>
          <w:rFonts w:cs="Arial"/>
          <w:spacing w:val="-2"/>
          <w:sz w:val="18"/>
          <w:szCs w:val="18"/>
        </w:rPr>
        <w:t>econòmic</w:t>
      </w:r>
      <w:proofErr w:type="spellEnd"/>
    </w:p>
    <w:p w14:paraId="569D3926" w14:textId="77777777" w:rsidR="003D7382" w:rsidRPr="003D7382" w:rsidRDefault="003D7382" w:rsidP="003D7382">
      <w:pPr>
        <w:pStyle w:val="Textindependent"/>
        <w:ind w:left="929"/>
        <w:rPr>
          <w:rFonts w:cs="Arial"/>
          <w:sz w:val="18"/>
          <w:szCs w:val="18"/>
        </w:rPr>
      </w:pPr>
      <w:proofErr w:type="spellStart"/>
      <w:r w:rsidRPr="003D7382">
        <w:rPr>
          <w:rFonts w:cs="Arial"/>
          <w:i/>
          <w:sz w:val="18"/>
          <w:szCs w:val="18"/>
        </w:rPr>
        <w:t>Om</w:t>
      </w:r>
      <w:proofErr w:type="spellEnd"/>
      <w:r w:rsidRPr="003D7382">
        <w:rPr>
          <w:rFonts w:cs="Arial"/>
          <w:i/>
          <w:spacing w:val="-5"/>
          <w:sz w:val="18"/>
          <w:szCs w:val="18"/>
        </w:rPr>
        <w:t xml:space="preserve"> </w:t>
      </w:r>
      <w:r w:rsidRPr="003D7382">
        <w:rPr>
          <w:rFonts w:cs="Arial"/>
          <w:sz w:val="18"/>
          <w:szCs w:val="18"/>
        </w:rPr>
        <w:t>=</w:t>
      </w:r>
      <w:r w:rsidRPr="003D7382">
        <w:rPr>
          <w:rFonts w:cs="Arial"/>
          <w:spacing w:val="-6"/>
          <w:sz w:val="18"/>
          <w:szCs w:val="18"/>
        </w:rPr>
        <w:t xml:space="preserve"> </w:t>
      </w:r>
      <w:r w:rsidRPr="003D7382">
        <w:rPr>
          <w:rFonts w:cs="Arial"/>
          <w:sz w:val="18"/>
          <w:szCs w:val="18"/>
        </w:rPr>
        <w:t>Oferta</w:t>
      </w:r>
      <w:r w:rsidRPr="003D7382">
        <w:rPr>
          <w:rFonts w:cs="Arial"/>
          <w:spacing w:val="-4"/>
          <w:sz w:val="18"/>
          <w:szCs w:val="18"/>
        </w:rPr>
        <w:t xml:space="preserve"> </w:t>
      </w:r>
      <w:proofErr w:type="spellStart"/>
      <w:r w:rsidRPr="003D7382">
        <w:rPr>
          <w:rFonts w:cs="Arial"/>
          <w:spacing w:val="-2"/>
          <w:sz w:val="18"/>
          <w:szCs w:val="18"/>
        </w:rPr>
        <w:t>Millor</w:t>
      </w:r>
      <w:proofErr w:type="spellEnd"/>
    </w:p>
    <w:p w14:paraId="68A657DF" w14:textId="77777777" w:rsidR="003D7382" w:rsidRPr="003D7382" w:rsidRDefault="003D7382" w:rsidP="003D7382">
      <w:pPr>
        <w:pStyle w:val="Textindependent"/>
        <w:ind w:left="929"/>
        <w:rPr>
          <w:rFonts w:cs="Arial"/>
          <w:sz w:val="18"/>
          <w:szCs w:val="18"/>
        </w:rPr>
      </w:pPr>
      <w:proofErr w:type="spellStart"/>
      <w:r w:rsidRPr="003D7382">
        <w:rPr>
          <w:rFonts w:cs="Arial"/>
          <w:i/>
          <w:sz w:val="18"/>
          <w:szCs w:val="18"/>
        </w:rPr>
        <w:t>Ov</w:t>
      </w:r>
      <w:proofErr w:type="spellEnd"/>
      <w:r w:rsidRPr="003D7382">
        <w:rPr>
          <w:rFonts w:cs="Arial"/>
          <w:i/>
          <w:spacing w:val="-3"/>
          <w:sz w:val="18"/>
          <w:szCs w:val="18"/>
        </w:rPr>
        <w:t xml:space="preserve"> </w:t>
      </w:r>
      <w:r w:rsidRPr="003D7382">
        <w:rPr>
          <w:rFonts w:cs="Arial"/>
          <w:sz w:val="18"/>
          <w:szCs w:val="18"/>
        </w:rPr>
        <w:t>=</w:t>
      </w:r>
      <w:r w:rsidRPr="003D7382">
        <w:rPr>
          <w:rFonts w:cs="Arial"/>
          <w:spacing w:val="-5"/>
          <w:sz w:val="18"/>
          <w:szCs w:val="18"/>
        </w:rPr>
        <w:t xml:space="preserve"> </w:t>
      </w:r>
      <w:r w:rsidRPr="003D7382">
        <w:rPr>
          <w:rFonts w:cs="Arial"/>
          <w:sz w:val="18"/>
          <w:szCs w:val="18"/>
        </w:rPr>
        <w:t>Oferta</w:t>
      </w:r>
      <w:r w:rsidRPr="003D7382">
        <w:rPr>
          <w:rFonts w:cs="Arial"/>
          <w:spacing w:val="-3"/>
          <w:sz w:val="18"/>
          <w:szCs w:val="18"/>
        </w:rPr>
        <w:t xml:space="preserve"> </w:t>
      </w:r>
      <w:r w:rsidRPr="003D7382">
        <w:rPr>
          <w:rFonts w:cs="Arial"/>
          <w:sz w:val="18"/>
          <w:szCs w:val="18"/>
        </w:rPr>
        <w:t>a</w:t>
      </w:r>
      <w:r w:rsidRPr="003D7382">
        <w:rPr>
          <w:rFonts w:cs="Arial"/>
          <w:spacing w:val="-5"/>
          <w:sz w:val="18"/>
          <w:szCs w:val="18"/>
        </w:rPr>
        <w:t xml:space="preserve"> </w:t>
      </w:r>
      <w:r w:rsidRPr="003D7382">
        <w:rPr>
          <w:rFonts w:cs="Arial"/>
          <w:spacing w:val="-2"/>
          <w:sz w:val="18"/>
          <w:szCs w:val="18"/>
        </w:rPr>
        <w:t>Valorar</w:t>
      </w:r>
    </w:p>
    <w:p w14:paraId="5085E386" w14:textId="77777777" w:rsidR="003D7382" w:rsidRPr="003D7382" w:rsidRDefault="003D7382" w:rsidP="003D7382">
      <w:pPr>
        <w:pStyle w:val="Textindependent"/>
        <w:ind w:left="929"/>
        <w:rPr>
          <w:rFonts w:cs="Arial"/>
          <w:sz w:val="18"/>
          <w:szCs w:val="18"/>
        </w:rPr>
      </w:pPr>
      <w:r w:rsidRPr="003D7382">
        <w:rPr>
          <w:rFonts w:cs="Arial"/>
          <w:i/>
          <w:sz w:val="18"/>
          <w:szCs w:val="18"/>
        </w:rPr>
        <w:t>IL</w:t>
      </w:r>
      <w:r w:rsidRPr="003D7382">
        <w:rPr>
          <w:rFonts w:cs="Arial"/>
          <w:i/>
          <w:spacing w:val="-4"/>
          <w:sz w:val="18"/>
          <w:szCs w:val="18"/>
        </w:rPr>
        <w:t xml:space="preserve"> </w:t>
      </w:r>
      <w:r w:rsidRPr="003D7382">
        <w:rPr>
          <w:rFonts w:cs="Arial"/>
          <w:sz w:val="18"/>
          <w:szCs w:val="18"/>
        </w:rPr>
        <w:t>=</w:t>
      </w:r>
      <w:r w:rsidRPr="003D7382">
        <w:rPr>
          <w:rFonts w:cs="Arial"/>
          <w:spacing w:val="-3"/>
          <w:sz w:val="18"/>
          <w:szCs w:val="18"/>
        </w:rPr>
        <w:t xml:space="preserve"> </w:t>
      </w:r>
      <w:proofErr w:type="spellStart"/>
      <w:r w:rsidRPr="003D7382">
        <w:rPr>
          <w:rFonts w:cs="Arial"/>
          <w:sz w:val="18"/>
          <w:szCs w:val="18"/>
        </w:rPr>
        <w:t>Import</w:t>
      </w:r>
      <w:proofErr w:type="spellEnd"/>
      <w:r w:rsidRPr="003D7382">
        <w:rPr>
          <w:rFonts w:cs="Arial"/>
          <w:spacing w:val="-4"/>
          <w:sz w:val="18"/>
          <w:szCs w:val="18"/>
        </w:rPr>
        <w:t xml:space="preserve"> </w:t>
      </w:r>
      <w:r w:rsidRPr="003D7382">
        <w:rPr>
          <w:rFonts w:cs="Arial"/>
          <w:sz w:val="18"/>
          <w:szCs w:val="18"/>
        </w:rPr>
        <w:t>de</w:t>
      </w:r>
      <w:r w:rsidRPr="003D7382">
        <w:rPr>
          <w:rFonts w:cs="Arial"/>
          <w:spacing w:val="-3"/>
          <w:sz w:val="18"/>
          <w:szCs w:val="18"/>
        </w:rPr>
        <w:t xml:space="preserve"> </w:t>
      </w:r>
      <w:proofErr w:type="spellStart"/>
      <w:r w:rsidRPr="003D7382">
        <w:rPr>
          <w:rFonts w:cs="Arial"/>
          <w:spacing w:val="-2"/>
          <w:sz w:val="18"/>
          <w:szCs w:val="18"/>
        </w:rPr>
        <w:t>Licitació</w:t>
      </w:r>
      <w:proofErr w:type="spellEnd"/>
    </w:p>
    <w:p w14:paraId="3B765988" w14:textId="77777777" w:rsidR="003D7382" w:rsidRPr="003D7382" w:rsidRDefault="003D7382" w:rsidP="003D7382">
      <w:pPr>
        <w:pStyle w:val="Textindependent"/>
        <w:ind w:left="929"/>
        <w:rPr>
          <w:rFonts w:cs="Arial"/>
          <w:sz w:val="18"/>
          <w:szCs w:val="18"/>
        </w:rPr>
      </w:pPr>
      <w:r w:rsidRPr="003D7382">
        <w:rPr>
          <w:rFonts w:cs="Arial"/>
          <w:i/>
          <w:sz w:val="18"/>
          <w:szCs w:val="18"/>
        </w:rPr>
        <w:t>VP</w:t>
      </w:r>
      <w:r w:rsidRPr="003D7382">
        <w:rPr>
          <w:rFonts w:cs="Arial"/>
          <w:i/>
          <w:spacing w:val="-2"/>
          <w:sz w:val="18"/>
          <w:szCs w:val="18"/>
        </w:rPr>
        <w:t xml:space="preserve"> </w:t>
      </w:r>
      <w:r w:rsidRPr="003D7382">
        <w:rPr>
          <w:rFonts w:cs="Arial"/>
          <w:sz w:val="18"/>
          <w:szCs w:val="18"/>
        </w:rPr>
        <w:t>=</w:t>
      </w:r>
      <w:r w:rsidRPr="003D7382">
        <w:rPr>
          <w:rFonts w:cs="Arial"/>
          <w:spacing w:val="-3"/>
          <w:sz w:val="18"/>
          <w:szCs w:val="18"/>
        </w:rPr>
        <w:t xml:space="preserve"> </w:t>
      </w:r>
      <w:r w:rsidRPr="003D7382">
        <w:rPr>
          <w:rFonts w:cs="Arial"/>
          <w:sz w:val="18"/>
          <w:szCs w:val="18"/>
        </w:rPr>
        <w:t>Valor</w:t>
      </w:r>
      <w:r w:rsidRPr="003D7382">
        <w:rPr>
          <w:rFonts w:cs="Arial"/>
          <w:spacing w:val="-4"/>
          <w:sz w:val="18"/>
          <w:szCs w:val="18"/>
        </w:rPr>
        <w:t xml:space="preserve"> </w:t>
      </w:r>
      <w:r w:rsidRPr="003D7382">
        <w:rPr>
          <w:rFonts w:cs="Arial"/>
          <w:sz w:val="18"/>
          <w:szCs w:val="18"/>
        </w:rPr>
        <w:t>de</w:t>
      </w:r>
      <w:r w:rsidRPr="003D7382">
        <w:rPr>
          <w:rFonts w:cs="Arial"/>
          <w:spacing w:val="-4"/>
          <w:sz w:val="18"/>
          <w:szCs w:val="18"/>
        </w:rPr>
        <w:t xml:space="preserve"> </w:t>
      </w:r>
      <w:proofErr w:type="spellStart"/>
      <w:r w:rsidRPr="003D7382">
        <w:rPr>
          <w:rFonts w:cs="Arial"/>
          <w:spacing w:val="-2"/>
          <w:sz w:val="18"/>
          <w:szCs w:val="18"/>
        </w:rPr>
        <w:t>ponderació</w:t>
      </w:r>
      <w:proofErr w:type="spellEnd"/>
    </w:p>
    <w:p w14:paraId="465585AE" w14:textId="77777777" w:rsidR="003D7382" w:rsidRPr="00B81944" w:rsidRDefault="003D7382" w:rsidP="003D7382">
      <w:pPr>
        <w:pStyle w:val="Textindependent"/>
        <w:ind w:left="360"/>
        <w:rPr>
          <w:rFonts w:cs="Arial"/>
        </w:rPr>
      </w:pPr>
    </w:p>
    <w:p w14:paraId="59F644CB" w14:textId="77777777" w:rsidR="003D7382" w:rsidRPr="003D7382" w:rsidRDefault="003D7382" w:rsidP="003D7382">
      <w:pPr>
        <w:pStyle w:val="Textindependent"/>
        <w:ind w:left="360"/>
        <w:rPr>
          <w:rFonts w:cs="Arial"/>
          <w:sz w:val="18"/>
          <w:szCs w:val="18"/>
        </w:rPr>
      </w:pPr>
      <w:r w:rsidRPr="003D7382">
        <w:rPr>
          <w:rFonts w:cs="Arial"/>
          <w:sz w:val="18"/>
          <w:szCs w:val="18"/>
        </w:rPr>
        <w:t>El</w:t>
      </w:r>
      <w:r w:rsidRPr="003D7382">
        <w:rPr>
          <w:rFonts w:cs="Arial"/>
          <w:spacing w:val="-5"/>
          <w:sz w:val="18"/>
          <w:szCs w:val="18"/>
        </w:rPr>
        <w:t xml:space="preserve"> </w:t>
      </w:r>
      <w:r w:rsidRPr="003D7382">
        <w:rPr>
          <w:rFonts w:cs="Arial"/>
          <w:sz w:val="18"/>
          <w:szCs w:val="18"/>
        </w:rPr>
        <w:t>valor</w:t>
      </w:r>
      <w:r w:rsidRPr="003D7382">
        <w:rPr>
          <w:rFonts w:cs="Arial"/>
          <w:spacing w:val="-6"/>
          <w:sz w:val="18"/>
          <w:szCs w:val="18"/>
        </w:rPr>
        <w:t xml:space="preserve"> </w:t>
      </w:r>
      <w:r w:rsidRPr="003D7382">
        <w:rPr>
          <w:rFonts w:cs="Arial"/>
          <w:sz w:val="18"/>
          <w:szCs w:val="18"/>
        </w:rPr>
        <w:t>de</w:t>
      </w:r>
      <w:r w:rsidRPr="003D7382">
        <w:rPr>
          <w:rFonts w:cs="Arial"/>
          <w:spacing w:val="-5"/>
          <w:sz w:val="18"/>
          <w:szCs w:val="18"/>
        </w:rPr>
        <w:t xml:space="preserve"> </w:t>
      </w:r>
      <w:proofErr w:type="spellStart"/>
      <w:r w:rsidRPr="003D7382">
        <w:rPr>
          <w:rFonts w:cs="Arial"/>
          <w:sz w:val="18"/>
          <w:szCs w:val="18"/>
        </w:rPr>
        <w:t>ponderació</w:t>
      </w:r>
      <w:proofErr w:type="spellEnd"/>
      <w:r w:rsidRPr="003D7382">
        <w:rPr>
          <w:rFonts w:cs="Arial"/>
          <w:spacing w:val="-4"/>
          <w:sz w:val="18"/>
          <w:szCs w:val="18"/>
        </w:rPr>
        <w:t xml:space="preserve"> </w:t>
      </w:r>
      <w:proofErr w:type="spellStart"/>
      <w:r w:rsidRPr="003D7382">
        <w:rPr>
          <w:rFonts w:cs="Arial"/>
          <w:sz w:val="18"/>
          <w:szCs w:val="18"/>
        </w:rPr>
        <w:t>és</w:t>
      </w:r>
      <w:proofErr w:type="spellEnd"/>
      <w:r w:rsidRPr="003D7382">
        <w:rPr>
          <w:rFonts w:cs="Arial"/>
          <w:spacing w:val="-5"/>
          <w:sz w:val="18"/>
          <w:szCs w:val="18"/>
        </w:rPr>
        <w:t xml:space="preserve"> </w:t>
      </w:r>
      <w:r w:rsidRPr="003D7382">
        <w:rPr>
          <w:rFonts w:cs="Arial"/>
          <w:spacing w:val="-4"/>
          <w:sz w:val="18"/>
          <w:szCs w:val="18"/>
        </w:rPr>
        <w:t>1.</w:t>
      </w:r>
    </w:p>
    <w:p w14:paraId="6E0EADD6" w14:textId="77777777" w:rsidR="003D7382" w:rsidRDefault="003D7382" w:rsidP="001F562C">
      <w:pPr>
        <w:pStyle w:val="Textindependent2"/>
        <w:spacing w:after="0" w:line="240" w:lineRule="auto"/>
        <w:ind w:left="284"/>
        <w:jc w:val="both"/>
        <w:rPr>
          <w:rFonts w:ascii="Arial" w:hAnsi="Arial" w:cs="Arial"/>
          <w:i/>
          <w:snapToGrid w:val="0"/>
          <w:sz w:val="22"/>
          <w:szCs w:val="22"/>
        </w:rPr>
      </w:pPr>
    </w:p>
    <w:p w14:paraId="399C69CA" w14:textId="68505D0D" w:rsidR="001F562C" w:rsidRPr="007878ED" w:rsidRDefault="001F562C" w:rsidP="001F562C">
      <w:pPr>
        <w:pStyle w:val="Textindependent2"/>
        <w:spacing w:after="0" w:line="240" w:lineRule="auto"/>
        <w:ind w:left="284"/>
        <w:jc w:val="both"/>
        <w:rPr>
          <w:rFonts w:ascii="Arial" w:hAnsi="Arial" w:cs="Arial"/>
          <w:i/>
          <w:snapToGrid w:val="0"/>
          <w:sz w:val="22"/>
          <w:szCs w:val="22"/>
        </w:rPr>
      </w:pPr>
      <w:r w:rsidRPr="007878ED">
        <w:rPr>
          <w:rFonts w:ascii="Arial" w:hAnsi="Arial" w:cs="Arial"/>
          <w:i/>
          <w:snapToGrid w:val="0"/>
          <w:sz w:val="22"/>
          <w:szCs w:val="22"/>
        </w:rPr>
        <w:t>En aplicació de l’establert a l’article 146.2.b) LCSP es justifica la fórmula plantejada que respon a la proposta efectuada per la Comissió Central de Subministraments per poder avaluar qualsevol oferta amb independència de la resta d’ofertes presentades i alhora mantenir la proporcionalitat desitjada.</w:t>
      </w:r>
    </w:p>
    <w:p w14:paraId="40932C8B" w14:textId="77777777" w:rsidR="001F562C" w:rsidRPr="007878ED" w:rsidRDefault="001F562C" w:rsidP="001F562C">
      <w:pPr>
        <w:pStyle w:val="Textindependent2"/>
        <w:spacing w:after="0" w:line="240" w:lineRule="auto"/>
        <w:ind w:left="284"/>
        <w:jc w:val="both"/>
        <w:rPr>
          <w:rFonts w:ascii="Arial" w:hAnsi="Arial" w:cs="Arial"/>
          <w:i/>
          <w:snapToGrid w:val="0"/>
          <w:sz w:val="22"/>
          <w:szCs w:val="22"/>
        </w:rPr>
      </w:pPr>
    </w:p>
    <w:p w14:paraId="6920B93E" w14:textId="1B9D6819" w:rsidR="001F562C" w:rsidRPr="00BC4A2F" w:rsidRDefault="00E21336" w:rsidP="001F562C">
      <w:pPr>
        <w:spacing w:after="0" w:line="240" w:lineRule="auto"/>
        <w:ind w:left="284"/>
        <w:jc w:val="both"/>
        <w:rPr>
          <w:rFonts w:cs="Arial"/>
        </w:rPr>
      </w:pPr>
      <w:r w:rsidRPr="00B81944">
        <w:rPr>
          <w:rFonts w:cs="Arial"/>
        </w:rPr>
        <w:t>L’oferta</w:t>
      </w:r>
      <w:r w:rsidRPr="00B81944">
        <w:rPr>
          <w:rFonts w:cs="Arial"/>
          <w:spacing w:val="-4"/>
        </w:rPr>
        <w:t xml:space="preserve"> </w:t>
      </w:r>
      <w:r w:rsidRPr="00B81944">
        <w:rPr>
          <w:rFonts w:cs="Arial"/>
        </w:rPr>
        <w:t>es</w:t>
      </w:r>
      <w:r w:rsidRPr="00B81944">
        <w:rPr>
          <w:rFonts w:cs="Arial"/>
          <w:spacing w:val="-3"/>
        </w:rPr>
        <w:t xml:space="preserve"> </w:t>
      </w:r>
      <w:r w:rsidRPr="00B81944">
        <w:rPr>
          <w:rFonts w:cs="Arial"/>
        </w:rPr>
        <w:t>presentarà</w:t>
      </w:r>
      <w:r w:rsidRPr="00B81944">
        <w:rPr>
          <w:rFonts w:cs="Arial"/>
          <w:spacing w:val="-4"/>
        </w:rPr>
        <w:t xml:space="preserve"> </w:t>
      </w:r>
      <w:r w:rsidRPr="00B81944">
        <w:rPr>
          <w:rFonts w:cs="Arial"/>
        </w:rPr>
        <w:t>amb</w:t>
      </w:r>
      <w:r w:rsidRPr="00B81944">
        <w:rPr>
          <w:rFonts w:cs="Arial"/>
          <w:spacing w:val="-7"/>
        </w:rPr>
        <w:t xml:space="preserve"> </w:t>
      </w:r>
      <w:r w:rsidRPr="00B81944">
        <w:rPr>
          <w:rFonts w:cs="Arial"/>
        </w:rPr>
        <w:t>un</w:t>
      </w:r>
      <w:r w:rsidRPr="00B81944">
        <w:rPr>
          <w:rFonts w:cs="Arial"/>
          <w:spacing w:val="-5"/>
        </w:rPr>
        <w:t xml:space="preserve"> </w:t>
      </w:r>
      <w:r w:rsidRPr="00B81944">
        <w:rPr>
          <w:rFonts w:cs="Arial"/>
        </w:rPr>
        <w:t>únic</w:t>
      </w:r>
      <w:r w:rsidRPr="00B81944">
        <w:rPr>
          <w:rFonts w:cs="Arial"/>
          <w:spacing w:val="-3"/>
        </w:rPr>
        <w:t xml:space="preserve"> </w:t>
      </w:r>
      <w:r w:rsidRPr="00B81944">
        <w:rPr>
          <w:rFonts w:cs="Arial"/>
        </w:rPr>
        <w:t>preu</w:t>
      </w:r>
      <w:r w:rsidRPr="00B81944">
        <w:rPr>
          <w:rFonts w:cs="Arial"/>
          <w:spacing w:val="-4"/>
        </w:rPr>
        <w:t xml:space="preserve"> </w:t>
      </w:r>
      <w:r w:rsidRPr="00B81944">
        <w:rPr>
          <w:rFonts w:cs="Arial"/>
        </w:rPr>
        <w:t>global,</w:t>
      </w:r>
      <w:r w:rsidRPr="00B81944">
        <w:rPr>
          <w:rFonts w:cs="Arial"/>
          <w:spacing w:val="-4"/>
        </w:rPr>
        <w:t xml:space="preserve"> </w:t>
      </w:r>
      <w:r w:rsidRPr="00B81944">
        <w:rPr>
          <w:rFonts w:cs="Arial"/>
        </w:rPr>
        <w:t>sense</w:t>
      </w:r>
      <w:r w:rsidRPr="00B81944">
        <w:rPr>
          <w:rFonts w:cs="Arial"/>
          <w:spacing w:val="-2"/>
        </w:rPr>
        <w:t xml:space="preserve"> </w:t>
      </w:r>
      <w:r w:rsidRPr="00B81944">
        <w:rPr>
          <w:rFonts w:cs="Arial"/>
        </w:rPr>
        <w:t>desglossar cap</w:t>
      </w:r>
      <w:r w:rsidRPr="00B81944">
        <w:rPr>
          <w:rFonts w:cs="Arial"/>
          <w:spacing w:val="-5"/>
        </w:rPr>
        <w:t xml:space="preserve"> </w:t>
      </w:r>
      <w:r w:rsidRPr="00B81944">
        <w:rPr>
          <w:rFonts w:cs="Arial"/>
        </w:rPr>
        <w:t>import</w:t>
      </w:r>
      <w:r w:rsidRPr="00B81944">
        <w:rPr>
          <w:rFonts w:cs="Arial"/>
          <w:spacing w:val="-4"/>
        </w:rPr>
        <w:t xml:space="preserve"> </w:t>
      </w:r>
      <w:r w:rsidRPr="00B81944">
        <w:rPr>
          <w:rFonts w:cs="Arial"/>
        </w:rPr>
        <w:t>per</w:t>
      </w:r>
      <w:r w:rsidRPr="00B81944">
        <w:rPr>
          <w:rFonts w:cs="Arial"/>
          <w:spacing w:val="-4"/>
        </w:rPr>
        <w:t xml:space="preserve"> </w:t>
      </w:r>
      <w:r w:rsidRPr="00B81944">
        <w:rPr>
          <w:rFonts w:cs="Arial"/>
        </w:rPr>
        <w:t>centres</w:t>
      </w:r>
      <w:r w:rsidRPr="00B81944">
        <w:rPr>
          <w:rFonts w:cs="Arial"/>
          <w:spacing w:val="-3"/>
        </w:rPr>
        <w:t xml:space="preserve"> </w:t>
      </w:r>
      <w:r w:rsidRPr="00B81944">
        <w:rPr>
          <w:rFonts w:cs="Arial"/>
        </w:rPr>
        <w:t>o</w:t>
      </w:r>
      <w:r w:rsidRPr="00B81944">
        <w:rPr>
          <w:rFonts w:cs="Arial"/>
          <w:spacing w:val="-5"/>
        </w:rPr>
        <w:t xml:space="preserve"> </w:t>
      </w:r>
      <w:r w:rsidRPr="00B81944">
        <w:rPr>
          <w:rFonts w:cs="Arial"/>
        </w:rPr>
        <w:t>unitats de l’ICS</w:t>
      </w:r>
      <w:r>
        <w:rPr>
          <w:rFonts w:cs="Arial"/>
        </w:rPr>
        <w:t xml:space="preserve"> (annex 1).</w:t>
      </w:r>
    </w:p>
    <w:p w14:paraId="64874415" w14:textId="77777777" w:rsidR="00C21B15" w:rsidRPr="001F562C" w:rsidRDefault="00C21B15" w:rsidP="004552E2">
      <w:pPr>
        <w:pStyle w:val="Textindependent2"/>
        <w:spacing w:after="0" w:line="240" w:lineRule="auto"/>
        <w:jc w:val="both"/>
        <w:outlineLvl w:val="0"/>
        <w:rPr>
          <w:rFonts w:ascii="Arial" w:hAnsi="Arial" w:cs="Arial"/>
          <w:sz w:val="22"/>
          <w:szCs w:val="22"/>
        </w:rPr>
      </w:pPr>
    </w:p>
    <w:p w14:paraId="62DDD1D7" w14:textId="460018E5" w:rsidR="001F562C" w:rsidRPr="004552E2" w:rsidRDefault="004552E2" w:rsidP="001F562C">
      <w:pPr>
        <w:pStyle w:val="Textindependent2"/>
        <w:numPr>
          <w:ilvl w:val="0"/>
          <w:numId w:val="48"/>
        </w:numPr>
        <w:spacing w:after="0" w:line="240" w:lineRule="auto"/>
        <w:jc w:val="both"/>
        <w:outlineLvl w:val="0"/>
        <w:rPr>
          <w:rFonts w:ascii="Arial" w:hAnsi="Arial" w:cs="Arial"/>
          <w:sz w:val="22"/>
          <w:szCs w:val="22"/>
          <w:u w:val="single"/>
        </w:rPr>
      </w:pPr>
      <w:r w:rsidRPr="004552E2">
        <w:rPr>
          <w:rFonts w:ascii="Arial" w:hAnsi="Arial" w:cs="Arial"/>
          <w:sz w:val="22"/>
          <w:szCs w:val="22"/>
          <w:u w:val="single"/>
        </w:rPr>
        <w:t>Equip de treball: fins a 6,5 punts</w:t>
      </w:r>
    </w:p>
    <w:p w14:paraId="27C980AD" w14:textId="77777777" w:rsidR="004552E2" w:rsidRDefault="004552E2" w:rsidP="004552E2">
      <w:pPr>
        <w:pStyle w:val="Textindependent2"/>
        <w:spacing w:after="0" w:line="240" w:lineRule="auto"/>
        <w:ind w:left="360"/>
        <w:jc w:val="both"/>
        <w:outlineLvl w:val="0"/>
        <w:rPr>
          <w:rFonts w:ascii="Arial" w:hAnsi="Arial" w:cs="Arial"/>
          <w:sz w:val="22"/>
          <w:szCs w:val="22"/>
        </w:rPr>
      </w:pPr>
    </w:p>
    <w:p w14:paraId="3745E2EB" w14:textId="526C5D4F" w:rsidR="004552E2" w:rsidRDefault="004552E2" w:rsidP="004552E2">
      <w:pPr>
        <w:pStyle w:val="Textindependent2"/>
        <w:spacing w:after="0" w:line="240" w:lineRule="auto"/>
        <w:ind w:left="360"/>
        <w:jc w:val="both"/>
        <w:outlineLvl w:val="0"/>
        <w:rPr>
          <w:rFonts w:ascii="Arial" w:hAnsi="Arial" w:cs="Arial"/>
          <w:sz w:val="22"/>
          <w:szCs w:val="22"/>
        </w:rPr>
      </w:pPr>
      <w:r>
        <w:rPr>
          <w:rFonts w:ascii="Arial" w:hAnsi="Arial" w:cs="Arial"/>
          <w:sz w:val="22"/>
          <w:szCs w:val="22"/>
        </w:rPr>
        <w:lastRenderedPageBreak/>
        <w:t>Aquest apartat es puntuarà segons la següent distribució:</w:t>
      </w:r>
    </w:p>
    <w:p w14:paraId="3875EF1D" w14:textId="77777777" w:rsidR="004552E2" w:rsidRPr="004552E2" w:rsidRDefault="004552E2" w:rsidP="004552E2">
      <w:pPr>
        <w:pStyle w:val="Textindependent2"/>
        <w:spacing w:after="0" w:line="240" w:lineRule="auto"/>
        <w:ind w:left="360"/>
        <w:jc w:val="both"/>
        <w:outlineLvl w:val="0"/>
        <w:rPr>
          <w:rFonts w:ascii="Arial" w:hAnsi="Arial" w:cs="Arial"/>
          <w:sz w:val="22"/>
          <w:szCs w:val="22"/>
        </w:rPr>
      </w:pPr>
    </w:p>
    <w:p w14:paraId="602B5A22" w14:textId="0789231D" w:rsidR="004552E2" w:rsidRPr="004552E2" w:rsidRDefault="004552E2" w:rsidP="003E30BD">
      <w:pPr>
        <w:pStyle w:val="Ttol1"/>
        <w:numPr>
          <w:ilvl w:val="1"/>
          <w:numId w:val="48"/>
        </w:numPr>
        <w:tabs>
          <w:tab w:val="left" w:pos="753"/>
        </w:tabs>
        <w:ind w:hanging="852"/>
        <w:rPr>
          <w:rFonts w:cs="Arial"/>
          <w:b w:val="0"/>
          <w:bCs w:val="0"/>
          <w:sz w:val="22"/>
          <w:szCs w:val="22"/>
        </w:rPr>
      </w:pPr>
      <w:r w:rsidRPr="004552E2">
        <w:rPr>
          <w:rFonts w:cs="Arial"/>
          <w:b w:val="0"/>
          <w:bCs w:val="0"/>
          <w:sz w:val="22"/>
          <w:szCs w:val="22"/>
        </w:rPr>
        <w:t>Coneixements addicionals en auditories de comptes anuals (màxim 3 punts)</w:t>
      </w:r>
    </w:p>
    <w:p w14:paraId="7A2DB26C" w14:textId="77777777" w:rsidR="004552E2" w:rsidRPr="004552E2" w:rsidRDefault="004552E2" w:rsidP="004552E2">
      <w:pPr>
        <w:pStyle w:val="Pargrafdellista"/>
        <w:tabs>
          <w:tab w:val="left" w:pos="709"/>
        </w:tabs>
        <w:ind w:left="709" w:right="143"/>
        <w:jc w:val="both"/>
        <w:rPr>
          <w:rFonts w:ascii="Arial" w:hAnsi="Arial" w:cs="Arial"/>
          <w:sz w:val="22"/>
          <w:szCs w:val="22"/>
        </w:rPr>
      </w:pPr>
    </w:p>
    <w:p w14:paraId="4622E4E7" w14:textId="77777777" w:rsidR="004552E2" w:rsidRPr="004552E2" w:rsidRDefault="004552E2" w:rsidP="004552E2">
      <w:pPr>
        <w:pStyle w:val="Pargrafdellista"/>
        <w:tabs>
          <w:tab w:val="left" w:pos="709"/>
        </w:tabs>
        <w:ind w:left="709" w:right="143"/>
        <w:jc w:val="both"/>
        <w:rPr>
          <w:rFonts w:ascii="Arial" w:hAnsi="Arial" w:cs="Arial"/>
          <w:sz w:val="22"/>
          <w:szCs w:val="22"/>
        </w:rPr>
      </w:pPr>
      <w:r w:rsidRPr="004552E2">
        <w:rPr>
          <w:rFonts w:ascii="Arial" w:hAnsi="Arial" w:cs="Arial"/>
          <w:sz w:val="22"/>
          <w:szCs w:val="22"/>
        </w:rPr>
        <w:t xml:space="preserve">Si </w:t>
      </w:r>
      <w:r w:rsidRPr="004552E2">
        <w:rPr>
          <w:rFonts w:ascii="Arial" w:hAnsi="Arial" w:cs="Arial"/>
          <w:sz w:val="22"/>
          <w:szCs w:val="22"/>
          <w:u w:val="single"/>
        </w:rPr>
        <w:t>tots els caps d’equip</w:t>
      </w:r>
      <w:r w:rsidRPr="004552E2">
        <w:rPr>
          <w:rFonts w:ascii="Arial" w:hAnsi="Arial" w:cs="Arial"/>
          <w:sz w:val="22"/>
          <w:szCs w:val="22"/>
        </w:rPr>
        <w:t xml:space="preserve"> proposats tenen coneixements en auditoria de comptes anuals d’empreses públiques superior a 5 auditories, mitjançant l’acreditació dels treballs realitzats en aquestes, s’atorgarà 0,5</w:t>
      </w:r>
      <w:r w:rsidRPr="004552E2">
        <w:rPr>
          <w:rFonts w:ascii="Arial" w:hAnsi="Arial" w:cs="Arial"/>
          <w:spacing w:val="40"/>
          <w:sz w:val="22"/>
          <w:szCs w:val="22"/>
        </w:rPr>
        <w:t xml:space="preserve"> </w:t>
      </w:r>
      <w:r w:rsidRPr="004552E2">
        <w:rPr>
          <w:rFonts w:ascii="Arial" w:hAnsi="Arial" w:cs="Arial"/>
          <w:sz w:val="22"/>
          <w:szCs w:val="22"/>
        </w:rPr>
        <w:t>punts per auditoria addicional amb un màxim de 3 punts, pel conjunt de caps d’equip.</w:t>
      </w:r>
    </w:p>
    <w:p w14:paraId="43B43B93" w14:textId="77777777" w:rsidR="004552E2" w:rsidRPr="004552E2" w:rsidRDefault="004552E2" w:rsidP="004552E2">
      <w:pPr>
        <w:pStyle w:val="Textindependent"/>
        <w:rPr>
          <w:rFonts w:cs="Arial"/>
          <w:sz w:val="22"/>
          <w:szCs w:val="22"/>
        </w:rPr>
      </w:pPr>
    </w:p>
    <w:p w14:paraId="745E3F14" w14:textId="77777777" w:rsidR="004552E2" w:rsidRPr="004552E2" w:rsidRDefault="004552E2" w:rsidP="004552E2">
      <w:pPr>
        <w:pStyle w:val="Ttol1"/>
        <w:numPr>
          <w:ilvl w:val="1"/>
          <w:numId w:val="48"/>
        </w:numPr>
        <w:tabs>
          <w:tab w:val="left" w:pos="753"/>
          <w:tab w:val="num" w:pos="1080"/>
        </w:tabs>
        <w:ind w:hanging="796"/>
        <w:rPr>
          <w:rFonts w:cs="Arial"/>
          <w:b w:val="0"/>
          <w:bCs w:val="0"/>
          <w:sz w:val="22"/>
          <w:szCs w:val="22"/>
        </w:rPr>
      </w:pPr>
      <w:r w:rsidRPr="004552E2">
        <w:rPr>
          <w:rFonts w:cs="Arial"/>
          <w:b w:val="0"/>
          <w:bCs w:val="0"/>
          <w:sz w:val="22"/>
          <w:szCs w:val="22"/>
        </w:rPr>
        <w:t>Experiència addicional en treballs en firma auditora (màxim 3,5 punts)</w:t>
      </w:r>
    </w:p>
    <w:p w14:paraId="5EA6E9CF" w14:textId="77777777" w:rsidR="004552E2" w:rsidRPr="004552E2" w:rsidRDefault="004552E2" w:rsidP="004552E2">
      <w:pPr>
        <w:pStyle w:val="Textindependent"/>
        <w:rPr>
          <w:rFonts w:cs="Arial"/>
          <w:sz w:val="22"/>
          <w:szCs w:val="22"/>
        </w:rPr>
      </w:pPr>
    </w:p>
    <w:p w14:paraId="44649AAB" w14:textId="77777777" w:rsidR="004552E2" w:rsidRPr="004552E2" w:rsidRDefault="004552E2" w:rsidP="004552E2">
      <w:pPr>
        <w:pStyle w:val="Pargrafdellista"/>
        <w:widowControl w:val="0"/>
        <w:numPr>
          <w:ilvl w:val="0"/>
          <w:numId w:val="41"/>
        </w:numPr>
        <w:tabs>
          <w:tab w:val="left" w:pos="709"/>
        </w:tabs>
        <w:autoSpaceDE w:val="0"/>
        <w:autoSpaceDN w:val="0"/>
        <w:ind w:left="709" w:right="143" w:hanging="142"/>
        <w:contextualSpacing w:val="0"/>
        <w:jc w:val="both"/>
        <w:rPr>
          <w:rFonts w:ascii="Arial" w:hAnsi="Arial" w:cs="Arial"/>
          <w:sz w:val="22"/>
          <w:szCs w:val="22"/>
        </w:rPr>
      </w:pPr>
      <w:r w:rsidRPr="004552E2">
        <w:rPr>
          <w:rFonts w:ascii="Arial" w:hAnsi="Arial" w:cs="Arial"/>
          <w:sz w:val="22"/>
          <w:szCs w:val="22"/>
        </w:rPr>
        <w:t>En cas que els equips de treball proposats acreditin una experiència superior al requerit com a Solvència Tècnica d’acord amb la següent distribució:</w:t>
      </w:r>
    </w:p>
    <w:p w14:paraId="628E5E3F" w14:textId="77777777" w:rsidR="004552E2" w:rsidRPr="004552E2" w:rsidRDefault="004552E2" w:rsidP="004552E2">
      <w:pPr>
        <w:pStyle w:val="Textindependent"/>
        <w:rPr>
          <w:rFonts w:cs="Arial"/>
          <w:sz w:val="22"/>
          <w:szCs w:val="22"/>
        </w:rPr>
      </w:pPr>
    </w:p>
    <w:p w14:paraId="0AC285B6" w14:textId="77777777" w:rsidR="004552E2" w:rsidRPr="004552E2" w:rsidRDefault="004552E2" w:rsidP="004552E2">
      <w:pPr>
        <w:tabs>
          <w:tab w:val="left" w:pos="1288"/>
        </w:tabs>
        <w:spacing w:after="0" w:line="240" w:lineRule="auto"/>
        <w:ind w:left="709" w:right="147"/>
        <w:jc w:val="both"/>
        <w:rPr>
          <w:rFonts w:cs="Arial"/>
        </w:rPr>
      </w:pPr>
      <w:r w:rsidRPr="004552E2">
        <w:rPr>
          <w:rFonts w:cs="Arial"/>
        </w:rPr>
        <w:t xml:space="preserve">Per a </w:t>
      </w:r>
      <w:r w:rsidRPr="004552E2">
        <w:rPr>
          <w:rFonts w:cs="Arial"/>
          <w:u w:val="single"/>
        </w:rPr>
        <w:t>cada un dels caps d’equip</w:t>
      </w:r>
      <w:r w:rsidRPr="004552E2">
        <w:rPr>
          <w:rFonts w:cs="Arial"/>
        </w:rPr>
        <w:t>, en cas que l’experiència sigui superior als 2 anys s’atorgarà 0,5</w:t>
      </w:r>
      <w:r w:rsidRPr="004552E2">
        <w:rPr>
          <w:rFonts w:cs="Arial"/>
          <w:spacing w:val="40"/>
        </w:rPr>
        <w:t xml:space="preserve"> </w:t>
      </w:r>
      <w:r w:rsidRPr="004552E2">
        <w:rPr>
          <w:rFonts w:cs="Arial"/>
        </w:rPr>
        <w:t>punts per any amb un màxim de 2 punts pel conjunt de caps d’equip.</w:t>
      </w:r>
    </w:p>
    <w:p w14:paraId="63903D07" w14:textId="77777777" w:rsidR="004552E2" w:rsidRPr="004552E2" w:rsidRDefault="004552E2" w:rsidP="004552E2">
      <w:pPr>
        <w:pStyle w:val="Pargrafdellista"/>
        <w:tabs>
          <w:tab w:val="left" w:pos="1288"/>
        </w:tabs>
        <w:ind w:right="147"/>
        <w:jc w:val="both"/>
        <w:rPr>
          <w:rFonts w:ascii="Arial" w:hAnsi="Arial" w:cs="Arial"/>
          <w:sz w:val="22"/>
          <w:szCs w:val="22"/>
        </w:rPr>
      </w:pPr>
    </w:p>
    <w:p w14:paraId="2F82324D" w14:textId="77777777" w:rsidR="004552E2" w:rsidRPr="004552E2" w:rsidRDefault="004552E2" w:rsidP="004552E2">
      <w:pPr>
        <w:pStyle w:val="Pargrafdellista"/>
        <w:widowControl w:val="0"/>
        <w:numPr>
          <w:ilvl w:val="0"/>
          <w:numId w:val="41"/>
        </w:numPr>
        <w:tabs>
          <w:tab w:val="left" w:pos="709"/>
        </w:tabs>
        <w:autoSpaceDE w:val="0"/>
        <w:autoSpaceDN w:val="0"/>
        <w:ind w:left="709" w:right="143" w:hanging="142"/>
        <w:contextualSpacing w:val="0"/>
        <w:jc w:val="both"/>
        <w:rPr>
          <w:rFonts w:ascii="Arial" w:hAnsi="Arial" w:cs="Arial"/>
          <w:color w:val="EE0000"/>
          <w:sz w:val="22"/>
          <w:szCs w:val="22"/>
        </w:rPr>
      </w:pPr>
      <w:r w:rsidRPr="004552E2">
        <w:rPr>
          <w:rFonts w:ascii="Arial" w:hAnsi="Arial" w:cs="Arial"/>
          <w:sz w:val="22"/>
          <w:szCs w:val="22"/>
        </w:rPr>
        <w:t xml:space="preserve">Cada assistent que es justifiqui documentalment (amb certificats assistència a cursos de formació) que té coneixements de </w:t>
      </w:r>
      <w:proofErr w:type="spellStart"/>
      <w:r w:rsidRPr="004552E2">
        <w:rPr>
          <w:rFonts w:ascii="Arial" w:hAnsi="Arial" w:cs="Arial"/>
          <w:sz w:val="22"/>
          <w:szCs w:val="22"/>
        </w:rPr>
        <w:t>l’aplicatiu</w:t>
      </w:r>
      <w:proofErr w:type="spellEnd"/>
      <w:r w:rsidRPr="004552E2">
        <w:rPr>
          <w:rFonts w:ascii="Arial" w:hAnsi="Arial" w:cs="Arial"/>
          <w:sz w:val="22"/>
          <w:szCs w:val="22"/>
        </w:rPr>
        <w:t xml:space="preserve"> SAP, es valorarà en 0,25 punts, amb un màxim d’1,5. Es valoraran els cursos en que dins del programa del contingut consti concretament que és sobre </w:t>
      </w:r>
      <w:proofErr w:type="spellStart"/>
      <w:r w:rsidRPr="004552E2">
        <w:rPr>
          <w:rFonts w:ascii="Arial" w:hAnsi="Arial" w:cs="Arial"/>
          <w:sz w:val="22"/>
          <w:szCs w:val="22"/>
        </w:rPr>
        <w:t>l’aplicatiu</w:t>
      </w:r>
      <w:proofErr w:type="spellEnd"/>
      <w:r w:rsidRPr="004552E2">
        <w:rPr>
          <w:rFonts w:ascii="Arial" w:hAnsi="Arial" w:cs="Arial"/>
          <w:sz w:val="22"/>
          <w:szCs w:val="22"/>
        </w:rPr>
        <w:t xml:space="preserve"> SAP amb un mínim de 10 hores cada un.</w:t>
      </w:r>
      <w:r w:rsidRPr="004552E2">
        <w:rPr>
          <w:rFonts w:ascii="Arial" w:hAnsi="Arial" w:cs="Arial"/>
          <w:color w:val="EE0000"/>
          <w:sz w:val="22"/>
          <w:szCs w:val="22"/>
        </w:rPr>
        <w:t xml:space="preserve"> </w:t>
      </w:r>
    </w:p>
    <w:p w14:paraId="36533438" w14:textId="77777777" w:rsidR="004552E2" w:rsidRPr="004552E2" w:rsidRDefault="004552E2" w:rsidP="004552E2">
      <w:pPr>
        <w:pStyle w:val="Textindependent2"/>
        <w:spacing w:after="0" w:line="240" w:lineRule="auto"/>
        <w:ind w:left="360"/>
        <w:jc w:val="both"/>
        <w:outlineLvl w:val="0"/>
        <w:rPr>
          <w:rFonts w:ascii="Arial" w:hAnsi="Arial" w:cs="Arial"/>
          <w:sz w:val="22"/>
          <w:szCs w:val="22"/>
        </w:rPr>
      </w:pPr>
    </w:p>
    <w:p w14:paraId="6D770364" w14:textId="0FAC6B5F" w:rsidR="004552E2" w:rsidRPr="000E6FDE" w:rsidRDefault="000E6FDE" w:rsidP="001F562C">
      <w:pPr>
        <w:pStyle w:val="Textindependent2"/>
        <w:numPr>
          <w:ilvl w:val="0"/>
          <w:numId w:val="48"/>
        </w:numPr>
        <w:spacing w:after="0" w:line="240" w:lineRule="auto"/>
        <w:jc w:val="both"/>
        <w:outlineLvl w:val="0"/>
        <w:rPr>
          <w:rFonts w:ascii="Arial" w:hAnsi="Arial" w:cs="Arial"/>
          <w:sz w:val="22"/>
          <w:szCs w:val="22"/>
          <w:u w:val="single"/>
        </w:rPr>
      </w:pPr>
      <w:r w:rsidRPr="000E6FDE">
        <w:rPr>
          <w:rFonts w:ascii="Arial" w:hAnsi="Arial" w:cs="Arial"/>
          <w:sz w:val="22"/>
          <w:szCs w:val="22"/>
          <w:u w:val="single"/>
        </w:rPr>
        <w:t>Reducció de la materialitat: fins a 5 punts</w:t>
      </w:r>
    </w:p>
    <w:p w14:paraId="6E911B21" w14:textId="77777777" w:rsidR="000E6FDE" w:rsidRDefault="000E6FDE" w:rsidP="000E6FDE">
      <w:pPr>
        <w:pStyle w:val="Textindependent2"/>
        <w:spacing w:after="0" w:line="240" w:lineRule="auto"/>
        <w:ind w:left="360"/>
        <w:jc w:val="both"/>
        <w:outlineLvl w:val="0"/>
        <w:rPr>
          <w:rFonts w:ascii="Arial" w:hAnsi="Arial" w:cs="Arial"/>
          <w:sz w:val="22"/>
          <w:szCs w:val="22"/>
        </w:rPr>
      </w:pPr>
    </w:p>
    <w:p w14:paraId="1BDE4B84" w14:textId="77777777" w:rsidR="000E6FDE" w:rsidRPr="000E6FDE" w:rsidRDefault="000E6FDE" w:rsidP="000E6FDE">
      <w:pPr>
        <w:pStyle w:val="Pargrafdellista"/>
        <w:tabs>
          <w:tab w:val="left" w:pos="709"/>
        </w:tabs>
        <w:ind w:left="360" w:right="143"/>
        <w:jc w:val="both"/>
        <w:rPr>
          <w:rFonts w:ascii="Arial" w:hAnsi="Arial" w:cs="Arial"/>
          <w:sz w:val="22"/>
          <w:szCs w:val="22"/>
        </w:rPr>
      </w:pPr>
      <w:r w:rsidRPr="000E6FDE">
        <w:rPr>
          <w:rFonts w:ascii="Arial" w:hAnsi="Arial" w:cs="Arial"/>
          <w:sz w:val="22"/>
          <w:szCs w:val="22"/>
        </w:rPr>
        <w:t>Reducció de la/materialitat respecte les fórmules recollides en la normativa que sigui d’aplicació, i especialment en base a la NIA ES/SP 1320 i la Instrucció 9/2023 de la Intervenció General</w:t>
      </w:r>
      <w:r w:rsidRPr="000E6FDE">
        <w:rPr>
          <w:rFonts w:ascii="Arial" w:hAnsi="Arial" w:cs="Arial"/>
          <w:color w:val="EE0000"/>
          <w:sz w:val="22"/>
          <w:szCs w:val="22"/>
        </w:rPr>
        <w:t xml:space="preserve"> </w:t>
      </w:r>
      <w:r w:rsidRPr="000E6FDE">
        <w:rPr>
          <w:rFonts w:ascii="Arial" w:hAnsi="Arial" w:cs="Arial"/>
          <w:sz w:val="22"/>
          <w:szCs w:val="22"/>
        </w:rPr>
        <w:t>(fins a un màxim de 5 punts), es puntuarà en funció del percentatge de reducció ofert:</w:t>
      </w:r>
    </w:p>
    <w:p w14:paraId="3A03C91E" w14:textId="77777777" w:rsidR="000E6FDE" w:rsidRPr="000E6FDE" w:rsidRDefault="000E6FDE" w:rsidP="000E6FDE">
      <w:pPr>
        <w:pStyle w:val="Textindependent"/>
        <w:tabs>
          <w:tab w:val="left" w:leader="dot" w:pos="2844"/>
        </w:tabs>
        <w:ind w:left="720"/>
        <w:rPr>
          <w:rFonts w:cs="Arial"/>
          <w:sz w:val="22"/>
          <w:szCs w:val="22"/>
        </w:rPr>
      </w:pPr>
    </w:p>
    <w:p w14:paraId="3E474649" w14:textId="77777777" w:rsidR="000E6FDE" w:rsidRPr="000E6FDE" w:rsidRDefault="000E6FDE" w:rsidP="000E6FDE">
      <w:pPr>
        <w:pStyle w:val="Textindependent"/>
        <w:tabs>
          <w:tab w:val="left" w:leader="dot" w:pos="2844"/>
        </w:tabs>
        <w:ind w:left="720"/>
        <w:rPr>
          <w:rFonts w:cs="Arial"/>
          <w:sz w:val="22"/>
          <w:szCs w:val="22"/>
          <w:u w:val="single"/>
        </w:rPr>
      </w:pPr>
      <w:proofErr w:type="spellStart"/>
      <w:r w:rsidRPr="000E6FDE">
        <w:rPr>
          <w:rFonts w:cs="Arial"/>
          <w:sz w:val="22"/>
          <w:szCs w:val="22"/>
          <w:u w:val="single"/>
        </w:rPr>
        <w:t>Reducció</w:t>
      </w:r>
      <w:proofErr w:type="spellEnd"/>
      <w:r w:rsidRPr="000E6FDE">
        <w:rPr>
          <w:rFonts w:cs="Arial"/>
          <w:sz w:val="22"/>
          <w:szCs w:val="22"/>
          <w:u w:val="single"/>
        </w:rPr>
        <w:t>:</w:t>
      </w:r>
      <w:r w:rsidRPr="000E6FDE">
        <w:rPr>
          <w:rFonts w:cs="Arial"/>
          <w:sz w:val="22"/>
          <w:szCs w:val="22"/>
        </w:rPr>
        <w:t xml:space="preserve">                           </w:t>
      </w:r>
      <w:proofErr w:type="spellStart"/>
      <w:r w:rsidRPr="000E6FDE">
        <w:rPr>
          <w:rFonts w:cs="Arial"/>
          <w:sz w:val="22"/>
          <w:szCs w:val="22"/>
          <w:u w:val="single"/>
        </w:rPr>
        <w:t>Punts</w:t>
      </w:r>
      <w:proofErr w:type="spellEnd"/>
      <w:r w:rsidRPr="000E6FDE">
        <w:rPr>
          <w:rFonts w:cs="Arial"/>
          <w:sz w:val="22"/>
          <w:szCs w:val="22"/>
          <w:u w:val="single"/>
        </w:rPr>
        <w:t>:</w:t>
      </w:r>
    </w:p>
    <w:p w14:paraId="4F6035CF" w14:textId="5A54AB98" w:rsidR="000E6FDE" w:rsidRPr="000E6FDE" w:rsidRDefault="000E6FDE" w:rsidP="000E6FDE">
      <w:pPr>
        <w:pStyle w:val="Textindependent"/>
        <w:tabs>
          <w:tab w:val="left" w:leader="dot" w:pos="2844"/>
        </w:tabs>
        <w:ind w:left="720"/>
        <w:rPr>
          <w:rFonts w:cs="Arial"/>
          <w:sz w:val="22"/>
          <w:szCs w:val="22"/>
        </w:rPr>
      </w:pPr>
      <w:proofErr w:type="spellStart"/>
      <w:r w:rsidRPr="000E6FDE">
        <w:rPr>
          <w:rFonts w:cs="Arial"/>
          <w:sz w:val="22"/>
          <w:szCs w:val="22"/>
        </w:rPr>
        <w:t>Fins</w:t>
      </w:r>
      <w:proofErr w:type="spellEnd"/>
      <w:r w:rsidRPr="000E6FDE">
        <w:rPr>
          <w:rFonts w:cs="Arial"/>
          <w:spacing w:val="-6"/>
          <w:sz w:val="22"/>
          <w:szCs w:val="22"/>
        </w:rPr>
        <w:t xml:space="preserve"> </w:t>
      </w:r>
      <w:r w:rsidRPr="000E6FDE">
        <w:rPr>
          <w:rFonts w:cs="Arial"/>
          <w:spacing w:val="-5"/>
          <w:sz w:val="22"/>
          <w:szCs w:val="22"/>
        </w:rPr>
        <w:t>10%</w:t>
      </w:r>
      <w:r w:rsidR="000F5659">
        <w:rPr>
          <w:rFonts w:cs="Arial"/>
          <w:spacing w:val="-5"/>
          <w:sz w:val="22"/>
          <w:szCs w:val="22"/>
        </w:rPr>
        <w:t>.........................</w:t>
      </w:r>
      <w:r w:rsidRPr="000E6FDE">
        <w:rPr>
          <w:rFonts w:cs="Arial"/>
          <w:sz w:val="22"/>
          <w:szCs w:val="22"/>
        </w:rPr>
        <w:t>.....2</w:t>
      </w:r>
      <w:r w:rsidRPr="000E6FDE">
        <w:rPr>
          <w:rFonts w:cs="Arial"/>
          <w:spacing w:val="-1"/>
          <w:sz w:val="22"/>
          <w:szCs w:val="22"/>
        </w:rPr>
        <w:t xml:space="preserve"> </w:t>
      </w:r>
      <w:proofErr w:type="spellStart"/>
      <w:r w:rsidRPr="000E6FDE">
        <w:rPr>
          <w:rFonts w:cs="Arial"/>
          <w:spacing w:val="-2"/>
          <w:sz w:val="22"/>
          <w:szCs w:val="22"/>
        </w:rPr>
        <w:t>punts</w:t>
      </w:r>
      <w:proofErr w:type="spellEnd"/>
    </w:p>
    <w:p w14:paraId="38FD377E" w14:textId="77777777" w:rsidR="000E6FDE" w:rsidRPr="000E6FDE" w:rsidRDefault="000E6FDE" w:rsidP="000E6FDE">
      <w:pPr>
        <w:pStyle w:val="Textindependent"/>
        <w:tabs>
          <w:tab w:val="left" w:leader="dot" w:pos="2834"/>
        </w:tabs>
        <w:ind w:left="720"/>
        <w:rPr>
          <w:rFonts w:cs="Arial"/>
          <w:sz w:val="22"/>
          <w:szCs w:val="22"/>
        </w:rPr>
      </w:pPr>
      <w:proofErr w:type="spellStart"/>
      <w:r w:rsidRPr="000E6FDE">
        <w:rPr>
          <w:rFonts w:cs="Arial"/>
          <w:sz w:val="22"/>
          <w:szCs w:val="22"/>
        </w:rPr>
        <w:t>Més</w:t>
      </w:r>
      <w:proofErr w:type="spellEnd"/>
      <w:r w:rsidRPr="000E6FDE">
        <w:rPr>
          <w:rFonts w:cs="Arial"/>
          <w:spacing w:val="-6"/>
          <w:sz w:val="22"/>
          <w:szCs w:val="22"/>
        </w:rPr>
        <w:t xml:space="preserve"> de </w:t>
      </w:r>
      <w:r w:rsidRPr="000E6FDE">
        <w:rPr>
          <w:rFonts w:cs="Arial"/>
          <w:sz w:val="22"/>
          <w:szCs w:val="22"/>
        </w:rPr>
        <w:t>10%</w:t>
      </w:r>
      <w:r w:rsidRPr="000E6FDE">
        <w:rPr>
          <w:rFonts w:cs="Arial"/>
          <w:spacing w:val="-3"/>
          <w:sz w:val="22"/>
          <w:szCs w:val="22"/>
        </w:rPr>
        <w:t xml:space="preserve"> </w:t>
      </w:r>
      <w:proofErr w:type="spellStart"/>
      <w:r w:rsidRPr="000E6FDE">
        <w:rPr>
          <w:rFonts w:cs="Arial"/>
          <w:sz w:val="22"/>
          <w:szCs w:val="22"/>
        </w:rPr>
        <w:t>fins</w:t>
      </w:r>
      <w:proofErr w:type="spellEnd"/>
      <w:r w:rsidRPr="000E6FDE">
        <w:rPr>
          <w:rFonts w:cs="Arial"/>
          <w:spacing w:val="-4"/>
          <w:sz w:val="22"/>
          <w:szCs w:val="22"/>
        </w:rPr>
        <w:t xml:space="preserve"> </w:t>
      </w:r>
      <w:r w:rsidRPr="000E6FDE">
        <w:rPr>
          <w:rFonts w:cs="Arial"/>
          <w:sz w:val="22"/>
          <w:szCs w:val="22"/>
        </w:rPr>
        <w:t>a</w:t>
      </w:r>
      <w:r w:rsidRPr="000E6FDE">
        <w:rPr>
          <w:rFonts w:cs="Arial"/>
          <w:spacing w:val="-3"/>
          <w:sz w:val="22"/>
          <w:szCs w:val="22"/>
        </w:rPr>
        <w:t xml:space="preserve"> </w:t>
      </w:r>
      <w:r w:rsidRPr="000E6FDE">
        <w:rPr>
          <w:rFonts w:cs="Arial"/>
          <w:spacing w:val="-4"/>
          <w:sz w:val="22"/>
          <w:szCs w:val="22"/>
        </w:rPr>
        <w:t>15%......</w:t>
      </w:r>
      <w:r w:rsidRPr="000E6FDE">
        <w:rPr>
          <w:rFonts w:cs="Arial"/>
          <w:sz w:val="22"/>
          <w:szCs w:val="22"/>
        </w:rPr>
        <w:t>3</w:t>
      </w:r>
      <w:r w:rsidRPr="000E6FDE">
        <w:rPr>
          <w:rFonts w:cs="Arial"/>
          <w:spacing w:val="-1"/>
          <w:sz w:val="22"/>
          <w:szCs w:val="22"/>
        </w:rPr>
        <w:t xml:space="preserve"> </w:t>
      </w:r>
      <w:proofErr w:type="spellStart"/>
      <w:r w:rsidRPr="000E6FDE">
        <w:rPr>
          <w:rFonts w:cs="Arial"/>
          <w:spacing w:val="-2"/>
          <w:sz w:val="22"/>
          <w:szCs w:val="22"/>
        </w:rPr>
        <w:t>punts</w:t>
      </w:r>
      <w:proofErr w:type="spellEnd"/>
    </w:p>
    <w:p w14:paraId="6546A8D3" w14:textId="77777777" w:rsidR="000E6FDE" w:rsidRPr="000E6FDE" w:rsidRDefault="000E6FDE" w:rsidP="000E6FDE">
      <w:pPr>
        <w:pStyle w:val="Textindependent"/>
        <w:tabs>
          <w:tab w:val="left" w:leader="dot" w:pos="2833"/>
        </w:tabs>
        <w:ind w:left="720"/>
        <w:rPr>
          <w:rFonts w:cs="Arial"/>
          <w:spacing w:val="-2"/>
          <w:sz w:val="22"/>
          <w:szCs w:val="22"/>
        </w:rPr>
      </w:pPr>
      <w:proofErr w:type="spellStart"/>
      <w:r w:rsidRPr="000E6FDE">
        <w:rPr>
          <w:rFonts w:cs="Arial"/>
          <w:sz w:val="22"/>
          <w:szCs w:val="22"/>
        </w:rPr>
        <w:t>Més</w:t>
      </w:r>
      <w:proofErr w:type="spellEnd"/>
      <w:r w:rsidRPr="000E6FDE">
        <w:rPr>
          <w:rFonts w:cs="Arial"/>
          <w:spacing w:val="-4"/>
          <w:sz w:val="22"/>
          <w:szCs w:val="22"/>
        </w:rPr>
        <w:t xml:space="preserve"> </w:t>
      </w:r>
      <w:r w:rsidRPr="000E6FDE">
        <w:rPr>
          <w:rFonts w:cs="Arial"/>
          <w:sz w:val="22"/>
          <w:szCs w:val="22"/>
        </w:rPr>
        <w:t xml:space="preserve">de 15% </w:t>
      </w:r>
      <w:proofErr w:type="spellStart"/>
      <w:r w:rsidRPr="000E6FDE">
        <w:rPr>
          <w:rFonts w:cs="Arial"/>
          <w:sz w:val="22"/>
          <w:szCs w:val="22"/>
        </w:rPr>
        <w:t>fins</w:t>
      </w:r>
      <w:proofErr w:type="spellEnd"/>
      <w:r w:rsidRPr="000E6FDE">
        <w:rPr>
          <w:rFonts w:cs="Arial"/>
          <w:sz w:val="22"/>
          <w:szCs w:val="22"/>
        </w:rPr>
        <w:t xml:space="preserve"> a</w:t>
      </w:r>
      <w:r w:rsidRPr="000E6FDE">
        <w:rPr>
          <w:rFonts w:cs="Arial"/>
          <w:spacing w:val="-6"/>
          <w:sz w:val="22"/>
          <w:szCs w:val="22"/>
        </w:rPr>
        <w:t xml:space="preserve"> </w:t>
      </w:r>
      <w:r w:rsidRPr="000E6FDE">
        <w:rPr>
          <w:rFonts w:cs="Arial"/>
          <w:spacing w:val="-4"/>
          <w:sz w:val="22"/>
          <w:szCs w:val="22"/>
        </w:rPr>
        <w:t>20%.</w:t>
      </w:r>
      <w:r w:rsidRPr="000E6FDE">
        <w:rPr>
          <w:rFonts w:cs="Arial"/>
          <w:sz w:val="22"/>
          <w:szCs w:val="22"/>
        </w:rPr>
        <w:t>.....4</w:t>
      </w:r>
      <w:r w:rsidRPr="000E6FDE">
        <w:rPr>
          <w:rFonts w:cs="Arial"/>
          <w:spacing w:val="-1"/>
          <w:sz w:val="22"/>
          <w:szCs w:val="22"/>
        </w:rPr>
        <w:t xml:space="preserve"> </w:t>
      </w:r>
      <w:proofErr w:type="spellStart"/>
      <w:r w:rsidRPr="000E6FDE">
        <w:rPr>
          <w:rFonts w:cs="Arial"/>
          <w:spacing w:val="-2"/>
          <w:sz w:val="22"/>
          <w:szCs w:val="22"/>
        </w:rPr>
        <w:t>punts</w:t>
      </w:r>
      <w:proofErr w:type="spellEnd"/>
    </w:p>
    <w:p w14:paraId="62C78E80" w14:textId="77777777" w:rsidR="000E6FDE" w:rsidRPr="000E6FDE" w:rsidRDefault="000E6FDE" w:rsidP="000E6FDE">
      <w:pPr>
        <w:pStyle w:val="Textindependent"/>
        <w:tabs>
          <w:tab w:val="left" w:leader="dot" w:pos="2833"/>
        </w:tabs>
        <w:ind w:left="720"/>
        <w:rPr>
          <w:rFonts w:cs="Arial"/>
          <w:spacing w:val="-2"/>
          <w:sz w:val="22"/>
          <w:szCs w:val="22"/>
        </w:rPr>
      </w:pPr>
      <w:proofErr w:type="spellStart"/>
      <w:r w:rsidRPr="000E6FDE">
        <w:rPr>
          <w:rFonts w:cs="Arial"/>
          <w:spacing w:val="-2"/>
          <w:sz w:val="22"/>
          <w:szCs w:val="22"/>
        </w:rPr>
        <w:t>Més</w:t>
      </w:r>
      <w:proofErr w:type="spellEnd"/>
      <w:r w:rsidRPr="000E6FDE">
        <w:rPr>
          <w:rFonts w:cs="Arial"/>
          <w:spacing w:val="-2"/>
          <w:sz w:val="22"/>
          <w:szCs w:val="22"/>
        </w:rPr>
        <w:t xml:space="preserve"> del 20%.......................5 </w:t>
      </w:r>
      <w:proofErr w:type="spellStart"/>
      <w:r w:rsidRPr="000E6FDE">
        <w:rPr>
          <w:rFonts w:cs="Arial"/>
          <w:spacing w:val="-2"/>
          <w:sz w:val="22"/>
          <w:szCs w:val="22"/>
        </w:rPr>
        <w:t>punts</w:t>
      </w:r>
      <w:proofErr w:type="spellEnd"/>
    </w:p>
    <w:p w14:paraId="1CB2BB44" w14:textId="77777777" w:rsidR="000E6FDE" w:rsidRPr="000E6FDE" w:rsidRDefault="000E6FDE" w:rsidP="000E6FDE">
      <w:pPr>
        <w:pStyle w:val="Textindependent"/>
        <w:tabs>
          <w:tab w:val="left" w:leader="dot" w:pos="2833"/>
        </w:tabs>
        <w:rPr>
          <w:rFonts w:cs="Arial"/>
          <w:spacing w:val="-2"/>
          <w:sz w:val="22"/>
          <w:szCs w:val="22"/>
        </w:rPr>
      </w:pPr>
    </w:p>
    <w:p w14:paraId="28B75255" w14:textId="35B858B8" w:rsidR="000E6FDE" w:rsidRDefault="000E6FDE" w:rsidP="00F6356D">
      <w:pPr>
        <w:pStyle w:val="Textindependent"/>
        <w:tabs>
          <w:tab w:val="left" w:leader="dot" w:pos="2833"/>
        </w:tabs>
        <w:ind w:left="360"/>
        <w:rPr>
          <w:rFonts w:cs="Arial"/>
          <w:sz w:val="22"/>
          <w:szCs w:val="22"/>
        </w:rPr>
      </w:pPr>
      <w:r w:rsidRPr="000E6FDE">
        <w:rPr>
          <w:rFonts w:cs="Arial"/>
          <w:sz w:val="22"/>
          <w:szCs w:val="22"/>
        </w:rPr>
        <w:t xml:space="preserve">La </w:t>
      </w:r>
      <w:proofErr w:type="spellStart"/>
      <w:r w:rsidRPr="000E6FDE">
        <w:rPr>
          <w:rFonts w:cs="Arial"/>
          <w:sz w:val="22"/>
          <w:szCs w:val="22"/>
        </w:rPr>
        <w:t>valoració</w:t>
      </w:r>
      <w:proofErr w:type="spellEnd"/>
      <w:r w:rsidRPr="000E6FDE">
        <w:rPr>
          <w:rFonts w:cs="Arial"/>
          <w:sz w:val="22"/>
          <w:szCs w:val="22"/>
        </w:rPr>
        <w:t xml:space="preserve"> de la </w:t>
      </w:r>
      <w:proofErr w:type="spellStart"/>
      <w:r w:rsidRPr="000E6FDE">
        <w:rPr>
          <w:rFonts w:cs="Arial"/>
          <w:sz w:val="22"/>
          <w:szCs w:val="22"/>
        </w:rPr>
        <w:t>reducció</w:t>
      </w:r>
      <w:proofErr w:type="spellEnd"/>
      <w:r w:rsidRPr="000E6FDE">
        <w:rPr>
          <w:rFonts w:cs="Arial"/>
          <w:sz w:val="22"/>
          <w:szCs w:val="22"/>
        </w:rPr>
        <w:t xml:space="preserve"> del </w:t>
      </w:r>
      <w:proofErr w:type="spellStart"/>
      <w:r w:rsidRPr="000E6FDE">
        <w:rPr>
          <w:rFonts w:cs="Arial"/>
          <w:sz w:val="22"/>
          <w:szCs w:val="22"/>
        </w:rPr>
        <w:t>llindar</w:t>
      </w:r>
      <w:proofErr w:type="spellEnd"/>
      <w:r w:rsidRPr="000E6FDE">
        <w:rPr>
          <w:rFonts w:cs="Arial"/>
          <w:sz w:val="22"/>
          <w:szCs w:val="22"/>
        </w:rPr>
        <w:t xml:space="preserve"> de </w:t>
      </w:r>
      <w:proofErr w:type="spellStart"/>
      <w:r w:rsidRPr="000E6FDE">
        <w:rPr>
          <w:rFonts w:cs="Arial"/>
          <w:sz w:val="22"/>
          <w:szCs w:val="22"/>
        </w:rPr>
        <w:t>materialitat</w:t>
      </w:r>
      <w:proofErr w:type="spellEnd"/>
      <w:r w:rsidRPr="000E6FDE">
        <w:rPr>
          <w:rFonts w:cs="Arial"/>
          <w:sz w:val="22"/>
          <w:szCs w:val="22"/>
        </w:rPr>
        <w:t xml:space="preserve"> respecte del que </w:t>
      </w:r>
      <w:proofErr w:type="spellStart"/>
      <w:r w:rsidRPr="000E6FDE">
        <w:rPr>
          <w:rFonts w:cs="Arial"/>
          <w:sz w:val="22"/>
          <w:szCs w:val="22"/>
        </w:rPr>
        <w:t>l'auditor</w:t>
      </w:r>
      <w:proofErr w:type="spellEnd"/>
      <w:r w:rsidRPr="000E6FDE">
        <w:rPr>
          <w:rFonts w:cs="Arial"/>
          <w:sz w:val="22"/>
          <w:szCs w:val="22"/>
        </w:rPr>
        <w:t xml:space="preserve"> </w:t>
      </w:r>
      <w:proofErr w:type="spellStart"/>
      <w:r w:rsidRPr="000E6FDE">
        <w:rPr>
          <w:rFonts w:cs="Arial"/>
          <w:sz w:val="22"/>
          <w:szCs w:val="22"/>
        </w:rPr>
        <w:t>determini</w:t>
      </w:r>
      <w:proofErr w:type="spellEnd"/>
      <w:r w:rsidRPr="000E6FDE">
        <w:rPr>
          <w:rFonts w:cs="Arial"/>
          <w:sz w:val="22"/>
          <w:szCs w:val="22"/>
        </w:rPr>
        <w:t xml:space="preserve"> </w:t>
      </w:r>
      <w:proofErr w:type="spellStart"/>
      <w:r w:rsidRPr="000E6FDE">
        <w:rPr>
          <w:rFonts w:cs="Arial"/>
          <w:sz w:val="22"/>
          <w:szCs w:val="22"/>
        </w:rPr>
        <w:t>d'acord</w:t>
      </w:r>
      <w:proofErr w:type="spellEnd"/>
      <w:r w:rsidRPr="000E6FDE">
        <w:rPr>
          <w:rFonts w:cs="Arial"/>
          <w:sz w:val="22"/>
          <w:szCs w:val="22"/>
        </w:rPr>
        <w:t xml:space="preserve"> </w:t>
      </w:r>
      <w:proofErr w:type="spellStart"/>
      <w:r w:rsidRPr="000E6FDE">
        <w:rPr>
          <w:rFonts w:cs="Arial"/>
          <w:sz w:val="22"/>
          <w:szCs w:val="22"/>
        </w:rPr>
        <w:t>amb</w:t>
      </w:r>
      <w:proofErr w:type="spellEnd"/>
      <w:r w:rsidRPr="000E6FDE">
        <w:rPr>
          <w:rFonts w:cs="Arial"/>
          <w:sz w:val="22"/>
          <w:szCs w:val="22"/>
        </w:rPr>
        <w:t xml:space="preserve"> les normes </w:t>
      </w:r>
      <w:proofErr w:type="spellStart"/>
      <w:r w:rsidRPr="000E6FDE">
        <w:rPr>
          <w:rFonts w:cs="Arial"/>
          <w:sz w:val="22"/>
          <w:szCs w:val="22"/>
        </w:rPr>
        <w:t>tècniques</w:t>
      </w:r>
      <w:proofErr w:type="spellEnd"/>
      <w:r w:rsidRPr="000E6FDE">
        <w:rPr>
          <w:rFonts w:cs="Arial"/>
          <w:sz w:val="22"/>
          <w:szCs w:val="22"/>
        </w:rPr>
        <w:t xml:space="preserve"> aplicables </w:t>
      </w:r>
      <w:proofErr w:type="spellStart"/>
      <w:r w:rsidRPr="000E6FDE">
        <w:rPr>
          <w:rFonts w:cs="Arial"/>
          <w:sz w:val="22"/>
          <w:szCs w:val="22"/>
        </w:rPr>
        <w:t>constitueix</w:t>
      </w:r>
      <w:proofErr w:type="spellEnd"/>
      <w:r w:rsidRPr="000E6FDE">
        <w:rPr>
          <w:rFonts w:cs="Arial"/>
          <w:sz w:val="22"/>
          <w:szCs w:val="22"/>
        </w:rPr>
        <w:t xml:space="preserve"> un </w:t>
      </w:r>
      <w:proofErr w:type="spellStart"/>
      <w:r w:rsidRPr="000E6FDE">
        <w:rPr>
          <w:rFonts w:cs="Arial"/>
          <w:sz w:val="22"/>
          <w:szCs w:val="22"/>
        </w:rPr>
        <w:t>criteri</w:t>
      </w:r>
      <w:proofErr w:type="spellEnd"/>
      <w:r w:rsidRPr="000E6FDE">
        <w:rPr>
          <w:rFonts w:cs="Arial"/>
          <w:sz w:val="22"/>
          <w:szCs w:val="22"/>
        </w:rPr>
        <w:t xml:space="preserve"> </w:t>
      </w:r>
      <w:proofErr w:type="spellStart"/>
      <w:r w:rsidRPr="000E6FDE">
        <w:rPr>
          <w:rFonts w:cs="Arial"/>
          <w:sz w:val="22"/>
          <w:szCs w:val="22"/>
        </w:rPr>
        <w:t>vinculat</w:t>
      </w:r>
      <w:proofErr w:type="spellEnd"/>
      <w:r w:rsidRPr="000E6FDE">
        <w:rPr>
          <w:rFonts w:cs="Arial"/>
          <w:sz w:val="22"/>
          <w:szCs w:val="22"/>
        </w:rPr>
        <w:t xml:space="preserve"> a la </w:t>
      </w:r>
      <w:proofErr w:type="spellStart"/>
      <w:r w:rsidRPr="000E6FDE">
        <w:rPr>
          <w:rFonts w:cs="Arial"/>
          <w:sz w:val="22"/>
          <w:szCs w:val="22"/>
        </w:rPr>
        <w:t>qualitat</w:t>
      </w:r>
      <w:proofErr w:type="spellEnd"/>
      <w:r w:rsidRPr="000E6FDE">
        <w:rPr>
          <w:rFonts w:cs="Arial"/>
          <w:sz w:val="22"/>
          <w:szCs w:val="22"/>
        </w:rPr>
        <w:t xml:space="preserve"> de la </w:t>
      </w:r>
      <w:proofErr w:type="spellStart"/>
      <w:r w:rsidRPr="000E6FDE">
        <w:rPr>
          <w:rFonts w:cs="Arial"/>
          <w:sz w:val="22"/>
          <w:szCs w:val="22"/>
        </w:rPr>
        <w:t>prestació</w:t>
      </w:r>
      <w:proofErr w:type="spellEnd"/>
      <w:r w:rsidRPr="000E6FDE">
        <w:rPr>
          <w:rFonts w:cs="Arial"/>
          <w:sz w:val="22"/>
          <w:szCs w:val="22"/>
        </w:rPr>
        <w:t xml:space="preserve">, </w:t>
      </w:r>
      <w:proofErr w:type="spellStart"/>
      <w:r w:rsidRPr="000E6FDE">
        <w:rPr>
          <w:rFonts w:cs="Arial"/>
          <w:sz w:val="22"/>
          <w:szCs w:val="22"/>
        </w:rPr>
        <w:t>atès</w:t>
      </w:r>
      <w:proofErr w:type="spellEnd"/>
      <w:r w:rsidRPr="000E6FDE">
        <w:rPr>
          <w:rFonts w:cs="Arial"/>
          <w:sz w:val="22"/>
          <w:szCs w:val="22"/>
        </w:rPr>
        <w:t xml:space="preserve"> que comporta un </w:t>
      </w:r>
      <w:proofErr w:type="spellStart"/>
      <w:r w:rsidRPr="000E6FDE">
        <w:rPr>
          <w:rFonts w:cs="Arial"/>
          <w:sz w:val="22"/>
          <w:szCs w:val="22"/>
        </w:rPr>
        <w:t>increment</w:t>
      </w:r>
      <w:proofErr w:type="spellEnd"/>
      <w:r w:rsidRPr="000E6FDE">
        <w:rPr>
          <w:rFonts w:cs="Arial"/>
          <w:sz w:val="22"/>
          <w:szCs w:val="22"/>
        </w:rPr>
        <w:t xml:space="preserve"> en </w:t>
      </w:r>
      <w:proofErr w:type="spellStart"/>
      <w:r w:rsidRPr="000E6FDE">
        <w:rPr>
          <w:rFonts w:cs="Arial"/>
          <w:sz w:val="22"/>
          <w:szCs w:val="22"/>
        </w:rPr>
        <w:t>l'abast</w:t>
      </w:r>
      <w:proofErr w:type="spellEnd"/>
      <w:r w:rsidRPr="000E6FDE">
        <w:rPr>
          <w:rFonts w:cs="Arial"/>
          <w:sz w:val="22"/>
          <w:szCs w:val="22"/>
        </w:rPr>
        <w:t xml:space="preserve"> i la </w:t>
      </w:r>
      <w:proofErr w:type="spellStart"/>
      <w:r w:rsidRPr="000E6FDE">
        <w:rPr>
          <w:rFonts w:cs="Arial"/>
          <w:sz w:val="22"/>
          <w:szCs w:val="22"/>
        </w:rPr>
        <w:t>intensitat</w:t>
      </w:r>
      <w:proofErr w:type="spellEnd"/>
      <w:r w:rsidRPr="000E6FDE">
        <w:rPr>
          <w:rFonts w:cs="Arial"/>
          <w:sz w:val="22"/>
          <w:szCs w:val="22"/>
        </w:rPr>
        <w:t xml:space="preserve"> dels </w:t>
      </w:r>
      <w:proofErr w:type="spellStart"/>
      <w:r w:rsidRPr="000E6FDE">
        <w:rPr>
          <w:rFonts w:cs="Arial"/>
          <w:sz w:val="22"/>
          <w:szCs w:val="22"/>
        </w:rPr>
        <w:t>procediments</w:t>
      </w:r>
      <w:proofErr w:type="spellEnd"/>
      <w:r w:rsidRPr="000E6FDE">
        <w:rPr>
          <w:rFonts w:cs="Arial"/>
          <w:sz w:val="22"/>
          <w:szCs w:val="22"/>
        </w:rPr>
        <w:t xml:space="preserve"> </w:t>
      </w:r>
      <w:proofErr w:type="spellStart"/>
      <w:r w:rsidRPr="000E6FDE">
        <w:rPr>
          <w:rFonts w:cs="Arial"/>
          <w:sz w:val="22"/>
          <w:szCs w:val="22"/>
        </w:rPr>
        <w:t>d'auditoria</w:t>
      </w:r>
      <w:proofErr w:type="spellEnd"/>
      <w:r w:rsidRPr="000E6FDE">
        <w:rPr>
          <w:rFonts w:cs="Arial"/>
          <w:sz w:val="22"/>
          <w:szCs w:val="22"/>
        </w:rPr>
        <w:t xml:space="preserve"> que cal </w:t>
      </w:r>
      <w:proofErr w:type="spellStart"/>
      <w:r w:rsidRPr="000E6FDE">
        <w:rPr>
          <w:rFonts w:cs="Arial"/>
          <w:sz w:val="22"/>
          <w:szCs w:val="22"/>
        </w:rPr>
        <w:t>executar</w:t>
      </w:r>
      <w:proofErr w:type="spellEnd"/>
      <w:r w:rsidRPr="000E6FDE">
        <w:rPr>
          <w:rFonts w:cs="Arial"/>
          <w:sz w:val="22"/>
          <w:szCs w:val="22"/>
        </w:rPr>
        <w:t>.</w:t>
      </w:r>
    </w:p>
    <w:p w14:paraId="6369DF58" w14:textId="55001D11" w:rsidR="000E6FDE" w:rsidRPr="000E6FDE" w:rsidRDefault="000E6FDE" w:rsidP="001F562C">
      <w:pPr>
        <w:pStyle w:val="Textindependent2"/>
        <w:numPr>
          <w:ilvl w:val="0"/>
          <w:numId w:val="48"/>
        </w:numPr>
        <w:spacing w:after="0" w:line="240" w:lineRule="auto"/>
        <w:jc w:val="both"/>
        <w:outlineLvl w:val="0"/>
        <w:rPr>
          <w:rFonts w:ascii="Arial" w:hAnsi="Arial" w:cs="Arial"/>
          <w:sz w:val="22"/>
          <w:szCs w:val="22"/>
          <w:u w:val="single"/>
        </w:rPr>
      </w:pPr>
      <w:r w:rsidRPr="000E6FDE">
        <w:rPr>
          <w:rFonts w:ascii="Arial" w:hAnsi="Arial" w:cs="Arial"/>
          <w:sz w:val="22"/>
          <w:szCs w:val="22"/>
          <w:u w:val="single"/>
        </w:rPr>
        <w:t>Treballs addicionals de procediments de gestió: fins a10 punts</w:t>
      </w:r>
    </w:p>
    <w:p w14:paraId="30E4201F" w14:textId="77777777" w:rsidR="000E6FDE" w:rsidRPr="004552E2" w:rsidRDefault="000E6FDE" w:rsidP="000E6FDE">
      <w:pPr>
        <w:pStyle w:val="Textindependent2"/>
        <w:spacing w:after="0" w:line="240" w:lineRule="auto"/>
        <w:ind w:left="360"/>
        <w:jc w:val="both"/>
        <w:outlineLvl w:val="0"/>
        <w:rPr>
          <w:rFonts w:ascii="Arial" w:hAnsi="Arial" w:cs="Arial"/>
          <w:sz w:val="22"/>
          <w:szCs w:val="22"/>
        </w:rPr>
      </w:pPr>
    </w:p>
    <w:p w14:paraId="208AF3C4" w14:textId="77777777" w:rsidR="000F5659" w:rsidRPr="000F5659" w:rsidRDefault="000F5659" w:rsidP="000F5659">
      <w:pPr>
        <w:pStyle w:val="Textindependent"/>
        <w:ind w:left="360"/>
        <w:rPr>
          <w:rFonts w:cs="Arial"/>
          <w:sz w:val="22"/>
          <w:szCs w:val="22"/>
        </w:rPr>
      </w:pPr>
      <w:r w:rsidRPr="000F5659">
        <w:rPr>
          <w:rFonts w:cs="Arial"/>
          <w:sz w:val="22"/>
          <w:szCs w:val="22"/>
        </w:rPr>
        <w:t xml:space="preserve">Es valoraran </w:t>
      </w:r>
      <w:proofErr w:type="spellStart"/>
      <w:r w:rsidRPr="000F5659">
        <w:rPr>
          <w:rFonts w:cs="Arial"/>
          <w:sz w:val="22"/>
          <w:szCs w:val="22"/>
        </w:rPr>
        <w:t>treballs</w:t>
      </w:r>
      <w:proofErr w:type="spellEnd"/>
      <w:r w:rsidRPr="000F5659">
        <w:rPr>
          <w:rFonts w:cs="Arial"/>
          <w:sz w:val="22"/>
          <w:szCs w:val="22"/>
        </w:rPr>
        <w:t xml:space="preserve"> de </w:t>
      </w:r>
      <w:proofErr w:type="spellStart"/>
      <w:r w:rsidRPr="000F5659">
        <w:rPr>
          <w:rFonts w:cs="Arial"/>
          <w:sz w:val="22"/>
          <w:szCs w:val="22"/>
        </w:rPr>
        <w:t>procediments</w:t>
      </w:r>
      <w:proofErr w:type="spellEnd"/>
      <w:r w:rsidRPr="000F5659">
        <w:rPr>
          <w:rFonts w:cs="Arial"/>
          <w:sz w:val="22"/>
          <w:szCs w:val="22"/>
        </w:rPr>
        <w:t xml:space="preserve"> de </w:t>
      </w:r>
      <w:proofErr w:type="spellStart"/>
      <w:r w:rsidRPr="000F5659">
        <w:rPr>
          <w:rFonts w:cs="Arial"/>
          <w:sz w:val="22"/>
          <w:szCs w:val="22"/>
        </w:rPr>
        <w:t>gestió</w:t>
      </w:r>
      <w:proofErr w:type="spellEnd"/>
      <w:r w:rsidRPr="000F5659">
        <w:rPr>
          <w:rFonts w:cs="Arial"/>
          <w:sz w:val="22"/>
          <w:szCs w:val="22"/>
        </w:rPr>
        <w:t xml:space="preserve"> </w:t>
      </w:r>
      <w:proofErr w:type="spellStart"/>
      <w:r w:rsidRPr="000F5659">
        <w:rPr>
          <w:rFonts w:cs="Arial"/>
          <w:sz w:val="22"/>
          <w:szCs w:val="22"/>
        </w:rPr>
        <w:t>complementaris</w:t>
      </w:r>
      <w:proofErr w:type="spellEnd"/>
      <w:r w:rsidRPr="000F5659">
        <w:rPr>
          <w:rFonts w:cs="Arial"/>
          <w:sz w:val="22"/>
          <w:szCs w:val="22"/>
        </w:rPr>
        <w:t xml:space="preserve"> i </w:t>
      </w:r>
      <w:proofErr w:type="spellStart"/>
      <w:r w:rsidRPr="000F5659">
        <w:rPr>
          <w:rFonts w:cs="Arial"/>
          <w:sz w:val="22"/>
          <w:szCs w:val="22"/>
        </w:rPr>
        <w:t>addicionals</w:t>
      </w:r>
      <w:proofErr w:type="spellEnd"/>
      <w:r w:rsidRPr="000F5659">
        <w:rPr>
          <w:rFonts w:cs="Arial"/>
          <w:sz w:val="22"/>
          <w:szCs w:val="22"/>
        </w:rPr>
        <w:t xml:space="preserve"> a la </w:t>
      </w:r>
      <w:proofErr w:type="spellStart"/>
      <w:r w:rsidRPr="000F5659">
        <w:rPr>
          <w:rFonts w:cs="Arial"/>
          <w:sz w:val="22"/>
          <w:szCs w:val="22"/>
        </w:rPr>
        <w:t>revisió</w:t>
      </w:r>
      <w:proofErr w:type="spellEnd"/>
      <w:r w:rsidRPr="000F5659">
        <w:rPr>
          <w:rFonts w:cs="Arial"/>
          <w:sz w:val="22"/>
          <w:szCs w:val="22"/>
        </w:rPr>
        <w:t xml:space="preserve"> del control </w:t>
      </w:r>
      <w:proofErr w:type="spellStart"/>
      <w:r w:rsidRPr="000F5659">
        <w:rPr>
          <w:rFonts w:cs="Arial"/>
          <w:sz w:val="22"/>
          <w:szCs w:val="22"/>
        </w:rPr>
        <w:t>intern</w:t>
      </w:r>
      <w:proofErr w:type="spellEnd"/>
      <w:r w:rsidRPr="000F5659">
        <w:rPr>
          <w:rFonts w:cs="Arial"/>
          <w:sz w:val="22"/>
          <w:szCs w:val="22"/>
        </w:rPr>
        <w:t xml:space="preserve"> que fa </w:t>
      </w:r>
      <w:proofErr w:type="spellStart"/>
      <w:r w:rsidRPr="000F5659">
        <w:rPr>
          <w:rFonts w:cs="Arial"/>
          <w:sz w:val="22"/>
          <w:szCs w:val="22"/>
        </w:rPr>
        <w:t>l’auditor</w:t>
      </w:r>
      <w:proofErr w:type="spellEnd"/>
      <w:r w:rsidRPr="000F5659">
        <w:rPr>
          <w:rFonts w:cs="Arial"/>
          <w:sz w:val="22"/>
          <w:szCs w:val="22"/>
        </w:rPr>
        <w:t xml:space="preserve"> de </w:t>
      </w:r>
      <w:proofErr w:type="spellStart"/>
      <w:r w:rsidRPr="000F5659">
        <w:rPr>
          <w:rFonts w:cs="Arial"/>
          <w:sz w:val="22"/>
          <w:szCs w:val="22"/>
        </w:rPr>
        <w:t>comptes</w:t>
      </w:r>
      <w:proofErr w:type="spellEnd"/>
      <w:r w:rsidRPr="000F5659">
        <w:rPr>
          <w:rFonts w:cs="Arial"/>
          <w:sz w:val="22"/>
          <w:szCs w:val="22"/>
        </w:rPr>
        <w:t xml:space="preserve"> </w:t>
      </w:r>
      <w:proofErr w:type="spellStart"/>
      <w:r w:rsidRPr="000F5659">
        <w:rPr>
          <w:rFonts w:cs="Arial"/>
          <w:sz w:val="22"/>
          <w:szCs w:val="22"/>
        </w:rPr>
        <w:t>anuals</w:t>
      </w:r>
      <w:proofErr w:type="spellEnd"/>
      <w:r w:rsidRPr="000F5659">
        <w:rPr>
          <w:rFonts w:cs="Arial"/>
          <w:sz w:val="22"/>
          <w:szCs w:val="22"/>
        </w:rPr>
        <w:t>.</w:t>
      </w:r>
    </w:p>
    <w:p w14:paraId="0DB65E2E" w14:textId="77777777" w:rsidR="000F5659" w:rsidRPr="000F5659" w:rsidRDefault="000F5659" w:rsidP="000F5659">
      <w:pPr>
        <w:pStyle w:val="Textindependent"/>
        <w:ind w:left="360"/>
        <w:rPr>
          <w:rFonts w:cs="Arial"/>
          <w:sz w:val="22"/>
          <w:szCs w:val="22"/>
        </w:rPr>
      </w:pPr>
    </w:p>
    <w:p w14:paraId="2847B220" w14:textId="77777777" w:rsidR="000F5659" w:rsidRPr="000F5659" w:rsidRDefault="000F5659" w:rsidP="000F5659">
      <w:pPr>
        <w:pStyle w:val="Textindependent"/>
        <w:ind w:left="360" w:right="143"/>
        <w:rPr>
          <w:rFonts w:cs="Arial"/>
          <w:sz w:val="22"/>
          <w:szCs w:val="22"/>
        </w:rPr>
      </w:pPr>
      <w:r w:rsidRPr="000F5659">
        <w:rPr>
          <w:rFonts w:cs="Arial"/>
          <w:sz w:val="22"/>
          <w:szCs w:val="22"/>
        </w:rPr>
        <w:t xml:space="preserve">En especial es valoraran les </w:t>
      </w:r>
      <w:proofErr w:type="spellStart"/>
      <w:r w:rsidRPr="000F5659">
        <w:rPr>
          <w:rFonts w:cs="Arial"/>
          <w:sz w:val="22"/>
          <w:szCs w:val="22"/>
        </w:rPr>
        <w:t>propostes</w:t>
      </w:r>
      <w:proofErr w:type="spellEnd"/>
      <w:r w:rsidRPr="000F5659">
        <w:rPr>
          <w:rFonts w:cs="Arial"/>
          <w:sz w:val="22"/>
          <w:szCs w:val="22"/>
        </w:rPr>
        <w:t xml:space="preserve"> relatives </w:t>
      </w:r>
      <w:proofErr w:type="spellStart"/>
      <w:r w:rsidRPr="000F5659">
        <w:rPr>
          <w:rFonts w:cs="Arial"/>
          <w:sz w:val="22"/>
          <w:szCs w:val="22"/>
        </w:rPr>
        <w:t>als</w:t>
      </w:r>
      <w:proofErr w:type="spellEnd"/>
      <w:r w:rsidRPr="000F5659">
        <w:rPr>
          <w:rFonts w:cs="Arial"/>
          <w:sz w:val="22"/>
          <w:szCs w:val="22"/>
        </w:rPr>
        <w:t xml:space="preserve"> </w:t>
      </w:r>
      <w:proofErr w:type="spellStart"/>
      <w:r w:rsidRPr="000F5659">
        <w:rPr>
          <w:rFonts w:cs="Arial"/>
          <w:sz w:val="22"/>
          <w:szCs w:val="22"/>
        </w:rPr>
        <w:t>següents</w:t>
      </w:r>
      <w:proofErr w:type="spellEnd"/>
      <w:r w:rsidRPr="000F5659">
        <w:rPr>
          <w:rFonts w:cs="Arial"/>
          <w:sz w:val="22"/>
          <w:szCs w:val="22"/>
        </w:rPr>
        <w:t xml:space="preserve"> </w:t>
      </w:r>
      <w:proofErr w:type="spellStart"/>
      <w:r w:rsidRPr="000F5659">
        <w:rPr>
          <w:rFonts w:cs="Arial"/>
          <w:sz w:val="22"/>
          <w:szCs w:val="22"/>
        </w:rPr>
        <w:t>aspectes</w:t>
      </w:r>
      <w:proofErr w:type="spellEnd"/>
      <w:r w:rsidRPr="000F5659">
        <w:rPr>
          <w:rFonts w:cs="Arial"/>
          <w:sz w:val="22"/>
          <w:szCs w:val="22"/>
        </w:rPr>
        <w:t xml:space="preserve">, </w:t>
      </w:r>
      <w:proofErr w:type="spellStart"/>
      <w:r w:rsidRPr="000F5659">
        <w:rPr>
          <w:rFonts w:cs="Arial"/>
          <w:sz w:val="22"/>
          <w:szCs w:val="22"/>
        </w:rPr>
        <w:t>sempre</w:t>
      </w:r>
      <w:proofErr w:type="spellEnd"/>
      <w:r w:rsidRPr="000F5659">
        <w:rPr>
          <w:rFonts w:cs="Arial"/>
          <w:sz w:val="22"/>
          <w:szCs w:val="22"/>
        </w:rPr>
        <w:t xml:space="preserve"> que es </w:t>
      </w:r>
      <w:proofErr w:type="spellStart"/>
      <w:r w:rsidRPr="000F5659">
        <w:rPr>
          <w:rFonts w:cs="Arial"/>
          <w:sz w:val="22"/>
          <w:szCs w:val="22"/>
        </w:rPr>
        <w:t>detallin</w:t>
      </w:r>
      <w:proofErr w:type="spellEnd"/>
      <w:r w:rsidRPr="000F5659">
        <w:rPr>
          <w:rFonts w:cs="Arial"/>
          <w:sz w:val="22"/>
          <w:szCs w:val="22"/>
        </w:rPr>
        <w:t xml:space="preserve"> </w:t>
      </w:r>
      <w:proofErr w:type="spellStart"/>
      <w:r w:rsidRPr="000F5659">
        <w:rPr>
          <w:rFonts w:cs="Arial"/>
          <w:sz w:val="22"/>
          <w:szCs w:val="22"/>
        </w:rPr>
        <w:t>adequadament</w:t>
      </w:r>
      <w:proofErr w:type="spellEnd"/>
      <w:r w:rsidRPr="000F5659">
        <w:rPr>
          <w:rFonts w:cs="Arial"/>
          <w:spacing w:val="-3"/>
          <w:sz w:val="22"/>
          <w:szCs w:val="22"/>
        </w:rPr>
        <w:t xml:space="preserve"> </w:t>
      </w:r>
      <w:r w:rsidRPr="000F5659">
        <w:rPr>
          <w:rFonts w:cs="Arial"/>
          <w:sz w:val="22"/>
          <w:szCs w:val="22"/>
        </w:rPr>
        <w:t>a</w:t>
      </w:r>
      <w:r w:rsidRPr="000F5659">
        <w:rPr>
          <w:rFonts w:cs="Arial"/>
          <w:spacing w:val="-2"/>
          <w:sz w:val="22"/>
          <w:szCs w:val="22"/>
        </w:rPr>
        <w:t xml:space="preserve"> </w:t>
      </w:r>
      <w:r w:rsidRPr="000F5659">
        <w:rPr>
          <w:rFonts w:cs="Arial"/>
          <w:sz w:val="22"/>
          <w:szCs w:val="22"/>
        </w:rPr>
        <w:t>la</w:t>
      </w:r>
      <w:r w:rsidRPr="000F5659">
        <w:rPr>
          <w:rFonts w:cs="Arial"/>
          <w:spacing w:val="-1"/>
          <w:sz w:val="22"/>
          <w:szCs w:val="22"/>
        </w:rPr>
        <w:t xml:space="preserve"> </w:t>
      </w:r>
      <w:proofErr w:type="spellStart"/>
      <w:r w:rsidRPr="000F5659">
        <w:rPr>
          <w:rFonts w:cs="Arial"/>
          <w:sz w:val="22"/>
          <w:szCs w:val="22"/>
        </w:rPr>
        <w:t>proposta</w:t>
      </w:r>
      <w:proofErr w:type="spellEnd"/>
      <w:r w:rsidRPr="000F5659">
        <w:rPr>
          <w:rFonts w:cs="Arial"/>
          <w:spacing w:val="-4"/>
          <w:sz w:val="22"/>
          <w:szCs w:val="22"/>
        </w:rPr>
        <w:t xml:space="preserve"> </w:t>
      </w:r>
      <w:r w:rsidRPr="000F5659">
        <w:rPr>
          <w:rFonts w:cs="Arial"/>
          <w:sz w:val="22"/>
          <w:szCs w:val="22"/>
        </w:rPr>
        <w:t>i</w:t>
      </w:r>
      <w:r w:rsidRPr="000F5659">
        <w:rPr>
          <w:rFonts w:cs="Arial"/>
          <w:spacing w:val="-2"/>
          <w:sz w:val="22"/>
          <w:szCs w:val="22"/>
        </w:rPr>
        <w:t xml:space="preserve"> </w:t>
      </w:r>
      <w:r w:rsidRPr="000F5659">
        <w:rPr>
          <w:rFonts w:cs="Arial"/>
          <w:sz w:val="22"/>
          <w:szCs w:val="22"/>
        </w:rPr>
        <w:t>que</w:t>
      </w:r>
      <w:r w:rsidRPr="000F5659">
        <w:rPr>
          <w:rFonts w:cs="Arial"/>
          <w:spacing w:val="-1"/>
          <w:sz w:val="22"/>
          <w:szCs w:val="22"/>
        </w:rPr>
        <w:t xml:space="preserve"> </w:t>
      </w:r>
      <w:r w:rsidRPr="000F5659">
        <w:rPr>
          <w:rFonts w:cs="Arial"/>
          <w:sz w:val="22"/>
          <w:szCs w:val="22"/>
        </w:rPr>
        <w:t>la</w:t>
      </w:r>
      <w:r w:rsidRPr="000F5659">
        <w:rPr>
          <w:rFonts w:cs="Arial"/>
          <w:spacing w:val="-1"/>
          <w:sz w:val="22"/>
          <w:szCs w:val="22"/>
        </w:rPr>
        <w:t xml:space="preserve"> </w:t>
      </w:r>
      <w:proofErr w:type="spellStart"/>
      <w:r w:rsidRPr="000F5659">
        <w:rPr>
          <w:rFonts w:cs="Arial"/>
          <w:sz w:val="22"/>
          <w:szCs w:val="22"/>
        </w:rPr>
        <w:t>descripció</w:t>
      </w:r>
      <w:proofErr w:type="spellEnd"/>
      <w:r w:rsidRPr="000F5659">
        <w:rPr>
          <w:rFonts w:cs="Arial"/>
          <w:spacing w:val="-1"/>
          <w:sz w:val="22"/>
          <w:szCs w:val="22"/>
        </w:rPr>
        <w:t xml:space="preserve"> </w:t>
      </w:r>
      <w:r w:rsidRPr="000F5659">
        <w:rPr>
          <w:rFonts w:cs="Arial"/>
          <w:sz w:val="22"/>
          <w:szCs w:val="22"/>
        </w:rPr>
        <w:t>del</w:t>
      </w:r>
      <w:r w:rsidRPr="000F5659">
        <w:rPr>
          <w:rFonts w:cs="Arial"/>
          <w:spacing w:val="-2"/>
          <w:sz w:val="22"/>
          <w:szCs w:val="22"/>
        </w:rPr>
        <w:t xml:space="preserve"> </w:t>
      </w:r>
      <w:proofErr w:type="spellStart"/>
      <w:r w:rsidRPr="000F5659">
        <w:rPr>
          <w:rFonts w:cs="Arial"/>
          <w:sz w:val="22"/>
          <w:szCs w:val="22"/>
        </w:rPr>
        <w:t>treball</w:t>
      </w:r>
      <w:proofErr w:type="spellEnd"/>
      <w:r w:rsidRPr="000F5659">
        <w:rPr>
          <w:rFonts w:cs="Arial"/>
          <w:spacing w:val="-4"/>
          <w:sz w:val="22"/>
          <w:szCs w:val="22"/>
        </w:rPr>
        <w:t xml:space="preserve"> </w:t>
      </w:r>
      <w:r w:rsidRPr="000F5659">
        <w:rPr>
          <w:rFonts w:cs="Arial"/>
          <w:sz w:val="22"/>
          <w:szCs w:val="22"/>
        </w:rPr>
        <w:t>a</w:t>
      </w:r>
      <w:r w:rsidRPr="000F5659">
        <w:rPr>
          <w:rFonts w:cs="Arial"/>
          <w:spacing w:val="-1"/>
          <w:sz w:val="22"/>
          <w:szCs w:val="22"/>
        </w:rPr>
        <w:t xml:space="preserve"> </w:t>
      </w:r>
      <w:proofErr w:type="spellStart"/>
      <w:r w:rsidRPr="000F5659">
        <w:rPr>
          <w:rFonts w:cs="Arial"/>
          <w:sz w:val="22"/>
          <w:szCs w:val="22"/>
        </w:rPr>
        <w:t>realitzar</w:t>
      </w:r>
      <w:proofErr w:type="spellEnd"/>
      <w:r w:rsidRPr="000F5659">
        <w:rPr>
          <w:rFonts w:cs="Arial"/>
          <w:sz w:val="22"/>
          <w:szCs w:val="22"/>
        </w:rPr>
        <w:t>,</w:t>
      </w:r>
      <w:r w:rsidRPr="000F5659">
        <w:rPr>
          <w:rFonts w:cs="Arial"/>
          <w:spacing w:val="-1"/>
          <w:sz w:val="22"/>
          <w:szCs w:val="22"/>
        </w:rPr>
        <w:t xml:space="preserve"> </w:t>
      </w:r>
      <w:r w:rsidRPr="000F5659">
        <w:rPr>
          <w:rFonts w:cs="Arial"/>
          <w:sz w:val="22"/>
          <w:szCs w:val="22"/>
        </w:rPr>
        <w:t>el</w:t>
      </w:r>
      <w:r w:rsidRPr="000F5659">
        <w:rPr>
          <w:rFonts w:cs="Arial"/>
          <w:spacing w:val="-4"/>
          <w:sz w:val="22"/>
          <w:szCs w:val="22"/>
        </w:rPr>
        <w:t xml:space="preserve"> </w:t>
      </w:r>
      <w:proofErr w:type="spellStart"/>
      <w:r w:rsidRPr="000F5659">
        <w:rPr>
          <w:rFonts w:cs="Arial"/>
          <w:sz w:val="22"/>
          <w:szCs w:val="22"/>
        </w:rPr>
        <w:t>seu</w:t>
      </w:r>
      <w:proofErr w:type="spellEnd"/>
      <w:r w:rsidRPr="000F5659">
        <w:rPr>
          <w:rFonts w:cs="Arial"/>
          <w:spacing w:val="-1"/>
          <w:sz w:val="22"/>
          <w:szCs w:val="22"/>
        </w:rPr>
        <w:t xml:space="preserve"> </w:t>
      </w:r>
      <w:proofErr w:type="spellStart"/>
      <w:r w:rsidRPr="000F5659">
        <w:rPr>
          <w:rFonts w:cs="Arial"/>
          <w:sz w:val="22"/>
          <w:szCs w:val="22"/>
        </w:rPr>
        <w:t>abast</w:t>
      </w:r>
      <w:proofErr w:type="spellEnd"/>
      <w:r w:rsidRPr="000F5659">
        <w:rPr>
          <w:rFonts w:cs="Arial"/>
          <w:spacing w:val="-1"/>
          <w:sz w:val="22"/>
          <w:szCs w:val="22"/>
        </w:rPr>
        <w:t xml:space="preserve"> </w:t>
      </w:r>
      <w:r w:rsidRPr="000F5659">
        <w:rPr>
          <w:rFonts w:cs="Arial"/>
          <w:sz w:val="22"/>
          <w:szCs w:val="22"/>
        </w:rPr>
        <w:t>i</w:t>
      </w:r>
      <w:r w:rsidRPr="000F5659">
        <w:rPr>
          <w:rFonts w:cs="Arial"/>
          <w:spacing w:val="-2"/>
          <w:sz w:val="22"/>
          <w:szCs w:val="22"/>
        </w:rPr>
        <w:t xml:space="preserve"> </w:t>
      </w:r>
      <w:proofErr w:type="spellStart"/>
      <w:r w:rsidRPr="000F5659">
        <w:rPr>
          <w:rFonts w:cs="Arial"/>
          <w:sz w:val="22"/>
          <w:szCs w:val="22"/>
        </w:rPr>
        <w:t>els</w:t>
      </w:r>
      <w:proofErr w:type="spellEnd"/>
      <w:r w:rsidRPr="000F5659">
        <w:rPr>
          <w:rFonts w:cs="Arial"/>
          <w:spacing w:val="-2"/>
          <w:sz w:val="22"/>
          <w:szCs w:val="22"/>
        </w:rPr>
        <w:t xml:space="preserve"> </w:t>
      </w:r>
      <w:proofErr w:type="spellStart"/>
      <w:r w:rsidRPr="000F5659">
        <w:rPr>
          <w:rFonts w:cs="Arial"/>
          <w:sz w:val="22"/>
          <w:szCs w:val="22"/>
        </w:rPr>
        <w:t>resultats</w:t>
      </w:r>
      <w:proofErr w:type="spellEnd"/>
      <w:r w:rsidRPr="000F5659">
        <w:rPr>
          <w:rFonts w:cs="Arial"/>
          <w:sz w:val="22"/>
          <w:szCs w:val="22"/>
        </w:rPr>
        <w:t xml:space="preserve"> de</w:t>
      </w:r>
      <w:r w:rsidRPr="000F5659">
        <w:rPr>
          <w:rFonts w:cs="Arial"/>
          <w:spacing w:val="-1"/>
          <w:sz w:val="22"/>
          <w:szCs w:val="22"/>
        </w:rPr>
        <w:t xml:space="preserve"> </w:t>
      </w:r>
      <w:r w:rsidRPr="000F5659">
        <w:rPr>
          <w:rFonts w:cs="Arial"/>
          <w:sz w:val="22"/>
          <w:szCs w:val="22"/>
        </w:rPr>
        <w:t xml:space="preserve">les </w:t>
      </w:r>
      <w:proofErr w:type="spellStart"/>
      <w:r w:rsidRPr="000F5659">
        <w:rPr>
          <w:rFonts w:cs="Arial"/>
          <w:sz w:val="22"/>
          <w:szCs w:val="22"/>
        </w:rPr>
        <w:t>comprovacions</w:t>
      </w:r>
      <w:proofErr w:type="spellEnd"/>
      <w:r w:rsidRPr="000F5659">
        <w:rPr>
          <w:rFonts w:cs="Arial"/>
          <w:sz w:val="22"/>
          <w:szCs w:val="22"/>
        </w:rPr>
        <w:t xml:space="preserve"> efectuades </w:t>
      </w:r>
      <w:proofErr w:type="spellStart"/>
      <w:r w:rsidRPr="000F5659">
        <w:rPr>
          <w:rFonts w:cs="Arial"/>
          <w:sz w:val="22"/>
          <w:szCs w:val="22"/>
        </w:rPr>
        <w:t>siguin</w:t>
      </w:r>
      <w:proofErr w:type="spellEnd"/>
      <w:r w:rsidRPr="000F5659">
        <w:rPr>
          <w:rFonts w:cs="Arial"/>
          <w:sz w:val="22"/>
          <w:szCs w:val="22"/>
        </w:rPr>
        <w:t xml:space="preserve"> </w:t>
      </w:r>
      <w:proofErr w:type="spellStart"/>
      <w:r w:rsidRPr="000F5659">
        <w:rPr>
          <w:rFonts w:cs="Arial"/>
          <w:sz w:val="22"/>
          <w:szCs w:val="22"/>
        </w:rPr>
        <w:t>objecte</w:t>
      </w:r>
      <w:proofErr w:type="spellEnd"/>
      <w:r w:rsidRPr="000F5659">
        <w:rPr>
          <w:rFonts w:cs="Arial"/>
          <w:sz w:val="22"/>
          <w:szCs w:val="22"/>
        </w:rPr>
        <w:t xml:space="preserve"> de </w:t>
      </w:r>
      <w:proofErr w:type="spellStart"/>
      <w:r w:rsidRPr="000F5659">
        <w:rPr>
          <w:rFonts w:cs="Arial"/>
          <w:sz w:val="22"/>
          <w:szCs w:val="22"/>
        </w:rPr>
        <w:t>comunicació</w:t>
      </w:r>
      <w:proofErr w:type="spellEnd"/>
      <w:r w:rsidRPr="000F5659">
        <w:rPr>
          <w:rFonts w:cs="Arial"/>
          <w:sz w:val="22"/>
          <w:szCs w:val="22"/>
        </w:rPr>
        <w:t xml:space="preserve"> específica per </w:t>
      </w:r>
      <w:proofErr w:type="spellStart"/>
      <w:proofErr w:type="gramStart"/>
      <w:r w:rsidRPr="000F5659">
        <w:rPr>
          <w:rFonts w:cs="Arial"/>
          <w:sz w:val="22"/>
          <w:szCs w:val="22"/>
        </w:rPr>
        <w:t>escrit</w:t>
      </w:r>
      <w:proofErr w:type="spellEnd"/>
      <w:r w:rsidRPr="000F5659">
        <w:rPr>
          <w:rFonts w:cs="Arial"/>
          <w:sz w:val="22"/>
          <w:szCs w:val="22"/>
        </w:rPr>
        <w:t xml:space="preserve"> :</w:t>
      </w:r>
      <w:proofErr w:type="gramEnd"/>
    </w:p>
    <w:p w14:paraId="61893DEE" w14:textId="77777777" w:rsidR="000F5659" w:rsidRPr="000F5659" w:rsidRDefault="000F5659" w:rsidP="000F5659">
      <w:pPr>
        <w:pStyle w:val="Textindependent"/>
        <w:ind w:left="720" w:right="143"/>
        <w:rPr>
          <w:rFonts w:cs="Arial"/>
          <w:sz w:val="22"/>
          <w:szCs w:val="22"/>
        </w:rPr>
      </w:pPr>
    </w:p>
    <w:p w14:paraId="6919B82A" w14:textId="77777777" w:rsidR="000F5659" w:rsidRPr="000F5659" w:rsidRDefault="000F5659" w:rsidP="000F5659">
      <w:pPr>
        <w:pStyle w:val="Pargrafdellista"/>
        <w:widowControl w:val="0"/>
        <w:numPr>
          <w:ilvl w:val="0"/>
          <w:numId w:val="52"/>
        </w:numPr>
        <w:autoSpaceDE w:val="0"/>
        <w:autoSpaceDN w:val="0"/>
        <w:ind w:right="138"/>
        <w:contextualSpacing w:val="0"/>
        <w:jc w:val="both"/>
        <w:rPr>
          <w:rFonts w:ascii="Arial" w:hAnsi="Arial" w:cs="Arial"/>
          <w:vanish/>
          <w:sz w:val="22"/>
          <w:szCs w:val="22"/>
        </w:rPr>
      </w:pPr>
    </w:p>
    <w:p w14:paraId="1ABB01E5" w14:textId="77777777" w:rsidR="000F5659" w:rsidRPr="000F5659" w:rsidRDefault="000F5659" w:rsidP="000F5659">
      <w:pPr>
        <w:pStyle w:val="Pargrafdellista"/>
        <w:widowControl w:val="0"/>
        <w:numPr>
          <w:ilvl w:val="0"/>
          <w:numId w:val="52"/>
        </w:numPr>
        <w:autoSpaceDE w:val="0"/>
        <w:autoSpaceDN w:val="0"/>
        <w:ind w:right="138"/>
        <w:contextualSpacing w:val="0"/>
        <w:jc w:val="both"/>
        <w:rPr>
          <w:rFonts w:ascii="Arial" w:hAnsi="Arial" w:cs="Arial"/>
          <w:vanish/>
          <w:sz w:val="22"/>
          <w:szCs w:val="22"/>
        </w:rPr>
      </w:pPr>
    </w:p>
    <w:p w14:paraId="1344717B" w14:textId="77777777" w:rsidR="000F5659" w:rsidRPr="000F5659" w:rsidRDefault="000F5659" w:rsidP="000F5659">
      <w:pPr>
        <w:pStyle w:val="Textindependent"/>
        <w:widowControl w:val="0"/>
        <w:numPr>
          <w:ilvl w:val="1"/>
          <w:numId w:val="52"/>
        </w:numPr>
        <w:autoSpaceDE w:val="0"/>
        <w:autoSpaceDN w:val="0"/>
        <w:ind w:left="644" w:right="138"/>
        <w:rPr>
          <w:rFonts w:cs="Arial"/>
          <w:sz w:val="22"/>
          <w:szCs w:val="22"/>
        </w:rPr>
      </w:pPr>
      <w:r w:rsidRPr="000F5659">
        <w:rPr>
          <w:rFonts w:cs="Arial"/>
          <w:sz w:val="22"/>
          <w:szCs w:val="22"/>
        </w:rPr>
        <w:t>Per</w:t>
      </w:r>
      <w:r w:rsidRPr="000F5659">
        <w:rPr>
          <w:rFonts w:cs="Arial"/>
          <w:spacing w:val="-5"/>
          <w:sz w:val="22"/>
          <w:szCs w:val="22"/>
        </w:rPr>
        <w:t xml:space="preserve"> </w:t>
      </w:r>
      <w:proofErr w:type="spellStart"/>
      <w:r w:rsidRPr="000F5659">
        <w:rPr>
          <w:rFonts w:cs="Arial"/>
          <w:sz w:val="22"/>
          <w:szCs w:val="22"/>
        </w:rPr>
        <w:t>realitzar</w:t>
      </w:r>
      <w:proofErr w:type="spellEnd"/>
      <w:r w:rsidRPr="000F5659">
        <w:rPr>
          <w:rFonts w:cs="Arial"/>
          <w:spacing w:val="-5"/>
          <w:sz w:val="22"/>
          <w:szCs w:val="22"/>
        </w:rPr>
        <w:t xml:space="preserve"> </w:t>
      </w:r>
      <w:r w:rsidRPr="000F5659">
        <w:rPr>
          <w:rFonts w:cs="Arial"/>
          <w:sz w:val="22"/>
          <w:szCs w:val="22"/>
        </w:rPr>
        <w:t>una</w:t>
      </w:r>
      <w:r w:rsidRPr="000F5659">
        <w:rPr>
          <w:rFonts w:cs="Arial"/>
          <w:spacing w:val="-6"/>
          <w:sz w:val="22"/>
          <w:szCs w:val="22"/>
        </w:rPr>
        <w:t xml:space="preserve"> </w:t>
      </w:r>
      <w:proofErr w:type="spellStart"/>
      <w:r w:rsidRPr="000F5659">
        <w:rPr>
          <w:rFonts w:cs="Arial"/>
          <w:sz w:val="22"/>
          <w:szCs w:val="22"/>
        </w:rPr>
        <w:t>revisió</w:t>
      </w:r>
      <w:proofErr w:type="spellEnd"/>
      <w:r w:rsidRPr="000F5659">
        <w:rPr>
          <w:rFonts w:cs="Arial"/>
          <w:sz w:val="22"/>
          <w:szCs w:val="22"/>
        </w:rPr>
        <w:t xml:space="preserve"> que </w:t>
      </w:r>
      <w:proofErr w:type="spellStart"/>
      <w:r w:rsidRPr="000F5659">
        <w:rPr>
          <w:rFonts w:cs="Arial"/>
          <w:sz w:val="22"/>
          <w:szCs w:val="22"/>
        </w:rPr>
        <w:t>inclogui</w:t>
      </w:r>
      <w:proofErr w:type="spellEnd"/>
      <w:r w:rsidRPr="000F5659">
        <w:rPr>
          <w:rFonts w:cs="Arial"/>
          <w:sz w:val="22"/>
          <w:szCs w:val="22"/>
        </w:rPr>
        <w:t xml:space="preserve"> </w:t>
      </w:r>
      <w:proofErr w:type="spellStart"/>
      <w:r w:rsidRPr="000F5659">
        <w:rPr>
          <w:rFonts w:cs="Arial"/>
          <w:sz w:val="22"/>
          <w:szCs w:val="22"/>
        </w:rPr>
        <w:t>com</w:t>
      </w:r>
      <w:proofErr w:type="spellEnd"/>
      <w:r w:rsidRPr="000F5659">
        <w:rPr>
          <w:rFonts w:cs="Arial"/>
          <w:sz w:val="22"/>
          <w:szCs w:val="22"/>
        </w:rPr>
        <w:t xml:space="preserve"> </w:t>
      </w:r>
      <w:proofErr w:type="spellStart"/>
      <w:r w:rsidRPr="000F5659">
        <w:rPr>
          <w:rFonts w:cs="Arial"/>
          <w:sz w:val="22"/>
          <w:szCs w:val="22"/>
        </w:rPr>
        <w:t>abast</w:t>
      </w:r>
      <w:proofErr w:type="spellEnd"/>
      <w:r w:rsidRPr="000F5659">
        <w:rPr>
          <w:rFonts w:cs="Arial"/>
          <w:spacing w:val="-6"/>
          <w:sz w:val="22"/>
          <w:szCs w:val="22"/>
        </w:rPr>
        <w:t xml:space="preserve"> </w:t>
      </w:r>
      <w:proofErr w:type="spellStart"/>
      <w:r w:rsidRPr="000F5659">
        <w:rPr>
          <w:rFonts w:cs="Arial"/>
          <w:sz w:val="22"/>
          <w:szCs w:val="22"/>
        </w:rPr>
        <w:t>verificacions</w:t>
      </w:r>
      <w:proofErr w:type="spellEnd"/>
      <w:r w:rsidRPr="000F5659">
        <w:rPr>
          <w:rFonts w:cs="Arial"/>
          <w:spacing w:val="-6"/>
          <w:sz w:val="22"/>
          <w:szCs w:val="22"/>
        </w:rPr>
        <w:t xml:space="preserve"> sobre </w:t>
      </w:r>
      <w:proofErr w:type="spellStart"/>
      <w:r w:rsidRPr="000F5659">
        <w:rPr>
          <w:rFonts w:cs="Arial"/>
          <w:sz w:val="22"/>
          <w:szCs w:val="22"/>
        </w:rPr>
        <w:t>tot</w:t>
      </w:r>
      <w:proofErr w:type="spellEnd"/>
      <w:r w:rsidRPr="000F5659">
        <w:rPr>
          <w:rFonts w:cs="Arial"/>
          <w:spacing w:val="-3"/>
          <w:sz w:val="22"/>
          <w:szCs w:val="22"/>
        </w:rPr>
        <w:t xml:space="preserve"> </w:t>
      </w:r>
      <w:r w:rsidRPr="000F5659">
        <w:rPr>
          <w:rFonts w:cs="Arial"/>
          <w:sz w:val="22"/>
          <w:szCs w:val="22"/>
        </w:rPr>
        <w:t>el</w:t>
      </w:r>
      <w:r w:rsidRPr="000F5659">
        <w:rPr>
          <w:rFonts w:cs="Arial"/>
          <w:spacing w:val="-7"/>
          <w:sz w:val="22"/>
          <w:szCs w:val="22"/>
        </w:rPr>
        <w:t xml:space="preserve"> </w:t>
      </w:r>
      <w:proofErr w:type="spellStart"/>
      <w:r w:rsidRPr="000F5659">
        <w:rPr>
          <w:rFonts w:cs="Arial"/>
          <w:sz w:val="22"/>
          <w:szCs w:val="22"/>
        </w:rPr>
        <w:t>procediment</w:t>
      </w:r>
      <w:proofErr w:type="spellEnd"/>
      <w:r w:rsidRPr="000F5659">
        <w:rPr>
          <w:rFonts w:cs="Arial"/>
          <w:spacing w:val="-5"/>
          <w:sz w:val="22"/>
          <w:szCs w:val="22"/>
        </w:rPr>
        <w:t xml:space="preserve"> </w:t>
      </w:r>
      <w:r w:rsidRPr="000F5659">
        <w:rPr>
          <w:rFonts w:cs="Arial"/>
          <w:sz w:val="22"/>
          <w:szCs w:val="22"/>
        </w:rPr>
        <w:t>i</w:t>
      </w:r>
      <w:r w:rsidRPr="000F5659">
        <w:rPr>
          <w:rFonts w:cs="Arial"/>
          <w:spacing w:val="-6"/>
          <w:sz w:val="22"/>
          <w:szCs w:val="22"/>
        </w:rPr>
        <w:t xml:space="preserve"> </w:t>
      </w:r>
      <w:proofErr w:type="spellStart"/>
      <w:r w:rsidRPr="000F5659">
        <w:rPr>
          <w:rFonts w:cs="Arial"/>
          <w:sz w:val="22"/>
          <w:szCs w:val="22"/>
        </w:rPr>
        <w:t>gestió</w:t>
      </w:r>
      <w:proofErr w:type="spellEnd"/>
      <w:r w:rsidRPr="000F5659">
        <w:rPr>
          <w:rFonts w:cs="Arial"/>
          <w:spacing w:val="-6"/>
          <w:sz w:val="22"/>
          <w:szCs w:val="22"/>
        </w:rPr>
        <w:t xml:space="preserve"> </w:t>
      </w:r>
      <w:r w:rsidRPr="000F5659">
        <w:rPr>
          <w:rFonts w:cs="Arial"/>
          <w:sz w:val="22"/>
          <w:szCs w:val="22"/>
        </w:rPr>
        <w:lastRenderedPageBreak/>
        <w:t>de</w:t>
      </w:r>
      <w:r w:rsidRPr="000F5659">
        <w:rPr>
          <w:rFonts w:cs="Arial"/>
          <w:spacing w:val="-6"/>
          <w:sz w:val="22"/>
          <w:szCs w:val="22"/>
        </w:rPr>
        <w:t xml:space="preserve"> </w:t>
      </w:r>
      <w:r w:rsidRPr="000F5659">
        <w:rPr>
          <w:rFonts w:cs="Arial"/>
          <w:sz w:val="22"/>
          <w:szCs w:val="22"/>
        </w:rPr>
        <w:t>contractes,</w:t>
      </w:r>
      <w:r w:rsidRPr="000F5659">
        <w:rPr>
          <w:rFonts w:cs="Arial"/>
          <w:spacing w:val="-5"/>
          <w:sz w:val="22"/>
          <w:szCs w:val="22"/>
        </w:rPr>
        <w:t xml:space="preserve"> </w:t>
      </w:r>
      <w:r w:rsidRPr="000F5659">
        <w:rPr>
          <w:rFonts w:cs="Arial"/>
          <w:sz w:val="22"/>
          <w:szCs w:val="22"/>
        </w:rPr>
        <w:t>de</w:t>
      </w:r>
      <w:r w:rsidRPr="000F5659">
        <w:rPr>
          <w:rFonts w:cs="Arial"/>
          <w:spacing w:val="-4"/>
          <w:sz w:val="22"/>
          <w:szCs w:val="22"/>
        </w:rPr>
        <w:t xml:space="preserve"> </w:t>
      </w:r>
      <w:r w:rsidRPr="000F5659">
        <w:rPr>
          <w:rFonts w:cs="Arial"/>
          <w:sz w:val="22"/>
          <w:szCs w:val="22"/>
        </w:rPr>
        <w:t>les</w:t>
      </w:r>
      <w:r w:rsidRPr="000F5659">
        <w:rPr>
          <w:rFonts w:cs="Arial"/>
          <w:spacing w:val="-5"/>
          <w:sz w:val="22"/>
          <w:szCs w:val="22"/>
        </w:rPr>
        <w:t xml:space="preserve"> </w:t>
      </w:r>
      <w:proofErr w:type="spellStart"/>
      <w:r w:rsidRPr="000F5659">
        <w:rPr>
          <w:rFonts w:cs="Arial"/>
          <w:sz w:val="22"/>
          <w:szCs w:val="22"/>
        </w:rPr>
        <w:t>nòmines</w:t>
      </w:r>
      <w:proofErr w:type="spellEnd"/>
      <w:r w:rsidRPr="000F5659">
        <w:rPr>
          <w:rFonts w:cs="Arial"/>
          <w:sz w:val="22"/>
          <w:szCs w:val="22"/>
        </w:rPr>
        <w:t>,</w:t>
      </w:r>
      <w:r w:rsidRPr="000F5659">
        <w:rPr>
          <w:rFonts w:cs="Arial"/>
          <w:spacing w:val="-5"/>
          <w:sz w:val="22"/>
          <w:szCs w:val="22"/>
        </w:rPr>
        <w:t xml:space="preserve"> </w:t>
      </w:r>
      <w:r w:rsidRPr="000F5659">
        <w:rPr>
          <w:rFonts w:cs="Arial"/>
          <w:sz w:val="22"/>
          <w:szCs w:val="22"/>
        </w:rPr>
        <w:t>dietes,</w:t>
      </w:r>
      <w:r w:rsidRPr="000F5659">
        <w:rPr>
          <w:rFonts w:cs="Arial"/>
          <w:spacing w:val="-3"/>
          <w:sz w:val="22"/>
          <w:szCs w:val="22"/>
        </w:rPr>
        <w:t xml:space="preserve"> </w:t>
      </w:r>
      <w:r w:rsidRPr="000F5659">
        <w:rPr>
          <w:rFonts w:cs="Arial"/>
          <w:sz w:val="22"/>
          <w:szCs w:val="22"/>
        </w:rPr>
        <w:t>i</w:t>
      </w:r>
      <w:r w:rsidRPr="000F5659">
        <w:rPr>
          <w:rFonts w:cs="Arial"/>
          <w:spacing w:val="-7"/>
          <w:sz w:val="22"/>
          <w:szCs w:val="22"/>
        </w:rPr>
        <w:t xml:space="preserve"> </w:t>
      </w:r>
      <w:proofErr w:type="spellStart"/>
      <w:r w:rsidRPr="000F5659">
        <w:rPr>
          <w:rFonts w:cs="Arial"/>
          <w:sz w:val="22"/>
          <w:szCs w:val="22"/>
        </w:rPr>
        <w:t>drets</w:t>
      </w:r>
      <w:proofErr w:type="spellEnd"/>
      <w:r w:rsidRPr="000F5659">
        <w:rPr>
          <w:rFonts w:cs="Arial"/>
          <w:sz w:val="22"/>
          <w:szCs w:val="22"/>
        </w:rPr>
        <w:t xml:space="preserve"> </w:t>
      </w:r>
      <w:proofErr w:type="spellStart"/>
      <w:r w:rsidRPr="000F5659">
        <w:rPr>
          <w:rFonts w:cs="Arial"/>
          <w:sz w:val="22"/>
          <w:szCs w:val="22"/>
        </w:rPr>
        <w:t>d’assistència</w:t>
      </w:r>
      <w:proofErr w:type="spellEnd"/>
      <w:r w:rsidRPr="000F5659">
        <w:rPr>
          <w:rFonts w:cs="Arial"/>
          <w:sz w:val="22"/>
          <w:szCs w:val="22"/>
        </w:rPr>
        <w:t xml:space="preserve">, </w:t>
      </w:r>
      <w:proofErr w:type="spellStart"/>
      <w:r w:rsidRPr="000F5659">
        <w:rPr>
          <w:rFonts w:cs="Arial"/>
          <w:sz w:val="22"/>
          <w:szCs w:val="22"/>
        </w:rPr>
        <w:t>despeses</w:t>
      </w:r>
      <w:proofErr w:type="spellEnd"/>
      <w:r w:rsidRPr="000F5659">
        <w:rPr>
          <w:rFonts w:cs="Arial"/>
          <w:sz w:val="22"/>
          <w:szCs w:val="22"/>
        </w:rPr>
        <w:t xml:space="preserve"> de </w:t>
      </w:r>
      <w:proofErr w:type="spellStart"/>
      <w:r w:rsidRPr="000F5659">
        <w:rPr>
          <w:rFonts w:cs="Arial"/>
          <w:sz w:val="22"/>
          <w:szCs w:val="22"/>
        </w:rPr>
        <w:t>formació</w:t>
      </w:r>
      <w:proofErr w:type="spellEnd"/>
      <w:r w:rsidRPr="000F5659">
        <w:rPr>
          <w:rFonts w:cs="Arial"/>
          <w:sz w:val="22"/>
          <w:szCs w:val="22"/>
        </w:rPr>
        <w:t xml:space="preserve"> i </w:t>
      </w:r>
      <w:proofErr w:type="spellStart"/>
      <w:r w:rsidRPr="000F5659">
        <w:rPr>
          <w:rFonts w:cs="Arial"/>
          <w:sz w:val="22"/>
          <w:szCs w:val="22"/>
        </w:rPr>
        <w:t>honoraris</w:t>
      </w:r>
      <w:proofErr w:type="spellEnd"/>
      <w:r w:rsidRPr="000F5659">
        <w:rPr>
          <w:rFonts w:cs="Arial"/>
          <w:sz w:val="22"/>
          <w:szCs w:val="22"/>
        </w:rPr>
        <w:t xml:space="preserve"> de cursos, del personal </w:t>
      </w:r>
      <w:proofErr w:type="spellStart"/>
      <w:r w:rsidRPr="000F5659">
        <w:rPr>
          <w:rFonts w:cs="Arial"/>
          <w:sz w:val="22"/>
          <w:szCs w:val="22"/>
        </w:rPr>
        <w:t>fins</w:t>
      </w:r>
      <w:proofErr w:type="spellEnd"/>
      <w:r w:rsidRPr="000F5659">
        <w:rPr>
          <w:rFonts w:cs="Arial"/>
          <w:sz w:val="22"/>
          <w:szCs w:val="22"/>
        </w:rPr>
        <w:t xml:space="preserve"> a </w:t>
      </w:r>
      <w:proofErr w:type="spellStart"/>
      <w:r w:rsidRPr="000F5659">
        <w:rPr>
          <w:rFonts w:cs="Arial"/>
          <w:sz w:val="22"/>
          <w:szCs w:val="22"/>
        </w:rPr>
        <w:t>produir</w:t>
      </w:r>
      <w:proofErr w:type="spellEnd"/>
      <w:r w:rsidRPr="000F5659">
        <w:rPr>
          <w:rFonts w:cs="Arial"/>
          <w:sz w:val="22"/>
          <w:szCs w:val="22"/>
        </w:rPr>
        <w:t xml:space="preserve">-se </w:t>
      </w:r>
      <w:proofErr w:type="spellStart"/>
      <w:r w:rsidRPr="000F5659">
        <w:rPr>
          <w:rFonts w:cs="Arial"/>
          <w:sz w:val="22"/>
          <w:szCs w:val="22"/>
        </w:rPr>
        <w:t>el</w:t>
      </w:r>
      <w:proofErr w:type="spellEnd"/>
      <w:r w:rsidRPr="000F5659">
        <w:rPr>
          <w:rFonts w:cs="Arial"/>
          <w:sz w:val="22"/>
          <w:szCs w:val="22"/>
        </w:rPr>
        <w:t xml:space="preserve"> </w:t>
      </w:r>
      <w:proofErr w:type="spellStart"/>
      <w:r w:rsidRPr="000F5659">
        <w:rPr>
          <w:rFonts w:cs="Arial"/>
          <w:sz w:val="22"/>
          <w:szCs w:val="22"/>
        </w:rPr>
        <w:t>seu</w:t>
      </w:r>
      <w:proofErr w:type="spellEnd"/>
      <w:r w:rsidRPr="000F5659">
        <w:rPr>
          <w:rFonts w:cs="Arial"/>
          <w:sz w:val="22"/>
          <w:szCs w:val="22"/>
        </w:rPr>
        <w:t xml:space="preserve"> </w:t>
      </w:r>
      <w:proofErr w:type="spellStart"/>
      <w:r w:rsidRPr="000F5659">
        <w:rPr>
          <w:rFonts w:cs="Arial"/>
          <w:sz w:val="22"/>
          <w:szCs w:val="22"/>
        </w:rPr>
        <w:t>pagament</w:t>
      </w:r>
      <w:proofErr w:type="spellEnd"/>
      <w:r w:rsidRPr="000F5659">
        <w:rPr>
          <w:rFonts w:cs="Arial"/>
          <w:sz w:val="22"/>
          <w:szCs w:val="22"/>
        </w:rPr>
        <w:t xml:space="preserve">, </w:t>
      </w:r>
      <w:proofErr w:type="spellStart"/>
      <w:r w:rsidRPr="000F5659">
        <w:rPr>
          <w:rFonts w:cs="Arial"/>
          <w:sz w:val="22"/>
          <w:szCs w:val="22"/>
        </w:rPr>
        <w:t>incloent</w:t>
      </w:r>
      <w:proofErr w:type="spellEnd"/>
      <w:r w:rsidRPr="000F5659">
        <w:rPr>
          <w:rFonts w:cs="Arial"/>
          <w:sz w:val="22"/>
          <w:szCs w:val="22"/>
        </w:rPr>
        <w:t xml:space="preserve"> la </w:t>
      </w:r>
      <w:proofErr w:type="spellStart"/>
      <w:r w:rsidRPr="000F5659">
        <w:rPr>
          <w:rFonts w:cs="Arial"/>
          <w:sz w:val="22"/>
          <w:szCs w:val="22"/>
        </w:rPr>
        <w:t>gestió</w:t>
      </w:r>
      <w:proofErr w:type="spellEnd"/>
      <w:r w:rsidRPr="000F5659">
        <w:rPr>
          <w:rFonts w:cs="Arial"/>
          <w:sz w:val="22"/>
          <w:szCs w:val="22"/>
        </w:rPr>
        <w:t xml:space="preserve"> </w:t>
      </w:r>
      <w:proofErr w:type="spellStart"/>
      <w:r w:rsidRPr="000F5659">
        <w:rPr>
          <w:rFonts w:cs="Arial"/>
          <w:sz w:val="22"/>
          <w:szCs w:val="22"/>
        </w:rPr>
        <w:t>d’autoritzacions</w:t>
      </w:r>
      <w:proofErr w:type="spellEnd"/>
      <w:r w:rsidRPr="000F5659">
        <w:rPr>
          <w:rFonts w:cs="Arial"/>
          <w:sz w:val="22"/>
          <w:szCs w:val="22"/>
        </w:rPr>
        <w:t xml:space="preserve"> i </w:t>
      </w:r>
      <w:proofErr w:type="spellStart"/>
      <w:r w:rsidRPr="000F5659">
        <w:rPr>
          <w:rFonts w:cs="Arial"/>
          <w:sz w:val="22"/>
          <w:szCs w:val="22"/>
        </w:rPr>
        <w:t>validacions</w:t>
      </w:r>
      <w:proofErr w:type="spellEnd"/>
      <w:r w:rsidRPr="000F5659">
        <w:rPr>
          <w:rFonts w:cs="Arial"/>
          <w:sz w:val="22"/>
          <w:szCs w:val="22"/>
        </w:rPr>
        <w:t xml:space="preserve"> administratives, i en les 7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d’hospitals</w:t>
      </w:r>
      <w:proofErr w:type="spellEnd"/>
      <w:r w:rsidRPr="000F5659">
        <w:rPr>
          <w:rFonts w:cs="Arial"/>
          <w:sz w:val="22"/>
          <w:szCs w:val="22"/>
        </w:rPr>
        <w:t xml:space="preserve">, 13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d’Atenció</w:t>
      </w:r>
      <w:proofErr w:type="spellEnd"/>
      <w:r w:rsidRPr="000F5659">
        <w:rPr>
          <w:rFonts w:cs="Arial"/>
          <w:sz w:val="22"/>
          <w:szCs w:val="22"/>
        </w:rPr>
        <w:t xml:space="preserve"> </w:t>
      </w:r>
      <w:proofErr w:type="spellStart"/>
      <w:r w:rsidRPr="000F5659">
        <w:rPr>
          <w:rFonts w:cs="Arial"/>
          <w:sz w:val="22"/>
          <w:szCs w:val="22"/>
        </w:rPr>
        <w:t>Primària</w:t>
      </w:r>
      <w:proofErr w:type="spellEnd"/>
      <w:r w:rsidRPr="000F5659">
        <w:rPr>
          <w:rFonts w:cs="Arial"/>
          <w:sz w:val="22"/>
          <w:szCs w:val="22"/>
        </w:rPr>
        <w:t xml:space="preserve"> i </w:t>
      </w:r>
      <w:proofErr w:type="spellStart"/>
      <w:r w:rsidRPr="000F5659">
        <w:rPr>
          <w:rFonts w:cs="Arial"/>
          <w:sz w:val="22"/>
          <w:szCs w:val="22"/>
        </w:rPr>
        <w:t>els</w:t>
      </w:r>
      <w:proofErr w:type="spellEnd"/>
      <w:r w:rsidRPr="000F5659">
        <w:rPr>
          <w:rFonts w:cs="Arial"/>
          <w:sz w:val="22"/>
          <w:szCs w:val="22"/>
        </w:rPr>
        <w:t xml:space="preserve"> Serveis </w:t>
      </w:r>
      <w:proofErr w:type="spellStart"/>
      <w:r w:rsidRPr="000F5659">
        <w:rPr>
          <w:rFonts w:cs="Arial"/>
          <w:sz w:val="22"/>
          <w:szCs w:val="22"/>
        </w:rPr>
        <w:t>Centrals</w:t>
      </w:r>
      <w:proofErr w:type="spellEnd"/>
      <w:r w:rsidRPr="000F5659">
        <w:rPr>
          <w:rFonts w:cs="Arial"/>
          <w:sz w:val="22"/>
          <w:szCs w:val="22"/>
        </w:rPr>
        <w:t xml:space="preserve"> (en </w:t>
      </w:r>
      <w:proofErr w:type="spellStart"/>
      <w:r w:rsidRPr="000F5659">
        <w:rPr>
          <w:rFonts w:cs="Arial"/>
          <w:sz w:val="22"/>
          <w:szCs w:val="22"/>
        </w:rPr>
        <w:t>endavant</w:t>
      </w:r>
      <w:proofErr w:type="spellEnd"/>
      <w:r w:rsidRPr="000F5659">
        <w:rPr>
          <w:rFonts w:cs="Arial"/>
          <w:sz w:val="22"/>
          <w:szCs w:val="22"/>
        </w:rPr>
        <w:t>, SSCC)</w:t>
      </w:r>
      <w:r w:rsidRPr="000F5659">
        <w:rPr>
          <w:rFonts w:cs="Arial"/>
          <w:spacing w:val="40"/>
          <w:sz w:val="22"/>
          <w:szCs w:val="22"/>
        </w:rPr>
        <w:t xml:space="preserve"> </w:t>
      </w:r>
      <w:r w:rsidRPr="000F5659">
        <w:rPr>
          <w:rFonts w:cs="Arial"/>
          <w:sz w:val="22"/>
          <w:szCs w:val="22"/>
        </w:rPr>
        <w:t xml:space="preserve">de </w:t>
      </w:r>
      <w:proofErr w:type="spellStart"/>
      <w:r w:rsidRPr="000F5659">
        <w:rPr>
          <w:rFonts w:cs="Arial"/>
          <w:sz w:val="22"/>
          <w:szCs w:val="22"/>
        </w:rPr>
        <w:t>l’ICS</w:t>
      </w:r>
      <w:proofErr w:type="spellEnd"/>
      <w:r w:rsidRPr="000F5659">
        <w:rPr>
          <w:rFonts w:cs="Arial"/>
          <w:sz w:val="22"/>
          <w:szCs w:val="22"/>
        </w:rPr>
        <w:t xml:space="preserve">, es </w:t>
      </w:r>
      <w:proofErr w:type="spellStart"/>
      <w:r w:rsidRPr="000F5659">
        <w:rPr>
          <w:rFonts w:cs="Arial"/>
          <w:sz w:val="22"/>
          <w:szCs w:val="22"/>
        </w:rPr>
        <w:t>valorarà</w:t>
      </w:r>
      <w:proofErr w:type="spellEnd"/>
      <w:r w:rsidRPr="000F5659">
        <w:rPr>
          <w:rFonts w:cs="Arial"/>
          <w:sz w:val="22"/>
          <w:szCs w:val="22"/>
        </w:rPr>
        <w:t xml:space="preserve"> </w:t>
      </w:r>
      <w:proofErr w:type="spellStart"/>
      <w:r w:rsidRPr="000F5659">
        <w:rPr>
          <w:rFonts w:cs="Arial"/>
          <w:sz w:val="22"/>
          <w:szCs w:val="22"/>
        </w:rPr>
        <w:t>màxim</w:t>
      </w:r>
      <w:proofErr w:type="spellEnd"/>
      <w:r w:rsidRPr="000F5659">
        <w:rPr>
          <w:rFonts w:cs="Arial"/>
          <w:sz w:val="22"/>
          <w:szCs w:val="22"/>
        </w:rPr>
        <w:t xml:space="preserve"> 3 </w:t>
      </w:r>
      <w:proofErr w:type="spellStart"/>
      <w:r w:rsidRPr="000F5659">
        <w:rPr>
          <w:rFonts w:cs="Arial"/>
          <w:sz w:val="22"/>
          <w:szCs w:val="22"/>
        </w:rPr>
        <w:t>punts</w:t>
      </w:r>
      <w:proofErr w:type="spellEnd"/>
      <w:r w:rsidRPr="000F5659">
        <w:rPr>
          <w:rFonts w:cs="Arial"/>
          <w:sz w:val="22"/>
          <w:szCs w:val="22"/>
        </w:rPr>
        <w:t>.</w:t>
      </w:r>
    </w:p>
    <w:p w14:paraId="43C23381" w14:textId="77777777" w:rsidR="000F5659" w:rsidRPr="000F5659" w:rsidRDefault="000F5659" w:rsidP="000F5659">
      <w:pPr>
        <w:pStyle w:val="Textindependent"/>
        <w:ind w:left="720"/>
        <w:rPr>
          <w:rFonts w:cs="Arial"/>
          <w:sz w:val="22"/>
          <w:szCs w:val="22"/>
        </w:rPr>
      </w:pPr>
    </w:p>
    <w:p w14:paraId="0C3EC212" w14:textId="77777777" w:rsidR="000F5659" w:rsidRPr="000F5659" w:rsidRDefault="000F5659" w:rsidP="000F5659">
      <w:pPr>
        <w:pStyle w:val="Textindependent"/>
        <w:ind w:left="720"/>
        <w:rPr>
          <w:rFonts w:cs="Arial"/>
          <w:sz w:val="22"/>
          <w:szCs w:val="22"/>
        </w:rPr>
      </w:pPr>
      <w:r w:rsidRPr="000F5659">
        <w:rPr>
          <w:rFonts w:cs="Arial"/>
          <w:sz w:val="22"/>
          <w:szCs w:val="22"/>
        </w:rPr>
        <w:t xml:space="preserve">Cada </w:t>
      </w:r>
      <w:proofErr w:type="spellStart"/>
      <w:r w:rsidRPr="000F5659">
        <w:rPr>
          <w:rFonts w:cs="Arial"/>
          <w:sz w:val="22"/>
          <w:szCs w:val="22"/>
        </w:rPr>
        <w:t>revisió</w:t>
      </w:r>
      <w:proofErr w:type="spellEnd"/>
      <w:r w:rsidRPr="000F5659">
        <w:rPr>
          <w:rFonts w:cs="Arial"/>
          <w:sz w:val="22"/>
          <w:szCs w:val="22"/>
        </w:rPr>
        <w:t xml:space="preserve"> del </w:t>
      </w:r>
      <w:proofErr w:type="spellStart"/>
      <w:r w:rsidRPr="000F5659">
        <w:rPr>
          <w:rFonts w:cs="Arial"/>
          <w:sz w:val="22"/>
          <w:szCs w:val="22"/>
        </w:rPr>
        <w:t>procediment</w:t>
      </w:r>
      <w:proofErr w:type="spellEnd"/>
      <w:r w:rsidRPr="000F5659">
        <w:rPr>
          <w:rFonts w:cs="Arial"/>
          <w:sz w:val="22"/>
          <w:szCs w:val="22"/>
        </w:rPr>
        <w:t xml:space="preserve"> </w:t>
      </w:r>
      <w:proofErr w:type="spellStart"/>
      <w:r w:rsidRPr="000F5659">
        <w:rPr>
          <w:rFonts w:cs="Arial"/>
          <w:sz w:val="22"/>
          <w:szCs w:val="22"/>
        </w:rPr>
        <w:t>ha</w:t>
      </w:r>
      <w:proofErr w:type="spellEnd"/>
      <w:r w:rsidRPr="000F5659">
        <w:rPr>
          <w:rFonts w:cs="Arial"/>
          <w:spacing w:val="-7"/>
          <w:sz w:val="22"/>
          <w:szCs w:val="22"/>
        </w:rPr>
        <w:t xml:space="preserve"> </w:t>
      </w:r>
      <w:proofErr w:type="spellStart"/>
      <w:r w:rsidRPr="000F5659">
        <w:rPr>
          <w:rFonts w:cs="Arial"/>
          <w:sz w:val="22"/>
          <w:szCs w:val="22"/>
        </w:rPr>
        <w:t>d’incloure</w:t>
      </w:r>
      <w:proofErr w:type="spellEnd"/>
      <w:r w:rsidRPr="000F5659">
        <w:rPr>
          <w:rFonts w:cs="Arial"/>
          <w:spacing w:val="-5"/>
          <w:sz w:val="22"/>
          <w:szCs w:val="22"/>
        </w:rPr>
        <w:t xml:space="preserve"> un informe final </w:t>
      </w:r>
      <w:proofErr w:type="spellStart"/>
      <w:r w:rsidRPr="000F5659">
        <w:rPr>
          <w:rFonts w:cs="Arial"/>
          <w:spacing w:val="-5"/>
          <w:sz w:val="22"/>
          <w:szCs w:val="22"/>
        </w:rPr>
        <w:t>amb</w:t>
      </w:r>
      <w:proofErr w:type="spellEnd"/>
      <w:r w:rsidRPr="000F5659">
        <w:rPr>
          <w:rFonts w:cs="Arial"/>
          <w:spacing w:val="-5"/>
          <w:sz w:val="22"/>
          <w:szCs w:val="22"/>
        </w:rPr>
        <w:t xml:space="preserve">: </w:t>
      </w:r>
      <w:proofErr w:type="spellStart"/>
      <w:r w:rsidRPr="000F5659">
        <w:rPr>
          <w:rFonts w:cs="Arial"/>
          <w:spacing w:val="-5"/>
          <w:sz w:val="22"/>
          <w:szCs w:val="22"/>
        </w:rPr>
        <w:t>conclusions</w:t>
      </w:r>
      <w:proofErr w:type="spellEnd"/>
      <w:r w:rsidRPr="000F5659">
        <w:rPr>
          <w:rFonts w:cs="Arial"/>
          <w:spacing w:val="-5"/>
          <w:sz w:val="22"/>
          <w:szCs w:val="22"/>
        </w:rPr>
        <w:t xml:space="preserve">, </w:t>
      </w:r>
      <w:proofErr w:type="spellStart"/>
      <w:r w:rsidRPr="000F5659">
        <w:rPr>
          <w:rFonts w:cs="Arial"/>
          <w:spacing w:val="-5"/>
          <w:sz w:val="22"/>
          <w:szCs w:val="22"/>
        </w:rPr>
        <w:t>recomanacions</w:t>
      </w:r>
      <w:proofErr w:type="spellEnd"/>
      <w:r w:rsidRPr="000F5659">
        <w:rPr>
          <w:rFonts w:cs="Arial"/>
          <w:spacing w:val="-5"/>
          <w:sz w:val="22"/>
          <w:szCs w:val="22"/>
        </w:rPr>
        <w:t xml:space="preserve"> i </w:t>
      </w:r>
      <w:r w:rsidRPr="000F5659">
        <w:rPr>
          <w:rFonts w:cs="Arial"/>
          <w:sz w:val="22"/>
          <w:szCs w:val="22"/>
        </w:rPr>
        <w:t>una</w:t>
      </w:r>
      <w:r w:rsidRPr="000F5659">
        <w:rPr>
          <w:rFonts w:cs="Arial"/>
          <w:spacing w:val="-7"/>
          <w:sz w:val="22"/>
          <w:szCs w:val="22"/>
        </w:rPr>
        <w:t xml:space="preserve"> </w:t>
      </w:r>
      <w:proofErr w:type="spellStart"/>
      <w:r w:rsidRPr="000F5659">
        <w:rPr>
          <w:rFonts w:cs="Arial"/>
          <w:sz w:val="22"/>
          <w:szCs w:val="22"/>
        </w:rPr>
        <w:t>proposta</w:t>
      </w:r>
      <w:proofErr w:type="spellEnd"/>
      <w:r w:rsidRPr="000F5659">
        <w:rPr>
          <w:rFonts w:cs="Arial"/>
          <w:spacing w:val="-5"/>
          <w:sz w:val="22"/>
          <w:szCs w:val="22"/>
        </w:rPr>
        <w:t xml:space="preserve"> </w:t>
      </w:r>
      <w:r w:rsidRPr="000F5659">
        <w:rPr>
          <w:rFonts w:cs="Arial"/>
          <w:sz w:val="22"/>
          <w:szCs w:val="22"/>
        </w:rPr>
        <w:t>de</w:t>
      </w:r>
      <w:r w:rsidRPr="000F5659">
        <w:rPr>
          <w:rFonts w:cs="Arial"/>
          <w:spacing w:val="-8"/>
          <w:sz w:val="22"/>
          <w:szCs w:val="22"/>
        </w:rPr>
        <w:t xml:space="preserve"> </w:t>
      </w:r>
      <w:proofErr w:type="spellStart"/>
      <w:r w:rsidRPr="000F5659">
        <w:rPr>
          <w:rFonts w:cs="Arial"/>
          <w:sz w:val="22"/>
          <w:szCs w:val="22"/>
        </w:rPr>
        <w:t>punts</w:t>
      </w:r>
      <w:proofErr w:type="spellEnd"/>
      <w:r w:rsidRPr="000F5659">
        <w:rPr>
          <w:rFonts w:cs="Arial"/>
          <w:spacing w:val="-6"/>
          <w:sz w:val="22"/>
          <w:szCs w:val="22"/>
        </w:rPr>
        <w:t xml:space="preserve"> </w:t>
      </w:r>
      <w:r w:rsidRPr="000F5659">
        <w:rPr>
          <w:rFonts w:cs="Arial"/>
          <w:sz w:val="22"/>
          <w:szCs w:val="22"/>
        </w:rPr>
        <w:t>de</w:t>
      </w:r>
      <w:r w:rsidRPr="000F5659">
        <w:rPr>
          <w:rFonts w:cs="Arial"/>
          <w:spacing w:val="-7"/>
          <w:sz w:val="22"/>
          <w:szCs w:val="22"/>
        </w:rPr>
        <w:t xml:space="preserve"> </w:t>
      </w:r>
      <w:proofErr w:type="spellStart"/>
      <w:r w:rsidRPr="000F5659">
        <w:rPr>
          <w:rFonts w:cs="Arial"/>
          <w:sz w:val="22"/>
          <w:szCs w:val="22"/>
        </w:rPr>
        <w:t>millora</w:t>
      </w:r>
      <w:proofErr w:type="spellEnd"/>
      <w:r w:rsidRPr="000F5659">
        <w:rPr>
          <w:rFonts w:cs="Arial"/>
          <w:sz w:val="22"/>
          <w:szCs w:val="22"/>
        </w:rPr>
        <w:t>.</w:t>
      </w:r>
      <w:r w:rsidRPr="000F5659">
        <w:rPr>
          <w:rFonts w:cs="Arial"/>
          <w:spacing w:val="-5"/>
          <w:sz w:val="22"/>
          <w:szCs w:val="22"/>
        </w:rPr>
        <w:t xml:space="preserve"> </w:t>
      </w:r>
      <w:r w:rsidRPr="000F5659">
        <w:rPr>
          <w:rFonts w:cs="Arial"/>
          <w:sz w:val="22"/>
          <w:szCs w:val="22"/>
        </w:rPr>
        <w:t>Es</w:t>
      </w:r>
      <w:r w:rsidRPr="000F5659">
        <w:rPr>
          <w:rFonts w:cs="Arial"/>
          <w:spacing w:val="-4"/>
          <w:sz w:val="22"/>
          <w:szCs w:val="22"/>
        </w:rPr>
        <w:t xml:space="preserve"> </w:t>
      </w:r>
      <w:proofErr w:type="spellStart"/>
      <w:r w:rsidRPr="000F5659">
        <w:rPr>
          <w:rFonts w:cs="Arial"/>
          <w:spacing w:val="-2"/>
          <w:sz w:val="22"/>
          <w:szCs w:val="22"/>
        </w:rPr>
        <w:t>valorarà</w:t>
      </w:r>
      <w:proofErr w:type="spellEnd"/>
      <w:r w:rsidRPr="000F5659">
        <w:rPr>
          <w:rFonts w:cs="Arial"/>
          <w:spacing w:val="-2"/>
          <w:sz w:val="22"/>
          <w:szCs w:val="22"/>
        </w:rPr>
        <w:t>:</w:t>
      </w:r>
    </w:p>
    <w:p w14:paraId="5EA7D6B9" w14:textId="77777777" w:rsidR="000F5659" w:rsidRPr="000F5659" w:rsidRDefault="000F5659" w:rsidP="000F5659">
      <w:pPr>
        <w:pStyle w:val="Textindependent"/>
        <w:ind w:left="720"/>
        <w:rPr>
          <w:rFonts w:cs="Arial"/>
          <w:sz w:val="22"/>
          <w:szCs w:val="22"/>
        </w:rPr>
      </w:pPr>
    </w:p>
    <w:p w14:paraId="67E55B29" w14:textId="77777777" w:rsidR="000F5659" w:rsidRPr="000F5659" w:rsidRDefault="000F5659" w:rsidP="000F5659">
      <w:pPr>
        <w:pStyle w:val="Textindependent"/>
        <w:tabs>
          <w:tab w:val="left" w:leader="dot" w:pos="4766"/>
        </w:tabs>
        <w:ind w:left="1440"/>
        <w:rPr>
          <w:rFonts w:cs="Arial"/>
          <w:sz w:val="22"/>
          <w:szCs w:val="22"/>
        </w:rPr>
      </w:pPr>
      <w:r w:rsidRPr="000F5659">
        <w:rPr>
          <w:rFonts w:cs="Arial"/>
          <w:sz w:val="22"/>
          <w:szCs w:val="22"/>
        </w:rPr>
        <w:t>Per</w:t>
      </w:r>
      <w:r w:rsidRPr="000F5659">
        <w:rPr>
          <w:rFonts w:cs="Arial"/>
          <w:spacing w:val="-6"/>
          <w:sz w:val="22"/>
          <w:szCs w:val="22"/>
        </w:rPr>
        <w:t xml:space="preserve"> </w:t>
      </w:r>
      <w:proofErr w:type="spellStart"/>
      <w:r w:rsidRPr="000F5659">
        <w:rPr>
          <w:rFonts w:cs="Arial"/>
          <w:sz w:val="22"/>
          <w:szCs w:val="22"/>
        </w:rPr>
        <w:t>fer</w:t>
      </w:r>
      <w:proofErr w:type="spellEnd"/>
      <w:r w:rsidRPr="000F5659">
        <w:rPr>
          <w:rFonts w:cs="Arial"/>
          <w:spacing w:val="-6"/>
          <w:sz w:val="22"/>
          <w:szCs w:val="22"/>
        </w:rPr>
        <w:t xml:space="preserve"> entre </w:t>
      </w:r>
      <w:r w:rsidRPr="000F5659">
        <w:rPr>
          <w:rFonts w:cs="Arial"/>
          <w:sz w:val="22"/>
          <w:szCs w:val="22"/>
        </w:rPr>
        <w:t xml:space="preserve">3 </w:t>
      </w:r>
      <w:proofErr w:type="spellStart"/>
      <w:r w:rsidRPr="000F5659">
        <w:rPr>
          <w:rFonts w:cs="Arial"/>
          <w:sz w:val="22"/>
          <w:szCs w:val="22"/>
        </w:rPr>
        <w:t>i</w:t>
      </w:r>
      <w:proofErr w:type="spellEnd"/>
      <w:r w:rsidRPr="000F5659">
        <w:rPr>
          <w:rFonts w:cs="Arial"/>
          <w:sz w:val="22"/>
          <w:szCs w:val="22"/>
        </w:rPr>
        <w:t xml:space="preserve"> 4</w:t>
      </w:r>
      <w:r w:rsidRPr="000F5659">
        <w:rPr>
          <w:rFonts w:cs="Arial"/>
          <w:spacing w:val="-5"/>
          <w:sz w:val="22"/>
          <w:szCs w:val="22"/>
        </w:rPr>
        <w:t xml:space="preserve"> </w:t>
      </w:r>
      <w:proofErr w:type="spellStart"/>
      <w:r w:rsidRPr="000F5659">
        <w:rPr>
          <w:rFonts w:cs="Arial"/>
          <w:sz w:val="22"/>
          <w:szCs w:val="22"/>
        </w:rPr>
        <w:t>gerències</w:t>
      </w:r>
      <w:proofErr w:type="spellEnd"/>
      <w:r w:rsidRPr="000F5659">
        <w:rPr>
          <w:rFonts w:cs="Arial"/>
          <w:sz w:val="22"/>
          <w:szCs w:val="22"/>
        </w:rPr>
        <w:t>....................................1,5</w:t>
      </w:r>
      <w:r w:rsidRPr="000F5659">
        <w:rPr>
          <w:rFonts w:cs="Arial"/>
          <w:spacing w:val="-3"/>
          <w:sz w:val="22"/>
          <w:szCs w:val="22"/>
        </w:rPr>
        <w:t xml:space="preserve"> </w:t>
      </w:r>
      <w:proofErr w:type="spellStart"/>
      <w:r w:rsidRPr="000F5659">
        <w:rPr>
          <w:rFonts w:cs="Arial"/>
          <w:spacing w:val="-4"/>
          <w:sz w:val="22"/>
          <w:szCs w:val="22"/>
        </w:rPr>
        <w:t>punts</w:t>
      </w:r>
      <w:proofErr w:type="spellEnd"/>
    </w:p>
    <w:p w14:paraId="64E71992" w14:textId="54E29CE3" w:rsidR="000F5659" w:rsidRPr="000F5659" w:rsidRDefault="000F5659" w:rsidP="000F5659">
      <w:pPr>
        <w:pStyle w:val="Textindependent"/>
        <w:tabs>
          <w:tab w:val="left" w:leader="dot" w:pos="4790"/>
        </w:tabs>
        <w:ind w:left="1440"/>
        <w:rPr>
          <w:rFonts w:cs="Arial"/>
          <w:spacing w:val="-2"/>
          <w:sz w:val="22"/>
          <w:szCs w:val="22"/>
        </w:rPr>
      </w:pPr>
      <w:r w:rsidRPr="000F5659">
        <w:rPr>
          <w:rFonts w:cs="Arial"/>
          <w:sz w:val="22"/>
          <w:szCs w:val="22"/>
        </w:rPr>
        <w:t>Per</w:t>
      </w:r>
      <w:r w:rsidRPr="000F5659">
        <w:rPr>
          <w:rFonts w:cs="Arial"/>
          <w:spacing w:val="-5"/>
          <w:sz w:val="22"/>
          <w:szCs w:val="22"/>
        </w:rPr>
        <w:t xml:space="preserve"> </w:t>
      </w:r>
      <w:proofErr w:type="spellStart"/>
      <w:r w:rsidRPr="000F5659">
        <w:rPr>
          <w:rFonts w:cs="Arial"/>
          <w:sz w:val="22"/>
          <w:szCs w:val="22"/>
        </w:rPr>
        <w:t>fer</w:t>
      </w:r>
      <w:proofErr w:type="spellEnd"/>
      <w:r w:rsidRPr="000F5659">
        <w:rPr>
          <w:rFonts w:cs="Arial"/>
          <w:spacing w:val="-5"/>
          <w:sz w:val="22"/>
          <w:szCs w:val="22"/>
        </w:rPr>
        <w:t xml:space="preserve"> </w:t>
      </w:r>
      <w:r w:rsidRPr="000F5659">
        <w:rPr>
          <w:rFonts w:cs="Arial"/>
          <w:sz w:val="22"/>
          <w:szCs w:val="22"/>
        </w:rPr>
        <w:t>5</w:t>
      </w:r>
      <w:r w:rsidRPr="000F5659">
        <w:rPr>
          <w:rFonts w:cs="Arial"/>
          <w:spacing w:val="-5"/>
          <w:sz w:val="22"/>
          <w:szCs w:val="22"/>
        </w:rPr>
        <w:t xml:space="preserve"> </w:t>
      </w:r>
      <w:r w:rsidRPr="000F5659">
        <w:rPr>
          <w:rFonts w:cs="Arial"/>
          <w:sz w:val="22"/>
          <w:szCs w:val="22"/>
        </w:rPr>
        <w:t>o</w:t>
      </w:r>
      <w:r w:rsidRPr="000F5659">
        <w:rPr>
          <w:rFonts w:cs="Arial"/>
          <w:spacing w:val="-6"/>
          <w:sz w:val="22"/>
          <w:szCs w:val="22"/>
        </w:rPr>
        <w:t xml:space="preserve"> </w:t>
      </w:r>
      <w:proofErr w:type="spellStart"/>
      <w:r w:rsidRPr="000F5659">
        <w:rPr>
          <w:rFonts w:cs="Arial"/>
          <w:sz w:val="22"/>
          <w:szCs w:val="22"/>
        </w:rPr>
        <w:t>més</w:t>
      </w:r>
      <w:proofErr w:type="spellEnd"/>
      <w:r w:rsidRPr="000F5659">
        <w:rPr>
          <w:rFonts w:cs="Arial"/>
          <w:spacing w:val="-4"/>
          <w:sz w:val="22"/>
          <w:szCs w:val="22"/>
        </w:rPr>
        <w:t xml:space="preserve"> </w:t>
      </w:r>
      <w:proofErr w:type="spellStart"/>
      <w:r w:rsidRPr="000F5659">
        <w:rPr>
          <w:rFonts w:cs="Arial"/>
          <w:sz w:val="22"/>
          <w:szCs w:val="22"/>
        </w:rPr>
        <w:t>gerències</w:t>
      </w:r>
      <w:proofErr w:type="spellEnd"/>
      <w:r w:rsidRPr="000F5659">
        <w:rPr>
          <w:rFonts w:cs="Arial"/>
          <w:spacing w:val="-4"/>
          <w:sz w:val="22"/>
          <w:szCs w:val="22"/>
        </w:rPr>
        <w:t xml:space="preserve"> </w:t>
      </w:r>
      <w:r w:rsidRPr="000F5659">
        <w:rPr>
          <w:rFonts w:cs="Arial"/>
          <w:sz w:val="22"/>
          <w:szCs w:val="22"/>
        </w:rPr>
        <w:t>o</w:t>
      </w:r>
      <w:r w:rsidRPr="000F5659">
        <w:rPr>
          <w:rFonts w:cs="Arial"/>
          <w:spacing w:val="-4"/>
          <w:sz w:val="22"/>
          <w:szCs w:val="22"/>
        </w:rPr>
        <w:t xml:space="preserve"> </w:t>
      </w:r>
      <w:r w:rsidRPr="000F5659">
        <w:rPr>
          <w:rFonts w:cs="Arial"/>
          <w:spacing w:val="-2"/>
          <w:sz w:val="22"/>
          <w:szCs w:val="22"/>
        </w:rPr>
        <w:t>SSCC</w:t>
      </w:r>
      <w:r w:rsidRPr="000F5659">
        <w:rPr>
          <w:rFonts w:cs="Arial"/>
          <w:sz w:val="22"/>
          <w:szCs w:val="22"/>
        </w:rPr>
        <w:t>....</w:t>
      </w:r>
      <w:r w:rsidR="00613199">
        <w:rPr>
          <w:rFonts w:cs="Arial"/>
          <w:sz w:val="22"/>
          <w:szCs w:val="22"/>
        </w:rPr>
        <w:t>.....</w:t>
      </w:r>
      <w:r w:rsidRPr="000F5659">
        <w:rPr>
          <w:rFonts w:cs="Arial"/>
          <w:sz w:val="22"/>
          <w:szCs w:val="22"/>
        </w:rPr>
        <w:t>................3</w:t>
      </w:r>
      <w:r w:rsidRPr="000F5659">
        <w:rPr>
          <w:rFonts w:cs="Arial"/>
          <w:spacing w:val="-2"/>
          <w:sz w:val="22"/>
          <w:szCs w:val="22"/>
        </w:rPr>
        <w:t xml:space="preserve"> </w:t>
      </w:r>
      <w:proofErr w:type="spellStart"/>
      <w:r w:rsidRPr="000F5659">
        <w:rPr>
          <w:rFonts w:cs="Arial"/>
          <w:spacing w:val="-2"/>
          <w:sz w:val="22"/>
          <w:szCs w:val="22"/>
        </w:rPr>
        <w:t>punts</w:t>
      </w:r>
      <w:proofErr w:type="spellEnd"/>
    </w:p>
    <w:p w14:paraId="10CCE28A" w14:textId="77777777" w:rsidR="000F5659" w:rsidRPr="000F5659" w:rsidRDefault="000F5659" w:rsidP="000F5659">
      <w:pPr>
        <w:pStyle w:val="Textindependent"/>
        <w:tabs>
          <w:tab w:val="left" w:leader="dot" w:pos="4790"/>
        </w:tabs>
        <w:rPr>
          <w:rFonts w:cs="Arial"/>
          <w:spacing w:val="-2"/>
          <w:sz w:val="22"/>
          <w:szCs w:val="22"/>
        </w:rPr>
      </w:pPr>
    </w:p>
    <w:p w14:paraId="1F1B7C36" w14:textId="77777777" w:rsidR="000F5659" w:rsidRPr="000F5659" w:rsidRDefault="000F5659" w:rsidP="000F5659">
      <w:pPr>
        <w:pStyle w:val="Textindependent"/>
        <w:tabs>
          <w:tab w:val="left" w:leader="dot" w:pos="4790"/>
        </w:tabs>
        <w:ind w:left="709"/>
        <w:rPr>
          <w:rFonts w:cs="Arial"/>
          <w:spacing w:val="-2"/>
          <w:sz w:val="22"/>
          <w:szCs w:val="22"/>
        </w:rPr>
      </w:pPr>
      <w:r w:rsidRPr="000F5659">
        <w:rPr>
          <w:rFonts w:cs="Arial"/>
          <w:spacing w:val="-2"/>
          <w:sz w:val="22"/>
          <w:szCs w:val="22"/>
        </w:rPr>
        <w:t xml:space="preserve">Es considera un </w:t>
      </w:r>
      <w:proofErr w:type="spellStart"/>
      <w:r w:rsidRPr="000F5659">
        <w:rPr>
          <w:rFonts w:cs="Arial"/>
          <w:spacing w:val="-2"/>
          <w:sz w:val="22"/>
          <w:szCs w:val="22"/>
        </w:rPr>
        <w:t>mínim</w:t>
      </w:r>
      <w:proofErr w:type="spellEnd"/>
      <w:r w:rsidRPr="000F5659">
        <w:rPr>
          <w:rFonts w:cs="Arial"/>
          <w:spacing w:val="-2"/>
          <w:sz w:val="22"/>
          <w:szCs w:val="22"/>
        </w:rPr>
        <w:t xml:space="preserve"> de 3 </w:t>
      </w:r>
      <w:proofErr w:type="spellStart"/>
      <w:r w:rsidRPr="000F5659">
        <w:rPr>
          <w:rFonts w:cs="Arial"/>
          <w:spacing w:val="-2"/>
          <w:sz w:val="22"/>
          <w:szCs w:val="22"/>
        </w:rPr>
        <w:t>gerències</w:t>
      </w:r>
      <w:proofErr w:type="spellEnd"/>
      <w:r w:rsidRPr="000F5659">
        <w:rPr>
          <w:rFonts w:cs="Arial"/>
          <w:spacing w:val="-2"/>
          <w:sz w:val="22"/>
          <w:szCs w:val="22"/>
        </w:rPr>
        <w:t xml:space="preserve"> </w:t>
      </w:r>
      <w:proofErr w:type="spellStart"/>
      <w:r w:rsidRPr="000F5659">
        <w:rPr>
          <w:rFonts w:cs="Arial"/>
          <w:spacing w:val="-2"/>
          <w:sz w:val="22"/>
          <w:szCs w:val="22"/>
        </w:rPr>
        <w:t>perquè</w:t>
      </w:r>
      <w:proofErr w:type="spellEnd"/>
      <w:r w:rsidRPr="000F5659">
        <w:rPr>
          <w:rFonts w:cs="Arial"/>
          <w:spacing w:val="-2"/>
          <w:sz w:val="22"/>
          <w:szCs w:val="22"/>
        </w:rPr>
        <w:t xml:space="preserve"> </w:t>
      </w:r>
      <w:proofErr w:type="gramStart"/>
      <w:r w:rsidRPr="000F5659">
        <w:rPr>
          <w:rFonts w:cs="Arial"/>
          <w:spacing w:val="-2"/>
          <w:sz w:val="22"/>
          <w:szCs w:val="22"/>
        </w:rPr>
        <w:t>per sota</w:t>
      </w:r>
      <w:proofErr w:type="gramEnd"/>
      <w:r w:rsidRPr="000F5659">
        <w:rPr>
          <w:rFonts w:cs="Arial"/>
          <w:spacing w:val="-2"/>
          <w:sz w:val="22"/>
          <w:szCs w:val="22"/>
        </w:rPr>
        <w:t xml:space="preserve"> </w:t>
      </w:r>
      <w:proofErr w:type="spellStart"/>
      <w:r w:rsidRPr="000F5659">
        <w:rPr>
          <w:rFonts w:cs="Arial"/>
          <w:spacing w:val="-2"/>
          <w:sz w:val="22"/>
          <w:szCs w:val="22"/>
        </w:rPr>
        <w:t>d’aquest</w:t>
      </w:r>
      <w:proofErr w:type="spellEnd"/>
      <w:r w:rsidRPr="000F5659">
        <w:rPr>
          <w:rFonts w:cs="Arial"/>
          <w:spacing w:val="-2"/>
          <w:sz w:val="22"/>
          <w:szCs w:val="22"/>
        </w:rPr>
        <w:t xml:space="preserve"> nombre el </w:t>
      </w:r>
      <w:proofErr w:type="spellStart"/>
      <w:r w:rsidRPr="000F5659">
        <w:rPr>
          <w:rFonts w:cs="Arial"/>
          <w:spacing w:val="-2"/>
          <w:sz w:val="22"/>
          <w:szCs w:val="22"/>
        </w:rPr>
        <w:t>treball</w:t>
      </w:r>
      <w:proofErr w:type="spellEnd"/>
      <w:r w:rsidRPr="000F5659">
        <w:rPr>
          <w:rFonts w:cs="Arial"/>
          <w:spacing w:val="-2"/>
          <w:sz w:val="22"/>
          <w:szCs w:val="22"/>
        </w:rPr>
        <w:t xml:space="preserve"> </w:t>
      </w:r>
      <w:proofErr w:type="spellStart"/>
      <w:r w:rsidRPr="000F5659">
        <w:rPr>
          <w:rFonts w:cs="Arial"/>
          <w:spacing w:val="-2"/>
          <w:sz w:val="22"/>
          <w:szCs w:val="22"/>
        </w:rPr>
        <w:t>addicional</w:t>
      </w:r>
      <w:proofErr w:type="spellEnd"/>
      <w:r w:rsidRPr="000F5659">
        <w:rPr>
          <w:rFonts w:cs="Arial"/>
          <w:spacing w:val="-2"/>
          <w:sz w:val="22"/>
          <w:szCs w:val="22"/>
        </w:rPr>
        <w:t xml:space="preserve"> no aporta un valor </w:t>
      </w:r>
      <w:proofErr w:type="spellStart"/>
      <w:r w:rsidRPr="000F5659">
        <w:rPr>
          <w:rFonts w:cs="Arial"/>
          <w:spacing w:val="-2"/>
          <w:sz w:val="22"/>
          <w:szCs w:val="22"/>
        </w:rPr>
        <w:t>afegit</w:t>
      </w:r>
      <w:proofErr w:type="spellEnd"/>
      <w:r w:rsidRPr="000F5659">
        <w:rPr>
          <w:rFonts w:cs="Arial"/>
          <w:spacing w:val="-2"/>
          <w:sz w:val="22"/>
          <w:szCs w:val="22"/>
        </w:rPr>
        <w:t>.</w:t>
      </w:r>
    </w:p>
    <w:p w14:paraId="4442157C" w14:textId="77777777" w:rsidR="000F5659" w:rsidRPr="000F5659" w:rsidRDefault="000F5659" w:rsidP="00613199">
      <w:pPr>
        <w:pStyle w:val="Textindependent"/>
        <w:tabs>
          <w:tab w:val="left" w:leader="dot" w:pos="4790"/>
        </w:tabs>
        <w:rPr>
          <w:rFonts w:cs="Arial"/>
          <w:sz w:val="22"/>
          <w:szCs w:val="22"/>
        </w:rPr>
      </w:pPr>
    </w:p>
    <w:p w14:paraId="363F0758" w14:textId="77777777" w:rsidR="000F5659" w:rsidRPr="000F5659" w:rsidRDefault="000F5659" w:rsidP="000F5659">
      <w:pPr>
        <w:pStyle w:val="Textindependent"/>
        <w:widowControl w:val="0"/>
        <w:numPr>
          <w:ilvl w:val="1"/>
          <w:numId w:val="52"/>
        </w:numPr>
        <w:autoSpaceDE w:val="0"/>
        <w:autoSpaceDN w:val="0"/>
        <w:ind w:left="709" w:right="138" w:hanging="425"/>
        <w:rPr>
          <w:rFonts w:cs="Arial"/>
          <w:sz w:val="22"/>
          <w:szCs w:val="22"/>
        </w:rPr>
      </w:pPr>
      <w:r w:rsidRPr="000F5659">
        <w:rPr>
          <w:rFonts w:cs="Arial"/>
          <w:sz w:val="22"/>
          <w:szCs w:val="22"/>
        </w:rPr>
        <w:t xml:space="preserve">Per </w:t>
      </w:r>
      <w:proofErr w:type="spellStart"/>
      <w:r w:rsidRPr="000F5659">
        <w:rPr>
          <w:rFonts w:cs="Arial"/>
          <w:sz w:val="22"/>
          <w:szCs w:val="22"/>
        </w:rPr>
        <w:t>realitzar</w:t>
      </w:r>
      <w:proofErr w:type="spellEnd"/>
      <w:r w:rsidRPr="000F5659">
        <w:rPr>
          <w:rFonts w:cs="Arial"/>
          <w:sz w:val="22"/>
          <w:szCs w:val="22"/>
        </w:rPr>
        <w:t xml:space="preserve"> una </w:t>
      </w:r>
      <w:proofErr w:type="spellStart"/>
      <w:r w:rsidRPr="000F5659">
        <w:rPr>
          <w:rFonts w:cs="Arial"/>
          <w:sz w:val="22"/>
          <w:szCs w:val="22"/>
        </w:rPr>
        <w:t>revisió</w:t>
      </w:r>
      <w:proofErr w:type="spellEnd"/>
      <w:r w:rsidRPr="000F5659">
        <w:rPr>
          <w:rFonts w:cs="Arial"/>
          <w:sz w:val="22"/>
          <w:szCs w:val="22"/>
        </w:rPr>
        <w:t xml:space="preserve"> que </w:t>
      </w:r>
      <w:proofErr w:type="spellStart"/>
      <w:r w:rsidRPr="000F5659">
        <w:rPr>
          <w:rFonts w:cs="Arial"/>
          <w:sz w:val="22"/>
          <w:szCs w:val="22"/>
        </w:rPr>
        <w:t>inclogui</w:t>
      </w:r>
      <w:proofErr w:type="spellEnd"/>
      <w:r w:rsidRPr="000F5659">
        <w:rPr>
          <w:rFonts w:cs="Arial"/>
          <w:sz w:val="22"/>
          <w:szCs w:val="22"/>
        </w:rPr>
        <w:t xml:space="preserve"> </w:t>
      </w:r>
      <w:proofErr w:type="spellStart"/>
      <w:r w:rsidRPr="000F5659">
        <w:rPr>
          <w:rFonts w:cs="Arial"/>
          <w:sz w:val="22"/>
          <w:szCs w:val="22"/>
        </w:rPr>
        <w:t>com</w:t>
      </w:r>
      <w:proofErr w:type="spellEnd"/>
      <w:r w:rsidRPr="000F5659">
        <w:rPr>
          <w:rFonts w:cs="Arial"/>
          <w:sz w:val="22"/>
          <w:szCs w:val="22"/>
        </w:rPr>
        <w:t xml:space="preserve"> </w:t>
      </w:r>
      <w:proofErr w:type="spellStart"/>
      <w:r w:rsidRPr="000F5659">
        <w:rPr>
          <w:rFonts w:cs="Arial"/>
          <w:sz w:val="22"/>
          <w:szCs w:val="22"/>
        </w:rPr>
        <w:t>abast</w:t>
      </w:r>
      <w:proofErr w:type="spellEnd"/>
      <w:r w:rsidRPr="000F5659">
        <w:rPr>
          <w:rFonts w:cs="Arial"/>
          <w:spacing w:val="-6"/>
          <w:sz w:val="22"/>
          <w:szCs w:val="22"/>
        </w:rPr>
        <w:t xml:space="preserve"> </w:t>
      </w:r>
      <w:proofErr w:type="spellStart"/>
      <w:r w:rsidRPr="000F5659">
        <w:rPr>
          <w:rFonts w:cs="Arial"/>
          <w:sz w:val="22"/>
          <w:szCs w:val="22"/>
        </w:rPr>
        <w:t>verificacions</w:t>
      </w:r>
      <w:proofErr w:type="spellEnd"/>
      <w:r w:rsidRPr="000F5659">
        <w:rPr>
          <w:rFonts w:cs="Arial"/>
          <w:spacing w:val="-6"/>
          <w:sz w:val="22"/>
          <w:szCs w:val="22"/>
        </w:rPr>
        <w:t xml:space="preserve"> sobre </w:t>
      </w:r>
      <w:proofErr w:type="spellStart"/>
      <w:r w:rsidRPr="000F5659">
        <w:rPr>
          <w:rFonts w:cs="Arial"/>
          <w:sz w:val="22"/>
          <w:szCs w:val="22"/>
        </w:rPr>
        <w:t>tot</w:t>
      </w:r>
      <w:proofErr w:type="spellEnd"/>
      <w:r w:rsidRPr="000F5659">
        <w:rPr>
          <w:rFonts w:cs="Arial"/>
          <w:sz w:val="22"/>
          <w:szCs w:val="22"/>
        </w:rPr>
        <w:t xml:space="preserve"> el </w:t>
      </w:r>
      <w:proofErr w:type="spellStart"/>
      <w:r w:rsidRPr="000F5659">
        <w:rPr>
          <w:rFonts w:cs="Arial"/>
          <w:sz w:val="22"/>
          <w:szCs w:val="22"/>
        </w:rPr>
        <w:t>procediment</w:t>
      </w:r>
      <w:proofErr w:type="spellEnd"/>
      <w:r w:rsidRPr="000F5659">
        <w:rPr>
          <w:rFonts w:cs="Arial"/>
          <w:sz w:val="22"/>
          <w:szCs w:val="22"/>
        </w:rPr>
        <w:t xml:space="preserve"> de </w:t>
      </w:r>
      <w:proofErr w:type="spellStart"/>
      <w:r w:rsidRPr="000F5659">
        <w:rPr>
          <w:rFonts w:cs="Arial"/>
          <w:sz w:val="22"/>
          <w:szCs w:val="22"/>
        </w:rPr>
        <w:t>gestió</w:t>
      </w:r>
      <w:proofErr w:type="spellEnd"/>
      <w:r w:rsidRPr="000F5659">
        <w:rPr>
          <w:rFonts w:cs="Arial"/>
          <w:sz w:val="22"/>
          <w:szCs w:val="22"/>
        </w:rPr>
        <w:t xml:space="preserve"> de compres i logística, des de la comanda a la factura, </w:t>
      </w:r>
      <w:proofErr w:type="spellStart"/>
      <w:r w:rsidRPr="000F5659">
        <w:rPr>
          <w:rFonts w:cs="Arial"/>
          <w:sz w:val="22"/>
          <w:szCs w:val="22"/>
        </w:rPr>
        <w:t>fins</w:t>
      </w:r>
      <w:proofErr w:type="spellEnd"/>
      <w:r w:rsidRPr="000F5659">
        <w:rPr>
          <w:rFonts w:cs="Arial"/>
          <w:sz w:val="22"/>
          <w:szCs w:val="22"/>
        </w:rPr>
        <w:t xml:space="preserve"> a </w:t>
      </w:r>
      <w:proofErr w:type="spellStart"/>
      <w:r w:rsidRPr="000F5659">
        <w:rPr>
          <w:rFonts w:cs="Arial"/>
          <w:sz w:val="22"/>
          <w:szCs w:val="22"/>
        </w:rPr>
        <w:t>produir</w:t>
      </w:r>
      <w:proofErr w:type="spellEnd"/>
      <w:r w:rsidRPr="000F5659">
        <w:rPr>
          <w:rFonts w:cs="Arial"/>
          <w:sz w:val="22"/>
          <w:szCs w:val="22"/>
        </w:rPr>
        <w:t xml:space="preserve">-se </w:t>
      </w:r>
      <w:proofErr w:type="spellStart"/>
      <w:r w:rsidRPr="000F5659">
        <w:rPr>
          <w:rFonts w:cs="Arial"/>
          <w:sz w:val="22"/>
          <w:szCs w:val="22"/>
        </w:rPr>
        <w:t>el</w:t>
      </w:r>
      <w:proofErr w:type="spellEnd"/>
      <w:r w:rsidRPr="000F5659">
        <w:rPr>
          <w:rFonts w:cs="Arial"/>
          <w:sz w:val="22"/>
          <w:szCs w:val="22"/>
        </w:rPr>
        <w:t xml:space="preserve"> </w:t>
      </w:r>
      <w:proofErr w:type="spellStart"/>
      <w:r w:rsidRPr="000F5659">
        <w:rPr>
          <w:rFonts w:cs="Arial"/>
          <w:sz w:val="22"/>
          <w:szCs w:val="22"/>
        </w:rPr>
        <w:t>seu</w:t>
      </w:r>
      <w:proofErr w:type="spellEnd"/>
      <w:r w:rsidRPr="000F5659">
        <w:rPr>
          <w:rFonts w:cs="Arial"/>
          <w:sz w:val="22"/>
          <w:szCs w:val="22"/>
        </w:rPr>
        <w:t xml:space="preserve"> </w:t>
      </w:r>
      <w:proofErr w:type="spellStart"/>
      <w:r w:rsidRPr="000F5659">
        <w:rPr>
          <w:rFonts w:cs="Arial"/>
          <w:sz w:val="22"/>
          <w:szCs w:val="22"/>
        </w:rPr>
        <w:t>pagament</w:t>
      </w:r>
      <w:proofErr w:type="spellEnd"/>
      <w:r w:rsidRPr="000F5659">
        <w:rPr>
          <w:rFonts w:cs="Arial"/>
          <w:sz w:val="22"/>
          <w:szCs w:val="22"/>
        </w:rPr>
        <w:t xml:space="preserve">, </w:t>
      </w:r>
      <w:proofErr w:type="spellStart"/>
      <w:r w:rsidRPr="000F5659">
        <w:rPr>
          <w:rFonts w:cs="Arial"/>
          <w:sz w:val="22"/>
          <w:szCs w:val="22"/>
        </w:rPr>
        <w:t>incloent</w:t>
      </w:r>
      <w:proofErr w:type="spellEnd"/>
      <w:r w:rsidRPr="000F5659">
        <w:rPr>
          <w:rFonts w:cs="Arial"/>
          <w:sz w:val="22"/>
          <w:szCs w:val="22"/>
        </w:rPr>
        <w:t xml:space="preserve"> la </w:t>
      </w:r>
      <w:proofErr w:type="spellStart"/>
      <w:r w:rsidRPr="000F5659">
        <w:rPr>
          <w:rFonts w:cs="Arial"/>
          <w:sz w:val="22"/>
          <w:szCs w:val="22"/>
        </w:rPr>
        <w:t>gestió</w:t>
      </w:r>
      <w:proofErr w:type="spellEnd"/>
      <w:r w:rsidRPr="000F5659">
        <w:rPr>
          <w:rFonts w:cs="Arial"/>
          <w:sz w:val="22"/>
          <w:szCs w:val="22"/>
        </w:rPr>
        <w:t xml:space="preserve"> </w:t>
      </w:r>
      <w:proofErr w:type="spellStart"/>
      <w:r w:rsidRPr="000F5659">
        <w:rPr>
          <w:rFonts w:cs="Arial"/>
          <w:sz w:val="22"/>
          <w:szCs w:val="22"/>
        </w:rPr>
        <w:t>d’autoritzacions</w:t>
      </w:r>
      <w:proofErr w:type="spellEnd"/>
      <w:r w:rsidRPr="000F5659">
        <w:rPr>
          <w:rFonts w:cs="Arial"/>
          <w:sz w:val="22"/>
          <w:szCs w:val="22"/>
        </w:rPr>
        <w:t xml:space="preserve"> i </w:t>
      </w:r>
      <w:proofErr w:type="spellStart"/>
      <w:r w:rsidRPr="000F5659">
        <w:rPr>
          <w:rFonts w:cs="Arial"/>
          <w:sz w:val="22"/>
          <w:szCs w:val="22"/>
        </w:rPr>
        <w:t>validacions</w:t>
      </w:r>
      <w:proofErr w:type="spellEnd"/>
      <w:r w:rsidRPr="000F5659">
        <w:rPr>
          <w:rFonts w:cs="Arial"/>
          <w:sz w:val="22"/>
          <w:szCs w:val="22"/>
        </w:rPr>
        <w:t xml:space="preserve"> administratives en les 7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d’hospitals</w:t>
      </w:r>
      <w:proofErr w:type="spellEnd"/>
      <w:r w:rsidRPr="000F5659">
        <w:rPr>
          <w:rFonts w:cs="Arial"/>
          <w:sz w:val="22"/>
          <w:szCs w:val="22"/>
        </w:rPr>
        <w:t xml:space="preserve">, 13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d’Atenció</w:t>
      </w:r>
      <w:proofErr w:type="spellEnd"/>
      <w:r w:rsidRPr="000F5659">
        <w:rPr>
          <w:rFonts w:cs="Arial"/>
          <w:sz w:val="22"/>
          <w:szCs w:val="22"/>
        </w:rPr>
        <w:t xml:space="preserve"> </w:t>
      </w:r>
      <w:proofErr w:type="spellStart"/>
      <w:r w:rsidRPr="000F5659">
        <w:rPr>
          <w:rFonts w:cs="Arial"/>
          <w:sz w:val="22"/>
          <w:szCs w:val="22"/>
        </w:rPr>
        <w:t>Primària</w:t>
      </w:r>
      <w:proofErr w:type="spellEnd"/>
      <w:r w:rsidRPr="000F5659">
        <w:rPr>
          <w:rFonts w:cs="Arial"/>
          <w:sz w:val="22"/>
          <w:szCs w:val="22"/>
        </w:rPr>
        <w:t xml:space="preserve"> i </w:t>
      </w:r>
      <w:proofErr w:type="spellStart"/>
      <w:r w:rsidRPr="000F5659">
        <w:rPr>
          <w:rFonts w:cs="Arial"/>
          <w:sz w:val="22"/>
          <w:szCs w:val="22"/>
        </w:rPr>
        <w:t>els</w:t>
      </w:r>
      <w:proofErr w:type="spellEnd"/>
      <w:r w:rsidRPr="000F5659">
        <w:rPr>
          <w:rFonts w:cs="Arial"/>
          <w:sz w:val="22"/>
          <w:szCs w:val="22"/>
        </w:rPr>
        <w:t xml:space="preserve"> SSCC</w:t>
      </w:r>
      <w:r w:rsidRPr="000F5659">
        <w:rPr>
          <w:rFonts w:cs="Arial"/>
          <w:spacing w:val="40"/>
          <w:sz w:val="22"/>
          <w:szCs w:val="22"/>
        </w:rPr>
        <w:t xml:space="preserve"> </w:t>
      </w:r>
      <w:r w:rsidRPr="000F5659">
        <w:rPr>
          <w:rFonts w:cs="Arial"/>
          <w:sz w:val="22"/>
          <w:szCs w:val="22"/>
        </w:rPr>
        <w:t xml:space="preserve">de </w:t>
      </w:r>
      <w:proofErr w:type="spellStart"/>
      <w:r w:rsidRPr="000F5659">
        <w:rPr>
          <w:rFonts w:cs="Arial"/>
          <w:sz w:val="22"/>
          <w:szCs w:val="22"/>
        </w:rPr>
        <w:t>l’ICS</w:t>
      </w:r>
      <w:proofErr w:type="spellEnd"/>
      <w:r w:rsidRPr="000F5659">
        <w:rPr>
          <w:rFonts w:cs="Arial"/>
          <w:sz w:val="22"/>
          <w:szCs w:val="22"/>
        </w:rPr>
        <w:t xml:space="preserve">, es </w:t>
      </w:r>
      <w:proofErr w:type="spellStart"/>
      <w:r w:rsidRPr="000F5659">
        <w:rPr>
          <w:rFonts w:cs="Arial"/>
          <w:sz w:val="22"/>
          <w:szCs w:val="22"/>
        </w:rPr>
        <w:t>valorarà</w:t>
      </w:r>
      <w:proofErr w:type="spellEnd"/>
      <w:r w:rsidRPr="000F5659">
        <w:rPr>
          <w:rFonts w:cs="Arial"/>
          <w:sz w:val="22"/>
          <w:szCs w:val="22"/>
        </w:rPr>
        <w:t xml:space="preserve"> </w:t>
      </w:r>
      <w:proofErr w:type="spellStart"/>
      <w:r w:rsidRPr="000F5659">
        <w:rPr>
          <w:rFonts w:cs="Arial"/>
          <w:sz w:val="22"/>
          <w:szCs w:val="22"/>
        </w:rPr>
        <w:t>màxim</w:t>
      </w:r>
      <w:proofErr w:type="spellEnd"/>
      <w:r w:rsidRPr="000F5659">
        <w:rPr>
          <w:rFonts w:cs="Arial"/>
          <w:sz w:val="22"/>
          <w:szCs w:val="22"/>
        </w:rPr>
        <w:t xml:space="preserve"> 3 </w:t>
      </w:r>
      <w:proofErr w:type="spellStart"/>
      <w:r w:rsidRPr="000F5659">
        <w:rPr>
          <w:rFonts w:cs="Arial"/>
          <w:sz w:val="22"/>
          <w:szCs w:val="22"/>
        </w:rPr>
        <w:t>punts</w:t>
      </w:r>
      <w:proofErr w:type="spellEnd"/>
      <w:r w:rsidRPr="000F5659">
        <w:rPr>
          <w:rFonts w:cs="Arial"/>
          <w:sz w:val="22"/>
          <w:szCs w:val="22"/>
        </w:rPr>
        <w:t>.</w:t>
      </w:r>
    </w:p>
    <w:p w14:paraId="2B0997E2" w14:textId="77777777" w:rsidR="000F5659" w:rsidRPr="000F5659" w:rsidRDefault="000F5659" w:rsidP="000F5659">
      <w:pPr>
        <w:pStyle w:val="Textindependent"/>
        <w:ind w:left="720"/>
        <w:rPr>
          <w:rFonts w:cs="Arial"/>
          <w:sz w:val="22"/>
          <w:szCs w:val="22"/>
        </w:rPr>
      </w:pPr>
    </w:p>
    <w:p w14:paraId="2A147592" w14:textId="77777777" w:rsidR="000F5659" w:rsidRPr="000F5659" w:rsidRDefault="000F5659" w:rsidP="000F5659">
      <w:pPr>
        <w:pStyle w:val="Textindependent"/>
        <w:ind w:left="720"/>
        <w:rPr>
          <w:rFonts w:cs="Arial"/>
          <w:sz w:val="22"/>
          <w:szCs w:val="22"/>
        </w:rPr>
      </w:pPr>
      <w:r w:rsidRPr="000F5659">
        <w:rPr>
          <w:rFonts w:cs="Arial"/>
          <w:sz w:val="22"/>
          <w:szCs w:val="22"/>
        </w:rPr>
        <w:t xml:space="preserve">Cada </w:t>
      </w:r>
      <w:proofErr w:type="spellStart"/>
      <w:r w:rsidRPr="000F5659">
        <w:rPr>
          <w:rFonts w:cs="Arial"/>
          <w:sz w:val="22"/>
          <w:szCs w:val="22"/>
        </w:rPr>
        <w:t>revisió</w:t>
      </w:r>
      <w:proofErr w:type="spellEnd"/>
      <w:r w:rsidRPr="000F5659">
        <w:rPr>
          <w:rFonts w:cs="Arial"/>
          <w:sz w:val="22"/>
          <w:szCs w:val="22"/>
        </w:rPr>
        <w:t xml:space="preserve"> del </w:t>
      </w:r>
      <w:proofErr w:type="spellStart"/>
      <w:r w:rsidRPr="000F5659">
        <w:rPr>
          <w:rFonts w:cs="Arial"/>
          <w:sz w:val="22"/>
          <w:szCs w:val="22"/>
        </w:rPr>
        <w:t>procediment</w:t>
      </w:r>
      <w:proofErr w:type="spellEnd"/>
      <w:r w:rsidRPr="000F5659">
        <w:rPr>
          <w:rFonts w:cs="Arial"/>
          <w:sz w:val="22"/>
          <w:szCs w:val="22"/>
        </w:rPr>
        <w:t xml:space="preserve"> </w:t>
      </w:r>
      <w:proofErr w:type="spellStart"/>
      <w:r w:rsidRPr="000F5659">
        <w:rPr>
          <w:rFonts w:cs="Arial"/>
          <w:sz w:val="22"/>
          <w:szCs w:val="22"/>
        </w:rPr>
        <w:t>ha</w:t>
      </w:r>
      <w:proofErr w:type="spellEnd"/>
      <w:r w:rsidRPr="000F5659">
        <w:rPr>
          <w:rFonts w:cs="Arial"/>
          <w:spacing w:val="-7"/>
          <w:sz w:val="22"/>
          <w:szCs w:val="22"/>
        </w:rPr>
        <w:t xml:space="preserve"> </w:t>
      </w:r>
      <w:proofErr w:type="spellStart"/>
      <w:r w:rsidRPr="000F5659">
        <w:rPr>
          <w:rFonts w:cs="Arial"/>
          <w:sz w:val="22"/>
          <w:szCs w:val="22"/>
        </w:rPr>
        <w:t>d’incloure</w:t>
      </w:r>
      <w:proofErr w:type="spellEnd"/>
      <w:r w:rsidRPr="000F5659">
        <w:rPr>
          <w:rFonts w:cs="Arial"/>
          <w:spacing w:val="-5"/>
          <w:sz w:val="22"/>
          <w:szCs w:val="22"/>
        </w:rPr>
        <w:t xml:space="preserve"> un informe final </w:t>
      </w:r>
      <w:proofErr w:type="spellStart"/>
      <w:r w:rsidRPr="000F5659">
        <w:rPr>
          <w:rFonts w:cs="Arial"/>
          <w:spacing w:val="-5"/>
          <w:sz w:val="22"/>
          <w:szCs w:val="22"/>
        </w:rPr>
        <w:t>amb</w:t>
      </w:r>
      <w:proofErr w:type="spellEnd"/>
      <w:r w:rsidRPr="000F5659">
        <w:rPr>
          <w:rFonts w:cs="Arial"/>
          <w:spacing w:val="-5"/>
          <w:sz w:val="22"/>
          <w:szCs w:val="22"/>
        </w:rPr>
        <w:t xml:space="preserve">: </w:t>
      </w:r>
      <w:proofErr w:type="spellStart"/>
      <w:r w:rsidRPr="000F5659">
        <w:rPr>
          <w:rFonts w:cs="Arial"/>
          <w:spacing w:val="-5"/>
          <w:sz w:val="22"/>
          <w:szCs w:val="22"/>
        </w:rPr>
        <w:t>conclusions</w:t>
      </w:r>
      <w:proofErr w:type="spellEnd"/>
      <w:r w:rsidRPr="000F5659">
        <w:rPr>
          <w:rFonts w:cs="Arial"/>
          <w:spacing w:val="-5"/>
          <w:sz w:val="22"/>
          <w:szCs w:val="22"/>
        </w:rPr>
        <w:t xml:space="preserve">, </w:t>
      </w:r>
      <w:proofErr w:type="spellStart"/>
      <w:r w:rsidRPr="000F5659">
        <w:rPr>
          <w:rFonts w:cs="Arial"/>
          <w:spacing w:val="-5"/>
          <w:sz w:val="22"/>
          <w:szCs w:val="22"/>
        </w:rPr>
        <w:t>recomanacions</w:t>
      </w:r>
      <w:proofErr w:type="spellEnd"/>
      <w:r w:rsidRPr="000F5659">
        <w:rPr>
          <w:rFonts w:cs="Arial"/>
          <w:spacing w:val="-5"/>
          <w:sz w:val="22"/>
          <w:szCs w:val="22"/>
        </w:rPr>
        <w:t xml:space="preserve"> i </w:t>
      </w:r>
      <w:r w:rsidRPr="000F5659">
        <w:rPr>
          <w:rFonts w:cs="Arial"/>
          <w:sz w:val="22"/>
          <w:szCs w:val="22"/>
        </w:rPr>
        <w:t>una</w:t>
      </w:r>
      <w:r w:rsidRPr="000F5659">
        <w:rPr>
          <w:rFonts w:cs="Arial"/>
          <w:spacing w:val="-7"/>
          <w:sz w:val="22"/>
          <w:szCs w:val="22"/>
        </w:rPr>
        <w:t xml:space="preserve"> </w:t>
      </w:r>
      <w:proofErr w:type="spellStart"/>
      <w:r w:rsidRPr="000F5659">
        <w:rPr>
          <w:rFonts w:cs="Arial"/>
          <w:sz w:val="22"/>
          <w:szCs w:val="22"/>
        </w:rPr>
        <w:t>proposta</w:t>
      </w:r>
      <w:proofErr w:type="spellEnd"/>
      <w:r w:rsidRPr="000F5659">
        <w:rPr>
          <w:rFonts w:cs="Arial"/>
          <w:spacing w:val="-5"/>
          <w:sz w:val="22"/>
          <w:szCs w:val="22"/>
        </w:rPr>
        <w:t xml:space="preserve"> </w:t>
      </w:r>
      <w:r w:rsidRPr="000F5659">
        <w:rPr>
          <w:rFonts w:cs="Arial"/>
          <w:sz w:val="22"/>
          <w:szCs w:val="22"/>
        </w:rPr>
        <w:t>de</w:t>
      </w:r>
      <w:r w:rsidRPr="000F5659">
        <w:rPr>
          <w:rFonts w:cs="Arial"/>
          <w:spacing w:val="-8"/>
          <w:sz w:val="22"/>
          <w:szCs w:val="22"/>
        </w:rPr>
        <w:t xml:space="preserve"> </w:t>
      </w:r>
      <w:proofErr w:type="spellStart"/>
      <w:r w:rsidRPr="000F5659">
        <w:rPr>
          <w:rFonts w:cs="Arial"/>
          <w:sz w:val="22"/>
          <w:szCs w:val="22"/>
        </w:rPr>
        <w:t>punts</w:t>
      </w:r>
      <w:proofErr w:type="spellEnd"/>
      <w:r w:rsidRPr="000F5659">
        <w:rPr>
          <w:rFonts w:cs="Arial"/>
          <w:spacing w:val="-6"/>
          <w:sz w:val="22"/>
          <w:szCs w:val="22"/>
        </w:rPr>
        <w:t xml:space="preserve"> </w:t>
      </w:r>
      <w:r w:rsidRPr="000F5659">
        <w:rPr>
          <w:rFonts w:cs="Arial"/>
          <w:sz w:val="22"/>
          <w:szCs w:val="22"/>
        </w:rPr>
        <w:t>de</w:t>
      </w:r>
      <w:r w:rsidRPr="000F5659">
        <w:rPr>
          <w:rFonts w:cs="Arial"/>
          <w:spacing w:val="-7"/>
          <w:sz w:val="22"/>
          <w:szCs w:val="22"/>
        </w:rPr>
        <w:t xml:space="preserve"> </w:t>
      </w:r>
      <w:proofErr w:type="spellStart"/>
      <w:r w:rsidRPr="000F5659">
        <w:rPr>
          <w:rFonts w:cs="Arial"/>
          <w:sz w:val="22"/>
          <w:szCs w:val="22"/>
        </w:rPr>
        <w:t>millora</w:t>
      </w:r>
      <w:proofErr w:type="spellEnd"/>
      <w:r w:rsidRPr="000F5659">
        <w:rPr>
          <w:rFonts w:cs="Arial"/>
          <w:sz w:val="22"/>
          <w:szCs w:val="22"/>
        </w:rPr>
        <w:t>.</w:t>
      </w:r>
      <w:r w:rsidRPr="000F5659">
        <w:rPr>
          <w:rFonts w:cs="Arial"/>
          <w:spacing w:val="-5"/>
          <w:sz w:val="22"/>
          <w:szCs w:val="22"/>
        </w:rPr>
        <w:t xml:space="preserve"> </w:t>
      </w:r>
      <w:r w:rsidRPr="000F5659">
        <w:rPr>
          <w:rFonts w:cs="Arial"/>
          <w:sz w:val="22"/>
          <w:szCs w:val="22"/>
        </w:rPr>
        <w:t>Es</w:t>
      </w:r>
      <w:r w:rsidRPr="000F5659">
        <w:rPr>
          <w:rFonts w:cs="Arial"/>
          <w:spacing w:val="-4"/>
          <w:sz w:val="22"/>
          <w:szCs w:val="22"/>
        </w:rPr>
        <w:t xml:space="preserve"> </w:t>
      </w:r>
      <w:proofErr w:type="spellStart"/>
      <w:r w:rsidRPr="000F5659">
        <w:rPr>
          <w:rFonts w:cs="Arial"/>
          <w:spacing w:val="-2"/>
          <w:sz w:val="22"/>
          <w:szCs w:val="22"/>
        </w:rPr>
        <w:t>valorarà</w:t>
      </w:r>
      <w:proofErr w:type="spellEnd"/>
      <w:r w:rsidRPr="000F5659">
        <w:rPr>
          <w:rFonts w:cs="Arial"/>
          <w:spacing w:val="-2"/>
          <w:sz w:val="22"/>
          <w:szCs w:val="22"/>
        </w:rPr>
        <w:t>:</w:t>
      </w:r>
    </w:p>
    <w:p w14:paraId="6DEF2BEA" w14:textId="77777777" w:rsidR="000F5659" w:rsidRPr="000F5659" w:rsidRDefault="000F5659" w:rsidP="000F5659">
      <w:pPr>
        <w:pStyle w:val="Textindependent"/>
        <w:tabs>
          <w:tab w:val="left" w:leader="dot" w:pos="4769"/>
        </w:tabs>
        <w:ind w:left="720"/>
        <w:rPr>
          <w:rFonts w:cs="Arial"/>
          <w:sz w:val="22"/>
          <w:szCs w:val="22"/>
        </w:rPr>
      </w:pPr>
    </w:p>
    <w:p w14:paraId="0B74B3F6" w14:textId="77777777" w:rsidR="000F5659" w:rsidRPr="000F5659" w:rsidRDefault="000F5659" w:rsidP="000F5659">
      <w:pPr>
        <w:pStyle w:val="Textindependent"/>
        <w:ind w:left="1440"/>
        <w:rPr>
          <w:rFonts w:cs="Arial"/>
          <w:sz w:val="22"/>
          <w:szCs w:val="22"/>
        </w:rPr>
      </w:pPr>
      <w:r w:rsidRPr="000F5659">
        <w:rPr>
          <w:rFonts w:cs="Arial"/>
          <w:spacing w:val="-4"/>
          <w:sz w:val="22"/>
          <w:szCs w:val="22"/>
        </w:rPr>
        <w:t xml:space="preserve">Per </w:t>
      </w:r>
      <w:proofErr w:type="spellStart"/>
      <w:r w:rsidRPr="000F5659">
        <w:rPr>
          <w:rFonts w:cs="Arial"/>
          <w:spacing w:val="-4"/>
          <w:sz w:val="22"/>
          <w:szCs w:val="22"/>
        </w:rPr>
        <w:t>fer</w:t>
      </w:r>
      <w:proofErr w:type="spellEnd"/>
      <w:r w:rsidRPr="000F5659">
        <w:rPr>
          <w:rFonts w:cs="Arial"/>
          <w:spacing w:val="-4"/>
          <w:sz w:val="22"/>
          <w:szCs w:val="22"/>
        </w:rPr>
        <w:t xml:space="preserve"> SSCC i entre 1 </w:t>
      </w:r>
      <w:proofErr w:type="spellStart"/>
      <w:r w:rsidRPr="000F5659">
        <w:rPr>
          <w:rFonts w:cs="Arial"/>
          <w:spacing w:val="-4"/>
          <w:sz w:val="22"/>
          <w:szCs w:val="22"/>
        </w:rPr>
        <w:t>i</w:t>
      </w:r>
      <w:proofErr w:type="spellEnd"/>
      <w:r w:rsidRPr="000F5659">
        <w:rPr>
          <w:rFonts w:cs="Arial"/>
          <w:spacing w:val="-4"/>
          <w:sz w:val="22"/>
          <w:szCs w:val="22"/>
        </w:rPr>
        <w:t xml:space="preserve"> 3 </w:t>
      </w:r>
      <w:proofErr w:type="spellStart"/>
      <w:r w:rsidRPr="000F5659">
        <w:rPr>
          <w:rFonts w:cs="Arial"/>
          <w:spacing w:val="-4"/>
          <w:sz w:val="22"/>
          <w:szCs w:val="22"/>
        </w:rPr>
        <w:t>gerències</w:t>
      </w:r>
      <w:proofErr w:type="spellEnd"/>
      <w:r w:rsidRPr="000F5659">
        <w:rPr>
          <w:rFonts w:cs="Arial"/>
          <w:spacing w:val="-4"/>
          <w:sz w:val="22"/>
          <w:szCs w:val="22"/>
        </w:rPr>
        <w:t xml:space="preserve">.....................1,5 </w:t>
      </w:r>
      <w:proofErr w:type="spellStart"/>
      <w:r w:rsidRPr="000F5659">
        <w:rPr>
          <w:rFonts w:cs="Arial"/>
          <w:spacing w:val="-4"/>
          <w:sz w:val="22"/>
          <w:szCs w:val="22"/>
        </w:rPr>
        <w:t>punts</w:t>
      </w:r>
      <w:proofErr w:type="spellEnd"/>
    </w:p>
    <w:p w14:paraId="172892E7" w14:textId="77777777" w:rsidR="000F5659" w:rsidRPr="000F5659" w:rsidRDefault="000F5659" w:rsidP="000F5659">
      <w:pPr>
        <w:pStyle w:val="Textindependent"/>
        <w:ind w:left="1440"/>
        <w:rPr>
          <w:rFonts w:cs="Arial"/>
          <w:sz w:val="22"/>
          <w:szCs w:val="22"/>
        </w:rPr>
      </w:pPr>
      <w:r w:rsidRPr="000F5659">
        <w:rPr>
          <w:rFonts w:cs="Arial"/>
          <w:sz w:val="22"/>
          <w:szCs w:val="22"/>
        </w:rPr>
        <w:t xml:space="preserve">Per </w:t>
      </w:r>
      <w:proofErr w:type="spellStart"/>
      <w:r w:rsidRPr="000F5659">
        <w:rPr>
          <w:rFonts w:cs="Arial"/>
          <w:sz w:val="22"/>
          <w:szCs w:val="22"/>
        </w:rPr>
        <w:t>fer</w:t>
      </w:r>
      <w:proofErr w:type="spellEnd"/>
      <w:r w:rsidRPr="000F5659">
        <w:rPr>
          <w:rFonts w:cs="Arial"/>
          <w:sz w:val="22"/>
          <w:szCs w:val="22"/>
        </w:rPr>
        <w:t xml:space="preserve"> SSCC i 4 o </w:t>
      </w:r>
      <w:proofErr w:type="spellStart"/>
      <w:r w:rsidRPr="000F5659">
        <w:rPr>
          <w:rFonts w:cs="Arial"/>
          <w:sz w:val="22"/>
          <w:szCs w:val="22"/>
        </w:rPr>
        <w:t>més</w:t>
      </w:r>
      <w:proofErr w:type="spellEnd"/>
      <w:r w:rsidRPr="000F5659">
        <w:rPr>
          <w:rFonts w:cs="Arial"/>
          <w:sz w:val="22"/>
          <w:szCs w:val="22"/>
        </w:rPr>
        <w:t xml:space="preserve"> </w:t>
      </w:r>
      <w:proofErr w:type="spellStart"/>
      <w:r w:rsidRPr="000F5659">
        <w:rPr>
          <w:rFonts w:cs="Arial"/>
          <w:sz w:val="22"/>
          <w:szCs w:val="22"/>
        </w:rPr>
        <w:t>gerències</w:t>
      </w:r>
      <w:proofErr w:type="spellEnd"/>
      <w:r w:rsidRPr="000F5659">
        <w:rPr>
          <w:rFonts w:cs="Arial"/>
          <w:sz w:val="22"/>
          <w:szCs w:val="22"/>
        </w:rPr>
        <w:t>....................3</w:t>
      </w:r>
      <w:r w:rsidRPr="000F5659">
        <w:rPr>
          <w:rFonts w:cs="Arial"/>
          <w:spacing w:val="-14"/>
          <w:sz w:val="22"/>
          <w:szCs w:val="22"/>
        </w:rPr>
        <w:t xml:space="preserve"> </w:t>
      </w:r>
      <w:proofErr w:type="spellStart"/>
      <w:r w:rsidRPr="000F5659">
        <w:rPr>
          <w:rFonts w:cs="Arial"/>
          <w:sz w:val="22"/>
          <w:szCs w:val="22"/>
        </w:rPr>
        <w:t>punts</w:t>
      </w:r>
      <w:proofErr w:type="spellEnd"/>
    </w:p>
    <w:p w14:paraId="10CEF0B0" w14:textId="77777777" w:rsidR="000F5659" w:rsidRPr="000F5659" w:rsidRDefault="000F5659" w:rsidP="000F5659">
      <w:pPr>
        <w:pStyle w:val="Textindependent"/>
        <w:tabs>
          <w:tab w:val="left" w:leader="dot" w:pos="4790"/>
        </w:tabs>
        <w:rPr>
          <w:rFonts w:cs="Arial"/>
          <w:spacing w:val="-2"/>
          <w:sz w:val="22"/>
          <w:szCs w:val="22"/>
        </w:rPr>
      </w:pPr>
    </w:p>
    <w:p w14:paraId="6DF4456F" w14:textId="77777777" w:rsidR="000F5659" w:rsidRPr="000F5659" w:rsidRDefault="000F5659" w:rsidP="000F5659">
      <w:pPr>
        <w:pStyle w:val="Textindependent"/>
        <w:tabs>
          <w:tab w:val="left" w:leader="dot" w:pos="4790"/>
        </w:tabs>
        <w:ind w:left="709"/>
        <w:rPr>
          <w:rFonts w:cs="Arial"/>
          <w:spacing w:val="-2"/>
          <w:sz w:val="22"/>
          <w:szCs w:val="22"/>
        </w:rPr>
      </w:pPr>
      <w:r w:rsidRPr="000F5659">
        <w:rPr>
          <w:rFonts w:cs="Arial"/>
          <w:spacing w:val="-2"/>
          <w:sz w:val="22"/>
          <w:szCs w:val="22"/>
        </w:rPr>
        <w:t xml:space="preserve">Es considera un </w:t>
      </w:r>
      <w:proofErr w:type="spellStart"/>
      <w:r w:rsidRPr="000F5659">
        <w:rPr>
          <w:rFonts w:cs="Arial"/>
          <w:spacing w:val="-2"/>
          <w:sz w:val="22"/>
          <w:szCs w:val="22"/>
        </w:rPr>
        <w:t>mínim</w:t>
      </w:r>
      <w:proofErr w:type="spellEnd"/>
      <w:r w:rsidRPr="000F5659">
        <w:rPr>
          <w:rFonts w:cs="Arial"/>
          <w:spacing w:val="-2"/>
          <w:sz w:val="22"/>
          <w:szCs w:val="22"/>
        </w:rPr>
        <w:t xml:space="preserve"> de SSCC i 1 </w:t>
      </w:r>
      <w:proofErr w:type="spellStart"/>
      <w:r w:rsidRPr="000F5659">
        <w:rPr>
          <w:rFonts w:cs="Arial"/>
          <w:spacing w:val="-2"/>
          <w:sz w:val="22"/>
          <w:szCs w:val="22"/>
        </w:rPr>
        <w:t>gerència</w:t>
      </w:r>
      <w:proofErr w:type="spellEnd"/>
      <w:r w:rsidRPr="000F5659">
        <w:rPr>
          <w:rFonts w:cs="Arial"/>
          <w:spacing w:val="-2"/>
          <w:sz w:val="22"/>
          <w:szCs w:val="22"/>
        </w:rPr>
        <w:t xml:space="preserve"> </w:t>
      </w:r>
      <w:proofErr w:type="spellStart"/>
      <w:r w:rsidRPr="000F5659">
        <w:rPr>
          <w:rFonts w:cs="Arial"/>
          <w:spacing w:val="-2"/>
          <w:sz w:val="22"/>
          <w:szCs w:val="22"/>
        </w:rPr>
        <w:t>perquè</w:t>
      </w:r>
      <w:proofErr w:type="spellEnd"/>
      <w:r w:rsidRPr="000F5659">
        <w:rPr>
          <w:rFonts w:cs="Arial"/>
          <w:spacing w:val="-2"/>
          <w:sz w:val="22"/>
          <w:szCs w:val="22"/>
        </w:rPr>
        <w:t xml:space="preserve"> </w:t>
      </w:r>
      <w:proofErr w:type="gramStart"/>
      <w:r w:rsidRPr="000F5659">
        <w:rPr>
          <w:rFonts w:cs="Arial"/>
          <w:spacing w:val="-2"/>
          <w:sz w:val="22"/>
          <w:szCs w:val="22"/>
        </w:rPr>
        <w:t>per sota</w:t>
      </w:r>
      <w:proofErr w:type="gramEnd"/>
      <w:r w:rsidRPr="000F5659">
        <w:rPr>
          <w:rFonts w:cs="Arial"/>
          <w:spacing w:val="-2"/>
          <w:sz w:val="22"/>
          <w:szCs w:val="22"/>
        </w:rPr>
        <w:t xml:space="preserve"> </w:t>
      </w:r>
      <w:proofErr w:type="spellStart"/>
      <w:r w:rsidRPr="000F5659">
        <w:rPr>
          <w:rFonts w:cs="Arial"/>
          <w:spacing w:val="-2"/>
          <w:sz w:val="22"/>
          <w:szCs w:val="22"/>
        </w:rPr>
        <w:t>d’aquest</w:t>
      </w:r>
      <w:proofErr w:type="spellEnd"/>
      <w:r w:rsidRPr="000F5659">
        <w:rPr>
          <w:rFonts w:cs="Arial"/>
          <w:spacing w:val="-2"/>
          <w:sz w:val="22"/>
          <w:szCs w:val="22"/>
        </w:rPr>
        <w:t xml:space="preserve"> nombre el </w:t>
      </w:r>
      <w:proofErr w:type="spellStart"/>
      <w:r w:rsidRPr="000F5659">
        <w:rPr>
          <w:rFonts w:cs="Arial"/>
          <w:spacing w:val="-2"/>
          <w:sz w:val="22"/>
          <w:szCs w:val="22"/>
        </w:rPr>
        <w:t>treball</w:t>
      </w:r>
      <w:proofErr w:type="spellEnd"/>
      <w:r w:rsidRPr="000F5659">
        <w:rPr>
          <w:rFonts w:cs="Arial"/>
          <w:spacing w:val="-2"/>
          <w:sz w:val="22"/>
          <w:szCs w:val="22"/>
        </w:rPr>
        <w:t xml:space="preserve"> </w:t>
      </w:r>
      <w:proofErr w:type="spellStart"/>
      <w:r w:rsidRPr="000F5659">
        <w:rPr>
          <w:rFonts w:cs="Arial"/>
          <w:spacing w:val="-2"/>
          <w:sz w:val="22"/>
          <w:szCs w:val="22"/>
        </w:rPr>
        <w:t>addicional</w:t>
      </w:r>
      <w:proofErr w:type="spellEnd"/>
      <w:r w:rsidRPr="000F5659">
        <w:rPr>
          <w:rFonts w:cs="Arial"/>
          <w:spacing w:val="-2"/>
          <w:sz w:val="22"/>
          <w:szCs w:val="22"/>
        </w:rPr>
        <w:t xml:space="preserve"> no aporta un valor </w:t>
      </w:r>
      <w:proofErr w:type="spellStart"/>
      <w:r w:rsidRPr="000F5659">
        <w:rPr>
          <w:rFonts w:cs="Arial"/>
          <w:spacing w:val="-2"/>
          <w:sz w:val="22"/>
          <w:szCs w:val="22"/>
        </w:rPr>
        <w:t>afegit</w:t>
      </w:r>
      <w:proofErr w:type="spellEnd"/>
      <w:r w:rsidRPr="000F5659">
        <w:rPr>
          <w:rFonts w:cs="Arial"/>
          <w:spacing w:val="-2"/>
          <w:sz w:val="22"/>
          <w:szCs w:val="22"/>
        </w:rPr>
        <w:t>.</w:t>
      </w:r>
    </w:p>
    <w:p w14:paraId="4F18A7B0" w14:textId="77777777" w:rsidR="000F5659" w:rsidRPr="000F5659" w:rsidRDefault="000F5659" w:rsidP="000F5659">
      <w:pPr>
        <w:pStyle w:val="Textindependent"/>
        <w:ind w:left="720" w:right="140"/>
        <w:rPr>
          <w:rFonts w:cs="Arial"/>
          <w:sz w:val="22"/>
          <w:szCs w:val="22"/>
        </w:rPr>
      </w:pPr>
    </w:p>
    <w:p w14:paraId="7FE5E838" w14:textId="77777777" w:rsidR="000F5659" w:rsidRPr="000F5659" w:rsidRDefault="000F5659" w:rsidP="000F5659">
      <w:pPr>
        <w:pStyle w:val="Textindependent"/>
        <w:widowControl w:val="0"/>
        <w:numPr>
          <w:ilvl w:val="1"/>
          <w:numId w:val="52"/>
        </w:numPr>
        <w:autoSpaceDE w:val="0"/>
        <w:autoSpaceDN w:val="0"/>
        <w:ind w:left="709" w:right="138" w:hanging="425"/>
        <w:rPr>
          <w:rFonts w:cs="Arial"/>
          <w:sz w:val="22"/>
          <w:szCs w:val="22"/>
        </w:rPr>
      </w:pPr>
      <w:r w:rsidRPr="000F5659">
        <w:rPr>
          <w:rFonts w:cs="Arial"/>
          <w:sz w:val="22"/>
          <w:szCs w:val="22"/>
        </w:rPr>
        <w:t xml:space="preserve">Per </w:t>
      </w:r>
      <w:proofErr w:type="spellStart"/>
      <w:r w:rsidRPr="000F5659">
        <w:rPr>
          <w:rFonts w:cs="Arial"/>
          <w:sz w:val="22"/>
          <w:szCs w:val="22"/>
        </w:rPr>
        <w:t>realitzar</w:t>
      </w:r>
      <w:proofErr w:type="spellEnd"/>
      <w:r w:rsidRPr="000F5659">
        <w:rPr>
          <w:rFonts w:cs="Arial"/>
          <w:sz w:val="22"/>
          <w:szCs w:val="22"/>
        </w:rPr>
        <w:t xml:space="preserve"> la </w:t>
      </w:r>
      <w:proofErr w:type="spellStart"/>
      <w:r w:rsidRPr="000F5659">
        <w:rPr>
          <w:rFonts w:cs="Arial"/>
          <w:sz w:val="22"/>
          <w:szCs w:val="22"/>
        </w:rPr>
        <w:t>revisió</w:t>
      </w:r>
      <w:proofErr w:type="spellEnd"/>
      <w:r w:rsidRPr="000F5659">
        <w:rPr>
          <w:rFonts w:cs="Arial"/>
          <w:sz w:val="22"/>
          <w:szCs w:val="22"/>
        </w:rPr>
        <w:t xml:space="preserve"> que </w:t>
      </w:r>
      <w:proofErr w:type="spellStart"/>
      <w:r w:rsidRPr="000F5659">
        <w:rPr>
          <w:rFonts w:cs="Arial"/>
          <w:sz w:val="22"/>
          <w:szCs w:val="22"/>
        </w:rPr>
        <w:t>inclogui</w:t>
      </w:r>
      <w:proofErr w:type="spellEnd"/>
      <w:r w:rsidRPr="000F5659">
        <w:rPr>
          <w:rFonts w:cs="Arial"/>
          <w:sz w:val="22"/>
          <w:szCs w:val="22"/>
        </w:rPr>
        <w:t xml:space="preserve"> </w:t>
      </w:r>
      <w:proofErr w:type="spellStart"/>
      <w:r w:rsidRPr="000F5659">
        <w:rPr>
          <w:rFonts w:cs="Arial"/>
          <w:sz w:val="22"/>
          <w:szCs w:val="22"/>
        </w:rPr>
        <w:t>com</w:t>
      </w:r>
      <w:proofErr w:type="spellEnd"/>
      <w:r w:rsidRPr="000F5659">
        <w:rPr>
          <w:rFonts w:cs="Arial"/>
          <w:sz w:val="22"/>
          <w:szCs w:val="22"/>
        </w:rPr>
        <w:t xml:space="preserve"> </w:t>
      </w:r>
      <w:proofErr w:type="spellStart"/>
      <w:r w:rsidRPr="000F5659">
        <w:rPr>
          <w:rFonts w:cs="Arial"/>
          <w:sz w:val="22"/>
          <w:szCs w:val="22"/>
        </w:rPr>
        <w:t>abast</w:t>
      </w:r>
      <w:proofErr w:type="spellEnd"/>
      <w:r w:rsidRPr="000F5659">
        <w:rPr>
          <w:rFonts w:cs="Arial"/>
          <w:spacing w:val="-6"/>
          <w:sz w:val="22"/>
          <w:szCs w:val="22"/>
        </w:rPr>
        <w:t xml:space="preserve"> </w:t>
      </w:r>
      <w:proofErr w:type="spellStart"/>
      <w:r w:rsidRPr="000F5659">
        <w:rPr>
          <w:rFonts w:cs="Arial"/>
          <w:sz w:val="22"/>
          <w:szCs w:val="22"/>
        </w:rPr>
        <w:t>verificacions</w:t>
      </w:r>
      <w:proofErr w:type="spellEnd"/>
      <w:r w:rsidRPr="000F5659">
        <w:rPr>
          <w:rFonts w:cs="Arial"/>
          <w:spacing w:val="-6"/>
          <w:sz w:val="22"/>
          <w:szCs w:val="22"/>
        </w:rPr>
        <w:t xml:space="preserve"> sobre</w:t>
      </w:r>
      <w:r w:rsidRPr="000F5659">
        <w:rPr>
          <w:rFonts w:cs="Arial"/>
          <w:sz w:val="22"/>
          <w:szCs w:val="22"/>
        </w:rPr>
        <w:t xml:space="preserve"> </w:t>
      </w:r>
      <w:proofErr w:type="spellStart"/>
      <w:r w:rsidRPr="000F5659">
        <w:rPr>
          <w:rFonts w:cs="Arial"/>
          <w:sz w:val="22"/>
          <w:szCs w:val="22"/>
        </w:rPr>
        <w:t>tot</w:t>
      </w:r>
      <w:proofErr w:type="spellEnd"/>
      <w:r w:rsidRPr="000F5659">
        <w:rPr>
          <w:rFonts w:cs="Arial"/>
          <w:sz w:val="22"/>
          <w:szCs w:val="22"/>
        </w:rPr>
        <w:t xml:space="preserve"> el </w:t>
      </w:r>
      <w:proofErr w:type="spellStart"/>
      <w:r w:rsidRPr="000F5659">
        <w:rPr>
          <w:rFonts w:cs="Arial"/>
          <w:sz w:val="22"/>
          <w:szCs w:val="22"/>
        </w:rPr>
        <w:t>procediment</w:t>
      </w:r>
      <w:proofErr w:type="spellEnd"/>
      <w:r w:rsidRPr="000F5659">
        <w:rPr>
          <w:rFonts w:cs="Arial"/>
          <w:sz w:val="22"/>
          <w:szCs w:val="22"/>
        </w:rPr>
        <w:t xml:space="preserve"> i </w:t>
      </w:r>
      <w:proofErr w:type="spellStart"/>
      <w:r w:rsidRPr="000F5659">
        <w:rPr>
          <w:rFonts w:cs="Arial"/>
          <w:sz w:val="22"/>
          <w:szCs w:val="22"/>
        </w:rPr>
        <w:t>gestió</w:t>
      </w:r>
      <w:proofErr w:type="spellEnd"/>
      <w:r w:rsidRPr="000F5659">
        <w:rPr>
          <w:rFonts w:cs="Arial"/>
          <w:sz w:val="22"/>
          <w:szCs w:val="22"/>
        </w:rPr>
        <w:t xml:space="preserve"> de les </w:t>
      </w:r>
      <w:proofErr w:type="spellStart"/>
      <w:r w:rsidRPr="000F5659">
        <w:rPr>
          <w:rFonts w:cs="Arial"/>
          <w:sz w:val="22"/>
          <w:szCs w:val="22"/>
        </w:rPr>
        <w:t>despeses</w:t>
      </w:r>
      <w:proofErr w:type="spellEnd"/>
      <w:r w:rsidRPr="000F5659">
        <w:rPr>
          <w:rFonts w:cs="Arial"/>
          <w:sz w:val="22"/>
          <w:szCs w:val="22"/>
        </w:rPr>
        <w:t xml:space="preserve"> a </w:t>
      </w:r>
      <w:proofErr w:type="spellStart"/>
      <w:r w:rsidRPr="000F5659">
        <w:rPr>
          <w:rFonts w:cs="Arial"/>
          <w:sz w:val="22"/>
          <w:szCs w:val="22"/>
        </w:rPr>
        <w:t>l’ICS</w:t>
      </w:r>
      <w:proofErr w:type="spellEnd"/>
      <w:r w:rsidRPr="000F5659">
        <w:rPr>
          <w:rFonts w:cs="Arial"/>
          <w:sz w:val="22"/>
          <w:szCs w:val="22"/>
        </w:rPr>
        <w:t xml:space="preserve">, des de la comanda a la factura, des dels contractes a les </w:t>
      </w:r>
      <w:proofErr w:type="spellStart"/>
      <w:r w:rsidRPr="000F5659">
        <w:rPr>
          <w:rFonts w:cs="Arial"/>
          <w:sz w:val="22"/>
          <w:szCs w:val="22"/>
        </w:rPr>
        <w:t>nòmines</w:t>
      </w:r>
      <w:proofErr w:type="spellEnd"/>
      <w:r w:rsidRPr="000F5659">
        <w:rPr>
          <w:rFonts w:cs="Arial"/>
          <w:sz w:val="22"/>
          <w:szCs w:val="22"/>
        </w:rPr>
        <w:t xml:space="preserve">, i </w:t>
      </w:r>
      <w:proofErr w:type="spellStart"/>
      <w:r w:rsidRPr="000F5659">
        <w:rPr>
          <w:rFonts w:cs="Arial"/>
          <w:sz w:val="22"/>
          <w:szCs w:val="22"/>
        </w:rPr>
        <w:t>fins</w:t>
      </w:r>
      <w:proofErr w:type="spellEnd"/>
      <w:r w:rsidRPr="000F5659">
        <w:rPr>
          <w:rFonts w:cs="Arial"/>
          <w:sz w:val="22"/>
          <w:szCs w:val="22"/>
        </w:rPr>
        <w:t xml:space="preserve"> a </w:t>
      </w:r>
      <w:proofErr w:type="spellStart"/>
      <w:r w:rsidRPr="000F5659">
        <w:rPr>
          <w:rFonts w:cs="Arial"/>
          <w:sz w:val="22"/>
          <w:szCs w:val="22"/>
        </w:rPr>
        <w:t>produir</w:t>
      </w:r>
      <w:proofErr w:type="spellEnd"/>
      <w:r w:rsidRPr="000F5659">
        <w:rPr>
          <w:rFonts w:cs="Arial"/>
          <w:sz w:val="22"/>
          <w:szCs w:val="22"/>
        </w:rPr>
        <w:t xml:space="preserve">-se la </w:t>
      </w:r>
      <w:proofErr w:type="spellStart"/>
      <w:r w:rsidRPr="000F5659">
        <w:rPr>
          <w:rFonts w:cs="Arial"/>
          <w:sz w:val="22"/>
          <w:szCs w:val="22"/>
        </w:rPr>
        <w:t>seva</w:t>
      </w:r>
      <w:proofErr w:type="spellEnd"/>
      <w:r w:rsidRPr="000F5659">
        <w:rPr>
          <w:rFonts w:cs="Arial"/>
          <w:sz w:val="22"/>
          <w:szCs w:val="22"/>
        </w:rPr>
        <w:t xml:space="preserve"> </w:t>
      </w:r>
      <w:proofErr w:type="spellStart"/>
      <w:r w:rsidRPr="000F5659">
        <w:rPr>
          <w:rFonts w:cs="Arial"/>
          <w:sz w:val="22"/>
          <w:szCs w:val="22"/>
        </w:rPr>
        <w:t>comptabilització</w:t>
      </w:r>
      <w:proofErr w:type="spellEnd"/>
      <w:r w:rsidRPr="000F5659">
        <w:rPr>
          <w:rFonts w:cs="Arial"/>
          <w:sz w:val="22"/>
          <w:szCs w:val="22"/>
        </w:rPr>
        <w:t xml:space="preserve"> i posterior </w:t>
      </w:r>
      <w:proofErr w:type="spellStart"/>
      <w:r w:rsidRPr="000F5659">
        <w:rPr>
          <w:rFonts w:cs="Arial"/>
          <w:sz w:val="22"/>
          <w:szCs w:val="22"/>
        </w:rPr>
        <w:t>pagament</w:t>
      </w:r>
      <w:proofErr w:type="spellEnd"/>
      <w:r w:rsidRPr="000F5659">
        <w:rPr>
          <w:rFonts w:cs="Arial"/>
          <w:sz w:val="22"/>
          <w:szCs w:val="22"/>
        </w:rPr>
        <w:t xml:space="preserve">, </w:t>
      </w:r>
      <w:proofErr w:type="spellStart"/>
      <w:r w:rsidRPr="000F5659">
        <w:rPr>
          <w:rFonts w:cs="Arial"/>
          <w:sz w:val="22"/>
          <w:szCs w:val="22"/>
        </w:rPr>
        <w:t>incloent</w:t>
      </w:r>
      <w:proofErr w:type="spellEnd"/>
      <w:r w:rsidRPr="000F5659">
        <w:rPr>
          <w:rFonts w:cs="Arial"/>
          <w:sz w:val="22"/>
          <w:szCs w:val="22"/>
        </w:rPr>
        <w:t xml:space="preserve"> la </w:t>
      </w:r>
      <w:proofErr w:type="spellStart"/>
      <w:r w:rsidRPr="000F5659">
        <w:rPr>
          <w:rFonts w:cs="Arial"/>
          <w:sz w:val="22"/>
          <w:szCs w:val="22"/>
        </w:rPr>
        <w:t>gestió</w:t>
      </w:r>
      <w:proofErr w:type="spellEnd"/>
      <w:r w:rsidRPr="000F5659">
        <w:rPr>
          <w:rFonts w:cs="Arial"/>
          <w:sz w:val="22"/>
          <w:szCs w:val="22"/>
        </w:rPr>
        <w:t xml:space="preserve"> </w:t>
      </w:r>
      <w:proofErr w:type="spellStart"/>
      <w:r w:rsidRPr="000F5659">
        <w:rPr>
          <w:rFonts w:cs="Arial"/>
          <w:sz w:val="22"/>
          <w:szCs w:val="22"/>
        </w:rPr>
        <w:t>d’autoritzacions</w:t>
      </w:r>
      <w:proofErr w:type="spellEnd"/>
      <w:r w:rsidRPr="000F5659">
        <w:rPr>
          <w:rFonts w:cs="Arial"/>
          <w:sz w:val="22"/>
          <w:szCs w:val="22"/>
        </w:rPr>
        <w:t xml:space="preserve"> i </w:t>
      </w:r>
      <w:proofErr w:type="spellStart"/>
      <w:r w:rsidRPr="000F5659">
        <w:rPr>
          <w:rFonts w:cs="Arial"/>
          <w:sz w:val="22"/>
          <w:szCs w:val="22"/>
        </w:rPr>
        <w:t>validacions</w:t>
      </w:r>
      <w:proofErr w:type="spellEnd"/>
      <w:r w:rsidRPr="000F5659">
        <w:rPr>
          <w:rFonts w:cs="Arial"/>
          <w:sz w:val="22"/>
          <w:szCs w:val="22"/>
        </w:rPr>
        <w:t xml:space="preserve"> administratives en SAP-ICS, i en les 7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d’hospitals</w:t>
      </w:r>
      <w:proofErr w:type="spellEnd"/>
      <w:r w:rsidRPr="000F5659">
        <w:rPr>
          <w:rFonts w:cs="Arial"/>
          <w:sz w:val="22"/>
          <w:szCs w:val="22"/>
        </w:rPr>
        <w:t xml:space="preserve">, 13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d’Atenció</w:t>
      </w:r>
      <w:proofErr w:type="spellEnd"/>
      <w:r w:rsidRPr="000F5659">
        <w:rPr>
          <w:rFonts w:cs="Arial"/>
          <w:sz w:val="22"/>
          <w:szCs w:val="22"/>
        </w:rPr>
        <w:t xml:space="preserve"> </w:t>
      </w:r>
      <w:proofErr w:type="spellStart"/>
      <w:r w:rsidRPr="000F5659">
        <w:rPr>
          <w:rFonts w:cs="Arial"/>
          <w:sz w:val="22"/>
          <w:szCs w:val="22"/>
        </w:rPr>
        <w:t>Primària</w:t>
      </w:r>
      <w:proofErr w:type="spellEnd"/>
      <w:r w:rsidRPr="000F5659">
        <w:rPr>
          <w:rFonts w:cs="Arial"/>
          <w:sz w:val="22"/>
          <w:szCs w:val="22"/>
        </w:rPr>
        <w:t xml:space="preserve"> i </w:t>
      </w:r>
      <w:proofErr w:type="spellStart"/>
      <w:r w:rsidRPr="000F5659">
        <w:rPr>
          <w:rFonts w:cs="Arial"/>
          <w:sz w:val="22"/>
          <w:szCs w:val="22"/>
        </w:rPr>
        <w:t>els</w:t>
      </w:r>
      <w:proofErr w:type="spellEnd"/>
      <w:r w:rsidRPr="000F5659">
        <w:rPr>
          <w:rFonts w:cs="Arial"/>
          <w:sz w:val="22"/>
          <w:szCs w:val="22"/>
        </w:rPr>
        <w:t xml:space="preserve"> SSCC</w:t>
      </w:r>
      <w:r w:rsidRPr="000F5659">
        <w:rPr>
          <w:rFonts w:cs="Arial"/>
          <w:spacing w:val="40"/>
          <w:sz w:val="22"/>
          <w:szCs w:val="22"/>
        </w:rPr>
        <w:t xml:space="preserve"> </w:t>
      </w:r>
      <w:r w:rsidRPr="000F5659">
        <w:rPr>
          <w:rFonts w:cs="Arial"/>
          <w:sz w:val="22"/>
          <w:szCs w:val="22"/>
        </w:rPr>
        <w:t xml:space="preserve">de </w:t>
      </w:r>
      <w:proofErr w:type="spellStart"/>
      <w:r w:rsidRPr="000F5659">
        <w:rPr>
          <w:rFonts w:cs="Arial"/>
          <w:sz w:val="22"/>
          <w:szCs w:val="22"/>
        </w:rPr>
        <w:t>l’ICS</w:t>
      </w:r>
      <w:proofErr w:type="spellEnd"/>
      <w:r w:rsidRPr="000F5659">
        <w:rPr>
          <w:rFonts w:cs="Arial"/>
          <w:color w:val="EE0000"/>
          <w:sz w:val="22"/>
          <w:szCs w:val="22"/>
        </w:rPr>
        <w:t xml:space="preserve">, </w:t>
      </w:r>
      <w:r w:rsidRPr="000F5659">
        <w:rPr>
          <w:rFonts w:cs="Arial"/>
          <w:sz w:val="22"/>
          <w:szCs w:val="22"/>
        </w:rPr>
        <w:t xml:space="preserve">es </w:t>
      </w:r>
      <w:proofErr w:type="spellStart"/>
      <w:r w:rsidRPr="000F5659">
        <w:rPr>
          <w:rFonts w:cs="Arial"/>
          <w:sz w:val="22"/>
          <w:szCs w:val="22"/>
        </w:rPr>
        <w:t>valorarà</w:t>
      </w:r>
      <w:proofErr w:type="spellEnd"/>
      <w:r w:rsidRPr="000F5659">
        <w:rPr>
          <w:rFonts w:cs="Arial"/>
          <w:sz w:val="22"/>
          <w:szCs w:val="22"/>
        </w:rPr>
        <w:t xml:space="preserve"> </w:t>
      </w:r>
      <w:proofErr w:type="spellStart"/>
      <w:r w:rsidRPr="000F5659">
        <w:rPr>
          <w:rFonts w:cs="Arial"/>
          <w:sz w:val="22"/>
          <w:szCs w:val="22"/>
        </w:rPr>
        <w:t>màxim</w:t>
      </w:r>
      <w:proofErr w:type="spellEnd"/>
      <w:r w:rsidRPr="000F5659">
        <w:rPr>
          <w:rFonts w:cs="Arial"/>
          <w:sz w:val="22"/>
          <w:szCs w:val="22"/>
        </w:rPr>
        <w:t xml:space="preserve"> 2 </w:t>
      </w:r>
      <w:proofErr w:type="spellStart"/>
      <w:r w:rsidRPr="000F5659">
        <w:rPr>
          <w:rFonts w:cs="Arial"/>
          <w:sz w:val="22"/>
          <w:szCs w:val="22"/>
        </w:rPr>
        <w:t>punts</w:t>
      </w:r>
      <w:proofErr w:type="spellEnd"/>
      <w:r w:rsidRPr="000F5659">
        <w:rPr>
          <w:rFonts w:cs="Arial"/>
          <w:sz w:val="22"/>
          <w:szCs w:val="22"/>
        </w:rPr>
        <w:t>.</w:t>
      </w:r>
    </w:p>
    <w:p w14:paraId="320AB204" w14:textId="77777777" w:rsidR="000F5659" w:rsidRPr="000F5659" w:rsidRDefault="000F5659" w:rsidP="000F5659">
      <w:pPr>
        <w:pStyle w:val="Textindependent"/>
        <w:ind w:left="720"/>
        <w:rPr>
          <w:rFonts w:cs="Arial"/>
          <w:sz w:val="22"/>
          <w:szCs w:val="22"/>
        </w:rPr>
      </w:pPr>
    </w:p>
    <w:p w14:paraId="5F5C1F17" w14:textId="77777777" w:rsidR="000F5659" w:rsidRPr="000F5659" w:rsidRDefault="000F5659" w:rsidP="000F5659">
      <w:pPr>
        <w:pStyle w:val="Textindependent"/>
        <w:ind w:left="720"/>
        <w:rPr>
          <w:rFonts w:cs="Arial"/>
          <w:sz w:val="22"/>
          <w:szCs w:val="22"/>
        </w:rPr>
      </w:pPr>
      <w:r w:rsidRPr="000F5659">
        <w:rPr>
          <w:rFonts w:cs="Arial"/>
          <w:sz w:val="22"/>
          <w:szCs w:val="22"/>
        </w:rPr>
        <w:t xml:space="preserve">Cada </w:t>
      </w:r>
      <w:proofErr w:type="spellStart"/>
      <w:r w:rsidRPr="000F5659">
        <w:rPr>
          <w:rFonts w:cs="Arial"/>
          <w:sz w:val="22"/>
          <w:szCs w:val="22"/>
        </w:rPr>
        <w:t>revisió</w:t>
      </w:r>
      <w:proofErr w:type="spellEnd"/>
      <w:r w:rsidRPr="000F5659">
        <w:rPr>
          <w:rFonts w:cs="Arial"/>
          <w:sz w:val="22"/>
          <w:szCs w:val="22"/>
        </w:rPr>
        <w:t xml:space="preserve"> del </w:t>
      </w:r>
      <w:proofErr w:type="spellStart"/>
      <w:r w:rsidRPr="000F5659">
        <w:rPr>
          <w:rFonts w:cs="Arial"/>
          <w:sz w:val="22"/>
          <w:szCs w:val="22"/>
        </w:rPr>
        <w:t>procediment</w:t>
      </w:r>
      <w:proofErr w:type="spellEnd"/>
      <w:r w:rsidRPr="000F5659">
        <w:rPr>
          <w:rFonts w:cs="Arial"/>
          <w:sz w:val="22"/>
          <w:szCs w:val="22"/>
        </w:rPr>
        <w:t xml:space="preserve"> </w:t>
      </w:r>
      <w:proofErr w:type="spellStart"/>
      <w:r w:rsidRPr="000F5659">
        <w:rPr>
          <w:rFonts w:cs="Arial"/>
          <w:sz w:val="22"/>
          <w:szCs w:val="22"/>
        </w:rPr>
        <w:t>ha</w:t>
      </w:r>
      <w:proofErr w:type="spellEnd"/>
      <w:r w:rsidRPr="000F5659">
        <w:rPr>
          <w:rFonts w:cs="Arial"/>
          <w:spacing w:val="-7"/>
          <w:sz w:val="22"/>
          <w:szCs w:val="22"/>
        </w:rPr>
        <w:t xml:space="preserve"> </w:t>
      </w:r>
      <w:proofErr w:type="spellStart"/>
      <w:r w:rsidRPr="000F5659">
        <w:rPr>
          <w:rFonts w:cs="Arial"/>
          <w:sz w:val="22"/>
          <w:szCs w:val="22"/>
        </w:rPr>
        <w:t>d’incloure</w:t>
      </w:r>
      <w:proofErr w:type="spellEnd"/>
      <w:r w:rsidRPr="000F5659">
        <w:rPr>
          <w:rFonts w:cs="Arial"/>
          <w:spacing w:val="-5"/>
          <w:sz w:val="22"/>
          <w:szCs w:val="22"/>
        </w:rPr>
        <w:t xml:space="preserve"> un informe final </w:t>
      </w:r>
      <w:proofErr w:type="spellStart"/>
      <w:r w:rsidRPr="000F5659">
        <w:rPr>
          <w:rFonts w:cs="Arial"/>
          <w:spacing w:val="-5"/>
          <w:sz w:val="22"/>
          <w:szCs w:val="22"/>
        </w:rPr>
        <w:t>amb</w:t>
      </w:r>
      <w:proofErr w:type="spellEnd"/>
      <w:r w:rsidRPr="000F5659">
        <w:rPr>
          <w:rFonts w:cs="Arial"/>
          <w:spacing w:val="-5"/>
          <w:sz w:val="22"/>
          <w:szCs w:val="22"/>
        </w:rPr>
        <w:t xml:space="preserve">: </w:t>
      </w:r>
      <w:proofErr w:type="spellStart"/>
      <w:r w:rsidRPr="000F5659">
        <w:rPr>
          <w:rFonts w:cs="Arial"/>
          <w:spacing w:val="-5"/>
          <w:sz w:val="22"/>
          <w:szCs w:val="22"/>
        </w:rPr>
        <w:t>conclusions</w:t>
      </w:r>
      <w:proofErr w:type="spellEnd"/>
      <w:r w:rsidRPr="000F5659">
        <w:rPr>
          <w:rFonts w:cs="Arial"/>
          <w:spacing w:val="-5"/>
          <w:sz w:val="22"/>
          <w:szCs w:val="22"/>
        </w:rPr>
        <w:t xml:space="preserve">, </w:t>
      </w:r>
      <w:proofErr w:type="spellStart"/>
      <w:r w:rsidRPr="000F5659">
        <w:rPr>
          <w:rFonts w:cs="Arial"/>
          <w:spacing w:val="-5"/>
          <w:sz w:val="22"/>
          <w:szCs w:val="22"/>
        </w:rPr>
        <w:t>recomanacions</w:t>
      </w:r>
      <w:proofErr w:type="spellEnd"/>
      <w:r w:rsidRPr="000F5659">
        <w:rPr>
          <w:rFonts w:cs="Arial"/>
          <w:spacing w:val="-5"/>
          <w:sz w:val="22"/>
          <w:szCs w:val="22"/>
        </w:rPr>
        <w:t xml:space="preserve"> i </w:t>
      </w:r>
      <w:r w:rsidRPr="000F5659">
        <w:rPr>
          <w:rFonts w:cs="Arial"/>
          <w:sz w:val="22"/>
          <w:szCs w:val="22"/>
        </w:rPr>
        <w:t>una</w:t>
      </w:r>
      <w:r w:rsidRPr="000F5659">
        <w:rPr>
          <w:rFonts w:cs="Arial"/>
          <w:spacing w:val="-7"/>
          <w:sz w:val="22"/>
          <w:szCs w:val="22"/>
        </w:rPr>
        <w:t xml:space="preserve"> </w:t>
      </w:r>
      <w:proofErr w:type="spellStart"/>
      <w:r w:rsidRPr="000F5659">
        <w:rPr>
          <w:rFonts w:cs="Arial"/>
          <w:sz w:val="22"/>
          <w:szCs w:val="22"/>
        </w:rPr>
        <w:t>proposta</w:t>
      </w:r>
      <w:proofErr w:type="spellEnd"/>
      <w:r w:rsidRPr="000F5659">
        <w:rPr>
          <w:rFonts w:cs="Arial"/>
          <w:spacing w:val="-5"/>
          <w:sz w:val="22"/>
          <w:szCs w:val="22"/>
        </w:rPr>
        <w:t xml:space="preserve"> </w:t>
      </w:r>
      <w:r w:rsidRPr="000F5659">
        <w:rPr>
          <w:rFonts w:cs="Arial"/>
          <w:sz w:val="22"/>
          <w:szCs w:val="22"/>
        </w:rPr>
        <w:t>de</w:t>
      </w:r>
      <w:r w:rsidRPr="000F5659">
        <w:rPr>
          <w:rFonts w:cs="Arial"/>
          <w:spacing w:val="-8"/>
          <w:sz w:val="22"/>
          <w:szCs w:val="22"/>
        </w:rPr>
        <w:t xml:space="preserve"> </w:t>
      </w:r>
      <w:proofErr w:type="spellStart"/>
      <w:r w:rsidRPr="000F5659">
        <w:rPr>
          <w:rFonts w:cs="Arial"/>
          <w:sz w:val="22"/>
          <w:szCs w:val="22"/>
        </w:rPr>
        <w:t>punts</w:t>
      </w:r>
      <w:proofErr w:type="spellEnd"/>
      <w:r w:rsidRPr="000F5659">
        <w:rPr>
          <w:rFonts w:cs="Arial"/>
          <w:spacing w:val="-6"/>
          <w:sz w:val="22"/>
          <w:szCs w:val="22"/>
        </w:rPr>
        <w:t xml:space="preserve"> </w:t>
      </w:r>
      <w:r w:rsidRPr="000F5659">
        <w:rPr>
          <w:rFonts w:cs="Arial"/>
          <w:sz w:val="22"/>
          <w:szCs w:val="22"/>
        </w:rPr>
        <w:t>de</w:t>
      </w:r>
      <w:r w:rsidRPr="000F5659">
        <w:rPr>
          <w:rFonts w:cs="Arial"/>
          <w:spacing w:val="-7"/>
          <w:sz w:val="22"/>
          <w:szCs w:val="22"/>
        </w:rPr>
        <w:t xml:space="preserve"> </w:t>
      </w:r>
      <w:proofErr w:type="spellStart"/>
      <w:r w:rsidRPr="000F5659">
        <w:rPr>
          <w:rFonts w:cs="Arial"/>
          <w:sz w:val="22"/>
          <w:szCs w:val="22"/>
        </w:rPr>
        <w:t>millora</w:t>
      </w:r>
      <w:proofErr w:type="spellEnd"/>
      <w:r w:rsidRPr="000F5659">
        <w:rPr>
          <w:rFonts w:cs="Arial"/>
          <w:sz w:val="22"/>
          <w:szCs w:val="22"/>
        </w:rPr>
        <w:t>.</w:t>
      </w:r>
      <w:r w:rsidRPr="000F5659">
        <w:rPr>
          <w:rFonts w:cs="Arial"/>
          <w:spacing w:val="-5"/>
          <w:sz w:val="22"/>
          <w:szCs w:val="22"/>
        </w:rPr>
        <w:t xml:space="preserve"> </w:t>
      </w:r>
      <w:r w:rsidRPr="000F5659">
        <w:rPr>
          <w:rFonts w:cs="Arial"/>
          <w:sz w:val="22"/>
          <w:szCs w:val="22"/>
        </w:rPr>
        <w:t>Es</w:t>
      </w:r>
      <w:r w:rsidRPr="000F5659">
        <w:rPr>
          <w:rFonts w:cs="Arial"/>
          <w:spacing w:val="-4"/>
          <w:sz w:val="22"/>
          <w:szCs w:val="22"/>
        </w:rPr>
        <w:t xml:space="preserve"> </w:t>
      </w:r>
      <w:proofErr w:type="spellStart"/>
      <w:r w:rsidRPr="000F5659">
        <w:rPr>
          <w:rFonts w:cs="Arial"/>
          <w:spacing w:val="-2"/>
          <w:sz w:val="22"/>
          <w:szCs w:val="22"/>
        </w:rPr>
        <w:t>valorarà</w:t>
      </w:r>
      <w:proofErr w:type="spellEnd"/>
      <w:r w:rsidRPr="000F5659">
        <w:rPr>
          <w:rFonts w:cs="Arial"/>
          <w:spacing w:val="-2"/>
          <w:sz w:val="22"/>
          <w:szCs w:val="22"/>
        </w:rPr>
        <w:t>:</w:t>
      </w:r>
    </w:p>
    <w:p w14:paraId="6C2194D0" w14:textId="77777777" w:rsidR="000F5659" w:rsidRPr="000F5659" w:rsidRDefault="000F5659" w:rsidP="000F5659">
      <w:pPr>
        <w:pStyle w:val="Textindependent"/>
        <w:ind w:left="720"/>
        <w:rPr>
          <w:rFonts w:cs="Arial"/>
          <w:sz w:val="22"/>
          <w:szCs w:val="22"/>
        </w:rPr>
      </w:pPr>
    </w:p>
    <w:p w14:paraId="5F56D923" w14:textId="77777777" w:rsidR="000F5659" w:rsidRPr="000F5659" w:rsidRDefault="000F5659" w:rsidP="000F5659">
      <w:pPr>
        <w:pStyle w:val="Textindependent"/>
        <w:ind w:left="1440"/>
        <w:rPr>
          <w:rFonts w:cs="Arial"/>
          <w:sz w:val="22"/>
          <w:szCs w:val="22"/>
        </w:rPr>
      </w:pPr>
      <w:r w:rsidRPr="000F5659">
        <w:rPr>
          <w:rFonts w:cs="Arial"/>
          <w:sz w:val="22"/>
          <w:szCs w:val="22"/>
        </w:rPr>
        <w:t xml:space="preserve">Per </w:t>
      </w:r>
      <w:proofErr w:type="spellStart"/>
      <w:r w:rsidRPr="000F5659">
        <w:rPr>
          <w:rFonts w:cs="Arial"/>
          <w:sz w:val="22"/>
          <w:szCs w:val="22"/>
        </w:rPr>
        <w:t>fer</w:t>
      </w:r>
      <w:proofErr w:type="spellEnd"/>
      <w:r w:rsidRPr="000F5659">
        <w:rPr>
          <w:rFonts w:cs="Arial"/>
          <w:sz w:val="22"/>
          <w:szCs w:val="22"/>
        </w:rPr>
        <w:t xml:space="preserve"> entre 3 </w:t>
      </w:r>
      <w:proofErr w:type="spellStart"/>
      <w:r w:rsidRPr="000F5659">
        <w:rPr>
          <w:rFonts w:cs="Arial"/>
          <w:sz w:val="22"/>
          <w:szCs w:val="22"/>
        </w:rPr>
        <w:t>i</w:t>
      </w:r>
      <w:proofErr w:type="spellEnd"/>
      <w:r w:rsidRPr="000F5659">
        <w:rPr>
          <w:rFonts w:cs="Arial"/>
          <w:sz w:val="22"/>
          <w:szCs w:val="22"/>
        </w:rPr>
        <w:t xml:space="preserve"> 4 </w:t>
      </w:r>
      <w:proofErr w:type="spellStart"/>
      <w:r w:rsidRPr="000F5659">
        <w:rPr>
          <w:rFonts w:cs="Arial"/>
          <w:sz w:val="22"/>
          <w:szCs w:val="22"/>
        </w:rPr>
        <w:t>gerències</w:t>
      </w:r>
      <w:proofErr w:type="spellEnd"/>
      <w:r w:rsidRPr="000F5659">
        <w:rPr>
          <w:rFonts w:cs="Arial"/>
          <w:sz w:val="22"/>
          <w:szCs w:val="22"/>
        </w:rPr>
        <w:t xml:space="preserve"> ...............1 </w:t>
      </w:r>
      <w:proofErr w:type="spellStart"/>
      <w:r w:rsidRPr="000F5659">
        <w:rPr>
          <w:rFonts w:cs="Arial"/>
          <w:sz w:val="22"/>
          <w:szCs w:val="22"/>
        </w:rPr>
        <w:t>punt</w:t>
      </w:r>
      <w:proofErr w:type="spellEnd"/>
    </w:p>
    <w:p w14:paraId="21D4EB02" w14:textId="77777777" w:rsidR="000F5659" w:rsidRPr="000F5659" w:rsidRDefault="000F5659" w:rsidP="000F5659">
      <w:pPr>
        <w:pStyle w:val="Textindependent"/>
        <w:ind w:left="1440"/>
        <w:rPr>
          <w:rFonts w:cs="Arial"/>
          <w:sz w:val="22"/>
          <w:szCs w:val="22"/>
        </w:rPr>
      </w:pPr>
      <w:r w:rsidRPr="000F5659">
        <w:rPr>
          <w:rFonts w:cs="Arial"/>
          <w:sz w:val="22"/>
          <w:szCs w:val="22"/>
        </w:rPr>
        <w:t xml:space="preserve">Per </w:t>
      </w:r>
      <w:proofErr w:type="spellStart"/>
      <w:r w:rsidRPr="000F5659">
        <w:rPr>
          <w:rFonts w:cs="Arial"/>
          <w:sz w:val="22"/>
          <w:szCs w:val="22"/>
        </w:rPr>
        <w:t>fer</w:t>
      </w:r>
      <w:proofErr w:type="spellEnd"/>
      <w:r w:rsidRPr="000F5659">
        <w:rPr>
          <w:rFonts w:cs="Arial"/>
          <w:sz w:val="22"/>
          <w:szCs w:val="22"/>
        </w:rPr>
        <w:t xml:space="preserve"> SSCC i</w:t>
      </w:r>
      <w:r w:rsidRPr="000F5659">
        <w:rPr>
          <w:rFonts w:cs="Arial"/>
          <w:color w:val="EE0000"/>
          <w:sz w:val="22"/>
          <w:szCs w:val="22"/>
        </w:rPr>
        <w:t xml:space="preserve"> </w:t>
      </w:r>
      <w:r w:rsidRPr="000F5659">
        <w:rPr>
          <w:rFonts w:cs="Arial"/>
          <w:sz w:val="22"/>
          <w:szCs w:val="22"/>
        </w:rPr>
        <w:t xml:space="preserve">5 o </w:t>
      </w:r>
      <w:proofErr w:type="spellStart"/>
      <w:r w:rsidRPr="000F5659">
        <w:rPr>
          <w:rFonts w:cs="Arial"/>
          <w:sz w:val="22"/>
          <w:szCs w:val="22"/>
        </w:rPr>
        <w:t>més</w:t>
      </w:r>
      <w:proofErr w:type="spellEnd"/>
      <w:r w:rsidRPr="000F5659">
        <w:rPr>
          <w:rFonts w:cs="Arial"/>
          <w:sz w:val="22"/>
          <w:szCs w:val="22"/>
        </w:rPr>
        <w:t xml:space="preserve"> </w:t>
      </w:r>
      <w:proofErr w:type="spellStart"/>
      <w:proofErr w:type="gramStart"/>
      <w:r w:rsidRPr="000F5659">
        <w:rPr>
          <w:rFonts w:cs="Arial"/>
          <w:sz w:val="22"/>
          <w:szCs w:val="22"/>
        </w:rPr>
        <w:t>gerències</w:t>
      </w:r>
      <w:proofErr w:type="spellEnd"/>
      <w:r w:rsidRPr="000F5659">
        <w:rPr>
          <w:rFonts w:cs="Arial"/>
          <w:sz w:val="22"/>
          <w:szCs w:val="22"/>
        </w:rPr>
        <w:t>....</w:t>
      </w:r>
      <w:proofErr w:type="gramEnd"/>
      <w:r w:rsidRPr="000F5659">
        <w:rPr>
          <w:rFonts w:cs="Arial"/>
          <w:sz w:val="22"/>
          <w:szCs w:val="22"/>
        </w:rPr>
        <w:t xml:space="preserve">.2 </w:t>
      </w:r>
      <w:proofErr w:type="spellStart"/>
      <w:r w:rsidRPr="000F5659">
        <w:rPr>
          <w:rFonts w:cs="Arial"/>
          <w:sz w:val="22"/>
          <w:szCs w:val="22"/>
        </w:rPr>
        <w:t>punts</w:t>
      </w:r>
      <w:proofErr w:type="spellEnd"/>
    </w:p>
    <w:p w14:paraId="76FCD715" w14:textId="77777777" w:rsidR="000F5659" w:rsidRPr="000F5659" w:rsidRDefault="000F5659" w:rsidP="000F5659">
      <w:pPr>
        <w:pStyle w:val="Textindependent"/>
        <w:tabs>
          <w:tab w:val="left" w:leader="dot" w:pos="4790"/>
        </w:tabs>
        <w:rPr>
          <w:rFonts w:cs="Arial"/>
          <w:spacing w:val="-2"/>
          <w:sz w:val="22"/>
          <w:szCs w:val="22"/>
        </w:rPr>
      </w:pPr>
    </w:p>
    <w:p w14:paraId="5CD4287B" w14:textId="77777777" w:rsidR="000F5659" w:rsidRPr="000F5659" w:rsidRDefault="000F5659" w:rsidP="000F5659">
      <w:pPr>
        <w:pStyle w:val="Textindependent"/>
        <w:tabs>
          <w:tab w:val="left" w:leader="dot" w:pos="4790"/>
        </w:tabs>
        <w:ind w:left="709"/>
        <w:rPr>
          <w:rFonts w:cs="Arial"/>
          <w:spacing w:val="-2"/>
          <w:sz w:val="22"/>
          <w:szCs w:val="22"/>
        </w:rPr>
      </w:pPr>
      <w:r w:rsidRPr="000F5659">
        <w:rPr>
          <w:rFonts w:cs="Arial"/>
          <w:spacing w:val="-2"/>
          <w:sz w:val="22"/>
          <w:szCs w:val="22"/>
        </w:rPr>
        <w:t xml:space="preserve">Es considera un </w:t>
      </w:r>
      <w:proofErr w:type="spellStart"/>
      <w:r w:rsidRPr="000F5659">
        <w:rPr>
          <w:rFonts w:cs="Arial"/>
          <w:spacing w:val="-2"/>
          <w:sz w:val="22"/>
          <w:szCs w:val="22"/>
        </w:rPr>
        <w:t>mínim</w:t>
      </w:r>
      <w:proofErr w:type="spellEnd"/>
      <w:r w:rsidRPr="000F5659">
        <w:rPr>
          <w:rFonts w:cs="Arial"/>
          <w:spacing w:val="-2"/>
          <w:sz w:val="22"/>
          <w:szCs w:val="22"/>
        </w:rPr>
        <w:t xml:space="preserve"> de 3 </w:t>
      </w:r>
      <w:proofErr w:type="spellStart"/>
      <w:r w:rsidRPr="000F5659">
        <w:rPr>
          <w:rFonts w:cs="Arial"/>
          <w:spacing w:val="-2"/>
          <w:sz w:val="22"/>
          <w:szCs w:val="22"/>
        </w:rPr>
        <w:t>gerències</w:t>
      </w:r>
      <w:proofErr w:type="spellEnd"/>
      <w:r w:rsidRPr="000F5659">
        <w:rPr>
          <w:rFonts w:cs="Arial"/>
          <w:spacing w:val="-2"/>
          <w:sz w:val="22"/>
          <w:szCs w:val="22"/>
        </w:rPr>
        <w:t xml:space="preserve"> </w:t>
      </w:r>
      <w:proofErr w:type="spellStart"/>
      <w:r w:rsidRPr="000F5659">
        <w:rPr>
          <w:rFonts w:cs="Arial"/>
          <w:spacing w:val="-2"/>
          <w:sz w:val="22"/>
          <w:szCs w:val="22"/>
        </w:rPr>
        <w:t>perquè</w:t>
      </w:r>
      <w:proofErr w:type="spellEnd"/>
      <w:r w:rsidRPr="000F5659">
        <w:rPr>
          <w:rFonts w:cs="Arial"/>
          <w:spacing w:val="-2"/>
          <w:sz w:val="22"/>
          <w:szCs w:val="22"/>
        </w:rPr>
        <w:t xml:space="preserve"> </w:t>
      </w:r>
      <w:proofErr w:type="gramStart"/>
      <w:r w:rsidRPr="000F5659">
        <w:rPr>
          <w:rFonts w:cs="Arial"/>
          <w:spacing w:val="-2"/>
          <w:sz w:val="22"/>
          <w:szCs w:val="22"/>
        </w:rPr>
        <w:t>per sota</w:t>
      </w:r>
      <w:proofErr w:type="gramEnd"/>
      <w:r w:rsidRPr="000F5659">
        <w:rPr>
          <w:rFonts w:cs="Arial"/>
          <w:spacing w:val="-2"/>
          <w:sz w:val="22"/>
          <w:szCs w:val="22"/>
        </w:rPr>
        <w:t xml:space="preserve"> </w:t>
      </w:r>
      <w:proofErr w:type="spellStart"/>
      <w:r w:rsidRPr="000F5659">
        <w:rPr>
          <w:rFonts w:cs="Arial"/>
          <w:spacing w:val="-2"/>
          <w:sz w:val="22"/>
          <w:szCs w:val="22"/>
        </w:rPr>
        <w:t>d’aquest</w:t>
      </w:r>
      <w:proofErr w:type="spellEnd"/>
      <w:r w:rsidRPr="000F5659">
        <w:rPr>
          <w:rFonts w:cs="Arial"/>
          <w:spacing w:val="-2"/>
          <w:sz w:val="22"/>
          <w:szCs w:val="22"/>
        </w:rPr>
        <w:t xml:space="preserve"> nombre el </w:t>
      </w:r>
      <w:proofErr w:type="spellStart"/>
      <w:r w:rsidRPr="000F5659">
        <w:rPr>
          <w:rFonts w:cs="Arial"/>
          <w:spacing w:val="-2"/>
          <w:sz w:val="22"/>
          <w:szCs w:val="22"/>
        </w:rPr>
        <w:t>treball</w:t>
      </w:r>
      <w:proofErr w:type="spellEnd"/>
      <w:r w:rsidRPr="000F5659">
        <w:rPr>
          <w:rFonts w:cs="Arial"/>
          <w:spacing w:val="-2"/>
          <w:sz w:val="22"/>
          <w:szCs w:val="22"/>
        </w:rPr>
        <w:t xml:space="preserve"> </w:t>
      </w:r>
      <w:proofErr w:type="spellStart"/>
      <w:r w:rsidRPr="000F5659">
        <w:rPr>
          <w:rFonts w:cs="Arial"/>
          <w:spacing w:val="-2"/>
          <w:sz w:val="22"/>
          <w:szCs w:val="22"/>
        </w:rPr>
        <w:t>addicional</w:t>
      </w:r>
      <w:proofErr w:type="spellEnd"/>
      <w:r w:rsidRPr="000F5659">
        <w:rPr>
          <w:rFonts w:cs="Arial"/>
          <w:spacing w:val="-2"/>
          <w:sz w:val="22"/>
          <w:szCs w:val="22"/>
        </w:rPr>
        <w:t xml:space="preserve"> no aporta un valor </w:t>
      </w:r>
      <w:proofErr w:type="spellStart"/>
      <w:r w:rsidRPr="000F5659">
        <w:rPr>
          <w:rFonts w:cs="Arial"/>
          <w:spacing w:val="-2"/>
          <w:sz w:val="22"/>
          <w:szCs w:val="22"/>
        </w:rPr>
        <w:t>afegit</w:t>
      </w:r>
      <w:proofErr w:type="spellEnd"/>
      <w:r w:rsidRPr="000F5659">
        <w:rPr>
          <w:rFonts w:cs="Arial"/>
          <w:spacing w:val="-2"/>
          <w:sz w:val="22"/>
          <w:szCs w:val="22"/>
        </w:rPr>
        <w:t>.</w:t>
      </w:r>
    </w:p>
    <w:p w14:paraId="5221D578" w14:textId="77777777" w:rsidR="000F5659" w:rsidRPr="000F5659" w:rsidRDefault="000F5659" w:rsidP="000F5659">
      <w:pPr>
        <w:pStyle w:val="Textindependent"/>
        <w:ind w:left="720"/>
        <w:rPr>
          <w:rFonts w:cs="Arial"/>
          <w:sz w:val="22"/>
          <w:szCs w:val="22"/>
        </w:rPr>
      </w:pPr>
    </w:p>
    <w:p w14:paraId="77072DD0" w14:textId="77777777" w:rsidR="000F5659" w:rsidRPr="000F5659" w:rsidRDefault="000F5659" w:rsidP="000F5659">
      <w:pPr>
        <w:pStyle w:val="Textindependent"/>
        <w:widowControl w:val="0"/>
        <w:numPr>
          <w:ilvl w:val="1"/>
          <w:numId w:val="52"/>
        </w:numPr>
        <w:autoSpaceDE w:val="0"/>
        <w:autoSpaceDN w:val="0"/>
        <w:ind w:left="709" w:right="138" w:hanging="425"/>
        <w:rPr>
          <w:rFonts w:cs="Arial"/>
          <w:sz w:val="22"/>
          <w:szCs w:val="22"/>
        </w:rPr>
      </w:pPr>
      <w:r w:rsidRPr="000F5659">
        <w:rPr>
          <w:rFonts w:cs="Arial"/>
          <w:sz w:val="22"/>
          <w:szCs w:val="22"/>
        </w:rPr>
        <w:t xml:space="preserve">Per </w:t>
      </w:r>
      <w:proofErr w:type="spellStart"/>
      <w:r w:rsidRPr="000F5659">
        <w:rPr>
          <w:rFonts w:cs="Arial"/>
          <w:sz w:val="22"/>
          <w:szCs w:val="22"/>
        </w:rPr>
        <w:t>realitzar</w:t>
      </w:r>
      <w:proofErr w:type="spellEnd"/>
      <w:r w:rsidRPr="000F5659">
        <w:rPr>
          <w:rFonts w:cs="Arial"/>
          <w:sz w:val="22"/>
          <w:szCs w:val="22"/>
        </w:rPr>
        <w:t xml:space="preserve"> la </w:t>
      </w:r>
      <w:proofErr w:type="spellStart"/>
      <w:r w:rsidRPr="000F5659">
        <w:rPr>
          <w:rFonts w:cs="Arial"/>
          <w:sz w:val="22"/>
          <w:szCs w:val="22"/>
        </w:rPr>
        <w:t>revisió</w:t>
      </w:r>
      <w:proofErr w:type="spellEnd"/>
      <w:r w:rsidRPr="000F5659">
        <w:rPr>
          <w:rFonts w:cs="Arial"/>
          <w:sz w:val="22"/>
          <w:szCs w:val="22"/>
        </w:rPr>
        <w:t xml:space="preserve"> que </w:t>
      </w:r>
      <w:proofErr w:type="spellStart"/>
      <w:r w:rsidRPr="000F5659">
        <w:rPr>
          <w:rFonts w:cs="Arial"/>
          <w:sz w:val="22"/>
          <w:szCs w:val="22"/>
        </w:rPr>
        <w:t>inclogui</w:t>
      </w:r>
      <w:proofErr w:type="spellEnd"/>
      <w:r w:rsidRPr="000F5659">
        <w:rPr>
          <w:rFonts w:cs="Arial"/>
          <w:sz w:val="22"/>
          <w:szCs w:val="22"/>
        </w:rPr>
        <w:t xml:space="preserve"> </w:t>
      </w:r>
      <w:proofErr w:type="spellStart"/>
      <w:r w:rsidRPr="000F5659">
        <w:rPr>
          <w:rFonts w:cs="Arial"/>
          <w:sz w:val="22"/>
          <w:szCs w:val="22"/>
        </w:rPr>
        <w:t>com</w:t>
      </w:r>
      <w:proofErr w:type="spellEnd"/>
      <w:r w:rsidRPr="000F5659">
        <w:rPr>
          <w:rFonts w:cs="Arial"/>
          <w:sz w:val="22"/>
          <w:szCs w:val="22"/>
        </w:rPr>
        <w:t xml:space="preserve"> </w:t>
      </w:r>
      <w:proofErr w:type="spellStart"/>
      <w:r w:rsidRPr="000F5659">
        <w:rPr>
          <w:rFonts w:cs="Arial"/>
          <w:sz w:val="22"/>
          <w:szCs w:val="22"/>
        </w:rPr>
        <w:t>abast</w:t>
      </w:r>
      <w:proofErr w:type="spellEnd"/>
      <w:r w:rsidRPr="000F5659">
        <w:rPr>
          <w:rFonts w:cs="Arial"/>
          <w:spacing w:val="-6"/>
          <w:sz w:val="22"/>
          <w:szCs w:val="22"/>
        </w:rPr>
        <w:t xml:space="preserve"> </w:t>
      </w:r>
      <w:proofErr w:type="spellStart"/>
      <w:r w:rsidRPr="000F5659">
        <w:rPr>
          <w:rFonts w:cs="Arial"/>
          <w:sz w:val="22"/>
          <w:szCs w:val="22"/>
        </w:rPr>
        <w:t>verificacions</w:t>
      </w:r>
      <w:proofErr w:type="spellEnd"/>
      <w:r w:rsidRPr="000F5659">
        <w:rPr>
          <w:rFonts w:cs="Arial"/>
          <w:spacing w:val="-6"/>
          <w:sz w:val="22"/>
          <w:szCs w:val="22"/>
        </w:rPr>
        <w:t xml:space="preserve"> sobre</w:t>
      </w:r>
      <w:r w:rsidRPr="000F5659">
        <w:rPr>
          <w:rFonts w:cs="Arial"/>
          <w:sz w:val="22"/>
          <w:szCs w:val="22"/>
        </w:rPr>
        <w:t xml:space="preserve"> </w:t>
      </w:r>
      <w:proofErr w:type="spellStart"/>
      <w:r w:rsidRPr="000F5659">
        <w:rPr>
          <w:rFonts w:cs="Arial"/>
          <w:sz w:val="22"/>
          <w:szCs w:val="22"/>
        </w:rPr>
        <w:t>tot</w:t>
      </w:r>
      <w:proofErr w:type="spellEnd"/>
      <w:r w:rsidRPr="000F5659">
        <w:rPr>
          <w:rFonts w:cs="Arial"/>
          <w:sz w:val="22"/>
          <w:szCs w:val="22"/>
        </w:rPr>
        <w:t xml:space="preserve"> el </w:t>
      </w:r>
      <w:proofErr w:type="spellStart"/>
      <w:r w:rsidRPr="000F5659">
        <w:rPr>
          <w:rFonts w:cs="Arial"/>
          <w:sz w:val="22"/>
          <w:szCs w:val="22"/>
        </w:rPr>
        <w:t>procediment</w:t>
      </w:r>
      <w:proofErr w:type="spellEnd"/>
      <w:r w:rsidRPr="000F5659">
        <w:rPr>
          <w:rFonts w:cs="Arial"/>
          <w:sz w:val="22"/>
          <w:szCs w:val="22"/>
        </w:rPr>
        <w:t xml:space="preserve"> i </w:t>
      </w:r>
      <w:proofErr w:type="spellStart"/>
      <w:r w:rsidRPr="000F5659">
        <w:rPr>
          <w:rFonts w:cs="Arial"/>
          <w:sz w:val="22"/>
          <w:szCs w:val="22"/>
        </w:rPr>
        <w:t>gestió</w:t>
      </w:r>
      <w:proofErr w:type="spellEnd"/>
      <w:r w:rsidRPr="000F5659">
        <w:rPr>
          <w:rFonts w:cs="Arial"/>
          <w:sz w:val="22"/>
          <w:szCs w:val="22"/>
        </w:rPr>
        <w:t xml:space="preserve"> de la </w:t>
      </w:r>
      <w:proofErr w:type="spellStart"/>
      <w:r w:rsidRPr="000F5659">
        <w:rPr>
          <w:rFonts w:cs="Arial"/>
          <w:sz w:val="22"/>
          <w:szCs w:val="22"/>
        </w:rPr>
        <w:t>facturació</w:t>
      </w:r>
      <w:proofErr w:type="spellEnd"/>
      <w:r w:rsidRPr="000F5659">
        <w:rPr>
          <w:rFonts w:cs="Arial"/>
          <w:sz w:val="22"/>
          <w:szCs w:val="22"/>
        </w:rPr>
        <w:t xml:space="preserve"> </w:t>
      </w:r>
      <w:proofErr w:type="spellStart"/>
      <w:r w:rsidRPr="000F5659">
        <w:rPr>
          <w:rFonts w:cs="Arial"/>
          <w:sz w:val="22"/>
          <w:szCs w:val="22"/>
        </w:rPr>
        <w:t>d’ingressos</w:t>
      </w:r>
      <w:proofErr w:type="spellEnd"/>
      <w:r w:rsidRPr="000F5659">
        <w:rPr>
          <w:rFonts w:cs="Arial"/>
          <w:sz w:val="22"/>
          <w:szCs w:val="22"/>
        </w:rPr>
        <w:t xml:space="preserve">, des del </w:t>
      </w:r>
      <w:proofErr w:type="spellStart"/>
      <w:r w:rsidRPr="000F5659">
        <w:rPr>
          <w:rFonts w:cs="Arial"/>
          <w:sz w:val="22"/>
          <w:szCs w:val="22"/>
        </w:rPr>
        <w:t>servei</w:t>
      </w:r>
      <w:proofErr w:type="spellEnd"/>
      <w:r w:rsidRPr="000F5659">
        <w:rPr>
          <w:rFonts w:cs="Arial"/>
          <w:sz w:val="22"/>
          <w:szCs w:val="22"/>
        </w:rPr>
        <w:t xml:space="preserve"> </w:t>
      </w:r>
      <w:proofErr w:type="spellStart"/>
      <w:r w:rsidRPr="000F5659">
        <w:rPr>
          <w:rFonts w:cs="Arial"/>
          <w:sz w:val="22"/>
          <w:szCs w:val="22"/>
        </w:rPr>
        <w:t>prestat</w:t>
      </w:r>
      <w:proofErr w:type="spellEnd"/>
      <w:r w:rsidRPr="000F5659">
        <w:rPr>
          <w:rFonts w:cs="Arial"/>
          <w:sz w:val="22"/>
          <w:szCs w:val="22"/>
        </w:rPr>
        <w:t xml:space="preserve"> a la </w:t>
      </w:r>
      <w:proofErr w:type="spellStart"/>
      <w:r w:rsidRPr="000F5659">
        <w:rPr>
          <w:rFonts w:cs="Arial"/>
          <w:sz w:val="22"/>
          <w:szCs w:val="22"/>
        </w:rPr>
        <w:t>facturació</w:t>
      </w:r>
      <w:proofErr w:type="spellEnd"/>
      <w:r w:rsidRPr="000F5659">
        <w:rPr>
          <w:rFonts w:cs="Arial"/>
          <w:sz w:val="22"/>
          <w:szCs w:val="22"/>
        </w:rPr>
        <w:t xml:space="preserve"> </w:t>
      </w:r>
      <w:proofErr w:type="spellStart"/>
      <w:r w:rsidRPr="000F5659">
        <w:rPr>
          <w:rFonts w:cs="Arial"/>
          <w:sz w:val="22"/>
          <w:szCs w:val="22"/>
        </w:rPr>
        <w:t>als</w:t>
      </w:r>
      <w:proofErr w:type="spellEnd"/>
      <w:r w:rsidRPr="000F5659">
        <w:rPr>
          <w:rFonts w:cs="Arial"/>
          <w:sz w:val="22"/>
          <w:szCs w:val="22"/>
        </w:rPr>
        <w:t xml:space="preserve"> </w:t>
      </w:r>
      <w:proofErr w:type="spellStart"/>
      <w:r w:rsidRPr="000F5659">
        <w:rPr>
          <w:rFonts w:cs="Arial"/>
          <w:sz w:val="22"/>
          <w:szCs w:val="22"/>
        </w:rPr>
        <w:t>tercers</w:t>
      </w:r>
      <w:proofErr w:type="spellEnd"/>
      <w:r w:rsidRPr="000F5659">
        <w:rPr>
          <w:rFonts w:cs="Arial"/>
          <w:sz w:val="22"/>
          <w:szCs w:val="22"/>
        </w:rPr>
        <w:t xml:space="preserve"> (</w:t>
      </w:r>
      <w:proofErr w:type="spellStart"/>
      <w:r w:rsidRPr="000F5659">
        <w:rPr>
          <w:rFonts w:cs="Arial"/>
          <w:sz w:val="22"/>
          <w:szCs w:val="22"/>
        </w:rPr>
        <w:t>privats</w:t>
      </w:r>
      <w:proofErr w:type="spellEnd"/>
      <w:r w:rsidRPr="000F5659">
        <w:rPr>
          <w:rFonts w:cs="Arial"/>
          <w:sz w:val="22"/>
          <w:szCs w:val="22"/>
        </w:rPr>
        <w:t xml:space="preserve"> o </w:t>
      </w:r>
      <w:proofErr w:type="spellStart"/>
      <w:r w:rsidRPr="000F5659">
        <w:rPr>
          <w:rFonts w:cs="Arial"/>
          <w:sz w:val="22"/>
          <w:szCs w:val="22"/>
        </w:rPr>
        <w:t>públics</w:t>
      </w:r>
      <w:proofErr w:type="spellEnd"/>
      <w:r w:rsidRPr="000F5659">
        <w:rPr>
          <w:rFonts w:cs="Arial"/>
          <w:sz w:val="22"/>
          <w:szCs w:val="22"/>
        </w:rPr>
        <w:t xml:space="preserve">) i </w:t>
      </w:r>
      <w:proofErr w:type="spellStart"/>
      <w:r w:rsidRPr="000F5659">
        <w:rPr>
          <w:rFonts w:cs="Arial"/>
          <w:sz w:val="22"/>
          <w:szCs w:val="22"/>
        </w:rPr>
        <w:t>fins</w:t>
      </w:r>
      <w:proofErr w:type="spellEnd"/>
      <w:r w:rsidRPr="000F5659">
        <w:rPr>
          <w:rFonts w:cs="Arial"/>
          <w:sz w:val="22"/>
          <w:szCs w:val="22"/>
        </w:rPr>
        <w:t xml:space="preserve"> a </w:t>
      </w:r>
      <w:proofErr w:type="spellStart"/>
      <w:r w:rsidRPr="000F5659">
        <w:rPr>
          <w:rFonts w:cs="Arial"/>
          <w:sz w:val="22"/>
          <w:szCs w:val="22"/>
        </w:rPr>
        <w:t>produir</w:t>
      </w:r>
      <w:proofErr w:type="spellEnd"/>
      <w:r w:rsidRPr="000F5659">
        <w:rPr>
          <w:rFonts w:cs="Arial"/>
          <w:sz w:val="22"/>
          <w:szCs w:val="22"/>
        </w:rPr>
        <w:t xml:space="preserve">-se la </w:t>
      </w:r>
      <w:proofErr w:type="spellStart"/>
      <w:r w:rsidRPr="000F5659">
        <w:rPr>
          <w:rFonts w:cs="Arial"/>
          <w:sz w:val="22"/>
          <w:szCs w:val="22"/>
        </w:rPr>
        <w:t>seva</w:t>
      </w:r>
      <w:proofErr w:type="spellEnd"/>
      <w:r w:rsidRPr="000F5659">
        <w:rPr>
          <w:rFonts w:cs="Arial"/>
          <w:sz w:val="22"/>
          <w:szCs w:val="22"/>
        </w:rPr>
        <w:t xml:space="preserve"> </w:t>
      </w:r>
      <w:proofErr w:type="spellStart"/>
      <w:r w:rsidRPr="000F5659">
        <w:rPr>
          <w:rFonts w:cs="Arial"/>
          <w:sz w:val="22"/>
          <w:szCs w:val="22"/>
        </w:rPr>
        <w:t>comptabilització</w:t>
      </w:r>
      <w:proofErr w:type="spellEnd"/>
      <w:r w:rsidRPr="000F5659">
        <w:rPr>
          <w:rFonts w:cs="Arial"/>
          <w:sz w:val="22"/>
          <w:szCs w:val="22"/>
        </w:rPr>
        <w:t xml:space="preserve"> i posterior </w:t>
      </w:r>
      <w:proofErr w:type="spellStart"/>
      <w:r w:rsidRPr="000F5659">
        <w:rPr>
          <w:rFonts w:cs="Arial"/>
          <w:sz w:val="22"/>
          <w:szCs w:val="22"/>
        </w:rPr>
        <w:t>cobrament</w:t>
      </w:r>
      <w:proofErr w:type="spellEnd"/>
      <w:r w:rsidRPr="000F5659">
        <w:rPr>
          <w:rFonts w:cs="Arial"/>
          <w:sz w:val="22"/>
          <w:szCs w:val="22"/>
        </w:rPr>
        <w:t xml:space="preserve">, </w:t>
      </w:r>
      <w:proofErr w:type="spellStart"/>
      <w:r w:rsidRPr="000F5659">
        <w:rPr>
          <w:rFonts w:cs="Arial"/>
          <w:sz w:val="22"/>
          <w:szCs w:val="22"/>
        </w:rPr>
        <w:t>incloent</w:t>
      </w:r>
      <w:proofErr w:type="spellEnd"/>
      <w:r w:rsidRPr="000F5659">
        <w:rPr>
          <w:rFonts w:cs="Arial"/>
          <w:sz w:val="22"/>
          <w:szCs w:val="22"/>
        </w:rPr>
        <w:t xml:space="preserve"> la </w:t>
      </w:r>
      <w:proofErr w:type="spellStart"/>
      <w:r w:rsidRPr="000F5659">
        <w:rPr>
          <w:rFonts w:cs="Arial"/>
          <w:sz w:val="22"/>
          <w:szCs w:val="22"/>
        </w:rPr>
        <w:t>gestió</w:t>
      </w:r>
      <w:proofErr w:type="spellEnd"/>
      <w:r w:rsidRPr="000F5659">
        <w:rPr>
          <w:rFonts w:cs="Arial"/>
          <w:sz w:val="22"/>
          <w:szCs w:val="22"/>
        </w:rPr>
        <w:t xml:space="preserve"> </w:t>
      </w:r>
      <w:proofErr w:type="spellStart"/>
      <w:r w:rsidRPr="000F5659">
        <w:rPr>
          <w:rFonts w:cs="Arial"/>
          <w:sz w:val="22"/>
          <w:szCs w:val="22"/>
        </w:rPr>
        <w:t>d’autoritzacions</w:t>
      </w:r>
      <w:proofErr w:type="spellEnd"/>
      <w:r w:rsidRPr="000F5659">
        <w:rPr>
          <w:rFonts w:cs="Arial"/>
          <w:sz w:val="22"/>
          <w:szCs w:val="22"/>
        </w:rPr>
        <w:t xml:space="preserve"> i </w:t>
      </w:r>
      <w:proofErr w:type="spellStart"/>
      <w:r w:rsidRPr="000F5659">
        <w:rPr>
          <w:rFonts w:cs="Arial"/>
          <w:sz w:val="22"/>
          <w:szCs w:val="22"/>
        </w:rPr>
        <w:t>validacions</w:t>
      </w:r>
      <w:proofErr w:type="spellEnd"/>
      <w:r w:rsidRPr="000F5659">
        <w:rPr>
          <w:rFonts w:cs="Arial"/>
          <w:sz w:val="22"/>
          <w:szCs w:val="22"/>
        </w:rPr>
        <w:t xml:space="preserve"> administratives en SAP-ARGOS, ECAP i en SAP-ICS, i les 7 </w:t>
      </w:r>
      <w:proofErr w:type="spellStart"/>
      <w:r w:rsidRPr="000F5659">
        <w:rPr>
          <w:rFonts w:cs="Arial"/>
          <w:sz w:val="22"/>
          <w:szCs w:val="22"/>
        </w:rPr>
        <w:lastRenderedPageBreak/>
        <w:t>gerències</w:t>
      </w:r>
      <w:proofErr w:type="spellEnd"/>
      <w:r w:rsidRPr="000F5659">
        <w:rPr>
          <w:rFonts w:cs="Arial"/>
          <w:sz w:val="22"/>
          <w:szCs w:val="22"/>
        </w:rPr>
        <w:t xml:space="preserve"> </w:t>
      </w:r>
      <w:proofErr w:type="spellStart"/>
      <w:r w:rsidRPr="000F5659">
        <w:rPr>
          <w:rFonts w:cs="Arial"/>
          <w:sz w:val="22"/>
          <w:szCs w:val="22"/>
        </w:rPr>
        <w:t>d’hospitals</w:t>
      </w:r>
      <w:proofErr w:type="spellEnd"/>
      <w:r w:rsidRPr="000F5659">
        <w:rPr>
          <w:rFonts w:cs="Arial"/>
          <w:sz w:val="22"/>
          <w:szCs w:val="22"/>
        </w:rPr>
        <w:t xml:space="preserve">, 13 </w:t>
      </w:r>
      <w:proofErr w:type="spellStart"/>
      <w:r w:rsidRPr="000F5659">
        <w:rPr>
          <w:rFonts w:cs="Arial"/>
          <w:sz w:val="22"/>
          <w:szCs w:val="22"/>
        </w:rPr>
        <w:t>Gerències</w:t>
      </w:r>
      <w:proofErr w:type="spellEnd"/>
      <w:r w:rsidRPr="000F5659">
        <w:rPr>
          <w:rFonts w:cs="Arial"/>
          <w:sz w:val="22"/>
          <w:szCs w:val="22"/>
        </w:rPr>
        <w:t xml:space="preserve"> </w:t>
      </w:r>
      <w:proofErr w:type="spellStart"/>
      <w:r w:rsidRPr="000F5659">
        <w:rPr>
          <w:rFonts w:cs="Arial"/>
          <w:sz w:val="22"/>
          <w:szCs w:val="22"/>
        </w:rPr>
        <w:t>d’Atenció</w:t>
      </w:r>
      <w:proofErr w:type="spellEnd"/>
      <w:r w:rsidRPr="000F5659">
        <w:rPr>
          <w:rFonts w:cs="Arial"/>
          <w:sz w:val="22"/>
          <w:szCs w:val="22"/>
        </w:rPr>
        <w:t xml:space="preserve"> </w:t>
      </w:r>
      <w:proofErr w:type="spellStart"/>
      <w:r w:rsidRPr="000F5659">
        <w:rPr>
          <w:rFonts w:cs="Arial"/>
          <w:sz w:val="22"/>
          <w:szCs w:val="22"/>
        </w:rPr>
        <w:t>Primària</w:t>
      </w:r>
      <w:proofErr w:type="spellEnd"/>
      <w:r w:rsidRPr="000F5659">
        <w:rPr>
          <w:rFonts w:cs="Arial"/>
          <w:sz w:val="22"/>
          <w:szCs w:val="22"/>
        </w:rPr>
        <w:t xml:space="preserve"> i </w:t>
      </w:r>
      <w:proofErr w:type="spellStart"/>
      <w:r w:rsidRPr="000F5659">
        <w:rPr>
          <w:rFonts w:cs="Arial"/>
          <w:sz w:val="22"/>
          <w:szCs w:val="22"/>
        </w:rPr>
        <w:t>els</w:t>
      </w:r>
      <w:proofErr w:type="spellEnd"/>
      <w:r w:rsidRPr="000F5659">
        <w:rPr>
          <w:rFonts w:cs="Arial"/>
          <w:sz w:val="22"/>
          <w:szCs w:val="22"/>
        </w:rPr>
        <w:t xml:space="preserve"> SSCC</w:t>
      </w:r>
      <w:r w:rsidRPr="000F5659">
        <w:rPr>
          <w:rFonts w:cs="Arial"/>
          <w:spacing w:val="40"/>
          <w:sz w:val="22"/>
          <w:szCs w:val="22"/>
        </w:rPr>
        <w:t xml:space="preserve"> </w:t>
      </w:r>
      <w:r w:rsidRPr="000F5659">
        <w:rPr>
          <w:rFonts w:cs="Arial"/>
          <w:sz w:val="22"/>
          <w:szCs w:val="22"/>
        </w:rPr>
        <w:t xml:space="preserve">de </w:t>
      </w:r>
      <w:proofErr w:type="spellStart"/>
      <w:r w:rsidRPr="000F5659">
        <w:rPr>
          <w:rFonts w:cs="Arial"/>
          <w:sz w:val="22"/>
          <w:szCs w:val="22"/>
        </w:rPr>
        <w:t>l’ICS</w:t>
      </w:r>
      <w:proofErr w:type="spellEnd"/>
      <w:r w:rsidRPr="000F5659">
        <w:rPr>
          <w:rFonts w:cs="Arial"/>
          <w:sz w:val="22"/>
          <w:szCs w:val="22"/>
        </w:rPr>
        <w:t xml:space="preserve">, es </w:t>
      </w:r>
      <w:proofErr w:type="spellStart"/>
      <w:r w:rsidRPr="000F5659">
        <w:rPr>
          <w:rFonts w:cs="Arial"/>
          <w:sz w:val="22"/>
          <w:szCs w:val="22"/>
        </w:rPr>
        <w:t>valorarà</w:t>
      </w:r>
      <w:proofErr w:type="spellEnd"/>
      <w:r w:rsidRPr="000F5659">
        <w:rPr>
          <w:rFonts w:cs="Arial"/>
          <w:sz w:val="22"/>
          <w:szCs w:val="22"/>
        </w:rPr>
        <w:t xml:space="preserve"> </w:t>
      </w:r>
      <w:proofErr w:type="spellStart"/>
      <w:r w:rsidRPr="000F5659">
        <w:rPr>
          <w:rFonts w:cs="Arial"/>
          <w:sz w:val="22"/>
          <w:szCs w:val="22"/>
        </w:rPr>
        <w:t>màxim</w:t>
      </w:r>
      <w:proofErr w:type="spellEnd"/>
      <w:r w:rsidRPr="000F5659">
        <w:rPr>
          <w:rFonts w:cs="Arial"/>
          <w:sz w:val="22"/>
          <w:szCs w:val="22"/>
        </w:rPr>
        <w:t xml:space="preserve"> 2 </w:t>
      </w:r>
      <w:proofErr w:type="spellStart"/>
      <w:r w:rsidRPr="000F5659">
        <w:rPr>
          <w:rFonts w:cs="Arial"/>
          <w:sz w:val="22"/>
          <w:szCs w:val="22"/>
        </w:rPr>
        <w:t>punts</w:t>
      </w:r>
      <w:proofErr w:type="spellEnd"/>
      <w:r w:rsidRPr="000F5659">
        <w:rPr>
          <w:rFonts w:cs="Arial"/>
          <w:sz w:val="22"/>
          <w:szCs w:val="22"/>
        </w:rPr>
        <w:t>.</w:t>
      </w:r>
    </w:p>
    <w:p w14:paraId="697580DE" w14:textId="77777777" w:rsidR="000F5659" w:rsidRPr="000F5659" w:rsidRDefault="000F5659" w:rsidP="000F5659">
      <w:pPr>
        <w:pStyle w:val="Textindependent"/>
        <w:ind w:left="720"/>
        <w:rPr>
          <w:rFonts w:cs="Arial"/>
          <w:sz w:val="22"/>
          <w:szCs w:val="22"/>
        </w:rPr>
      </w:pPr>
    </w:p>
    <w:p w14:paraId="5BDDABAC" w14:textId="77777777" w:rsidR="000F5659" w:rsidRPr="000F5659" w:rsidRDefault="000F5659" w:rsidP="000F5659">
      <w:pPr>
        <w:pStyle w:val="Textindependent"/>
        <w:ind w:left="720"/>
        <w:rPr>
          <w:rFonts w:cs="Arial"/>
          <w:sz w:val="22"/>
          <w:szCs w:val="22"/>
        </w:rPr>
      </w:pPr>
      <w:r w:rsidRPr="000F5659">
        <w:rPr>
          <w:rFonts w:cs="Arial"/>
          <w:sz w:val="22"/>
          <w:szCs w:val="22"/>
        </w:rPr>
        <w:t xml:space="preserve">Cada </w:t>
      </w:r>
      <w:proofErr w:type="spellStart"/>
      <w:r w:rsidRPr="000F5659">
        <w:rPr>
          <w:rFonts w:cs="Arial"/>
          <w:sz w:val="22"/>
          <w:szCs w:val="22"/>
        </w:rPr>
        <w:t>revisió</w:t>
      </w:r>
      <w:proofErr w:type="spellEnd"/>
      <w:r w:rsidRPr="000F5659">
        <w:rPr>
          <w:rFonts w:cs="Arial"/>
          <w:sz w:val="22"/>
          <w:szCs w:val="22"/>
        </w:rPr>
        <w:t xml:space="preserve"> del </w:t>
      </w:r>
      <w:proofErr w:type="spellStart"/>
      <w:r w:rsidRPr="000F5659">
        <w:rPr>
          <w:rFonts w:cs="Arial"/>
          <w:sz w:val="22"/>
          <w:szCs w:val="22"/>
        </w:rPr>
        <w:t>procediment</w:t>
      </w:r>
      <w:proofErr w:type="spellEnd"/>
      <w:r w:rsidRPr="000F5659">
        <w:rPr>
          <w:rFonts w:cs="Arial"/>
          <w:sz w:val="22"/>
          <w:szCs w:val="22"/>
        </w:rPr>
        <w:t xml:space="preserve"> </w:t>
      </w:r>
      <w:proofErr w:type="spellStart"/>
      <w:r w:rsidRPr="000F5659">
        <w:rPr>
          <w:rFonts w:cs="Arial"/>
          <w:sz w:val="22"/>
          <w:szCs w:val="22"/>
        </w:rPr>
        <w:t>ha</w:t>
      </w:r>
      <w:proofErr w:type="spellEnd"/>
      <w:r w:rsidRPr="000F5659">
        <w:rPr>
          <w:rFonts w:cs="Arial"/>
          <w:spacing w:val="-7"/>
          <w:sz w:val="22"/>
          <w:szCs w:val="22"/>
        </w:rPr>
        <w:t xml:space="preserve"> </w:t>
      </w:r>
      <w:proofErr w:type="spellStart"/>
      <w:r w:rsidRPr="000F5659">
        <w:rPr>
          <w:rFonts w:cs="Arial"/>
          <w:sz w:val="22"/>
          <w:szCs w:val="22"/>
        </w:rPr>
        <w:t>d’incloure</w:t>
      </w:r>
      <w:proofErr w:type="spellEnd"/>
      <w:r w:rsidRPr="000F5659">
        <w:rPr>
          <w:rFonts w:cs="Arial"/>
          <w:spacing w:val="-5"/>
          <w:sz w:val="22"/>
          <w:szCs w:val="22"/>
        </w:rPr>
        <w:t xml:space="preserve"> un informe final </w:t>
      </w:r>
      <w:proofErr w:type="spellStart"/>
      <w:r w:rsidRPr="000F5659">
        <w:rPr>
          <w:rFonts w:cs="Arial"/>
          <w:spacing w:val="-5"/>
          <w:sz w:val="22"/>
          <w:szCs w:val="22"/>
        </w:rPr>
        <w:t>amb</w:t>
      </w:r>
      <w:proofErr w:type="spellEnd"/>
      <w:r w:rsidRPr="000F5659">
        <w:rPr>
          <w:rFonts w:cs="Arial"/>
          <w:spacing w:val="-5"/>
          <w:sz w:val="22"/>
          <w:szCs w:val="22"/>
        </w:rPr>
        <w:t xml:space="preserve">: </w:t>
      </w:r>
      <w:proofErr w:type="spellStart"/>
      <w:r w:rsidRPr="000F5659">
        <w:rPr>
          <w:rFonts w:cs="Arial"/>
          <w:spacing w:val="-5"/>
          <w:sz w:val="22"/>
          <w:szCs w:val="22"/>
        </w:rPr>
        <w:t>conclusions</w:t>
      </w:r>
      <w:proofErr w:type="spellEnd"/>
      <w:r w:rsidRPr="000F5659">
        <w:rPr>
          <w:rFonts w:cs="Arial"/>
          <w:spacing w:val="-5"/>
          <w:sz w:val="22"/>
          <w:szCs w:val="22"/>
        </w:rPr>
        <w:t xml:space="preserve">, </w:t>
      </w:r>
      <w:proofErr w:type="spellStart"/>
      <w:r w:rsidRPr="000F5659">
        <w:rPr>
          <w:rFonts w:cs="Arial"/>
          <w:spacing w:val="-5"/>
          <w:sz w:val="22"/>
          <w:szCs w:val="22"/>
        </w:rPr>
        <w:t>recomanacions</w:t>
      </w:r>
      <w:proofErr w:type="spellEnd"/>
      <w:r w:rsidRPr="000F5659">
        <w:rPr>
          <w:rFonts w:cs="Arial"/>
          <w:spacing w:val="-5"/>
          <w:sz w:val="22"/>
          <w:szCs w:val="22"/>
        </w:rPr>
        <w:t xml:space="preserve"> i </w:t>
      </w:r>
      <w:r w:rsidRPr="000F5659">
        <w:rPr>
          <w:rFonts w:cs="Arial"/>
          <w:sz w:val="22"/>
          <w:szCs w:val="22"/>
        </w:rPr>
        <w:t>una</w:t>
      </w:r>
      <w:r w:rsidRPr="000F5659">
        <w:rPr>
          <w:rFonts w:cs="Arial"/>
          <w:spacing w:val="-7"/>
          <w:sz w:val="22"/>
          <w:szCs w:val="22"/>
        </w:rPr>
        <w:t xml:space="preserve"> </w:t>
      </w:r>
      <w:proofErr w:type="spellStart"/>
      <w:r w:rsidRPr="000F5659">
        <w:rPr>
          <w:rFonts w:cs="Arial"/>
          <w:sz w:val="22"/>
          <w:szCs w:val="22"/>
        </w:rPr>
        <w:t>proposta</w:t>
      </w:r>
      <w:proofErr w:type="spellEnd"/>
      <w:r w:rsidRPr="000F5659">
        <w:rPr>
          <w:rFonts w:cs="Arial"/>
          <w:spacing w:val="-5"/>
          <w:sz w:val="22"/>
          <w:szCs w:val="22"/>
        </w:rPr>
        <w:t xml:space="preserve"> </w:t>
      </w:r>
      <w:r w:rsidRPr="000F5659">
        <w:rPr>
          <w:rFonts w:cs="Arial"/>
          <w:sz w:val="22"/>
          <w:szCs w:val="22"/>
        </w:rPr>
        <w:t>de</w:t>
      </w:r>
      <w:r w:rsidRPr="000F5659">
        <w:rPr>
          <w:rFonts w:cs="Arial"/>
          <w:spacing w:val="-8"/>
          <w:sz w:val="22"/>
          <w:szCs w:val="22"/>
        </w:rPr>
        <w:t xml:space="preserve"> </w:t>
      </w:r>
      <w:proofErr w:type="spellStart"/>
      <w:r w:rsidRPr="000F5659">
        <w:rPr>
          <w:rFonts w:cs="Arial"/>
          <w:sz w:val="22"/>
          <w:szCs w:val="22"/>
        </w:rPr>
        <w:t>punts</w:t>
      </w:r>
      <w:proofErr w:type="spellEnd"/>
      <w:r w:rsidRPr="000F5659">
        <w:rPr>
          <w:rFonts w:cs="Arial"/>
          <w:spacing w:val="-6"/>
          <w:sz w:val="22"/>
          <w:szCs w:val="22"/>
        </w:rPr>
        <w:t xml:space="preserve"> </w:t>
      </w:r>
      <w:r w:rsidRPr="000F5659">
        <w:rPr>
          <w:rFonts w:cs="Arial"/>
          <w:sz w:val="22"/>
          <w:szCs w:val="22"/>
        </w:rPr>
        <w:t>de</w:t>
      </w:r>
      <w:r w:rsidRPr="000F5659">
        <w:rPr>
          <w:rFonts w:cs="Arial"/>
          <w:spacing w:val="-7"/>
          <w:sz w:val="22"/>
          <w:szCs w:val="22"/>
        </w:rPr>
        <w:t xml:space="preserve"> </w:t>
      </w:r>
      <w:proofErr w:type="spellStart"/>
      <w:r w:rsidRPr="000F5659">
        <w:rPr>
          <w:rFonts w:cs="Arial"/>
          <w:sz w:val="22"/>
          <w:szCs w:val="22"/>
        </w:rPr>
        <w:t>millora</w:t>
      </w:r>
      <w:proofErr w:type="spellEnd"/>
      <w:r w:rsidRPr="000F5659">
        <w:rPr>
          <w:rFonts w:cs="Arial"/>
          <w:sz w:val="22"/>
          <w:szCs w:val="22"/>
        </w:rPr>
        <w:t>.</w:t>
      </w:r>
      <w:r w:rsidRPr="000F5659">
        <w:rPr>
          <w:rFonts w:cs="Arial"/>
          <w:spacing w:val="-5"/>
          <w:sz w:val="22"/>
          <w:szCs w:val="22"/>
        </w:rPr>
        <w:t xml:space="preserve"> </w:t>
      </w:r>
      <w:r w:rsidRPr="000F5659">
        <w:rPr>
          <w:rFonts w:cs="Arial"/>
          <w:sz w:val="22"/>
          <w:szCs w:val="22"/>
        </w:rPr>
        <w:t>Es</w:t>
      </w:r>
      <w:r w:rsidRPr="000F5659">
        <w:rPr>
          <w:rFonts w:cs="Arial"/>
          <w:spacing w:val="-4"/>
          <w:sz w:val="22"/>
          <w:szCs w:val="22"/>
        </w:rPr>
        <w:t xml:space="preserve"> </w:t>
      </w:r>
      <w:proofErr w:type="spellStart"/>
      <w:r w:rsidRPr="000F5659">
        <w:rPr>
          <w:rFonts w:cs="Arial"/>
          <w:spacing w:val="-2"/>
          <w:sz w:val="22"/>
          <w:szCs w:val="22"/>
        </w:rPr>
        <w:t>valorarà</w:t>
      </w:r>
      <w:proofErr w:type="spellEnd"/>
      <w:r w:rsidRPr="000F5659">
        <w:rPr>
          <w:rFonts w:cs="Arial"/>
          <w:spacing w:val="-2"/>
          <w:sz w:val="22"/>
          <w:szCs w:val="22"/>
        </w:rPr>
        <w:t>:</w:t>
      </w:r>
    </w:p>
    <w:p w14:paraId="620FDC52" w14:textId="77777777" w:rsidR="000F5659" w:rsidRPr="000F5659" w:rsidRDefault="000F5659" w:rsidP="000F5659">
      <w:pPr>
        <w:pStyle w:val="Textindependent"/>
        <w:ind w:left="720"/>
        <w:rPr>
          <w:rFonts w:cs="Arial"/>
          <w:sz w:val="22"/>
          <w:szCs w:val="22"/>
        </w:rPr>
      </w:pPr>
    </w:p>
    <w:p w14:paraId="158412C7" w14:textId="77777777" w:rsidR="000F5659" w:rsidRPr="000F5659" w:rsidRDefault="000F5659" w:rsidP="000F5659">
      <w:pPr>
        <w:pStyle w:val="Textindependent"/>
        <w:tabs>
          <w:tab w:val="left" w:leader="dot" w:pos="4767"/>
        </w:tabs>
        <w:ind w:left="1440"/>
        <w:rPr>
          <w:rFonts w:cs="Arial"/>
          <w:sz w:val="22"/>
          <w:szCs w:val="22"/>
        </w:rPr>
      </w:pPr>
      <w:r w:rsidRPr="000F5659">
        <w:rPr>
          <w:rFonts w:cs="Arial"/>
          <w:sz w:val="22"/>
          <w:szCs w:val="22"/>
        </w:rPr>
        <w:t>Per</w:t>
      </w:r>
      <w:r w:rsidRPr="000F5659">
        <w:rPr>
          <w:rFonts w:cs="Arial"/>
          <w:spacing w:val="-6"/>
          <w:sz w:val="22"/>
          <w:szCs w:val="22"/>
        </w:rPr>
        <w:t xml:space="preserve"> </w:t>
      </w:r>
      <w:proofErr w:type="spellStart"/>
      <w:r w:rsidRPr="000F5659">
        <w:rPr>
          <w:rFonts w:cs="Arial"/>
          <w:sz w:val="22"/>
          <w:szCs w:val="22"/>
        </w:rPr>
        <w:t>fer</w:t>
      </w:r>
      <w:proofErr w:type="spellEnd"/>
      <w:r w:rsidRPr="000F5659">
        <w:rPr>
          <w:rFonts w:cs="Arial"/>
          <w:spacing w:val="-6"/>
          <w:sz w:val="22"/>
          <w:szCs w:val="22"/>
        </w:rPr>
        <w:t xml:space="preserve"> </w:t>
      </w:r>
      <w:r w:rsidRPr="000F5659">
        <w:rPr>
          <w:rFonts w:cs="Arial"/>
          <w:sz w:val="22"/>
          <w:szCs w:val="22"/>
        </w:rPr>
        <w:t>entre</w:t>
      </w:r>
      <w:r w:rsidRPr="000F5659">
        <w:rPr>
          <w:rFonts w:cs="Arial"/>
          <w:spacing w:val="-4"/>
          <w:sz w:val="22"/>
          <w:szCs w:val="22"/>
        </w:rPr>
        <w:t xml:space="preserve"> </w:t>
      </w:r>
      <w:r w:rsidRPr="000F5659">
        <w:rPr>
          <w:rFonts w:cs="Arial"/>
          <w:sz w:val="22"/>
          <w:szCs w:val="22"/>
        </w:rPr>
        <w:t xml:space="preserve">3 </w:t>
      </w:r>
      <w:proofErr w:type="spellStart"/>
      <w:r w:rsidRPr="000F5659">
        <w:rPr>
          <w:rFonts w:cs="Arial"/>
          <w:sz w:val="22"/>
          <w:szCs w:val="22"/>
        </w:rPr>
        <w:t>i</w:t>
      </w:r>
      <w:proofErr w:type="spellEnd"/>
      <w:r w:rsidRPr="000F5659">
        <w:rPr>
          <w:rFonts w:cs="Arial"/>
          <w:sz w:val="22"/>
          <w:szCs w:val="22"/>
        </w:rPr>
        <w:t xml:space="preserve"> 4</w:t>
      </w:r>
      <w:r w:rsidRPr="000F5659">
        <w:rPr>
          <w:rFonts w:cs="Arial"/>
          <w:spacing w:val="-5"/>
          <w:sz w:val="22"/>
          <w:szCs w:val="22"/>
        </w:rPr>
        <w:t xml:space="preserve"> </w:t>
      </w:r>
      <w:proofErr w:type="spellStart"/>
      <w:r w:rsidRPr="000F5659">
        <w:rPr>
          <w:rFonts w:cs="Arial"/>
          <w:sz w:val="22"/>
          <w:szCs w:val="22"/>
        </w:rPr>
        <w:t>gerències</w:t>
      </w:r>
      <w:proofErr w:type="spellEnd"/>
      <w:r w:rsidRPr="000F5659">
        <w:rPr>
          <w:rFonts w:cs="Arial"/>
          <w:sz w:val="22"/>
          <w:szCs w:val="22"/>
        </w:rPr>
        <w:t>.......................1</w:t>
      </w:r>
      <w:r w:rsidRPr="000F5659">
        <w:rPr>
          <w:rFonts w:cs="Arial"/>
          <w:spacing w:val="-2"/>
          <w:sz w:val="22"/>
          <w:szCs w:val="22"/>
        </w:rPr>
        <w:t xml:space="preserve"> </w:t>
      </w:r>
      <w:proofErr w:type="spellStart"/>
      <w:r w:rsidRPr="000F5659">
        <w:rPr>
          <w:rFonts w:cs="Arial"/>
          <w:spacing w:val="-4"/>
          <w:sz w:val="22"/>
          <w:szCs w:val="22"/>
        </w:rPr>
        <w:t>punt</w:t>
      </w:r>
      <w:proofErr w:type="spellEnd"/>
    </w:p>
    <w:p w14:paraId="06D11FBB" w14:textId="77777777" w:rsidR="000F5659" w:rsidRPr="000F5659" w:rsidRDefault="000F5659" w:rsidP="000F5659">
      <w:pPr>
        <w:pStyle w:val="Textindependent"/>
        <w:ind w:left="1440"/>
        <w:rPr>
          <w:rFonts w:cs="Arial"/>
          <w:spacing w:val="-4"/>
          <w:sz w:val="22"/>
          <w:szCs w:val="22"/>
        </w:rPr>
      </w:pPr>
      <w:r w:rsidRPr="000F5659">
        <w:rPr>
          <w:rFonts w:cs="Arial"/>
          <w:sz w:val="22"/>
          <w:szCs w:val="22"/>
        </w:rPr>
        <w:t>Per</w:t>
      </w:r>
      <w:r w:rsidRPr="000F5659">
        <w:rPr>
          <w:rFonts w:cs="Arial"/>
          <w:spacing w:val="-4"/>
          <w:sz w:val="22"/>
          <w:szCs w:val="22"/>
        </w:rPr>
        <w:t xml:space="preserve"> </w:t>
      </w:r>
      <w:proofErr w:type="spellStart"/>
      <w:r w:rsidRPr="000F5659">
        <w:rPr>
          <w:rFonts w:cs="Arial"/>
          <w:sz w:val="22"/>
          <w:szCs w:val="22"/>
        </w:rPr>
        <w:t>fer</w:t>
      </w:r>
      <w:proofErr w:type="spellEnd"/>
      <w:r w:rsidRPr="000F5659">
        <w:rPr>
          <w:rFonts w:cs="Arial"/>
          <w:spacing w:val="-4"/>
          <w:sz w:val="22"/>
          <w:szCs w:val="22"/>
        </w:rPr>
        <w:t xml:space="preserve"> </w:t>
      </w:r>
      <w:r w:rsidRPr="000F5659">
        <w:rPr>
          <w:rFonts w:cs="Arial"/>
          <w:sz w:val="22"/>
          <w:szCs w:val="22"/>
        </w:rPr>
        <w:t>SSCC i 5</w:t>
      </w:r>
      <w:r w:rsidRPr="000F5659">
        <w:rPr>
          <w:rFonts w:cs="Arial"/>
          <w:spacing w:val="-4"/>
          <w:sz w:val="22"/>
          <w:szCs w:val="22"/>
        </w:rPr>
        <w:t xml:space="preserve"> </w:t>
      </w:r>
      <w:r w:rsidRPr="000F5659">
        <w:rPr>
          <w:rFonts w:cs="Arial"/>
          <w:sz w:val="22"/>
          <w:szCs w:val="22"/>
        </w:rPr>
        <w:t>o</w:t>
      </w:r>
      <w:r w:rsidRPr="000F5659">
        <w:rPr>
          <w:rFonts w:cs="Arial"/>
          <w:spacing w:val="-5"/>
          <w:sz w:val="22"/>
          <w:szCs w:val="22"/>
        </w:rPr>
        <w:t xml:space="preserve"> </w:t>
      </w:r>
      <w:proofErr w:type="spellStart"/>
      <w:r w:rsidRPr="000F5659">
        <w:rPr>
          <w:rFonts w:cs="Arial"/>
          <w:sz w:val="22"/>
          <w:szCs w:val="22"/>
        </w:rPr>
        <w:t>més</w:t>
      </w:r>
      <w:proofErr w:type="spellEnd"/>
      <w:r w:rsidRPr="000F5659">
        <w:rPr>
          <w:rFonts w:cs="Arial"/>
          <w:spacing w:val="49"/>
          <w:sz w:val="22"/>
          <w:szCs w:val="22"/>
        </w:rPr>
        <w:t xml:space="preserve"> </w:t>
      </w:r>
      <w:proofErr w:type="spellStart"/>
      <w:r w:rsidRPr="000F5659">
        <w:rPr>
          <w:rFonts w:cs="Arial"/>
          <w:sz w:val="22"/>
          <w:szCs w:val="22"/>
        </w:rPr>
        <w:t>gerències</w:t>
      </w:r>
      <w:proofErr w:type="spellEnd"/>
      <w:r w:rsidRPr="000F5659">
        <w:rPr>
          <w:rFonts w:cs="Arial"/>
          <w:sz w:val="22"/>
          <w:szCs w:val="22"/>
        </w:rPr>
        <w:t>...........</w:t>
      </w:r>
      <w:r w:rsidRPr="000F5659">
        <w:rPr>
          <w:rFonts w:cs="Arial"/>
          <w:spacing w:val="48"/>
          <w:sz w:val="22"/>
          <w:szCs w:val="22"/>
        </w:rPr>
        <w:t>2</w:t>
      </w:r>
      <w:r w:rsidRPr="000F5659">
        <w:rPr>
          <w:rFonts w:cs="Arial"/>
          <w:spacing w:val="-2"/>
          <w:sz w:val="22"/>
          <w:szCs w:val="22"/>
        </w:rPr>
        <w:t xml:space="preserve"> </w:t>
      </w:r>
      <w:proofErr w:type="spellStart"/>
      <w:r w:rsidRPr="000F5659">
        <w:rPr>
          <w:rFonts w:cs="Arial"/>
          <w:spacing w:val="-4"/>
          <w:sz w:val="22"/>
          <w:szCs w:val="22"/>
        </w:rPr>
        <w:t>punts</w:t>
      </w:r>
      <w:proofErr w:type="spellEnd"/>
    </w:p>
    <w:p w14:paraId="1FBB0EB2" w14:textId="77777777" w:rsidR="000F5659" w:rsidRPr="000F5659" w:rsidRDefault="000F5659" w:rsidP="000F5659">
      <w:pPr>
        <w:spacing w:after="0" w:line="240" w:lineRule="auto"/>
        <w:ind w:left="720"/>
        <w:contextualSpacing/>
        <w:jc w:val="both"/>
        <w:rPr>
          <w:rFonts w:eastAsia="Calibri" w:cs="Arial"/>
        </w:rPr>
      </w:pPr>
    </w:p>
    <w:p w14:paraId="662F7A42" w14:textId="77777777" w:rsidR="000F5659" w:rsidRPr="000F5659" w:rsidRDefault="000F5659" w:rsidP="000F5659">
      <w:pPr>
        <w:pStyle w:val="Textindependent"/>
        <w:tabs>
          <w:tab w:val="left" w:leader="dot" w:pos="4790"/>
        </w:tabs>
        <w:ind w:left="709"/>
        <w:rPr>
          <w:rFonts w:cs="Arial"/>
          <w:spacing w:val="-2"/>
          <w:sz w:val="22"/>
          <w:szCs w:val="22"/>
        </w:rPr>
      </w:pPr>
      <w:r w:rsidRPr="000F5659">
        <w:rPr>
          <w:rFonts w:cs="Arial"/>
          <w:spacing w:val="-2"/>
          <w:sz w:val="22"/>
          <w:szCs w:val="22"/>
        </w:rPr>
        <w:t xml:space="preserve">Es considera un </w:t>
      </w:r>
      <w:proofErr w:type="spellStart"/>
      <w:r w:rsidRPr="000F5659">
        <w:rPr>
          <w:rFonts w:cs="Arial"/>
          <w:spacing w:val="-2"/>
          <w:sz w:val="22"/>
          <w:szCs w:val="22"/>
        </w:rPr>
        <w:t>mínim</w:t>
      </w:r>
      <w:proofErr w:type="spellEnd"/>
      <w:r w:rsidRPr="000F5659">
        <w:rPr>
          <w:rFonts w:cs="Arial"/>
          <w:spacing w:val="-2"/>
          <w:sz w:val="22"/>
          <w:szCs w:val="22"/>
        </w:rPr>
        <w:t xml:space="preserve"> de 3 </w:t>
      </w:r>
      <w:proofErr w:type="spellStart"/>
      <w:r w:rsidRPr="000F5659">
        <w:rPr>
          <w:rFonts w:cs="Arial"/>
          <w:spacing w:val="-2"/>
          <w:sz w:val="22"/>
          <w:szCs w:val="22"/>
        </w:rPr>
        <w:t>gerències</w:t>
      </w:r>
      <w:proofErr w:type="spellEnd"/>
      <w:r w:rsidRPr="000F5659">
        <w:rPr>
          <w:rFonts w:cs="Arial"/>
          <w:spacing w:val="-2"/>
          <w:sz w:val="22"/>
          <w:szCs w:val="22"/>
        </w:rPr>
        <w:t xml:space="preserve"> </w:t>
      </w:r>
      <w:proofErr w:type="spellStart"/>
      <w:r w:rsidRPr="000F5659">
        <w:rPr>
          <w:rFonts w:cs="Arial"/>
          <w:spacing w:val="-2"/>
          <w:sz w:val="22"/>
          <w:szCs w:val="22"/>
        </w:rPr>
        <w:t>perquè</w:t>
      </w:r>
      <w:proofErr w:type="spellEnd"/>
      <w:r w:rsidRPr="000F5659">
        <w:rPr>
          <w:rFonts w:cs="Arial"/>
          <w:spacing w:val="-2"/>
          <w:sz w:val="22"/>
          <w:szCs w:val="22"/>
        </w:rPr>
        <w:t xml:space="preserve"> </w:t>
      </w:r>
      <w:proofErr w:type="gramStart"/>
      <w:r w:rsidRPr="000F5659">
        <w:rPr>
          <w:rFonts w:cs="Arial"/>
          <w:spacing w:val="-2"/>
          <w:sz w:val="22"/>
          <w:szCs w:val="22"/>
        </w:rPr>
        <w:t>per sota</w:t>
      </w:r>
      <w:proofErr w:type="gramEnd"/>
      <w:r w:rsidRPr="000F5659">
        <w:rPr>
          <w:rFonts w:cs="Arial"/>
          <w:spacing w:val="-2"/>
          <w:sz w:val="22"/>
          <w:szCs w:val="22"/>
        </w:rPr>
        <w:t xml:space="preserve"> </w:t>
      </w:r>
      <w:proofErr w:type="spellStart"/>
      <w:r w:rsidRPr="000F5659">
        <w:rPr>
          <w:rFonts w:cs="Arial"/>
          <w:spacing w:val="-2"/>
          <w:sz w:val="22"/>
          <w:szCs w:val="22"/>
        </w:rPr>
        <w:t>d’aquest</w:t>
      </w:r>
      <w:proofErr w:type="spellEnd"/>
      <w:r w:rsidRPr="000F5659">
        <w:rPr>
          <w:rFonts w:cs="Arial"/>
          <w:spacing w:val="-2"/>
          <w:sz w:val="22"/>
          <w:szCs w:val="22"/>
        </w:rPr>
        <w:t xml:space="preserve"> nombre el </w:t>
      </w:r>
      <w:proofErr w:type="spellStart"/>
      <w:r w:rsidRPr="000F5659">
        <w:rPr>
          <w:rFonts w:cs="Arial"/>
          <w:spacing w:val="-2"/>
          <w:sz w:val="22"/>
          <w:szCs w:val="22"/>
        </w:rPr>
        <w:t>treball</w:t>
      </w:r>
      <w:proofErr w:type="spellEnd"/>
      <w:r w:rsidRPr="000F5659">
        <w:rPr>
          <w:rFonts w:cs="Arial"/>
          <w:spacing w:val="-2"/>
          <w:sz w:val="22"/>
          <w:szCs w:val="22"/>
        </w:rPr>
        <w:t xml:space="preserve"> </w:t>
      </w:r>
      <w:proofErr w:type="spellStart"/>
      <w:r w:rsidRPr="000F5659">
        <w:rPr>
          <w:rFonts w:cs="Arial"/>
          <w:spacing w:val="-2"/>
          <w:sz w:val="22"/>
          <w:szCs w:val="22"/>
        </w:rPr>
        <w:t>addicional</w:t>
      </w:r>
      <w:proofErr w:type="spellEnd"/>
      <w:r w:rsidRPr="000F5659">
        <w:rPr>
          <w:rFonts w:cs="Arial"/>
          <w:spacing w:val="-2"/>
          <w:sz w:val="22"/>
          <w:szCs w:val="22"/>
        </w:rPr>
        <w:t xml:space="preserve"> no aporta un valor </w:t>
      </w:r>
      <w:proofErr w:type="spellStart"/>
      <w:r w:rsidRPr="000F5659">
        <w:rPr>
          <w:rFonts w:cs="Arial"/>
          <w:spacing w:val="-2"/>
          <w:sz w:val="22"/>
          <w:szCs w:val="22"/>
        </w:rPr>
        <w:t>afegit</w:t>
      </w:r>
      <w:proofErr w:type="spellEnd"/>
      <w:r w:rsidRPr="000F5659">
        <w:rPr>
          <w:rFonts w:cs="Arial"/>
          <w:spacing w:val="-2"/>
          <w:sz w:val="22"/>
          <w:szCs w:val="22"/>
        </w:rPr>
        <w:t>.</w:t>
      </w:r>
    </w:p>
    <w:p w14:paraId="46722DA3" w14:textId="77777777" w:rsidR="000F5659" w:rsidRPr="000F5659" w:rsidRDefault="000F5659" w:rsidP="000F5659">
      <w:pPr>
        <w:spacing w:after="0" w:line="240" w:lineRule="auto"/>
        <w:ind w:left="720"/>
        <w:contextualSpacing/>
        <w:jc w:val="both"/>
        <w:rPr>
          <w:rFonts w:eastAsia="Calibri" w:cs="Arial"/>
        </w:rPr>
      </w:pPr>
    </w:p>
    <w:p w14:paraId="254DA321" w14:textId="77777777" w:rsidR="000F5659" w:rsidRPr="000F5659" w:rsidRDefault="000F5659" w:rsidP="000F5659">
      <w:pPr>
        <w:spacing w:after="0" w:line="240" w:lineRule="auto"/>
        <w:ind w:left="360"/>
        <w:contextualSpacing/>
        <w:jc w:val="both"/>
        <w:rPr>
          <w:rFonts w:eastAsia="Calibri" w:cs="Arial"/>
        </w:rPr>
      </w:pPr>
      <w:r w:rsidRPr="000F5659">
        <w:rPr>
          <w:rFonts w:eastAsia="Calibri" w:cs="Arial"/>
        </w:rPr>
        <w:t xml:space="preserve">Es revisaran i faran els informes respectius dels anteriors treballs addicionals </w:t>
      </w:r>
      <w:r w:rsidRPr="000F5659">
        <w:rPr>
          <w:rFonts w:eastAsia="Calibri" w:cs="Arial"/>
          <w:snapToGrid w:val="0"/>
        </w:rPr>
        <w:t>de forma prioritzada al llarg del contracte i les seves pròrrogues.</w:t>
      </w:r>
      <w:r w:rsidRPr="000F5659">
        <w:rPr>
          <w:rFonts w:eastAsia="Calibri" w:cs="Arial"/>
        </w:rPr>
        <w:t xml:space="preserve"> </w:t>
      </w:r>
    </w:p>
    <w:p w14:paraId="2E77E575" w14:textId="77777777" w:rsidR="000F5659" w:rsidRPr="000F5659" w:rsidRDefault="000F5659" w:rsidP="000F5659">
      <w:pPr>
        <w:spacing w:after="0" w:line="240" w:lineRule="auto"/>
        <w:ind w:left="1289"/>
        <w:contextualSpacing/>
        <w:jc w:val="both"/>
        <w:rPr>
          <w:rFonts w:eastAsia="Calibri" w:cs="Arial"/>
        </w:rPr>
      </w:pPr>
    </w:p>
    <w:p w14:paraId="48AA8362" w14:textId="77777777" w:rsidR="000F5659" w:rsidRPr="000F5659" w:rsidRDefault="000F5659" w:rsidP="000F5659">
      <w:pPr>
        <w:spacing w:after="0" w:line="240" w:lineRule="auto"/>
        <w:ind w:left="360"/>
        <w:contextualSpacing/>
        <w:jc w:val="both"/>
        <w:rPr>
          <w:rFonts w:eastAsia="Calibri" w:cs="Arial"/>
        </w:rPr>
      </w:pPr>
      <w:r w:rsidRPr="000F5659">
        <w:rPr>
          <w:rFonts w:eastAsia="Calibri" w:cs="Arial"/>
        </w:rPr>
        <w:t xml:space="preserve">Per a la realització dels treballs addicionals anteriors es revisarà el procediment de gestió juntament amb l’auditoria informàtica dels </w:t>
      </w:r>
      <w:proofErr w:type="spellStart"/>
      <w:r w:rsidRPr="000F5659">
        <w:rPr>
          <w:rFonts w:eastAsia="Calibri" w:cs="Arial"/>
        </w:rPr>
        <w:t>aplicatius</w:t>
      </w:r>
      <w:proofErr w:type="spellEnd"/>
      <w:r w:rsidRPr="000F5659">
        <w:rPr>
          <w:rFonts w:eastAsia="Calibri" w:cs="Arial"/>
        </w:rPr>
        <w:t xml:space="preserve"> de suport que s’utilitzen en el procediment revisat, i es farà la revisió mitjançant casos d’ús com en l’auditoria informàtica.</w:t>
      </w:r>
    </w:p>
    <w:p w14:paraId="507F2430" w14:textId="77777777" w:rsidR="000F5659" w:rsidRPr="000F5659" w:rsidRDefault="000F5659" w:rsidP="000F5659">
      <w:pPr>
        <w:spacing w:after="0" w:line="240" w:lineRule="auto"/>
        <w:contextualSpacing/>
        <w:jc w:val="both"/>
        <w:rPr>
          <w:rFonts w:eastAsia="Calibri" w:cs="Arial"/>
        </w:rPr>
      </w:pPr>
    </w:p>
    <w:p w14:paraId="389C1A42" w14:textId="77777777" w:rsidR="000F5659" w:rsidRPr="000F5659" w:rsidRDefault="000F5659" w:rsidP="000F5659">
      <w:pPr>
        <w:spacing w:after="0" w:line="240" w:lineRule="auto"/>
        <w:ind w:left="360"/>
        <w:contextualSpacing/>
        <w:jc w:val="both"/>
        <w:rPr>
          <w:rFonts w:eastAsia="Calibri" w:cs="Arial"/>
        </w:rPr>
      </w:pPr>
      <w:r w:rsidRPr="000F5659">
        <w:rPr>
          <w:rFonts w:eastAsia="Calibri" w:cs="Arial"/>
        </w:rPr>
        <w:t>Es valoren la realització de treballs addicionals de revisió dels principals procediments de gestió econòmica, contractual, de personal, de compres i d'ingressos de l'ICS, atès que aporten un major coneixement dels sistemes de control intern i permeten identificar riscos, incidències i oportunitats de millora en la gestió. Aquestes actuacions excedeixen l'abast ordinari de l'auditoria de comptes anuals i generen un valor afegit per a l'entitat mitjançant l'emissió d'informes específics amb conclusions, recomanacions i propostes de millora. La puntuació s'assigna de forma proporcional a l'abast dels treballs assumits, mesurat pel nombre de gerències territorials i centres objecte de revisió.</w:t>
      </w:r>
    </w:p>
    <w:p w14:paraId="68EB217D" w14:textId="77777777" w:rsidR="00613199" w:rsidRPr="00892BA0" w:rsidRDefault="00613199" w:rsidP="00145858">
      <w:pPr>
        <w:pStyle w:val="Textindependent3"/>
        <w:tabs>
          <w:tab w:val="left" w:pos="993"/>
        </w:tabs>
        <w:spacing w:after="0"/>
        <w:jc w:val="both"/>
        <w:rPr>
          <w:rFonts w:ascii="Arial" w:hAnsi="Arial" w:cs="Arial"/>
          <w:sz w:val="22"/>
          <w:szCs w:val="22"/>
        </w:rPr>
      </w:pPr>
    </w:p>
    <w:p w14:paraId="7B6AEC43" w14:textId="77777777" w:rsidR="006C6C1D" w:rsidRPr="003F4A89" w:rsidRDefault="006C6C1D" w:rsidP="006C6C1D">
      <w:pPr>
        <w:spacing w:after="0" w:line="240" w:lineRule="auto"/>
        <w:jc w:val="both"/>
        <w:rPr>
          <w:rFonts w:cs="Arial"/>
          <w:snapToGrid w:val="0"/>
          <w:u w:val="single"/>
          <w:lang w:eastAsia="es-ES"/>
        </w:rPr>
      </w:pPr>
      <w:r w:rsidRPr="003F4A89">
        <w:rPr>
          <w:rFonts w:cs="Arial"/>
          <w:snapToGrid w:val="0"/>
          <w:lang w:eastAsia="es-ES"/>
        </w:rPr>
        <w:t xml:space="preserve">H.2 </w:t>
      </w:r>
      <w:r w:rsidRPr="003F4A89">
        <w:rPr>
          <w:rFonts w:cs="Arial"/>
          <w:snapToGrid w:val="0"/>
          <w:u w:val="single"/>
          <w:lang w:eastAsia="es-ES"/>
        </w:rPr>
        <w:t>Membres de la Mesa de contractació.</w:t>
      </w:r>
    </w:p>
    <w:p w14:paraId="4FF6D142" w14:textId="77777777" w:rsidR="006C6C1D" w:rsidRPr="003F4A89" w:rsidRDefault="006C6C1D" w:rsidP="006C6C1D">
      <w:pPr>
        <w:spacing w:after="0" w:line="240" w:lineRule="auto"/>
        <w:jc w:val="both"/>
        <w:rPr>
          <w:rFonts w:cs="Arial"/>
          <w:b/>
          <w:snapToGrid w:val="0"/>
          <w:lang w:eastAsia="es-ES"/>
        </w:rPr>
      </w:pPr>
    </w:p>
    <w:p w14:paraId="4AC6A1D3" w14:textId="77777777" w:rsidR="006C6C1D" w:rsidRPr="003F4A89" w:rsidRDefault="006C6C1D" w:rsidP="006C6C1D">
      <w:pPr>
        <w:spacing w:after="0" w:line="240" w:lineRule="auto"/>
        <w:jc w:val="both"/>
        <w:rPr>
          <w:rFonts w:cs="Arial"/>
        </w:rPr>
      </w:pPr>
      <w:r w:rsidRPr="003F4A89">
        <w:rPr>
          <w:rFonts w:cs="Arial"/>
          <w:lang w:eastAsia="es-ES"/>
        </w:rPr>
        <w:t xml:space="preserve">En aplicació de l’establert a l’article 326 LCSP </w:t>
      </w:r>
      <w:r w:rsidRPr="003F4A89">
        <w:rPr>
          <w:rFonts w:cs="Arial"/>
        </w:rPr>
        <w:t>la Mesa de contractació que assisteix a l’òrgan de contractació en l’adjudicació del contracte objecte d’aquest plec estarà integrada pels següents membres:</w:t>
      </w:r>
    </w:p>
    <w:p w14:paraId="413AF51E" w14:textId="77777777" w:rsidR="006C6C1D" w:rsidRPr="003F4A89" w:rsidRDefault="006C6C1D" w:rsidP="006C6C1D">
      <w:pPr>
        <w:spacing w:after="0" w:line="240" w:lineRule="auto"/>
        <w:jc w:val="both"/>
        <w:rPr>
          <w:rFonts w:cs="Arial"/>
        </w:rPr>
      </w:pPr>
    </w:p>
    <w:p w14:paraId="0DDA5518" w14:textId="17FE0B2B" w:rsidR="006C6C1D" w:rsidRPr="007C5071" w:rsidRDefault="006C6C1D" w:rsidP="006C6C1D">
      <w:pPr>
        <w:pStyle w:val="Capalera"/>
        <w:tabs>
          <w:tab w:val="clear" w:pos="4252"/>
          <w:tab w:val="clear" w:pos="8504"/>
          <w:tab w:val="left" w:pos="1843"/>
        </w:tabs>
        <w:ind w:left="1843" w:hanging="1483"/>
        <w:jc w:val="both"/>
        <w:rPr>
          <w:rFonts w:cs="Arial"/>
        </w:rPr>
      </w:pPr>
      <w:r w:rsidRPr="003F4A89">
        <w:rPr>
          <w:rFonts w:cs="Arial"/>
        </w:rPr>
        <w:t xml:space="preserve">President/a:  </w:t>
      </w:r>
      <w:r w:rsidRPr="003F4A89">
        <w:rPr>
          <w:rFonts w:cs="Arial"/>
        </w:rPr>
        <w:tab/>
      </w:r>
      <w:r w:rsidR="00145858" w:rsidRPr="007C5071">
        <w:rPr>
          <w:rFonts w:cs="Arial"/>
        </w:rPr>
        <w:t>Sr/a. subdirector/a general de Gestió Econòmica, Contractació i Patrimoni</w:t>
      </w:r>
      <w:r w:rsidRPr="007C5071">
        <w:rPr>
          <w:rFonts w:cs="Arial"/>
        </w:rPr>
        <w:t>.</w:t>
      </w:r>
    </w:p>
    <w:p w14:paraId="0BFF415B" w14:textId="77777777" w:rsidR="006C6C1D" w:rsidRPr="007C5071" w:rsidRDefault="006C6C1D" w:rsidP="006C6C1D">
      <w:pPr>
        <w:pStyle w:val="Capalera"/>
        <w:tabs>
          <w:tab w:val="clear" w:pos="4252"/>
          <w:tab w:val="clear" w:pos="8504"/>
          <w:tab w:val="left" w:pos="1843"/>
        </w:tabs>
        <w:ind w:left="1843" w:hanging="1483"/>
        <w:jc w:val="both"/>
        <w:rPr>
          <w:rFonts w:cs="Arial"/>
          <w:bCs/>
        </w:rPr>
      </w:pPr>
    </w:p>
    <w:p w14:paraId="48C94A41" w14:textId="45030427" w:rsidR="007C5071" w:rsidRPr="007C5071" w:rsidRDefault="006C6C1D" w:rsidP="008E2E9E">
      <w:pPr>
        <w:pStyle w:val="Sagniadetextindependent3"/>
        <w:tabs>
          <w:tab w:val="clear" w:pos="0"/>
          <w:tab w:val="clear" w:pos="1473"/>
          <w:tab w:val="left" w:pos="1843"/>
        </w:tabs>
        <w:spacing w:line="240" w:lineRule="auto"/>
        <w:ind w:left="1843" w:hanging="1417"/>
        <w:rPr>
          <w:rFonts w:cs="Arial"/>
          <w:i w:val="0"/>
          <w:iCs w:val="0"/>
          <w:szCs w:val="22"/>
        </w:rPr>
      </w:pPr>
      <w:r w:rsidRPr="007C5071">
        <w:rPr>
          <w:rFonts w:cs="Arial"/>
          <w:i w:val="0"/>
          <w:iCs w:val="0"/>
          <w:szCs w:val="22"/>
        </w:rPr>
        <w:t>Vocals:</w:t>
      </w:r>
      <w:r w:rsidRPr="007C5071">
        <w:rPr>
          <w:rFonts w:cs="Arial"/>
          <w:i w:val="0"/>
          <w:iCs w:val="0"/>
          <w:szCs w:val="22"/>
        </w:rPr>
        <w:tab/>
      </w:r>
      <w:r w:rsidR="00145858" w:rsidRPr="003F4A89">
        <w:rPr>
          <w:rFonts w:cs="Arial"/>
          <w:i w:val="0"/>
          <w:szCs w:val="22"/>
        </w:rPr>
        <w:t>Sr/a. cap del Servei de Contractació</w:t>
      </w:r>
      <w:r w:rsidR="007C5071" w:rsidRPr="007C5071">
        <w:rPr>
          <w:rFonts w:cs="Arial"/>
          <w:i w:val="0"/>
          <w:iCs w:val="0"/>
        </w:rPr>
        <w:t xml:space="preserve">, </w:t>
      </w:r>
      <w:r w:rsidR="007C5071" w:rsidRPr="007C5071">
        <w:rPr>
          <w:rFonts w:cs="Arial"/>
          <w:i w:val="0"/>
          <w:iCs w:val="0"/>
          <w:szCs w:val="22"/>
        </w:rPr>
        <w:t>que actuarà com a president/a en cas d’absència del/de la president/a.</w:t>
      </w:r>
    </w:p>
    <w:p w14:paraId="475F45DC" w14:textId="58DD0B2E" w:rsidR="00145858" w:rsidRPr="003F4A89" w:rsidRDefault="007C5071" w:rsidP="002E67AA">
      <w:pPr>
        <w:pStyle w:val="Sagniadetextindependent3"/>
        <w:tabs>
          <w:tab w:val="clear" w:pos="0"/>
          <w:tab w:val="left" w:pos="1843"/>
        </w:tabs>
        <w:spacing w:line="240" w:lineRule="auto"/>
        <w:ind w:left="1843" w:hanging="1417"/>
        <w:rPr>
          <w:rFonts w:cs="Arial"/>
          <w:i w:val="0"/>
          <w:szCs w:val="22"/>
        </w:rPr>
      </w:pPr>
      <w:r>
        <w:rPr>
          <w:rFonts w:cs="Arial"/>
          <w:i w:val="0"/>
          <w:szCs w:val="22"/>
        </w:rPr>
        <w:tab/>
      </w:r>
      <w:r>
        <w:rPr>
          <w:rFonts w:cs="Arial"/>
          <w:i w:val="0"/>
          <w:szCs w:val="22"/>
        </w:rPr>
        <w:tab/>
      </w:r>
      <w:r>
        <w:rPr>
          <w:rFonts w:cs="Arial"/>
          <w:i w:val="0"/>
          <w:szCs w:val="22"/>
        </w:rPr>
        <w:tab/>
      </w:r>
      <w:r w:rsidR="002E67AA">
        <w:rPr>
          <w:rFonts w:cs="Arial"/>
          <w:i w:val="0"/>
          <w:szCs w:val="22"/>
        </w:rPr>
        <w:t>Un/a interventor/a de la Intervenció General</w:t>
      </w:r>
    </w:p>
    <w:p w14:paraId="5B39D220" w14:textId="77777777" w:rsidR="006C6C1D" w:rsidRPr="003F4A89" w:rsidRDefault="006C6C1D" w:rsidP="006C6C1D">
      <w:pPr>
        <w:pStyle w:val="Sagniadetextindependent3"/>
        <w:tabs>
          <w:tab w:val="left" w:pos="1843"/>
        </w:tabs>
        <w:spacing w:line="240" w:lineRule="auto"/>
        <w:ind w:left="1843" w:hanging="1483"/>
        <w:rPr>
          <w:rFonts w:cs="Arial"/>
          <w:i w:val="0"/>
          <w:szCs w:val="22"/>
        </w:rPr>
      </w:pPr>
      <w:r w:rsidRPr="003F4A89">
        <w:rPr>
          <w:rFonts w:cs="Arial"/>
          <w:i w:val="0"/>
          <w:szCs w:val="22"/>
        </w:rPr>
        <w:tab/>
      </w:r>
      <w:r w:rsidRPr="003F4A89">
        <w:rPr>
          <w:rFonts w:cs="Arial"/>
          <w:i w:val="0"/>
          <w:szCs w:val="22"/>
        </w:rPr>
        <w:tab/>
      </w:r>
      <w:r w:rsidRPr="003F4A89">
        <w:rPr>
          <w:rFonts w:cs="Arial"/>
          <w:i w:val="0"/>
          <w:szCs w:val="22"/>
        </w:rPr>
        <w:tab/>
        <w:t>Un representant de l’Assessoria Jurídica.</w:t>
      </w:r>
    </w:p>
    <w:p w14:paraId="543EFBC0" w14:textId="77777777" w:rsidR="006C6C1D" w:rsidRDefault="006C6C1D" w:rsidP="006C6C1D">
      <w:pPr>
        <w:pStyle w:val="Sagniadetextindependent3"/>
        <w:tabs>
          <w:tab w:val="left" w:pos="1560"/>
        </w:tabs>
        <w:spacing w:line="240" w:lineRule="auto"/>
        <w:ind w:left="1843" w:hanging="1483"/>
        <w:rPr>
          <w:rFonts w:cs="Arial"/>
          <w:bCs/>
          <w:i w:val="0"/>
          <w:szCs w:val="22"/>
        </w:rPr>
      </w:pPr>
      <w:r w:rsidRPr="003F4A89">
        <w:rPr>
          <w:rFonts w:cs="Arial"/>
          <w:i w:val="0"/>
          <w:szCs w:val="22"/>
        </w:rPr>
        <w:tab/>
      </w:r>
      <w:r w:rsidRPr="003F4A89">
        <w:rPr>
          <w:rFonts w:cs="Arial"/>
          <w:i w:val="0"/>
          <w:szCs w:val="22"/>
        </w:rPr>
        <w:tab/>
      </w:r>
      <w:r w:rsidRPr="003F4A89">
        <w:rPr>
          <w:rFonts w:cs="Arial"/>
          <w:i w:val="0"/>
          <w:szCs w:val="22"/>
        </w:rPr>
        <w:tab/>
      </w:r>
      <w:r w:rsidRPr="003F4A89">
        <w:rPr>
          <w:rFonts w:cs="Arial"/>
          <w:i w:val="0"/>
          <w:szCs w:val="22"/>
        </w:rPr>
        <w:tab/>
        <w:t>Un</w:t>
      </w:r>
      <w:r w:rsidRPr="003F4A89">
        <w:rPr>
          <w:rFonts w:cs="Arial"/>
          <w:bCs/>
          <w:i w:val="0"/>
          <w:szCs w:val="22"/>
        </w:rPr>
        <w:t xml:space="preserve"> representant de la Intervenció General</w:t>
      </w:r>
      <w:r w:rsidRPr="003F4A89">
        <w:rPr>
          <w:rStyle w:val="Refernciadenotaapeudepgina"/>
          <w:rFonts w:cs="Arial"/>
          <w:bCs/>
          <w:i w:val="0"/>
          <w:szCs w:val="22"/>
        </w:rPr>
        <w:footnoteReference w:id="1"/>
      </w:r>
    </w:p>
    <w:p w14:paraId="0F4CE4B2" w14:textId="77777777" w:rsidR="006C6C1D" w:rsidRDefault="006C6C1D" w:rsidP="006C6C1D">
      <w:pPr>
        <w:pStyle w:val="Sagniadetextindependent3"/>
        <w:tabs>
          <w:tab w:val="left" w:pos="1560"/>
        </w:tabs>
        <w:spacing w:line="240" w:lineRule="auto"/>
        <w:ind w:left="1843" w:hanging="1483"/>
        <w:rPr>
          <w:rFonts w:cs="Arial"/>
          <w:bCs/>
          <w:i w:val="0"/>
          <w:szCs w:val="22"/>
        </w:rPr>
      </w:pPr>
    </w:p>
    <w:p w14:paraId="13EE4261" w14:textId="4A397C25" w:rsidR="006C6C1D" w:rsidRPr="007E29E2" w:rsidRDefault="006C6C1D" w:rsidP="006C6C1D">
      <w:pPr>
        <w:pStyle w:val="Default"/>
        <w:tabs>
          <w:tab w:val="left" w:pos="1800"/>
          <w:tab w:val="left" w:pos="1843"/>
        </w:tabs>
        <w:ind w:left="1843" w:right="142" w:hanging="1483"/>
        <w:jc w:val="both"/>
        <w:rPr>
          <w:color w:val="auto"/>
          <w:sz w:val="22"/>
          <w:szCs w:val="22"/>
          <w:lang w:eastAsia="es-ES"/>
        </w:rPr>
      </w:pPr>
      <w:r>
        <w:rPr>
          <w:color w:val="auto"/>
          <w:sz w:val="22"/>
          <w:szCs w:val="22"/>
        </w:rPr>
        <w:t xml:space="preserve">Secretària: </w:t>
      </w:r>
      <w:r>
        <w:rPr>
          <w:color w:val="auto"/>
          <w:sz w:val="22"/>
          <w:szCs w:val="22"/>
        </w:rPr>
        <w:tab/>
      </w:r>
      <w:r w:rsidRPr="007E29E2">
        <w:rPr>
          <w:color w:val="auto"/>
          <w:sz w:val="22"/>
          <w:szCs w:val="22"/>
        </w:rPr>
        <w:t>Una persona adscrita</w:t>
      </w:r>
      <w:r w:rsidRPr="007E29E2">
        <w:rPr>
          <w:color w:val="auto"/>
          <w:sz w:val="22"/>
          <w:szCs w:val="22"/>
          <w:lang w:eastAsia="es-ES"/>
        </w:rPr>
        <w:t xml:space="preserve"> al Servei de Con</w:t>
      </w:r>
      <w:r>
        <w:rPr>
          <w:color w:val="auto"/>
          <w:sz w:val="22"/>
          <w:szCs w:val="22"/>
          <w:lang w:eastAsia="es-ES"/>
        </w:rPr>
        <w:t xml:space="preserve">tractació del Departament </w:t>
      </w:r>
      <w:r w:rsidRPr="007E29E2">
        <w:rPr>
          <w:color w:val="auto"/>
          <w:sz w:val="22"/>
          <w:szCs w:val="22"/>
          <w:lang w:eastAsia="es-ES"/>
        </w:rPr>
        <w:t xml:space="preserve">d’Economia i </w:t>
      </w:r>
      <w:r>
        <w:rPr>
          <w:color w:val="auto"/>
          <w:sz w:val="22"/>
          <w:szCs w:val="22"/>
          <w:lang w:eastAsia="es-ES"/>
        </w:rPr>
        <w:t>Finances</w:t>
      </w:r>
    </w:p>
    <w:p w14:paraId="3675422E" w14:textId="77777777" w:rsidR="006C6C1D" w:rsidRPr="003F4A89" w:rsidRDefault="006C6C1D" w:rsidP="006C6C1D">
      <w:pPr>
        <w:pStyle w:val="Sagniadetextindependent3"/>
        <w:tabs>
          <w:tab w:val="left" w:pos="1560"/>
        </w:tabs>
        <w:ind w:left="0"/>
        <w:rPr>
          <w:rFonts w:cs="Arial"/>
          <w:bCs/>
          <w:i w:val="0"/>
          <w:szCs w:val="22"/>
        </w:rPr>
      </w:pPr>
      <w:r w:rsidRPr="003F4A89">
        <w:rPr>
          <w:rFonts w:cs="Arial"/>
          <w:bCs/>
          <w:i w:val="0"/>
          <w:szCs w:val="22"/>
        </w:rPr>
        <w:lastRenderedPageBreak/>
        <w:tab/>
      </w:r>
      <w:r w:rsidRPr="003F4A89">
        <w:rPr>
          <w:rFonts w:cs="Arial"/>
          <w:bCs/>
          <w:i w:val="0"/>
          <w:szCs w:val="22"/>
        </w:rPr>
        <w:tab/>
      </w:r>
    </w:p>
    <w:p w14:paraId="4B78A85D" w14:textId="77777777" w:rsidR="006C6C1D" w:rsidRPr="003F4A89" w:rsidRDefault="006C6C1D" w:rsidP="006C6C1D">
      <w:pPr>
        <w:pStyle w:val="Sagniadetextindependent3"/>
        <w:tabs>
          <w:tab w:val="clear" w:pos="0"/>
          <w:tab w:val="left" w:pos="1843"/>
        </w:tabs>
        <w:ind w:left="1417" w:hanging="1417"/>
        <w:rPr>
          <w:rFonts w:cs="Arial"/>
          <w:i w:val="0"/>
          <w:snapToGrid w:val="0"/>
          <w:szCs w:val="22"/>
        </w:rPr>
      </w:pPr>
      <w:r w:rsidRPr="003F4A89">
        <w:rPr>
          <w:rFonts w:cs="Arial"/>
          <w:i w:val="0"/>
          <w:snapToGrid w:val="0"/>
          <w:szCs w:val="22"/>
        </w:rPr>
        <w:t>H.3 Comitè d’experts</w:t>
      </w:r>
    </w:p>
    <w:p w14:paraId="6EDFE6D4" w14:textId="77777777" w:rsidR="006C6C1D" w:rsidRPr="003F4A89" w:rsidRDefault="006C6C1D" w:rsidP="006C6C1D">
      <w:pPr>
        <w:spacing w:after="0" w:line="240" w:lineRule="auto"/>
        <w:jc w:val="both"/>
        <w:rPr>
          <w:rFonts w:cs="Arial"/>
          <w:b/>
          <w:snapToGrid w:val="0"/>
          <w:lang w:eastAsia="es-ES"/>
        </w:rPr>
      </w:pPr>
    </w:p>
    <w:p w14:paraId="1EA73433" w14:textId="77777777" w:rsidR="006C6C1D" w:rsidRPr="003F4A89" w:rsidRDefault="006C6C1D" w:rsidP="006C6C1D">
      <w:pPr>
        <w:spacing w:after="0" w:line="240" w:lineRule="auto"/>
        <w:jc w:val="both"/>
        <w:rPr>
          <w:rFonts w:cs="Arial"/>
          <w:lang w:eastAsia="es-ES"/>
        </w:rPr>
      </w:pPr>
      <w:r w:rsidRPr="003F4A89">
        <w:rPr>
          <w:rFonts w:cs="Arial"/>
          <w:lang w:eastAsia="es-ES"/>
        </w:rPr>
        <w:t>En aquest expedient no és d’aplicació la designació d’un comitè d’experts</w:t>
      </w:r>
    </w:p>
    <w:p w14:paraId="5EE379D7" w14:textId="2267555C" w:rsidR="00130FCF" w:rsidRPr="003F4A89" w:rsidRDefault="006C6C1D" w:rsidP="006C6C1D">
      <w:pPr>
        <w:spacing w:after="0" w:line="240" w:lineRule="auto"/>
        <w:jc w:val="both"/>
        <w:rPr>
          <w:rFonts w:cs="Arial"/>
          <w:i/>
          <w:color w:val="FF0000"/>
          <w:lang w:eastAsia="es-ES"/>
        </w:rPr>
      </w:pPr>
      <w:r w:rsidRPr="003F4A89">
        <w:rPr>
          <w:rFonts w:cs="Arial"/>
          <w:i/>
          <w:color w:val="FF0000"/>
          <w:lang w:eastAsia="es-ES"/>
        </w:rPr>
        <w:t xml:space="preserve"> </w:t>
      </w:r>
    </w:p>
    <w:p w14:paraId="4890DCFA"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Criteris per a la determinació de l’existència de baixes presumptament anormals</w:t>
      </w:r>
    </w:p>
    <w:p w14:paraId="787A51A3" w14:textId="77777777" w:rsidR="006C6C1D" w:rsidRPr="003F4A89" w:rsidRDefault="006C6C1D" w:rsidP="006C6C1D">
      <w:pPr>
        <w:spacing w:after="0" w:line="240" w:lineRule="auto"/>
        <w:jc w:val="both"/>
        <w:rPr>
          <w:rFonts w:cs="Arial"/>
          <w:snapToGrid w:val="0"/>
          <w:lang w:eastAsia="es-ES"/>
        </w:rPr>
      </w:pPr>
    </w:p>
    <w:p w14:paraId="079ACCDC" w14:textId="77777777" w:rsidR="006C6C1D" w:rsidRPr="003F4A89" w:rsidRDefault="006C6C1D" w:rsidP="006C6C1D">
      <w:pPr>
        <w:pStyle w:val="Textindependent2"/>
        <w:spacing w:after="0" w:line="240" w:lineRule="auto"/>
        <w:jc w:val="both"/>
        <w:outlineLvl w:val="0"/>
        <w:rPr>
          <w:rFonts w:ascii="Arial" w:hAnsi="Arial" w:cs="Arial"/>
          <w:sz w:val="22"/>
          <w:szCs w:val="22"/>
        </w:rPr>
      </w:pPr>
      <w:bookmarkStart w:id="3" w:name="_Toc34139655"/>
      <w:r w:rsidRPr="003F4A89">
        <w:rPr>
          <w:rFonts w:ascii="Arial" w:hAnsi="Arial" w:cs="Arial"/>
          <w:sz w:val="22"/>
          <w:szCs w:val="22"/>
        </w:rPr>
        <w:t>Quan s’identifiqui una proposició susceptible de ser considerada desproporcionada o anormal, l’òrgan de contractació donarà tràmit d’audiència al licitador a efectes de justificar la valoració de la seva oferta.</w:t>
      </w:r>
      <w:bookmarkEnd w:id="3"/>
    </w:p>
    <w:p w14:paraId="58B1C419" w14:textId="77777777" w:rsidR="006C6C1D" w:rsidRPr="003F4A89" w:rsidRDefault="006C6C1D" w:rsidP="006C6C1D">
      <w:pPr>
        <w:spacing w:after="0" w:line="240" w:lineRule="auto"/>
        <w:jc w:val="both"/>
        <w:rPr>
          <w:rFonts w:cs="Arial"/>
        </w:rPr>
      </w:pPr>
    </w:p>
    <w:p w14:paraId="36BCEB6B" w14:textId="77777777" w:rsidR="006C6C1D" w:rsidRPr="003F4A89" w:rsidRDefault="006C6C1D" w:rsidP="006C6C1D">
      <w:pPr>
        <w:spacing w:after="0" w:line="240" w:lineRule="auto"/>
        <w:jc w:val="both"/>
        <w:rPr>
          <w:rFonts w:cs="Arial"/>
        </w:rPr>
      </w:pPr>
      <w:r w:rsidRPr="003F4A89">
        <w:rPr>
          <w:rFonts w:cs="Arial"/>
        </w:rPr>
        <w:t>En funció de les conclusions que es dedueixin de les seves al·legacions l’òrgan de contractació admetrà o no la seva proposició, en tot cas, de forma motivada.</w:t>
      </w:r>
    </w:p>
    <w:p w14:paraId="08A036C6" w14:textId="77777777" w:rsidR="006C6C1D" w:rsidRPr="003F4A89" w:rsidRDefault="006C6C1D" w:rsidP="006C6C1D">
      <w:pPr>
        <w:spacing w:after="0" w:line="240" w:lineRule="auto"/>
        <w:jc w:val="both"/>
        <w:rPr>
          <w:rFonts w:cs="Arial"/>
        </w:rPr>
      </w:pPr>
    </w:p>
    <w:p w14:paraId="056207AD" w14:textId="77777777" w:rsidR="006C6C1D" w:rsidRPr="003F4A89" w:rsidRDefault="006C6C1D" w:rsidP="006C6C1D">
      <w:pPr>
        <w:spacing w:after="0" w:line="240" w:lineRule="auto"/>
        <w:jc w:val="both"/>
        <w:rPr>
          <w:rFonts w:cs="Arial"/>
        </w:rPr>
      </w:pPr>
      <w:r w:rsidRPr="003F4A89">
        <w:rPr>
          <w:rFonts w:cs="Arial"/>
        </w:rPr>
        <w:t>Per a l’apreciació d’ofertes desproporcionades o temeràries es tindrà en compte l’oferta considerada en el seu conjunt i, en cap cas, exclusivament el preu.</w:t>
      </w:r>
    </w:p>
    <w:p w14:paraId="1CCD1EBD" w14:textId="77777777" w:rsidR="006C6C1D" w:rsidRPr="003F4A89" w:rsidRDefault="006C6C1D" w:rsidP="006C6C1D">
      <w:pPr>
        <w:spacing w:after="0" w:line="240" w:lineRule="auto"/>
        <w:jc w:val="both"/>
        <w:rPr>
          <w:rFonts w:cs="Arial"/>
        </w:rPr>
      </w:pPr>
    </w:p>
    <w:p w14:paraId="0420F68E"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 a la licitació 1 única empresa</w:t>
      </w:r>
      <w:r w:rsidRPr="003F4A89">
        <w:rPr>
          <w:rFonts w:ascii="Arial" w:hAnsi="Arial" w:cs="Arial"/>
          <w:sz w:val="22"/>
          <w:szCs w:val="22"/>
          <w:lang w:val="ca-ES" w:eastAsia="ca-ES"/>
        </w:rPr>
        <w:t>, es considerarà que l’oferta és anormalment baixa, als efectes de l’article 149 LCSP, si  es compleixen aquests dos supòsits: </w:t>
      </w:r>
    </w:p>
    <w:p w14:paraId="7F9F5A68"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1F5C4A29" w14:textId="77777777" w:rsidR="006C6C1D" w:rsidRDefault="006C6C1D" w:rsidP="00892BA0">
      <w:pPr>
        <w:pStyle w:val="paragraph"/>
        <w:numPr>
          <w:ilvl w:val="0"/>
          <w:numId w:val="26"/>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sigui inferior al pressupost de licitació en un percentatge superior al 40%. </w:t>
      </w:r>
    </w:p>
    <w:p w14:paraId="3295BC7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56C1C90" w14:textId="77777777" w:rsidR="006C6C1D" w:rsidRPr="003F4A89" w:rsidRDefault="006C6C1D" w:rsidP="00892BA0">
      <w:pPr>
        <w:pStyle w:val="paragraph"/>
        <w:numPr>
          <w:ilvl w:val="0"/>
          <w:numId w:val="27"/>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puntuació dels criteris d’adjudicació que no siguin preu sigui superior al 80% de la puntuació total. </w:t>
      </w:r>
    </w:p>
    <w:p w14:paraId="0F90996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959DD22"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2 empreses</w:t>
      </w:r>
      <w:r w:rsidRPr="003F4A89">
        <w:rPr>
          <w:rFonts w:ascii="Arial" w:hAnsi="Arial" w:cs="Arial"/>
          <w:sz w:val="22"/>
          <w:szCs w:val="22"/>
          <w:lang w:val="ca-ES" w:eastAsia="ca-ES"/>
        </w:rPr>
        <w:t>, es considerarà que l’oferta és anormalment baixa si es compleixen aquests dos supòsits: </w:t>
      </w:r>
    </w:p>
    <w:p w14:paraId="47853D97"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5D989455" w14:textId="77777777" w:rsidR="006C6C1D" w:rsidRDefault="006C6C1D" w:rsidP="00892BA0">
      <w:pPr>
        <w:pStyle w:val="paragraph"/>
        <w:numPr>
          <w:ilvl w:val="0"/>
          <w:numId w:val="28"/>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per una de les empreses és superior en més d’un 30% al preu ofert per l’altra empresa. </w:t>
      </w:r>
    </w:p>
    <w:p w14:paraId="417F6FD9"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50F2B20C" w14:textId="77777777" w:rsidR="006C6C1D" w:rsidRPr="003F4A89" w:rsidRDefault="006C6C1D" w:rsidP="00892BA0">
      <w:pPr>
        <w:pStyle w:val="paragraph"/>
        <w:numPr>
          <w:ilvl w:val="0"/>
          <w:numId w:val="29"/>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sumatori de les puntuacions diferents del preu d’una de les empreses és superior en més d’un 30% al sumatori de les puntuacions diferents del preu de l’altra empresa. </w:t>
      </w:r>
    </w:p>
    <w:p w14:paraId="09A54483"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24421A60"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més de 2 empreses</w:t>
      </w:r>
      <w:r w:rsidRPr="003F4A89">
        <w:rPr>
          <w:rFonts w:ascii="Arial" w:hAnsi="Arial" w:cs="Arial"/>
          <w:sz w:val="22"/>
          <w:szCs w:val="22"/>
          <w:lang w:val="ca-ES" w:eastAsia="ca-ES"/>
        </w:rPr>
        <w:t>, es considerarà oferta anormalment baixa, als efectes de l’article 149 LCSP, quan la puntuació obtinguda pels criteris d’adjudicació que no són preu estigui per damunt de la suma de les següents variables 1 i 3, i que, al mateix temps, el preu ofert sigui inferior a la mitjana aritmètica dels preus oferts en un percentatge superior al 30%: </w:t>
      </w:r>
    </w:p>
    <w:p w14:paraId="16FAA4FA"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2897C4F7" w14:textId="77777777" w:rsidR="006C6C1D" w:rsidRDefault="006C6C1D" w:rsidP="00892BA0">
      <w:pPr>
        <w:pStyle w:val="paragraph"/>
        <w:numPr>
          <w:ilvl w:val="0"/>
          <w:numId w:val="30"/>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mitjana aritmètica de la puntuació obtinguda per les empreses licitadores en els criteris d’adjudicació que no són preu. </w:t>
      </w:r>
    </w:p>
    <w:p w14:paraId="616C0FC5"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09A5E2D2" w14:textId="77777777" w:rsidR="006C6C1D" w:rsidRDefault="006C6C1D" w:rsidP="00892BA0">
      <w:pPr>
        <w:pStyle w:val="paragraph"/>
        <w:numPr>
          <w:ilvl w:val="0"/>
          <w:numId w:val="31"/>
        </w:numPr>
        <w:spacing w:before="0" w:beforeAutospacing="0" w:after="0" w:afterAutospacing="0"/>
        <w:ind w:left="510" w:firstLine="0"/>
        <w:textAlignment w:val="baseline"/>
        <w:rPr>
          <w:rFonts w:ascii="Arial" w:hAnsi="Arial" w:cs="Arial"/>
          <w:sz w:val="22"/>
          <w:szCs w:val="22"/>
          <w:lang w:val="ca-ES" w:eastAsia="ca-ES"/>
        </w:rPr>
      </w:pPr>
      <w:r w:rsidRPr="003F4A89">
        <w:rPr>
          <w:rFonts w:ascii="Arial" w:hAnsi="Arial" w:cs="Arial"/>
          <w:sz w:val="22"/>
          <w:szCs w:val="22"/>
          <w:lang w:val="ca-ES" w:eastAsia="ca-ES"/>
        </w:rPr>
        <w:t>La desviació de cadascuna de les puntuacions obtingudes per les empreses licitadores respecte a la mitjana de les puntuacions en els criteris que no són preu. </w:t>
      </w:r>
    </w:p>
    <w:p w14:paraId="3BFB3522" w14:textId="77777777" w:rsidR="006C6C1D" w:rsidRPr="003F4A89" w:rsidRDefault="006C6C1D" w:rsidP="006C6C1D">
      <w:pPr>
        <w:pStyle w:val="paragraph"/>
        <w:spacing w:before="0" w:beforeAutospacing="0" w:after="0" w:afterAutospacing="0"/>
        <w:ind w:left="510"/>
        <w:textAlignment w:val="baseline"/>
        <w:rPr>
          <w:rFonts w:ascii="Arial" w:hAnsi="Arial" w:cs="Arial"/>
          <w:sz w:val="22"/>
          <w:szCs w:val="22"/>
          <w:lang w:val="ca-ES" w:eastAsia="ca-ES"/>
        </w:rPr>
      </w:pPr>
    </w:p>
    <w:p w14:paraId="2F321E96" w14:textId="77777777" w:rsidR="006C6C1D" w:rsidRPr="003F4A89" w:rsidRDefault="006C6C1D" w:rsidP="00892BA0">
      <w:pPr>
        <w:pStyle w:val="paragraph"/>
        <w:numPr>
          <w:ilvl w:val="0"/>
          <w:numId w:val="32"/>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càlcul de la mitjana aritmètica de les desviacions obtingudes, en valor absolut, és a dir, sense tenir en compte el signe positiu o negatiu, pels criteris que no són preu. </w:t>
      </w:r>
    </w:p>
    <w:p w14:paraId="0DB97E8C" w14:textId="77777777" w:rsidR="006570B7" w:rsidRPr="003F4A89" w:rsidRDefault="006570B7" w:rsidP="006C6C1D">
      <w:pPr>
        <w:spacing w:after="0" w:line="240" w:lineRule="auto"/>
        <w:jc w:val="both"/>
        <w:rPr>
          <w:rFonts w:cs="Arial"/>
        </w:rPr>
      </w:pPr>
    </w:p>
    <w:p w14:paraId="24F52B6B"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Altra documentació a presentar per les empreses licitadores o per les empreses proposades com adjudicatàries</w:t>
      </w:r>
    </w:p>
    <w:p w14:paraId="0697964A" w14:textId="77777777" w:rsidR="006C6C1D" w:rsidRDefault="006C6C1D" w:rsidP="006C6C1D">
      <w:pPr>
        <w:spacing w:after="0" w:line="240" w:lineRule="auto"/>
        <w:jc w:val="both"/>
        <w:rPr>
          <w:rFonts w:cs="Arial"/>
          <w:snapToGrid w:val="0"/>
          <w:lang w:eastAsia="es-ES"/>
        </w:rPr>
      </w:pPr>
      <w:bookmarkStart w:id="4" w:name="_Hlk162357392"/>
    </w:p>
    <w:bookmarkEnd w:id="4"/>
    <w:p w14:paraId="7B022637" w14:textId="77777777" w:rsidR="00892BA0" w:rsidRPr="00A541E0" w:rsidRDefault="00892BA0" w:rsidP="00892BA0">
      <w:pPr>
        <w:pStyle w:val="Textindependent2"/>
        <w:spacing w:after="0" w:line="240" w:lineRule="auto"/>
        <w:jc w:val="both"/>
        <w:rPr>
          <w:rFonts w:ascii="Arial" w:hAnsi="Arial" w:cs="Arial"/>
          <w:sz w:val="22"/>
          <w:szCs w:val="22"/>
          <w:u w:val="single"/>
        </w:rPr>
      </w:pPr>
      <w:r w:rsidRPr="00A541E0">
        <w:rPr>
          <w:rFonts w:ascii="Arial" w:hAnsi="Arial" w:cs="Arial"/>
          <w:sz w:val="22"/>
          <w:szCs w:val="22"/>
          <w:u w:val="single"/>
        </w:rPr>
        <w:t>Per l’empresa proposada com a adjudicatària:</w:t>
      </w:r>
    </w:p>
    <w:p w14:paraId="1C81128E" w14:textId="77777777" w:rsidR="00892BA0" w:rsidRPr="000C4BF4" w:rsidRDefault="00892BA0" w:rsidP="00892BA0">
      <w:pPr>
        <w:pStyle w:val="Textindependent2"/>
        <w:spacing w:after="0" w:line="240" w:lineRule="auto"/>
        <w:jc w:val="both"/>
        <w:rPr>
          <w:rFonts w:ascii="Arial" w:hAnsi="Arial" w:cs="Arial"/>
          <w:sz w:val="22"/>
          <w:szCs w:val="22"/>
        </w:rPr>
      </w:pPr>
    </w:p>
    <w:p w14:paraId="46477902" w14:textId="385DB5F2" w:rsidR="00782EFD" w:rsidRDefault="00892BA0" w:rsidP="00892BA0">
      <w:pPr>
        <w:pStyle w:val="Textindependent2"/>
        <w:tabs>
          <w:tab w:val="left" w:pos="709"/>
        </w:tabs>
        <w:spacing w:after="0" w:line="240" w:lineRule="auto"/>
        <w:jc w:val="both"/>
        <w:rPr>
          <w:rFonts w:ascii="Arial" w:hAnsi="Arial" w:cs="Arial"/>
          <w:sz w:val="22"/>
          <w:szCs w:val="22"/>
        </w:rPr>
      </w:pPr>
      <w:r w:rsidRPr="00D61C39">
        <w:rPr>
          <w:rFonts w:ascii="Arial" w:hAnsi="Arial" w:cs="Arial"/>
          <w:sz w:val="22"/>
          <w:szCs w:val="22"/>
        </w:rPr>
        <w:t xml:space="preserve">L’empresa proposada com a adjudicatària atès que únicament ha aportat </w:t>
      </w:r>
      <w:r>
        <w:rPr>
          <w:rFonts w:ascii="Arial" w:hAnsi="Arial" w:cs="Arial"/>
          <w:sz w:val="22"/>
          <w:szCs w:val="22"/>
        </w:rPr>
        <w:t xml:space="preserve">el formulari DEUC </w:t>
      </w:r>
      <w:r w:rsidRPr="00D61C39">
        <w:rPr>
          <w:rFonts w:ascii="Arial" w:hAnsi="Arial" w:cs="Arial"/>
          <w:sz w:val="22"/>
          <w:szCs w:val="22"/>
        </w:rPr>
        <w:t>haurà d’acreditar la possessió i validesa de la documentació justificativa del compliment dels requisits exigits per a aquesta contractació.</w:t>
      </w:r>
      <w:r>
        <w:rPr>
          <w:rFonts w:ascii="Arial" w:hAnsi="Arial" w:cs="Arial"/>
          <w:sz w:val="22"/>
          <w:szCs w:val="22"/>
        </w:rPr>
        <w:t xml:space="preserve"> Concretament haurà d’aportar la documentació recollida en la clàusula quinzena del PCAP.</w:t>
      </w:r>
    </w:p>
    <w:p w14:paraId="41979144" w14:textId="77777777" w:rsidR="00892BA0" w:rsidRPr="003F4A89" w:rsidRDefault="00892BA0" w:rsidP="00892BA0">
      <w:pPr>
        <w:pStyle w:val="Textindependent2"/>
        <w:tabs>
          <w:tab w:val="left" w:pos="709"/>
        </w:tabs>
        <w:spacing w:after="0" w:line="240" w:lineRule="auto"/>
        <w:jc w:val="both"/>
        <w:rPr>
          <w:rFonts w:ascii="Arial" w:hAnsi="Arial" w:cs="Arial"/>
          <w:sz w:val="22"/>
          <w:szCs w:val="22"/>
        </w:rPr>
      </w:pPr>
    </w:p>
    <w:p w14:paraId="050D4BB3"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 xml:space="preserve">Garanties </w:t>
      </w:r>
    </w:p>
    <w:p w14:paraId="6A1DC979" w14:textId="77777777" w:rsidR="006C6C1D" w:rsidRPr="003F4A89" w:rsidRDefault="006C6C1D" w:rsidP="006C6C1D">
      <w:pPr>
        <w:spacing w:after="0" w:line="240" w:lineRule="auto"/>
        <w:jc w:val="both"/>
        <w:rPr>
          <w:rFonts w:cs="Arial"/>
          <w:snapToGrid w:val="0"/>
          <w:lang w:eastAsia="es-ES"/>
        </w:rPr>
      </w:pPr>
    </w:p>
    <w:p w14:paraId="13C710AF"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K.1 Provisional</w:t>
      </w:r>
    </w:p>
    <w:p w14:paraId="56D7C85D" w14:textId="77777777" w:rsidR="006C6C1D" w:rsidRPr="003F4A89" w:rsidRDefault="006C6C1D" w:rsidP="006C6C1D">
      <w:pPr>
        <w:spacing w:after="0" w:line="240" w:lineRule="auto"/>
        <w:jc w:val="both"/>
        <w:rPr>
          <w:rFonts w:cs="Arial"/>
          <w:snapToGrid w:val="0"/>
          <w:lang w:eastAsia="es-ES"/>
        </w:rPr>
      </w:pPr>
    </w:p>
    <w:p w14:paraId="2F2E79DE"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No</w:t>
      </w:r>
    </w:p>
    <w:p w14:paraId="25060A93" w14:textId="77777777" w:rsidR="006C6C1D" w:rsidRPr="003F4A89" w:rsidRDefault="006C6C1D" w:rsidP="006C6C1D">
      <w:pPr>
        <w:spacing w:after="0" w:line="240" w:lineRule="auto"/>
        <w:jc w:val="both"/>
        <w:rPr>
          <w:rFonts w:cs="Arial"/>
          <w:snapToGrid w:val="0"/>
          <w:lang w:eastAsia="es-ES"/>
        </w:rPr>
      </w:pPr>
    </w:p>
    <w:p w14:paraId="73D06378"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K.2 Definitiva</w:t>
      </w:r>
    </w:p>
    <w:p w14:paraId="1C84EA08" w14:textId="77777777" w:rsidR="006C6C1D" w:rsidRPr="003F4A89" w:rsidRDefault="006C6C1D" w:rsidP="006C6C1D">
      <w:pPr>
        <w:spacing w:after="0" w:line="240" w:lineRule="auto"/>
        <w:jc w:val="both"/>
        <w:rPr>
          <w:rFonts w:cs="Arial"/>
          <w:snapToGrid w:val="0"/>
          <w:lang w:eastAsia="es-ES"/>
        </w:rPr>
      </w:pPr>
    </w:p>
    <w:p w14:paraId="48B9E0F1" w14:textId="77777777" w:rsidR="00892BA0" w:rsidRDefault="00892BA0" w:rsidP="00892BA0">
      <w:pPr>
        <w:spacing w:after="0" w:line="240" w:lineRule="auto"/>
        <w:jc w:val="both"/>
        <w:rPr>
          <w:rFonts w:cs="Arial"/>
          <w:snapToGrid w:val="0"/>
          <w:lang w:eastAsia="es-ES"/>
        </w:rPr>
      </w:pPr>
      <w:r>
        <w:rPr>
          <w:rFonts w:cs="Arial"/>
          <w:snapToGrid w:val="0"/>
          <w:lang w:eastAsia="es-ES"/>
        </w:rPr>
        <w:t>Sí</w:t>
      </w:r>
      <w:r w:rsidRPr="00F61656">
        <w:rPr>
          <w:rFonts w:cs="Arial"/>
          <w:snapToGrid w:val="0"/>
          <w:lang w:eastAsia="es-ES"/>
        </w:rPr>
        <w:tab/>
      </w:r>
    </w:p>
    <w:p w14:paraId="1DF74E1A"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337BF90A" w14:textId="77777777" w:rsidR="00892BA0" w:rsidRDefault="00892BA0" w:rsidP="00892BA0">
      <w:pPr>
        <w:spacing w:after="0" w:line="240" w:lineRule="auto"/>
        <w:jc w:val="both"/>
        <w:rPr>
          <w:rFonts w:cs="Arial"/>
          <w:snapToGrid w:val="0"/>
          <w:lang w:eastAsia="es-ES"/>
        </w:rPr>
      </w:pPr>
      <w:r>
        <w:rPr>
          <w:rFonts w:cs="Arial"/>
          <w:snapToGrid w:val="0"/>
          <w:lang w:eastAsia="es-ES"/>
        </w:rPr>
        <w:t>Import:</w:t>
      </w:r>
    </w:p>
    <w:p w14:paraId="360DB3F3" w14:textId="77777777" w:rsidR="00892BA0" w:rsidRDefault="00892BA0" w:rsidP="00892BA0">
      <w:pPr>
        <w:spacing w:after="0" w:line="240" w:lineRule="auto"/>
        <w:jc w:val="both"/>
        <w:rPr>
          <w:rFonts w:cs="Arial"/>
          <w:snapToGrid w:val="0"/>
          <w:lang w:eastAsia="es-ES"/>
        </w:rPr>
      </w:pPr>
    </w:p>
    <w:p w14:paraId="46BD3769" w14:textId="77777777" w:rsidR="00892BA0" w:rsidRDefault="00892BA0" w:rsidP="00892BA0">
      <w:pPr>
        <w:spacing w:after="0" w:line="240" w:lineRule="auto"/>
        <w:jc w:val="both"/>
        <w:rPr>
          <w:rFonts w:cs="Arial"/>
          <w:snapToGrid w:val="0"/>
          <w:lang w:eastAsia="es-ES"/>
        </w:rPr>
      </w:pPr>
      <w:r>
        <w:rPr>
          <w:rFonts w:cs="Arial"/>
          <w:snapToGrid w:val="0"/>
          <w:lang w:eastAsia="es-ES"/>
        </w:rPr>
        <w:t>En aplicació de l’establert a l’article 107 de la LCSP la garantia definitiva correspon al 5% de l’import d’adjudicació del contracte.</w:t>
      </w:r>
    </w:p>
    <w:p w14:paraId="64039195" w14:textId="77777777" w:rsidR="00892BA0" w:rsidRDefault="00892BA0" w:rsidP="00892BA0">
      <w:pPr>
        <w:spacing w:after="0" w:line="240" w:lineRule="auto"/>
        <w:jc w:val="both"/>
        <w:rPr>
          <w:rFonts w:cs="Arial"/>
          <w:snapToGrid w:val="0"/>
          <w:lang w:eastAsia="es-ES"/>
        </w:rPr>
      </w:pPr>
    </w:p>
    <w:p w14:paraId="77F4E42E" w14:textId="77777777" w:rsidR="00892BA0" w:rsidRPr="007B1FB5" w:rsidRDefault="00892BA0" w:rsidP="00892BA0">
      <w:pPr>
        <w:spacing w:after="0" w:line="240" w:lineRule="auto"/>
        <w:jc w:val="both"/>
        <w:rPr>
          <w:rFonts w:cs="Arial"/>
          <w:snapToGrid w:val="0"/>
          <w:lang w:eastAsia="es-ES"/>
        </w:rPr>
      </w:pPr>
      <w:r w:rsidRPr="007B1FB5">
        <w:rPr>
          <w:rFonts w:cs="Arial"/>
          <w:snapToGrid w:val="0"/>
          <w:lang w:eastAsia="es-ES"/>
        </w:rPr>
        <w:t>Forma de constitució:</w:t>
      </w:r>
    </w:p>
    <w:p w14:paraId="08E2BDDD" w14:textId="77777777" w:rsidR="00892BA0" w:rsidRPr="007B1FB5" w:rsidRDefault="00892BA0" w:rsidP="00892BA0">
      <w:pPr>
        <w:spacing w:after="0" w:line="240" w:lineRule="auto"/>
        <w:jc w:val="both"/>
        <w:rPr>
          <w:rFonts w:cs="Arial"/>
          <w:snapToGrid w:val="0"/>
          <w:lang w:eastAsia="es-ES"/>
        </w:rPr>
      </w:pPr>
    </w:p>
    <w:p w14:paraId="7D9A7237" w14:textId="77777777" w:rsidR="00892BA0" w:rsidRDefault="00892BA0" w:rsidP="00892BA0">
      <w:pPr>
        <w:spacing w:after="0" w:line="240" w:lineRule="auto"/>
        <w:jc w:val="both"/>
        <w:rPr>
          <w:rFonts w:cs="Arial"/>
          <w:snapToGrid w:val="0"/>
          <w:lang w:eastAsia="es-ES"/>
        </w:rPr>
      </w:pPr>
      <w:r w:rsidRPr="007B1FB5">
        <w:rPr>
          <w:rFonts w:cs="Arial"/>
          <w:snapToGrid w:val="0"/>
          <w:lang w:eastAsia="es-ES"/>
        </w:rPr>
        <w:t>Les formes de constitució es recullen en la clàusula 16a. d’aquest plec de clàusules administratives</w:t>
      </w:r>
      <w:r>
        <w:rPr>
          <w:rFonts w:cs="Arial"/>
          <w:snapToGrid w:val="0"/>
          <w:lang w:eastAsia="es-ES"/>
        </w:rPr>
        <w:t>.</w:t>
      </w:r>
    </w:p>
    <w:p w14:paraId="1B19EA4D" w14:textId="77777777" w:rsidR="006C6C1D" w:rsidRPr="003F4A89" w:rsidRDefault="006C6C1D" w:rsidP="006C6C1D">
      <w:pPr>
        <w:spacing w:after="0" w:line="240" w:lineRule="auto"/>
        <w:jc w:val="both"/>
        <w:rPr>
          <w:rFonts w:cs="Arial"/>
          <w:snapToGrid w:val="0"/>
          <w:lang w:eastAsia="es-ES"/>
        </w:rPr>
      </w:pPr>
    </w:p>
    <w:p w14:paraId="4C3E3A34"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Condicions especials d’execució</w:t>
      </w:r>
    </w:p>
    <w:p w14:paraId="0A4BB981" w14:textId="77777777" w:rsidR="006C6C1D" w:rsidRPr="003F4A89" w:rsidRDefault="006C6C1D" w:rsidP="006C6C1D">
      <w:pPr>
        <w:spacing w:after="0" w:line="240" w:lineRule="auto"/>
        <w:jc w:val="both"/>
        <w:rPr>
          <w:rFonts w:cs="Arial"/>
          <w:snapToGrid w:val="0"/>
          <w:lang w:eastAsia="es-ES"/>
        </w:rPr>
      </w:pPr>
    </w:p>
    <w:p w14:paraId="161850D3" w14:textId="77777777" w:rsidR="006C6C1D" w:rsidRPr="003F4A89" w:rsidRDefault="006C6C1D" w:rsidP="006C6C1D">
      <w:pPr>
        <w:spacing w:after="0" w:line="240" w:lineRule="auto"/>
        <w:jc w:val="both"/>
        <w:rPr>
          <w:rFonts w:cs="Arial"/>
          <w:lang w:eastAsia="es-ES"/>
        </w:rPr>
      </w:pPr>
      <w:r w:rsidRPr="003F4A89">
        <w:rPr>
          <w:rFonts w:cs="Arial"/>
          <w:lang w:eastAsia="es-ES"/>
        </w:rPr>
        <w:t>En aplicació de l’establert a l’article 202.2 de la LCSP les empreses tenen les següents condicions especials d’execució:</w:t>
      </w:r>
    </w:p>
    <w:p w14:paraId="3DE162A7" w14:textId="77777777" w:rsidR="006C6C1D" w:rsidRPr="003F4A89" w:rsidRDefault="006C6C1D" w:rsidP="006C6C1D">
      <w:pPr>
        <w:spacing w:after="0" w:line="240" w:lineRule="auto"/>
        <w:jc w:val="both"/>
        <w:rPr>
          <w:rFonts w:cs="Arial"/>
          <w:lang w:eastAsia="es-ES"/>
        </w:rPr>
      </w:pPr>
    </w:p>
    <w:p w14:paraId="0A927CC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Complir les disposicions vigents en matèria d’integració social de persones amb discapacitat, i en matèria fiscal i mediambiental.</w:t>
      </w:r>
    </w:p>
    <w:p w14:paraId="30C8DB05" w14:textId="77777777" w:rsidR="006C6C1D" w:rsidRPr="003F4A89" w:rsidRDefault="006C6C1D" w:rsidP="006C6C1D">
      <w:pPr>
        <w:pStyle w:val="Pargrafdellista"/>
        <w:ind w:left="360"/>
        <w:jc w:val="both"/>
        <w:rPr>
          <w:rFonts w:ascii="Arial" w:hAnsi="Arial" w:cs="Arial"/>
          <w:sz w:val="22"/>
          <w:szCs w:val="22"/>
        </w:rPr>
      </w:pPr>
    </w:p>
    <w:p w14:paraId="24871FAB"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 xml:space="preserve">Aplicar, en executar les prestacions pròpies del servei, les mesures destinades a promoure la igualtat entre homes i dones en l’accés a l’ocupació, en la classificació professional, en el desenvolupament de la carrera professional i en l’estructura retributiva. Tanmateix s’ha de garantir que les dones no són la part de la plantilla amb més índex de contractació temporal. </w:t>
      </w:r>
    </w:p>
    <w:p w14:paraId="6ED69638" w14:textId="77777777" w:rsidR="006C6C1D" w:rsidRPr="003F4A89" w:rsidRDefault="006C6C1D" w:rsidP="006C6C1D">
      <w:pPr>
        <w:pStyle w:val="Pargrafdellista"/>
        <w:rPr>
          <w:rFonts w:ascii="Arial" w:hAnsi="Arial" w:cs="Arial"/>
          <w:sz w:val="22"/>
          <w:szCs w:val="22"/>
        </w:rPr>
      </w:pPr>
    </w:p>
    <w:p w14:paraId="394DDDE7"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Evitar la utilització de llenguatge sexista en cap documentació escrita ni visual relacionada amb el contracte.</w:t>
      </w:r>
    </w:p>
    <w:p w14:paraId="7B46AE9F" w14:textId="77777777" w:rsidR="006C6C1D" w:rsidRPr="003F4A89" w:rsidRDefault="006C6C1D" w:rsidP="006C6C1D">
      <w:pPr>
        <w:pStyle w:val="Pargrafdellista"/>
        <w:rPr>
          <w:rFonts w:ascii="Arial" w:hAnsi="Arial" w:cs="Arial"/>
          <w:sz w:val="22"/>
          <w:szCs w:val="22"/>
        </w:rPr>
      </w:pPr>
    </w:p>
    <w:p w14:paraId="61A6037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En l’elaboració i presentació de l’objecte del contracte ha d’Incorporar la perspectiva de gènere i evitar els elements de discriminació sexista de l’ús de llenguatge i de la imatge.</w:t>
      </w:r>
    </w:p>
    <w:p w14:paraId="38DF05A8" w14:textId="77777777" w:rsidR="006C6C1D" w:rsidRPr="003F4A89" w:rsidRDefault="006C6C1D" w:rsidP="006C6C1D">
      <w:pPr>
        <w:pStyle w:val="Pargrafdellista"/>
        <w:rPr>
          <w:rFonts w:ascii="Arial" w:hAnsi="Arial" w:cs="Arial"/>
          <w:sz w:val="22"/>
          <w:szCs w:val="22"/>
        </w:rPr>
      </w:pPr>
    </w:p>
    <w:p w14:paraId="5EE8BE51"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 xml:space="preserve">Aportar mesures per prevenir, controlar i </w:t>
      </w:r>
      <w:proofErr w:type="spellStart"/>
      <w:r w:rsidRPr="003F4A89">
        <w:rPr>
          <w:rFonts w:ascii="Arial" w:hAnsi="Arial" w:cs="Arial"/>
          <w:sz w:val="22"/>
          <w:szCs w:val="22"/>
        </w:rPr>
        <w:t>eradicar</w:t>
      </w:r>
      <w:proofErr w:type="spellEnd"/>
      <w:r w:rsidRPr="003F4A89">
        <w:rPr>
          <w:rFonts w:ascii="Arial" w:hAnsi="Arial" w:cs="Arial"/>
          <w:sz w:val="22"/>
          <w:szCs w:val="22"/>
        </w:rPr>
        <w:t xml:space="preserve"> l’assetjament sexual, així com l’assetjament per raó de sexe.</w:t>
      </w:r>
    </w:p>
    <w:p w14:paraId="21DA23C9" w14:textId="77777777" w:rsidR="006C6C1D" w:rsidRPr="003F4A89" w:rsidRDefault="006C6C1D" w:rsidP="006C6C1D">
      <w:pPr>
        <w:pStyle w:val="Pargrafdellista"/>
        <w:rPr>
          <w:rFonts w:ascii="Arial" w:hAnsi="Arial" w:cs="Arial"/>
          <w:sz w:val="22"/>
          <w:szCs w:val="22"/>
        </w:rPr>
      </w:pPr>
    </w:p>
    <w:p w14:paraId="489BA13F" w14:textId="3DB97E1B" w:rsidR="006C6C1D" w:rsidRPr="00082B73" w:rsidRDefault="00082B73" w:rsidP="00082B73">
      <w:pPr>
        <w:pStyle w:val="Pargrafdellista"/>
        <w:numPr>
          <w:ilvl w:val="0"/>
          <w:numId w:val="19"/>
        </w:numPr>
        <w:jc w:val="both"/>
        <w:rPr>
          <w:rFonts w:ascii="Arial" w:hAnsi="Arial" w:cs="Arial"/>
          <w:sz w:val="22"/>
          <w:szCs w:val="22"/>
        </w:rPr>
      </w:pPr>
      <w:r w:rsidRPr="006A3281">
        <w:rPr>
          <w:rFonts w:ascii="Arial" w:hAnsi="Arial" w:cs="Arial"/>
          <w:sz w:val="22"/>
          <w:szCs w:val="22"/>
        </w:rPr>
        <w:t>Els</w:t>
      </w:r>
      <w:r w:rsidRPr="00082B73">
        <w:rPr>
          <w:rFonts w:ascii="Arial" w:hAnsi="Arial" w:cs="Arial"/>
          <w:sz w:val="22"/>
          <w:szCs w:val="22"/>
        </w:rPr>
        <w:t xml:space="preserve"> mitjans de comunicació, el disseny dels elements instrumentals i la implantació dels tràmits procedimentals emprats per l’empresa contractista en l’execució del contracte han de realitzar-se tenint en compte criteris d’accessibilitat universal i de disseny per a totes les persones, tal com es defineixen en el Reial decret legislatiu 1/2013, de 29 de novembre, pel qual s’aprova el Text refós de la Llei general de drets de les persones amb discapacitat i de la seva inclusió social.</w:t>
      </w:r>
    </w:p>
    <w:p w14:paraId="1585D5D1" w14:textId="77777777" w:rsidR="006C6C1D" w:rsidRPr="003F4A89" w:rsidRDefault="006C6C1D" w:rsidP="006C6C1D">
      <w:pPr>
        <w:pStyle w:val="Pargrafdellista"/>
        <w:rPr>
          <w:rFonts w:ascii="Arial" w:hAnsi="Arial" w:cs="Arial"/>
          <w:sz w:val="22"/>
          <w:szCs w:val="22"/>
        </w:rPr>
      </w:pPr>
    </w:p>
    <w:p w14:paraId="4A6863EE"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Establir mesures que afavoreixin la conciliació de la vida personal i/o familiar de les persones treballadores adscrites a l’execució del contracte.</w:t>
      </w:r>
    </w:p>
    <w:p w14:paraId="21CE735C" w14:textId="77777777" w:rsidR="006C6C1D" w:rsidRPr="003F4A89" w:rsidRDefault="006C6C1D" w:rsidP="006C6C1D">
      <w:pPr>
        <w:pStyle w:val="Pargrafdellista"/>
        <w:rPr>
          <w:rFonts w:ascii="Arial" w:hAnsi="Arial" w:cs="Arial"/>
          <w:sz w:val="22"/>
          <w:szCs w:val="22"/>
        </w:rPr>
      </w:pPr>
    </w:p>
    <w:p w14:paraId="082C585B" w14:textId="77777777" w:rsidR="006C6C1D" w:rsidRDefault="006C6C1D" w:rsidP="006C6C1D">
      <w:pPr>
        <w:spacing w:after="0" w:line="240" w:lineRule="auto"/>
        <w:jc w:val="both"/>
        <w:rPr>
          <w:rFonts w:cs="Arial"/>
          <w:lang w:eastAsia="es-ES"/>
        </w:rPr>
      </w:pPr>
      <w:r w:rsidRPr="003F4A89">
        <w:rPr>
          <w:rFonts w:cs="Arial"/>
          <w:lang w:eastAsia="es-ES"/>
        </w:rPr>
        <w:t xml:space="preserve">L’empresa contractista ha d’adequar la seva activitat als principis ètics i a les regles de conducta següents: </w:t>
      </w:r>
    </w:p>
    <w:p w14:paraId="28465CEC" w14:textId="77777777" w:rsidR="006C6C1D" w:rsidRPr="003F4A89" w:rsidRDefault="006C6C1D" w:rsidP="006C6C1D">
      <w:pPr>
        <w:spacing w:after="0" w:line="240" w:lineRule="auto"/>
        <w:jc w:val="both"/>
        <w:rPr>
          <w:rFonts w:cs="Arial"/>
          <w:lang w:eastAsia="es-ES"/>
        </w:rPr>
      </w:pPr>
    </w:p>
    <w:p w14:paraId="2E67969D" w14:textId="77777777" w:rsidR="006C6C1D" w:rsidRPr="003F4A89" w:rsidRDefault="006C6C1D" w:rsidP="006C6C1D">
      <w:pPr>
        <w:numPr>
          <w:ilvl w:val="0"/>
          <w:numId w:val="15"/>
        </w:numPr>
        <w:spacing w:after="0" w:line="240" w:lineRule="auto"/>
        <w:jc w:val="both"/>
        <w:rPr>
          <w:rFonts w:cs="Arial"/>
        </w:rPr>
      </w:pPr>
      <w:r w:rsidRPr="003F4A89">
        <w:rPr>
          <w:rFonts w:cs="Arial"/>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709C672" w14:textId="77777777" w:rsidR="006C6C1D" w:rsidRPr="003F4A89" w:rsidRDefault="006C6C1D" w:rsidP="006C6C1D">
      <w:pPr>
        <w:spacing w:after="0" w:line="240" w:lineRule="auto"/>
        <w:ind w:left="720"/>
        <w:jc w:val="both"/>
        <w:rPr>
          <w:rFonts w:cs="Arial"/>
        </w:rPr>
      </w:pPr>
    </w:p>
    <w:p w14:paraId="2D0EF335" w14:textId="77777777" w:rsidR="006C6C1D" w:rsidRPr="003F4A89" w:rsidRDefault="006C6C1D" w:rsidP="006C6C1D">
      <w:pPr>
        <w:numPr>
          <w:ilvl w:val="0"/>
          <w:numId w:val="15"/>
        </w:numPr>
        <w:spacing w:after="0" w:line="240" w:lineRule="auto"/>
        <w:jc w:val="both"/>
        <w:rPr>
          <w:rFonts w:cs="Arial"/>
        </w:rPr>
      </w:pPr>
      <w:r w:rsidRPr="003F4A89">
        <w:rPr>
          <w:rFonts w:cs="Arial"/>
        </w:rPr>
        <w:t>Amb caràcter general, els licitadors i contractistes, en l’exercici de la seva activitat, assumeixen les obligacions següents:</w:t>
      </w:r>
    </w:p>
    <w:p w14:paraId="31951265" w14:textId="77777777" w:rsidR="006C6C1D" w:rsidRPr="003F4A89" w:rsidRDefault="006C6C1D" w:rsidP="006C6C1D">
      <w:pPr>
        <w:pStyle w:val="Pargrafdellista"/>
        <w:rPr>
          <w:rFonts w:ascii="Arial" w:hAnsi="Arial" w:cs="Arial"/>
          <w:sz w:val="22"/>
          <w:szCs w:val="22"/>
          <w:lang w:eastAsia="ca-ES"/>
        </w:rPr>
      </w:pPr>
    </w:p>
    <w:p w14:paraId="3EEF73E0" w14:textId="77777777" w:rsidR="006C6C1D" w:rsidRPr="003F4A89" w:rsidRDefault="006C6C1D" w:rsidP="006C6C1D">
      <w:pPr>
        <w:numPr>
          <w:ilvl w:val="0"/>
          <w:numId w:val="16"/>
        </w:numPr>
        <w:spacing w:after="0" w:line="240" w:lineRule="auto"/>
        <w:jc w:val="both"/>
        <w:rPr>
          <w:rFonts w:cs="Arial"/>
        </w:rPr>
      </w:pPr>
      <w:r w:rsidRPr="003F4A89">
        <w:rPr>
          <w:rFonts w:cs="Arial"/>
        </w:rPr>
        <w:t>Observar els principis, les normes i els cànons ètics propis de les activitats, els oficis i/o les professions corresponents a les prestacions objecte dels contractes.</w:t>
      </w:r>
    </w:p>
    <w:p w14:paraId="033D2149" w14:textId="77777777" w:rsidR="006C6C1D" w:rsidRPr="003F4A89" w:rsidRDefault="006C6C1D" w:rsidP="006C6C1D">
      <w:pPr>
        <w:numPr>
          <w:ilvl w:val="0"/>
          <w:numId w:val="16"/>
        </w:numPr>
        <w:spacing w:after="0" w:line="240" w:lineRule="auto"/>
        <w:jc w:val="both"/>
        <w:rPr>
          <w:rFonts w:cs="Arial"/>
        </w:rPr>
      </w:pPr>
      <w:r w:rsidRPr="003F4A89">
        <w:rPr>
          <w:rFonts w:cs="Arial"/>
        </w:rPr>
        <w:t>No realitzar accions que posin en risc l’interès públic en l’àmbit del contracte o de les prestacions a realitzar.</w:t>
      </w:r>
    </w:p>
    <w:p w14:paraId="5B3296E1" w14:textId="77777777" w:rsidR="006C6C1D" w:rsidRPr="003F4A89" w:rsidRDefault="006C6C1D" w:rsidP="006C6C1D">
      <w:pPr>
        <w:numPr>
          <w:ilvl w:val="0"/>
          <w:numId w:val="16"/>
        </w:numPr>
        <w:spacing w:after="0" w:line="240" w:lineRule="auto"/>
        <w:jc w:val="both"/>
        <w:rPr>
          <w:rFonts w:cs="Arial"/>
        </w:rPr>
      </w:pPr>
      <w:r w:rsidRPr="003F4A89">
        <w:rPr>
          <w:rFonts w:cs="Arial"/>
        </w:rPr>
        <w:t>Denunciar les situacions irregulars que es puguin presentar en els processos de contractació pública o durant l’execució dels contractes.</w:t>
      </w:r>
    </w:p>
    <w:p w14:paraId="3ED319C5"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39077DA"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Respectar els acords i les normes de confidencialitat. </w:t>
      </w:r>
    </w:p>
    <w:p w14:paraId="1852C582"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3A6FC180" w14:textId="77777777" w:rsidR="006C6C1D" w:rsidRPr="003F4A89" w:rsidRDefault="006C6C1D" w:rsidP="006C6C1D">
      <w:pPr>
        <w:spacing w:after="0" w:line="240" w:lineRule="auto"/>
        <w:jc w:val="both"/>
        <w:rPr>
          <w:rFonts w:cs="Arial"/>
        </w:rPr>
      </w:pPr>
    </w:p>
    <w:p w14:paraId="6C5F2AF5" w14:textId="77777777" w:rsidR="006C6C1D" w:rsidRPr="003F4A89" w:rsidRDefault="006C6C1D" w:rsidP="006C6C1D">
      <w:pPr>
        <w:numPr>
          <w:ilvl w:val="0"/>
          <w:numId w:val="15"/>
        </w:numPr>
        <w:spacing w:after="0" w:line="240" w:lineRule="auto"/>
        <w:jc w:val="both"/>
        <w:rPr>
          <w:rFonts w:cs="Arial"/>
        </w:rPr>
      </w:pPr>
      <w:r w:rsidRPr="003F4A89">
        <w:rPr>
          <w:rFonts w:cs="Arial"/>
        </w:rPr>
        <w:t>En particular els licitadors i els contractistes assumeixen les obligacions següents:</w:t>
      </w:r>
    </w:p>
    <w:p w14:paraId="19FFE295" w14:textId="77777777" w:rsidR="006C6C1D" w:rsidRPr="003F4A89" w:rsidRDefault="006C6C1D" w:rsidP="006C6C1D">
      <w:pPr>
        <w:numPr>
          <w:ilvl w:val="0"/>
          <w:numId w:val="17"/>
        </w:numPr>
        <w:spacing w:after="0" w:line="240" w:lineRule="auto"/>
        <w:jc w:val="both"/>
        <w:rPr>
          <w:rFonts w:cs="Arial"/>
        </w:rPr>
      </w:pPr>
      <w:r w:rsidRPr="003F4A89">
        <w:rPr>
          <w:rFonts w:cs="Arial"/>
        </w:rPr>
        <w:t>Comunicar immediatament a l’òrgan de contractació les possibles situacions de conflicte d’interessos. Constitueixen en tot cas situacions de conflicte d’interessos les contingudes a l’article 24 de la Directiva 2014/24/UE.</w:t>
      </w:r>
    </w:p>
    <w:p w14:paraId="08A41F10" w14:textId="77777777" w:rsidR="006C6C1D" w:rsidRPr="003F4A89" w:rsidRDefault="006C6C1D" w:rsidP="006C6C1D">
      <w:pPr>
        <w:numPr>
          <w:ilvl w:val="0"/>
          <w:numId w:val="17"/>
        </w:numPr>
        <w:spacing w:after="0" w:line="240" w:lineRule="auto"/>
        <w:jc w:val="both"/>
        <w:rPr>
          <w:rFonts w:cs="Arial"/>
        </w:rPr>
      </w:pPr>
      <w:r w:rsidRPr="003F4A89">
        <w:rPr>
          <w:rFonts w:cs="Arial"/>
        </w:rPr>
        <w:lastRenderedPageBreak/>
        <w:t>No sol·licitar, directament o indirectament, que un càrrec o empleat públic influeixi en l’adjudicació del contracte.</w:t>
      </w:r>
    </w:p>
    <w:p w14:paraId="1B484D61" w14:textId="77777777" w:rsidR="006C6C1D" w:rsidRPr="003F4A89" w:rsidRDefault="006C6C1D" w:rsidP="006C6C1D">
      <w:pPr>
        <w:numPr>
          <w:ilvl w:val="0"/>
          <w:numId w:val="17"/>
        </w:numPr>
        <w:spacing w:after="0" w:line="240" w:lineRule="auto"/>
        <w:jc w:val="both"/>
        <w:rPr>
          <w:rFonts w:cs="Arial"/>
        </w:rPr>
      </w:pPr>
      <w:r w:rsidRPr="003F4A89">
        <w:rPr>
          <w:rFonts w:cs="Arial"/>
        </w:rPr>
        <w:t>No oferir ni facilitar a càrrecs o empleats públics avantatges per a ells mateixos o per a terceres persones amb la voluntat d’incidir en un procediment contractual.</w:t>
      </w:r>
    </w:p>
    <w:p w14:paraId="3FCD4E4A" w14:textId="77777777" w:rsidR="006C6C1D" w:rsidRPr="003F4A89" w:rsidRDefault="006C6C1D" w:rsidP="006C6C1D">
      <w:pPr>
        <w:numPr>
          <w:ilvl w:val="0"/>
          <w:numId w:val="17"/>
        </w:numPr>
        <w:spacing w:after="0" w:line="240" w:lineRule="auto"/>
        <w:jc w:val="both"/>
        <w:rPr>
          <w:rFonts w:cs="Arial"/>
        </w:rPr>
      </w:pPr>
      <w:r w:rsidRPr="003F4A89">
        <w:rPr>
          <w:rFonts w:cs="Arial"/>
        </w:rPr>
        <w:t>No utilitzar informació confidencial, coneguda mitjançant el contracte i/o durant la licitació, per obtenir, directament o indirectament, un avantatge o benefici.</w:t>
      </w:r>
    </w:p>
    <w:p w14:paraId="424154BC" w14:textId="77777777" w:rsidR="006C6C1D" w:rsidRPr="003F4A89" w:rsidRDefault="006C6C1D" w:rsidP="006C6C1D">
      <w:pPr>
        <w:numPr>
          <w:ilvl w:val="0"/>
          <w:numId w:val="17"/>
        </w:numPr>
        <w:spacing w:after="0" w:line="240" w:lineRule="auto"/>
        <w:jc w:val="both"/>
        <w:rPr>
          <w:rFonts w:cs="Arial"/>
        </w:rPr>
      </w:pPr>
      <w:r w:rsidRPr="003F4A89">
        <w:rPr>
          <w:rFonts w:cs="Arial"/>
        </w:rPr>
        <w:t>Denunciar els actes dels quals tingui coneixement i que puguin comportar una infracció de les obligacions contingudes en aquesta clàusula.</w:t>
      </w:r>
    </w:p>
    <w:p w14:paraId="5F5C80B1" w14:textId="77777777" w:rsidR="006C6C1D" w:rsidRPr="003F4A89" w:rsidRDefault="006C6C1D" w:rsidP="006C6C1D">
      <w:pPr>
        <w:spacing w:after="0" w:line="240" w:lineRule="auto"/>
        <w:ind w:left="1080"/>
        <w:jc w:val="both"/>
        <w:rPr>
          <w:rFonts w:cs="Arial"/>
        </w:rPr>
      </w:pPr>
    </w:p>
    <w:p w14:paraId="7AC202AE" w14:textId="77777777" w:rsidR="006C6C1D" w:rsidRPr="003F4A89" w:rsidRDefault="006C6C1D" w:rsidP="006C6C1D">
      <w:pPr>
        <w:spacing w:after="0" w:line="240" w:lineRule="auto"/>
        <w:jc w:val="both"/>
        <w:rPr>
          <w:rFonts w:cs="Arial"/>
        </w:rPr>
      </w:pPr>
      <w:r w:rsidRPr="003F4A89">
        <w:rPr>
          <w:rFonts w:cs="Arial"/>
        </w:rPr>
        <w:t>Finalment les empreses, en base a l’objecte del contracte i a banda de les obligacions establertes en el plec de prescripcions tècniques, tenen les següents obligacions:</w:t>
      </w:r>
    </w:p>
    <w:p w14:paraId="710B2587" w14:textId="77777777" w:rsidR="009B0328" w:rsidRDefault="009B0328" w:rsidP="006C6C1D">
      <w:pPr>
        <w:spacing w:after="0" w:line="240" w:lineRule="auto"/>
        <w:jc w:val="both"/>
        <w:rPr>
          <w:rFonts w:cs="Arial"/>
        </w:rPr>
      </w:pPr>
    </w:p>
    <w:p w14:paraId="7C72A2DC" w14:textId="153EF71D" w:rsidR="00506195" w:rsidRDefault="00506195" w:rsidP="00892BA0">
      <w:pPr>
        <w:pStyle w:val="Pargrafdellista"/>
        <w:numPr>
          <w:ilvl w:val="0"/>
          <w:numId w:val="23"/>
        </w:numPr>
        <w:ind w:left="360"/>
        <w:jc w:val="both"/>
        <w:rPr>
          <w:rFonts w:ascii="Arial" w:hAnsi="Arial" w:cs="Arial"/>
          <w:sz w:val="22"/>
          <w:szCs w:val="22"/>
          <w:u w:val="single"/>
        </w:rPr>
      </w:pPr>
      <w:r>
        <w:rPr>
          <w:rFonts w:ascii="Arial" w:hAnsi="Arial" w:cs="Arial"/>
          <w:sz w:val="22"/>
          <w:szCs w:val="22"/>
          <w:u w:val="single"/>
        </w:rPr>
        <w:t>Tractament de dades de caràcter personal</w:t>
      </w:r>
    </w:p>
    <w:p w14:paraId="6E04F669" w14:textId="77777777" w:rsidR="00506195" w:rsidRDefault="00506195" w:rsidP="00506195">
      <w:pPr>
        <w:pStyle w:val="Pargrafdellista"/>
        <w:ind w:left="360"/>
        <w:jc w:val="both"/>
        <w:rPr>
          <w:rFonts w:ascii="Arial" w:hAnsi="Arial" w:cs="Arial"/>
          <w:sz w:val="22"/>
          <w:szCs w:val="22"/>
          <w:u w:val="single"/>
        </w:rPr>
      </w:pPr>
    </w:p>
    <w:p w14:paraId="6147A7A3" w14:textId="77777777" w:rsidR="00506195" w:rsidRPr="00506195" w:rsidRDefault="00506195" w:rsidP="00506195">
      <w:pPr>
        <w:pStyle w:val="Textindependent"/>
        <w:ind w:left="360" w:right="142"/>
        <w:rPr>
          <w:sz w:val="22"/>
          <w:szCs w:val="22"/>
        </w:rPr>
      </w:pPr>
      <w:r w:rsidRPr="00506195">
        <w:rPr>
          <w:sz w:val="22"/>
          <w:szCs w:val="22"/>
        </w:rPr>
        <w:t xml:space="preserve">La </w:t>
      </w:r>
      <w:proofErr w:type="spellStart"/>
      <w:r w:rsidRPr="00506195">
        <w:rPr>
          <w:sz w:val="22"/>
          <w:szCs w:val="22"/>
        </w:rPr>
        <w:t>cessió</w:t>
      </w:r>
      <w:proofErr w:type="spellEnd"/>
      <w:r w:rsidRPr="00506195">
        <w:rPr>
          <w:sz w:val="22"/>
          <w:szCs w:val="22"/>
        </w:rPr>
        <w:t xml:space="preserve"> de les dades al </w:t>
      </w:r>
      <w:proofErr w:type="spellStart"/>
      <w:r w:rsidRPr="00506195">
        <w:rPr>
          <w:sz w:val="22"/>
          <w:szCs w:val="22"/>
        </w:rPr>
        <w:t>contractista</w:t>
      </w:r>
      <w:proofErr w:type="spellEnd"/>
      <w:r w:rsidRPr="00506195">
        <w:rPr>
          <w:sz w:val="22"/>
          <w:szCs w:val="22"/>
        </w:rPr>
        <w:t xml:space="preserve"> </w:t>
      </w:r>
      <w:proofErr w:type="spellStart"/>
      <w:r w:rsidRPr="00506195">
        <w:rPr>
          <w:sz w:val="22"/>
          <w:szCs w:val="22"/>
        </w:rPr>
        <w:t>és</w:t>
      </w:r>
      <w:proofErr w:type="spellEnd"/>
      <w:r w:rsidRPr="00506195">
        <w:rPr>
          <w:sz w:val="22"/>
          <w:szCs w:val="22"/>
        </w:rPr>
        <w:t xml:space="preserve"> </w:t>
      </w:r>
      <w:proofErr w:type="spellStart"/>
      <w:r w:rsidRPr="00506195">
        <w:rPr>
          <w:sz w:val="22"/>
          <w:szCs w:val="22"/>
        </w:rPr>
        <w:t>necessària</w:t>
      </w:r>
      <w:proofErr w:type="spellEnd"/>
      <w:r w:rsidRPr="00506195">
        <w:rPr>
          <w:sz w:val="22"/>
          <w:szCs w:val="22"/>
        </w:rPr>
        <w:t xml:space="preserve"> per a la correcta </w:t>
      </w:r>
      <w:proofErr w:type="spellStart"/>
      <w:r w:rsidRPr="00506195">
        <w:rPr>
          <w:sz w:val="22"/>
          <w:szCs w:val="22"/>
        </w:rPr>
        <w:t>execució</w:t>
      </w:r>
      <w:proofErr w:type="spellEnd"/>
      <w:r w:rsidRPr="00506195">
        <w:rPr>
          <w:sz w:val="22"/>
          <w:szCs w:val="22"/>
        </w:rPr>
        <w:t xml:space="preserve"> del contracte, </w:t>
      </w:r>
      <w:proofErr w:type="spellStart"/>
      <w:r w:rsidRPr="00506195">
        <w:rPr>
          <w:sz w:val="22"/>
          <w:szCs w:val="22"/>
        </w:rPr>
        <w:t>atès</w:t>
      </w:r>
      <w:proofErr w:type="spellEnd"/>
      <w:r w:rsidRPr="00506195">
        <w:rPr>
          <w:sz w:val="22"/>
          <w:szCs w:val="22"/>
        </w:rPr>
        <w:t xml:space="preserve"> que </w:t>
      </w:r>
      <w:proofErr w:type="spellStart"/>
      <w:r w:rsidRPr="00506195">
        <w:rPr>
          <w:sz w:val="22"/>
          <w:szCs w:val="22"/>
        </w:rPr>
        <w:t>part</w:t>
      </w:r>
      <w:proofErr w:type="spellEnd"/>
      <w:r w:rsidRPr="00506195">
        <w:rPr>
          <w:sz w:val="22"/>
          <w:szCs w:val="22"/>
        </w:rPr>
        <w:t xml:space="preserve"> de la </w:t>
      </w:r>
      <w:proofErr w:type="spellStart"/>
      <w:r w:rsidRPr="00506195">
        <w:rPr>
          <w:sz w:val="22"/>
          <w:szCs w:val="22"/>
        </w:rPr>
        <w:t>informació</w:t>
      </w:r>
      <w:proofErr w:type="spellEnd"/>
      <w:r w:rsidRPr="00506195">
        <w:rPr>
          <w:sz w:val="22"/>
          <w:szCs w:val="22"/>
        </w:rPr>
        <w:t xml:space="preserve"> que ha de tractar </w:t>
      </w:r>
      <w:proofErr w:type="spellStart"/>
      <w:r w:rsidRPr="00506195">
        <w:rPr>
          <w:sz w:val="22"/>
          <w:szCs w:val="22"/>
        </w:rPr>
        <w:t>pot</w:t>
      </w:r>
      <w:proofErr w:type="spellEnd"/>
      <w:r w:rsidRPr="00506195">
        <w:rPr>
          <w:sz w:val="22"/>
          <w:szCs w:val="22"/>
        </w:rPr>
        <w:t xml:space="preserve"> </w:t>
      </w:r>
      <w:proofErr w:type="spellStart"/>
      <w:r w:rsidRPr="00506195">
        <w:rPr>
          <w:sz w:val="22"/>
          <w:szCs w:val="22"/>
        </w:rPr>
        <w:t>contenir</w:t>
      </w:r>
      <w:proofErr w:type="spellEnd"/>
      <w:r w:rsidRPr="00506195">
        <w:rPr>
          <w:sz w:val="22"/>
          <w:szCs w:val="22"/>
        </w:rPr>
        <w:t xml:space="preserve"> dades de </w:t>
      </w:r>
      <w:proofErr w:type="spellStart"/>
      <w:r w:rsidRPr="00506195">
        <w:rPr>
          <w:sz w:val="22"/>
          <w:szCs w:val="22"/>
        </w:rPr>
        <w:t>caràcter</w:t>
      </w:r>
      <w:proofErr w:type="spellEnd"/>
      <w:r w:rsidRPr="00506195">
        <w:rPr>
          <w:sz w:val="22"/>
          <w:szCs w:val="22"/>
        </w:rPr>
        <w:t xml:space="preserve"> personal vinculades a </w:t>
      </w:r>
      <w:proofErr w:type="spellStart"/>
      <w:r w:rsidRPr="00506195">
        <w:rPr>
          <w:sz w:val="22"/>
          <w:szCs w:val="22"/>
        </w:rPr>
        <w:t>l’àmbit</w:t>
      </w:r>
      <w:proofErr w:type="spellEnd"/>
      <w:r w:rsidRPr="00506195">
        <w:rPr>
          <w:sz w:val="22"/>
          <w:szCs w:val="22"/>
        </w:rPr>
        <w:t xml:space="preserve"> de la </w:t>
      </w:r>
      <w:proofErr w:type="spellStart"/>
      <w:r w:rsidRPr="00506195">
        <w:rPr>
          <w:sz w:val="22"/>
          <w:szCs w:val="22"/>
        </w:rPr>
        <w:t>salut</w:t>
      </w:r>
      <w:proofErr w:type="spellEnd"/>
      <w:r w:rsidRPr="00506195">
        <w:rPr>
          <w:sz w:val="22"/>
          <w:szCs w:val="22"/>
        </w:rPr>
        <w:t xml:space="preserve"> i al laboral, i es </w:t>
      </w:r>
      <w:proofErr w:type="spellStart"/>
      <w:r w:rsidRPr="00506195">
        <w:rPr>
          <w:sz w:val="22"/>
          <w:szCs w:val="22"/>
        </w:rPr>
        <w:t>limitarà</w:t>
      </w:r>
      <w:proofErr w:type="spellEnd"/>
      <w:r w:rsidRPr="00506195">
        <w:rPr>
          <w:sz w:val="22"/>
          <w:szCs w:val="22"/>
        </w:rPr>
        <w:t xml:space="preserve"> a </w:t>
      </w:r>
      <w:proofErr w:type="spellStart"/>
      <w:r w:rsidRPr="00506195">
        <w:rPr>
          <w:sz w:val="22"/>
          <w:szCs w:val="22"/>
        </w:rPr>
        <w:t>l’estricta</w:t>
      </w:r>
      <w:proofErr w:type="spellEnd"/>
      <w:r w:rsidRPr="00506195">
        <w:rPr>
          <w:sz w:val="22"/>
          <w:szCs w:val="22"/>
        </w:rPr>
        <w:t xml:space="preserve"> </w:t>
      </w:r>
      <w:proofErr w:type="spellStart"/>
      <w:r w:rsidRPr="00506195">
        <w:rPr>
          <w:sz w:val="22"/>
          <w:szCs w:val="22"/>
        </w:rPr>
        <w:t>execució</w:t>
      </w:r>
      <w:proofErr w:type="spellEnd"/>
      <w:r w:rsidRPr="00506195">
        <w:rPr>
          <w:sz w:val="22"/>
          <w:szCs w:val="22"/>
        </w:rPr>
        <w:t xml:space="preserve"> del contracte, en </w:t>
      </w:r>
      <w:proofErr w:type="spellStart"/>
      <w:r w:rsidRPr="00506195">
        <w:rPr>
          <w:sz w:val="22"/>
          <w:szCs w:val="22"/>
        </w:rPr>
        <w:t>els</w:t>
      </w:r>
      <w:proofErr w:type="spellEnd"/>
      <w:r w:rsidRPr="00506195">
        <w:rPr>
          <w:sz w:val="22"/>
          <w:szCs w:val="22"/>
        </w:rPr>
        <w:t xml:space="preserve"> termes </w:t>
      </w:r>
      <w:proofErr w:type="spellStart"/>
      <w:r w:rsidRPr="00506195">
        <w:rPr>
          <w:sz w:val="22"/>
          <w:szCs w:val="22"/>
        </w:rPr>
        <w:t>establerts</w:t>
      </w:r>
      <w:proofErr w:type="spellEnd"/>
      <w:r w:rsidRPr="00506195">
        <w:rPr>
          <w:sz w:val="22"/>
          <w:szCs w:val="22"/>
        </w:rPr>
        <w:t xml:space="preserve"> en el </w:t>
      </w:r>
      <w:proofErr w:type="spellStart"/>
      <w:r w:rsidRPr="00506195">
        <w:rPr>
          <w:sz w:val="22"/>
          <w:szCs w:val="22"/>
        </w:rPr>
        <w:t>plec</w:t>
      </w:r>
      <w:proofErr w:type="spellEnd"/>
      <w:r w:rsidRPr="00506195">
        <w:rPr>
          <w:sz w:val="22"/>
          <w:szCs w:val="22"/>
        </w:rPr>
        <w:t xml:space="preserve"> de </w:t>
      </w:r>
      <w:proofErr w:type="spellStart"/>
      <w:r w:rsidRPr="00506195">
        <w:rPr>
          <w:sz w:val="22"/>
          <w:szCs w:val="22"/>
        </w:rPr>
        <w:t>clàusules</w:t>
      </w:r>
      <w:proofErr w:type="spellEnd"/>
      <w:r w:rsidRPr="00506195">
        <w:rPr>
          <w:sz w:val="22"/>
          <w:szCs w:val="22"/>
        </w:rPr>
        <w:t xml:space="preserve"> administratives </w:t>
      </w:r>
      <w:proofErr w:type="spellStart"/>
      <w:r w:rsidRPr="00506195">
        <w:rPr>
          <w:sz w:val="22"/>
          <w:szCs w:val="22"/>
        </w:rPr>
        <w:t>particulars</w:t>
      </w:r>
      <w:proofErr w:type="spellEnd"/>
      <w:r w:rsidRPr="00506195">
        <w:rPr>
          <w:sz w:val="22"/>
          <w:szCs w:val="22"/>
        </w:rPr>
        <w:t>.</w:t>
      </w:r>
    </w:p>
    <w:p w14:paraId="14F6F880" w14:textId="77777777" w:rsidR="00506195" w:rsidRPr="00506195" w:rsidRDefault="00506195" w:rsidP="00506195">
      <w:pPr>
        <w:spacing w:after="0" w:line="240" w:lineRule="auto"/>
        <w:ind w:left="360"/>
        <w:jc w:val="both"/>
        <w:rPr>
          <w:snapToGrid w:val="0"/>
          <w:lang w:val="es-ES" w:eastAsia="es-ES"/>
        </w:rPr>
      </w:pPr>
    </w:p>
    <w:p w14:paraId="61A809A2" w14:textId="77777777" w:rsidR="00506195" w:rsidRPr="00506195" w:rsidRDefault="00506195" w:rsidP="00506195">
      <w:pPr>
        <w:spacing w:after="0" w:line="240" w:lineRule="auto"/>
        <w:ind w:left="360"/>
        <w:jc w:val="both"/>
        <w:rPr>
          <w:snapToGrid w:val="0"/>
          <w:lang w:val="es-ES" w:eastAsia="es-ES"/>
        </w:rPr>
      </w:pPr>
      <w:proofErr w:type="spellStart"/>
      <w:r w:rsidRPr="00506195">
        <w:rPr>
          <w:snapToGrid w:val="0"/>
          <w:lang w:val="es-ES" w:eastAsia="es-ES"/>
        </w:rPr>
        <w:t>Atès</w:t>
      </w:r>
      <w:proofErr w:type="spellEnd"/>
      <w:r w:rsidRPr="00506195">
        <w:rPr>
          <w:snapToGrid w:val="0"/>
          <w:lang w:val="es-ES" w:eastAsia="es-ES"/>
        </w:rPr>
        <w:t xml:space="preserve"> que </w:t>
      </w:r>
      <w:proofErr w:type="spellStart"/>
      <w:r w:rsidRPr="00506195">
        <w:rPr>
          <w:snapToGrid w:val="0"/>
          <w:lang w:val="es-ES" w:eastAsia="es-ES"/>
        </w:rPr>
        <w:t>l’execució</w:t>
      </w:r>
      <w:proofErr w:type="spellEnd"/>
      <w:r w:rsidRPr="00506195">
        <w:rPr>
          <w:snapToGrid w:val="0"/>
          <w:lang w:val="es-ES" w:eastAsia="es-ES"/>
        </w:rPr>
        <w:t xml:space="preserve"> de </w:t>
      </w:r>
      <w:proofErr w:type="spellStart"/>
      <w:r w:rsidRPr="00506195">
        <w:rPr>
          <w:snapToGrid w:val="0"/>
          <w:lang w:val="es-ES" w:eastAsia="es-ES"/>
        </w:rPr>
        <w:t>l’esmentat</w:t>
      </w:r>
      <w:proofErr w:type="spellEnd"/>
      <w:r w:rsidRPr="00506195">
        <w:rPr>
          <w:snapToGrid w:val="0"/>
          <w:lang w:val="es-ES" w:eastAsia="es-ES"/>
        </w:rPr>
        <w:t xml:space="preserve"> contracte per </w:t>
      </w:r>
      <w:proofErr w:type="spellStart"/>
      <w:r w:rsidRPr="00506195">
        <w:rPr>
          <w:snapToGrid w:val="0"/>
          <w:lang w:val="es-ES" w:eastAsia="es-ES"/>
        </w:rPr>
        <w:t>part</w:t>
      </w:r>
      <w:proofErr w:type="spellEnd"/>
      <w:r w:rsidRPr="00506195">
        <w:rPr>
          <w:snapToGrid w:val="0"/>
          <w:lang w:val="es-ES" w:eastAsia="es-ES"/>
        </w:rPr>
        <w:t xml:space="preserve"> de </w:t>
      </w:r>
      <w:proofErr w:type="spellStart"/>
      <w:r w:rsidRPr="00506195">
        <w:rPr>
          <w:snapToGrid w:val="0"/>
          <w:lang w:val="es-ES" w:eastAsia="es-ES"/>
        </w:rPr>
        <w:t>l’empresa</w:t>
      </w:r>
      <w:proofErr w:type="spellEnd"/>
      <w:r w:rsidRPr="00506195">
        <w:rPr>
          <w:snapToGrid w:val="0"/>
          <w:lang w:val="es-ES" w:eastAsia="es-ES"/>
        </w:rPr>
        <w:t>/</w:t>
      </w:r>
      <w:proofErr w:type="spellStart"/>
      <w:r w:rsidRPr="00506195">
        <w:rPr>
          <w:snapToGrid w:val="0"/>
          <w:lang w:val="es-ES" w:eastAsia="es-ES"/>
        </w:rPr>
        <w:t>entitat</w:t>
      </w:r>
      <w:proofErr w:type="spellEnd"/>
      <w:r w:rsidRPr="00506195">
        <w:rPr>
          <w:snapToGrid w:val="0"/>
          <w:lang w:val="es-ES" w:eastAsia="es-ES"/>
        </w:rPr>
        <w:t xml:space="preserve"> </w:t>
      </w:r>
      <w:proofErr w:type="spellStart"/>
      <w:r w:rsidRPr="00506195">
        <w:rPr>
          <w:snapToGrid w:val="0"/>
          <w:lang w:val="es-ES" w:eastAsia="es-ES"/>
        </w:rPr>
        <w:t>adjudicatària</w:t>
      </w:r>
      <w:proofErr w:type="spellEnd"/>
      <w:r w:rsidRPr="00506195">
        <w:rPr>
          <w:snapToGrid w:val="0"/>
          <w:lang w:val="es-ES" w:eastAsia="es-ES"/>
        </w:rPr>
        <w:t xml:space="preserve"> comporta tractar dades </w:t>
      </w:r>
      <w:proofErr w:type="spellStart"/>
      <w:r w:rsidRPr="00506195">
        <w:rPr>
          <w:snapToGrid w:val="0"/>
          <w:lang w:val="es-ES" w:eastAsia="es-ES"/>
        </w:rPr>
        <w:t>personals</w:t>
      </w:r>
      <w:proofErr w:type="spellEnd"/>
      <w:r w:rsidRPr="00506195">
        <w:rPr>
          <w:snapToGrid w:val="0"/>
          <w:lang w:val="es-ES" w:eastAsia="es-ES"/>
        </w:rPr>
        <w:t xml:space="preserve"> de les </w:t>
      </w:r>
      <w:proofErr w:type="spellStart"/>
      <w:r w:rsidRPr="00506195">
        <w:rPr>
          <w:snapToGrid w:val="0"/>
          <w:lang w:val="es-ES" w:eastAsia="es-ES"/>
        </w:rPr>
        <w:t>quals</w:t>
      </w:r>
      <w:proofErr w:type="spellEnd"/>
      <w:r w:rsidRPr="00506195">
        <w:rPr>
          <w:snapToGrid w:val="0"/>
          <w:lang w:val="es-ES" w:eastAsia="es-ES"/>
        </w:rPr>
        <w:t xml:space="preserve"> </w:t>
      </w:r>
      <w:proofErr w:type="spellStart"/>
      <w:r w:rsidRPr="00506195">
        <w:rPr>
          <w:snapToGrid w:val="0"/>
          <w:lang w:val="es-ES" w:eastAsia="es-ES"/>
        </w:rPr>
        <w:t>és</w:t>
      </w:r>
      <w:proofErr w:type="spellEnd"/>
      <w:r w:rsidRPr="00506195">
        <w:rPr>
          <w:snapToGrid w:val="0"/>
          <w:lang w:val="es-ES" w:eastAsia="es-ES"/>
        </w:rPr>
        <w:t xml:space="preserve"> responsable la </w:t>
      </w:r>
      <w:proofErr w:type="spellStart"/>
      <w:r w:rsidRPr="00506195">
        <w:rPr>
          <w:snapToGrid w:val="0"/>
          <w:lang w:val="es-ES" w:eastAsia="es-ES"/>
        </w:rPr>
        <w:t>Intervenció</w:t>
      </w:r>
      <w:proofErr w:type="spellEnd"/>
      <w:r w:rsidRPr="00506195">
        <w:rPr>
          <w:snapToGrid w:val="0"/>
          <w:lang w:val="es-ES" w:eastAsia="es-ES"/>
        </w:rPr>
        <w:t xml:space="preserve"> General, </w:t>
      </w:r>
      <w:proofErr w:type="spellStart"/>
      <w:r w:rsidRPr="00506195">
        <w:rPr>
          <w:snapToGrid w:val="0"/>
          <w:lang w:val="es-ES" w:eastAsia="es-ES"/>
        </w:rPr>
        <w:t>l’empresa</w:t>
      </w:r>
      <w:proofErr w:type="spellEnd"/>
      <w:r w:rsidRPr="00506195">
        <w:rPr>
          <w:snapToGrid w:val="0"/>
          <w:lang w:val="es-ES" w:eastAsia="es-ES"/>
        </w:rPr>
        <w:t>/</w:t>
      </w:r>
      <w:proofErr w:type="spellStart"/>
      <w:r w:rsidRPr="00506195">
        <w:rPr>
          <w:snapToGrid w:val="0"/>
          <w:lang w:val="es-ES" w:eastAsia="es-ES"/>
        </w:rPr>
        <w:t>entitat</w:t>
      </w:r>
      <w:proofErr w:type="spellEnd"/>
      <w:r w:rsidRPr="00506195">
        <w:rPr>
          <w:snapToGrid w:val="0"/>
          <w:lang w:val="es-ES" w:eastAsia="es-ES"/>
        </w:rPr>
        <w:t xml:space="preserve"> té la </w:t>
      </w:r>
      <w:proofErr w:type="spellStart"/>
      <w:r w:rsidRPr="00506195">
        <w:rPr>
          <w:snapToGrid w:val="0"/>
          <w:lang w:val="es-ES" w:eastAsia="es-ES"/>
        </w:rPr>
        <w:t>consideració</w:t>
      </w:r>
      <w:proofErr w:type="spellEnd"/>
      <w:r w:rsidRPr="00506195">
        <w:rPr>
          <w:snapToGrid w:val="0"/>
          <w:lang w:val="es-ES" w:eastAsia="es-ES"/>
        </w:rPr>
        <w:t xml:space="preserve"> </w:t>
      </w:r>
      <w:proofErr w:type="spellStart"/>
      <w:r w:rsidRPr="00506195">
        <w:rPr>
          <w:snapToGrid w:val="0"/>
          <w:lang w:val="es-ES" w:eastAsia="es-ES"/>
        </w:rPr>
        <w:t>d’encarregat</w:t>
      </w:r>
      <w:proofErr w:type="spellEnd"/>
      <w:r w:rsidRPr="00506195">
        <w:rPr>
          <w:snapToGrid w:val="0"/>
          <w:lang w:val="es-ES" w:eastAsia="es-ES"/>
        </w:rPr>
        <w:t xml:space="preserve"> del </w:t>
      </w:r>
      <w:proofErr w:type="spellStart"/>
      <w:r w:rsidRPr="00506195">
        <w:rPr>
          <w:snapToGrid w:val="0"/>
          <w:lang w:val="es-ES" w:eastAsia="es-ES"/>
        </w:rPr>
        <w:t>tractament</w:t>
      </w:r>
      <w:proofErr w:type="spellEnd"/>
      <w:r w:rsidRPr="00506195">
        <w:rPr>
          <w:snapToGrid w:val="0"/>
          <w:lang w:val="es-ES" w:eastAsia="es-ES"/>
        </w:rPr>
        <w:t xml:space="preserve">, </w:t>
      </w:r>
      <w:proofErr w:type="spellStart"/>
      <w:r w:rsidRPr="00506195">
        <w:rPr>
          <w:snapToGrid w:val="0"/>
          <w:lang w:val="es-ES" w:eastAsia="es-ES"/>
        </w:rPr>
        <w:t>d’acord</w:t>
      </w:r>
      <w:proofErr w:type="spellEnd"/>
      <w:r w:rsidRPr="00506195">
        <w:rPr>
          <w:snapToGrid w:val="0"/>
          <w:lang w:val="es-ES" w:eastAsia="es-ES"/>
        </w:rPr>
        <w:t xml:space="preserve"> </w:t>
      </w:r>
      <w:proofErr w:type="spellStart"/>
      <w:r w:rsidRPr="00506195">
        <w:rPr>
          <w:snapToGrid w:val="0"/>
          <w:lang w:val="es-ES" w:eastAsia="es-ES"/>
        </w:rPr>
        <w:t>amb</w:t>
      </w:r>
      <w:proofErr w:type="spellEnd"/>
      <w:r w:rsidRPr="00506195">
        <w:rPr>
          <w:snapToGrid w:val="0"/>
          <w:lang w:val="es-ES" w:eastAsia="es-ES"/>
        </w:rPr>
        <w:t xml:space="preserve"> el </w:t>
      </w:r>
      <w:proofErr w:type="spellStart"/>
      <w:r w:rsidRPr="00506195">
        <w:rPr>
          <w:snapToGrid w:val="0"/>
          <w:lang w:val="es-ES" w:eastAsia="es-ES"/>
        </w:rPr>
        <w:t>Reglament</w:t>
      </w:r>
      <w:proofErr w:type="spellEnd"/>
      <w:r w:rsidRPr="00506195">
        <w:rPr>
          <w:snapToGrid w:val="0"/>
          <w:lang w:val="es-ES" w:eastAsia="es-ES"/>
        </w:rPr>
        <w:t xml:space="preserve"> 2016/679 del </w:t>
      </w:r>
      <w:proofErr w:type="spellStart"/>
      <w:r w:rsidRPr="00506195">
        <w:rPr>
          <w:snapToGrid w:val="0"/>
          <w:lang w:val="es-ES" w:eastAsia="es-ES"/>
        </w:rPr>
        <w:t>Parlament</w:t>
      </w:r>
      <w:proofErr w:type="spellEnd"/>
      <w:r w:rsidRPr="00506195">
        <w:rPr>
          <w:snapToGrid w:val="0"/>
          <w:lang w:val="es-ES" w:eastAsia="es-ES"/>
        </w:rPr>
        <w:t xml:space="preserve"> </w:t>
      </w:r>
      <w:proofErr w:type="spellStart"/>
      <w:r w:rsidRPr="00506195">
        <w:rPr>
          <w:snapToGrid w:val="0"/>
          <w:lang w:val="es-ES" w:eastAsia="es-ES"/>
        </w:rPr>
        <w:t>Europeu</w:t>
      </w:r>
      <w:proofErr w:type="spellEnd"/>
      <w:r w:rsidRPr="00506195">
        <w:rPr>
          <w:snapToGrid w:val="0"/>
          <w:lang w:val="es-ES" w:eastAsia="es-ES"/>
        </w:rPr>
        <w:t xml:space="preserve"> i del Consell de 27 </w:t>
      </w:r>
      <w:proofErr w:type="spellStart"/>
      <w:r w:rsidRPr="00506195">
        <w:rPr>
          <w:snapToGrid w:val="0"/>
          <w:lang w:val="es-ES" w:eastAsia="es-ES"/>
        </w:rPr>
        <w:t>d’abril</w:t>
      </w:r>
      <w:proofErr w:type="spellEnd"/>
      <w:r w:rsidRPr="00506195">
        <w:rPr>
          <w:snapToGrid w:val="0"/>
          <w:lang w:val="es-ES" w:eastAsia="es-ES"/>
        </w:rPr>
        <w:t xml:space="preserve"> de 2016 (RGPD), </w:t>
      </w:r>
      <w:proofErr w:type="spellStart"/>
      <w:r w:rsidRPr="00506195">
        <w:rPr>
          <w:snapToGrid w:val="0"/>
          <w:lang w:val="es-ES" w:eastAsia="es-ES"/>
        </w:rPr>
        <w:t>relatiu</w:t>
      </w:r>
      <w:proofErr w:type="spellEnd"/>
      <w:r w:rsidRPr="00506195">
        <w:rPr>
          <w:snapToGrid w:val="0"/>
          <w:lang w:val="es-ES" w:eastAsia="es-ES"/>
        </w:rPr>
        <w:t xml:space="preserve"> a la </w:t>
      </w:r>
      <w:proofErr w:type="spellStart"/>
      <w:r w:rsidRPr="00506195">
        <w:rPr>
          <w:snapToGrid w:val="0"/>
          <w:lang w:val="es-ES" w:eastAsia="es-ES"/>
        </w:rPr>
        <w:t>protecció</w:t>
      </w:r>
      <w:proofErr w:type="spellEnd"/>
      <w:r w:rsidRPr="00506195">
        <w:rPr>
          <w:snapToGrid w:val="0"/>
          <w:lang w:val="es-ES" w:eastAsia="es-ES"/>
        </w:rPr>
        <w:t xml:space="preserve"> de les persones físiques </w:t>
      </w:r>
      <w:proofErr w:type="spellStart"/>
      <w:r w:rsidRPr="00506195">
        <w:rPr>
          <w:snapToGrid w:val="0"/>
          <w:lang w:val="es-ES" w:eastAsia="es-ES"/>
        </w:rPr>
        <w:t>pel</w:t>
      </w:r>
      <w:proofErr w:type="spellEnd"/>
      <w:r w:rsidRPr="00506195">
        <w:rPr>
          <w:snapToGrid w:val="0"/>
          <w:lang w:val="es-ES" w:eastAsia="es-ES"/>
        </w:rPr>
        <w:t xml:space="preserve"> que fa al </w:t>
      </w:r>
      <w:proofErr w:type="spellStart"/>
      <w:r w:rsidRPr="00506195">
        <w:rPr>
          <w:snapToGrid w:val="0"/>
          <w:lang w:val="es-ES" w:eastAsia="es-ES"/>
        </w:rPr>
        <w:t>tractament</w:t>
      </w:r>
      <w:proofErr w:type="spellEnd"/>
      <w:r w:rsidRPr="00506195">
        <w:rPr>
          <w:snapToGrid w:val="0"/>
          <w:lang w:val="es-ES" w:eastAsia="es-ES"/>
        </w:rPr>
        <w:t xml:space="preserve"> de dades </w:t>
      </w:r>
      <w:proofErr w:type="spellStart"/>
      <w:r w:rsidRPr="00506195">
        <w:rPr>
          <w:snapToGrid w:val="0"/>
          <w:lang w:val="es-ES" w:eastAsia="es-ES"/>
        </w:rPr>
        <w:t>personals</w:t>
      </w:r>
      <w:proofErr w:type="spellEnd"/>
      <w:r w:rsidRPr="00506195">
        <w:rPr>
          <w:snapToGrid w:val="0"/>
          <w:lang w:val="es-ES" w:eastAsia="es-ES"/>
        </w:rPr>
        <w:t xml:space="preserve"> i a la </w:t>
      </w:r>
      <w:proofErr w:type="spellStart"/>
      <w:r w:rsidRPr="00506195">
        <w:rPr>
          <w:snapToGrid w:val="0"/>
          <w:lang w:val="es-ES" w:eastAsia="es-ES"/>
        </w:rPr>
        <w:t>lliure</w:t>
      </w:r>
      <w:proofErr w:type="spellEnd"/>
      <w:r w:rsidRPr="00506195">
        <w:rPr>
          <w:snapToGrid w:val="0"/>
          <w:lang w:val="es-ES" w:eastAsia="es-ES"/>
        </w:rPr>
        <w:t xml:space="preserve"> </w:t>
      </w:r>
      <w:proofErr w:type="spellStart"/>
      <w:r w:rsidRPr="00506195">
        <w:rPr>
          <w:snapToGrid w:val="0"/>
          <w:lang w:val="es-ES" w:eastAsia="es-ES"/>
        </w:rPr>
        <w:t>circulació</w:t>
      </w:r>
      <w:proofErr w:type="spellEnd"/>
      <w:r w:rsidRPr="00506195">
        <w:rPr>
          <w:snapToGrid w:val="0"/>
          <w:lang w:val="es-ES" w:eastAsia="es-ES"/>
        </w:rPr>
        <w:t xml:space="preserve"> </w:t>
      </w:r>
      <w:proofErr w:type="spellStart"/>
      <w:r w:rsidRPr="00506195">
        <w:rPr>
          <w:snapToGrid w:val="0"/>
          <w:lang w:val="es-ES" w:eastAsia="es-ES"/>
        </w:rPr>
        <w:t>d’aquestes</w:t>
      </w:r>
      <w:proofErr w:type="spellEnd"/>
      <w:r w:rsidRPr="00506195">
        <w:rPr>
          <w:snapToGrid w:val="0"/>
          <w:lang w:val="es-ES" w:eastAsia="es-ES"/>
        </w:rPr>
        <w:t xml:space="preserve"> dades, i </w:t>
      </w:r>
      <w:proofErr w:type="spellStart"/>
      <w:r w:rsidRPr="00506195">
        <w:rPr>
          <w:snapToGrid w:val="0"/>
          <w:lang w:val="es-ES" w:eastAsia="es-ES"/>
        </w:rPr>
        <w:t>pel</w:t>
      </w:r>
      <w:proofErr w:type="spellEnd"/>
      <w:r w:rsidRPr="00506195">
        <w:rPr>
          <w:snapToGrid w:val="0"/>
          <w:lang w:val="es-ES" w:eastAsia="es-ES"/>
        </w:rPr>
        <w:t xml:space="preserve"> </w:t>
      </w:r>
      <w:proofErr w:type="spellStart"/>
      <w:r w:rsidRPr="00506195">
        <w:rPr>
          <w:snapToGrid w:val="0"/>
          <w:lang w:val="es-ES" w:eastAsia="es-ES"/>
        </w:rPr>
        <w:t>qual</w:t>
      </w:r>
      <w:proofErr w:type="spellEnd"/>
      <w:r w:rsidRPr="00506195">
        <w:rPr>
          <w:snapToGrid w:val="0"/>
          <w:lang w:val="es-ES" w:eastAsia="es-ES"/>
        </w:rPr>
        <w:t xml:space="preserve"> es deroga la Directiva 95/46/CE i la </w:t>
      </w:r>
      <w:proofErr w:type="spellStart"/>
      <w:r w:rsidRPr="00506195">
        <w:rPr>
          <w:snapToGrid w:val="0"/>
          <w:lang w:val="es-ES" w:eastAsia="es-ES"/>
        </w:rPr>
        <w:t>Llei</w:t>
      </w:r>
      <w:proofErr w:type="spellEnd"/>
      <w:r w:rsidRPr="00506195">
        <w:rPr>
          <w:snapToGrid w:val="0"/>
          <w:lang w:val="es-ES" w:eastAsia="es-ES"/>
        </w:rPr>
        <w:t xml:space="preserve"> </w:t>
      </w:r>
      <w:proofErr w:type="spellStart"/>
      <w:r w:rsidRPr="00506195">
        <w:rPr>
          <w:snapToGrid w:val="0"/>
          <w:lang w:val="es-ES" w:eastAsia="es-ES"/>
        </w:rPr>
        <w:t>Orgànica</w:t>
      </w:r>
      <w:proofErr w:type="spellEnd"/>
      <w:r w:rsidRPr="00506195">
        <w:rPr>
          <w:snapToGrid w:val="0"/>
          <w:lang w:val="es-ES" w:eastAsia="es-ES"/>
        </w:rPr>
        <w:t xml:space="preserve"> 3/2018, de 5 de desembre, de </w:t>
      </w:r>
      <w:proofErr w:type="spellStart"/>
      <w:r w:rsidRPr="00506195">
        <w:rPr>
          <w:snapToGrid w:val="0"/>
          <w:lang w:val="es-ES" w:eastAsia="es-ES"/>
        </w:rPr>
        <w:t>Protecció</w:t>
      </w:r>
      <w:proofErr w:type="spellEnd"/>
      <w:r w:rsidRPr="00506195">
        <w:rPr>
          <w:snapToGrid w:val="0"/>
          <w:lang w:val="es-ES" w:eastAsia="es-ES"/>
        </w:rPr>
        <w:t xml:space="preserve"> de Dades </w:t>
      </w:r>
      <w:proofErr w:type="spellStart"/>
      <w:r w:rsidRPr="00506195">
        <w:rPr>
          <w:snapToGrid w:val="0"/>
          <w:lang w:val="es-ES" w:eastAsia="es-ES"/>
        </w:rPr>
        <w:t>Personals</w:t>
      </w:r>
      <w:proofErr w:type="spellEnd"/>
      <w:r w:rsidRPr="00506195">
        <w:rPr>
          <w:snapToGrid w:val="0"/>
          <w:lang w:val="es-ES" w:eastAsia="es-ES"/>
        </w:rPr>
        <w:t xml:space="preserve"> i </w:t>
      </w:r>
      <w:proofErr w:type="spellStart"/>
      <w:r w:rsidRPr="00506195">
        <w:rPr>
          <w:snapToGrid w:val="0"/>
          <w:lang w:val="es-ES" w:eastAsia="es-ES"/>
        </w:rPr>
        <w:t>garantia</w:t>
      </w:r>
      <w:proofErr w:type="spellEnd"/>
      <w:r w:rsidRPr="00506195">
        <w:rPr>
          <w:snapToGrid w:val="0"/>
          <w:lang w:val="es-ES" w:eastAsia="es-ES"/>
        </w:rPr>
        <w:t xml:space="preserve"> dels </w:t>
      </w:r>
      <w:proofErr w:type="spellStart"/>
      <w:r w:rsidRPr="00506195">
        <w:rPr>
          <w:snapToGrid w:val="0"/>
          <w:lang w:val="es-ES" w:eastAsia="es-ES"/>
        </w:rPr>
        <w:t>drets</w:t>
      </w:r>
      <w:proofErr w:type="spellEnd"/>
      <w:r w:rsidRPr="00506195">
        <w:rPr>
          <w:snapToGrid w:val="0"/>
          <w:lang w:val="es-ES" w:eastAsia="es-ES"/>
        </w:rPr>
        <w:t xml:space="preserve"> </w:t>
      </w:r>
      <w:proofErr w:type="spellStart"/>
      <w:r w:rsidRPr="00506195">
        <w:rPr>
          <w:snapToGrid w:val="0"/>
          <w:lang w:val="es-ES" w:eastAsia="es-ES"/>
        </w:rPr>
        <w:t>digitals</w:t>
      </w:r>
      <w:proofErr w:type="spellEnd"/>
      <w:r w:rsidRPr="00506195">
        <w:rPr>
          <w:snapToGrid w:val="0"/>
          <w:lang w:val="es-ES" w:eastAsia="es-ES"/>
        </w:rPr>
        <w:t xml:space="preserve"> (LOPDGDD).</w:t>
      </w:r>
    </w:p>
    <w:p w14:paraId="06868278" w14:textId="77777777" w:rsidR="00506195" w:rsidRPr="00506195" w:rsidRDefault="00506195" w:rsidP="00506195">
      <w:pPr>
        <w:spacing w:after="0" w:line="240" w:lineRule="auto"/>
        <w:ind w:left="360"/>
        <w:jc w:val="both"/>
        <w:rPr>
          <w:snapToGrid w:val="0"/>
          <w:lang w:val="es-ES" w:eastAsia="es-ES"/>
        </w:rPr>
      </w:pPr>
    </w:p>
    <w:p w14:paraId="0E369616" w14:textId="4EFA4D08" w:rsidR="00506195" w:rsidRDefault="00506195" w:rsidP="00526BDD">
      <w:pPr>
        <w:spacing w:after="0" w:line="240" w:lineRule="auto"/>
        <w:ind w:left="360"/>
        <w:jc w:val="both"/>
        <w:rPr>
          <w:snapToGrid w:val="0"/>
          <w:lang w:val="es-ES" w:eastAsia="es-ES"/>
        </w:rPr>
      </w:pPr>
      <w:proofErr w:type="spellStart"/>
      <w:r w:rsidRPr="00506195">
        <w:rPr>
          <w:snapToGrid w:val="0"/>
          <w:lang w:val="es-ES" w:eastAsia="es-ES"/>
        </w:rPr>
        <w:t>És</w:t>
      </w:r>
      <w:proofErr w:type="spellEnd"/>
      <w:r w:rsidRPr="00506195">
        <w:rPr>
          <w:snapToGrid w:val="0"/>
          <w:lang w:val="es-ES" w:eastAsia="es-ES"/>
        </w:rPr>
        <w:t xml:space="preserve"> </w:t>
      </w:r>
      <w:proofErr w:type="spellStart"/>
      <w:r w:rsidRPr="00506195">
        <w:rPr>
          <w:snapToGrid w:val="0"/>
          <w:lang w:val="es-ES" w:eastAsia="es-ES"/>
        </w:rPr>
        <w:t>necessari</w:t>
      </w:r>
      <w:proofErr w:type="spellEnd"/>
      <w:r w:rsidRPr="00506195">
        <w:rPr>
          <w:snapToGrid w:val="0"/>
          <w:lang w:val="es-ES" w:eastAsia="es-ES"/>
        </w:rPr>
        <w:t xml:space="preserve">, per </w:t>
      </w:r>
      <w:proofErr w:type="spellStart"/>
      <w:r w:rsidRPr="00506195">
        <w:rPr>
          <w:snapToGrid w:val="0"/>
          <w:lang w:val="es-ES" w:eastAsia="es-ES"/>
        </w:rPr>
        <w:t>tant</w:t>
      </w:r>
      <w:proofErr w:type="spellEnd"/>
      <w:r w:rsidRPr="00506195">
        <w:rPr>
          <w:snapToGrid w:val="0"/>
          <w:lang w:val="es-ES" w:eastAsia="es-ES"/>
        </w:rPr>
        <w:t xml:space="preserve">, signar un </w:t>
      </w:r>
      <w:proofErr w:type="spellStart"/>
      <w:r w:rsidRPr="00506195">
        <w:rPr>
          <w:snapToGrid w:val="0"/>
          <w:lang w:val="es-ES" w:eastAsia="es-ES"/>
        </w:rPr>
        <w:t>acord</w:t>
      </w:r>
      <w:proofErr w:type="spellEnd"/>
      <w:r w:rsidRPr="00506195">
        <w:rPr>
          <w:snapToGrid w:val="0"/>
          <w:lang w:val="es-ES" w:eastAsia="es-ES"/>
        </w:rPr>
        <w:t xml:space="preserve"> </w:t>
      </w:r>
      <w:proofErr w:type="spellStart"/>
      <w:r w:rsidRPr="00506195">
        <w:rPr>
          <w:snapToGrid w:val="0"/>
          <w:lang w:val="es-ES" w:eastAsia="es-ES"/>
        </w:rPr>
        <w:t>d’encàrrec</w:t>
      </w:r>
      <w:proofErr w:type="spellEnd"/>
      <w:r w:rsidRPr="00506195">
        <w:rPr>
          <w:snapToGrid w:val="0"/>
          <w:lang w:val="es-ES" w:eastAsia="es-ES"/>
        </w:rPr>
        <w:t xml:space="preserve"> de </w:t>
      </w:r>
      <w:proofErr w:type="spellStart"/>
      <w:r w:rsidRPr="00506195">
        <w:rPr>
          <w:snapToGrid w:val="0"/>
          <w:lang w:val="es-ES" w:eastAsia="es-ES"/>
        </w:rPr>
        <w:t>tractament</w:t>
      </w:r>
      <w:proofErr w:type="spellEnd"/>
      <w:r w:rsidRPr="00506195">
        <w:rPr>
          <w:snapToGrid w:val="0"/>
          <w:lang w:val="es-ES" w:eastAsia="es-ES"/>
        </w:rPr>
        <w:t xml:space="preserve"> de dades de </w:t>
      </w:r>
      <w:proofErr w:type="spellStart"/>
      <w:r w:rsidRPr="00506195">
        <w:rPr>
          <w:snapToGrid w:val="0"/>
          <w:lang w:val="es-ES" w:eastAsia="es-ES"/>
        </w:rPr>
        <w:t>caràcter</w:t>
      </w:r>
      <w:proofErr w:type="spellEnd"/>
      <w:r w:rsidRPr="00506195">
        <w:rPr>
          <w:snapToGrid w:val="0"/>
          <w:lang w:val="es-ES" w:eastAsia="es-ES"/>
        </w:rPr>
        <w:t xml:space="preserve"> personal en </w:t>
      </w:r>
      <w:proofErr w:type="spellStart"/>
      <w:r w:rsidRPr="00506195">
        <w:rPr>
          <w:snapToGrid w:val="0"/>
          <w:lang w:val="es-ES" w:eastAsia="es-ES"/>
        </w:rPr>
        <w:t>relació</w:t>
      </w:r>
      <w:proofErr w:type="spellEnd"/>
      <w:r w:rsidRPr="00506195">
        <w:rPr>
          <w:snapToGrid w:val="0"/>
          <w:lang w:val="es-ES" w:eastAsia="es-ES"/>
        </w:rPr>
        <w:t xml:space="preserve"> a </w:t>
      </w:r>
      <w:proofErr w:type="spellStart"/>
      <w:r w:rsidRPr="00506195">
        <w:rPr>
          <w:snapToGrid w:val="0"/>
          <w:lang w:val="es-ES" w:eastAsia="es-ES"/>
        </w:rPr>
        <w:t>l’esmentat</w:t>
      </w:r>
      <w:proofErr w:type="spellEnd"/>
      <w:r w:rsidRPr="00506195">
        <w:rPr>
          <w:snapToGrid w:val="0"/>
          <w:lang w:val="es-ES" w:eastAsia="es-ES"/>
        </w:rPr>
        <w:t xml:space="preserve"> contracte, en </w:t>
      </w:r>
      <w:proofErr w:type="spellStart"/>
      <w:r w:rsidRPr="00506195">
        <w:rPr>
          <w:snapToGrid w:val="0"/>
          <w:lang w:val="es-ES" w:eastAsia="es-ES"/>
        </w:rPr>
        <w:t>els</w:t>
      </w:r>
      <w:proofErr w:type="spellEnd"/>
      <w:r w:rsidRPr="00506195">
        <w:rPr>
          <w:snapToGrid w:val="0"/>
          <w:lang w:val="es-ES" w:eastAsia="es-ES"/>
        </w:rPr>
        <w:t xml:space="preserve"> termes que </w:t>
      </w:r>
      <w:proofErr w:type="spellStart"/>
      <w:r w:rsidRPr="00506195">
        <w:rPr>
          <w:snapToGrid w:val="0"/>
          <w:lang w:val="es-ES" w:eastAsia="es-ES"/>
        </w:rPr>
        <w:t>estableixen</w:t>
      </w:r>
      <w:proofErr w:type="spellEnd"/>
      <w:r w:rsidRPr="00506195">
        <w:rPr>
          <w:snapToGrid w:val="0"/>
          <w:lang w:val="es-ES" w:eastAsia="es-ES"/>
        </w:rPr>
        <w:t xml:space="preserve"> </w:t>
      </w:r>
      <w:proofErr w:type="spellStart"/>
      <w:r w:rsidRPr="00506195">
        <w:rPr>
          <w:snapToGrid w:val="0"/>
          <w:lang w:val="es-ES" w:eastAsia="es-ES"/>
        </w:rPr>
        <w:t>els</w:t>
      </w:r>
      <w:proofErr w:type="spellEnd"/>
      <w:r w:rsidRPr="00506195">
        <w:rPr>
          <w:snapToGrid w:val="0"/>
          <w:lang w:val="es-ES" w:eastAsia="es-ES"/>
        </w:rPr>
        <w:t xml:space="preserve"> </w:t>
      </w:r>
      <w:proofErr w:type="spellStart"/>
      <w:r w:rsidRPr="00506195">
        <w:rPr>
          <w:snapToGrid w:val="0"/>
          <w:lang w:val="es-ES" w:eastAsia="es-ES"/>
        </w:rPr>
        <w:t>articles</w:t>
      </w:r>
      <w:proofErr w:type="spellEnd"/>
      <w:r w:rsidRPr="00506195">
        <w:rPr>
          <w:snapToGrid w:val="0"/>
          <w:lang w:val="es-ES" w:eastAsia="es-ES"/>
        </w:rPr>
        <w:t xml:space="preserve"> 28 del RGPD i 33 de la LOPDGDD.</w:t>
      </w:r>
    </w:p>
    <w:p w14:paraId="446E4D70" w14:textId="77777777" w:rsidR="00526BDD" w:rsidRPr="00526BDD" w:rsidRDefault="00526BDD" w:rsidP="00526BDD">
      <w:pPr>
        <w:spacing w:after="0" w:line="240" w:lineRule="auto"/>
        <w:ind w:left="360"/>
        <w:jc w:val="both"/>
        <w:rPr>
          <w:snapToGrid w:val="0"/>
          <w:lang w:val="es-ES" w:eastAsia="es-ES"/>
        </w:rPr>
      </w:pPr>
    </w:p>
    <w:p w14:paraId="0DA2774D" w14:textId="0B02909E" w:rsidR="00892BA0" w:rsidRPr="00C253ED" w:rsidRDefault="00892BA0" w:rsidP="00892BA0">
      <w:pPr>
        <w:pStyle w:val="Pargrafdellista"/>
        <w:numPr>
          <w:ilvl w:val="0"/>
          <w:numId w:val="23"/>
        </w:numPr>
        <w:ind w:left="360"/>
        <w:jc w:val="both"/>
        <w:rPr>
          <w:rFonts w:ascii="Arial" w:hAnsi="Arial" w:cs="Arial"/>
          <w:sz w:val="22"/>
          <w:szCs w:val="22"/>
          <w:u w:val="single"/>
        </w:rPr>
      </w:pPr>
      <w:r w:rsidRPr="00C253ED">
        <w:rPr>
          <w:rFonts w:ascii="Arial" w:hAnsi="Arial" w:cs="Arial"/>
          <w:sz w:val="22"/>
          <w:szCs w:val="22"/>
          <w:u w:val="single"/>
        </w:rPr>
        <w:t>Clàusula de confidencialitat</w:t>
      </w:r>
    </w:p>
    <w:p w14:paraId="2CC77155" w14:textId="77777777" w:rsidR="00892BA0" w:rsidRDefault="00892BA0" w:rsidP="00892BA0">
      <w:pPr>
        <w:tabs>
          <w:tab w:val="left" w:pos="1290"/>
        </w:tabs>
        <w:spacing w:after="0" w:line="240" w:lineRule="auto"/>
        <w:jc w:val="both"/>
        <w:rPr>
          <w:rFonts w:cs="Arial"/>
          <w:snapToGrid w:val="0"/>
          <w:lang w:eastAsia="es-ES"/>
        </w:rPr>
      </w:pPr>
    </w:p>
    <w:p w14:paraId="5F28919F" w14:textId="77777777" w:rsidR="00506195" w:rsidRPr="00506195" w:rsidRDefault="00506195" w:rsidP="00506195">
      <w:pPr>
        <w:pStyle w:val="Textindependent"/>
        <w:ind w:left="360"/>
        <w:rPr>
          <w:sz w:val="22"/>
          <w:szCs w:val="22"/>
        </w:rPr>
      </w:pPr>
      <w:r w:rsidRPr="00506195">
        <w:rPr>
          <w:sz w:val="22"/>
          <w:szCs w:val="22"/>
        </w:rPr>
        <w:t xml:space="preserve">El licitador </w:t>
      </w:r>
      <w:proofErr w:type="spellStart"/>
      <w:r w:rsidRPr="00506195">
        <w:rPr>
          <w:sz w:val="22"/>
          <w:szCs w:val="22"/>
        </w:rPr>
        <w:t>haurà</w:t>
      </w:r>
      <w:proofErr w:type="spellEnd"/>
      <w:r w:rsidRPr="00506195">
        <w:rPr>
          <w:sz w:val="22"/>
          <w:szCs w:val="22"/>
        </w:rPr>
        <w:t xml:space="preserve"> </w:t>
      </w:r>
      <w:proofErr w:type="spellStart"/>
      <w:r w:rsidRPr="00506195">
        <w:rPr>
          <w:sz w:val="22"/>
          <w:szCs w:val="22"/>
        </w:rPr>
        <w:t>d’observar</w:t>
      </w:r>
      <w:proofErr w:type="spellEnd"/>
      <w:r w:rsidRPr="00506195">
        <w:rPr>
          <w:sz w:val="22"/>
          <w:szCs w:val="22"/>
        </w:rPr>
        <w:t xml:space="preserve"> </w:t>
      </w:r>
      <w:proofErr w:type="spellStart"/>
      <w:r w:rsidRPr="00506195">
        <w:rPr>
          <w:sz w:val="22"/>
          <w:szCs w:val="22"/>
        </w:rPr>
        <w:t>confidencialitat</w:t>
      </w:r>
      <w:proofErr w:type="spellEnd"/>
      <w:r w:rsidRPr="00506195">
        <w:rPr>
          <w:sz w:val="22"/>
          <w:szCs w:val="22"/>
        </w:rPr>
        <w:t xml:space="preserve"> sobre </w:t>
      </w:r>
      <w:proofErr w:type="spellStart"/>
      <w:r w:rsidRPr="00506195">
        <w:rPr>
          <w:sz w:val="22"/>
          <w:szCs w:val="22"/>
        </w:rPr>
        <w:t>els</w:t>
      </w:r>
      <w:proofErr w:type="spellEnd"/>
      <w:r w:rsidRPr="00506195">
        <w:rPr>
          <w:sz w:val="22"/>
          <w:szCs w:val="22"/>
        </w:rPr>
        <w:t xml:space="preserve"> </w:t>
      </w:r>
      <w:proofErr w:type="spellStart"/>
      <w:r w:rsidRPr="00506195">
        <w:rPr>
          <w:sz w:val="22"/>
          <w:szCs w:val="22"/>
        </w:rPr>
        <w:t>fets</w:t>
      </w:r>
      <w:proofErr w:type="spellEnd"/>
      <w:r w:rsidRPr="00506195">
        <w:rPr>
          <w:sz w:val="22"/>
          <w:szCs w:val="22"/>
        </w:rPr>
        <w:t xml:space="preserve">, </w:t>
      </w:r>
      <w:proofErr w:type="spellStart"/>
      <w:r w:rsidRPr="00506195">
        <w:rPr>
          <w:sz w:val="22"/>
          <w:szCs w:val="22"/>
        </w:rPr>
        <w:t>informacions</w:t>
      </w:r>
      <w:proofErr w:type="spellEnd"/>
      <w:r w:rsidRPr="00506195">
        <w:rPr>
          <w:sz w:val="22"/>
          <w:szCs w:val="22"/>
        </w:rPr>
        <w:t xml:space="preserve">, </w:t>
      </w:r>
      <w:proofErr w:type="spellStart"/>
      <w:r w:rsidRPr="00506195">
        <w:rPr>
          <w:sz w:val="22"/>
          <w:szCs w:val="22"/>
        </w:rPr>
        <w:t>coneixements</w:t>
      </w:r>
      <w:proofErr w:type="spellEnd"/>
      <w:r w:rsidRPr="00506195">
        <w:rPr>
          <w:sz w:val="22"/>
          <w:szCs w:val="22"/>
        </w:rPr>
        <w:t xml:space="preserve">, </w:t>
      </w:r>
      <w:proofErr w:type="spellStart"/>
      <w:r w:rsidRPr="00506195">
        <w:rPr>
          <w:sz w:val="22"/>
          <w:szCs w:val="22"/>
        </w:rPr>
        <w:t>documents</w:t>
      </w:r>
      <w:proofErr w:type="spellEnd"/>
      <w:r w:rsidRPr="00506195">
        <w:rPr>
          <w:sz w:val="22"/>
          <w:szCs w:val="22"/>
        </w:rPr>
        <w:t xml:space="preserve"> i </w:t>
      </w:r>
      <w:proofErr w:type="spellStart"/>
      <w:r w:rsidRPr="00506195">
        <w:rPr>
          <w:sz w:val="22"/>
          <w:szCs w:val="22"/>
        </w:rPr>
        <w:t>altres</w:t>
      </w:r>
      <w:proofErr w:type="spellEnd"/>
      <w:r w:rsidRPr="00506195">
        <w:rPr>
          <w:sz w:val="22"/>
          <w:szCs w:val="22"/>
        </w:rPr>
        <w:t xml:space="preserve"> </w:t>
      </w:r>
      <w:proofErr w:type="spellStart"/>
      <w:r w:rsidRPr="00506195">
        <w:rPr>
          <w:sz w:val="22"/>
          <w:szCs w:val="22"/>
        </w:rPr>
        <w:t>elements</w:t>
      </w:r>
      <w:proofErr w:type="spellEnd"/>
      <w:r w:rsidRPr="00506195">
        <w:rPr>
          <w:sz w:val="22"/>
          <w:szCs w:val="22"/>
        </w:rPr>
        <w:t xml:space="preserve"> que </w:t>
      </w:r>
      <w:proofErr w:type="spellStart"/>
      <w:r w:rsidRPr="00506195">
        <w:rPr>
          <w:sz w:val="22"/>
          <w:szCs w:val="22"/>
        </w:rPr>
        <w:t>li</w:t>
      </w:r>
      <w:proofErr w:type="spellEnd"/>
      <w:r w:rsidRPr="00506195">
        <w:rPr>
          <w:sz w:val="22"/>
          <w:szCs w:val="22"/>
        </w:rPr>
        <w:t xml:space="preserve"> </w:t>
      </w:r>
      <w:proofErr w:type="spellStart"/>
      <w:r w:rsidRPr="00506195">
        <w:rPr>
          <w:sz w:val="22"/>
          <w:szCs w:val="22"/>
        </w:rPr>
        <w:t>hagin</w:t>
      </w:r>
      <w:proofErr w:type="spellEnd"/>
      <w:r w:rsidRPr="00506195">
        <w:rPr>
          <w:sz w:val="22"/>
          <w:szCs w:val="22"/>
        </w:rPr>
        <w:t xml:space="preserve"> </w:t>
      </w:r>
      <w:proofErr w:type="spellStart"/>
      <w:r w:rsidRPr="00506195">
        <w:rPr>
          <w:sz w:val="22"/>
          <w:szCs w:val="22"/>
        </w:rPr>
        <w:t>estat</w:t>
      </w:r>
      <w:proofErr w:type="spellEnd"/>
      <w:r w:rsidRPr="00506195">
        <w:rPr>
          <w:sz w:val="22"/>
          <w:szCs w:val="22"/>
        </w:rPr>
        <w:t xml:space="preserve"> </w:t>
      </w:r>
      <w:proofErr w:type="spellStart"/>
      <w:r w:rsidRPr="00506195">
        <w:rPr>
          <w:sz w:val="22"/>
          <w:szCs w:val="22"/>
        </w:rPr>
        <w:t>facilitats</w:t>
      </w:r>
      <w:proofErr w:type="spellEnd"/>
      <w:r w:rsidRPr="00506195">
        <w:rPr>
          <w:sz w:val="22"/>
          <w:szCs w:val="22"/>
        </w:rPr>
        <w:t xml:space="preserve"> per </w:t>
      </w:r>
      <w:proofErr w:type="spellStart"/>
      <w:r w:rsidRPr="00506195">
        <w:rPr>
          <w:sz w:val="22"/>
          <w:szCs w:val="22"/>
        </w:rPr>
        <w:t>l’Administració</w:t>
      </w:r>
      <w:proofErr w:type="spellEnd"/>
      <w:r w:rsidRPr="00506195">
        <w:rPr>
          <w:sz w:val="22"/>
          <w:szCs w:val="22"/>
        </w:rPr>
        <w:t xml:space="preserve"> </w:t>
      </w:r>
      <w:proofErr w:type="spellStart"/>
      <w:r w:rsidRPr="00506195">
        <w:rPr>
          <w:sz w:val="22"/>
          <w:szCs w:val="22"/>
        </w:rPr>
        <w:t>contractant</w:t>
      </w:r>
      <w:proofErr w:type="spellEnd"/>
      <w:r w:rsidRPr="00506195">
        <w:rPr>
          <w:sz w:val="22"/>
          <w:szCs w:val="22"/>
        </w:rPr>
        <w:t xml:space="preserve">, ni </w:t>
      </w:r>
      <w:proofErr w:type="spellStart"/>
      <w:r w:rsidRPr="00506195">
        <w:rPr>
          <w:sz w:val="22"/>
          <w:szCs w:val="22"/>
        </w:rPr>
        <w:t>fer</w:t>
      </w:r>
      <w:proofErr w:type="spellEnd"/>
      <w:r w:rsidRPr="00506195">
        <w:rPr>
          <w:sz w:val="22"/>
          <w:szCs w:val="22"/>
        </w:rPr>
        <w:t xml:space="preserve"> </w:t>
      </w:r>
      <w:proofErr w:type="spellStart"/>
      <w:r w:rsidRPr="00506195">
        <w:rPr>
          <w:sz w:val="22"/>
          <w:szCs w:val="22"/>
        </w:rPr>
        <w:t>altre</w:t>
      </w:r>
      <w:proofErr w:type="spellEnd"/>
      <w:r w:rsidRPr="00506195">
        <w:rPr>
          <w:sz w:val="22"/>
          <w:szCs w:val="22"/>
        </w:rPr>
        <w:t xml:space="preserve"> </w:t>
      </w:r>
      <w:proofErr w:type="spellStart"/>
      <w:r w:rsidRPr="00506195">
        <w:rPr>
          <w:sz w:val="22"/>
          <w:szCs w:val="22"/>
        </w:rPr>
        <w:t>ús</w:t>
      </w:r>
      <w:proofErr w:type="spellEnd"/>
      <w:r w:rsidRPr="00506195">
        <w:rPr>
          <w:sz w:val="22"/>
          <w:szCs w:val="22"/>
        </w:rPr>
        <w:t xml:space="preserve"> que el </w:t>
      </w:r>
      <w:proofErr w:type="spellStart"/>
      <w:r w:rsidRPr="00506195">
        <w:rPr>
          <w:sz w:val="22"/>
          <w:szCs w:val="22"/>
        </w:rPr>
        <w:t>relacionat</w:t>
      </w:r>
      <w:proofErr w:type="spellEnd"/>
      <w:r w:rsidRPr="00506195">
        <w:rPr>
          <w:sz w:val="22"/>
          <w:szCs w:val="22"/>
        </w:rPr>
        <w:t xml:space="preserve"> </w:t>
      </w:r>
      <w:proofErr w:type="spellStart"/>
      <w:r w:rsidRPr="00506195">
        <w:rPr>
          <w:sz w:val="22"/>
          <w:szCs w:val="22"/>
        </w:rPr>
        <w:t>amb</w:t>
      </w:r>
      <w:proofErr w:type="spellEnd"/>
      <w:r w:rsidRPr="00506195">
        <w:rPr>
          <w:sz w:val="22"/>
          <w:szCs w:val="22"/>
        </w:rPr>
        <w:t xml:space="preserve"> </w:t>
      </w:r>
      <w:proofErr w:type="spellStart"/>
      <w:r w:rsidRPr="00506195">
        <w:rPr>
          <w:sz w:val="22"/>
          <w:szCs w:val="22"/>
        </w:rPr>
        <w:t>l’objecte</w:t>
      </w:r>
      <w:proofErr w:type="spellEnd"/>
      <w:r w:rsidRPr="00506195">
        <w:rPr>
          <w:sz w:val="22"/>
          <w:szCs w:val="22"/>
        </w:rPr>
        <w:t xml:space="preserve"> del contracte. </w:t>
      </w:r>
    </w:p>
    <w:p w14:paraId="730ABA8D" w14:textId="77777777" w:rsidR="00892BA0" w:rsidRPr="00C84A01" w:rsidRDefault="00892BA0" w:rsidP="00892BA0">
      <w:pPr>
        <w:tabs>
          <w:tab w:val="left" w:pos="284"/>
        </w:tabs>
        <w:spacing w:after="0" w:line="240" w:lineRule="auto"/>
        <w:ind w:left="542"/>
        <w:jc w:val="both"/>
        <w:rPr>
          <w:snapToGrid w:val="0"/>
          <w:sz w:val="23"/>
          <w:szCs w:val="20"/>
          <w:lang w:val="es-ES" w:eastAsia="es-ES"/>
        </w:rPr>
      </w:pPr>
    </w:p>
    <w:p w14:paraId="7DA3AABB" w14:textId="77777777" w:rsidR="00892BA0" w:rsidRPr="00D41657" w:rsidRDefault="00892BA0" w:rsidP="00892BA0">
      <w:pPr>
        <w:pStyle w:val="Pargrafdellista"/>
        <w:numPr>
          <w:ilvl w:val="0"/>
          <w:numId w:val="23"/>
        </w:numPr>
        <w:ind w:left="360"/>
        <w:jc w:val="both"/>
        <w:rPr>
          <w:rFonts w:ascii="Arial" w:hAnsi="Arial" w:cs="Arial"/>
          <w:sz w:val="22"/>
          <w:szCs w:val="22"/>
        </w:rPr>
      </w:pPr>
      <w:r w:rsidRPr="00D41657">
        <w:rPr>
          <w:rFonts w:ascii="Arial" w:hAnsi="Arial" w:cs="Arial"/>
          <w:sz w:val="22"/>
          <w:szCs w:val="22"/>
          <w:u w:val="single"/>
        </w:rPr>
        <w:t>Obligacions relatives a la llengua:</w:t>
      </w:r>
    </w:p>
    <w:p w14:paraId="0AD9BD5A" w14:textId="77777777" w:rsidR="00892BA0" w:rsidRDefault="00892BA0" w:rsidP="00892BA0">
      <w:pPr>
        <w:pStyle w:val="Pargrafdellista"/>
        <w:ind w:left="360"/>
        <w:jc w:val="both"/>
        <w:rPr>
          <w:rFonts w:ascii="Arial" w:hAnsi="Arial" w:cs="Arial"/>
          <w:sz w:val="22"/>
          <w:szCs w:val="22"/>
          <w:lang w:val="es-ES"/>
        </w:rPr>
      </w:pPr>
    </w:p>
    <w:p w14:paraId="5E41CB15" w14:textId="1659A527" w:rsidR="00892BA0" w:rsidRPr="001721C2" w:rsidRDefault="00892BA0" w:rsidP="008142AB">
      <w:pPr>
        <w:pStyle w:val="Textindependent"/>
        <w:spacing w:before="1"/>
        <w:ind w:left="360" w:right="113"/>
        <w:rPr>
          <w:sz w:val="22"/>
          <w:szCs w:val="22"/>
        </w:rPr>
      </w:pPr>
      <w:proofErr w:type="spellStart"/>
      <w:r w:rsidRPr="001721C2">
        <w:rPr>
          <w:sz w:val="22"/>
          <w:szCs w:val="22"/>
        </w:rPr>
        <w:t>Els</w:t>
      </w:r>
      <w:proofErr w:type="spellEnd"/>
      <w:r w:rsidRPr="001721C2">
        <w:rPr>
          <w:sz w:val="22"/>
          <w:szCs w:val="22"/>
        </w:rPr>
        <w:t xml:space="preserve"> </w:t>
      </w:r>
      <w:proofErr w:type="spellStart"/>
      <w:r w:rsidR="00F9115D">
        <w:rPr>
          <w:sz w:val="22"/>
          <w:szCs w:val="22"/>
        </w:rPr>
        <w:t>treballs</w:t>
      </w:r>
      <w:proofErr w:type="spellEnd"/>
      <w:r w:rsidR="00F9115D">
        <w:rPr>
          <w:sz w:val="22"/>
          <w:szCs w:val="22"/>
        </w:rPr>
        <w:t xml:space="preserve"> </w:t>
      </w:r>
      <w:proofErr w:type="spellStart"/>
      <w:r w:rsidR="00F9115D">
        <w:rPr>
          <w:sz w:val="22"/>
          <w:szCs w:val="22"/>
        </w:rPr>
        <w:t>objecte</w:t>
      </w:r>
      <w:proofErr w:type="spellEnd"/>
      <w:r w:rsidR="00F9115D">
        <w:rPr>
          <w:sz w:val="22"/>
          <w:szCs w:val="22"/>
        </w:rPr>
        <w:t xml:space="preserve"> del </w:t>
      </w:r>
      <w:proofErr w:type="spellStart"/>
      <w:r w:rsidR="00F9115D">
        <w:rPr>
          <w:sz w:val="22"/>
          <w:szCs w:val="22"/>
        </w:rPr>
        <w:t>present</w:t>
      </w:r>
      <w:proofErr w:type="spellEnd"/>
      <w:r w:rsidR="00F9115D">
        <w:rPr>
          <w:sz w:val="22"/>
          <w:szCs w:val="22"/>
        </w:rPr>
        <w:t xml:space="preserve"> contracte </w:t>
      </w:r>
      <w:proofErr w:type="spellStart"/>
      <w:r w:rsidR="00F9115D">
        <w:rPr>
          <w:sz w:val="22"/>
          <w:szCs w:val="22"/>
        </w:rPr>
        <w:t>s’han</w:t>
      </w:r>
      <w:proofErr w:type="spellEnd"/>
      <w:r w:rsidR="00F9115D">
        <w:rPr>
          <w:sz w:val="22"/>
          <w:szCs w:val="22"/>
        </w:rPr>
        <w:t xml:space="preserve"> de presentar en </w:t>
      </w:r>
      <w:proofErr w:type="spellStart"/>
      <w:r w:rsidR="00F9115D">
        <w:rPr>
          <w:sz w:val="22"/>
          <w:szCs w:val="22"/>
        </w:rPr>
        <w:t>català</w:t>
      </w:r>
      <w:proofErr w:type="spellEnd"/>
      <w:r w:rsidR="00F9115D">
        <w:rPr>
          <w:sz w:val="22"/>
          <w:szCs w:val="22"/>
        </w:rPr>
        <w:t>.</w:t>
      </w:r>
      <w:r w:rsidRPr="001721C2">
        <w:rPr>
          <w:sz w:val="22"/>
          <w:szCs w:val="22"/>
        </w:rPr>
        <w:t xml:space="preserve"> </w:t>
      </w:r>
    </w:p>
    <w:p w14:paraId="7919DDD9" w14:textId="77777777" w:rsidR="00B4205E" w:rsidRPr="003B6EA8" w:rsidRDefault="00B4205E" w:rsidP="003B6EA8">
      <w:pPr>
        <w:pStyle w:val="Textindependent"/>
        <w:ind w:left="357"/>
        <w:rPr>
          <w:rFonts w:cs="Arial"/>
          <w:snapToGrid/>
          <w:sz w:val="22"/>
          <w:szCs w:val="22"/>
          <w:lang w:val="ca-ES" w:eastAsia="ca-ES"/>
        </w:rPr>
      </w:pPr>
    </w:p>
    <w:p w14:paraId="50B8D425" w14:textId="29861461" w:rsidR="006C6C1D" w:rsidRPr="003F4A89" w:rsidRDefault="006C6C1D" w:rsidP="006C6C1D">
      <w:pPr>
        <w:pStyle w:val="Pargrafdellista"/>
        <w:numPr>
          <w:ilvl w:val="0"/>
          <w:numId w:val="23"/>
        </w:numPr>
        <w:ind w:left="357"/>
        <w:jc w:val="both"/>
        <w:rPr>
          <w:rFonts w:ascii="Arial" w:hAnsi="Arial" w:cs="Arial"/>
          <w:sz w:val="22"/>
          <w:szCs w:val="22"/>
        </w:rPr>
      </w:pPr>
      <w:r w:rsidRPr="003F4A89">
        <w:rPr>
          <w:rFonts w:ascii="Arial" w:hAnsi="Arial" w:cs="Arial"/>
          <w:sz w:val="22"/>
          <w:szCs w:val="22"/>
          <w:u w:val="single"/>
        </w:rPr>
        <w:t>Consideracions mediambientals:</w:t>
      </w:r>
    </w:p>
    <w:p w14:paraId="5DAF6994" w14:textId="77777777" w:rsidR="006C6C1D" w:rsidRPr="003F4A89" w:rsidRDefault="006C6C1D" w:rsidP="006C6C1D">
      <w:pPr>
        <w:pStyle w:val="Pargrafdellista"/>
        <w:ind w:left="357"/>
        <w:jc w:val="both"/>
        <w:rPr>
          <w:rFonts w:ascii="Arial" w:hAnsi="Arial" w:cs="Arial"/>
          <w:sz w:val="22"/>
          <w:szCs w:val="22"/>
        </w:rPr>
      </w:pPr>
    </w:p>
    <w:p w14:paraId="45956CC8" w14:textId="77777777" w:rsidR="001A7C44" w:rsidRPr="003F4A89" w:rsidRDefault="001A7C44" w:rsidP="001A7C44">
      <w:pPr>
        <w:pStyle w:val="Capalera"/>
        <w:ind w:left="330"/>
        <w:jc w:val="both"/>
        <w:rPr>
          <w:rFonts w:cs="Arial"/>
        </w:rPr>
      </w:pPr>
      <w:r w:rsidRPr="003F4A89">
        <w:rPr>
          <w:rFonts w:cs="Arial"/>
        </w:rPr>
        <w:t>S’estableixen per a l’execució del contracte les consideracions mediambientals que es detallen a continuació,</w:t>
      </w:r>
      <w:r w:rsidRPr="005F1DEC">
        <w:t xml:space="preserve"> </w:t>
      </w:r>
      <w:r w:rsidRPr="005F1DEC">
        <w:rPr>
          <w:rFonts w:cs="Arial"/>
        </w:rPr>
        <w:t xml:space="preserve">amb la finalitat de contribuir als objectius de descarbonització, eficiència energètica i sostenibilitat ambiental, </w:t>
      </w:r>
      <w:r>
        <w:rPr>
          <w:rFonts w:cs="Arial"/>
        </w:rPr>
        <w:t>en línia amb els objectius establerts a</w:t>
      </w:r>
      <w:r w:rsidRPr="005F1DEC">
        <w:rPr>
          <w:rFonts w:cs="Arial"/>
        </w:rPr>
        <w:t xml:space="preserve"> l’article 3 de la Llei 7/2021</w:t>
      </w:r>
      <w:r w:rsidRPr="00117BB9">
        <w:rPr>
          <w:rFonts w:cs="Arial"/>
        </w:rPr>
        <w:t>, de 20 de maig, de canvi climàtic i transició energètica</w:t>
      </w:r>
      <w:r w:rsidRPr="003F4A89">
        <w:rPr>
          <w:rFonts w:cs="Arial"/>
        </w:rPr>
        <w:t>:</w:t>
      </w:r>
    </w:p>
    <w:p w14:paraId="107B19E3" w14:textId="77777777" w:rsidR="001A7C44" w:rsidRPr="003F4A89" w:rsidRDefault="001A7C44" w:rsidP="001A7C44">
      <w:pPr>
        <w:pStyle w:val="Capalera"/>
        <w:ind w:left="330"/>
        <w:jc w:val="both"/>
        <w:rPr>
          <w:rFonts w:cs="Arial"/>
        </w:rPr>
      </w:pPr>
    </w:p>
    <w:p w14:paraId="5D9CDC26" w14:textId="77777777" w:rsidR="001A7C44" w:rsidRPr="003F4A89" w:rsidRDefault="001A7C44" w:rsidP="00892BA0">
      <w:pPr>
        <w:pStyle w:val="Capalera"/>
        <w:numPr>
          <w:ilvl w:val="0"/>
          <w:numId w:val="33"/>
        </w:numPr>
        <w:ind w:left="756"/>
        <w:jc w:val="both"/>
        <w:rPr>
          <w:rFonts w:cs="Arial"/>
        </w:rPr>
      </w:pPr>
      <w:r w:rsidRPr="003F4A89">
        <w:rPr>
          <w:rFonts w:cs="Arial"/>
        </w:rPr>
        <w:lastRenderedPageBreak/>
        <w:t>Reduir les impressions el màxim possible i lliurar tots els documents generats preferentment en format electrònic. Quan sigui necessari imprimir, utilitzar preferentment paper 100% reciclat i fabricat amb un procés lliure de clor, fer les impressions a doble cara i en blanc i negre.</w:t>
      </w:r>
    </w:p>
    <w:p w14:paraId="65B690F8" w14:textId="77777777" w:rsidR="001A7C44" w:rsidRPr="003F4A89" w:rsidRDefault="001A7C44" w:rsidP="001A7C44">
      <w:pPr>
        <w:pStyle w:val="Capalera"/>
        <w:ind w:left="756"/>
        <w:jc w:val="both"/>
        <w:rPr>
          <w:rFonts w:cs="Arial"/>
        </w:rPr>
      </w:pPr>
    </w:p>
    <w:p w14:paraId="27E45AE7" w14:textId="77777777" w:rsidR="001A7C44" w:rsidRDefault="001A7C44" w:rsidP="00892BA0">
      <w:pPr>
        <w:pStyle w:val="Capalera"/>
        <w:numPr>
          <w:ilvl w:val="0"/>
          <w:numId w:val="33"/>
        </w:numPr>
        <w:ind w:left="756"/>
        <w:jc w:val="both"/>
        <w:rPr>
          <w:rFonts w:cs="Arial"/>
        </w:rPr>
      </w:pPr>
      <w:r w:rsidRPr="003F4A89">
        <w:rPr>
          <w:rFonts w:cs="Arial"/>
        </w:rPr>
        <w:t>Separar i gestionar correctament les diferents fraccions de residus generats i implementar mesures d’estalvi d’aigua i energia a l’oficina.</w:t>
      </w:r>
    </w:p>
    <w:p w14:paraId="7E801D77" w14:textId="77777777" w:rsidR="001A7C44" w:rsidRPr="003F4A89" w:rsidRDefault="001A7C44" w:rsidP="001A7C44">
      <w:pPr>
        <w:pStyle w:val="Capalera"/>
        <w:jc w:val="both"/>
        <w:rPr>
          <w:rFonts w:cs="Arial"/>
        </w:rPr>
      </w:pPr>
    </w:p>
    <w:p w14:paraId="1BF1FBFF" w14:textId="7148F5B6" w:rsidR="00782EFD" w:rsidRDefault="001A7C44" w:rsidP="00892BA0">
      <w:pPr>
        <w:pStyle w:val="Capalera"/>
        <w:numPr>
          <w:ilvl w:val="0"/>
          <w:numId w:val="33"/>
        </w:numPr>
        <w:ind w:left="756"/>
        <w:jc w:val="both"/>
        <w:rPr>
          <w:rFonts w:cs="Arial"/>
        </w:rPr>
      </w:pPr>
      <w:r w:rsidRPr="003F4A89">
        <w:rPr>
          <w:rFonts w:cs="Arial"/>
        </w:rPr>
        <w:t>Realitzar els desplaçaments imprescindibles per l’execució del contracte, prioritàriament en transport públic o amb vehicles de baixes emissions: elèctrics, híbrids o de gas (</w:t>
      </w:r>
      <w:proofErr w:type="spellStart"/>
      <w:r w:rsidRPr="003F4A89">
        <w:rPr>
          <w:rFonts w:cs="Arial"/>
        </w:rPr>
        <w:t>bifuel</w:t>
      </w:r>
      <w:proofErr w:type="spellEnd"/>
      <w:r w:rsidRPr="003F4A89">
        <w:rPr>
          <w:rFonts w:cs="Arial"/>
        </w:rPr>
        <w:t xml:space="preserve"> de gasolina).</w:t>
      </w:r>
    </w:p>
    <w:p w14:paraId="0A3238BA" w14:textId="77777777" w:rsidR="000C51FF" w:rsidRPr="003B6EA8" w:rsidRDefault="000C51FF" w:rsidP="000C51FF">
      <w:pPr>
        <w:pStyle w:val="Textindependent"/>
        <w:rPr>
          <w:rFonts w:cs="Arial"/>
          <w:snapToGrid/>
          <w:sz w:val="22"/>
          <w:szCs w:val="22"/>
          <w:lang w:val="ca-ES" w:eastAsia="ca-ES"/>
        </w:rPr>
      </w:pPr>
    </w:p>
    <w:p w14:paraId="43B6E4AD" w14:textId="2ABAA94F" w:rsidR="000C51FF" w:rsidRPr="003F4A89" w:rsidRDefault="000C51FF" w:rsidP="000C51FF">
      <w:pPr>
        <w:pStyle w:val="Pargrafdellista"/>
        <w:numPr>
          <w:ilvl w:val="0"/>
          <w:numId w:val="23"/>
        </w:numPr>
        <w:ind w:left="357"/>
        <w:jc w:val="both"/>
        <w:rPr>
          <w:rFonts w:ascii="Arial" w:hAnsi="Arial" w:cs="Arial"/>
          <w:sz w:val="22"/>
          <w:szCs w:val="22"/>
        </w:rPr>
      </w:pPr>
      <w:r>
        <w:rPr>
          <w:rFonts w:ascii="Arial" w:hAnsi="Arial" w:cs="Arial"/>
          <w:sz w:val="22"/>
          <w:szCs w:val="22"/>
          <w:u w:val="single"/>
        </w:rPr>
        <w:t>Altres condicions d’execució</w:t>
      </w:r>
      <w:r w:rsidRPr="003F4A89">
        <w:rPr>
          <w:rFonts w:ascii="Arial" w:hAnsi="Arial" w:cs="Arial"/>
          <w:sz w:val="22"/>
          <w:szCs w:val="22"/>
          <w:u w:val="single"/>
        </w:rPr>
        <w:t>:</w:t>
      </w:r>
    </w:p>
    <w:p w14:paraId="22B28238" w14:textId="77777777" w:rsidR="000C51FF" w:rsidRDefault="000C51FF" w:rsidP="000C51FF">
      <w:pPr>
        <w:pStyle w:val="Textindependent"/>
        <w:rPr>
          <w:rFonts w:cs="Arial"/>
        </w:rPr>
      </w:pPr>
    </w:p>
    <w:p w14:paraId="2B278445" w14:textId="1739E27D" w:rsidR="000C51FF" w:rsidRPr="000C51FF" w:rsidRDefault="000C51FF" w:rsidP="000C51FF">
      <w:pPr>
        <w:pStyle w:val="Textindependent"/>
        <w:ind w:left="357"/>
        <w:rPr>
          <w:rFonts w:cs="Arial"/>
          <w:spacing w:val="-2"/>
          <w:sz w:val="22"/>
          <w:szCs w:val="22"/>
        </w:rPr>
      </w:pPr>
      <w:r w:rsidRPr="000C51FF">
        <w:rPr>
          <w:rFonts w:cs="Arial"/>
          <w:sz w:val="22"/>
          <w:szCs w:val="22"/>
        </w:rPr>
        <w:t>Es</w:t>
      </w:r>
      <w:r w:rsidRPr="000C51FF">
        <w:rPr>
          <w:rFonts w:cs="Arial"/>
          <w:spacing w:val="-11"/>
          <w:sz w:val="22"/>
          <w:szCs w:val="22"/>
        </w:rPr>
        <w:t xml:space="preserve"> </w:t>
      </w:r>
      <w:r w:rsidRPr="000C51FF">
        <w:rPr>
          <w:rFonts w:cs="Arial"/>
          <w:sz w:val="22"/>
          <w:szCs w:val="22"/>
        </w:rPr>
        <w:t>consideraran</w:t>
      </w:r>
      <w:r w:rsidRPr="000C51FF">
        <w:rPr>
          <w:rFonts w:cs="Arial"/>
          <w:spacing w:val="-10"/>
          <w:sz w:val="22"/>
          <w:szCs w:val="22"/>
        </w:rPr>
        <w:t xml:space="preserve"> </w:t>
      </w:r>
      <w:proofErr w:type="spellStart"/>
      <w:r w:rsidRPr="000C51FF">
        <w:rPr>
          <w:rFonts w:cs="Arial"/>
          <w:sz w:val="22"/>
          <w:szCs w:val="22"/>
        </w:rPr>
        <w:t>obligacions</w:t>
      </w:r>
      <w:proofErr w:type="spellEnd"/>
      <w:r w:rsidRPr="000C51FF">
        <w:rPr>
          <w:rFonts w:cs="Arial"/>
          <w:spacing w:val="-11"/>
          <w:sz w:val="22"/>
          <w:szCs w:val="22"/>
        </w:rPr>
        <w:t xml:space="preserve"> </w:t>
      </w:r>
      <w:proofErr w:type="spellStart"/>
      <w:r w:rsidRPr="000C51FF">
        <w:rPr>
          <w:rFonts w:cs="Arial"/>
          <w:sz w:val="22"/>
          <w:szCs w:val="22"/>
        </w:rPr>
        <w:t>contractuals</w:t>
      </w:r>
      <w:proofErr w:type="spellEnd"/>
      <w:r w:rsidRPr="000C51FF">
        <w:rPr>
          <w:rFonts w:cs="Arial"/>
          <w:spacing w:val="-9"/>
          <w:sz w:val="22"/>
          <w:szCs w:val="22"/>
        </w:rPr>
        <w:t xml:space="preserve"> </w:t>
      </w:r>
      <w:proofErr w:type="spellStart"/>
      <w:r w:rsidRPr="000C51FF">
        <w:rPr>
          <w:rFonts w:cs="Arial"/>
          <w:sz w:val="22"/>
          <w:szCs w:val="22"/>
        </w:rPr>
        <w:t>essencials</w:t>
      </w:r>
      <w:proofErr w:type="spellEnd"/>
      <w:r w:rsidRPr="000C51FF">
        <w:rPr>
          <w:rFonts w:cs="Arial"/>
          <w:spacing w:val="-10"/>
          <w:sz w:val="22"/>
          <w:szCs w:val="22"/>
        </w:rPr>
        <w:t xml:space="preserve"> </w:t>
      </w:r>
      <w:r w:rsidRPr="000C51FF">
        <w:rPr>
          <w:rFonts w:cs="Arial"/>
          <w:sz w:val="22"/>
          <w:szCs w:val="22"/>
        </w:rPr>
        <w:t>les</w:t>
      </w:r>
      <w:r w:rsidRPr="000C51FF">
        <w:rPr>
          <w:rFonts w:cs="Arial"/>
          <w:spacing w:val="-5"/>
          <w:sz w:val="22"/>
          <w:szCs w:val="22"/>
        </w:rPr>
        <w:t xml:space="preserve"> </w:t>
      </w:r>
      <w:proofErr w:type="spellStart"/>
      <w:r w:rsidRPr="000C51FF">
        <w:rPr>
          <w:rFonts w:cs="Arial"/>
          <w:spacing w:val="-2"/>
          <w:sz w:val="22"/>
          <w:szCs w:val="22"/>
        </w:rPr>
        <w:t>següents</w:t>
      </w:r>
      <w:proofErr w:type="spellEnd"/>
      <w:r w:rsidRPr="000C51FF">
        <w:rPr>
          <w:rFonts w:cs="Arial"/>
          <w:spacing w:val="-2"/>
          <w:sz w:val="22"/>
          <w:szCs w:val="22"/>
        </w:rPr>
        <w:t>:</w:t>
      </w:r>
    </w:p>
    <w:p w14:paraId="260A1087" w14:textId="77777777" w:rsidR="000C51FF" w:rsidRPr="000C51FF" w:rsidRDefault="000C51FF" w:rsidP="000C51FF">
      <w:pPr>
        <w:pStyle w:val="Textindependent"/>
        <w:ind w:left="357"/>
        <w:rPr>
          <w:rFonts w:cs="Arial"/>
          <w:spacing w:val="-2"/>
          <w:sz w:val="22"/>
          <w:szCs w:val="22"/>
        </w:rPr>
      </w:pPr>
    </w:p>
    <w:p w14:paraId="6B28CD21" w14:textId="77777777" w:rsidR="000C51FF" w:rsidRPr="000C51FF" w:rsidRDefault="000C51FF" w:rsidP="000C51FF">
      <w:pPr>
        <w:pStyle w:val="Textindependent"/>
        <w:widowControl w:val="0"/>
        <w:numPr>
          <w:ilvl w:val="0"/>
          <w:numId w:val="54"/>
        </w:numPr>
        <w:autoSpaceDE w:val="0"/>
        <w:autoSpaceDN w:val="0"/>
        <w:ind w:left="1077"/>
        <w:rPr>
          <w:rFonts w:cs="Arial"/>
          <w:sz w:val="22"/>
          <w:szCs w:val="22"/>
        </w:rPr>
      </w:pPr>
      <w:proofErr w:type="spellStart"/>
      <w:r w:rsidRPr="000C51FF">
        <w:rPr>
          <w:rFonts w:cs="Arial"/>
          <w:sz w:val="22"/>
          <w:szCs w:val="22"/>
        </w:rPr>
        <w:t>L’empresa</w:t>
      </w:r>
      <w:proofErr w:type="spellEnd"/>
      <w:r w:rsidRPr="000C51FF">
        <w:rPr>
          <w:rFonts w:cs="Arial"/>
          <w:sz w:val="22"/>
          <w:szCs w:val="22"/>
        </w:rPr>
        <w:t xml:space="preserve"> </w:t>
      </w:r>
      <w:proofErr w:type="spellStart"/>
      <w:r w:rsidRPr="000C51FF">
        <w:rPr>
          <w:rFonts w:cs="Arial"/>
          <w:sz w:val="22"/>
          <w:szCs w:val="22"/>
        </w:rPr>
        <w:t>contractista</w:t>
      </w:r>
      <w:proofErr w:type="spellEnd"/>
      <w:r w:rsidRPr="000C51FF">
        <w:rPr>
          <w:rFonts w:cs="Arial"/>
          <w:sz w:val="22"/>
          <w:szCs w:val="22"/>
        </w:rPr>
        <w:t xml:space="preserve"> </w:t>
      </w:r>
      <w:proofErr w:type="spellStart"/>
      <w:r w:rsidRPr="000C51FF">
        <w:rPr>
          <w:rFonts w:cs="Arial"/>
          <w:sz w:val="22"/>
          <w:szCs w:val="22"/>
        </w:rPr>
        <w:t>està</w:t>
      </w:r>
      <w:proofErr w:type="spellEnd"/>
      <w:r w:rsidRPr="000C51FF">
        <w:rPr>
          <w:rFonts w:cs="Arial"/>
          <w:sz w:val="22"/>
          <w:szCs w:val="22"/>
        </w:rPr>
        <w:t xml:space="preserve"> obligada al </w:t>
      </w:r>
      <w:proofErr w:type="spellStart"/>
      <w:r w:rsidRPr="000C51FF">
        <w:rPr>
          <w:rFonts w:cs="Arial"/>
          <w:sz w:val="22"/>
          <w:szCs w:val="22"/>
        </w:rPr>
        <w:t>compliment</w:t>
      </w:r>
      <w:proofErr w:type="spellEnd"/>
      <w:r w:rsidRPr="000C51FF">
        <w:rPr>
          <w:rFonts w:cs="Arial"/>
          <w:sz w:val="22"/>
          <w:szCs w:val="22"/>
        </w:rPr>
        <w:t xml:space="preserve"> íntegre de la normativa de </w:t>
      </w:r>
      <w:proofErr w:type="spellStart"/>
      <w:r w:rsidRPr="000C51FF">
        <w:rPr>
          <w:rFonts w:cs="Arial"/>
          <w:sz w:val="22"/>
          <w:szCs w:val="22"/>
        </w:rPr>
        <w:t>protecció</w:t>
      </w:r>
      <w:proofErr w:type="spellEnd"/>
      <w:r w:rsidRPr="000C51FF">
        <w:rPr>
          <w:rFonts w:cs="Arial"/>
          <w:sz w:val="22"/>
          <w:szCs w:val="22"/>
        </w:rPr>
        <w:t xml:space="preserve"> de dades (</w:t>
      </w:r>
      <w:proofErr w:type="spellStart"/>
      <w:r w:rsidRPr="000C51FF">
        <w:rPr>
          <w:rFonts w:cs="Arial"/>
          <w:sz w:val="22"/>
          <w:szCs w:val="22"/>
        </w:rPr>
        <w:t>Llei</w:t>
      </w:r>
      <w:proofErr w:type="spellEnd"/>
      <w:r w:rsidRPr="000C51FF">
        <w:rPr>
          <w:rFonts w:cs="Arial"/>
          <w:sz w:val="22"/>
          <w:szCs w:val="22"/>
        </w:rPr>
        <w:t xml:space="preserve"> </w:t>
      </w:r>
      <w:proofErr w:type="spellStart"/>
      <w:r w:rsidRPr="000C51FF">
        <w:rPr>
          <w:rFonts w:cs="Arial"/>
          <w:sz w:val="22"/>
          <w:szCs w:val="22"/>
        </w:rPr>
        <w:t>Orgànica</w:t>
      </w:r>
      <w:proofErr w:type="spellEnd"/>
      <w:r w:rsidRPr="000C51FF">
        <w:rPr>
          <w:rFonts w:cs="Arial"/>
          <w:sz w:val="22"/>
          <w:szCs w:val="22"/>
        </w:rPr>
        <w:t xml:space="preserve"> 3/2018 de </w:t>
      </w:r>
      <w:proofErr w:type="spellStart"/>
      <w:r w:rsidRPr="000C51FF">
        <w:rPr>
          <w:rFonts w:cs="Arial"/>
          <w:sz w:val="22"/>
          <w:szCs w:val="22"/>
        </w:rPr>
        <w:t>Protecció</w:t>
      </w:r>
      <w:proofErr w:type="spellEnd"/>
      <w:r w:rsidRPr="000C51FF">
        <w:rPr>
          <w:rFonts w:cs="Arial"/>
          <w:sz w:val="22"/>
          <w:szCs w:val="22"/>
        </w:rPr>
        <w:t xml:space="preserve"> de dades </w:t>
      </w:r>
      <w:proofErr w:type="spellStart"/>
      <w:r w:rsidRPr="000C51FF">
        <w:rPr>
          <w:rFonts w:cs="Arial"/>
          <w:sz w:val="22"/>
          <w:szCs w:val="22"/>
        </w:rPr>
        <w:t>personals</w:t>
      </w:r>
      <w:proofErr w:type="spellEnd"/>
      <w:r w:rsidRPr="000C51FF">
        <w:rPr>
          <w:rFonts w:cs="Arial"/>
          <w:sz w:val="22"/>
          <w:szCs w:val="22"/>
        </w:rPr>
        <w:t xml:space="preserve"> i </w:t>
      </w:r>
      <w:proofErr w:type="spellStart"/>
      <w:r w:rsidRPr="000C51FF">
        <w:rPr>
          <w:rFonts w:cs="Arial"/>
          <w:sz w:val="22"/>
          <w:szCs w:val="22"/>
        </w:rPr>
        <w:t>garantia</w:t>
      </w:r>
      <w:proofErr w:type="spellEnd"/>
      <w:r w:rsidRPr="000C51FF">
        <w:rPr>
          <w:rFonts w:cs="Arial"/>
          <w:sz w:val="22"/>
          <w:szCs w:val="22"/>
        </w:rPr>
        <w:t xml:space="preserve"> dels </w:t>
      </w:r>
      <w:proofErr w:type="spellStart"/>
      <w:r w:rsidRPr="000C51FF">
        <w:rPr>
          <w:rFonts w:cs="Arial"/>
          <w:sz w:val="22"/>
          <w:szCs w:val="22"/>
        </w:rPr>
        <w:t>drets</w:t>
      </w:r>
      <w:proofErr w:type="spellEnd"/>
      <w:r w:rsidRPr="000C51FF">
        <w:rPr>
          <w:rFonts w:cs="Arial"/>
          <w:sz w:val="22"/>
          <w:szCs w:val="22"/>
        </w:rPr>
        <w:t xml:space="preserve"> </w:t>
      </w:r>
      <w:proofErr w:type="spellStart"/>
      <w:r w:rsidRPr="000C51FF">
        <w:rPr>
          <w:rFonts w:cs="Arial"/>
          <w:sz w:val="22"/>
          <w:szCs w:val="22"/>
        </w:rPr>
        <w:t>digitals</w:t>
      </w:r>
      <w:proofErr w:type="spellEnd"/>
      <w:r w:rsidRPr="000C51FF">
        <w:rPr>
          <w:rFonts w:cs="Arial"/>
          <w:sz w:val="22"/>
          <w:szCs w:val="22"/>
        </w:rPr>
        <w:t xml:space="preserve">, i el </w:t>
      </w:r>
      <w:proofErr w:type="spellStart"/>
      <w:r w:rsidRPr="000C51FF">
        <w:rPr>
          <w:rFonts w:cs="Arial"/>
          <w:sz w:val="22"/>
          <w:szCs w:val="22"/>
        </w:rPr>
        <w:t>Reglament</w:t>
      </w:r>
      <w:proofErr w:type="spellEnd"/>
      <w:r w:rsidRPr="000C51FF">
        <w:rPr>
          <w:rFonts w:cs="Arial"/>
          <w:sz w:val="22"/>
          <w:szCs w:val="22"/>
        </w:rPr>
        <w:t xml:space="preserve"> General de </w:t>
      </w:r>
      <w:proofErr w:type="spellStart"/>
      <w:r w:rsidRPr="000C51FF">
        <w:rPr>
          <w:rFonts w:cs="Arial"/>
          <w:sz w:val="22"/>
          <w:szCs w:val="22"/>
        </w:rPr>
        <w:t>Protecció</w:t>
      </w:r>
      <w:proofErr w:type="spellEnd"/>
      <w:r w:rsidRPr="000C51FF">
        <w:rPr>
          <w:rFonts w:cs="Arial"/>
          <w:sz w:val="22"/>
          <w:szCs w:val="22"/>
        </w:rPr>
        <w:t xml:space="preserve"> de Dades [</w:t>
      </w:r>
      <w:proofErr w:type="spellStart"/>
      <w:r w:rsidRPr="000C51FF">
        <w:rPr>
          <w:rFonts w:cs="Arial"/>
          <w:sz w:val="22"/>
          <w:szCs w:val="22"/>
        </w:rPr>
        <w:t>Reglament</w:t>
      </w:r>
      <w:proofErr w:type="spellEnd"/>
      <w:r w:rsidRPr="000C51FF">
        <w:rPr>
          <w:rFonts w:cs="Arial"/>
          <w:sz w:val="22"/>
          <w:szCs w:val="22"/>
        </w:rPr>
        <w:t xml:space="preserve"> UE 2016/679, de 27 </w:t>
      </w:r>
      <w:proofErr w:type="spellStart"/>
      <w:r w:rsidRPr="000C51FF">
        <w:rPr>
          <w:rFonts w:cs="Arial"/>
          <w:sz w:val="22"/>
          <w:szCs w:val="22"/>
        </w:rPr>
        <w:t>d’abril</w:t>
      </w:r>
      <w:proofErr w:type="spellEnd"/>
      <w:r w:rsidRPr="000C51FF">
        <w:rPr>
          <w:rFonts w:cs="Arial"/>
          <w:sz w:val="22"/>
          <w:szCs w:val="22"/>
        </w:rPr>
        <w:t>]).</w:t>
      </w:r>
    </w:p>
    <w:p w14:paraId="17524CC6" w14:textId="77777777" w:rsidR="000C51FF" w:rsidRPr="000C51FF" w:rsidRDefault="000C51FF" w:rsidP="000C51FF">
      <w:pPr>
        <w:pStyle w:val="Textindependent"/>
        <w:ind w:left="1077"/>
        <w:rPr>
          <w:rFonts w:cs="Arial"/>
          <w:sz w:val="22"/>
          <w:szCs w:val="22"/>
        </w:rPr>
      </w:pPr>
    </w:p>
    <w:p w14:paraId="46DF0665" w14:textId="77777777" w:rsidR="00F9268D" w:rsidRDefault="000C51FF" w:rsidP="00F9268D">
      <w:pPr>
        <w:pStyle w:val="Textindependent"/>
        <w:widowControl w:val="0"/>
        <w:numPr>
          <w:ilvl w:val="0"/>
          <w:numId w:val="54"/>
        </w:numPr>
        <w:autoSpaceDE w:val="0"/>
        <w:autoSpaceDN w:val="0"/>
        <w:ind w:left="1077"/>
        <w:rPr>
          <w:rFonts w:cs="Arial"/>
          <w:sz w:val="22"/>
          <w:szCs w:val="22"/>
        </w:rPr>
      </w:pPr>
      <w:proofErr w:type="spellStart"/>
      <w:r w:rsidRPr="000C51FF">
        <w:rPr>
          <w:rFonts w:cs="Arial"/>
          <w:sz w:val="22"/>
          <w:szCs w:val="22"/>
        </w:rPr>
        <w:t>L’empresa</w:t>
      </w:r>
      <w:proofErr w:type="spellEnd"/>
      <w:r w:rsidRPr="000C51FF">
        <w:rPr>
          <w:rFonts w:cs="Arial"/>
          <w:sz w:val="22"/>
          <w:szCs w:val="22"/>
        </w:rPr>
        <w:t xml:space="preserve"> ha de </w:t>
      </w:r>
      <w:proofErr w:type="spellStart"/>
      <w:r w:rsidRPr="000C51FF">
        <w:rPr>
          <w:rFonts w:cs="Arial"/>
          <w:sz w:val="22"/>
          <w:szCs w:val="22"/>
        </w:rPr>
        <w:t>promoure</w:t>
      </w:r>
      <w:proofErr w:type="spellEnd"/>
      <w:r w:rsidRPr="000C51FF">
        <w:rPr>
          <w:rFonts w:cs="Arial"/>
          <w:sz w:val="22"/>
          <w:szCs w:val="22"/>
        </w:rPr>
        <w:t xml:space="preserve"> la </w:t>
      </w:r>
      <w:proofErr w:type="spellStart"/>
      <w:r w:rsidRPr="000C51FF">
        <w:rPr>
          <w:rFonts w:cs="Arial"/>
          <w:sz w:val="22"/>
          <w:szCs w:val="22"/>
        </w:rPr>
        <w:t>igualtat</w:t>
      </w:r>
      <w:proofErr w:type="spellEnd"/>
      <w:r w:rsidRPr="000C51FF">
        <w:rPr>
          <w:rFonts w:cs="Arial"/>
          <w:sz w:val="22"/>
          <w:szCs w:val="22"/>
        </w:rPr>
        <w:t xml:space="preserve"> efectiva de dones i </w:t>
      </w:r>
      <w:proofErr w:type="spellStart"/>
      <w:r w:rsidRPr="000C51FF">
        <w:rPr>
          <w:rFonts w:cs="Arial"/>
          <w:sz w:val="22"/>
          <w:szCs w:val="22"/>
        </w:rPr>
        <w:t>homes</w:t>
      </w:r>
      <w:proofErr w:type="spellEnd"/>
      <w:r w:rsidRPr="000C51FF">
        <w:rPr>
          <w:rFonts w:cs="Arial"/>
          <w:sz w:val="22"/>
          <w:szCs w:val="22"/>
        </w:rPr>
        <w:t xml:space="preserve">, </w:t>
      </w:r>
      <w:proofErr w:type="spellStart"/>
      <w:r w:rsidRPr="000C51FF">
        <w:rPr>
          <w:rFonts w:cs="Arial"/>
          <w:sz w:val="22"/>
          <w:szCs w:val="22"/>
        </w:rPr>
        <w:t>d’acord</w:t>
      </w:r>
      <w:proofErr w:type="spellEnd"/>
      <w:r w:rsidRPr="000C51FF">
        <w:rPr>
          <w:rFonts w:cs="Arial"/>
          <w:sz w:val="22"/>
          <w:szCs w:val="22"/>
        </w:rPr>
        <w:t xml:space="preserve"> </w:t>
      </w:r>
      <w:proofErr w:type="spellStart"/>
      <w:r w:rsidRPr="000C51FF">
        <w:rPr>
          <w:rFonts w:cs="Arial"/>
          <w:sz w:val="22"/>
          <w:szCs w:val="22"/>
        </w:rPr>
        <w:t>amb</w:t>
      </w:r>
      <w:proofErr w:type="spellEnd"/>
      <w:r w:rsidRPr="000C51FF">
        <w:rPr>
          <w:rFonts w:cs="Arial"/>
          <w:sz w:val="22"/>
          <w:szCs w:val="22"/>
        </w:rPr>
        <w:t xml:space="preserve"> </w:t>
      </w:r>
      <w:proofErr w:type="spellStart"/>
      <w:r w:rsidRPr="000C51FF">
        <w:rPr>
          <w:rFonts w:cs="Arial"/>
          <w:sz w:val="22"/>
          <w:szCs w:val="22"/>
        </w:rPr>
        <w:t>l’establert</w:t>
      </w:r>
      <w:proofErr w:type="spellEnd"/>
      <w:r w:rsidRPr="000C51FF">
        <w:rPr>
          <w:rFonts w:cs="Arial"/>
          <w:sz w:val="22"/>
          <w:szCs w:val="22"/>
        </w:rPr>
        <w:t xml:space="preserve"> a la </w:t>
      </w:r>
      <w:proofErr w:type="spellStart"/>
      <w:r w:rsidRPr="000C51FF">
        <w:rPr>
          <w:rFonts w:cs="Arial"/>
          <w:sz w:val="22"/>
          <w:szCs w:val="22"/>
        </w:rPr>
        <w:t>Llei</w:t>
      </w:r>
      <w:proofErr w:type="spellEnd"/>
      <w:r w:rsidRPr="000C51FF">
        <w:rPr>
          <w:rFonts w:cs="Arial"/>
          <w:spacing w:val="-4"/>
          <w:sz w:val="22"/>
          <w:szCs w:val="22"/>
        </w:rPr>
        <w:t xml:space="preserve"> </w:t>
      </w:r>
      <w:proofErr w:type="spellStart"/>
      <w:r w:rsidRPr="000C51FF">
        <w:rPr>
          <w:rFonts w:cs="Arial"/>
          <w:spacing w:val="-4"/>
          <w:sz w:val="22"/>
          <w:szCs w:val="22"/>
        </w:rPr>
        <w:t>O</w:t>
      </w:r>
      <w:r w:rsidRPr="000C51FF">
        <w:rPr>
          <w:rFonts w:cs="Arial"/>
          <w:sz w:val="22"/>
          <w:szCs w:val="22"/>
        </w:rPr>
        <w:t>rgànica</w:t>
      </w:r>
      <w:proofErr w:type="spellEnd"/>
      <w:r w:rsidRPr="000C51FF">
        <w:rPr>
          <w:rFonts w:cs="Arial"/>
          <w:spacing w:val="-1"/>
          <w:sz w:val="22"/>
          <w:szCs w:val="22"/>
        </w:rPr>
        <w:t xml:space="preserve"> </w:t>
      </w:r>
      <w:r w:rsidRPr="000C51FF">
        <w:rPr>
          <w:rFonts w:cs="Arial"/>
          <w:sz w:val="22"/>
          <w:szCs w:val="22"/>
        </w:rPr>
        <w:t>3/2007,</w:t>
      </w:r>
      <w:r w:rsidRPr="000C51FF">
        <w:rPr>
          <w:rFonts w:cs="Arial"/>
          <w:spacing w:val="-1"/>
          <w:sz w:val="22"/>
          <w:szCs w:val="22"/>
        </w:rPr>
        <w:t xml:space="preserve"> </w:t>
      </w:r>
      <w:r w:rsidRPr="000C51FF">
        <w:rPr>
          <w:rFonts w:cs="Arial"/>
          <w:sz w:val="22"/>
          <w:szCs w:val="22"/>
        </w:rPr>
        <w:t>de</w:t>
      </w:r>
      <w:r w:rsidRPr="000C51FF">
        <w:rPr>
          <w:rFonts w:cs="Arial"/>
          <w:spacing w:val="-4"/>
          <w:sz w:val="22"/>
          <w:szCs w:val="22"/>
        </w:rPr>
        <w:t xml:space="preserve"> </w:t>
      </w:r>
      <w:r w:rsidRPr="000C51FF">
        <w:rPr>
          <w:rFonts w:cs="Arial"/>
          <w:sz w:val="22"/>
          <w:szCs w:val="22"/>
        </w:rPr>
        <w:t>22</w:t>
      </w:r>
      <w:r w:rsidRPr="000C51FF">
        <w:rPr>
          <w:rFonts w:cs="Arial"/>
          <w:spacing w:val="-1"/>
          <w:sz w:val="22"/>
          <w:szCs w:val="22"/>
        </w:rPr>
        <w:t xml:space="preserve"> </w:t>
      </w:r>
      <w:r w:rsidRPr="000C51FF">
        <w:rPr>
          <w:rFonts w:cs="Arial"/>
          <w:sz w:val="22"/>
          <w:szCs w:val="22"/>
        </w:rPr>
        <w:t>de</w:t>
      </w:r>
      <w:r w:rsidRPr="000C51FF">
        <w:rPr>
          <w:rFonts w:cs="Arial"/>
          <w:spacing w:val="-4"/>
          <w:sz w:val="22"/>
          <w:szCs w:val="22"/>
        </w:rPr>
        <w:t xml:space="preserve"> </w:t>
      </w:r>
      <w:proofErr w:type="spellStart"/>
      <w:r w:rsidRPr="000C51FF">
        <w:rPr>
          <w:rFonts w:cs="Arial"/>
          <w:sz w:val="22"/>
          <w:szCs w:val="22"/>
        </w:rPr>
        <w:t>març</w:t>
      </w:r>
      <w:proofErr w:type="spellEnd"/>
      <w:r w:rsidRPr="000C51FF">
        <w:rPr>
          <w:rFonts w:cs="Arial"/>
          <w:sz w:val="22"/>
          <w:szCs w:val="22"/>
        </w:rPr>
        <w:t>,</w:t>
      </w:r>
      <w:r w:rsidRPr="000C51FF">
        <w:rPr>
          <w:rFonts w:cs="Arial"/>
          <w:spacing w:val="-3"/>
          <w:sz w:val="22"/>
          <w:szCs w:val="22"/>
        </w:rPr>
        <w:t xml:space="preserve"> </w:t>
      </w:r>
      <w:r w:rsidRPr="000C51FF">
        <w:rPr>
          <w:rFonts w:cs="Arial"/>
          <w:sz w:val="22"/>
          <w:szCs w:val="22"/>
        </w:rPr>
        <w:t>per</w:t>
      </w:r>
      <w:r w:rsidRPr="000C51FF">
        <w:rPr>
          <w:rFonts w:cs="Arial"/>
          <w:spacing w:val="-3"/>
          <w:sz w:val="22"/>
          <w:szCs w:val="22"/>
        </w:rPr>
        <w:t xml:space="preserve"> </w:t>
      </w:r>
      <w:r w:rsidRPr="000C51FF">
        <w:rPr>
          <w:rFonts w:cs="Arial"/>
          <w:sz w:val="22"/>
          <w:szCs w:val="22"/>
        </w:rPr>
        <w:t>a</w:t>
      </w:r>
      <w:r w:rsidRPr="000C51FF">
        <w:rPr>
          <w:rFonts w:cs="Arial"/>
          <w:spacing w:val="-3"/>
          <w:sz w:val="22"/>
          <w:szCs w:val="22"/>
        </w:rPr>
        <w:t xml:space="preserve"> </w:t>
      </w:r>
      <w:r w:rsidRPr="000C51FF">
        <w:rPr>
          <w:rFonts w:cs="Arial"/>
          <w:sz w:val="22"/>
          <w:szCs w:val="22"/>
        </w:rPr>
        <w:t>la</w:t>
      </w:r>
      <w:r w:rsidRPr="000C51FF">
        <w:rPr>
          <w:rFonts w:cs="Arial"/>
          <w:spacing w:val="-3"/>
          <w:sz w:val="22"/>
          <w:szCs w:val="22"/>
        </w:rPr>
        <w:t xml:space="preserve"> </w:t>
      </w:r>
      <w:proofErr w:type="spellStart"/>
      <w:r w:rsidRPr="000C51FF">
        <w:rPr>
          <w:rFonts w:cs="Arial"/>
          <w:sz w:val="22"/>
          <w:szCs w:val="22"/>
        </w:rPr>
        <w:t>igualtat</w:t>
      </w:r>
      <w:proofErr w:type="spellEnd"/>
      <w:r w:rsidRPr="000C51FF">
        <w:rPr>
          <w:rFonts w:cs="Arial"/>
          <w:spacing w:val="-3"/>
          <w:sz w:val="22"/>
          <w:szCs w:val="22"/>
        </w:rPr>
        <w:t xml:space="preserve"> </w:t>
      </w:r>
      <w:r w:rsidRPr="000C51FF">
        <w:rPr>
          <w:rFonts w:cs="Arial"/>
          <w:sz w:val="22"/>
          <w:szCs w:val="22"/>
        </w:rPr>
        <w:t>efectiva</w:t>
      </w:r>
      <w:r w:rsidRPr="000C51FF">
        <w:rPr>
          <w:rFonts w:cs="Arial"/>
          <w:spacing w:val="-3"/>
          <w:sz w:val="22"/>
          <w:szCs w:val="22"/>
        </w:rPr>
        <w:t xml:space="preserve"> </w:t>
      </w:r>
      <w:r w:rsidRPr="000C51FF">
        <w:rPr>
          <w:rFonts w:cs="Arial"/>
          <w:sz w:val="22"/>
          <w:szCs w:val="22"/>
        </w:rPr>
        <w:t>de</w:t>
      </w:r>
      <w:r w:rsidRPr="000C51FF">
        <w:rPr>
          <w:rFonts w:cs="Arial"/>
          <w:spacing w:val="-3"/>
          <w:sz w:val="22"/>
          <w:szCs w:val="22"/>
        </w:rPr>
        <w:t xml:space="preserve"> </w:t>
      </w:r>
      <w:r w:rsidRPr="000C51FF">
        <w:rPr>
          <w:rFonts w:cs="Arial"/>
          <w:sz w:val="22"/>
          <w:szCs w:val="22"/>
        </w:rPr>
        <w:t>dones</w:t>
      </w:r>
      <w:r w:rsidRPr="000C51FF">
        <w:rPr>
          <w:rFonts w:cs="Arial"/>
          <w:spacing w:val="-2"/>
          <w:sz w:val="22"/>
          <w:szCs w:val="22"/>
        </w:rPr>
        <w:t xml:space="preserve"> </w:t>
      </w:r>
      <w:r w:rsidRPr="000C51FF">
        <w:rPr>
          <w:rFonts w:cs="Arial"/>
          <w:sz w:val="22"/>
          <w:szCs w:val="22"/>
        </w:rPr>
        <w:t>i</w:t>
      </w:r>
      <w:r w:rsidRPr="000C51FF">
        <w:rPr>
          <w:rFonts w:cs="Arial"/>
          <w:spacing w:val="-4"/>
          <w:sz w:val="22"/>
          <w:szCs w:val="22"/>
        </w:rPr>
        <w:t xml:space="preserve"> </w:t>
      </w:r>
      <w:proofErr w:type="spellStart"/>
      <w:r w:rsidRPr="000C51FF">
        <w:rPr>
          <w:rFonts w:cs="Arial"/>
          <w:sz w:val="22"/>
          <w:szCs w:val="22"/>
        </w:rPr>
        <w:t>homes</w:t>
      </w:r>
      <w:proofErr w:type="spellEnd"/>
      <w:r w:rsidRPr="000C51FF">
        <w:rPr>
          <w:rFonts w:cs="Arial"/>
          <w:sz w:val="22"/>
          <w:szCs w:val="22"/>
        </w:rPr>
        <w:t>,</w:t>
      </w:r>
      <w:r w:rsidRPr="000C51FF">
        <w:rPr>
          <w:rFonts w:cs="Arial"/>
          <w:spacing w:val="-3"/>
          <w:sz w:val="22"/>
          <w:szCs w:val="22"/>
        </w:rPr>
        <w:t xml:space="preserve"> </w:t>
      </w:r>
      <w:r w:rsidRPr="000C51FF">
        <w:rPr>
          <w:rFonts w:cs="Arial"/>
          <w:sz w:val="22"/>
          <w:szCs w:val="22"/>
        </w:rPr>
        <w:t>i</w:t>
      </w:r>
      <w:r w:rsidRPr="000C51FF">
        <w:rPr>
          <w:rFonts w:cs="Arial"/>
          <w:spacing w:val="-4"/>
          <w:sz w:val="22"/>
          <w:szCs w:val="22"/>
        </w:rPr>
        <w:t xml:space="preserve"> </w:t>
      </w:r>
      <w:r w:rsidRPr="000C51FF">
        <w:rPr>
          <w:rFonts w:cs="Arial"/>
          <w:sz w:val="22"/>
          <w:szCs w:val="22"/>
        </w:rPr>
        <w:t>al</w:t>
      </w:r>
      <w:r w:rsidRPr="000C51FF">
        <w:rPr>
          <w:rFonts w:cs="Arial"/>
          <w:spacing w:val="-4"/>
          <w:sz w:val="22"/>
          <w:szCs w:val="22"/>
        </w:rPr>
        <w:t xml:space="preserve"> </w:t>
      </w:r>
      <w:proofErr w:type="spellStart"/>
      <w:r w:rsidRPr="000C51FF">
        <w:rPr>
          <w:rFonts w:cs="Arial"/>
          <w:sz w:val="22"/>
          <w:szCs w:val="22"/>
        </w:rPr>
        <w:t>Reial</w:t>
      </w:r>
      <w:proofErr w:type="spellEnd"/>
      <w:r w:rsidRPr="000C51FF">
        <w:rPr>
          <w:rFonts w:cs="Arial"/>
          <w:spacing w:val="-4"/>
          <w:sz w:val="22"/>
          <w:szCs w:val="22"/>
        </w:rPr>
        <w:t xml:space="preserve"> </w:t>
      </w:r>
      <w:proofErr w:type="spellStart"/>
      <w:r w:rsidRPr="000C51FF">
        <w:rPr>
          <w:rFonts w:cs="Arial"/>
          <w:spacing w:val="-4"/>
          <w:sz w:val="22"/>
          <w:szCs w:val="22"/>
        </w:rPr>
        <w:t>decret</w:t>
      </w:r>
      <w:proofErr w:type="spellEnd"/>
      <w:r w:rsidRPr="000C51FF">
        <w:rPr>
          <w:rFonts w:cs="Arial"/>
          <w:spacing w:val="-4"/>
          <w:sz w:val="22"/>
          <w:szCs w:val="22"/>
        </w:rPr>
        <w:t xml:space="preserve"> </w:t>
      </w:r>
      <w:proofErr w:type="spellStart"/>
      <w:r w:rsidRPr="000C51FF">
        <w:rPr>
          <w:rFonts w:cs="Arial"/>
          <w:spacing w:val="-4"/>
          <w:sz w:val="22"/>
          <w:szCs w:val="22"/>
        </w:rPr>
        <w:t>llei</w:t>
      </w:r>
      <w:proofErr w:type="spellEnd"/>
      <w:r w:rsidRPr="000C51FF">
        <w:rPr>
          <w:rFonts w:cs="Arial"/>
          <w:sz w:val="22"/>
          <w:szCs w:val="22"/>
        </w:rPr>
        <w:t xml:space="preserve"> 6/2019, d’1 de </w:t>
      </w:r>
      <w:proofErr w:type="spellStart"/>
      <w:r w:rsidRPr="000C51FF">
        <w:rPr>
          <w:rFonts w:cs="Arial"/>
          <w:sz w:val="22"/>
          <w:szCs w:val="22"/>
        </w:rPr>
        <w:t>març</w:t>
      </w:r>
      <w:proofErr w:type="spellEnd"/>
      <w:r w:rsidRPr="000C51FF">
        <w:rPr>
          <w:rFonts w:cs="Arial"/>
          <w:sz w:val="22"/>
          <w:szCs w:val="22"/>
        </w:rPr>
        <w:t xml:space="preserve">, de mesures </w:t>
      </w:r>
      <w:proofErr w:type="spellStart"/>
      <w:r w:rsidRPr="000C51FF">
        <w:rPr>
          <w:rFonts w:cs="Arial"/>
          <w:sz w:val="22"/>
          <w:szCs w:val="22"/>
        </w:rPr>
        <w:t>urgents</w:t>
      </w:r>
      <w:proofErr w:type="spellEnd"/>
      <w:r w:rsidRPr="000C51FF">
        <w:rPr>
          <w:rFonts w:cs="Arial"/>
          <w:sz w:val="22"/>
          <w:szCs w:val="22"/>
        </w:rPr>
        <w:t xml:space="preserve"> per la </w:t>
      </w:r>
      <w:proofErr w:type="spellStart"/>
      <w:r w:rsidRPr="000C51FF">
        <w:rPr>
          <w:rFonts w:cs="Arial"/>
          <w:sz w:val="22"/>
          <w:szCs w:val="22"/>
        </w:rPr>
        <w:t>garantia</w:t>
      </w:r>
      <w:proofErr w:type="spellEnd"/>
      <w:r w:rsidRPr="000C51FF">
        <w:rPr>
          <w:rFonts w:cs="Arial"/>
          <w:sz w:val="22"/>
          <w:szCs w:val="22"/>
        </w:rPr>
        <w:t xml:space="preserve"> de la </w:t>
      </w:r>
      <w:proofErr w:type="spellStart"/>
      <w:r w:rsidRPr="000C51FF">
        <w:rPr>
          <w:rFonts w:cs="Arial"/>
          <w:sz w:val="22"/>
          <w:szCs w:val="22"/>
        </w:rPr>
        <w:t>igualtat</w:t>
      </w:r>
      <w:proofErr w:type="spellEnd"/>
      <w:r w:rsidRPr="000C51FF">
        <w:rPr>
          <w:rFonts w:cs="Arial"/>
          <w:sz w:val="22"/>
          <w:szCs w:val="22"/>
        </w:rPr>
        <w:t xml:space="preserve"> de tracte i </w:t>
      </w:r>
      <w:proofErr w:type="spellStart"/>
      <w:r w:rsidRPr="000C51FF">
        <w:rPr>
          <w:rFonts w:cs="Arial"/>
          <w:sz w:val="22"/>
          <w:szCs w:val="22"/>
        </w:rPr>
        <w:t>d’oportunitats</w:t>
      </w:r>
      <w:proofErr w:type="spellEnd"/>
      <w:r w:rsidRPr="000C51FF">
        <w:rPr>
          <w:rFonts w:cs="Arial"/>
          <w:sz w:val="22"/>
          <w:szCs w:val="22"/>
        </w:rPr>
        <w:t xml:space="preserve"> entre dones i </w:t>
      </w:r>
      <w:proofErr w:type="spellStart"/>
      <w:r w:rsidRPr="000C51FF">
        <w:rPr>
          <w:rFonts w:cs="Arial"/>
          <w:sz w:val="22"/>
          <w:szCs w:val="22"/>
        </w:rPr>
        <w:t>homes</w:t>
      </w:r>
      <w:proofErr w:type="spellEnd"/>
      <w:r w:rsidRPr="000C51FF">
        <w:rPr>
          <w:rFonts w:cs="Arial"/>
          <w:sz w:val="22"/>
          <w:szCs w:val="22"/>
        </w:rPr>
        <w:t xml:space="preserve"> en la </w:t>
      </w:r>
      <w:proofErr w:type="spellStart"/>
      <w:r w:rsidRPr="000C51FF">
        <w:rPr>
          <w:rFonts w:cs="Arial"/>
          <w:sz w:val="22"/>
          <w:szCs w:val="22"/>
        </w:rPr>
        <w:t>feina</w:t>
      </w:r>
      <w:proofErr w:type="spellEnd"/>
      <w:r w:rsidRPr="000C51FF">
        <w:rPr>
          <w:rFonts w:cs="Arial"/>
          <w:sz w:val="22"/>
          <w:szCs w:val="22"/>
        </w:rPr>
        <w:t xml:space="preserve"> i </w:t>
      </w:r>
      <w:proofErr w:type="spellStart"/>
      <w:r w:rsidRPr="000C51FF">
        <w:rPr>
          <w:rFonts w:cs="Arial"/>
          <w:sz w:val="22"/>
          <w:szCs w:val="22"/>
        </w:rPr>
        <w:t>l’ocupació</w:t>
      </w:r>
      <w:proofErr w:type="spellEnd"/>
      <w:r w:rsidRPr="000C51FF">
        <w:rPr>
          <w:rFonts w:cs="Arial"/>
          <w:sz w:val="22"/>
          <w:szCs w:val="22"/>
        </w:rPr>
        <w:t>.</w:t>
      </w:r>
    </w:p>
    <w:p w14:paraId="75051A0B" w14:textId="77777777" w:rsidR="00F9268D" w:rsidRDefault="00F9268D" w:rsidP="00F9268D">
      <w:pPr>
        <w:pStyle w:val="Pargrafdellista"/>
      </w:pPr>
    </w:p>
    <w:p w14:paraId="4D6DDC7E" w14:textId="70F85ACF" w:rsidR="00F9268D" w:rsidRPr="00F9268D" w:rsidRDefault="00F9268D" w:rsidP="00F9268D">
      <w:pPr>
        <w:pStyle w:val="Textindependent"/>
        <w:widowControl w:val="0"/>
        <w:numPr>
          <w:ilvl w:val="0"/>
          <w:numId w:val="54"/>
        </w:numPr>
        <w:autoSpaceDE w:val="0"/>
        <w:autoSpaceDN w:val="0"/>
        <w:ind w:left="1077"/>
        <w:rPr>
          <w:rFonts w:cs="Arial"/>
          <w:sz w:val="22"/>
          <w:szCs w:val="22"/>
        </w:rPr>
      </w:pPr>
      <w:proofErr w:type="spellStart"/>
      <w:r w:rsidRPr="00F9268D">
        <w:t>Atès</w:t>
      </w:r>
      <w:proofErr w:type="spellEnd"/>
      <w:r w:rsidRPr="00F9268D">
        <w:t xml:space="preserve"> </w:t>
      </w:r>
      <w:proofErr w:type="spellStart"/>
      <w:r w:rsidRPr="00F9268D">
        <w:t>l’objecte</w:t>
      </w:r>
      <w:proofErr w:type="spellEnd"/>
      <w:r w:rsidRPr="00F9268D">
        <w:t xml:space="preserve"> i la configuració del contracte, es considera obligació contractual essencial, a efectes de l’article 211.1.f) de la Llei 9/2017, de 8 de novembre, de Contractes del Sector Públic (LCSP), el </w:t>
      </w:r>
      <w:proofErr w:type="spellStart"/>
      <w:r w:rsidRPr="00F9268D">
        <w:t>compliment</w:t>
      </w:r>
      <w:proofErr w:type="spellEnd"/>
      <w:r w:rsidRPr="00F9268D">
        <w:t xml:space="preserve"> del personal </w:t>
      </w:r>
      <w:proofErr w:type="spellStart"/>
      <w:r w:rsidRPr="00F9268D">
        <w:t>mínim</w:t>
      </w:r>
      <w:proofErr w:type="spellEnd"/>
      <w:r w:rsidRPr="00F9268D">
        <w:t xml:space="preserve"> </w:t>
      </w:r>
      <w:proofErr w:type="spellStart"/>
      <w:r w:rsidRPr="00F9268D">
        <w:t>establert</w:t>
      </w:r>
      <w:proofErr w:type="spellEnd"/>
      <w:r w:rsidRPr="00F9268D">
        <w:t xml:space="preserve"> en </w:t>
      </w:r>
      <w:proofErr w:type="spellStart"/>
      <w:r w:rsidR="00526BDD">
        <w:t>aquest</w:t>
      </w:r>
      <w:proofErr w:type="spellEnd"/>
      <w:r w:rsidR="00526BDD">
        <w:t xml:space="preserve"> contracte</w:t>
      </w:r>
      <w:r w:rsidRPr="00F9268D">
        <w:t xml:space="preserve"> i la </w:t>
      </w:r>
      <w:proofErr w:type="spellStart"/>
      <w:r w:rsidRPr="00F9268D">
        <w:t>seva</w:t>
      </w:r>
      <w:proofErr w:type="spellEnd"/>
      <w:r w:rsidRPr="00F9268D">
        <w:t xml:space="preserve"> efectiva </w:t>
      </w:r>
      <w:proofErr w:type="spellStart"/>
      <w:r w:rsidRPr="00F9268D">
        <w:t>adscripció</w:t>
      </w:r>
      <w:proofErr w:type="spellEnd"/>
      <w:r w:rsidRPr="00F9268D">
        <w:t xml:space="preserve"> a </w:t>
      </w:r>
      <w:r w:rsidR="00526BDD">
        <w:t xml:space="preserve">la </w:t>
      </w:r>
      <w:proofErr w:type="spellStart"/>
      <w:r w:rsidR="00526BDD">
        <w:t>seva</w:t>
      </w:r>
      <w:proofErr w:type="spellEnd"/>
      <w:r w:rsidR="00526BDD">
        <w:t xml:space="preserve"> </w:t>
      </w:r>
      <w:proofErr w:type="spellStart"/>
      <w:r w:rsidR="00526BDD">
        <w:t>execució</w:t>
      </w:r>
      <w:proofErr w:type="spellEnd"/>
      <w:r w:rsidRPr="00F9268D">
        <w:t xml:space="preserve">, en </w:t>
      </w:r>
      <w:proofErr w:type="spellStart"/>
      <w:r w:rsidRPr="00F9268D">
        <w:t>els</w:t>
      </w:r>
      <w:proofErr w:type="spellEnd"/>
      <w:r w:rsidRPr="00F9268D">
        <w:t xml:space="preserve"> termes i condicions previstos en la documentació contractual.</w:t>
      </w:r>
    </w:p>
    <w:p w14:paraId="44974DC1" w14:textId="77777777" w:rsidR="00F9115D" w:rsidRDefault="00F9115D" w:rsidP="000C51FF">
      <w:pPr>
        <w:pStyle w:val="Textindependent"/>
        <w:ind w:left="357"/>
        <w:rPr>
          <w:rFonts w:cs="Arial"/>
          <w:sz w:val="22"/>
          <w:szCs w:val="22"/>
        </w:rPr>
      </w:pPr>
    </w:p>
    <w:p w14:paraId="2E1B09FF" w14:textId="29C948BE" w:rsidR="00F9115D" w:rsidRDefault="000C51FF" w:rsidP="00F726D0">
      <w:pPr>
        <w:pStyle w:val="Textindependent"/>
        <w:ind w:left="357"/>
        <w:rPr>
          <w:rFonts w:cs="Arial"/>
          <w:sz w:val="22"/>
          <w:szCs w:val="22"/>
        </w:rPr>
      </w:pPr>
      <w:proofErr w:type="spellStart"/>
      <w:r w:rsidRPr="000C51FF">
        <w:rPr>
          <w:rFonts w:cs="Arial"/>
          <w:sz w:val="22"/>
          <w:szCs w:val="22"/>
        </w:rPr>
        <w:t>Serà</w:t>
      </w:r>
      <w:proofErr w:type="spellEnd"/>
      <w:r w:rsidRPr="000C51FF">
        <w:rPr>
          <w:rFonts w:cs="Arial"/>
          <w:spacing w:val="-11"/>
          <w:sz w:val="22"/>
          <w:szCs w:val="22"/>
        </w:rPr>
        <w:t xml:space="preserve"> </w:t>
      </w:r>
      <w:r w:rsidRPr="000C51FF">
        <w:rPr>
          <w:rFonts w:cs="Arial"/>
          <w:sz w:val="22"/>
          <w:szCs w:val="22"/>
        </w:rPr>
        <w:t>causa</w:t>
      </w:r>
      <w:r w:rsidRPr="000C51FF">
        <w:rPr>
          <w:rFonts w:cs="Arial"/>
          <w:spacing w:val="-11"/>
          <w:sz w:val="22"/>
          <w:szCs w:val="22"/>
        </w:rPr>
        <w:t xml:space="preserve"> </w:t>
      </w:r>
      <w:r w:rsidRPr="000C51FF">
        <w:rPr>
          <w:rFonts w:cs="Arial"/>
          <w:sz w:val="22"/>
          <w:szCs w:val="22"/>
        </w:rPr>
        <w:t>de</w:t>
      </w:r>
      <w:r w:rsidRPr="000C51FF">
        <w:rPr>
          <w:rFonts w:cs="Arial"/>
          <w:spacing w:val="-10"/>
          <w:sz w:val="22"/>
          <w:szCs w:val="22"/>
        </w:rPr>
        <w:t xml:space="preserve"> </w:t>
      </w:r>
      <w:proofErr w:type="spellStart"/>
      <w:r w:rsidRPr="000C51FF">
        <w:rPr>
          <w:rFonts w:cs="Arial"/>
          <w:sz w:val="22"/>
          <w:szCs w:val="22"/>
        </w:rPr>
        <w:t>resolució</w:t>
      </w:r>
      <w:proofErr w:type="spellEnd"/>
      <w:r w:rsidRPr="000C51FF">
        <w:rPr>
          <w:rFonts w:cs="Arial"/>
          <w:spacing w:val="-9"/>
          <w:sz w:val="22"/>
          <w:szCs w:val="22"/>
        </w:rPr>
        <w:t xml:space="preserve"> </w:t>
      </w:r>
      <w:r w:rsidRPr="000C51FF">
        <w:rPr>
          <w:rFonts w:cs="Arial"/>
          <w:sz w:val="22"/>
          <w:szCs w:val="22"/>
        </w:rPr>
        <w:t>del</w:t>
      </w:r>
      <w:r w:rsidRPr="000C51FF">
        <w:rPr>
          <w:rFonts w:cs="Arial"/>
          <w:spacing w:val="-10"/>
          <w:sz w:val="22"/>
          <w:szCs w:val="22"/>
        </w:rPr>
        <w:t xml:space="preserve"> </w:t>
      </w:r>
      <w:r w:rsidRPr="000C51FF">
        <w:rPr>
          <w:rFonts w:cs="Arial"/>
          <w:sz w:val="22"/>
          <w:szCs w:val="22"/>
        </w:rPr>
        <w:t>contracte</w:t>
      </w:r>
      <w:r w:rsidRPr="000C51FF">
        <w:rPr>
          <w:rFonts w:cs="Arial"/>
          <w:spacing w:val="-9"/>
          <w:sz w:val="22"/>
          <w:szCs w:val="22"/>
        </w:rPr>
        <w:t xml:space="preserve"> </w:t>
      </w:r>
      <w:proofErr w:type="spellStart"/>
      <w:r w:rsidRPr="000C51FF">
        <w:rPr>
          <w:rFonts w:cs="Arial"/>
          <w:sz w:val="22"/>
          <w:szCs w:val="22"/>
        </w:rPr>
        <w:t>l’incompliment</w:t>
      </w:r>
      <w:proofErr w:type="spellEnd"/>
      <w:r w:rsidRPr="000C51FF">
        <w:rPr>
          <w:rFonts w:cs="Arial"/>
          <w:spacing w:val="-6"/>
          <w:sz w:val="22"/>
          <w:szCs w:val="22"/>
        </w:rPr>
        <w:t xml:space="preserve"> </w:t>
      </w:r>
      <w:r w:rsidRPr="000C51FF">
        <w:rPr>
          <w:rFonts w:cs="Arial"/>
          <w:sz w:val="22"/>
          <w:szCs w:val="22"/>
        </w:rPr>
        <w:t>de</w:t>
      </w:r>
      <w:r w:rsidRPr="000C51FF">
        <w:rPr>
          <w:rFonts w:cs="Arial"/>
          <w:spacing w:val="-11"/>
          <w:sz w:val="22"/>
          <w:szCs w:val="22"/>
        </w:rPr>
        <w:t xml:space="preserve"> </w:t>
      </w:r>
      <w:r w:rsidRPr="000C51FF">
        <w:rPr>
          <w:rFonts w:cs="Arial"/>
          <w:sz w:val="22"/>
          <w:szCs w:val="22"/>
        </w:rPr>
        <w:t>la</w:t>
      </w:r>
      <w:r w:rsidRPr="000C51FF">
        <w:rPr>
          <w:rFonts w:cs="Arial"/>
          <w:spacing w:val="-9"/>
          <w:sz w:val="22"/>
          <w:szCs w:val="22"/>
        </w:rPr>
        <w:t xml:space="preserve"> </w:t>
      </w:r>
      <w:r w:rsidRPr="000C51FF">
        <w:rPr>
          <w:rFonts w:cs="Arial"/>
          <w:sz w:val="22"/>
          <w:szCs w:val="22"/>
        </w:rPr>
        <w:t>normativa</w:t>
      </w:r>
      <w:r w:rsidRPr="000C51FF">
        <w:rPr>
          <w:rFonts w:cs="Arial"/>
          <w:spacing w:val="-9"/>
          <w:sz w:val="22"/>
          <w:szCs w:val="22"/>
        </w:rPr>
        <w:t xml:space="preserve"> </w:t>
      </w:r>
      <w:r w:rsidRPr="000C51FF">
        <w:rPr>
          <w:rFonts w:cs="Arial"/>
          <w:sz w:val="22"/>
          <w:szCs w:val="22"/>
        </w:rPr>
        <w:t>laboral,</w:t>
      </w:r>
      <w:r w:rsidRPr="000C51FF">
        <w:rPr>
          <w:rFonts w:cs="Arial"/>
          <w:spacing w:val="-11"/>
          <w:sz w:val="22"/>
          <w:szCs w:val="22"/>
        </w:rPr>
        <w:t xml:space="preserve"> </w:t>
      </w:r>
      <w:r w:rsidRPr="000C51FF">
        <w:rPr>
          <w:rFonts w:cs="Arial"/>
          <w:sz w:val="22"/>
          <w:szCs w:val="22"/>
        </w:rPr>
        <w:t>social</w:t>
      </w:r>
      <w:r w:rsidRPr="000C51FF">
        <w:rPr>
          <w:rFonts w:cs="Arial"/>
          <w:spacing w:val="-10"/>
          <w:sz w:val="22"/>
          <w:szCs w:val="22"/>
        </w:rPr>
        <w:t xml:space="preserve"> </w:t>
      </w:r>
      <w:r w:rsidRPr="000C51FF">
        <w:rPr>
          <w:rFonts w:cs="Arial"/>
          <w:sz w:val="22"/>
          <w:szCs w:val="22"/>
        </w:rPr>
        <w:t>i</w:t>
      </w:r>
      <w:r w:rsidRPr="000C51FF">
        <w:rPr>
          <w:rFonts w:cs="Arial"/>
          <w:spacing w:val="-12"/>
          <w:sz w:val="22"/>
          <w:szCs w:val="22"/>
        </w:rPr>
        <w:t xml:space="preserve"> </w:t>
      </w:r>
      <w:proofErr w:type="spellStart"/>
      <w:r w:rsidRPr="000C51FF">
        <w:rPr>
          <w:rFonts w:cs="Arial"/>
          <w:sz w:val="22"/>
          <w:szCs w:val="22"/>
        </w:rPr>
        <w:t>mediambiental</w:t>
      </w:r>
      <w:proofErr w:type="spellEnd"/>
      <w:r w:rsidRPr="000C51FF">
        <w:rPr>
          <w:rFonts w:cs="Arial"/>
          <w:spacing w:val="-12"/>
          <w:sz w:val="22"/>
          <w:szCs w:val="22"/>
        </w:rPr>
        <w:t xml:space="preserve"> </w:t>
      </w:r>
      <w:r w:rsidRPr="000C51FF">
        <w:rPr>
          <w:rFonts w:cs="Arial"/>
          <w:sz w:val="22"/>
          <w:szCs w:val="22"/>
        </w:rPr>
        <w:t xml:space="preserve">per </w:t>
      </w:r>
      <w:proofErr w:type="spellStart"/>
      <w:r w:rsidRPr="000C51FF">
        <w:rPr>
          <w:rFonts w:cs="Arial"/>
          <w:sz w:val="22"/>
          <w:szCs w:val="22"/>
        </w:rPr>
        <w:t>part</w:t>
      </w:r>
      <w:proofErr w:type="spellEnd"/>
      <w:r w:rsidRPr="000C51FF">
        <w:rPr>
          <w:rFonts w:cs="Arial"/>
          <w:sz w:val="22"/>
          <w:szCs w:val="22"/>
        </w:rPr>
        <w:t xml:space="preserve"> de </w:t>
      </w:r>
      <w:proofErr w:type="spellStart"/>
      <w:r w:rsidRPr="000C51FF">
        <w:rPr>
          <w:rFonts w:cs="Arial"/>
          <w:sz w:val="22"/>
          <w:szCs w:val="22"/>
        </w:rPr>
        <w:t>l'empresa</w:t>
      </w:r>
      <w:proofErr w:type="spellEnd"/>
      <w:r w:rsidRPr="000C51FF">
        <w:rPr>
          <w:rFonts w:cs="Arial"/>
          <w:sz w:val="22"/>
          <w:szCs w:val="22"/>
        </w:rPr>
        <w:t xml:space="preserve"> </w:t>
      </w:r>
      <w:proofErr w:type="spellStart"/>
      <w:r w:rsidRPr="000C51FF">
        <w:rPr>
          <w:rFonts w:cs="Arial"/>
          <w:sz w:val="22"/>
          <w:szCs w:val="22"/>
        </w:rPr>
        <w:t>contractista</w:t>
      </w:r>
      <w:proofErr w:type="spellEnd"/>
      <w:r w:rsidRPr="000C51FF">
        <w:rPr>
          <w:rFonts w:cs="Arial"/>
          <w:sz w:val="22"/>
          <w:szCs w:val="22"/>
        </w:rPr>
        <w:t xml:space="preserve">, o la </w:t>
      </w:r>
      <w:proofErr w:type="spellStart"/>
      <w:r w:rsidRPr="000C51FF">
        <w:rPr>
          <w:rFonts w:cs="Arial"/>
          <w:sz w:val="22"/>
          <w:szCs w:val="22"/>
        </w:rPr>
        <w:t>infracció</w:t>
      </w:r>
      <w:proofErr w:type="spellEnd"/>
      <w:r w:rsidRPr="000C51FF">
        <w:rPr>
          <w:rFonts w:cs="Arial"/>
          <w:sz w:val="22"/>
          <w:szCs w:val="22"/>
        </w:rPr>
        <w:t xml:space="preserve"> de les </w:t>
      </w:r>
      <w:proofErr w:type="spellStart"/>
      <w:r w:rsidRPr="000C51FF">
        <w:rPr>
          <w:rFonts w:cs="Arial"/>
          <w:sz w:val="22"/>
          <w:szCs w:val="22"/>
        </w:rPr>
        <w:t>disposicions</w:t>
      </w:r>
      <w:proofErr w:type="spellEnd"/>
      <w:r w:rsidRPr="000C51FF">
        <w:rPr>
          <w:rFonts w:cs="Arial"/>
          <w:sz w:val="22"/>
          <w:szCs w:val="22"/>
        </w:rPr>
        <w:t xml:space="preserve"> sobre </w:t>
      </w:r>
      <w:proofErr w:type="spellStart"/>
      <w:r w:rsidRPr="000C51FF">
        <w:rPr>
          <w:rFonts w:cs="Arial"/>
          <w:sz w:val="22"/>
          <w:szCs w:val="22"/>
        </w:rPr>
        <w:t>seguretat</w:t>
      </w:r>
      <w:proofErr w:type="spellEnd"/>
      <w:r w:rsidRPr="000C51FF">
        <w:rPr>
          <w:rFonts w:cs="Arial"/>
          <w:sz w:val="22"/>
          <w:szCs w:val="22"/>
        </w:rPr>
        <w:t xml:space="preserve"> i </w:t>
      </w:r>
      <w:proofErr w:type="spellStart"/>
      <w:r w:rsidRPr="000C51FF">
        <w:rPr>
          <w:rFonts w:cs="Arial"/>
          <w:sz w:val="22"/>
          <w:szCs w:val="22"/>
        </w:rPr>
        <w:t>salut</w:t>
      </w:r>
      <w:proofErr w:type="spellEnd"/>
      <w:r w:rsidRPr="000C51FF">
        <w:rPr>
          <w:rFonts w:cs="Arial"/>
          <w:sz w:val="22"/>
          <w:szCs w:val="22"/>
        </w:rPr>
        <w:t xml:space="preserve"> laboral.</w:t>
      </w:r>
    </w:p>
    <w:p w14:paraId="446847AD" w14:textId="77777777" w:rsidR="000C51FF" w:rsidRPr="000C51FF" w:rsidRDefault="000C51FF" w:rsidP="000C51FF">
      <w:pPr>
        <w:pStyle w:val="Textindependent"/>
        <w:ind w:left="357"/>
        <w:rPr>
          <w:rFonts w:cs="Arial"/>
          <w:sz w:val="22"/>
          <w:szCs w:val="22"/>
        </w:rPr>
      </w:pPr>
    </w:p>
    <w:p w14:paraId="000CBC70"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Penalitats</w:t>
      </w:r>
    </w:p>
    <w:p w14:paraId="03A5CB17" w14:textId="77777777" w:rsidR="006C6C1D" w:rsidRPr="003F4A89" w:rsidRDefault="006C6C1D" w:rsidP="006C6C1D">
      <w:pPr>
        <w:pStyle w:val="Textindependent"/>
        <w:rPr>
          <w:rFonts w:cs="Arial"/>
          <w:b/>
          <w:sz w:val="22"/>
          <w:szCs w:val="22"/>
          <w:lang w:val="ca-ES"/>
        </w:rPr>
      </w:pPr>
    </w:p>
    <w:p w14:paraId="3EE65F76"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Es </w:t>
      </w:r>
      <w:proofErr w:type="spellStart"/>
      <w:r w:rsidRPr="00506195">
        <w:rPr>
          <w:rFonts w:cs="Arial"/>
          <w:color w:val="000000" w:themeColor="text1"/>
          <w:sz w:val="22"/>
          <w:szCs w:val="22"/>
        </w:rPr>
        <w:t>considerarà</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incompliment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greu</w:t>
      </w:r>
      <w:proofErr w:type="spellEnd"/>
      <w:r w:rsidRPr="00506195">
        <w:rPr>
          <w:rFonts w:cs="Arial"/>
          <w:color w:val="000000" w:themeColor="text1"/>
          <w:sz w:val="22"/>
          <w:szCs w:val="22"/>
        </w:rPr>
        <w:t>:</w:t>
      </w:r>
    </w:p>
    <w:p w14:paraId="26E91141" w14:textId="77777777" w:rsidR="00506195" w:rsidRPr="00506195" w:rsidRDefault="00506195" w:rsidP="00506195">
      <w:pPr>
        <w:pStyle w:val="Textindependent"/>
        <w:rPr>
          <w:rFonts w:cs="Arial"/>
          <w:color w:val="000000" w:themeColor="text1"/>
          <w:sz w:val="22"/>
          <w:szCs w:val="22"/>
        </w:rPr>
      </w:pPr>
    </w:p>
    <w:p w14:paraId="5647A6DB" w14:textId="77777777" w:rsidR="00506195" w:rsidRPr="00506195" w:rsidRDefault="00506195" w:rsidP="00506195">
      <w:pPr>
        <w:pStyle w:val="Textindependent"/>
        <w:widowControl w:val="0"/>
        <w:numPr>
          <w:ilvl w:val="0"/>
          <w:numId w:val="53"/>
        </w:numPr>
        <w:autoSpaceDE w:val="0"/>
        <w:autoSpaceDN w:val="0"/>
        <w:rPr>
          <w:rFonts w:cs="Arial"/>
          <w:color w:val="000000" w:themeColor="text1"/>
          <w:sz w:val="22"/>
          <w:szCs w:val="22"/>
        </w:rPr>
      </w:pPr>
      <w:r w:rsidRPr="00506195">
        <w:rPr>
          <w:rFonts w:cs="Arial"/>
          <w:color w:val="000000" w:themeColor="text1"/>
          <w:sz w:val="22"/>
          <w:szCs w:val="22"/>
        </w:rPr>
        <w:t xml:space="preserve">La </w:t>
      </w:r>
      <w:proofErr w:type="spellStart"/>
      <w:r w:rsidRPr="00506195">
        <w:rPr>
          <w:rFonts w:cs="Arial"/>
          <w:color w:val="000000" w:themeColor="text1"/>
          <w:sz w:val="22"/>
          <w:szCs w:val="22"/>
        </w:rPr>
        <w:t>inobservança</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qualsevol</w:t>
      </w:r>
      <w:proofErr w:type="spellEnd"/>
      <w:r w:rsidRPr="00506195">
        <w:rPr>
          <w:rFonts w:cs="Arial"/>
          <w:color w:val="000000" w:themeColor="text1"/>
          <w:sz w:val="22"/>
          <w:szCs w:val="22"/>
        </w:rPr>
        <w:t xml:space="preserve"> de les </w:t>
      </w:r>
      <w:proofErr w:type="spellStart"/>
      <w:r w:rsidRPr="00506195">
        <w:rPr>
          <w:rFonts w:cs="Arial"/>
          <w:color w:val="000000" w:themeColor="text1"/>
          <w:sz w:val="22"/>
          <w:szCs w:val="22"/>
        </w:rPr>
        <w:t>condicions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d’execució</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caràcter</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obligatori</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establertes</w:t>
      </w:r>
      <w:proofErr w:type="spellEnd"/>
      <w:r w:rsidRPr="00506195">
        <w:rPr>
          <w:rFonts w:cs="Arial"/>
          <w:color w:val="000000" w:themeColor="text1"/>
          <w:sz w:val="22"/>
          <w:szCs w:val="22"/>
        </w:rPr>
        <w:t xml:space="preserve"> en el PPT. </w:t>
      </w:r>
    </w:p>
    <w:p w14:paraId="15D8FAE6" w14:textId="77777777" w:rsidR="00506195" w:rsidRPr="00506195" w:rsidRDefault="00506195" w:rsidP="00506195">
      <w:pPr>
        <w:pStyle w:val="Textindependent"/>
        <w:widowControl w:val="0"/>
        <w:numPr>
          <w:ilvl w:val="0"/>
          <w:numId w:val="53"/>
        </w:numPr>
        <w:autoSpaceDE w:val="0"/>
        <w:autoSpaceDN w:val="0"/>
        <w:rPr>
          <w:rFonts w:cs="Arial"/>
          <w:color w:val="000000" w:themeColor="text1"/>
          <w:sz w:val="22"/>
          <w:szCs w:val="22"/>
        </w:rPr>
      </w:pPr>
      <w:r w:rsidRPr="00506195">
        <w:rPr>
          <w:rFonts w:cs="Arial"/>
          <w:color w:val="000000" w:themeColor="text1"/>
          <w:sz w:val="22"/>
          <w:szCs w:val="22"/>
        </w:rPr>
        <w:t xml:space="preserve">la manca de </w:t>
      </w:r>
      <w:proofErr w:type="spellStart"/>
      <w:r w:rsidRPr="00506195">
        <w:rPr>
          <w:rFonts w:cs="Arial"/>
          <w:color w:val="000000" w:themeColor="text1"/>
          <w:sz w:val="22"/>
          <w:szCs w:val="22"/>
        </w:rPr>
        <w:t>realització</w:t>
      </w:r>
      <w:proofErr w:type="spellEnd"/>
      <w:r w:rsidRPr="00506195">
        <w:rPr>
          <w:rFonts w:cs="Arial"/>
          <w:color w:val="000000" w:themeColor="text1"/>
          <w:sz w:val="22"/>
          <w:szCs w:val="22"/>
        </w:rPr>
        <w:t xml:space="preserve"> o el </w:t>
      </w:r>
      <w:proofErr w:type="spellStart"/>
      <w:r w:rsidRPr="00506195">
        <w:rPr>
          <w:rFonts w:cs="Arial"/>
          <w:color w:val="000000" w:themeColor="text1"/>
          <w:sz w:val="22"/>
          <w:szCs w:val="22"/>
        </w:rPr>
        <w:t>retard</w:t>
      </w:r>
      <w:proofErr w:type="spellEnd"/>
      <w:r w:rsidRPr="00506195">
        <w:rPr>
          <w:rFonts w:cs="Arial"/>
          <w:color w:val="000000" w:themeColor="text1"/>
          <w:sz w:val="22"/>
          <w:szCs w:val="22"/>
        </w:rPr>
        <w:t xml:space="preserve"> en el </w:t>
      </w:r>
      <w:proofErr w:type="spellStart"/>
      <w:r w:rsidRPr="00506195">
        <w:rPr>
          <w:rFonts w:cs="Arial"/>
          <w:color w:val="000000" w:themeColor="text1"/>
          <w:sz w:val="22"/>
          <w:szCs w:val="22"/>
        </w:rPr>
        <w:t>compliment</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més</w:t>
      </w:r>
      <w:proofErr w:type="spellEnd"/>
      <w:r w:rsidRPr="00506195">
        <w:rPr>
          <w:rFonts w:cs="Arial"/>
          <w:color w:val="000000" w:themeColor="text1"/>
          <w:sz w:val="22"/>
          <w:szCs w:val="22"/>
        </w:rPr>
        <w:t xml:space="preserve"> de cinc </w:t>
      </w:r>
      <w:proofErr w:type="spellStart"/>
      <w:r w:rsidRPr="00506195">
        <w:rPr>
          <w:rFonts w:cs="Arial"/>
          <w:color w:val="000000" w:themeColor="text1"/>
          <w:sz w:val="22"/>
          <w:szCs w:val="22"/>
        </w:rPr>
        <w:t>dies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hàbils</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terminis</w:t>
      </w:r>
      <w:proofErr w:type="spellEnd"/>
      <w:r w:rsidRPr="00506195">
        <w:rPr>
          <w:rFonts w:cs="Arial"/>
          <w:color w:val="000000" w:themeColor="text1"/>
          <w:sz w:val="22"/>
          <w:szCs w:val="22"/>
        </w:rPr>
        <w:t xml:space="preserve"> previstos en el cronograma </w:t>
      </w:r>
      <w:proofErr w:type="spellStart"/>
      <w:r w:rsidRPr="00506195">
        <w:rPr>
          <w:rFonts w:cs="Arial"/>
          <w:color w:val="000000" w:themeColor="text1"/>
          <w:sz w:val="22"/>
          <w:szCs w:val="22"/>
        </w:rPr>
        <w:t>presentat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pel</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contractista</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d’alguna</w:t>
      </w:r>
      <w:proofErr w:type="spellEnd"/>
      <w:r w:rsidRPr="00506195">
        <w:rPr>
          <w:rFonts w:cs="Arial"/>
          <w:color w:val="000000" w:themeColor="text1"/>
          <w:sz w:val="22"/>
          <w:szCs w:val="22"/>
        </w:rPr>
        <w:t xml:space="preserve"> de les fases, </w:t>
      </w:r>
      <w:proofErr w:type="spellStart"/>
      <w:r w:rsidRPr="00506195">
        <w:rPr>
          <w:rFonts w:cs="Arial"/>
          <w:color w:val="000000" w:themeColor="text1"/>
          <w:sz w:val="22"/>
          <w:szCs w:val="22"/>
        </w:rPr>
        <w:t>proves</w:t>
      </w:r>
      <w:proofErr w:type="spellEnd"/>
      <w:r w:rsidRPr="00506195">
        <w:rPr>
          <w:rFonts w:cs="Arial"/>
          <w:color w:val="000000" w:themeColor="text1"/>
          <w:sz w:val="22"/>
          <w:szCs w:val="22"/>
        </w:rPr>
        <w:t xml:space="preserve"> o </w:t>
      </w:r>
      <w:proofErr w:type="spellStart"/>
      <w:r w:rsidRPr="00506195">
        <w:rPr>
          <w:rFonts w:cs="Arial"/>
          <w:color w:val="000000" w:themeColor="text1"/>
          <w:sz w:val="22"/>
          <w:szCs w:val="22"/>
        </w:rPr>
        <w:t>documents</w:t>
      </w:r>
      <w:proofErr w:type="spellEnd"/>
      <w:r w:rsidRPr="00506195">
        <w:rPr>
          <w:rFonts w:cs="Arial"/>
          <w:color w:val="000000" w:themeColor="text1"/>
          <w:sz w:val="22"/>
          <w:szCs w:val="22"/>
        </w:rPr>
        <w:t xml:space="preserve"> previstos en la </w:t>
      </w:r>
      <w:proofErr w:type="spellStart"/>
      <w:r w:rsidRPr="00506195">
        <w:rPr>
          <w:rFonts w:cs="Arial"/>
          <w:color w:val="000000" w:themeColor="text1"/>
          <w:sz w:val="22"/>
          <w:szCs w:val="22"/>
        </w:rPr>
        <w:t>realització</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treballs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associats</w:t>
      </w:r>
      <w:proofErr w:type="spellEnd"/>
      <w:r w:rsidRPr="00506195">
        <w:rPr>
          <w:rFonts w:cs="Arial"/>
          <w:color w:val="000000" w:themeColor="text1"/>
          <w:sz w:val="22"/>
          <w:szCs w:val="22"/>
        </w:rPr>
        <w:t xml:space="preserve"> a </w:t>
      </w:r>
      <w:proofErr w:type="spellStart"/>
      <w:r w:rsidRPr="00506195">
        <w:rPr>
          <w:rFonts w:cs="Arial"/>
          <w:color w:val="000000" w:themeColor="text1"/>
          <w:sz w:val="22"/>
          <w:szCs w:val="22"/>
        </w:rPr>
        <w:t>l’objecte</w:t>
      </w:r>
      <w:proofErr w:type="spellEnd"/>
      <w:r w:rsidRPr="00506195">
        <w:rPr>
          <w:rFonts w:cs="Arial"/>
          <w:color w:val="000000" w:themeColor="text1"/>
          <w:sz w:val="22"/>
          <w:szCs w:val="22"/>
        </w:rPr>
        <w:t xml:space="preserve"> de la </w:t>
      </w:r>
      <w:proofErr w:type="spellStart"/>
      <w:r w:rsidRPr="00506195">
        <w:rPr>
          <w:rFonts w:cs="Arial"/>
          <w:color w:val="000000" w:themeColor="text1"/>
          <w:sz w:val="22"/>
          <w:szCs w:val="22"/>
        </w:rPr>
        <w:t>present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licitació</w:t>
      </w:r>
      <w:proofErr w:type="spellEnd"/>
      <w:r w:rsidRPr="00506195">
        <w:rPr>
          <w:rFonts w:cs="Arial"/>
          <w:color w:val="000000" w:themeColor="text1"/>
          <w:sz w:val="22"/>
          <w:szCs w:val="22"/>
        </w:rPr>
        <w:t xml:space="preserve">. </w:t>
      </w:r>
    </w:p>
    <w:p w14:paraId="401E0D24" w14:textId="77777777" w:rsidR="00506195" w:rsidRPr="00506195" w:rsidRDefault="00506195" w:rsidP="00506195">
      <w:pPr>
        <w:pStyle w:val="Textindependent"/>
        <w:widowControl w:val="0"/>
        <w:numPr>
          <w:ilvl w:val="0"/>
          <w:numId w:val="53"/>
        </w:numPr>
        <w:autoSpaceDE w:val="0"/>
        <w:autoSpaceDN w:val="0"/>
        <w:rPr>
          <w:rFonts w:cs="Arial"/>
          <w:color w:val="000000" w:themeColor="text1"/>
          <w:sz w:val="22"/>
          <w:szCs w:val="22"/>
        </w:rPr>
      </w:pPr>
      <w:r w:rsidRPr="00506195">
        <w:rPr>
          <w:rFonts w:cs="Arial"/>
          <w:color w:val="000000" w:themeColor="text1"/>
          <w:sz w:val="22"/>
          <w:szCs w:val="22"/>
        </w:rPr>
        <w:t xml:space="preserve">La manca de </w:t>
      </w:r>
      <w:proofErr w:type="spellStart"/>
      <w:r w:rsidRPr="00506195">
        <w:rPr>
          <w:rFonts w:cs="Arial"/>
          <w:color w:val="000000" w:themeColor="text1"/>
          <w:sz w:val="22"/>
          <w:szCs w:val="22"/>
        </w:rPr>
        <w:t>lliurament</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l’informe</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d’auditoria</w:t>
      </w:r>
      <w:proofErr w:type="spellEnd"/>
      <w:r w:rsidRPr="00506195">
        <w:rPr>
          <w:rFonts w:cs="Arial"/>
          <w:color w:val="000000" w:themeColor="text1"/>
          <w:sz w:val="22"/>
          <w:szCs w:val="22"/>
        </w:rPr>
        <w:t xml:space="preserve"> i de </w:t>
      </w:r>
      <w:proofErr w:type="spellStart"/>
      <w:r w:rsidRPr="00506195">
        <w:rPr>
          <w:rFonts w:cs="Arial"/>
          <w:color w:val="000000" w:themeColor="text1"/>
          <w:sz w:val="22"/>
          <w:szCs w:val="22"/>
        </w:rPr>
        <w:t>l’informe</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recomanacions</w:t>
      </w:r>
      <w:proofErr w:type="spellEnd"/>
      <w:r w:rsidRPr="00506195">
        <w:rPr>
          <w:rFonts w:cs="Arial"/>
          <w:color w:val="000000" w:themeColor="text1"/>
          <w:sz w:val="22"/>
          <w:szCs w:val="22"/>
        </w:rPr>
        <w:t xml:space="preserve"> de control </w:t>
      </w:r>
      <w:proofErr w:type="spellStart"/>
      <w:r w:rsidRPr="00506195">
        <w:rPr>
          <w:rFonts w:cs="Arial"/>
          <w:color w:val="000000" w:themeColor="text1"/>
          <w:sz w:val="22"/>
          <w:szCs w:val="22"/>
        </w:rPr>
        <w:t>intern</w:t>
      </w:r>
      <w:proofErr w:type="spellEnd"/>
      <w:r w:rsidRPr="00506195">
        <w:rPr>
          <w:rFonts w:cs="Arial"/>
          <w:color w:val="000000" w:themeColor="text1"/>
          <w:sz w:val="22"/>
          <w:szCs w:val="22"/>
        </w:rPr>
        <w:t xml:space="preserve"> en el </w:t>
      </w:r>
      <w:proofErr w:type="spellStart"/>
      <w:r w:rsidRPr="00506195">
        <w:rPr>
          <w:rFonts w:cs="Arial"/>
          <w:color w:val="000000" w:themeColor="text1"/>
          <w:sz w:val="22"/>
          <w:szCs w:val="22"/>
        </w:rPr>
        <w:t>termini</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establert</w:t>
      </w:r>
      <w:proofErr w:type="spellEnd"/>
      <w:r w:rsidRPr="00506195">
        <w:rPr>
          <w:rFonts w:cs="Arial"/>
          <w:color w:val="000000" w:themeColor="text1"/>
          <w:sz w:val="22"/>
          <w:szCs w:val="22"/>
        </w:rPr>
        <w:t xml:space="preserve"> en </w:t>
      </w:r>
      <w:proofErr w:type="spellStart"/>
      <w:r w:rsidRPr="00506195">
        <w:rPr>
          <w:rFonts w:cs="Arial"/>
          <w:color w:val="000000" w:themeColor="text1"/>
          <w:sz w:val="22"/>
          <w:szCs w:val="22"/>
        </w:rPr>
        <w:t>aquests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plecs</w:t>
      </w:r>
      <w:proofErr w:type="spellEnd"/>
      <w:r w:rsidRPr="00506195">
        <w:rPr>
          <w:rFonts w:cs="Arial"/>
          <w:color w:val="000000" w:themeColor="text1"/>
          <w:sz w:val="22"/>
          <w:szCs w:val="22"/>
        </w:rPr>
        <w:t xml:space="preserve">, per una causa imputable al </w:t>
      </w:r>
      <w:proofErr w:type="spellStart"/>
      <w:r w:rsidRPr="00506195">
        <w:rPr>
          <w:rFonts w:cs="Arial"/>
          <w:color w:val="000000" w:themeColor="text1"/>
          <w:sz w:val="22"/>
          <w:szCs w:val="22"/>
        </w:rPr>
        <w:t>contractista</w:t>
      </w:r>
      <w:proofErr w:type="spellEnd"/>
      <w:r w:rsidRPr="00506195">
        <w:rPr>
          <w:rFonts w:cs="Arial"/>
          <w:color w:val="000000" w:themeColor="text1"/>
          <w:sz w:val="22"/>
          <w:szCs w:val="22"/>
        </w:rPr>
        <w:t xml:space="preserve">. </w:t>
      </w:r>
    </w:p>
    <w:p w14:paraId="5BEAF1C6" w14:textId="77777777" w:rsidR="00506195" w:rsidRPr="00506195" w:rsidRDefault="00506195" w:rsidP="00506195">
      <w:pPr>
        <w:pStyle w:val="Textindependent"/>
        <w:rPr>
          <w:rFonts w:cs="Arial"/>
          <w:color w:val="000000" w:themeColor="text1"/>
          <w:sz w:val="22"/>
          <w:szCs w:val="22"/>
        </w:rPr>
      </w:pPr>
    </w:p>
    <w:p w14:paraId="5F4A0EA5"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lastRenderedPageBreak/>
        <w:t xml:space="preserve">Es </w:t>
      </w:r>
      <w:proofErr w:type="spellStart"/>
      <w:r w:rsidRPr="00506195">
        <w:rPr>
          <w:rFonts w:cs="Arial"/>
          <w:color w:val="000000" w:themeColor="text1"/>
          <w:sz w:val="22"/>
          <w:szCs w:val="22"/>
        </w:rPr>
        <w:t>considerarà</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incompliment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lleu</w:t>
      </w:r>
      <w:proofErr w:type="spellEnd"/>
      <w:r w:rsidRPr="00506195">
        <w:rPr>
          <w:rFonts w:cs="Arial"/>
          <w:color w:val="000000" w:themeColor="text1"/>
          <w:sz w:val="22"/>
          <w:szCs w:val="22"/>
        </w:rPr>
        <w:t xml:space="preserve"> la </w:t>
      </w:r>
      <w:proofErr w:type="spellStart"/>
      <w:r w:rsidRPr="00506195">
        <w:rPr>
          <w:rFonts w:cs="Arial"/>
          <w:color w:val="000000" w:themeColor="text1"/>
          <w:sz w:val="22"/>
          <w:szCs w:val="22"/>
        </w:rPr>
        <w:t>inobservança</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terminis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d’execució</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d’alguna</w:t>
      </w:r>
      <w:proofErr w:type="spellEnd"/>
      <w:r w:rsidRPr="00506195">
        <w:rPr>
          <w:rFonts w:cs="Arial"/>
          <w:color w:val="000000" w:themeColor="text1"/>
          <w:sz w:val="22"/>
          <w:szCs w:val="22"/>
        </w:rPr>
        <w:t xml:space="preserve"> de les fases previstes en </w:t>
      </w:r>
      <w:proofErr w:type="spellStart"/>
      <w:r w:rsidRPr="00506195">
        <w:rPr>
          <w:rFonts w:cs="Arial"/>
          <w:color w:val="000000" w:themeColor="text1"/>
          <w:sz w:val="22"/>
          <w:szCs w:val="22"/>
        </w:rPr>
        <w:t>l’operativa</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controls</w:t>
      </w:r>
      <w:proofErr w:type="spellEnd"/>
      <w:r w:rsidRPr="00506195">
        <w:rPr>
          <w:rFonts w:cs="Arial"/>
          <w:color w:val="000000" w:themeColor="text1"/>
          <w:sz w:val="22"/>
          <w:szCs w:val="22"/>
        </w:rPr>
        <w:t xml:space="preserve"> per un </w:t>
      </w:r>
      <w:proofErr w:type="spellStart"/>
      <w:r w:rsidRPr="00506195">
        <w:rPr>
          <w:rFonts w:cs="Arial"/>
          <w:color w:val="000000" w:themeColor="text1"/>
          <w:sz w:val="22"/>
          <w:szCs w:val="22"/>
        </w:rPr>
        <w:t>termini</w:t>
      </w:r>
      <w:proofErr w:type="spellEnd"/>
      <w:r w:rsidRPr="00506195">
        <w:rPr>
          <w:rFonts w:cs="Arial"/>
          <w:color w:val="000000" w:themeColor="text1"/>
          <w:sz w:val="22"/>
          <w:szCs w:val="22"/>
        </w:rPr>
        <w:t xml:space="preserve"> igual o inferior a cinc </w:t>
      </w:r>
      <w:proofErr w:type="spellStart"/>
      <w:r w:rsidRPr="00506195">
        <w:rPr>
          <w:rFonts w:cs="Arial"/>
          <w:color w:val="000000" w:themeColor="text1"/>
          <w:sz w:val="22"/>
          <w:szCs w:val="22"/>
        </w:rPr>
        <w:t>dies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hàbils</w:t>
      </w:r>
      <w:proofErr w:type="spellEnd"/>
      <w:r w:rsidRPr="00506195">
        <w:rPr>
          <w:rFonts w:cs="Arial"/>
          <w:color w:val="000000" w:themeColor="text1"/>
          <w:sz w:val="22"/>
          <w:szCs w:val="22"/>
        </w:rPr>
        <w:t xml:space="preserve">, per una causa imputable al </w:t>
      </w:r>
      <w:proofErr w:type="spellStart"/>
      <w:r w:rsidRPr="00506195">
        <w:rPr>
          <w:rFonts w:cs="Arial"/>
          <w:color w:val="000000" w:themeColor="text1"/>
          <w:sz w:val="22"/>
          <w:szCs w:val="22"/>
        </w:rPr>
        <w:t>contractista</w:t>
      </w:r>
      <w:proofErr w:type="spellEnd"/>
      <w:r w:rsidRPr="00506195">
        <w:rPr>
          <w:rFonts w:cs="Arial"/>
          <w:color w:val="000000" w:themeColor="text1"/>
          <w:sz w:val="22"/>
          <w:szCs w:val="22"/>
        </w:rPr>
        <w:t xml:space="preserve">. </w:t>
      </w:r>
    </w:p>
    <w:p w14:paraId="3720C85A" w14:textId="77777777" w:rsidR="00506195" w:rsidRPr="00506195" w:rsidRDefault="00506195" w:rsidP="00506195">
      <w:pPr>
        <w:pStyle w:val="Textindependent"/>
        <w:rPr>
          <w:rFonts w:cs="Arial"/>
          <w:color w:val="000000" w:themeColor="text1"/>
          <w:sz w:val="22"/>
          <w:szCs w:val="22"/>
        </w:rPr>
      </w:pPr>
    </w:p>
    <w:p w14:paraId="7FB2FA8F" w14:textId="77777777" w:rsidR="00506195" w:rsidRPr="00506195" w:rsidRDefault="00506195" w:rsidP="00506195">
      <w:pPr>
        <w:pStyle w:val="Textindependent"/>
        <w:rPr>
          <w:rFonts w:cs="Arial"/>
          <w:color w:val="000000" w:themeColor="text1"/>
          <w:sz w:val="22"/>
          <w:szCs w:val="22"/>
        </w:rPr>
      </w:pPr>
      <w:proofErr w:type="spellStart"/>
      <w:r w:rsidRPr="00506195">
        <w:rPr>
          <w:rFonts w:cs="Arial"/>
          <w:color w:val="000000" w:themeColor="text1"/>
          <w:sz w:val="22"/>
          <w:szCs w:val="22"/>
        </w:rPr>
        <w:t>L’acumulació</w:t>
      </w:r>
      <w:proofErr w:type="spellEnd"/>
      <w:r w:rsidRPr="00506195">
        <w:rPr>
          <w:rFonts w:cs="Arial"/>
          <w:color w:val="000000" w:themeColor="text1"/>
          <w:sz w:val="22"/>
          <w:szCs w:val="22"/>
        </w:rPr>
        <w:t xml:space="preserve"> de tres </w:t>
      </w:r>
      <w:proofErr w:type="spellStart"/>
      <w:r w:rsidRPr="00506195">
        <w:rPr>
          <w:rFonts w:cs="Arial"/>
          <w:color w:val="000000" w:themeColor="text1"/>
          <w:sz w:val="22"/>
          <w:szCs w:val="22"/>
        </w:rPr>
        <w:t>incompliments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lleus</w:t>
      </w:r>
      <w:proofErr w:type="spellEnd"/>
      <w:r w:rsidRPr="00506195">
        <w:rPr>
          <w:rFonts w:cs="Arial"/>
          <w:color w:val="000000" w:themeColor="text1"/>
          <w:sz w:val="22"/>
          <w:szCs w:val="22"/>
        </w:rPr>
        <w:t xml:space="preserve"> en </w:t>
      </w:r>
      <w:proofErr w:type="spellStart"/>
      <w:r w:rsidRPr="00506195">
        <w:rPr>
          <w:rFonts w:cs="Arial"/>
          <w:color w:val="000000" w:themeColor="text1"/>
          <w:sz w:val="22"/>
          <w:szCs w:val="22"/>
        </w:rPr>
        <w:t>l’execució</w:t>
      </w:r>
      <w:proofErr w:type="spellEnd"/>
      <w:r w:rsidRPr="00506195">
        <w:rPr>
          <w:rFonts w:cs="Arial"/>
          <w:color w:val="000000" w:themeColor="text1"/>
          <w:sz w:val="22"/>
          <w:szCs w:val="22"/>
        </w:rPr>
        <w:t xml:space="preserve"> del contracte </w:t>
      </w:r>
      <w:proofErr w:type="spellStart"/>
      <w:r w:rsidRPr="00506195">
        <w:rPr>
          <w:rFonts w:cs="Arial"/>
          <w:color w:val="000000" w:themeColor="text1"/>
          <w:sz w:val="22"/>
          <w:szCs w:val="22"/>
        </w:rPr>
        <w:t>suposarà</w:t>
      </w:r>
      <w:proofErr w:type="spellEnd"/>
      <w:r w:rsidRPr="00506195">
        <w:rPr>
          <w:rFonts w:cs="Arial"/>
          <w:color w:val="000000" w:themeColor="text1"/>
          <w:sz w:val="22"/>
          <w:szCs w:val="22"/>
        </w:rPr>
        <w:t xml:space="preserve"> un </w:t>
      </w:r>
      <w:proofErr w:type="spellStart"/>
      <w:r w:rsidRPr="00506195">
        <w:rPr>
          <w:rFonts w:cs="Arial"/>
          <w:color w:val="000000" w:themeColor="text1"/>
          <w:sz w:val="22"/>
          <w:szCs w:val="22"/>
        </w:rPr>
        <w:t>incompliment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greu</w:t>
      </w:r>
      <w:proofErr w:type="spellEnd"/>
      <w:r w:rsidRPr="00506195">
        <w:rPr>
          <w:rFonts w:cs="Arial"/>
          <w:color w:val="000000" w:themeColor="text1"/>
          <w:sz w:val="22"/>
          <w:szCs w:val="22"/>
        </w:rPr>
        <w:t>.</w:t>
      </w:r>
    </w:p>
    <w:p w14:paraId="1043464D" w14:textId="77777777" w:rsidR="00506195" w:rsidRPr="00506195" w:rsidRDefault="00506195" w:rsidP="00506195">
      <w:pPr>
        <w:pStyle w:val="Textindependent"/>
        <w:rPr>
          <w:rFonts w:cs="Arial"/>
          <w:color w:val="000000" w:themeColor="text1"/>
          <w:sz w:val="22"/>
          <w:szCs w:val="22"/>
        </w:rPr>
      </w:pPr>
    </w:p>
    <w:p w14:paraId="7FEC9F4E"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Un </w:t>
      </w:r>
      <w:proofErr w:type="spellStart"/>
      <w:r w:rsidRPr="00506195">
        <w:rPr>
          <w:rFonts w:cs="Arial"/>
          <w:color w:val="000000" w:themeColor="text1"/>
          <w:sz w:val="22"/>
          <w:szCs w:val="22"/>
        </w:rPr>
        <w:t>incompliment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lleu</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suposarà</w:t>
      </w:r>
      <w:proofErr w:type="spellEnd"/>
      <w:r w:rsidRPr="00506195">
        <w:rPr>
          <w:rFonts w:cs="Arial"/>
          <w:color w:val="000000" w:themeColor="text1"/>
          <w:sz w:val="22"/>
          <w:szCs w:val="22"/>
        </w:rPr>
        <w:t xml:space="preserve"> una </w:t>
      </w:r>
      <w:proofErr w:type="spellStart"/>
      <w:r w:rsidRPr="00506195">
        <w:rPr>
          <w:rFonts w:cs="Arial"/>
          <w:color w:val="000000" w:themeColor="text1"/>
          <w:sz w:val="22"/>
          <w:szCs w:val="22"/>
        </w:rPr>
        <w:t>penalització</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de l</w:t>
      </w:r>
      <w:proofErr w:type="spellEnd"/>
      <w:r w:rsidRPr="00506195">
        <w:rPr>
          <w:rFonts w:cs="Arial"/>
          <w:color w:val="000000" w:themeColor="text1"/>
          <w:sz w:val="22"/>
          <w:szCs w:val="22"/>
        </w:rPr>
        <w:t xml:space="preserve">’1% del preu del contracte. En un </w:t>
      </w:r>
      <w:proofErr w:type="spellStart"/>
      <w:r w:rsidRPr="00506195">
        <w:rPr>
          <w:rFonts w:cs="Arial"/>
          <w:color w:val="000000" w:themeColor="text1"/>
          <w:sz w:val="22"/>
          <w:szCs w:val="22"/>
        </w:rPr>
        <w:t>incompliment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greu</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l’òrgan</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contractació</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podrà</w:t>
      </w:r>
      <w:proofErr w:type="spellEnd"/>
      <w:r w:rsidRPr="00506195">
        <w:rPr>
          <w:rFonts w:cs="Arial"/>
          <w:color w:val="000000" w:themeColor="text1"/>
          <w:sz w:val="22"/>
          <w:szCs w:val="22"/>
        </w:rPr>
        <w:t xml:space="preserve"> optar per </w:t>
      </w:r>
      <w:proofErr w:type="spellStart"/>
      <w:r w:rsidRPr="00506195">
        <w:rPr>
          <w:rFonts w:cs="Arial"/>
          <w:color w:val="000000" w:themeColor="text1"/>
          <w:sz w:val="22"/>
          <w:szCs w:val="22"/>
        </w:rPr>
        <w:t>imposar</w:t>
      </w:r>
      <w:proofErr w:type="spellEnd"/>
      <w:r w:rsidRPr="00506195">
        <w:rPr>
          <w:rFonts w:cs="Arial"/>
          <w:color w:val="000000" w:themeColor="text1"/>
          <w:sz w:val="22"/>
          <w:szCs w:val="22"/>
        </w:rPr>
        <w:t xml:space="preserve"> una </w:t>
      </w:r>
      <w:proofErr w:type="spellStart"/>
      <w:r w:rsidRPr="00506195">
        <w:rPr>
          <w:rFonts w:cs="Arial"/>
          <w:color w:val="000000" w:themeColor="text1"/>
          <w:sz w:val="22"/>
          <w:szCs w:val="22"/>
        </w:rPr>
        <w:t>penalització</w:t>
      </w:r>
      <w:proofErr w:type="spellEnd"/>
      <w:r w:rsidRPr="00506195">
        <w:rPr>
          <w:rFonts w:cs="Arial"/>
          <w:color w:val="000000" w:themeColor="text1"/>
          <w:sz w:val="22"/>
          <w:szCs w:val="22"/>
        </w:rPr>
        <w:t xml:space="preserve"> que </w:t>
      </w:r>
      <w:proofErr w:type="spellStart"/>
      <w:r w:rsidRPr="00506195">
        <w:rPr>
          <w:rFonts w:cs="Arial"/>
          <w:color w:val="000000" w:themeColor="text1"/>
          <w:sz w:val="22"/>
          <w:szCs w:val="22"/>
        </w:rPr>
        <w:t>serà</w:t>
      </w:r>
      <w:proofErr w:type="spellEnd"/>
      <w:r w:rsidRPr="00506195">
        <w:rPr>
          <w:rFonts w:cs="Arial"/>
          <w:color w:val="000000" w:themeColor="text1"/>
          <w:sz w:val="22"/>
          <w:szCs w:val="22"/>
        </w:rPr>
        <w:t xml:space="preserve"> graduable des </w:t>
      </w:r>
      <w:proofErr w:type="spellStart"/>
      <w:r w:rsidRPr="00506195">
        <w:rPr>
          <w:rFonts w:cs="Arial"/>
          <w:color w:val="000000" w:themeColor="text1"/>
          <w:sz w:val="22"/>
          <w:szCs w:val="22"/>
        </w:rPr>
        <w:t>de l</w:t>
      </w:r>
      <w:proofErr w:type="spellEnd"/>
      <w:r w:rsidRPr="00506195">
        <w:rPr>
          <w:rFonts w:cs="Arial"/>
          <w:color w:val="000000" w:themeColor="text1"/>
          <w:sz w:val="22"/>
          <w:szCs w:val="22"/>
        </w:rPr>
        <w:t xml:space="preserve">’1% </w:t>
      </w:r>
      <w:proofErr w:type="spellStart"/>
      <w:r w:rsidRPr="00506195">
        <w:rPr>
          <w:rFonts w:cs="Arial"/>
          <w:color w:val="000000" w:themeColor="text1"/>
          <w:sz w:val="22"/>
          <w:szCs w:val="22"/>
        </w:rPr>
        <w:t>fins</w:t>
      </w:r>
      <w:proofErr w:type="spellEnd"/>
      <w:r w:rsidRPr="00506195">
        <w:rPr>
          <w:rFonts w:cs="Arial"/>
          <w:color w:val="000000" w:themeColor="text1"/>
          <w:sz w:val="22"/>
          <w:szCs w:val="22"/>
        </w:rPr>
        <w:t xml:space="preserve"> al 5% del preu del contracte, en </w:t>
      </w:r>
      <w:proofErr w:type="spellStart"/>
      <w:r w:rsidRPr="00506195">
        <w:rPr>
          <w:rFonts w:cs="Arial"/>
          <w:color w:val="000000" w:themeColor="text1"/>
          <w:sz w:val="22"/>
          <w:szCs w:val="22"/>
        </w:rPr>
        <w:t>funció</w:t>
      </w:r>
      <w:proofErr w:type="spellEnd"/>
      <w:r w:rsidRPr="00506195">
        <w:rPr>
          <w:rFonts w:cs="Arial"/>
          <w:color w:val="000000" w:themeColor="text1"/>
          <w:sz w:val="22"/>
          <w:szCs w:val="22"/>
        </w:rPr>
        <w:t xml:space="preserve"> de la </w:t>
      </w:r>
      <w:proofErr w:type="spellStart"/>
      <w:r w:rsidRPr="00506195">
        <w:rPr>
          <w:rFonts w:cs="Arial"/>
          <w:color w:val="000000" w:themeColor="text1"/>
          <w:sz w:val="22"/>
          <w:szCs w:val="22"/>
        </w:rPr>
        <w:t>gravetat</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l’incompliment</w:t>
      </w:r>
      <w:proofErr w:type="spellEnd"/>
      <w:r w:rsidRPr="00506195">
        <w:rPr>
          <w:rFonts w:cs="Arial"/>
          <w:color w:val="000000" w:themeColor="text1"/>
          <w:sz w:val="22"/>
          <w:szCs w:val="22"/>
        </w:rPr>
        <w:t xml:space="preserve"> o </w:t>
      </w:r>
      <w:proofErr w:type="spellStart"/>
      <w:r w:rsidRPr="00506195">
        <w:rPr>
          <w:rFonts w:cs="Arial"/>
          <w:color w:val="000000" w:themeColor="text1"/>
          <w:sz w:val="22"/>
          <w:szCs w:val="22"/>
        </w:rPr>
        <w:t>bé</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perjudicis</w:t>
      </w:r>
      <w:proofErr w:type="spellEnd"/>
      <w:r w:rsidRPr="00506195">
        <w:rPr>
          <w:rFonts w:cs="Arial"/>
          <w:color w:val="000000" w:themeColor="text1"/>
          <w:sz w:val="22"/>
          <w:szCs w:val="22"/>
        </w:rPr>
        <w:t xml:space="preserve"> que </w:t>
      </w:r>
      <w:proofErr w:type="spellStart"/>
      <w:r w:rsidRPr="00506195">
        <w:rPr>
          <w:rFonts w:cs="Arial"/>
          <w:color w:val="000000" w:themeColor="text1"/>
          <w:sz w:val="22"/>
          <w:szCs w:val="22"/>
        </w:rPr>
        <w:t>hagi</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irrogat</w:t>
      </w:r>
      <w:proofErr w:type="spellEnd"/>
      <w:r w:rsidRPr="00506195">
        <w:rPr>
          <w:rFonts w:cs="Arial"/>
          <w:color w:val="000000" w:themeColor="text1"/>
          <w:sz w:val="22"/>
          <w:szCs w:val="22"/>
        </w:rPr>
        <w:t xml:space="preserve"> a </w:t>
      </w:r>
      <w:proofErr w:type="spellStart"/>
      <w:r w:rsidRPr="00506195">
        <w:rPr>
          <w:rFonts w:cs="Arial"/>
          <w:color w:val="000000" w:themeColor="text1"/>
          <w:sz w:val="22"/>
          <w:szCs w:val="22"/>
        </w:rPr>
        <w:t>l’òrgan</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contractació</w:t>
      </w:r>
      <w:proofErr w:type="spellEnd"/>
      <w:r w:rsidRPr="00506195">
        <w:rPr>
          <w:rFonts w:cs="Arial"/>
          <w:color w:val="000000" w:themeColor="text1"/>
          <w:sz w:val="22"/>
          <w:szCs w:val="22"/>
        </w:rPr>
        <w:t xml:space="preserve">, o </w:t>
      </w:r>
      <w:proofErr w:type="spellStart"/>
      <w:r w:rsidRPr="00506195">
        <w:rPr>
          <w:rFonts w:cs="Arial"/>
          <w:color w:val="000000" w:themeColor="text1"/>
          <w:sz w:val="22"/>
          <w:szCs w:val="22"/>
        </w:rPr>
        <w:t>bé</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podrà</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resoldre’l</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amb</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audiència</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prèvia</w:t>
      </w:r>
      <w:proofErr w:type="spellEnd"/>
      <w:r w:rsidRPr="00506195">
        <w:rPr>
          <w:rFonts w:cs="Arial"/>
          <w:color w:val="000000" w:themeColor="text1"/>
          <w:sz w:val="22"/>
          <w:szCs w:val="22"/>
        </w:rPr>
        <w:t xml:space="preserve"> al </w:t>
      </w:r>
      <w:proofErr w:type="spellStart"/>
      <w:r w:rsidRPr="00506195">
        <w:rPr>
          <w:rFonts w:cs="Arial"/>
          <w:color w:val="000000" w:themeColor="text1"/>
          <w:sz w:val="22"/>
          <w:szCs w:val="22"/>
        </w:rPr>
        <w:t>contractista</w:t>
      </w:r>
      <w:proofErr w:type="spellEnd"/>
      <w:r w:rsidRPr="00506195">
        <w:rPr>
          <w:rFonts w:cs="Arial"/>
          <w:color w:val="000000" w:themeColor="text1"/>
          <w:sz w:val="22"/>
          <w:szCs w:val="22"/>
        </w:rPr>
        <w:t xml:space="preserve">. </w:t>
      </w:r>
    </w:p>
    <w:p w14:paraId="33A88167" w14:textId="77777777" w:rsidR="00506195" w:rsidRPr="00506195" w:rsidRDefault="00506195" w:rsidP="00506195">
      <w:pPr>
        <w:pStyle w:val="Textindependent"/>
        <w:rPr>
          <w:rFonts w:cs="Arial"/>
          <w:color w:val="000000" w:themeColor="text1"/>
          <w:sz w:val="22"/>
          <w:szCs w:val="22"/>
        </w:rPr>
      </w:pPr>
    </w:p>
    <w:p w14:paraId="62790EE1"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En cas </w:t>
      </w:r>
      <w:proofErr w:type="spellStart"/>
      <w:r w:rsidRPr="00506195">
        <w:rPr>
          <w:rFonts w:cs="Arial"/>
          <w:color w:val="000000" w:themeColor="text1"/>
          <w:sz w:val="22"/>
          <w:szCs w:val="22"/>
        </w:rPr>
        <w:t>d’incompliment</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l’establert</w:t>
      </w:r>
      <w:proofErr w:type="spellEnd"/>
      <w:r w:rsidRPr="00506195">
        <w:rPr>
          <w:rFonts w:cs="Arial"/>
          <w:color w:val="000000" w:themeColor="text1"/>
          <w:sz w:val="22"/>
          <w:szCs w:val="22"/>
        </w:rPr>
        <w:t xml:space="preserve"> a </w:t>
      </w:r>
      <w:proofErr w:type="spellStart"/>
      <w:r w:rsidRPr="00506195">
        <w:rPr>
          <w:rFonts w:cs="Arial"/>
          <w:color w:val="000000" w:themeColor="text1"/>
          <w:sz w:val="22"/>
          <w:szCs w:val="22"/>
        </w:rPr>
        <w:t>l’article</w:t>
      </w:r>
      <w:proofErr w:type="spellEnd"/>
      <w:r w:rsidRPr="00506195">
        <w:rPr>
          <w:rFonts w:cs="Arial"/>
          <w:color w:val="000000" w:themeColor="text1"/>
          <w:sz w:val="22"/>
          <w:szCs w:val="22"/>
        </w:rPr>
        <w:t xml:space="preserve"> 215 de la LCSP, </w:t>
      </w:r>
      <w:proofErr w:type="spellStart"/>
      <w:r w:rsidRPr="00506195">
        <w:rPr>
          <w:rFonts w:cs="Arial"/>
          <w:color w:val="000000" w:themeColor="text1"/>
          <w:sz w:val="22"/>
          <w:szCs w:val="22"/>
        </w:rPr>
        <w:t>pot</w:t>
      </w:r>
      <w:proofErr w:type="spellEnd"/>
      <w:r w:rsidRPr="00506195">
        <w:rPr>
          <w:rFonts w:cs="Arial"/>
          <w:color w:val="000000" w:themeColor="text1"/>
          <w:sz w:val="22"/>
          <w:szCs w:val="22"/>
        </w:rPr>
        <w:t xml:space="preserve"> donar </w:t>
      </w:r>
      <w:proofErr w:type="spellStart"/>
      <w:r w:rsidRPr="00506195">
        <w:rPr>
          <w:rFonts w:cs="Arial"/>
          <w:color w:val="000000" w:themeColor="text1"/>
          <w:sz w:val="22"/>
          <w:szCs w:val="22"/>
        </w:rPr>
        <w:t>lloc</w:t>
      </w:r>
      <w:proofErr w:type="spellEnd"/>
      <w:r w:rsidRPr="00506195">
        <w:rPr>
          <w:rFonts w:cs="Arial"/>
          <w:color w:val="000000" w:themeColor="text1"/>
          <w:sz w:val="22"/>
          <w:szCs w:val="22"/>
        </w:rPr>
        <w:t xml:space="preserve"> a la </w:t>
      </w:r>
      <w:proofErr w:type="spellStart"/>
      <w:r w:rsidRPr="00506195">
        <w:rPr>
          <w:rFonts w:cs="Arial"/>
          <w:color w:val="000000" w:themeColor="text1"/>
          <w:sz w:val="22"/>
          <w:szCs w:val="22"/>
        </w:rPr>
        <w:t>imposició</w:t>
      </w:r>
      <w:proofErr w:type="spellEnd"/>
      <w:r w:rsidRPr="00506195">
        <w:rPr>
          <w:rFonts w:cs="Arial"/>
          <w:color w:val="000000" w:themeColor="text1"/>
          <w:sz w:val="22"/>
          <w:szCs w:val="22"/>
        </w:rPr>
        <w:t xml:space="preserve"> de la </w:t>
      </w:r>
      <w:proofErr w:type="spellStart"/>
      <w:r w:rsidRPr="00506195">
        <w:rPr>
          <w:rFonts w:cs="Arial"/>
          <w:color w:val="000000" w:themeColor="text1"/>
          <w:sz w:val="22"/>
          <w:szCs w:val="22"/>
        </w:rPr>
        <w:t>penalitat</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següent</w:t>
      </w:r>
      <w:proofErr w:type="spellEnd"/>
      <w:r w:rsidRPr="00506195">
        <w:rPr>
          <w:rFonts w:cs="Arial"/>
          <w:color w:val="000000" w:themeColor="text1"/>
          <w:sz w:val="22"/>
          <w:szCs w:val="22"/>
        </w:rPr>
        <w:t xml:space="preserve"> del 25% de </w:t>
      </w:r>
      <w:proofErr w:type="spellStart"/>
      <w:r w:rsidRPr="00506195">
        <w:rPr>
          <w:rFonts w:cs="Arial"/>
          <w:color w:val="000000" w:themeColor="text1"/>
          <w:sz w:val="22"/>
          <w:szCs w:val="22"/>
        </w:rPr>
        <w:t>l’import</w:t>
      </w:r>
      <w:proofErr w:type="spellEnd"/>
      <w:r w:rsidRPr="00506195">
        <w:rPr>
          <w:rFonts w:cs="Arial"/>
          <w:color w:val="000000" w:themeColor="text1"/>
          <w:sz w:val="22"/>
          <w:szCs w:val="22"/>
        </w:rPr>
        <w:t xml:space="preserve"> del </w:t>
      </w:r>
      <w:proofErr w:type="spellStart"/>
      <w:r w:rsidRPr="00506195">
        <w:rPr>
          <w:rFonts w:cs="Arial"/>
          <w:color w:val="000000" w:themeColor="text1"/>
          <w:sz w:val="22"/>
          <w:szCs w:val="22"/>
        </w:rPr>
        <w:t>subcontracte</w:t>
      </w:r>
      <w:proofErr w:type="spellEnd"/>
      <w:r w:rsidRPr="00506195">
        <w:rPr>
          <w:rFonts w:cs="Arial"/>
          <w:color w:val="000000" w:themeColor="text1"/>
          <w:sz w:val="22"/>
          <w:szCs w:val="22"/>
        </w:rPr>
        <w:t xml:space="preserve">. </w:t>
      </w:r>
    </w:p>
    <w:p w14:paraId="593CABFF" w14:textId="77777777" w:rsidR="00506195" w:rsidRPr="00506195" w:rsidRDefault="00506195" w:rsidP="00506195">
      <w:pPr>
        <w:pStyle w:val="Textindependent"/>
        <w:rPr>
          <w:rFonts w:cs="Arial"/>
          <w:color w:val="000000" w:themeColor="text1"/>
          <w:sz w:val="22"/>
          <w:szCs w:val="22"/>
        </w:rPr>
      </w:pPr>
    </w:p>
    <w:p w14:paraId="079F42D0"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En cas </w:t>
      </w:r>
      <w:proofErr w:type="spellStart"/>
      <w:r w:rsidRPr="00506195">
        <w:rPr>
          <w:rFonts w:cs="Arial"/>
          <w:color w:val="000000" w:themeColor="text1"/>
          <w:sz w:val="22"/>
          <w:szCs w:val="22"/>
        </w:rPr>
        <w:t>d’incompliment</w:t>
      </w:r>
      <w:proofErr w:type="spellEnd"/>
      <w:r w:rsidRPr="00506195">
        <w:rPr>
          <w:rFonts w:cs="Arial"/>
          <w:color w:val="000000" w:themeColor="text1"/>
          <w:sz w:val="22"/>
          <w:szCs w:val="22"/>
        </w:rPr>
        <w:t xml:space="preserve"> de les </w:t>
      </w:r>
      <w:proofErr w:type="spellStart"/>
      <w:r w:rsidRPr="00506195">
        <w:rPr>
          <w:rFonts w:cs="Arial"/>
          <w:color w:val="000000" w:themeColor="text1"/>
          <w:sz w:val="22"/>
          <w:szCs w:val="22"/>
        </w:rPr>
        <w:t>obligacions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essencials</w:t>
      </w:r>
      <w:proofErr w:type="spellEnd"/>
      <w:r w:rsidRPr="00506195">
        <w:rPr>
          <w:rFonts w:cs="Arial"/>
          <w:color w:val="000000" w:themeColor="text1"/>
          <w:sz w:val="22"/>
          <w:szCs w:val="22"/>
        </w:rPr>
        <w:t xml:space="preserve"> previstes en </w:t>
      </w:r>
      <w:proofErr w:type="spellStart"/>
      <w:r w:rsidRPr="00506195">
        <w:rPr>
          <w:rFonts w:cs="Arial"/>
          <w:color w:val="000000" w:themeColor="text1"/>
          <w:sz w:val="22"/>
          <w:szCs w:val="22"/>
        </w:rPr>
        <w:t>l’apartat</w:t>
      </w:r>
      <w:proofErr w:type="spellEnd"/>
      <w:r w:rsidRPr="00506195">
        <w:rPr>
          <w:rFonts w:cs="Arial"/>
          <w:color w:val="000000" w:themeColor="text1"/>
          <w:sz w:val="22"/>
          <w:szCs w:val="22"/>
        </w:rPr>
        <w:t xml:space="preserve"> 5, es </w:t>
      </w:r>
      <w:proofErr w:type="spellStart"/>
      <w:r w:rsidRPr="00506195">
        <w:rPr>
          <w:rFonts w:cs="Arial"/>
          <w:color w:val="000000" w:themeColor="text1"/>
          <w:sz w:val="22"/>
          <w:szCs w:val="22"/>
        </w:rPr>
        <w:t>podrà</w:t>
      </w:r>
      <w:proofErr w:type="spellEnd"/>
      <w:r w:rsidRPr="00506195">
        <w:rPr>
          <w:rFonts w:cs="Arial"/>
          <w:color w:val="000000" w:themeColor="text1"/>
          <w:sz w:val="22"/>
          <w:szCs w:val="22"/>
        </w:rPr>
        <w:t xml:space="preserve"> acordar la </w:t>
      </w:r>
      <w:proofErr w:type="spellStart"/>
      <w:r w:rsidRPr="00506195">
        <w:rPr>
          <w:rFonts w:cs="Arial"/>
          <w:color w:val="000000" w:themeColor="text1"/>
          <w:sz w:val="22"/>
          <w:szCs w:val="22"/>
        </w:rPr>
        <w:t>imposició</w:t>
      </w:r>
      <w:proofErr w:type="spellEnd"/>
      <w:r w:rsidRPr="00506195">
        <w:rPr>
          <w:rFonts w:cs="Arial"/>
          <w:color w:val="000000" w:themeColor="text1"/>
          <w:sz w:val="22"/>
          <w:szCs w:val="22"/>
        </w:rPr>
        <w:t xml:space="preserve"> de la </w:t>
      </w:r>
      <w:proofErr w:type="spellStart"/>
      <w:r w:rsidRPr="00506195">
        <w:rPr>
          <w:rFonts w:cs="Arial"/>
          <w:color w:val="000000" w:themeColor="text1"/>
          <w:sz w:val="22"/>
          <w:szCs w:val="22"/>
        </w:rPr>
        <w:t>penalitat</w:t>
      </w:r>
      <w:proofErr w:type="spellEnd"/>
      <w:r w:rsidRPr="00506195">
        <w:rPr>
          <w:rFonts w:cs="Arial"/>
          <w:color w:val="000000" w:themeColor="text1"/>
          <w:sz w:val="22"/>
          <w:szCs w:val="22"/>
        </w:rPr>
        <w:t xml:space="preserve"> del 10% del preu del contracte.</w:t>
      </w:r>
    </w:p>
    <w:p w14:paraId="03D2CBA1" w14:textId="77777777" w:rsidR="00506195" w:rsidRPr="00506195" w:rsidRDefault="00506195" w:rsidP="00506195">
      <w:pPr>
        <w:pStyle w:val="Textindependent"/>
        <w:rPr>
          <w:rFonts w:cs="Arial"/>
          <w:color w:val="000000" w:themeColor="text1"/>
          <w:sz w:val="22"/>
          <w:szCs w:val="22"/>
        </w:rPr>
      </w:pPr>
    </w:p>
    <w:p w14:paraId="48DA9D74"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En </w:t>
      </w:r>
      <w:proofErr w:type="spellStart"/>
      <w:r w:rsidRPr="00506195">
        <w:rPr>
          <w:rFonts w:cs="Arial"/>
          <w:color w:val="000000" w:themeColor="text1"/>
          <w:sz w:val="22"/>
          <w:szCs w:val="22"/>
        </w:rPr>
        <w:t>tot</w:t>
      </w:r>
      <w:proofErr w:type="spellEnd"/>
      <w:r w:rsidRPr="00506195">
        <w:rPr>
          <w:rFonts w:cs="Arial"/>
          <w:color w:val="000000" w:themeColor="text1"/>
          <w:sz w:val="22"/>
          <w:szCs w:val="22"/>
        </w:rPr>
        <w:t xml:space="preserve"> cas, </w:t>
      </w:r>
      <w:proofErr w:type="spellStart"/>
      <w:r w:rsidRPr="00506195">
        <w:rPr>
          <w:rFonts w:cs="Arial"/>
          <w:color w:val="000000" w:themeColor="text1"/>
          <w:sz w:val="22"/>
          <w:szCs w:val="22"/>
        </w:rPr>
        <w:t>d’acord</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amb</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l’art</w:t>
      </w:r>
      <w:proofErr w:type="spellEnd"/>
      <w:r w:rsidRPr="00506195">
        <w:rPr>
          <w:rFonts w:cs="Arial"/>
          <w:color w:val="000000" w:themeColor="text1"/>
          <w:sz w:val="22"/>
          <w:szCs w:val="22"/>
        </w:rPr>
        <w:t xml:space="preserve">. 192.1 LCSP, la </w:t>
      </w:r>
      <w:proofErr w:type="spellStart"/>
      <w:r w:rsidRPr="00506195">
        <w:rPr>
          <w:rFonts w:cs="Arial"/>
          <w:color w:val="000000" w:themeColor="text1"/>
          <w:sz w:val="22"/>
          <w:szCs w:val="22"/>
        </w:rPr>
        <w:t>quantia</w:t>
      </w:r>
      <w:proofErr w:type="spellEnd"/>
      <w:r w:rsidRPr="00506195">
        <w:rPr>
          <w:rFonts w:cs="Arial"/>
          <w:color w:val="000000" w:themeColor="text1"/>
          <w:sz w:val="22"/>
          <w:szCs w:val="22"/>
        </w:rPr>
        <w:t xml:space="preserve"> de cada una de les </w:t>
      </w:r>
      <w:proofErr w:type="spellStart"/>
      <w:r w:rsidRPr="00506195">
        <w:rPr>
          <w:rFonts w:cs="Arial"/>
          <w:color w:val="000000" w:themeColor="text1"/>
          <w:sz w:val="22"/>
          <w:szCs w:val="22"/>
        </w:rPr>
        <w:t>penalitats</w:t>
      </w:r>
      <w:proofErr w:type="spellEnd"/>
      <w:r w:rsidRPr="00506195">
        <w:rPr>
          <w:rFonts w:cs="Arial"/>
          <w:color w:val="000000" w:themeColor="text1"/>
          <w:sz w:val="22"/>
          <w:szCs w:val="22"/>
        </w:rPr>
        <w:t xml:space="preserve"> no </w:t>
      </w:r>
      <w:proofErr w:type="spellStart"/>
      <w:r w:rsidRPr="00506195">
        <w:rPr>
          <w:rFonts w:cs="Arial"/>
          <w:color w:val="000000" w:themeColor="text1"/>
          <w:sz w:val="22"/>
          <w:szCs w:val="22"/>
        </w:rPr>
        <w:t>podrà</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excedir</w:t>
      </w:r>
      <w:proofErr w:type="spellEnd"/>
      <w:r w:rsidRPr="00506195">
        <w:rPr>
          <w:rFonts w:cs="Arial"/>
          <w:color w:val="000000" w:themeColor="text1"/>
          <w:sz w:val="22"/>
          <w:szCs w:val="22"/>
        </w:rPr>
        <w:t xml:space="preserve"> del 10% del preu del contracte, IVA </w:t>
      </w:r>
      <w:proofErr w:type="spellStart"/>
      <w:r w:rsidRPr="00506195">
        <w:rPr>
          <w:rFonts w:cs="Arial"/>
          <w:color w:val="000000" w:themeColor="text1"/>
          <w:sz w:val="22"/>
          <w:szCs w:val="22"/>
        </w:rPr>
        <w:t>exclòs</w:t>
      </w:r>
      <w:proofErr w:type="spellEnd"/>
      <w:r w:rsidRPr="00506195">
        <w:rPr>
          <w:rFonts w:cs="Arial"/>
          <w:color w:val="000000" w:themeColor="text1"/>
          <w:sz w:val="22"/>
          <w:szCs w:val="22"/>
        </w:rPr>
        <w:t xml:space="preserve">, ni el </w:t>
      </w:r>
      <w:proofErr w:type="spellStart"/>
      <w:r w:rsidRPr="00506195">
        <w:rPr>
          <w:rFonts w:cs="Arial"/>
          <w:color w:val="000000" w:themeColor="text1"/>
          <w:sz w:val="22"/>
          <w:szCs w:val="22"/>
        </w:rPr>
        <w:t>seu</w:t>
      </w:r>
      <w:proofErr w:type="spellEnd"/>
      <w:r w:rsidRPr="00506195">
        <w:rPr>
          <w:rFonts w:cs="Arial"/>
          <w:color w:val="000000" w:themeColor="text1"/>
          <w:sz w:val="22"/>
          <w:szCs w:val="22"/>
        </w:rPr>
        <w:t xml:space="preserve"> total </w:t>
      </w:r>
      <w:proofErr w:type="spellStart"/>
      <w:r w:rsidRPr="00506195">
        <w:rPr>
          <w:rFonts w:cs="Arial"/>
          <w:color w:val="000000" w:themeColor="text1"/>
          <w:sz w:val="22"/>
          <w:szCs w:val="22"/>
        </w:rPr>
        <w:t>podrà</w:t>
      </w:r>
      <w:proofErr w:type="spellEnd"/>
      <w:r w:rsidRPr="00506195">
        <w:rPr>
          <w:rFonts w:cs="Arial"/>
          <w:color w:val="000000" w:themeColor="text1"/>
          <w:sz w:val="22"/>
          <w:szCs w:val="22"/>
        </w:rPr>
        <w:t xml:space="preserve"> superar en </w:t>
      </w:r>
      <w:proofErr w:type="spellStart"/>
      <w:r w:rsidRPr="00506195">
        <w:rPr>
          <w:rFonts w:cs="Arial"/>
          <w:color w:val="000000" w:themeColor="text1"/>
          <w:sz w:val="22"/>
          <w:szCs w:val="22"/>
        </w:rPr>
        <w:t>cap</w:t>
      </w:r>
      <w:proofErr w:type="spellEnd"/>
      <w:r w:rsidRPr="00506195">
        <w:rPr>
          <w:rFonts w:cs="Arial"/>
          <w:color w:val="000000" w:themeColor="text1"/>
          <w:sz w:val="22"/>
          <w:szCs w:val="22"/>
        </w:rPr>
        <w:t xml:space="preserve"> cas el 50% del preu del contracte.</w:t>
      </w:r>
    </w:p>
    <w:p w14:paraId="05D74D4D" w14:textId="77777777" w:rsidR="00506195" w:rsidRPr="00506195" w:rsidRDefault="00506195" w:rsidP="00506195">
      <w:pPr>
        <w:pStyle w:val="Textindependent"/>
        <w:rPr>
          <w:rFonts w:cs="Arial"/>
          <w:color w:val="000000" w:themeColor="text1"/>
          <w:sz w:val="22"/>
          <w:szCs w:val="22"/>
        </w:rPr>
      </w:pPr>
    </w:p>
    <w:p w14:paraId="2FBD3480" w14:textId="77777777" w:rsidR="00506195" w:rsidRPr="00506195" w:rsidRDefault="00506195" w:rsidP="00506195">
      <w:pPr>
        <w:pStyle w:val="Textindependent"/>
        <w:rPr>
          <w:rFonts w:cs="Arial"/>
          <w:color w:val="000000" w:themeColor="text1"/>
          <w:sz w:val="22"/>
          <w:szCs w:val="22"/>
        </w:rPr>
      </w:pPr>
      <w:r w:rsidRPr="00506195">
        <w:rPr>
          <w:rFonts w:cs="Arial"/>
          <w:color w:val="000000" w:themeColor="text1"/>
          <w:sz w:val="22"/>
          <w:szCs w:val="22"/>
        </w:rPr>
        <w:t xml:space="preserve">Les </w:t>
      </w:r>
      <w:proofErr w:type="spellStart"/>
      <w:r w:rsidRPr="00506195">
        <w:rPr>
          <w:rFonts w:cs="Arial"/>
          <w:color w:val="000000" w:themeColor="text1"/>
          <w:sz w:val="22"/>
          <w:szCs w:val="22"/>
        </w:rPr>
        <w:t>penalitats</w:t>
      </w:r>
      <w:proofErr w:type="spellEnd"/>
      <w:r w:rsidRPr="00506195">
        <w:rPr>
          <w:rFonts w:cs="Arial"/>
          <w:color w:val="000000" w:themeColor="text1"/>
          <w:sz w:val="22"/>
          <w:szCs w:val="22"/>
        </w:rPr>
        <w:t xml:space="preserve"> previstes es consideren proporcionades a la </w:t>
      </w:r>
      <w:proofErr w:type="spellStart"/>
      <w:r w:rsidRPr="00506195">
        <w:rPr>
          <w:rFonts w:cs="Arial"/>
          <w:color w:val="000000" w:themeColor="text1"/>
          <w:sz w:val="22"/>
          <w:szCs w:val="22"/>
        </w:rPr>
        <w:t>importància</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treballs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objecte</w:t>
      </w:r>
      <w:proofErr w:type="spellEnd"/>
      <w:r w:rsidRPr="00506195">
        <w:rPr>
          <w:rFonts w:cs="Arial"/>
          <w:color w:val="000000" w:themeColor="text1"/>
          <w:sz w:val="22"/>
          <w:szCs w:val="22"/>
        </w:rPr>
        <w:t xml:space="preserve"> del contracte i a la </w:t>
      </w:r>
      <w:proofErr w:type="spellStart"/>
      <w:r w:rsidRPr="00506195">
        <w:rPr>
          <w:rFonts w:cs="Arial"/>
          <w:color w:val="000000" w:themeColor="text1"/>
          <w:sz w:val="22"/>
          <w:szCs w:val="22"/>
        </w:rPr>
        <w:t>necessitat</w:t>
      </w:r>
      <w:proofErr w:type="spellEnd"/>
      <w:r w:rsidRPr="00506195">
        <w:rPr>
          <w:rFonts w:cs="Arial"/>
          <w:color w:val="000000" w:themeColor="text1"/>
          <w:sz w:val="22"/>
          <w:szCs w:val="22"/>
        </w:rPr>
        <w:t xml:space="preserve"> de garantir el </w:t>
      </w:r>
      <w:proofErr w:type="spellStart"/>
      <w:r w:rsidRPr="00506195">
        <w:rPr>
          <w:rFonts w:cs="Arial"/>
          <w:color w:val="000000" w:themeColor="text1"/>
          <w:sz w:val="22"/>
          <w:szCs w:val="22"/>
        </w:rPr>
        <w:t>compliment</w:t>
      </w:r>
      <w:proofErr w:type="spellEnd"/>
      <w:r w:rsidRPr="00506195">
        <w:rPr>
          <w:rFonts w:cs="Arial"/>
          <w:color w:val="000000" w:themeColor="text1"/>
          <w:sz w:val="22"/>
          <w:szCs w:val="22"/>
        </w:rPr>
        <w:t xml:space="preserve"> dels </w:t>
      </w:r>
      <w:proofErr w:type="spellStart"/>
      <w:r w:rsidRPr="00506195">
        <w:rPr>
          <w:rFonts w:cs="Arial"/>
          <w:color w:val="000000" w:themeColor="text1"/>
          <w:sz w:val="22"/>
          <w:szCs w:val="22"/>
        </w:rPr>
        <w:t>terminis</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d’emissió</w:t>
      </w:r>
      <w:proofErr w:type="spellEnd"/>
      <w:r w:rsidRPr="00506195">
        <w:rPr>
          <w:rFonts w:cs="Arial"/>
          <w:color w:val="000000" w:themeColor="text1"/>
          <w:sz w:val="22"/>
          <w:szCs w:val="22"/>
        </w:rPr>
        <w:t xml:space="preserve"> dels informes, </w:t>
      </w:r>
      <w:proofErr w:type="spellStart"/>
      <w:r w:rsidRPr="00506195">
        <w:rPr>
          <w:rFonts w:cs="Arial"/>
          <w:color w:val="000000" w:themeColor="text1"/>
          <w:sz w:val="22"/>
          <w:szCs w:val="22"/>
        </w:rPr>
        <w:t>atesa</w:t>
      </w:r>
      <w:proofErr w:type="spellEnd"/>
      <w:r w:rsidRPr="00506195">
        <w:rPr>
          <w:rFonts w:cs="Arial"/>
          <w:color w:val="000000" w:themeColor="text1"/>
          <w:sz w:val="22"/>
          <w:szCs w:val="22"/>
        </w:rPr>
        <w:t xml:space="preserve"> la </w:t>
      </w:r>
      <w:proofErr w:type="spellStart"/>
      <w:r w:rsidRPr="00506195">
        <w:rPr>
          <w:rFonts w:cs="Arial"/>
          <w:color w:val="000000" w:themeColor="text1"/>
          <w:sz w:val="22"/>
          <w:szCs w:val="22"/>
        </w:rPr>
        <w:t>seva</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incidència</w:t>
      </w:r>
      <w:proofErr w:type="spellEnd"/>
      <w:r w:rsidRPr="00506195">
        <w:rPr>
          <w:rFonts w:cs="Arial"/>
          <w:color w:val="000000" w:themeColor="text1"/>
          <w:sz w:val="22"/>
          <w:szCs w:val="22"/>
        </w:rPr>
        <w:t xml:space="preserve"> en la </w:t>
      </w:r>
      <w:proofErr w:type="spellStart"/>
      <w:r w:rsidRPr="00506195">
        <w:rPr>
          <w:rFonts w:cs="Arial"/>
          <w:color w:val="000000" w:themeColor="text1"/>
          <w:sz w:val="22"/>
          <w:szCs w:val="22"/>
        </w:rPr>
        <w:t>rendició</w:t>
      </w:r>
      <w:proofErr w:type="spellEnd"/>
      <w:r w:rsidRPr="00506195">
        <w:rPr>
          <w:rFonts w:cs="Arial"/>
          <w:color w:val="000000" w:themeColor="text1"/>
          <w:sz w:val="22"/>
          <w:szCs w:val="22"/>
        </w:rPr>
        <w:t xml:space="preserve"> de </w:t>
      </w:r>
      <w:proofErr w:type="spellStart"/>
      <w:r w:rsidRPr="00506195">
        <w:rPr>
          <w:rFonts w:cs="Arial"/>
          <w:color w:val="000000" w:themeColor="text1"/>
          <w:sz w:val="22"/>
          <w:szCs w:val="22"/>
        </w:rPr>
        <w:t>comptes</w:t>
      </w:r>
      <w:proofErr w:type="spellEnd"/>
      <w:r w:rsidRPr="00506195">
        <w:rPr>
          <w:rFonts w:cs="Arial"/>
          <w:color w:val="000000" w:themeColor="text1"/>
          <w:sz w:val="22"/>
          <w:szCs w:val="22"/>
        </w:rPr>
        <w:t xml:space="preserve"> i en </w:t>
      </w:r>
      <w:proofErr w:type="spellStart"/>
      <w:r w:rsidRPr="00506195">
        <w:rPr>
          <w:rFonts w:cs="Arial"/>
          <w:color w:val="000000" w:themeColor="text1"/>
          <w:sz w:val="22"/>
          <w:szCs w:val="22"/>
        </w:rPr>
        <w:t>l’exercici</w:t>
      </w:r>
      <w:proofErr w:type="spellEnd"/>
      <w:r w:rsidRPr="00506195">
        <w:rPr>
          <w:rFonts w:cs="Arial"/>
          <w:color w:val="000000" w:themeColor="text1"/>
          <w:sz w:val="22"/>
          <w:szCs w:val="22"/>
        </w:rPr>
        <w:t xml:space="preserve"> de les </w:t>
      </w:r>
      <w:proofErr w:type="spellStart"/>
      <w:r w:rsidRPr="00506195">
        <w:rPr>
          <w:rFonts w:cs="Arial"/>
          <w:color w:val="000000" w:themeColor="text1"/>
          <w:sz w:val="22"/>
          <w:szCs w:val="22"/>
        </w:rPr>
        <w:t>funcions</w:t>
      </w:r>
      <w:proofErr w:type="spellEnd"/>
      <w:r w:rsidRPr="00506195">
        <w:rPr>
          <w:rFonts w:cs="Arial"/>
          <w:color w:val="000000" w:themeColor="text1"/>
          <w:sz w:val="22"/>
          <w:szCs w:val="22"/>
        </w:rPr>
        <w:t xml:space="preserve"> de control </w:t>
      </w:r>
      <w:proofErr w:type="spellStart"/>
      <w:r w:rsidRPr="00506195">
        <w:rPr>
          <w:rFonts w:cs="Arial"/>
          <w:color w:val="000000" w:themeColor="text1"/>
          <w:sz w:val="22"/>
          <w:szCs w:val="22"/>
        </w:rPr>
        <w:t>financer</w:t>
      </w:r>
      <w:proofErr w:type="spellEnd"/>
      <w:r w:rsidRPr="00506195">
        <w:rPr>
          <w:rFonts w:cs="Arial"/>
          <w:color w:val="000000" w:themeColor="text1"/>
          <w:sz w:val="22"/>
          <w:szCs w:val="22"/>
        </w:rPr>
        <w:t xml:space="preserve"> </w:t>
      </w:r>
      <w:proofErr w:type="spellStart"/>
      <w:r w:rsidRPr="00506195">
        <w:rPr>
          <w:rFonts w:cs="Arial"/>
          <w:color w:val="000000" w:themeColor="text1"/>
          <w:sz w:val="22"/>
          <w:szCs w:val="22"/>
        </w:rPr>
        <w:t>atribuïdes</w:t>
      </w:r>
      <w:proofErr w:type="spellEnd"/>
      <w:r w:rsidRPr="00506195">
        <w:rPr>
          <w:rFonts w:cs="Arial"/>
          <w:color w:val="000000" w:themeColor="text1"/>
          <w:sz w:val="22"/>
          <w:szCs w:val="22"/>
        </w:rPr>
        <w:t xml:space="preserve"> a la </w:t>
      </w:r>
      <w:proofErr w:type="spellStart"/>
      <w:r w:rsidRPr="00506195">
        <w:rPr>
          <w:rFonts w:cs="Arial"/>
          <w:color w:val="000000" w:themeColor="text1"/>
          <w:sz w:val="22"/>
          <w:szCs w:val="22"/>
        </w:rPr>
        <w:t>Intervenció</w:t>
      </w:r>
      <w:proofErr w:type="spellEnd"/>
      <w:r w:rsidRPr="00506195">
        <w:rPr>
          <w:rFonts w:cs="Arial"/>
          <w:color w:val="000000" w:themeColor="text1"/>
          <w:sz w:val="22"/>
          <w:szCs w:val="22"/>
        </w:rPr>
        <w:t xml:space="preserve"> General.</w:t>
      </w:r>
    </w:p>
    <w:p w14:paraId="1A622ABE" w14:textId="77777777" w:rsidR="0099540C" w:rsidRPr="008C72CA" w:rsidRDefault="0099540C" w:rsidP="0099540C">
      <w:pPr>
        <w:spacing w:after="0" w:line="240" w:lineRule="auto"/>
        <w:jc w:val="both"/>
        <w:rPr>
          <w:rFonts w:cs="Arial"/>
          <w:snapToGrid w:val="0"/>
          <w:lang w:eastAsia="es-ES"/>
        </w:rPr>
      </w:pPr>
    </w:p>
    <w:p w14:paraId="430E6EB9" w14:textId="77777777" w:rsidR="0099540C" w:rsidRPr="00F61656" w:rsidRDefault="0099540C" w:rsidP="0099540C">
      <w:pPr>
        <w:numPr>
          <w:ilvl w:val="0"/>
          <w:numId w:val="3"/>
        </w:numPr>
        <w:spacing w:after="0" w:line="240" w:lineRule="auto"/>
        <w:jc w:val="both"/>
        <w:rPr>
          <w:rFonts w:cs="Arial"/>
          <w:b/>
          <w:snapToGrid w:val="0"/>
          <w:lang w:eastAsia="es-ES"/>
        </w:rPr>
      </w:pPr>
      <w:r w:rsidRPr="00F61656">
        <w:rPr>
          <w:rFonts w:cs="Arial"/>
          <w:b/>
          <w:snapToGrid w:val="0"/>
          <w:lang w:eastAsia="es-ES"/>
        </w:rPr>
        <w:t>Modificació del contracte prevista</w:t>
      </w:r>
    </w:p>
    <w:p w14:paraId="1BBA95C9" w14:textId="77777777" w:rsidR="0099540C" w:rsidRDefault="0099540C" w:rsidP="0099540C">
      <w:pPr>
        <w:pStyle w:val="Textindependent"/>
        <w:spacing w:line="309" w:lineRule="auto"/>
        <w:ind w:right="104"/>
        <w:rPr>
          <w:rFonts w:cs="Arial"/>
          <w:snapToGrid/>
          <w:sz w:val="22"/>
          <w:szCs w:val="22"/>
          <w:lang w:val="ca-ES" w:eastAsia="ca-ES"/>
        </w:rPr>
      </w:pPr>
    </w:p>
    <w:p w14:paraId="3ECD9E69" w14:textId="3919D78A" w:rsidR="00892BA0" w:rsidRPr="007B1FB5" w:rsidRDefault="00506195" w:rsidP="00892BA0">
      <w:pPr>
        <w:spacing w:after="0" w:line="240" w:lineRule="auto"/>
        <w:jc w:val="both"/>
        <w:rPr>
          <w:rFonts w:cs="Arial"/>
          <w:snapToGrid w:val="0"/>
          <w:lang w:eastAsia="es-ES"/>
        </w:rPr>
      </w:pPr>
      <w:r>
        <w:rPr>
          <w:rFonts w:cs="Arial"/>
          <w:snapToGrid w:val="0"/>
          <w:lang w:eastAsia="es-ES"/>
        </w:rPr>
        <w:t>No es preveu cap causa específica de modificació</w:t>
      </w:r>
    </w:p>
    <w:p w14:paraId="58428031" w14:textId="77777777" w:rsidR="0099540C" w:rsidRPr="00DB75B6" w:rsidRDefault="0099540C" w:rsidP="0099540C">
      <w:pPr>
        <w:spacing w:after="0" w:line="240" w:lineRule="auto"/>
        <w:jc w:val="both"/>
        <w:rPr>
          <w:rFonts w:cs="Arial"/>
          <w:lang w:eastAsia="es-ES"/>
        </w:rPr>
      </w:pPr>
    </w:p>
    <w:p w14:paraId="0A3CC7F9" w14:textId="77777777" w:rsidR="0099540C" w:rsidRPr="00B4205E" w:rsidRDefault="0099540C" w:rsidP="0099540C">
      <w:pPr>
        <w:numPr>
          <w:ilvl w:val="0"/>
          <w:numId w:val="3"/>
        </w:numPr>
        <w:spacing w:after="0" w:line="240" w:lineRule="auto"/>
        <w:jc w:val="both"/>
        <w:rPr>
          <w:rFonts w:cs="Arial"/>
          <w:b/>
          <w:bCs/>
          <w:lang w:eastAsia="es-ES"/>
        </w:rPr>
      </w:pPr>
      <w:r w:rsidRPr="00B4205E">
        <w:rPr>
          <w:rFonts w:cs="Arial"/>
          <w:b/>
          <w:bCs/>
          <w:lang w:eastAsia="es-ES"/>
        </w:rPr>
        <w:t>Cessió del contracte</w:t>
      </w:r>
    </w:p>
    <w:p w14:paraId="58D04BB6" w14:textId="77777777" w:rsidR="0099540C" w:rsidRPr="00AE59EA" w:rsidRDefault="0099540C" w:rsidP="0099540C">
      <w:pPr>
        <w:spacing w:after="0" w:line="240" w:lineRule="auto"/>
        <w:jc w:val="both"/>
        <w:rPr>
          <w:rFonts w:cs="Arial"/>
          <w:lang w:eastAsia="es-ES"/>
        </w:rPr>
      </w:pP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p>
    <w:p w14:paraId="063D922C" w14:textId="77777777" w:rsidR="00506195" w:rsidRPr="00506195" w:rsidRDefault="00506195" w:rsidP="00506195">
      <w:pPr>
        <w:pStyle w:val="Textindependent"/>
        <w:rPr>
          <w:snapToGrid/>
          <w:sz w:val="22"/>
          <w:szCs w:val="22"/>
          <w:lang w:val="ca-ES" w:eastAsia="ca-ES"/>
        </w:rPr>
      </w:pPr>
      <w:r w:rsidRPr="00506195">
        <w:rPr>
          <w:snapToGrid/>
          <w:sz w:val="22"/>
          <w:szCs w:val="22"/>
          <w:lang w:val="ca-ES" w:eastAsia="ca-ES"/>
        </w:rPr>
        <w:t xml:space="preserve">Atesa la naturalesa del contracte i el pes rellevant de la solvència tècnica, l'experiència, l'organització dels mitjans personals adscrits a l'execució o altres característiques pròpies de l'adjudicatari valorades en el procediment de licitació, es considera que les qualitats específiques del contractista constitueixen un element essencial de l'adjudicació. En conseqüència, la substitució del contractista mitjançant una cessió podria alterar substancialment les condicions que van determinar la selecció de l'oferta adjudicatària i afectar els principis d'igualtat de tracte i concurrència. </w:t>
      </w:r>
    </w:p>
    <w:p w14:paraId="031D5550" w14:textId="77777777" w:rsidR="00506195" w:rsidRPr="00506195" w:rsidRDefault="00506195" w:rsidP="00506195">
      <w:pPr>
        <w:pStyle w:val="Textindependent"/>
        <w:rPr>
          <w:snapToGrid/>
          <w:sz w:val="22"/>
          <w:szCs w:val="22"/>
          <w:lang w:val="ca-ES" w:eastAsia="ca-ES"/>
        </w:rPr>
      </w:pPr>
    </w:p>
    <w:p w14:paraId="175EA1CD" w14:textId="77777777" w:rsidR="00506195" w:rsidRPr="00506195" w:rsidRDefault="00506195" w:rsidP="00506195">
      <w:pPr>
        <w:pStyle w:val="Textindependent"/>
        <w:rPr>
          <w:snapToGrid/>
          <w:sz w:val="22"/>
          <w:szCs w:val="22"/>
          <w:lang w:val="ca-ES" w:eastAsia="ca-ES"/>
        </w:rPr>
      </w:pPr>
      <w:r w:rsidRPr="00506195">
        <w:rPr>
          <w:snapToGrid/>
          <w:sz w:val="22"/>
          <w:szCs w:val="22"/>
          <w:lang w:val="ca-ES" w:eastAsia="ca-ES"/>
        </w:rPr>
        <w:t>Per aquest motiu, no s'admet la cessió del contracte durant la seva execució.</w:t>
      </w:r>
    </w:p>
    <w:p w14:paraId="4979A041" w14:textId="77777777" w:rsidR="0099540C" w:rsidRPr="00AE59EA" w:rsidRDefault="0099540C" w:rsidP="0099540C">
      <w:pPr>
        <w:spacing w:after="0" w:line="240" w:lineRule="auto"/>
        <w:jc w:val="both"/>
        <w:rPr>
          <w:rFonts w:cs="Arial"/>
          <w:lang w:eastAsia="es-ES"/>
        </w:rPr>
      </w:pPr>
    </w:p>
    <w:p w14:paraId="5A05B2F5" w14:textId="77777777" w:rsidR="0099540C" w:rsidRPr="00B4205E" w:rsidRDefault="0099540C" w:rsidP="0099540C">
      <w:pPr>
        <w:numPr>
          <w:ilvl w:val="0"/>
          <w:numId w:val="3"/>
        </w:numPr>
        <w:spacing w:after="0" w:line="240" w:lineRule="auto"/>
        <w:jc w:val="both"/>
        <w:rPr>
          <w:rFonts w:cs="Arial"/>
          <w:b/>
          <w:bCs/>
          <w:lang w:eastAsia="es-ES"/>
        </w:rPr>
      </w:pPr>
      <w:r w:rsidRPr="00B4205E">
        <w:rPr>
          <w:rFonts w:cs="Arial"/>
          <w:b/>
          <w:bCs/>
          <w:lang w:eastAsia="es-ES"/>
        </w:rPr>
        <w:t>Subcontractació</w:t>
      </w:r>
    </w:p>
    <w:p w14:paraId="27AF3693" w14:textId="77777777" w:rsidR="0099540C" w:rsidRPr="00AE59EA" w:rsidRDefault="0099540C" w:rsidP="0099540C">
      <w:pPr>
        <w:pStyle w:val="Pargrafdellista"/>
        <w:ind w:left="360"/>
        <w:jc w:val="both"/>
        <w:rPr>
          <w:rFonts w:ascii="Arial" w:hAnsi="Arial" w:cs="Arial"/>
          <w:sz w:val="22"/>
          <w:szCs w:val="22"/>
        </w:rPr>
      </w:pPr>
    </w:p>
    <w:p w14:paraId="4285FB18" w14:textId="77777777" w:rsidR="00506195" w:rsidRPr="00506195" w:rsidRDefault="00506195" w:rsidP="00506195">
      <w:pPr>
        <w:pStyle w:val="Textindependent"/>
        <w:ind w:right="-2"/>
        <w:rPr>
          <w:snapToGrid/>
          <w:sz w:val="22"/>
          <w:szCs w:val="22"/>
          <w:lang w:val="ca-ES" w:eastAsia="ca-ES"/>
        </w:rPr>
      </w:pPr>
      <w:r w:rsidRPr="00506195">
        <w:rPr>
          <w:snapToGrid/>
          <w:sz w:val="22"/>
          <w:szCs w:val="22"/>
          <w:lang w:val="ca-ES" w:eastAsia="ca-ES"/>
        </w:rPr>
        <w:t xml:space="preserve">D’acord amb l’article 215 LCSP el contractista pot concertar amb tercers la realització de qualsevol part del contracte sempre i quan l’aptitud del </w:t>
      </w:r>
      <w:proofErr w:type="spellStart"/>
      <w:r w:rsidRPr="00506195">
        <w:rPr>
          <w:snapToGrid/>
          <w:sz w:val="22"/>
          <w:szCs w:val="22"/>
          <w:lang w:val="ca-ES" w:eastAsia="ca-ES"/>
        </w:rPr>
        <w:t>subcontractista</w:t>
      </w:r>
      <w:proofErr w:type="spellEnd"/>
      <w:r w:rsidRPr="00506195">
        <w:rPr>
          <w:snapToGrid/>
          <w:sz w:val="22"/>
          <w:szCs w:val="22"/>
          <w:lang w:val="ca-ES" w:eastAsia="ca-ES"/>
        </w:rPr>
        <w:t xml:space="preserve">, en referència als elements tècnics i humans de què disposa, compleixi amb les condicions de solvència professional o tècnica exigida en aquest contracte. </w:t>
      </w:r>
    </w:p>
    <w:p w14:paraId="44C8116E" w14:textId="77777777" w:rsidR="00892BA0" w:rsidRPr="00074E4F" w:rsidRDefault="00892BA0" w:rsidP="00892BA0">
      <w:pPr>
        <w:spacing w:after="0" w:line="240" w:lineRule="auto"/>
        <w:jc w:val="both"/>
        <w:rPr>
          <w:rFonts w:cs="Arial"/>
          <w:snapToGrid w:val="0"/>
        </w:rPr>
      </w:pPr>
    </w:p>
    <w:p w14:paraId="4A518BA4" w14:textId="77777777" w:rsidR="00892BA0" w:rsidRDefault="00892BA0" w:rsidP="00892BA0">
      <w:pPr>
        <w:jc w:val="both"/>
      </w:pPr>
      <w:r w:rsidRPr="0019314C">
        <w:lastRenderedPageBreak/>
        <w:t xml:space="preserve">Les condicions de subcontractació per a les possibles prestacions parcials es recullen en </w:t>
      </w:r>
      <w:r w:rsidRPr="00E07568">
        <w:rPr>
          <w:b/>
        </w:rPr>
        <w:t>l’annex 5</w:t>
      </w:r>
      <w:r w:rsidRPr="0019314C">
        <w:t xml:space="preserve">.  </w:t>
      </w:r>
    </w:p>
    <w:p w14:paraId="3566F4E3" w14:textId="77777777" w:rsidR="00892BA0" w:rsidRPr="002316DE" w:rsidRDefault="00892BA0" w:rsidP="00892BA0">
      <w:pPr>
        <w:spacing w:after="0" w:line="240" w:lineRule="auto"/>
        <w:contextualSpacing/>
        <w:jc w:val="both"/>
      </w:pPr>
      <w:r w:rsidRPr="0019314C">
        <w:t>És obligatori indicar en l’oferta la part del contracte q</w:t>
      </w:r>
      <w:r>
        <w:t xml:space="preserve">ue tingui previst subcontractar, assenyalant el seu import i el nom o el perfil empresarial, d’acord amb la definició de les condicions de solvència professional o tècnica dels </w:t>
      </w:r>
      <w:proofErr w:type="spellStart"/>
      <w:r>
        <w:t>subcontractistes</w:t>
      </w:r>
      <w:proofErr w:type="spellEnd"/>
      <w:r>
        <w:t xml:space="preserve"> als quals es vagi a encomanar la seva realització.</w:t>
      </w:r>
    </w:p>
    <w:p w14:paraId="1A713B13" w14:textId="77777777" w:rsidR="006C6C1D" w:rsidRPr="007D1A68" w:rsidRDefault="006C6C1D" w:rsidP="006C6C1D">
      <w:pPr>
        <w:spacing w:after="0" w:line="240" w:lineRule="auto"/>
        <w:jc w:val="both"/>
        <w:rPr>
          <w:rFonts w:cs="Arial"/>
        </w:rPr>
      </w:pPr>
    </w:p>
    <w:p w14:paraId="04F3FD08" w14:textId="77777777" w:rsidR="006C6C1D" w:rsidRPr="005756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Revisió de preus</w:t>
      </w:r>
    </w:p>
    <w:p w14:paraId="1F3EC711" w14:textId="77777777" w:rsidR="006C6C1D" w:rsidRDefault="006C6C1D" w:rsidP="006C6C1D">
      <w:pPr>
        <w:pStyle w:val="Textindependent"/>
        <w:ind w:left="360"/>
        <w:rPr>
          <w:rFonts w:cs="Arial"/>
          <w:sz w:val="22"/>
          <w:szCs w:val="22"/>
          <w:lang w:val="ca-ES"/>
        </w:rPr>
      </w:pPr>
    </w:p>
    <w:p w14:paraId="5DFBE536" w14:textId="77777777" w:rsidR="00892BA0" w:rsidRPr="00F12EAA" w:rsidRDefault="00892BA0" w:rsidP="00892BA0">
      <w:pPr>
        <w:spacing w:after="0" w:line="240" w:lineRule="auto"/>
        <w:jc w:val="both"/>
        <w:rPr>
          <w:rFonts w:cs="Arial"/>
          <w:snapToGrid w:val="0"/>
          <w:lang w:eastAsia="es-ES"/>
        </w:rPr>
      </w:pPr>
      <w:r w:rsidRPr="00F12EAA">
        <w:rPr>
          <w:rFonts w:cs="Arial"/>
          <w:snapToGrid w:val="0"/>
          <w:lang w:eastAsia="es-ES"/>
        </w:rPr>
        <w:t>No</w:t>
      </w:r>
      <w:r>
        <w:rPr>
          <w:rFonts w:cs="Arial"/>
          <w:snapToGrid w:val="0"/>
          <w:lang w:eastAsia="es-ES"/>
        </w:rPr>
        <w:t xml:space="preserve"> es preveu</w:t>
      </w:r>
    </w:p>
    <w:p w14:paraId="23954167" w14:textId="77777777" w:rsidR="00892BA0" w:rsidRPr="00F61656" w:rsidRDefault="00892BA0" w:rsidP="00892BA0">
      <w:pPr>
        <w:spacing w:after="0" w:line="240" w:lineRule="auto"/>
        <w:jc w:val="both"/>
        <w:rPr>
          <w:rFonts w:cs="Arial"/>
          <w:b/>
          <w:snapToGrid w:val="0"/>
          <w:lang w:eastAsia="es-ES"/>
        </w:rPr>
      </w:pPr>
    </w:p>
    <w:p w14:paraId="2FFADEC4" w14:textId="77777777" w:rsidR="00892BA0" w:rsidRPr="00F61656" w:rsidRDefault="00892BA0" w:rsidP="00892BA0">
      <w:pPr>
        <w:numPr>
          <w:ilvl w:val="0"/>
          <w:numId w:val="3"/>
        </w:numPr>
        <w:tabs>
          <w:tab w:val="clear" w:pos="360"/>
          <w:tab w:val="num" w:pos="143"/>
        </w:tabs>
        <w:spacing w:after="0" w:line="240" w:lineRule="auto"/>
        <w:jc w:val="both"/>
        <w:rPr>
          <w:rFonts w:cs="Arial"/>
          <w:b/>
          <w:snapToGrid w:val="0"/>
          <w:lang w:eastAsia="es-ES"/>
        </w:rPr>
      </w:pPr>
      <w:r w:rsidRPr="00F61656">
        <w:rPr>
          <w:rFonts w:cs="Arial"/>
          <w:b/>
          <w:snapToGrid w:val="0"/>
          <w:lang w:eastAsia="es-ES"/>
        </w:rPr>
        <w:t xml:space="preserve">Termini de garantia </w:t>
      </w:r>
    </w:p>
    <w:p w14:paraId="4640D095" w14:textId="77777777" w:rsidR="00892BA0" w:rsidRDefault="00892BA0" w:rsidP="00892BA0">
      <w:pPr>
        <w:spacing w:after="0" w:line="240" w:lineRule="auto"/>
        <w:jc w:val="both"/>
        <w:rPr>
          <w:rFonts w:cs="Arial"/>
          <w:lang w:eastAsia="es-ES"/>
        </w:rPr>
      </w:pPr>
    </w:p>
    <w:p w14:paraId="3F8EB3A1" w14:textId="208B636A" w:rsidR="00892BA0" w:rsidRPr="00AD6D3A" w:rsidRDefault="00506195" w:rsidP="00892BA0">
      <w:pPr>
        <w:spacing w:after="0" w:line="240" w:lineRule="auto"/>
        <w:jc w:val="both"/>
        <w:rPr>
          <w:rFonts w:cs="Arial"/>
          <w:lang w:eastAsia="es-ES"/>
        </w:rPr>
      </w:pPr>
      <w:r>
        <w:rPr>
          <w:rFonts w:cs="Arial"/>
          <w:lang w:eastAsia="es-ES"/>
        </w:rPr>
        <w:t>Es preveu una garantia tècnica de 6 mesos a comptar des de la recepció dels treballs objecte del contracte.</w:t>
      </w:r>
    </w:p>
    <w:p w14:paraId="46CD5CD2" w14:textId="77777777" w:rsidR="00B4205E" w:rsidRPr="00F61656" w:rsidRDefault="00B4205E" w:rsidP="0099540C">
      <w:pPr>
        <w:spacing w:after="0" w:line="240" w:lineRule="auto"/>
        <w:jc w:val="both"/>
        <w:rPr>
          <w:rFonts w:cs="Arial"/>
          <w:b/>
          <w:snapToGrid w:val="0"/>
          <w:lang w:eastAsia="es-ES"/>
        </w:rPr>
      </w:pPr>
    </w:p>
    <w:p w14:paraId="69CC3045" w14:textId="77777777" w:rsidR="0099540C" w:rsidRPr="0094302F" w:rsidRDefault="0099540C" w:rsidP="0099540C">
      <w:pPr>
        <w:numPr>
          <w:ilvl w:val="0"/>
          <w:numId w:val="3"/>
        </w:numPr>
        <w:tabs>
          <w:tab w:val="clear" w:pos="360"/>
          <w:tab w:val="num" w:pos="143"/>
        </w:tabs>
        <w:spacing w:after="0" w:line="240" w:lineRule="auto"/>
        <w:jc w:val="both"/>
        <w:rPr>
          <w:rFonts w:cs="Arial"/>
          <w:b/>
          <w:snapToGrid w:val="0"/>
          <w:lang w:eastAsia="es-ES"/>
        </w:rPr>
      </w:pPr>
      <w:r w:rsidRPr="0094302F">
        <w:rPr>
          <w:rFonts w:cs="Arial"/>
          <w:b/>
          <w:snapToGrid w:val="0"/>
          <w:lang w:eastAsia="es-ES"/>
        </w:rPr>
        <w:t>Responsable del contracte</w:t>
      </w:r>
    </w:p>
    <w:p w14:paraId="5964BB5B" w14:textId="77777777" w:rsidR="0099540C" w:rsidRPr="0094302F" w:rsidRDefault="0099540C" w:rsidP="0099540C">
      <w:pPr>
        <w:spacing w:after="0" w:line="240" w:lineRule="auto"/>
        <w:ind w:left="360"/>
        <w:jc w:val="both"/>
        <w:rPr>
          <w:rFonts w:cs="Arial"/>
          <w:snapToGrid w:val="0"/>
          <w:lang w:eastAsia="es-ES"/>
        </w:rPr>
      </w:pPr>
    </w:p>
    <w:p w14:paraId="0874684E" w14:textId="0DFD241A" w:rsidR="0099540C" w:rsidRDefault="0099540C" w:rsidP="0099540C">
      <w:pPr>
        <w:pStyle w:val="Textindependent"/>
        <w:ind w:right="102"/>
        <w:rPr>
          <w:sz w:val="22"/>
          <w:szCs w:val="22"/>
        </w:rPr>
      </w:pPr>
      <w:r w:rsidRPr="0094302F">
        <w:rPr>
          <w:sz w:val="22"/>
          <w:szCs w:val="22"/>
        </w:rPr>
        <w:t xml:space="preserve">La </w:t>
      </w:r>
      <w:proofErr w:type="spellStart"/>
      <w:r w:rsidRPr="0094302F">
        <w:rPr>
          <w:sz w:val="22"/>
          <w:szCs w:val="22"/>
        </w:rPr>
        <w:t>direcció</w:t>
      </w:r>
      <w:proofErr w:type="spellEnd"/>
      <w:r w:rsidRPr="0094302F">
        <w:rPr>
          <w:sz w:val="22"/>
          <w:szCs w:val="22"/>
        </w:rPr>
        <w:t xml:space="preserve">, </w:t>
      </w:r>
      <w:proofErr w:type="spellStart"/>
      <w:r w:rsidRPr="0094302F">
        <w:rPr>
          <w:sz w:val="22"/>
          <w:szCs w:val="22"/>
        </w:rPr>
        <w:t>coordinació</w:t>
      </w:r>
      <w:proofErr w:type="spellEnd"/>
      <w:r w:rsidRPr="0094302F">
        <w:rPr>
          <w:sz w:val="22"/>
          <w:szCs w:val="22"/>
        </w:rPr>
        <w:t xml:space="preserve"> i </w:t>
      </w:r>
      <w:proofErr w:type="spellStart"/>
      <w:r w:rsidRPr="0094302F">
        <w:rPr>
          <w:sz w:val="22"/>
          <w:szCs w:val="22"/>
        </w:rPr>
        <w:t>supervisió</w:t>
      </w:r>
      <w:proofErr w:type="spellEnd"/>
      <w:r w:rsidRPr="0094302F">
        <w:rPr>
          <w:sz w:val="22"/>
          <w:szCs w:val="22"/>
        </w:rPr>
        <w:t xml:space="preserve"> del contracte es duran a </w:t>
      </w:r>
      <w:proofErr w:type="spellStart"/>
      <w:r w:rsidRPr="0094302F">
        <w:rPr>
          <w:sz w:val="22"/>
          <w:szCs w:val="22"/>
        </w:rPr>
        <w:t>terme</w:t>
      </w:r>
      <w:proofErr w:type="spellEnd"/>
      <w:r w:rsidRPr="0094302F">
        <w:rPr>
          <w:sz w:val="22"/>
          <w:szCs w:val="22"/>
        </w:rPr>
        <w:t xml:space="preserve"> per la </w:t>
      </w:r>
      <w:proofErr w:type="spellStart"/>
      <w:r w:rsidR="00506195">
        <w:rPr>
          <w:sz w:val="22"/>
          <w:szCs w:val="22"/>
        </w:rPr>
        <w:t>Intervenció</w:t>
      </w:r>
      <w:proofErr w:type="spellEnd"/>
      <w:r w:rsidR="00506195">
        <w:rPr>
          <w:sz w:val="22"/>
          <w:szCs w:val="22"/>
        </w:rPr>
        <w:t xml:space="preserve"> Adjunta per al control de les </w:t>
      </w:r>
      <w:proofErr w:type="spellStart"/>
      <w:r w:rsidR="00506195">
        <w:rPr>
          <w:sz w:val="22"/>
          <w:szCs w:val="22"/>
        </w:rPr>
        <w:t>entitats</w:t>
      </w:r>
      <w:proofErr w:type="spellEnd"/>
      <w:r w:rsidR="00506195">
        <w:rPr>
          <w:sz w:val="22"/>
          <w:szCs w:val="22"/>
        </w:rPr>
        <w:t xml:space="preserve"> </w:t>
      </w:r>
      <w:proofErr w:type="spellStart"/>
      <w:r w:rsidR="00506195">
        <w:rPr>
          <w:sz w:val="22"/>
          <w:szCs w:val="22"/>
        </w:rPr>
        <w:t>sanitàries</w:t>
      </w:r>
      <w:proofErr w:type="spellEnd"/>
      <w:r w:rsidRPr="0048736E">
        <w:rPr>
          <w:sz w:val="22"/>
          <w:szCs w:val="22"/>
        </w:rPr>
        <w:t>.</w:t>
      </w:r>
    </w:p>
    <w:p w14:paraId="74D22E6E" w14:textId="77777777" w:rsidR="0099540C" w:rsidRPr="0048736E" w:rsidRDefault="0099540C" w:rsidP="0099540C">
      <w:pPr>
        <w:pStyle w:val="Textindependent"/>
        <w:ind w:right="102"/>
        <w:rPr>
          <w:sz w:val="22"/>
          <w:szCs w:val="22"/>
        </w:rPr>
      </w:pPr>
    </w:p>
    <w:p w14:paraId="3E4C37B5" w14:textId="47E7FDD3" w:rsidR="0099540C" w:rsidRPr="00506195" w:rsidRDefault="0099540C" w:rsidP="0099540C">
      <w:pPr>
        <w:pStyle w:val="Textindependent"/>
        <w:widowControl w:val="0"/>
        <w:tabs>
          <w:tab w:val="left" w:pos="426"/>
          <w:tab w:val="left" w:pos="709"/>
          <w:tab w:val="left" w:pos="993"/>
        </w:tabs>
        <w:rPr>
          <w:sz w:val="22"/>
          <w:szCs w:val="22"/>
        </w:rPr>
      </w:pPr>
      <w:r w:rsidRPr="00506195">
        <w:rPr>
          <w:sz w:val="22"/>
          <w:szCs w:val="22"/>
        </w:rPr>
        <w:t xml:space="preserve">La persona responsable del contracte </w:t>
      </w:r>
      <w:proofErr w:type="spellStart"/>
      <w:r w:rsidRPr="00506195">
        <w:rPr>
          <w:sz w:val="22"/>
          <w:szCs w:val="22"/>
        </w:rPr>
        <w:t>és</w:t>
      </w:r>
      <w:proofErr w:type="spellEnd"/>
      <w:r w:rsidRPr="00506195">
        <w:rPr>
          <w:sz w:val="22"/>
          <w:szCs w:val="22"/>
        </w:rPr>
        <w:t xml:space="preserve"> </w:t>
      </w:r>
      <w:r w:rsidR="00506195" w:rsidRPr="00506195">
        <w:rPr>
          <w:sz w:val="22"/>
          <w:szCs w:val="22"/>
        </w:rPr>
        <w:t xml:space="preserve">l’/la interventor/a </w:t>
      </w:r>
      <w:proofErr w:type="spellStart"/>
      <w:r w:rsidR="00506195" w:rsidRPr="00506195">
        <w:rPr>
          <w:sz w:val="22"/>
          <w:szCs w:val="22"/>
        </w:rPr>
        <w:t>adjunt</w:t>
      </w:r>
      <w:proofErr w:type="spellEnd"/>
      <w:r w:rsidR="00506195" w:rsidRPr="00506195">
        <w:rPr>
          <w:sz w:val="22"/>
          <w:szCs w:val="22"/>
        </w:rPr>
        <w:t xml:space="preserve">/a per al control de les </w:t>
      </w:r>
      <w:proofErr w:type="spellStart"/>
      <w:r w:rsidR="00506195" w:rsidRPr="00506195">
        <w:rPr>
          <w:sz w:val="22"/>
          <w:szCs w:val="22"/>
        </w:rPr>
        <w:t>entitats</w:t>
      </w:r>
      <w:proofErr w:type="spellEnd"/>
      <w:r w:rsidR="00506195" w:rsidRPr="00506195">
        <w:rPr>
          <w:sz w:val="22"/>
          <w:szCs w:val="22"/>
        </w:rPr>
        <w:t xml:space="preserve"> </w:t>
      </w:r>
      <w:proofErr w:type="spellStart"/>
      <w:r w:rsidR="00506195" w:rsidRPr="00506195">
        <w:rPr>
          <w:sz w:val="22"/>
          <w:szCs w:val="22"/>
        </w:rPr>
        <w:t>sanitàries</w:t>
      </w:r>
      <w:proofErr w:type="spellEnd"/>
      <w:r w:rsidR="00E30B3E" w:rsidRPr="00506195">
        <w:rPr>
          <w:sz w:val="22"/>
          <w:szCs w:val="22"/>
        </w:rPr>
        <w:t>,</w:t>
      </w:r>
      <w:r w:rsidRPr="00506195">
        <w:rPr>
          <w:sz w:val="22"/>
          <w:szCs w:val="22"/>
        </w:rPr>
        <w:t xml:space="preserve"> el/la </w:t>
      </w:r>
      <w:proofErr w:type="spellStart"/>
      <w:r w:rsidRPr="00506195">
        <w:rPr>
          <w:sz w:val="22"/>
          <w:szCs w:val="22"/>
        </w:rPr>
        <w:t>qual</w:t>
      </w:r>
      <w:proofErr w:type="spellEnd"/>
      <w:r w:rsidRPr="00506195">
        <w:rPr>
          <w:sz w:val="22"/>
          <w:szCs w:val="22"/>
        </w:rPr>
        <w:t xml:space="preserve"> </w:t>
      </w:r>
      <w:proofErr w:type="spellStart"/>
      <w:r w:rsidRPr="00506195">
        <w:rPr>
          <w:sz w:val="22"/>
          <w:szCs w:val="22"/>
        </w:rPr>
        <w:t>portarà</w:t>
      </w:r>
      <w:proofErr w:type="spellEnd"/>
      <w:r w:rsidRPr="00506195">
        <w:rPr>
          <w:sz w:val="22"/>
          <w:szCs w:val="22"/>
        </w:rPr>
        <w:t xml:space="preserve"> a </w:t>
      </w:r>
      <w:proofErr w:type="spellStart"/>
      <w:r w:rsidRPr="00506195">
        <w:rPr>
          <w:sz w:val="22"/>
          <w:szCs w:val="22"/>
        </w:rPr>
        <w:t>terme</w:t>
      </w:r>
      <w:proofErr w:type="spellEnd"/>
      <w:r w:rsidRPr="00506195">
        <w:rPr>
          <w:sz w:val="22"/>
          <w:szCs w:val="22"/>
        </w:rPr>
        <w:t xml:space="preserve"> les </w:t>
      </w:r>
      <w:proofErr w:type="spellStart"/>
      <w:r w:rsidRPr="00506195">
        <w:rPr>
          <w:sz w:val="22"/>
          <w:szCs w:val="22"/>
        </w:rPr>
        <w:t>funcions</w:t>
      </w:r>
      <w:proofErr w:type="spellEnd"/>
      <w:r w:rsidRPr="00506195">
        <w:rPr>
          <w:sz w:val="22"/>
          <w:szCs w:val="22"/>
        </w:rPr>
        <w:t xml:space="preserve"> </w:t>
      </w:r>
      <w:proofErr w:type="spellStart"/>
      <w:r w:rsidRPr="00506195">
        <w:rPr>
          <w:sz w:val="22"/>
          <w:szCs w:val="22"/>
        </w:rPr>
        <w:t>següents</w:t>
      </w:r>
      <w:proofErr w:type="spellEnd"/>
      <w:r w:rsidRPr="00506195">
        <w:rPr>
          <w:sz w:val="22"/>
          <w:szCs w:val="22"/>
        </w:rPr>
        <w:t xml:space="preserve">:  </w:t>
      </w:r>
    </w:p>
    <w:p w14:paraId="586EC1D9" w14:textId="77777777" w:rsidR="006C6C1D" w:rsidRPr="00506195" w:rsidRDefault="006C6C1D" w:rsidP="006C6C1D">
      <w:pPr>
        <w:pStyle w:val="Textindependent"/>
        <w:widowControl w:val="0"/>
        <w:tabs>
          <w:tab w:val="left" w:pos="426"/>
          <w:tab w:val="left" w:pos="709"/>
        </w:tabs>
        <w:ind w:left="360"/>
        <w:rPr>
          <w:sz w:val="22"/>
          <w:szCs w:val="22"/>
        </w:rPr>
      </w:pPr>
    </w:p>
    <w:p w14:paraId="2C0F8E2E"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6BCE4736"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638ECDE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r w:rsidRPr="003F4A89">
        <w:rPr>
          <w:rFonts w:ascii="Arial" w:hAnsi="Arial" w:cs="Arial"/>
          <w:sz w:val="22"/>
          <w:szCs w:val="22"/>
        </w:rPr>
        <w:t xml:space="preserve"> </w:t>
      </w:r>
    </w:p>
    <w:p w14:paraId="787E680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Coordinar els diferents agents implicats en el contracte.</w:t>
      </w:r>
    </w:p>
    <w:p w14:paraId="246A4643"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Adoptar les decisions i dictar les instruccions necessàries per a la correcta realització de la prestació pactada.</w:t>
      </w:r>
    </w:p>
    <w:p w14:paraId="1C165148"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 xml:space="preserve">Informar del nivell de satisfacció de l’execució del contracte. A banda de totes aquelles altres informacions i informes que el responsable del contracte consideri procedents, aquest emetrà un informe d’avaluació final de la contractació que farà referència als diferents aspectes de l’execució del contracte. Concretament consignarà en aquest informe el nivell de compliment efectiu de les clàusules lingüístiques. </w:t>
      </w:r>
    </w:p>
    <w:p w14:paraId="1F3901F0" w14:textId="77777777" w:rsidR="006C6C1D" w:rsidRPr="003F4A89" w:rsidRDefault="006C6C1D" w:rsidP="006C6C1D">
      <w:pPr>
        <w:spacing w:after="0" w:line="240" w:lineRule="auto"/>
        <w:ind w:left="360"/>
        <w:jc w:val="both"/>
        <w:rPr>
          <w:rFonts w:cs="Arial"/>
          <w:b/>
          <w:snapToGrid w:val="0"/>
          <w:lang w:eastAsia="es-ES"/>
        </w:rPr>
      </w:pPr>
    </w:p>
    <w:p w14:paraId="690C124D"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Import màxim de les despeses de publicitat que han d’abonar l’empresa o les empreses adjudicatàries</w:t>
      </w:r>
    </w:p>
    <w:p w14:paraId="0F270412" w14:textId="77777777" w:rsidR="006C6C1D" w:rsidRPr="003F4A89" w:rsidRDefault="006C6C1D" w:rsidP="006C6C1D">
      <w:pPr>
        <w:spacing w:after="0" w:line="240" w:lineRule="auto"/>
        <w:jc w:val="both"/>
        <w:rPr>
          <w:rFonts w:cs="Arial"/>
          <w:b/>
          <w:snapToGrid w:val="0"/>
          <w:lang w:eastAsia="es-ES"/>
        </w:rPr>
      </w:pPr>
    </w:p>
    <w:p w14:paraId="4A4538D4" w14:textId="2363E0CD" w:rsidR="00093C29" w:rsidRPr="003F4A89" w:rsidRDefault="006C6C1D" w:rsidP="00E30B3E">
      <w:pPr>
        <w:pStyle w:val="Textindependent2"/>
        <w:jc w:val="both"/>
        <w:rPr>
          <w:rFonts w:ascii="Arial" w:hAnsi="Arial" w:cs="Arial"/>
          <w:snapToGrid w:val="0"/>
          <w:sz w:val="22"/>
          <w:szCs w:val="22"/>
        </w:rPr>
      </w:pPr>
      <w:r w:rsidRPr="003F4A89">
        <w:rPr>
          <w:rFonts w:ascii="Arial" w:hAnsi="Arial" w:cs="Arial"/>
          <w:snapToGrid w:val="0"/>
          <w:sz w:val="22"/>
          <w:szCs w:val="22"/>
        </w:rPr>
        <w:t xml:space="preserve">En aquest expedient no es preveu cap despesa en concepte de </w:t>
      </w:r>
      <w:proofErr w:type="spellStart"/>
      <w:r w:rsidRPr="003F4A89">
        <w:rPr>
          <w:rFonts w:ascii="Arial" w:hAnsi="Arial" w:cs="Arial"/>
          <w:snapToGrid w:val="0"/>
          <w:sz w:val="22"/>
          <w:szCs w:val="22"/>
        </w:rPr>
        <w:t>publicita</w:t>
      </w:r>
      <w:proofErr w:type="spellEnd"/>
    </w:p>
    <w:p w14:paraId="66D8AEB6"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t>Programa de treball</w:t>
      </w:r>
    </w:p>
    <w:p w14:paraId="21B36CE3" w14:textId="77777777" w:rsidR="006C6C1D" w:rsidRPr="003F4A89" w:rsidRDefault="006C6C1D" w:rsidP="006C6C1D">
      <w:pPr>
        <w:pStyle w:val="Pargrafdellista"/>
        <w:contextualSpacing w:val="0"/>
        <w:jc w:val="both"/>
        <w:rPr>
          <w:rFonts w:ascii="Arial" w:hAnsi="Arial" w:cs="Arial"/>
          <w:snapToGrid w:val="0"/>
          <w:sz w:val="22"/>
          <w:szCs w:val="22"/>
        </w:rPr>
      </w:pPr>
    </w:p>
    <w:p w14:paraId="7B650219" w14:textId="77777777" w:rsidR="006C6C1D" w:rsidRPr="003F4A89" w:rsidRDefault="006C6C1D" w:rsidP="00E30B3E">
      <w:pPr>
        <w:spacing w:after="0" w:line="240" w:lineRule="auto"/>
        <w:jc w:val="both"/>
        <w:rPr>
          <w:rFonts w:cs="Arial"/>
          <w:snapToGrid w:val="0"/>
          <w:lang w:eastAsia="es-ES"/>
        </w:rPr>
      </w:pPr>
      <w:r w:rsidRPr="003F4A89">
        <w:rPr>
          <w:rFonts w:cs="Arial"/>
          <w:snapToGrid w:val="0"/>
          <w:lang w:eastAsia="es-ES"/>
        </w:rPr>
        <w:t>No</w:t>
      </w:r>
    </w:p>
    <w:p w14:paraId="6F1A4C6A" w14:textId="77777777" w:rsidR="00B47559" w:rsidRPr="003F4A89" w:rsidRDefault="00B47559" w:rsidP="006C6C1D">
      <w:pPr>
        <w:spacing w:after="0" w:line="240" w:lineRule="auto"/>
        <w:jc w:val="both"/>
        <w:rPr>
          <w:rFonts w:cs="Arial"/>
          <w:b/>
          <w:lang w:eastAsia="es-ES"/>
        </w:rPr>
      </w:pPr>
    </w:p>
    <w:p w14:paraId="5FFC2F81"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lastRenderedPageBreak/>
        <w:t>Abonaments al contractista /  Forma de pagament</w:t>
      </w:r>
    </w:p>
    <w:p w14:paraId="68B75D93" w14:textId="77777777" w:rsidR="006C6C1D" w:rsidRPr="003F4A89" w:rsidRDefault="006C6C1D" w:rsidP="006C6C1D">
      <w:pPr>
        <w:spacing w:after="0" w:line="240" w:lineRule="auto"/>
        <w:jc w:val="both"/>
        <w:rPr>
          <w:rFonts w:cs="Arial"/>
          <w:lang w:eastAsia="es-ES"/>
        </w:rPr>
      </w:pPr>
    </w:p>
    <w:p w14:paraId="0DAD8A8D" w14:textId="77777777" w:rsidR="0073446B" w:rsidRPr="0073446B" w:rsidRDefault="0073446B" w:rsidP="0073446B">
      <w:pPr>
        <w:pStyle w:val="Default"/>
        <w:numPr>
          <w:ilvl w:val="0"/>
          <w:numId w:val="55"/>
        </w:numPr>
        <w:jc w:val="both"/>
        <w:rPr>
          <w:b/>
          <w:bCs/>
          <w:color w:val="auto"/>
          <w:sz w:val="22"/>
          <w:szCs w:val="22"/>
          <w:u w:val="single"/>
        </w:rPr>
      </w:pPr>
      <w:r w:rsidRPr="0073446B">
        <w:rPr>
          <w:color w:val="auto"/>
          <w:sz w:val="22"/>
          <w:szCs w:val="22"/>
        </w:rPr>
        <w:t xml:space="preserve">L’Administració abonarà el preu del contracte d’acord amb el que estableix l’article 210 de la LCSP. </w:t>
      </w:r>
    </w:p>
    <w:p w14:paraId="55A90888" w14:textId="77777777" w:rsidR="0073446B" w:rsidRPr="0073446B" w:rsidRDefault="0073446B" w:rsidP="0073446B">
      <w:pPr>
        <w:pStyle w:val="Default"/>
        <w:jc w:val="both"/>
        <w:rPr>
          <w:color w:val="auto"/>
          <w:sz w:val="22"/>
          <w:szCs w:val="22"/>
        </w:rPr>
      </w:pPr>
    </w:p>
    <w:p w14:paraId="50B923EB" w14:textId="77777777" w:rsidR="0073446B" w:rsidRPr="0073446B" w:rsidRDefault="0073446B" w:rsidP="0073446B">
      <w:pPr>
        <w:pStyle w:val="Default"/>
        <w:jc w:val="both"/>
        <w:rPr>
          <w:color w:val="auto"/>
          <w:sz w:val="22"/>
          <w:szCs w:val="22"/>
        </w:rPr>
      </w:pPr>
      <w:r w:rsidRPr="0073446B">
        <w:rPr>
          <w:color w:val="auto"/>
          <w:sz w:val="22"/>
          <w:szCs w:val="22"/>
        </w:rPr>
        <w:t xml:space="preserve">És d’aplicació l’Ordre ECO/306/2015, de 23 setembre, per la qual es regula el procediment de tramitació i anotació de les factures en el Registre comptable de factures en l’àmbit de l’Administració de la Generalitat de Catalunya i el sector públic que en depèn. </w:t>
      </w:r>
    </w:p>
    <w:p w14:paraId="69A3D864" w14:textId="77777777" w:rsidR="0073446B" w:rsidRPr="0073446B" w:rsidRDefault="0073446B" w:rsidP="0073446B">
      <w:pPr>
        <w:pStyle w:val="Default"/>
        <w:jc w:val="both"/>
        <w:rPr>
          <w:color w:val="auto"/>
          <w:sz w:val="22"/>
          <w:szCs w:val="22"/>
        </w:rPr>
      </w:pPr>
    </w:p>
    <w:p w14:paraId="4DB1755B" w14:textId="77777777" w:rsidR="0073446B" w:rsidRPr="0073446B" w:rsidRDefault="0073446B" w:rsidP="0073446B">
      <w:pPr>
        <w:pStyle w:val="Default"/>
        <w:jc w:val="both"/>
        <w:rPr>
          <w:color w:val="auto"/>
          <w:sz w:val="22"/>
          <w:szCs w:val="22"/>
        </w:rPr>
      </w:pPr>
      <w:r w:rsidRPr="0073446B">
        <w:rPr>
          <w:color w:val="auto"/>
          <w:sz w:val="22"/>
          <w:szCs w:val="22"/>
        </w:rPr>
        <w:t xml:space="preserve">Per aquest contracte es preveuen tres factures: </w:t>
      </w:r>
    </w:p>
    <w:p w14:paraId="2BEFF5A8" w14:textId="77777777" w:rsidR="0073446B" w:rsidRPr="0073446B" w:rsidRDefault="0073446B" w:rsidP="0073446B">
      <w:pPr>
        <w:pStyle w:val="Default"/>
        <w:jc w:val="both"/>
        <w:rPr>
          <w:color w:val="auto"/>
          <w:sz w:val="22"/>
          <w:szCs w:val="22"/>
        </w:rPr>
      </w:pPr>
    </w:p>
    <w:p w14:paraId="2FB00074" w14:textId="77777777" w:rsidR="0073446B" w:rsidRPr="0073446B" w:rsidRDefault="0073446B" w:rsidP="0073446B">
      <w:pPr>
        <w:pStyle w:val="Default"/>
        <w:numPr>
          <w:ilvl w:val="0"/>
          <w:numId w:val="40"/>
        </w:numPr>
        <w:jc w:val="both"/>
        <w:rPr>
          <w:color w:val="auto"/>
          <w:sz w:val="22"/>
          <w:szCs w:val="22"/>
        </w:rPr>
      </w:pPr>
      <w:r w:rsidRPr="0073446B">
        <w:rPr>
          <w:color w:val="auto"/>
          <w:sz w:val="22"/>
          <w:szCs w:val="22"/>
        </w:rPr>
        <w:t xml:space="preserve">Una primera factura del 40% de l’import adjudicat a l’aprovació, per part de l’Interventor actuant, de l’ informe d’auditoria de comptes anuals de l’ICS signat per l’adjudicatari. </w:t>
      </w:r>
    </w:p>
    <w:p w14:paraId="0E0E347D" w14:textId="77777777" w:rsidR="0073446B" w:rsidRPr="0073446B" w:rsidRDefault="0073446B" w:rsidP="0073446B">
      <w:pPr>
        <w:pStyle w:val="Default"/>
        <w:ind w:left="720"/>
        <w:jc w:val="both"/>
        <w:rPr>
          <w:color w:val="auto"/>
          <w:sz w:val="22"/>
          <w:szCs w:val="22"/>
        </w:rPr>
      </w:pPr>
    </w:p>
    <w:p w14:paraId="52006ACA" w14:textId="77777777" w:rsidR="0073446B" w:rsidRPr="0073446B" w:rsidRDefault="0073446B" w:rsidP="0073446B">
      <w:pPr>
        <w:pStyle w:val="Default"/>
        <w:numPr>
          <w:ilvl w:val="0"/>
          <w:numId w:val="40"/>
        </w:numPr>
        <w:jc w:val="both"/>
        <w:rPr>
          <w:color w:val="auto"/>
          <w:sz w:val="22"/>
          <w:szCs w:val="22"/>
        </w:rPr>
      </w:pPr>
      <w:r w:rsidRPr="0073446B">
        <w:rPr>
          <w:color w:val="auto"/>
          <w:sz w:val="22"/>
          <w:szCs w:val="22"/>
        </w:rPr>
        <w:t xml:space="preserve">Una segona factura del 20% de l’import adjudicat a l’aprovació, per part de l’Interventor actuant, de l’informe IRCIA signat per l’adjudicatari. </w:t>
      </w:r>
    </w:p>
    <w:p w14:paraId="750D96E1" w14:textId="77777777" w:rsidR="0073446B" w:rsidRPr="0073446B" w:rsidRDefault="0073446B" w:rsidP="0073446B">
      <w:pPr>
        <w:pStyle w:val="Default"/>
        <w:ind w:left="720"/>
        <w:jc w:val="both"/>
        <w:rPr>
          <w:color w:val="auto"/>
          <w:sz w:val="22"/>
          <w:szCs w:val="22"/>
        </w:rPr>
      </w:pPr>
    </w:p>
    <w:p w14:paraId="25622B3A" w14:textId="77777777" w:rsidR="0073446B" w:rsidRPr="0073446B" w:rsidRDefault="0073446B" w:rsidP="0073446B">
      <w:pPr>
        <w:pStyle w:val="Default"/>
        <w:numPr>
          <w:ilvl w:val="0"/>
          <w:numId w:val="40"/>
        </w:numPr>
        <w:jc w:val="both"/>
        <w:rPr>
          <w:color w:val="auto"/>
          <w:sz w:val="22"/>
          <w:szCs w:val="22"/>
        </w:rPr>
      </w:pPr>
      <w:r w:rsidRPr="0073446B">
        <w:rPr>
          <w:color w:val="auto"/>
          <w:sz w:val="22"/>
          <w:szCs w:val="22"/>
        </w:rPr>
        <w:t xml:space="preserve">El restant 40% de l’import adjudicat a la presentació dels informes d’auditoria informàtica i informes de millores de procediments de l’ICS, informes que seran definitius i signats per l’adjudicatari. </w:t>
      </w:r>
    </w:p>
    <w:p w14:paraId="422122B7" w14:textId="77777777" w:rsidR="0073446B" w:rsidRPr="0073446B" w:rsidRDefault="0073446B" w:rsidP="0073446B">
      <w:pPr>
        <w:pStyle w:val="Default"/>
        <w:ind w:left="720"/>
        <w:jc w:val="both"/>
        <w:rPr>
          <w:color w:val="auto"/>
          <w:sz w:val="22"/>
          <w:szCs w:val="22"/>
        </w:rPr>
      </w:pPr>
    </w:p>
    <w:p w14:paraId="0C3DADBC" w14:textId="77777777" w:rsidR="0073446B" w:rsidRPr="0073446B" w:rsidRDefault="0073446B" w:rsidP="0073446B">
      <w:pPr>
        <w:pStyle w:val="Default"/>
        <w:jc w:val="both"/>
        <w:rPr>
          <w:color w:val="auto"/>
          <w:sz w:val="22"/>
          <w:szCs w:val="22"/>
        </w:rPr>
      </w:pPr>
      <w:r w:rsidRPr="0073446B">
        <w:rPr>
          <w:color w:val="auto"/>
          <w:sz w:val="22"/>
          <w:szCs w:val="22"/>
        </w:rPr>
        <w:t xml:space="preserve">Perquè l'Administració pugui fer efectius els pagaments, l'adjudicatari ha d'emetre les corresponents factures o minutes, on ha de quedar reflectit separadament l'IVA i s’ha d’especificar la descripció de l'objecte del contracte realitzat, i el període corresponent. </w:t>
      </w:r>
    </w:p>
    <w:p w14:paraId="353EC450" w14:textId="77777777" w:rsidR="0073446B" w:rsidRPr="0073446B" w:rsidRDefault="0073446B" w:rsidP="0073446B">
      <w:pPr>
        <w:pStyle w:val="Pargrafdellista"/>
        <w:ind w:left="568"/>
        <w:jc w:val="both"/>
        <w:rPr>
          <w:rFonts w:ascii="Arial" w:hAnsi="Arial" w:cs="Arial"/>
          <w:sz w:val="22"/>
          <w:szCs w:val="22"/>
        </w:rPr>
      </w:pPr>
    </w:p>
    <w:p w14:paraId="43FE01AF" w14:textId="77777777" w:rsidR="0073446B" w:rsidRPr="0073446B" w:rsidRDefault="0073446B" w:rsidP="0073446B">
      <w:pPr>
        <w:pStyle w:val="Default"/>
        <w:jc w:val="both"/>
        <w:rPr>
          <w:color w:val="auto"/>
          <w:sz w:val="22"/>
          <w:szCs w:val="22"/>
        </w:rPr>
      </w:pPr>
      <w:r w:rsidRPr="0073446B">
        <w:rPr>
          <w:color w:val="auto"/>
          <w:sz w:val="22"/>
          <w:szCs w:val="22"/>
        </w:rPr>
        <w:t xml:space="preserve">Les factures han de ser conformades per l’Interventor/a Adjunt/a per al Control de les Entitats Sanitàries, i han d’anar acompanyades d’un certificat de recepció, parcial o final, de conformitat de l’objecte del contracte, indicar-hi expressament que s’han complert les obligacions específiques relacionades amb el català. </w:t>
      </w:r>
    </w:p>
    <w:p w14:paraId="02938180" w14:textId="77777777" w:rsidR="0073446B" w:rsidRPr="0073446B" w:rsidRDefault="0073446B" w:rsidP="0073446B">
      <w:pPr>
        <w:pStyle w:val="Default"/>
        <w:ind w:left="360"/>
        <w:jc w:val="both"/>
        <w:rPr>
          <w:color w:val="auto"/>
          <w:sz w:val="22"/>
          <w:szCs w:val="22"/>
        </w:rPr>
      </w:pPr>
    </w:p>
    <w:p w14:paraId="6FDBC6B1" w14:textId="77777777" w:rsidR="0073446B" w:rsidRPr="0073446B" w:rsidRDefault="0073446B" w:rsidP="0073446B">
      <w:pPr>
        <w:pStyle w:val="Textindependent"/>
        <w:ind w:right="-1"/>
        <w:rPr>
          <w:sz w:val="22"/>
          <w:szCs w:val="22"/>
        </w:rPr>
      </w:pPr>
      <w:r w:rsidRPr="0073446B">
        <w:rPr>
          <w:sz w:val="22"/>
          <w:szCs w:val="22"/>
        </w:rPr>
        <w:t>Les</w:t>
      </w:r>
      <w:r w:rsidRPr="0073446B">
        <w:rPr>
          <w:spacing w:val="1"/>
          <w:sz w:val="22"/>
          <w:szCs w:val="22"/>
        </w:rPr>
        <w:t xml:space="preserve"> </w:t>
      </w:r>
      <w:r w:rsidRPr="0073446B">
        <w:rPr>
          <w:sz w:val="22"/>
          <w:szCs w:val="22"/>
        </w:rPr>
        <w:t>factures</w:t>
      </w:r>
      <w:r w:rsidRPr="0073446B">
        <w:rPr>
          <w:spacing w:val="1"/>
          <w:sz w:val="22"/>
          <w:szCs w:val="22"/>
        </w:rPr>
        <w:t xml:space="preserve"> </w:t>
      </w:r>
      <w:r w:rsidRPr="0073446B">
        <w:rPr>
          <w:sz w:val="22"/>
          <w:szCs w:val="22"/>
        </w:rPr>
        <w:t>han</w:t>
      </w:r>
      <w:r w:rsidRPr="0073446B">
        <w:rPr>
          <w:spacing w:val="1"/>
          <w:sz w:val="22"/>
          <w:szCs w:val="22"/>
        </w:rPr>
        <w:t xml:space="preserve"> </w:t>
      </w:r>
      <w:proofErr w:type="spellStart"/>
      <w:r w:rsidRPr="0073446B">
        <w:rPr>
          <w:sz w:val="22"/>
          <w:szCs w:val="22"/>
        </w:rPr>
        <w:t>d’incorporar</w:t>
      </w:r>
      <w:proofErr w:type="spellEnd"/>
      <w:r w:rsidRPr="0073446B">
        <w:rPr>
          <w:spacing w:val="1"/>
          <w:sz w:val="22"/>
          <w:szCs w:val="22"/>
        </w:rPr>
        <w:t xml:space="preserve"> </w:t>
      </w:r>
      <w:r w:rsidRPr="0073446B">
        <w:rPr>
          <w:sz w:val="22"/>
          <w:szCs w:val="22"/>
        </w:rPr>
        <w:t>les</w:t>
      </w:r>
      <w:r w:rsidRPr="0073446B">
        <w:rPr>
          <w:spacing w:val="1"/>
          <w:sz w:val="22"/>
          <w:szCs w:val="22"/>
        </w:rPr>
        <w:t xml:space="preserve"> </w:t>
      </w:r>
      <w:r w:rsidRPr="0073446B">
        <w:rPr>
          <w:sz w:val="22"/>
          <w:szCs w:val="22"/>
        </w:rPr>
        <w:t>dades</w:t>
      </w:r>
      <w:r w:rsidRPr="0073446B">
        <w:rPr>
          <w:spacing w:val="1"/>
          <w:sz w:val="22"/>
          <w:szCs w:val="22"/>
        </w:rPr>
        <w:t xml:space="preserve"> </w:t>
      </w:r>
      <w:proofErr w:type="spellStart"/>
      <w:r w:rsidRPr="0073446B">
        <w:rPr>
          <w:sz w:val="22"/>
          <w:szCs w:val="22"/>
        </w:rPr>
        <w:t>bàsiques</w:t>
      </w:r>
      <w:proofErr w:type="spellEnd"/>
      <w:r w:rsidRPr="0073446B">
        <w:rPr>
          <w:spacing w:val="1"/>
          <w:sz w:val="22"/>
          <w:szCs w:val="22"/>
        </w:rPr>
        <w:t xml:space="preserve"> </w:t>
      </w:r>
      <w:proofErr w:type="spellStart"/>
      <w:r w:rsidRPr="0073446B">
        <w:rPr>
          <w:sz w:val="22"/>
          <w:szCs w:val="22"/>
        </w:rPr>
        <w:t>obligatòries</w:t>
      </w:r>
      <w:proofErr w:type="spellEnd"/>
      <w:r w:rsidRPr="0073446B">
        <w:rPr>
          <w:spacing w:val="1"/>
          <w:sz w:val="22"/>
          <w:szCs w:val="22"/>
        </w:rPr>
        <w:t xml:space="preserve"> </w:t>
      </w:r>
      <w:proofErr w:type="spellStart"/>
      <w:r w:rsidRPr="0073446B">
        <w:rPr>
          <w:sz w:val="22"/>
          <w:szCs w:val="22"/>
        </w:rPr>
        <w:t>establertes</w:t>
      </w:r>
      <w:proofErr w:type="spellEnd"/>
      <w:r w:rsidRPr="0073446B">
        <w:rPr>
          <w:spacing w:val="1"/>
          <w:sz w:val="22"/>
          <w:szCs w:val="22"/>
        </w:rPr>
        <w:t xml:space="preserve"> </w:t>
      </w:r>
      <w:r w:rsidRPr="0073446B">
        <w:rPr>
          <w:sz w:val="22"/>
          <w:szCs w:val="22"/>
        </w:rPr>
        <w:t>al</w:t>
      </w:r>
      <w:r w:rsidRPr="0073446B">
        <w:rPr>
          <w:spacing w:val="1"/>
          <w:sz w:val="22"/>
          <w:szCs w:val="22"/>
        </w:rPr>
        <w:t xml:space="preserve"> </w:t>
      </w:r>
      <w:proofErr w:type="spellStart"/>
      <w:r w:rsidRPr="0073446B">
        <w:rPr>
          <w:sz w:val="22"/>
          <w:szCs w:val="22"/>
        </w:rPr>
        <w:t>Reial</w:t>
      </w:r>
      <w:proofErr w:type="spellEnd"/>
      <w:r w:rsidRPr="0073446B">
        <w:rPr>
          <w:spacing w:val="1"/>
          <w:sz w:val="22"/>
          <w:szCs w:val="22"/>
        </w:rPr>
        <w:t xml:space="preserve"> </w:t>
      </w:r>
      <w:proofErr w:type="spellStart"/>
      <w:r w:rsidRPr="0073446B">
        <w:rPr>
          <w:sz w:val="22"/>
          <w:szCs w:val="22"/>
        </w:rPr>
        <w:t>decret</w:t>
      </w:r>
      <w:proofErr w:type="spellEnd"/>
      <w:r w:rsidRPr="0073446B">
        <w:rPr>
          <w:spacing w:val="1"/>
          <w:sz w:val="22"/>
          <w:szCs w:val="22"/>
        </w:rPr>
        <w:t xml:space="preserve"> </w:t>
      </w:r>
      <w:r w:rsidRPr="0073446B">
        <w:rPr>
          <w:sz w:val="22"/>
          <w:szCs w:val="22"/>
        </w:rPr>
        <w:t>1619/2012,</w:t>
      </w:r>
      <w:r w:rsidRPr="0073446B">
        <w:rPr>
          <w:spacing w:val="-10"/>
          <w:sz w:val="22"/>
          <w:szCs w:val="22"/>
        </w:rPr>
        <w:t xml:space="preserve"> </w:t>
      </w:r>
      <w:proofErr w:type="spellStart"/>
      <w:r w:rsidRPr="0073446B">
        <w:rPr>
          <w:sz w:val="22"/>
          <w:szCs w:val="22"/>
        </w:rPr>
        <w:t>s’han</w:t>
      </w:r>
      <w:proofErr w:type="spellEnd"/>
      <w:r w:rsidRPr="0073446B">
        <w:rPr>
          <w:spacing w:val="-8"/>
          <w:sz w:val="22"/>
          <w:szCs w:val="22"/>
        </w:rPr>
        <w:t xml:space="preserve"> </w:t>
      </w:r>
      <w:r w:rsidRPr="0073446B">
        <w:rPr>
          <w:sz w:val="22"/>
          <w:szCs w:val="22"/>
        </w:rPr>
        <w:t>de</w:t>
      </w:r>
      <w:r w:rsidRPr="0073446B">
        <w:rPr>
          <w:spacing w:val="-8"/>
          <w:sz w:val="22"/>
          <w:szCs w:val="22"/>
        </w:rPr>
        <w:t xml:space="preserve"> </w:t>
      </w:r>
      <w:r w:rsidRPr="0073446B">
        <w:rPr>
          <w:sz w:val="22"/>
          <w:szCs w:val="22"/>
        </w:rPr>
        <w:t>signar</w:t>
      </w:r>
      <w:r w:rsidRPr="0073446B">
        <w:rPr>
          <w:spacing w:val="-8"/>
          <w:sz w:val="22"/>
          <w:szCs w:val="22"/>
        </w:rPr>
        <w:t xml:space="preserve"> </w:t>
      </w:r>
      <w:proofErr w:type="spellStart"/>
      <w:r w:rsidRPr="0073446B">
        <w:rPr>
          <w:sz w:val="22"/>
          <w:szCs w:val="22"/>
        </w:rPr>
        <w:t>amb</w:t>
      </w:r>
      <w:proofErr w:type="spellEnd"/>
      <w:r w:rsidRPr="0073446B">
        <w:rPr>
          <w:spacing w:val="-7"/>
          <w:sz w:val="22"/>
          <w:szCs w:val="22"/>
        </w:rPr>
        <w:t xml:space="preserve"> </w:t>
      </w:r>
      <w:r w:rsidRPr="0073446B">
        <w:rPr>
          <w:sz w:val="22"/>
          <w:szCs w:val="22"/>
        </w:rPr>
        <w:t>una</w:t>
      </w:r>
      <w:r w:rsidRPr="0073446B">
        <w:rPr>
          <w:spacing w:val="-9"/>
          <w:sz w:val="22"/>
          <w:szCs w:val="22"/>
        </w:rPr>
        <w:t xml:space="preserve"> </w:t>
      </w:r>
      <w:r w:rsidRPr="0073446B">
        <w:rPr>
          <w:sz w:val="22"/>
          <w:szCs w:val="22"/>
        </w:rPr>
        <w:t>signatura</w:t>
      </w:r>
      <w:r w:rsidRPr="0073446B">
        <w:rPr>
          <w:spacing w:val="-7"/>
          <w:sz w:val="22"/>
          <w:szCs w:val="22"/>
        </w:rPr>
        <w:t xml:space="preserve"> </w:t>
      </w:r>
      <w:proofErr w:type="spellStart"/>
      <w:r w:rsidRPr="0073446B">
        <w:rPr>
          <w:sz w:val="22"/>
          <w:szCs w:val="22"/>
        </w:rPr>
        <w:t>avançada</w:t>
      </w:r>
      <w:proofErr w:type="spellEnd"/>
      <w:r w:rsidRPr="0073446B">
        <w:rPr>
          <w:spacing w:val="-8"/>
          <w:sz w:val="22"/>
          <w:szCs w:val="22"/>
        </w:rPr>
        <w:t xml:space="preserve"> </w:t>
      </w:r>
      <w:r w:rsidRPr="0073446B">
        <w:rPr>
          <w:sz w:val="22"/>
          <w:szCs w:val="22"/>
        </w:rPr>
        <w:t>basada</w:t>
      </w:r>
      <w:r w:rsidRPr="0073446B">
        <w:rPr>
          <w:spacing w:val="-7"/>
          <w:sz w:val="22"/>
          <w:szCs w:val="22"/>
        </w:rPr>
        <w:t xml:space="preserve"> </w:t>
      </w:r>
      <w:r w:rsidRPr="0073446B">
        <w:rPr>
          <w:sz w:val="22"/>
          <w:szCs w:val="22"/>
        </w:rPr>
        <w:t>en</w:t>
      </w:r>
      <w:r w:rsidRPr="0073446B">
        <w:rPr>
          <w:spacing w:val="-8"/>
          <w:sz w:val="22"/>
          <w:szCs w:val="22"/>
        </w:rPr>
        <w:t xml:space="preserve"> </w:t>
      </w:r>
      <w:r w:rsidRPr="0073446B">
        <w:rPr>
          <w:sz w:val="22"/>
          <w:szCs w:val="22"/>
        </w:rPr>
        <w:t>un</w:t>
      </w:r>
      <w:r w:rsidRPr="0073446B">
        <w:rPr>
          <w:spacing w:val="-8"/>
          <w:sz w:val="22"/>
          <w:szCs w:val="22"/>
        </w:rPr>
        <w:t xml:space="preserve"> </w:t>
      </w:r>
      <w:proofErr w:type="spellStart"/>
      <w:r w:rsidRPr="0073446B">
        <w:rPr>
          <w:sz w:val="22"/>
          <w:szCs w:val="22"/>
        </w:rPr>
        <w:t>certificat</w:t>
      </w:r>
      <w:proofErr w:type="spellEnd"/>
      <w:r w:rsidRPr="0073446B">
        <w:rPr>
          <w:spacing w:val="-9"/>
          <w:sz w:val="22"/>
          <w:szCs w:val="22"/>
        </w:rPr>
        <w:t xml:space="preserve"> </w:t>
      </w:r>
      <w:proofErr w:type="spellStart"/>
      <w:r w:rsidRPr="0073446B">
        <w:rPr>
          <w:sz w:val="22"/>
          <w:szCs w:val="22"/>
        </w:rPr>
        <w:t>reconegut</w:t>
      </w:r>
      <w:proofErr w:type="spellEnd"/>
      <w:r w:rsidRPr="0073446B">
        <w:rPr>
          <w:spacing w:val="-7"/>
          <w:sz w:val="22"/>
          <w:szCs w:val="22"/>
        </w:rPr>
        <w:t xml:space="preserve"> </w:t>
      </w:r>
      <w:r w:rsidRPr="0073446B">
        <w:rPr>
          <w:sz w:val="22"/>
          <w:szCs w:val="22"/>
        </w:rPr>
        <w:t>i</w:t>
      </w:r>
      <w:r w:rsidRPr="0073446B">
        <w:rPr>
          <w:spacing w:val="-8"/>
          <w:sz w:val="22"/>
          <w:szCs w:val="22"/>
        </w:rPr>
        <w:t xml:space="preserve"> </w:t>
      </w:r>
      <w:r w:rsidRPr="0073446B">
        <w:rPr>
          <w:sz w:val="22"/>
          <w:szCs w:val="22"/>
        </w:rPr>
        <w:t>han</w:t>
      </w:r>
      <w:r w:rsidRPr="0073446B">
        <w:rPr>
          <w:spacing w:val="-59"/>
          <w:sz w:val="22"/>
          <w:szCs w:val="22"/>
        </w:rPr>
        <w:t xml:space="preserve"> </w:t>
      </w:r>
      <w:proofErr w:type="spellStart"/>
      <w:r w:rsidRPr="0073446B">
        <w:rPr>
          <w:sz w:val="22"/>
          <w:szCs w:val="22"/>
        </w:rPr>
        <w:t>d’incloure</w:t>
      </w:r>
      <w:proofErr w:type="spellEnd"/>
      <w:r w:rsidRPr="0073446B">
        <w:rPr>
          <w:sz w:val="22"/>
          <w:szCs w:val="22"/>
        </w:rPr>
        <w:t xml:space="preserve">, </w:t>
      </w:r>
      <w:proofErr w:type="spellStart"/>
      <w:r w:rsidRPr="0073446B">
        <w:rPr>
          <w:sz w:val="22"/>
          <w:szCs w:val="22"/>
        </w:rPr>
        <w:t>necessàriament</w:t>
      </w:r>
      <w:proofErr w:type="spellEnd"/>
      <w:r w:rsidRPr="0073446B">
        <w:rPr>
          <w:sz w:val="22"/>
          <w:szCs w:val="22"/>
        </w:rPr>
        <w:t xml:space="preserve">, el número </w:t>
      </w:r>
      <w:proofErr w:type="spellStart"/>
      <w:r w:rsidRPr="0073446B">
        <w:rPr>
          <w:sz w:val="22"/>
          <w:szCs w:val="22"/>
        </w:rPr>
        <w:t>d’expedient</w:t>
      </w:r>
      <w:proofErr w:type="spellEnd"/>
      <w:r w:rsidRPr="0073446B">
        <w:rPr>
          <w:sz w:val="22"/>
          <w:szCs w:val="22"/>
        </w:rPr>
        <w:t xml:space="preserve"> de </w:t>
      </w:r>
      <w:proofErr w:type="spellStart"/>
      <w:r w:rsidRPr="0073446B">
        <w:rPr>
          <w:sz w:val="22"/>
          <w:szCs w:val="22"/>
        </w:rPr>
        <w:t>contractació</w:t>
      </w:r>
      <w:proofErr w:type="spellEnd"/>
      <w:r w:rsidRPr="0073446B">
        <w:rPr>
          <w:sz w:val="22"/>
          <w:szCs w:val="22"/>
        </w:rPr>
        <w:t xml:space="preserve">, ja que si no hi consta </w:t>
      </w:r>
      <w:proofErr w:type="spellStart"/>
      <w:r w:rsidRPr="0073446B">
        <w:rPr>
          <w:sz w:val="22"/>
          <w:szCs w:val="22"/>
        </w:rPr>
        <w:t>els</w:t>
      </w:r>
      <w:proofErr w:type="spellEnd"/>
      <w:r w:rsidRPr="0073446B">
        <w:rPr>
          <w:spacing w:val="1"/>
          <w:sz w:val="22"/>
          <w:szCs w:val="22"/>
        </w:rPr>
        <w:t xml:space="preserve"> </w:t>
      </w:r>
      <w:r w:rsidRPr="0073446B">
        <w:rPr>
          <w:sz w:val="22"/>
          <w:szCs w:val="22"/>
        </w:rPr>
        <w:t>registres</w:t>
      </w:r>
      <w:r w:rsidRPr="0073446B">
        <w:rPr>
          <w:spacing w:val="-3"/>
          <w:sz w:val="22"/>
          <w:szCs w:val="22"/>
        </w:rPr>
        <w:t xml:space="preserve"> </w:t>
      </w:r>
      <w:proofErr w:type="spellStart"/>
      <w:r w:rsidRPr="0073446B">
        <w:rPr>
          <w:sz w:val="22"/>
          <w:szCs w:val="22"/>
        </w:rPr>
        <w:t>comptables</w:t>
      </w:r>
      <w:proofErr w:type="spellEnd"/>
      <w:r w:rsidRPr="0073446B">
        <w:rPr>
          <w:spacing w:val="-2"/>
          <w:sz w:val="22"/>
          <w:szCs w:val="22"/>
        </w:rPr>
        <w:t xml:space="preserve"> </w:t>
      </w:r>
      <w:r w:rsidRPr="0073446B">
        <w:rPr>
          <w:sz w:val="22"/>
          <w:szCs w:val="22"/>
        </w:rPr>
        <w:t>de</w:t>
      </w:r>
      <w:r w:rsidRPr="0073446B">
        <w:rPr>
          <w:spacing w:val="-3"/>
          <w:sz w:val="22"/>
          <w:szCs w:val="22"/>
        </w:rPr>
        <w:t xml:space="preserve"> </w:t>
      </w:r>
      <w:r w:rsidRPr="0073446B">
        <w:rPr>
          <w:sz w:val="22"/>
          <w:szCs w:val="22"/>
        </w:rPr>
        <w:t>la</w:t>
      </w:r>
      <w:r w:rsidRPr="0073446B">
        <w:rPr>
          <w:spacing w:val="-2"/>
          <w:sz w:val="22"/>
          <w:szCs w:val="22"/>
        </w:rPr>
        <w:t xml:space="preserve"> </w:t>
      </w:r>
      <w:r w:rsidRPr="0073446B">
        <w:rPr>
          <w:sz w:val="22"/>
          <w:szCs w:val="22"/>
        </w:rPr>
        <w:t>Generalitat</w:t>
      </w:r>
      <w:r w:rsidRPr="0073446B">
        <w:rPr>
          <w:spacing w:val="-4"/>
          <w:sz w:val="22"/>
          <w:szCs w:val="22"/>
        </w:rPr>
        <w:t xml:space="preserve"> </w:t>
      </w:r>
      <w:r w:rsidRPr="0073446B">
        <w:rPr>
          <w:sz w:val="22"/>
          <w:szCs w:val="22"/>
        </w:rPr>
        <w:t>de</w:t>
      </w:r>
      <w:r w:rsidRPr="0073446B">
        <w:rPr>
          <w:spacing w:val="-2"/>
          <w:sz w:val="22"/>
          <w:szCs w:val="22"/>
        </w:rPr>
        <w:t xml:space="preserve"> </w:t>
      </w:r>
      <w:r w:rsidRPr="0073446B">
        <w:rPr>
          <w:sz w:val="22"/>
          <w:szCs w:val="22"/>
        </w:rPr>
        <w:t>Catalunya</w:t>
      </w:r>
      <w:r w:rsidRPr="0073446B">
        <w:rPr>
          <w:spacing w:val="-4"/>
          <w:sz w:val="22"/>
          <w:szCs w:val="22"/>
        </w:rPr>
        <w:t xml:space="preserve"> </w:t>
      </w:r>
      <w:proofErr w:type="spellStart"/>
      <w:r w:rsidRPr="0073446B">
        <w:rPr>
          <w:sz w:val="22"/>
          <w:szCs w:val="22"/>
        </w:rPr>
        <w:t>rebutjaran</w:t>
      </w:r>
      <w:proofErr w:type="spellEnd"/>
      <w:r w:rsidRPr="0073446B">
        <w:rPr>
          <w:spacing w:val="-2"/>
          <w:sz w:val="22"/>
          <w:szCs w:val="22"/>
        </w:rPr>
        <w:t xml:space="preserve"> </w:t>
      </w:r>
      <w:proofErr w:type="spellStart"/>
      <w:r w:rsidRPr="0073446B">
        <w:rPr>
          <w:sz w:val="22"/>
          <w:szCs w:val="22"/>
        </w:rPr>
        <w:t>automàticament</w:t>
      </w:r>
      <w:proofErr w:type="spellEnd"/>
      <w:r w:rsidRPr="0073446B">
        <w:rPr>
          <w:spacing w:val="-4"/>
          <w:sz w:val="22"/>
          <w:szCs w:val="22"/>
        </w:rPr>
        <w:t xml:space="preserve"> </w:t>
      </w:r>
      <w:r w:rsidRPr="0073446B">
        <w:rPr>
          <w:sz w:val="22"/>
          <w:szCs w:val="22"/>
        </w:rPr>
        <w:t>les</w:t>
      </w:r>
      <w:r w:rsidRPr="0073446B">
        <w:rPr>
          <w:spacing w:val="-3"/>
          <w:sz w:val="22"/>
          <w:szCs w:val="22"/>
        </w:rPr>
        <w:t xml:space="preserve"> </w:t>
      </w:r>
      <w:r w:rsidRPr="0073446B">
        <w:rPr>
          <w:sz w:val="22"/>
          <w:szCs w:val="22"/>
        </w:rPr>
        <w:t>factures.</w:t>
      </w:r>
    </w:p>
    <w:p w14:paraId="0A966F6F" w14:textId="77777777" w:rsidR="00892BA0" w:rsidRPr="0073446B" w:rsidRDefault="00892BA0" w:rsidP="00892BA0">
      <w:pPr>
        <w:pStyle w:val="Textindependent2"/>
        <w:spacing w:after="0" w:line="240" w:lineRule="auto"/>
        <w:jc w:val="both"/>
        <w:outlineLvl w:val="0"/>
        <w:rPr>
          <w:rFonts w:ascii="Arial" w:hAnsi="Arial" w:cs="Arial"/>
          <w:sz w:val="22"/>
          <w:szCs w:val="22"/>
        </w:rPr>
      </w:pPr>
    </w:p>
    <w:p w14:paraId="681F4D44" w14:textId="483DAEA5" w:rsidR="006C6C1D" w:rsidRPr="00F205F5" w:rsidRDefault="00892BA0" w:rsidP="00892BA0">
      <w:pPr>
        <w:pStyle w:val="Textindependent"/>
        <w:rPr>
          <w:rFonts w:cs="Arial"/>
          <w:snapToGrid/>
          <w:sz w:val="22"/>
          <w:szCs w:val="22"/>
          <w:lang w:val="ca-ES"/>
        </w:rPr>
      </w:pPr>
      <w:r w:rsidRPr="0073446B">
        <w:rPr>
          <w:rFonts w:cs="Arial"/>
          <w:sz w:val="22"/>
          <w:szCs w:val="22"/>
        </w:rPr>
        <w:t xml:space="preserve">Les característiques i </w:t>
      </w:r>
      <w:proofErr w:type="spellStart"/>
      <w:r w:rsidRPr="0073446B">
        <w:rPr>
          <w:rFonts w:cs="Arial"/>
          <w:sz w:val="22"/>
          <w:szCs w:val="22"/>
        </w:rPr>
        <w:t>condicions</w:t>
      </w:r>
      <w:proofErr w:type="spellEnd"/>
      <w:r w:rsidRPr="0073446B">
        <w:rPr>
          <w:rFonts w:cs="Arial"/>
          <w:sz w:val="22"/>
          <w:szCs w:val="22"/>
        </w:rPr>
        <w:t xml:space="preserve"> relatives </w:t>
      </w:r>
      <w:proofErr w:type="spellStart"/>
      <w:r w:rsidRPr="0073446B">
        <w:rPr>
          <w:rFonts w:cs="Arial"/>
          <w:sz w:val="22"/>
          <w:szCs w:val="22"/>
        </w:rPr>
        <w:t>als</w:t>
      </w:r>
      <w:proofErr w:type="spellEnd"/>
      <w:r w:rsidRPr="0073446B">
        <w:rPr>
          <w:rFonts w:cs="Arial"/>
          <w:sz w:val="22"/>
          <w:szCs w:val="22"/>
        </w:rPr>
        <w:t xml:space="preserve"> </w:t>
      </w:r>
      <w:proofErr w:type="spellStart"/>
      <w:r w:rsidRPr="0073446B">
        <w:rPr>
          <w:rFonts w:cs="Arial"/>
          <w:sz w:val="22"/>
          <w:szCs w:val="22"/>
        </w:rPr>
        <w:t>abonaments</w:t>
      </w:r>
      <w:proofErr w:type="spellEnd"/>
      <w:r w:rsidRPr="0073446B">
        <w:rPr>
          <w:rFonts w:cs="Arial"/>
          <w:sz w:val="22"/>
          <w:szCs w:val="22"/>
        </w:rPr>
        <w:t xml:space="preserve"> al </w:t>
      </w:r>
      <w:proofErr w:type="spellStart"/>
      <w:r w:rsidRPr="0073446B">
        <w:rPr>
          <w:rFonts w:cs="Arial"/>
          <w:sz w:val="22"/>
          <w:szCs w:val="22"/>
        </w:rPr>
        <w:t>contractista</w:t>
      </w:r>
      <w:proofErr w:type="spellEnd"/>
      <w:r w:rsidRPr="0073446B">
        <w:rPr>
          <w:rFonts w:cs="Arial"/>
          <w:sz w:val="22"/>
          <w:szCs w:val="22"/>
        </w:rPr>
        <w:t xml:space="preserve"> es </w:t>
      </w:r>
      <w:proofErr w:type="spellStart"/>
      <w:r w:rsidRPr="0073446B">
        <w:rPr>
          <w:rFonts w:cs="Arial"/>
          <w:sz w:val="22"/>
          <w:szCs w:val="22"/>
        </w:rPr>
        <w:t>recullen</w:t>
      </w:r>
      <w:proofErr w:type="spellEnd"/>
      <w:r w:rsidRPr="0073446B">
        <w:rPr>
          <w:rFonts w:cs="Arial"/>
          <w:sz w:val="22"/>
          <w:szCs w:val="22"/>
        </w:rPr>
        <w:t xml:space="preserve"> en la </w:t>
      </w:r>
      <w:proofErr w:type="spellStart"/>
      <w:r w:rsidRPr="0073446B">
        <w:rPr>
          <w:rFonts w:cs="Arial"/>
          <w:sz w:val="22"/>
          <w:szCs w:val="22"/>
        </w:rPr>
        <w:t>clàusula</w:t>
      </w:r>
      <w:proofErr w:type="spellEnd"/>
      <w:r w:rsidRPr="0073446B">
        <w:rPr>
          <w:rFonts w:cs="Arial"/>
          <w:sz w:val="22"/>
          <w:szCs w:val="22"/>
        </w:rPr>
        <w:t xml:space="preserve"> </w:t>
      </w:r>
      <w:proofErr w:type="spellStart"/>
      <w:r w:rsidRPr="0073446B">
        <w:rPr>
          <w:rFonts w:cs="Arial"/>
          <w:sz w:val="22"/>
          <w:szCs w:val="22"/>
        </w:rPr>
        <w:t>vint</w:t>
      </w:r>
      <w:proofErr w:type="spellEnd"/>
      <w:r w:rsidRPr="0073446B">
        <w:rPr>
          <w:rFonts w:cs="Arial"/>
          <w:sz w:val="22"/>
          <w:szCs w:val="22"/>
        </w:rPr>
        <w:t xml:space="preserve">-i-setena del </w:t>
      </w:r>
      <w:proofErr w:type="spellStart"/>
      <w:r w:rsidRPr="0073446B">
        <w:rPr>
          <w:rFonts w:cs="Arial"/>
          <w:sz w:val="22"/>
          <w:szCs w:val="22"/>
        </w:rPr>
        <w:t>plec</w:t>
      </w:r>
      <w:proofErr w:type="spellEnd"/>
      <w:r w:rsidRPr="0073446B">
        <w:rPr>
          <w:rFonts w:cs="Arial"/>
          <w:sz w:val="22"/>
          <w:szCs w:val="22"/>
        </w:rPr>
        <w:t xml:space="preserve"> de </w:t>
      </w:r>
      <w:proofErr w:type="spellStart"/>
      <w:r w:rsidRPr="0073446B">
        <w:rPr>
          <w:rFonts w:cs="Arial"/>
          <w:sz w:val="22"/>
          <w:szCs w:val="22"/>
        </w:rPr>
        <w:t>clàusules</w:t>
      </w:r>
      <w:proofErr w:type="spellEnd"/>
      <w:r w:rsidRPr="0073446B">
        <w:rPr>
          <w:rFonts w:cs="Arial"/>
          <w:sz w:val="22"/>
          <w:szCs w:val="22"/>
        </w:rPr>
        <w:t xml:space="preserve"> administratives </w:t>
      </w:r>
      <w:proofErr w:type="spellStart"/>
      <w:r w:rsidRPr="0073446B">
        <w:rPr>
          <w:rFonts w:cs="Arial"/>
          <w:sz w:val="22"/>
          <w:szCs w:val="22"/>
        </w:rPr>
        <w:t>particulars</w:t>
      </w:r>
      <w:proofErr w:type="spellEnd"/>
      <w:r w:rsidRPr="007A3665">
        <w:rPr>
          <w:rFonts w:cs="Arial"/>
          <w:sz w:val="22"/>
          <w:szCs w:val="22"/>
        </w:rPr>
        <w:t>.</w:t>
      </w:r>
      <w:r w:rsidRPr="00A34BC8">
        <w:rPr>
          <w:rFonts w:cs="Arial"/>
          <w:b/>
        </w:rPr>
        <w:t xml:space="preserve"> </w:t>
      </w:r>
      <w:r w:rsidR="006C6C1D">
        <w:rPr>
          <w:rFonts w:cs="Arial"/>
        </w:rPr>
        <w:br w:type="page"/>
      </w:r>
    </w:p>
    <w:p w14:paraId="2E9C5D4B" w14:textId="77777777" w:rsidR="00526E8E" w:rsidRDefault="00526E8E" w:rsidP="00526E8E">
      <w:pPr>
        <w:pStyle w:val="Textindependent"/>
        <w:ind w:left="708"/>
        <w:rPr>
          <w:rFonts w:cs="Arial"/>
          <w:sz w:val="22"/>
          <w:szCs w:val="22"/>
          <w:lang w:val="ca-ES"/>
        </w:rPr>
      </w:pPr>
    </w:p>
    <w:p w14:paraId="036AE1E3" w14:textId="77777777" w:rsidR="002808C6" w:rsidRPr="003F4A89" w:rsidRDefault="00526E8E" w:rsidP="002808C6">
      <w:pPr>
        <w:pStyle w:val="Textindependent"/>
        <w:ind w:left="708"/>
        <w:rPr>
          <w:rFonts w:cs="Arial"/>
          <w:sz w:val="22"/>
          <w:szCs w:val="22"/>
        </w:rPr>
      </w:pPr>
      <w:bookmarkStart w:id="5" w:name="_Toc34139658"/>
      <w:r w:rsidRPr="003F4A89">
        <w:rPr>
          <w:rFonts w:cs="Arial"/>
          <w:sz w:val="22"/>
          <w:szCs w:val="22"/>
        </w:rPr>
        <w:t xml:space="preserve">I. </w:t>
      </w:r>
      <w:bookmarkEnd w:id="5"/>
      <w:r w:rsidR="002808C6" w:rsidRPr="003F4A89">
        <w:rPr>
          <w:rFonts w:cs="Arial"/>
          <w:sz w:val="22"/>
          <w:szCs w:val="22"/>
        </w:rPr>
        <w:t>DISPOSICIONS GENERALS</w:t>
      </w:r>
    </w:p>
    <w:p w14:paraId="36687311" w14:textId="77777777" w:rsidR="002808C6" w:rsidRPr="003F4A89" w:rsidRDefault="002808C6" w:rsidP="002808C6">
      <w:pPr>
        <w:spacing w:after="0" w:line="240" w:lineRule="auto"/>
        <w:jc w:val="both"/>
        <w:rPr>
          <w:rFonts w:cs="Arial"/>
          <w:b/>
          <w:lang w:eastAsia="es-ES"/>
        </w:rPr>
      </w:pPr>
    </w:p>
    <w:p w14:paraId="60133674" w14:textId="77777777" w:rsidR="002808C6" w:rsidRPr="003F4A89" w:rsidRDefault="002808C6" w:rsidP="002808C6">
      <w:pPr>
        <w:pStyle w:val="Ttol2"/>
        <w:spacing w:before="0" w:after="0"/>
        <w:jc w:val="both"/>
        <w:rPr>
          <w:rFonts w:ascii="Arial" w:hAnsi="Arial" w:cs="Arial"/>
          <w:i w:val="0"/>
          <w:sz w:val="22"/>
          <w:szCs w:val="22"/>
        </w:rPr>
      </w:pPr>
      <w:bookmarkStart w:id="6" w:name="_Toc21500320"/>
      <w:bookmarkStart w:id="7" w:name="_Toc34139659"/>
      <w:r w:rsidRPr="003F4A89">
        <w:rPr>
          <w:rFonts w:ascii="Arial" w:hAnsi="Arial" w:cs="Arial"/>
          <w:i w:val="0"/>
          <w:sz w:val="22"/>
          <w:szCs w:val="22"/>
        </w:rPr>
        <w:t>Primera. Objecte del contracte</w:t>
      </w:r>
      <w:bookmarkEnd w:id="6"/>
      <w:bookmarkEnd w:id="7"/>
      <w:r w:rsidRPr="003F4A89">
        <w:rPr>
          <w:rFonts w:ascii="Arial" w:hAnsi="Arial" w:cs="Arial"/>
          <w:i w:val="0"/>
          <w:sz w:val="22"/>
          <w:szCs w:val="22"/>
        </w:rPr>
        <w:t xml:space="preserve"> </w:t>
      </w:r>
    </w:p>
    <w:p w14:paraId="5C1CF3D4" w14:textId="77777777" w:rsidR="002808C6" w:rsidRPr="003F4A89" w:rsidRDefault="002808C6" w:rsidP="002808C6">
      <w:pPr>
        <w:spacing w:after="0" w:line="240" w:lineRule="auto"/>
        <w:jc w:val="both"/>
        <w:rPr>
          <w:rFonts w:cs="Arial"/>
          <w:b/>
          <w:lang w:eastAsia="es-ES"/>
        </w:rPr>
      </w:pPr>
    </w:p>
    <w:p w14:paraId="5DC2F73D" w14:textId="77777777" w:rsidR="002808C6" w:rsidRPr="003F4A89" w:rsidRDefault="002808C6" w:rsidP="002808C6">
      <w:pPr>
        <w:tabs>
          <w:tab w:val="num" w:pos="1440"/>
        </w:tabs>
        <w:spacing w:after="0" w:line="240" w:lineRule="auto"/>
        <w:jc w:val="both"/>
        <w:rPr>
          <w:rFonts w:cs="Arial"/>
          <w:b/>
          <w:lang w:eastAsia="en-US"/>
        </w:rPr>
      </w:pPr>
      <w:r w:rsidRPr="003F4A89">
        <w:rPr>
          <w:rFonts w:cs="Arial"/>
          <w:b/>
          <w:lang w:eastAsia="en-US"/>
        </w:rPr>
        <w:t xml:space="preserve">1.1 </w:t>
      </w:r>
      <w:r w:rsidRPr="003F4A89">
        <w:rPr>
          <w:rFonts w:cs="Arial"/>
          <w:lang w:eastAsia="en-US"/>
        </w:rPr>
        <w:t>L’objecte del contracte és la prestació dels serveis que es descriuen en l’</w:t>
      </w:r>
      <w:r w:rsidRPr="003F4A89">
        <w:rPr>
          <w:rFonts w:cs="Arial"/>
          <w:b/>
          <w:lang w:eastAsia="en-US"/>
        </w:rPr>
        <w:t>apartat A del quadre de característiques.</w:t>
      </w:r>
    </w:p>
    <w:p w14:paraId="1B93B63B" w14:textId="77777777" w:rsidR="002808C6" w:rsidRPr="003F4A89" w:rsidRDefault="002808C6" w:rsidP="002808C6">
      <w:pPr>
        <w:tabs>
          <w:tab w:val="num" w:pos="1440"/>
        </w:tabs>
        <w:spacing w:after="0" w:line="240" w:lineRule="auto"/>
        <w:jc w:val="both"/>
        <w:rPr>
          <w:rFonts w:cs="Arial"/>
          <w:i/>
          <w:lang w:eastAsia="en-US"/>
        </w:rPr>
      </w:pPr>
    </w:p>
    <w:p w14:paraId="0CC2AB76" w14:textId="77777777" w:rsidR="002808C6" w:rsidRDefault="002808C6" w:rsidP="002808C6">
      <w:pPr>
        <w:spacing w:after="0" w:line="240" w:lineRule="auto"/>
        <w:jc w:val="both"/>
        <w:rPr>
          <w:rFonts w:cs="Arial"/>
          <w:lang w:eastAsia="es-ES"/>
        </w:rPr>
      </w:pPr>
      <w:r w:rsidRPr="003F4A89">
        <w:rPr>
          <w:rFonts w:cs="Arial"/>
          <w:b/>
          <w:lang w:eastAsia="es-ES"/>
        </w:rPr>
        <w:t xml:space="preserve">1.2 </w:t>
      </w:r>
      <w:r w:rsidRPr="003F4A89">
        <w:rPr>
          <w:rFonts w:cs="Arial"/>
          <w:lang w:eastAsia="es-ES"/>
        </w:rPr>
        <w:t>Els lots en què es divideix l’objecte del contracte s’identifiquen en l’</w:t>
      </w:r>
      <w:r w:rsidRPr="003F4A89">
        <w:rPr>
          <w:rFonts w:cs="Arial"/>
          <w:b/>
          <w:lang w:eastAsia="es-ES"/>
        </w:rPr>
        <w:t>apartat A del quadre de característiques</w:t>
      </w:r>
      <w:r w:rsidRPr="003F4A89">
        <w:rPr>
          <w:rFonts w:cs="Arial"/>
          <w:lang w:eastAsia="es-ES"/>
        </w:rPr>
        <w:t xml:space="preserve">. </w:t>
      </w:r>
    </w:p>
    <w:p w14:paraId="23387FEC" w14:textId="77777777" w:rsidR="002808C6" w:rsidRDefault="002808C6" w:rsidP="002808C6">
      <w:pPr>
        <w:spacing w:after="0" w:line="240" w:lineRule="auto"/>
        <w:jc w:val="both"/>
        <w:rPr>
          <w:rFonts w:cs="Arial"/>
          <w:lang w:eastAsia="es-ES"/>
        </w:rPr>
      </w:pPr>
    </w:p>
    <w:p w14:paraId="4990411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1.3 </w:t>
      </w:r>
      <w:r w:rsidRPr="003F4A89">
        <w:rPr>
          <w:rFonts w:cs="Arial"/>
          <w:lang w:eastAsia="es-ES"/>
        </w:rPr>
        <w:t>L’expressió de la codificació corresponent a la nomenclatura del Vocabulari Comú de Contractes (CPV) és la que consta en l’</w:t>
      </w:r>
      <w:r w:rsidRPr="003F4A89">
        <w:rPr>
          <w:rFonts w:cs="Arial"/>
          <w:b/>
          <w:lang w:eastAsia="es-ES"/>
        </w:rPr>
        <w:t>apartat A del quadre de característiques</w:t>
      </w:r>
      <w:r w:rsidRPr="003F4A89">
        <w:rPr>
          <w:rFonts w:cs="Arial"/>
          <w:lang w:eastAsia="es-ES"/>
        </w:rPr>
        <w:t>.</w:t>
      </w:r>
    </w:p>
    <w:p w14:paraId="3E1E370C" w14:textId="77777777" w:rsidR="002808C6" w:rsidRPr="003F4A89" w:rsidRDefault="002808C6" w:rsidP="002808C6">
      <w:pPr>
        <w:spacing w:after="0" w:line="240" w:lineRule="auto"/>
        <w:jc w:val="both"/>
        <w:rPr>
          <w:rFonts w:cs="Arial"/>
          <w:b/>
          <w:lang w:eastAsia="es-ES"/>
        </w:rPr>
      </w:pPr>
    </w:p>
    <w:p w14:paraId="28328E78" w14:textId="77777777" w:rsidR="002808C6" w:rsidRPr="003F4A89" w:rsidRDefault="002808C6" w:rsidP="002808C6">
      <w:pPr>
        <w:pStyle w:val="Ttol2"/>
        <w:spacing w:before="0" w:after="0"/>
        <w:jc w:val="both"/>
        <w:rPr>
          <w:rFonts w:ascii="Arial" w:hAnsi="Arial" w:cs="Arial"/>
          <w:i w:val="0"/>
          <w:sz w:val="22"/>
          <w:szCs w:val="22"/>
        </w:rPr>
      </w:pPr>
      <w:bookmarkStart w:id="8" w:name="_Toc21500321"/>
      <w:bookmarkStart w:id="9" w:name="_Toc34139660"/>
      <w:r w:rsidRPr="003F4A89">
        <w:rPr>
          <w:rFonts w:ascii="Arial" w:hAnsi="Arial" w:cs="Arial"/>
          <w:i w:val="0"/>
          <w:sz w:val="22"/>
          <w:szCs w:val="22"/>
        </w:rPr>
        <w:t>Segona. Necessitats administratives que cal satisfer i idoneïtat del contracte</w:t>
      </w:r>
      <w:bookmarkEnd w:id="8"/>
      <w:bookmarkEnd w:id="9"/>
    </w:p>
    <w:p w14:paraId="36905388" w14:textId="77777777" w:rsidR="002808C6" w:rsidRPr="003F4A89" w:rsidRDefault="002808C6" w:rsidP="002808C6">
      <w:pPr>
        <w:spacing w:after="0" w:line="240" w:lineRule="auto"/>
        <w:jc w:val="both"/>
        <w:rPr>
          <w:rFonts w:cs="Arial"/>
          <w:b/>
          <w:lang w:eastAsia="es-ES"/>
        </w:rPr>
      </w:pPr>
    </w:p>
    <w:p w14:paraId="59E15C4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necessitats administratives a satisfer són les que s’identifiquen a </w:t>
      </w:r>
      <w:proofErr w:type="spellStart"/>
      <w:r w:rsidRPr="003F4A89">
        <w:rPr>
          <w:rFonts w:cs="Arial"/>
          <w:lang w:eastAsia="es-ES"/>
        </w:rPr>
        <w:t>l’ìnforme</w:t>
      </w:r>
      <w:proofErr w:type="spellEnd"/>
      <w:r w:rsidRPr="003F4A89">
        <w:rPr>
          <w:rFonts w:cs="Arial"/>
          <w:lang w:eastAsia="es-ES"/>
        </w:rPr>
        <w:t xml:space="preserve"> justificatiu de la licitació i al plec de prescripcions tècniques.</w:t>
      </w:r>
    </w:p>
    <w:p w14:paraId="359CE6E8" w14:textId="77777777" w:rsidR="002808C6" w:rsidRPr="003F4A89" w:rsidRDefault="002808C6" w:rsidP="002808C6">
      <w:pPr>
        <w:spacing w:after="0" w:line="240" w:lineRule="auto"/>
        <w:jc w:val="both"/>
        <w:rPr>
          <w:rFonts w:cs="Arial"/>
          <w:i/>
          <w:lang w:eastAsia="es-ES"/>
        </w:rPr>
      </w:pPr>
    </w:p>
    <w:p w14:paraId="5F531C16" w14:textId="77777777" w:rsidR="002808C6" w:rsidRPr="003F4A89" w:rsidRDefault="002808C6" w:rsidP="002808C6">
      <w:pPr>
        <w:pStyle w:val="Ttol2"/>
        <w:spacing w:before="0" w:after="0"/>
        <w:jc w:val="both"/>
        <w:rPr>
          <w:rFonts w:ascii="Arial" w:hAnsi="Arial" w:cs="Arial"/>
          <w:i w:val="0"/>
          <w:sz w:val="22"/>
          <w:szCs w:val="22"/>
        </w:rPr>
      </w:pPr>
      <w:bookmarkStart w:id="10" w:name="_Toc21500322"/>
      <w:bookmarkStart w:id="11" w:name="_Toc34139661"/>
      <w:r w:rsidRPr="003F4A89">
        <w:rPr>
          <w:rFonts w:ascii="Arial" w:hAnsi="Arial" w:cs="Arial"/>
          <w:i w:val="0"/>
          <w:sz w:val="22"/>
          <w:szCs w:val="22"/>
        </w:rPr>
        <w:t>Tercera. Dades econòmiques del contracte i existència de crèdit</w:t>
      </w:r>
      <w:bookmarkEnd w:id="10"/>
      <w:bookmarkEnd w:id="11"/>
      <w:r w:rsidRPr="003F4A89">
        <w:rPr>
          <w:rFonts w:ascii="Arial" w:hAnsi="Arial" w:cs="Arial"/>
          <w:i w:val="0"/>
          <w:sz w:val="22"/>
          <w:szCs w:val="22"/>
        </w:rPr>
        <w:t xml:space="preserve"> </w:t>
      </w:r>
    </w:p>
    <w:p w14:paraId="12694E9D" w14:textId="77777777" w:rsidR="002808C6" w:rsidRPr="003F4A89" w:rsidRDefault="002808C6" w:rsidP="002808C6">
      <w:pPr>
        <w:spacing w:after="0" w:line="240" w:lineRule="auto"/>
        <w:jc w:val="both"/>
        <w:rPr>
          <w:rFonts w:cs="Arial"/>
          <w:b/>
          <w:lang w:eastAsia="es-ES"/>
        </w:rPr>
      </w:pPr>
    </w:p>
    <w:p w14:paraId="6CF98F9C" w14:textId="77777777" w:rsidR="002808C6" w:rsidRPr="003F4A89" w:rsidRDefault="002808C6" w:rsidP="002808C6">
      <w:pPr>
        <w:spacing w:after="0" w:line="240" w:lineRule="auto"/>
        <w:jc w:val="both"/>
        <w:rPr>
          <w:rFonts w:cs="Arial"/>
          <w:b/>
          <w:lang w:eastAsia="es-ES"/>
        </w:rPr>
      </w:pPr>
      <w:r w:rsidRPr="003F4A89">
        <w:rPr>
          <w:rFonts w:cs="Arial"/>
          <w:b/>
          <w:lang w:eastAsia="es-ES"/>
        </w:rPr>
        <w:t xml:space="preserve">3.1 </w:t>
      </w:r>
      <w:r w:rsidRPr="003F4A89">
        <w:rPr>
          <w:rFonts w:cs="Arial"/>
          <w:lang w:eastAsia="es-ES"/>
        </w:rPr>
        <w:t>El sistema per a la determinació del preu del contracte és el que s’indica en l’</w:t>
      </w:r>
      <w:r w:rsidRPr="003F4A89">
        <w:rPr>
          <w:rFonts w:cs="Arial"/>
          <w:b/>
          <w:lang w:eastAsia="es-ES"/>
        </w:rPr>
        <w:t>apartat B.1 del quadre de característiques.</w:t>
      </w:r>
    </w:p>
    <w:p w14:paraId="3D0744D0" w14:textId="77777777" w:rsidR="002808C6" w:rsidRPr="003F4A89" w:rsidRDefault="002808C6" w:rsidP="002808C6">
      <w:pPr>
        <w:spacing w:after="0" w:line="240" w:lineRule="auto"/>
        <w:jc w:val="both"/>
        <w:rPr>
          <w:rFonts w:cs="Arial"/>
          <w:b/>
          <w:lang w:eastAsia="es-ES"/>
        </w:rPr>
      </w:pPr>
    </w:p>
    <w:p w14:paraId="5AE7C43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3.2 </w:t>
      </w:r>
      <w:r w:rsidRPr="003F4A89">
        <w:rPr>
          <w:rFonts w:cs="Arial"/>
          <w:lang w:eastAsia="es-ES"/>
        </w:rPr>
        <w:t xml:space="preserve">El valor estimat del contracte i el mètode aplicat per al seu càlcul són els que </w:t>
      </w:r>
      <w:proofErr w:type="spellStart"/>
      <w:r w:rsidRPr="003F4A89">
        <w:rPr>
          <w:rFonts w:cs="Arial"/>
          <w:lang w:eastAsia="es-ES"/>
        </w:rPr>
        <w:t>s’assenyalenen</w:t>
      </w:r>
      <w:proofErr w:type="spellEnd"/>
      <w:r w:rsidRPr="003F4A89">
        <w:rPr>
          <w:rFonts w:cs="Arial"/>
          <w:lang w:eastAsia="es-ES"/>
        </w:rPr>
        <w:t xml:space="preserve"> l’</w:t>
      </w:r>
      <w:r w:rsidRPr="003F4A89">
        <w:rPr>
          <w:rFonts w:cs="Arial"/>
          <w:b/>
          <w:lang w:eastAsia="es-ES"/>
        </w:rPr>
        <w:t>apartat B.2 del quadre de característiques.</w:t>
      </w:r>
    </w:p>
    <w:p w14:paraId="085E6378" w14:textId="77777777" w:rsidR="002808C6" w:rsidRPr="003F4A89" w:rsidRDefault="002808C6" w:rsidP="002808C6">
      <w:pPr>
        <w:spacing w:after="0" w:line="240" w:lineRule="auto"/>
        <w:jc w:val="both"/>
        <w:rPr>
          <w:rFonts w:cs="Arial"/>
          <w:b/>
          <w:lang w:eastAsia="es-ES"/>
        </w:rPr>
      </w:pPr>
    </w:p>
    <w:p w14:paraId="281ABA0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3.3 </w:t>
      </w:r>
      <w:r w:rsidRPr="003F4A89">
        <w:rPr>
          <w:rFonts w:cs="Arial"/>
          <w:lang w:eastAsia="es-ES"/>
        </w:rPr>
        <w:t>El pressupost base de licitació és el que s’assenyala en l’</w:t>
      </w:r>
      <w:r w:rsidRPr="003F4A89">
        <w:rPr>
          <w:rFonts w:cs="Arial"/>
          <w:b/>
          <w:lang w:eastAsia="es-ES"/>
        </w:rPr>
        <w:t>apartat B.3 del quadre de característiques</w:t>
      </w:r>
      <w:r w:rsidRPr="003F4A89">
        <w:rPr>
          <w:rFonts w:cs="Arial"/>
          <w:lang w:eastAsia="es-ES"/>
        </w:rPr>
        <w:t xml:space="preserve">. Aquest és el límit màxim de despesa (IVA inclòs) que, en virtut d’aquest contracte, pot comprometre l’òrgan de contractació, i constitueix el preu màxim que poden </w:t>
      </w:r>
      <w:proofErr w:type="spellStart"/>
      <w:r w:rsidRPr="003F4A89">
        <w:rPr>
          <w:rFonts w:cs="Arial"/>
          <w:lang w:eastAsia="es-ES"/>
        </w:rPr>
        <w:t>ofertar</w:t>
      </w:r>
      <w:proofErr w:type="spellEnd"/>
      <w:r w:rsidRPr="003F4A89">
        <w:rPr>
          <w:rFonts w:cs="Arial"/>
          <w:lang w:eastAsia="es-ES"/>
        </w:rPr>
        <w:t xml:space="preserve"> les empreses que concorrin a la licitació d’aquest contracte.</w:t>
      </w:r>
    </w:p>
    <w:p w14:paraId="245E6FD0" w14:textId="77777777" w:rsidR="002808C6" w:rsidRPr="003F4A89" w:rsidRDefault="002808C6" w:rsidP="002808C6">
      <w:pPr>
        <w:spacing w:after="0" w:line="240" w:lineRule="auto"/>
        <w:jc w:val="both"/>
        <w:rPr>
          <w:rFonts w:cs="Arial"/>
          <w:lang w:eastAsia="es-ES"/>
        </w:rPr>
      </w:pPr>
    </w:p>
    <w:p w14:paraId="55F441EC" w14:textId="77777777" w:rsidR="002808C6" w:rsidRPr="003F4A89" w:rsidRDefault="002808C6" w:rsidP="002808C6">
      <w:pPr>
        <w:spacing w:after="0" w:line="240" w:lineRule="auto"/>
        <w:jc w:val="both"/>
        <w:rPr>
          <w:rFonts w:cs="Arial"/>
          <w:lang w:eastAsia="es-ES"/>
        </w:rPr>
      </w:pPr>
      <w:r w:rsidRPr="003F4A89">
        <w:rPr>
          <w:rFonts w:cs="Arial"/>
          <w:b/>
          <w:lang w:eastAsia="es-ES"/>
        </w:rPr>
        <w:t>3.4</w:t>
      </w:r>
      <w:r w:rsidRPr="003F4A89">
        <w:rPr>
          <w:rFonts w:cs="Arial"/>
          <w:lang w:eastAsia="es-ES"/>
        </w:rPr>
        <w:t xml:space="preserve"> El preu del contracte és el d’adjudicació i ha d’incloure, com a partida independent, l’Impost sobre el Valor Afegit. En el preu es consideraran inclosos els tributs, les taxes, els cànons de qualsevol tipus que siguin d’aplicació, així com totes les despeses que s’originin com a conseqüència de les obligacions establertes en aquest plec que s’han de complir durant l’execució del contracte. </w:t>
      </w:r>
    </w:p>
    <w:p w14:paraId="1691DFE4" w14:textId="77777777" w:rsidR="002808C6" w:rsidRPr="003F4A89" w:rsidRDefault="002808C6" w:rsidP="002808C6">
      <w:pPr>
        <w:spacing w:after="0" w:line="240" w:lineRule="auto"/>
        <w:jc w:val="both"/>
        <w:rPr>
          <w:rFonts w:cs="Arial"/>
          <w:lang w:eastAsia="es-ES"/>
        </w:rPr>
      </w:pPr>
    </w:p>
    <w:p w14:paraId="7546E9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3.5 </w:t>
      </w:r>
      <w:r w:rsidRPr="003F4A89">
        <w:rPr>
          <w:rFonts w:cs="Arial"/>
          <w:lang w:eastAsia="es-ES"/>
        </w:rPr>
        <w:t>S’han complert tots els tràmits reglamentaris per assegurar l’existència de crèdit per al pagament del contracte. La partida pressupostària a la qual s’imputa aquest crèdit és la que s’esmenta en  l’</w:t>
      </w:r>
      <w:r w:rsidRPr="003F4A89">
        <w:rPr>
          <w:rFonts w:cs="Arial"/>
          <w:b/>
          <w:lang w:eastAsia="es-ES"/>
        </w:rPr>
        <w:t>apartat C.1 del quadre de característiques</w:t>
      </w:r>
      <w:r w:rsidRPr="003F4A89">
        <w:rPr>
          <w:rFonts w:cs="Arial"/>
          <w:lang w:eastAsia="es-ES"/>
        </w:rPr>
        <w:t>.</w:t>
      </w:r>
    </w:p>
    <w:p w14:paraId="3C7A70C8" w14:textId="77777777" w:rsidR="002808C6" w:rsidRPr="003F4A89" w:rsidRDefault="002808C6" w:rsidP="002808C6">
      <w:pPr>
        <w:spacing w:after="0" w:line="240" w:lineRule="auto"/>
        <w:jc w:val="both"/>
        <w:rPr>
          <w:rFonts w:cs="Arial"/>
          <w:b/>
          <w:lang w:eastAsia="es-ES"/>
        </w:rPr>
      </w:pPr>
    </w:p>
    <w:p w14:paraId="40458917" w14:textId="77777777" w:rsidR="002808C6" w:rsidRPr="003F4A89" w:rsidRDefault="002808C6" w:rsidP="002808C6">
      <w:pPr>
        <w:pStyle w:val="Ttol2"/>
        <w:spacing w:before="0" w:after="0"/>
        <w:jc w:val="both"/>
        <w:rPr>
          <w:rFonts w:ascii="Arial" w:hAnsi="Arial" w:cs="Arial"/>
          <w:i w:val="0"/>
          <w:sz w:val="22"/>
          <w:szCs w:val="22"/>
        </w:rPr>
      </w:pPr>
      <w:bookmarkStart w:id="12" w:name="_Toc21500323"/>
      <w:bookmarkStart w:id="13" w:name="_Toc34139662"/>
      <w:r w:rsidRPr="003F4A89">
        <w:rPr>
          <w:rFonts w:ascii="Arial" w:hAnsi="Arial" w:cs="Arial"/>
          <w:i w:val="0"/>
          <w:sz w:val="22"/>
          <w:szCs w:val="22"/>
        </w:rPr>
        <w:t>Quarta. Termini de durada del contracte</w:t>
      </w:r>
      <w:bookmarkEnd w:id="12"/>
      <w:bookmarkEnd w:id="13"/>
    </w:p>
    <w:p w14:paraId="46A9086E" w14:textId="77777777" w:rsidR="002808C6" w:rsidRPr="003F4A89" w:rsidRDefault="002808C6" w:rsidP="002808C6">
      <w:pPr>
        <w:spacing w:after="0" w:line="240" w:lineRule="auto"/>
        <w:jc w:val="both"/>
        <w:rPr>
          <w:rFonts w:cs="Arial"/>
          <w:lang w:eastAsia="es-ES"/>
        </w:rPr>
      </w:pPr>
    </w:p>
    <w:p w14:paraId="5DB52BF7"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durada del contracte és el que s’estableix en l’</w:t>
      </w:r>
      <w:r w:rsidRPr="003F4A89">
        <w:rPr>
          <w:rFonts w:cs="Arial"/>
          <w:b/>
          <w:lang w:eastAsia="es-ES"/>
        </w:rPr>
        <w:t>apartat D.1 del quadre de característiques</w:t>
      </w:r>
      <w:r w:rsidRPr="003F4A89">
        <w:rPr>
          <w:rFonts w:cs="Arial"/>
          <w:lang w:eastAsia="es-ES"/>
        </w:rPr>
        <w:t xml:space="preserve">. El termini total i els terminis parcials són els que es fixen en el programa de treball que s’aprovi, si s’escau. Tots aquests terminis comencen a comptar des del dia que s’estipuli en el contracte. </w:t>
      </w:r>
    </w:p>
    <w:p w14:paraId="0A6491ED" w14:textId="77777777" w:rsidR="002808C6" w:rsidRPr="003F4A89" w:rsidRDefault="002808C6" w:rsidP="002808C6">
      <w:pPr>
        <w:spacing w:after="0" w:line="240" w:lineRule="auto"/>
        <w:jc w:val="both"/>
        <w:rPr>
          <w:rFonts w:cs="Arial"/>
          <w:lang w:eastAsia="es-ES"/>
        </w:rPr>
      </w:pPr>
    </w:p>
    <w:p w14:paraId="4F3EF9DA" w14:textId="77777777" w:rsidR="002808C6" w:rsidRDefault="002808C6" w:rsidP="002808C6">
      <w:pPr>
        <w:spacing w:after="0" w:line="240" w:lineRule="auto"/>
        <w:jc w:val="both"/>
        <w:rPr>
          <w:rFonts w:cs="Arial"/>
          <w:lang w:eastAsia="es-ES"/>
        </w:rPr>
      </w:pPr>
      <w:r w:rsidRPr="003F4A89">
        <w:rPr>
          <w:rFonts w:cs="Arial"/>
          <w:lang w:eastAsia="es-ES"/>
        </w:rPr>
        <w:lastRenderedPageBreak/>
        <w:t>El contracte es podrà prorrogar si així s’ha previst en  l’</w:t>
      </w:r>
      <w:r w:rsidRPr="003F4A89">
        <w:rPr>
          <w:rFonts w:cs="Arial"/>
          <w:b/>
          <w:lang w:eastAsia="es-ES"/>
        </w:rPr>
        <w:t>apartat D.2 del quadre de característiques</w:t>
      </w:r>
      <w:r w:rsidRPr="003F4A89">
        <w:rPr>
          <w:rFonts w:cs="Arial"/>
          <w:lang w:eastAsia="es-ES"/>
        </w:rPr>
        <w:t xml:space="preserve">. En aquest cas, la pròrroga s’acordarà per l’òrgan de contractació i serà obligatòria per a l’empresa contractista, sempre que la </w:t>
      </w:r>
      <w:proofErr w:type="spellStart"/>
      <w:r w:rsidRPr="003F4A89">
        <w:rPr>
          <w:rFonts w:cs="Arial"/>
          <w:lang w:eastAsia="es-ES"/>
        </w:rPr>
        <w:t>preavisi</w:t>
      </w:r>
      <w:proofErr w:type="spellEnd"/>
      <w:r w:rsidRPr="003F4A89">
        <w:rPr>
          <w:rFonts w:cs="Arial"/>
          <w:lang w:eastAsia="es-ES"/>
        </w:rPr>
        <w:t xml:space="preserve"> amb, almenys, dos mesos d’antelació a l’acabament del termini de durada del contracte. </w:t>
      </w:r>
    </w:p>
    <w:p w14:paraId="3E040859" w14:textId="77777777" w:rsidR="002808C6" w:rsidRDefault="002808C6" w:rsidP="002808C6">
      <w:pPr>
        <w:spacing w:after="0" w:line="240" w:lineRule="auto"/>
        <w:jc w:val="both"/>
        <w:rPr>
          <w:rFonts w:cs="Arial"/>
          <w:lang w:eastAsia="es-ES"/>
        </w:rPr>
      </w:pPr>
    </w:p>
    <w:p w14:paraId="3BC1043E" w14:textId="77777777" w:rsidR="002808C6" w:rsidRDefault="002808C6" w:rsidP="002808C6">
      <w:pPr>
        <w:spacing w:after="0" w:line="240" w:lineRule="auto"/>
        <w:jc w:val="both"/>
        <w:rPr>
          <w:rFonts w:cs="Arial"/>
          <w:lang w:eastAsia="es-ES"/>
        </w:rPr>
      </w:pPr>
      <w:r w:rsidRPr="000A47C6">
        <w:rPr>
          <w:rFonts w:cs="Arial"/>
          <w:lang w:eastAsia="es-ES"/>
        </w:rPr>
        <w:t>El preavís anterior no serà obligatori en aquells contractes la durada dels quals sigui inferior a dos mesos.</w:t>
      </w:r>
    </w:p>
    <w:p w14:paraId="76CC840E" w14:textId="77777777" w:rsidR="002808C6" w:rsidRDefault="002808C6" w:rsidP="002808C6">
      <w:pPr>
        <w:spacing w:after="0" w:line="240" w:lineRule="auto"/>
        <w:jc w:val="both"/>
        <w:rPr>
          <w:rFonts w:cs="Arial"/>
          <w:lang w:eastAsia="es-ES"/>
        </w:rPr>
      </w:pPr>
    </w:p>
    <w:p w14:paraId="1EF2FC82" w14:textId="77777777" w:rsidR="002808C6" w:rsidRDefault="002808C6" w:rsidP="002808C6">
      <w:pPr>
        <w:spacing w:after="0" w:line="240" w:lineRule="auto"/>
        <w:jc w:val="both"/>
        <w:rPr>
          <w:rFonts w:cs="Arial"/>
          <w:lang w:eastAsia="es-ES"/>
        </w:rPr>
      </w:pPr>
      <w:r w:rsidRPr="003F4A89">
        <w:rPr>
          <w:rFonts w:cs="Arial"/>
          <w:lang w:eastAsia="es-ES"/>
        </w:rPr>
        <w:t>La pròrroga no es produirà, en cap cas, per acord tàcit de les parts.</w:t>
      </w:r>
    </w:p>
    <w:p w14:paraId="7215D656" w14:textId="77777777" w:rsidR="002808C6" w:rsidRPr="003F4A89" w:rsidRDefault="002808C6" w:rsidP="002808C6">
      <w:pPr>
        <w:spacing w:after="0" w:line="240" w:lineRule="auto"/>
        <w:jc w:val="both"/>
        <w:rPr>
          <w:rFonts w:cs="Arial"/>
          <w:b/>
          <w:lang w:eastAsia="es-ES"/>
        </w:rPr>
      </w:pPr>
    </w:p>
    <w:p w14:paraId="4ACC8AAA" w14:textId="77777777" w:rsidR="002808C6" w:rsidRPr="003F4A89" w:rsidRDefault="002808C6" w:rsidP="002808C6">
      <w:pPr>
        <w:pStyle w:val="Ttol2"/>
        <w:spacing w:before="0" w:after="0"/>
        <w:jc w:val="both"/>
        <w:rPr>
          <w:rFonts w:ascii="Arial" w:hAnsi="Arial" w:cs="Arial"/>
          <w:i w:val="0"/>
          <w:sz w:val="22"/>
          <w:szCs w:val="22"/>
        </w:rPr>
      </w:pPr>
      <w:bookmarkStart w:id="14" w:name="_Toc21500324"/>
      <w:bookmarkStart w:id="15" w:name="_Toc34139663"/>
      <w:r w:rsidRPr="003F4A89">
        <w:rPr>
          <w:rFonts w:ascii="Arial" w:hAnsi="Arial" w:cs="Arial"/>
          <w:i w:val="0"/>
          <w:sz w:val="22"/>
          <w:szCs w:val="22"/>
        </w:rPr>
        <w:t>Cinquena. Règim jurídic del contracte</w:t>
      </w:r>
      <w:bookmarkEnd w:id="14"/>
      <w:bookmarkEnd w:id="15"/>
    </w:p>
    <w:p w14:paraId="23F08B7A" w14:textId="77777777" w:rsidR="002808C6" w:rsidRPr="003F4A89" w:rsidRDefault="002808C6" w:rsidP="002808C6">
      <w:pPr>
        <w:spacing w:after="0" w:line="240" w:lineRule="auto"/>
        <w:jc w:val="both"/>
        <w:rPr>
          <w:rFonts w:cs="Arial"/>
          <w:b/>
          <w:lang w:eastAsia="es-ES"/>
        </w:rPr>
      </w:pPr>
    </w:p>
    <w:p w14:paraId="5E239A7D" w14:textId="77777777" w:rsidR="002808C6" w:rsidRPr="003F4A89" w:rsidRDefault="002808C6" w:rsidP="002808C6">
      <w:pPr>
        <w:spacing w:after="0" w:line="240" w:lineRule="auto"/>
        <w:jc w:val="both"/>
        <w:rPr>
          <w:rFonts w:cs="Arial"/>
          <w:lang w:eastAsia="es-ES"/>
        </w:rPr>
      </w:pPr>
      <w:r w:rsidRPr="003F4A89">
        <w:rPr>
          <w:rFonts w:cs="Arial"/>
          <w:b/>
          <w:lang w:eastAsia="es-ES"/>
        </w:rPr>
        <w:t>5.1</w:t>
      </w:r>
      <w:r w:rsidRPr="003F4A89">
        <w:rPr>
          <w:rFonts w:cs="Arial"/>
          <w:lang w:eastAsia="es-ES"/>
        </w:rPr>
        <w:t xml:space="preserve"> El contracte té caràcter administratiu i es regeix per aquest plec de clàusules administratives i pel plec de prescripcions tècniques, les clàusules dels quals es consideren part integrant del contracte. A més, es regeix per la normativa en matèria de contractació pública continguda, principalment, en les disposicions següents:</w:t>
      </w:r>
    </w:p>
    <w:p w14:paraId="16EA9F14" w14:textId="77777777" w:rsidR="002808C6" w:rsidRPr="003F4A89" w:rsidRDefault="002808C6" w:rsidP="002808C6">
      <w:pPr>
        <w:spacing w:after="0" w:line="240" w:lineRule="auto"/>
        <w:jc w:val="both"/>
        <w:rPr>
          <w:rFonts w:cs="Arial"/>
          <w:lang w:eastAsia="es-ES"/>
        </w:rPr>
      </w:pPr>
    </w:p>
    <w:p w14:paraId="41E58ACC"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lang w:eastAsia="es-ES"/>
        </w:rPr>
        <w:t>a)</w:t>
      </w:r>
      <w:r w:rsidRPr="003F4A89">
        <w:rPr>
          <w:rFonts w:cs="Arial"/>
          <w:snapToGrid w:val="0"/>
        </w:rPr>
        <w:t xml:space="preserve"> Llei 9/2017, de 8 de novembre, de contractes del sector públic, per la qual es transposen a l’ordenament jurídic espanyol les Directives del Parlament Europeu i del Consell 2014/23/UE i 2014/24/UE, de 26 de febrer de 2014.  </w:t>
      </w:r>
    </w:p>
    <w:p w14:paraId="1E0A875B"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4F78055"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b) Decret Llei 3/2016, de 31 de maig, de mesures urgents en matèria de contractació pública</w:t>
      </w:r>
      <w:r>
        <w:rPr>
          <w:rFonts w:cs="Arial"/>
          <w:snapToGrid w:val="0"/>
          <w:lang w:eastAsia="es-ES"/>
        </w:rPr>
        <w:t xml:space="preserve"> </w:t>
      </w:r>
      <w:r w:rsidRPr="003F4A89">
        <w:rPr>
          <w:rFonts w:cs="Arial"/>
          <w:snapToGrid w:val="0"/>
          <w:lang w:eastAsia="es-ES"/>
        </w:rPr>
        <w:t xml:space="preserve">(d’ara endavant, </w:t>
      </w:r>
      <w:r>
        <w:rPr>
          <w:rFonts w:cs="Arial"/>
          <w:snapToGrid w:val="0"/>
          <w:lang w:eastAsia="es-ES"/>
        </w:rPr>
        <w:t>DL 3/2016).</w:t>
      </w:r>
    </w:p>
    <w:p w14:paraId="76030149"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6C554780"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 xml:space="preserve">c) Reial decret 817/2009, de 8 de maig, pel qual es desenvolupa parcialment la Llei 30/2007, de 30 d’octubre, de contractes del sector públic (d’ara endavant, RD 817/2009). </w:t>
      </w:r>
    </w:p>
    <w:p w14:paraId="1EA4EE9E"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3862D347"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d) Reglament general de la Llei de contractes de les administracions públiques</w:t>
      </w:r>
      <w:r w:rsidRPr="003F4A89">
        <w:rPr>
          <w:rFonts w:cs="Arial"/>
        </w:rPr>
        <w:t xml:space="preserve"> aprovat pel </w:t>
      </w:r>
      <w:r w:rsidRPr="003F4A89">
        <w:rPr>
          <w:rFonts w:cs="Arial"/>
          <w:snapToGrid w:val="0"/>
          <w:lang w:eastAsia="es-ES"/>
        </w:rPr>
        <w:t>Reial decret 1098/2001, de 12 d’octubre, en tot allò no modificat ni derogat per les disposicions esmentades anteriorment (d’ara endavant, RGLCAP).</w:t>
      </w:r>
    </w:p>
    <w:p w14:paraId="42502741"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7FEC800" w14:textId="77777777" w:rsidR="002808C6" w:rsidRDefault="002808C6" w:rsidP="002808C6">
      <w:pPr>
        <w:tabs>
          <w:tab w:val="left" w:pos="0"/>
        </w:tabs>
        <w:suppressAutoHyphens/>
        <w:spacing w:after="120" w:line="240" w:lineRule="auto"/>
        <w:jc w:val="both"/>
        <w:rPr>
          <w:rFonts w:cs="Arial"/>
          <w:snapToGrid w:val="0"/>
          <w:lang w:eastAsia="es-ES"/>
        </w:rPr>
      </w:pPr>
      <w:r w:rsidRPr="003F4A89">
        <w:rPr>
          <w:rFonts w:cs="Arial"/>
          <w:snapToGrid w:val="0"/>
          <w:lang w:eastAsia="es-ES"/>
        </w:rPr>
        <w:t>e) Reial Decret Llei 14/2019, de 31 d’octubre, pel qual s’adopten mesures urgents per raons de seguretat pública en matèria d’administració digital, contractació del sector públic i telecomunicacions.</w:t>
      </w:r>
    </w:p>
    <w:p w14:paraId="244B643F" w14:textId="77777777" w:rsidR="002808C6" w:rsidRPr="009F68E1" w:rsidRDefault="002808C6" w:rsidP="002808C6">
      <w:pPr>
        <w:tabs>
          <w:tab w:val="left" w:pos="0"/>
        </w:tabs>
        <w:suppressAutoHyphens/>
        <w:spacing w:after="120" w:line="240" w:lineRule="auto"/>
        <w:jc w:val="both"/>
        <w:rPr>
          <w:rFonts w:cs="Arial"/>
          <w:snapToGrid w:val="0"/>
          <w:lang w:eastAsia="es-ES"/>
        </w:rPr>
      </w:pPr>
      <w:r>
        <w:rPr>
          <w:rFonts w:cs="Arial"/>
          <w:snapToGrid w:val="0"/>
          <w:lang w:eastAsia="es-ES"/>
        </w:rPr>
        <w:t>f</w:t>
      </w:r>
      <w:r w:rsidRPr="007B35F5">
        <w:rPr>
          <w:rFonts w:cs="Arial"/>
          <w:snapToGrid w:val="0"/>
          <w:lang w:eastAsia="es-ES"/>
        </w:rPr>
        <w:t>) Llei orgànica 3/2018, de 5 de desembre, de protecció de dades personals i garantia dels</w:t>
      </w:r>
      <w:r>
        <w:rPr>
          <w:rFonts w:cs="Arial"/>
          <w:snapToGrid w:val="0"/>
          <w:lang w:eastAsia="es-ES"/>
        </w:rPr>
        <w:t xml:space="preserve"> </w:t>
      </w:r>
      <w:r w:rsidRPr="007B35F5">
        <w:rPr>
          <w:rFonts w:cs="Arial"/>
          <w:snapToGrid w:val="0"/>
          <w:lang w:eastAsia="es-ES"/>
        </w:rPr>
        <w:t xml:space="preserve">drets </w:t>
      </w:r>
      <w:r w:rsidRPr="009F68E1">
        <w:rPr>
          <w:rFonts w:cs="Arial"/>
          <w:snapToGrid w:val="0"/>
          <w:lang w:eastAsia="es-ES"/>
        </w:rPr>
        <w:t>digitals.</w:t>
      </w:r>
    </w:p>
    <w:p w14:paraId="7B5179DC"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g) Reglament (UE) 2016/679 del Parlament Europeu i del Consell, de 27 d’abril de 2016, relatiu a la protecció de les persones físiques pel que fa al tractament de dades personals i a la lliure circulació d'aquestes dades i pel qual es deroga la Directiva 95/46/CE.</w:t>
      </w:r>
    </w:p>
    <w:p w14:paraId="7FBCD6DE"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h) Ordre PDA/21/2019, de 14 de febrer, per la qual es determina el sistema de notificacions electròniques de l’Administració de la Generalitat de Catalunya i del seu sector públic.</w:t>
      </w:r>
    </w:p>
    <w:p w14:paraId="0A8BFCDC" w14:textId="77777777" w:rsidR="002808C6"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i) Reial decret 203/2021, de 30 de març, pel qual s’aprova el Reglament d’actuació i funcionament del sector públic per mitjans electrònics.</w:t>
      </w:r>
    </w:p>
    <w:p w14:paraId="3770414A"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lang w:eastAsia="es-ES"/>
        </w:rPr>
        <w:t>Addicionalment, també es regeix per les normes aplicables als contractes del sector públic en l’àmbit de Catalunya i per la seva normativa sectorial que resulti d’aplicació.</w:t>
      </w:r>
    </w:p>
    <w:p w14:paraId="688584A7"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lastRenderedPageBreak/>
        <w:t>Supletòriament al contracte li resulten d’aplicació les normes de dret administratiu i, en el seu defecte, les normes de dret privat.</w:t>
      </w:r>
    </w:p>
    <w:p w14:paraId="653EF386"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lang w:eastAsia="es-ES"/>
        </w:rPr>
      </w:pPr>
    </w:p>
    <w:p w14:paraId="3B115B5C" w14:textId="77777777" w:rsidR="002808C6" w:rsidRPr="003F4A89" w:rsidRDefault="002808C6" w:rsidP="002808C6">
      <w:pPr>
        <w:spacing w:after="0" w:line="240" w:lineRule="auto"/>
        <w:jc w:val="both"/>
        <w:rPr>
          <w:rFonts w:cs="Arial"/>
          <w:lang w:eastAsia="es-ES"/>
        </w:rPr>
      </w:pPr>
      <w:r w:rsidRPr="003F4A89">
        <w:rPr>
          <w:rFonts w:cs="Arial"/>
          <w:b/>
          <w:lang w:eastAsia="es-ES"/>
        </w:rPr>
        <w:t>5.2</w:t>
      </w:r>
      <w:r w:rsidRPr="003F4A89">
        <w:rPr>
          <w:rFonts w:cs="Arial"/>
          <w:lang w:eastAsia="es-ES"/>
        </w:rPr>
        <w:t xml:space="preserve"> 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w:t>
      </w:r>
      <w:r w:rsidRPr="003F4A89">
        <w:rPr>
          <w:rFonts w:cs="Arial"/>
          <w:lang w:eastAsia="es-ES"/>
        </w:rPr>
        <w:noBreakHyphen/>
        <w:t>les.</w:t>
      </w:r>
    </w:p>
    <w:p w14:paraId="23EA9FAE" w14:textId="77777777" w:rsidR="002808C6" w:rsidRPr="003F4A89" w:rsidRDefault="002808C6" w:rsidP="002808C6">
      <w:pPr>
        <w:spacing w:after="0" w:line="240" w:lineRule="auto"/>
        <w:jc w:val="both"/>
        <w:rPr>
          <w:rFonts w:cs="Arial"/>
          <w:b/>
          <w:lang w:eastAsia="es-ES"/>
        </w:rPr>
      </w:pPr>
    </w:p>
    <w:p w14:paraId="7AFCA615" w14:textId="77777777" w:rsidR="002808C6" w:rsidRPr="003F4A89" w:rsidRDefault="002808C6" w:rsidP="002808C6">
      <w:pPr>
        <w:pStyle w:val="Ttol2"/>
        <w:spacing w:before="0" w:after="0"/>
        <w:jc w:val="both"/>
        <w:rPr>
          <w:rFonts w:ascii="Arial" w:hAnsi="Arial" w:cs="Arial"/>
          <w:i w:val="0"/>
          <w:sz w:val="22"/>
          <w:szCs w:val="22"/>
        </w:rPr>
      </w:pPr>
      <w:bookmarkStart w:id="16" w:name="_Toc21500325"/>
      <w:bookmarkStart w:id="17" w:name="_Toc34139664"/>
      <w:r w:rsidRPr="003F4A89">
        <w:rPr>
          <w:rFonts w:ascii="Arial" w:hAnsi="Arial" w:cs="Arial"/>
          <w:i w:val="0"/>
          <w:sz w:val="22"/>
          <w:szCs w:val="22"/>
        </w:rPr>
        <w:t>Sisena. Admissió de variants</w:t>
      </w:r>
      <w:bookmarkEnd w:id="16"/>
      <w:bookmarkEnd w:id="17"/>
      <w:r w:rsidRPr="003F4A89">
        <w:rPr>
          <w:rFonts w:ascii="Arial" w:hAnsi="Arial" w:cs="Arial"/>
          <w:i w:val="0"/>
          <w:sz w:val="22"/>
          <w:szCs w:val="22"/>
        </w:rPr>
        <w:t xml:space="preserve"> </w:t>
      </w:r>
    </w:p>
    <w:p w14:paraId="497C6598" w14:textId="77777777" w:rsidR="002808C6" w:rsidRPr="003F4A89" w:rsidRDefault="002808C6" w:rsidP="002808C6">
      <w:pPr>
        <w:spacing w:after="0" w:line="240" w:lineRule="auto"/>
        <w:jc w:val="both"/>
        <w:rPr>
          <w:rFonts w:cs="Arial"/>
          <w:b/>
          <w:lang w:eastAsia="es-ES"/>
        </w:rPr>
      </w:pPr>
    </w:p>
    <w:p w14:paraId="44525CB3" w14:textId="77777777" w:rsidR="002808C6" w:rsidRPr="003F4A89" w:rsidRDefault="002808C6" w:rsidP="002808C6">
      <w:pPr>
        <w:spacing w:after="0" w:line="240" w:lineRule="auto"/>
        <w:jc w:val="both"/>
        <w:rPr>
          <w:rFonts w:cs="Arial"/>
          <w:lang w:eastAsia="es-ES"/>
        </w:rPr>
      </w:pPr>
      <w:r w:rsidRPr="003F4A89">
        <w:rPr>
          <w:rFonts w:cs="Arial"/>
          <w:lang w:eastAsia="es-ES"/>
        </w:rPr>
        <w:t>S’admetran variants quan així consti en l’</w:t>
      </w:r>
      <w:r w:rsidRPr="003F4A89">
        <w:rPr>
          <w:rFonts w:cs="Arial"/>
          <w:b/>
          <w:lang w:eastAsia="es-ES"/>
        </w:rPr>
        <w:t>apartat E del quadre de característiques</w:t>
      </w:r>
      <w:r w:rsidRPr="003F4A89">
        <w:rPr>
          <w:rFonts w:cs="Arial"/>
          <w:lang w:eastAsia="es-ES"/>
        </w:rPr>
        <w:t>, amb els requisits mínims, en les modalitats i amb les característiques que s’hi preveuen</w:t>
      </w:r>
    </w:p>
    <w:p w14:paraId="26BB08C2" w14:textId="77777777" w:rsidR="002808C6" w:rsidRPr="003F4A89" w:rsidRDefault="002808C6" w:rsidP="002808C6">
      <w:pPr>
        <w:spacing w:after="0" w:line="240" w:lineRule="auto"/>
        <w:jc w:val="both"/>
        <w:rPr>
          <w:rFonts w:cs="Arial"/>
          <w:b/>
          <w:lang w:eastAsia="es-ES"/>
        </w:rPr>
      </w:pPr>
    </w:p>
    <w:p w14:paraId="704BCA1F" w14:textId="77777777" w:rsidR="002808C6" w:rsidRPr="003F4A89" w:rsidRDefault="002808C6" w:rsidP="002808C6">
      <w:pPr>
        <w:pStyle w:val="Ttol2"/>
        <w:spacing w:before="0" w:after="0"/>
        <w:jc w:val="both"/>
        <w:rPr>
          <w:rFonts w:ascii="Arial" w:hAnsi="Arial" w:cs="Arial"/>
          <w:i w:val="0"/>
          <w:sz w:val="22"/>
          <w:szCs w:val="22"/>
        </w:rPr>
      </w:pPr>
      <w:bookmarkStart w:id="18" w:name="_Toc21500326"/>
      <w:bookmarkStart w:id="19" w:name="_Toc34139665"/>
      <w:r w:rsidRPr="003F4A89">
        <w:rPr>
          <w:rFonts w:ascii="Arial" w:hAnsi="Arial" w:cs="Arial"/>
          <w:i w:val="0"/>
          <w:sz w:val="22"/>
          <w:szCs w:val="22"/>
        </w:rPr>
        <w:t>Setena. Tramitació de l’expedient i procediment d’adjudicació</w:t>
      </w:r>
      <w:bookmarkEnd w:id="18"/>
      <w:bookmarkEnd w:id="19"/>
    </w:p>
    <w:p w14:paraId="26960AB0" w14:textId="77777777" w:rsidR="002808C6" w:rsidRPr="003F4A89" w:rsidRDefault="002808C6" w:rsidP="002808C6">
      <w:pPr>
        <w:spacing w:after="0" w:line="240" w:lineRule="auto"/>
        <w:jc w:val="both"/>
        <w:rPr>
          <w:rFonts w:cs="Arial"/>
          <w:b/>
          <w:lang w:eastAsia="es-ES"/>
        </w:rPr>
      </w:pPr>
    </w:p>
    <w:p w14:paraId="6524CC7D" w14:textId="77777777" w:rsidR="002808C6" w:rsidRPr="003F4A89" w:rsidRDefault="002808C6" w:rsidP="002808C6">
      <w:pPr>
        <w:spacing w:after="0" w:line="240" w:lineRule="auto"/>
        <w:jc w:val="both"/>
        <w:rPr>
          <w:rFonts w:cs="Arial"/>
          <w:lang w:eastAsia="es-ES"/>
        </w:rPr>
      </w:pPr>
      <w:r w:rsidRPr="003F4A89">
        <w:rPr>
          <w:rFonts w:cs="Arial"/>
          <w:lang w:eastAsia="es-ES"/>
        </w:rPr>
        <w:t>La forma de tramitació de l’expedient i el procediment d’adjudicació del contracte són els establerts en l’</w:t>
      </w:r>
      <w:r w:rsidRPr="003F4A89">
        <w:rPr>
          <w:rFonts w:cs="Arial"/>
          <w:b/>
          <w:lang w:eastAsia="es-ES"/>
        </w:rPr>
        <w:t>apartat F.1 i F.2 del quadre de característiques</w:t>
      </w:r>
      <w:r w:rsidRPr="003F4A89">
        <w:rPr>
          <w:rFonts w:cs="Arial"/>
          <w:lang w:eastAsia="es-ES"/>
        </w:rPr>
        <w:t xml:space="preserve"> respectivament. </w:t>
      </w:r>
    </w:p>
    <w:p w14:paraId="4FC5CD59" w14:textId="77777777" w:rsidR="002808C6" w:rsidRDefault="002808C6" w:rsidP="002808C6">
      <w:pPr>
        <w:spacing w:after="0" w:line="240" w:lineRule="auto"/>
        <w:jc w:val="both"/>
        <w:rPr>
          <w:rFonts w:cs="Arial"/>
          <w:lang w:eastAsia="es-ES"/>
        </w:rPr>
      </w:pPr>
    </w:p>
    <w:p w14:paraId="7263A56C" w14:textId="77777777" w:rsidR="002808C6" w:rsidRPr="003F4A89" w:rsidRDefault="002808C6" w:rsidP="002808C6">
      <w:pPr>
        <w:pStyle w:val="Ttol2"/>
        <w:spacing w:before="0" w:after="0"/>
        <w:jc w:val="both"/>
        <w:rPr>
          <w:rFonts w:ascii="Arial" w:hAnsi="Arial" w:cs="Arial"/>
          <w:i w:val="0"/>
          <w:sz w:val="22"/>
          <w:szCs w:val="22"/>
        </w:rPr>
      </w:pPr>
      <w:bookmarkStart w:id="20" w:name="_Toc21500327"/>
      <w:bookmarkStart w:id="21" w:name="_Toc34139666"/>
      <w:r w:rsidRPr="003F4A89">
        <w:rPr>
          <w:rFonts w:ascii="Arial" w:hAnsi="Arial" w:cs="Arial"/>
          <w:i w:val="0"/>
          <w:sz w:val="22"/>
          <w:szCs w:val="22"/>
        </w:rPr>
        <w:t>Vuitena. Mitjans de comunicació electrònics</w:t>
      </w:r>
      <w:bookmarkEnd w:id="20"/>
      <w:bookmarkEnd w:id="21"/>
      <w:r w:rsidRPr="003F4A89">
        <w:rPr>
          <w:rFonts w:ascii="Arial" w:hAnsi="Arial" w:cs="Arial"/>
          <w:i w:val="0"/>
          <w:sz w:val="22"/>
          <w:szCs w:val="22"/>
        </w:rPr>
        <w:t xml:space="preserve">  </w:t>
      </w:r>
    </w:p>
    <w:p w14:paraId="73CE151F" w14:textId="77777777" w:rsidR="002808C6" w:rsidRPr="003F4A89" w:rsidRDefault="002808C6" w:rsidP="002808C6">
      <w:pPr>
        <w:pStyle w:val="Pa9"/>
        <w:spacing w:line="240" w:lineRule="auto"/>
        <w:jc w:val="both"/>
        <w:rPr>
          <w:b/>
          <w:sz w:val="22"/>
          <w:szCs w:val="22"/>
        </w:rPr>
      </w:pPr>
    </w:p>
    <w:p w14:paraId="440D2DE3" w14:textId="77777777" w:rsidR="002808C6" w:rsidRPr="003F4A89" w:rsidRDefault="002808C6" w:rsidP="002808C6">
      <w:pPr>
        <w:pStyle w:val="Pa9"/>
        <w:spacing w:line="240" w:lineRule="auto"/>
        <w:jc w:val="both"/>
        <w:rPr>
          <w:sz w:val="22"/>
          <w:szCs w:val="22"/>
        </w:rPr>
      </w:pPr>
      <w:r w:rsidRPr="003F4A89">
        <w:rPr>
          <w:b/>
          <w:sz w:val="22"/>
          <w:szCs w:val="22"/>
        </w:rPr>
        <w:t>8.1</w:t>
      </w:r>
      <w:r w:rsidRPr="003F4A89">
        <w:rPr>
          <w:sz w:val="22"/>
          <w:szCs w:val="22"/>
        </w:rPr>
        <w:t xml:space="preserve"> D’acord amb la Disposició addicional quinzena de la LCSP, la tramitació d’aquesta licitació comporta la pràctica de les notificacions i comunicacions que en derivin per mitjans exclusivament electrònics.</w:t>
      </w:r>
    </w:p>
    <w:p w14:paraId="48A63F65" w14:textId="77777777" w:rsidR="002808C6" w:rsidRPr="003F4A89" w:rsidRDefault="002808C6" w:rsidP="002808C6">
      <w:pPr>
        <w:pStyle w:val="Pa9"/>
        <w:spacing w:line="240" w:lineRule="auto"/>
        <w:jc w:val="both"/>
        <w:rPr>
          <w:sz w:val="22"/>
          <w:szCs w:val="22"/>
        </w:rPr>
      </w:pPr>
    </w:p>
    <w:p w14:paraId="2CDAEF0B" w14:textId="77777777" w:rsidR="002808C6" w:rsidRPr="003F4A89" w:rsidRDefault="002808C6" w:rsidP="002808C6">
      <w:pPr>
        <w:pStyle w:val="Pa9"/>
        <w:spacing w:line="240" w:lineRule="auto"/>
        <w:jc w:val="both"/>
        <w:rPr>
          <w:rFonts w:eastAsia="Calibri"/>
          <w:sz w:val="22"/>
          <w:szCs w:val="22"/>
        </w:rPr>
      </w:pPr>
      <w:r w:rsidRPr="003F4A89">
        <w:rPr>
          <w:sz w:val="22"/>
          <w:szCs w:val="22"/>
        </w:rPr>
        <w:t>No obstant això, es podrà utilitzar la comunicació oral per a comunicacions diferents de les relatives als elements essencials, això és, els plecs i les ofertes, deixant-ne el contingut de la comunicació oral documentat degudament, per exemple, mitjançant e</w:t>
      </w:r>
      <w:r w:rsidRPr="003F4A89">
        <w:rPr>
          <w:rFonts w:eastAsia="Calibri"/>
          <w:sz w:val="22"/>
          <w:szCs w:val="22"/>
        </w:rPr>
        <w:t>ls arxius o resums escrits o sonors dels principals elements de la comunicació.</w:t>
      </w:r>
    </w:p>
    <w:p w14:paraId="66113B4E" w14:textId="77777777" w:rsidR="002808C6" w:rsidRPr="003F4A89" w:rsidRDefault="002808C6" w:rsidP="002808C6">
      <w:pPr>
        <w:pStyle w:val="Default"/>
        <w:jc w:val="both"/>
        <w:rPr>
          <w:rFonts w:eastAsia="Calibri"/>
          <w:color w:val="auto"/>
          <w:sz w:val="22"/>
          <w:szCs w:val="22"/>
        </w:rPr>
      </w:pPr>
    </w:p>
    <w:p w14:paraId="3E1D1606" w14:textId="77777777" w:rsidR="002808C6" w:rsidRPr="003F4A89" w:rsidRDefault="002808C6" w:rsidP="002808C6">
      <w:pPr>
        <w:spacing w:after="0" w:line="240" w:lineRule="auto"/>
        <w:jc w:val="both"/>
        <w:rPr>
          <w:rFonts w:cs="Arial"/>
        </w:rPr>
      </w:pPr>
      <w:r w:rsidRPr="003F4A89">
        <w:rPr>
          <w:rFonts w:cs="Arial"/>
          <w:b/>
        </w:rPr>
        <w:t>8.2</w:t>
      </w:r>
      <w:r w:rsidRPr="003F4A89">
        <w:rPr>
          <w:rFonts w:cs="Arial"/>
        </w:rPr>
        <w:t xml:space="preserve"> Les comunicacions i les notificacions que es facin durant el procediment de contractació i durant la vigència del contracte s’efectuaran per mitjans electrònics a través del sistema de notificació e-NOTUM, d’acord amb la LCSP i la Llei 39/2015, d’1 d’octubre, del procediment administratiu comú de les administracions públiques. A aquests efectes, s’enviaran els avisos de la posada a disposició de les notificacions i les comunicacions a les adreces de correu electrònic i als telèfons mòbils que les empreses hagin facilitat a aquest efecte en el DEUC o en la declaració responsable, d’acord amb el que s’indica en la clàusula onzena d’aquest plec. Un cop rebuts el/s correu/s electrònic/s i, en el cas que s’hagin facilitat també telèfons mòbils, els SMS, indicant que la notificació corresponent s’ha posat a disposició en </w:t>
      </w:r>
      <w:proofErr w:type="spellStart"/>
      <w:r w:rsidRPr="003F4A89">
        <w:rPr>
          <w:rFonts w:cs="Arial"/>
        </w:rPr>
        <w:t>l’e</w:t>
      </w:r>
      <w:proofErr w:type="spellEnd"/>
      <w:r w:rsidRPr="003F4A89">
        <w:rPr>
          <w:rFonts w:cs="Arial"/>
        </w:rPr>
        <w:t xml:space="preserve">-NOTUM, haurà/n d’accedir-hi la/les persones designada/es, mitjançant l’enllaç que s’enviarà a aquest efecte. En l’espai virtual on hi ha dipositada la notificació, es permet accedir a dita notificació amb certificat digital o amb contrasenya. </w:t>
      </w:r>
    </w:p>
    <w:p w14:paraId="7CE2B33A" w14:textId="77777777" w:rsidR="002808C6" w:rsidRPr="003F4A89" w:rsidRDefault="002808C6" w:rsidP="002808C6">
      <w:pPr>
        <w:spacing w:after="0" w:line="240" w:lineRule="auto"/>
        <w:jc w:val="both"/>
        <w:rPr>
          <w:rFonts w:cs="Arial"/>
        </w:rPr>
      </w:pPr>
    </w:p>
    <w:p w14:paraId="2002AA1D" w14:textId="77777777" w:rsidR="002808C6" w:rsidRPr="003F4A89" w:rsidRDefault="002808C6" w:rsidP="002808C6">
      <w:pPr>
        <w:pStyle w:val="Pa9"/>
        <w:spacing w:line="240" w:lineRule="auto"/>
        <w:jc w:val="both"/>
        <w:rPr>
          <w:sz w:val="22"/>
          <w:szCs w:val="22"/>
        </w:rPr>
      </w:pPr>
      <w:r w:rsidRPr="003F4A89">
        <w:rPr>
          <w:sz w:val="22"/>
          <w:szCs w:val="22"/>
          <w:lang w:eastAsia="es-ES"/>
        </w:rPr>
        <w:t xml:space="preserve">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 </w:t>
      </w:r>
      <w:r w:rsidRPr="003F4A89">
        <w:rPr>
          <w:sz w:val="22"/>
          <w:szCs w:val="22"/>
        </w:rPr>
        <w:t>No obstant això, els terminis de les notificacions practicades amb motiu del procediment de recurs especial pel Tribunal Català de Contractes computen en tot cas des de la data d’enviament de l’avís de notificació.</w:t>
      </w:r>
    </w:p>
    <w:p w14:paraId="2144DFB2" w14:textId="77777777" w:rsidR="002808C6" w:rsidRPr="003F4A89" w:rsidRDefault="002808C6" w:rsidP="002808C6">
      <w:pPr>
        <w:pStyle w:val="Default"/>
        <w:jc w:val="both"/>
        <w:rPr>
          <w:rFonts w:eastAsia="Calibri"/>
          <w:color w:val="auto"/>
          <w:sz w:val="22"/>
          <w:szCs w:val="22"/>
        </w:rPr>
      </w:pPr>
    </w:p>
    <w:p w14:paraId="6A467C3D" w14:textId="77777777" w:rsidR="002808C6" w:rsidRPr="003F4A89" w:rsidRDefault="002808C6" w:rsidP="002808C6">
      <w:pPr>
        <w:spacing w:after="0" w:line="240" w:lineRule="auto"/>
        <w:jc w:val="both"/>
        <w:rPr>
          <w:rFonts w:cs="Arial"/>
        </w:rPr>
      </w:pPr>
      <w:r w:rsidRPr="003F4A89">
        <w:rPr>
          <w:rFonts w:eastAsia="Calibri" w:cs="Arial"/>
          <w:b/>
        </w:rPr>
        <w:lastRenderedPageBreak/>
        <w:t>8.3</w:t>
      </w:r>
      <w:r w:rsidRPr="003F4A89">
        <w:rPr>
          <w:rFonts w:eastAsia="Calibri" w:cs="Arial"/>
        </w:rPr>
        <w:t xml:space="preserve"> D’altra banda, p</w:t>
      </w:r>
      <w:r w:rsidRPr="003F4A89">
        <w:rPr>
          <w:rFonts w:cs="Arial"/>
        </w:rPr>
        <w:t>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w:t>
      </w:r>
    </w:p>
    <w:p w14:paraId="2D19226D" w14:textId="77777777" w:rsidR="002808C6" w:rsidRPr="003F4A89" w:rsidRDefault="002808C6" w:rsidP="002808C6">
      <w:pPr>
        <w:spacing w:after="0" w:line="240" w:lineRule="auto"/>
        <w:jc w:val="both"/>
        <w:rPr>
          <w:rFonts w:cs="Arial"/>
        </w:rPr>
      </w:pPr>
      <w:hyperlink r:id="rId11" w:history="1">
        <w:r w:rsidRPr="003F4A89">
          <w:rPr>
            <w:rStyle w:val="Enlla"/>
            <w:rFonts w:cs="Arial"/>
            <w:bCs/>
          </w:rPr>
          <w:t>https://contractaciopublica.gencat.cat/perfil/eco</w:t>
        </w:r>
      </w:hyperlink>
    </w:p>
    <w:p w14:paraId="384A8983" w14:textId="77777777" w:rsidR="002808C6" w:rsidRPr="003F4A89" w:rsidRDefault="002808C6" w:rsidP="002808C6">
      <w:pPr>
        <w:spacing w:after="0" w:line="240" w:lineRule="auto"/>
        <w:jc w:val="both"/>
        <w:rPr>
          <w:rFonts w:cs="Arial"/>
          <w:i/>
        </w:rPr>
      </w:pPr>
    </w:p>
    <w:p w14:paraId="1E8A3F3B" w14:textId="77777777" w:rsidR="002808C6" w:rsidRPr="003F4A89" w:rsidRDefault="002808C6" w:rsidP="002808C6">
      <w:pPr>
        <w:spacing w:after="0" w:line="240" w:lineRule="auto"/>
        <w:jc w:val="both"/>
        <w:rPr>
          <w:rFonts w:cs="Arial"/>
        </w:rPr>
      </w:pPr>
      <w:r w:rsidRPr="003F4A89">
        <w:rPr>
          <w:rFonts w:cs="Arial"/>
        </w:rPr>
        <w:t>Aquesta subscripció permetrà rebre avís de manera immediata a les adreces electròniques de les persones subscrites de qualsevol novetat, publicació o avís relacionat amb aquesta licitació.</w:t>
      </w:r>
    </w:p>
    <w:p w14:paraId="38A88FB4" w14:textId="77777777" w:rsidR="002808C6" w:rsidRPr="003F4A89" w:rsidRDefault="002808C6" w:rsidP="002808C6">
      <w:pPr>
        <w:spacing w:after="0" w:line="240" w:lineRule="auto"/>
        <w:jc w:val="both"/>
        <w:rPr>
          <w:rFonts w:cs="Arial"/>
        </w:rPr>
      </w:pPr>
    </w:p>
    <w:p w14:paraId="359DBAFE" w14:textId="77777777" w:rsidR="002808C6" w:rsidRPr="003F4A89" w:rsidRDefault="002808C6" w:rsidP="002808C6">
      <w:pPr>
        <w:spacing w:after="0" w:line="240" w:lineRule="auto"/>
        <w:jc w:val="both"/>
        <w:rPr>
          <w:rFonts w:cs="Arial"/>
        </w:rPr>
      </w:pPr>
      <w:r w:rsidRPr="003F4A89">
        <w:rPr>
          <w:rFonts w:cs="Arial"/>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7F1B6A80" w14:textId="77777777" w:rsidR="002808C6" w:rsidRPr="003F4A89" w:rsidRDefault="002808C6" w:rsidP="002808C6">
      <w:pPr>
        <w:spacing w:after="0" w:line="240" w:lineRule="auto"/>
        <w:jc w:val="both"/>
        <w:rPr>
          <w:rFonts w:cs="Arial"/>
        </w:rPr>
      </w:pPr>
    </w:p>
    <w:p w14:paraId="59D1B499" w14:textId="77777777" w:rsidR="002808C6" w:rsidRPr="003F4A89" w:rsidRDefault="002808C6" w:rsidP="002808C6">
      <w:pPr>
        <w:spacing w:after="0" w:line="240" w:lineRule="auto"/>
        <w:jc w:val="both"/>
        <w:rPr>
          <w:rFonts w:cs="Arial"/>
        </w:rPr>
      </w:pPr>
      <w:r w:rsidRPr="003F4A89">
        <w:rPr>
          <w:rFonts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14:paraId="5D0A3469" w14:textId="77777777" w:rsidR="002808C6" w:rsidRPr="003F4A89" w:rsidRDefault="002808C6" w:rsidP="002808C6">
      <w:pPr>
        <w:spacing w:after="0" w:line="240" w:lineRule="auto"/>
        <w:jc w:val="both"/>
        <w:rPr>
          <w:rFonts w:cs="Arial"/>
          <w:i/>
        </w:rPr>
      </w:pPr>
    </w:p>
    <w:p w14:paraId="6B899063" w14:textId="77777777" w:rsidR="002808C6" w:rsidRPr="003F4A89" w:rsidRDefault="002808C6" w:rsidP="002808C6">
      <w:pPr>
        <w:spacing w:after="0" w:line="240" w:lineRule="auto"/>
        <w:jc w:val="both"/>
        <w:rPr>
          <w:rFonts w:cs="Arial"/>
          <w:b/>
        </w:rPr>
      </w:pPr>
      <w:r w:rsidRPr="003F4A89">
        <w:rPr>
          <w:rFonts w:cs="Arial"/>
          <w:b/>
        </w:rPr>
        <w:t xml:space="preserve">8.4 </w:t>
      </w:r>
      <w:r w:rsidRPr="003F4A89">
        <w:rPr>
          <w:rFonts w:cs="Arial"/>
        </w:rPr>
        <w:t>Certificats digitals:</w:t>
      </w:r>
    </w:p>
    <w:p w14:paraId="1775038E" w14:textId="77777777" w:rsidR="002808C6" w:rsidRPr="003F4A89" w:rsidRDefault="002808C6" w:rsidP="002808C6">
      <w:pPr>
        <w:spacing w:after="0" w:line="240" w:lineRule="auto"/>
        <w:jc w:val="both"/>
        <w:rPr>
          <w:rFonts w:cs="Arial"/>
          <w:b/>
        </w:rPr>
      </w:pPr>
    </w:p>
    <w:p w14:paraId="7F160D1D" w14:textId="77777777" w:rsidR="002808C6" w:rsidRPr="003F4A89" w:rsidRDefault="002808C6" w:rsidP="002808C6">
      <w:pPr>
        <w:spacing w:after="0" w:line="240" w:lineRule="auto"/>
        <w:jc w:val="both"/>
        <w:rPr>
          <w:rFonts w:cs="Arial"/>
        </w:rPr>
      </w:pPr>
      <w:r w:rsidRPr="003F4A89">
        <w:rPr>
          <w:rFonts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0C020A06" w14:textId="77777777" w:rsidR="002808C6" w:rsidRPr="003F4A89" w:rsidRDefault="002808C6" w:rsidP="002808C6">
      <w:pPr>
        <w:spacing w:after="0" w:line="240" w:lineRule="auto"/>
        <w:jc w:val="both"/>
        <w:rPr>
          <w:rFonts w:cs="Arial"/>
        </w:rPr>
      </w:pPr>
    </w:p>
    <w:p w14:paraId="45473EA7" w14:textId="77777777" w:rsidR="002808C6" w:rsidRPr="003F4A89" w:rsidRDefault="002808C6" w:rsidP="002808C6">
      <w:pPr>
        <w:spacing w:after="0" w:line="240" w:lineRule="auto"/>
        <w:jc w:val="both"/>
        <w:rPr>
          <w:rFonts w:cs="Arial"/>
        </w:rPr>
      </w:pPr>
      <w:r w:rsidRPr="003F4A89">
        <w:rPr>
          <w:rFonts w:cs="Arial"/>
        </w:rPr>
        <w:t xml:space="preserve">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 </w:t>
      </w:r>
    </w:p>
    <w:p w14:paraId="593B6887" w14:textId="77777777" w:rsidR="002808C6" w:rsidRPr="003F4A89" w:rsidRDefault="002808C6" w:rsidP="002808C6">
      <w:pPr>
        <w:spacing w:after="0" w:line="240" w:lineRule="auto"/>
        <w:jc w:val="both"/>
        <w:rPr>
          <w:rFonts w:cs="Arial"/>
        </w:rPr>
      </w:pPr>
    </w:p>
    <w:p w14:paraId="5725F768" w14:textId="77777777" w:rsidR="002808C6" w:rsidRPr="003F4A89" w:rsidRDefault="002808C6" w:rsidP="002808C6">
      <w:pPr>
        <w:spacing w:after="0" w:line="240" w:lineRule="auto"/>
        <w:jc w:val="both"/>
        <w:rPr>
          <w:rFonts w:cs="Arial"/>
        </w:rPr>
      </w:pPr>
      <w:r w:rsidRPr="003F4A89">
        <w:rPr>
          <w:rFonts w:cs="Arial"/>
        </w:rPr>
        <w:t>Tal com estableix l’article 22 d’aquesta mateix Reglament, la Comissió posa a disposició del públic, mitjançant un canal segur, la informació relativa a les llistes de confiança de cada Estat membre, on es publiquen els serveis de certificació qualificats a admetre.</w:t>
      </w:r>
    </w:p>
    <w:p w14:paraId="66912DFD" w14:textId="77777777" w:rsidR="002808C6" w:rsidRPr="003F4A89" w:rsidRDefault="002808C6" w:rsidP="002808C6">
      <w:pPr>
        <w:spacing w:after="0" w:line="240" w:lineRule="auto"/>
        <w:jc w:val="both"/>
        <w:rPr>
          <w:rFonts w:cs="Arial"/>
        </w:rPr>
      </w:pPr>
    </w:p>
    <w:p w14:paraId="6A9E419D" w14:textId="77777777" w:rsidR="002808C6" w:rsidRPr="003F4A89" w:rsidRDefault="002808C6" w:rsidP="002808C6">
      <w:pPr>
        <w:spacing w:after="0" w:line="240" w:lineRule="auto"/>
        <w:jc w:val="both"/>
        <w:rPr>
          <w:rFonts w:cs="Arial"/>
        </w:rPr>
      </w:pPr>
      <w:r w:rsidRPr="003F4A89">
        <w:rPr>
          <w:rFonts w:cs="Arial"/>
          <w:iCs/>
          <w:color w:val="000000"/>
        </w:rPr>
        <w:t>Llista:</w:t>
      </w:r>
      <w:r>
        <w:rPr>
          <w:rFonts w:cs="Arial"/>
          <w:iCs/>
          <w:color w:val="000000"/>
        </w:rPr>
        <w:t xml:space="preserve"> </w:t>
      </w:r>
      <w:hyperlink r:id="rId12" w:history="1">
        <w:r w:rsidRPr="00EA3D17">
          <w:rPr>
            <w:rStyle w:val="Enlla"/>
            <w:rFonts w:cs="Arial"/>
            <w:iCs/>
          </w:rPr>
          <w:t>https://ec.europa.eu/information_society/policy/esignature/trusted-list/tl-mp.xml</w:t>
        </w:r>
      </w:hyperlink>
    </w:p>
    <w:p w14:paraId="544803CB" w14:textId="77777777" w:rsidR="002808C6" w:rsidRPr="003F4A89" w:rsidRDefault="002808C6" w:rsidP="002808C6">
      <w:pPr>
        <w:spacing w:after="0" w:line="240" w:lineRule="auto"/>
        <w:jc w:val="both"/>
        <w:rPr>
          <w:rFonts w:cs="Arial"/>
          <w:iCs/>
          <w:color w:val="000000"/>
        </w:rPr>
      </w:pPr>
    </w:p>
    <w:p w14:paraId="69C661D4" w14:textId="77777777" w:rsidR="002808C6" w:rsidRPr="003F4A89" w:rsidRDefault="002808C6" w:rsidP="002808C6">
      <w:pPr>
        <w:spacing w:after="0" w:line="240" w:lineRule="auto"/>
        <w:jc w:val="both"/>
        <w:rPr>
          <w:rFonts w:cs="Arial"/>
        </w:rPr>
      </w:pPr>
      <w:r w:rsidRPr="003F4A89">
        <w:rPr>
          <w:rFonts w:cs="Arial"/>
          <w:iCs/>
          <w:color w:val="000000"/>
        </w:rPr>
        <w:t xml:space="preserve">Eina de consulta: </w:t>
      </w:r>
      <w:hyperlink r:id="rId13" w:tgtFrame="_blank" w:history="1">
        <w:r w:rsidRPr="003F4A89">
          <w:rPr>
            <w:rStyle w:val="Enlla"/>
            <w:rFonts w:cs="Arial"/>
            <w:iCs/>
          </w:rPr>
          <w:t>http://tlbrowser.tsl.website/tools/</w:t>
        </w:r>
      </w:hyperlink>
    </w:p>
    <w:p w14:paraId="7AA3EF1C" w14:textId="77777777" w:rsidR="002808C6" w:rsidRPr="003F4A89" w:rsidRDefault="002808C6" w:rsidP="002808C6">
      <w:pPr>
        <w:pStyle w:val="Ttol2"/>
        <w:spacing w:before="0" w:after="0"/>
        <w:jc w:val="both"/>
        <w:rPr>
          <w:rFonts w:ascii="Arial" w:hAnsi="Arial" w:cs="Arial"/>
          <w:i w:val="0"/>
          <w:sz w:val="22"/>
          <w:szCs w:val="22"/>
        </w:rPr>
      </w:pPr>
      <w:bookmarkStart w:id="22" w:name="_Toc21500328"/>
      <w:bookmarkStart w:id="23" w:name="_Toc34139667"/>
      <w:r w:rsidRPr="003F4A89">
        <w:rPr>
          <w:rFonts w:ascii="Arial" w:hAnsi="Arial" w:cs="Arial"/>
          <w:i w:val="0"/>
          <w:sz w:val="22"/>
          <w:szCs w:val="22"/>
        </w:rPr>
        <w:lastRenderedPageBreak/>
        <w:t>Novena. Aptitud per contractar</w:t>
      </w:r>
      <w:bookmarkEnd w:id="22"/>
      <w:bookmarkEnd w:id="23"/>
    </w:p>
    <w:p w14:paraId="7E18F0FD" w14:textId="77777777" w:rsidR="002808C6" w:rsidRPr="003F4A89" w:rsidRDefault="002808C6" w:rsidP="002808C6">
      <w:pPr>
        <w:spacing w:after="0" w:line="240" w:lineRule="auto"/>
        <w:jc w:val="both"/>
        <w:rPr>
          <w:rFonts w:cs="Arial"/>
          <w:b/>
          <w:snapToGrid w:val="0"/>
          <w:lang w:eastAsia="es-ES"/>
        </w:rPr>
      </w:pPr>
    </w:p>
    <w:p w14:paraId="1DE228CD"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 xml:space="preserve">9.1 </w:t>
      </w:r>
      <w:r w:rsidRPr="003F4A89">
        <w:rPr>
          <w:rFonts w:cs="Arial"/>
          <w:snapToGrid w:val="0"/>
          <w:lang w:eastAsia="es-ES"/>
        </w:rPr>
        <w:t>Estan facultades per participar en aquesta licitació i subscriure, si escau, el contracte corresponent les persones naturals o jurídiques, espanyoles o estrangeres, que reu</w:t>
      </w:r>
      <w:r>
        <w:rPr>
          <w:rFonts w:cs="Arial"/>
          <w:snapToGrid w:val="0"/>
          <w:lang w:eastAsia="es-ES"/>
        </w:rPr>
        <w:t>neixin les condicions següents:</w:t>
      </w:r>
    </w:p>
    <w:p w14:paraId="084402F0"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Tenir personalitat jurídica i plena capacitat d’obrar, d’acord amb el que preveu l’article 65 de la LCSP; </w:t>
      </w:r>
    </w:p>
    <w:p w14:paraId="34316916" w14:textId="77777777" w:rsidR="002808C6" w:rsidRPr="003F4A89" w:rsidRDefault="002808C6" w:rsidP="002808C6">
      <w:pPr>
        <w:pStyle w:val="Pargrafdellista"/>
        <w:contextualSpacing w:val="0"/>
        <w:jc w:val="both"/>
        <w:rPr>
          <w:rFonts w:ascii="Arial" w:hAnsi="Arial" w:cs="Arial"/>
          <w:snapToGrid w:val="0"/>
          <w:sz w:val="22"/>
          <w:szCs w:val="22"/>
        </w:rPr>
      </w:pPr>
    </w:p>
    <w:p w14:paraId="669937CC"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No estar</w:t>
      </w:r>
      <w:r w:rsidRPr="003F4A89">
        <w:rPr>
          <w:rFonts w:ascii="Arial" w:hAnsi="Arial" w:cs="Arial"/>
          <w:sz w:val="22"/>
          <w:szCs w:val="22"/>
        </w:rPr>
        <w:t xml:space="preserve"> </w:t>
      </w:r>
      <w:r w:rsidRPr="003F4A89">
        <w:rPr>
          <w:rFonts w:ascii="Arial" w:hAnsi="Arial" w:cs="Arial"/>
          <w:snapToGrid w:val="0"/>
          <w:sz w:val="22"/>
          <w:szCs w:val="22"/>
        </w:rPr>
        <w:t xml:space="preserve">incurses en alguna de les circumstàncies de prohibició de contractar recollides en l’article 71 de la LCSP, la qual cosa poden acreditar per qualsevol dels mitjans establerts en l’article 85 de la LCSP; </w:t>
      </w:r>
    </w:p>
    <w:p w14:paraId="1EFE7FE7" w14:textId="77777777" w:rsidR="002808C6" w:rsidRPr="003F4A89" w:rsidRDefault="002808C6" w:rsidP="002808C6">
      <w:pPr>
        <w:spacing w:after="0" w:line="240" w:lineRule="auto"/>
        <w:jc w:val="both"/>
        <w:rPr>
          <w:rFonts w:cs="Arial"/>
          <w:snapToGrid w:val="0"/>
        </w:rPr>
      </w:pPr>
    </w:p>
    <w:p w14:paraId="247D7EE3"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Acreditar la solvència requerida, en els termes establerts en la clàusula desena d’aquest plec; </w:t>
      </w:r>
    </w:p>
    <w:p w14:paraId="7D798641"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A2069DE"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Tenir l’habilitació empresarial o professional que, si s’escau, sigui exigible per dur a terme la prestació que constitueixi l’objecte del contracte; i</w:t>
      </w:r>
    </w:p>
    <w:p w14:paraId="088A460A"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BAD9FAF"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A més, quan, per així determinar-ho la normativa aplicable, se li requereixin a l’empresa contractista determinats requisits relatius a la seva organització, destinació dels seus beneficis, sistema de finançament o altres per poder participar en el procediment d'adjudicació, aquests s’han d’acreditar per les empreses licitadores.</w:t>
      </w:r>
    </w:p>
    <w:p w14:paraId="0ED3E34E" w14:textId="77777777" w:rsidR="002808C6" w:rsidRPr="003F4A89" w:rsidRDefault="002808C6" w:rsidP="002808C6">
      <w:pPr>
        <w:spacing w:after="0" w:line="240" w:lineRule="auto"/>
        <w:jc w:val="both"/>
        <w:rPr>
          <w:rFonts w:cs="Arial"/>
          <w:lang w:eastAsia="es-ES"/>
        </w:rPr>
      </w:pPr>
    </w:p>
    <w:p w14:paraId="71C3DB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les prestacions objecte d’aquest contracte han d’estar compreses dins de les finalitats, objecte o àmbit d’activitat de les empreses licitadores, segons resulti dels seus estatuts o de les seves regles fundacionals. </w:t>
      </w:r>
    </w:p>
    <w:p w14:paraId="01D94D4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08771EA0"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Les circumstàncies relatives a la capacitat, solvència i absència de prohibicions de contractar han de concórrer en la data final de presentació d’ofertes i subsistir en el moment de perfecció del contracte.</w:t>
      </w:r>
    </w:p>
    <w:p w14:paraId="5CDE9493"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61F6C1EE"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 xml:space="preserve">9.2 </w:t>
      </w:r>
      <w:r w:rsidRPr="003F4A89">
        <w:rPr>
          <w:rFonts w:cs="Arial"/>
          <w:snapToGrid w:val="0"/>
          <w:lang w:eastAsia="es-ES"/>
        </w:rPr>
        <w:t>La capacitat d’obrar de les empreses espanyoles persones jurídiques s’acredita 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14:paraId="527A9FA7"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454B9B7D"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La capacitat d’obrar de les empreses espanyoles persones físiques s’acredita amb la presentació del NIF.</w:t>
      </w:r>
    </w:p>
    <w:p w14:paraId="0098F1BE" w14:textId="77777777" w:rsidR="002808C6" w:rsidRPr="003F4A89" w:rsidRDefault="002808C6" w:rsidP="002808C6">
      <w:pPr>
        <w:spacing w:after="0" w:line="240" w:lineRule="auto"/>
        <w:jc w:val="both"/>
        <w:rPr>
          <w:rFonts w:cs="Arial"/>
          <w:lang w:eastAsia="es-ES"/>
        </w:rPr>
      </w:pPr>
    </w:p>
    <w:p w14:paraId="067EA5A6" w14:textId="77777777" w:rsidR="002808C6" w:rsidRPr="003F4A89" w:rsidRDefault="002808C6" w:rsidP="002808C6">
      <w:pPr>
        <w:spacing w:after="0" w:line="240" w:lineRule="auto"/>
        <w:jc w:val="both"/>
        <w:rPr>
          <w:rFonts w:cs="Arial"/>
          <w:lang w:eastAsia="es-ES"/>
        </w:rPr>
      </w:pPr>
      <w:r w:rsidRPr="003F4A89">
        <w:rPr>
          <w:rFonts w:cs="Arial"/>
          <w:lang w:eastAsia="es-ES"/>
        </w:rPr>
        <w:t>La capacitat d’obrar de les empreses no espanyoles d’Estats membres de la Unió Europea o signataris de l’Acord sobre Espai Econòmic Europeu s’ha d’acreditar mitjançant la inscripció en els registres professionals o mercantils adients del seu Estat membre d’establiment o la presentació d’una declaració jurada o una de les certificacions que s’indiquen en l’annex XI de la Directiva 2014/24/UE.</w:t>
      </w:r>
    </w:p>
    <w:p w14:paraId="43A57772" w14:textId="77777777" w:rsidR="002808C6" w:rsidRPr="003F4A89" w:rsidRDefault="002808C6" w:rsidP="002808C6">
      <w:pPr>
        <w:spacing w:after="0" w:line="240" w:lineRule="auto"/>
        <w:jc w:val="both"/>
        <w:rPr>
          <w:rFonts w:cs="Arial"/>
          <w:lang w:eastAsia="es-ES"/>
        </w:rPr>
      </w:pPr>
    </w:p>
    <w:p w14:paraId="3DE420D8"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La capacitat d’obrar de les empreses estrangeres d’Estats no membres de la Unió Europea ni signataris de l’Acord sobre Espai Econòmic Europeu s’acredita amb l’aportació d’un informe emès </w:t>
      </w:r>
      <w:r w:rsidRPr="003F4A89">
        <w:rPr>
          <w:rFonts w:cs="Arial"/>
          <w:snapToGrid w:val="0"/>
          <w:lang w:eastAsia="es-ES"/>
        </w:rPr>
        <w:lastRenderedPageBreak/>
        <w:t xml:space="preserve">per la missió diplomàtica permanent o per l’oficina consular d’Espanya del lloc del domicili de l’empresa, en el qual consti, prèvia acreditació per l’empresa, que figuren inscrites en el registre local professional, comercial o anàleg, o, en el seu defecte, que actuen 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o, en cas contrari, l’informe de reciprocitat al que fa referència l’article </w:t>
      </w:r>
      <w:r>
        <w:rPr>
          <w:rFonts w:cs="Arial"/>
          <w:snapToGrid w:val="0"/>
          <w:lang w:eastAsia="es-ES"/>
        </w:rPr>
        <w:t>68</w:t>
      </w:r>
      <w:r w:rsidRPr="003F4A89">
        <w:rPr>
          <w:rFonts w:cs="Arial"/>
          <w:snapToGrid w:val="0"/>
          <w:lang w:eastAsia="es-ES"/>
        </w:rPr>
        <w:t xml:space="preserve"> de la LCSP.</w:t>
      </w:r>
    </w:p>
    <w:p w14:paraId="73CCE38B" w14:textId="77777777" w:rsidR="002808C6" w:rsidRPr="003F4A89" w:rsidRDefault="002808C6" w:rsidP="002808C6">
      <w:pPr>
        <w:spacing w:after="0" w:line="240" w:lineRule="auto"/>
        <w:jc w:val="both"/>
        <w:rPr>
          <w:rFonts w:cs="Arial"/>
          <w:snapToGrid w:val="0"/>
          <w:lang w:eastAsia="es-ES"/>
        </w:rPr>
      </w:pPr>
    </w:p>
    <w:p w14:paraId="16424CFA"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9.3</w:t>
      </w:r>
      <w:r w:rsidRPr="003F4A89">
        <w:rPr>
          <w:rFonts w:cs="Arial"/>
          <w:snapToGrid w:val="0"/>
          <w:lang w:eastAsia="es-ES"/>
        </w:rPr>
        <w:t xml:space="preserve"> També poden participar en aquesta licitació les unions d’empreses que es constitueixin temporalment a aquest efecte (UTE), sense que sigui necessària formalitzar-les en escriptura pública fins que no se’ls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14:paraId="088FC181" w14:textId="77777777" w:rsidR="002808C6" w:rsidRPr="003F4A89" w:rsidRDefault="002808C6" w:rsidP="002808C6">
      <w:pPr>
        <w:spacing w:after="0" w:line="240" w:lineRule="auto"/>
        <w:jc w:val="both"/>
        <w:rPr>
          <w:rFonts w:cs="Arial"/>
          <w:b/>
          <w:snapToGrid w:val="0"/>
          <w:spacing w:val="-3"/>
          <w:lang w:eastAsia="es-ES"/>
        </w:rPr>
      </w:pPr>
    </w:p>
    <w:p w14:paraId="0DFF2B90"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9.4</w:t>
      </w:r>
      <w:r w:rsidRPr="003F4A89">
        <w:rPr>
          <w:rFonts w:cs="Arial"/>
          <w:snapToGrid w:val="0"/>
          <w:spacing w:val="-3"/>
          <w:lang w:eastAsia="es-ES"/>
        </w:rPr>
        <w:t xml:space="preserve"> La durada de la UTE ha de coincidir, almenys, amb la del contracte fins a la seva extinció.</w:t>
      </w:r>
    </w:p>
    <w:p w14:paraId="1136E18C" w14:textId="77777777" w:rsidR="002808C6" w:rsidRPr="003F4A89" w:rsidRDefault="002808C6" w:rsidP="002808C6">
      <w:pPr>
        <w:spacing w:after="0" w:line="240" w:lineRule="auto"/>
        <w:jc w:val="both"/>
        <w:rPr>
          <w:rFonts w:cs="Arial"/>
          <w:b/>
          <w:snapToGrid w:val="0"/>
          <w:spacing w:val="-3"/>
          <w:lang w:eastAsia="es-ES"/>
        </w:rPr>
      </w:pPr>
    </w:p>
    <w:p w14:paraId="01776E1D" w14:textId="77777777" w:rsidR="002808C6" w:rsidRPr="003F4A89" w:rsidRDefault="002808C6" w:rsidP="002808C6">
      <w:pPr>
        <w:spacing w:after="0" w:line="240" w:lineRule="auto"/>
        <w:jc w:val="both"/>
        <w:rPr>
          <w:rFonts w:cs="Arial"/>
          <w:i/>
          <w:snapToGrid w:val="0"/>
          <w:spacing w:val="-3"/>
          <w:lang w:eastAsia="es-ES"/>
        </w:rPr>
      </w:pPr>
      <w:r w:rsidRPr="003F4A89">
        <w:rPr>
          <w:rFonts w:cs="Arial"/>
          <w:b/>
          <w:snapToGrid w:val="0"/>
          <w:spacing w:val="-3"/>
          <w:lang w:eastAsia="es-ES"/>
        </w:rPr>
        <w:t>9.5</w:t>
      </w:r>
      <w:r w:rsidRPr="003F4A89">
        <w:rPr>
          <w:rFonts w:cs="Arial"/>
          <w:snapToGrid w:val="0"/>
          <w:spacing w:val="-3"/>
          <w:lang w:eastAsia="es-ES"/>
        </w:rPr>
        <w:t xml:space="preserve"> Les empreses que vulguin constituir unions temporals d’empreses per participar en licitacions públiques es poden trobar mitjançant la utilització de la funcionalitat punt de trobada de la Plataforma de Serveis de Contractació Pública de la Generalitat, que es troba dins l’apartat “Perfil del licitador”. </w:t>
      </w:r>
    </w:p>
    <w:p w14:paraId="5DC7EF21" w14:textId="77777777" w:rsidR="002808C6" w:rsidRPr="003F4A89" w:rsidRDefault="002808C6" w:rsidP="002808C6">
      <w:pPr>
        <w:spacing w:after="0" w:line="240" w:lineRule="auto"/>
        <w:jc w:val="both"/>
        <w:rPr>
          <w:rFonts w:cs="Arial"/>
          <w:snapToGrid w:val="0"/>
          <w:color w:val="FF0000"/>
          <w:spacing w:val="-3"/>
          <w:lang w:eastAsia="es-ES"/>
        </w:rPr>
      </w:pPr>
    </w:p>
    <w:p w14:paraId="5A2D9F5A"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9.6</w:t>
      </w:r>
      <w:r w:rsidRPr="003F4A89">
        <w:rPr>
          <w:rFonts w:cs="Arial"/>
          <w:snapToGrid w:val="0"/>
          <w:spacing w:val="-3"/>
          <w:lang w:eastAsia="es-ES"/>
        </w:rPr>
        <w:t xml:space="preserve"> Les empreses que hagin participat en l’elaboració de les especificacions tècniques o dels documents preparatoris del contracte o hagin assessorat a l’òrgan de contractació durant la preparació del procediment de contractació, poden participar en la licitació sempre que es garanteixi que la seva participació no falseja la competència.</w:t>
      </w:r>
    </w:p>
    <w:p w14:paraId="23472740" w14:textId="77777777" w:rsidR="002808C6" w:rsidRPr="003F4A89" w:rsidRDefault="002808C6" w:rsidP="002808C6">
      <w:pPr>
        <w:spacing w:after="0" w:line="240" w:lineRule="auto"/>
        <w:jc w:val="both"/>
        <w:rPr>
          <w:rFonts w:cs="Arial"/>
          <w:i/>
          <w:snapToGrid w:val="0"/>
          <w:spacing w:val="-3"/>
          <w:lang w:eastAsia="es-ES"/>
        </w:rPr>
      </w:pPr>
    </w:p>
    <w:p w14:paraId="7BB976C5" w14:textId="77777777" w:rsidR="002808C6" w:rsidRPr="003F4A89" w:rsidRDefault="002808C6" w:rsidP="002808C6">
      <w:pPr>
        <w:pStyle w:val="Ttol2"/>
        <w:spacing w:before="0" w:after="0"/>
        <w:jc w:val="both"/>
        <w:rPr>
          <w:rFonts w:ascii="Arial" w:hAnsi="Arial" w:cs="Arial"/>
          <w:i w:val="0"/>
          <w:snapToGrid w:val="0"/>
          <w:sz w:val="22"/>
          <w:szCs w:val="22"/>
        </w:rPr>
      </w:pPr>
      <w:bookmarkStart w:id="24" w:name="_Toc21500329"/>
      <w:bookmarkStart w:id="25" w:name="_Toc34139668"/>
      <w:r w:rsidRPr="003F4A89">
        <w:rPr>
          <w:rFonts w:ascii="Arial" w:hAnsi="Arial" w:cs="Arial"/>
          <w:i w:val="0"/>
          <w:snapToGrid w:val="0"/>
          <w:sz w:val="22"/>
          <w:szCs w:val="22"/>
        </w:rPr>
        <w:t>Desena. Solvència de les empreses licitadores</w:t>
      </w:r>
      <w:bookmarkEnd w:id="24"/>
      <w:bookmarkEnd w:id="25"/>
    </w:p>
    <w:p w14:paraId="150E706F" w14:textId="77777777" w:rsidR="002808C6" w:rsidRPr="003F4A89" w:rsidRDefault="002808C6" w:rsidP="002808C6">
      <w:pPr>
        <w:spacing w:after="0" w:line="240" w:lineRule="auto"/>
        <w:jc w:val="both"/>
        <w:rPr>
          <w:rFonts w:cs="Arial"/>
          <w:b/>
          <w:snapToGrid w:val="0"/>
          <w:lang w:eastAsia="es-ES"/>
        </w:rPr>
      </w:pPr>
    </w:p>
    <w:p w14:paraId="65FC18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10.1 </w:t>
      </w:r>
      <w:r w:rsidRPr="003F4A89">
        <w:rPr>
          <w:rFonts w:cs="Arial"/>
          <w:lang w:eastAsia="es-ES"/>
        </w:rPr>
        <w:t xml:space="preserve">Les empreses han d’acreditar que compleixen els requisits mínims de solvència que es detallen en </w:t>
      </w:r>
      <w:r w:rsidRPr="003F4A89">
        <w:rPr>
          <w:rFonts w:cs="Arial"/>
          <w:b/>
          <w:lang w:eastAsia="es-ES"/>
        </w:rPr>
        <w:t>l’apartat G.1 del quadre de característiques</w:t>
      </w:r>
      <w:r w:rsidRPr="003F4A89">
        <w:rPr>
          <w:rFonts w:cs="Arial"/>
          <w:lang w:eastAsia="es-ES"/>
        </w:rPr>
        <w:t xml:space="preserve">, bé a través dels mitjans d’acreditació que es relacionen en aquest mateix apartat </w:t>
      </w:r>
      <w:r w:rsidRPr="003F4A89">
        <w:rPr>
          <w:rFonts w:cs="Arial"/>
          <w:b/>
          <w:lang w:eastAsia="es-ES"/>
        </w:rPr>
        <w:t>G.1 del quadre de característiques</w:t>
      </w:r>
      <w:r w:rsidRPr="003F4A89">
        <w:rPr>
          <w:rFonts w:cs="Arial"/>
          <w:lang w:eastAsia="es-ES"/>
        </w:rPr>
        <w:t xml:space="preserve">, o bé alternativament mitjançant la classificació equivalent a aquesta solvència, que s’assenyala en </w:t>
      </w:r>
      <w:r w:rsidRPr="003F4A89">
        <w:rPr>
          <w:rFonts w:cs="Arial"/>
          <w:b/>
          <w:lang w:eastAsia="es-ES"/>
        </w:rPr>
        <w:t>l’apartat G.2 del mateix quadre de característiques</w:t>
      </w:r>
      <w:r w:rsidRPr="003F4A89">
        <w:rPr>
          <w:rFonts w:cs="Arial"/>
          <w:lang w:eastAsia="es-ES"/>
        </w:rPr>
        <w:t>. Quan aquests mitjans superin els mínims fixats als articles 87.3 i 90.2 de la LCSP, estaran justificats a l’expedient a través de l’informe corresponent.</w:t>
      </w:r>
    </w:p>
    <w:p w14:paraId="13403B13" w14:textId="77777777" w:rsidR="002808C6" w:rsidRPr="003F4A89" w:rsidRDefault="002808C6" w:rsidP="002808C6">
      <w:pPr>
        <w:spacing w:after="0" w:line="240" w:lineRule="auto"/>
        <w:jc w:val="both"/>
        <w:rPr>
          <w:rFonts w:cs="Arial"/>
          <w:lang w:eastAsia="es-ES"/>
        </w:rPr>
      </w:pPr>
    </w:p>
    <w:p w14:paraId="222708B8" w14:textId="77777777" w:rsidR="002808C6" w:rsidRPr="003F4A89" w:rsidRDefault="002808C6" w:rsidP="002808C6">
      <w:pPr>
        <w:spacing w:after="0" w:line="240" w:lineRule="auto"/>
        <w:jc w:val="both"/>
        <w:rPr>
          <w:rFonts w:cs="Arial"/>
          <w:lang w:eastAsia="es-ES"/>
        </w:rPr>
      </w:pPr>
      <w:r w:rsidRPr="003F4A89">
        <w:rPr>
          <w:rFonts w:cs="Arial"/>
          <w:lang w:eastAsia="es-ES"/>
        </w:rPr>
        <w:t>A les empreses que, per una raó vàlida, no estiguin en condicions de presentar les referències sol·licitades en l’</w:t>
      </w:r>
      <w:r w:rsidRPr="003F4A89">
        <w:rPr>
          <w:rFonts w:cs="Arial"/>
          <w:b/>
          <w:lang w:eastAsia="es-ES"/>
        </w:rPr>
        <w:t xml:space="preserve">apartat G del quadre de característiques </w:t>
      </w:r>
      <w:r w:rsidRPr="003F4A89">
        <w:rPr>
          <w:rFonts w:cs="Arial"/>
          <w:lang w:eastAsia="es-ES"/>
        </w:rPr>
        <w:t xml:space="preserve">per acreditar la seva solvència econòmica i financera, se les autoritzarà a acreditar-la per mitjà de qualsevol altre document que l’òrgan de contractació consideri apropiat. </w:t>
      </w:r>
    </w:p>
    <w:p w14:paraId="4E8632E4" w14:textId="77777777" w:rsidR="002808C6" w:rsidRPr="003F4A89" w:rsidRDefault="002808C6" w:rsidP="002808C6">
      <w:pPr>
        <w:spacing w:after="0" w:line="240" w:lineRule="auto"/>
        <w:jc w:val="both"/>
        <w:rPr>
          <w:rFonts w:cs="Arial"/>
          <w:lang w:eastAsia="es-ES"/>
        </w:rPr>
      </w:pPr>
    </w:p>
    <w:p w14:paraId="0D5B2993" w14:textId="77777777" w:rsidR="002808C6" w:rsidRPr="003F4A89" w:rsidRDefault="002808C6" w:rsidP="002808C6">
      <w:pPr>
        <w:spacing w:after="0" w:line="240" w:lineRule="auto"/>
        <w:jc w:val="both"/>
        <w:rPr>
          <w:rFonts w:cs="Arial"/>
          <w:lang w:eastAsia="es-ES"/>
        </w:rPr>
      </w:pPr>
      <w:r w:rsidRPr="003F4A89">
        <w:rPr>
          <w:rFonts w:cs="Arial"/>
          <w:b/>
          <w:lang w:eastAsia="es-ES"/>
        </w:rPr>
        <w:t>10.2</w:t>
      </w:r>
      <w:r w:rsidRPr="003F4A89">
        <w:rPr>
          <w:rFonts w:cs="Arial"/>
          <w:lang w:eastAsia="es-ES"/>
        </w:rPr>
        <w:t xml:space="preserve"> Les empreses licitadores s’han de comprometre a dedicar o adscriure a l’execució del contracte els mitjans personals o materials suficients que s’indiquen en l’</w:t>
      </w:r>
      <w:r w:rsidRPr="003F4A89">
        <w:rPr>
          <w:rFonts w:cs="Arial"/>
          <w:b/>
          <w:lang w:eastAsia="es-ES"/>
        </w:rPr>
        <w:t>apartat G.3 del quadre de característiques</w:t>
      </w:r>
      <w:r w:rsidRPr="003F4A89">
        <w:rPr>
          <w:rFonts w:cs="Arial"/>
          <w:lang w:eastAsia="es-ES"/>
        </w:rPr>
        <w:t xml:space="preserve">. </w:t>
      </w:r>
    </w:p>
    <w:p w14:paraId="7D56B095" w14:textId="77777777" w:rsidR="002808C6" w:rsidRPr="003F4A89" w:rsidRDefault="002808C6" w:rsidP="002808C6">
      <w:pPr>
        <w:spacing w:after="0" w:line="240" w:lineRule="auto"/>
        <w:jc w:val="both"/>
        <w:rPr>
          <w:rFonts w:cs="Arial"/>
          <w:b/>
          <w:lang w:eastAsia="es-ES"/>
        </w:rPr>
      </w:pPr>
    </w:p>
    <w:p w14:paraId="01C14F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10.3 </w:t>
      </w:r>
      <w:r w:rsidRPr="003F4A89">
        <w:rPr>
          <w:rFonts w:cs="Arial"/>
          <w:lang w:eastAsia="es-ES"/>
        </w:rPr>
        <w:t xml:space="preserve">Les empreses licitadores poden recórrer per a l’execució del contracte a les capacitats d'altres entitats, amb independència de la naturalesa jurídica dels vincles que tinguin amb elles, per tal </w:t>
      </w:r>
      <w:r w:rsidRPr="003F4A89">
        <w:rPr>
          <w:rFonts w:cs="Arial"/>
          <w:lang w:eastAsia="es-ES"/>
        </w:rPr>
        <w:lastRenderedPageBreak/>
        <w:t>d’acreditar la seva solvència econòmica i financera i tècnica i professional, sempre que aquestes entitats no estiguin incurses en prohibició de contractar i que les empreses licitadores demostrin que durant tota la durada de l’execució del contracte disposaran efectivament dels recursos necessaris mitjançant la presentació a tal efecte del compromís per escrit de les entitats esmentades.</w:t>
      </w:r>
    </w:p>
    <w:p w14:paraId="70166F39" w14:textId="77777777" w:rsidR="002808C6" w:rsidRPr="003F4A89" w:rsidRDefault="002808C6" w:rsidP="002808C6">
      <w:pPr>
        <w:spacing w:after="0" w:line="240" w:lineRule="auto"/>
        <w:jc w:val="both"/>
        <w:rPr>
          <w:rFonts w:cs="Arial"/>
          <w:lang w:eastAsia="es-ES"/>
        </w:rPr>
      </w:pPr>
    </w:p>
    <w:p w14:paraId="27B5E016"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No obstant això, respecte als criteris relatius als títols d'estudis i professionals i a l'experiència professional, les empreses només poden recórrer a les capacitats d'altres entitats si aquestes presten els serveis per als quals són necessàries les capacitats esmentades. </w:t>
      </w:r>
    </w:p>
    <w:p w14:paraId="076278A6" w14:textId="77777777" w:rsidR="002808C6" w:rsidRPr="003F4A89" w:rsidRDefault="002808C6" w:rsidP="002808C6">
      <w:pPr>
        <w:spacing w:after="0" w:line="240" w:lineRule="auto"/>
        <w:jc w:val="both"/>
        <w:rPr>
          <w:rFonts w:cs="Arial"/>
          <w:lang w:eastAsia="es-ES"/>
        </w:rPr>
      </w:pPr>
    </w:p>
    <w:p w14:paraId="67BB24CF" w14:textId="77777777" w:rsidR="002808C6" w:rsidRPr="003F4A89" w:rsidRDefault="002808C6" w:rsidP="002808C6">
      <w:pPr>
        <w:spacing w:after="0" w:line="240" w:lineRule="auto"/>
        <w:jc w:val="both"/>
        <w:rPr>
          <w:rFonts w:cs="Arial"/>
          <w:lang w:eastAsia="es-ES"/>
        </w:rPr>
      </w:pPr>
      <w:r w:rsidRPr="003F4A89">
        <w:rPr>
          <w:rFonts w:cs="Arial"/>
          <w:lang w:eastAsia="es-ES"/>
        </w:rPr>
        <w:t>En les mateixes condicions, les UTE poden recórrer a les capacitats dels participants en la unió o d'altres entitats.</w:t>
      </w:r>
    </w:p>
    <w:p w14:paraId="1180155C" w14:textId="77777777" w:rsidR="002808C6" w:rsidRPr="003F4A89" w:rsidRDefault="002808C6" w:rsidP="002808C6">
      <w:pPr>
        <w:spacing w:after="0" w:line="240" w:lineRule="auto"/>
        <w:jc w:val="both"/>
        <w:rPr>
          <w:rFonts w:cs="Arial"/>
          <w:lang w:eastAsia="es-ES"/>
        </w:rPr>
      </w:pPr>
    </w:p>
    <w:p w14:paraId="79C01D12" w14:textId="77777777" w:rsidR="002808C6" w:rsidRPr="003F4A89" w:rsidRDefault="002808C6" w:rsidP="002808C6">
      <w:pPr>
        <w:spacing w:after="0" w:line="240" w:lineRule="auto"/>
        <w:jc w:val="both"/>
        <w:rPr>
          <w:rFonts w:cs="Arial"/>
          <w:lang w:eastAsia="es-ES"/>
        </w:rPr>
      </w:pPr>
      <w:r w:rsidRPr="003F4A89">
        <w:rPr>
          <w:rFonts w:cs="Arial"/>
          <w:lang w:eastAsia="es-ES"/>
        </w:rPr>
        <w:t>Si una empresa recorre a les capacitats d'altres entitats respecte als requisits de solvència econòmica i financera, es podrà exigir formes de responsabilitat conjunta entre l’empresa i les entitats esmentades en l’execució del contracte, fins i tot que siguin responsables solidàriament.</w:t>
      </w:r>
    </w:p>
    <w:p w14:paraId="5A2833A6" w14:textId="77777777" w:rsidR="002808C6" w:rsidRPr="003F4A89" w:rsidRDefault="002808C6" w:rsidP="002808C6">
      <w:pPr>
        <w:spacing w:after="0" w:line="240" w:lineRule="auto"/>
        <w:jc w:val="both"/>
        <w:rPr>
          <w:rFonts w:cs="Arial"/>
          <w:lang w:eastAsia="es-ES"/>
        </w:rPr>
      </w:pPr>
    </w:p>
    <w:p w14:paraId="535247BD"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es pot exigir que determinades parts o treballs, en atenció a la seva especial naturalesa, siguin executades directament per la mateixa empresa licitadora o, en el cas d'una oferta presentada per una UTE, per un participant d’aquesta, havent d’indicar també els treballs als que es refereixi)</w:t>
      </w:r>
    </w:p>
    <w:p w14:paraId="1696EEBC" w14:textId="77777777" w:rsidR="002808C6" w:rsidRPr="003F4A89" w:rsidRDefault="002808C6" w:rsidP="002808C6">
      <w:pPr>
        <w:spacing w:after="0" w:line="240" w:lineRule="auto"/>
        <w:jc w:val="both"/>
        <w:rPr>
          <w:rFonts w:cs="Arial"/>
          <w:lang w:eastAsia="es-ES"/>
        </w:rPr>
      </w:pPr>
    </w:p>
    <w:p w14:paraId="37516A4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10.4 </w:t>
      </w:r>
      <w:r w:rsidRPr="003F4A89">
        <w:rPr>
          <w:rFonts w:cs="Arial"/>
          <w:lang w:eastAsia="es-ES"/>
        </w:rPr>
        <w:t>Els certificats comunitaris d’empresaris autoritzats per contractar als que fa referència l’article 97 de la LCSP constitueixen una presumpció d’aptitud en relació als requisits de selecció qualitativa que figurin en aquests.</w:t>
      </w:r>
    </w:p>
    <w:p w14:paraId="4967FB2A" w14:textId="77777777" w:rsidR="002808C6" w:rsidRPr="003F4A89" w:rsidRDefault="002808C6" w:rsidP="002808C6">
      <w:pPr>
        <w:spacing w:after="0" w:line="240" w:lineRule="auto"/>
        <w:jc w:val="both"/>
        <w:rPr>
          <w:rFonts w:cs="Arial"/>
          <w:lang w:eastAsia="es-ES"/>
        </w:rPr>
      </w:pPr>
    </w:p>
    <w:p w14:paraId="351B69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10.5 </w:t>
      </w:r>
      <w:r w:rsidRPr="003F4A89">
        <w:rPr>
          <w:rFonts w:cs="Arial"/>
          <w:lang w:eastAsia="es-ES"/>
        </w:rPr>
        <w:t>En les UTE, totes les empreses que en formen part han d’acreditar la seva solvència, en els termes indicats en l’</w:t>
      </w:r>
      <w:r w:rsidRPr="003F4A89">
        <w:rPr>
          <w:rFonts w:cs="Arial"/>
          <w:b/>
          <w:lang w:eastAsia="es-ES"/>
        </w:rPr>
        <w:t>apartat G.1 del quadre de característiques.</w:t>
      </w:r>
      <w:r w:rsidRPr="003F4A89">
        <w:rPr>
          <w:rFonts w:cs="Arial"/>
          <w:lang w:eastAsia="es-ES"/>
        </w:rPr>
        <w:t xml:space="preserve"> Per tal de determinar la solvència de la unió temporal, s’acumula l’acreditada per cadascuna de les seves integrants. </w:t>
      </w:r>
    </w:p>
    <w:p w14:paraId="77A67006" w14:textId="77777777" w:rsidR="002808C6" w:rsidRPr="003F4A89" w:rsidRDefault="002808C6" w:rsidP="002808C6">
      <w:pPr>
        <w:spacing w:after="0" w:line="240" w:lineRule="auto"/>
        <w:jc w:val="both"/>
        <w:rPr>
          <w:rFonts w:cs="Arial"/>
          <w:b/>
          <w:lang w:eastAsia="es-ES"/>
        </w:rPr>
      </w:pPr>
    </w:p>
    <w:p w14:paraId="47248273" w14:textId="77777777" w:rsidR="002808C6" w:rsidRPr="003F4A89" w:rsidRDefault="002808C6" w:rsidP="002808C6">
      <w:pPr>
        <w:pStyle w:val="Ttol1"/>
        <w:rPr>
          <w:rFonts w:cs="Arial"/>
          <w:sz w:val="22"/>
          <w:szCs w:val="22"/>
        </w:rPr>
      </w:pPr>
      <w:bookmarkStart w:id="26" w:name="_Toc21500330"/>
      <w:bookmarkStart w:id="27" w:name="_Toc34139669"/>
      <w:r w:rsidRPr="003F4A89">
        <w:rPr>
          <w:rFonts w:cs="Arial"/>
          <w:sz w:val="22"/>
          <w:szCs w:val="22"/>
        </w:rPr>
        <w:t>II. DISPOSICIONS RELATIVES A LA LICITACIÓ, L‘ADJUDICACIÓ I LA FORMALITZACIÓ DEL CONTRACTE</w:t>
      </w:r>
      <w:bookmarkEnd w:id="26"/>
      <w:bookmarkEnd w:id="27"/>
    </w:p>
    <w:p w14:paraId="5EAD61BF" w14:textId="77777777" w:rsidR="002808C6" w:rsidRPr="003F4A89" w:rsidRDefault="002808C6" w:rsidP="002808C6">
      <w:pPr>
        <w:spacing w:after="0" w:line="240" w:lineRule="auto"/>
        <w:jc w:val="both"/>
        <w:rPr>
          <w:rFonts w:cs="Arial"/>
          <w:b/>
          <w:lang w:eastAsia="es-ES"/>
        </w:rPr>
      </w:pPr>
    </w:p>
    <w:p w14:paraId="3C8BD2C6" w14:textId="77777777" w:rsidR="002808C6" w:rsidRPr="003F4A89" w:rsidRDefault="002808C6" w:rsidP="002808C6">
      <w:pPr>
        <w:pStyle w:val="Ttol2"/>
        <w:spacing w:before="0" w:after="0"/>
        <w:jc w:val="both"/>
        <w:rPr>
          <w:rFonts w:ascii="Arial" w:hAnsi="Arial" w:cs="Arial"/>
          <w:i w:val="0"/>
          <w:sz w:val="22"/>
          <w:szCs w:val="22"/>
        </w:rPr>
      </w:pPr>
      <w:bookmarkStart w:id="28" w:name="_Toc21500331"/>
      <w:bookmarkStart w:id="29" w:name="_Toc34139670"/>
      <w:r w:rsidRPr="003F4A89">
        <w:rPr>
          <w:rFonts w:ascii="Arial" w:hAnsi="Arial" w:cs="Arial"/>
          <w:i w:val="0"/>
          <w:sz w:val="22"/>
          <w:szCs w:val="22"/>
        </w:rPr>
        <w:t>Onzena. Presentació de documentació i de proposicions</w:t>
      </w:r>
      <w:bookmarkEnd w:id="28"/>
      <w:bookmarkEnd w:id="29"/>
    </w:p>
    <w:p w14:paraId="5B21CF78" w14:textId="77777777" w:rsidR="002808C6" w:rsidRPr="003F4A89" w:rsidRDefault="002808C6" w:rsidP="002808C6">
      <w:pPr>
        <w:spacing w:after="0" w:line="240" w:lineRule="auto"/>
        <w:jc w:val="both"/>
        <w:rPr>
          <w:rFonts w:cs="Arial"/>
          <w:b/>
          <w:lang w:eastAsia="es-ES"/>
        </w:rPr>
      </w:pPr>
    </w:p>
    <w:p w14:paraId="3B210AC2"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t xml:space="preserve">11.1 </w:t>
      </w:r>
      <w:r w:rsidRPr="003F4A89">
        <w:rPr>
          <w:rFonts w:cs="Arial"/>
          <w:snapToGrid w:val="0"/>
          <w:lang w:eastAsia="es-ES"/>
        </w:rPr>
        <w:t xml:space="preserve">Les empreses poden presentar oferta al nombre de lots que s’indica en </w:t>
      </w:r>
      <w:r w:rsidRPr="003F4A89">
        <w:rPr>
          <w:rFonts w:cs="Arial"/>
          <w:b/>
          <w:snapToGrid w:val="0"/>
          <w:lang w:eastAsia="es-ES"/>
        </w:rPr>
        <w:t>l’apartat A del quadre de característiques.</w:t>
      </w:r>
    </w:p>
    <w:p w14:paraId="7DA677FC"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7655F1A2"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r w:rsidRPr="003F4A89">
        <w:rPr>
          <w:rFonts w:cs="Arial"/>
          <w:b/>
          <w:snapToGrid w:val="0"/>
          <w:lang w:eastAsia="es-ES"/>
        </w:rPr>
        <w:t xml:space="preserve">11.2 </w:t>
      </w:r>
      <w:r w:rsidRPr="003F4A89">
        <w:rPr>
          <w:rFonts w:cs="Arial"/>
          <w:lang w:eastAsia="es-ES"/>
        </w:rPr>
        <w:t>Les empreses licitadores</w:t>
      </w:r>
      <w:r w:rsidRPr="003F4A89">
        <w:rPr>
          <w:rFonts w:cs="Arial"/>
        </w:rPr>
        <w:t xml:space="preserve"> </w:t>
      </w:r>
      <w:r w:rsidRPr="003F4A89">
        <w:rPr>
          <w:rFonts w:cs="Arial"/>
          <w:snapToGrid w:val="0"/>
          <w:lang w:eastAsia="es-ES"/>
        </w:rPr>
        <w:t xml:space="preserve">han de presentar la documentació que conformi les seves ofertes en els sobres i en la forma indicats en </w:t>
      </w:r>
      <w:r w:rsidRPr="003F4A89">
        <w:rPr>
          <w:rFonts w:cs="Arial"/>
        </w:rPr>
        <w:t>l’</w:t>
      </w:r>
      <w:r w:rsidRPr="003F4A89">
        <w:rPr>
          <w:rFonts w:cs="Arial"/>
          <w:b/>
        </w:rPr>
        <w:t>apartat F.3 del quadre de característiques</w:t>
      </w:r>
      <w:r w:rsidRPr="003F4A89">
        <w:rPr>
          <w:rFonts w:cs="Arial"/>
          <w:snapToGrid w:val="0"/>
          <w:lang w:eastAsia="es-ES"/>
        </w:rPr>
        <w:t xml:space="preserve"> en el termini màxim que s’assenyala en l’anunci de licitació. mitjançant </w:t>
      </w:r>
      <w:r w:rsidRPr="003F4A89">
        <w:rPr>
          <w:rFonts w:cs="Arial"/>
          <w:bCs/>
          <w:iCs/>
        </w:rPr>
        <w:t>l’aplicació de “</w:t>
      </w:r>
      <w:r w:rsidRPr="003F4A89">
        <w:rPr>
          <w:rFonts w:cs="Arial"/>
          <w:b/>
          <w:bCs/>
          <w:iCs/>
          <w:u w:val="single"/>
        </w:rPr>
        <w:t>Sobre Digital</w:t>
      </w:r>
      <w:r w:rsidRPr="003F4A89">
        <w:rPr>
          <w:rFonts w:cs="Arial"/>
          <w:bCs/>
          <w:iCs/>
        </w:rPr>
        <w:t>” accessible a l’espai virtual d’aquesta licitació, a l’adreça web següent</w:t>
      </w:r>
      <w:r w:rsidRPr="003F4A89">
        <w:rPr>
          <w:rFonts w:cs="Arial"/>
          <w:snapToGrid w:val="0"/>
          <w:lang w:eastAsia="es-ES"/>
        </w:rPr>
        <w:t>:</w:t>
      </w:r>
      <w:r w:rsidRPr="003F4A89">
        <w:rPr>
          <w:rFonts w:cs="Arial"/>
          <w:bCs/>
        </w:rPr>
        <w:t xml:space="preserve"> </w:t>
      </w:r>
      <w:hyperlink r:id="rId14" w:history="1">
        <w:r w:rsidRPr="003F4A89">
          <w:rPr>
            <w:rStyle w:val="Enlla"/>
            <w:rFonts w:cs="Arial"/>
            <w:bCs/>
          </w:rPr>
          <w:t>https://</w:t>
        </w:r>
        <w:r w:rsidRPr="003F4A89">
          <w:rPr>
            <w:rStyle w:val="Enlla"/>
            <w:rFonts w:cs="Arial"/>
          </w:rPr>
          <w:t>contractaciopublica</w:t>
        </w:r>
        <w:r w:rsidRPr="003F4A89">
          <w:rPr>
            <w:rStyle w:val="Enlla"/>
            <w:rFonts w:cs="Arial"/>
            <w:bCs/>
          </w:rPr>
          <w:t>.gencat.cat/perfil/eco</w:t>
        </w:r>
      </w:hyperlink>
    </w:p>
    <w:p w14:paraId="5A23D40D"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p>
    <w:p w14:paraId="2B8AEED6" w14:textId="77777777" w:rsidR="002808C6" w:rsidRDefault="002808C6" w:rsidP="002808C6">
      <w:pPr>
        <w:spacing w:after="0" w:line="240" w:lineRule="auto"/>
        <w:jc w:val="both"/>
        <w:rPr>
          <w:rFonts w:cs="Arial"/>
          <w:bCs/>
          <w:iCs/>
        </w:rPr>
      </w:pPr>
      <w:r w:rsidRPr="003F4A89">
        <w:rPr>
          <w:rFonts w:cs="Arial"/>
          <w:bCs/>
          <w:iCs/>
        </w:rPr>
        <w:t>Des d’aquesta adreça, s’ha d’accedir a l’anunci concret d’aquesta licitació i entrar a “Presentar oferta via Sobre Digital” dins l’espai “e-licita”, el qual accedeix a l’espai web que permet a les empreses licitadores la preparació i presentació d’ofertes, mitjançant l’eina web de Sobre Digita</w:t>
      </w:r>
      <w:r>
        <w:rPr>
          <w:rFonts w:cs="Arial"/>
          <w:bCs/>
          <w:iCs/>
        </w:rPr>
        <w:t>l, seguint els passos següents:</w:t>
      </w:r>
    </w:p>
    <w:p w14:paraId="0BF941BD" w14:textId="77777777" w:rsidR="002808C6" w:rsidRPr="003F4A89" w:rsidRDefault="002808C6" w:rsidP="002808C6">
      <w:pPr>
        <w:spacing w:after="0" w:line="240" w:lineRule="auto"/>
        <w:jc w:val="both"/>
        <w:rPr>
          <w:rFonts w:cs="Arial"/>
          <w:bCs/>
          <w:iCs/>
        </w:rPr>
      </w:pPr>
    </w:p>
    <w:p w14:paraId="7DF26054" w14:textId="2B3704DC" w:rsidR="002808C6" w:rsidRPr="00C830B7" w:rsidRDefault="002808C6" w:rsidP="00C830B7">
      <w:pPr>
        <w:spacing w:after="0" w:line="240" w:lineRule="auto"/>
        <w:jc w:val="both"/>
        <w:rPr>
          <w:rFonts w:eastAsia="Calibri" w:cs="Arial"/>
          <w:bCs/>
          <w:iCs/>
        </w:rPr>
      </w:pPr>
      <w:r w:rsidRPr="003F4A89">
        <w:rPr>
          <w:rFonts w:eastAsia="Calibri" w:cs="Arial"/>
          <w:bCs/>
          <w:iCs/>
        </w:rPr>
        <w:lastRenderedPageBreak/>
        <w:t>En primer lloc, les empreses licitadores han d’omplir un formulari per donar-se d’alta a l’eina web del Sobre Digital i, a continuació, rebran un missatge d’activació al/s correu/s electrònic/s indicat/s  en aquest formulari d’alta.</w:t>
      </w:r>
    </w:p>
    <w:p w14:paraId="5666655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Les adreces electròniques que les empreses licitadores indiquin en el formulari </w:t>
      </w:r>
      <w:proofErr w:type="spellStart"/>
      <w:r w:rsidRPr="003F4A89">
        <w:rPr>
          <w:rFonts w:cs="Arial"/>
        </w:rPr>
        <w:t>d’inscricpió</w:t>
      </w:r>
      <w:proofErr w:type="spellEnd"/>
      <w:r w:rsidRPr="003F4A89">
        <w:rPr>
          <w:rFonts w:cs="Arial"/>
        </w:rPr>
        <w:t xml:space="preserve"> de l’eina de Sobre Digital, que seran les </w:t>
      </w:r>
      <w:proofErr w:type="spellStart"/>
      <w:r w:rsidRPr="003F4A89">
        <w:rPr>
          <w:rFonts w:cs="Arial"/>
        </w:rPr>
        <w:t>empreades</w:t>
      </w:r>
      <w:proofErr w:type="spellEnd"/>
      <w:r w:rsidRPr="003F4A89">
        <w:rPr>
          <w:rFonts w:cs="Arial"/>
        </w:rPr>
        <w:t xml:space="preserve"> per enviar correus electrònics relacionats amb l’ús de l’eina de Sobre Digital, han de ser les mateixes que les que designin en el seu DEUC o en la declaració responsable per a rebre els avisos de notificacions i comunicacions mitjançant </w:t>
      </w:r>
      <w:proofErr w:type="spellStart"/>
      <w:r w:rsidRPr="003F4A89">
        <w:rPr>
          <w:rFonts w:cs="Arial"/>
        </w:rPr>
        <w:t>l’e</w:t>
      </w:r>
      <w:proofErr w:type="spellEnd"/>
      <w:r w:rsidRPr="003F4A89">
        <w:rPr>
          <w:rFonts w:cs="Arial"/>
        </w:rPr>
        <w:t xml:space="preserve">-NOTUM, d’acord amb </w:t>
      </w:r>
      <w:r w:rsidRPr="003F4A89">
        <w:rPr>
          <w:rFonts w:cs="Arial"/>
          <w:b/>
        </w:rPr>
        <w:t>l’apartat 11.10</w:t>
      </w:r>
      <w:r w:rsidRPr="003F4A89">
        <w:rPr>
          <w:rFonts w:cs="Arial"/>
        </w:rPr>
        <w:t xml:space="preserve"> d’aquesta clàusula. </w:t>
      </w:r>
    </w:p>
    <w:p w14:paraId="314A6098" w14:textId="77777777" w:rsidR="002808C6" w:rsidRPr="003F4A89" w:rsidRDefault="002808C6" w:rsidP="002808C6">
      <w:pPr>
        <w:autoSpaceDE w:val="0"/>
        <w:autoSpaceDN w:val="0"/>
        <w:adjustRightInd w:val="0"/>
        <w:spacing w:after="0" w:line="240" w:lineRule="auto"/>
        <w:jc w:val="both"/>
        <w:rPr>
          <w:rFonts w:cs="Arial"/>
        </w:rPr>
      </w:pPr>
    </w:p>
    <w:p w14:paraId="0D68849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7DB3080A" w14:textId="77777777" w:rsidR="002808C6" w:rsidRPr="003F4A89" w:rsidRDefault="002808C6" w:rsidP="002808C6">
      <w:pPr>
        <w:autoSpaceDE w:val="0"/>
        <w:autoSpaceDN w:val="0"/>
        <w:adjustRightInd w:val="0"/>
        <w:spacing w:after="0" w:line="240" w:lineRule="auto"/>
        <w:jc w:val="both"/>
        <w:rPr>
          <w:rFonts w:cs="Arial"/>
        </w:rPr>
      </w:pPr>
    </w:p>
    <w:p w14:paraId="58486583"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 </w:t>
      </w:r>
    </w:p>
    <w:p w14:paraId="6C6B326C" w14:textId="77777777" w:rsidR="002808C6" w:rsidRPr="003F4A89" w:rsidRDefault="002808C6" w:rsidP="002808C6">
      <w:pPr>
        <w:autoSpaceDE w:val="0"/>
        <w:autoSpaceDN w:val="0"/>
        <w:adjustRightInd w:val="0"/>
        <w:spacing w:after="0" w:line="240" w:lineRule="auto"/>
        <w:jc w:val="both"/>
        <w:rPr>
          <w:rFonts w:cs="Arial"/>
        </w:rPr>
      </w:pPr>
    </w:p>
    <w:p w14:paraId="677A3F49"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57DABCA5" w14:textId="77777777" w:rsidR="002808C6" w:rsidRPr="003F4A89" w:rsidRDefault="002808C6" w:rsidP="002808C6">
      <w:pPr>
        <w:autoSpaceDE w:val="0"/>
        <w:autoSpaceDN w:val="0"/>
        <w:adjustRightInd w:val="0"/>
        <w:spacing w:after="0" w:line="240" w:lineRule="auto"/>
        <w:jc w:val="both"/>
        <w:rPr>
          <w:rFonts w:cs="Arial"/>
        </w:rPr>
      </w:pPr>
    </w:p>
    <w:p w14:paraId="7D83D9B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L’Administració demanarà a les empreses licitadores, mitjançant el correu electrònic assenyalat en el formulari d’inscripció a l’oferta de l’eina de Sobre Digital, que accedeixin a l’eina web de Sobre Digital per introduir les seves paraules clau en el moment que correspongui. </w:t>
      </w:r>
    </w:p>
    <w:p w14:paraId="4643F7CE"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Quan les empreses licitadores introdueixin les paraules clau s’iniciarà el procés de desxifrat de la documentació, que es trobarà guardada en un espai virtual </w:t>
      </w:r>
      <w:proofErr w:type="spellStart"/>
      <w:r w:rsidRPr="003F4A89">
        <w:rPr>
          <w:rFonts w:cs="Arial"/>
        </w:rPr>
        <w:t>securitzat</w:t>
      </w:r>
      <w:proofErr w:type="spellEnd"/>
      <w:r w:rsidRPr="003F4A89">
        <w:rPr>
          <w:rStyle w:val="Refernciadenotaapeudepgina"/>
          <w:rFonts w:cs="Arial"/>
        </w:rPr>
        <w:footnoteReference w:id="2"/>
      </w:r>
      <w:r w:rsidRPr="003F4A89">
        <w:rPr>
          <w:rFonts w:cs="Arial"/>
        </w:rPr>
        <w:t xml:space="preserve"> que garanteix la inaccessibilitat a la documentació abans, en el seu cas, de la constitució de la Mesa i de l’acte d’obertura dels sobres, en la data i l’hora establertes.</w:t>
      </w:r>
    </w:p>
    <w:p w14:paraId="388667D6" w14:textId="77777777" w:rsidR="002808C6" w:rsidRPr="003F4A89" w:rsidRDefault="002808C6" w:rsidP="002808C6">
      <w:pPr>
        <w:autoSpaceDE w:val="0"/>
        <w:autoSpaceDN w:val="0"/>
        <w:adjustRightInd w:val="0"/>
        <w:spacing w:after="0" w:line="240" w:lineRule="auto"/>
        <w:jc w:val="both"/>
        <w:rPr>
          <w:rFonts w:cs="Arial"/>
        </w:rPr>
      </w:pPr>
    </w:p>
    <w:p w14:paraId="174A59F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Es podrà demanar a les empreses licitadores que introdueixin la paraula clau 24 hores després de finalitzat el termini de presentació d’ofertes i, en tot cas, l’han d’introduir dins del termini establert abans de l’obertura del primer sobre xifrat. </w:t>
      </w:r>
    </w:p>
    <w:p w14:paraId="1A69BDFC" w14:textId="77777777" w:rsidR="002808C6" w:rsidRPr="003F4A89" w:rsidRDefault="002808C6" w:rsidP="002808C6">
      <w:pPr>
        <w:autoSpaceDE w:val="0"/>
        <w:autoSpaceDN w:val="0"/>
        <w:adjustRightInd w:val="0"/>
        <w:spacing w:after="0" w:line="240" w:lineRule="auto"/>
        <w:jc w:val="both"/>
        <w:rPr>
          <w:rFonts w:cs="Arial"/>
        </w:rPr>
      </w:pPr>
    </w:p>
    <w:p w14:paraId="65AA25F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w:t>
      </w:r>
      <w:r w:rsidRPr="003F4A89">
        <w:rPr>
          <w:rFonts w:cs="Arial"/>
        </w:rPr>
        <w:lastRenderedPageBreak/>
        <w:t xml:space="preserve">licitadores de la/les paraula/es clau, que només elles custodien durant tot el procés, per poder accedir al contingut xifrat dels sobres, no es podrà efectuar la valoració de la documentació de la seva oferta que no es pugui </w:t>
      </w:r>
      <w:proofErr w:type="spellStart"/>
      <w:r w:rsidRPr="003F4A89">
        <w:rPr>
          <w:rFonts w:cs="Arial"/>
        </w:rPr>
        <w:t>dexifrar</w:t>
      </w:r>
      <w:proofErr w:type="spellEnd"/>
      <w:r w:rsidRPr="003F4A89">
        <w:rPr>
          <w:rFonts w:cs="Arial"/>
        </w:rPr>
        <w:t xml:space="preserve"> per no haver introduït l’empresa la paraula clau.</w:t>
      </w:r>
    </w:p>
    <w:p w14:paraId="4B7E6DA2" w14:textId="77777777" w:rsidR="002808C6" w:rsidRPr="003F4A89" w:rsidRDefault="002808C6" w:rsidP="002808C6">
      <w:pPr>
        <w:autoSpaceDE w:val="0"/>
        <w:autoSpaceDN w:val="0"/>
        <w:adjustRightInd w:val="0"/>
        <w:spacing w:after="0" w:line="240" w:lineRule="auto"/>
        <w:jc w:val="both"/>
        <w:rPr>
          <w:rFonts w:cs="Arial"/>
        </w:rPr>
      </w:pPr>
    </w:p>
    <w:p w14:paraId="4C40CCF2"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Una vegada complimentada tota la documentació de l’oferta i adjuntats els documents que la conformen, es farà la presentació pròpiament dita de l’oferta. A partir del moment en què l’oferta s’hagi presentat, ja no es podrà modificar la documentació tramesa. </w:t>
      </w:r>
    </w:p>
    <w:p w14:paraId="6D034BBC" w14:textId="77777777" w:rsidR="002808C6" w:rsidRPr="003F4A89" w:rsidRDefault="002808C6" w:rsidP="002808C6">
      <w:pPr>
        <w:autoSpaceDE w:val="0"/>
        <w:autoSpaceDN w:val="0"/>
        <w:adjustRightInd w:val="0"/>
        <w:spacing w:after="0" w:line="240" w:lineRule="auto"/>
        <w:jc w:val="both"/>
        <w:rPr>
          <w:rFonts w:cs="Arial"/>
        </w:rPr>
      </w:pPr>
    </w:p>
    <w:p w14:paraId="327D53C0"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En cas de fallida tècnica que impossibiliti l’ús de l’eina de Sobre Digital el darrer dia de presentació de les proposicions, l’òrgan de contractació 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oferta.</w:t>
      </w:r>
    </w:p>
    <w:p w14:paraId="0D02A852" w14:textId="77777777" w:rsidR="002808C6" w:rsidRPr="003F4A89" w:rsidRDefault="002808C6" w:rsidP="002808C6">
      <w:pPr>
        <w:autoSpaceDE w:val="0"/>
        <w:autoSpaceDN w:val="0"/>
        <w:adjustRightInd w:val="0"/>
        <w:spacing w:after="0" w:line="240" w:lineRule="auto"/>
        <w:jc w:val="both"/>
        <w:rPr>
          <w:rFonts w:cs="Arial"/>
        </w:rPr>
      </w:pPr>
    </w:p>
    <w:p w14:paraId="3A0014C7" w14:textId="77777777" w:rsidR="002808C6" w:rsidRPr="001C2D0A" w:rsidRDefault="002808C6" w:rsidP="002808C6">
      <w:pPr>
        <w:tabs>
          <w:tab w:val="left" w:pos="0"/>
          <w:tab w:val="left" w:pos="680"/>
          <w:tab w:val="left" w:pos="1473"/>
          <w:tab w:val="left" w:pos="4320"/>
        </w:tabs>
        <w:spacing w:after="0" w:line="240" w:lineRule="auto"/>
        <w:jc w:val="both"/>
        <w:rPr>
          <w:rStyle w:val="Enlla"/>
          <w:rFonts w:cs="Arial"/>
          <w:color w:val="auto"/>
          <w:u w:val="none"/>
        </w:rPr>
      </w:pPr>
      <w:r w:rsidRPr="003F4A89">
        <w:rPr>
          <w:rFonts w:cs="Arial"/>
          <w:snapToGrid w:val="0"/>
          <w:lang w:eastAsia="es-ES"/>
        </w:rPr>
        <w:t xml:space="preserve">Podeu trobar material de suport sobre com preparar una oferta mitjançant l’eina de sobre digital </w:t>
      </w:r>
      <w:r w:rsidRPr="003F4A89">
        <w:rPr>
          <w:rFonts w:cs="Arial"/>
        </w:rPr>
        <w:t>a l’apartat de “Licitació electrònica” de la Plataforma de Serveis de Contractació P</w:t>
      </w:r>
      <w:r>
        <w:rPr>
          <w:rFonts w:cs="Arial"/>
        </w:rPr>
        <w:t xml:space="preserve">ública, a l’adreça web següent: </w:t>
      </w:r>
      <w:hyperlink r:id="rId15" w:history="1">
        <w:r w:rsidRPr="003F4A89">
          <w:rPr>
            <w:rStyle w:val="Enlla"/>
            <w:rFonts w:cs="Arial"/>
          </w:rPr>
          <w:t>https://contractaciopublica.cat/ca/manuals/usuari</w:t>
        </w:r>
      </w:hyperlink>
    </w:p>
    <w:p w14:paraId="3029D89B"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06782A2"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b/>
          <w:snapToGrid w:val="0"/>
          <w:lang w:eastAsia="es-ES"/>
        </w:rPr>
        <w:t>11.3</w:t>
      </w:r>
      <w:r w:rsidRPr="003F4A89">
        <w:rPr>
          <w:rFonts w:cs="Arial"/>
          <w:snapToGrid w:val="0"/>
          <w:lang w:eastAsia="es-ES"/>
        </w:rPr>
        <w:t xml:space="preserve"> D’acord amb el que disposa l’apartat 1.</w:t>
      </w:r>
      <w:r w:rsidRPr="003F4A89">
        <w:rPr>
          <w:rFonts w:cs="Arial"/>
          <w:i/>
          <w:snapToGrid w:val="0"/>
          <w:lang w:eastAsia="es-ES"/>
        </w:rPr>
        <w:t>h</w:t>
      </w:r>
      <w:r w:rsidRPr="003F4A89">
        <w:rPr>
          <w:rFonts w:cs="Arial"/>
          <w:snapToGrid w:val="0"/>
          <w:lang w:eastAsia="es-ES"/>
        </w:rPr>
        <w:t xml:space="preserve"> de la Disposició addicional setzena de la LCSP, l’enviament de les ofertes mitjançant l’eina de sobre Digital es</w:t>
      </w:r>
      <w:r w:rsidRPr="003F4A89">
        <w:rPr>
          <w:rFonts w:cs="Arial"/>
        </w:rPr>
        <w:t xml:space="preserve">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14:paraId="2E0B4FE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03051C99" w14:textId="77777777" w:rsidR="002808C6"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Si es fa ús d’aquesta possibilitat, cal tenir en compte que la documentació tramesa en aquesta segona fase ha de coincidir totalment amb aquella respecte de la que s’ha enviat l’empremta digital prèviament, de manera que no es pot </w:t>
      </w:r>
      <w:proofErr w:type="spellStart"/>
      <w:r w:rsidRPr="003F4A89">
        <w:rPr>
          <w:rFonts w:cs="Arial"/>
        </w:rPr>
        <w:t>produïr</w:t>
      </w:r>
      <w:proofErr w:type="spellEnd"/>
      <w:r w:rsidRPr="003F4A89">
        <w:rPr>
          <w:rFonts w:cs="Arial"/>
        </w:rPr>
        <w:t xml:space="preserve"> cap modificació dels fitxers electrònics que configuren la documentació de l’oferta. En aquest sentit, cal assenyalar la importància de no manipular aquests arxius (ni, per exemple, fer-ne còpies, encara que siguin de contingut idèntic)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 documents en les </w:t>
      </w:r>
      <w:r>
        <w:rPr>
          <w:rFonts w:cs="Arial"/>
        </w:rPr>
        <w:t>ofertes trameses en dues fases.</w:t>
      </w:r>
    </w:p>
    <w:p w14:paraId="7626DE9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4C362BDC"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lang w:eastAsia="es-ES"/>
        </w:rPr>
        <w:t>Les proposicions presentades fora de termini no seran admeses sota cap concepte.</w:t>
      </w:r>
    </w:p>
    <w:p w14:paraId="553D8225"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b/>
          <w:snapToGrid w:val="0"/>
          <w:lang w:eastAsia="es-ES"/>
        </w:rPr>
      </w:pPr>
    </w:p>
    <w:p w14:paraId="33B69C82"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b/>
          <w:snapToGrid w:val="0"/>
          <w:lang w:eastAsia="es-ES"/>
        </w:rPr>
        <w:t>11.4</w:t>
      </w:r>
      <w:r w:rsidRPr="003F4A89">
        <w:rPr>
          <w:rFonts w:cs="Arial"/>
          <w:snapToGrid w:val="0"/>
          <w:lang w:eastAsia="es-ES"/>
        </w:rPr>
        <w:t xml:space="preserve"> </w:t>
      </w:r>
      <w:r w:rsidRPr="003F4A89">
        <w:rPr>
          <w:rFonts w:cs="Arial"/>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14:paraId="7F9F039C"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p>
    <w:p w14:paraId="125A7674"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337F0081"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r w:rsidRPr="003F4A89">
        <w:rPr>
          <w:rFonts w:cs="Arial"/>
          <w:i/>
        </w:rPr>
        <w:lastRenderedPageBreak/>
        <w:t xml:space="preserve"> </w:t>
      </w:r>
    </w:p>
    <w:p w14:paraId="2A432FD4"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snapToGrid w:val="0"/>
          <w:lang w:eastAsia="es-ES"/>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w:t>
      </w:r>
      <w:r w:rsidRPr="003F4A89">
        <w:rPr>
          <w:rFonts w:cs="Arial"/>
        </w:rPr>
        <w:t xml:space="preserve">la importància de no manipular aquests arxius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dels documents de la còpia de seguretat, </w:t>
      </w:r>
      <w:r w:rsidRPr="003F4A89">
        <w:rPr>
          <w:rFonts w:cs="Arial"/>
          <w:snapToGrid w:val="0"/>
          <w:lang w:eastAsia="es-ES"/>
        </w:rPr>
        <w:t xml:space="preserve">tramesos en suport físic electrònic, </w:t>
      </w:r>
      <w:r w:rsidRPr="003F4A89">
        <w:rPr>
          <w:rFonts w:cs="Arial"/>
        </w:rPr>
        <w:t xml:space="preserve">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w:t>
      </w:r>
      <w:proofErr w:type="spellStart"/>
      <w:r w:rsidRPr="003F4A89">
        <w:rPr>
          <w:rFonts w:cs="Arial"/>
        </w:rPr>
        <w:t>empremptes</w:t>
      </w:r>
      <w:proofErr w:type="spellEnd"/>
      <w:r w:rsidRPr="003F4A89">
        <w:rPr>
          <w:rFonts w:cs="Arial"/>
        </w:rPr>
        <w:t xml:space="preserve"> electròniques i, per tant, de poder garantir la no modificació de les ofertes un cop finalitzat el termini de presentació.</w:t>
      </w:r>
    </w:p>
    <w:p w14:paraId="6E8E9F1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707B508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Les empreses licitadores poden presentar, en suport físic electrònic, una còpia de seguretat dels documents electrònics presentats.</w:t>
      </w:r>
    </w:p>
    <w:p w14:paraId="45CE7828"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1CE47A43" w14:textId="77777777" w:rsidR="002808C6" w:rsidRPr="001C2D0A" w:rsidRDefault="002808C6" w:rsidP="002808C6">
      <w:pPr>
        <w:autoSpaceDE w:val="0"/>
        <w:autoSpaceDN w:val="0"/>
        <w:adjustRightInd w:val="0"/>
        <w:spacing w:after="0" w:line="240" w:lineRule="auto"/>
        <w:jc w:val="both"/>
        <w:rPr>
          <w:rStyle w:val="Enlla"/>
          <w:rFonts w:cs="Arial"/>
          <w:color w:val="auto"/>
          <w:u w:val="none"/>
        </w:rPr>
      </w:pPr>
      <w:r w:rsidRPr="003F4A89">
        <w:rPr>
          <w:rFonts w:cs="Arial"/>
          <w:b/>
          <w:snapToGrid w:val="0"/>
          <w:lang w:eastAsia="es-ES"/>
        </w:rPr>
        <w:t>11.5</w:t>
      </w:r>
      <w:r w:rsidRPr="003F4A89">
        <w:rPr>
          <w:rFonts w:cs="Arial"/>
          <w:snapToGrid w:val="0"/>
          <w:lang w:eastAsia="es-ES"/>
        </w:rPr>
        <w:t xml:space="preserve"> </w:t>
      </w:r>
      <w:r w:rsidRPr="003F4A89">
        <w:rPr>
          <w:rFonts w:cs="Arial"/>
        </w:rPr>
        <w:t>Les especificacions tècniques necessàries per a la presentació electrònica d’ofertes es troben disponibles a l’apartat de “Licitació electrònica” de la Plataforma de Serveis de Contractació Pública, a l’adre</w:t>
      </w:r>
      <w:r>
        <w:rPr>
          <w:rFonts w:cs="Arial"/>
        </w:rPr>
        <w:t xml:space="preserve">ça web següent: </w:t>
      </w:r>
      <w:hyperlink r:id="rId16" w:history="1">
        <w:r w:rsidRPr="003F4A89">
          <w:rPr>
            <w:rStyle w:val="Enlla"/>
            <w:rFonts w:cs="Arial"/>
          </w:rPr>
          <w:t>https://contractaciopublica.cat/ca/manuals/usuari</w:t>
        </w:r>
      </w:hyperlink>
    </w:p>
    <w:p w14:paraId="04332D1E" w14:textId="77777777" w:rsidR="002808C6" w:rsidRPr="003F4A89" w:rsidRDefault="002808C6" w:rsidP="002808C6">
      <w:pPr>
        <w:autoSpaceDE w:val="0"/>
        <w:autoSpaceDN w:val="0"/>
        <w:adjustRightInd w:val="0"/>
        <w:spacing w:after="0" w:line="240" w:lineRule="auto"/>
        <w:jc w:val="both"/>
        <w:rPr>
          <w:rFonts w:cs="Arial"/>
          <w:i/>
        </w:rPr>
      </w:pPr>
    </w:p>
    <w:p w14:paraId="3A568408"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11.6</w:t>
      </w:r>
      <w:r w:rsidRPr="003F4A89">
        <w:rPr>
          <w:rFonts w:cs="Arial"/>
          <w:snapToGrid w:val="0"/>
          <w:lang w:eastAsia="es-ES"/>
        </w:rPr>
        <w:t xml:space="preserve"> D’acord amb l’article 23 del RGLCAP, les empreses estrangeres han de presentar la documentació traduïda de forma oficial al català i/o al castellà.</w:t>
      </w:r>
    </w:p>
    <w:p w14:paraId="24140039"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E5951F7" w14:textId="60D63C79"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b/>
          <w:lang w:eastAsia="es-ES"/>
        </w:rPr>
        <w:t xml:space="preserve">11.7 </w:t>
      </w:r>
      <w:r w:rsidRPr="003F4A89">
        <w:rPr>
          <w:rFonts w:cs="Arial"/>
          <w:lang w:eastAsia="es-ES"/>
        </w:rPr>
        <w:t xml:space="preserve">Les persones interessades en el procediment de licitació podran sol·licitar a l’òrgan de contractació informació addicional sobre els plecs i demés documentació complementària, el qual la facilitarà almenys </w:t>
      </w:r>
      <w:r w:rsidRPr="003F4A89">
        <w:rPr>
          <w:rFonts w:cs="Arial"/>
          <w:b/>
          <w:lang w:eastAsia="es-ES"/>
        </w:rPr>
        <w:t>6</w:t>
      </w:r>
      <w:r w:rsidRPr="003F4A89">
        <w:rPr>
          <w:rFonts w:cs="Arial"/>
          <w:lang w:eastAsia="es-ES"/>
        </w:rPr>
        <w:t xml:space="preserve"> dies abans de què finalitzi el termini fixat per a la presentació d’ofertes, sempre que </w:t>
      </w:r>
      <w:proofErr w:type="spellStart"/>
      <w:r w:rsidRPr="003F4A89">
        <w:rPr>
          <w:rFonts w:cs="Arial"/>
          <w:lang w:eastAsia="es-ES"/>
        </w:rPr>
        <w:t>l'haguin</w:t>
      </w:r>
      <w:proofErr w:type="spellEnd"/>
      <w:r w:rsidRPr="003F4A89">
        <w:rPr>
          <w:rFonts w:cs="Arial"/>
          <w:lang w:eastAsia="es-ES"/>
        </w:rPr>
        <w:t xml:space="preserve"> demanat almenys </w:t>
      </w:r>
      <w:r w:rsidRPr="00B62C30">
        <w:rPr>
          <w:rFonts w:cs="Arial"/>
          <w:b/>
          <w:lang w:eastAsia="es-ES"/>
        </w:rPr>
        <w:t>10</w:t>
      </w:r>
      <w:r w:rsidRPr="00B62C30">
        <w:rPr>
          <w:rFonts w:cs="Arial"/>
          <w:lang w:eastAsia="es-ES"/>
        </w:rPr>
        <w:t xml:space="preserve"> </w:t>
      </w:r>
      <w:r w:rsidRPr="003F4A89">
        <w:rPr>
          <w:rFonts w:cs="Arial"/>
          <w:lang w:eastAsia="es-ES"/>
        </w:rPr>
        <w:t xml:space="preserve">dies abans del transcurs del termini de presentació de les </w:t>
      </w:r>
      <w:r w:rsidR="00C830B7">
        <w:rPr>
          <w:rFonts w:cs="Arial"/>
          <w:lang w:eastAsia="es-ES"/>
        </w:rPr>
        <w:t>proposicions.</w:t>
      </w:r>
    </w:p>
    <w:p w14:paraId="33AA409B"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57D45EA"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hyperlink r:id="rId17" w:history="1">
        <w:r w:rsidRPr="003F4A89">
          <w:rPr>
            <w:rStyle w:val="Enlla"/>
            <w:rFonts w:cs="Arial"/>
            <w:bCs/>
          </w:rPr>
          <w:t>https://contractaciopublica.gencat.cat/perfil/eco</w:t>
        </w:r>
      </w:hyperlink>
    </w:p>
    <w:p w14:paraId="51EFE00C"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7A73157B"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respostes a les </w:t>
      </w:r>
      <w:proofErr w:type="spellStart"/>
      <w:r w:rsidRPr="003F4A89">
        <w:rPr>
          <w:rFonts w:cs="Arial"/>
          <w:lang w:eastAsia="es-ES"/>
        </w:rPr>
        <w:t>sol.licituds</w:t>
      </w:r>
      <w:proofErr w:type="spellEnd"/>
      <w:r w:rsidRPr="003F4A89">
        <w:rPr>
          <w:rFonts w:cs="Arial"/>
          <w:lang w:eastAsia="es-ES"/>
        </w:rPr>
        <w:t xml:space="preserve"> d’aclariments fetes a través dels mitjans establerts i de les quals pugui quedar constància escrita tindran caràcter vinculant.</w:t>
      </w:r>
    </w:p>
    <w:p w14:paraId="2C0C09D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4E173C3" w14:textId="572C1553"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11.8</w:t>
      </w:r>
      <w:r w:rsidRPr="003F4A89">
        <w:rPr>
          <w:rFonts w:cs="Arial"/>
          <w:snapToGrid w:val="0"/>
          <w:lang w:eastAsia="es-ES"/>
        </w:rPr>
        <w:t xml:space="preserve"> Les proposicions són secretes i la seva presentació suposa l'acceptació incondicionada per part de l’empresa licitadora del contingut del present plec, així com del plec de prescripcions tècniques, així com l’autorització a la mesa i a l’òrgan de contractació per consultar les dades que recullen el Registre</w:t>
      </w:r>
      <w:r w:rsidR="00625355">
        <w:rPr>
          <w:rFonts w:cs="Arial"/>
          <w:snapToGrid w:val="0"/>
          <w:lang w:eastAsia="es-ES"/>
        </w:rPr>
        <w:t xml:space="preserve"> </w:t>
      </w:r>
      <w:r w:rsidRPr="003F4A89">
        <w:rPr>
          <w:rFonts w:cs="Arial"/>
          <w:snapToGrid w:val="0"/>
          <w:lang w:eastAsia="es-ES"/>
        </w:rPr>
        <w:t xml:space="preserve">d’Empreses Licitadores </w:t>
      </w:r>
      <w:r w:rsidR="00625355">
        <w:rPr>
          <w:rFonts w:cs="Arial"/>
          <w:snapToGrid w:val="0"/>
          <w:lang w:eastAsia="es-ES"/>
        </w:rPr>
        <w:t xml:space="preserve">i Classificades </w:t>
      </w:r>
      <w:r w:rsidRPr="003F4A89">
        <w:rPr>
          <w:rFonts w:cs="Arial"/>
          <w:snapToGrid w:val="0"/>
          <w:lang w:eastAsia="es-ES"/>
        </w:rPr>
        <w:t>de Catalunya o el  Registre oficial de licitadors i empreses classificades del sector públic,  o les llistes oficials d’operadors econòmics d’un Estat membre de la Unió Europea.</w:t>
      </w:r>
    </w:p>
    <w:p w14:paraId="3822DBB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2C535664"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11.9</w:t>
      </w:r>
      <w:r w:rsidRPr="003F4A89">
        <w:rPr>
          <w:rFonts w:cs="Arial"/>
          <w:snapToGrid w:val="0"/>
          <w:lang w:eastAsia="es-ES"/>
        </w:rPr>
        <w:t xml:space="preserve"> Cada empresa licitadora no pot presentar més d’una proposició. Tampoc pot subscriure cap proposta en UTE amb d’altres si ho ha fet individualment o figurar en més d’una unió temporal. La infracció d’aquestes normes dona lloc a la no-admissió de cap de les propostes que hagi subscrit.</w:t>
      </w:r>
    </w:p>
    <w:p w14:paraId="1426178B"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1461E17A"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C830B7">
        <w:rPr>
          <w:rFonts w:cs="Arial"/>
          <w:snapToGrid w:val="0"/>
          <w:lang w:eastAsia="es-ES"/>
        </w:rPr>
        <w:lastRenderedPageBreak/>
        <w:t>Sí podran presentar-se les empreses vinculades pertanyents a un mateix grup, doncs es consideren “entitats diferents” als efectes dels límits assenyalats.</w:t>
      </w:r>
    </w:p>
    <w:p w14:paraId="0A13BEB8"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3288519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t>11.10 Contingut dels sobres</w:t>
      </w:r>
    </w:p>
    <w:p w14:paraId="32ADEE69"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59FF79A"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snapToGrid w:val="0"/>
          <w:lang w:eastAsia="es-ES"/>
        </w:rPr>
        <w:t xml:space="preserve">El nombre de sobres a presentar en la licitació varia en funció del procediment i com s’han formulat els criteris de valoració i està indicat en l’apartat </w:t>
      </w:r>
      <w:r w:rsidRPr="003F4A89">
        <w:rPr>
          <w:rFonts w:cs="Arial"/>
          <w:b/>
          <w:snapToGrid w:val="0"/>
          <w:lang w:eastAsia="es-ES"/>
        </w:rPr>
        <w:t xml:space="preserve">F.3 del quadre de característiques. </w:t>
      </w:r>
    </w:p>
    <w:p w14:paraId="74EAB76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6B8A7F78"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11.10.1 SI ES TRACTA D’UN PROCEDIMENT OBERT </w:t>
      </w:r>
    </w:p>
    <w:p w14:paraId="3B4920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F6E870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w:t>
      </w:r>
    </w:p>
    <w:p w14:paraId="4E3E5083"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7A383F0" w14:textId="77777777" w:rsidR="002808C6" w:rsidRPr="0050063B" w:rsidRDefault="002808C6" w:rsidP="002808C6">
      <w:pPr>
        <w:tabs>
          <w:tab w:val="left" w:pos="0"/>
          <w:tab w:val="left" w:pos="426"/>
          <w:tab w:val="left" w:pos="1473"/>
          <w:tab w:val="left" w:pos="4320"/>
        </w:tabs>
        <w:spacing w:after="0" w:line="240" w:lineRule="auto"/>
        <w:ind w:left="360"/>
        <w:jc w:val="both"/>
        <w:rPr>
          <w:rFonts w:cs="Arial"/>
          <w:b/>
          <w:bCs/>
          <w:snapToGrid w:val="0"/>
          <w:lang w:eastAsia="es-ES"/>
        </w:rPr>
      </w:pPr>
      <w:r w:rsidRPr="0050063B">
        <w:rPr>
          <w:rFonts w:cs="Arial"/>
          <w:b/>
          <w:bCs/>
          <w:snapToGrid w:val="0"/>
          <w:lang w:eastAsia="es-ES"/>
        </w:rPr>
        <w:t xml:space="preserve">a) Les empreses licitadores </w:t>
      </w:r>
      <w:r w:rsidRPr="0050063B">
        <w:rPr>
          <w:rFonts w:cs="Arial"/>
          <w:b/>
          <w:bCs/>
          <w:snapToGrid w:val="0"/>
          <w:u w:val="single"/>
          <w:lang w:eastAsia="es-ES"/>
        </w:rPr>
        <w:t>han de presentar el Document europeu únic de contractació (DEUC),</w:t>
      </w:r>
      <w:r w:rsidRPr="0050063B">
        <w:rPr>
          <w:rFonts w:cs="Arial"/>
          <w:b/>
          <w:bCs/>
          <w:snapToGrid w:val="0"/>
          <w:lang w:eastAsia="es-ES"/>
        </w:rPr>
        <w:t xml:space="preserve"> el qual s’adjunta com a annex a aquest plec, mitjançant el qual declaren el següent: </w:t>
      </w:r>
    </w:p>
    <w:p w14:paraId="67095990"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CBDDF2C"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la societat està constituïda vàlidament i que de conformitat amb el seu objecte social es pot presentar a la licitació, així com que la persona signatària del DEUC té la deguda representació per presentar la proposició i el DEUC;</w:t>
      </w:r>
    </w:p>
    <w:p w14:paraId="4B279079"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en aquest plec;</w:t>
      </w:r>
    </w:p>
    <w:p w14:paraId="47DE449A"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no està incursa en prohibició de contractar;</w:t>
      </w:r>
    </w:p>
    <w:p w14:paraId="34FAAF33"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 plec i que es poden acreditar mitjançant el DEUC.</w:t>
      </w:r>
    </w:p>
    <w:p w14:paraId="101FF68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3542031F"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d’acord amb la </w:t>
      </w:r>
      <w:r w:rsidRPr="003F4A89">
        <w:rPr>
          <w:rFonts w:cs="Arial"/>
          <w:b/>
          <w:snapToGrid w:val="0"/>
        </w:rPr>
        <w:t>clàusula vuitena</w:t>
      </w:r>
      <w:r w:rsidRPr="003F4A89">
        <w:rPr>
          <w:rFonts w:cs="Arial"/>
          <w:snapToGrid w:val="0"/>
        </w:rPr>
        <w:t xml:space="preserve"> d’aquest plec.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w:t>
      </w:r>
    </w:p>
    <w:p w14:paraId="407E80D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020D9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w:t>
      </w:r>
    </w:p>
    <w:p w14:paraId="1752205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44AF8086"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14:paraId="1BE2632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701C9A5" w14:textId="77777777" w:rsidR="002808C6" w:rsidRPr="003F4A89" w:rsidRDefault="002808C6" w:rsidP="002808C6">
      <w:pPr>
        <w:spacing w:after="0" w:line="240" w:lineRule="auto"/>
        <w:ind w:left="360"/>
        <w:jc w:val="both"/>
        <w:rPr>
          <w:rFonts w:cs="Arial"/>
          <w:lang w:eastAsia="es-ES"/>
        </w:rPr>
      </w:pPr>
      <w:r w:rsidRPr="003F4A89">
        <w:rPr>
          <w:rFonts w:cs="Arial"/>
          <w:snapToGrid w:val="0"/>
          <w:lang w:eastAsia="es-ES"/>
        </w:rPr>
        <w:t xml:space="preserve">En el cas que l’empresa licitadora recorri a la solvència i mitjans d’altres empreses de conformitat amb el que preveu l’article 75 de la LCSP, o </w:t>
      </w:r>
      <w:r w:rsidRPr="003F4A89">
        <w:rPr>
          <w:rFonts w:cs="Arial"/>
          <w:lang w:eastAsia="es-ES"/>
        </w:rPr>
        <w:t xml:space="preserve">tingui la intenció de subscriure subcontractes, </w:t>
      </w:r>
      <w:r w:rsidRPr="003F4A89">
        <w:rPr>
          <w:rFonts w:cs="Arial"/>
          <w:snapToGrid w:val="0"/>
          <w:lang w:eastAsia="es-ES"/>
        </w:rPr>
        <w:t xml:space="preserve">ha </w:t>
      </w:r>
      <w:r w:rsidRPr="003F4A89">
        <w:rPr>
          <w:rFonts w:cs="Arial"/>
          <w:snapToGrid w:val="0"/>
          <w:lang w:eastAsia="es-ES"/>
        </w:rPr>
        <w:lastRenderedPageBreak/>
        <w:t xml:space="preserve">d’indicar aquesta circumstància en el DEUC. Concretament haurà d’emplenar en la part III, Secció D la informació relativa als </w:t>
      </w:r>
      <w:proofErr w:type="spellStart"/>
      <w:r w:rsidRPr="003F4A89">
        <w:rPr>
          <w:rFonts w:cs="Arial"/>
          <w:snapToGrid w:val="0"/>
          <w:lang w:eastAsia="es-ES"/>
        </w:rPr>
        <w:t>subcontractistes</w:t>
      </w:r>
      <w:proofErr w:type="spellEnd"/>
      <w:r w:rsidRPr="003F4A89">
        <w:rPr>
          <w:rFonts w:cs="Arial"/>
          <w:snapToGrid w:val="0"/>
          <w:lang w:eastAsia="es-ES"/>
        </w:rPr>
        <w:t xml:space="preserve"> </w:t>
      </w:r>
      <w:r w:rsidRPr="003F4A89">
        <w:rPr>
          <w:rFonts w:cs="Arial"/>
          <w:lang w:eastAsia="es-ES"/>
        </w:rPr>
        <w:t xml:space="preserve">i, a més, han de facilitar la informació prevista en les seccions A i B de la part II (informació sobre l’operador econòmic i els seus representants) i en la part III (informació relativa als motius d’exclusió) del DEUC respecte de cadascuna de les empreses que es té previst subcontractar. Tanmateix les empreses licitadores que tinguin previst subcontractar, a més d’haver de facilitar la informació prevista en les parts del DEUC esmentades per cadascuna de les empreses </w:t>
      </w:r>
      <w:proofErr w:type="spellStart"/>
      <w:r w:rsidRPr="003F4A89">
        <w:rPr>
          <w:rFonts w:cs="Arial"/>
          <w:lang w:eastAsia="es-ES"/>
        </w:rPr>
        <w:t>subcontractistes</w:t>
      </w:r>
      <w:proofErr w:type="spellEnd"/>
      <w:r w:rsidRPr="003F4A89">
        <w:rPr>
          <w:rFonts w:cs="Arial"/>
          <w:lang w:eastAsia="es-ES"/>
        </w:rPr>
        <w:t>, també han de facilitar en aquest moment la informació que requereix la part IV del DEUC relativa als criteris de selecció.</w:t>
      </w:r>
    </w:p>
    <w:p w14:paraId="7AA1A4EA"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2640AD6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Així mateix s’ha de presentar altre DEUC separat per cadascuna de les empreses a la solvència de les quals recorri o que tingui intenció de subcontractar. </w:t>
      </w:r>
    </w:p>
    <w:p w14:paraId="1A482C3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DD4385A"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l’empresa licitadora desconegui en el moment de la licitació l’empresa que subcontractarà, en previsió de l’article 215.2</w:t>
      </w:r>
      <w:r>
        <w:rPr>
          <w:rFonts w:cs="Arial"/>
          <w:snapToGrid w:val="0"/>
          <w:lang w:eastAsia="es-ES"/>
        </w:rPr>
        <w:t xml:space="preserve"> </w:t>
      </w:r>
      <w:r w:rsidRPr="003F4A89">
        <w:rPr>
          <w:rFonts w:cs="Arial"/>
          <w:snapToGrid w:val="0"/>
          <w:lang w:eastAsia="es-ES"/>
        </w:rPr>
        <w:t>b)</w:t>
      </w:r>
      <w:r>
        <w:rPr>
          <w:rFonts w:cs="Arial"/>
          <w:snapToGrid w:val="0"/>
          <w:lang w:eastAsia="es-ES"/>
        </w:rPr>
        <w:t xml:space="preserve"> de la</w:t>
      </w:r>
      <w:r w:rsidRPr="003F4A89">
        <w:rPr>
          <w:rFonts w:cs="Arial"/>
          <w:snapToGrid w:val="0"/>
          <w:lang w:eastAsia="es-ES"/>
        </w:rPr>
        <w:t xml:space="preserve"> LCSP l'empresa licitadora podrà, en cas de resultar adjudicatària i amb anterioritat a l'inici de l'execució del contracte, comunicar a l'Administració les empreses que subcontractaria i haurà de presentar la documentació corresponent de les empreses </w:t>
      </w:r>
      <w:proofErr w:type="spellStart"/>
      <w:r w:rsidRPr="003F4A89">
        <w:rPr>
          <w:rFonts w:cs="Arial"/>
          <w:snapToGrid w:val="0"/>
          <w:lang w:eastAsia="es-ES"/>
        </w:rPr>
        <w:t>subcontractistes</w:t>
      </w:r>
      <w:proofErr w:type="spellEnd"/>
      <w:r w:rsidRPr="003F4A89">
        <w:rPr>
          <w:rFonts w:cs="Arial"/>
          <w:snapToGrid w:val="0"/>
          <w:lang w:eastAsia="es-ES"/>
        </w:rPr>
        <w:t>.</w:t>
      </w:r>
    </w:p>
    <w:p w14:paraId="3182CBC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01CF9D0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l’objecte del contracte es divideix en lots i s’exigeixen requisits de solvència diferents per a cada lot, les empreses licitadores han d’emplenar un DEUC per a cada lot o grup de lots al que s’apliquin els mateixos requisits de solvència</w:t>
      </w:r>
    </w:p>
    <w:p w14:paraId="14C70CC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3342DB5C" w14:textId="08114F13"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licitadores que figurin en una base de dades nacional d’un Estat membre de la Unió Europea, com un expedient virtual de l’empresa, un sistema d’emmagatzematge electrònic de documents o un sistema de </w:t>
      </w:r>
      <w:proofErr w:type="spellStart"/>
      <w:r w:rsidRPr="003F4A89">
        <w:rPr>
          <w:rFonts w:cs="Arial"/>
          <w:snapToGrid w:val="0"/>
          <w:lang w:eastAsia="es-ES"/>
        </w:rPr>
        <w:t>prequalificació</w:t>
      </w:r>
      <w:proofErr w:type="spellEnd"/>
      <w:r w:rsidRPr="003F4A89">
        <w:rPr>
          <w:rFonts w:cs="Arial"/>
          <w:snapToGrid w:val="0"/>
          <w:lang w:eastAsia="es-ES"/>
        </w:rPr>
        <w:t>, d’accés gratuït, només han de facilitar en cada part del DEUC la informació que no figuri en aquestes bases.</w:t>
      </w:r>
      <w:r w:rsidRPr="003F4A89">
        <w:rPr>
          <w:rFonts w:cs="Arial"/>
        </w:rPr>
        <w:t xml:space="preserve"> Així, </w:t>
      </w:r>
      <w:r w:rsidRPr="003F4A89">
        <w:rPr>
          <w:rFonts w:cs="Arial"/>
          <w:snapToGrid w:val="0"/>
          <w:lang w:eastAsia="es-ES"/>
        </w:rPr>
        <w:t xml:space="preserve">les empreses inscrites en el Registre Electrònic d’Empreses Licitadores </w:t>
      </w:r>
      <w:r w:rsidR="00C830B7">
        <w:rPr>
          <w:rFonts w:cs="Arial"/>
          <w:snapToGrid w:val="0"/>
          <w:lang w:eastAsia="es-ES"/>
        </w:rPr>
        <w:t xml:space="preserve">i Classificades </w:t>
      </w:r>
      <w:r w:rsidRPr="003F4A89">
        <w:rPr>
          <w:rFonts w:cs="Arial"/>
          <w:snapToGrid w:val="0"/>
          <w:lang w:eastAsia="es-ES"/>
        </w:rPr>
        <w:t>(RELI</w:t>
      </w:r>
      <w:r w:rsidR="00C830B7">
        <w:rPr>
          <w:rFonts w:cs="Arial"/>
          <w:snapToGrid w:val="0"/>
          <w:lang w:eastAsia="es-ES"/>
        </w:rPr>
        <w:t>C</w:t>
      </w:r>
      <w:r w:rsidRPr="003F4A89">
        <w:rPr>
          <w:rFonts w:cs="Arial"/>
          <w:snapToGrid w:val="0"/>
          <w:lang w:eastAsia="es-ES"/>
        </w:rPr>
        <w:t xml:space="preserve">) de la Generalitat de Catalunya, regulat en el </w:t>
      </w:r>
      <w:r w:rsidRPr="00527F5F">
        <w:rPr>
          <w:rFonts w:cs="Arial"/>
          <w:snapToGrid w:val="0"/>
          <w:lang w:eastAsia="es-ES"/>
        </w:rPr>
        <w:t>Decret 40/2025, d’11 de març, pel qual es regula el Registre d’empreses licitadores i classificades de Catalunya i el Registre públic de contractes de Catalunya</w:t>
      </w:r>
      <w:r w:rsidRPr="003F4A89">
        <w:rPr>
          <w:rFonts w:cs="Arial"/>
          <w:snapToGrid w:val="0"/>
          <w:lang w:eastAsia="es-ES"/>
        </w:rPr>
        <w:t xml:space="preserve">, i gestionat per la Secretaria Tècnica de la </w:t>
      </w:r>
      <w:r w:rsidRPr="00AA3B41">
        <w:rPr>
          <w:rFonts w:cs="Arial"/>
          <w:snapToGrid w:val="0"/>
          <w:lang w:eastAsia="es-ES"/>
        </w:rPr>
        <w:t xml:space="preserve">Junta Consultiva de Contractació Pública de Catalunya </w:t>
      </w:r>
      <w:r>
        <w:rPr>
          <w:rFonts w:cs="Arial"/>
          <w:snapToGrid w:val="0"/>
          <w:lang w:eastAsia="es-ES"/>
        </w:rPr>
        <w:t>(</w:t>
      </w:r>
      <w:hyperlink r:id="rId18" w:history="1">
        <w:r w:rsidRPr="000D0CE6">
          <w:rPr>
            <w:rStyle w:val="Enlla"/>
            <w:rFonts w:cs="Arial"/>
            <w:snapToGrid w:val="0"/>
            <w:lang w:eastAsia="es-ES"/>
          </w:rPr>
          <w:t>https://web.gencat.cat/ca/generalitat/accio-govern/contractacio-publica/recursos-administracio/relic-administracio</w:t>
        </w:r>
      </w:hyperlink>
      <w:r w:rsidRPr="003F4A89">
        <w:rPr>
          <w:rFonts w:cs="Arial"/>
          <w:snapToGrid w:val="0"/>
          <w:lang w:eastAsia="es-ES"/>
        </w:rPr>
        <w:t xml:space="preserve">),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 </w:t>
      </w:r>
    </w:p>
    <w:p w14:paraId="26E61C7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64DE8BA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L’aportació de la documentació justificativa del compliment dels requisits exigits en aquest plec el compliment dels quals s’ha indicat en el DEUC, l’haurà d’efectuar l’empresa licitadora en qui recaigui la proposta d’adjudicació per haver presentat l’oferta més avantatjosa econòmicament, amb caràcter previ a l’adjudicació. </w:t>
      </w:r>
    </w:p>
    <w:p w14:paraId="48A01C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16A63E7" w14:textId="1B133CFC"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r w:rsidRPr="003F4A89">
        <w:rPr>
          <w:rFonts w:cs="Arial"/>
          <w:snapToGrid w:val="0"/>
          <w:lang w:eastAsia="es-ES"/>
        </w:rPr>
        <w:t>Tanmateix, l’òrgan de contractació o, si s’escau, la mesa de contractació podrà demanar a les empreses licitadores que presentin la totalitat o una part de la documentació justificativa del compliment dels requisits previs, quan considerin que hi ha dubtes raonables sobre la vigència o fiabilitat del DEUC o quan sigui necessari per al bon desenvolupament del procediment. No obstant això, l’empresa licitadora que estigui inscrita en el RELI</w:t>
      </w:r>
      <w:r w:rsidR="00C830B7">
        <w:rPr>
          <w:rFonts w:cs="Arial"/>
          <w:snapToGrid w:val="0"/>
          <w:lang w:eastAsia="es-ES"/>
        </w:rPr>
        <w:t>C</w:t>
      </w:r>
      <w:r w:rsidRPr="003F4A89">
        <w:rPr>
          <w:rFonts w:cs="Arial"/>
          <w:snapToGrid w:val="0"/>
          <w:lang w:eastAsia="es-ES"/>
        </w:rPr>
        <w:t xml:space="preserve"> o en el Registre oficial de licitadors i empreses classificades del sector públic o que figuri en una base de dades nacional </w:t>
      </w:r>
      <w:r w:rsidRPr="003F4A89">
        <w:rPr>
          <w:rFonts w:cs="Arial"/>
          <w:snapToGrid w:val="0"/>
          <w:lang w:eastAsia="es-ES"/>
        </w:rPr>
        <w:lastRenderedPageBreak/>
        <w:t>d’un Estat membre de la Unió Europea d’accés gratuït, no està obligada a presentar els documents justificatius o altra prova documental de les dades inscrites en aquests registres.</w:t>
      </w:r>
    </w:p>
    <w:p w14:paraId="29877C0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4DADA342"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D’acord amb l’article 71.1, lletra d) de la LCSP, l’acreditació del compliment de la quota de reserva de llocs de treball i de l’obligació de disposar d’un pla d’igualtat s’ha de fer mitjançant la presentació del DEUC.</w:t>
      </w:r>
    </w:p>
    <w:p w14:paraId="195CF3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1E036948"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b) Declaració de submissió als jutjats i tribunals espanyols</w:t>
      </w:r>
    </w:p>
    <w:p w14:paraId="03EAB166"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highlight w:val="yellow"/>
          <w:lang w:eastAsia="es-ES"/>
        </w:rPr>
      </w:pPr>
    </w:p>
    <w:p w14:paraId="5DA4390B"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estrangeres han d’aportar una declaració de submissió als jutjats i tribunals espanyols de qualsevol ordre per a totes les incidències que puguin sorgir del contracte, amb renúncia expressa al seu fur propi. </w:t>
      </w:r>
    </w:p>
    <w:p w14:paraId="002D5489"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610B0B5"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c) Compromís d’adscripció de mitjans materials i/o personals</w:t>
      </w:r>
    </w:p>
    <w:p w14:paraId="2957FEA7"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p>
    <w:p w14:paraId="2FD107F0"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Declaració de l’empresa de comprometre’s a adscriure a l’execució del contracte determinats mitjans materials i/o personals, quan així es requereixi.</w:t>
      </w:r>
    </w:p>
    <w:p w14:paraId="012A4FAB" w14:textId="77777777" w:rsidR="002808C6" w:rsidRPr="003F4A89" w:rsidRDefault="002808C6" w:rsidP="002808C6">
      <w:pPr>
        <w:spacing w:after="0" w:line="240" w:lineRule="auto"/>
        <w:jc w:val="both"/>
        <w:rPr>
          <w:rFonts w:cs="Arial"/>
          <w:b/>
          <w:snapToGrid w:val="0"/>
          <w:lang w:eastAsia="es-ES"/>
        </w:rPr>
      </w:pPr>
    </w:p>
    <w:p w14:paraId="4F3EFF8E" w14:textId="77777777" w:rsidR="002808C6" w:rsidRPr="003F4A89" w:rsidRDefault="002808C6" w:rsidP="002808C6">
      <w:pPr>
        <w:spacing w:after="0" w:line="240" w:lineRule="auto"/>
        <w:ind w:left="360"/>
        <w:jc w:val="both"/>
        <w:rPr>
          <w:rFonts w:cs="Arial"/>
          <w:b/>
          <w:snapToGrid w:val="0"/>
          <w:lang w:eastAsia="es-ES"/>
        </w:rPr>
      </w:pPr>
      <w:r w:rsidRPr="003F4A89">
        <w:rPr>
          <w:rFonts w:cs="Arial"/>
          <w:b/>
          <w:snapToGrid w:val="0"/>
          <w:lang w:eastAsia="es-ES"/>
        </w:rPr>
        <w:t>d) Altra documentació</w:t>
      </w:r>
    </w:p>
    <w:p w14:paraId="3EDEB969" w14:textId="77777777" w:rsidR="002808C6" w:rsidRPr="003F4A89" w:rsidRDefault="002808C6" w:rsidP="002808C6">
      <w:pPr>
        <w:spacing w:after="0" w:line="240" w:lineRule="auto"/>
        <w:ind w:left="360"/>
        <w:jc w:val="both"/>
        <w:rPr>
          <w:rFonts w:cs="Arial"/>
          <w:b/>
          <w:snapToGrid w:val="0"/>
          <w:lang w:eastAsia="es-ES"/>
        </w:rPr>
      </w:pPr>
    </w:p>
    <w:p w14:paraId="017BD9C0" w14:textId="77777777" w:rsidR="002808C6" w:rsidRPr="003F4A89" w:rsidRDefault="002808C6" w:rsidP="002808C6">
      <w:pPr>
        <w:spacing w:after="0" w:line="240" w:lineRule="auto"/>
        <w:ind w:left="360"/>
        <w:jc w:val="both"/>
        <w:rPr>
          <w:rFonts w:cs="Arial"/>
          <w:b/>
          <w:snapToGrid w:val="0"/>
          <w:lang w:eastAsia="es-ES"/>
        </w:rPr>
      </w:pPr>
      <w:r w:rsidRPr="003F4A89">
        <w:rPr>
          <w:rFonts w:cs="Arial"/>
          <w:snapToGrid w:val="0"/>
          <w:lang w:eastAsia="es-ES"/>
        </w:rPr>
        <w:t>Qualsevol altra documentació que s’exigeixi en l’</w:t>
      </w:r>
      <w:r w:rsidRPr="003F4A89">
        <w:rPr>
          <w:rFonts w:cs="Arial"/>
          <w:b/>
          <w:snapToGrid w:val="0"/>
          <w:lang w:eastAsia="es-ES"/>
        </w:rPr>
        <w:t xml:space="preserve">apartat J del quadre de característiques. </w:t>
      </w:r>
    </w:p>
    <w:p w14:paraId="075D3DBF" w14:textId="77777777" w:rsidR="002808C6" w:rsidRPr="003F4A89" w:rsidRDefault="002808C6" w:rsidP="002808C6">
      <w:pPr>
        <w:spacing w:after="0" w:line="240" w:lineRule="auto"/>
        <w:ind w:left="360"/>
        <w:jc w:val="both"/>
        <w:rPr>
          <w:rFonts w:cs="Arial"/>
          <w:b/>
          <w:snapToGrid w:val="0"/>
          <w:lang w:eastAsia="es-ES"/>
        </w:rPr>
      </w:pPr>
    </w:p>
    <w:p w14:paraId="1F167533"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e) Garantia provisional</w:t>
      </w:r>
    </w:p>
    <w:p w14:paraId="3B9AD5F8"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3E0F6246"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Resguard acreditatiu de la constitució de la garantia provisional quan s’estableixi en l’</w:t>
      </w:r>
      <w:r w:rsidRPr="003F4A89">
        <w:rPr>
          <w:rFonts w:cs="Arial"/>
          <w:b/>
          <w:snapToGrid w:val="0"/>
          <w:lang w:eastAsia="es-ES"/>
        </w:rPr>
        <w:t>apartat K.1 del quadre de característiques</w:t>
      </w:r>
      <w:r w:rsidRPr="003F4A89">
        <w:rPr>
          <w:rFonts w:cs="Arial"/>
          <w:snapToGrid w:val="0"/>
          <w:lang w:eastAsia="es-ES"/>
        </w:rPr>
        <w:t xml:space="preserve"> i per l’import que es determini.</w:t>
      </w:r>
    </w:p>
    <w:p w14:paraId="6F39EB0C"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1BFB207A"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La garantia provisional es pot constituir:</w:t>
      </w:r>
    </w:p>
    <w:p w14:paraId="0C199834"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CF0B8F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 En efectiu o en valors de deute públic, amb subjecció en cada cas, a les condicions reglamentàriament establertes, i d’acord amb els requisits disposats en l’article 55 del RGLCAP i als models que figuren en els annexos III i IV de la mateixa norma. </w:t>
      </w:r>
    </w:p>
    <w:p w14:paraId="49F5A14B"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F399CD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L’efectiu s’ha de dipositar a la Caixa General de Dipòsits de la Tresoreria General de la Generalitat de Catalunya o a les caixes de dipòsits de les tresoreries territorials. Els certificats d’immobilització dels valors anotats s’han de presentar davant l’òrgan de contractació. </w:t>
      </w:r>
    </w:p>
    <w:p w14:paraId="1043328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7CF6756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Mitjançant aval presentat davant l’òrgan de contractació, en la forma i condicions reglamentàries, i  sense dipositar-lo a la Caixa General de Dipòsits,  prestat per qualsevol banc, caixa d’estalvis, cooperatives de crèdit, establiment financer de crèdit o societats de garantia recíproca autoritzats per operar a Espanya, amb estricte compliment del que disposen els articles 56 i 58 i l’annex V del RGLCAP.</w:t>
      </w:r>
    </w:p>
    <w:p w14:paraId="1603D7A1"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2C73E6E0"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Per contracte d’assegurança de caució celebrat d’acord amb els requisits dels articles 57, 58 i annex VI del RGLCAP, i subscrit amb una entitat asseguradora autoritzada per operar en el ram de caució. El certificat del contracte s’ha de lliurar a l’òrgan de contractació.</w:t>
      </w:r>
    </w:p>
    <w:p w14:paraId="756CD95E"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BDBDB9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lastRenderedPageBreak/>
        <w:t>En el cas d’unions temporals d’empreses, les garanties provisionals es poden constituir per una o vàries de les empreses participants, sempre que en conjunt s’arribi a la quantia requerida i cobreixi solidàriament a totes les empreses integrants de la unió temporal.</w:t>
      </w:r>
    </w:p>
    <w:p w14:paraId="6C85089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6A7CB72"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La garantia provisional s’extingeix automàticament i s’ha de retornar a les empreses licitadores immediatament després de la perfecció del contracte. En tot cas, la garantia provisional s’ha de tornar a l’empresa licitadora seleccionada com a adjudicatària quan hagi constituït la garantia definitiva, si bé aquesta pot aplicar l’import de la garantia provisional a la definitiva o procedir a constituir una garantia definitiva ex </w:t>
      </w:r>
      <w:proofErr w:type="spellStart"/>
      <w:r w:rsidRPr="003F4A89">
        <w:rPr>
          <w:rFonts w:cs="Arial"/>
          <w:snapToGrid w:val="0"/>
          <w:lang w:eastAsia="es-ES"/>
        </w:rPr>
        <w:t>novo</w:t>
      </w:r>
      <w:proofErr w:type="spellEnd"/>
      <w:r w:rsidRPr="003F4A89">
        <w:rPr>
          <w:rFonts w:cs="Arial"/>
          <w:snapToGrid w:val="0"/>
          <w:lang w:eastAsia="es-ES"/>
        </w:rPr>
        <w:t xml:space="preserve">. </w:t>
      </w:r>
    </w:p>
    <w:p w14:paraId="2E34A39D" w14:textId="77777777" w:rsidR="002808C6" w:rsidRPr="003F4A89" w:rsidRDefault="002808C6" w:rsidP="002808C6">
      <w:pPr>
        <w:spacing w:after="0" w:line="240" w:lineRule="auto"/>
        <w:jc w:val="both"/>
        <w:rPr>
          <w:rFonts w:cs="Arial"/>
          <w:b/>
          <w:u w:val="single"/>
          <w:lang w:eastAsia="es-ES"/>
        </w:rPr>
      </w:pPr>
    </w:p>
    <w:p w14:paraId="347597A7"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CONTINGUT DEL SOBRE B I, SI S’ESCAU, DEL SOBRE C </w:t>
      </w:r>
    </w:p>
    <w:p w14:paraId="1E479E70"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C95EE14" w14:textId="77777777" w:rsidR="002808C6" w:rsidRPr="003F4A89" w:rsidRDefault="002808C6" w:rsidP="002808C6">
      <w:pPr>
        <w:spacing w:after="0" w:line="240" w:lineRule="auto"/>
        <w:ind w:left="360"/>
        <w:jc w:val="both"/>
        <w:rPr>
          <w:rFonts w:cs="Arial"/>
        </w:rPr>
      </w:pPr>
      <w:r w:rsidRPr="003F4A89">
        <w:rPr>
          <w:rFonts w:cs="Arial"/>
        </w:rPr>
        <w:t xml:space="preserve">Si s’ha establert el preu o un criteri basat en la rendibilitat, com el cost del cicle de vida, com a </w:t>
      </w:r>
      <w:r w:rsidRPr="003F4A89">
        <w:rPr>
          <w:rFonts w:cs="Arial"/>
          <w:b/>
        </w:rPr>
        <w:t>únic criteri</w:t>
      </w:r>
      <w:r w:rsidRPr="003F4A89">
        <w:rPr>
          <w:rFonts w:cs="Arial"/>
        </w:rPr>
        <w:t xml:space="preserve"> d’adjudicació, les empreses licitadores han d’incloure en el sobre B la seva proposició econòmica.</w:t>
      </w:r>
    </w:p>
    <w:p w14:paraId="5EDB425E" w14:textId="77777777" w:rsidR="002808C6" w:rsidRPr="003F4A89" w:rsidRDefault="002808C6" w:rsidP="002808C6">
      <w:pPr>
        <w:spacing w:after="0" w:line="240" w:lineRule="auto"/>
        <w:ind w:left="360"/>
        <w:jc w:val="both"/>
        <w:rPr>
          <w:rFonts w:cs="Arial"/>
          <w:i/>
          <w:lang w:eastAsia="es-ES"/>
        </w:rPr>
      </w:pPr>
    </w:p>
    <w:p w14:paraId="1C8DE67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w:t>
      </w:r>
      <w:r w:rsidRPr="003F4A89">
        <w:rPr>
          <w:rFonts w:cs="Arial"/>
          <w:b/>
          <w:lang w:eastAsia="es-ES"/>
        </w:rPr>
        <w:t>diversos criteris</w:t>
      </w:r>
      <w:r w:rsidRPr="003F4A89">
        <w:rPr>
          <w:rFonts w:cs="Arial"/>
          <w:lang w:eastAsia="es-ES"/>
        </w:rPr>
        <w:t xml:space="preserve"> d’adjudicació que responen tots ells a una mateixa tipologia de valoració, és a dir, tots sotmesos a judici de valor o tots quantificables de forma automàtica, les empreses licitadores han d’incloure en el sobre B tota la documentació que conforma la seva oferta.</w:t>
      </w:r>
    </w:p>
    <w:p w14:paraId="0ACF46AA" w14:textId="77777777" w:rsidR="002808C6" w:rsidRPr="003F4A89" w:rsidRDefault="002808C6" w:rsidP="002808C6">
      <w:pPr>
        <w:spacing w:after="0" w:line="240" w:lineRule="auto"/>
        <w:ind w:left="360"/>
        <w:jc w:val="both"/>
        <w:rPr>
          <w:rFonts w:cs="Arial"/>
          <w:lang w:eastAsia="es-ES"/>
        </w:rPr>
      </w:pPr>
    </w:p>
    <w:p w14:paraId="4CD69CA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tant criteris d’adjudicació avaluables en funció d’un judici de valor, com criteris quantificables de forma automàtica, les empreses licitadores han d’incloure en el sobre B tota la documentació relacionada amb els criteris d’adjudicació sotmesos a judici de valor i en el sobre C la documentació relativa als criteris quantificables de forma automàtica. </w:t>
      </w:r>
    </w:p>
    <w:p w14:paraId="6044BC03" w14:textId="77777777" w:rsidR="002808C6" w:rsidRPr="003F4A89" w:rsidRDefault="002808C6" w:rsidP="002808C6">
      <w:pPr>
        <w:spacing w:after="0" w:line="240" w:lineRule="auto"/>
        <w:ind w:left="360"/>
        <w:jc w:val="both"/>
        <w:rPr>
          <w:rFonts w:cs="Arial"/>
          <w:lang w:eastAsia="es-ES"/>
        </w:rPr>
      </w:pPr>
    </w:p>
    <w:p w14:paraId="47ED96E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En aquest cas, 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00C317A1" w14:textId="77777777" w:rsidR="002808C6" w:rsidRPr="003F4A89" w:rsidRDefault="002808C6" w:rsidP="002808C6">
      <w:pPr>
        <w:spacing w:after="0" w:line="240" w:lineRule="auto"/>
        <w:ind w:left="360"/>
        <w:jc w:val="both"/>
        <w:rPr>
          <w:rFonts w:cs="Arial"/>
          <w:lang w:eastAsia="es-ES"/>
        </w:rPr>
      </w:pPr>
    </w:p>
    <w:p w14:paraId="576E2AB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b) La proposició econòmica s’ha de formular, si escau, conforme al model que s’adjunta com a </w:t>
      </w:r>
      <w:r w:rsidRPr="003F4A89">
        <w:rPr>
          <w:rFonts w:cs="Arial"/>
          <w:b/>
          <w:lang w:eastAsia="es-ES"/>
        </w:rPr>
        <w:t>annex 1</w:t>
      </w:r>
      <w:r w:rsidRPr="003F4A89">
        <w:rPr>
          <w:rFonts w:cs="Arial"/>
          <w:lang w:eastAsia="es-ES"/>
        </w:rPr>
        <w:t xml:space="preserve"> a aquest plec i com a plantilla al sobre A d’aquesta licitació inclòs en l’eina de Sobre Digital, i les proposicions corresponents a altres criteris d’adjudicació, si s’escau, als continguts assenyalats en les plantilles i annexos d’aquest plec corresponents.</w:t>
      </w:r>
    </w:p>
    <w:p w14:paraId="3868B2C7" w14:textId="77777777" w:rsidR="002808C6" w:rsidRPr="003F4A89" w:rsidRDefault="002808C6" w:rsidP="002808C6">
      <w:pPr>
        <w:spacing w:after="0" w:line="240" w:lineRule="auto"/>
        <w:jc w:val="both"/>
        <w:rPr>
          <w:rFonts w:cs="Arial"/>
          <w:i/>
          <w:color w:val="FF0000"/>
          <w:lang w:eastAsia="es-ES"/>
        </w:rPr>
      </w:pPr>
    </w:p>
    <w:p w14:paraId="239F3F8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No s’acceptaran les proposicions econòmiques que tinguin omissions, errades o esmenes que no permetin conèixer clarament allò que es considera fonamental per valorar-les. </w:t>
      </w:r>
    </w:p>
    <w:p w14:paraId="2F540F15" w14:textId="77777777" w:rsidR="002808C6" w:rsidRPr="003F4A89" w:rsidRDefault="002808C6" w:rsidP="002808C6">
      <w:pPr>
        <w:spacing w:after="0" w:line="240" w:lineRule="auto"/>
        <w:ind w:left="360"/>
        <w:jc w:val="both"/>
        <w:rPr>
          <w:rFonts w:cs="Arial"/>
          <w:lang w:eastAsia="es-ES"/>
        </w:rPr>
      </w:pPr>
    </w:p>
    <w:p w14:paraId="46D35C97"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w:t>
      </w:r>
      <w:proofErr w:type="spellStart"/>
      <w:r w:rsidRPr="003F4A89">
        <w:rPr>
          <w:rFonts w:cs="Arial"/>
          <w:lang w:eastAsia="es-ES"/>
        </w:rPr>
        <w:t>s’enten</w:t>
      </w:r>
      <w:proofErr w:type="spellEnd"/>
      <w:r w:rsidRPr="003F4A89">
        <w:rPr>
          <w:rFonts w:cs="Arial"/>
          <w:lang w:eastAsia="es-ES"/>
        </w:rPr>
        <w:t xml:space="preserve">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3593DD08" w14:textId="77777777" w:rsidR="002808C6" w:rsidRPr="003F4A89" w:rsidRDefault="002808C6" w:rsidP="002808C6">
      <w:pPr>
        <w:spacing w:after="0" w:line="240" w:lineRule="auto"/>
        <w:ind w:left="360"/>
        <w:jc w:val="both"/>
        <w:rPr>
          <w:rFonts w:cs="Arial"/>
          <w:lang w:eastAsia="es-ES"/>
        </w:rPr>
      </w:pPr>
    </w:p>
    <w:p w14:paraId="04933D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és suficient l'ús d’aquesta signatura electrònica en els termes previstos en el Reglament 910/2014/UE, del Parlament Europeu i del </w:t>
      </w:r>
      <w:r w:rsidRPr="003F4A89">
        <w:rPr>
          <w:rFonts w:cs="Arial"/>
          <w:lang w:eastAsia="es-ES"/>
        </w:rPr>
        <w:lastRenderedPageBreak/>
        <w:t xml:space="preserve">Consell, de 23 de juliol de 2014, relatiu a la identificació electrònica i els serveis de confiança per a les transaccions electròniques en el mercat interior i pel qual es deroga la Directiva 1999/93/CE. </w:t>
      </w:r>
    </w:p>
    <w:p w14:paraId="1F98BCBD" w14:textId="77777777" w:rsidR="002808C6" w:rsidRPr="003F4A89" w:rsidRDefault="002808C6" w:rsidP="002808C6">
      <w:pPr>
        <w:spacing w:after="0" w:line="240" w:lineRule="auto"/>
        <w:ind w:left="360"/>
        <w:jc w:val="both"/>
        <w:rPr>
          <w:rFonts w:cs="Arial"/>
          <w:lang w:eastAsia="es-ES"/>
        </w:rPr>
      </w:pPr>
    </w:p>
    <w:p w14:paraId="418D62EC"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del DEUC.</w:t>
      </w:r>
    </w:p>
    <w:p w14:paraId="6818BD6A" w14:textId="77777777" w:rsidR="002808C6" w:rsidRPr="003F4A89" w:rsidRDefault="002808C6" w:rsidP="002808C6">
      <w:pPr>
        <w:spacing w:after="0" w:line="240" w:lineRule="auto"/>
        <w:ind w:left="360"/>
        <w:jc w:val="both"/>
        <w:rPr>
          <w:rFonts w:cs="Arial"/>
          <w:lang w:eastAsia="es-ES"/>
        </w:rPr>
      </w:pPr>
    </w:p>
    <w:p w14:paraId="182788D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c) Les empreses licitadores podran assenyalar, de cada document respecte del qual s’hagi assenyalat en l’eina de Sobre Digital que poden declarar que conté informació confidencial, si conté informació d’aquest tipus.</w:t>
      </w:r>
    </w:p>
    <w:p w14:paraId="3FBA5BB4" w14:textId="77777777" w:rsidR="002808C6" w:rsidRPr="003F4A89" w:rsidRDefault="002808C6" w:rsidP="002808C6">
      <w:pPr>
        <w:spacing w:after="0" w:line="240" w:lineRule="auto"/>
        <w:ind w:left="360"/>
        <w:jc w:val="both"/>
        <w:rPr>
          <w:rFonts w:cs="Arial"/>
          <w:lang w:eastAsia="es-ES"/>
        </w:rPr>
      </w:pPr>
    </w:p>
    <w:p w14:paraId="6B5CE4E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65C73E7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27B3A06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 sobre B i, si s’escau, en el sobre C,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el DEUC.</w:t>
      </w:r>
    </w:p>
    <w:p w14:paraId="311DC5CB" w14:textId="77777777" w:rsidR="002808C6" w:rsidRPr="003F4A89" w:rsidRDefault="002808C6" w:rsidP="002808C6">
      <w:pPr>
        <w:spacing w:after="0" w:line="240" w:lineRule="auto"/>
        <w:ind w:left="360"/>
        <w:jc w:val="both"/>
        <w:rPr>
          <w:rFonts w:cs="Arial"/>
          <w:lang w:eastAsia="es-ES"/>
        </w:rPr>
      </w:pPr>
    </w:p>
    <w:p w14:paraId="5E39DAE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C90C2A9" w14:textId="77777777" w:rsidR="002808C6" w:rsidRPr="003F4A89" w:rsidRDefault="002808C6" w:rsidP="002808C6">
      <w:pPr>
        <w:spacing w:after="0" w:line="240" w:lineRule="auto"/>
        <w:ind w:left="360"/>
        <w:jc w:val="both"/>
        <w:rPr>
          <w:rFonts w:cs="Arial"/>
          <w:lang w:eastAsia="es-ES"/>
        </w:rPr>
      </w:pPr>
    </w:p>
    <w:p w14:paraId="0888C44F" w14:textId="77777777" w:rsidR="002808C6" w:rsidRPr="003F4A89" w:rsidRDefault="002808C6" w:rsidP="002808C6">
      <w:pPr>
        <w:spacing w:after="0" w:line="240" w:lineRule="auto"/>
        <w:ind w:left="360"/>
        <w:jc w:val="both"/>
        <w:rPr>
          <w:rFonts w:cs="Arial"/>
          <w:i/>
          <w:iCs/>
          <w:color w:val="4F81BD"/>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1DFC85F" w14:textId="77777777" w:rsidR="002808C6" w:rsidRPr="003F4A89" w:rsidRDefault="002808C6" w:rsidP="002808C6">
      <w:pPr>
        <w:spacing w:after="0" w:line="240" w:lineRule="auto"/>
        <w:ind w:left="360"/>
        <w:jc w:val="both"/>
        <w:rPr>
          <w:rFonts w:cs="Arial"/>
          <w:i/>
          <w:lang w:eastAsia="es-ES"/>
        </w:rPr>
      </w:pPr>
    </w:p>
    <w:p w14:paraId="0116846F"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461A34B" w14:textId="77777777" w:rsidR="0014429E" w:rsidRPr="003F4A89" w:rsidRDefault="0014429E"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47C0CD0D"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11.10.2 Si es tracta d’un procediment obert simplificat</w:t>
      </w:r>
    </w:p>
    <w:p w14:paraId="4A8755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44E5DB91" w14:textId="77777777" w:rsidR="002808C6" w:rsidRPr="003F4A89" w:rsidRDefault="002808C6" w:rsidP="002808C6">
      <w:pPr>
        <w:tabs>
          <w:tab w:val="left" w:pos="0"/>
          <w:tab w:val="left" w:pos="426"/>
          <w:tab w:val="left" w:pos="1473"/>
          <w:tab w:val="left" w:pos="4320"/>
        </w:tabs>
        <w:spacing w:after="0" w:line="240" w:lineRule="auto"/>
        <w:jc w:val="both"/>
        <w:rPr>
          <w:rFonts w:cs="Arial"/>
        </w:rPr>
      </w:pPr>
      <w:r w:rsidRPr="003F4A89">
        <w:rPr>
          <w:rFonts w:cs="Arial"/>
        </w:rPr>
        <w:lastRenderedPageBreak/>
        <w:t xml:space="preserve">L’oferta es presentarà </w:t>
      </w:r>
      <w:r w:rsidRPr="003F4A89">
        <w:rPr>
          <w:rFonts w:cs="Arial"/>
          <w:b/>
        </w:rPr>
        <w:t>en un únic sobre</w:t>
      </w:r>
      <w:r w:rsidRPr="003F4A89">
        <w:rPr>
          <w:rFonts w:cs="Arial"/>
        </w:rPr>
        <w:t xml:space="preserve"> en els supòsits en què en el procediment no es contemplen criteris d’adjudicació la quantificació dels quals depengui d’un judici de valor. En cas contrari, l’oferta es presentarà en </w:t>
      </w:r>
      <w:r w:rsidRPr="003F4A89">
        <w:rPr>
          <w:rFonts w:cs="Arial"/>
          <w:b/>
        </w:rPr>
        <w:t>dos sobres</w:t>
      </w:r>
      <w:r w:rsidRPr="003F4A89">
        <w:rPr>
          <w:rFonts w:cs="Arial"/>
        </w:rPr>
        <w:t>.</w:t>
      </w:r>
    </w:p>
    <w:p w14:paraId="41252BC2" w14:textId="77777777" w:rsidR="002808C6" w:rsidRDefault="002808C6" w:rsidP="002808C6">
      <w:pPr>
        <w:tabs>
          <w:tab w:val="left" w:pos="0"/>
          <w:tab w:val="left" w:pos="426"/>
          <w:tab w:val="left" w:pos="1473"/>
          <w:tab w:val="left" w:pos="4320"/>
        </w:tabs>
        <w:spacing w:after="0" w:line="240" w:lineRule="auto"/>
        <w:jc w:val="both"/>
        <w:rPr>
          <w:rFonts w:cs="Arial"/>
          <w:b/>
          <w:snapToGrid w:val="0"/>
          <w:u w:val="single"/>
        </w:rPr>
      </w:pPr>
    </w:p>
    <w:p w14:paraId="0ACA01B1" w14:textId="77777777" w:rsidR="0014429E" w:rsidRDefault="0014429E" w:rsidP="002808C6">
      <w:pPr>
        <w:tabs>
          <w:tab w:val="left" w:pos="0"/>
          <w:tab w:val="left" w:pos="426"/>
          <w:tab w:val="left" w:pos="1473"/>
          <w:tab w:val="left" w:pos="4320"/>
        </w:tabs>
        <w:spacing w:after="0" w:line="240" w:lineRule="auto"/>
        <w:jc w:val="both"/>
        <w:rPr>
          <w:rFonts w:cs="Arial"/>
          <w:b/>
          <w:snapToGrid w:val="0"/>
          <w:u w:val="single"/>
        </w:rPr>
      </w:pPr>
    </w:p>
    <w:p w14:paraId="329FF264" w14:textId="77777777" w:rsidR="00F51316" w:rsidRPr="003F4A89" w:rsidRDefault="00F51316" w:rsidP="002808C6">
      <w:pPr>
        <w:tabs>
          <w:tab w:val="left" w:pos="0"/>
          <w:tab w:val="left" w:pos="426"/>
          <w:tab w:val="left" w:pos="1473"/>
          <w:tab w:val="left" w:pos="4320"/>
        </w:tabs>
        <w:spacing w:after="0" w:line="240" w:lineRule="auto"/>
        <w:jc w:val="both"/>
        <w:rPr>
          <w:rFonts w:cs="Arial"/>
          <w:b/>
          <w:snapToGrid w:val="0"/>
          <w:u w:val="single"/>
        </w:rPr>
      </w:pPr>
    </w:p>
    <w:p w14:paraId="4A0C8266"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 que s’hagi de presentar 1 únic sobre</w:t>
      </w:r>
    </w:p>
    <w:p w14:paraId="5CF3637C"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003C837D" w14:textId="77777777" w:rsidR="002808C6" w:rsidRPr="003F4A89" w:rsidRDefault="002808C6" w:rsidP="002808C6">
      <w:pPr>
        <w:tabs>
          <w:tab w:val="left" w:pos="0"/>
          <w:tab w:val="left" w:pos="426"/>
          <w:tab w:val="left" w:pos="1473"/>
          <w:tab w:val="left" w:pos="4320"/>
        </w:tabs>
        <w:spacing w:after="0" w:line="240" w:lineRule="auto"/>
        <w:ind w:left="426"/>
        <w:jc w:val="both"/>
        <w:rPr>
          <w:rFonts w:cs="Arial"/>
          <w:snapToGrid w:val="0"/>
        </w:rPr>
      </w:pPr>
      <w:r w:rsidRPr="003F4A89">
        <w:rPr>
          <w:rFonts w:cs="Arial"/>
          <w:snapToGrid w:val="0"/>
        </w:rPr>
        <w:t xml:space="preserve">Les empreses inclouran en aquest sobre únicament la </w:t>
      </w:r>
      <w:r w:rsidRPr="003F4A89">
        <w:rPr>
          <w:rFonts w:cs="Arial"/>
          <w:snapToGrid w:val="0"/>
          <w:u w:val="single"/>
        </w:rPr>
        <w:t>documentació general</w:t>
      </w:r>
      <w:r w:rsidRPr="003F4A89">
        <w:rPr>
          <w:rFonts w:cs="Arial"/>
          <w:snapToGrid w:val="0"/>
        </w:rPr>
        <w:t xml:space="preserve"> indicada en el sobre A </w:t>
      </w:r>
      <w:proofErr w:type="spellStart"/>
      <w:r w:rsidRPr="003F4A89">
        <w:rPr>
          <w:rFonts w:cs="Arial"/>
          <w:snapToGrid w:val="0"/>
        </w:rPr>
        <w:t>a</w:t>
      </w:r>
      <w:proofErr w:type="spellEnd"/>
      <w:r w:rsidRPr="003F4A89">
        <w:rPr>
          <w:rFonts w:cs="Arial"/>
          <w:snapToGrid w:val="0"/>
        </w:rPr>
        <w:t xml:space="preserve"> continuació i la documentació relacionada amb els </w:t>
      </w:r>
      <w:r w:rsidRPr="003F4A89">
        <w:rPr>
          <w:rFonts w:cs="Arial"/>
          <w:snapToGrid w:val="0"/>
          <w:u w:val="single"/>
        </w:rPr>
        <w:t>criteris avaluables de forma automàtica</w:t>
      </w:r>
      <w:r w:rsidRPr="003F4A89">
        <w:rPr>
          <w:rFonts w:cs="Arial"/>
          <w:snapToGrid w:val="0"/>
        </w:rPr>
        <w:t xml:space="preserve"> indicada en el sobre B del proper apartat.</w:t>
      </w:r>
    </w:p>
    <w:p w14:paraId="2C8CF40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p>
    <w:p w14:paraId="367B85EB"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 que s’hagi de presentar 2 sobres:</w:t>
      </w:r>
    </w:p>
    <w:p w14:paraId="3BCD5F83"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50D607F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 i documentació relacionada amb els criteris sotmesos a un judici de valor):</w:t>
      </w:r>
    </w:p>
    <w:p w14:paraId="3DFBA335"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9B10F5A"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Documentació general </w:t>
      </w:r>
    </w:p>
    <w:p w14:paraId="18A6ED8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56F22070" w14:textId="678CB25C" w:rsidR="002808C6" w:rsidRPr="003F4A89" w:rsidRDefault="002808C6" w:rsidP="002808C6">
      <w:pPr>
        <w:pStyle w:val="Pargrafdellista"/>
        <w:ind w:left="360"/>
        <w:jc w:val="both"/>
        <w:rPr>
          <w:rFonts w:ascii="Arial" w:hAnsi="Arial" w:cs="Arial"/>
          <w:b/>
          <w:snapToGrid w:val="0"/>
          <w:sz w:val="22"/>
          <w:szCs w:val="22"/>
        </w:rPr>
      </w:pPr>
      <w:r w:rsidRPr="003F4A89">
        <w:rPr>
          <w:rFonts w:ascii="Arial" w:hAnsi="Arial" w:cs="Arial"/>
          <w:snapToGrid w:val="0"/>
          <w:sz w:val="22"/>
          <w:szCs w:val="22"/>
        </w:rPr>
        <w:t xml:space="preserve">Atès que, en aplicació de l’establert a l’article 159.4.a) </w:t>
      </w:r>
      <w:r>
        <w:rPr>
          <w:rFonts w:ascii="Arial" w:hAnsi="Arial" w:cs="Arial"/>
          <w:snapToGrid w:val="0"/>
          <w:sz w:val="22"/>
          <w:szCs w:val="22"/>
        </w:rPr>
        <w:t xml:space="preserve">de la </w:t>
      </w:r>
      <w:r w:rsidRPr="003F4A89">
        <w:rPr>
          <w:rFonts w:ascii="Arial" w:hAnsi="Arial" w:cs="Arial"/>
          <w:snapToGrid w:val="0"/>
          <w:sz w:val="22"/>
          <w:szCs w:val="22"/>
        </w:rPr>
        <w:t xml:space="preserve">LCSP, al tractar-se d’un procediment obert simplificat, </w:t>
      </w:r>
      <w:r w:rsidRPr="003F4A89">
        <w:rPr>
          <w:rFonts w:ascii="Arial" w:hAnsi="Arial" w:cs="Arial"/>
          <w:snapToGrid w:val="0"/>
          <w:sz w:val="22"/>
          <w:szCs w:val="22"/>
          <w:u w:val="single"/>
        </w:rPr>
        <w:t>tots els licitadors que se presentin a la licitació han d’estar inscrits</w:t>
      </w:r>
      <w:r w:rsidRPr="003F4A89">
        <w:rPr>
          <w:rFonts w:ascii="Arial" w:hAnsi="Arial" w:cs="Arial"/>
          <w:snapToGrid w:val="0"/>
          <w:sz w:val="22"/>
          <w:szCs w:val="22"/>
        </w:rPr>
        <w:t xml:space="preserve"> en el Registre Oficial de Licitadors i Empreses Classificades del Sector Públic (ROLECE) o en el Registre Electrònic d’Empreses Licitadores </w:t>
      </w:r>
      <w:r w:rsidR="0014429E">
        <w:rPr>
          <w:rFonts w:ascii="Arial" w:hAnsi="Arial" w:cs="Arial"/>
          <w:snapToGrid w:val="0"/>
          <w:sz w:val="22"/>
          <w:szCs w:val="22"/>
        </w:rPr>
        <w:t xml:space="preserve">i Classificades </w:t>
      </w:r>
      <w:r w:rsidRPr="003F4A89">
        <w:rPr>
          <w:rFonts w:ascii="Arial" w:hAnsi="Arial" w:cs="Arial"/>
          <w:snapToGrid w:val="0"/>
          <w:sz w:val="22"/>
          <w:szCs w:val="22"/>
        </w:rPr>
        <w:t>de la Generalitat de Catalunya (RELI</w:t>
      </w:r>
      <w:r w:rsidR="0014429E">
        <w:rPr>
          <w:rFonts w:ascii="Arial" w:hAnsi="Arial" w:cs="Arial"/>
          <w:snapToGrid w:val="0"/>
          <w:sz w:val="22"/>
          <w:szCs w:val="22"/>
        </w:rPr>
        <w:t>C</w:t>
      </w:r>
      <w:r w:rsidRPr="003F4A89">
        <w:rPr>
          <w:rFonts w:ascii="Arial" w:hAnsi="Arial" w:cs="Arial"/>
          <w:snapToGrid w:val="0"/>
          <w:sz w:val="22"/>
          <w:szCs w:val="22"/>
        </w:rPr>
        <w:t xml:space="preserve">), en la data final de presentació d’ofertes, sempre que no es vegi limitada la concurrència, les empreses </w:t>
      </w:r>
      <w:r w:rsidRPr="003F4A89">
        <w:rPr>
          <w:rFonts w:ascii="Arial" w:hAnsi="Arial" w:cs="Arial"/>
          <w:b/>
          <w:snapToGrid w:val="0"/>
          <w:sz w:val="22"/>
          <w:szCs w:val="22"/>
        </w:rPr>
        <w:t xml:space="preserve">licitadores hauran de declarar estar inscrites en qualsevol dels dos registres abans esmentats. </w:t>
      </w:r>
    </w:p>
    <w:p w14:paraId="21D359D5" w14:textId="77777777" w:rsidR="002808C6" w:rsidRPr="003F4A89" w:rsidRDefault="002808C6" w:rsidP="002808C6">
      <w:pPr>
        <w:pStyle w:val="Pargrafdellista"/>
        <w:ind w:left="360"/>
        <w:jc w:val="both"/>
        <w:rPr>
          <w:rFonts w:ascii="Arial" w:hAnsi="Arial" w:cs="Arial"/>
          <w:b/>
          <w:snapToGrid w:val="0"/>
          <w:sz w:val="22"/>
          <w:szCs w:val="22"/>
        </w:rPr>
      </w:pPr>
    </w:p>
    <w:p w14:paraId="4429FE7F"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A aquest efecte també es considera admissible la proposició de l’empresa licitadora que acrediti haver presentat la sol·licitud d’inscripció en el corresponent Registre juntament amb la documentació preceptiva per a això, sempre que aquesta sol·licitud sigui de data anterior a la data final de presentació de les ofertes. L’acreditació d’aquesta circumstància tindrà lloc mitjançant l’aportació de l’acusament de rebuda de la sol·licitud emès pel corresponent Registre i d’una declaració responsable d’haver aportat la documentació preceptiva i de no haver rebut requeriment d’esmena.</w:t>
      </w:r>
    </w:p>
    <w:p w14:paraId="1A1517D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36416F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D’altra banda i d’acord amb l’establert a l’article 159.4.c) </w:t>
      </w:r>
      <w:r>
        <w:rPr>
          <w:rFonts w:cs="Arial"/>
          <w:snapToGrid w:val="0"/>
          <w:lang w:eastAsia="es-ES"/>
        </w:rPr>
        <w:t xml:space="preserve">de la </w:t>
      </w:r>
      <w:r w:rsidRPr="003F4A89">
        <w:rPr>
          <w:rFonts w:cs="Arial"/>
          <w:snapToGrid w:val="0"/>
          <w:lang w:eastAsia="es-ES"/>
        </w:rPr>
        <w:t xml:space="preserve">LCSP </w:t>
      </w:r>
      <w:r w:rsidRPr="003F4A89">
        <w:rPr>
          <w:rFonts w:cs="Arial"/>
          <w:snapToGrid w:val="0"/>
          <w:u w:val="single"/>
          <w:lang w:eastAsia="es-ES"/>
        </w:rPr>
        <w:t>la presentació de l’oferta exigirà l’aportaci</w:t>
      </w:r>
      <w:r>
        <w:rPr>
          <w:rFonts w:cs="Arial"/>
          <w:snapToGrid w:val="0"/>
          <w:u w:val="single"/>
          <w:lang w:eastAsia="es-ES"/>
        </w:rPr>
        <w:t>ó</w:t>
      </w:r>
      <w:r w:rsidRPr="003F4A89">
        <w:rPr>
          <w:rFonts w:cs="Arial"/>
          <w:snapToGrid w:val="0"/>
          <w:u w:val="single"/>
          <w:lang w:eastAsia="es-ES"/>
        </w:rPr>
        <w:t xml:space="preserve"> de la declaració responsable del signant</w:t>
      </w:r>
      <w:r w:rsidRPr="003F4A89">
        <w:rPr>
          <w:rFonts w:cs="Arial"/>
          <w:snapToGrid w:val="0"/>
          <w:lang w:eastAsia="es-ES"/>
        </w:rPr>
        <w:t xml:space="preserve"> respecte a ostentar la representació de la societat que presenta l’oferta en la qual declara:</w:t>
      </w:r>
    </w:p>
    <w:p w14:paraId="075793A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5C8F7E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està constituïda vàlidament i que de conformitat amb el seu objecte social es pot presentar a la licitació, així com que la persona signatària té la deguda representació per presentar la proposició.</w:t>
      </w:r>
    </w:p>
    <w:p w14:paraId="49DAA777"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per a aquest expedient.</w:t>
      </w:r>
    </w:p>
    <w:p w14:paraId="64575E90"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no està incurs en prohibició de contractar.</w:t>
      </w:r>
    </w:p>
    <w:p w14:paraId="06D3AE75"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aquesta contractació.</w:t>
      </w:r>
    </w:p>
    <w:p w14:paraId="01D8607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lastRenderedPageBreak/>
        <w:t xml:space="preserve">Que consigna a la/les persona/es de contacte per accedir a les electròniques, així com les adreces de correu electròniques i, addicionalment, els números de telèfon mòbil on rebre els avisos de les notificacions, d’acord amb la </w:t>
      </w:r>
      <w:r w:rsidRPr="003F4A89">
        <w:rPr>
          <w:rFonts w:ascii="Arial" w:hAnsi="Arial" w:cs="Arial"/>
          <w:b/>
          <w:snapToGrid w:val="0"/>
          <w:sz w:val="22"/>
          <w:szCs w:val="22"/>
        </w:rPr>
        <w:t>clàusula vuitena</w:t>
      </w:r>
      <w:r w:rsidRPr="003F4A89">
        <w:rPr>
          <w:rFonts w:ascii="Arial" w:hAnsi="Arial" w:cs="Arial"/>
          <w:snapToGrid w:val="0"/>
          <w:sz w:val="22"/>
          <w:szCs w:val="22"/>
        </w:rPr>
        <w:t xml:space="preserve"> d’aquest plec. </w:t>
      </w:r>
    </w:p>
    <w:p w14:paraId="64F8DA1E"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Addicionalment, en cas que l’empresa fos estrangera, la declaració responsable inclourà el sotmetiment al fur espanyol.</w:t>
      </w:r>
    </w:p>
    <w:p w14:paraId="39D48F89"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En el supòsit que l’oferta es presenti per una unió temporal d’empresaris haurà  d’acompanyar a aquella el compromís de constitució de la unió.</w:t>
      </w:r>
    </w:p>
    <w:p w14:paraId="2A93550F"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Declaració de l’empresa de comprometre’s a adscriure a l’execució del contracte determinats mitjans materials i/o personals, quan així es requereixi.</w:t>
      </w:r>
    </w:p>
    <w:p w14:paraId="7132F59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lang w:eastAsia="es-ES"/>
        </w:rPr>
      </w:pPr>
      <w:r w:rsidRPr="003F4A89">
        <w:rPr>
          <w:rFonts w:cs="Arial"/>
          <w:snapToGrid w:val="0"/>
          <w:lang w:eastAsia="es-ES"/>
        </w:rPr>
        <w:t xml:space="preserve">S’aporta un model de declaració a aquest plec com a </w:t>
      </w:r>
      <w:r w:rsidRPr="003F4A89">
        <w:rPr>
          <w:rFonts w:cs="Arial"/>
          <w:b/>
          <w:snapToGrid w:val="0"/>
          <w:lang w:eastAsia="es-ES"/>
        </w:rPr>
        <w:t>annex núm. 4</w:t>
      </w:r>
    </w:p>
    <w:p w14:paraId="4B03A2B4"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585A3F0" w14:textId="77777777" w:rsidR="002808C6" w:rsidRPr="003F4A89" w:rsidRDefault="002808C6" w:rsidP="002808C6">
      <w:pPr>
        <w:spacing w:after="0" w:line="240" w:lineRule="auto"/>
        <w:ind w:left="360"/>
        <w:contextualSpacing/>
        <w:jc w:val="both"/>
        <w:rPr>
          <w:rFonts w:cs="Arial"/>
        </w:rPr>
      </w:pPr>
      <w:r w:rsidRPr="003F4A89">
        <w:rPr>
          <w:rFonts w:cs="Arial"/>
          <w:snapToGrid w:val="0"/>
          <w:lang w:eastAsia="es-ES"/>
        </w:rPr>
        <w:t xml:space="preserve">D’altra banda, en cas que l’empresa tingui la intenció de </w:t>
      </w:r>
      <w:proofErr w:type="spellStart"/>
      <w:r w:rsidRPr="003F4A89">
        <w:rPr>
          <w:rFonts w:cs="Arial"/>
          <w:snapToGrid w:val="0"/>
          <w:lang w:eastAsia="es-ES"/>
        </w:rPr>
        <w:t>subcontrar</w:t>
      </w:r>
      <w:proofErr w:type="spellEnd"/>
      <w:r w:rsidRPr="003F4A89">
        <w:rPr>
          <w:rFonts w:cs="Arial"/>
          <w:snapToGrid w:val="0"/>
          <w:lang w:eastAsia="es-ES"/>
        </w:rPr>
        <w:t xml:space="preserve">, sempre que així estigui previst en </w:t>
      </w:r>
      <w:r w:rsidRPr="003F4A89">
        <w:rPr>
          <w:rFonts w:cs="Arial"/>
          <w:b/>
          <w:snapToGrid w:val="0"/>
          <w:lang w:eastAsia="es-ES"/>
        </w:rPr>
        <w:t>l’apartat P</w:t>
      </w:r>
      <w:r w:rsidRPr="003F4A89">
        <w:rPr>
          <w:rFonts w:cs="Arial"/>
          <w:snapToGrid w:val="0"/>
          <w:lang w:eastAsia="es-ES"/>
        </w:rPr>
        <w:t xml:space="preserve">, haurà d’indicar </w:t>
      </w:r>
      <w:r w:rsidRPr="003F4A89">
        <w:rPr>
          <w:rFonts w:cs="Arial"/>
        </w:rPr>
        <w:t xml:space="preserve">en l’oferta la part del contracte que tingui previst subcontractar, assenyalant el seu import i el nom o el perfil professional dels </w:t>
      </w:r>
      <w:proofErr w:type="spellStart"/>
      <w:r w:rsidRPr="003F4A89">
        <w:rPr>
          <w:rFonts w:cs="Arial"/>
        </w:rPr>
        <w:t>subcontractistes</w:t>
      </w:r>
      <w:proofErr w:type="spellEnd"/>
      <w:r w:rsidRPr="003F4A89">
        <w:rPr>
          <w:rFonts w:cs="Arial"/>
        </w:rPr>
        <w:t xml:space="preserve"> a qui vagin a encomanar la seva realització.</w:t>
      </w:r>
    </w:p>
    <w:p w14:paraId="52EF1224" w14:textId="77777777" w:rsidR="002808C6" w:rsidRPr="003F4A89" w:rsidRDefault="002808C6" w:rsidP="002808C6">
      <w:pPr>
        <w:spacing w:after="0" w:line="240" w:lineRule="auto"/>
        <w:ind w:left="360"/>
        <w:contextualSpacing/>
        <w:jc w:val="both"/>
        <w:rPr>
          <w:rFonts w:cs="Arial"/>
        </w:rPr>
      </w:pPr>
    </w:p>
    <w:p w14:paraId="3897D4C2" w14:textId="77777777" w:rsidR="002808C6" w:rsidRPr="003F4A89" w:rsidRDefault="002808C6" w:rsidP="002808C6">
      <w:pPr>
        <w:tabs>
          <w:tab w:val="left" w:pos="0"/>
          <w:tab w:val="left" w:pos="426"/>
          <w:tab w:val="left" w:pos="1473"/>
          <w:tab w:val="left" w:pos="4320"/>
        </w:tabs>
        <w:ind w:left="360"/>
        <w:jc w:val="both"/>
        <w:rPr>
          <w:rFonts w:cs="Arial"/>
          <w:snapToGrid w:val="0"/>
        </w:rPr>
      </w:pPr>
      <w:r w:rsidRPr="003F4A89">
        <w:rPr>
          <w:rFonts w:cs="Arial"/>
          <w:snapToGrid w:val="0"/>
        </w:rPr>
        <w:t>Addicionalment aportarà qualsevol altra documentació que s’exigeixi en l’</w:t>
      </w:r>
      <w:r w:rsidRPr="003F4A89">
        <w:rPr>
          <w:rFonts w:cs="Arial"/>
          <w:b/>
          <w:snapToGrid w:val="0"/>
        </w:rPr>
        <w:t xml:space="preserve">apartat J del quadre de característiques. </w:t>
      </w:r>
    </w:p>
    <w:p w14:paraId="33C9DC9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b/>
          <w:snapToGrid w:val="0"/>
          <w:lang w:eastAsia="es-ES"/>
        </w:rPr>
        <w:t>Aquesta declaració es podrà substituir, potestativament, per la presentació del Document europeu únic de contractació (DEUC),</w:t>
      </w:r>
      <w:r w:rsidRPr="003F4A89">
        <w:rPr>
          <w:rFonts w:cs="Arial"/>
          <w:snapToGrid w:val="0"/>
          <w:lang w:eastAsia="es-ES"/>
        </w:rPr>
        <w:t xml:space="preserve"> el qual s’adjunta com a annex a aquest plec, en els termes que es recullen en l’apartat següent d’aquest plec.</w:t>
      </w:r>
    </w:p>
    <w:p w14:paraId="6221271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2CE6403B"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Documentació a presentar per a la valoració dels criteris sotmesos a un judici de valor:</w:t>
      </w:r>
    </w:p>
    <w:p w14:paraId="183ACFDB" w14:textId="77777777" w:rsidR="002808C6" w:rsidRPr="003F4A89" w:rsidRDefault="002808C6" w:rsidP="002808C6">
      <w:pPr>
        <w:pStyle w:val="Pargrafdellista"/>
        <w:jc w:val="both"/>
        <w:rPr>
          <w:rFonts w:ascii="Arial" w:hAnsi="Arial" w:cs="Arial"/>
          <w:sz w:val="22"/>
          <w:szCs w:val="22"/>
        </w:rPr>
      </w:pPr>
    </w:p>
    <w:p w14:paraId="2344D5C8"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Conjuntament amb la documentació general esmentada en l’apartat anterior les empreses inclouran en aquest sobre la documentació que doni resposta als criteris sotmesos a un judici de valor</w:t>
      </w:r>
    </w:p>
    <w:p w14:paraId="22CA2F9A" w14:textId="77777777" w:rsidR="002808C6" w:rsidRPr="003F4A89" w:rsidRDefault="002808C6" w:rsidP="002808C6">
      <w:pPr>
        <w:spacing w:after="0" w:line="240" w:lineRule="auto"/>
        <w:ind w:left="708"/>
        <w:jc w:val="both"/>
        <w:rPr>
          <w:rFonts w:cs="Arial"/>
          <w:lang w:eastAsia="es-ES"/>
        </w:rPr>
      </w:pPr>
    </w:p>
    <w:p w14:paraId="4190E78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aquest cas la inclusió en el sobre A de l’oferta econòmica, així com de qualsevol informació de l’oferta de caràcter rellevant avaluable de forma automàtica i que, per tant, s’ha d’incloure en el sobre B, comportarà l’exclusió de l’empresa licitadora, quan es vulneri el secret de les ofertes o el deure de no tenir coneixement del contingut de la documentació relativa als criteris de valoració objectiva abans de la </w:t>
      </w:r>
      <w:proofErr w:type="spellStart"/>
      <w:r w:rsidRPr="003F4A89">
        <w:rPr>
          <w:rFonts w:cs="Arial"/>
          <w:lang w:eastAsia="es-ES"/>
        </w:rPr>
        <w:t>realtiva</w:t>
      </w:r>
      <w:proofErr w:type="spellEnd"/>
      <w:r w:rsidRPr="003F4A89">
        <w:rPr>
          <w:rFonts w:cs="Arial"/>
          <w:lang w:eastAsia="es-ES"/>
        </w:rPr>
        <w:t xml:space="preserve"> als criteris de valoració subjectiva.</w:t>
      </w:r>
    </w:p>
    <w:p w14:paraId="6F0F3C46"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6882A8A" w14:textId="77777777" w:rsidR="002808C6" w:rsidRPr="003F4A89" w:rsidRDefault="002808C6" w:rsidP="002808C6">
      <w:pPr>
        <w:pStyle w:val="Pargrafdellista"/>
        <w:numPr>
          <w:ilvl w:val="0"/>
          <w:numId w:val="10"/>
        </w:numPr>
        <w:jc w:val="both"/>
        <w:rPr>
          <w:rFonts w:ascii="Arial" w:hAnsi="Arial" w:cs="Arial"/>
          <w:sz w:val="22"/>
          <w:szCs w:val="22"/>
        </w:rPr>
      </w:pPr>
      <w:r w:rsidRPr="003F4A89">
        <w:rPr>
          <w:rFonts w:ascii="Arial" w:hAnsi="Arial" w:cs="Arial"/>
          <w:snapToGrid w:val="0"/>
          <w:sz w:val="22"/>
          <w:szCs w:val="22"/>
        </w:rPr>
        <w:t>CONTINGUT DEL SOBRE B (Oferta econòmica i altres criteris avaluables automàticament):</w:t>
      </w:r>
    </w:p>
    <w:p w14:paraId="20D4B332" w14:textId="77777777" w:rsidR="002808C6" w:rsidRPr="003F4A89" w:rsidRDefault="002808C6" w:rsidP="002808C6">
      <w:pPr>
        <w:pStyle w:val="Pargrafdellista"/>
        <w:ind w:left="360"/>
        <w:jc w:val="both"/>
        <w:rPr>
          <w:rFonts w:ascii="Arial" w:hAnsi="Arial" w:cs="Arial"/>
          <w:snapToGrid w:val="0"/>
          <w:sz w:val="22"/>
          <w:szCs w:val="22"/>
        </w:rPr>
      </w:pPr>
    </w:p>
    <w:p w14:paraId="1AEB4E7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En aquest sobre s’inclourà la documentació que doni resposta a la totalitat de criteris avaluables de forma automàtica.</w:t>
      </w:r>
    </w:p>
    <w:p w14:paraId="502D379E" w14:textId="77777777" w:rsidR="002808C6" w:rsidRPr="003F4A89" w:rsidRDefault="002808C6" w:rsidP="002808C6">
      <w:pPr>
        <w:pStyle w:val="Pargrafdellista"/>
        <w:ind w:left="360"/>
        <w:jc w:val="both"/>
        <w:rPr>
          <w:rFonts w:ascii="Arial" w:hAnsi="Arial" w:cs="Arial"/>
          <w:snapToGrid w:val="0"/>
          <w:sz w:val="22"/>
          <w:szCs w:val="22"/>
        </w:rPr>
      </w:pPr>
    </w:p>
    <w:p w14:paraId="71BB77D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La proposició econòmica s’ha de formular, si escau, conforme al model que s’adjunta a aquest plec i com a plantilla al sobre corresponent d’aquesta licitació inclòs en l’eina de Sobre Digital i les proposicions relatives a altres criteris d’adjudicació, si s’escau, als continguts assenyalats en les plantilles i en d’altres annexos d’aquest plec.</w:t>
      </w:r>
    </w:p>
    <w:p w14:paraId="3FF0A1CF" w14:textId="77777777" w:rsidR="002808C6" w:rsidRPr="003F4A89" w:rsidRDefault="002808C6" w:rsidP="002808C6">
      <w:pPr>
        <w:pStyle w:val="Pargrafdellista"/>
        <w:ind w:left="360"/>
        <w:jc w:val="both"/>
        <w:rPr>
          <w:rFonts w:ascii="Arial" w:hAnsi="Arial" w:cs="Arial"/>
          <w:snapToGrid w:val="0"/>
          <w:sz w:val="22"/>
          <w:szCs w:val="22"/>
        </w:rPr>
      </w:pPr>
    </w:p>
    <w:p w14:paraId="0D7C590B"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No s’acceptaran les proposicions econòmiques que tinguin omissions, errades o esmenes que no permetin conèixer clarament allò que es considera fonamental per valorar-les.</w:t>
      </w:r>
    </w:p>
    <w:p w14:paraId="7670C27A" w14:textId="77777777" w:rsidR="002808C6" w:rsidRPr="003F4A89" w:rsidRDefault="002808C6" w:rsidP="002808C6">
      <w:pPr>
        <w:pStyle w:val="Pargrafdellista"/>
        <w:ind w:left="360"/>
        <w:jc w:val="both"/>
        <w:rPr>
          <w:rFonts w:ascii="Arial" w:hAnsi="Arial" w:cs="Arial"/>
          <w:snapToGrid w:val="0"/>
          <w:sz w:val="22"/>
          <w:szCs w:val="22"/>
        </w:rPr>
      </w:pPr>
    </w:p>
    <w:p w14:paraId="5EE1A719"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s’entén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11D44FC3" w14:textId="77777777" w:rsidR="002808C6" w:rsidRPr="003F4A89" w:rsidRDefault="002808C6" w:rsidP="002808C6">
      <w:pPr>
        <w:spacing w:after="0" w:line="240" w:lineRule="auto"/>
        <w:ind w:left="360"/>
        <w:jc w:val="both"/>
        <w:rPr>
          <w:rFonts w:cs="Arial"/>
          <w:lang w:eastAsia="es-ES"/>
        </w:rPr>
      </w:pPr>
    </w:p>
    <w:p w14:paraId="1904B1F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 la declaració responsable.</w:t>
      </w:r>
    </w:p>
    <w:p w14:paraId="642C77E5" w14:textId="77777777" w:rsidR="002808C6" w:rsidRPr="003F4A89" w:rsidRDefault="002808C6" w:rsidP="002808C6">
      <w:pPr>
        <w:spacing w:after="0" w:line="240" w:lineRule="auto"/>
        <w:ind w:left="360"/>
        <w:jc w:val="both"/>
        <w:rPr>
          <w:rFonts w:cs="Arial"/>
          <w:lang w:eastAsia="es-ES"/>
        </w:rPr>
      </w:pPr>
    </w:p>
    <w:p w14:paraId="19006F40"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empreses licitadores podran assenyalar, de cada document respecte del qual s’hagi assenyalat en l’eina de Sobre Digital que poden declarar que conté informació confidencial, si conté informació d’aquest tipus.</w:t>
      </w:r>
    </w:p>
    <w:p w14:paraId="40B8A2AC" w14:textId="77777777" w:rsidR="002808C6" w:rsidRPr="003F4A89" w:rsidRDefault="002808C6" w:rsidP="002808C6">
      <w:pPr>
        <w:spacing w:after="0" w:line="240" w:lineRule="auto"/>
        <w:ind w:left="360"/>
        <w:jc w:val="both"/>
        <w:rPr>
          <w:rFonts w:cs="Arial"/>
          <w:lang w:eastAsia="es-ES"/>
        </w:rPr>
      </w:pPr>
    </w:p>
    <w:p w14:paraId="064571B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312802B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66FC4D9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els sobres,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la declaració responsable o en el DEUC si s’hagués presentat aquest.</w:t>
      </w:r>
    </w:p>
    <w:p w14:paraId="783A6FE6" w14:textId="77777777" w:rsidR="002808C6" w:rsidRPr="003F4A89" w:rsidRDefault="002808C6" w:rsidP="002808C6">
      <w:pPr>
        <w:spacing w:after="0" w:line="240" w:lineRule="auto"/>
        <w:ind w:left="360"/>
        <w:jc w:val="both"/>
        <w:rPr>
          <w:rFonts w:cs="Arial"/>
          <w:lang w:eastAsia="es-ES"/>
        </w:rPr>
      </w:pPr>
    </w:p>
    <w:p w14:paraId="74E3D2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2FD199A" w14:textId="77777777" w:rsidR="002808C6" w:rsidRPr="003F4A89" w:rsidRDefault="002808C6" w:rsidP="002808C6">
      <w:pPr>
        <w:spacing w:after="0" w:line="240" w:lineRule="auto"/>
        <w:ind w:left="360"/>
        <w:jc w:val="both"/>
        <w:rPr>
          <w:rFonts w:cs="Arial"/>
          <w:lang w:eastAsia="es-ES"/>
        </w:rPr>
      </w:pPr>
    </w:p>
    <w:p w14:paraId="22CC18AA" w14:textId="77777777" w:rsidR="002808C6" w:rsidRPr="003F4A89" w:rsidRDefault="002808C6" w:rsidP="002808C6">
      <w:pPr>
        <w:spacing w:after="0" w:line="240" w:lineRule="auto"/>
        <w:ind w:left="360"/>
        <w:jc w:val="both"/>
        <w:rPr>
          <w:rFonts w:cs="Arial"/>
          <w:i/>
          <w:iCs/>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ADB04EF" w14:textId="77777777" w:rsidR="002808C6" w:rsidRPr="003F4A89" w:rsidRDefault="002808C6" w:rsidP="002808C6">
      <w:pPr>
        <w:spacing w:after="0" w:line="240" w:lineRule="auto"/>
        <w:ind w:left="360"/>
        <w:jc w:val="both"/>
        <w:rPr>
          <w:rFonts w:cs="Arial"/>
          <w:i/>
          <w:lang w:eastAsia="es-ES"/>
        </w:rPr>
      </w:pPr>
    </w:p>
    <w:p w14:paraId="0F58E9C4"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11.4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10CCCBB" w14:textId="77777777" w:rsidR="002808C6" w:rsidRPr="003F4A89" w:rsidRDefault="002808C6" w:rsidP="002808C6">
      <w:pPr>
        <w:spacing w:after="0" w:line="240" w:lineRule="auto"/>
        <w:jc w:val="both"/>
        <w:rPr>
          <w:rFonts w:cs="Arial"/>
          <w:i/>
          <w:lang w:eastAsia="es-ES"/>
        </w:rPr>
      </w:pPr>
    </w:p>
    <w:p w14:paraId="43171B8B" w14:textId="77777777" w:rsidR="002808C6" w:rsidRPr="003F4A89" w:rsidRDefault="002808C6" w:rsidP="002808C6">
      <w:pPr>
        <w:pStyle w:val="Ttol2"/>
        <w:spacing w:before="0" w:after="0"/>
        <w:jc w:val="both"/>
        <w:rPr>
          <w:rFonts w:ascii="Arial" w:hAnsi="Arial" w:cs="Arial"/>
          <w:i w:val="0"/>
          <w:sz w:val="22"/>
          <w:szCs w:val="22"/>
        </w:rPr>
      </w:pPr>
      <w:bookmarkStart w:id="30" w:name="_Toc21500332"/>
      <w:bookmarkStart w:id="31" w:name="_Toc34139671"/>
      <w:r w:rsidRPr="003F4A89">
        <w:rPr>
          <w:rFonts w:ascii="Arial" w:hAnsi="Arial" w:cs="Arial"/>
          <w:i w:val="0"/>
          <w:sz w:val="22"/>
          <w:szCs w:val="22"/>
        </w:rPr>
        <w:lastRenderedPageBreak/>
        <w:t>Dotzena. Mesa de contractació</w:t>
      </w:r>
      <w:bookmarkEnd w:id="30"/>
      <w:bookmarkEnd w:id="31"/>
    </w:p>
    <w:p w14:paraId="688875C4" w14:textId="77777777" w:rsidR="002808C6" w:rsidRPr="003F4A89" w:rsidRDefault="002808C6" w:rsidP="002808C6">
      <w:pPr>
        <w:spacing w:after="0" w:line="240" w:lineRule="auto"/>
        <w:jc w:val="both"/>
        <w:rPr>
          <w:rFonts w:cs="Arial"/>
          <w:b/>
          <w:lang w:eastAsia="es-ES"/>
        </w:rPr>
      </w:pPr>
    </w:p>
    <w:p w14:paraId="561ACAFA" w14:textId="77777777" w:rsidR="002808C6" w:rsidRPr="003F4A89" w:rsidRDefault="002808C6" w:rsidP="002808C6">
      <w:pPr>
        <w:spacing w:after="0" w:line="240" w:lineRule="auto"/>
        <w:jc w:val="both"/>
        <w:rPr>
          <w:rFonts w:cs="Arial"/>
          <w:b/>
          <w:lang w:eastAsia="es-ES"/>
        </w:rPr>
      </w:pPr>
      <w:r w:rsidRPr="003F4A89">
        <w:rPr>
          <w:rFonts w:cs="Arial"/>
          <w:b/>
          <w:lang w:eastAsia="es-ES"/>
        </w:rPr>
        <w:t>12.1</w:t>
      </w:r>
      <w:r w:rsidRPr="003F4A89">
        <w:rPr>
          <w:rFonts w:cs="Arial"/>
          <w:lang w:eastAsia="es-ES"/>
        </w:rPr>
        <w:t xml:space="preserve"> La Mesa de contractació està integrada pels membres que s’indiquen en </w:t>
      </w:r>
      <w:r w:rsidRPr="003F4A89">
        <w:rPr>
          <w:rFonts w:cs="Arial"/>
          <w:b/>
          <w:lang w:eastAsia="es-ES"/>
        </w:rPr>
        <w:t>l’apartat H.2 del quadre de característiques.</w:t>
      </w:r>
    </w:p>
    <w:p w14:paraId="5CE9AC7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B8939C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t>12.2</w:t>
      </w:r>
      <w:r w:rsidRPr="003F4A89">
        <w:rPr>
          <w:rFonts w:cs="Arial"/>
          <w:lang w:eastAsia="es-ES"/>
        </w:rPr>
        <w:t xml:space="preserve"> La Mesa de contractació, qualificarà la documentació continguda en el Sobre Únic/ Sobre A i, en cas  d’observar defectes esmenables, ho comunicarà a les empreses licitadores afectades perquè els esmenin en el termini de tres dies. </w:t>
      </w:r>
    </w:p>
    <w:p w14:paraId="2A7B43A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5DEC012"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Una vegada esmenats, si s’escau, els defectes en la documentació continguda en el Sobre Únic / Sobre A, la mesa l’avaluarà i determinarà les empreses admeses a la licitació i les excloses, així com, en el seu cas, les causes de l’exclusió.</w:t>
      </w:r>
    </w:p>
    <w:p w14:paraId="5D7B560B" w14:textId="77777777" w:rsidR="002808C6" w:rsidRPr="003F4A89" w:rsidRDefault="002808C6" w:rsidP="002808C6">
      <w:pPr>
        <w:spacing w:after="0" w:line="240" w:lineRule="auto"/>
        <w:jc w:val="both"/>
        <w:rPr>
          <w:rFonts w:cs="Arial"/>
          <w:lang w:eastAsia="es-ES"/>
        </w:rPr>
      </w:pPr>
    </w:p>
    <w:p w14:paraId="5FA0C63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Sense perjudici de la comunicació a les persones interessades, es faran públiques aquestes circumstàncies mitjançant el seu perfil de contractant. </w:t>
      </w:r>
    </w:p>
    <w:p w14:paraId="35E17DEE" w14:textId="77777777" w:rsidR="002808C6" w:rsidRPr="003F4A89" w:rsidRDefault="002808C6" w:rsidP="002808C6">
      <w:pPr>
        <w:spacing w:after="0" w:line="240" w:lineRule="auto"/>
        <w:jc w:val="both"/>
        <w:rPr>
          <w:rFonts w:cs="Arial"/>
          <w:lang w:eastAsia="es-ES"/>
        </w:rPr>
      </w:pPr>
    </w:p>
    <w:p w14:paraId="26A8EBA7"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p>
    <w:p w14:paraId="3965377E" w14:textId="77777777" w:rsidR="002808C6" w:rsidRPr="003F4A89" w:rsidRDefault="002808C6" w:rsidP="002808C6">
      <w:pPr>
        <w:spacing w:after="0" w:line="240" w:lineRule="auto"/>
        <w:jc w:val="both"/>
        <w:rPr>
          <w:rFonts w:cs="Arial"/>
          <w:lang w:eastAsia="es-ES"/>
        </w:rPr>
      </w:pPr>
    </w:p>
    <w:p w14:paraId="7B0E9DB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7AC621A4" w14:textId="77777777" w:rsidR="002808C6" w:rsidRPr="003F4A89" w:rsidRDefault="002808C6" w:rsidP="002808C6">
      <w:pPr>
        <w:spacing w:after="0" w:line="240" w:lineRule="auto"/>
        <w:jc w:val="both"/>
        <w:rPr>
          <w:rFonts w:cs="Arial"/>
          <w:i/>
          <w:lang w:eastAsia="es-ES"/>
        </w:rPr>
      </w:pPr>
    </w:p>
    <w:p w14:paraId="1E05839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496312A"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p>
    <w:p w14:paraId="20E8F505" w14:textId="77777777" w:rsidR="002808C6" w:rsidRPr="003F4A89" w:rsidRDefault="002808C6" w:rsidP="002808C6">
      <w:pPr>
        <w:spacing w:after="0" w:line="240" w:lineRule="auto"/>
        <w:jc w:val="both"/>
        <w:rPr>
          <w:rFonts w:cs="Arial"/>
          <w:lang w:eastAsia="es-ES"/>
        </w:rPr>
      </w:pPr>
      <w:r w:rsidRPr="003F4A89">
        <w:rPr>
          <w:rFonts w:cs="Arial"/>
          <w:b/>
          <w:lang w:eastAsia="es-ES"/>
        </w:rPr>
        <w:t>12.3</w:t>
      </w:r>
      <w:r w:rsidRPr="003F4A89">
        <w:rPr>
          <w:rFonts w:cs="Arial"/>
          <w:lang w:eastAsia="es-ES"/>
        </w:rPr>
        <w:t xml:space="preserve"> Els actes d’exclusió adoptats per la Mesa en relació amb l’obertura del sobre A seran susceptibles d’impugnació en els termes establerts a la clàusula trenta-novena.</w:t>
      </w:r>
    </w:p>
    <w:p w14:paraId="240C95B6" w14:textId="77777777" w:rsidR="002808C6" w:rsidRDefault="002808C6" w:rsidP="002808C6">
      <w:pPr>
        <w:pStyle w:val="Ttol2"/>
        <w:spacing w:before="0" w:after="0"/>
        <w:jc w:val="both"/>
        <w:rPr>
          <w:rFonts w:ascii="Arial" w:hAnsi="Arial" w:cs="Arial"/>
          <w:i w:val="0"/>
          <w:sz w:val="22"/>
          <w:szCs w:val="22"/>
        </w:rPr>
      </w:pPr>
      <w:bookmarkStart w:id="32" w:name="_Toc21500333"/>
      <w:bookmarkStart w:id="33" w:name="_Toc34139672"/>
    </w:p>
    <w:p w14:paraId="11D8393E" w14:textId="77777777" w:rsidR="002808C6" w:rsidRDefault="002808C6" w:rsidP="002808C6">
      <w:pPr>
        <w:pStyle w:val="Ttol2"/>
        <w:spacing w:before="0" w:after="0"/>
        <w:jc w:val="both"/>
        <w:rPr>
          <w:rFonts w:ascii="Arial" w:hAnsi="Arial" w:cs="Arial"/>
          <w:i w:val="0"/>
          <w:sz w:val="22"/>
          <w:szCs w:val="22"/>
        </w:rPr>
      </w:pPr>
      <w:r w:rsidRPr="003F4A89">
        <w:rPr>
          <w:rFonts w:ascii="Arial" w:hAnsi="Arial" w:cs="Arial"/>
          <w:i w:val="0"/>
          <w:sz w:val="22"/>
          <w:szCs w:val="22"/>
        </w:rPr>
        <w:t>Tretzena. Comitè d’experts</w:t>
      </w:r>
      <w:bookmarkEnd w:id="32"/>
      <w:bookmarkEnd w:id="33"/>
    </w:p>
    <w:p w14:paraId="2F18B5FF" w14:textId="77777777" w:rsidR="002808C6" w:rsidRDefault="002808C6" w:rsidP="002808C6">
      <w:pPr>
        <w:spacing w:after="0" w:line="240" w:lineRule="auto"/>
        <w:jc w:val="both"/>
        <w:rPr>
          <w:rFonts w:cs="Arial"/>
          <w:lang w:eastAsia="es-ES"/>
        </w:rPr>
      </w:pPr>
    </w:p>
    <w:p w14:paraId="620AD37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que es requereixi un comitè d’experts s’indicarà en </w:t>
      </w:r>
      <w:r w:rsidRPr="003F4A89">
        <w:rPr>
          <w:rFonts w:cs="Arial"/>
          <w:b/>
          <w:lang w:eastAsia="es-ES"/>
        </w:rPr>
        <w:t>l’apartat H.3 del quadre de característiques</w:t>
      </w:r>
      <w:r w:rsidRPr="003F4A89">
        <w:rPr>
          <w:rFonts w:cs="Arial"/>
          <w:lang w:eastAsia="es-ES"/>
        </w:rPr>
        <w:t>. El comitè efectuarà la valoració dels criteris d’adjudicació que depenen d’un judici de valor, als quals es refereix la clàusula següent.</w:t>
      </w:r>
    </w:p>
    <w:p w14:paraId="5460A38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1A6D42B7" w14:textId="77777777" w:rsidR="002808C6" w:rsidRPr="003F4A89" w:rsidRDefault="002808C6" w:rsidP="002808C6">
      <w:pPr>
        <w:pStyle w:val="Ttol2"/>
        <w:spacing w:before="0" w:after="0"/>
        <w:jc w:val="both"/>
        <w:rPr>
          <w:rFonts w:ascii="Arial" w:hAnsi="Arial" w:cs="Arial"/>
          <w:i w:val="0"/>
          <w:sz w:val="22"/>
          <w:szCs w:val="22"/>
        </w:rPr>
      </w:pPr>
      <w:bookmarkStart w:id="34" w:name="_Toc21500334"/>
      <w:bookmarkStart w:id="35" w:name="_Toc34139673"/>
      <w:r w:rsidRPr="003F4A89">
        <w:rPr>
          <w:rFonts w:ascii="Arial" w:hAnsi="Arial" w:cs="Arial"/>
          <w:i w:val="0"/>
          <w:sz w:val="22"/>
          <w:szCs w:val="22"/>
        </w:rPr>
        <w:t>Catorzena. Determinació de l’oferta econòmicament més avantatjosa</w:t>
      </w:r>
      <w:bookmarkEnd w:id="34"/>
      <w:bookmarkEnd w:id="35"/>
      <w:r w:rsidRPr="003F4A89">
        <w:rPr>
          <w:rFonts w:ascii="Arial" w:hAnsi="Arial" w:cs="Arial"/>
          <w:i w:val="0"/>
          <w:sz w:val="22"/>
          <w:szCs w:val="22"/>
        </w:rPr>
        <w:t xml:space="preserve"> </w:t>
      </w:r>
    </w:p>
    <w:p w14:paraId="6CA51875" w14:textId="77777777" w:rsidR="002808C6" w:rsidRPr="003F4A89" w:rsidRDefault="002808C6" w:rsidP="002808C6">
      <w:pPr>
        <w:spacing w:after="0" w:line="240" w:lineRule="auto"/>
        <w:jc w:val="both"/>
        <w:rPr>
          <w:rFonts w:cs="Arial"/>
          <w:b/>
          <w:lang w:eastAsia="es-ES"/>
        </w:rPr>
      </w:pPr>
    </w:p>
    <w:p w14:paraId="14A82044" w14:textId="77777777" w:rsidR="002808C6" w:rsidRPr="003F4A89" w:rsidRDefault="002808C6" w:rsidP="002808C6">
      <w:pPr>
        <w:spacing w:after="0" w:line="240" w:lineRule="auto"/>
        <w:jc w:val="both"/>
        <w:rPr>
          <w:rFonts w:cs="Arial"/>
          <w:b/>
          <w:lang w:eastAsia="es-ES"/>
        </w:rPr>
      </w:pPr>
      <w:r w:rsidRPr="003F4A89">
        <w:rPr>
          <w:rFonts w:cs="Arial"/>
          <w:b/>
          <w:lang w:eastAsia="es-ES"/>
        </w:rPr>
        <w:t>14.1 Criteris d’adjudicació del contracte</w:t>
      </w:r>
    </w:p>
    <w:p w14:paraId="10EA8994" w14:textId="77777777" w:rsidR="002808C6" w:rsidRPr="003F4A89" w:rsidRDefault="002808C6" w:rsidP="002808C6">
      <w:pPr>
        <w:spacing w:after="0" w:line="240" w:lineRule="auto"/>
        <w:jc w:val="both"/>
        <w:rPr>
          <w:rFonts w:cs="Arial"/>
          <w:lang w:eastAsia="es-ES"/>
        </w:rPr>
      </w:pPr>
    </w:p>
    <w:p w14:paraId="10ACA113" w14:textId="77777777" w:rsidR="002808C6" w:rsidRDefault="002808C6" w:rsidP="002808C6">
      <w:pPr>
        <w:spacing w:after="0" w:line="240" w:lineRule="auto"/>
        <w:jc w:val="both"/>
        <w:rPr>
          <w:rFonts w:cs="Arial"/>
          <w:lang w:eastAsia="es-ES"/>
        </w:rPr>
      </w:pPr>
      <w:r w:rsidRPr="003F4A89">
        <w:rPr>
          <w:rFonts w:cs="Arial"/>
          <w:lang w:eastAsia="es-ES"/>
        </w:rPr>
        <w:t>Per a la valoració de les proposicions i la determinació de la millor oferta s’ha d’atendre als criteris d’adjudicació establerts en l’</w:t>
      </w:r>
      <w:r w:rsidRPr="003F4A89">
        <w:rPr>
          <w:rFonts w:cs="Arial"/>
          <w:b/>
          <w:lang w:eastAsia="es-ES"/>
        </w:rPr>
        <w:t>apartat H.1 del quadre de característiques</w:t>
      </w:r>
      <w:r w:rsidRPr="003F4A89">
        <w:rPr>
          <w:rFonts w:cs="Arial"/>
          <w:lang w:eastAsia="es-ES"/>
        </w:rPr>
        <w:t>.</w:t>
      </w:r>
    </w:p>
    <w:p w14:paraId="00A2CC11" w14:textId="77777777" w:rsidR="00A6447E" w:rsidRPr="003F4A89" w:rsidRDefault="00A6447E" w:rsidP="002808C6">
      <w:pPr>
        <w:spacing w:after="0" w:line="240" w:lineRule="auto"/>
        <w:jc w:val="both"/>
        <w:rPr>
          <w:rFonts w:cs="Arial"/>
          <w:lang w:eastAsia="es-ES"/>
        </w:rPr>
      </w:pPr>
    </w:p>
    <w:p w14:paraId="49AC131E" w14:textId="77777777" w:rsidR="002808C6" w:rsidRPr="003F4A89" w:rsidRDefault="002808C6" w:rsidP="002808C6">
      <w:pPr>
        <w:tabs>
          <w:tab w:val="left" w:pos="0"/>
          <w:tab w:val="left" w:pos="680"/>
          <w:tab w:val="left" w:pos="1134"/>
          <w:tab w:val="left" w:pos="5040"/>
        </w:tabs>
        <w:spacing w:after="0" w:line="240" w:lineRule="auto"/>
        <w:jc w:val="both"/>
        <w:rPr>
          <w:rFonts w:cs="Arial"/>
          <w:b/>
          <w:lang w:eastAsia="es-ES"/>
        </w:rPr>
      </w:pPr>
      <w:r w:rsidRPr="003F4A89">
        <w:rPr>
          <w:rFonts w:cs="Arial"/>
          <w:b/>
          <w:lang w:eastAsia="es-ES"/>
        </w:rPr>
        <w:t>14.2 Pràctica de la valoració de les ofertes</w:t>
      </w:r>
    </w:p>
    <w:p w14:paraId="3CF41B39" w14:textId="77777777" w:rsidR="001D3A53" w:rsidRDefault="001D3A53" w:rsidP="002808C6">
      <w:pPr>
        <w:spacing w:after="0" w:line="240" w:lineRule="auto"/>
        <w:jc w:val="both"/>
        <w:rPr>
          <w:rFonts w:cs="Arial"/>
          <w:lang w:eastAsia="es-ES"/>
        </w:rPr>
      </w:pPr>
    </w:p>
    <w:p w14:paraId="07BB9AEE" w14:textId="77777777" w:rsidR="00511F73" w:rsidRDefault="00511F73" w:rsidP="002808C6">
      <w:pPr>
        <w:spacing w:after="0" w:line="240" w:lineRule="auto"/>
        <w:jc w:val="both"/>
      </w:pPr>
      <w:r w:rsidRPr="003F4A89">
        <w:rPr>
          <w:rFonts w:cs="Arial"/>
          <w:lang w:eastAsia="es-ES"/>
        </w:rPr>
        <w:t xml:space="preserve">En cas de </w:t>
      </w:r>
      <w:r w:rsidRPr="003F4A89">
        <w:rPr>
          <w:rFonts w:cs="Arial"/>
          <w:u w:val="single"/>
          <w:lang w:eastAsia="es-ES"/>
        </w:rPr>
        <w:t>procediments oberts simplificats</w:t>
      </w:r>
      <w:r>
        <w:t xml:space="preserve">, de conformitat amb l’article 159.4.d) de la LCSP, modificat per la disposició final 7a de la Llei 3/2020, l’obertura dels sobres que continguin les proposicions es farà per l’ordre que correspongui d’acord amb l’article 145 de la LCSP, segons el mètode aplicable per valorar els criteris d’adjudicació establerts en els plecs. </w:t>
      </w:r>
    </w:p>
    <w:p w14:paraId="20413660" w14:textId="77777777" w:rsidR="00511F73" w:rsidRDefault="00511F73" w:rsidP="002808C6">
      <w:pPr>
        <w:spacing w:after="0" w:line="240" w:lineRule="auto"/>
        <w:jc w:val="both"/>
      </w:pPr>
    </w:p>
    <w:p w14:paraId="3B5511B9" w14:textId="01DFEAD5" w:rsidR="00511F73" w:rsidRDefault="00511F73" w:rsidP="002808C6">
      <w:pPr>
        <w:spacing w:after="0" w:line="240" w:lineRule="auto"/>
        <w:jc w:val="both"/>
      </w:pPr>
      <w:r>
        <w:t>L’obertura serà efectuada per la Mesa de contractació a què es refereix la clàusula dotzena. Atès que la licitació es tramita íntegrament per mitjans electrònics, no es preveu la celebració d’acte públic. El model d’oferta que figura com a annex 1 d’aquest plec haurà d’incloure aquests extrems.</w:t>
      </w:r>
    </w:p>
    <w:p w14:paraId="0DCDADD7" w14:textId="77777777" w:rsidR="00511F73" w:rsidRDefault="00511F73" w:rsidP="002808C6">
      <w:pPr>
        <w:spacing w:after="0" w:line="240" w:lineRule="auto"/>
        <w:jc w:val="both"/>
      </w:pPr>
    </w:p>
    <w:p w14:paraId="798FD5E9" w14:textId="44AD05C1" w:rsidR="00511F73" w:rsidRDefault="00511F73" w:rsidP="002808C6">
      <w:pPr>
        <w:spacing w:after="0" w:line="240" w:lineRule="auto"/>
        <w:jc w:val="both"/>
      </w:pPr>
      <w:r>
        <w:t>Quan en el procediment s’estableixin criteris d’adjudicació la quantificació dels quals depengui d’un judici de valor, la seva valoració correspondrà als serveis tècnics de l’òrgan de contractació i s’haurà d’efectuar amb anterioritat a l</w:t>
      </w:r>
      <w:r w:rsidR="00087440">
        <w:t>a</w:t>
      </w:r>
      <w:r>
        <w:t xml:space="preserve"> dels criteris avaluables de forma automàtica, deixant constància documental,</w:t>
      </w:r>
      <w:r w:rsidR="00087440">
        <w:t xml:space="preserve"> i havent</w:t>
      </w:r>
      <w:r>
        <w:t xml:space="preserve"> d’estar subscrita pel tècnic o tècnics que </w:t>
      </w:r>
      <w:r w:rsidR="00087440">
        <w:t xml:space="preserve">la </w:t>
      </w:r>
      <w:r>
        <w:t xml:space="preserve">realitzen, dins d’un termini no superior a set dies. </w:t>
      </w:r>
    </w:p>
    <w:p w14:paraId="22C2D920" w14:textId="77777777" w:rsidR="00511F73" w:rsidRDefault="00511F73" w:rsidP="002808C6">
      <w:pPr>
        <w:spacing w:after="0" w:line="240" w:lineRule="auto"/>
        <w:jc w:val="both"/>
      </w:pPr>
    </w:p>
    <w:p w14:paraId="79C1DA25" w14:textId="5DF0D969" w:rsidR="00511F73" w:rsidRDefault="00511F73" w:rsidP="002808C6">
      <w:pPr>
        <w:spacing w:after="0" w:line="240" w:lineRule="auto"/>
        <w:jc w:val="both"/>
        <w:rPr>
          <w:rFonts w:cs="Arial"/>
          <w:lang w:eastAsia="es-ES"/>
        </w:rPr>
      </w:pPr>
      <w:r>
        <w:t xml:space="preserve">Si s’ha establert un únic criteri d’adjudicació o diversos criteris tots ells quantificables de forma automàtica, la Mesa de contractació procedirà a l’obertura </w:t>
      </w:r>
      <w:r w:rsidRPr="003F4A89">
        <w:rPr>
          <w:rFonts w:cs="Arial"/>
          <w:lang w:eastAsia="es-ES"/>
        </w:rPr>
        <w:t>del/s sobre/s presentat/s per les empreses admeses.</w:t>
      </w:r>
    </w:p>
    <w:p w14:paraId="0C2C1167" w14:textId="77777777" w:rsidR="00511F73" w:rsidRDefault="00511F73" w:rsidP="002808C6">
      <w:pPr>
        <w:spacing w:after="0" w:line="240" w:lineRule="auto"/>
        <w:jc w:val="both"/>
        <w:rPr>
          <w:rFonts w:cs="Arial"/>
          <w:lang w:eastAsia="es-ES"/>
        </w:rPr>
      </w:pPr>
    </w:p>
    <w:p w14:paraId="31C5696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de </w:t>
      </w:r>
      <w:r w:rsidRPr="003F4A89">
        <w:rPr>
          <w:rFonts w:cs="Arial"/>
          <w:u w:val="single"/>
          <w:lang w:eastAsia="es-ES"/>
        </w:rPr>
        <w:t>procediments oberts no simplificats</w:t>
      </w:r>
      <w:r w:rsidRPr="003F4A89">
        <w:rPr>
          <w:rFonts w:cs="Arial"/>
          <w:lang w:eastAsia="es-ES"/>
        </w:rPr>
        <w:t xml:space="preserve"> si s’han establert criteris d’adjudicació avaluables en funció d’un judici de valor conjuntament amb criteris quantificables de forma automàtica, d’acord amb l’informe de la Direcció General de Contractació Pública, de 12 d’abril de 2018, no es considera necessària l’obertura en acte públic dels sobres que continguin les proposicions que es valorin mitjançant un judici de valor sempre que es donin les condicions següents:</w:t>
      </w:r>
    </w:p>
    <w:p w14:paraId="7D6A1C9D" w14:textId="77777777" w:rsidR="002808C6" w:rsidRPr="003F4A89" w:rsidRDefault="002808C6" w:rsidP="002808C6">
      <w:pPr>
        <w:spacing w:after="0" w:line="240" w:lineRule="auto"/>
        <w:jc w:val="both"/>
        <w:rPr>
          <w:rFonts w:cs="Arial"/>
          <w:lang w:eastAsia="es-ES"/>
        </w:rPr>
      </w:pPr>
    </w:p>
    <w:p w14:paraId="6AD89EB4"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Que la licitació sigui electrònica, amb les garanties que estableix la LCSP. </w:t>
      </w:r>
    </w:p>
    <w:p w14:paraId="134D6058"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cas que no es pugui tramitar electrònicament, que la mesa de contractació acrediti que els sobres corresponents a la valoració per judici de valor s’han obert amb posterioritat a l’acabament del termini de presentació i que les proposicions s’han valorat i puntuat abans de l’obertura de l’oferta econòmica.</w:t>
      </w:r>
    </w:p>
    <w:p w14:paraId="1A75DAAD"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qualsevol cas, quan les proposicions i la seva valoració es facin públiques als licitadors abans de l’obertura de les ofertes econòmiques.</w:t>
      </w:r>
    </w:p>
    <w:p w14:paraId="3652D5FF" w14:textId="77777777" w:rsidR="002808C6" w:rsidRPr="003F4A89" w:rsidRDefault="002808C6" w:rsidP="002808C6">
      <w:pPr>
        <w:spacing w:after="0" w:line="240" w:lineRule="auto"/>
        <w:jc w:val="both"/>
        <w:rPr>
          <w:rFonts w:cs="Arial"/>
          <w:i/>
          <w:lang w:eastAsia="es-ES"/>
        </w:rPr>
      </w:pPr>
    </w:p>
    <w:p w14:paraId="22E8657D" w14:textId="16208B4E" w:rsidR="002808C6" w:rsidRPr="003F4A89" w:rsidRDefault="002808C6" w:rsidP="002808C6">
      <w:pPr>
        <w:spacing w:after="0" w:line="240" w:lineRule="auto"/>
        <w:jc w:val="both"/>
        <w:rPr>
          <w:rFonts w:cs="Arial"/>
          <w:lang w:eastAsia="es-ES"/>
        </w:rPr>
      </w:pPr>
      <w:r w:rsidRPr="003F4A89">
        <w:rPr>
          <w:rFonts w:cs="Arial"/>
          <w:lang w:eastAsia="es-ES"/>
        </w:rPr>
        <w:t>Posteriorment, si en el procediment seguit es preveu la presentació de sobre C, es celebrarà un acte en el qual s’obriran els sobres C presentats per les empreses.</w:t>
      </w:r>
    </w:p>
    <w:p w14:paraId="488A3BAF" w14:textId="77777777" w:rsidR="002808C6" w:rsidRPr="003F4A89" w:rsidRDefault="002808C6" w:rsidP="002808C6">
      <w:pPr>
        <w:spacing w:after="0" w:line="240" w:lineRule="auto"/>
        <w:jc w:val="both"/>
        <w:rPr>
          <w:rFonts w:cs="Arial"/>
          <w:lang w:eastAsia="es-ES"/>
        </w:rPr>
      </w:pPr>
    </w:p>
    <w:p w14:paraId="7A208927" w14:textId="77777777" w:rsidR="002808C6" w:rsidRPr="003F4A89" w:rsidRDefault="002808C6" w:rsidP="002808C6">
      <w:pPr>
        <w:spacing w:after="0" w:line="240" w:lineRule="auto"/>
        <w:jc w:val="both"/>
        <w:rPr>
          <w:rFonts w:cs="Arial"/>
          <w:lang w:eastAsia="es-ES"/>
        </w:rPr>
      </w:pPr>
      <w:r w:rsidRPr="003F4A89">
        <w:rPr>
          <w:rFonts w:cs="Arial"/>
          <w:lang w:eastAsia="es-ES"/>
        </w:rPr>
        <w:t>En tot cas, en aplicació de l’establert a l’article 157.3 de la LCSP, l’apertura de les proposicions haurà d’efectuar-se en el termini màxim de vint dies comptats des de la data de finalització del termini per presentar les mateixes.</w:t>
      </w:r>
    </w:p>
    <w:p w14:paraId="4D3AA28A" w14:textId="77777777" w:rsidR="002808C6" w:rsidRPr="003F4A89" w:rsidRDefault="002808C6" w:rsidP="002808C6">
      <w:pPr>
        <w:spacing w:after="0" w:line="240" w:lineRule="auto"/>
        <w:jc w:val="both"/>
        <w:rPr>
          <w:rFonts w:cs="Arial"/>
          <w:lang w:eastAsia="es-ES"/>
        </w:rPr>
      </w:pPr>
    </w:p>
    <w:p w14:paraId="5D7A6E42" w14:textId="2CCC3866" w:rsidR="002808C6" w:rsidRPr="003F4A89" w:rsidRDefault="002808C6" w:rsidP="002808C6">
      <w:pPr>
        <w:spacing w:after="0" w:line="240" w:lineRule="auto"/>
        <w:jc w:val="both"/>
        <w:rPr>
          <w:rFonts w:cs="Arial"/>
          <w:lang w:eastAsia="es-ES"/>
        </w:rPr>
      </w:pPr>
      <w:r w:rsidRPr="003F4A89">
        <w:rPr>
          <w:rFonts w:cs="Arial"/>
          <w:lang w:eastAsia="es-ES"/>
        </w:rPr>
        <w:t xml:space="preserve">Si la proposició es contingués en més d’un sobre, de tal forma que aquests han d’obrir-se en diversos sobres independents, el termini anterior s’entendrà complert quan s’hagi obert, dins del mateix, el primer dels sobres que composen la proposició. </w:t>
      </w:r>
    </w:p>
    <w:p w14:paraId="3CE4C9EC" w14:textId="77777777" w:rsidR="002808C6" w:rsidRPr="003F4A89" w:rsidRDefault="002808C6" w:rsidP="002808C6">
      <w:pPr>
        <w:spacing w:after="0" w:line="240" w:lineRule="auto"/>
        <w:jc w:val="both"/>
        <w:rPr>
          <w:rFonts w:cs="Arial"/>
          <w:lang w:eastAsia="es-ES"/>
        </w:rPr>
      </w:pPr>
    </w:p>
    <w:p w14:paraId="30232473" w14:textId="77777777" w:rsidR="002808C6" w:rsidRPr="003F4A89" w:rsidRDefault="002808C6" w:rsidP="002808C6">
      <w:pPr>
        <w:spacing w:after="0" w:line="240" w:lineRule="auto"/>
        <w:jc w:val="both"/>
        <w:rPr>
          <w:rFonts w:cs="Arial"/>
          <w:i/>
          <w:lang w:eastAsia="es-ES"/>
        </w:rPr>
      </w:pPr>
      <w:r w:rsidRPr="003F4A89">
        <w:rPr>
          <w:rFonts w:cs="Arial"/>
          <w:lang w:eastAsia="es-ES"/>
        </w:rPr>
        <w:lastRenderedPageBreak/>
        <w:t xml:space="preserve">Un cop acabada l’obertura dels sobres, les empreses licitadores presents poden fer constar davant de la Mesa totes les observacions que considerin necessàries, les quals hauran de quedar reflectides en l’acta. </w:t>
      </w:r>
    </w:p>
    <w:p w14:paraId="4F3A0EB7" w14:textId="77777777" w:rsidR="002808C6" w:rsidRPr="003F4A89" w:rsidRDefault="002808C6" w:rsidP="002808C6">
      <w:pPr>
        <w:spacing w:after="0" w:line="240" w:lineRule="auto"/>
        <w:jc w:val="both"/>
        <w:rPr>
          <w:rFonts w:cs="Arial"/>
          <w:lang w:eastAsia="es-ES"/>
        </w:rPr>
      </w:pPr>
    </w:p>
    <w:p w14:paraId="0153728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 Mesa de contractació podrà sol·licitar i admetre l’aclariment </w:t>
      </w:r>
      <w:r w:rsidRPr="003F4A89">
        <w:rPr>
          <w:rFonts w:cs="Arial"/>
          <w:lang w:eastAsia="es-ES"/>
        </w:rPr>
        <w:t>o l’esmena d’errors en les ofertes quan siguin de tipus material o formal,  no substancials i no impedeixin conèixer el sentit de l’oferta. Únicament es permetrà l’aclariment o l’esmena d’errors en les ofertes sempre que no comportin una modificació o concreció de l’oferta, amb la finalitat de garantir el principi d’igualtat de tracte entre empreses licitadores.</w:t>
      </w:r>
    </w:p>
    <w:p w14:paraId="795C612D" w14:textId="77777777" w:rsidR="002808C6" w:rsidRPr="003F4A89" w:rsidRDefault="002808C6" w:rsidP="002808C6">
      <w:pPr>
        <w:spacing w:after="0" w:line="240" w:lineRule="auto"/>
        <w:jc w:val="both"/>
        <w:rPr>
          <w:rFonts w:cs="Arial"/>
          <w:lang w:eastAsia="es-ES"/>
        </w:rPr>
      </w:pPr>
    </w:p>
    <w:p w14:paraId="680902E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3CC0E0D6" w14:textId="77777777" w:rsidR="002808C6" w:rsidRPr="003F4A89" w:rsidRDefault="002808C6" w:rsidP="002808C6">
      <w:pPr>
        <w:spacing w:after="0" w:line="240" w:lineRule="auto"/>
        <w:jc w:val="both"/>
        <w:rPr>
          <w:rFonts w:cs="Arial"/>
          <w:i/>
          <w:lang w:eastAsia="es-ES"/>
        </w:rPr>
      </w:pPr>
    </w:p>
    <w:p w14:paraId="4E7E3CD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BF01E47" w14:textId="77777777" w:rsidR="002808C6" w:rsidRPr="003F4A89" w:rsidRDefault="002808C6" w:rsidP="002808C6">
      <w:pPr>
        <w:spacing w:after="0" w:line="240" w:lineRule="auto"/>
        <w:jc w:val="both"/>
        <w:rPr>
          <w:rFonts w:cs="Arial"/>
          <w:lang w:eastAsia="es-ES"/>
        </w:rPr>
      </w:pPr>
    </w:p>
    <w:p w14:paraId="25C66967" w14:textId="77777777" w:rsidR="002808C6" w:rsidRPr="003F4A89" w:rsidRDefault="002808C6" w:rsidP="002808C6">
      <w:pPr>
        <w:spacing w:after="0" w:line="240" w:lineRule="auto"/>
        <w:jc w:val="both"/>
        <w:rPr>
          <w:rFonts w:cs="Arial"/>
          <w:lang w:eastAsia="es-ES"/>
        </w:rPr>
      </w:pPr>
      <w:r w:rsidRPr="003F4A89">
        <w:rPr>
          <w:rFonts w:cs="Arial"/>
          <w:lang w:eastAsia="es-ES"/>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14:paraId="47C66591" w14:textId="77777777" w:rsidR="002808C6" w:rsidRPr="003F4A89" w:rsidRDefault="002808C6" w:rsidP="002808C6">
      <w:pPr>
        <w:spacing w:after="0" w:line="240" w:lineRule="auto"/>
        <w:jc w:val="both"/>
        <w:rPr>
          <w:rFonts w:cs="Arial"/>
          <w:lang w:eastAsia="es-ES"/>
        </w:rPr>
      </w:pPr>
    </w:p>
    <w:p w14:paraId="21333AA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14:paraId="455DDD6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3D029B5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280F49C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6D8E2EF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14:paraId="02AC5AC7"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29233BD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D’acord amb l’article 63.3.e) de la LCSP, s’han de publicar en el perfil de contractant de l’òrgan de contractació totes les actes de la mesa de contractació relatives al procediment d’adjudicació, així com l’informe de valoració dels criteris d’adjudicació quantificables mitjançant un judici de valor de cadascuna de les ofertes.</w:t>
      </w:r>
    </w:p>
    <w:p w14:paraId="47BA8B42" w14:textId="77777777" w:rsidR="002808C6" w:rsidRDefault="002808C6" w:rsidP="002808C6">
      <w:pPr>
        <w:tabs>
          <w:tab w:val="left" w:pos="0"/>
          <w:tab w:val="left" w:pos="680"/>
          <w:tab w:val="left" w:pos="1134"/>
          <w:tab w:val="left" w:pos="5040"/>
        </w:tabs>
        <w:spacing w:after="0" w:line="240" w:lineRule="auto"/>
        <w:jc w:val="both"/>
        <w:rPr>
          <w:rFonts w:cs="Arial"/>
          <w:lang w:eastAsia="es-ES"/>
        </w:rPr>
      </w:pPr>
    </w:p>
    <w:p w14:paraId="5A7D34A6"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l’article 159, apartat 1.5, de la Llei 5/2017, de mesures, preveu que els òrgans de contractació han de publicar íntegrament els informes de valoració de les proposicions a la Plataforma de serveis de contractació pública, llevat de la informació declarada confidencial.</w:t>
      </w:r>
    </w:p>
    <w:p w14:paraId="10599DB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90383E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Els actes d’exclusió de les empreses licitadores adoptats en relació amb l’obertura dels sobres B i, si s’escau, C, seran susceptibles d’impugnació en els termes establerts en la clàusula  trenta-novena.</w:t>
      </w:r>
    </w:p>
    <w:p w14:paraId="76E78D9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C2F591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14.3 </w:t>
      </w:r>
      <w:r w:rsidRPr="003F4A89">
        <w:rPr>
          <w:rFonts w:cs="Arial"/>
          <w:lang w:eastAsia="es-ES"/>
        </w:rPr>
        <w:t xml:space="preserve">En casos </w:t>
      </w:r>
      <w:r w:rsidRPr="003F4A89">
        <w:rPr>
          <w:rFonts w:cs="Arial"/>
          <w:b/>
          <w:lang w:eastAsia="es-ES"/>
        </w:rPr>
        <w:t>d’empat</w:t>
      </w:r>
      <w:r w:rsidRPr="003F4A89">
        <w:rPr>
          <w:rFonts w:cs="Arial"/>
          <w:lang w:eastAsia="es-ES"/>
        </w:rPr>
        <w:t xml:space="preserve"> en les puntuacions obtingudes per les ofertes de les empreses licitadores, tindrà preferència en l’adjudicació del contracte els criteris successius següents: </w:t>
      </w:r>
    </w:p>
    <w:p w14:paraId="2F7A41D8" w14:textId="77777777" w:rsidR="002808C6" w:rsidRPr="003F4A89" w:rsidRDefault="002808C6" w:rsidP="002808C6">
      <w:pPr>
        <w:spacing w:after="0" w:line="240" w:lineRule="auto"/>
        <w:jc w:val="both"/>
        <w:rPr>
          <w:rFonts w:cs="Arial"/>
          <w:lang w:eastAsia="es-ES"/>
        </w:rPr>
      </w:pPr>
    </w:p>
    <w:p w14:paraId="003CB791"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aquelles empreses que, al venciment del termini de presentació d’ofertes, tinguin en la seva plantilla un percentatge de treballadors amb discapacitat superior al que els imposi la normativa. Si diverses empreses licitadores de les que hagin empatat quant a la proposició més avantatjosa acrediten tenir relació laboral amb persones amb discapacitat en un percentatge superior al que els imposi la normativa, tindrà preferència en l’adjudicació del contracte l’empresa licitadora que disposi del percentatge més alt de treballadors fixos amb discapacitat en la seva plantilla.</w:t>
      </w:r>
    </w:p>
    <w:p w14:paraId="345ADCB7" w14:textId="77777777" w:rsidR="002808C6" w:rsidRPr="003F4A89" w:rsidRDefault="002808C6" w:rsidP="002808C6">
      <w:pPr>
        <w:pStyle w:val="Pargrafdellista"/>
        <w:ind w:left="360"/>
        <w:contextualSpacing w:val="0"/>
        <w:jc w:val="both"/>
        <w:rPr>
          <w:rFonts w:ascii="Arial" w:hAnsi="Arial" w:cs="Arial"/>
          <w:sz w:val="22"/>
          <w:szCs w:val="22"/>
        </w:rPr>
      </w:pPr>
    </w:p>
    <w:p w14:paraId="1CD22450"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les empreses d’inserció que regula la Llei 44/2007, de 13 de desembre, per a la regulació del règim de les empreses d’inserció, que compleixin els requisits que estableix aquesta normativa per tenir dita consideració.</w:t>
      </w:r>
    </w:p>
    <w:p w14:paraId="44C7CC08" w14:textId="77777777" w:rsidR="002808C6" w:rsidRPr="003F4A89" w:rsidRDefault="002808C6" w:rsidP="002808C6">
      <w:pPr>
        <w:spacing w:after="0" w:line="240" w:lineRule="auto"/>
        <w:jc w:val="both"/>
        <w:rPr>
          <w:rFonts w:cs="Arial"/>
          <w:lang w:eastAsia="es-ES"/>
        </w:rPr>
      </w:pPr>
    </w:p>
    <w:p w14:paraId="3FEB26DF"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empreses que, al venciment del termini de presentació d’ofertes, incloguin mesures de caràcter social i laboral que afavoreixin la igualtat d’oportunitats entre dones i homes.</w:t>
      </w:r>
    </w:p>
    <w:p w14:paraId="3B3F1C4B" w14:textId="77777777" w:rsidR="002808C6" w:rsidRPr="003F4A89" w:rsidRDefault="002808C6" w:rsidP="002808C6">
      <w:pPr>
        <w:spacing w:after="0" w:line="240" w:lineRule="auto"/>
        <w:jc w:val="both"/>
        <w:rPr>
          <w:rFonts w:cs="Arial"/>
          <w:lang w:eastAsia="es-ES"/>
        </w:rPr>
      </w:pPr>
    </w:p>
    <w:p w14:paraId="7F2D3692" w14:textId="77777777" w:rsidR="002808C6" w:rsidRPr="003F4A89" w:rsidRDefault="002808C6" w:rsidP="002808C6">
      <w:pPr>
        <w:spacing w:after="0" w:line="240" w:lineRule="auto"/>
        <w:jc w:val="both"/>
        <w:rPr>
          <w:rFonts w:cs="Arial"/>
          <w:lang w:eastAsia="es-ES"/>
        </w:rPr>
      </w:pPr>
      <w:r w:rsidRPr="003F4A89">
        <w:rPr>
          <w:rFonts w:cs="Arial"/>
          <w:lang w:eastAsia="es-ES"/>
        </w:rPr>
        <w:t>Les empreses licitadores han d’aportar la documentació acreditativa dels criteris de desempat en el moment en què es produeixi l’empat.</w:t>
      </w:r>
    </w:p>
    <w:p w14:paraId="04936A44" w14:textId="77777777" w:rsidR="002808C6" w:rsidRPr="003F4A89" w:rsidRDefault="002808C6" w:rsidP="002808C6">
      <w:pPr>
        <w:spacing w:after="0" w:line="240" w:lineRule="auto"/>
        <w:jc w:val="both"/>
        <w:rPr>
          <w:rFonts w:cs="Arial"/>
          <w:i/>
          <w:lang w:eastAsia="es-ES"/>
        </w:rPr>
      </w:pPr>
    </w:p>
    <w:p w14:paraId="2660637C" w14:textId="77777777" w:rsidR="002808C6" w:rsidRDefault="002808C6" w:rsidP="002808C6">
      <w:pPr>
        <w:spacing w:after="0" w:line="240" w:lineRule="auto"/>
        <w:jc w:val="both"/>
        <w:rPr>
          <w:rFonts w:cs="Arial"/>
          <w:b/>
          <w:lang w:eastAsia="es-ES"/>
        </w:rPr>
      </w:pPr>
      <w:r>
        <w:rPr>
          <w:rFonts w:cs="Arial"/>
          <w:b/>
          <w:lang w:eastAsia="es-ES"/>
        </w:rPr>
        <w:t>14.4 Subhasta electrònica</w:t>
      </w:r>
    </w:p>
    <w:p w14:paraId="5AD5490A" w14:textId="77777777" w:rsidR="002808C6" w:rsidRPr="001C2D0A" w:rsidRDefault="002808C6" w:rsidP="002808C6">
      <w:pPr>
        <w:spacing w:after="0" w:line="240" w:lineRule="auto"/>
        <w:jc w:val="both"/>
        <w:rPr>
          <w:rFonts w:cs="Arial"/>
          <w:b/>
          <w:lang w:eastAsia="es-ES"/>
        </w:rPr>
      </w:pPr>
    </w:p>
    <w:p w14:paraId="435FD8ED"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Es podrà utilitzar la subhasta electrònica per a la presentació de millores en els preus o de nous valors relatius a determinats elements de les ofertes que siguin susceptibles de ser expressats en xifres o percentatges, que la millorin en el seu conjunt.</w:t>
      </w:r>
    </w:p>
    <w:p w14:paraId="4F11E333" w14:textId="77777777" w:rsidR="002808C6" w:rsidRPr="003F4A89" w:rsidRDefault="002808C6" w:rsidP="002808C6">
      <w:pPr>
        <w:spacing w:after="0" w:line="240" w:lineRule="auto"/>
        <w:jc w:val="both"/>
        <w:rPr>
          <w:rFonts w:cs="Arial"/>
          <w:snapToGrid w:val="0"/>
          <w:lang w:eastAsia="es-ES"/>
        </w:rPr>
      </w:pPr>
    </w:p>
    <w:p w14:paraId="7C45F2F7"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La subhasta electrònica es contempla com a possibilitat sempre que les especificacions del contracte s’hagin establert de forma precisa i les prestacions que constitueixen el seu objecte no tinguin caràcter intel·lectual, com els serveis d’enginyeria, consultoria i arquitectura. En tot cas,</w:t>
      </w:r>
      <w:r w:rsidRPr="003F4A89">
        <w:rPr>
          <w:rFonts w:cs="Arial"/>
          <w:color w:val="000000"/>
        </w:rPr>
        <w:t xml:space="preserve"> no es poden adjudicar mitjançant subhasta electrònica els contractes l’objecte dels quals tingui relació amb la qualitat alimentària</w:t>
      </w:r>
      <w:r w:rsidRPr="003F4A89">
        <w:rPr>
          <w:rFonts w:cs="Arial"/>
          <w:snapToGrid w:val="0"/>
          <w:lang w:eastAsia="es-ES"/>
        </w:rPr>
        <w:t>.</w:t>
      </w:r>
    </w:p>
    <w:p w14:paraId="2286ECF6" w14:textId="77777777" w:rsidR="002808C6" w:rsidRPr="003F4A89" w:rsidRDefault="002808C6" w:rsidP="002808C6">
      <w:pPr>
        <w:spacing w:after="0" w:line="240" w:lineRule="auto"/>
        <w:jc w:val="both"/>
        <w:rPr>
          <w:rFonts w:cs="Arial"/>
          <w:lang w:eastAsia="es-ES"/>
        </w:rPr>
      </w:pPr>
    </w:p>
    <w:p w14:paraId="2D3D5D54" w14:textId="77777777" w:rsidR="002808C6" w:rsidRPr="003F4A89" w:rsidRDefault="002808C6" w:rsidP="002808C6">
      <w:pPr>
        <w:spacing w:after="0" w:line="240" w:lineRule="auto"/>
        <w:jc w:val="both"/>
        <w:rPr>
          <w:rFonts w:cs="Arial"/>
          <w:lang w:eastAsia="es-ES"/>
        </w:rPr>
      </w:pPr>
      <w:r w:rsidRPr="003F4A89">
        <w:rPr>
          <w:rFonts w:cs="Arial"/>
          <w:lang w:eastAsia="es-ES"/>
        </w:rPr>
        <w:t>D’acord amb l’apartat 5 de l’article 37 de la Llei 3/2007, de 4 de juliol, de l’obra pública, els contractes que tinguin per objecte redactar estudis informatius i projectes o dirigir obres no poden ésser objecte de subhastes electròniques. Segons disposa aquest precepte, en els plecs es pot disposar que el factor cost pugui adoptar la forma d’un preu o cost fix sobre la base del qual els operadors econòmics competeixin únicament en funció de criteris de qualitat.</w:t>
      </w:r>
    </w:p>
    <w:p w14:paraId="26322FB1" w14:textId="77777777" w:rsidR="002808C6" w:rsidRPr="003F4A89" w:rsidRDefault="002808C6" w:rsidP="002808C6">
      <w:pPr>
        <w:spacing w:after="0" w:line="240" w:lineRule="auto"/>
        <w:jc w:val="both"/>
        <w:rPr>
          <w:rFonts w:cs="Arial"/>
          <w:b/>
          <w:lang w:eastAsia="es-ES"/>
        </w:rPr>
      </w:pPr>
    </w:p>
    <w:p w14:paraId="6E5C5A69" w14:textId="77777777" w:rsidR="002808C6" w:rsidRPr="003F4A89" w:rsidRDefault="002808C6" w:rsidP="002808C6">
      <w:pPr>
        <w:spacing w:after="0" w:line="240" w:lineRule="auto"/>
        <w:jc w:val="both"/>
        <w:rPr>
          <w:rFonts w:cs="Arial"/>
          <w:b/>
          <w:lang w:eastAsia="es-ES"/>
        </w:rPr>
      </w:pPr>
      <w:r w:rsidRPr="003F4A89">
        <w:rPr>
          <w:rFonts w:cs="Arial"/>
          <w:b/>
          <w:lang w:eastAsia="es-ES"/>
        </w:rPr>
        <w:t>14.5 Ofertes amb valors anormals o desproporcionats</w:t>
      </w:r>
    </w:p>
    <w:p w14:paraId="6805686D" w14:textId="77777777" w:rsidR="002808C6" w:rsidRPr="003F4A89" w:rsidRDefault="002808C6" w:rsidP="002808C6">
      <w:pPr>
        <w:spacing w:after="0" w:line="240" w:lineRule="auto"/>
        <w:jc w:val="both"/>
        <w:rPr>
          <w:rFonts w:cs="Arial"/>
          <w:lang w:eastAsia="es-ES"/>
        </w:rPr>
      </w:pPr>
    </w:p>
    <w:p w14:paraId="32840839" w14:textId="77777777" w:rsidR="002808C6" w:rsidRPr="003F4A89" w:rsidRDefault="002808C6" w:rsidP="002808C6">
      <w:pPr>
        <w:spacing w:after="0" w:line="240" w:lineRule="auto"/>
        <w:jc w:val="both"/>
        <w:rPr>
          <w:rFonts w:cs="Arial"/>
          <w:b/>
          <w:lang w:eastAsia="es-ES"/>
        </w:rPr>
      </w:pPr>
      <w:r w:rsidRPr="003F4A89">
        <w:rPr>
          <w:rFonts w:cs="Arial"/>
          <w:lang w:eastAsia="es-ES"/>
        </w:rPr>
        <w:t>La determinació de les ofertes que presentin uns valors anormals s’ha de dur a terme en funció dels límits i els paràmetres objectius establerts en l’</w:t>
      </w:r>
      <w:r w:rsidRPr="003F4A89">
        <w:rPr>
          <w:rFonts w:cs="Arial"/>
          <w:b/>
          <w:lang w:eastAsia="es-ES"/>
        </w:rPr>
        <w:t>apartat I del quadre de característiques.</w:t>
      </w:r>
    </w:p>
    <w:p w14:paraId="0E3C3865" w14:textId="77777777" w:rsidR="002808C6" w:rsidRPr="003F4A89" w:rsidRDefault="002808C6" w:rsidP="002808C6">
      <w:pPr>
        <w:spacing w:after="0" w:line="240" w:lineRule="auto"/>
        <w:jc w:val="both"/>
        <w:rPr>
          <w:rFonts w:cs="Arial"/>
          <w:b/>
          <w:lang w:eastAsia="es-ES"/>
        </w:rPr>
      </w:pPr>
    </w:p>
    <w:p w14:paraId="374C2B5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Per aquest motiu, la Mesa requerirà a l’/les empresa/es licitadora/es, les precisions que consideri oportunes sobre la viabilitat de l’oferta i les pertinents justificacions. L’empresa licitadora disposarà d’un termini de 3 dies per presentar la informació i els documents que siguin pertinents a aquests efectes. </w:t>
      </w:r>
    </w:p>
    <w:p w14:paraId="0026BE36" w14:textId="77777777" w:rsidR="002808C6" w:rsidRPr="003F4A89" w:rsidRDefault="002808C6" w:rsidP="002808C6">
      <w:pPr>
        <w:spacing w:after="0" w:line="240" w:lineRule="auto"/>
        <w:jc w:val="both"/>
        <w:rPr>
          <w:rFonts w:cs="Arial"/>
          <w:i/>
          <w:lang w:eastAsia="es-ES"/>
        </w:rPr>
      </w:pPr>
    </w:p>
    <w:p w14:paraId="695BD3C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 requeriment es comunicarà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02D8D2BE" w14:textId="77777777" w:rsidR="002808C6" w:rsidRPr="003F4A89" w:rsidRDefault="002808C6" w:rsidP="002808C6">
      <w:pPr>
        <w:spacing w:after="0" w:line="240" w:lineRule="auto"/>
        <w:jc w:val="both"/>
        <w:rPr>
          <w:rFonts w:cs="Arial"/>
          <w:lang w:eastAsia="es-ES"/>
        </w:rPr>
      </w:pPr>
    </w:p>
    <w:p w14:paraId="5319632B" w14:textId="77777777" w:rsidR="002808C6" w:rsidRPr="003F4A89" w:rsidRDefault="002808C6" w:rsidP="002808C6">
      <w:pPr>
        <w:spacing w:after="0" w:line="240" w:lineRule="auto"/>
        <w:jc w:val="both"/>
        <w:rPr>
          <w:rFonts w:cs="Arial"/>
          <w:lang w:eastAsia="es-ES"/>
        </w:rPr>
      </w:pPr>
      <w:r w:rsidRPr="003F4A89">
        <w:rPr>
          <w:rFonts w:cs="Arial"/>
          <w:lang w:eastAsia="es-ES"/>
        </w:rPr>
        <w:t>Transcorregut aquest termini, si la Mesa de contractació no rep la informació i la documentació justificativa sol·licitada, ho posarà en coneixement de l’òrgan de contractació i es considerarà que la proposició no podrà ser complerta, quedant l’empresa licitadora exclosa del procediment.</w:t>
      </w:r>
    </w:p>
    <w:p w14:paraId="0FFE3F8B" w14:textId="77777777" w:rsidR="002808C6" w:rsidRPr="003F4A89" w:rsidRDefault="002808C6" w:rsidP="002808C6">
      <w:pPr>
        <w:spacing w:after="0" w:line="240" w:lineRule="auto"/>
        <w:jc w:val="both"/>
        <w:rPr>
          <w:rFonts w:cs="Arial"/>
          <w:lang w:eastAsia="es-ES"/>
        </w:rPr>
      </w:pPr>
    </w:p>
    <w:p w14:paraId="27D87696" w14:textId="77777777" w:rsidR="002808C6" w:rsidRPr="003F4A89" w:rsidRDefault="002808C6" w:rsidP="002808C6">
      <w:pPr>
        <w:spacing w:after="0" w:line="240" w:lineRule="auto"/>
        <w:jc w:val="both"/>
        <w:rPr>
          <w:rFonts w:cs="Arial"/>
          <w:lang w:eastAsia="es-ES"/>
        </w:rPr>
      </w:pPr>
      <w:r w:rsidRPr="003F4A89">
        <w:rPr>
          <w:rFonts w:cs="Arial"/>
          <w:lang w:eastAsia="es-ES"/>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364A3016" w14:textId="77777777" w:rsidR="002808C6" w:rsidRPr="003F4A89" w:rsidRDefault="002808C6" w:rsidP="002808C6">
      <w:pPr>
        <w:spacing w:after="0" w:line="240" w:lineRule="auto"/>
        <w:jc w:val="both"/>
        <w:rPr>
          <w:rFonts w:cs="Arial"/>
          <w:lang w:eastAsia="es-ES"/>
        </w:rPr>
      </w:pPr>
    </w:p>
    <w:p w14:paraId="57237C6E" w14:textId="77777777" w:rsidR="002808C6" w:rsidRPr="003F4A89" w:rsidRDefault="002808C6" w:rsidP="002808C6">
      <w:pPr>
        <w:spacing w:after="0" w:line="240" w:lineRule="auto"/>
        <w:jc w:val="both"/>
        <w:rPr>
          <w:rFonts w:cs="Arial"/>
          <w:lang w:eastAsia="es-ES"/>
        </w:rPr>
      </w:pPr>
      <w:r w:rsidRPr="003F4A89">
        <w:rPr>
          <w:rFonts w:cs="Arial"/>
          <w:lang w:eastAsia="es-ES"/>
        </w:rPr>
        <w:t>L’òrgan de contractació rebutjarà</w:t>
      </w:r>
      <w:r w:rsidRPr="003F4A89">
        <w:rPr>
          <w:rFonts w:cs="Arial"/>
        </w:rPr>
        <w:t xml:space="preserve"> </w:t>
      </w:r>
      <w:r w:rsidRPr="003F4A89">
        <w:rPr>
          <w:rFonts w:cs="Arial"/>
          <w:lang w:eastAsia="es-ES"/>
        </w:rPr>
        <w:t xml:space="preserve">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 </w:t>
      </w:r>
    </w:p>
    <w:p w14:paraId="076969E5" w14:textId="77777777" w:rsidR="002808C6" w:rsidRPr="003F4A89" w:rsidRDefault="002808C6" w:rsidP="002808C6">
      <w:pPr>
        <w:spacing w:after="0" w:line="240" w:lineRule="auto"/>
        <w:jc w:val="both"/>
        <w:rPr>
          <w:rFonts w:cs="Arial"/>
          <w:lang w:eastAsia="es-ES"/>
        </w:rPr>
      </w:pPr>
    </w:p>
    <w:p w14:paraId="7210392D" w14:textId="77777777" w:rsidR="002808C6" w:rsidRPr="003F4A89" w:rsidRDefault="002808C6" w:rsidP="002808C6">
      <w:pPr>
        <w:pStyle w:val="Ttol2"/>
        <w:spacing w:before="0" w:after="0"/>
        <w:jc w:val="both"/>
        <w:rPr>
          <w:rFonts w:ascii="Arial" w:hAnsi="Arial" w:cs="Arial"/>
          <w:i w:val="0"/>
          <w:sz w:val="22"/>
          <w:szCs w:val="22"/>
        </w:rPr>
      </w:pPr>
      <w:bookmarkStart w:id="36" w:name="_Toc21500335"/>
      <w:bookmarkStart w:id="37" w:name="_Toc34139674"/>
      <w:r w:rsidRPr="003F4A89">
        <w:rPr>
          <w:rFonts w:ascii="Arial" w:hAnsi="Arial" w:cs="Arial"/>
          <w:i w:val="0"/>
          <w:sz w:val="22"/>
          <w:szCs w:val="22"/>
        </w:rPr>
        <w:t>Quinzena. Classificació de les ofertes i requeriment de documentació previ a l’adjudicació</w:t>
      </w:r>
      <w:bookmarkEnd w:id="36"/>
      <w:bookmarkEnd w:id="37"/>
    </w:p>
    <w:p w14:paraId="736E5C05" w14:textId="77777777" w:rsidR="002808C6" w:rsidRPr="003F4A89" w:rsidRDefault="002808C6" w:rsidP="002808C6">
      <w:pPr>
        <w:spacing w:after="0" w:line="240" w:lineRule="auto"/>
        <w:jc w:val="both"/>
        <w:rPr>
          <w:rFonts w:cs="Arial"/>
          <w:b/>
          <w:lang w:eastAsia="es-ES"/>
        </w:rPr>
      </w:pPr>
    </w:p>
    <w:p w14:paraId="6BCD22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15.1 </w:t>
      </w:r>
      <w:r w:rsidRPr="003F4A89">
        <w:rPr>
          <w:rFonts w:cs="Arial"/>
          <w:lang w:eastAsia="es-ES"/>
        </w:rPr>
        <w:t xml:space="preserve">Un cop valorades les ofertes, la mesa de contractació les classificarà per ordre decreixent i, posteriorment, remetrà a l’òrgan de contractació la corresponent proposta d’adjudicació. </w:t>
      </w:r>
    </w:p>
    <w:p w14:paraId="37B45DDC" w14:textId="77777777" w:rsidR="002808C6" w:rsidRPr="003F4A89" w:rsidRDefault="002808C6" w:rsidP="002808C6">
      <w:pPr>
        <w:spacing w:after="0" w:line="240" w:lineRule="auto"/>
        <w:jc w:val="both"/>
        <w:rPr>
          <w:rFonts w:cs="Arial"/>
          <w:lang w:eastAsia="es-ES"/>
        </w:rPr>
      </w:pPr>
    </w:p>
    <w:p w14:paraId="1D818F86" w14:textId="77777777" w:rsidR="002808C6" w:rsidRPr="003F4A89" w:rsidRDefault="002808C6" w:rsidP="002808C6">
      <w:pPr>
        <w:spacing w:after="0" w:line="240" w:lineRule="auto"/>
        <w:jc w:val="both"/>
        <w:rPr>
          <w:rFonts w:cs="Arial"/>
          <w:lang w:eastAsia="es-ES"/>
        </w:rPr>
      </w:pPr>
      <w:r w:rsidRPr="003F4A89">
        <w:rPr>
          <w:rFonts w:cs="Arial"/>
          <w:lang w:eastAsia="es-ES"/>
        </w:rPr>
        <w:t>Per realitzar aquesta classificació, la mesa tindrà en compte els criteris d’adjudicació assenyalats en l’</w:t>
      </w:r>
      <w:r w:rsidRPr="003F4A89">
        <w:rPr>
          <w:rFonts w:cs="Arial"/>
          <w:b/>
          <w:lang w:eastAsia="es-ES"/>
        </w:rPr>
        <w:t xml:space="preserve">apartat H.1 del quadre de característiques </w:t>
      </w:r>
      <w:r w:rsidRPr="003F4A89">
        <w:rPr>
          <w:rFonts w:cs="Arial"/>
          <w:lang w:eastAsia="es-ES"/>
        </w:rPr>
        <w:t>i en l’anunci.</w:t>
      </w:r>
    </w:p>
    <w:p w14:paraId="0E6BCFEA" w14:textId="77777777" w:rsidR="002808C6" w:rsidRPr="003F4A89" w:rsidRDefault="002808C6" w:rsidP="002808C6">
      <w:pPr>
        <w:spacing w:after="0" w:line="240" w:lineRule="auto"/>
        <w:jc w:val="both"/>
        <w:rPr>
          <w:rFonts w:cs="Arial"/>
          <w:i/>
          <w:highlight w:val="yellow"/>
          <w:lang w:eastAsia="es-ES"/>
        </w:rPr>
      </w:pPr>
    </w:p>
    <w:p w14:paraId="5913FB61" w14:textId="77777777" w:rsidR="002808C6" w:rsidRPr="003F4A89" w:rsidRDefault="002808C6" w:rsidP="002808C6">
      <w:pPr>
        <w:spacing w:after="0" w:line="240" w:lineRule="auto"/>
        <w:jc w:val="both"/>
        <w:rPr>
          <w:rFonts w:cs="Arial"/>
          <w:lang w:eastAsia="es-ES"/>
        </w:rPr>
      </w:pPr>
      <w:r w:rsidRPr="003F4A89">
        <w:rPr>
          <w:rFonts w:cs="Arial"/>
          <w:lang w:eastAsia="es-ES"/>
        </w:rPr>
        <w:t>La proposta d’adjudicació de la mesa no crea cap dret a favor de l’empresa licitadora proposada com a adjudicatària, ja que l’òrgan de contractació podrà apartar-se’n sempre que motivi la seva decisió.</w:t>
      </w:r>
    </w:p>
    <w:p w14:paraId="6E9F9AFE" w14:textId="77777777" w:rsidR="002808C6" w:rsidRPr="003F4A89" w:rsidRDefault="002808C6" w:rsidP="002808C6">
      <w:pPr>
        <w:spacing w:after="0" w:line="240" w:lineRule="auto"/>
        <w:jc w:val="both"/>
        <w:rPr>
          <w:rFonts w:cs="Arial"/>
          <w:lang w:eastAsia="es-ES"/>
        </w:rPr>
      </w:pPr>
    </w:p>
    <w:p w14:paraId="7C09EB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15.2 </w:t>
      </w:r>
      <w:r w:rsidRPr="003F4A89">
        <w:rPr>
          <w:rFonts w:cs="Arial"/>
          <w:lang w:eastAsia="es-ES"/>
        </w:rPr>
        <w:t xml:space="preserve">Un cop acceptada la proposta de la mesa per l’òrgan de contractació, els serveis corresponents requeriran  a l’empresa licitadora que hagi presentat la millor oferta per a què, dins del termini de </w:t>
      </w:r>
      <w:r w:rsidRPr="003F4A89">
        <w:rPr>
          <w:rFonts w:cs="Arial"/>
          <w:u w:val="single"/>
          <w:lang w:eastAsia="es-ES"/>
        </w:rPr>
        <w:t>deu dies hàbils o set dies hàbils en cas de procediments oberts simplificats</w:t>
      </w:r>
      <w:r w:rsidRPr="003F4A89">
        <w:rPr>
          <w:rFonts w:cs="Arial"/>
          <w:lang w:eastAsia="es-ES"/>
        </w:rPr>
        <w:t xml:space="preserve"> a comptar des del següent a aquell en què hagués rebut el requeriment, presenti la documentació justificativa a què es fa esment a continuació.</w:t>
      </w:r>
    </w:p>
    <w:p w14:paraId="239E3BA5" w14:textId="77777777" w:rsidR="002808C6" w:rsidRPr="003F4A89" w:rsidRDefault="002808C6" w:rsidP="002808C6">
      <w:pPr>
        <w:spacing w:after="0" w:line="240" w:lineRule="auto"/>
        <w:jc w:val="both"/>
        <w:rPr>
          <w:rFonts w:cs="Arial"/>
          <w:lang w:eastAsia="es-ES"/>
        </w:rPr>
      </w:pPr>
    </w:p>
    <w:p w14:paraId="0862DE12"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 xml:space="preserve">Aquest requeriment s’efectuarà mitjançant notificació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3EE03B2" w14:textId="77777777" w:rsidR="002808C6" w:rsidRPr="003F4A89" w:rsidRDefault="002808C6" w:rsidP="002808C6">
      <w:pPr>
        <w:tabs>
          <w:tab w:val="left" w:pos="2962"/>
        </w:tabs>
        <w:spacing w:after="0" w:line="240" w:lineRule="auto"/>
        <w:jc w:val="both"/>
        <w:rPr>
          <w:rFonts w:cs="Arial"/>
          <w:lang w:eastAsia="es-ES"/>
        </w:rPr>
      </w:pPr>
    </w:p>
    <w:p w14:paraId="6D10B57A" w14:textId="4262D532" w:rsidR="002808C6" w:rsidRPr="003F4A89" w:rsidRDefault="002808C6" w:rsidP="002808C6">
      <w:pPr>
        <w:spacing w:after="0" w:line="240" w:lineRule="auto"/>
        <w:jc w:val="both"/>
        <w:rPr>
          <w:rFonts w:cs="Arial"/>
          <w:b/>
          <w:lang w:eastAsia="es-ES"/>
        </w:rPr>
      </w:pPr>
      <w:r w:rsidRPr="003F4A89">
        <w:rPr>
          <w:rFonts w:cs="Arial"/>
          <w:b/>
          <w:lang w:eastAsia="es-ES"/>
        </w:rPr>
        <w:t>A.1 Empreses no inscrites en el Registre Electrònic d’Empreses Licitadores</w:t>
      </w:r>
      <w:r w:rsidR="0014429E">
        <w:rPr>
          <w:rFonts w:cs="Arial"/>
          <w:b/>
          <w:lang w:eastAsia="es-ES"/>
        </w:rPr>
        <w:t xml:space="preserve"> i Classificades</w:t>
      </w:r>
      <w:r w:rsidRPr="003F4A89">
        <w:rPr>
          <w:rFonts w:cs="Arial"/>
          <w:b/>
          <w:lang w:eastAsia="es-ES"/>
        </w:rPr>
        <w:t xml:space="preserve"> (RELI</w:t>
      </w:r>
      <w:r w:rsidR="0014429E">
        <w:rPr>
          <w:rFonts w:cs="Arial"/>
          <w:b/>
          <w:lang w:eastAsia="es-ES"/>
        </w:rPr>
        <w:t>C</w:t>
      </w:r>
      <w:r w:rsidRPr="003F4A89">
        <w:rPr>
          <w:rFonts w:cs="Arial"/>
          <w:b/>
          <w:lang w:eastAsia="es-ES"/>
        </w:rPr>
        <w:t>) o en el Registre Oficial de Licitadors i Empreses Classificades del Sector Públic  o que no figurin en una base de dades nacional d’un Estat membre de la Unió Europea</w:t>
      </w:r>
    </w:p>
    <w:p w14:paraId="350F0627" w14:textId="77777777" w:rsidR="002808C6" w:rsidRPr="003F4A89" w:rsidRDefault="002808C6" w:rsidP="002808C6">
      <w:pPr>
        <w:spacing w:after="0" w:line="240" w:lineRule="auto"/>
        <w:jc w:val="both"/>
        <w:rPr>
          <w:rFonts w:cs="Arial"/>
          <w:lang w:eastAsia="es-ES"/>
        </w:rPr>
      </w:pPr>
    </w:p>
    <w:p w14:paraId="1C6BD153" w14:textId="77777777" w:rsidR="002808C6" w:rsidRPr="003F4A89" w:rsidRDefault="002808C6" w:rsidP="002808C6">
      <w:pPr>
        <w:spacing w:after="0" w:line="240" w:lineRule="auto"/>
        <w:jc w:val="both"/>
        <w:rPr>
          <w:rFonts w:cs="Arial"/>
          <w:lang w:eastAsia="es-ES"/>
        </w:rPr>
      </w:pPr>
      <w:r w:rsidRPr="003F4A89">
        <w:rPr>
          <w:rFonts w:cs="Arial"/>
          <w:lang w:eastAsia="es-ES"/>
        </w:rPr>
        <w:t>L’empresa licitadora que hagi presentat la millor oferta haurà d’aportar la documentació següent –aquesta documentació, si escau, també s’haurà d’aportar respecte de les empreses a les</w:t>
      </w:r>
      <w:r w:rsidRPr="003F4A89">
        <w:rPr>
          <w:rFonts w:cs="Arial"/>
          <w:color w:val="000000"/>
        </w:rPr>
        <w:t xml:space="preserve"> capacitats de les quals es recorri</w:t>
      </w:r>
      <w:r w:rsidRPr="003F4A89">
        <w:rPr>
          <w:rFonts w:cs="Arial"/>
          <w:lang w:eastAsia="es-ES"/>
        </w:rPr>
        <w:t xml:space="preserve">: </w:t>
      </w:r>
    </w:p>
    <w:p w14:paraId="6F4A17BE" w14:textId="77777777" w:rsidR="002808C6" w:rsidRPr="003F4A89" w:rsidRDefault="002808C6" w:rsidP="002808C6">
      <w:pPr>
        <w:spacing w:after="0" w:line="240" w:lineRule="auto"/>
        <w:jc w:val="both"/>
        <w:rPr>
          <w:rFonts w:cs="Arial"/>
          <w:lang w:eastAsia="es-ES"/>
        </w:rPr>
      </w:pPr>
    </w:p>
    <w:p w14:paraId="087DD5E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corresponent acreditativa de la capacitat d’obrar i de la personalitat jurídica, d’acord amb les previsions de la clàusula novena.</w:t>
      </w:r>
    </w:p>
    <w:p w14:paraId="5E82C3F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la representació i personalitat jurídica de les persones signants de les ofertes: poder per comparèixer o signar proposicions en nom d’un altre i una fotocòpia del document nacional d’identitat o del passaport legitimada notarialment o compulsada per l’òrgan administratiu competent. Aquest poder ha de reunir els requisits formals següents: ser escriptura pública, ser còpia autèntica i estar inscrit en el Registre Mercantil o en el registre oficial corresponent. No s’admetran testimoniatges de còpies d’escriptures d’apoderament.</w:t>
      </w:r>
    </w:p>
    <w:p w14:paraId="59A4F9E0"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acreditativa del compliment dels requisits específics de solvència o del certificat de classificació corresponent.</w:t>
      </w:r>
    </w:p>
    <w:p w14:paraId="2912FF16" w14:textId="77777777" w:rsidR="002808C6" w:rsidRPr="003F4A89" w:rsidRDefault="002808C6" w:rsidP="002808C6">
      <w:pPr>
        <w:spacing w:after="0" w:line="240" w:lineRule="auto"/>
        <w:jc w:val="both"/>
        <w:rPr>
          <w:rFonts w:cs="Arial"/>
          <w:lang w:eastAsia="es-ES"/>
        </w:rPr>
      </w:pPr>
    </w:p>
    <w:p w14:paraId="58D0BA5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l’empresa licitadora que hagi presentat la millor oferta haurà d’aportar, si s’escau: </w:t>
      </w:r>
    </w:p>
    <w:p w14:paraId="5A8A9E02" w14:textId="77777777" w:rsidR="002808C6" w:rsidRPr="003F4A89" w:rsidRDefault="002808C6" w:rsidP="002808C6">
      <w:pPr>
        <w:spacing w:after="0" w:line="240" w:lineRule="auto"/>
        <w:jc w:val="both"/>
        <w:rPr>
          <w:rFonts w:cs="Arial"/>
          <w:lang w:eastAsia="es-ES"/>
        </w:rPr>
      </w:pPr>
    </w:p>
    <w:p w14:paraId="12DCA83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Certificats acreditatius del compliment de les normes de garantia de la qualitat i de gestió mediambiental.</w:t>
      </w:r>
    </w:p>
    <w:p w14:paraId="362E18A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1739961"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 (excepte en el cas que la garantia es constitueixi mitjançant la retenció sobre el preu).</w:t>
      </w:r>
    </w:p>
    <w:p w14:paraId="6ACFDD40"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Si s’escau, resguard acreditatiu d’haver efectuat el pagament de les despeses de publicitat corresponents, l’import màxim de les quals s’indica en l’</w:t>
      </w:r>
      <w:r w:rsidRPr="003F4A89">
        <w:rPr>
          <w:rFonts w:cs="Arial"/>
          <w:b/>
          <w:lang w:eastAsia="es-ES"/>
        </w:rPr>
        <w:t>apartat T del quadre de característiques</w:t>
      </w:r>
      <w:r w:rsidRPr="003F4A89">
        <w:rPr>
          <w:rFonts w:cs="Arial"/>
          <w:lang w:eastAsia="es-ES"/>
        </w:rPr>
        <w:t>.</w:t>
      </w:r>
    </w:p>
    <w:p w14:paraId="4367D73C"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01B903B9"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31D08B6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880B4EE" w14:textId="15A0F014" w:rsidR="002808C6" w:rsidRPr="003F4A89" w:rsidRDefault="002808C6" w:rsidP="002808C6">
      <w:pPr>
        <w:spacing w:after="0" w:line="240" w:lineRule="auto"/>
        <w:jc w:val="both"/>
        <w:rPr>
          <w:rFonts w:cs="Arial"/>
          <w:b/>
          <w:lang w:eastAsia="es-ES"/>
        </w:rPr>
      </w:pPr>
      <w:r w:rsidRPr="003F4A89">
        <w:rPr>
          <w:rFonts w:cs="Arial"/>
          <w:b/>
          <w:lang w:eastAsia="es-ES"/>
        </w:rPr>
        <w:t>A.2. Empreses inscrites en el Registre Electrònic d’Empreses Licitadores</w:t>
      </w:r>
      <w:r w:rsidR="0014429E">
        <w:rPr>
          <w:rFonts w:cs="Arial"/>
          <w:b/>
          <w:lang w:eastAsia="es-ES"/>
        </w:rPr>
        <w:t xml:space="preserve"> i Classificades </w:t>
      </w:r>
      <w:r w:rsidRPr="003F4A89">
        <w:rPr>
          <w:rFonts w:cs="Arial"/>
          <w:b/>
          <w:lang w:eastAsia="es-ES"/>
        </w:rPr>
        <w:t>(RELI</w:t>
      </w:r>
      <w:r w:rsidR="0014429E">
        <w:rPr>
          <w:rFonts w:cs="Arial"/>
          <w:b/>
          <w:lang w:eastAsia="es-ES"/>
        </w:rPr>
        <w:t>C</w:t>
      </w:r>
      <w:r w:rsidRPr="003F4A89">
        <w:rPr>
          <w:rFonts w:cs="Arial"/>
          <w:b/>
          <w:lang w:eastAsia="es-ES"/>
        </w:rPr>
        <w:t>) o en el Registre Oficial de Licitadors i Empreses Classificades del Sector Públic  o que figurin en una base de dades nacional d’un Estat membre de la Unió Europea</w:t>
      </w:r>
    </w:p>
    <w:p w14:paraId="6CA9D60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4A844333"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 xml:space="preserve">L’empresa que hagi presentat la millor oferta  ha d’aportar, si s’escau, la documentació següent, només si no figura inscrita en aquests registres, o no consta vigent o actualitzada, d’acord amb el previst en la clàusula onzena d’aquest plec: </w:t>
      </w:r>
    </w:p>
    <w:p w14:paraId="4F12DD29" w14:textId="77777777" w:rsidR="002808C6" w:rsidRPr="003F4A89" w:rsidRDefault="002808C6" w:rsidP="002808C6">
      <w:pPr>
        <w:spacing w:after="0" w:line="240" w:lineRule="auto"/>
        <w:jc w:val="both"/>
        <w:rPr>
          <w:rFonts w:cs="Arial"/>
          <w:lang w:eastAsia="es-ES"/>
        </w:rPr>
      </w:pPr>
    </w:p>
    <w:p w14:paraId="21BB3B5F"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6E17E4F"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w:t>
      </w:r>
    </w:p>
    <w:p w14:paraId="33B76B86"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Resguard acreditatiu d’haver efectuat el pagament de les despeses de publicitat corresponents, l’import màxim de les quals s’indica en l’</w:t>
      </w:r>
      <w:r w:rsidRPr="003F4A89">
        <w:rPr>
          <w:rFonts w:cs="Arial"/>
          <w:b/>
          <w:lang w:eastAsia="es-ES"/>
        </w:rPr>
        <w:t xml:space="preserve">apartat T del quadre de </w:t>
      </w:r>
      <w:r w:rsidRPr="003F4A89">
        <w:rPr>
          <w:rFonts w:cs="Arial"/>
          <w:lang w:eastAsia="es-ES"/>
        </w:rPr>
        <w:t>característiques.</w:t>
      </w:r>
    </w:p>
    <w:p w14:paraId="1EA4D0D1"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33EBB34D"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744A4E7C" w14:textId="77777777" w:rsidR="002808C6" w:rsidRPr="003F4A89" w:rsidRDefault="002808C6" w:rsidP="002808C6">
      <w:pPr>
        <w:spacing w:after="0" w:line="240" w:lineRule="auto"/>
        <w:jc w:val="both"/>
        <w:rPr>
          <w:rFonts w:cs="Arial"/>
          <w:b/>
          <w:lang w:eastAsia="es-ES"/>
        </w:rPr>
      </w:pPr>
    </w:p>
    <w:p w14:paraId="61B1F01E" w14:textId="77777777" w:rsidR="002808C6" w:rsidRPr="003F4A89" w:rsidRDefault="002808C6" w:rsidP="002808C6">
      <w:pPr>
        <w:spacing w:after="0" w:line="240" w:lineRule="auto"/>
        <w:jc w:val="both"/>
        <w:rPr>
          <w:rFonts w:cs="Arial"/>
          <w:b/>
          <w:lang w:eastAsia="es-ES"/>
        </w:rPr>
      </w:pPr>
      <w:r w:rsidRPr="003F4A89">
        <w:rPr>
          <w:rFonts w:cs="Arial"/>
          <w:b/>
          <w:lang w:eastAsia="es-ES"/>
        </w:rPr>
        <w:t>A.3 Empreses estrangeres:</w:t>
      </w:r>
    </w:p>
    <w:p w14:paraId="02559F85" w14:textId="77777777" w:rsidR="002808C6" w:rsidRPr="003F4A89" w:rsidRDefault="002808C6" w:rsidP="002808C6">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260"/>
        <w:gridCol w:w="3858"/>
      </w:tblGrid>
      <w:tr w:rsidR="002808C6" w:rsidRPr="003F4A89" w14:paraId="7C4FA7D6" w14:textId="77777777" w:rsidTr="003635EF">
        <w:tc>
          <w:tcPr>
            <w:tcW w:w="1559" w:type="dxa"/>
          </w:tcPr>
          <w:p w14:paraId="29D56505"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7A913107"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Empreses no espanyoles </w:t>
            </w:r>
            <w:r w:rsidRPr="003F4A89">
              <w:rPr>
                <w:rFonts w:cs="Arial"/>
                <w:b/>
                <w:bCs/>
              </w:rPr>
              <w:t xml:space="preserve">d'estats membres de la Unió Europea </w:t>
            </w:r>
            <w:r w:rsidRPr="003F4A89">
              <w:rPr>
                <w:rFonts w:cs="Arial"/>
              </w:rPr>
              <w:t>o signataris de l'Acord sobre l'Espai Econòmic Europeu</w:t>
            </w:r>
          </w:p>
        </w:tc>
        <w:tc>
          <w:tcPr>
            <w:tcW w:w="3858" w:type="dxa"/>
          </w:tcPr>
          <w:p w14:paraId="2F12E3F0"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Restants empreses estrangeres</w:t>
            </w:r>
          </w:p>
          <w:p w14:paraId="02BF348D" w14:textId="77777777" w:rsidR="002808C6" w:rsidRPr="003F4A89" w:rsidRDefault="002808C6" w:rsidP="003635EF">
            <w:pPr>
              <w:autoSpaceDE w:val="0"/>
              <w:autoSpaceDN w:val="0"/>
              <w:adjustRightInd w:val="0"/>
              <w:spacing w:after="0" w:line="240" w:lineRule="auto"/>
              <w:jc w:val="both"/>
              <w:rPr>
                <w:rFonts w:cs="Arial"/>
              </w:rPr>
            </w:pPr>
          </w:p>
        </w:tc>
      </w:tr>
      <w:tr w:rsidR="002808C6" w:rsidRPr="003F4A89" w14:paraId="737C6C0D" w14:textId="77777777" w:rsidTr="003635EF">
        <w:tc>
          <w:tcPr>
            <w:tcW w:w="1559" w:type="dxa"/>
          </w:tcPr>
          <w:p w14:paraId="16E6B9CD"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Documents que acreditin la capacitat d’obrar</w:t>
            </w:r>
          </w:p>
          <w:p w14:paraId="2C72BE06"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53ADD03E" w14:textId="549EEE3F" w:rsidR="002808C6" w:rsidRPr="003F4A89" w:rsidRDefault="00461050" w:rsidP="003635EF">
            <w:pPr>
              <w:autoSpaceDE w:val="0"/>
              <w:autoSpaceDN w:val="0"/>
              <w:adjustRightInd w:val="0"/>
              <w:spacing w:after="0" w:line="240" w:lineRule="auto"/>
              <w:jc w:val="both"/>
              <w:rPr>
                <w:rFonts w:cs="Arial"/>
              </w:rPr>
            </w:pPr>
            <w:r w:rsidRPr="00402D64">
              <w:rPr>
                <w:rFonts w:cs="Arial"/>
              </w:rPr>
              <w:t>S</w:t>
            </w:r>
            <w:r w:rsidRPr="00A27E99">
              <w:rPr>
                <w:rFonts w:cs="Arial"/>
              </w:rPr>
              <w:t>’han d’acreditar mitjançant la inscripció en els registres professionals o mercantils adients del seu Estat membre d’establiment o la presentació d’una declaració jurada o una de les certificacions que s’indiquen en l’annex XI de la Directiva 2014/24/UE</w:t>
            </w:r>
          </w:p>
        </w:tc>
        <w:tc>
          <w:tcPr>
            <w:tcW w:w="3858" w:type="dxa"/>
          </w:tcPr>
          <w:p w14:paraId="4E1AC705"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a) S'ha d’acreditar mitjançant </w:t>
            </w:r>
            <w:r w:rsidRPr="003F4A89">
              <w:rPr>
                <w:rFonts w:cs="Arial"/>
                <w:bCs/>
              </w:rPr>
              <w:t xml:space="preserve">informe </w:t>
            </w:r>
            <w:r w:rsidRPr="003F4A89">
              <w:rPr>
                <w:rFonts w:cs="Arial"/>
              </w:rPr>
              <w:t xml:space="preserve">expedit per la Missió Diplomàtica Permanent o Oficina Consular d'Espanya del lloc del domicili de l'empresa, en el qual es faci constar, prèvia acreditació per l'empresa, que figuren inscrites en el registre local professional, comercial o anàleg o, en el seu defecte, que actuen amb </w:t>
            </w:r>
            <w:proofErr w:type="spellStart"/>
            <w:r w:rsidRPr="003F4A89">
              <w:rPr>
                <w:rFonts w:cs="Arial"/>
              </w:rPr>
              <w:t>habitualitat</w:t>
            </w:r>
            <w:proofErr w:type="spellEnd"/>
            <w:r w:rsidRPr="003F4A89">
              <w:rPr>
                <w:rFonts w:cs="Arial"/>
              </w:rPr>
              <w:t xml:space="preserve"> en el tràfic </w:t>
            </w:r>
            <w:r w:rsidRPr="003F4A89">
              <w:rPr>
                <w:rFonts w:cs="Arial"/>
                <w:vanish/>
              </w:rPr>
              <w:t xml:space="preserve"> </w:t>
            </w:r>
            <w:r w:rsidRPr="003F4A89">
              <w:rPr>
                <w:rFonts w:cs="Arial"/>
              </w:rPr>
              <w:t>local en l’àmbit de les activitats a les quals s’estén l'objecte del contracte.</w:t>
            </w:r>
          </w:p>
          <w:p w14:paraId="7451E541" w14:textId="77777777" w:rsidR="002808C6" w:rsidRPr="003F4A89" w:rsidRDefault="002808C6" w:rsidP="003635EF">
            <w:pPr>
              <w:autoSpaceDE w:val="0"/>
              <w:autoSpaceDN w:val="0"/>
              <w:adjustRightInd w:val="0"/>
              <w:spacing w:after="0" w:line="240" w:lineRule="auto"/>
              <w:jc w:val="both"/>
              <w:rPr>
                <w:rFonts w:cs="Arial"/>
              </w:rPr>
            </w:pPr>
          </w:p>
          <w:p w14:paraId="04D4D1AC"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b) S'ha d'acompanyar, a més, l’</w:t>
            </w:r>
            <w:r w:rsidRPr="003F4A89">
              <w:rPr>
                <w:rFonts w:cs="Arial"/>
                <w:bCs/>
              </w:rPr>
              <w:t xml:space="preserve">informe de reciprocitat </w:t>
            </w:r>
            <w:r w:rsidRPr="003F4A89">
              <w:rPr>
                <w:rFonts w:cs="Arial"/>
              </w:rPr>
              <w:t xml:space="preserve">a què es refereix l'article 68 LCSP, llevat que es tracti de contractes subjectes a regulació harmonitzada.  En aquest cas, s’ha de substituir per un informe de la Missió Diplomàtica Permanent o de la Secretaria General de Comerç Exterior del Ministeri d’Economia </w:t>
            </w:r>
            <w:r w:rsidRPr="003F4A89">
              <w:rPr>
                <w:rFonts w:cs="Arial"/>
              </w:rPr>
              <w:lastRenderedPageBreak/>
              <w:t>sobre la condició d'estat signatari de l'Acord sobre Contractació Pública de l'Organització Mundial de Comerç.</w:t>
            </w:r>
          </w:p>
        </w:tc>
      </w:tr>
    </w:tbl>
    <w:p w14:paraId="074A3440" w14:textId="77777777" w:rsidR="002808C6" w:rsidRPr="003F4A89" w:rsidRDefault="002808C6" w:rsidP="002808C6">
      <w:pPr>
        <w:spacing w:after="0" w:line="240" w:lineRule="auto"/>
        <w:jc w:val="both"/>
        <w:rPr>
          <w:rFonts w:cs="Arial"/>
          <w:b/>
          <w:lang w:eastAsia="es-ES"/>
        </w:rPr>
      </w:pPr>
    </w:p>
    <w:p w14:paraId="44C322BD" w14:textId="77777777" w:rsidR="002808C6" w:rsidRPr="003F4A89" w:rsidRDefault="002808C6" w:rsidP="002808C6">
      <w:pPr>
        <w:spacing w:after="0" w:line="240" w:lineRule="auto"/>
        <w:jc w:val="both"/>
        <w:rPr>
          <w:rFonts w:cs="Arial"/>
          <w:lang w:eastAsia="es-ES"/>
        </w:rPr>
      </w:pPr>
      <w:r w:rsidRPr="003F4A89">
        <w:rPr>
          <w:rFonts w:cs="Arial"/>
          <w:b/>
          <w:lang w:eastAsia="es-ES"/>
        </w:rPr>
        <w:t>15.3</w:t>
      </w:r>
      <w:r w:rsidRPr="003F4A89">
        <w:rPr>
          <w:rFonts w:cs="Arial"/>
          <w:lang w:eastAsia="es-ES"/>
        </w:rPr>
        <w:t xml:space="preserve"> Un cop aportada per l’empresa licitadora que hagi presentat la millor oferta la documentació requerida, aquesta es qualificarà. Si s’observa que en la documentació presentada hi ha defectes o errors de caràcter esmenable, s’ha de comunicar a les empreses afectades perquè els corregeixin o esmenin en el termini màxim de 3 dies hàbils.</w:t>
      </w:r>
    </w:p>
    <w:p w14:paraId="0D187BF0" w14:textId="77777777" w:rsidR="002808C6" w:rsidRPr="003F4A89" w:rsidRDefault="002808C6" w:rsidP="002808C6">
      <w:pPr>
        <w:spacing w:after="0" w:line="240" w:lineRule="auto"/>
        <w:jc w:val="both"/>
        <w:rPr>
          <w:rFonts w:cs="Arial"/>
          <w:lang w:eastAsia="es-ES"/>
        </w:rPr>
      </w:pPr>
    </w:p>
    <w:p w14:paraId="7F57606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d’esmenes es duran a terme a través de la funcionalitat que a aquest efecte té l’eina de Sobre Digital, mitjançant la qual s’adreçarà un correu electrònic a l’adreça o les adreces assenyalades per l’empresa o empreses licitadores en el formulari d’inscripció, amb l’enllaç per a què accedeixin a l’espai de l’eina en què han d’aportar la documentació corresponent. </w:t>
      </w:r>
    </w:p>
    <w:p w14:paraId="561A54CA" w14:textId="77777777" w:rsidR="002808C6" w:rsidRPr="003F4A89" w:rsidRDefault="002808C6" w:rsidP="002808C6">
      <w:pPr>
        <w:spacing w:after="0" w:line="240" w:lineRule="auto"/>
        <w:jc w:val="both"/>
        <w:rPr>
          <w:rFonts w:cs="Arial"/>
          <w:lang w:eastAsia="es-ES"/>
        </w:rPr>
      </w:pPr>
    </w:p>
    <w:p w14:paraId="4B33AF8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18E0FE2C"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A839FB3" w14:textId="77777777" w:rsidR="002808C6" w:rsidRPr="003F4A89" w:rsidRDefault="002808C6" w:rsidP="002808C6">
      <w:pPr>
        <w:spacing w:after="0" w:line="240" w:lineRule="auto"/>
        <w:jc w:val="both"/>
        <w:rPr>
          <w:rFonts w:cs="Arial"/>
          <w:lang w:eastAsia="es-ES"/>
        </w:rPr>
      </w:pPr>
      <w:r w:rsidRPr="003F4A89">
        <w:rPr>
          <w:rFonts w:cs="Arial"/>
          <w:lang w:eastAsia="es-ES"/>
        </w:rPr>
        <w:t>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w:t>
      </w:r>
      <w:r w:rsidRPr="003F4A89">
        <w:rPr>
          <w:rFonts w:cs="Arial"/>
          <w:i/>
          <w:lang w:eastAsia="es-ES"/>
        </w:rPr>
        <w:t>a</w:t>
      </w:r>
      <w:r w:rsidRPr="003F4A89">
        <w:rPr>
          <w:rFonts w:cs="Arial"/>
          <w:lang w:eastAsia="es-ES"/>
        </w:rPr>
        <w:t xml:space="preserve"> de la LCSP.</w:t>
      </w:r>
    </w:p>
    <w:p w14:paraId="769254F7" w14:textId="77777777" w:rsidR="002808C6" w:rsidRPr="003F4A89" w:rsidRDefault="002808C6" w:rsidP="002808C6">
      <w:pPr>
        <w:spacing w:after="0" w:line="240" w:lineRule="auto"/>
        <w:jc w:val="both"/>
        <w:rPr>
          <w:rFonts w:cs="Arial"/>
          <w:lang w:eastAsia="es-ES"/>
        </w:rPr>
      </w:pPr>
    </w:p>
    <w:p w14:paraId="66D277BF"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l’eventual falsedat en allò declarat per les empreses licitadores en el DEUC o en altres declaracions pot donar lloc a la causa de prohibició de contractar amb el sector públic prevista en l’article 71.1.</w:t>
      </w:r>
      <w:r w:rsidRPr="003F4A89">
        <w:rPr>
          <w:rFonts w:cs="Arial"/>
          <w:i/>
          <w:lang w:eastAsia="es-ES"/>
        </w:rPr>
        <w:t>e</w:t>
      </w:r>
      <w:r w:rsidRPr="003F4A89">
        <w:rPr>
          <w:rFonts w:cs="Arial"/>
          <w:lang w:eastAsia="es-ES"/>
        </w:rPr>
        <w:t xml:space="preserve"> de la LCSP. </w:t>
      </w:r>
    </w:p>
    <w:p w14:paraId="3348C982" w14:textId="77777777" w:rsidR="002808C6" w:rsidRPr="003F4A89" w:rsidRDefault="002808C6" w:rsidP="002808C6">
      <w:pPr>
        <w:spacing w:after="0" w:line="240" w:lineRule="auto"/>
        <w:jc w:val="both"/>
        <w:rPr>
          <w:rFonts w:cs="Arial"/>
          <w:lang w:eastAsia="es-ES"/>
        </w:rPr>
      </w:pPr>
    </w:p>
    <w:p w14:paraId="0A674204" w14:textId="77777777" w:rsidR="002808C6" w:rsidRPr="003F4A89" w:rsidRDefault="002808C6" w:rsidP="002808C6">
      <w:pPr>
        <w:pStyle w:val="Ttol2"/>
        <w:spacing w:before="0" w:after="0"/>
        <w:jc w:val="both"/>
        <w:rPr>
          <w:rFonts w:ascii="Arial" w:hAnsi="Arial" w:cs="Arial"/>
          <w:i w:val="0"/>
          <w:sz w:val="22"/>
          <w:szCs w:val="22"/>
        </w:rPr>
      </w:pPr>
      <w:bookmarkStart w:id="38" w:name="_Toc21500336"/>
      <w:bookmarkStart w:id="39" w:name="_Toc34139675"/>
      <w:r w:rsidRPr="003F4A89">
        <w:rPr>
          <w:rFonts w:ascii="Arial" w:hAnsi="Arial" w:cs="Arial"/>
          <w:i w:val="0"/>
          <w:sz w:val="22"/>
          <w:szCs w:val="22"/>
        </w:rPr>
        <w:t>Setzena. Garantia definitiva</w:t>
      </w:r>
      <w:bookmarkEnd w:id="38"/>
      <w:bookmarkEnd w:id="39"/>
      <w:r w:rsidRPr="003F4A89">
        <w:rPr>
          <w:rFonts w:ascii="Arial" w:hAnsi="Arial" w:cs="Arial"/>
          <w:i w:val="0"/>
          <w:sz w:val="22"/>
          <w:szCs w:val="22"/>
        </w:rPr>
        <w:t xml:space="preserve"> </w:t>
      </w:r>
    </w:p>
    <w:p w14:paraId="365C595D" w14:textId="77777777" w:rsidR="002808C6" w:rsidRPr="003F4A89" w:rsidRDefault="002808C6" w:rsidP="002808C6">
      <w:pPr>
        <w:spacing w:after="0" w:line="240" w:lineRule="auto"/>
        <w:jc w:val="both"/>
        <w:rPr>
          <w:rFonts w:cs="Arial"/>
          <w:b/>
          <w:lang w:eastAsia="es-ES"/>
        </w:rPr>
      </w:pPr>
    </w:p>
    <w:p w14:paraId="0FDD0A52" w14:textId="77777777" w:rsidR="002808C6" w:rsidRPr="003F4A89" w:rsidRDefault="002808C6" w:rsidP="002808C6">
      <w:pPr>
        <w:spacing w:after="0" w:line="240" w:lineRule="auto"/>
        <w:jc w:val="both"/>
        <w:rPr>
          <w:rFonts w:cs="Arial"/>
          <w:lang w:eastAsia="es-ES"/>
        </w:rPr>
      </w:pPr>
      <w:r w:rsidRPr="003F4A89">
        <w:rPr>
          <w:rFonts w:cs="Arial"/>
          <w:b/>
          <w:lang w:eastAsia="es-ES"/>
        </w:rPr>
        <w:t>16.1</w:t>
      </w:r>
      <w:r w:rsidRPr="003F4A89">
        <w:rPr>
          <w:rFonts w:cs="Arial"/>
          <w:lang w:eastAsia="es-ES"/>
        </w:rPr>
        <w:t xml:space="preserve"> L’import de la garantia definitiva és el que s’assenyala en l’</w:t>
      </w:r>
      <w:r w:rsidRPr="003F4A89">
        <w:rPr>
          <w:rFonts w:cs="Arial"/>
          <w:b/>
          <w:lang w:eastAsia="es-ES"/>
        </w:rPr>
        <w:t>apartat K.2 del quadre de característiques</w:t>
      </w:r>
      <w:r w:rsidRPr="003F4A89">
        <w:rPr>
          <w:rFonts w:cs="Arial"/>
          <w:lang w:eastAsia="es-ES"/>
        </w:rPr>
        <w:t xml:space="preserve">. </w:t>
      </w:r>
    </w:p>
    <w:p w14:paraId="2DE1B4D8" w14:textId="77777777" w:rsidR="002808C6" w:rsidRPr="003F4A89" w:rsidRDefault="002808C6" w:rsidP="002808C6">
      <w:pPr>
        <w:spacing w:after="0" w:line="240" w:lineRule="auto"/>
        <w:jc w:val="both"/>
        <w:rPr>
          <w:rFonts w:cs="Arial"/>
          <w:lang w:eastAsia="es-ES"/>
        </w:rPr>
      </w:pPr>
    </w:p>
    <w:p w14:paraId="46E3A021" w14:textId="77777777" w:rsidR="002808C6" w:rsidRPr="003F4A89" w:rsidRDefault="002808C6" w:rsidP="002808C6">
      <w:pPr>
        <w:spacing w:after="0" w:line="240" w:lineRule="auto"/>
        <w:jc w:val="both"/>
        <w:rPr>
          <w:rFonts w:cs="Arial"/>
          <w:lang w:eastAsia="es-ES"/>
        </w:rPr>
      </w:pPr>
      <w:r w:rsidRPr="003F4A89">
        <w:rPr>
          <w:rFonts w:cs="Arial"/>
          <w:lang w:eastAsia="es-ES"/>
        </w:rPr>
        <w:t>En els casos especials a què fa referència l’apartat 2 de l’article 107 de la LCSP, es pot establir en aquest mateix apartat que, a més de la garantia definitiva, se’n presti una de complementària de fins el 5 % del preu final ofert per l’empresa licitadora que va presentar la millor oferta, exclòs I’IVA, de manera que la garantia total pugui ser de fins el 10 % de dit preu)</w:t>
      </w:r>
    </w:p>
    <w:p w14:paraId="2582EDC7" w14:textId="77777777" w:rsidR="002808C6" w:rsidRPr="003F4A89" w:rsidRDefault="002808C6" w:rsidP="002808C6">
      <w:pPr>
        <w:spacing w:after="0" w:line="240" w:lineRule="auto"/>
        <w:jc w:val="both"/>
        <w:rPr>
          <w:rFonts w:cs="Arial"/>
          <w:b/>
          <w:lang w:eastAsia="es-ES"/>
        </w:rPr>
      </w:pPr>
    </w:p>
    <w:p w14:paraId="2AE8B254" w14:textId="77777777" w:rsidR="002808C6" w:rsidRPr="003F4A89" w:rsidRDefault="002808C6" w:rsidP="002808C6">
      <w:pPr>
        <w:spacing w:after="0" w:line="240" w:lineRule="auto"/>
        <w:jc w:val="both"/>
        <w:rPr>
          <w:rFonts w:cs="Arial"/>
          <w:lang w:eastAsia="es-ES"/>
        </w:rPr>
      </w:pPr>
      <w:r w:rsidRPr="003F4A89">
        <w:rPr>
          <w:rFonts w:cs="Arial"/>
          <w:b/>
          <w:lang w:eastAsia="es-ES"/>
        </w:rPr>
        <w:t>16.2</w:t>
      </w:r>
      <w:r w:rsidRPr="003F4A89">
        <w:rPr>
          <w:rFonts w:cs="Arial"/>
          <w:lang w:eastAsia="es-ES"/>
        </w:rPr>
        <w:t xml:space="preserve">  Les garanties es poden prestar en alguna de les formes següents: </w:t>
      </w:r>
    </w:p>
    <w:p w14:paraId="3C0DFB7C" w14:textId="77777777" w:rsidR="002808C6" w:rsidRPr="003F4A89" w:rsidRDefault="002808C6" w:rsidP="002808C6">
      <w:pPr>
        <w:spacing w:after="0" w:line="240" w:lineRule="auto"/>
        <w:jc w:val="both"/>
        <w:rPr>
          <w:rFonts w:cs="Arial"/>
          <w:lang w:eastAsia="es-ES"/>
        </w:rPr>
      </w:pPr>
    </w:p>
    <w:p w14:paraId="7F759C02"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 xml:space="preserve">En efectiu o en valors de deute públic amb subjecció, en cada cas, a les condicions establertes reglamentàriament. L’efectiu i els certificats d’immobilització en els valors anotats s’han de dipositar a la Caixa General de Dipòsits de la Tresoreria General de la Generalitat de Catalunya o a les caixes de dipòsits de les tresoreries territorials. </w:t>
      </w:r>
    </w:p>
    <w:p w14:paraId="5DEF025E" w14:textId="77777777" w:rsidR="002808C6" w:rsidRPr="003F4A89" w:rsidRDefault="002808C6" w:rsidP="002808C6">
      <w:pPr>
        <w:tabs>
          <w:tab w:val="left" w:pos="360"/>
        </w:tabs>
        <w:spacing w:after="0" w:line="240" w:lineRule="auto"/>
        <w:ind w:left="360"/>
        <w:jc w:val="both"/>
        <w:rPr>
          <w:rFonts w:cs="Arial"/>
          <w:lang w:eastAsia="es-ES"/>
        </w:rPr>
      </w:pPr>
    </w:p>
    <w:p w14:paraId="353AC3EA"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lastRenderedPageBreak/>
        <w:t xml:space="preserve">Mitjançant aval, prestat en la forma i condicions establertes reglamentàriament, per algun dels bancs, caixes d’estalvi, cooperatives de crèdit, establiments financers de crèdit o societats de garantia recíproca autoritzats per operar a Espanya, que s’han de dipositar en algun dels establiments esmentats en l’apartat a). </w:t>
      </w:r>
    </w:p>
    <w:p w14:paraId="2A7AB3D6" w14:textId="77777777" w:rsidR="002808C6" w:rsidRPr="003F4A89" w:rsidRDefault="002808C6" w:rsidP="002808C6">
      <w:pPr>
        <w:tabs>
          <w:tab w:val="left" w:pos="360"/>
        </w:tabs>
        <w:spacing w:after="0" w:line="240" w:lineRule="auto"/>
        <w:jc w:val="both"/>
        <w:rPr>
          <w:rFonts w:cs="Arial"/>
          <w:lang w:eastAsia="es-ES"/>
        </w:rPr>
      </w:pPr>
    </w:p>
    <w:p w14:paraId="4051EBB0"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Mitjançant contracte d’assegurança de caució amb una entitat asseguradora autoritzada per a operar en la forma i condicions establertes reglamentàriament. El certificat de l’assegurança s’ha de lliurar en els establiments assenyalats en l’apartat a).</w:t>
      </w:r>
    </w:p>
    <w:p w14:paraId="21CB9BB3" w14:textId="77777777" w:rsidR="002808C6" w:rsidRPr="003F4A89" w:rsidRDefault="002808C6" w:rsidP="002808C6">
      <w:pPr>
        <w:spacing w:after="0" w:line="240" w:lineRule="auto"/>
        <w:jc w:val="both"/>
        <w:rPr>
          <w:rFonts w:cs="Arial"/>
          <w:i/>
          <w:lang w:eastAsia="es-ES"/>
        </w:rPr>
      </w:pPr>
    </w:p>
    <w:p w14:paraId="1B20F6EC" w14:textId="77777777" w:rsidR="002808C6" w:rsidRPr="003F4A89" w:rsidRDefault="002808C6" w:rsidP="002808C6">
      <w:pPr>
        <w:pStyle w:val="Default"/>
        <w:jc w:val="both"/>
        <w:rPr>
          <w:bCs/>
          <w:color w:val="auto"/>
          <w:sz w:val="22"/>
          <w:szCs w:val="22"/>
        </w:rPr>
      </w:pPr>
      <w:r w:rsidRPr="003F4A89">
        <w:rPr>
          <w:bCs/>
          <w:color w:val="auto"/>
          <w:sz w:val="22"/>
          <w:szCs w:val="22"/>
        </w:rPr>
        <w:t>En cas d’efectuar-se la garantia definitiva mitjançant el sistema de retenció de part del preu, la quantitat de la garantia serà retinguda en la primera factura que se’n derivi del contracte.</w:t>
      </w:r>
    </w:p>
    <w:p w14:paraId="5AAD8DDB" w14:textId="77777777" w:rsidR="002808C6" w:rsidRPr="003F4A89" w:rsidRDefault="002808C6" w:rsidP="002808C6">
      <w:pPr>
        <w:spacing w:after="0" w:line="240" w:lineRule="auto"/>
        <w:jc w:val="both"/>
        <w:rPr>
          <w:rFonts w:cs="Arial"/>
          <w:i/>
          <w:lang w:eastAsia="es-ES"/>
        </w:rPr>
      </w:pPr>
    </w:p>
    <w:p w14:paraId="4F27E765" w14:textId="77777777" w:rsidR="002808C6" w:rsidRPr="003F4A89" w:rsidRDefault="002808C6" w:rsidP="002808C6">
      <w:pPr>
        <w:spacing w:after="0" w:line="240" w:lineRule="auto"/>
        <w:jc w:val="both"/>
        <w:rPr>
          <w:rFonts w:cs="Arial"/>
          <w:lang w:eastAsia="es-ES"/>
        </w:rPr>
      </w:pPr>
      <w:r w:rsidRPr="003F4A89">
        <w:rPr>
          <w:rFonts w:cs="Arial"/>
          <w:b/>
          <w:lang w:eastAsia="es-ES"/>
        </w:rPr>
        <w:t>16.3</w:t>
      </w:r>
      <w:r w:rsidRPr="003F4A89">
        <w:rPr>
          <w:rFonts w:cs="Arial"/>
          <w:lang w:eastAsia="es-ES"/>
        </w:rPr>
        <w:t xml:space="preserve"> En el cas d’unió temporal d’empreses, la garantia definitiva es pot constituir per una o vàries de les empreses participants, sempre que en conjunt arribi a la quantia requerida en l’</w:t>
      </w:r>
      <w:r w:rsidRPr="003F4A89">
        <w:rPr>
          <w:rFonts w:cs="Arial"/>
          <w:b/>
          <w:lang w:eastAsia="es-ES"/>
        </w:rPr>
        <w:t>apartat K.2 del quadre de característiques</w:t>
      </w:r>
      <w:r w:rsidRPr="003F4A89">
        <w:rPr>
          <w:rFonts w:cs="Arial"/>
          <w:lang w:eastAsia="es-ES"/>
        </w:rPr>
        <w:t xml:space="preserve"> i garanteixi solidàriament a totes les empreses integrants de la unió temporal.</w:t>
      </w:r>
    </w:p>
    <w:p w14:paraId="48E4E98E" w14:textId="77777777" w:rsidR="002808C6" w:rsidRPr="003F4A89" w:rsidRDefault="002808C6" w:rsidP="002808C6">
      <w:pPr>
        <w:spacing w:after="0" w:line="240" w:lineRule="auto"/>
        <w:jc w:val="both"/>
        <w:rPr>
          <w:rFonts w:cs="Arial"/>
          <w:b/>
          <w:lang w:eastAsia="es-ES"/>
        </w:rPr>
      </w:pPr>
    </w:p>
    <w:p w14:paraId="10E0BA97" w14:textId="77777777" w:rsidR="002808C6" w:rsidRPr="003F4A89" w:rsidRDefault="002808C6" w:rsidP="002808C6">
      <w:pPr>
        <w:spacing w:after="0" w:line="240" w:lineRule="auto"/>
        <w:jc w:val="both"/>
        <w:rPr>
          <w:rFonts w:cs="Arial"/>
          <w:lang w:eastAsia="es-ES"/>
        </w:rPr>
      </w:pPr>
      <w:r w:rsidRPr="003F4A89">
        <w:rPr>
          <w:rFonts w:cs="Arial"/>
          <w:b/>
          <w:lang w:eastAsia="es-ES"/>
        </w:rPr>
        <w:t>16.4</w:t>
      </w:r>
      <w:r w:rsidRPr="003F4A89">
        <w:rPr>
          <w:rFonts w:cs="Arial"/>
          <w:lang w:eastAsia="es-ES"/>
        </w:rPr>
        <w:t xml:space="preserve"> La garantia definitiva respon dels conceptes definits en l’article 110 de la LCSP.</w:t>
      </w:r>
    </w:p>
    <w:p w14:paraId="1862E9B5" w14:textId="77777777" w:rsidR="002808C6" w:rsidRPr="003F4A89" w:rsidRDefault="002808C6" w:rsidP="002808C6">
      <w:pPr>
        <w:spacing w:after="0" w:line="240" w:lineRule="auto"/>
        <w:jc w:val="both"/>
        <w:rPr>
          <w:rFonts w:cs="Arial"/>
          <w:lang w:eastAsia="es-ES"/>
        </w:rPr>
      </w:pPr>
    </w:p>
    <w:p w14:paraId="25AC76BC" w14:textId="77777777" w:rsidR="002808C6" w:rsidRPr="003F4A89" w:rsidRDefault="002808C6" w:rsidP="002808C6">
      <w:pPr>
        <w:spacing w:after="0" w:line="240" w:lineRule="auto"/>
        <w:jc w:val="both"/>
        <w:rPr>
          <w:rFonts w:cs="Arial"/>
          <w:lang w:eastAsia="es-ES"/>
        </w:rPr>
      </w:pPr>
      <w:r w:rsidRPr="003F4A89">
        <w:rPr>
          <w:rFonts w:cs="Arial"/>
          <w:b/>
          <w:lang w:eastAsia="es-ES"/>
        </w:rPr>
        <w:t>16.5</w:t>
      </w:r>
      <w:r w:rsidRPr="003F4A89">
        <w:rPr>
          <w:rFonts w:cs="Arial"/>
          <w:lang w:eastAsia="es-ES"/>
        </w:rPr>
        <w:t xml:space="preserve"> En cas d’amortització o substitució total o parcial dels valors que constitueixen la garantia, l’empresa adjudicatària està obligada a reposar-los en la quantia necessària per tal que l’import de la garantia no minvi per aquest motiu, havent de quedar constància documentada de l’esmentada reposició. </w:t>
      </w:r>
    </w:p>
    <w:p w14:paraId="6453C3B1" w14:textId="77777777" w:rsidR="002808C6" w:rsidRPr="003F4A89" w:rsidRDefault="002808C6" w:rsidP="002808C6">
      <w:pPr>
        <w:spacing w:after="0" w:line="240" w:lineRule="auto"/>
        <w:jc w:val="both"/>
        <w:rPr>
          <w:rFonts w:cs="Arial"/>
          <w:lang w:eastAsia="es-ES"/>
        </w:rPr>
      </w:pPr>
    </w:p>
    <w:p w14:paraId="7C873C62" w14:textId="77777777" w:rsidR="002808C6" w:rsidRPr="003F4A89" w:rsidRDefault="002808C6" w:rsidP="002808C6">
      <w:pPr>
        <w:spacing w:after="0" w:line="240" w:lineRule="auto"/>
        <w:jc w:val="both"/>
        <w:rPr>
          <w:rFonts w:cs="Arial"/>
          <w:lang w:eastAsia="es-ES"/>
        </w:rPr>
      </w:pPr>
      <w:r w:rsidRPr="003F4A89">
        <w:rPr>
          <w:rFonts w:cs="Arial"/>
          <w:b/>
          <w:lang w:eastAsia="es-ES"/>
        </w:rPr>
        <w:t>16.6</w:t>
      </w:r>
      <w:r w:rsidRPr="003F4A89">
        <w:rPr>
          <w:rFonts w:cs="Arial"/>
          <w:lang w:eastAsia="es-ES"/>
        </w:rPr>
        <w:t xml:space="preserve"> 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què es notifiqui a l’empresa l’acord de modificació. A aquests efectes, no es consideraran les variacions de preu que es produeixin com a una conseqüència d’una revisió d’aquest de conformitat amb el que assenyala el capítol relatiu a la revisió de preus en els contractes del sector públic de la LCSP.</w:t>
      </w:r>
    </w:p>
    <w:p w14:paraId="6B2468B2" w14:textId="77777777" w:rsidR="002808C6" w:rsidRPr="003F4A89" w:rsidRDefault="002808C6" w:rsidP="002808C6">
      <w:pPr>
        <w:spacing w:after="0" w:line="240" w:lineRule="auto"/>
        <w:jc w:val="both"/>
        <w:rPr>
          <w:rFonts w:cs="Arial"/>
          <w:b/>
          <w:lang w:eastAsia="es-ES"/>
        </w:rPr>
      </w:pPr>
    </w:p>
    <w:p w14:paraId="6ED1607C" w14:textId="77777777" w:rsidR="002808C6" w:rsidRPr="003F4A89" w:rsidRDefault="002808C6" w:rsidP="002808C6">
      <w:pPr>
        <w:spacing w:after="0" w:line="240" w:lineRule="auto"/>
        <w:jc w:val="both"/>
        <w:rPr>
          <w:rFonts w:cs="Arial"/>
          <w:lang w:eastAsia="es-ES"/>
        </w:rPr>
      </w:pPr>
      <w:r w:rsidRPr="003F4A89">
        <w:rPr>
          <w:rFonts w:cs="Arial"/>
          <w:b/>
          <w:lang w:eastAsia="es-ES"/>
        </w:rPr>
        <w:t>16.7</w:t>
      </w:r>
      <w:r w:rsidRPr="003F4A89">
        <w:rPr>
          <w:rFonts w:cs="Arial"/>
          <w:lang w:eastAsia="es-ES"/>
        </w:rPr>
        <w:t xml:space="preserve"> Quan es facin efectives sobre la garantia les penalitats o indemnitzacions exigibles a l’empresa adjudicatària, aquesta haurà de reposar o ampliar la garantia, en la quantia que correspongui, en el termini de quinze dies des de l’execució. </w:t>
      </w:r>
    </w:p>
    <w:p w14:paraId="716F5D92" w14:textId="77777777" w:rsidR="002808C6" w:rsidRPr="003F4A89" w:rsidRDefault="002808C6" w:rsidP="002808C6">
      <w:pPr>
        <w:spacing w:after="0" w:line="240" w:lineRule="auto"/>
        <w:jc w:val="both"/>
        <w:rPr>
          <w:rFonts w:cs="Arial"/>
          <w:b/>
          <w:lang w:eastAsia="es-ES"/>
        </w:rPr>
      </w:pPr>
    </w:p>
    <w:p w14:paraId="586592D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16.8 </w:t>
      </w:r>
      <w:r w:rsidRPr="003F4A89">
        <w:rPr>
          <w:rFonts w:cs="Arial"/>
          <w:lang w:eastAsia="es-ES"/>
        </w:rPr>
        <w:t>En el cas que la garantia no es reposi en els supòsits esmentats en l’apartat anterior, l’Administració pot resoldre el contracte.</w:t>
      </w:r>
    </w:p>
    <w:p w14:paraId="4BC0069F" w14:textId="77777777" w:rsidR="002808C6" w:rsidRPr="003F4A89" w:rsidRDefault="002808C6" w:rsidP="002808C6">
      <w:pPr>
        <w:spacing w:after="0" w:line="240" w:lineRule="auto"/>
        <w:jc w:val="both"/>
        <w:rPr>
          <w:rFonts w:cs="Arial"/>
          <w:lang w:eastAsia="es-ES"/>
        </w:rPr>
      </w:pPr>
    </w:p>
    <w:p w14:paraId="20CACF8A" w14:textId="77777777" w:rsidR="002808C6" w:rsidRPr="003F4A89" w:rsidRDefault="002808C6" w:rsidP="002808C6">
      <w:pPr>
        <w:spacing w:after="0" w:line="240" w:lineRule="auto"/>
        <w:jc w:val="both"/>
        <w:rPr>
          <w:rFonts w:cs="Arial"/>
          <w:lang w:eastAsia="es-ES"/>
        </w:rPr>
      </w:pPr>
      <w:r w:rsidRPr="003F4A89">
        <w:rPr>
          <w:rFonts w:cs="Arial"/>
          <w:b/>
          <w:lang w:eastAsia="es-ES"/>
        </w:rPr>
        <w:t>16.9</w:t>
      </w:r>
      <w:r w:rsidRPr="003F4A89">
        <w:rPr>
          <w:rFonts w:cs="Arial"/>
          <w:lang w:eastAsia="es-ES"/>
        </w:rPr>
        <w:t xml:space="preserve"> L’apartat K.2 del quadre de característiques pot preveure que, en casos especials i, en particular, en cas que l’oferta de l’empresa adjudicatària hagués estat incursa en presumpció d’anormalitat, hagi de presentar garantia complementària de fins un 5% del preu)</w:t>
      </w:r>
      <w:r>
        <w:rPr>
          <w:rFonts w:cs="Arial"/>
          <w:lang w:eastAsia="es-ES"/>
        </w:rPr>
        <w:t>.</w:t>
      </w:r>
    </w:p>
    <w:p w14:paraId="1F88A971" w14:textId="77777777" w:rsidR="002808C6" w:rsidRPr="003F4A89" w:rsidRDefault="002808C6" w:rsidP="002808C6">
      <w:pPr>
        <w:spacing w:after="0" w:line="240" w:lineRule="auto"/>
        <w:jc w:val="both"/>
        <w:rPr>
          <w:rFonts w:cs="Arial"/>
          <w:lang w:eastAsia="es-ES"/>
        </w:rPr>
      </w:pPr>
    </w:p>
    <w:p w14:paraId="58D91264" w14:textId="77777777" w:rsidR="002808C6" w:rsidRPr="003F4A89" w:rsidRDefault="002808C6" w:rsidP="002808C6">
      <w:pPr>
        <w:pStyle w:val="Ttol2"/>
        <w:spacing w:before="0" w:after="0"/>
        <w:jc w:val="both"/>
        <w:rPr>
          <w:rFonts w:ascii="Arial" w:hAnsi="Arial" w:cs="Arial"/>
          <w:i w:val="0"/>
          <w:sz w:val="22"/>
          <w:szCs w:val="22"/>
        </w:rPr>
      </w:pPr>
      <w:bookmarkStart w:id="40" w:name="_Toc21500337"/>
      <w:bookmarkStart w:id="41" w:name="_Toc34139676"/>
      <w:r w:rsidRPr="003F4A89">
        <w:rPr>
          <w:rFonts w:ascii="Arial" w:hAnsi="Arial" w:cs="Arial"/>
          <w:i w:val="0"/>
          <w:sz w:val="22"/>
          <w:szCs w:val="22"/>
        </w:rPr>
        <w:t>Dissetena. Decisió de no adjudicar o subscriure el contracte i desistiment</w:t>
      </w:r>
      <w:bookmarkEnd w:id="40"/>
      <w:bookmarkEnd w:id="41"/>
      <w:r w:rsidRPr="003F4A89">
        <w:rPr>
          <w:rFonts w:ascii="Arial" w:hAnsi="Arial" w:cs="Arial"/>
          <w:i w:val="0"/>
          <w:sz w:val="22"/>
          <w:szCs w:val="22"/>
        </w:rPr>
        <w:t xml:space="preserve"> </w:t>
      </w:r>
    </w:p>
    <w:p w14:paraId="1AA364F7" w14:textId="77777777" w:rsidR="002808C6" w:rsidRPr="003F4A89" w:rsidRDefault="002808C6" w:rsidP="002808C6">
      <w:pPr>
        <w:spacing w:after="0" w:line="240" w:lineRule="auto"/>
        <w:jc w:val="both"/>
        <w:rPr>
          <w:rFonts w:cs="Arial"/>
          <w:b/>
          <w:lang w:eastAsia="es-ES"/>
        </w:rPr>
      </w:pPr>
    </w:p>
    <w:p w14:paraId="09651B05"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06CA46A4" w14:textId="77777777" w:rsidR="002808C6" w:rsidRPr="003F4A89" w:rsidRDefault="002808C6" w:rsidP="002808C6">
      <w:pPr>
        <w:autoSpaceDE w:val="0"/>
        <w:autoSpaceDN w:val="0"/>
        <w:adjustRightInd w:val="0"/>
        <w:spacing w:after="0" w:line="240" w:lineRule="auto"/>
        <w:jc w:val="both"/>
        <w:rPr>
          <w:rFonts w:cs="Arial"/>
          <w:lang w:eastAsia="es-ES"/>
        </w:rPr>
      </w:pPr>
    </w:p>
    <w:p w14:paraId="1904C16B"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També podrà desistir del procediment, abans de la formalització del contracte, </w:t>
      </w:r>
      <w:r w:rsidRPr="003F4A89">
        <w:rPr>
          <w:rFonts w:cs="Arial"/>
          <w:color w:val="000000"/>
        </w:rPr>
        <w:t>notificant-ho a les empreses licitadores,</w:t>
      </w:r>
      <w:r w:rsidRPr="003F4A89">
        <w:rPr>
          <w:rFonts w:cs="Arial"/>
          <w:lang w:eastAsia="es-ES"/>
        </w:rPr>
        <w:t xml:space="preserve"> quan apreciï una infracció no esmenable de les normes de preparació del contracte o de les reguladores del procediment d’adjudicació. </w:t>
      </w:r>
    </w:p>
    <w:p w14:paraId="667CF66B" w14:textId="77777777" w:rsidR="002808C6" w:rsidRPr="003F4A89" w:rsidRDefault="002808C6" w:rsidP="002808C6">
      <w:pPr>
        <w:autoSpaceDE w:val="0"/>
        <w:autoSpaceDN w:val="0"/>
        <w:adjustRightInd w:val="0"/>
        <w:spacing w:after="0" w:line="240" w:lineRule="auto"/>
        <w:jc w:val="both"/>
        <w:rPr>
          <w:rFonts w:cs="Arial"/>
          <w:lang w:eastAsia="es-ES"/>
        </w:rPr>
      </w:pPr>
    </w:p>
    <w:p w14:paraId="63064AD3"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En ambdós supòsits es compensarà a les empreses licitadores per les despeses en què hagin incorregut.</w:t>
      </w:r>
    </w:p>
    <w:p w14:paraId="037166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 </w:t>
      </w:r>
    </w:p>
    <w:p w14:paraId="306F9103" w14:textId="77777777" w:rsidR="002808C6" w:rsidRPr="003F4A89" w:rsidRDefault="002808C6" w:rsidP="002808C6">
      <w:pPr>
        <w:spacing w:after="0" w:line="240" w:lineRule="auto"/>
        <w:jc w:val="both"/>
        <w:rPr>
          <w:rFonts w:cs="Arial"/>
          <w:lang w:eastAsia="es-ES"/>
        </w:rPr>
      </w:pPr>
      <w:r w:rsidRPr="003F4A89">
        <w:rPr>
          <w:rFonts w:cs="Arial"/>
          <w:lang w:eastAsia="es-ES"/>
        </w:rPr>
        <w:t>La decisió de no adjudicar o subscriure el contracte i el desistiment del procediment d’adjudicació es publicarà en el perfil de contractant.</w:t>
      </w:r>
    </w:p>
    <w:p w14:paraId="431AFA87" w14:textId="77777777" w:rsidR="002808C6" w:rsidRPr="003F4A89" w:rsidRDefault="002808C6" w:rsidP="002808C6">
      <w:pPr>
        <w:spacing w:after="0" w:line="240" w:lineRule="auto"/>
        <w:jc w:val="both"/>
        <w:rPr>
          <w:rFonts w:cs="Arial"/>
          <w:lang w:eastAsia="es-ES"/>
        </w:rPr>
      </w:pPr>
    </w:p>
    <w:p w14:paraId="7D09F018" w14:textId="77777777" w:rsidR="002808C6" w:rsidRPr="003F4A89" w:rsidRDefault="002808C6" w:rsidP="002808C6">
      <w:pPr>
        <w:pStyle w:val="Ttol2"/>
        <w:spacing w:before="0" w:after="0"/>
        <w:jc w:val="both"/>
        <w:rPr>
          <w:rFonts w:ascii="Arial" w:hAnsi="Arial" w:cs="Arial"/>
          <w:i w:val="0"/>
          <w:sz w:val="22"/>
          <w:szCs w:val="22"/>
        </w:rPr>
      </w:pPr>
      <w:bookmarkStart w:id="42" w:name="_Toc21500338"/>
      <w:bookmarkStart w:id="43" w:name="_Toc34139677"/>
      <w:r w:rsidRPr="003F4A89">
        <w:rPr>
          <w:rFonts w:ascii="Arial" w:hAnsi="Arial" w:cs="Arial"/>
          <w:i w:val="0"/>
          <w:sz w:val="22"/>
          <w:szCs w:val="22"/>
        </w:rPr>
        <w:t>Divuitena. Adjudicació del contracte</w:t>
      </w:r>
      <w:bookmarkEnd w:id="42"/>
      <w:bookmarkEnd w:id="43"/>
      <w:r w:rsidRPr="003F4A89">
        <w:rPr>
          <w:rFonts w:ascii="Arial" w:hAnsi="Arial" w:cs="Arial"/>
          <w:i w:val="0"/>
          <w:sz w:val="22"/>
          <w:szCs w:val="22"/>
        </w:rPr>
        <w:t xml:space="preserve"> </w:t>
      </w:r>
    </w:p>
    <w:p w14:paraId="014CCDDF" w14:textId="77777777" w:rsidR="002808C6" w:rsidRPr="003F4A89" w:rsidRDefault="002808C6" w:rsidP="002808C6">
      <w:pPr>
        <w:spacing w:after="0" w:line="240" w:lineRule="auto"/>
        <w:jc w:val="both"/>
        <w:rPr>
          <w:rFonts w:cs="Arial"/>
          <w:b/>
          <w:lang w:eastAsia="es-ES"/>
        </w:rPr>
      </w:pPr>
    </w:p>
    <w:p w14:paraId="7A828EF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18.1 </w:t>
      </w:r>
      <w:r w:rsidRPr="003F4A89">
        <w:rPr>
          <w:rFonts w:cs="Arial"/>
          <w:lang w:eastAsia="es-ES"/>
        </w:rPr>
        <w:t>Un cop presentada la documentació a què fa referència la clàusula quinzena, l’òrgan de contractació acordarà l’adjudicació del contracte a l’empresa o les empreses proposades com a adjudicatàries, dins del termini de cinc dies hàbils següents a la recepció de dita documentació.</w:t>
      </w:r>
    </w:p>
    <w:p w14:paraId="7DB2B6D3" w14:textId="77777777" w:rsidR="002808C6" w:rsidRPr="003F4A89" w:rsidRDefault="002808C6" w:rsidP="002808C6">
      <w:pPr>
        <w:spacing w:after="0" w:line="240" w:lineRule="auto"/>
        <w:jc w:val="both"/>
        <w:rPr>
          <w:rFonts w:cs="Arial"/>
          <w:lang w:eastAsia="es-ES"/>
        </w:rPr>
      </w:pPr>
    </w:p>
    <w:p w14:paraId="4C1CAB05" w14:textId="77777777" w:rsidR="002808C6" w:rsidRPr="003F4A89" w:rsidRDefault="002808C6" w:rsidP="002808C6">
      <w:pPr>
        <w:spacing w:after="0" w:line="240" w:lineRule="auto"/>
        <w:jc w:val="both"/>
        <w:rPr>
          <w:rFonts w:cs="Arial"/>
          <w:lang w:eastAsia="es-ES"/>
        </w:rPr>
      </w:pPr>
      <w:r w:rsidRPr="003F4A89">
        <w:rPr>
          <w:rFonts w:cs="Arial"/>
          <w:lang w:eastAsia="es-ES"/>
        </w:rPr>
        <w:t>La licitació no es declararà deserta si hi ha alguna proposició que sigui admissible d’acord amb els criteris que figuren en aquest plec. La declaració, en el seu cas, que aquest procediment ha quedat desert es publicarà en el perfil de contractant.</w:t>
      </w:r>
    </w:p>
    <w:p w14:paraId="02D9CE17" w14:textId="77777777" w:rsidR="002808C6" w:rsidRPr="003F4A89" w:rsidRDefault="002808C6" w:rsidP="002808C6">
      <w:pPr>
        <w:spacing w:after="0" w:line="240" w:lineRule="auto"/>
        <w:jc w:val="both"/>
        <w:rPr>
          <w:rFonts w:cs="Arial"/>
          <w:b/>
          <w:snapToGrid w:val="0"/>
          <w:lang w:eastAsia="es-ES"/>
        </w:rPr>
      </w:pPr>
    </w:p>
    <w:p w14:paraId="78C3F1B6"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18.2 </w:t>
      </w:r>
      <w:r w:rsidRPr="003F4A89">
        <w:rPr>
          <w:rFonts w:cs="Arial"/>
          <w:lang w:eastAsia="es-ES"/>
        </w:rPr>
        <w:t xml:space="preserve">D’acord amb l’establert a la clàusula 158.2 LCSP s’estableix com a termini màxim per efectuar l’adjudicació  </w:t>
      </w:r>
      <w:r w:rsidRPr="003F4A89">
        <w:rPr>
          <w:rFonts w:cs="Arial"/>
          <w:u w:val="single"/>
          <w:lang w:eastAsia="es-ES"/>
        </w:rPr>
        <w:t>tres mesos</w:t>
      </w:r>
      <w:r w:rsidRPr="003F4A89">
        <w:rPr>
          <w:rFonts w:cs="Arial"/>
          <w:lang w:eastAsia="es-ES"/>
        </w:rPr>
        <w:t xml:space="preserve"> a comptar des de l’apertura de les proposicions.</w:t>
      </w:r>
    </w:p>
    <w:p w14:paraId="101CDD84" w14:textId="77777777" w:rsidR="002808C6" w:rsidRPr="003F4A89" w:rsidRDefault="002808C6" w:rsidP="002808C6">
      <w:pPr>
        <w:spacing w:after="0" w:line="240" w:lineRule="auto"/>
        <w:jc w:val="both"/>
        <w:rPr>
          <w:rFonts w:cs="Arial"/>
          <w:b/>
          <w:snapToGrid w:val="0"/>
          <w:lang w:eastAsia="es-ES"/>
        </w:rPr>
      </w:pPr>
    </w:p>
    <w:p w14:paraId="3E6AC7E0"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18.3 </w:t>
      </w:r>
      <w:r w:rsidRPr="003F4A89">
        <w:rPr>
          <w:rFonts w:cs="Arial"/>
          <w:snapToGrid w:val="0"/>
          <w:lang w:eastAsia="es-ES"/>
        </w:rPr>
        <w:t xml:space="preserve">La resolució d’adjudicació del contracte es notificarà a les empreses licitadores  mitjançant notificació electrònica a través de </w:t>
      </w:r>
      <w:proofErr w:type="spellStart"/>
      <w:r w:rsidRPr="003F4A89">
        <w:rPr>
          <w:rFonts w:cs="Arial"/>
          <w:snapToGrid w:val="0"/>
          <w:lang w:eastAsia="es-ES"/>
        </w:rPr>
        <w:t>l’e</w:t>
      </w:r>
      <w:proofErr w:type="spellEnd"/>
      <w:r w:rsidRPr="003F4A89">
        <w:rPr>
          <w:rFonts w:cs="Arial"/>
          <w:snapToGrid w:val="0"/>
          <w:lang w:eastAsia="es-ES"/>
        </w:rPr>
        <w:t xml:space="preserve">-NOTUM, </w:t>
      </w:r>
      <w:r w:rsidRPr="003F4A89">
        <w:rPr>
          <w:rFonts w:cs="Arial"/>
          <w:lang w:eastAsia="es-ES"/>
        </w:rPr>
        <w:t>d’acord amb la clàusula vuitena d’aquest plec,</w:t>
      </w:r>
      <w:r w:rsidRPr="003F4A89">
        <w:rPr>
          <w:rFonts w:cs="Arial"/>
          <w:snapToGrid w:val="0"/>
          <w:lang w:eastAsia="es-ES"/>
        </w:rPr>
        <w:t xml:space="preserve"> i es publicarà en el perfil de contractant de l’òrgan de contractació dins del termini de 15 dies, indicant el termini en què s’haurà de procedir a la formalització del contracte.</w:t>
      </w:r>
    </w:p>
    <w:p w14:paraId="2182BBB0" w14:textId="77777777" w:rsidR="002808C6" w:rsidRPr="003F4A89" w:rsidRDefault="002808C6" w:rsidP="002808C6">
      <w:pPr>
        <w:spacing w:after="0" w:line="240" w:lineRule="auto"/>
        <w:jc w:val="both"/>
        <w:rPr>
          <w:rFonts w:cs="Arial"/>
          <w:i/>
          <w:snapToGrid w:val="0"/>
          <w:lang w:eastAsia="es-ES"/>
        </w:rPr>
      </w:pPr>
    </w:p>
    <w:p w14:paraId="2F670436"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14:paraId="1E196B14" w14:textId="77777777" w:rsidR="002808C6" w:rsidRPr="003F4A89" w:rsidRDefault="002808C6" w:rsidP="002808C6">
      <w:pPr>
        <w:spacing w:after="0" w:line="240" w:lineRule="auto"/>
        <w:jc w:val="both"/>
        <w:rPr>
          <w:rFonts w:cs="Arial"/>
          <w:snapToGrid w:val="0"/>
          <w:lang w:eastAsia="es-ES"/>
        </w:rPr>
      </w:pPr>
    </w:p>
    <w:p w14:paraId="502DA17A" w14:textId="77777777" w:rsidR="002808C6" w:rsidRPr="003F4A89" w:rsidRDefault="002808C6" w:rsidP="002808C6">
      <w:pPr>
        <w:pStyle w:val="Ttol2"/>
        <w:spacing w:before="0" w:after="0"/>
        <w:jc w:val="both"/>
        <w:rPr>
          <w:rFonts w:ascii="Arial" w:hAnsi="Arial" w:cs="Arial"/>
          <w:i w:val="0"/>
          <w:sz w:val="22"/>
          <w:szCs w:val="22"/>
        </w:rPr>
      </w:pPr>
      <w:bookmarkStart w:id="44" w:name="_Toc21500339"/>
      <w:bookmarkStart w:id="45" w:name="_Toc34139678"/>
      <w:r w:rsidRPr="003F4A89">
        <w:rPr>
          <w:rFonts w:ascii="Arial" w:hAnsi="Arial" w:cs="Arial"/>
          <w:i w:val="0"/>
          <w:sz w:val="22"/>
          <w:szCs w:val="22"/>
        </w:rPr>
        <w:t>Dinovena. Formalització i perfecció del contracte</w:t>
      </w:r>
      <w:bookmarkEnd w:id="44"/>
      <w:bookmarkEnd w:id="45"/>
    </w:p>
    <w:p w14:paraId="01989C8A" w14:textId="77777777" w:rsidR="002808C6" w:rsidRPr="003F4A89" w:rsidRDefault="002808C6" w:rsidP="002808C6">
      <w:pPr>
        <w:spacing w:after="0" w:line="240" w:lineRule="auto"/>
        <w:jc w:val="both"/>
        <w:rPr>
          <w:rFonts w:cs="Arial"/>
          <w:b/>
          <w:lang w:eastAsia="es-ES"/>
        </w:rPr>
      </w:pPr>
    </w:p>
    <w:p w14:paraId="56BA1E17"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19.1 </w:t>
      </w:r>
      <w:r w:rsidRPr="003F4A89">
        <w:rPr>
          <w:rFonts w:cs="Arial"/>
          <w:lang w:eastAsia="es-ES"/>
        </w:rPr>
        <w:t xml:space="preserve">El contracte es formalitzarà en document administratiu, mitjançant signatura electrònica avançada basada en un certificat qualificat o reconegut de signatura electrònica. </w:t>
      </w:r>
    </w:p>
    <w:p w14:paraId="3D214EE5" w14:textId="77777777" w:rsidR="002808C6" w:rsidRPr="003F4A89" w:rsidRDefault="002808C6" w:rsidP="002808C6">
      <w:pPr>
        <w:spacing w:after="0" w:line="240" w:lineRule="auto"/>
        <w:jc w:val="both"/>
        <w:rPr>
          <w:rFonts w:cs="Arial"/>
          <w:lang w:eastAsia="es-ES"/>
        </w:rPr>
      </w:pPr>
    </w:p>
    <w:p w14:paraId="41DC73C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de 31 de maig,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w:t>
      </w:r>
    </w:p>
    <w:p w14:paraId="41521878" w14:textId="77777777" w:rsidR="002808C6" w:rsidRPr="003F4A89" w:rsidRDefault="002808C6" w:rsidP="002808C6">
      <w:pPr>
        <w:spacing w:after="0" w:line="240" w:lineRule="auto"/>
        <w:jc w:val="both"/>
        <w:rPr>
          <w:rFonts w:cs="Arial"/>
          <w:i/>
          <w:lang w:eastAsia="es-ES"/>
        </w:rPr>
      </w:pPr>
    </w:p>
    <w:p w14:paraId="05818D83" w14:textId="77777777" w:rsidR="002808C6" w:rsidRPr="003F4A89" w:rsidRDefault="002808C6" w:rsidP="002808C6">
      <w:pPr>
        <w:spacing w:after="0" w:line="240" w:lineRule="auto"/>
        <w:jc w:val="both"/>
        <w:rPr>
          <w:rFonts w:cs="Arial"/>
          <w:lang w:eastAsia="es-ES"/>
        </w:rPr>
      </w:pPr>
      <w:r w:rsidRPr="003F4A89">
        <w:rPr>
          <w:rFonts w:cs="Arial"/>
          <w:lang w:eastAsia="es-ES"/>
        </w:rPr>
        <w:t>L’empresa o les empreses adjudicatàries podran sol·licitar que el contracte s’elevi a escriptura pública, essent al seu càrrec les despeses corresponents.</w:t>
      </w:r>
    </w:p>
    <w:p w14:paraId="561E8CDE" w14:textId="77777777" w:rsidR="002808C6" w:rsidRPr="003F4A89" w:rsidRDefault="002808C6" w:rsidP="002808C6">
      <w:pPr>
        <w:spacing w:after="0" w:line="240" w:lineRule="auto"/>
        <w:jc w:val="both"/>
        <w:rPr>
          <w:rFonts w:cs="Arial"/>
          <w:lang w:eastAsia="es-ES"/>
        </w:rPr>
      </w:pPr>
    </w:p>
    <w:p w14:paraId="6D0EF5EA" w14:textId="77777777" w:rsidR="002808C6" w:rsidRPr="003F4A89" w:rsidRDefault="002808C6" w:rsidP="002808C6">
      <w:pPr>
        <w:spacing w:after="0" w:line="240" w:lineRule="auto"/>
        <w:jc w:val="both"/>
        <w:rPr>
          <w:rFonts w:cs="Arial"/>
          <w:i/>
          <w:lang w:eastAsia="es-ES"/>
        </w:rPr>
      </w:pPr>
      <w:r w:rsidRPr="003F4A89">
        <w:rPr>
          <w:rFonts w:cs="Arial"/>
          <w:b/>
          <w:lang w:eastAsia="es-ES"/>
        </w:rPr>
        <w:lastRenderedPageBreak/>
        <w:t>A.</w:t>
      </w:r>
      <w:r w:rsidRPr="003F4A89">
        <w:rPr>
          <w:rFonts w:cs="Arial"/>
          <w:lang w:eastAsia="es-ES"/>
        </w:rPr>
        <w:t xml:space="preserve"> </w:t>
      </w:r>
      <w:r w:rsidRPr="003F4A89">
        <w:rPr>
          <w:rFonts w:cs="Arial"/>
          <w:u w:val="single"/>
          <w:lang w:eastAsia="es-ES"/>
        </w:rPr>
        <w:t>En el cas de contractes que siguin susceptibles de recurs especial en matèria de contractació, d’acord amb el que estableix l’article 44 de la LCSP</w:t>
      </w:r>
      <w:r w:rsidRPr="003F4A89">
        <w:rPr>
          <w:rFonts w:cs="Arial"/>
          <w:i/>
          <w:u w:val="single"/>
          <w:lang w:eastAsia="es-ES"/>
        </w:rPr>
        <w:t>:</w:t>
      </w:r>
    </w:p>
    <w:p w14:paraId="71FD06F8" w14:textId="77777777" w:rsidR="002808C6" w:rsidRPr="003F4A89" w:rsidRDefault="002808C6" w:rsidP="002808C6">
      <w:pPr>
        <w:spacing w:after="0" w:line="240" w:lineRule="auto"/>
        <w:jc w:val="both"/>
        <w:rPr>
          <w:rFonts w:cs="Arial"/>
          <w:lang w:eastAsia="es-ES"/>
        </w:rPr>
      </w:pPr>
    </w:p>
    <w:p w14:paraId="130146C4"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un cop transcorregut el termini mínim de quinze dies hàbils des que es remeti a les empreses licitadores la notificació de l’adjudicació a què es refereix la clàusula anterior.</w:t>
      </w:r>
    </w:p>
    <w:p w14:paraId="33048B9F" w14:textId="77777777" w:rsidR="002808C6" w:rsidRPr="003F4A89" w:rsidRDefault="002808C6" w:rsidP="002808C6">
      <w:pPr>
        <w:spacing w:after="0" w:line="240" w:lineRule="auto"/>
        <w:jc w:val="both"/>
        <w:rPr>
          <w:rFonts w:cs="Arial"/>
          <w:lang w:eastAsia="es-ES"/>
        </w:rPr>
      </w:pPr>
    </w:p>
    <w:p w14:paraId="506D1200" w14:textId="77777777" w:rsidR="002808C6" w:rsidRPr="003F4A89" w:rsidRDefault="002808C6" w:rsidP="002808C6">
      <w:pPr>
        <w:spacing w:after="0" w:line="240" w:lineRule="auto"/>
        <w:jc w:val="both"/>
        <w:rPr>
          <w:rFonts w:cs="Arial"/>
          <w:lang w:eastAsia="es-ES"/>
        </w:rPr>
      </w:pPr>
      <w:r w:rsidRPr="003F4A89">
        <w:rPr>
          <w:rFonts w:cs="Arial"/>
          <w:lang w:eastAsia="es-ES"/>
        </w:rPr>
        <w:t>Els serveis dependents de l’òrgan de contractació requeriran a l’empresa o les empreses adjudicatàries per a què formalitzin el contracte en un termini no superior a cinc dies a comptar del 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w:t>
      </w:r>
    </w:p>
    <w:p w14:paraId="03586F88" w14:textId="77777777" w:rsidR="002808C6" w:rsidRPr="003F4A89" w:rsidRDefault="002808C6" w:rsidP="002808C6">
      <w:pPr>
        <w:spacing w:after="0" w:line="240" w:lineRule="auto"/>
        <w:jc w:val="both"/>
        <w:rPr>
          <w:rFonts w:cs="Arial"/>
          <w:lang w:eastAsia="es-ES"/>
        </w:rPr>
      </w:pPr>
    </w:p>
    <w:p w14:paraId="72BB6C9A" w14:textId="77777777" w:rsidR="002808C6" w:rsidRPr="003F4A89" w:rsidRDefault="002808C6" w:rsidP="002808C6">
      <w:pPr>
        <w:spacing w:after="0" w:line="240" w:lineRule="auto"/>
        <w:jc w:val="both"/>
        <w:rPr>
          <w:rFonts w:cs="Arial"/>
          <w:lang w:eastAsia="es-ES"/>
        </w:rPr>
      </w:pPr>
      <w:r w:rsidRPr="003F4A89">
        <w:rPr>
          <w:rFonts w:cs="Arial"/>
          <w:b/>
          <w:lang w:eastAsia="es-ES"/>
        </w:rPr>
        <w:t>B.</w:t>
      </w:r>
      <w:r w:rsidRPr="003F4A89">
        <w:rPr>
          <w:rFonts w:cs="Arial"/>
          <w:i/>
          <w:lang w:eastAsia="es-ES"/>
        </w:rPr>
        <w:t xml:space="preserve"> </w:t>
      </w:r>
      <w:r w:rsidRPr="003F4A89">
        <w:rPr>
          <w:rFonts w:cs="Arial"/>
          <w:u w:val="single"/>
          <w:lang w:eastAsia="es-ES"/>
        </w:rPr>
        <w:t>En el cas de contractes que no siguin susceptibles de recurs especial en matèria de contractació, d’acord amb el que estableix l’article 44 de la LCSP:</w:t>
      </w:r>
    </w:p>
    <w:p w14:paraId="1B4232A1" w14:textId="77777777" w:rsidR="002808C6" w:rsidRPr="003F4A89" w:rsidRDefault="002808C6" w:rsidP="002808C6">
      <w:pPr>
        <w:spacing w:after="0" w:line="240" w:lineRule="auto"/>
        <w:jc w:val="both"/>
        <w:rPr>
          <w:rFonts w:cs="Arial"/>
          <w:i/>
          <w:lang w:eastAsia="es-ES"/>
        </w:rPr>
      </w:pPr>
    </w:p>
    <w:p w14:paraId="559D0681"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en el termini màxim de quinze dies hàbils següents a aquell en què es rebi la notificació de l’adjudicació a les empreses licitadores a què es refereix la clàusula anterior.</w:t>
      </w:r>
    </w:p>
    <w:p w14:paraId="0737E08B" w14:textId="77777777" w:rsidR="002808C6" w:rsidRPr="0014429E" w:rsidRDefault="002808C6" w:rsidP="002808C6">
      <w:pPr>
        <w:spacing w:after="0" w:line="240" w:lineRule="auto"/>
        <w:jc w:val="both"/>
        <w:rPr>
          <w:rFonts w:cs="Arial"/>
          <w:b/>
          <w:lang w:eastAsia="es-ES"/>
        </w:rPr>
      </w:pPr>
    </w:p>
    <w:p w14:paraId="05ADEE6B" w14:textId="77777777" w:rsidR="002808C6" w:rsidRPr="003F4A89" w:rsidRDefault="002808C6" w:rsidP="002808C6">
      <w:pPr>
        <w:spacing w:after="0" w:line="240" w:lineRule="auto"/>
        <w:jc w:val="both"/>
        <w:rPr>
          <w:rFonts w:cs="Arial"/>
          <w:lang w:eastAsia="es-ES"/>
        </w:rPr>
      </w:pPr>
      <w:r w:rsidRPr="0014429E">
        <w:rPr>
          <w:rFonts w:cs="Arial"/>
          <w:b/>
          <w:lang w:eastAsia="es-ES"/>
        </w:rPr>
        <w:t>19.3</w:t>
      </w:r>
      <w:r w:rsidRPr="0014429E">
        <w:rPr>
          <w:rFonts w:cs="Arial"/>
          <w:lang w:eastAsia="es-ES"/>
        </w:rPr>
        <w:t xml:space="preserve"> Si el contracte no es formalitza en el termini indicat en l’apartat anterior per causes imputables a</w:t>
      </w:r>
      <w:r w:rsidRPr="003F4A89">
        <w:rPr>
          <w:rFonts w:cs="Arial"/>
          <w:lang w:eastAsia="es-ES"/>
        </w:rPr>
        <w:t xml:space="preserve"> l’empresa adjudicatària, se li exigirà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w:t>
      </w:r>
      <w:r w:rsidRPr="003F4A89">
        <w:rPr>
          <w:rFonts w:cs="Arial"/>
          <w:i/>
          <w:lang w:eastAsia="es-ES"/>
        </w:rPr>
        <w:t xml:space="preserve">b </w:t>
      </w:r>
      <w:r w:rsidRPr="003F4A89">
        <w:rPr>
          <w:rFonts w:cs="Arial"/>
          <w:lang w:eastAsia="es-ES"/>
        </w:rPr>
        <w:t>de la LCSP.</w:t>
      </w:r>
    </w:p>
    <w:p w14:paraId="7CA04201" w14:textId="77777777" w:rsidR="002808C6" w:rsidRPr="003F4A89" w:rsidRDefault="002808C6" w:rsidP="002808C6">
      <w:pPr>
        <w:spacing w:after="0" w:line="240" w:lineRule="auto"/>
        <w:jc w:val="both"/>
        <w:rPr>
          <w:rFonts w:cs="Arial"/>
          <w:i/>
          <w:lang w:eastAsia="es-ES"/>
        </w:rPr>
      </w:pPr>
    </w:p>
    <w:p w14:paraId="2B1116F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Si el contracte no es formalitza en el termini indicat per causes imputables a l’Administració, s’haurà d’indemnitzar a l’empresa adjudicatària pels danys i perjudicis que la demora li pugui ocasionar. </w:t>
      </w:r>
    </w:p>
    <w:p w14:paraId="49AB3CFA" w14:textId="77777777" w:rsidR="002808C6" w:rsidRPr="003F4A89" w:rsidRDefault="002808C6" w:rsidP="002808C6">
      <w:pPr>
        <w:spacing w:after="0" w:line="240" w:lineRule="auto"/>
        <w:jc w:val="both"/>
        <w:rPr>
          <w:rFonts w:cs="Arial"/>
          <w:lang w:eastAsia="es-ES"/>
        </w:rPr>
      </w:pPr>
    </w:p>
    <w:p w14:paraId="494F1996" w14:textId="77777777" w:rsidR="002808C6" w:rsidRPr="003F4A89" w:rsidRDefault="002808C6" w:rsidP="002808C6">
      <w:pPr>
        <w:spacing w:after="0" w:line="240" w:lineRule="auto"/>
        <w:jc w:val="both"/>
        <w:rPr>
          <w:rFonts w:cs="Arial"/>
          <w:lang w:eastAsia="es-ES"/>
        </w:rPr>
      </w:pPr>
      <w:r w:rsidRPr="003F4A89">
        <w:rPr>
          <w:rFonts w:cs="Arial"/>
          <w:lang w:eastAsia="es-ES"/>
        </w:rPr>
        <w:t>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quinzena, essent aplicables els terminis previstos en els apartats anteriors.</w:t>
      </w:r>
    </w:p>
    <w:p w14:paraId="7A95765E" w14:textId="77777777" w:rsidR="002808C6" w:rsidRPr="003F4A89" w:rsidRDefault="002808C6" w:rsidP="002808C6">
      <w:pPr>
        <w:spacing w:after="0" w:line="240" w:lineRule="auto"/>
        <w:jc w:val="both"/>
        <w:rPr>
          <w:rFonts w:cs="Arial"/>
          <w:b/>
          <w:lang w:eastAsia="es-ES"/>
        </w:rPr>
      </w:pPr>
    </w:p>
    <w:p w14:paraId="52EADD0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19.4 </w:t>
      </w:r>
      <w:r w:rsidRPr="003F4A89">
        <w:rPr>
          <w:rFonts w:cs="Arial"/>
          <w:lang w:eastAsia="es-ES"/>
        </w:rPr>
        <w:t>Les empreses que hagin concorregut amb el compromís de constituir-se en UTE hauran de presentar, un cop s’hagi efectuat l’adjudicació del contracte al seu favor, l’escriptura pública de constitució de la unió temporal (UTE) en la qual consti el nomenament de la persona representant o de la persona apoderada única de la unió amb poders suficients per exercir els drets i complir les obligacions que es derivin del contracte fins a la seva extinció.</w:t>
      </w:r>
    </w:p>
    <w:p w14:paraId="172EFA97" w14:textId="77777777" w:rsidR="002808C6" w:rsidRPr="003F4A89" w:rsidRDefault="002808C6" w:rsidP="002808C6">
      <w:pPr>
        <w:spacing w:after="0" w:line="240" w:lineRule="auto"/>
        <w:jc w:val="both"/>
        <w:rPr>
          <w:rFonts w:cs="Arial"/>
          <w:lang w:eastAsia="es-ES"/>
        </w:rPr>
      </w:pPr>
    </w:p>
    <w:p w14:paraId="0050358C" w14:textId="77777777" w:rsidR="002808C6" w:rsidRPr="003F4A89" w:rsidRDefault="002808C6" w:rsidP="002808C6">
      <w:pPr>
        <w:spacing w:after="0" w:line="240" w:lineRule="auto"/>
        <w:jc w:val="both"/>
        <w:rPr>
          <w:rFonts w:cs="Arial"/>
          <w:lang w:eastAsia="es-ES"/>
        </w:rPr>
      </w:pPr>
      <w:r w:rsidRPr="003F4A89">
        <w:rPr>
          <w:rFonts w:cs="Arial"/>
          <w:b/>
          <w:lang w:eastAsia="es-ES"/>
        </w:rPr>
        <w:t>19.5</w:t>
      </w:r>
      <w:r w:rsidRPr="003F4A89">
        <w:rPr>
          <w:rFonts w:cs="Arial"/>
          <w:lang w:eastAsia="es-ES"/>
        </w:rPr>
        <w:t xml:space="preserve"> El contingut del contracte serà el que estableixen els articles 35 de la LCSP i 71 del RGLCAP i no inclourà cap clàusula que impliqui alteració dels termes de l’adjudicació.</w:t>
      </w:r>
    </w:p>
    <w:p w14:paraId="2022E24D" w14:textId="77777777" w:rsidR="002808C6" w:rsidRPr="003F4A89" w:rsidRDefault="002808C6" w:rsidP="002808C6">
      <w:pPr>
        <w:spacing w:after="0" w:line="240" w:lineRule="auto"/>
        <w:jc w:val="both"/>
        <w:rPr>
          <w:rFonts w:cs="Arial"/>
          <w:b/>
          <w:lang w:eastAsia="es-ES"/>
        </w:rPr>
      </w:pPr>
    </w:p>
    <w:p w14:paraId="75505E6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19.6 </w:t>
      </w:r>
      <w:r w:rsidRPr="003F4A89">
        <w:rPr>
          <w:rFonts w:cs="Arial"/>
          <w:lang w:eastAsia="es-ES"/>
        </w:rPr>
        <w:t>El contracte es perfeccionarà amb la seva formalització i aquesta serà requisit imprescindible per poder iniciar-ne l’execució.</w:t>
      </w:r>
    </w:p>
    <w:p w14:paraId="27430ACF" w14:textId="77777777" w:rsidR="002808C6" w:rsidRPr="003F4A89" w:rsidRDefault="002808C6" w:rsidP="002808C6">
      <w:pPr>
        <w:spacing w:after="0" w:line="240" w:lineRule="auto"/>
        <w:jc w:val="both"/>
        <w:rPr>
          <w:rFonts w:cs="Arial"/>
          <w:b/>
          <w:snapToGrid w:val="0"/>
          <w:lang w:eastAsia="es-ES"/>
        </w:rPr>
      </w:pPr>
    </w:p>
    <w:p w14:paraId="52027C3E"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lastRenderedPageBreak/>
        <w:t xml:space="preserve">19.7 </w:t>
      </w:r>
      <w:r w:rsidRPr="003F4A89">
        <w:rPr>
          <w:rFonts w:cs="Arial"/>
          <w:snapToGrid w:val="0"/>
          <w:lang w:eastAsia="es-ES"/>
        </w:rPr>
        <w:t xml:space="preserve">La formalització d’aquest contracte, juntament amb el </w:t>
      </w:r>
      <w:proofErr w:type="spellStart"/>
      <w:r w:rsidRPr="003F4A89">
        <w:rPr>
          <w:rFonts w:cs="Arial"/>
          <w:snapToGrid w:val="0"/>
          <w:lang w:eastAsia="es-ES"/>
        </w:rPr>
        <w:t>contracte,es</w:t>
      </w:r>
      <w:proofErr w:type="spellEnd"/>
      <w:r w:rsidRPr="003F4A89">
        <w:rPr>
          <w:rFonts w:cs="Arial"/>
          <w:snapToGrid w:val="0"/>
          <w:lang w:eastAsia="es-ES"/>
        </w:rPr>
        <w:t xml:space="preserve"> publicarà en un termini no superior a quinze dies després del seu perfeccionament en el perfil de contractant.</w:t>
      </w:r>
    </w:p>
    <w:p w14:paraId="4465369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79EBC6B8" w14:textId="77777777" w:rsidR="002808C6" w:rsidRPr="003F4A89" w:rsidRDefault="002808C6" w:rsidP="002808C6">
      <w:pPr>
        <w:tabs>
          <w:tab w:val="left" w:pos="0"/>
          <w:tab w:val="left" w:pos="680"/>
          <w:tab w:val="left" w:pos="1134"/>
          <w:tab w:val="left" w:pos="5040"/>
        </w:tabs>
        <w:spacing w:after="0" w:line="240" w:lineRule="auto"/>
        <w:jc w:val="both"/>
        <w:rPr>
          <w:rFonts w:cs="Arial"/>
          <w:color w:val="000000"/>
        </w:rPr>
      </w:pPr>
      <w:r w:rsidRPr="003F4A89">
        <w:rPr>
          <w:rFonts w:cs="Arial"/>
          <w:lang w:eastAsia="es-ES"/>
        </w:rPr>
        <w:t>Si el contracte és subjecte a regulació harmonitzada, l’anunci de formalització es publicarà, a més, en el Diari Oficial de la Unió Europea.</w:t>
      </w:r>
    </w:p>
    <w:p w14:paraId="653383D1" w14:textId="77777777" w:rsidR="002808C6" w:rsidRPr="003F4A89" w:rsidRDefault="002808C6" w:rsidP="002808C6">
      <w:pPr>
        <w:tabs>
          <w:tab w:val="left" w:pos="0"/>
          <w:tab w:val="left" w:pos="680"/>
          <w:tab w:val="left" w:pos="1134"/>
          <w:tab w:val="left" w:pos="5040"/>
        </w:tabs>
        <w:spacing w:after="0" w:line="240" w:lineRule="auto"/>
        <w:jc w:val="both"/>
        <w:rPr>
          <w:rFonts w:cs="Arial"/>
          <w:i/>
          <w:color w:val="000000"/>
        </w:rPr>
      </w:pPr>
    </w:p>
    <w:p w14:paraId="0454D640"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b/>
          <w:lang w:eastAsia="es-ES"/>
        </w:rPr>
        <w:t xml:space="preserve">19.8 </w:t>
      </w:r>
      <w:r w:rsidRPr="003F4A89">
        <w:rPr>
          <w:rFonts w:cs="Arial"/>
          <w:lang w:eastAsia="es-ES"/>
        </w:rPr>
        <w:t>Un cop formalitzat el contracte, es comunicarà al Registre Públic de Contractes de la Generalitat de Catalunya, per a la seva inscripció, les dades bàsiques, entre les quals figuraran la identitat de l’empresa adjudicatària, l’import d’adjudicació del contracte, juntament amb el desglossament corresponent de l’IVA; i posteriorment, si s’escau, les modificacions, les pròrrogues, les variacions de terminis o de preus, l’import final i l’extinció del contracte.</w:t>
      </w:r>
    </w:p>
    <w:p w14:paraId="45AC0940" w14:textId="77777777" w:rsidR="002808C6" w:rsidRPr="003F4A89" w:rsidRDefault="002808C6" w:rsidP="002808C6">
      <w:pPr>
        <w:autoSpaceDE w:val="0"/>
        <w:autoSpaceDN w:val="0"/>
        <w:adjustRightInd w:val="0"/>
        <w:spacing w:after="0" w:line="240" w:lineRule="auto"/>
        <w:jc w:val="both"/>
        <w:rPr>
          <w:rFonts w:cs="Arial"/>
          <w:lang w:eastAsia="es-ES"/>
        </w:rPr>
      </w:pPr>
    </w:p>
    <w:p w14:paraId="73EBB8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Les dades contractuals comunicades al registre públic de contractes seran d’accés públic, amb les limitacions que imposen les normes sobre protecció de dades, sempre que no tinguin caràcter de confidencials. </w:t>
      </w:r>
    </w:p>
    <w:p w14:paraId="350B9E26" w14:textId="77777777" w:rsidR="002808C6" w:rsidRPr="003F4A89" w:rsidRDefault="002808C6" w:rsidP="002808C6">
      <w:pPr>
        <w:pStyle w:val="Ttol1"/>
        <w:rPr>
          <w:rFonts w:cs="Arial"/>
          <w:sz w:val="22"/>
          <w:szCs w:val="22"/>
        </w:rPr>
      </w:pPr>
    </w:p>
    <w:p w14:paraId="19BEE8A8" w14:textId="77777777" w:rsidR="002808C6" w:rsidRPr="003F4A89" w:rsidRDefault="002808C6" w:rsidP="002808C6">
      <w:pPr>
        <w:pStyle w:val="Ttol1"/>
        <w:rPr>
          <w:rFonts w:cs="Arial"/>
          <w:sz w:val="22"/>
          <w:szCs w:val="22"/>
        </w:rPr>
      </w:pPr>
      <w:bookmarkStart w:id="46" w:name="_Toc21500340"/>
      <w:bookmarkStart w:id="47" w:name="_Toc34139679"/>
      <w:r w:rsidRPr="003F4A89">
        <w:rPr>
          <w:rFonts w:cs="Arial"/>
          <w:sz w:val="22"/>
          <w:szCs w:val="22"/>
        </w:rPr>
        <w:t>III. DISPOSICIONS RELATIVES A L’EXECUCIÓ DEL CONTRACTE</w:t>
      </w:r>
      <w:bookmarkEnd w:id="46"/>
      <w:bookmarkEnd w:id="47"/>
      <w:r w:rsidRPr="003F4A89">
        <w:rPr>
          <w:rFonts w:cs="Arial"/>
          <w:sz w:val="22"/>
          <w:szCs w:val="22"/>
        </w:rPr>
        <w:t xml:space="preserve"> </w:t>
      </w:r>
    </w:p>
    <w:p w14:paraId="4BF02822" w14:textId="77777777" w:rsidR="002808C6" w:rsidRPr="003F4A89" w:rsidRDefault="002808C6" w:rsidP="002808C6">
      <w:pPr>
        <w:spacing w:after="0" w:line="240" w:lineRule="auto"/>
        <w:jc w:val="both"/>
        <w:rPr>
          <w:rFonts w:cs="Arial"/>
          <w:b/>
          <w:lang w:eastAsia="es-ES"/>
        </w:rPr>
      </w:pPr>
    </w:p>
    <w:p w14:paraId="5740758B" w14:textId="77777777" w:rsidR="002808C6" w:rsidRPr="003F4A89" w:rsidRDefault="002808C6" w:rsidP="002808C6">
      <w:pPr>
        <w:pStyle w:val="Ttol2"/>
        <w:spacing w:before="0" w:after="0"/>
        <w:jc w:val="both"/>
        <w:rPr>
          <w:rFonts w:ascii="Arial" w:hAnsi="Arial" w:cs="Arial"/>
          <w:i w:val="0"/>
          <w:sz w:val="22"/>
          <w:szCs w:val="22"/>
        </w:rPr>
      </w:pPr>
      <w:bookmarkStart w:id="48" w:name="_Toc21500341"/>
      <w:bookmarkStart w:id="49" w:name="_Toc34139680"/>
      <w:r w:rsidRPr="003F4A89">
        <w:rPr>
          <w:rFonts w:ascii="Arial" w:hAnsi="Arial" w:cs="Arial"/>
          <w:i w:val="0"/>
          <w:sz w:val="22"/>
          <w:szCs w:val="22"/>
        </w:rPr>
        <w:t>Vintena. Condicions especials d’execució</w:t>
      </w:r>
      <w:bookmarkEnd w:id="48"/>
      <w:bookmarkEnd w:id="49"/>
    </w:p>
    <w:p w14:paraId="5EEA437D" w14:textId="77777777" w:rsidR="002808C6" w:rsidRPr="003F4A89" w:rsidRDefault="002808C6" w:rsidP="002808C6">
      <w:pPr>
        <w:spacing w:after="0" w:line="240" w:lineRule="auto"/>
        <w:jc w:val="both"/>
        <w:rPr>
          <w:rFonts w:cs="Arial"/>
          <w:b/>
          <w:lang w:eastAsia="es-ES"/>
        </w:rPr>
      </w:pPr>
    </w:p>
    <w:p w14:paraId="5C2C052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condicions especials en relació amb l’execució, d’obligat compliment per part de l’empresa o les empreses contractistes i, si escau, per l’empresa o les empreses </w:t>
      </w:r>
      <w:proofErr w:type="spellStart"/>
      <w:r w:rsidRPr="003F4A89">
        <w:rPr>
          <w:rFonts w:cs="Arial"/>
          <w:lang w:eastAsia="es-ES"/>
        </w:rPr>
        <w:t>subcontractistes</w:t>
      </w:r>
      <w:proofErr w:type="spellEnd"/>
      <w:r w:rsidRPr="003F4A89">
        <w:rPr>
          <w:rFonts w:cs="Arial"/>
          <w:lang w:eastAsia="es-ES"/>
        </w:rPr>
        <w:t>, són les que s’estableixen en l’</w:t>
      </w:r>
      <w:r w:rsidRPr="003F4A89">
        <w:rPr>
          <w:rFonts w:cs="Arial"/>
          <w:b/>
          <w:lang w:eastAsia="es-ES"/>
        </w:rPr>
        <w:t>apartat L del quadre de característiques</w:t>
      </w:r>
      <w:r w:rsidRPr="003F4A89">
        <w:rPr>
          <w:rFonts w:cs="Arial"/>
          <w:lang w:eastAsia="es-ES"/>
        </w:rPr>
        <w:t>.</w:t>
      </w:r>
    </w:p>
    <w:p w14:paraId="1FCD79FD" w14:textId="77777777" w:rsidR="002808C6" w:rsidRPr="003F4A89" w:rsidRDefault="002808C6" w:rsidP="002808C6">
      <w:pPr>
        <w:spacing w:after="0" w:line="240" w:lineRule="auto"/>
        <w:jc w:val="both"/>
        <w:rPr>
          <w:rFonts w:cs="Arial"/>
          <w:i/>
          <w:lang w:eastAsia="es-ES"/>
        </w:rPr>
      </w:pPr>
    </w:p>
    <w:p w14:paraId="28CD9ED3" w14:textId="77777777" w:rsidR="002808C6" w:rsidRPr="003F4A89" w:rsidRDefault="002808C6" w:rsidP="002808C6">
      <w:pPr>
        <w:pStyle w:val="Ttol2"/>
        <w:spacing w:before="0" w:after="0"/>
        <w:jc w:val="both"/>
        <w:rPr>
          <w:rFonts w:ascii="Arial" w:hAnsi="Arial" w:cs="Arial"/>
          <w:i w:val="0"/>
          <w:sz w:val="22"/>
          <w:szCs w:val="22"/>
        </w:rPr>
      </w:pPr>
      <w:bookmarkStart w:id="50" w:name="_Toc21500342"/>
      <w:bookmarkStart w:id="51" w:name="_Toc34139681"/>
      <w:r w:rsidRPr="003F4A89">
        <w:rPr>
          <w:rFonts w:ascii="Arial" w:hAnsi="Arial" w:cs="Arial"/>
          <w:i w:val="0"/>
          <w:sz w:val="22"/>
          <w:szCs w:val="22"/>
        </w:rPr>
        <w:t>Vint-i-unena. Execució i supervisió dels serveis</w:t>
      </w:r>
      <w:bookmarkEnd w:id="50"/>
      <w:bookmarkEnd w:id="51"/>
    </w:p>
    <w:p w14:paraId="7352DC2A" w14:textId="77777777" w:rsidR="002808C6" w:rsidRPr="003F4A89" w:rsidRDefault="002808C6" w:rsidP="002808C6">
      <w:pPr>
        <w:spacing w:after="0" w:line="240" w:lineRule="auto"/>
        <w:jc w:val="both"/>
        <w:rPr>
          <w:rFonts w:cs="Arial"/>
          <w:lang w:eastAsia="es-ES"/>
        </w:rPr>
      </w:pPr>
    </w:p>
    <w:p w14:paraId="4CD53D74"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s’executarà amb subjecció al que estableixin les seves clàusules i els plecs i conforme amb les instruccions que en la seva interpretació doni a l’empresa o empreses contractistes la persona responsable del contracte a la qual es refereix la clàusula vint-i-quatrena d’aquest plec.</w:t>
      </w:r>
    </w:p>
    <w:p w14:paraId="2BA37145" w14:textId="77777777" w:rsidR="002808C6" w:rsidRPr="003F4A89" w:rsidRDefault="002808C6" w:rsidP="002808C6">
      <w:pPr>
        <w:spacing w:after="0" w:line="240" w:lineRule="auto"/>
        <w:jc w:val="both"/>
        <w:rPr>
          <w:rFonts w:cs="Arial"/>
          <w:lang w:eastAsia="es-ES"/>
        </w:rPr>
      </w:pPr>
    </w:p>
    <w:p w14:paraId="383D2DA6" w14:textId="77777777" w:rsidR="002808C6" w:rsidRPr="003F4A89" w:rsidRDefault="002808C6" w:rsidP="002808C6">
      <w:pPr>
        <w:pStyle w:val="Ttol2"/>
        <w:spacing w:before="0" w:after="0"/>
        <w:jc w:val="both"/>
        <w:rPr>
          <w:rFonts w:ascii="Arial" w:hAnsi="Arial" w:cs="Arial"/>
          <w:i w:val="0"/>
          <w:sz w:val="22"/>
          <w:szCs w:val="22"/>
        </w:rPr>
      </w:pPr>
      <w:bookmarkStart w:id="52" w:name="_Toc21500343"/>
      <w:bookmarkStart w:id="53" w:name="_Toc34139682"/>
      <w:r w:rsidRPr="003F4A89">
        <w:rPr>
          <w:rFonts w:ascii="Arial" w:hAnsi="Arial" w:cs="Arial"/>
          <w:i w:val="0"/>
          <w:sz w:val="22"/>
          <w:szCs w:val="22"/>
        </w:rPr>
        <w:t>Vint-i-dosena. Programa de treball</w:t>
      </w:r>
      <w:bookmarkEnd w:id="52"/>
      <w:bookmarkEnd w:id="53"/>
    </w:p>
    <w:p w14:paraId="1E0CFB05" w14:textId="77777777" w:rsidR="002808C6" w:rsidRPr="003F4A89" w:rsidRDefault="002808C6" w:rsidP="002808C6">
      <w:pPr>
        <w:spacing w:after="0" w:line="240" w:lineRule="auto"/>
        <w:jc w:val="both"/>
        <w:rPr>
          <w:rFonts w:cs="Arial"/>
          <w:b/>
          <w:lang w:eastAsia="es-ES"/>
        </w:rPr>
      </w:pPr>
    </w:p>
    <w:p w14:paraId="7306ADC1" w14:textId="77777777" w:rsidR="002808C6" w:rsidRPr="003F4A89" w:rsidRDefault="002808C6" w:rsidP="002808C6">
      <w:pPr>
        <w:spacing w:after="0" w:line="240" w:lineRule="auto"/>
        <w:jc w:val="both"/>
        <w:rPr>
          <w:rFonts w:cs="Arial"/>
          <w:lang w:eastAsia="es-ES"/>
        </w:rPr>
      </w:pPr>
      <w:r w:rsidRPr="003F4A89">
        <w:rPr>
          <w:rFonts w:cs="Arial"/>
          <w:lang w:eastAsia="es-ES"/>
        </w:rPr>
        <w:t>L’empresa o empreses contractistes estaran obligades a presentar un programa de treball que haurà d’aprovar l’òrgan de contractació quan així es determini en l’</w:t>
      </w:r>
      <w:r w:rsidRPr="003F4A89">
        <w:rPr>
          <w:rFonts w:cs="Arial"/>
          <w:b/>
          <w:lang w:eastAsia="es-ES"/>
        </w:rPr>
        <w:t>apartat U del quadre de característiques</w:t>
      </w:r>
      <w:r w:rsidRPr="003F4A89">
        <w:rPr>
          <w:rFonts w:cs="Arial"/>
          <w:lang w:eastAsia="es-ES"/>
        </w:rPr>
        <w:t xml:space="preserve"> i, en tot cas, en els serveis que siguin de tracte successiu.</w:t>
      </w:r>
    </w:p>
    <w:p w14:paraId="6244B521" w14:textId="77777777" w:rsidR="002808C6" w:rsidRPr="003F4A89" w:rsidRDefault="002808C6" w:rsidP="002808C6">
      <w:pPr>
        <w:spacing w:after="0" w:line="240" w:lineRule="auto"/>
        <w:jc w:val="both"/>
        <w:rPr>
          <w:rFonts w:cs="Arial"/>
          <w:b/>
          <w:lang w:eastAsia="es-ES"/>
        </w:rPr>
      </w:pPr>
    </w:p>
    <w:p w14:paraId="00E5A21C" w14:textId="77777777" w:rsidR="002808C6" w:rsidRPr="003F4A89" w:rsidRDefault="002808C6" w:rsidP="002808C6">
      <w:pPr>
        <w:pStyle w:val="Ttol2"/>
        <w:spacing w:before="0" w:after="0"/>
        <w:jc w:val="both"/>
        <w:rPr>
          <w:rFonts w:ascii="Arial" w:hAnsi="Arial" w:cs="Arial"/>
          <w:i w:val="0"/>
          <w:sz w:val="22"/>
          <w:szCs w:val="22"/>
        </w:rPr>
      </w:pPr>
      <w:bookmarkStart w:id="54" w:name="_Toc21500344"/>
      <w:bookmarkStart w:id="55" w:name="_Toc34139683"/>
      <w:r w:rsidRPr="003F4A89">
        <w:rPr>
          <w:rFonts w:ascii="Arial" w:hAnsi="Arial" w:cs="Arial"/>
          <w:i w:val="0"/>
          <w:sz w:val="22"/>
          <w:szCs w:val="22"/>
        </w:rPr>
        <w:t>Vint-i-tresena. Compliment de terminis i correcta execució del contracte</w:t>
      </w:r>
      <w:bookmarkEnd w:id="54"/>
      <w:bookmarkEnd w:id="55"/>
    </w:p>
    <w:p w14:paraId="0488CDF6" w14:textId="77777777" w:rsidR="002808C6" w:rsidRPr="003F4A89" w:rsidRDefault="002808C6" w:rsidP="002808C6">
      <w:pPr>
        <w:spacing w:after="0" w:line="240" w:lineRule="auto"/>
        <w:jc w:val="both"/>
        <w:rPr>
          <w:rFonts w:cs="Arial"/>
          <w:lang w:eastAsia="es-ES"/>
        </w:rPr>
      </w:pPr>
    </w:p>
    <w:p w14:paraId="0F521C48" w14:textId="77777777" w:rsidR="002808C6" w:rsidRPr="003F4A89" w:rsidRDefault="002808C6" w:rsidP="002808C6">
      <w:pPr>
        <w:spacing w:after="0" w:line="240" w:lineRule="auto"/>
        <w:jc w:val="both"/>
        <w:rPr>
          <w:rFonts w:cs="Arial"/>
          <w:i/>
          <w:lang w:eastAsia="es-ES"/>
        </w:rPr>
      </w:pPr>
      <w:r w:rsidRPr="003F4A89">
        <w:rPr>
          <w:rFonts w:cs="Arial"/>
          <w:b/>
          <w:lang w:eastAsia="es-ES"/>
        </w:rPr>
        <w:t xml:space="preserve">23.1 </w:t>
      </w:r>
      <w:r w:rsidRPr="003F4A89">
        <w:rPr>
          <w:rFonts w:cs="Arial"/>
          <w:lang w:eastAsia="es-ES"/>
        </w:rPr>
        <w:t>L’empresa contractista està obligada a complir el termini total d’execució del contracte i els terminis parcials fixats, si s’escau, en el programa de treball.</w:t>
      </w:r>
    </w:p>
    <w:p w14:paraId="5C13A0D2" w14:textId="77777777" w:rsidR="002808C6" w:rsidRPr="003F4A89" w:rsidRDefault="002808C6" w:rsidP="002808C6">
      <w:pPr>
        <w:spacing w:after="0" w:line="240" w:lineRule="auto"/>
        <w:jc w:val="both"/>
        <w:rPr>
          <w:rFonts w:cs="Arial"/>
          <w:i/>
          <w:lang w:eastAsia="es-ES"/>
        </w:rPr>
      </w:pPr>
    </w:p>
    <w:p w14:paraId="780D8EBB" w14:textId="77777777" w:rsidR="002808C6" w:rsidRPr="003F4A89" w:rsidRDefault="002808C6" w:rsidP="002808C6">
      <w:pPr>
        <w:spacing w:after="0" w:line="240" w:lineRule="auto"/>
        <w:jc w:val="both"/>
        <w:rPr>
          <w:rFonts w:cs="Arial"/>
          <w:lang w:eastAsia="es-ES"/>
        </w:rPr>
      </w:pPr>
      <w:r w:rsidRPr="003F4A89">
        <w:rPr>
          <w:rFonts w:cs="Arial"/>
          <w:b/>
          <w:lang w:eastAsia="es-ES"/>
        </w:rPr>
        <w:t>23.2</w:t>
      </w:r>
      <w:r w:rsidRPr="003F4A89">
        <w:rPr>
          <w:rFonts w:cs="Arial"/>
          <w:lang w:eastAsia="es-ES"/>
        </w:rPr>
        <w:t xml:space="preserve"> Si l’empresa contractista incorregués en demora respecte del compliment dels terminis total o parcials, per causes que li siguin imputables, l’Administració podrà optar, ateses les circumstàncies del cas, per la resolució del contracte amb pèrdua de la garantia o per la imposició de les penalitats, en la forma i condicions establertes en els articles 193 i 194 de la LCSP.</w:t>
      </w:r>
    </w:p>
    <w:p w14:paraId="3B29844F" w14:textId="77777777" w:rsidR="002808C6" w:rsidRPr="003F4A89" w:rsidRDefault="002808C6" w:rsidP="002808C6">
      <w:pPr>
        <w:spacing w:after="0" w:line="240" w:lineRule="auto"/>
        <w:jc w:val="both"/>
        <w:rPr>
          <w:rFonts w:cs="Arial"/>
          <w:lang w:eastAsia="es-ES"/>
        </w:rPr>
      </w:pPr>
    </w:p>
    <w:p w14:paraId="42C5A596" w14:textId="77777777" w:rsidR="002808C6" w:rsidRPr="003F4A89" w:rsidRDefault="002808C6" w:rsidP="002808C6">
      <w:pPr>
        <w:spacing w:after="0" w:line="240" w:lineRule="auto"/>
        <w:jc w:val="both"/>
        <w:rPr>
          <w:rFonts w:cs="Arial"/>
          <w:lang w:eastAsia="es-ES"/>
        </w:rPr>
      </w:pPr>
      <w:r w:rsidRPr="003F4A89">
        <w:rPr>
          <w:rFonts w:cs="Arial"/>
          <w:lang w:eastAsia="es-ES"/>
        </w:rPr>
        <w:t>L’Administració tindrà la mateixa facultat si l’empresa contractista incompleix parcialment, per causes imputables que li siguin imputables, l’execució de les prestacions definides en el contracte.</w:t>
      </w:r>
    </w:p>
    <w:p w14:paraId="336E51FF" w14:textId="77777777" w:rsidR="002808C6" w:rsidRPr="003F4A89" w:rsidRDefault="002808C6" w:rsidP="002808C6">
      <w:pPr>
        <w:spacing w:after="0" w:line="240" w:lineRule="auto"/>
        <w:jc w:val="both"/>
        <w:rPr>
          <w:rFonts w:cs="Arial"/>
          <w:lang w:eastAsia="es-ES"/>
        </w:rPr>
      </w:pPr>
    </w:p>
    <w:p w14:paraId="2A4C69B2" w14:textId="77777777" w:rsidR="002808C6" w:rsidRPr="003F4A89" w:rsidRDefault="002808C6" w:rsidP="002808C6">
      <w:pPr>
        <w:spacing w:after="0" w:line="240" w:lineRule="auto"/>
        <w:jc w:val="both"/>
        <w:rPr>
          <w:rFonts w:cs="Arial"/>
          <w:lang w:eastAsia="es-ES"/>
        </w:rPr>
      </w:pPr>
      <w:r w:rsidRPr="003F4A89">
        <w:rPr>
          <w:rFonts w:cs="Arial"/>
          <w:lang w:eastAsia="es-ES"/>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507FA522" w14:textId="77777777" w:rsidR="002808C6" w:rsidRPr="003F4A89" w:rsidRDefault="002808C6" w:rsidP="002808C6">
      <w:pPr>
        <w:spacing w:after="0" w:line="240" w:lineRule="auto"/>
        <w:jc w:val="both"/>
        <w:rPr>
          <w:rFonts w:cs="Arial"/>
          <w:lang w:eastAsia="es-ES"/>
        </w:rPr>
      </w:pPr>
    </w:p>
    <w:p w14:paraId="4BEEF087" w14:textId="77777777" w:rsidR="002808C6" w:rsidRPr="003F4A89" w:rsidRDefault="002808C6" w:rsidP="002808C6">
      <w:pPr>
        <w:spacing w:after="0" w:line="240" w:lineRule="auto"/>
        <w:jc w:val="both"/>
        <w:rPr>
          <w:rFonts w:cs="Arial"/>
          <w:lang w:eastAsia="es-ES"/>
        </w:rPr>
      </w:pPr>
      <w:r w:rsidRPr="003F4A89">
        <w:rPr>
          <w:rFonts w:cs="Arial"/>
          <w:lang w:eastAsia="es-ES"/>
        </w:rPr>
        <w:t>En tot cas, la constitució en demora de l’empresa contractista no requerirà intimació prèvia per part de l’Administració.</w:t>
      </w:r>
    </w:p>
    <w:p w14:paraId="288E4974" w14:textId="77777777" w:rsidR="002808C6" w:rsidRPr="003F4A89" w:rsidRDefault="002808C6" w:rsidP="002808C6">
      <w:pPr>
        <w:spacing w:after="0" w:line="240" w:lineRule="auto"/>
        <w:jc w:val="both"/>
        <w:rPr>
          <w:rFonts w:cs="Arial"/>
          <w:i/>
          <w:lang w:eastAsia="es-ES"/>
        </w:rPr>
      </w:pPr>
    </w:p>
    <w:p w14:paraId="75A4BBE2" w14:textId="77777777" w:rsidR="002808C6" w:rsidRPr="003F4A89" w:rsidRDefault="002808C6" w:rsidP="002808C6">
      <w:pPr>
        <w:spacing w:after="0" w:line="240" w:lineRule="auto"/>
        <w:jc w:val="both"/>
        <w:rPr>
          <w:rFonts w:cs="Arial"/>
          <w:lang w:eastAsia="es-ES"/>
        </w:rPr>
      </w:pPr>
      <w:r w:rsidRPr="003F4A89">
        <w:rPr>
          <w:rFonts w:cs="Arial"/>
          <w:b/>
          <w:lang w:eastAsia="es-ES"/>
        </w:rPr>
        <w:t>23.3</w:t>
      </w:r>
      <w:r w:rsidRPr="003F4A89">
        <w:rPr>
          <w:rFonts w:cs="Arial"/>
          <w:lang w:eastAsia="es-ES"/>
        </w:rPr>
        <w:t xml:space="preserve"> En cas de compliment defectuós de la prestació objecte del contracte o d’incompliment dels compromisos assumits per l’empresa o les empreses contractistes o de les condicions especials d’execució establertes en la clàusula vintena d’aquest plec es podrà acordar la imposició de les penalitats que s’indiquen a </w:t>
      </w:r>
      <w:r w:rsidRPr="003F4A89">
        <w:rPr>
          <w:rFonts w:cs="Arial"/>
          <w:b/>
          <w:lang w:eastAsia="es-ES"/>
        </w:rPr>
        <w:t>l’apartat M</w:t>
      </w:r>
      <w:r w:rsidRPr="003F4A89">
        <w:rPr>
          <w:rFonts w:cs="Arial"/>
          <w:lang w:eastAsia="es-ES"/>
        </w:rPr>
        <w:t xml:space="preserve"> del quadre de característiques.</w:t>
      </w:r>
    </w:p>
    <w:p w14:paraId="4BC8B7A6" w14:textId="77777777" w:rsidR="002808C6" w:rsidRPr="003F4A89" w:rsidRDefault="002808C6" w:rsidP="002808C6">
      <w:pPr>
        <w:spacing w:after="0" w:line="240" w:lineRule="auto"/>
        <w:jc w:val="both"/>
        <w:rPr>
          <w:rFonts w:cs="Arial"/>
          <w:i/>
          <w:lang w:eastAsia="es-ES"/>
        </w:rPr>
      </w:pPr>
    </w:p>
    <w:p w14:paraId="6E3A4088" w14:textId="77777777" w:rsidR="002808C6" w:rsidRPr="003F4A89" w:rsidRDefault="002808C6" w:rsidP="002808C6">
      <w:pPr>
        <w:spacing w:after="0" w:line="240" w:lineRule="auto"/>
        <w:jc w:val="both"/>
        <w:rPr>
          <w:rFonts w:cs="Arial"/>
          <w:lang w:eastAsia="es-ES"/>
        </w:rPr>
      </w:pPr>
      <w:r w:rsidRPr="003F4A89">
        <w:rPr>
          <w:rFonts w:cs="Arial"/>
          <w:b/>
          <w:lang w:eastAsia="es-ES"/>
        </w:rPr>
        <w:t>23.4</w:t>
      </w:r>
      <w:r w:rsidRPr="003F4A89">
        <w:rPr>
          <w:rFonts w:cs="Arial"/>
          <w:lang w:eastAsia="es-ES"/>
        </w:rPr>
        <w:t xml:space="preserve"> En cas d’incompliment de l’obligació de l’empresa contractista de remetre relació detallada de </w:t>
      </w:r>
      <w:proofErr w:type="spellStart"/>
      <w:r w:rsidRPr="003F4A89">
        <w:rPr>
          <w:rFonts w:cs="Arial"/>
          <w:lang w:eastAsia="es-ES"/>
        </w:rPr>
        <w:t>subcontractistes</w:t>
      </w:r>
      <w:proofErr w:type="spellEnd"/>
      <w:r w:rsidRPr="003F4A89">
        <w:rPr>
          <w:rFonts w:cs="Arial"/>
          <w:lang w:eastAsia="es-ES"/>
        </w:rPr>
        <w:t xml:space="preserve"> o subministradors i justificant de compliment dels pagaments, prevista en la clàusula trenta-quatrena d’aquest plec, es podran imposar les penalitats, de les quals respondrà la garantia definitiva, que s’indiquen a </w:t>
      </w:r>
      <w:r w:rsidRPr="003F4A89">
        <w:rPr>
          <w:rFonts w:cs="Arial"/>
          <w:b/>
          <w:lang w:eastAsia="es-ES"/>
        </w:rPr>
        <w:t>l’apartat M</w:t>
      </w:r>
      <w:r w:rsidRPr="003F4A89">
        <w:rPr>
          <w:rFonts w:cs="Arial"/>
          <w:lang w:eastAsia="es-ES"/>
        </w:rPr>
        <w:t xml:space="preserve"> del quadre de característiques.</w:t>
      </w:r>
    </w:p>
    <w:p w14:paraId="4BCA8A75" w14:textId="77777777" w:rsidR="002808C6" w:rsidRPr="003F4A89" w:rsidRDefault="002808C6" w:rsidP="002808C6">
      <w:pPr>
        <w:spacing w:after="0" w:line="240" w:lineRule="auto"/>
        <w:jc w:val="both"/>
        <w:rPr>
          <w:rFonts w:cs="Arial"/>
          <w:b/>
          <w:color w:val="FF0000"/>
          <w:lang w:eastAsia="es-ES"/>
        </w:rPr>
      </w:pPr>
    </w:p>
    <w:p w14:paraId="342E7775" w14:textId="77777777" w:rsidR="002808C6" w:rsidRPr="003F4A89" w:rsidRDefault="002808C6" w:rsidP="002808C6">
      <w:pPr>
        <w:spacing w:after="0" w:line="240" w:lineRule="auto"/>
        <w:jc w:val="both"/>
        <w:rPr>
          <w:rFonts w:cs="Arial"/>
          <w:lang w:eastAsia="es-ES"/>
        </w:rPr>
      </w:pPr>
      <w:r w:rsidRPr="003F4A89">
        <w:rPr>
          <w:rFonts w:cs="Arial"/>
          <w:b/>
          <w:lang w:eastAsia="es-ES"/>
        </w:rPr>
        <w:t>23.5</w:t>
      </w:r>
      <w:r w:rsidRPr="003F4A89">
        <w:rPr>
          <w:rFonts w:cs="Arial"/>
          <w:lang w:eastAsia="es-ES"/>
        </w:rPr>
        <w:t xml:space="preserve"> Els imports de les penalitats que s’imposin es faran efectius mitjançant la deducció de les quantitats que, en concepte de pagament total o parcial, s’hagin d’abonar a l’empresa contractista o sobre la garantia que, si s’escau, s’hagués constituït, quan no es puguin deduir dels pagaments esmentats.</w:t>
      </w:r>
    </w:p>
    <w:p w14:paraId="75A98BE2" w14:textId="77777777" w:rsidR="002808C6" w:rsidRPr="003F4A89" w:rsidRDefault="002808C6" w:rsidP="002808C6">
      <w:pPr>
        <w:spacing w:after="0" w:line="240" w:lineRule="auto"/>
        <w:jc w:val="both"/>
        <w:rPr>
          <w:rFonts w:cs="Arial"/>
          <w:b/>
          <w:lang w:eastAsia="es-ES"/>
        </w:rPr>
      </w:pPr>
    </w:p>
    <w:p w14:paraId="046848C7" w14:textId="77777777" w:rsidR="002808C6" w:rsidRPr="003F4A89" w:rsidRDefault="002808C6" w:rsidP="002808C6">
      <w:pPr>
        <w:pStyle w:val="Ttol2"/>
        <w:spacing w:before="0" w:after="0"/>
        <w:jc w:val="both"/>
        <w:rPr>
          <w:rFonts w:ascii="Arial" w:hAnsi="Arial" w:cs="Arial"/>
          <w:i w:val="0"/>
          <w:sz w:val="22"/>
          <w:szCs w:val="22"/>
        </w:rPr>
      </w:pPr>
      <w:bookmarkStart w:id="56" w:name="_Toc21500345"/>
      <w:bookmarkStart w:id="57" w:name="_Toc34139684"/>
      <w:r w:rsidRPr="003F4A89">
        <w:rPr>
          <w:rFonts w:ascii="Arial" w:hAnsi="Arial" w:cs="Arial"/>
          <w:i w:val="0"/>
          <w:sz w:val="22"/>
          <w:szCs w:val="22"/>
        </w:rPr>
        <w:t>Vint-i-quatrena. Persona responsable del contracte</w:t>
      </w:r>
      <w:bookmarkEnd w:id="56"/>
      <w:bookmarkEnd w:id="57"/>
    </w:p>
    <w:p w14:paraId="2FBCAE85" w14:textId="77777777" w:rsidR="002808C6" w:rsidRPr="003F4A89" w:rsidRDefault="002808C6" w:rsidP="002808C6">
      <w:pPr>
        <w:spacing w:after="0" w:line="240" w:lineRule="auto"/>
        <w:jc w:val="both"/>
        <w:rPr>
          <w:rFonts w:cs="Arial"/>
          <w:b/>
          <w:lang w:eastAsia="es-ES"/>
        </w:rPr>
      </w:pPr>
    </w:p>
    <w:p w14:paraId="747FEEF1"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Amb independència de la unitat encarregada del seguiment i l’execució ordinària del contracte es designarà, en </w:t>
      </w:r>
      <w:r w:rsidRPr="003F4A89">
        <w:rPr>
          <w:rFonts w:cs="Arial"/>
          <w:b/>
          <w:lang w:eastAsia="en-US"/>
        </w:rPr>
        <w:t>l’apartat S</w:t>
      </w:r>
      <w:r w:rsidRPr="003F4A89">
        <w:rPr>
          <w:rFonts w:cs="Arial"/>
          <w:lang w:eastAsia="en-US"/>
        </w:rPr>
        <w:t xml:space="preserve"> una persona responsable del contracte que exercirà les funcions següents:</w:t>
      </w:r>
    </w:p>
    <w:p w14:paraId="6AFE907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42F8AA8D"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58B3B92A"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01D36737"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p>
    <w:p w14:paraId="262B4C20"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6614225E"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En els contractes de serveis que impliquin el desenvolupament o manteniment d’aplicacions informàtiques, l’objecte dels quals es defineixi per referència a components de prestació del servei, el responsable del contracte haurà d’adoptar les mesures a què es refereix l’article 308.3 de la LCSP.</w:t>
      </w:r>
    </w:p>
    <w:p w14:paraId="2D77709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5A269DFA"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Les instruccions donades per la persona responsable del contracte configuren les obligacions d’execució del contracte juntament amb el seu </w:t>
      </w:r>
      <w:proofErr w:type="spellStart"/>
      <w:r w:rsidRPr="003F4A89">
        <w:rPr>
          <w:rFonts w:cs="Arial"/>
          <w:lang w:eastAsia="en-US"/>
        </w:rPr>
        <w:t>clausulat</w:t>
      </w:r>
      <w:proofErr w:type="spellEnd"/>
      <w:r w:rsidRPr="003F4A89">
        <w:rPr>
          <w:rFonts w:cs="Arial"/>
          <w:lang w:eastAsia="en-US"/>
        </w:rPr>
        <w:t xml:space="preserve"> i els plecs.</w:t>
      </w:r>
    </w:p>
    <w:p w14:paraId="16877336" w14:textId="77777777" w:rsidR="002808C6" w:rsidRPr="003F4A89" w:rsidRDefault="002808C6" w:rsidP="002808C6">
      <w:pPr>
        <w:spacing w:after="0" w:line="240" w:lineRule="auto"/>
        <w:jc w:val="both"/>
        <w:rPr>
          <w:rFonts w:cs="Arial"/>
          <w:b/>
          <w:lang w:eastAsia="es-ES"/>
        </w:rPr>
      </w:pPr>
      <w:r w:rsidRPr="003F4A89">
        <w:rPr>
          <w:rFonts w:cs="Arial"/>
          <w:lang w:eastAsia="en-US"/>
        </w:rPr>
        <w:t xml:space="preserve"> </w:t>
      </w:r>
    </w:p>
    <w:p w14:paraId="655BADF7" w14:textId="77777777" w:rsidR="002808C6" w:rsidRPr="003F4A89" w:rsidRDefault="002808C6" w:rsidP="002808C6">
      <w:pPr>
        <w:spacing w:after="0" w:line="240" w:lineRule="auto"/>
        <w:jc w:val="both"/>
        <w:rPr>
          <w:rFonts w:cs="Arial"/>
          <w:color w:val="FF0000"/>
          <w:lang w:eastAsia="es-ES"/>
        </w:rPr>
      </w:pPr>
      <w:r w:rsidRPr="003F4A89">
        <w:rPr>
          <w:rFonts w:cs="Arial"/>
          <w:lang w:eastAsia="en-US"/>
        </w:rPr>
        <w:t>El responsable del contracte pot ser una persona física o jurídica vinculada a l’Administració contractant o aliena a aquesta. El seguiment del contracte també es podrà encomanar a vàries persones perquè realitzin les funcions de forma conjunta.</w:t>
      </w:r>
      <w:r w:rsidRPr="003F4A89">
        <w:rPr>
          <w:rFonts w:cs="Arial"/>
          <w:color w:val="FF0000"/>
          <w:lang w:eastAsia="es-ES"/>
        </w:rPr>
        <w:t xml:space="preserve"> </w:t>
      </w:r>
    </w:p>
    <w:p w14:paraId="092DC449" w14:textId="77777777" w:rsidR="002808C6" w:rsidRPr="003F4A89" w:rsidRDefault="002808C6" w:rsidP="002808C6">
      <w:pPr>
        <w:spacing w:after="0" w:line="240" w:lineRule="auto"/>
        <w:jc w:val="both"/>
        <w:rPr>
          <w:rFonts w:cs="Arial"/>
          <w:color w:val="FF0000"/>
          <w:lang w:eastAsia="es-ES"/>
        </w:rPr>
      </w:pPr>
    </w:p>
    <w:p w14:paraId="3BCFD90B" w14:textId="77777777" w:rsidR="002808C6" w:rsidRPr="003F4A89" w:rsidRDefault="002808C6" w:rsidP="002808C6">
      <w:pPr>
        <w:pStyle w:val="Ttol2"/>
        <w:spacing w:before="0" w:after="0"/>
        <w:jc w:val="both"/>
        <w:rPr>
          <w:rFonts w:ascii="Arial" w:hAnsi="Arial" w:cs="Arial"/>
          <w:i w:val="0"/>
          <w:sz w:val="22"/>
          <w:szCs w:val="22"/>
        </w:rPr>
      </w:pPr>
      <w:bookmarkStart w:id="58" w:name="_Toc21500346"/>
      <w:bookmarkStart w:id="59" w:name="_Toc34139685"/>
      <w:r w:rsidRPr="003F4A89">
        <w:rPr>
          <w:rFonts w:ascii="Arial" w:hAnsi="Arial" w:cs="Arial"/>
          <w:i w:val="0"/>
          <w:sz w:val="22"/>
          <w:szCs w:val="22"/>
        </w:rPr>
        <w:t>Vint-i-cinquena. Resolució d’incidències</w:t>
      </w:r>
      <w:bookmarkEnd w:id="58"/>
      <w:bookmarkEnd w:id="59"/>
    </w:p>
    <w:p w14:paraId="2FC66180" w14:textId="77777777" w:rsidR="002808C6" w:rsidRPr="003F4A89" w:rsidRDefault="002808C6" w:rsidP="002808C6">
      <w:pPr>
        <w:spacing w:after="0" w:line="240" w:lineRule="auto"/>
        <w:jc w:val="both"/>
        <w:rPr>
          <w:rFonts w:cs="Arial"/>
          <w:lang w:eastAsia="es-ES"/>
        </w:rPr>
      </w:pPr>
    </w:p>
    <w:p w14:paraId="6897318E"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14:paraId="0B550E6C" w14:textId="77777777" w:rsidR="002808C6" w:rsidRPr="003F4A89" w:rsidRDefault="002808C6" w:rsidP="002808C6">
      <w:pPr>
        <w:spacing w:after="0" w:line="240" w:lineRule="auto"/>
        <w:jc w:val="both"/>
        <w:rPr>
          <w:rFonts w:cs="Arial"/>
          <w:lang w:eastAsia="es-ES"/>
        </w:rPr>
      </w:pPr>
    </w:p>
    <w:p w14:paraId="5917060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Llevat que motius d’interès públic ho justifiquin o la naturalesa de les incidències ho requereixi, la seva tramitació no determinarà la paralització del contracte. </w:t>
      </w:r>
    </w:p>
    <w:p w14:paraId="634FD8C4" w14:textId="77777777" w:rsidR="002808C6" w:rsidRPr="003F4A89" w:rsidRDefault="002808C6" w:rsidP="002808C6">
      <w:pPr>
        <w:spacing w:after="0" w:line="240" w:lineRule="auto"/>
        <w:jc w:val="both"/>
        <w:rPr>
          <w:rFonts w:cs="Arial"/>
          <w:lang w:eastAsia="es-ES"/>
        </w:rPr>
      </w:pPr>
    </w:p>
    <w:p w14:paraId="093BD250" w14:textId="77777777" w:rsidR="002808C6" w:rsidRPr="003F4A89" w:rsidRDefault="002808C6" w:rsidP="002808C6">
      <w:pPr>
        <w:pStyle w:val="Ttol2"/>
        <w:spacing w:before="0" w:after="0"/>
        <w:jc w:val="both"/>
        <w:rPr>
          <w:rFonts w:ascii="Arial" w:hAnsi="Arial" w:cs="Arial"/>
          <w:i w:val="0"/>
          <w:sz w:val="22"/>
          <w:szCs w:val="22"/>
        </w:rPr>
      </w:pPr>
      <w:bookmarkStart w:id="60" w:name="_Toc21500347"/>
      <w:bookmarkStart w:id="61" w:name="_Toc34139686"/>
      <w:r w:rsidRPr="003F4A89">
        <w:rPr>
          <w:rFonts w:ascii="Arial" w:hAnsi="Arial" w:cs="Arial"/>
          <w:i w:val="0"/>
          <w:sz w:val="22"/>
          <w:szCs w:val="22"/>
        </w:rPr>
        <w:t>Vint-i-sisena. Resolució de dubtes tècnics interpretatius</w:t>
      </w:r>
      <w:bookmarkEnd w:id="60"/>
      <w:bookmarkEnd w:id="61"/>
    </w:p>
    <w:p w14:paraId="57000B3F" w14:textId="77777777" w:rsidR="002808C6" w:rsidRPr="003F4A89" w:rsidRDefault="002808C6" w:rsidP="002808C6">
      <w:pPr>
        <w:spacing w:after="0" w:line="240" w:lineRule="auto"/>
        <w:jc w:val="both"/>
        <w:rPr>
          <w:rFonts w:cs="Arial"/>
          <w:b/>
          <w:lang w:eastAsia="es-ES"/>
        </w:rPr>
      </w:pPr>
    </w:p>
    <w:p w14:paraId="37BC54F7" w14:textId="77777777" w:rsidR="002808C6" w:rsidRPr="003F4A89" w:rsidRDefault="002808C6" w:rsidP="002808C6">
      <w:pPr>
        <w:spacing w:after="0" w:line="240" w:lineRule="auto"/>
        <w:jc w:val="both"/>
        <w:rPr>
          <w:rFonts w:cs="Arial"/>
          <w:i/>
          <w:lang w:eastAsia="es-ES"/>
        </w:rPr>
      </w:pPr>
      <w:r w:rsidRPr="003F4A89">
        <w:rPr>
          <w:rFonts w:cs="Arial"/>
          <w:lang w:eastAsia="es-ES"/>
        </w:rPr>
        <w:t>Per a la resolució de dubtes tècnics interpretatius que puguin sorgir durant l’execució del contracte es pot sol·licitar un informe tècnic extern a l’Administració i no vinculant.</w:t>
      </w:r>
    </w:p>
    <w:p w14:paraId="5C20CD83" w14:textId="77777777" w:rsidR="002808C6" w:rsidRPr="003F4A89" w:rsidRDefault="002808C6" w:rsidP="002808C6">
      <w:pPr>
        <w:spacing w:after="0" w:line="240" w:lineRule="auto"/>
        <w:jc w:val="both"/>
        <w:rPr>
          <w:rFonts w:cs="Arial"/>
          <w:b/>
          <w:lang w:eastAsia="es-ES"/>
        </w:rPr>
      </w:pPr>
    </w:p>
    <w:p w14:paraId="7178FAA5" w14:textId="77777777" w:rsidR="002808C6" w:rsidRPr="003F4A89" w:rsidRDefault="002808C6" w:rsidP="002808C6">
      <w:pPr>
        <w:pStyle w:val="Ttol1"/>
        <w:rPr>
          <w:rFonts w:cs="Arial"/>
          <w:sz w:val="22"/>
          <w:szCs w:val="22"/>
        </w:rPr>
      </w:pPr>
      <w:bookmarkStart w:id="62" w:name="_Toc21500348"/>
      <w:bookmarkStart w:id="63" w:name="_Toc34139687"/>
      <w:r w:rsidRPr="003F4A89">
        <w:rPr>
          <w:rFonts w:cs="Arial"/>
          <w:sz w:val="22"/>
          <w:szCs w:val="22"/>
        </w:rPr>
        <w:t>IV. DISPOSICIONS RELATIVES ALS DRETS I OBLIGACIONS DE LES PARTS</w:t>
      </w:r>
      <w:bookmarkEnd w:id="62"/>
      <w:bookmarkEnd w:id="63"/>
      <w:r w:rsidRPr="003F4A89">
        <w:rPr>
          <w:rFonts w:cs="Arial"/>
          <w:sz w:val="22"/>
          <w:szCs w:val="22"/>
        </w:rPr>
        <w:t xml:space="preserve"> </w:t>
      </w:r>
    </w:p>
    <w:p w14:paraId="493486E6" w14:textId="77777777" w:rsidR="002808C6" w:rsidRPr="003F4A89" w:rsidRDefault="002808C6" w:rsidP="002808C6">
      <w:pPr>
        <w:spacing w:after="0" w:line="240" w:lineRule="auto"/>
        <w:jc w:val="both"/>
        <w:rPr>
          <w:rFonts w:cs="Arial"/>
          <w:lang w:eastAsia="es-ES"/>
        </w:rPr>
      </w:pPr>
    </w:p>
    <w:p w14:paraId="7F28023D" w14:textId="77777777" w:rsidR="002808C6" w:rsidRPr="003F4A89" w:rsidRDefault="002808C6" w:rsidP="002808C6">
      <w:pPr>
        <w:pStyle w:val="Ttol2"/>
        <w:spacing w:before="0" w:after="0"/>
        <w:jc w:val="both"/>
        <w:rPr>
          <w:rFonts w:ascii="Arial" w:hAnsi="Arial" w:cs="Arial"/>
          <w:i w:val="0"/>
          <w:sz w:val="22"/>
          <w:szCs w:val="22"/>
        </w:rPr>
      </w:pPr>
      <w:bookmarkStart w:id="64" w:name="_Toc21500349"/>
      <w:bookmarkStart w:id="65" w:name="_Toc34139688"/>
      <w:r w:rsidRPr="003F4A89">
        <w:rPr>
          <w:rFonts w:ascii="Arial" w:hAnsi="Arial" w:cs="Arial"/>
          <w:i w:val="0"/>
          <w:sz w:val="22"/>
          <w:szCs w:val="22"/>
        </w:rPr>
        <w:t>Vint-i-setena. Abonaments a l’empresa contractista</w:t>
      </w:r>
      <w:bookmarkEnd w:id="64"/>
      <w:bookmarkEnd w:id="65"/>
    </w:p>
    <w:p w14:paraId="3CEAD273" w14:textId="77777777" w:rsidR="002808C6" w:rsidRPr="003F4A89" w:rsidRDefault="002808C6" w:rsidP="002808C6">
      <w:pPr>
        <w:spacing w:after="0" w:line="240" w:lineRule="auto"/>
        <w:jc w:val="both"/>
        <w:rPr>
          <w:rFonts w:cs="Arial"/>
          <w:lang w:eastAsia="es-ES"/>
        </w:rPr>
      </w:pPr>
    </w:p>
    <w:p w14:paraId="17985C06" w14:textId="77777777" w:rsidR="002808C6" w:rsidRPr="003F4A89" w:rsidRDefault="002808C6" w:rsidP="002808C6">
      <w:pPr>
        <w:spacing w:after="0" w:line="240" w:lineRule="auto"/>
        <w:jc w:val="both"/>
        <w:rPr>
          <w:rFonts w:cs="Arial"/>
          <w:b/>
          <w:lang w:eastAsia="es-ES"/>
        </w:rPr>
      </w:pPr>
      <w:r w:rsidRPr="003F4A89">
        <w:rPr>
          <w:rFonts w:cs="Arial"/>
          <w:lang w:eastAsia="es-ES"/>
        </w:rPr>
        <w:t xml:space="preserve">Els abonaments previstos per a aquest expedient es recullen en </w:t>
      </w:r>
      <w:r w:rsidRPr="003F4A89">
        <w:rPr>
          <w:rFonts w:cs="Arial"/>
          <w:b/>
          <w:lang w:eastAsia="es-ES"/>
        </w:rPr>
        <w:t>l’apartat V del quadre de característiques.</w:t>
      </w:r>
    </w:p>
    <w:p w14:paraId="4B0F0847" w14:textId="77777777" w:rsidR="002808C6" w:rsidRPr="003F4A89" w:rsidRDefault="002808C6" w:rsidP="002808C6">
      <w:pPr>
        <w:spacing w:after="0" w:line="240" w:lineRule="auto"/>
        <w:jc w:val="both"/>
        <w:rPr>
          <w:rFonts w:cs="Arial"/>
          <w:b/>
          <w:lang w:eastAsia="es-ES"/>
        </w:rPr>
      </w:pPr>
    </w:p>
    <w:p w14:paraId="1ABD6B2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27.1 </w:t>
      </w:r>
      <w:r w:rsidRPr="003F4A89">
        <w:rPr>
          <w:rFonts w:cs="Arial"/>
          <w:lang w:eastAsia="es-ES"/>
        </w:rPr>
        <w:t>L’import dels serveis executats s’acreditarà de conformitat amb el plec de prescripcions tècniques, per mitjà dels documents que acreditin la realització total o parcial, si s’escau, del contracte.</w:t>
      </w:r>
    </w:p>
    <w:p w14:paraId="6FC57FF3" w14:textId="77777777" w:rsidR="002808C6" w:rsidRPr="003F4A89" w:rsidRDefault="002808C6" w:rsidP="002808C6">
      <w:pPr>
        <w:spacing w:after="0" w:line="240" w:lineRule="auto"/>
        <w:jc w:val="both"/>
        <w:rPr>
          <w:rFonts w:cs="Arial"/>
          <w:b/>
          <w:lang w:eastAsia="es-ES"/>
        </w:rPr>
      </w:pPr>
    </w:p>
    <w:p w14:paraId="06CA8EFB" w14:textId="77777777" w:rsidR="002808C6" w:rsidRPr="003F4A89" w:rsidRDefault="002808C6" w:rsidP="002808C6">
      <w:pPr>
        <w:spacing w:after="0" w:line="240" w:lineRule="auto"/>
        <w:jc w:val="both"/>
        <w:rPr>
          <w:rFonts w:cs="Arial"/>
          <w:lang w:eastAsia="es-ES"/>
        </w:rPr>
      </w:pPr>
      <w:r w:rsidRPr="003F4A89">
        <w:rPr>
          <w:rFonts w:cs="Arial"/>
          <w:b/>
          <w:lang w:eastAsia="es-ES"/>
        </w:rPr>
        <w:t>27.2</w:t>
      </w:r>
      <w:r w:rsidRPr="003F4A89">
        <w:rPr>
          <w:rFonts w:cs="Arial"/>
          <w:lang w:eastAsia="es-ES"/>
        </w:rPr>
        <w:t xml:space="preserve"> El pagament a l’empresa contractista s’efectuarà contra presentació de factura expedida d’acord amb la normativa vigent sobre factura electrònica, en els terminis i les condicions establertes en l’article 198 de la LCSP.</w:t>
      </w:r>
    </w:p>
    <w:p w14:paraId="23DBF6D9" w14:textId="77777777" w:rsidR="002808C6" w:rsidRPr="003F4A89" w:rsidRDefault="002808C6" w:rsidP="002808C6">
      <w:pPr>
        <w:spacing w:after="0" w:line="240" w:lineRule="auto"/>
        <w:jc w:val="both"/>
        <w:rPr>
          <w:rFonts w:cs="Arial"/>
          <w:i/>
          <w:strike/>
          <w:lang w:eastAsia="es-ES"/>
        </w:rPr>
      </w:pPr>
    </w:p>
    <w:p w14:paraId="4899972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D’acord amb el que estableix la Llei 25/2013, </w:t>
      </w:r>
      <w:r w:rsidRPr="003F4A89">
        <w:rPr>
          <w:rFonts w:cs="Arial"/>
        </w:rPr>
        <w:t>de 27 de desembre, d’impuls de la factura electrònica i creació del registre comptable de factures en el sector públic</w:t>
      </w:r>
      <w:r w:rsidRPr="003F4A89">
        <w:rPr>
          <w:rFonts w:cs="Arial"/>
          <w:shd w:val="clear" w:color="auto" w:fill="FFFFFF"/>
          <w:lang w:eastAsia="es-ES"/>
        </w:rPr>
        <w:t>, les factures s’han de signar amb signatura avançada basada en un certificat reconegut, i han d’incloure, necessàriament, el número d’expedient de contractació.</w:t>
      </w:r>
    </w:p>
    <w:p w14:paraId="4747C4F3" w14:textId="77777777" w:rsidR="002808C6" w:rsidRPr="003F4A89" w:rsidRDefault="002808C6" w:rsidP="002808C6">
      <w:pPr>
        <w:spacing w:after="0" w:line="240" w:lineRule="auto"/>
        <w:jc w:val="both"/>
        <w:rPr>
          <w:rFonts w:cs="Arial"/>
          <w:shd w:val="clear" w:color="auto" w:fill="FFFFFF"/>
          <w:lang w:eastAsia="es-ES"/>
        </w:rPr>
      </w:pPr>
    </w:p>
    <w:p w14:paraId="275B70B3"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79FF555F" w14:textId="77777777" w:rsidR="002808C6" w:rsidRPr="003F4A89" w:rsidRDefault="002808C6" w:rsidP="002808C6">
      <w:pPr>
        <w:spacing w:after="0" w:line="240" w:lineRule="auto"/>
        <w:jc w:val="both"/>
        <w:rPr>
          <w:rFonts w:cs="Arial"/>
          <w:shd w:val="clear" w:color="auto" w:fill="FFFFFF"/>
          <w:lang w:eastAsia="es-ES"/>
        </w:rPr>
      </w:pPr>
    </w:p>
    <w:p w14:paraId="537B0F41"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La plataforma </w:t>
      </w:r>
      <w:proofErr w:type="spellStart"/>
      <w:r w:rsidRPr="003F4A89">
        <w:rPr>
          <w:rFonts w:cs="Arial"/>
          <w:shd w:val="clear" w:color="auto" w:fill="FFFFFF"/>
          <w:lang w:eastAsia="es-ES"/>
        </w:rPr>
        <w:t>e.FACT</w:t>
      </w:r>
      <w:proofErr w:type="spellEnd"/>
      <w:r w:rsidRPr="003F4A89">
        <w:rPr>
          <w:rFonts w:cs="Arial"/>
          <w:shd w:val="clear" w:color="auto" w:fill="FFFFFF"/>
          <w:lang w:eastAsia="es-ES"/>
        </w:rPr>
        <w:t xml:space="preserve"> és el punt general d’entrada de factures electròniques de l’Administració de la Generalitat de Catalunya i del seu Sector Públic.</w:t>
      </w:r>
    </w:p>
    <w:p w14:paraId="33050043" w14:textId="77777777" w:rsidR="002808C6" w:rsidRPr="003F4A89" w:rsidRDefault="002808C6" w:rsidP="002808C6">
      <w:pPr>
        <w:spacing w:after="0" w:line="240" w:lineRule="auto"/>
        <w:jc w:val="both"/>
        <w:rPr>
          <w:rFonts w:cs="Arial"/>
          <w:shd w:val="clear" w:color="auto" w:fill="FFFFFF"/>
          <w:lang w:eastAsia="es-ES"/>
        </w:rPr>
      </w:pPr>
    </w:p>
    <w:p w14:paraId="61E7E766"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Les dades </w:t>
      </w:r>
      <w:proofErr w:type="spellStart"/>
      <w:r w:rsidRPr="003F4A89">
        <w:rPr>
          <w:rFonts w:cs="Arial"/>
          <w:shd w:val="clear" w:color="auto" w:fill="FFFFFF"/>
          <w:lang w:eastAsia="es-ES"/>
        </w:rPr>
        <w:t>identificatives</w:t>
      </w:r>
      <w:proofErr w:type="spellEnd"/>
      <w:r w:rsidRPr="003F4A89">
        <w:rPr>
          <w:rFonts w:cs="Arial"/>
          <w:shd w:val="clear" w:color="auto" w:fill="FFFFFF"/>
          <w:lang w:eastAsia="es-ES"/>
        </w:rPr>
        <w:t xml:space="preserve"> de l’òrgan administratiu amb competències en matèria de comptabilitat pública, de l’òrgan de contractació i del destinatari, que l’empresa contractista haurà de fer constar en les factures corresponents, seran comunicades a l’empresa adjudicatària.</w:t>
      </w:r>
    </w:p>
    <w:p w14:paraId="18A524D3" w14:textId="77777777" w:rsidR="002808C6" w:rsidRPr="003F4A89" w:rsidRDefault="002808C6" w:rsidP="002808C6">
      <w:pPr>
        <w:spacing w:after="0" w:line="240" w:lineRule="auto"/>
        <w:jc w:val="both"/>
        <w:rPr>
          <w:rFonts w:cs="Arial"/>
          <w:shd w:val="clear" w:color="auto" w:fill="FFFFFF"/>
          <w:lang w:eastAsia="es-ES"/>
        </w:rPr>
      </w:pPr>
    </w:p>
    <w:p w14:paraId="1282744B"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Les factures han d’incorporar les dades bàsiques obligatòries establerts al RD</w:t>
      </w:r>
      <w:r>
        <w:rPr>
          <w:rFonts w:cs="Arial"/>
          <w:shd w:val="clear" w:color="auto" w:fill="FFFFFF"/>
          <w:lang w:eastAsia="es-ES"/>
        </w:rPr>
        <w:t xml:space="preserve"> </w:t>
      </w:r>
      <w:r w:rsidRPr="003F4A89">
        <w:rPr>
          <w:rFonts w:cs="Arial"/>
          <w:shd w:val="clear" w:color="auto" w:fill="FFFFFF"/>
          <w:lang w:eastAsia="es-ES"/>
        </w:rPr>
        <w:t>1</w:t>
      </w:r>
      <w:r>
        <w:rPr>
          <w:rFonts w:cs="Arial"/>
          <w:shd w:val="clear" w:color="auto" w:fill="FFFFFF"/>
          <w:lang w:eastAsia="es-ES"/>
        </w:rPr>
        <w:t>619</w:t>
      </w:r>
      <w:r w:rsidRPr="003F4A89">
        <w:rPr>
          <w:rFonts w:cs="Arial"/>
          <w:shd w:val="clear" w:color="auto" w:fill="FFFFFF"/>
          <w:lang w:eastAsia="es-ES"/>
        </w:rPr>
        <w:t xml:space="preserve">/2012, s’han de signar amb una signatura avançada basada en un certificat reconegut i han d’incloure, </w:t>
      </w:r>
      <w:r w:rsidRPr="003F4A89">
        <w:rPr>
          <w:rFonts w:cs="Arial"/>
          <w:shd w:val="clear" w:color="auto" w:fill="FFFFFF"/>
          <w:lang w:eastAsia="es-ES"/>
        </w:rPr>
        <w:lastRenderedPageBreak/>
        <w:t xml:space="preserve">necessàriament, el número d’expedient de contractació, ja que si no hi consta els registres comptables de la Generalitat de Catalunya rebutjaran automàticament la factura. </w:t>
      </w:r>
    </w:p>
    <w:p w14:paraId="31B41938" w14:textId="77777777" w:rsidR="002808C6" w:rsidRPr="003F4A89" w:rsidRDefault="002808C6" w:rsidP="002808C6">
      <w:pPr>
        <w:spacing w:after="0" w:line="240" w:lineRule="auto"/>
        <w:jc w:val="both"/>
        <w:rPr>
          <w:rFonts w:cs="Arial"/>
          <w:lang w:eastAsia="es-ES"/>
        </w:rPr>
      </w:pPr>
    </w:p>
    <w:p w14:paraId="6538471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 seguiment de l’estat de les factures es podrà consultar al web del Departament d’Economia i </w:t>
      </w:r>
      <w:r>
        <w:rPr>
          <w:rFonts w:cs="Arial"/>
          <w:lang w:eastAsia="es-ES"/>
        </w:rPr>
        <w:t>Finances</w:t>
      </w:r>
      <w:r w:rsidRPr="003F4A89">
        <w:rPr>
          <w:rFonts w:cs="Arial"/>
          <w:lang w:eastAsia="es-ES"/>
        </w:rPr>
        <w:t xml:space="preserve"> a l’apartat de Tresoreria i Pagaments (consulta de l’estat de factures i pagaments de documents), a partir de l’endemà del registre de la factura.</w:t>
      </w:r>
    </w:p>
    <w:p w14:paraId="3B0D3891" w14:textId="77777777" w:rsidR="002808C6" w:rsidRPr="003F4A89" w:rsidRDefault="002808C6" w:rsidP="002808C6">
      <w:pPr>
        <w:spacing w:after="0" w:line="240" w:lineRule="auto"/>
        <w:jc w:val="both"/>
        <w:rPr>
          <w:rFonts w:cs="Arial"/>
          <w:b/>
          <w:shd w:val="clear" w:color="auto" w:fill="FFFFFF"/>
          <w:lang w:eastAsia="es-ES"/>
        </w:rPr>
      </w:pPr>
    </w:p>
    <w:p w14:paraId="053FF76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b/>
          <w:shd w:val="clear" w:color="auto" w:fill="FFFFFF"/>
          <w:lang w:eastAsia="es-ES"/>
        </w:rPr>
        <w:t xml:space="preserve">27.3 </w:t>
      </w:r>
      <w:r w:rsidRPr="003F4A89">
        <w:rPr>
          <w:rFonts w:cs="Arial"/>
          <w:lang w:eastAsia="es-ES"/>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020222E0" w14:textId="77777777" w:rsidR="002808C6" w:rsidRPr="003F4A89" w:rsidRDefault="002808C6" w:rsidP="002808C6">
      <w:pPr>
        <w:tabs>
          <w:tab w:val="left" w:pos="1950"/>
        </w:tabs>
        <w:spacing w:after="0" w:line="240" w:lineRule="auto"/>
        <w:jc w:val="both"/>
        <w:rPr>
          <w:rFonts w:cs="Arial"/>
          <w:lang w:eastAsia="es-ES"/>
        </w:rPr>
      </w:pPr>
      <w:r w:rsidRPr="003F4A89">
        <w:rPr>
          <w:rFonts w:cs="Arial"/>
          <w:lang w:eastAsia="es-ES"/>
        </w:rPr>
        <w:tab/>
      </w:r>
    </w:p>
    <w:p w14:paraId="2700AEA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27.4 </w:t>
      </w:r>
      <w:r w:rsidRPr="003F4A89">
        <w:rPr>
          <w:rFonts w:cs="Arial"/>
          <w:lang w:eastAsia="es-ES"/>
        </w:rPr>
        <w:t>L’empresa contractista podrà realitzar els treballs amb major celeritat de la necessària per a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14:paraId="60396795" w14:textId="77777777" w:rsidR="002808C6" w:rsidRPr="003F4A89" w:rsidRDefault="002808C6" w:rsidP="002808C6">
      <w:pPr>
        <w:spacing w:after="0" w:line="240" w:lineRule="auto"/>
        <w:jc w:val="both"/>
        <w:rPr>
          <w:rFonts w:cs="Arial"/>
          <w:lang w:eastAsia="es-ES"/>
        </w:rPr>
      </w:pPr>
    </w:p>
    <w:p w14:paraId="154795F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27.5 </w:t>
      </w:r>
      <w:r w:rsidRPr="003F4A89">
        <w:rPr>
          <w:rFonts w:cs="Arial"/>
          <w:lang w:eastAsia="es-ES"/>
        </w:rPr>
        <w:t>L’empresa contractista podrà transmetre els drets de cobrament en els termes i condicions establerts en  l’article 200 de la LCSP.</w:t>
      </w:r>
    </w:p>
    <w:p w14:paraId="765138F0" w14:textId="77777777" w:rsidR="002808C6" w:rsidRPr="003F4A89" w:rsidRDefault="002808C6" w:rsidP="002808C6">
      <w:pPr>
        <w:spacing w:after="0" w:line="240" w:lineRule="auto"/>
        <w:jc w:val="both"/>
        <w:rPr>
          <w:rFonts w:cs="Arial"/>
          <w:b/>
          <w:lang w:eastAsia="es-ES"/>
        </w:rPr>
      </w:pPr>
    </w:p>
    <w:p w14:paraId="250233F8" w14:textId="77777777" w:rsidR="002808C6" w:rsidRPr="003F4A89" w:rsidRDefault="002808C6" w:rsidP="002808C6">
      <w:pPr>
        <w:pStyle w:val="Ttol2"/>
        <w:spacing w:before="0" w:after="0"/>
        <w:jc w:val="both"/>
        <w:rPr>
          <w:rFonts w:ascii="Arial" w:hAnsi="Arial" w:cs="Arial"/>
          <w:i w:val="0"/>
          <w:sz w:val="22"/>
          <w:szCs w:val="22"/>
        </w:rPr>
      </w:pPr>
      <w:bookmarkStart w:id="66" w:name="_Toc21500350"/>
      <w:bookmarkStart w:id="67" w:name="_Toc34139689"/>
      <w:r w:rsidRPr="003F4A89">
        <w:rPr>
          <w:rFonts w:ascii="Arial" w:hAnsi="Arial" w:cs="Arial"/>
          <w:i w:val="0"/>
          <w:sz w:val="22"/>
          <w:szCs w:val="22"/>
        </w:rPr>
        <w:t>Vint-i-vuitena. Responsabilitat de l’empresa contractista</w:t>
      </w:r>
      <w:bookmarkEnd w:id="66"/>
      <w:bookmarkEnd w:id="67"/>
    </w:p>
    <w:p w14:paraId="60907068" w14:textId="77777777" w:rsidR="002808C6" w:rsidRPr="003F4A89" w:rsidRDefault="002808C6" w:rsidP="002808C6">
      <w:pPr>
        <w:spacing w:after="0" w:line="240" w:lineRule="auto"/>
        <w:jc w:val="both"/>
        <w:rPr>
          <w:rFonts w:cs="Arial"/>
          <w:b/>
          <w:lang w:eastAsia="es-ES"/>
        </w:rPr>
      </w:pPr>
    </w:p>
    <w:p w14:paraId="20353248"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és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14:paraId="33D6A83C" w14:textId="77777777" w:rsidR="002808C6" w:rsidRPr="003F4A89" w:rsidRDefault="002808C6" w:rsidP="002808C6">
      <w:pPr>
        <w:spacing w:after="0" w:line="240" w:lineRule="auto"/>
        <w:jc w:val="both"/>
        <w:rPr>
          <w:rFonts w:cs="Arial"/>
          <w:lang w:eastAsia="es-ES"/>
        </w:rPr>
      </w:pPr>
    </w:p>
    <w:p w14:paraId="4D00C27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cas que es tracti de contractes d’elaboració de projecte d’obres serà </w:t>
      </w:r>
      <w:proofErr w:type="spellStart"/>
      <w:r w:rsidRPr="003F4A89">
        <w:rPr>
          <w:rFonts w:cs="Arial"/>
          <w:lang w:eastAsia="es-ES"/>
        </w:rPr>
        <w:t>d’aplcació</w:t>
      </w:r>
      <w:proofErr w:type="spellEnd"/>
      <w:r w:rsidRPr="003F4A89">
        <w:rPr>
          <w:rFonts w:cs="Arial"/>
          <w:lang w:eastAsia="es-ES"/>
        </w:rPr>
        <w:t xml:space="preserve"> l’establert als articles 314 a 315 de la LCSP relatius a l’esmena d’errors i la correcció de deficiències, a les indemnitzacions i a la responsabilitat per defectes o errors del projecte</w:t>
      </w:r>
    </w:p>
    <w:p w14:paraId="31321432" w14:textId="77777777" w:rsidR="002808C6" w:rsidRPr="003F4A89" w:rsidRDefault="002808C6" w:rsidP="002808C6">
      <w:pPr>
        <w:spacing w:after="0" w:line="240" w:lineRule="auto"/>
        <w:jc w:val="both"/>
        <w:rPr>
          <w:rFonts w:cs="Arial"/>
          <w:lang w:eastAsia="es-ES"/>
        </w:rPr>
      </w:pPr>
    </w:p>
    <w:p w14:paraId="693D9362"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7A4C12E8" w14:textId="77777777" w:rsidR="002808C6" w:rsidRPr="003F4A89" w:rsidRDefault="002808C6" w:rsidP="002808C6">
      <w:pPr>
        <w:spacing w:after="0" w:line="240" w:lineRule="auto"/>
        <w:jc w:val="both"/>
        <w:rPr>
          <w:rFonts w:cs="Arial"/>
          <w:b/>
          <w:bCs/>
          <w:snapToGrid w:val="0"/>
          <w:lang w:eastAsia="es-ES"/>
        </w:rPr>
      </w:pPr>
    </w:p>
    <w:p w14:paraId="537E353B" w14:textId="77777777" w:rsidR="002808C6" w:rsidRPr="003F4A89" w:rsidRDefault="002808C6" w:rsidP="002808C6">
      <w:pPr>
        <w:pStyle w:val="Ttol2"/>
        <w:spacing w:before="0" w:after="0"/>
        <w:jc w:val="both"/>
        <w:rPr>
          <w:rFonts w:ascii="Arial" w:hAnsi="Arial" w:cs="Arial"/>
          <w:i w:val="0"/>
          <w:sz w:val="22"/>
          <w:szCs w:val="22"/>
        </w:rPr>
      </w:pPr>
      <w:bookmarkStart w:id="68" w:name="_Toc21500351"/>
      <w:bookmarkStart w:id="69" w:name="_Toc34139690"/>
      <w:r w:rsidRPr="003F4A89">
        <w:rPr>
          <w:rFonts w:ascii="Arial" w:hAnsi="Arial" w:cs="Arial"/>
          <w:i w:val="0"/>
          <w:snapToGrid w:val="0"/>
          <w:sz w:val="22"/>
          <w:szCs w:val="22"/>
        </w:rPr>
        <w:t>Vint-i-novena</w:t>
      </w:r>
      <w:r w:rsidRPr="003F4A89">
        <w:rPr>
          <w:rFonts w:ascii="Arial" w:hAnsi="Arial" w:cs="Arial"/>
          <w:i w:val="0"/>
          <w:sz w:val="22"/>
          <w:szCs w:val="22"/>
        </w:rPr>
        <w:t>. Altres obligacions de l’empresa contractista</w:t>
      </w:r>
      <w:bookmarkEnd w:id="68"/>
      <w:bookmarkEnd w:id="69"/>
    </w:p>
    <w:p w14:paraId="2BCD0874" w14:textId="77777777" w:rsidR="002808C6" w:rsidRPr="003F4A89" w:rsidRDefault="002808C6" w:rsidP="002808C6">
      <w:pPr>
        <w:spacing w:after="0" w:line="240" w:lineRule="auto"/>
        <w:jc w:val="both"/>
        <w:rPr>
          <w:rFonts w:cs="Arial"/>
          <w:lang w:eastAsia="es-ES"/>
        </w:rPr>
      </w:pPr>
    </w:p>
    <w:p w14:paraId="73CA12D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L’empresa adjudicatària resta obligada a executar les mesures derivades de la Llei 31/1995, de 8 de novembre, de prevenció de riscos laborals i el seu desenvolupament normatiu en tot allò que li sigui d’aplicació.</w:t>
      </w:r>
    </w:p>
    <w:p w14:paraId="2A40E379" w14:textId="77777777" w:rsidR="002808C6" w:rsidRPr="003F4A89" w:rsidRDefault="002808C6" w:rsidP="002808C6">
      <w:pPr>
        <w:pStyle w:val="Pargrafdellista"/>
        <w:ind w:left="426"/>
        <w:jc w:val="both"/>
        <w:rPr>
          <w:rFonts w:ascii="Arial" w:hAnsi="Arial" w:cs="Arial"/>
          <w:sz w:val="22"/>
          <w:szCs w:val="22"/>
        </w:rPr>
      </w:pPr>
    </w:p>
    <w:p w14:paraId="16636310"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També està obligada a complir les disposicions vigents en matèria d’integració social de persones amb discapacitat i fiscals.</w:t>
      </w:r>
    </w:p>
    <w:p w14:paraId="7DDC28F0" w14:textId="77777777" w:rsidR="002808C6" w:rsidRPr="003F4A89" w:rsidRDefault="002808C6" w:rsidP="002808C6">
      <w:pPr>
        <w:pStyle w:val="Pargrafdellista"/>
        <w:rPr>
          <w:rFonts w:ascii="Arial" w:hAnsi="Arial" w:cs="Arial"/>
          <w:sz w:val="22"/>
          <w:szCs w:val="22"/>
        </w:rPr>
      </w:pPr>
    </w:p>
    <w:p w14:paraId="021B6E03"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vint-i-tresena d’aquest plec.</w:t>
      </w:r>
    </w:p>
    <w:p w14:paraId="71580F13" w14:textId="77777777" w:rsidR="002808C6" w:rsidRPr="003F4A89" w:rsidRDefault="002808C6" w:rsidP="002808C6">
      <w:pPr>
        <w:pStyle w:val="Pargrafdellista"/>
        <w:rPr>
          <w:rFonts w:ascii="Arial" w:hAnsi="Arial" w:cs="Arial"/>
          <w:sz w:val="22"/>
          <w:szCs w:val="22"/>
        </w:rPr>
      </w:pPr>
    </w:p>
    <w:p w14:paraId="5A474FA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complir les condicions salarials dels treballadors de conformitat amb el conveni col·lectiu sectorial aplicable.</w:t>
      </w:r>
    </w:p>
    <w:p w14:paraId="7CC6AA7A" w14:textId="77777777" w:rsidR="002808C6" w:rsidRPr="003F4A89" w:rsidRDefault="002808C6" w:rsidP="002808C6">
      <w:pPr>
        <w:pStyle w:val="Pargrafdellista"/>
        <w:rPr>
          <w:rFonts w:ascii="Arial" w:hAnsi="Arial" w:cs="Arial"/>
          <w:sz w:val="22"/>
          <w:szCs w:val="22"/>
        </w:rPr>
      </w:pPr>
    </w:p>
    <w:p w14:paraId="6C870619"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L’adjudicatari assumirà, com a condició especial d’execució, l’obligació d’aplicar a la plantilla que executi el contracte les condicions de treball establertes per l’últim conveni col·lectiu sectorial vigent en què s’enquadri i desenvolupi la prestació contractual, sens perjudici de les millores que es pugui establir.</w:t>
      </w:r>
    </w:p>
    <w:p w14:paraId="1301EFFC" w14:textId="77777777" w:rsidR="002808C6" w:rsidRPr="003F4A89" w:rsidRDefault="002808C6" w:rsidP="002808C6">
      <w:pPr>
        <w:pStyle w:val="Pargrafdellista"/>
        <w:rPr>
          <w:rFonts w:ascii="Arial" w:hAnsi="Arial" w:cs="Arial"/>
          <w:sz w:val="22"/>
          <w:szCs w:val="22"/>
        </w:rPr>
      </w:pPr>
    </w:p>
    <w:p w14:paraId="4C60569C"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aplicar en executar les prestacions pròpies del servei les mesures destinades a promoure la igualtat entre homes i dones.</w:t>
      </w:r>
    </w:p>
    <w:p w14:paraId="26E78420" w14:textId="77777777" w:rsidR="002808C6" w:rsidRPr="003F4A89" w:rsidRDefault="002808C6" w:rsidP="002808C6">
      <w:pPr>
        <w:pStyle w:val="Pargrafdellista"/>
        <w:rPr>
          <w:rFonts w:ascii="Arial" w:hAnsi="Arial" w:cs="Arial"/>
          <w:sz w:val="22"/>
          <w:szCs w:val="22"/>
        </w:rPr>
      </w:pPr>
    </w:p>
    <w:p w14:paraId="1AC49738"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en l’elaboració i presentació de l’objecte del contracte, ha d’incorporar la perspectiva de gènere i evitar els elements de discriminació sexista en l’ús del llenguatge i de la imatge.</w:t>
      </w:r>
    </w:p>
    <w:p w14:paraId="02E9FFC9" w14:textId="77777777" w:rsidR="002808C6" w:rsidRPr="003F4A89" w:rsidRDefault="002808C6" w:rsidP="002808C6">
      <w:pPr>
        <w:pStyle w:val="Pargrafdellista"/>
        <w:rPr>
          <w:rFonts w:ascii="Arial" w:hAnsi="Arial" w:cs="Arial"/>
          <w:sz w:val="22"/>
          <w:szCs w:val="22"/>
        </w:rPr>
      </w:pPr>
    </w:p>
    <w:p w14:paraId="66067D96"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L’empresa contractista ha d’emprar el català en les seves relacions amb l’Administració de la Generalitat derivades de l’execució de l’objecte d’aquest contracte. Així mateix, l’empresa contractista i, si escau, les empreses </w:t>
      </w:r>
      <w:proofErr w:type="spellStart"/>
      <w:r w:rsidRPr="003F4A89">
        <w:rPr>
          <w:rFonts w:ascii="Arial" w:hAnsi="Arial" w:cs="Arial"/>
          <w:sz w:val="22"/>
          <w:szCs w:val="22"/>
        </w:rPr>
        <w:t>subcontractistes</w:t>
      </w:r>
      <w:proofErr w:type="spellEnd"/>
      <w:r w:rsidRPr="003F4A89">
        <w:rPr>
          <w:rFonts w:ascii="Arial" w:hAnsi="Arial" w:cs="Arial"/>
          <w:sz w:val="22"/>
          <w:szCs w:val="22"/>
        </w:rPr>
        <w:t xml:space="preserve"> han d’emprar, almenys, el català en els rètols, les publicacions, els  avisos i en la resta de comunicacions de caràcter general que es derivin de l’execució de les prestacions objecte del contracte.</w:t>
      </w:r>
    </w:p>
    <w:p w14:paraId="220CCCD9" w14:textId="77777777" w:rsidR="002808C6" w:rsidRPr="003F4A89" w:rsidRDefault="002808C6" w:rsidP="002808C6">
      <w:pPr>
        <w:pStyle w:val="Pargrafdellista"/>
        <w:rPr>
          <w:rFonts w:ascii="Arial" w:hAnsi="Arial" w:cs="Arial"/>
          <w:sz w:val="22"/>
          <w:szCs w:val="22"/>
        </w:rPr>
      </w:pPr>
    </w:p>
    <w:p w14:paraId="601B53C8"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L’empresa contractista ha de lliurar els treballs objecte d’aquest contracte, almenys, en català. Específicament, l’empresa contractista ha de redactar en llengua catalana la documentació del projecte i les llegendes dels plànols i documentació tècnica annexa, tant en paper com en suport digital, que s’obtingui com a resultat de la realització dels treballs segons les determinacions del </w:t>
      </w:r>
      <w:proofErr w:type="spellStart"/>
      <w:r w:rsidRPr="003F4A89">
        <w:rPr>
          <w:rFonts w:ascii="Arial" w:hAnsi="Arial" w:cs="Arial"/>
          <w:sz w:val="22"/>
          <w:szCs w:val="22"/>
        </w:rPr>
        <w:t>clausulat</w:t>
      </w:r>
      <w:proofErr w:type="spellEnd"/>
      <w:r w:rsidRPr="003F4A89">
        <w:rPr>
          <w:rFonts w:ascii="Arial" w:hAnsi="Arial" w:cs="Arial"/>
          <w:sz w:val="22"/>
          <w:szCs w:val="22"/>
        </w:rPr>
        <w:t xml:space="preserve"> específic del plec de prescripcions tècniques particulars.</w:t>
      </w:r>
    </w:p>
    <w:p w14:paraId="136A0D48" w14:textId="77777777" w:rsidR="002808C6" w:rsidRPr="003F4A89" w:rsidRDefault="002808C6" w:rsidP="002808C6">
      <w:pPr>
        <w:pStyle w:val="Pargrafdellista"/>
        <w:rPr>
          <w:rFonts w:ascii="Arial" w:hAnsi="Arial" w:cs="Arial"/>
          <w:sz w:val="22"/>
          <w:szCs w:val="22"/>
        </w:rPr>
      </w:pPr>
    </w:p>
    <w:p w14:paraId="668C2CAA"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Així mateix, l’empresa contractista assumeix l’obligació de destinar a l’execució del contracte els mitjans i el personal que resultin adients per assegurar que es podran realitzar les prestacions objecte del servei en català. A aquest efecte, l’empresa adjudicatària haurà d’adoptar les mesures de formació del seu personal necessàries per garantir que el personal que, si escau, pugui relacionar-se amb el públic, tingui un coneixement suficient de la llengua catalana per desenvolupar les tasques d’atenció, informació i comunicació de manera fluida i adequada. </w:t>
      </w:r>
    </w:p>
    <w:p w14:paraId="2A9A67BA" w14:textId="77777777" w:rsidR="002808C6" w:rsidRPr="003F4A89" w:rsidRDefault="002808C6" w:rsidP="002808C6">
      <w:pPr>
        <w:spacing w:after="0" w:line="240" w:lineRule="auto"/>
        <w:jc w:val="both"/>
        <w:rPr>
          <w:rFonts w:cs="Arial"/>
          <w:lang w:eastAsia="es-ES"/>
        </w:rPr>
      </w:pPr>
    </w:p>
    <w:p w14:paraId="008A089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tot cas, l’empresa contractista i, si escau, les empreses </w:t>
      </w:r>
      <w:proofErr w:type="spellStart"/>
      <w:r w:rsidRPr="003F4A89">
        <w:rPr>
          <w:rFonts w:cs="Arial"/>
          <w:lang w:eastAsia="es-ES"/>
        </w:rPr>
        <w:t>subcontractistes</w:t>
      </w:r>
      <w:proofErr w:type="spellEnd"/>
      <w:r w:rsidRPr="003F4A89">
        <w:rPr>
          <w:rFonts w:cs="Arial"/>
          <w:lang w:eastAsia="es-ES"/>
        </w:rPr>
        <w:t xml:space="preserve">, queden subjectes en l’execució del contracte a les obligacions derivades de la Llei 1/1998, de 7 de gener, de política lingüística i de les disposicions que la desenvolupen. En l’àmbit territorial de la Vall d’Aran, les empreses contractistes i, si escau, les empreses </w:t>
      </w:r>
      <w:proofErr w:type="spellStart"/>
      <w:r w:rsidRPr="003F4A89">
        <w:rPr>
          <w:rFonts w:cs="Arial"/>
          <w:lang w:eastAsia="es-ES"/>
        </w:rPr>
        <w:t>subcontractistes</w:t>
      </w:r>
      <w:proofErr w:type="spellEnd"/>
      <w:r w:rsidRPr="003F4A89">
        <w:rPr>
          <w:rFonts w:cs="Arial"/>
          <w:lang w:eastAsia="es-ES"/>
        </w:rPr>
        <w:t xml:space="preserve">, han d’emprar l’aranès d’acord amb la Llei </w:t>
      </w:r>
      <w:r w:rsidRPr="003F4A89">
        <w:rPr>
          <w:rFonts w:cs="Arial"/>
          <w:bCs/>
          <w:lang w:eastAsia="es-ES"/>
        </w:rPr>
        <w:t>35/2010</w:t>
      </w:r>
      <w:r w:rsidRPr="003F4A89">
        <w:rPr>
          <w:rFonts w:cs="Arial"/>
          <w:lang w:eastAsia="es-ES"/>
        </w:rPr>
        <w:t xml:space="preserve">, d'1 d'octubre, de l'occità, aranès a l'Aran, i amb la normativa pròpia del </w:t>
      </w:r>
      <w:proofErr w:type="spellStart"/>
      <w:r w:rsidRPr="003F4A89">
        <w:rPr>
          <w:rFonts w:cs="Arial"/>
          <w:lang w:eastAsia="es-ES"/>
        </w:rPr>
        <w:t>Conselh</w:t>
      </w:r>
      <w:proofErr w:type="spellEnd"/>
      <w:r w:rsidRPr="003F4A89">
        <w:rPr>
          <w:rFonts w:cs="Arial"/>
          <w:lang w:eastAsia="es-ES"/>
        </w:rPr>
        <w:t xml:space="preserve"> </w:t>
      </w:r>
      <w:proofErr w:type="spellStart"/>
      <w:r w:rsidRPr="003F4A89">
        <w:rPr>
          <w:rFonts w:cs="Arial"/>
          <w:lang w:eastAsia="es-ES"/>
        </w:rPr>
        <w:t>Generau</w:t>
      </w:r>
      <w:proofErr w:type="spellEnd"/>
      <w:r w:rsidRPr="003F4A89">
        <w:rPr>
          <w:rFonts w:cs="Arial"/>
          <w:lang w:eastAsia="es-ES"/>
        </w:rPr>
        <w:t xml:space="preserve"> d’Aran que la desenvolupi.</w:t>
      </w:r>
    </w:p>
    <w:p w14:paraId="4A7931CC" w14:textId="77777777" w:rsidR="002808C6" w:rsidRPr="003F4A89" w:rsidRDefault="002808C6" w:rsidP="002808C6">
      <w:pPr>
        <w:spacing w:after="0" w:line="240" w:lineRule="auto"/>
        <w:ind w:left="426"/>
        <w:jc w:val="both"/>
        <w:rPr>
          <w:rFonts w:cs="Arial"/>
          <w:lang w:eastAsia="es-ES"/>
        </w:rPr>
      </w:pPr>
    </w:p>
    <w:p w14:paraId="267832E2" w14:textId="77777777" w:rsidR="002808C6" w:rsidRPr="00F216D1" w:rsidRDefault="002808C6" w:rsidP="002808C6">
      <w:pPr>
        <w:pStyle w:val="Pargrafdellista"/>
        <w:numPr>
          <w:ilvl w:val="0"/>
          <w:numId w:val="24"/>
        </w:numPr>
        <w:ind w:left="360"/>
        <w:jc w:val="both"/>
        <w:rPr>
          <w:rFonts w:cs="Arial"/>
        </w:rPr>
      </w:pPr>
      <w:r w:rsidRPr="00F216D1">
        <w:rPr>
          <w:rFonts w:ascii="Arial" w:hAnsi="Arial" w:cs="Arial"/>
          <w:sz w:val="22"/>
          <w:szCs w:val="22"/>
        </w:rPr>
        <w:lastRenderedPageBreak/>
        <w:t xml:space="preserve">L’empresa contractista, en relació amb les dades personals a les quals tingui accés amb ocasió del contracte, s’obliga al compliment de tot allò que estableix la Llei orgànica 3/2018, de 5 de desembre, de protecció de dades personals i garantia dels drets digitals, a la normativa de desenvolupament i al que estableix el Reglament (UE) 2016/679, del Parlament Europeu i del Consell, de 27 d’abril de 2016, relatiu a la protecció de les persones físiques pel que fa al tractament de dades personals i a la lliure circulació d’aquestes dades i pel qual es deroga la Directiva 95/46/CE. </w:t>
      </w:r>
    </w:p>
    <w:p w14:paraId="6C44C9E3" w14:textId="77777777" w:rsidR="002808C6" w:rsidRPr="00F216D1" w:rsidRDefault="002808C6" w:rsidP="002808C6">
      <w:pPr>
        <w:pStyle w:val="Pargrafdellista"/>
        <w:ind w:left="360"/>
        <w:jc w:val="both"/>
        <w:rPr>
          <w:rFonts w:cs="Arial"/>
        </w:rPr>
      </w:pPr>
    </w:p>
    <w:p w14:paraId="2601F5B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La documentació i la informació que es desprengui o a la qual es tingui accés amb ocasió de l’execució de les prestacions objecte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w:t>
      </w:r>
    </w:p>
    <w:p w14:paraId="343D1945" w14:textId="77777777" w:rsidR="002808C6" w:rsidRPr="003F4A89" w:rsidRDefault="002808C6" w:rsidP="002808C6">
      <w:pPr>
        <w:spacing w:after="0" w:line="240" w:lineRule="auto"/>
        <w:jc w:val="both"/>
        <w:rPr>
          <w:rFonts w:cs="Arial"/>
          <w:lang w:eastAsia="es-ES"/>
        </w:rPr>
      </w:pPr>
    </w:p>
    <w:p w14:paraId="26FF3C17" w14:textId="77777777" w:rsidR="002808C6" w:rsidRPr="003F4A89" w:rsidRDefault="002808C6" w:rsidP="002808C6">
      <w:pPr>
        <w:pStyle w:val="Pargrafdellista"/>
        <w:numPr>
          <w:ilvl w:val="0"/>
          <w:numId w:val="24"/>
        </w:numPr>
        <w:ind w:left="360"/>
        <w:jc w:val="both"/>
        <w:rPr>
          <w:rFonts w:ascii="Arial" w:hAnsi="Arial" w:cs="Arial"/>
          <w:sz w:val="22"/>
          <w:szCs w:val="22"/>
        </w:rPr>
      </w:pPr>
      <w:r w:rsidRPr="003F4A89">
        <w:rPr>
          <w:rFonts w:ascii="Arial" w:hAnsi="Arial" w:cs="Arial"/>
          <w:sz w:val="22"/>
          <w:szCs w:val="22"/>
        </w:rPr>
        <w:t>L’adjudicatari es compromet a facilitar la informació que sigui necessària per donar compliment a les obligacions establertes per la Llei del Parlament de Catalunya 19/2014, de 29 de desembre, de la transparència, accés a la informació i bon govern. Així mateix, d’acord amb l’esmentada Llei, els licitadors i els contractistes han de seguir els principis ètics i regles de conducta que s’indiquen a continuació:</w:t>
      </w:r>
    </w:p>
    <w:p w14:paraId="28B117E6" w14:textId="77777777" w:rsidR="002808C6" w:rsidRPr="003F4A89" w:rsidRDefault="002808C6" w:rsidP="002808C6">
      <w:pPr>
        <w:spacing w:after="0" w:line="240" w:lineRule="auto"/>
        <w:jc w:val="both"/>
        <w:rPr>
          <w:rFonts w:cs="Arial"/>
          <w:lang w:eastAsia="es-ES"/>
        </w:rPr>
      </w:pPr>
    </w:p>
    <w:p w14:paraId="2CEE885B" w14:textId="77777777" w:rsidR="002808C6" w:rsidRPr="003F4A89" w:rsidRDefault="002808C6" w:rsidP="002808C6">
      <w:pPr>
        <w:pStyle w:val="Pargrafdellista"/>
        <w:numPr>
          <w:ilvl w:val="0"/>
          <w:numId w:val="20"/>
        </w:numPr>
        <w:ind w:left="786" w:hanging="426"/>
        <w:jc w:val="both"/>
        <w:rPr>
          <w:rFonts w:ascii="Arial" w:hAnsi="Arial" w:cs="Arial"/>
          <w:sz w:val="22"/>
          <w:szCs w:val="22"/>
          <w:lang w:eastAsia="ca-ES"/>
        </w:rPr>
      </w:pPr>
      <w:r w:rsidRPr="003F4A89">
        <w:rPr>
          <w:rFonts w:ascii="Arial" w:hAnsi="Arial" w:cs="Arial"/>
          <w:sz w:val="22"/>
          <w:szCs w:val="22"/>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w:t>
      </w:r>
      <w:r w:rsidRPr="003F4A89">
        <w:rPr>
          <w:rFonts w:ascii="Arial" w:hAnsi="Arial" w:cs="Arial"/>
          <w:sz w:val="22"/>
          <w:szCs w:val="22"/>
          <w:lang w:eastAsia="ca-ES"/>
        </w:rPr>
        <w:t xml:space="preserve"> d’oportunitats i de lliure concurrència.</w:t>
      </w:r>
    </w:p>
    <w:p w14:paraId="55F1CE91" w14:textId="77777777" w:rsidR="002808C6" w:rsidRPr="003F4A89" w:rsidRDefault="002808C6" w:rsidP="002808C6">
      <w:pPr>
        <w:spacing w:after="0" w:line="240" w:lineRule="auto"/>
        <w:ind w:left="720" w:hanging="360"/>
        <w:jc w:val="both"/>
        <w:rPr>
          <w:rFonts w:cs="Arial"/>
        </w:rPr>
      </w:pPr>
    </w:p>
    <w:p w14:paraId="388E83C4" w14:textId="77777777" w:rsidR="002808C6" w:rsidRPr="003F4A89" w:rsidRDefault="002808C6" w:rsidP="002808C6">
      <w:pPr>
        <w:pStyle w:val="Pargrafdellista"/>
        <w:numPr>
          <w:ilvl w:val="0"/>
          <w:numId w:val="20"/>
        </w:numPr>
        <w:jc w:val="both"/>
        <w:rPr>
          <w:rFonts w:ascii="Arial" w:hAnsi="Arial" w:cs="Arial"/>
          <w:sz w:val="22"/>
          <w:szCs w:val="22"/>
          <w:lang w:eastAsia="ca-ES"/>
        </w:rPr>
      </w:pPr>
      <w:r w:rsidRPr="003F4A89">
        <w:rPr>
          <w:rFonts w:ascii="Arial" w:hAnsi="Arial" w:cs="Arial"/>
          <w:sz w:val="22"/>
          <w:szCs w:val="22"/>
          <w:lang w:eastAsia="ca-ES"/>
        </w:rPr>
        <w:t>Amb caràcter general, els licitadors i contractistes, en l’exercici de la seva activitat, assumeixen les obligacions següents:</w:t>
      </w:r>
    </w:p>
    <w:p w14:paraId="4E61D00B" w14:textId="77777777" w:rsidR="002808C6" w:rsidRPr="003F4A89" w:rsidRDefault="002808C6" w:rsidP="002808C6">
      <w:pPr>
        <w:pStyle w:val="Pargrafdellista"/>
        <w:ind w:hanging="360"/>
        <w:rPr>
          <w:rFonts w:ascii="Arial" w:hAnsi="Arial" w:cs="Arial"/>
          <w:sz w:val="22"/>
          <w:szCs w:val="22"/>
          <w:lang w:eastAsia="ca-ES"/>
        </w:rPr>
      </w:pPr>
    </w:p>
    <w:p w14:paraId="197707AC"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Observar els principis, les normes i els cànons ètics propis de les activitats, els oficis i/o les professions corresponents a les prestacions objecte dels contractes.</w:t>
      </w:r>
    </w:p>
    <w:p w14:paraId="066E0484"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No realitzar accions que posin en risc l’interès públic en l’àmbit del contracte o de les prestacions a realitzar.</w:t>
      </w:r>
    </w:p>
    <w:p w14:paraId="45AFE3D1"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Denunciar les situacions irregulars que es puguin presentar en els processos de contractació pública o durant l’execució dels contractes.</w:t>
      </w:r>
    </w:p>
    <w:p w14:paraId="07C394AF" w14:textId="77777777" w:rsidR="002808C6" w:rsidRPr="003F4A89" w:rsidRDefault="002808C6" w:rsidP="002808C6">
      <w:pPr>
        <w:spacing w:after="0" w:line="240" w:lineRule="auto"/>
        <w:ind w:left="1080"/>
        <w:jc w:val="both"/>
        <w:rPr>
          <w:rFonts w:cs="Arial"/>
        </w:rPr>
      </w:pPr>
    </w:p>
    <w:p w14:paraId="752BA32F" w14:textId="77777777" w:rsidR="002808C6" w:rsidRPr="003F4A89" w:rsidRDefault="002808C6" w:rsidP="002808C6">
      <w:pPr>
        <w:numPr>
          <w:ilvl w:val="0"/>
          <w:numId w:val="20"/>
        </w:numPr>
        <w:spacing w:after="0" w:line="240" w:lineRule="auto"/>
        <w:jc w:val="both"/>
        <w:rPr>
          <w:rFonts w:cs="Arial"/>
        </w:rPr>
      </w:pPr>
      <w:r w:rsidRPr="003F4A89">
        <w:rPr>
          <w:rFonts w:cs="Arial"/>
        </w:rPr>
        <w:t>En particular els licitadors i els contractistes assumeixen les obligacions següents:</w:t>
      </w:r>
    </w:p>
    <w:p w14:paraId="26204952" w14:textId="77777777" w:rsidR="002808C6" w:rsidRPr="003F4A89" w:rsidRDefault="002808C6" w:rsidP="002808C6">
      <w:pPr>
        <w:spacing w:after="0" w:line="240" w:lineRule="auto"/>
        <w:ind w:left="720"/>
        <w:jc w:val="both"/>
        <w:rPr>
          <w:rFonts w:cs="Arial"/>
        </w:rPr>
      </w:pPr>
    </w:p>
    <w:p w14:paraId="3FA9A362"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Comunicar immediatament a l’òrgan de contractació les possibles situacions de conflicte d’interessos. Constitueixen en tot cas situacions de conflicte d’interessos les contingudes a l’article 24 de la Directiva 2014/24/UE.</w:t>
      </w:r>
    </w:p>
    <w:p w14:paraId="69EDC336"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sol·licitar, directament o indirectament, que un càrrec o empleat públic influeixi en l’adjudicació del contracte.</w:t>
      </w:r>
    </w:p>
    <w:p w14:paraId="6166DBF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oferir ni facilitar a càrrecs o empleats públics avantatges per a ells mateixos o per a terceres persones amb la voluntat d’incidir en un procediment contractual.</w:t>
      </w:r>
    </w:p>
    <w:p w14:paraId="4210608D"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lastRenderedPageBreak/>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954DD5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utilitzar informació confidencial, coneguda mitjançant el contracte i/o durant la licitació, per obtenir, directament o indirectament, un avantatge o benefici.</w:t>
      </w:r>
    </w:p>
    <w:p w14:paraId="17BB029B"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w:t>
      </w:r>
    </w:p>
    <w:p w14:paraId="7C5FC527"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t>Complir les obligacions de facilitar la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011B6900"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t>Denunciar els actes dels quals tingui coneixement i que puguin comportar una infracció de les obligacions contingudes en aquesta clàusula.</w:t>
      </w:r>
    </w:p>
    <w:p w14:paraId="1397D3FC"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rPr>
      </w:pPr>
    </w:p>
    <w:p w14:paraId="42AC19C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Si s’escau l’empresa o les empreses contractistes han de complir  les obligacions recollides en</w:t>
      </w:r>
      <w:r w:rsidRPr="003F4A89">
        <w:rPr>
          <w:rFonts w:ascii="Arial" w:hAnsi="Arial" w:cs="Arial"/>
          <w:b/>
          <w:sz w:val="22"/>
          <w:szCs w:val="22"/>
        </w:rPr>
        <w:t xml:space="preserve"> l’annex 3</w:t>
      </w:r>
      <w:r w:rsidRPr="003F4A89">
        <w:rPr>
          <w:rFonts w:ascii="Arial" w:hAnsi="Arial" w:cs="Arial"/>
          <w:sz w:val="22"/>
          <w:szCs w:val="22"/>
        </w:rPr>
        <w:t xml:space="preserve"> d’aquest plec, relatiu a regles especials respecte del personal de l’empresa contractista que adscriurà a l’execució del contracte.</w:t>
      </w:r>
    </w:p>
    <w:p w14:paraId="5F64D0B9" w14:textId="77777777" w:rsidR="002808C6" w:rsidRPr="003F4A89" w:rsidRDefault="002808C6" w:rsidP="002808C6">
      <w:pPr>
        <w:pStyle w:val="Pargrafdellista"/>
        <w:ind w:left="426"/>
        <w:jc w:val="both"/>
        <w:rPr>
          <w:rFonts w:ascii="Arial" w:hAnsi="Arial" w:cs="Arial"/>
          <w:sz w:val="22"/>
          <w:szCs w:val="22"/>
        </w:rPr>
      </w:pPr>
    </w:p>
    <w:p w14:paraId="39A8360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Quan així es determini a la normativa laboral l’empresa contractista s’obliga a subrogar-se com a ocupadora en les relacions laborals de les persones treballadores adscrites a l’execució d’aquest contracte, d’acord amb la informació sobre les condicions dels contractes respectius que es facilita en l’</w:t>
      </w:r>
      <w:r w:rsidRPr="003F4A89">
        <w:rPr>
          <w:rFonts w:ascii="Arial" w:hAnsi="Arial" w:cs="Arial"/>
          <w:b/>
          <w:sz w:val="22"/>
          <w:szCs w:val="22"/>
        </w:rPr>
        <w:t xml:space="preserve">annex 2 </w:t>
      </w:r>
      <w:r w:rsidRPr="003F4A89">
        <w:rPr>
          <w:rFonts w:ascii="Arial" w:hAnsi="Arial" w:cs="Arial"/>
          <w:sz w:val="22"/>
          <w:szCs w:val="22"/>
        </w:rPr>
        <w:t xml:space="preserve">d’aquest plec. </w:t>
      </w:r>
    </w:p>
    <w:p w14:paraId="052C9451" w14:textId="77777777" w:rsidR="002808C6" w:rsidRPr="003F4A89" w:rsidRDefault="002808C6" w:rsidP="002808C6">
      <w:pPr>
        <w:pStyle w:val="Pargrafdellista"/>
        <w:rPr>
          <w:rFonts w:ascii="Arial" w:hAnsi="Arial" w:cs="Arial"/>
          <w:sz w:val="22"/>
          <w:szCs w:val="22"/>
        </w:rPr>
      </w:pPr>
    </w:p>
    <w:p w14:paraId="1A4293A3"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Així mateix, l’empresa contractista està obligada a proporcionar a l’òrgan de contractació la informació relativa a les condicions dels contractes de les persones treballadores que hagin de ser objecte de subrogació. En concret, com a part d’aquesta informació, s’obliga a aportar les llistes del personal objecte de subrogació indicant el conveni col·lectiu aplicable i els detalls de categoria, tipus de contracte, jornada, data d’antiguitat, venciment del contracte, salari brut anual de cada treballador, així com tots els pactes en vigor aplicables als treballadors als quals afecti la subrogació. L’incompliment d’aquesta obligació donarà lloc a la imposició de les penalitats establertes en la clàusula vint-i-tresena d’aquest plec.</w:t>
      </w:r>
    </w:p>
    <w:p w14:paraId="07268E23" w14:textId="77777777" w:rsidR="002808C6" w:rsidRPr="003F4A89" w:rsidRDefault="002808C6" w:rsidP="002808C6">
      <w:pPr>
        <w:spacing w:after="0" w:line="240" w:lineRule="auto"/>
        <w:ind w:left="426"/>
        <w:jc w:val="both"/>
        <w:rPr>
          <w:rFonts w:cs="Arial"/>
          <w:lang w:eastAsia="es-ES"/>
        </w:rPr>
      </w:pPr>
    </w:p>
    <w:p w14:paraId="6D2797D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L’empresa contractista assumeix l’obligació de respondre dels salaris impagats als seus treballadors que hagin de ser objecte de subrogació i de les cotitzacions a la Seguretat Social meritades, fins i tot en el supòsit que aquest contracte es resolgui i els treballadors siguin subrogats per una nova empresa contractista.  </w:t>
      </w:r>
    </w:p>
    <w:p w14:paraId="22F95672" w14:textId="77777777" w:rsidR="002808C6" w:rsidRPr="003F4A89" w:rsidRDefault="002808C6" w:rsidP="002808C6">
      <w:pPr>
        <w:spacing w:after="0" w:line="240" w:lineRule="auto"/>
        <w:jc w:val="both"/>
        <w:rPr>
          <w:rFonts w:cs="Arial"/>
          <w:lang w:eastAsia="es-ES"/>
        </w:rPr>
      </w:pPr>
    </w:p>
    <w:p w14:paraId="52761B92"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t>L’empresa contractista s’obliga a prestar el servei amb la continuïtat convinguda i garantir als particulars el dret a utilitzar-lo en les condicions que s’hagin establert i mitjançant l’abonament, si s’escau, de la contraprestació econòmica fixada; de cuidar del bon ordre del servei; d’indemnitzar els danys que es causin a tercers com a conseqüència de les operacions requerides per portar a terme el servei, amb l’excepció dels que es produeixin per causes imputables a l’Administració; i de lliurar, si s’escau, les obres i instal·lacions a què estigui obligat en l’estat de conservació i funcionament adequats.</w:t>
      </w:r>
      <w:bookmarkStart w:id="70" w:name="_Toc512237541"/>
    </w:p>
    <w:p w14:paraId="180C86CF" w14:textId="77777777" w:rsidR="002808C6" w:rsidRPr="003F4A89" w:rsidRDefault="002808C6" w:rsidP="002808C6">
      <w:pPr>
        <w:pStyle w:val="Pargrafdellista"/>
        <w:ind w:left="426"/>
        <w:jc w:val="both"/>
        <w:rPr>
          <w:rFonts w:ascii="Arial" w:hAnsi="Arial" w:cs="Arial"/>
          <w:sz w:val="22"/>
          <w:szCs w:val="22"/>
          <w:lang w:eastAsia="ca-ES"/>
        </w:rPr>
      </w:pPr>
    </w:p>
    <w:p w14:paraId="339C73B7"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lastRenderedPageBreak/>
        <w:t xml:space="preserve">En aquells contractes en els quals les empreses tinguin treballadors prestant servei en els centres de treball del Departament, d’acord amb el procediment de </w:t>
      </w:r>
      <w:r w:rsidRPr="003F4A89">
        <w:rPr>
          <w:rFonts w:ascii="Arial" w:hAnsi="Arial" w:cs="Arial"/>
          <w:sz w:val="22"/>
          <w:szCs w:val="22"/>
          <w:u w:val="single"/>
        </w:rPr>
        <w:t>Coordinació d’Activitats Empresarials</w:t>
      </w:r>
      <w:r w:rsidRPr="003F4A89">
        <w:rPr>
          <w:rFonts w:ascii="Arial" w:hAnsi="Arial" w:cs="Arial"/>
          <w:sz w:val="22"/>
          <w:szCs w:val="22"/>
        </w:rPr>
        <w:t xml:space="preserve"> </w:t>
      </w:r>
      <w:bookmarkStart w:id="71" w:name="_Hlk219879732"/>
      <w:r w:rsidRPr="003F4A89">
        <w:rPr>
          <w:rFonts w:ascii="Arial" w:hAnsi="Arial" w:cs="Arial"/>
          <w:sz w:val="22"/>
          <w:szCs w:val="22"/>
        </w:rPr>
        <w:t xml:space="preserve">del Departament de la Vicepresidència i d’Economia i Hisenda (actualment Departament d’Economia i </w:t>
      </w:r>
      <w:r>
        <w:rPr>
          <w:rFonts w:ascii="Arial" w:hAnsi="Arial" w:cs="Arial"/>
          <w:sz w:val="22"/>
          <w:szCs w:val="22"/>
        </w:rPr>
        <w:t>Finances</w:t>
      </w:r>
      <w:r w:rsidRPr="003F4A89">
        <w:rPr>
          <w:rFonts w:ascii="Arial" w:hAnsi="Arial" w:cs="Arial"/>
          <w:sz w:val="22"/>
          <w:szCs w:val="22"/>
        </w:rPr>
        <w:t>) aprovat el 8 de febrer de 2013, l’entitat/persona física o jurídica proposada com a adjudicatària haurà d’aportar</w:t>
      </w:r>
      <w:bookmarkEnd w:id="71"/>
      <w:r w:rsidRPr="003F4A89">
        <w:rPr>
          <w:rFonts w:ascii="Arial" w:hAnsi="Arial" w:cs="Arial"/>
          <w:sz w:val="22"/>
          <w:szCs w:val="22"/>
        </w:rPr>
        <w:t xml:space="preserve"> en el moment d’inici de l’execució del contracte la documentació següent:</w:t>
      </w:r>
      <w:bookmarkEnd w:id="70"/>
    </w:p>
    <w:p w14:paraId="140FF605" w14:textId="77777777" w:rsidR="002808C6" w:rsidRPr="003F4A89" w:rsidRDefault="002808C6" w:rsidP="002808C6">
      <w:pPr>
        <w:pStyle w:val="Default"/>
        <w:tabs>
          <w:tab w:val="left" w:pos="426"/>
        </w:tabs>
        <w:jc w:val="both"/>
        <w:rPr>
          <w:color w:val="auto"/>
          <w:sz w:val="22"/>
          <w:szCs w:val="22"/>
        </w:rPr>
      </w:pPr>
    </w:p>
    <w:p w14:paraId="435DDCAE" w14:textId="77777777" w:rsidR="002808C6" w:rsidRPr="003F4A89" w:rsidRDefault="002808C6" w:rsidP="002808C6">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r w:rsidRPr="003F4A89">
        <w:rPr>
          <w:rFonts w:cs="Arial"/>
          <w:bCs/>
        </w:rPr>
        <w:t>Avaluació dels riscos de l’activitat a desenvolupar als centres de treball del Departament i les mesures preventives generals i específiques associades, amb especial incidència en els riscos que puguin afectar als treballadors del Departament o d’altres entitats/persones físiques o jurídiques concurrents.</w:t>
      </w:r>
    </w:p>
    <w:p w14:paraId="02E7E844"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15C61F25" w14:textId="77777777" w:rsidR="002808C6" w:rsidRPr="003F4A89" w:rsidRDefault="002808C6" w:rsidP="002808C6">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r w:rsidRPr="003F4A89">
        <w:rPr>
          <w:rFonts w:cs="Arial"/>
          <w:bCs/>
        </w:rPr>
        <w:t>Relació del personal que prestarà serveis als centres de treball del Departament i compromís d’actualització d’aquesta relació en cas de canvi.</w:t>
      </w:r>
    </w:p>
    <w:p w14:paraId="6CA588E3"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25815105"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r w:rsidRPr="003F4A89">
        <w:rPr>
          <w:rFonts w:cs="Arial"/>
          <w:bCs/>
        </w:rPr>
        <w:t>Acreditació de la informació i formació en prevenció de riscos específica de l’activitat del personal que prestarà serveis al Departament</w:t>
      </w:r>
    </w:p>
    <w:p w14:paraId="6D0DFDA9"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4CC93C39"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r w:rsidRPr="003F4A89">
        <w:rPr>
          <w:rFonts w:cs="Arial"/>
          <w:bCs/>
        </w:rPr>
        <w:t>Compromís de comunicació dels incidents, accidents laborals i malalties professionals derivats de les activitats a realitzar als centres de treball del Departament i de participació en la investigació quan escaigui.</w:t>
      </w:r>
    </w:p>
    <w:p w14:paraId="5F182C0C"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3D5EC44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r w:rsidRPr="003F4A89">
        <w:rPr>
          <w:rFonts w:cs="Arial"/>
          <w:bCs/>
        </w:rPr>
        <w:t>Compromís de comunicació al Departament de riscos nous o no identificats.</w:t>
      </w:r>
    </w:p>
    <w:p w14:paraId="779D355A"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6514C22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3F4A89">
        <w:rPr>
          <w:rFonts w:cs="Arial"/>
          <w:bCs/>
        </w:rPr>
        <w:t>Nom i cognoms de la persona interlocutora per a la realització de la coordinació empresarial en matèria de prevenció de riscos laborals.</w:t>
      </w:r>
    </w:p>
    <w:p w14:paraId="6869CADA" w14:textId="77777777" w:rsidR="002808C6" w:rsidRPr="003F4A89" w:rsidRDefault="002808C6" w:rsidP="002808C6">
      <w:pPr>
        <w:spacing w:after="0" w:line="240" w:lineRule="auto"/>
        <w:jc w:val="both"/>
        <w:rPr>
          <w:rFonts w:cs="Arial"/>
          <w:bCs/>
        </w:rPr>
      </w:pPr>
    </w:p>
    <w:p w14:paraId="3D98083A" w14:textId="77777777" w:rsidR="002808C6" w:rsidRDefault="002808C6" w:rsidP="002808C6">
      <w:pPr>
        <w:pStyle w:val="Pargrafdellista"/>
        <w:numPr>
          <w:ilvl w:val="0"/>
          <w:numId w:val="24"/>
        </w:numPr>
        <w:ind w:left="426" w:hanging="426"/>
        <w:jc w:val="both"/>
        <w:rPr>
          <w:rFonts w:ascii="Arial" w:hAnsi="Arial" w:cs="Arial"/>
          <w:bCs/>
          <w:sz w:val="22"/>
          <w:szCs w:val="22"/>
          <w:lang w:eastAsia="ca-ES"/>
        </w:rPr>
      </w:pPr>
      <w:r w:rsidRPr="003F4A89">
        <w:rPr>
          <w:rFonts w:ascii="Arial" w:hAnsi="Arial" w:cs="Arial"/>
          <w:bCs/>
          <w:sz w:val="22"/>
          <w:szCs w:val="22"/>
          <w:lang w:eastAsia="ca-ES"/>
        </w:rPr>
        <w:t>En cas de tractar-se de contractes de serveis que tinguin per objecte desenvolupar i posar a disposició productes protegits per un dret de propietat intel·lectual o industrial, cal tenir en compte que, d’acord amb l’article 308 de la LCSP, aquests porten aparellada la cessió dels drets esmentats a l’Administració contractant, llevat que es prevegi altrament en el plec. A més, aquest precepte també disposa que encara que el plec n’exclogui la cessió, l’òrgan de contractació pot sempre autoritzar l’ús del producte corresponent als ens, organismes i entitats pertanyents al sector públic</w:t>
      </w:r>
      <w:r>
        <w:rPr>
          <w:rFonts w:ascii="Arial" w:hAnsi="Arial" w:cs="Arial"/>
          <w:bCs/>
          <w:sz w:val="22"/>
          <w:szCs w:val="22"/>
          <w:lang w:eastAsia="ca-ES"/>
        </w:rPr>
        <w:t>.</w:t>
      </w:r>
    </w:p>
    <w:p w14:paraId="0C807CA7" w14:textId="77777777" w:rsidR="002808C6" w:rsidRDefault="002808C6" w:rsidP="002808C6">
      <w:pPr>
        <w:pStyle w:val="Pargrafdellista"/>
        <w:ind w:left="426"/>
        <w:jc w:val="both"/>
        <w:rPr>
          <w:rFonts w:ascii="Arial" w:hAnsi="Arial" w:cs="Arial"/>
          <w:bCs/>
          <w:sz w:val="22"/>
          <w:szCs w:val="22"/>
          <w:lang w:eastAsia="ca-ES"/>
        </w:rPr>
      </w:pPr>
    </w:p>
    <w:p w14:paraId="441D909A" w14:textId="40ED3FF5" w:rsidR="002808C6" w:rsidRDefault="002808C6" w:rsidP="002808C6">
      <w:pPr>
        <w:pStyle w:val="Pargrafdellista"/>
        <w:numPr>
          <w:ilvl w:val="0"/>
          <w:numId w:val="24"/>
        </w:numPr>
        <w:ind w:left="426" w:hanging="426"/>
        <w:jc w:val="both"/>
        <w:rPr>
          <w:rFonts w:ascii="Arial" w:hAnsi="Arial" w:cs="Arial"/>
          <w:bCs/>
          <w:sz w:val="22"/>
          <w:szCs w:val="22"/>
          <w:lang w:eastAsia="ca-ES"/>
        </w:rPr>
      </w:pPr>
      <w:bookmarkStart w:id="72" w:name="_Hlk219106117"/>
      <w:r w:rsidRPr="009C19CB">
        <w:rPr>
          <w:rFonts w:ascii="Arial" w:hAnsi="Arial" w:cs="Arial"/>
          <w:bCs/>
          <w:sz w:val="22"/>
          <w:szCs w:val="22"/>
          <w:lang w:eastAsia="ca-ES"/>
        </w:rPr>
        <w:t>Garantir que en l'execució del contracte no duu a terme activitats contràries als convenis  de l'Organització Internacional del Treball, a la Directiva europea 2024/1760, al Pla d'acció nacional d'empreses i drets humans, al dret internacional dels drets humans i al dret internacional humanitari, en compliment de la Resolució 341/XV del Parlament de Catalunya, sobre Palestina</w:t>
      </w:r>
      <w:r>
        <w:rPr>
          <w:rFonts w:ascii="Arial" w:hAnsi="Arial" w:cs="Arial"/>
          <w:bCs/>
          <w:sz w:val="22"/>
          <w:szCs w:val="22"/>
          <w:lang w:eastAsia="ca-ES"/>
        </w:rPr>
        <w:t>.</w:t>
      </w:r>
      <w:bookmarkEnd w:id="72"/>
    </w:p>
    <w:p w14:paraId="7807D1C7" w14:textId="77777777" w:rsidR="0014429E" w:rsidRPr="0014429E" w:rsidRDefault="0014429E" w:rsidP="0014429E">
      <w:pPr>
        <w:pStyle w:val="Pargrafdellista"/>
        <w:ind w:left="426"/>
        <w:jc w:val="both"/>
        <w:rPr>
          <w:rFonts w:ascii="Arial" w:hAnsi="Arial" w:cs="Arial"/>
          <w:bCs/>
          <w:sz w:val="22"/>
          <w:szCs w:val="22"/>
          <w:lang w:eastAsia="ca-ES"/>
        </w:rPr>
      </w:pPr>
    </w:p>
    <w:p w14:paraId="3D413C83" w14:textId="77777777" w:rsidR="002808C6" w:rsidRPr="003F4A89" w:rsidRDefault="002808C6" w:rsidP="002808C6">
      <w:pPr>
        <w:pStyle w:val="Ttol2"/>
        <w:spacing w:before="0" w:after="0"/>
        <w:jc w:val="both"/>
        <w:rPr>
          <w:rFonts w:ascii="Arial" w:hAnsi="Arial" w:cs="Arial"/>
          <w:i w:val="0"/>
          <w:sz w:val="22"/>
          <w:szCs w:val="22"/>
        </w:rPr>
      </w:pPr>
      <w:bookmarkStart w:id="73" w:name="_Toc21500352"/>
      <w:bookmarkStart w:id="74" w:name="_Toc34139691"/>
      <w:r w:rsidRPr="003F4A89">
        <w:rPr>
          <w:rFonts w:ascii="Arial" w:hAnsi="Arial" w:cs="Arial"/>
          <w:i w:val="0"/>
          <w:sz w:val="22"/>
          <w:szCs w:val="22"/>
        </w:rPr>
        <w:t>Trentena. Prerrogatives de l’Administració</w:t>
      </w:r>
      <w:bookmarkEnd w:id="73"/>
      <w:bookmarkEnd w:id="74"/>
      <w:r w:rsidRPr="003F4A89">
        <w:rPr>
          <w:rFonts w:ascii="Arial" w:hAnsi="Arial" w:cs="Arial"/>
          <w:i w:val="0"/>
          <w:sz w:val="22"/>
          <w:szCs w:val="22"/>
        </w:rPr>
        <w:t xml:space="preserve"> </w:t>
      </w:r>
    </w:p>
    <w:p w14:paraId="0ABB3BE5" w14:textId="77777777" w:rsidR="002808C6" w:rsidRPr="003F4A89" w:rsidRDefault="002808C6" w:rsidP="002808C6">
      <w:pPr>
        <w:spacing w:after="0" w:line="240" w:lineRule="auto"/>
        <w:jc w:val="both"/>
        <w:rPr>
          <w:rFonts w:cs="Arial"/>
          <w:u w:val="single"/>
          <w:lang w:eastAsia="es-ES"/>
        </w:rPr>
      </w:pPr>
    </w:p>
    <w:p w14:paraId="4BF56C8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i determinar-ne els efectes. </w:t>
      </w:r>
    </w:p>
    <w:p w14:paraId="21522515" w14:textId="77777777" w:rsidR="002808C6" w:rsidRPr="003F4A89" w:rsidRDefault="002808C6" w:rsidP="002808C6">
      <w:pPr>
        <w:spacing w:after="0" w:line="240" w:lineRule="auto"/>
        <w:jc w:val="both"/>
        <w:rPr>
          <w:rFonts w:cs="Arial"/>
          <w:lang w:eastAsia="es-ES"/>
        </w:rPr>
      </w:pPr>
    </w:p>
    <w:p w14:paraId="67655185"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Així mateix, l’òrgan de contractació té les facultats d’inspecció de les activitats desenvolupades per l’empresa contractista durant l’execució del contracte, en els termes i amb els límits que estableix la LCSP.</w:t>
      </w:r>
    </w:p>
    <w:p w14:paraId="34F552AE" w14:textId="77777777" w:rsidR="002808C6" w:rsidRPr="003F4A89" w:rsidRDefault="002808C6" w:rsidP="002808C6">
      <w:pPr>
        <w:spacing w:after="0" w:line="240" w:lineRule="auto"/>
        <w:jc w:val="both"/>
        <w:rPr>
          <w:rFonts w:cs="Arial"/>
          <w:lang w:eastAsia="es-ES"/>
        </w:rPr>
      </w:pPr>
    </w:p>
    <w:p w14:paraId="42719E40" w14:textId="77777777" w:rsidR="002808C6" w:rsidRPr="003F4A89" w:rsidRDefault="002808C6" w:rsidP="002808C6">
      <w:pPr>
        <w:spacing w:after="0" w:line="240" w:lineRule="auto"/>
        <w:jc w:val="both"/>
        <w:rPr>
          <w:rFonts w:cs="Arial"/>
          <w:lang w:eastAsia="es-ES"/>
        </w:rPr>
      </w:pPr>
      <w:r w:rsidRPr="003F4A89">
        <w:rPr>
          <w:rFonts w:cs="Arial"/>
          <w:lang w:eastAsia="es-ES"/>
        </w:rPr>
        <w:t>Els acords que adopti l’òrgan de contractació en l’exercici de les prerrogatives esmentades exhaureixen la via administrativa i són immediatament executius.</w:t>
      </w:r>
    </w:p>
    <w:p w14:paraId="1BD0CA34" w14:textId="77777777" w:rsidR="002808C6" w:rsidRPr="003F4A89" w:rsidRDefault="002808C6" w:rsidP="002808C6">
      <w:pPr>
        <w:spacing w:after="0" w:line="240" w:lineRule="auto"/>
        <w:jc w:val="both"/>
        <w:rPr>
          <w:rFonts w:cs="Arial"/>
          <w:lang w:eastAsia="es-ES"/>
        </w:rPr>
      </w:pPr>
    </w:p>
    <w:p w14:paraId="33E9F546" w14:textId="77777777" w:rsidR="002808C6" w:rsidRPr="003F4A89" w:rsidRDefault="002808C6" w:rsidP="002808C6">
      <w:pPr>
        <w:spacing w:after="0" w:line="240" w:lineRule="auto"/>
        <w:jc w:val="both"/>
        <w:rPr>
          <w:rFonts w:cs="Arial"/>
          <w:lang w:eastAsia="es-ES"/>
        </w:rPr>
      </w:pPr>
      <w:r w:rsidRPr="003F4A89">
        <w:rPr>
          <w:rFonts w:cs="Arial"/>
          <w:lang w:eastAsia="es-ES"/>
        </w:rPr>
        <w:t>L’exercici de les prerrogatives de l’Administració es durà a terme mitjançant el procediment establert en l’article 191 de la LCSP.</w:t>
      </w:r>
    </w:p>
    <w:p w14:paraId="317343BD" w14:textId="77777777" w:rsidR="002808C6" w:rsidRPr="003F4A89" w:rsidRDefault="002808C6" w:rsidP="002808C6">
      <w:pPr>
        <w:spacing w:after="0" w:line="240" w:lineRule="auto"/>
        <w:jc w:val="both"/>
        <w:rPr>
          <w:rFonts w:cs="Arial"/>
          <w:b/>
          <w:lang w:eastAsia="es-ES"/>
        </w:rPr>
      </w:pPr>
    </w:p>
    <w:p w14:paraId="2DFA842D" w14:textId="77777777" w:rsidR="002808C6" w:rsidRPr="003F4A89" w:rsidRDefault="002808C6" w:rsidP="002808C6">
      <w:pPr>
        <w:pStyle w:val="Ttol2"/>
        <w:spacing w:before="0" w:after="0"/>
        <w:jc w:val="both"/>
        <w:rPr>
          <w:rFonts w:ascii="Arial" w:hAnsi="Arial" w:cs="Arial"/>
          <w:i w:val="0"/>
          <w:sz w:val="22"/>
          <w:szCs w:val="22"/>
        </w:rPr>
      </w:pPr>
      <w:bookmarkStart w:id="75" w:name="_Toc21500353"/>
      <w:bookmarkStart w:id="76" w:name="_Toc34139692"/>
      <w:r w:rsidRPr="003F4A89">
        <w:rPr>
          <w:rFonts w:ascii="Arial" w:hAnsi="Arial" w:cs="Arial"/>
          <w:i w:val="0"/>
          <w:sz w:val="22"/>
          <w:szCs w:val="22"/>
        </w:rPr>
        <w:t>Trenta-unena. Modificació del contracte</w:t>
      </w:r>
      <w:bookmarkEnd w:id="75"/>
      <w:bookmarkEnd w:id="76"/>
      <w:r w:rsidRPr="003F4A89">
        <w:rPr>
          <w:rFonts w:ascii="Arial" w:hAnsi="Arial" w:cs="Arial"/>
          <w:i w:val="0"/>
          <w:sz w:val="22"/>
          <w:szCs w:val="22"/>
        </w:rPr>
        <w:t xml:space="preserve"> </w:t>
      </w:r>
    </w:p>
    <w:p w14:paraId="7EAD7601" w14:textId="77777777" w:rsidR="002808C6" w:rsidRPr="003F4A89" w:rsidRDefault="002808C6" w:rsidP="002808C6">
      <w:pPr>
        <w:spacing w:after="0" w:line="240" w:lineRule="auto"/>
        <w:jc w:val="both"/>
        <w:rPr>
          <w:rFonts w:cs="Arial"/>
          <w:b/>
          <w:lang w:eastAsia="es-ES"/>
        </w:rPr>
      </w:pPr>
    </w:p>
    <w:p w14:paraId="5F950563" w14:textId="77777777" w:rsidR="002808C6" w:rsidRPr="003F4A89" w:rsidRDefault="002808C6" w:rsidP="002808C6">
      <w:pPr>
        <w:spacing w:after="0" w:line="240" w:lineRule="auto"/>
        <w:jc w:val="both"/>
        <w:rPr>
          <w:rFonts w:cs="Arial"/>
          <w:lang w:eastAsia="es-ES"/>
        </w:rPr>
      </w:pPr>
      <w:r w:rsidRPr="003F4A89">
        <w:rPr>
          <w:rFonts w:cs="Arial"/>
          <w:b/>
          <w:lang w:eastAsia="es-ES"/>
        </w:rPr>
        <w:t>31.1</w:t>
      </w:r>
      <w:r w:rsidRPr="003F4A89">
        <w:rPr>
          <w:rFonts w:cs="Arial"/>
          <w:lang w:eastAsia="es-ES"/>
        </w:rPr>
        <w:t xml:space="preserve"> El contracte només es pot modificar per raons d’interès públic, en els casos i en la forma que s’especifiquen en aquesta clàusula i de conformitat amb el que es preveu en els articles 203 a 207 de la LCSP. </w:t>
      </w:r>
    </w:p>
    <w:p w14:paraId="72FC9F12" w14:textId="77777777" w:rsidR="002808C6" w:rsidRPr="003F4A89" w:rsidRDefault="002808C6" w:rsidP="002808C6">
      <w:pPr>
        <w:spacing w:after="0" w:line="240" w:lineRule="auto"/>
        <w:jc w:val="both"/>
        <w:rPr>
          <w:rFonts w:cs="Arial"/>
          <w:b/>
          <w:lang w:eastAsia="es-ES"/>
        </w:rPr>
      </w:pPr>
    </w:p>
    <w:p w14:paraId="606F7C42" w14:textId="77777777" w:rsidR="002808C6" w:rsidRPr="003F4A89" w:rsidRDefault="002808C6" w:rsidP="002808C6">
      <w:pPr>
        <w:spacing w:after="0" w:line="240" w:lineRule="auto"/>
        <w:jc w:val="both"/>
        <w:rPr>
          <w:rFonts w:cs="Arial"/>
          <w:lang w:eastAsia="es-ES"/>
        </w:rPr>
      </w:pPr>
      <w:r w:rsidRPr="003F4A89">
        <w:rPr>
          <w:rFonts w:cs="Arial"/>
          <w:b/>
          <w:lang w:eastAsia="es-ES"/>
        </w:rPr>
        <w:t>31.2</w:t>
      </w:r>
      <w:r w:rsidRPr="003F4A89">
        <w:rPr>
          <w:rFonts w:cs="Arial"/>
          <w:lang w:eastAsia="es-ES"/>
        </w:rPr>
        <w:t xml:space="preserve"> Modificacions previstes:</w:t>
      </w:r>
    </w:p>
    <w:p w14:paraId="2FFEE098" w14:textId="77777777" w:rsidR="002808C6" w:rsidRPr="003F4A89" w:rsidRDefault="002808C6" w:rsidP="002808C6">
      <w:pPr>
        <w:spacing w:after="0" w:line="240" w:lineRule="auto"/>
        <w:jc w:val="both"/>
        <w:rPr>
          <w:rFonts w:cs="Arial"/>
          <w:lang w:eastAsia="es-ES"/>
        </w:rPr>
      </w:pPr>
    </w:p>
    <w:p w14:paraId="5FFB014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es durà a terme en el/s supòsit/s, amb les condicions, l’abast i els límits que es detallen en </w:t>
      </w:r>
      <w:r w:rsidRPr="003F4A89">
        <w:rPr>
          <w:rFonts w:cs="Arial"/>
          <w:b/>
          <w:lang w:eastAsia="es-ES"/>
        </w:rPr>
        <w:t>l’apartat N del quadre de característiques</w:t>
      </w:r>
      <w:r w:rsidRPr="003F4A89">
        <w:rPr>
          <w:rFonts w:cs="Arial"/>
          <w:lang w:eastAsia="es-ES"/>
        </w:rPr>
        <w:t xml:space="preserve"> i d’acord amb el procediment següent:</w:t>
      </w:r>
    </w:p>
    <w:p w14:paraId="3B6D0DBC" w14:textId="77777777" w:rsidR="002808C6" w:rsidRPr="003F4A89" w:rsidRDefault="002808C6" w:rsidP="002808C6">
      <w:pPr>
        <w:spacing w:after="0" w:line="240" w:lineRule="auto"/>
        <w:jc w:val="both"/>
        <w:rPr>
          <w:rFonts w:cs="Arial"/>
          <w:lang w:eastAsia="es-ES"/>
        </w:rPr>
      </w:pPr>
    </w:p>
    <w:p w14:paraId="61B4B25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w:t>
      </w:r>
    </w:p>
    <w:p w14:paraId="6C29E980" w14:textId="77777777" w:rsidR="002808C6" w:rsidRPr="003F4A89" w:rsidRDefault="002808C6" w:rsidP="002808C6">
      <w:pPr>
        <w:spacing w:after="0" w:line="240" w:lineRule="auto"/>
        <w:jc w:val="both"/>
        <w:rPr>
          <w:rFonts w:cs="Arial"/>
          <w:lang w:eastAsia="es-ES"/>
        </w:rPr>
      </w:pPr>
    </w:p>
    <w:p w14:paraId="1EEFBB0E" w14:textId="77777777" w:rsidR="002808C6" w:rsidRPr="003F4A89" w:rsidRDefault="002808C6" w:rsidP="002808C6">
      <w:pPr>
        <w:spacing w:after="0" w:line="240" w:lineRule="auto"/>
        <w:jc w:val="both"/>
        <w:rPr>
          <w:rFonts w:cs="Arial"/>
          <w:lang w:eastAsia="es-ES"/>
        </w:rPr>
      </w:pPr>
      <w:r w:rsidRPr="003F4A89">
        <w:rPr>
          <w:rFonts w:cs="Arial"/>
          <w:lang w:eastAsia="es-ES"/>
        </w:rPr>
        <w:t>En cap cas la modificació del contracte podrà suposar l’establiment de nous preus unitaris no previstos en el contracte.</w:t>
      </w:r>
    </w:p>
    <w:p w14:paraId="6DE7BCC2" w14:textId="77777777" w:rsidR="002808C6" w:rsidRPr="003F4A89" w:rsidRDefault="002808C6" w:rsidP="002808C6">
      <w:pPr>
        <w:spacing w:after="0" w:line="240" w:lineRule="auto"/>
        <w:jc w:val="both"/>
        <w:rPr>
          <w:rFonts w:cs="Arial"/>
          <w:i/>
          <w:lang w:eastAsia="es-ES"/>
        </w:rPr>
      </w:pPr>
    </w:p>
    <w:p w14:paraId="6E4152EA" w14:textId="77777777" w:rsidR="002808C6" w:rsidRPr="003F4A89" w:rsidRDefault="002808C6" w:rsidP="002808C6">
      <w:pPr>
        <w:spacing w:after="0" w:line="240" w:lineRule="auto"/>
        <w:jc w:val="both"/>
        <w:rPr>
          <w:rFonts w:cs="Arial"/>
        </w:rPr>
      </w:pPr>
      <w:r w:rsidRPr="003F4A89">
        <w:rPr>
          <w:rFonts w:cs="Arial"/>
        </w:rPr>
        <w:t>D’acord amb l’establert a la disposició addicional primera de la Llei 5/2017, de mesures, es preveu l’eventual modificació del contracte amb motiu de l’aplicació de mesures d’estabilitat pressupostària que corresponguin fetes per raons d’interès públic.</w:t>
      </w:r>
    </w:p>
    <w:p w14:paraId="5B16BF56" w14:textId="77777777" w:rsidR="002808C6" w:rsidRPr="003F4A89" w:rsidRDefault="002808C6" w:rsidP="002808C6">
      <w:pPr>
        <w:spacing w:after="0" w:line="240" w:lineRule="auto"/>
        <w:jc w:val="both"/>
        <w:rPr>
          <w:rFonts w:cs="Arial"/>
          <w:i/>
          <w:lang w:eastAsia="es-ES"/>
        </w:rPr>
      </w:pPr>
    </w:p>
    <w:p w14:paraId="12B7287A" w14:textId="77777777" w:rsidR="002808C6" w:rsidRPr="003F4A89" w:rsidRDefault="002808C6" w:rsidP="002808C6">
      <w:pPr>
        <w:spacing w:after="0" w:line="240" w:lineRule="auto"/>
        <w:jc w:val="both"/>
        <w:rPr>
          <w:rFonts w:cs="Arial"/>
        </w:rPr>
      </w:pPr>
      <w:r w:rsidRPr="003F4A89">
        <w:rPr>
          <w:rFonts w:cs="Arial"/>
        </w:rPr>
        <w:t>En el cas de contractes de serveis amb pressupost limitat, en què l’empresari s’obliga a prestar una pluralitat de serveis de manera successiva i per preu unitari, sense que el nombre total de serveis inclosos en l’objecte del contracte es defineixi amb exactitud en el moment de la formalització, es preveu  com a causa de modificació del contracte la circumstància de què, dins de la seva vigència, les necessitats reals fossin superiors a les estimades inicialment, en els termes que estableix l’article 204 de la LCSP)</w:t>
      </w:r>
      <w:r>
        <w:rPr>
          <w:rFonts w:cs="Arial"/>
        </w:rPr>
        <w:t>.</w:t>
      </w:r>
    </w:p>
    <w:p w14:paraId="179888D2" w14:textId="77777777" w:rsidR="002808C6" w:rsidRPr="003F4A89" w:rsidRDefault="002808C6" w:rsidP="002808C6">
      <w:pPr>
        <w:spacing w:after="0" w:line="240" w:lineRule="auto"/>
        <w:jc w:val="both"/>
        <w:rPr>
          <w:rFonts w:cs="Arial"/>
          <w:i/>
          <w:lang w:eastAsia="es-ES"/>
        </w:rPr>
      </w:pPr>
    </w:p>
    <w:p w14:paraId="51C5921E" w14:textId="77777777" w:rsidR="002808C6" w:rsidRPr="003F4A89" w:rsidRDefault="002808C6" w:rsidP="002808C6">
      <w:pPr>
        <w:spacing w:after="0" w:line="240" w:lineRule="auto"/>
        <w:jc w:val="both"/>
        <w:rPr>
          <w:rFonts w:cs="Arial"/>
        </w:rPr>
      </w:pPr>
      <w:r w:rsidRPr="003F4A89">
        <w:rPr>
          <w:rFonts w:cs="Arial"/>
        </w:rPr>
        <w:t>Si el preu del contracte es determina mitjançant unitats d’execució, no tindrà consideració de modificació contractual, la variació  que durant l’execució correcta de la prestació es produeixi exclusivament en el nombre d’unitats realment executades sobre les previstes en el contracte, les quals es poden recollir en la liquidació, sempre que no representin un increment de la despesa superior al 10 % del preu del contracte</w:t>
      </w:r>
    </w:p>
    <w:p w14:paraId="23835AB9" w14:textId="77777777" w:rsidR="002808C6" w:rsidRPr="003F4A89" w:rsidRDefault="002808C6" w:rsidP="002808C6">
      <w:pPr>
        <w:spacing w:after="0" w:line="240" w:lineRule="auto"/>
        <w:jc w:val="both"/>
        <w:rPr>
          <w:rFonts w:cs="Arial"/>
          <w:b/>
          <w:lang w:eastAsia="es-ES"/>
        </w:rPr>
      </w:pPr>
    </w:p>
    <w:p w14:paraId="013C2C2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31.3 </w:t>
      </w:r>
      <w:r w:rsidRPr="003F4A89">
        <w:rPr>
          <w:rFonts w:cs="Arial"/>
          <w:lang w:eastAsia="es-ES"/>
        </w:rPr>
        <w:t xml:space="preserve">Modificacions no previstes </w:t>
      </w:r>
    </w:p>
    <w:p w14:paraId="7C7759F7" w14:textId="77777777" w:rsidR="002808C6" w:rsidRPr="003F4A89" w:rsidRDefault="002808C6" w:rsidP="002808C6">
      <w:pPr>
        <w:spacing w:after="0" w:line="240" w:lineRule="auto"/>
        <w:jc w:val="both"/>
        <w:rPr>
          <w:rFonts w:cs="Arial"/>
          <w:lang w:eastAsia="es-ES"/>
        </w:rPr>
      </w:pPr>
    </w:p>
    <w:p w14:paraId="09C34B9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no prevista en aquesta clàusula només podrà efectuar-se quan es compleixin els requisits i concorrin els supòsits previstos en l’article 205 de la LCSP, de conformitat </w:t>
      </w:r>
      <w:r w:rsidRPr="003F4A89">
        <w:rPr>
          <w:rFonts w:cs="Arial"/>
          <w:lang w:eastAsia="es-ES"/>
        </w:rPr>
        <w:lastRenderedPageBreak/>
        <w:t xml:space="preserve">amb el procediment regulat en l’article 191 de la LCSP i amb les particularitats previstes en l’article 207 de la LCSP. </w:t>
      </w:r>
    </w:p>
    <w:p w14:paraId="2437FD22" w14:textId="77777777" w:rsidR="002808C6" w:rsidRPr="003F4A89" w:rsidRDefault="002808C6" w:rsidP="002808C6">
      <w:pPr>
        <w:spacing w:after="0" w:line="240" w:lineRule="auto"/>
        <w:jc w:val="both"/>
        <w:rPr>
          <w:rFonts w:cs="Arial"/>
          <w:lang w:eastAsia="es-ES"/>
        </w:rPr>
      </w:pPr>
    </w:p>
    <w:p w14:paraId="12F6BEF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 llevat que impliquin, aïlladament o conjuntament, una alteració en la seva quantia que excedeixi el 20% del preu inicial del contracte, IVA exclòs. En aquest cas, la modificació s’acordarà per l’òrgan de contractació amb la conformitat prèvia per escrit de l’empresa contractista; en cas contrari, el contracte es resoldrà d’acord amb la causa prevista en l’article 211.1.g) de la LCSP.</w:t>
      </w:r>
    </w:p>
    <w:p w14:paraId="1F08093B" w14:textId="77777777" w:rsidR="002808C6" w:rsidRPr="003F4A89" w:rsidRDefault="002808C6" w:rsidP="002808C6">
      <w:pPr>
        <w:spacing w:after="0" w:line="240" w:lineRule="auto"/>
        <w:jc w:val="both"/>
        <w:rPr>
          <w:rFonts w:cs="Arial"/>
          <w:lang w:eastAsia="es-ES"/>
        </w:rPr>
      </w:pPr>
    </w:p>
    <w:p w14:paraId="1256E292" w14:textId="77777777" w:rsidR="002808C6" w:rsidRPr="003F4A89" w:rsidRDefault="002808C6" w:rsidP="002808C6">
      <w:pPr>
        <w:spacing w:after="0" w:line="240" w:lineRule="auto"/>
        <w:jc w:val="both"/>
        <w:rPr>
          <w:rFonts w:cs="Arial"/>
          <w:lang w:eastAsia="es-ES"/>
        </w:rPr>
      </w:pPr>
      <w:r w:rsidRPr="003F4A89">
        <w:rPr>
          <w:rFonts w:cs="Arial"/>
          <w:b/>
          <w:lang w:eastAsia="es-ES"/>
        </w:rPr>
        <w:t>31.4</w:t>
      </w:r>
      <w:r w:rsidRPr="003F4A89">
        <w:rPr>
          <w:rFonts w:cs="Arial"/>
          <w:lang w:eastAsia="es-ES"/>
        </w:rPr>
        <w:t xml:space="preserve"> Les modificacions del contracte es formalitzaran de conformitat amb el que estableix l’article 153 de la LCSP i la clàusula dinovena d’aquest plec.</w:t>
      </w:r>
    </w:p>
    <w:p w14:paraId="2A3EAF1E" w14:textId="77777777" w:rsidR="002808C6" w:rsidRPr="003F4A89" w:rsidRDefault="002808C6" w:rsidP="002808C6">
      <w:pPr>
        <w:spacing w:after="0" w:line="240" w:lineRule="auto"/>
        <w:jc w:val="both"/>
        <w:rPr>
          <w:rFonts w:cs="Arial"/>
          <w:lang w:eastAsia="es-ES"/>
        </w:rPr>
      </w:pPr>
    </w:p>
    <w:p w14:paraId="41D0CE97" w14:textId="77777777" w:rsidR="002808C6" w:rsidRPr="003F4A89" w:rsidRDefault="002808C6" w:rsidP="002808C6">
      <w:pPr>
        <w:spacing w:after="0" w:line="240" w:lineRule="auto"/>
        <w:jc w:val="both"/>
        <w:rPr>
          <w:rFonts w:cs="Arial"/>
          <w:lang w:eastAsia="es-ES"/>
        </w:rPr>
      </w:pPr>
      <w:r w:rsidRPr="003F4A89">
        <w:rPr>
          <w:rFonts w:cs="Arial"/>
          <w:b/>
          <w:lang w:eastAsia="es-ES"/>
        </w:rPr>
        <w:t>31.5</w:t>
      </w:r>
      <w:r w:rsidRPr="003F4A89">
        <w:rPr>
          <w:rFonts w:cs="Arial"/>
          <w:lang w:eastAsia="es-ES"/>
        </w:rPr>
        <w:t xml:space="preserve"> L’anunci de modificació del contracte, juntament amb les al·legacions de l’empresa contractista i de tots els informes que, si s’escau, es sol·licitin amb caràcter previ a l’aprovació de la modificació, tant els que aporti l’empresa adjudicatària com els que emeti l’òrgan de contractació, es publicaran en el perfil de contractant. </w:t>
      </w:r>
    </w:p>
    <w:p w14:paraId="029255A5" w14:textId="77777777" w:rsidR="002808C6" w:rsidRPr="003F4A89" w:rsidRDefault="002808C6" w:rsidP="002808C6">
      <w:pPr>
        <w:spacing w:after="0" w:line="240" w:lineRule="auto"/>
        <w:jc w:val="both"/>
        <w:rPr>
          <w:rFonts w:cs="Arial"/>
          <w:lang w:eastAsia="es-ES"/>
        </w:rPr>
      </w:pPr>
    </w:p>
    <w:p w14:paraId="42EC45C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31.6 En els casos en què es determini el preu mitjançant unitats d’execució 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per cent del preu del contracte </w:t>
      </w:r>
    </w:p>
    <w:p w14:paraId="7D3E9F6A" w14:textId="77777777" w:rsidR="002808C6" w:rsidRPr="003F4A89" w:rsidRDefault="002808C6" w:rsidP="002808C6">
      <w:pPr>
        <w:spacing w:after="0" w:line="240" w:lineRule="auto"/>
        <w:jc w:val="both"/>
        <w:rPr>
          <w:rFonts w:cs="Arial"/>
          <w:lang w:eastAsia="es-ES"/>
        </w:rPr>
      </w:pPr>
    </w:p>
    <w:p w14:paraId="6676A376" w14:textId="77777777" w:rsidR="002808C6" w:rsidRPr="003F4A89" w:rsidRDefault="002808C6" w:rsidP="002808C6">
      <w:pPr>
        <w:pStyle w:val="Ttol2"/>
        <w:spacing w:before="0" w:after="0"/>
        <w:jc w:val="both"/>
        <w:rPr>
          <w:rFonts w:ascii="Arial" w:hAnsi="Arial" w:cs="Arial"/>
          <w:i w:val="0"/>
          <w:sz w:val="22"/>
          <w:szCs w:val="22"/>
        </w:rPr>
      </w:pPr>
      <w:bookmarkStart w:id="77" w:name="_Toc21500354"/>
      <w:bookmarkStart w:id="78" w:name="_Toc34139693"/>
      <w:r w:rsidRPr="003F4A89">
        <w:rPr>
          <w:rFonts w:ascii="Arial" w:hAnsi="Arial" w:cs="Arial"/>
          <w:i w:val="0"/>
          <w:sz w:val="22"/>
          <w:szCs w:val="22"/>
        </w:rPr>
        <w:t>Trenta-dosena. Suspensió del contracte</w:t>
      </w:r>
      <w:bookmarkEnd w:id="77"/>
      <w:bookmarkEnd w:id="78"/>
      <w:r w:rsidRPr="003F4A89">
        <w:rPr>
          <w:rFonts w:ascii="Arial" w:hAnsi="Arial" w:cs="Arial"/>
          <w:i w:val="0"/>
          <w:sz w:val="22"/>
          <w:szCs w:val="22"/>
        </w:rPr>
        <w:t xml:space="preserve"> </w:t>
      </w:r>
    </w:p>
    <w:p w14:paraId="7069CCBE" w14:textId="77777777" w:rsidR="002808C6" w:rsidRPr="003F4A89" w:rsidRDefault="002808C6" w:rsidP="002808C6">
      <w:pPr>
        <w:spacing w:after="0" w:line="240" w:lineRule="auto"/>
        <w:jc w:val="both"/>
        <w:rPr>
          <w:rFonts w:cs="Arial"/>
          <w:b/>
          <w:lang w:eastAsia="es-ES"/>
        </w:rPr>
      </w:pPr>
    </w:p>
    <w:p w14:paraId="25E07DED"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podrà ser suspès per acord de l’Administració o perquè el contractista opti per suspendre el seu compliment, en cas de demora en el pagament del preu superior a 4 mesos, comunicant-ho a l’Administració amb un mes d’antelació.</w:t>
      </w:r>
    </w:p>
    <w:p w14:paraId="304BABF7" w14:textId="77777777" w:rsidR="002808C6" w:rsidRPr="003F4A89" w:rsidRDefault="002808C6" w:rsidP="002808C6">
      <w:pPr>
        <w:spacing w:after="0" w:line="240" w:lineRule="auto"/>
        <w:jc w:val="both"/>
        <w:rPr>
          <w:rFonts w:cs="Arial"/>
          <w:b/>
          <w:lang w:eastAsia="es-ES"/>
        </w:rPr>
      </w:pPr>
    </w:p>
    <w:p w14:paraId="6210E56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tot cas, l’Administració ha </w:t>
      </w:r>
      <w:proofErr w:type="spellStart"/>
      <w:r w:rsidRPr="003F4A89">
        <w:rPr>
          <w:rFonts w:cs="Arial"/>
          <w:lang w:eastAsia="es-ES"/>
        </w:rPr>
        <w:t>d’extendre</w:t>
      </w:r>
      <w:proofErr w:type="spellEnd"/>
      <w:r w:rsidRPr="003F4A89">
        <w:rPr>
          <w:rFonts w:cs="Arial"/>
          <w:lang w:eastAsia="es-ES"/>
        </w:rPr>
        <w:t xml:space="preserve">  l’acta de suspensió corresponent, d’ofici o a sol·licitud de l’empresa contractista, de conformitat amb el que disposa l’article 208.1 de la LCSP.</w:t>
      </w:r>
    </w:p>
    <w:p w14:paraId="3D3E06AC" w14:textId="77777777" w:rsidR="002808C6" w:rsidRPr="003F4A89" w:rsidRDefault="002808C6" w:rsidP="002808C6">
      <w:pPr>
        <w:spacing w:after="0" w:line="240" w:lineRule="auto"/>
        <w:jc w:val="both"/>
        <w:rPr>
          <w:rFonts w:cs="Arial"/>
          <w:lang w:eastAsia="es-ES"/>
        </w:rPr>
      </w:pPr>
    </w:p>
    <w:p w14:paraId="0F92D54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L’acta de suspensió, d’acord amb l’article 103 del RGLCAP, l’hauran de signar una persona en representació de l’òrgan de contractació i l’empresa contractista i s’ha d’estendre en el termini màxim de dos dies hàbils, a comptar de l’endemà del dia en què s’acordi la suspensió. </w:t>
      </w:r>
    </w:p>
    <w:p w14:paraId="0F0D6BCD" w14:textId="77777777" w:rsidR="002808C6" w:rsidRPr="003F4A89" w:rsidRDefault="002808C6" w:rsidP="002808C6">
      <w:pPr>
        <w:spacing w:after="0" w:line="240" w:lineRule="auto"/>
        <w:jc w:val="both"/>
        <w:rPr>
          <w:rFonts w:cs="Arial"/>
          <w:lang w:eastAsia="es-ES"/>
        </w:rPr>
      </w:pPr>
    </w:p>
    <w:p w14:paraId="10ED4AE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ha </w:t>
      </w:r>
      <w:proofErr w:type="spellStart"/>
      <w:r w:rsidRPr="003F4A89">
        <w:rPr>
          <w:rFonts w:cs="Arial"/>
          <w:lang w:eastAsia="es-ES"/>
        </w:rPr>
        <w:t>d’abonara</w:t>
      </w:r>
      <w:proofErr w:type="spellEnd"/>
      <w:r w:rsidRPr="003F4A89">
        <w:rPr>
          <w:rFonts w:cs="Arial"/>
          <w:lang w:eastAsia="es-ES"/>
        </w:rPr>
        <w:t xml:space="preserve"> l’empresa contractista els danys i perjudicis que efectivament se li causin de conformitat amb el previst en l’article 208.2 de la LCSP. L’abonament dels danys i perjudicis a l’empresa contractista només comprendrà els conceptes que s’indiquen en aquest precepte.</w:t>
      </w:r>
    </w:p>
    <w:p w14:paraId="7A5E3E13" w14:textId="77777777" w:rsidR="002808C6" w:rsidRPr="003F4A89" w:rsidRDefault="002808C6" w:rsidP="002808C6">
      <w:pPr>
        <w:spacing w:after="0" w:line="240" w:lineRule="auto"/>
        <w:jc w:val="both"/>
        <w:rPr>
          <w:rFonts w:cs="Arial"/>
          <w:b/>
          <w:lang w:eastAsia="es-ES"/>
        </w:rPr>
      </w:pPr>
    </w:p>
    <w:p w14:paraId="0C8062C8" w14:textId="77777777" w:rsidR="002808C6" w:rsidRPr="003F4A89" w:rsidRDefault="002808C6" w:rsidP="002808C6">
      <w:pPr>
        <w:pStyle w:val="Ttol1"/>
        <w:rPr>
          <w:rFonts w:cs="Arial"/>
          <w:sz w:val="22"/>
          <w:szCs w:val="22"/>
        </w:rPr>
      </w:pPr>
      <w:bookmarkStart w:id="79" w:name="_Toc21500355"/>
      <w:bookmarkStart w:id="80" w:name="_Toc34139694"/>
      <w:r w:rsidRPr="003F4A89">
        <w:rPr>
          <w:rFonts w:cs="Arial"/>
          <w:sz w:val="22"/>
          <w:szCs w:val="22"/>
        </w:rPr>
        <w:t>V. DISPOSICIONS RELATIVES A LA SUCCESSIÓ, CESSIÓ, LA SUBCONTRACTACIÓ I LA REVISIÓ DE PREUS DEL CONTRACTE</w:t>
      </w:r>
      <w:bookmarkEnd w:id="79"/>
      <w:bookmarkEnd w:id="80"/>
    </w:p>
    <w:p w14:paraId="345A3A25" w14:textId="77777777" w:rsidR="002808C6" w:rsidRPr="003F4A89" w:rsidRDefault="002808C6" w:rsidP="002808C6">
      <w:pPr>
        <w:spacing w:after="0" w:line="240" w:lineRule="auto"/>
        <w:jc w:val="both"/>
        <w:rPr>
          <w:rFonts w:cs="Arial"/>
          <w:lang w:eastAsia="es-ES"/>
        </w:rPr>
      </w:pPr>
    </w:p>
    <w:p w14:paraId="04756CB8" w14:textId="77777777" w:rsidR="002808C6" w:rsidRPr="003F4A89" w:rsidRDefault="002808C6" w:rsidP="002808C6">
      <w:pPr>
        <w:pStyle w:val="Ttol2"/>
        <w:spacing w:before="0" w:after="0"/>
        <w:jc w:val="both"/>
        <w:rPr>
          <w:rFonts w:ascii="Arial" w:hAnsi="Arial" w:cs="Arial"/>
          <w:i w:val="0"/>
          <w:sz w:val="22"/>
          <w:szCs w:val="22"/>
        </w:rPr>
      </w:pPr>
      <w:bookmarkStart w:id="81" w:name="_Toc21500356"/>
      <w:bookmarkStart w:id="82" w:name="_Toc34139695"/>
      <w:r w:rsidRPr="003F4A89">
        <w:rPr>
          <w:rFonts w:ascii="Arial" w:hAnsi="Arial" w:cs="Arial"/>
          <w:i w:val="0"/>
          <w:sz w:val="22"/>
          <w:szCs w:val="22"/>
        </w:rPr>
        <w:t xml:space="preserve">Trenta-tresena. </w:t>
      </w:r>
      <w:proofErr w:type="spellStart"/>
      <w:r w:rsidRPr="003F4A89">
        <w:rPr>
          <w:rFonts w:ascii="Arial" w:hAnsi="Arial" w:cs="Arial"/>
          <w:i w:val="0"/>
          <w:sz w:val="22"/>
          <w:szCs w:val="22"/>
        </w:rPr>
        <w:t>Succesió</w:t>
      </w:r>
      <w:proofErr w:type="spellEnd"/>
      <w:r w:rsidRPr="003F4A89">
        <w:rPr>
          <w:rFonts w:ascii="Arial" w:hAnsi="Arial" w:cs="Arial"/>
          <w:i w:val="0"/>
          <w:sz w:val="22"/>
          <w:szCs w:val="22"/>
        </w:rPr>
        <w:t xml:space="preserve"> i Cessió del contracte</w:t>
      </w:r>
      <w:bookmarkEnd w:id="81"/>
      <w:bookmarkEnd w:id="82"/>
    </w:p>
    <w:p w14:paraId="27D88911" w14:textId="77777777" w:rsidR="002808C6" w:rsidRPr="003F4A89" w:rsidRDefault="002808C6" w:rsidP="002808C6">
      <w:pPr>
        <w:spacing w:after="0" w:line="240" w:lineRule="auto"/>
        <w:jc w:val="both"/>
        <w:rPr>
          <w:rFonts w:cs="Arial"/>
          <w:b/>
          <w:lang w:eastAsia="es-ES"/>
        </w:rPr>
      </w:pPr>
    </w:p>
    <w:p w14:paraId="390F09D3" w14:textId="77777777" w:rsidR="002808C6" w:rsidRPr="003F4A89" w:rsidRDefault="002808C6" w:rsidP="002808C6">
      <w:pPr>
        <w:spacing w:after="0" w:line="240" w:lineRule="auto"/>
        <w:jc w:val="both"/>
        <w:rPr>
          <w:rFonts w:cs="Arial"/>
          <w:lang w:eastAsia="es-ES"/>
        </w:rPr>
      </w:pPr>
      <w:r w:rsidRPr="003F4A89">
        <w:rPr>
          <w:rFonts w:cs="Arial"/>
          <w:b/>
          <w:lang w:eastAsia="es-ES"/>
        </w:rPr>
        <w:t>33.1</w:t>
      </w:r>
      <w:r w:rsidRPr="003F4A89">
        <w:rPr>
          <w:rFonts w:cs="Arial"/>
          <w:lang w:eastAsia="es-ES"/>
        </w:rPr>
        <w:t xml:space="preserve"> Successió en la persona del contractista:</w:t>
      </w:r>
    </w:p>
    <w:p w14:paraId="10F8A36B"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 xml:space="preserve">En el supòsit de fusió d’empreses en què participi la societat contractista, el contracte continuarà vigent amb l’entitat absorbent o amb la resultant de la fusió, que quedarà subrogada en tots els drets i obligacions que en dimanen. </w:t>
      </w:r>
    </w:p>
    <w:p w14:paraId="2DA20974" w14:textId="77777777" w:rsidR="002808C6" w:rsidRPr="003F4A89" w:rsidRDefault="002808C6" w:rsidP="002808C6">
      <w:pPr>
        <w:spacing w:after="0" w:line="240" w:lineRule="auto"/>
        <w:jc w:val="both"/>
        <w:rPr>
          <w:rFonts w:cs="Arial"/>
          <w:lang w:eastAsia="es-ES"/>
        </w:rPr>
      </w:pPr>
    </w:p>
    <w:p w14:paraId="3C5168D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 </w:t>
      </w:r>
    </w:p>
    <w:p w14:paraId="1A305880" w14:textId="77777777" w:rsidR="002808C6" w:rsidRPr="003F4A89" w:rsidRDefault="002808C6" w:rsidP="002808C6">
      <w:pPr>
        <w:spacing w:after="0" w:line="240" w:lineRule="auto"/>
        <w:jc w:val="both"/>
        <w:rPr>
          <w:rFonts w:cs="Arial"/>
          <w:lang w:eastAsia="es-ES"/>
        </w:rPr>
      </w:pPr>
    </w:p>
    <w:p w14:paraId="4BBFF02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L’empresa contractista ha de comunicar a l’òrgan de contractació la circumstància que s’hagi produït. </w:t>
      </w:r>
    </w:p>
    <w:p w14:paraId="1D6CF737" w14:textId="77777777" w:rsidR="002808C6" w:rsidRPr="003F4A89" w:rsidRDefault="002808C6" w:rsidP="002808C6">
      <w:pPr>
        <w:spacing w:after="0" w:line="240" w:lineRule="auto"/>
        <w:jc w:val="both"/>
        <w:rPr>
          <w:rFonts w:cs="Arial"/>
          <w:lang w:eastAsia="es-ES"/>
        </w:rPr>
      </w:pPr>
    </w:p>
    <w:p w14:paraId="7854B3CC" w14:textId="77777777" w:rsidR="002808C6" w:rsidRPr="003F4A89" w:rsidRDefault="002808C6" w:rsidP="002808C6">
      <w:pPr>
        <w:spacing w:after="0" w:line="240" w:lineRule="auto"/>
        <w:jc w:val="both"/>
        <w:rPr>
          <w:rFonts w:cs="Arial"/>
          <w:lang w:eastAsia="es-ES"/>
        </w:rPr>
      </w:pPr>
      <w:r w:rsidRPr="003F4A89">
        <w:rPr>
          <w:rFonts w:cs="Arial"/>
          <w:lang w:eastAsia="es-ES"/>
        </w:rPr>
        <w:t>En cas que l’empresa contractista sigui una UTE,</w:t>
      </w:r>
      <w:r w:rsidRPr="003F4A89">
        <w:rPr>
          <w:rFonts w:cs="Arial"/>
        </w:rPr>
        <w:t xml:space="preserve"> </w:t>
      </w:r>
      <w:r w:rsidRPr="003F4A89">
        <w:rPr>
          <w:rFonts w:cs="Arial"/>
          <w:lang w:eastAsia="es-ES"/>
        </w:rPr>
        <w:t xml:space="preserve">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 integrants de la unió temporal, serà necessari que tinguin plena capacitat d’obrar, no estiguin incurses en prohibició de contractar i que es mantingui la solvència, la capacitat o classificació </w:t>
      </w:r>
      <w:proofErr w:type="spellStart"/>
      <w:r w:rsidRPr="003F4A89">
        <w:rPr>
          <w:rFonts w:cs="Arial"/>
          <w:lang w:eastAsia="es-ES"/>
        </w:rPr>
        <w:t>exigidia</w:t>
      </w:r>
      <w:proofErr w:type="spellEnd"/>
      <w:r w:rsidRPr="003F4A89">
        <w:rPr>
          <w:rFonts w:cs="Arial"/>
          <w:lang w:eastAsia="es-ES"/>
        </w:rPr>
        <w:t>.</w:t>
      </w:r>
    </w:p>
    <w:p w14:paraId="64828980" w14:textId="77777777" w:rsidR="002808C6" w:rsidRPr="003F4A89" w:rsidRDefault="002808C6" w:rsidP="002808C6">
      <w:pPr>
        <w:spacing w:after="0" w:line="240" w:lineRule="auto"/>
        <w:jc w:val="both"/>
        <w:rPr>
          <w:rFonts w:cs="Arial"/>
          <w:lang w:eastAsia="es-ES"/>
        </w:rPr>
      </w:pPr>
    </w:p>
    <w:p w14:paraId="7EE1DF05" w14:textId="77777777" w:rsidR="002808C6" w:rsidRPr="003F4A89" w:rsidRDefault="002808C6" w:rsidP="002808C6">
      <w:pPr>
        <w:spacing w:after="0" w:line="240" w:lineRule="auto"/>
        <w:jc w:val="both"/>
        <w:rPr>
          <w:rFonts w:cs="Arial"/>
          <w:lang w:eastAsia="es-ES"/>
        </w:rPr>
      </w:pPr>
      <w:r w:rsidRPr="003F4A89">
        <w:rPr>
          <w:rFonts w:cs="Arial"/>
          <w:lang w:eastAsia="es-ES"/>
        </w:rPr>
        <w:t>Si el contracte s’atribueix a una entitat diferent, la garantia definitiva es pot renovar o reemplaçar, a criteri de l’entitat atorgant, per una nova garantia que subscrigui la nova entitat, atenent al risc que suposi aquesta última entitat. En tot cas, l’antiga garantia definitiva conserva la seva vigència fins que estigui constituïda la nova garantia.</w:t>
      </w:r>
    </w:p>
    <w:p w14:paraId="3A35B5C2" w14:textId="77777777" w:rsidR="002808C6" w:rsidRPr="003F4A89" w:rsidRDefault="002808C6" w:rsidP="002808C6">
      <w:pPr>
        <w:spacing w:after="0" w:line="240" w:lineRule="auto"/>
        <w:jc w:val="both"/>
        <w:rPr>
          <w:rFonts w:cs="Arial"/>
          <w:lang w:eastAsia="es-ES"/>
        </w:rPr>
      </w:pPr>
    </w:p>
    <w:p w14:paraId="398A9F88" w14:textId="77777777" w:rsidR="002808C6" w:rsidRPr="003F4A89" w:rsidRDefault="002808C6" w:rsidP="002808C6">
      <w:pPr>
        <w:spacing w:after="0" w:line="240" w:lineRule="auto"/>
        <w:jc w:val="both"/>
        <w:rPr>
          <w:rFonts w:cs="Arial"/>
          <w:lang w:eastAsia="es-ES"/>
        </w:rPr>
      </w:pPr>
      <w:r w:rsidRPr="003F4A89">
        <w:rPr>
          <w:rFonts w:cs="Arial"/>
          <w:lang w:eastAsia="es-ES"/>
        </w:rPr>
        <w:t>Si la subrogació no es pot produir perquè l’entitat a la qual s’hauria d’atribuir el contracte no reuneix les condicions de solvència necessàries, el contracte es resoldrà, considerant-se a tots els efectes com un supòsit de resolució per culpa de l’empresa contractista.</w:t>
      </w:r>
    </w:p>
    <w:p w14:paraId="1616E5E5" w14:textId="77777777" w:rsidR="002808C6" w:rsidRPr="003F4A89" w:rsidRDefault="002808C6" w:rsidP="002808C6">
      <w:pPr>
        <w:spacing w:after="0" w:line="240" w:lineRule="auto"/>
        <w:jc w:val="both"/>
        <w:rPr>
          <w:rFonts w:cs="Arial"/>
          <w:lang w:eastAsia="es-ES"/>
        </w:rPr>
      </w:pPr>
    </w:p>
    <w:p w14:paraId="077E5298" w14:textId="77777777" w:rsidR="002808C6" w:rsidRPr="003F4A89" w:rsidRDefault="002808C6" w:rsidP="002808C6">
      <w:pPr>
        <w:spacing w:after="0" w:line="240" w:lineRule="auto"/>
        <w:jc w:val="both"/>
        <w:rPr>
          <w:rFonts w:cs="Arial"/>
          <w:lang w:eastAsia="es-ES"/>
        </w:rPr>
      </w:pPr>
      <w:r w:rsidRPr="003F4A89">
        <w:rPr>
          <w:rFonts w:cs="Arial"/>
          <w:b/>
          <w:lang w:eastAsia="es-ES"/>
        </w:rPr>
        <w:t>33.2</w:t>
      </w:r>
      <w:r w:rsidRPr="003F4A89">
        <w:rPr>
          <w:rFonts w:cs="Arial"/>
          <w:lang w:eastAsia="es-ES"/>
        </w:rPr>
        <w:t xml:space="preserve"> Cessió del contracte:</w:t>
      </w:r>
      <w:r w:rsidRPr="003F4A89">
        <w:rPr>
          <w:rFonts w:cs="Arial"/>
          <w:b/>
          <w:lang w:eastAsia="es-ES"/>
        </w:rPr>
        <w:t xml:space="preserve"> </w:t>
      </w:r>
    </w:p>
    <w:p w14:paraId="143340E0" w14:textId="77777777" w:rsidR="002808C6" w:rsidRPr="003F4A89" w:rsidRDefault="002808C6" w:rsidP="002808C6">
      <w:pPr>
        <w:spacing w:after="0" w:line="240" w:lineRule="auto"/>
        <w:jc w:val="both"/>
        <w:rPr>
          <w:rFonts w:cs="Arial"/>
          <w:lang w:eastAsia="es-ES"/>
        </w:rPr>
      </w:pPr>
    </w:p>
    <w:p w14:paraId="0D4C98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 </w:t>
      </w:r>
    </w:p>
    <w:p w14:paraId="4E93CE35" w14:textId="77777777" w:rsidR="002808C6" w:rsidRPr="003F4A89" w:rsidRDefault="002808C6" w:rsidP="002808C6">
      <w:pPr>
        <w:spacing w:after="0" w:line="240" w:lineRule="auto"/>
        <w:jc w:val="both"/>
        <w:rPr>
          <w:rFonts w:cs="Arial"/>
          <w:lang w:eastAsia="es-ES"/>
        </w:rPr>
      </w:pPr>
    </w:p>
    <w:p w14:paraId="175AA8BD" w14:textId="77777777" w:rsidR="002808C6" w:rsidRPr="003F4A89" w:rsidRDefault="002808C6" w:rsidP="002808C6">
      <w:pPr>
        <w:spacing w:after="0" w:line="240" w:lineRule="auto"/>
        <w:jc w:val="both"/>
        <w:rPr>
          <w:rFonts w:cs="Arial"/>
        </w:rPr>
      </w:pPr>
      <w:r w:rsidRPr="003F4A89">
        <w:rPr>
          <w:rFonts w:cs="Arial"/>
          <w:lang w:eastAsia="es-ES"/>
        </w:rPr>
        <w:t>a)</w:t>
      </w:r>
      <w:r w:rsidRPr="003F4A89">
        <w:rPr>
          <w:rFonts w:cs="Arial"/>
        </w:rPr>
        <w:t xml:space="preserve"> L’òrgan de contractació autoritzi, de forma prèvia i expressa, la cessió. Si transcorre el termini de dos mesos sense que s’hagi notificat la resolució sobre la sol·licitud d’autorització de la cessió, aquesta s’entendrà atorgada per silenci administratiu. </w:t>
      </w:r>
    </w:p>
    <w:p w14:paraId="0C081A34" w14:textId="77777777" w:rsidR="002808C6" w:rsidRPr="003F4A89" w:rsidRDefault="002808C6" w:rsidP="002808C6">
      <w:pPr>
        <w:spacing w:after="0" w:line="240" w:lineRule="auto"/>
        <w:jc w:val="both"/>
        <w:rPr>
          <w:rFonts w:cs="Arial"/>
        </w:rPr>
      </w:pPr>
    </w:p>
    <w:p w14:paraId="2DE1F191"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b) 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sidRPr="003F4A89">
        <w:rPr>
          <w:rFonts w:cs="Arial"/>
          <w:lang w:eastAsia="es-ES"/>
        </w:rPr>
        <w:t>refinançament</w:t>
      </w:r>
      <w:proofErr w:type="spellEnd"/>
      <w:r w:rsidRPr="003F4A89">
        <w:rPr>
          <w:rFonts w:cs="Arial"/>
          <w:lang w:eastAsia="es-ES"/>
        </w:rPr>
        <w:t>, o per obtenir adhesions a una proposta anticipada de conveni, en els termes que preveu la legislació concursal.</w:t>
      </w:r>
    </w:p>
    <w:p w14:paraId="4FFD15C0" w14:textId="77777777" w:rsidR="002808C6" w:rsidRPr="003F4A89" w:rsidRDefault="002808C6" w:rsidP="002808C6">
      <w:pPr>
        <w:spacing w:after="0" w:line="240" w:lineRule="auto"/>
        <w:jc w:val="both"/>
        <w:rPr>
          <w:rFonts w:cs="Arial"/>
          <w:lang w:eastAsia="es-ES"/>
        </w:rPr>
      </w:pPr>
    </w:p>
    <w:p w14:paraId="3B384AEE" w14:textId="77777777" w:rsidR="002808C6" w:rsidRPr="003F4A89" w:rsidRDefault="002808C6" w:rsidP="002808C6">
      <w:pPr>
        <w:spacing w:after="0" w:line="240" w:lineRule="auto"/>
        <w:jc w:val="both"/>
        <w:rPr>
          <w:rFonts w:cs="Arial"/>
        </w:rPr>
      </w:pPr>
      <w:r w:rsidRPr="003F4A89">
        <w:rPr>
          <w:rFonts w:cs="Arial"/>
          <w:lang w:eastAsia="es-ES"/>
        </w:rPr>
        <w:lastRenderedPageBreak/>
        <w:t>c)</w:t>
      </w:r>
      <w:r w:rsidRPr="003F4A89">
        <w:rPr>
          <w:rFonts w:cs="Arial"/>
        </w:rPr>
        <w:t xml:space="preserve"> L’empresa cessionària tingui capacitat per contractar amb l’Administració, la solvència exigible en funció de la fase d’execució del contracte, i no estigui incursa en una causa de prohibició de contractar.</w:t>
      </w:r>
    </w:p>
    <w:p w14:paraId="799F60AD" w14:textId="77777777" w:rsidR="002808C6" w:rsidRPr="003F4A89" w:rsidRDefault="002808C6" w:rsidP="002808C6">
      <w:pPr>
        <w:spacing w:after="0" w:line="240" w:lineRule="auto"/>
        <w:jc w:val="both"/>
        <w:rPr>
          <w:rFonts w:cs="Arial"/>
        </w:rPr>
      </w:pPr>
    </w:p>
    <w:p w14:paraId="724CD357" w14:textId="77777777" w:rsidR="002808C6" w:rsidRPr="003F4A89" w:rsidRDefault="002808C6" w:rsidP="002808C6">
      <w:pPr>
        <w:spacing w:after="0" w:line="240" w:lineRule="auto"/>
        <w:jc w:val="both"/>
        <w:rPr>
          <w:rFonts w:cs="Arial"/>
          <w:lang w:eastAsia="es-ES"/>
        </w:rPr>
      </w:pPr>
      <w:r w:rsidRPr="003F4A89">
        <w:rPr>
          <w:rFonts w:cs="Arial"/>
          <w:lang w:eastAsia="es-ES"/>
        </w:rPr>
        <w:t>d) La cessió es formalitzi, entre l’empresa adjudicatària i l’empresa cedent, en escriptura pública.</w:t>
      </w:r>
    </w:p>
    <w:p w14:paraId="0854B29C" w14:textId="77777777" w:rsidR="002808C6" w:rsidRPr="003F4A89" w:rsidRDefault="002808C6" w:rsidP="002808C6">
      <w:pPr>
        <w:spacing w:after="0" w:line="240" w:lineRule="auto"/>
        <w:jc w:val="both"/>
        <w:rPr>
          <w:rFonts w:cs="Arial"/>
          <w:lang w:eastAsia="es-ES"/>
        </w:rPr>
      </w:pPr>
    </w:p>
    <w:p w14:paraId="3454C3D8" w14:textId="77777777" w:rsidR="002808C6" w:rsidRPr="003F4A89" w:rsidRDefault="002808C6" w:rsidP="002808C6">
      <w:pPr>
        <w:spacing w:after="0" w:line="240" w:lineRule="auto"/>
        <w:jc w:val="both"/>
        <w:rPr>
          <w:rFonts w:cs="Arial"/>
          <w:lang w:eastAsia="es-ES"/>
        </w:rPr>
      </w:pPr>
      <w:r w:rsidRPr="003F4A89">
        <w:rPr>
          <w:rFonts w:cs="Arial"/>
          <w:lang w:eastAsia="es-ES"/>
        </w:rPr>
        <w:t>No es podrà autoritzar la cessió a una tercera persona quan la cessió suposi una alteració substancial de les característiques de l’empresa contractista si aquestes constitueixen un element essencial del contracte.</w:t>
      </w:r>
    </w:p>
    <w:p w14:paraId="32E9FFA6" w14:textId="77777777" w:rsidR="002808C6" w:rsidRPr="003F4A89" w:rsidRDefault="002808C6" w:rsidP="002808C6">
      <w:pPr>
        <w:spacing w:after="0" w:line="240" w:lineRule="auto"/>
        <w:jc w:val="both"/>
        <w:rPr>
          <w:rFonts w:cs="Arial"/>
          <w:i/>
          <w:lang w:eastAsia="es-ES"/>
        </w:rPr>
      </w:pPr>
    </w:p>
    <w:p w14:paraId="56015666" w14:textId="77777777" w:rsidR="002808C6" w:rsidRPr="003F4A89" w:rsidRDefault="002808C6" w:rsidP="002808C6">
      <w:pPr>
        <w:spacing w:after="0" w:line="240" w:lineRule="auto"/>
        <w:jc w:val="both"/>
        <w:rPr>
          <w:rFonts w:cs="Arial"/>
          <w:lang w:eastAsia="es-ES"/>
        </w:rPr>
      </w:pPr>
      <w:r w:rsidRPr="003F4A89">
        <w:rPr>
          <w:rFonts w:cs="Arial"/>
          <w:lang w:eastAsia="es-ES"/>
        </w:rPr>
        <w:t>L’empresa cessionària quedarà subrogada en tots els drets i les obligacions que correspondrien a l’empresa que cedeix el contracte.</w:t>
      </w:r>
    </w:p>
    <w:p w14:paraId="0C5C71C2" w14:textId="77777777" w:rsidR="002808C6" w:rsidRPr="003F4A89" w:rsidRDefault="002808C6" w:rsidP="002808C6">
      <w:pPr>
        <w:spacing w:after="0" w:line="240" w:lineRule="auto"/>
        <w:jc w:val="both"/>
        <w:rPr>
          <w:rFonts w:cs="Arial"/>
          <w:lang w:eastAsia="es-ES"/>
        </w:rPr>
      </w:pPr>
    </w:p>
    <w:p w14:paraId="5184C5C4" w14:textId="77777777" w:rsidR="002808C6" w:rsidRPr="003F4A89" w:rsidRDefault="002808C6" w:rsidP="002808C6">
      <w:pPr>
        <w:pStyle w:val="Ttol2"/>
        <w:spacing w:before="0" w:after="0"/>
        <w:jc w:val="both"/>
        <w:rPr>
          <w:rFonts w:ascii="Arial" w:hAnsi="Arial" w:cs="Arial"/>
          <w:i w:val="0"/>
          <w:sz w:val="22"/>
          <w:szCs w:val="22"/>
        </w:rPr>
      </w:pPr>
      <w:bookmarkStart w:id="83" w:name="_Toc21500357"/>
      <w:bookmarkStart w:id="84" w:name="_Toc34139696"/>
      <w:r w:rsidRPr="003F4A89">
        <w:rPr>
          <w:rFonts w:ascii="Arial" w:hAnsi="Arial" w:cs="Arial"/>
          <w:i w:val="0"/>
          <w:sz w:val="22"/>
          <w:szCs w:val="22"/>
        </w:rPr>
        <w:t>Trenta-quatrena. Subcontractació</w:t>
      </w:r>
      <w:bookmarkEnd w:id="83"/>
      <w:bookmarkEnd w:id="84"/>
    </w:p>
    <w:p w14:paraId="6DA3C312" w14:textId="77777777" w:rsidR="002808C6" w:rsidRPr="003F4A89" w:rsidRDefault="002808C6" w:rsidP="002808C6">
      <w:pPr>
        <w:spacing w:after="0" w:line="240" w:lineRule="auto"/>
        <w:rPr>
          <w:rFonts w:cs="Arial"/>
          <w:lang w:eastAsia="es-ES"/>
        </w:rPr>
      </w:pPr>
    </w:p>
    <w:p w14:paraId="3E7F85B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 </w:t>
      </w:r>
      <w:r w:rsidRPr="003F4A89">
        <w:rPr>
          <w:rFonts w:cs="Arial"/>
          <w:lang w:eastAsia="es-ES"/>
        </w:rPr>
        <w:t>L’empresa contractista pot concertar amb altres empreses la realització parcial de la prestació objecte d’aquest contracte, d’acord amb el que es preveu en l’</w:t>
      </w:r>
      <w:r w:rsidRPr="003F4A89">
        <w:rPr>
          <w:rFonts w:cs="Arial"/>
          <w:b/>
          <w:lang w:eastAsia="es-ES"/>
        </w:rPr>
        <w:t>apartat P del quadre de característiques</w:t>
      </w:r>
      <w:r w:rsidRPr="003F4A89">
        <w:rPr>
          <w:rFonts w:cs="Arial"/>
          <w:lang w:eastAsia="es-ES"/>
        </w:rPr>
        <w:t>.</w:t>
      </w:r>
    </w:p>
    <w:p w14:paraId="3D38D6C1" w14:textId="77777777" w:rsidR="002808C6" w:rsidRPr="003F4A89" w:rsidRDefault="002808C6" w:rsidP="002808C6">
      <w:pPr>
        <w:spacing w:after="0" w:line="240" w:lineRule="auto"/>
        <w:jc w:val="both"/>
        <w:rPr>
          <w:rFonts w:cs="Arial"/>
          <w:b/>
          <w:bCs/>
          <w:lang w:eastAsia="es-ES"/>
        </w:rPr>
      </w:pPr>
    </w:p>
    <w:p w14:paraId="489382D4" w14:textId="77777777" w:rsidR="002808C6" w:rsidRPr="003F4A89" w:rsidRDefault="002808C6" w:rsidP="002808C6">
      <w:pPr>
        <w:spacing w:after="0" w:line="240" w:lineRule="auto"/>
        <w:jc w:val="both"/>
        <w:rPr>
          <w:rFonts w:cs="Arial"/>
          <w:lang w:eastAsia="es-ES"/>
        </w:rPr>
      </w:pPr>
      <w:r w:rsidRPr="003F4A89">
        <w:rPr>
          <w:rFonts w:cs="Arial"/>
          <w:b/>
          <w:bCs/>
          <w:lang w:eastAsia="es-ES"/>
        </w:rPr>
        <w:t>34.2</w:t>
      </w:r>
      <w:r w:rsidRPr="003F4A89">
        <w:rPr>
          <w:rFonts w:cs="Arial"/>
          <w:lang w:eastAsia="es-ES"/>
        </w:rPr>
        <w:t xml:space="preserve"> Les empreses licitadores han d’indicar en les seves ofertes la part del contracte que tinguin previst subcontractar, assenyalant el seu import i el nom o el perfil professional, definit per referència a les condicions de solvència professional o tècnica,  dels </w:t>
      </w:r>
      <w:proofErr w:type="spellStart"/>
      <w:r w:rsidRPr="003F4A89">
        <w:rPr>
          <w:rFonts w:cs="Arial"/>
          <w:lang w:eastAsia="es-ES"/>
        </w:rPr>
        <w:t>subcontractistes</w:t>
      </w:r>
      <w:proofErr w:type="spellEnd"/>
      <w:r w:rsidRPr="003F4A89">
        <w:rPr>
          <w:rFonts w:cs="Arial"/>
          <w:lang w:eastAsia="es-ES"/>
        </w:rPr>
        <w:t xml:space="preserve"> a qui vagin a encomanar la seva realització. </w:t>
      </w:r>
    </w:p>
    <w:p w14:paraId="5E0EDB40" w14:textId="77777777" w:rsidR="002808C6" w:rsidRPr="003F4A89" w:rsidRDefault="002808C6" w:rsidP="002808C6">
      <w:pPr>
        <w:spacing w:after="0" w:line="240" w:lineRule="auto"/>
        <w:jc w:val="both"/>
        <w:rPr>
          <w:rFonts w:cs="Arial"/>
          <w:lang w:eastAsia="es-ES"/>
        </w:rPr>
      </w:pPr>
    </w:p>
    <w:p w14:paraId="7AFE171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intenció de subscriure subcontractes  i la part que subcontractaria s’ha d’indicar en el DEUC i s’ha de  presentar un DEUC separat per cadascuna de les empreses que es té previst subcontractar quan en coneguin la seva identitat. En </w:t>
      </w:r>
      <w:proofErr w:type="spellStart"/>
      <w:r w:rsidRPr="003F4A89">
        <w:rPr>
          <w:rFonts w:cs="Arial"/>
          <w:lang w:eastAsia="es-ES"/>
        </w:rPr>
        <w:t>en</w:t>
      </w:r>
      <w:proofErr w:type="spellEnd"/>
      <w:r w:rsidRPr="003F4A89">
        <w:rPr>
          <w:rFonts w:cs="Arial"/>
          <w:lang w:eastAsia="es-ES"/>
        </w:rPr>
        <w:t xml:space="preserve"> aquest cas, la intenció de subscriure subcontractes s’ha d’indicar en el DEUC i s’ha de presentar un DEUC separat per cadascuna de les empreses que es té previst subcontractar.</w:t>
      </w:r>
    </w:p>
    <w:p w14:paraId="00C8BC54" w14:textId="77777777" w:rsidR="002808C6" w:rsidRPr="003F4A89" w:rsidRDefault="002808C6" w:rsidP="002808C6">
      <w:pPr>
        <w:spacing w:after="0" w:line="240" w:lineRule="auto"/>
        <w:jc w:val="both"/>
        <w:rPr>
          <w:rFonts w:cs="Arial"/>
          <w:lang w:eastAsia="es-ES"/>
        </w:rPr>
      </w:pPr>
    </w:p>
    <w:p w14:paraId="2FED9671" w14:textId="77777777" w:rsidR="002808C6" w:rsidRPr="003F4A89" w:rsidRDefault="002808C6" w:rsidP="002808C6">
      <w:pPr>
        <w:spacing w:after="0" w:line="240" w:lineRule="auto"/>
        <w:jc w:val="both"/>
        <w:rPr>
          <w:rFonts w:cs="Arial"/>
          <w:lang w:eastAsia="es-ES"/>
        </w:rPr>
      </w:pPr>
      <w:r w:rsidRPr="003F4A89">
        <w:rPr>
          <w:rFonts w:cs="Arial"/>
          <w:b/>
          <w:lang w:eastAsia="es-ES"/>
        </w:rPr>
        <w:t>34.3</w:t>
      </w:r>
      <w:r w:rsidRPr="003F4A89">
        <w:rPr>
          <w:rFonts w:cs="Arial"/>
          <w:lang w:eastAsia="es-ES"/>
        </w:rPr>
        <w:t xml:space="preserve"> 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3F4A89">
        <w:rPr>
          <w:rFonts w:cs="Arial"/>
          <w:lang w:eastAsia="es-ES"/>
        </w:rPr>
        <w:t>subcontractista</w:t>
      </w:r>
      <w:proofErr w:type="spellEnd"/>
      <w:r w:rsidRPr="003F4A89">
        <w:rPr>
          <w:rFonts w:cs="Arial"/>
          <w:lang w:eastAsia="es-ES"/>
        </w:rPr>
        <w:t xml:space="preserve">, justificant suficientment l’aptitud d’aquesta per executar-la per referència als elements tècnics i humans de què disposa i a la seva experiència, i acreditant que no es troba incursa en prohibició de contractar.  </w:t>
      </w:r>
    </w:p>
    <w:p w14:paraId="48B1422C" w14:textId="77777777" w:rsidR="002808C6" w:rsidRPr="003F4A89" w:rsidRDefault="002808C6" w:rsidP="002808C6">
      <w:pPr>
        <w:spacing w:after="0" w:line="240" w:lineRule="auto"/>
        <w:jc w:val="both"/>
        <w:rPr>
          <w:rFonts w:cs="Arial"/>
          <w:i/>
          <w:iCs/>
          <w:lang w:eastAsia="es-ES"/>
        </w:rPr>
      </w:pPr>
    </w:p>
    <w:p w14:paraId="53445E26" w14:textId="77777777" w:rsidR="002808C6" w:rsidRPr="003F4A89" w:rsidRDefault="002808C6" w:rsidP="002808C6">
      <w:pPr>
        <w:spacing w:after="0" w:line="240" w:lineRule="auto"/>
        <w:jc w:val="both"/>
        <w:rPr>
          <w:rFonts w:cs="Arial"/>
          <w:iCs/>
          <w:lang w:eastAsia="es-ES"/>
        </w:rPr>
      </w:pPr>
      <w:r w:rsidRPr="003F4A89">
        <w:rPr>
          <w:rFonts w:cs="Arial"/>
          <w:iCs/>
          <w:lang w:eastAsia="es-ES"/>
        </w:rPr>
        <w:t xml:space="preserve">Si l’empresa </w:t>
      </w:r>
      <w:proofErr w:type="spellStart"/>
      <w:r w:rsidRPr="003F4A89">
        <w:rPr>
          <w:rFonts w:cs="Arial"/>
          <w:iCs/>
          <w:lang w:eastAsia="es-ES"/>
        </w:rPr>
        <w:t>subcontractista</w:t>
      </w:r>
      <w:proofErr w:type="spellEnd"/>
      <w:r w:rsidRPr="003F4A89">
        <w:rPr>
          <w:rFonts w:cs="Arial"/>
          <w:iCs/>
          <w:lang w:eastAsia="es-ES"/>
        </w:rPr>
        <w:t xml:space="preserve"> té la classificació adequada per realitzar la part del contracte objecte de la subcontractació, la comunicació d’aquesta circumstància és suficient per acreditar la seva aptitud. </w:t>
      </w:r>
    </w:p>
    <w:p w14:paraId="00DCB6F8" w14:textId="77777777" w:rsidR="002808C6" w:rsidRPr="003F4A89" w:rsidRDefault="002808C6" w:rsidP="002808C6">
      <w:pPr>
        <w:spacing w:after="0" w:line="240" w:lineRule="auto"/>
        <w:jc w:val="both"/>
        <w:rPr>
          <w:rFonts w:cs="Arial"/>
          <w:i/>
          <w:iCs/>
          <w:lang w:eastAsia="es-ES"/>
        </w:rPr>
      </w:pPr>
    </w:p>
    <w:p w14:paraId="2E63EF6F" w14:textId="77777777" w:rsidR="002808C6" w:rsidRPr="003F4A89" w:rsidRDefault="002808C6" w:rsidP="002808C6">
      <w:pPr>
        <w:spacing w:after="0" w:line="240" w:lineRule="auto"/>
        <w:jc w:val="both"/>
        <w:rPr>
          <w:rFonts w:cs="Arial"/>
          <w:i/>
          <w:iCs/>
          <w:lang w:eastAsia="es-ES"/>
        </w:rPr>
      </w:pPr>
      <w:r w:rsidRPr="003F4A89">
        <w:rPr>
          <w:rFonts w:cs="Arial"/>
          <w:b/>
          <w:bCs/>
          <w:lang w:eastAsia="es-ES"/>
        </w:rPr>
        <w:t>34.4</w:t>
      </w:r>
      <w:r w:rsidRPr="003F4A89">
        <w:rPr>
          <w:rFonts w:cs="Arial"/>
          <w:lang w:eastAsia="es-ES"/>
        </w:rPr>
        <w:t xml:space="preserve"> L’empresa contractista ha de notificar per escrit a l’òrgan de contractació qualsevol modificació que pateixi aquesta informació durant l’execució del contracte, i tota la informació necessària sobre els nous subcontractes. </w:t>
      </w:r>
    </w:p>
    <w:p w14:paraId="4AE536AA" w14:textId="77777777" w:rsidR="002808C6" w:rsidRPr="003F4A89" w:rsidRDefault="002808C6" w:rsidP="002808C6">
      <w:pPr>
        <w:spacing w:after="0" w:line="240" w:lineRule="auto"/>
        <w:jc w:val="both"/>
        <w:rPr>
          <w:rFonts w:cs="Arial"/>
          <w:i/>
          <w:iCs/>
          <w:lang w:eastAsia="es-ES"/>
        </w:rPr>
      </w:pPr>
      <w:r w:rsidRPr="003F4A89" w:rsidDel="002201A4">
        <w:rPr>
          <w:rFonts w:cs="Arial"/>
          <w:i/>
          <w:iCs/>
          <w:lang w:eastAsia="es-ES"/>
        </w:rPr>
        <w:t xml:space="preserve"> </w:t>
      </w:r>
    </w:p>
    <w:p w14:paraId="566EE5B8" w14:textId="77777777" w:rsidR="002808C6" w:rsidRPr="003F4A89" w:rsidRDefault="002808C6" w:rsidP="002808C6">
      <w:pPr>
        <w:spacing w:after="0" w:line="240" w:lineRule="auto"/>
        <w:jc w:val="both"/>
        <w:rPr>
          <w:rFonts w:cs="Arial"/>
          <w:lang w:eastAsia="es-ES"/>
        </w:rPr>
      </w:pPr>
      <w:r w:rsidRPr="003F4A89">
        <w:rPr>
          <w:rFonts w:cs="Arial"/>
          <w:b/>
          <w:lang w:eastAsia="es-ES"/>
        </w:rPr>
        <w:t>34.5</w:t>
      </w:r>
      <w:r w:rsidRPr="003F4A89">
        <w:rPr>
          <w:rFonts w:cs="Arial"/>
          <w:lang w:eastAsia="es-ES"/>
        </w:rPr>
        <w:t xml:space="preserve"> La subscripció de subcontractes està sotmesa al compliment dels requisits i circumstàncies regulades en l’article 215 de la LCSP. </w:t>
      </w:r>
    </w:p>
    <w:p w14:paraId="776FB0C9" w14:textId="77777777" w:rsidR="002808C6" w:rsidRPr="003F4A89" w:rsidRDefault="002808C6" w:rsidP="002808C6">
      <w:pPr>
        <w:spacing w:after="0" w:line="240" w:lineRule="auto"/>
        <w:jc w:val="both"/>
        <w:rPr>
          <w:rFonts w:cs="Arial"/>
          <w:lang w:eastAsia="es-ES"/>
        </w:rPr>
      </w:pPr>
    </w:p>
    <w:p w14:paraId="12DE1345" w14:textId="77777777" w:rsidR="002808C6" w:rsidRPr="003F4A89" w:rsidRDefault="002808C6" w:rsidP="002808C6">
      <w:pPr>
        <w:spacing w:after="0" w:line="240" w:lineRule="auto"/>
        <w:jc w:val="both"/>
        <w:rPr>
          <w:rFonts w:cs="Arial"/>
          <w:color w:val="FF0000"/>
          <w:lang w:eastAsia="es-ES"/>
        </w:rPr>
      </w:pPr>
      <w:r w:rsidRPr="003F4A89">
        <w:rPr>
          <w:rFonts w:cs="Arial"/>
          <w:b/>
          <w:lang w:eastAsia="es-ES"/>
        </w:rPr>
        <w:lastRenderedPageBreak/>
        <w:t>34.6</w:t>
      </w:r>
      <w:r w:rsidRPr="003F4A89">
        <w:rPr>
          <w:rFonts w:cs="Arial"/>
          <w:lang w:eastAsia="es-ES"/>
        </w:rPr>
        <w:t xml:space="preserve"> La infracció de les condicions establertes en aquesta clàusula i en l’article 215 de la LCSP per procedir a la subcontractació, així com la falta d’acreditació de l’aptitud de l’empresa </w:t>
      </w:r>
      <w:proofErr w:type="spellStart"/>
      <w:r w:rsidRPr="003F4A89">
        <w:rPr>
          <w:rFonts w:cs="Arial"/>
          <w:lang w:eastAsia="es-ES"/>
        </w:rPr>
        <w:t>subcontractista</w:t>
      </w:r>
      <w:proofErr w:type="spellEnd"/>
      <w:r w:rsidRPr="003F4A89">
        <w:rPr>
          <w:rFonts w:cs="Arial"/>
          <w:lang w:eastAsia="es-ES"/>
        </w:rPr>
        <w:t xml:space="preserve"> o de les circumstàncies determinants de la situació d’emergència o de les que fan urgent la subcontractació, té, en funció de la repercussió en l’execució del contracte, les conseqüències següents: </w:t>
      </w:r>
    </w:p>
    <w:p w14:paraId="6C960878" w14:textId="77777777" w:rsidR="002808C6" w:rsidRPr="003F4A89" w:rsidRDefault="002808C6" w:rsidP="002808C6">
      <w:pPr>
        <w:spacing w:after="0" w:line="240" w:lineRule="auto"/>
        <w:jc w:val="both"/>
        <w:rPr>
          <w:rFonts w:cs="Arial"/>
          <w:lang w:eastAsia="es-ES"/>
        </w:rPr>
      </w:pPr>
    </w:p>
    <w:p w14:paraId="52CFCB98" w14:textId="77777777" w:rsidR="002808C6" w:rsidRDefault="002808C6" w:rsidP="002808C6">
      <w:pPr>
        <w:spacing w:after="0" w:line="240" w:lineRule="auto"/>
        <w:ind w:left="708"/>
        <w:jc w:val="both"/>
        <w:rPr>
          <w:rFonts w:cs="Arial"/>
          <w:lang w:eastAsia="es-ES"/>
        </w:rPr>
      </w:pPr>
      <w:r w:rsidRPr="003F4A89">
        <w:rPr>
          <w:rFonts w:cs="Arial"/>
          <w:lang w:eastAsia="es-ES"/>
        </w:rPr>
        <w:t xml:space="preserve">a)Imposició a l’empresa contractista d’una penalitat de fins a un 50 per 100 de l’import del subcontracte; </w:t>
      </w:r>
    </w:p>
    <w:p w14:paraId="08C2648F"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b) la resolució del contracte, sempre que es compleixin els requisits que estableix el segon paràgraf de la lletra f) de l’apartat 1 de l’article 211 de la LCSP)</w:t>
      </w:r>
      <w:r>
        <w:rPr>
          <w:rFonts w:cs="Arial"/>
          <w:lang w:eastAsia="es-ES"/>
        </w:rPr>
        <w:t>.</w:t>
      </w:r>
    </w:p>
    <w:p w14:paraId="2498695D" w14:textId="77777777" w:rsidR="002808C6" w:rsidRPr="003F4A89" w:rsidRDefault="002808C6" w:rsidP="002808C6">
      <w:pPr>
        <w:spacing w:after="0" w:line="240" w:lineRule="auto"/>
        <w:jc w:val="both"/>
        <w:rPr>
          <w:rFonts w:cs="Arial"/>
          <w:lang w:eastAsia="es-ES"/>
        </w:rPr>
      </w:pPr>
    </w:p>
    <w:p w14:paraId="060EDD18"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34.7 </w:t>
      </w: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la clàusula vint-i-novena d’aquest plec. El coneixement que l’Administració tingui dels contractes subscrits o l’autorització que atorgui no alteren la responsabilitat exclusiva del contractista principal. </w:t>
      </w:r>
    </w:p>
    <w:p w14:paraId="0344A010" w14:textId="77777777" w:rsidR="002808C6" w:rsidRPr="003F4A89" w:rsidRDefault="002808C6" w:rsidP="002808C6">
      <w:pPr>
        <w:spacing w:after="0" w:line="240" w:lineRule="auto"/>
        <w:jc w:val="both"/>
        <w:rPr>
          <w:rFonts w:cs="Arial"/>
          <w:lang w:eastAsia="es-ES"/>
        </w:rPr>
      </w:pPr>
    </w:p>
    <w:p w14:paraId="7ABD3E1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no tenen acció directa davant de l’Administració contractant per les obligacions contretes amb elles per l’empresa contractista, com a conseqüència de l’execució del contracte principal i dels subcontractes.</w:t>
      </w:r>
    </w:p>
    <w:p w14:paraId="49039548" w14:textId="77777777" w:rsidR="002808C6" w:rsidRPr="003F4A89" w:rsidRDefault="002808C6" w:rsidP="002808C6">
      <w:pPr>
        <w:spacing w:after="0" w:line="240" w:lineRule="auto"/>
        <w:jc w:val="both"/>
        <w:rPr>
          <w:rFonts w:cs="Arial"/>
          <w:lang w:eastAsia="es-ES"/>
        </w:rPr>
      </w:pPr>
    </w:p>
    <w:p w14:paraId="2982BA0F" w14:textId="77777777" w:rsidR="002808C6" w:rsidRPr="003F4A89" w:rsidRDefault="002808C6" w:rsidP="002808C6">
      <w:pPr>
        <w:spacing w:after="0" w:line="240" w:lineRule="auto"/>
        <w:jc w:val="both"/>
        <w:rPr>
          <w:rFonts w:cs="Arial"/>
          <w:lang w:eastAsia="es-ES"/>
        </w:rPr>
      </w:pPr>
      <w:r w:rsidRPr="003F4A89">
        <w:rPr>
          <w:rFonts w:cs="Arial"/>
          <w:b/>
          <w:lang w:eastAsia="es-ES"/>
        </w:rPr>
        <w:t>34.8</w:t>
      </w:r>
      <w:r w:rsidRPr="003F4A89">
        <w:rPr>
          <w:rFonts w:cs="Arial"/>
          <w:lang w:eastAsia="es-ES"/>
        </w:rPr>
        <w:t xml:space="preserve"> 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17288F31" w14:textId="77777777" w:rsidR="002808C6" w:rsidRPr="003F4A89" w:rsidRDefault="002808C6" w:rsidP="002808C6">
      <w:pPr>
        <w:spacing w:after="0" w:line="240" w:lineRule="auto"/>
        <w:jc w:val="both"/>
        <w:rPr>
          <w:rFonts w:cs="Arial"/>
          <w:b/>
          <w:lang w:eastAsia="es-ES"/>
        </w:rPr>
      </w:pPr>
    </w:p>
    <w:p w14:paraId="0A0A180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34.9 </w:t>
      </w:r>
      <w:r w:rsidRPr="003F4A89">
        <w:rPr>
          <w:rFonts w:cs="Arial"/>
          <w:lang w:eastAsia="es-ES"/>
        </w:rPr>
        <w:t>L’empresa contractista ha d’informar a qui exerceix la representació de les persones treballadores de la subcontractació, d’acord amb la legislació laboral.</w:t>
      </w:r>
    </w:p>
    <w:p w14:paraId="40498EFA" w14:textId="77777777" w:rsidR="002808C6" w:rsidRPr="003F4A89" w:rsidRDefault="002808C6" w:rsidP="002808C6">
      <w:pPr>
        <w:spacing w:after="0" w:line="240" w:lineRule="auto"/>
        <w:jc w:val="both"/>
        <w:rPr>
          <w:rFonts w:cs="Arial"/>
          <w:b/>
          <w:lang w:eastAsia="es-ES"/>
        </w:rPr>
      </w:pPr>
    </w:p>
    <w:p w14:paraId="60FEE80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34.10 </w:t>
      </w:r>
      <w:r w:rsidRPr="003F4A89">
        <w:rPr>
          <w:rFonts w:cs="Arial"/>
          <w:lang w:eastAsia="es-ES"/>
        </w:rPr>
        <w:t>Els subcontractes tenen en tot cas naturalesa privada.</w:t>
      </w:r>
    </w:p>
    <w:p w14:paraId="2E1770BD" w14:textId="77777777" w:rsidR="002808C6" w:rsidRPr="003F4A89" w:rsidRDefault="002808C6" w:rsidP="002808C6">
      <w:pPr>
        <w:spacing w:after="0" w:line="240" w:lineRule="auto"/>
        <w:jc w:val="both"/>
        <w:rPr>
          <w:rFonts w:cs="Arial"/>
          <w:lang w:eastAsia="es-ES"/>
        </w:rPr>
      </w:pPr>
    </w:p>
    <w:p w14:paraId="544CDE9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34.11 </w:t>
      </w:r>
      <w:r w:rsidRPr="003F4A89">
        <w:rPr>
          <w:rFonts w:cs="Arial"/>
          <w:lang w:eastAsia="es-ES"/>
        </w:rPr>
        <w:t xml:space="preserve">El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es regeix pel que disposen els articles 216 i 217 de la LCSP.</w:t>
      </w:r>
    </w:p>
    <w:p w14:paraId="2404688E" w14:textId="77777777" w:rsidR="002808C6" w:rsidRPr="003F4A89" w:rsidRDefault="002808C6" w:rsidP="002808C6">
      <w:pPr>
        <w:spacing w:after="0" w:line="240" w:lineRule="auto"/>
        <w:jc w:val="both"/>
        <w:rPr>
          <w:rFonts w:cs="Arial"/>
          <w:color w:val="FF0000"/>
          <w:lang w:eastAsia="es-ES"/>
        </w:rPr>
      </w:pPr>
    </w:p>
    <w:p w14:paraId="582BC25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comprovarà el compliment estricte de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per part de l’empresa contractista. A aquests efectes, l’empresa contractista haurà d’aportar, quan se li sol·liciti, relació detallada de les empreses </w:t>
      </w:r>
      <w:proofErr w:type="spellStart"/>
      <w:r w:rsidRPr="003F4A89">
        <w:rPr>
          <w:rFonts w:cs="Arial"/>
          <w:lang w:eastAsia="es-ES"/>
        </w:rPr>
        <w:t>subcontractistes</w:t>
      </w:r>
      <w:proofErr w:type="spellEnd"/>
      <w:r w:rsidRPr="003F4A89">
        <w:rPr>
          <w:rFonts w:cs="Arial"/>
          <w:lang w:eastAsia="es-ES"/>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la clàusula vint-i-tresena d’aquest plec, responent la garantia definitiva d’aquestes penalitats.</w:t>
      </w:r>
    </w:p>
    <w:p w14:paraId="21CA4FC8" w14:textId="77777777" w:rsidR="002808C6" w:rsidRPr="003F4A89" w:rsidRDefault="002808C6" w:rsidP="002808C6">
      <w:pPr>
        <w:spacing w:after="0" w:line="240" w:lineRule="auto"/>
        <w:jc w:val="both"/>
        <w:rPr>
          <w:rFonts w:cs="Arial"/>
          <w:lang w:eastAsia="es-ES"/>
        </w:rPr>
      </w:pPr>
    </w:p>
    <w:p w14:paraId="69636187" w14:textId="77777777" w:rsidR="002808C6" w:rsidRPr="003F4A89" w:rsidRDefault="002808C6" w:rsidP="002808C6">
      <w:pPr>
        <w:pStyle w:val="Ttol2"/>
        <w:spacing w:before="0" w:after="0"/>
        <w:jc w:val="both"/>
        <w:rPr>
          <w:rFonts w:ascii="Arial" w:hAnsi="Arial" w:cs="Arial"/>
          <w:i w:val="0"/>
          <w:sz w:val="22"/>
          <w:szCs w:val="22"/>
        </w:rPr>
      </w:pPr>
      <w:bookmarkStart w:id="85" w:name="_Toc21500358"/>
      <w:bookmarkStart w:id="86" w:name="_Toc34139697"/>
      <w:r w:rsidRPr="003F4A89">
        <w:rPr>
          <w:rFonts w:ascii="Arial" w:hAnsi="Arial" w:cs="Arial"/>
          <w:i w:val="0"/>
          <w:sz w:val="22"/>
          <w:szCs w:val="22"/>
        </w:rPr>
        <w:t>Trenta-cinquena. Revisió de preus</w:t>
      </w:r>
      <w:bookmarkEnd w:id="85"/>
      <w:bookmarkEnd w:id="86"/>
    </w:p>
    <w:p w14:paraId="24A168E3" w14:textId="77777777" w:rsidR="002808C6" w:rsidRPr="003F4A89" w:rsidRDefault="002808C6" w:rsidP="002808C6">
      <w:pPr>
        <w:spacing w:after="0" w:line="240" w:lineRule="auto"/>
        <w:jc w:val="both"/>
        <w:rPr>
          <w:rFonts w:cs="Arial"/>
          <w:b/>
          <w:lang w:eastAsia="es-ES"/>
        </w:rPr>
      </w:pPr>
    </w:p>
    <w:p w14:paraId="5F419512" w14:textId="77777777" w:rsidR="002808C6" w:rsidRPr="003F4A89" w:rsidRDefault="002808C6" w:rsidP="002808C6">
      <w:pPr>
        <w:spacing w:after="0" w:line="240" w:lineRule="auto"/>
        <w:jc w:val="both"/>
        <w:rPr>
          <w:rFonts w:cs="Arial"/>
          <w:b/>
          <w:lang w:eastAsia="es-ES"/>
        </w:rPr>
      </w:pPr>
      <w:r w:rsidRPr="003F4A89">
        <w:rPr>
          <w:rFonts w:cs="Arial"/>
          <w:lang w:eastAsia="es-ES"/>
        </w:rPr>
        <w:t>La revisió de preus aplicable a aquest contracte es detalla en l’</w:t>
      </w:r>
      <w:r w:rsidRPr="003F4A89">
        <w:rPr>
          <w:rFonts w:cs="Arial"/>
          <w:b/>
          <w:bCs/>
          <w:lang w:eastAsia="es-ES"/>
        </w:rPr>
        <w:t>apartat Q del quadre de característiques</w:t>
      </w:r>
      <w:r w:rsidRPr="003F4A89">
        <w:rPr>
          <w:rFonts w:cs="Arial"/>
          <w:lang w:eastAsia="es-ES"/>
        </w:rPr>
        <w:t>. La revisió de preus només serà procedent quan el contracte s’hagi executat, almenys, en un 20% del seu import i hagin transcorregut dos anys des de la seva formalització.</w:t>
      </w:r>
    </w:p>
    <w:p w14:paraId="7200ADC0" w14:textId="77777777" w:rsidR="002808C6" w:rsidRPr="003F4A89" w:rsidRDefault="002808C6" w:rsidP="002808C6">
      <w:pPr>
        <w:spacing w:after="0" w:line="240" w:lineRule="auto"/>
        <w:jc w:val="both"/>
        <w:rPr>
          <w:rFonts w:cs="Arial"/>
          <w:b/>
          <w:lang w:eastAsia="es-ES"/>
        </w:rPr>
      </w:pPr>
    </w:p>
    <w:p w14:paraId="1F16934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L’import de les revisions que siguin procedents es farà efectiu, d’ofici, mitjançant l’abonament o el descompte corresponent en les certificacions o pagaments parcials. </w:t>
      </w:r>
    </w:p>
    <w:p w14:paraId="401C5C90" w14:textId="77777777" w:rsidR="002808C6" w:rsidRPr="003F4A89" w:rsidRDefault="002808C6" w:rsidP="002808C6">
      <w:pPr>
        <w:spacing w:after="0" w:line="240" w:lineRule="auto"/>
        <w:jc w:val="both"/>
        <w:rPr>
          <w:rFonts w:cs="Arial"/>
          <w:b/>
          <w:lang w:eastAsia="es-ES"/>
        </w:rPr>
      </w:pPr>
    </w:p>
    <w:p w14:paraId="1B17D762" w14:textId="77777777" w:rsidR="002808C6" w:rsidRPr="003F4A89" w:rsidRDefault="002808C6" w:rsidP="002808C6">
      <w:pPr>
        <w:pStyle w:val="Ttol1"/>
        <w:rPr>
          <w:rFonts w:cs="Arial"/>
          <w:sz w:val="22"/>
          <w:szCs w:val="22"/>
        </w:rPr>
      </w:pPr>
      <w:bookmarkStart w:id="87" w:name="_Toc21500359"/>
      <w:bookmarkStart w:id="88" w:name="_Toc34139698"/>
      <w:r w:rsidRPr="003F4A89">
        <w:rPr>
          <w:rFonts w:cs="Arial"/>
          <w:sz w:val="22"/>
          <w:szCs w:val="22"/>
        </w:rPr>
        <w:t>VI. DISPOSICIONS RELATIVES A L’EXTINCIÓ DEL CONTRACTE</w:t>
      </w:r>
      <w:bookmarkEnd w:id="87"/>
      <w:bookmarkEnd w:id="88"/>
    </w:p>
    <w:p w14:paraId="7CAE809F" w14:textId="77777777" w:rsidR="002808C6" w:rsidRPr="003F4A89" w:rsidRDefault="002808C6" w:rsidP="002808C6">
      <w:pPr>
        <w:spacing w:after="0" w:line="240" w:lineRule="auto"/>
        <w:jc w:val="both"/>
        <w:rPr>
          <w:rFonts w:cs="Arial"/>
          <w:i/>
          <w:lang w:eastAsia="es-ES"/>
        </w:rPr>
      </w:pPr>
    </w:p>
    <w:p w14:paraId="4D89528A" w14:textId="77777777" w:rsidR="002808C6" w:rsidRPr="003F4A89" w:rsidRDefault="002808C6" w:rsidP="002808C6">
      <w:pPr>
        <w:pStyle w:val="Ttol2"/>
        <w:spacing w:before="0" w:after="0"/>
        <w:jc w:val="both"/>
        <w:rPr>
          <w:rFonts w:ascii="Arial" w:hAnsi="Arial" w:cs="Arial"/>
          <w:i w:val="0"/>
          <w:sz w:val="22"/>
          <w:szCs w:val="22"/>
        </w:rPr>
      </w:pPr>
      <w:bookmarkStart w:id="89" w:name="_Toc21500360"/>
      <w:bookmarkStart w:id="90" w:name="_Toc34139699"/>
      <w:r w:rsidRPr="003F4A89">
        <w:rPr>
          <w:rFonts w:ascii="Arial" w:hAnsi="Arial" w:cs="Arial"/>
          <w:i w:val="0"/>
          <w:sz w:val="22"/>
          <w:szCs w:val="22"/>
        </w:rPr>
        <w:t>Trenta-sisena. Recepció i liquidació</w:t>
      </w:r>
      <w:bookmarkEnd w:id="89"/>
      <w:bookmarkEnd w:id="90"/>
    </w:p>
    <w:p w14:paraId="28305EDC" w14:textId="77777777" w:rsidR="002808C6" w:rsidRPr="003F4A89" w:rsidRDefault="002808C6" w:rsidP="002808C6">
      <w:pPr>
        <w:spacing w:after="0" w:line="240" w:lineRule="auto"/>
        <w:rPr>
          <w:rFonts w:cs="Arial"/>
          <w:lang w:eastAsia="es-ES"/>
        </w:rPr>
      </w:pPr>
    </w:p>
    <w:p w14:paraId="62B3F8E2" w14:textId="77777777" w:rsidR="002808C6" w:rsidRPr="003F4A89" w:rsidRDefault="002808C6" w:rsidP="002808C6">
      <w:pPr>
        <w:spacing w:after="0" w:line="240" w:lineRule="auto"/>
        <w:jc w:val="both"/>
        <w:rPr>
          <w:rFonts w:cs="Arial"/>
          <w:lang w:eastAsia="es-ES"/>
        </w:rPr>
      </w:pPr>
      <w:bookmarkStart w:id="91" w:name="_Hlk219893895"/>
      <w:r w:rsidRPr="003F4A89">
        <w:rPr>
          <w:rFonts w:cs="Arial"/>
          <w:lang w:eastAsia="es-ES"/>
        </w:rPr>
        <w:t xml:space="preserve">La recepció i la liquidació del contracte es realitzarà conforme al que disposen els articles 210 i 311 de la LCSP i l’article 204 del RGLCAP. </w:t>
      </w:r>
    </w:p>
    <w:p w14:paraId="2D5FE393" w14:textId="77777777" w:rsidR="002808C6" w:rsidRPr="003F4A89" w:rsidRDefault="002808C6" w:rsidP="002808C6">
      <w:pPr>
        <w:spacing w:after="0" w:line="240" w:lineRule="auto"/>
        <w:jc w:val="both"/>
        <w:rPr>
          <w:rFonts w:cs="Arial"/>
          <w:lang w:eastAsia="es-ES"/>
        </w:rPr>
      </w:pPr>
    </w:p>
    <w:p w14:paraId="52AA4057" w14:textId="77777777" w:rsidR="002808C6" w:rsidRPr="003F4A89" w:rsidRDefault="002808C6" w:rsidP="002808C6">
      <w:pPr>
        <w:spacing w:after="0" w:line="240" w:lineRule="auto"/>
        <w:jc w:val="both"/>
        <w:rPr>
          <w:rFonts w:cs="Arial"/>
          <w:lang w:eastAsia="es-ES"/>
        </w:rPr>
      </w:pPr>
      <w:r w:rsidRPr="003F4A89">
        <w:rPr>
          <w:rFonts w:cs="Arial"/>
          <w:lang w:eastAsia="es-ES"/>
        </w:rPr>
        <w:t>Sense perjudici del que preveu l’article 315.1 de la LCSP pel que fa a contractes de serveis que consisteixin en l’elaboració íntegra de projectes d’obres</w:t>
      </w:r>
    </w:p>
    <w:p w14:paraId="68731D73" w14:textId="77777777" w:rsidR="002808C6" w:rsidRPr="003F4A89" w:rsidRDefault="002808C6" w:rsidP="002808C6">
      <w:pPr>
        <w:spacing w:after="0" w:line="240" w:lineRule="auto"/>
        <w:jc w:val="both"/>
        <w:rPr>
          <w:rFonts w:cs="Arial"/>
          <w:lang w:eastAsia="es-ES"/>
        </w:rPr>
      </w:pPr>
    </w:p>
    <w:p w14:paraId="233DA86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 </w:t>
      </w:r>
    </w:p>
    <w:p w14:paraId="0F737422" w14:textId="77777777" w:rsidR="002808C6" w:rsidRPr="003F4A89" w:rsidRDefault="002808C6" w:rsidP="002808C6">
      <w:pPr>
        <w:spacing w:after="0" w:line="240" w:lineRule="auto"/>
        <w:jc w:val="both"/>
        <w:rPr>
          <w:rFonts w:cs="Arial"/>
          <w:lang w:eastAsia="es-ES"/>
        </w:rPr>
      </w:pPr>
    </w:p>
    <w:p w14:paraId="5B3AEC9B" w14:textId="77777777" w:rsidR="002808C6" w:rsidRPr="003F4A89" w:rsidRDefault="002808C6" w:rsidP="002808C6">
      <w:pPr>
        <w:spacing w:after="0" w:line="240" w:lineRule="auto"/>
        <w:jc w:val="both"/>
        <w:rPr>
          <w:rFonts w:cs="Arial"/>
          <w:lang w:eastAsia="es-ES"/>
        </w:rPr>
      </w:pPr>
      <w:r w:rsidRPr="003F4A89">
        <w:rPr>
          <w:rFonts w:cs="Arial"/>
          <w:lang w:eastAsia="es-ES"/>
        </w:rPr>
        <w:t>Si els treballs efectuats no s’adeqüen a la prestació contractada, com a conseqüència de vicis o defectes imputables a l’empresa contractista, podrà rebutjar-la de manera que quedarà exempta de l’obligació de pagament o tindrà dret, si s’escau, a la recuperació del preu satisfet.</w:t>
      </w:r>
    </w:p>
    <w:p w14:paraId="7E93CF3F" w14:textId="77777777" w:rsidR="002808C6" w:rsidRPr="003F4A89" w:rsidRDefault="002808C6" w:rsidP="002808C6">
      <w:pPr>
        <w:spacing w:after="0" w:line="240" w:lineRule="auto"/>
        <w:jc w:val="both"/>
        <w:rPr>
          <w:rFonts w:cs="Arial"/>
          <w:lang w:eastAsia="es-ES"/>
        </w:rPr>
      </w:pPr>
    </w:p>
    <w:p w14:paraId="07829508" w14:textId="77777777" w:rsidR="002808C6" w:rsidRPr="003F4A89" w:rsidRDefault="002808C6" w:rsidP="002808C6">
      <w:pPr>
        <w:spacing w:after="0" w:line="240" w:lineRule="auto"/>
        <w:jc w:val="both"/>
        <w:rPr>
          <w:rFonts w:cs="Arial"/>
          <w:lang w:eastAsia="es-ES"/>
        </w:rPr>
      </w:pPr>
      <w:r w:rsidRPr="003F4A89">
        <w:rPr>
          <w:rFonts w:cs="Arial"/>
          <w:lang w:eastAsia="es-ES"/>
        </w:rPr>
        <w:t>Els contractes de mera activitat o de mitjans s’extingiran pel compliment del termini inicialment previst o les pròrrogues acordades, sense perjudici de la prerrogativa de l’Administració de depurar la responsabilitat del contractista per qualsevol eventual incompliment detectat amb posterioritat</w:t>
      </w:r>
    </w:p>
    <w:p w14:paraId="379C122C" w14:textId="77777777" w:rsidR="002808C6" w:rsidRPr="003F4A89" w:rsidRDefault="002808C6" w:rsidP="002808C6">
      <w:pPr>
        <w:spacing w:after="0" w:line="240" w:lineRule="auto"/>
        <w:jc w:val="both"/>
        <w:rPr>
          <w:rFonts w:cs="Arial"/>
          <w:lang w:eastAsia="es-ES"/>
        </w:rPr>
      </w:pPr>
    </w:p>
    <w:p w14:paraId="7971F9A6" w14:textId="77777777" w:rsidR="002808C6" w:rsidRPr="003F4A89" w:rsidRDefault="002808C6" w:rsidP="002808C6">
      <w:pPr>
        <w:spacing w:after="0" w:line="240" w:lineRule="auto"/>
        <w:jc w:val="both"/>
        <w:rPr>
          <w:rFonts w:cs="Arial"/>
          <w:lang w:eastAsia="es-ES"/>
        </w:rPr>
      </w:pPr>
      <w:r w:rsidRPr="003F4A89">
        <w:rPr>
          <w:rFonts w:cs="Arial"/>
          <w:lang w:eastAsia="es-ES"/>
        </w:rPr>
        <w:t>A més, les unitats de recepció del contracte comprovaran el compliment efectiu de les clàusules contractuals que estableixen obligacions de l’ús del català, fent-ne referència expressa en els certificats de recepció i de correcta execució.</w:t>
      </w:r>
    </w:p>
    <w:bookmarkEnd w:id="91"/>
    <w:p w14:paraId="24834314" w14:textId="77777777" w:rsidR="002808C6" w:rsidRPr="003F4A89" w:rsidRDefault="002808C6" w:rsidP="002808C6">
      <w:pPr>
        <w:spacing w:after="0" w:line="240" w:lineRule="auto"/>
        <w:jc w:val="both"/>
        <w:rPr>
          <w:rFonts w:cs="Arial"/>
          <w:b/>
          <w:lang w:eastAsia="es-ES"/>
        </w:rPr>
      </w:pPr>
    </w:p>
    <w:p w14:paraId="5AB10DC9" w14:textId="77777777" w:rsidR="002808C6" w:rsidRPr="003F4A89" w:rsidRDefault="002808C6" w:rsidP="002808C6">
      <w:pPr>
        <w:pStyle w:val="Ttol2"/>
        <w:spacing w:before="0" w:after="0"/>
        <w:jc w:val="both"/>
        <w:rPr>
          <w:rFonts w:ascii="Arial" w:hAnsi="Arial" w:cs="Arial"/>
          <w:i w:val="0"/>
          <w:sz w:val="22"/>
          <w:szCs w:val="22"/>
        </w:rPr>
      </w:pPr>
      <w:bookmarkStart w:id="92" w:name="_Toc21500361"/>
      <w:bookmarkStart w:id="93" w:name="_Toc34139700"/>
      <w:r w:rsidRPr="003F4A89">
        <w:rPr>
          <w:rFonts w:ascii="Arial" w:hAnsi="Arial" w:cs="Arial"/>
          <w:i w:val="0"/>
          <w:sz w:val="22"/>
          <w:szCs w:val="22"/>
        </w:rPr>
        <w:t>Trenta-setena. Termini de garantia i devolució o cancel·lació de la garantia definitiva</w:t>
      </w:r>
      <w:bookmarkEnd w:id="92"/>
      <w:bookmarkEnd w:id="93"/>
    </w:p>
    <w:p w14:paraId="556AC8B6" w14:textId="77777777" w:rsidR="002808C6" w:rsidRPr="003F4A89" w:rsidRDefault="002808C6" w:rsidP="002808C6">
      <w:pPr>
        <w:spacing w:after="0" w:line="240" w:lineRule="auto"/>
        <w:jc w:val="both"/>
        <w:rPr>
          <w:rFonts w:cs="Arial"/>
          <w:lang w:eastAsia="es-ES"/>
        </w:rPr>
      </w:pPr>
    </w:p>
    <w:p w14:paraId="7CA2CF25"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garantia és l’assenyalat en l’</w:t>
      </w:r>
      <w:r w:rsidRPr="003F4A89">
        <w:rPr>
          <w:rFonts w:cs="Arial"/>
          <w:b/>
          <w:lang w:eastAsia="es-ES"/>
        </w:rPr>
        <w:t>apartat R del quadre de característiques</w:t>
      </w:r>
      <w:r w:rsidRPr="003F4A89">
        <w:rPr>
          <w:rFonts w:cs="Arial"/>
          <w:lang w:eastAsia="es-ES"/>
        </w:rPr>
        <w:t xml:space="preserve"> i començarà a computar a partir de la recepció dels serveis.</w:t>
      </w:r>
    </w:p>
    <w:p w14:paraId="0CF1C744" w14:textId="77777777" w:rsidR="002808C6" w:rsidRPr="003F4A89" w:rsidRDefault="002808C6" w:rsidP="002808C6">
      <w:pPr>
        <w:spacing w:after="0" w:line="240" w:lineRule="auto"/>
        <w:jc w:val="both"/>
        <w:rPr>
          <w:rFonts w:cs="Arial"/>
          <w:lang w:eastAsia="es-ES"/>
        </w:rPr>
      </w:pPr>
    </w:p>
    <w:p w14:paraId="327622E4" w14:textId="77777777" w:rsidR="002808C6" w:rsidRPr="003F4A89" w:rsidRDefault="002808C6" w:rsidP="002808C6">
      <w:pPr>
        <w:spacing w:after="0" w:line="240" w:lineRule="auto"/>
        <w:jc w:val="both"/>
        <w:rPr>
          <w:rFonts w:cs="Arial"/>
          <w:lang w:eastAsia="es-ES"/>
        </w:rPr>
      </w:pPr>
      <w:r w:rsidRPr="003F4A89">
        <w:rPr>
          <w:rFonts w:cs="Arial"/>
          <w:lang w:eastAsia="es-ES"/>
        </w:rPr>
        <w:t>Si durant el termini de garantia s’acredita l’existència de vicis o defectes en els treballs efectuats, es reclamarà a l’empresa contractista que els esmeni.</w:t>
      </w:r>
    </w:p>
    <w:p w14:paraId="79255E97" w14:textId="77777777" w:rsidR="002808C6" w:rsidRPr="003F4A89" w:rsidRDefault="002808C6" w:rsidP="002808C6">
      <w:pPr>
        <w:spacing w:after="0" w:line="240" w:lineRule="auto"/>
        <w:jc w:val="both"/>
        <w:rPr>
          <w:rFonts w:cs="Arial"/>
          <w:lang w:eastAsia="es-ES"/>
        </w:rPr>
      </w:pPr>
    </w:p>
    <w:p w14:paraId="29AAB7ED" w14:textId="77777777" w:rsidR="002808C6" w:rsidRPr="003F4A89" w:rsidRDefault="002808C6" w:rsidP="002808C6">
      <w:pPr>
        <w:spacing w:after="0" w:line="240" w:lineRule="auto"/>
        <w:jc w:val="both"/>
        <w:rPr>
          <w:rFonts w:cs="Arial"/>
          <w:lang w:eastAsia="es-ES"/>
        </w:rPr>
      </w:pPr>
      <w:r w:rsidRPr="003F4A89">
        <w:rPr>
          <w:rFonts w:cs="Arial"/>
          <w:lang w:eastAsia="es-ES"/>
        </w:rPr>
        <w:t>Un cop s’hagin acomplert per l’empresa contractista les obligacions derivades del contracte, si no hi ha responsabilitats que hagin d’exercitar-se sobre la garantia definitiva i transcorregut el termini de garantia, es procedirà d’ofici a dictar l’acord de devolució o cancel·lació de la garantia definitiva, d’acord amb el que estableix l’article 111 de la LCSP.</w:t>
      </w:r>
    </w:p>
    <w:p w14:paraId="155EB653" w14:textId="77777777" w:rsidR="002808C6" w:rsidRPr="003F4A89" w:rsidRDefault="002808C6" w:rsidP="002808C6">
      <w:pPr>
        <w:spacing w:after="0" w:line="240" w:lineRule="auto"/>
        <w:jc w:val="both"/>
        <w:rPr>
          <w:rFonts w:cs="Arial"/>
          <w:i/>
          <w:lang w:eastAsia="es-ES"/>
        </w:rPr>
      </w:pPr>
    </w:p>
    <w:p w14:paraId="6D853C9B" w14:textId="77777777" w:rsidR="002808C6" w:rsidRPr="003F4A89" w:rsidRDefault="002808C6" w:rsidP="002808C6">
      <w:pPr>
        <w:spacing w:after="0" w:line="240" w:lineRule="auto"/>
        <w:jc w:val="both"/>
        <w:rPr>
          <w:rFonts w:cs="Arial"/>
          <w:lang w:eastAsia="es-ES"/>
        </w:rPr>
      </w:pPr>
      <w:r w:rsidRPr="003F4A89">
        <w:rPr>
          <w:rFonts w:cs="Arial"/>
          <w:lang w:eastAsia="es-ES"/>
        </w:rPr>
        <w:t>Sens perjudici del que estableix l’article 315.2 de la LCSP pel que fa a contractes de serveis que consisteixin en l’elaboració íntegra d’un projecte d’obra.</w:t>
      </w:r>
    </w:p>
    <w:p w14:paraId="2B72F7D4" w14:textId="77777777" w:rsidR="002808C6" w:rsidRPr="003F4A89" w:rsidRDefault="002808C6" w:rsidP="002808C6">
      <w:pPr>
        <w:spacing w:after="0" w:line="240" w:lineRule="auto"/>
        <w:jc w:val="both"/>
        <w:rPr>
          <w:rFonts w:cs="Arial"/>
          <w:lang w:eastAsia="es-ES"/>
        </w:rPr>
      </w:pPr>
    </w:p>
    <w:p w14:paraId="749A3AAE"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 xml:space="preserve">D’acord amb l’establert en l’article 111.3  de la LCSP es preveu la possibilitat que el contractista </w:t>
      </w:r>
      <w:proofErr w:type="spellStart"/>
      <w:r w:rsidRPr="003F4A89">
        <w:rPr>
          <w:rFonts w:cs="Arial"/>
          <w:lang w:eastAsia="es-ES"/>
        </w:rPr>
        <w:t>sol.liciti</w:t>
      </w:r>
      <w:proofErr w:type="spellEnd"/>
      <w:r w:rsidRPr="003F4A89">
        <w:rPr>
          <w:rFonts w:cs="Arial"/>
          <w:lang w:eastAsia="es-ES"/>
        </w:rPr>
        <w:t xml:space="preserve"> la devolució o </w:t>
      </w:r>
      <w:proofErr w:type="spellStart"/>
      <w:r w:rsidRPr="003F4A89">
        <w:rPr>
          <w:rFonts w:cs="Arial"/>
          <w:lang w:eastAsia="es-ES"/>
        </w:rPr>
        <w:t>cancel.lació</w:t>
      </w:r>
      <w:proofErr w:type="spellEnd"/>
      <w:r w:rsidRPr="003F4A89">
        <w:rPr>
          <w:rFonts w:cs="Arial"/>
          <w:lang w:eastAsia="es-ES"/>
        </w:rPr>
        <w:t xml:space="preserve"> de la part proporcional de la garantia en el supòsit  de recepció parcial.</w:t>
      </w:r>
    </w:p>
    <w:p w14:paraId="7654B674" w14:textId="77777777" w:rsidR="002808C6" w:rsidRPr="003F4A89" w:rsidRDefault="002808C6" w:rsidP="002808C6">
      <w:pPr>
        <w:spacing w:after="0" w:line="240" w:lineRule="auto"/>
        <w:jc w:val="both"/>
        <w:rPr>
          <w:rFonts w:cs="Arial"/>
          <w:i/>
          <w:lang w:eastAsia="es-ES"/>
        </w:rPr>
      </w:pPr>
    </w:p>
    <w:p w14:paraId="2AE88045" w14:textId="77777777" w:rsidR="002808C6" w:rsidRPr="003F4A89" w:rsidRDefault="002808C6" w:rsidP="002808C6">
      <w:pPr>
        <w:pStyle w:val="Ttol2"/>
        <w:spacing w:before="0" w:after="0"/>
        <w:jc w:val="both"/>
        <w:rPr>
          <w:rFonts w:ascii="Arial" w:hAnsi="Arial" w:cs="Arial"/>
          <w:i w:val="0"/>
          <w:sz w:val="22"/>
          <w:szCs w:val="22"/>
        </w:rPr>
      </w:pPr>
      <w:bookmarkStart w:id="94" w:name="_Toc21500362"/>
      <w:bookmarkStart w:id="95" w:name="_Toc34139701"/>
      <w:r w:rsidRPr="003F4A89">
        <w:rPr>
          <w:rFonts w:ascii="Arial" w:hAnsi="Arial" w:cs="Arial"/>
          <w:i w:val="0"/>
          <w:sz w:val="22"/>
          <w:szCs w:val="22"/>
        </w:rPr>
        <w:t>Trenta-vuitena. Resolució del contracte</w:t>
      </w:r>
      <w:bookmarkEnd w:id="94"/>
      <w:bookmarkEnd w:id="95"/>
    </w:p>
    <w:p w14:paraId="348DA1EC" w14:textId="77777777" w:rsidR="002808C6" w:rsidRPr="003F4A89" w:rsidRDefault="002808C6" w:rsidP="002808C6">
      <w:pPr>
        <w:spacing w:after="0" w:line="240" w:lineRule="auto"/>
        <w:jc w:val="both"/>
        <w:rPr>
          <w:rFonts w:cs="Arial"/>
          <w:lang w:eastAsia="es-ES"/>
        </w:rPr>
      </w:pPr>
    </w:p>
    <w:p w14:paraId="38899FD2" w14:textId="77777777" w:rsidR="002808C6" w:rsidRPr="003F4A89" w:rsidRDefault="002808C6" w:rsidP="002808C6">
      <w:pPr>
        <w:spacing w:after="0" w:line="240" w:lineRule="auto"/>
        <w:jc w:val="both"/>
        <w:rPr>
          <w:rFonts w:cs="Arial"/>
          <w:lang w:eastAsia="es-ES"/>
        </w:rPr>
      </w:pPr>
      <w:r w:rsidRPr="003F4A89">
        <w:rPr>
          <w:rFonts w:cs="Arial"/>
          <w:lang w:eastAsia="es-ES"/>
        </w:rPr>
        <w:t>Són causes de resolució del contracte les següents:</w:t>
      </w:r>
    </w:p>
    <w:p w14:paraId="12C500E7" w14:textId="77777777" w:rsidR="002808C6" w:rsidRPr="003F4A89" w:rsidRDefault="002808C6" w:rsidP="002808C6">
      <w:pPr>
        <w:pStyle w:val="Pargrafdellista"/>
        <w:numPr>
          <w:ilvl w:val="0"/>
          <w:numId w:val="2"/>
        </w:numPr>
        <w:contextualSpacing w:val="0"/>
        <w:jc w:val="both"/>
        <w:rPr>
          <w:rFonts w:ascii="Arial" w:hAnsi="Arial" w:cs="Arial"/>
          <w:sz w:val="22"/>
          <w:szCs w:val="22"/>
        </w:rPr>
      </w:pPr>
      <w:bookmarkStart w:id="96" w:name="_Hlk219893604"/>
      <w:r w:rsidRPr="003F4A89">
        <w:rPr>
          <w:rFonts w:ascii="Arial" w:hAnsi="Arial" w:cs="Arial"/>
          <w:sz w:val="22"/>
          <w:szCs w:val="22"/>
        </w:rPr>
        <w:t xml:space="preserve">La mort o incapacitat sobrevinguda del contractista individual o l’extinció de la personalitat jurídica de la societat contractista, sense perjudici del que preveu l’article 98 relatiu a la </w:t>
      </w:r>
      <w:proofErr w:type="spellStart"/>
      <w:r w:rsidRPr="003F4A89">
        <w:rPr>
          <w:rFonts w:ascii="Arial" w:hAnsi="Arial" w:cs="Arial"/>
          <w:sz w:val="22"/>
          <w:szCs w:val="22"/>
        </w:rPr>
        <w:t>sucessió</w:t>
      </w:r>
      <w:proofErr w:type="spellEnd"/>
      <w:r w:rsidRPr="003F4A89">
        <w:rPr>
          <w:rFonts w:ascii="Arial" w:hAnsi="Arial" w:cs="Arial"/>
          <w:sz w:val="22"/>
          <w:szCs w:val="22"/>
        </w:rPr>
        <w:t xml:space="preserve"> del contractista.</w:t>
      </w:r>
    </w:p>
    <w:p w14:paraId="2AC04794" w14:textId="77777777" w:rsidR="002808C6" w:rsidRPr="003F4A89" w:rsidRDefault="002808C6" w:rsidP="002808C6">
      <w:pPr>
        <w:pStyle w:val="Pargrafdellista"/>
        <w:ind w:left="360"/>
        <w:contextualSpacing w:val="0"/>
        <w:jc w:val="both"/>
        <w:rPr>
          <w:rFonts w:ascii="Arial" w:hAnsi="Arial" w:cs="Arial"/>
          <w:sz w:val="22"/>
          <w:szCs w:val="22"/>
        </w:rPr>
      </w:pPr>
    </w:p>
    <w:p w14:paraId="2D86D24E"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declaració de concurs o la declaració d’insolvència en qualsevol altre procediment. </w:t>
      </w:r>
    </w:p>
    <w:p w14:paraId="283ED680" w14:textId="77777777" w:rsidR="002808C6" w:rsidRPr="003F4A89" w:rsidRDefault="002808C6" w:rsidP="002808C6">
      <w:pPr>
        <w:pStyle w:val="Pargrafdellista"/>
        <w:ind w:left="360"/>
        <w:contextualSpacing w:val="0"/>
        <w:jc w:val="both"/>
        <w:rPr>
          <w:rFonts w:ascii="Arial" w:hAnsi="Arial" w:cs="Arial"/>
          <w:sz w:val="22"/>
          <w:szCs w:val="22"/>
        </w:rPr>
      </w:pPr>
    </w:p>
    <w:p w14:paraId="0DB7B00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mutu acord entre l’Administració i el contractista.</w:t>
      </w:r>
    </w:p>
    <w:p w14:paraId="5AE82FD1" w14:textId="77777777" w:rsidR="002808C6" w:rsidRPr="003F4A89" w:rsidRDefault="002808C6" w:rsidP="002808C6">
      <w:pPr>
        <w:pStyle w:val="Pargrafdellista"/>
        <w:ind w:left="360"/>
        <w:contextualSpacing w:val="0"/>
        <w:jc w:val="both"/>
        <w:rPr>
          <w:rFonts w:ascii="Arial" w:hAnsi="Arial" w:cs="Arial"/>
          <w:sz w:val="22"/>
          <w:szCs w:val="22"/>
        </w:rPr>
      </w:pPr>
    </w:p>
    <w:p w14:paraId="187F3E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compliment dels terminis per part del contractista.</w:t>
      </w:r>
    </w:p>
    <w:p w14:paraId="6497B6E0" w14:textId="77777777" w:rsidR="002808C6" w:rsidRPr="003F4A89" w:rsidRDefault="002808C6" w:rsidP="002808C6">
      <w:pPr>
        <w:pStyle w:val="Pargrafdellista"/>
        <w:ind w:left="360"/>
        <w:contextualSpacing w:val="0"/>
        <w:jc w:val="both"/>
        <w:rPr>
          <w:rFonts w:ascii="Arial" w:hAnsi="Arial" w:cs="Arial"/>
          <w:sz w:val="22"/>
          <w:szCs w:val="22"/>
        </w:rPr>
      </w:pPr>
    </w:p>
    <w:p w14:paraId="2B4F88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pagament per part de l’Administració per un termini superior a sis mesos.</w:t>
      </w:r>
    </w:p>
    <w:p w14:paraId="253E956E" w14:textId="77777777" w:rsidR="002808C6" w:rsidRPr="003F4A89" w:rsidRDefault="002808C6" w:rsidP="002808C6">
      <w:pPr>
        <w:pStyle w:val="Pargrafdellista"/>
        <w:ind w:left="360"/>
        <w:contextualSpacing w:val="0"/>
        <w:jc w:val="both"/>
        <w:rPr>
          <w:rFonts w:ascii="Arial" w:hAnsi="Arial" w:cs="Arial"/>
          <w:sz w:val="22"/>
          <w:szCs w:val="22"/>
        </w:rPr>
      </w:pPr>
    </w:p>
    <w:p w14:paraId="6CF768B6"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L’incompliment de l’obligació principal del contracte, així com l’incompliment de les obligacions essencials qualificades com a tals en aquest plec.</w:t>
      </w:r>
    </w:p>
    <w:p w14:paraId="6A790075" w14:textId="77777777" w:rsidR="002808C6" w:rsidRPr="003F4A89" w:rsidRDefault="002808C6" w:rsidP="002808C6">
      <w:pPr>
        <w:pStyle w:val="Pargrafdellista"/>
        <w:ind w:left="360"/>
        <w:contextualSpacing w:val="0"/>
        <w:jc w:val="both"/>
        <w:rPr>
          <w:rFonts w:ascii="Arial" w:hAnsi="Arial" w:cs="Arial"/>
          <w:sz w:val="22"/>
          <w:szCs w:val="22"/>
        </w:rPr>
      </w:pPr>
    </w:p>
    <w:p w14:paraId="3F13698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quantia superior, en més o menys, al 20% del preu inicial del contracte, amb exclusió de l’IVA.</w:t>
      </w:r>
    </w:p>
    <w:p w14:paraId="66C48F39" w14:textId="77777777" w:rsidR="002808C6" w:rsidRPr="003F4A89" w:rsidRDefault="002808C6" w:rsidP="002808C6">
      <w:pPr>
        <w:pStyle w:val="Pargrafdellista"/>
        <w:rPr>
          <w:rFonts w:ascii="Arial" w:hAnsi="Arial" w:cs="Arial"/>
          <w:sz w:val="22"/>
          <w:szCs w:val="22"/>
        </w:rPr>
      </w:pPr>
    </w:p>
    <w:p w14:paraId="1DB7717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abans d’iniciar la prestació del servei o la suspensió per causa imputable a l’òrgan de contractació de la iniciació del contracte per termini superior a quatre mesos a partir de la data assenyalada en el mateix per al seu començament.</w:t>
      </w:r>
    </w:p>
    <w:p w14:paraId="2188FAC9" w14:textId="77777777" w:rsidR="002808C6" w:rsidRPr="003F4A89" w:rsidRDefault="002808C6" w:rsidP="002808C6">
      <w:pPr>
        <w:pStyle w:val="Pargrafdellista"/>
        <w:ind w:left="360"/>
        <w:contextualSpacing w:val="0"/>
        <w:jc w:val="both"/>
        <w:rPr>
          <w:rFonts w:ascii="Arial" w:hAnsi="Arial" w:cs="Arial"/>
          <w:sz w:val="22"/>
          <w:szCs w:val="22"/>
        </w:rPr>
      </w:pPr>
    </w:p>
    <w:p w14:paraId="1F09C3F8"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una vegada iniciada la prestació del servei o la suspensió del contracte per termini superior a vuit mesos acordada per l’òrgan de contractació.</w:t>
      </w:r>
    </w:p>
    <w:p w14:paraId="54AFB77E" w14:textId="77777777" w:rsidR="002808C6" w:rsidRPr="003F4A89" w:rsidRDefault="002808C6" w:rsidP="002808C6">
      <w:pPr>
        <w:spacing w:after="0" w:line="240" w:lineRule="auto"/>
        <w:jc w:val="both"/>
        <w:rPr>
          <w:rFonts w:cs="Arial"/>
        </w:rPr>
      </w:pPr>
    </w:p>
    <w:p w14:paraId="741F31AA"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L’impagament, durant l’execució del contracte, dels salaris per part del contractista als treballadors que estiguessin participant en la mateixa, o l’incompliment de les condicions establertes en els Convenis col·lectius en vigor per a aquests treballadors durant l’execució del contracte.</w:t>
      </w:r>
    </w:p>
    <w:p w14:paraId="6BC13F3D" w14:textId="77777777" w:rsidR="002808C6" w:rsidRPr="003F4A89" w:rsidRDefault="002808C6" w:rsidP="002808C6">
      <w:pPr>
        <w:pStyle w:val="Pargrafdellista"/>
        <w:ind w:left="360"/>
        <w:contextualSpacing w:val="0"/>
        <w:jc w:val="both"/>
        <w:rPr>
          <w:rFonts w:ascii="Arial" w:hAnsi="Arial" w:cs="Arial"/>
          <w:sz w:val="22"/>
          <w:szCs w:val="22"/>
        </w:rPr>
      </w:pPr>
    </w:p>
    <w:p w14:paraId="6FA40A5B"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En cas d’un contracte complementari  per resolució del contracte principal</w:t>
      </w:r>
    </w:p>
    <w:bookmarkEnd w:id="96"/>
    <w:p w14:paraId="032E475D" w14:textId="77777777" w:rsidR="002808C6" w:rsidRPr="003F4A89" w:rsidRDefault="002808C6" w:rsidP="002808C6">
      <w:pPr>
        <w:spacing w:after="0" w:line="240" w:lineRule="auto"/>
        <w:jc w:val="both"/>
        <w:rPr>
          <w:rFonts w:cs="Arial"/>
        </w:rPr>
      </w:pPr>
    </w:p>
    <w:p w14:paraId="21746978" w14:textId="77777777" w:rsidR="002808C6" w:rsidRPr="003F4A89" w:rsidRDefault="002808C6" w:rsidP="002808C6">
      <w:pPr>
        <w:spacing w:after="0" w:line="240" w:lineRule="auto"/>
        <w:jc w:val="both"/>
        <w:rPr>
          <w:rFonts w:cs="Arial"/>
          <w:lang w:eastAsia="es-ES"/>
        </w:rPr>
      </w:pPr>
      <w:r w:rsidRPr="003F4A89">
        <w:rPr>
          <w:rFonts w:cs="Arial"/>
          <w:lang w:eastAsia="es-ES"/>
        </w:rPr>
        <w:t>L’aplicació i els efectes d’aquestes causes de resolució són les que s’estableixin en els articles 212, 213 i 313 de la LCSP.</w:t>
      </w:r>
    </w:p>
    <w:p w14:paraId="09FEDA4B" w14:textId="77777777" w:rsidR="002808C6" w:rsidRPr="003F4A89" w:rsidRDefault="002808C6" w:rsidP="002808C6">
      <w:pPr>
        <w:spacing w:after="0" w:line="240" w:lineRule="auto"/>
        <w:jc w:val="both"/>
        <w:rPr>
          <w:rFonts w:cs="Arial"/>
          <w:lang w:eastAsia="es-ES"/>
        </w:rPr>
      </w:pPr>
    </w:p>
    <w:p w14:paraId="1109347C" w14:textId="77777777" w:rsidR="002808C6" w:rsidRPr="003F4A89" w:rsidRDefault="002808C6" w:rsidP="002808C6">
      <w:pPr>
        <w:spacing w:after="0" w:line="240" w:lineRule="auto"/>
        <w:jc w:val="both"/>
        <w:rPr>
          <w:rFonts w:cs="Arial"/>
          <w:lang w:eastAsia="es-ES"/>
        </w:rPr>
      </w:pPr>
      <w:r w:rsidRPr="003F4A89">
        <w:rPr>
          <w:rFonts w:cs="Arial"/>
          <w:lang w:eastAsia="es-ES"/>
        </w:rPr>
        <w:t>En tots els casos, la resolució del contracte es durà a terme seguint el procediment establert en l’article 191 de la LCSP i en l’article 109 del RGLCAP.</w:t>
      </w:r>
    </w:p>
    <w:p w14:paraId="292F263B" w14:textId="77777777" w:rsidR="002808C6" w:rsidRPr="003F4A89" w:rsidRDefault="002808C6" w:rsidP="002808C6">
      <w:pPr>
        <w:spacing w:after="0" w:line="240" w:lineRule="auto"/>
        <w:jc w:val="both"/>
        <w:rPr>
          <w:rFonts w:cs="Arial"/>
          <w:b/>
          <w:lang w:eastAsia="es-ES"/>
        </w:rPr>
      </w:pPr>
    </w:p>
    <w:p w14:paraId="10DA6D38" w14:textId="77777777" w:rsidR="002808C6" w:rsidRPr="003F4A89" w:rsidRDefault="002808C6" w:rsidP="002808C6">
      <w:pPr>
        <w:pStyle w:val="Ttol1"/>
        <w:rPr>
          <w:rFonts w:cs="Arial"/>
          <w:sz w:val="22"/>
          <w:szCs w:val="22"/>
        </w:rPr>
      </w:pPr>
      <w:bookmarkStart w:id="97" w:name="_Toc21500363"/>
      <w:bookmarkStart w:id="98" w:name="_Toc34139702"/>
      <w:r w:rsidRPr="003F4A89">
        <w:rPr>
          <w:rFonts w:cs="Arial"/>
          <w:sz w:val="22"/>
          <w:szCs w:val="22"/>
        </w:rPr>
        <w:lastRenderedPageBreak/>
        <w:t>VII. RECURSOS, MESURES PROVISIONALS I SUPÒSITS ESPECIALS DE NUL·LITAT CONTRACTUAL</w:t>
      </w:r>
      <w:bookmarkEnd w:id="97"/>
      <w:bookmarkEnd w:id="98"/>
    </w:p>
    <w:p w14:paraId="269CB145" w14:textId="77777777" w:rsidR="002808C6" w:rsidRPr="003F4A89" w:rsidRDefault="002808C6" w:rsidP="002808C6">
      <w:pPr>
        <w:spacing w:after="0" w:line="240" w:lineRule="auto"/>
        <w:jc w:val="both"/>
        <w:rPr>
          <w:rFonts w:cs="Arial"/>
          <w:b/>
          <w:lang w:eastAsia="es-ES"/>
        </w:rPr>
      </w:pPr>
    </w:p>
    <w:p w14:paraId="6449792F" w14:textId="77777777" w:rsidR="002808C6" w:rsidRPr="003F4A89" w:rsidRDefault="002808C6" w:rsidP="002808C6">
      <w:pPr>
        <w:pStyle w:val="Ttol2"/>
        <w:spacing w:before="0" w:after="0"/>
        <w:jc w:val="both"/>
        <w:rPr>
          <w:rFonts w:ascii="Arial" w:hAnsi="Arial" w:cs="Arial"/>
          <w:i w:val="0"/>
          <w:sz w:val="22"/>
          <w:szCs w:val="22"/>
        </w:rPr>
      </w:pPr>
      <w:bookmarkStart w:id="99" w:name="_Toc21500364"/>
      <w:bookmarkStart w:id="100" w:name="_Toc34139703"/>
      <w:r w:rsidRPr="003F4A89">
        <w:rPr>
          <w:rFonts w:ascii="Arial" w:hAnsi="Arial" w:cs="Arial"/>
          <w:i w:val="0"/>
          <w:sz w:val="22"/>
          <w:szCs w:val="22"/>
        </w:rPr>
        <w:t>Trenta-novena. Règim de recursos</w:t>
      </w:r>
      <w:bookmarkEnd w:id="99"/>
      <w:bookmarkEnd w:id="100"/>
      <w:r w:rsidRPr="003F4A89">
        <w:rPr>
          <w:rFonts w:ascii="Arial" w:hAnsi="Arial" w:cs="Arial"/>
          <w:i w:val="0"/>
          <w:sz w:val="22"/>
          <w:szCs w:val="22"/>
        </w:rPr>
        <w:t xml:space="preserve"> </w:t>
      </w:r>
    </w:p>
    <w:p w14:paraId="71BAE719" w14:textId="77777777" w:rsidR="002808C6" w:rsidRPr="003F4A89" w:rsidRDefault="002808C6" w:rsidP="002808C6">
      <w:pPr>
        <w:spacing w:after="0" w:line="240" w:lineRule="auto"/>
        <w:jc w:val="both"/>
        <w:rPr>
          <w:rFonts w:cs="Arial"/>
          <w:b/>
          <w:lang w:eastAsia="es-ES"/>
        </w:rPr>
      </w:pPr>
    </w:p>
    <w:p w14:paraId="2A40A0E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A. </w:t>
      </w:r>
      <w:r w:rsidRPr="003F4A89">
        <w:rPr>
          <w:rFonts w:cs="Arial"/>
          <w:u w:val="single"/>
          <w:lang w:eastAsia="es-ES"/>
        </w:rPr>
        <w:t>En el cas de contractes de serveis de valor estimat superior a 100.000 euros:</w:t>
      </w:r>
    </w:p>
    <w:p w14:paraId="0C6A3483" w14:textId="77777777" w:rsidR="002808C6" w:rsidRPr="003F4A89" w:rsidRDefault="002808C6" w:rsidP="002808C6">
      <w:pPr>
        <w:spacing w:after="0" w:line="240" w:lineRule="auto"/>
        <w:jc w:val="both"/>
        <w:rPr>
          <w:rFonts w:cs="Arial"/>
          <w:b/>
          <w:lang w:eastAsia="es-ES"/>
        </w:rPr>
      </w:pPr>
    </w:p>
    <w:p w14:paraId="616D3099" w14:textId="77777777" w:rsidR="002808C6" w:rsidRPr="003F4A89" w:rsidRDefault="002808C6" w:rsidP="002808C6">
      <w:pPr>
        <w:spacing w:after="0" w:line="240" w:lineRule="auto"/>
        <w:jc w:val="both"/>
        <w:rPr>
          <w:rFonts w:cs="Arial"/>
        </w:rPr>
      </w:pPr>
      <w:r w:rsidRPr="003F4A89">
        <w:rPr>
          <w:rFonts w:cs="Arial"/>
          <w:b/>
          <w:lang w:eastAsia="es-ES"/>
        </w:rPr>
        <w:t>39.1</w:t>
      </w:r>
      <w:r w:rsidRPr="003F4A89">
        <w:rPr>
          <w:rFonts w:cs="Arial"/>
          <w:lang w:eastAsia="es-ES"/>
        </w:rPr>
        <w:t xml:space="preserve"> Són susceptibles de recurs especial en matèria de contractació, d’acord amb l’article 44 de la LCSP, 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w:t>
      </w:r>
      <w:r w:rsidRPr="003F4A89">
        <w:rPr>
          <w:rFonts w:cs="Arial"/>
        </w:rPr>
        <w:t>ls acords d’adjudicació del contracte; i les modificacions del contracte basades en l’incompliment de l’establert en els articles 204 i 205 de la LCSP, per entendre que la modificació hauria d’haver estat objecte d’una nova adjudicació.</w:t>
      </w:r>
    </w:p>
    <w:p w14:paraId="34EE4176" w14:textId="77777777" w:rsidR="002808C6" w:rsidRPr="003F4A89" w:rsidRDefault="002808C6" w:rsidP="002808C6">
      <w:pPr>
        <w:spacing w:after="0" w:line="240" w:lineRule="auto"/>
        <w:jc w:val="both"/>
        <w:rPr>
          <w:rFonts w:cs="Arial"/>
          <w:lang w:eastAsia="es-ES"/>
        </w:rPr>
      </w:pPr>
    </w:p>
    <w:p w14:paraId="33522A94" w14:textId="77777777" w:rsidR="002808C6" w:rsidRPr="003F4A89" w:rsidRDefault="002808C6" w:rsidP="002808C6">
      <w:pPr>
        <w:spacing w:after="0" w:line="240" w:lineRule="auto"/>
        <w:jc w:val="both"/>
        <w:rPr>
          <w:rFonts w:cs="Arial"/>
          <w:bCs/>
          <w:iCs/>
          <w:lang w:eastAsia="es-ES"/>
        </w:rPr>
      </w:pPr>
      <w:r w:rsidRPr="003F4A89">
        <w:rPr>
          <w:rFonts w:cs="Arial"/>
          <w:lang w:eastAsia="es-ES"/>
        </w:rPr>
        <w:t xml:space="preserve">Aquest recurs té caràcter potestatiu, és gratuït per als recurrents, es podrà interposar </w:t>
      </w:r>
      <w:r w:rsidRPr="003F4A89">
        <w:rPr>
          <w:rFonts w:cs="Arial"/>
          <w:bCs/>
          <w:iCs/>
          <w:lang w:eastAsia="es-ES"/>
        </w:rPr>
        <w:t>davant el Tribunal Català de Contractes del Sector Públic</w:t>
      </w:r>
      <w:r w:rsidRPr="003F4A89">
        <w:rPr>
          <w:rFonts w:cs="Arial"/>
          <w:lang w:eastAsia="es-ES"/>
        </w:rPr>
        <w:t xml:space="preserve">, prèviament o alternativament, a la interposició del recurs contenciós administratiu, de conformitat amb la Llei 29/1998, de 13 de juny, reguladora de la jurisdicció contenciosa administrativa, </w:t>
      </w:r>
      <w:r w:rsidRPr="003F4A89">
        <w:rPr>
          <w:rFonts w:cs="Arial"/>
          <w:bCs/>
          <w:iCs/>
          <w:lang w:eastAsia="es-ES"/>
        </w:rPr>
        <w:t xml:space="preserve">i es regirà pel que disposen els articles 44 i següents de la LCSP i el Reial decret 814/2015, d’11 de setembre, pel qual s’aprova el Reglament dels procediments especials de revisió de decisions en matèria contractual i d’organització del Tribunal Administratiu Central de Recursos Contractuals. </w:t>
      </w:r>
    </w:p>
    <w:p w14:paraId="72383A04" w14:textId="77777777" w:rsidR="002808C6" w:rsidRPr="003F4A89" w:rsidRDefault="002808C6" w:rsidP="002808C6">
      <w:pPr>
        <w:spacing w:after="0" w:line="240" w:lineRule="auto"/>
        <w:jc w:val="both"/>
        <w:rPr>
          <w:rFonts w:cs="Arial"/>
          <w:bCs/>
          <w:i/>
          <w:iCs/>
          <w:lang w:eastAsia="es-ES"/>
        </w:rPr>
      </w:pPr>
    </w:p>
    <w:p w14:paraId="7216ABE1" w14:textId="77777777" w:rsidR="002808C6" w:rsidRPr="003F4A89" w:rsidRDefault="002808C6" w:rsidP="002808C6">
      <w:pPr>
        <w:spacing w:after="0" w:line="240" w:lineRule="auto"/>
        <w:jc w:val="both"/>
        <w:rPr>
          <w:rFonts w:cs="Arial"/>
          <w:lang w:eastAsia="es-ES"/>
        </w:rPr>
      </w:pPr>
      <w:r w:rsidRPr="003F4A89">
        <w:rPr>
          <w:rFonts w:cs="Arial"/>
          <w:lang w:eastAsia="es-ES"/>
        </w:rPr>
        <w:t>Contra els actes susceptibles de recurs especial no procedeix la interposició de recursos administratius ordinaris.</w:t>
      </w:r>
    </w:p>
    <w:p w14:paraId="6ACCBD76" w14:textId="77777777" w:rsidR="002808C6" w:rsidRPr="003F4A89" w:rsidRDefault="002808C6" w:rsidP="002808C6">
      <w:pPr>
        <w:spacing w:after="0" w:line="240" w:lineRule="auto"/>
        <w:jc w:val="both"/>
        <w:rPr>
          <w:rFonts w:cs="Arial"/>
          <w:lang w:eastAsia="es-ES"/>
        </w:rPr>
      </w:pPr>
    </w:p>
    <w:p w14:paraId="4B8D5945"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39.2 </w:t>
      </w:r>
      <w:r w:rsidRPr="003F4A89">
        <w:rPr>
          <w:rFonts w:cs="Arial"/>
          <w:lang w:eastAsia="es-ES"/>
        </w:rPr>
        <w:t>Contra els actes que adopti l’òrgan de contractació en relació amb els efectes, la modificació i l’extinció d’aquest contracte que no siguin susceptibles de recurs especial en matèria de contractació, procedirà la interposició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08A67A38" w14:textId="77777777" w:rsidR="002808C6" w:rsidRPr="003F4A89" w:rsidRDefault="002808C6" w:rsidP="002808C6">
      <w:pPr>
        <w:spacing w:after="0" w:line="240" w:lineRule="auto"/>
        <w:jc w:val="both"/>
        <w:rPr>
          <w:rFonts w:cs="Arial"/>
          <w:i/>
          <w:lang w:eastAsia="es-ES"/>
        </w:rPr>
      </w:pPr>
    </w:p>
    <w:p w14:paraId="75AB7B2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t xml:space="preserve">39.3 </w:t>
      </w:r>
      <w:r w:rsidRPr="003F4A89">
        <w:rPr>
          <w:rFonts w:cs="Arial"/>
          <w:lang w:eastAsia="es-ES"/>
        </w:rPr>
        <w:t>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4E9F7116" w14:textId="77777777" w:rsidR="002808C6" w:rsidRPr="003F4A89" w:rsidRDefault="002808C6" w:rsidP="002808C6">
      <w:pPr>
        <w:spacing w:after="0" w:line="240" w:lineRule="auto"/>
        <w:jc w:val="both"/>
        <w:rPr>
          <w:rFonts w:cs="Arial"/>
          <w:b/>
          <w:lang w:eastAsia="es-ES"/>
        </w:rPr>
      </w:pPr>
    </w:p>
    <w:p w14:paraId="55C239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B. </w:t>
      </w:r>
      <w:r w:rsidRPr="003F4A89">
        <w:rPr>
          <w:rFonts w:cs="Arial"/>
          <w:u w:val="single"/>
          <w:lang w:eastAsia="es-ES"/>
        </w:rPr>
        <w:t>En el cas de contractes de serveis de valor estimat inferior a 100.000 euros:</w:t>
      </w:r>
    </w:p>
    <w:p w14:paraId="17279B6A"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6581F145" w14:textId="77777777" w:rsidR="002808C6" w:rsidRPr="003F4A89" w:rsidRDefault="002808C6" w:rsidP="002808C6">
      <w:pPr>
        <w:spacing w:after="0" w:line="240" w:lineRule="auto"/>
        <w:jc w:val="both"/>
        <w:rPr>
          <w:rFonts w:cs="Arial"/>
          <w:lang w:eastAsia="es-ES"/>
        </w:rPr>
      </w:pPr>
      <w:r w:rsidRPr="003F4A89">
        <w:rPr>
          <w:rFonts w:cs="Arial"/>
          <w:b/>
          <w:lang w:eastAsia="es-ES"/>
        </w:rPr>
        <w:t>39.1</w:t>
      </w:r>
      <w:r w:rsidRPr="003F4A89">
        <w:rPr>
          <w:rFonts w:cs="Arial"/>
          <w:lang w:eastAsia="es-ES"/>
        </w:rPr>
        <w:t xml:space="preserve"> Els actes de preparació i d’adjudicació, i els adoptats en relació amb els efectes, la modificació i l’extinció d’aquest contracte, són susceptibles del recurs administratiu ordinari que correspongui, d’acord amb el que estableix la Llei 26/2010, del 3 d’agost, del règim jurídic i de procediment de les administracions públiques de Catalunya, i la Llei 39/2015, d’1 d’octubre, del procediment </w:t>
      </w:r>
      <w:r w:rsidRPr="003F4A89">
        <w:rPr>
          <w:rFonts w:cs="Arial"/>
          <w:lang w:eastAsia="es-ES"/>
        </w:rPr>
        <w:lastRenderedPageBreak/>
        <w:t>administratiu comú de les administracions públiques, o del recurs contenciós administratiu, de conformitat amb el que disposa la Llei 29/1998, de 13 de juliol, reguladora de la jurisdicció contenciosa administrativa.</w:t>
      </w:r>
    </w:p>
    <w:p w14:paraId="4511D402" w14:textId="77777777" w:rsidR="002808C6" w:rsidRPr="003F4A89" w:rsidRDefault="002808C6" w:rsidP="002808C6">
      <w:pPr>
        <w:spacing w:after="0" w:line="240" w:lineRule="auto"/>
        <w:jc w:val="both"/>
        <w:rPr>
          <w:rFonts w:cs="Arial"/>
          <w:b/>
          <w:lang w:eastAsia="es-ES"/>
        </w:rPr>
      </w:pPr>
    </w:p>
    <w:p w14:paraId="57FF38CD" w14:textId="77777777" w:rsidR="002808C6" w:rsidRPr="003F4A89" w:rsidRDefault="002808C6" w:rsidP="002808C6">
      <w:pPr>
        <w:spacing w:after="0" w:line="240" w:lineRule="auto"/>
        <w:jc w:val="both"/>
        <w:rPr>
          <w:rFonts w:cs="Arial"/>
          <w:lang w:eastAsia="es-ES"/>
        </w:rPr>
      </w:pPr>
      <w:r w:rsidRPr="003F4A89">
        <w:rPr>
          <w:rFonts w:cs="Arial"/>
          <w:b/>
          <w:lang w:eastAsia="es-ES"/>
        </w:rPr>
        <w:t>39.2</w:t>
      </w:r>
      <w:r w:rsidRPr="003F4A89">
        <w:rPr>
          <w:rFonts w:cs="Arial"/>
          <w:lang w:eastAsia="es-ES"/>
        </w:rPr>
        <w:t xml:space="preserve"> 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4E0061DE" w14:textId="77777777" w:rsidR="00F51316" w:rsidRPr="003F4A89" w:rsidRDefault="00F51316" w:rsidP="002808C6">
      <w:pPr>
        <w:spacing w:after="0" w:line="240" w:lineRule="auto"/>
        <w:jc w:val="both"/>
        <w:rPr>
          <w:rFonts w:cs="Arial"/>
          <w:lang w:eastAsia="es-ES"/>
        </w:rPr>
      </w:pPr>
    </w:p>
    <w:p w14:paraId="2192EB5C" w14:textId="77777777" w:rsidR="002808C6" w:rsidRPr="003F4A89" w:rsidRDefault="002808C6" w:rsidP="002808C6">
      <w:pPr>
        <w:spacing w:after="0" w:line="240" w:lineRule="auto"/>
        <w:jc w:val="both"/>
        <w:rPr>
          <w:rFonts w:cs="Arial"/>
          <w:b/>
          <w:lang w:eastAsia="es-ES"/>
        </w:rPr>
      </w:pPr>
      <w:bookmarkStart w:id="101" w:name="_Toc21500365"/>
      <w:bookmarkStart w:id="102" w:name="_Toc34139704"/>
      <w:r w:rsidRPr="003F4A89">
        <w:rPr>
          <w:rStyle w:val="Ttol2Car"/>
          <w:rFonts w:ascii="Arial" w:hAnsi="Arial" w:cs="Arial"/>
          <w:i w:val="0"/>
          <w:sz w:val="22"/>
          <w:szCs w:val="22"/>
        </w:rPr>
        <w:t>Quarantena. Arbitratge</w:t>
      </w:r>
      <w:bookmarkEnd w:id="101"/>
      <w:bookmarkEnd w:id="102"/>
    </w:p>
    <w:p w14:paraId="1C5BEDF5" w14:textId="77777777" w:rsidR="002808C6" w:rsidRPr="003F4A89" w:rsidRDefault="002808C6" w:rsidP="002808C6">
      <w:pPr>
        <w:spacing w:after="0" w:line="240" w:lineRule="auto"/>
        <w:jc w:val="both"/>
        <w:rPr>
          <w:rFonts w:cs="Arial"/>
          <w:b/>
          <w:lang w:eastAsia="es-ES"/>
        </w:rPr>
      </w:pPr>
    </w:p>
    <w:p w14:paraId="0DC4991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 perjudici del que estableix la clàusula trenta-novena, es podrà acordar el sotmetiment a arbitratge de la solució de totes o alguna de les controvèrsies que puguin sorgir entre l’administració contractant i la/es empresa/es contractista/es, sempre que es tracti de matèries de lliure disposició conforme a dret i, específicament, sobre els efectes, el compliment i l’extinció d’aquest contracte, de conformitat amb el que disposa la Llei 60/2003, de 23 de desembre, d’Arbitratge. </w:t>
      </w:r>
    </w:p>
    <w:p w14:paraId="4A30B21C" w14:textId="77777777" w:rsidR="002808C6" w:rsidRPr="003F4A89" w:rsidRDefault="002808C6" w:rsidP="002808C6">
      <w:pPr>
        <w:spacing w:after="0" w:line="240" w:lineRule="auto"/>
        <w:jc w:val="both"/>
        <w:rPr>
          <w:rFonts w:cs="Arial"/>
          <w:b/>
          <w:lang w:eastAsia="es-ES"/>
        </w:rPr>
      </w:pPr>
    </w:p>
    <w:p w14:paraId="492DB7F5" w14:textId="77777777" w:rsidR="002808C6" w:rsidRPr="003F4A89" w:rsidRDefault="002808C6" w:rsidP="002808C6">
      <w:pPr>
        <w:pStyle w:val="Ttol2"/>
        <w:spacing w:before="0" w:after="0"/>
        <w:jc w:val="both"/>
        <w:rPr>
          <w:rFonts w:ascii="Arial" w:hAnsi="Arial" w:cs="Arial"/>
          <w:i w:val="0"/>
          <w:sz w:val="22"/>
          <w:szCs w:val="22"/>
        </w:rPr>
      </w:pPr>
      <w:bookmarkStart w:id="103" w:name="_Toc21500366"/>
      <w:bookmarkStart w:id="104" w:name="_Toc34139705"/>
      <w:r w:rsidRPr="003F4A89">
        <w:rPr>
          <w:rFonts w:ascii="Arial" w:hAnsi="Arial" w:cs="Arial"/>
          <w:i w:val="0"/>
          <w:sz w:val="22"/>
          <w:szCs w:val="22"/>
        </w:rPr>
        <w:t>Quaranta-unena. Mesures cautelars</w:t>
      </w:r>
      <w:bookmarkEnd w:id="103"/>
      <w:bookmarkEnd w:id="104"/>
    </w:p>
    <w:p w14:paraId="79F71F65" w14:textId="77777777" w:rsidR="002808C6" w:rsidRPr="003F4A89" w:rsidRDefault="002808C6" w:rsidP="002808C6">
      <w:pPr>
        <w:keepNext/>
        <w:shd w:val="clear" w:color="auto" w:fill="FFFFFF"/>
        <w:spacing w:after="0" w:line="240" w:lineRule="auto"/>
        <w:jc w:val="both"/>
        <w:outlineLvl w:val="1"/>
        <w:rPr>
          <w:rFonts w:cs="Arial"/>
          <w:lang w:eastAsia="es-ES"/>
        </w:rPr>
      </w:pPr>
    </w:p>
    <w:p w14:paraId="187C6D64" w14:textId="77777777" w:rsidR="002808C6" w:rsidRPr="003F4A89" w:rsidRDefault="002808C6" w:rsidP="002808C6">
      <w:pPr>
        <w:spacing w:after="0" w:line="240" w:lineRule="auto"/>
        <w:jc w:val="both"/>
        <w:rPr>
          <w:rFonts w:cs="Arial"/>
          <w:lang w:eastAsia="es-ES"/>
        </w:rPr>
      </w:pPr>
      <w:r w:rsidRPr="003F4A89">
        <w:rPr>
          <w:rFonts w:cs="Arial"/>
          <w:lang w:eastAsia="es-ES"/>
        </w:rPr>
        <w:t>Abans d’interposar el recurs especial en matèria de contractació les persones legitimades per interposar-lo podran sol·licitar davant l’òrgan competent per a la seva resolució</w:t>
      </w:r>
      <w:r w:rsidRPr="003F4A89">
        <w:rPr>
          <w:rFonts w:cs="Arial"/>
          <w:bCs/>
          <w:lang w:eastAsia="es-ES"/>
        </w:rPr>
        <w:t xml:space="preserve"> l’adopció de mesures cautelars</w:t>
      </w:r>
      <w:r w:rsidRPr="003F4A89">
        <w:rPr>
          <w:rFonts w:cs="Arial"/>
          <w:lang w:eastAsia="es-ES"/>
        </w:rPr>
        <w:t>, de conformitat amb el que estableix l’article 49 de la LCSP i el Reial decret 814/2015, d’11 de setembre, ja esmentat.</w:t>
      </w:r>
    </w:p>
    <w:p w14:paraId="787D4701" w14:textId="77777777" w:rsidR="002808C6" w:rsidRPr="003F4A89" w:rsidRDefault="002808C6" w:rsidP="002808C6">
      <w:pPr>
        <w:spacing w:after="0" w:line="240" w:lineRule="auto"/>
        <w:jc w:val="both"/>
        <w:rPr>
          <w:rFonts w:cs="Arial"/>
          <w:b/>
          <w:lang w:eastAsia="es-ES"/>
        </w:rPr>
      </w:pPr>
    </w:p>
    <w:p w14:paraId="7919DB9C" w14:textId="77777777" w:rsidR="002808C6" w:rsidRPr="003F4A89" w:rsidRDefault="002808C6" w:rsidP="002808C6">
      <w:pPr>
        <w:pStyle w:val="Ttol2"/>
        <w:spacing w:before="0" w:after="0"/>
        <w:jc w:val="both"/>
        <w:rPr>
          <w:rFonts w:ascii="Arial" w:hAnsi="Arial" w:cs="Arial"/>
          <w:i w:val="0"/>
          <w:sz w:val="22"/>
          <w:szCs w:val="22"/>
          <w:u w:val="single"/>
        </w:rPr>
      </w:pPr>
      <w:bookmarkStart w:id="105" w:name="_Toc21500367"/>
      <w:bookmarkStart w:id="106" w:name="_Toc34139706"/>
      <w:r w:rsidRPr="003F4A89">
        <w:rPr>
          <w:rFonts w:ascii="Arial" w:hAnsi="Arial" w:cs="Arial"/>
          <w:i w:val="0"/>
          <w:sz w:val="22"/>
          <w:szCs w:val="22"/>
        </w:rPr>
        <w:t>Quaranta-dosena. Règim d’invalidesa</w:t>
      </w:r>
      <w:bookmarkEnd w:id="105"/>
      <w:bookmarkEnd w:id="106"/>
    </w:p>
    <w:p w14:paraId="700ADF63" w14:textId="77777777" w:rsidR="002808C6" w:rsidRPr="003F4A89" w:rsidRDefault="002808C6" w:rsidP="002808C6">
      <w:pPr>
        <w:spacing w:after="0" w:line="240" w:lineRule="auto"/>
        <w:jc w:val="both"/>
        <w:rPr>
          <w:rFonts w:cs="Arial"/>
          <w:lang w:eastAsia="es-ES"/>
        </w:rPr>
      </w:pPr>
    </w:p>
    <w:p w14:paraId="6C28D292" w14:textId="77777777" w:rsidR="002808C6" w:rsidRPr="003F4A89" w:rsidRDefault="002808C6" w:rsidP="002808C6">
      <w:pPr>
        <w:spacing w:after="0" w:line="240" w:lineRule="auto"/>
        <w:jc w:val="both"/>
        <w:rPr>
          <w:rFonts w:cs="Arial"/>
          <w:lang w:eastAsia="es-ES"/>
        </w:rPr>
      </w:pPr>
      <w:r w:rsidRPr="003F4A89">
        <w:rPr>
          <w:rFonts w:cs="Arial"/>
          <w:lang w:eastAsia="es-ES"/>
        </w:rPr>
        <w:t>Aquest contracte està sotmès al règim d’invalidesa previst en els articles 38 a 43 de la LCSP.</w:t>
      </w:r>
    </w:p>
    <w:p w14:paraId="752323BF" w14:textId="77777777" w:rsidR="002808C6" w:rsidRPr="003F4A89" w:rsidRDefault="002808C6" w:rsidP="002808C6">
      <w:pPr>
        <w:spacing w:after="0" w:line="240" w:lineRule="auto"/>
        <w:jc w:val="both"/>
        <w:rPr>
          <w:rFonts w:cs="Arial"/>
          <w:lang w:eastAsia="es-ES"/>
        </w:rPr>
      </w:pPr>
    </w:p>
    <w:p w14:paraId="601F4833" w14:textId="77777777" w:rsidR="002808C6" w:rsidRPr="003F4A89" w:rsidRDefault="002808C6" w:rsidP="002808C6">
      <w:pPr>
        <w:pStyle w:val="Ttol2"/>
        <w:spacing w:before="0" w:after="0"/>
        <w:jc w:val="both"/>
        <w:rPr>
          <w:rFonts w:ascii="Arial" w:hAnsi="Arial" w:cs="Arial"/>
          <w:i w:val="0"/>
          <w:sz w:val="22"/>
          <w:szCs w:val="22"/>
        </w:rPr>
      </w:pPr>
      <w:bookmarkStart w:id="107" w:name="_Toc21500368"/>
      <w:bookmarkStart w:id="108" w:name="_Toc34139707"/>
      <w:r w:rsidRPr="003F4A89">
        <w:rPr>
          <w:rFonts w:ascii="Arial" w:hAnsi="Arial" w:cs="Arial"/>
          <w:i w:val="0"/>
          <w:sz w:val="22"/>
          <w:szCs w:val="22"/>
        </w:rPr>
        <w:t>Quaranta-tresena. Jurisdicció competent</w:t>
      </w:r>
      <w:bookmarkEnd w:id="107"/>
      <w:bookmarkEnd w:id="108"/>
    </w:p>
    <w:p w14:paraId="2B21C96F" w14:textId="77777777" w:rsidR="002808C6" w:rsidRPr="003F4A89" w:rsidRDefault="002808C6" w:rsidP="002808C6">
      <w:pPr>
        <w:spacing w:after="0" w:line="240" w:lineRule="auto"/>
        <w:jc w:val="both"/>
        <w:rPr>
          <w:rFonts w:cs="Arial"/>
          <w:b/>
          <w:lang w:eastAsia="es-ES"/>
        </w:rPr>
      </w:pPr>
    </w:p>
    <w:p w14:paraId="4A39794C" w14:textId="77777777" w:rsidR="002808C6" w:rsidRPr="003F4A89" w:rsidRDefault="002808C6" w:rsidP="002808C6">
      <w:pPr>
        <w:spacing w:after="0" w:line="240" w:lineRule="auto"/>
        <w:jc w:val="both"/>
        <w:rPr>
          <w:rFonts w:cs="Arial"/>
          <w:lang w:eastAsia="es-ES"/>
        </w:rPr>
      </w:pPr>
      <w:r w:rsidRPr="003F4A89">
        <w:rPr>
          <w:rFonts w:cs="Arial"/>
          <w:lang w:eastAsia="es-ES"/>
        </w:rPr>
        <w:t>L’ordre jurisdiccional contenciós administratiu és el competent per a la resolució de les qüestions litigioses que es plantegin en relació amb la preparació, l’adjudicació, els efectes, la modificació i l’extinció d’aquest contracte.</w:t>
      </w:r>
    </w:p>
    <w:p w14:paraId="19EF2783" w14:textId="77777777" w:rsidR="002808C6" w:rsidRPr="003F4A89" w:rsidRDefault="002808C6" w:rsidP="002808C6">
      <w:pPr>
        <w:spacing w:after="0" w:line="240" w:lineRule="auto"/>
        <w:jc w:val="both"/>
        <w:rPr>
          <w:rFonts w:cs="Arial"/>
          <w:lang w:eastAsia="es-ES"/>
        </w:rPr>
      </w:pPr>
    </w:p>
    <w:p w14:paraId="06CB8A56" w14:textId="0AC05ACC" w:rsidR="002808C6" w:rsidRPr="003F4A89" w:rsidRDefault="002808C6" w:rsidP="002808C6">
      <w:pPr>
        <w:spacing w:after="0" w:line="240" w:lineRule="auto"/>
        <w:jc w:val="both"/>
        <w:rPr>
          <w:rFonts w:cs="Arial"/>
          <w:lang w:eastAsia="es-ES"/>
        </w:rPr>
      </w:pPr>
      <w:r w:rsidRPr="003F4A89">
        <w:rPr>
          <w:rFonts w:cs="Arial"/>
          <w:lang w:eastAsia="es-ES"/>
        </w:rPr>
        <w:t xml:space="preserve">Barcelona, </w:t>
      </w:r>
      <w:r w:rsidR="00517FBC">
        <w:rPr>
          <w:rFonts w:cs="Arial"/>
          <w:lang w:eastAsia="es-ES"/>
        </w:rPr>
        <w:t>23</w:t>
      </w:r>
      <w:r w:rsidR="00965A3B">
        <w:rPr>
          <w:rFonts w:cs="Arial"/>
          <w:lang w:eastAsia="es-ES"/>
        </w:rPr>
        <w:t xml:space="preserve"> de setembre</w:t>
      </w:r>
      <w:r w:rsidR="00892BA0">
        <w:rPr>
          <w:rFonts w:cs="Arial"/>
          <w:lang w:eastAsia="es-ES"/>
        </w:rPr>
        <w:t xml:space="preserve"> </w:t>
      </w:r>
      <w:r w:rsidR="00C830B7">
        <w:rPr>
          <w:rFonts w:cs="Arial"/>
          <w:lang w:eastAsia="es-ES"/>
        </w:rPr>
        <w:t>de 2026</w:t>
      </w:r>
    </w:p>
    <w:p w14:paraId="4986AC21" w14:textId="77777777" w:rsidR="002808C6" w:rsidRPr="003F4A89" w:rsidRDefault="002808C6" w:rsidP="002808C6">
      <w:pPr>
        <w:pStyle w:val="Ttol1"/>
        <w:rPr>
          <w:rFonts w:cs="Arial"/>
          <w:b w:val="0"/>
          <w:sz w:val="22"/>
          <w:szCs w:val="22"/>
        </w:rPr>
      </w:pPr>
      <w:r w:rsidRPr="003F4A89">
        <w:rPr>
          <w:rFonts w:cs="Arial"/>
          <w:i/>
          <w:sz w:val="22"/>
          <w:szCs w:val="22"/>
        </w:rPr>
        <w:br w:type="page"/>
      </w:r>
    </w:p>
    <w:p w14:paraId="4E86523E" w14:textId="77777777" w:rsidR="002808C6" w:rsidRPr="003F4A89" w:rsidRDefault="002808C6" w:rsidP="00A6447E">
      <w:pPr>
        <w:spacing w:after="0" w:line="240" w:lineRule="auto"/>
        <w:jc w:val="center"/>
        <w:rPr>
          <w:rFonts w:cs="Arial"/>
          <w:b/>
          <w:snapToGrid w:val="0"/>
          <w:lang w:eastAsia="es-ES"/>
        </w:rPr>
      </w:pPr>
      <w:r w:rsidRPr="003F4A89">
        <w:rPr>
          <w:rFonts w:cs="Arial"/>
          <w:b/>
          <w:snapToGrid w:val="0"/>
          <w:lang w:eastAsia="es-ES"/>
        </w:rPr>
        <w:lastRenderedPageBreak/>
        <w:t>ANNEX 1</w:t>
      </w:r>
    </w:p>
    <w:p w14:paraId="120DEFB7" w14:textId="77777777" w:rsidR="002808C6" w:rsidRDefault="002808C6" w:rsidP="002808C6">
      <w:pPr>
        <w:spacing w:after="0" w:line="240" w:lineRule="auto"/>
        <w:jc w:val="both"/>
        <w:rPr>
          <w:rFonts w:cs="Arial"/>
          <w:snapToGrid w:val="0"/>
          <w:lang w:eastAsia="es-ES"/>
        </w:rPr>
      </w:pPr>
    </w:p>
    <w:p w14:paraId="1E6B1724" w14:textId="2183FA41" w:rsidR="00580006" w:rsidRDefault="00580006" w:rsidP="002808C6">
      <w:pPr>
        <w:spacing w:after="0" w:line="240" w:lineRule="auto"/>
        <w:jc w:val="both"/>
        <w:rPr>
          <w:rFonts w:cs="Arial"/>
          <w:lang w:eastAsia="es-ES"/>
        </w:rPr>
      </w:pPr>
      <w:r w:rsidRPr="003300B7">
        <w:rPr>
          <w:rFonts w:cs="Arial"/>
          <w:lang w:eastAsia="es-ES"/>
        </w:rPr>
        <w:t>No es preveu acte públic per a l’obertura del sobres atès que la licitació està prevista per mitjans electrònics</w:t>
      </w:r>
      <w:r>
        <w:rPr>
          <w:rFonts w:cs="Arial"/>
          <w:lang w:eastAsia="es-ES"/>
        </w:rPr>
        <w:t>.</w:t>
      </w:r>
    </w:p>
    <w:p w14:paraId="0DFAB1D9" w14:textId="77777777" w:rsidR="00580006" w:rsidRPr="003F4A89" w:rsidRDefault="00580006" w:rsidP="002808C6">
      <w:pPr>
        <w:spacing w:after="0" w:line="240" w:lineRule="auto"/>
        <w:jc w:val="both"/>
        <w:rPr>
          <w:rFonts w:cs="Arial"/>
          <w:snapToGrid w:val="0"/>
          <w:lang w:eastAsia="es-ES"/>
        </w:rPr>
      </w:pPr>
    </w:p>
    <w:p w14:paraId="3BB1F521"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MODEL D’OFERTA ECONÒMICA</w:t>
      </w:r>
    </w:p>
    <w:p w14:paraId="3515CEED" w14:textId="77777777" w:rsidR="002808C6" w:rsidRPr="003F4A89" w:rsidRDefault="002808C6" w:rsidP="002808C6">
      <w:pPr>
        <w:spacing w:after="0" w:line="240" w:lineRule="auto"/>
        <w:jc w:val="both"/>
        <w:rPr>
          <w:rFonts w:cs="Arial"/>
          <w:snapToGrid w:val="0"/>
          <w:lang w:eastAsia="es-ES"/>
        </w:rPr>
      </w:pPr>
    </w:p>
    <w:p w14:paraId="0A97F3D5" w14:textId="77777777" w:rsidR="00892BA0" w:rsidRDefault="00892BA0" w:rsidP="00892BA0">
      <w:pPr>
        <w:pStyle w:val="CM13"/>
        <w:spacing w:line="240" w:lineRule="auto"/>
        <w:jc w:val="both"/>
        <w:rPr>
          <w:rFonts w:cs="Arial"/>
          <w:snapToGrid w:val="0"/>
          <w:sz w:val="22"/>
          <w:szCs w:val="22"/>
          <w:lang w:eastAsia="es-ES"/>
        </w:rPr>
      </w:pPr>
      <w:r w:rsidRPr="00A860EB">
        <w:rPr>
          <w:rFonts w:cs="Arial"/>
          <w:snapToGrid w:val="0"/>
          <w:sz w:val="22"/>
          <w:szCs w:val="22"/>
          <w:lang w:eastAsia="es-ES"/>
        </w:rPr>
        <w:t>El/la Sr./Sra............................................................................................ amb residència a ......................................., al carrer.................................número............, i amb NIF.................., declara que, assabentat/</w:t>
      </w:r>
      <w:proofErr w:type="spellStart"/>
      <w:r w:rsidRPr="00A860EB">
        <w:rPr>
          <w:rFonts w:cs="Arial"/>
          <w:snapToGrid w:val="0"/>
          <w:sz w:val="22"/>
          <w:szCs w:val="22"/>
          <w:lang w:eastAsia="es-ES"/>
        </w:rPr>
        <w:t>ada</w:t>
      </w:r>
      <w:proofErr w:type="spellEnd"/>
      <w:r w:rsidRPr="00A860EB">
        <w:rPr>
          <w:rFonts w:cs="Arial"/>
          <w:snapToGrid w:val="0"/>
          <w:sz w:val="22"/>
          <w:szCs w:val="22"/>
          <w:lang w:eastAsia="es-ES"/>
        </w:rPr>
        <w:t xml:space="preserve"> de les condicions i els requisits que s’exigeixen per poder ser l’empresa adjudicatària del contracte ................., amb expedient número  ............................  , es compromet (en nom propi / en nom i representació de l’empresa) a executar-lo amb estricta subjecció als requisits i condicions estipulats, per la quantitat total de: ...........................€ (xifra en lletres i en números), de les quals...........................................€, es corresponen al preu del contracte i .........................€ es corresponen a l'Imp</w:t>
      </w:r>
      <w:r>
        <w:rPr>
          <w:rFonts w:cs="Arial"/>
          <w:snapToGrid w:val="0"/>
          <w:sz w:val="22"/>
          <w:szCs w:val="22"/>
          <w:lang w:eastAsia="es-ES"/>
        </w:rPr>
        <w:t>ost sobre el Valor Afegit (IVA).</w:t>
      </w:r>
    </w:p>
    <w:p w14:paraId="58C3CD0E" w14:textId="77777777" w:rsidR="002808C6" w:rsidRDefault="002808C6" w:rsidP="002808C6">
      <w:pPr>
        <w:autoSpaceDE w:val="0"/>
        <w:autoSpaceDN w:val="0"/>
        <w:adjustRightInd w:val="0"/>
        <w:spacing w:after="0" w:line="240" w:lineRule="auto"/>
        <w:jc w:val="both"/>
        <w:rPr>
          <w:rFonts w:cs="Arial"/>
          <w:lang w:eastAsia="es-ES"/>
        </w:rPr>
      </w:pPr>
    </w:p>
    <w:p w14:paraId="6A9E6A93" w14:textId="77777777" w:rsidR="002808C6" w:rsidRPr="003F4A89" w:rsidRDefault="002808C6" w:rsidP="002808C6">
      <w:pPr>
        <w:autoSpaceDE w:val="0"/>
        <w:autoSpaceDN w:val="0"/>
        <w:adjustRightInd w:val="0"/>
        <w:spacing w:after="0" w:line="240" w:lineRule="auto"/>
        <w:jc w:val="both"/>
        <w:rPr>
          <w:rFonts w:cs="Arial"/>
          <w:lang w:eastAsia="es-ES"/>
        </w:rPr>
      </w:pPr>
    </w:p>
    <w:p w14:paraId="5A6B7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I per què consti, signo aquesta oferta econòmica.</w:t>
      </w:r>
    </w:p>
    <w:p w14:paraId="67C4D0EC" w14:textId="77777777" w:rsidR="002808C6" w:rsidRDefault="002808C6" w:rsidP="002808C6">
      <w:pPr>
        <w:spacing w:after="0" w:line="240" w:lineRule="auto"/>
        <w:jc w:val="both"/>
        <w:rPr>
          <w:rFonts w:cs="Arial"/>
          <w:lang w:eastAsia="es-ES"/>
        </w:rPr>
      </w:pPr>
      <w:r w:rsidRPr="003F4A89">
        <w:rPr>
          <w:rFonts w:cs="Arial"/>
          <w:lang w:eastAsia="es-ES"/>
        </w:rPr>
        <w:t xml:space="preserve">(lloc i data )            </w:t>
      </w:r>
    </w:p>
    <w:p w14:paraId="048FDB95" w14:textId="77777777" w:rsidR="002808C6" w:rsidRPr="00114D09" w:rsidRDefault="002808C6" w:rsidP="002808C6">
      <w:pPr>
        <w:spacing w:after="0" w:line="240" w:lineRule="auto"/>
        <w:jc w:val="both"/>
        <w:rPr>
          <w:rFonts w:cs="Arial"/>
          <w:snapToGrid w:val="0"/>
          <w:lang w:eastAsia="es-ES"/>
        </w:rPr>
      </w:pPr>
      <w:r w:rsidRPr="003F4A89">
        <w:rPr>
          <w:rFonts w:cs="Arial"/>
          <w:lang w:eastAsia="es-ES"/>
        </w:rPr>
        <w:t>Signatur</w:t>
      </w:r>
      <w:r>
        <w:rPr>
          <w:rFonts w:cs="Arial"/>
          <w:lang w:eastAsia="es-ES"/>
        </w:rPr>
        <w:t>a</w:t>
      </w:r>
    </w:p>
    <w:p w14:paraId="1DE7A18C" w14:textId="77777777" w:rsidR="002808C6" w:rsidRPr="00114D09" w:rsidRDefault="002808C6" w:rsidP="002808C6">
      <w:pPr>
        <w:autoSpaceDE w:val="0"/>
        <w:autoSpaceDN w:val="0"/>
        <w:adjustRightInd w:val="0"/>
        <w:spacing w:after="0" w:line="240" w:lineRule="auto"/>
        <w:jc w:val="both"/>
        <w:rPr>
          <w:rFonts w:cs="Arial"/>
          <w:snapToGrid w:val="0"/>
          <w:lang w:eastAsia="es-ES"/>
        </w:rPr>
      </w:pPr>
    </w:p>
    <w:p w14:paraId="5A2D3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snapToGrid w:val="0"/>
          <w:lang w:eastAsia="es-ES"/>
        </w:rPr>
        <w:br w:type="page"/>
      </w:r>
    </w:p>
    <w:p w14:paraId="13A79F9D"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2</w:t>
      </w:r>
    </w:p>
    <w:p w14:paraId="20A3023C" w14:textId="77777777" w:rsidR="002808C6" w:rsidRPr="003F4A89" w:rsidRDefault="002808C6" w:rsidP="002808C6">
      <w:pPr>
        <w:spacing w:after="0" w:line="240" w:lineRule="auto"/>
        <w:jc w:val="both"/>
        <w:rPr>
          <w:rFonts w:cs="Arial"/>
          <w:lang w:eastAsia="es-ES"/>
        </w:rPr>
      </w:pPr>
    </w:p>
    <w:p w14:paraId="2899741E"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INFORMACIÓ SOBRE LES CONDICIONS DE SUBROGACIÓ EN CONTRACTES DE TREBALL EN COMPLIMENT DEL QUE PREVEU L’ART. 130 DE LA LCSP</w:t>
      </w:r>
    </w:p>
    <w:p w14:paraId="22085ED8" w14:textId="77777777" w:rsidR="002808C6" w:rsidRPr="003F4A89" w:rsidRDefault="002808C6" w:rsidP="002808C6">
      <w:pPr>
        <w:spacing w:after="0" w:line="240" w:lineRule="auto"/>
        <w:jc w:val="both"/>
        <w:rPr>
          <w:rFonts w:cs="Arial"/>
          <w:i/>
          <w:iCs/>
          <w:color w:val="000000"/>
          <w:lang w:eastAsia="es-ES"/>
        </w:rPr>
      </w:pPr>
    </w:p>
    <w:p w14:paraId="362B43EF" w14:textId="77777777" w:rsidR="002808C6" w:rsidRPr="003F4A89" w:rsidRDefault="002808C6" w:rsidP="002808C6">
      <w:pPr>
        <w:spacing w:after="0" w:line="240" w:lineRule="auto"/>
        <w:jc w:val="both"/>
        <w:rPr>
          <w:rFonts w:cs="Arial"/>
          <w:iCs/>
          <w:color w:val="000000"/>
          <w:lang w:eastAsia="es-ES"/>
        </w:rPr>
      </w:pPr>
      <w:r w:rsidRPr="00641629">
        <w:rPr>
          <w:rFonts w:cs="Arial"/>
          <w:highlight w:val="darkGray"/>
          <w:lang w:eastAsia="es-ES"/>
        </w:rPr>
        <w:t>No es preveu la subrogació de personal</w:t>
      </w:r>
    </w:p>
    <w:p w14:paraId="34D9FBE5" w14:textId="77777777" w:rsidR="002808C6" w:rsidRPr="003F4A89" w:rsidRDefault="002808C6" w:rsidP="002808C6">
      <w:pPr>
        <w:spacing w:after="0" w:line="240" w:lineRule="auto"/>
        <w:jc w:val="both"/>
        <w:rPr>
          <w:rFonts w:cs="Arial"/>
          <w:iCs/>
          <w:color w:val="000000"/>
          <w:lang w:eastAsia="es-ES"/>
        </w:rPr>
      </w:pPr>
    </w:p>
    <w:p w14:paraId="29A15264" w14:textId="77777777" w:rsidR="002808C6" w:rsidRPr="003F4A89" w:rsidRDefault="002808C6" w:rsidP="002808C6">
      <w:pPr>
        <w:spacing w:after="0" w:line="240" w:lineRule="auto"/>
        <w:jc w:val="both"/>
        <w:rPr>
          <w:rFonts w:cs="Arial"/>
          <w:iCs/>
          <w:color w:val="000000"/>
          <w:lang w:eastAsia="es-ES"/>
        </w:rPr>
      </w:pPr>
    </w:p>
    <w:p w14:paraId="2CE283C5" w14:textId="77777777" w:rsidR="002808C6" w:rsidRPr="003F4A89" w:rsidRDefault="002808C6" w:rsidP="002808C6">
      <w:pPr>
        <w:spacing w:after="0" w:line="240" w:lineRule="auto"/>
        <w:jc w:val="both"/>
        <w:rPr>
          <w:rFonts w:cs="Arial"/>
          <w:iCs/>
          <w:color w:val="000000"/>
          <w:lang w:eastAsia="es-ES"/>
        </w:rPr>
      </w:pPr>
    </w:p>
    <w:p w14:paraId="08E5F450" w14:textId="77777777" w:rsidR="002808C6" w:rsidRPr="003F4A89" w:rsidRDefault="002808C6" w:rsidP="002808C6">
      <w:pPr>
        <w:spacing w:after="0" w:line="240" w:lineRule="auto"/>
        <w:jc w:val="both"/>
        <w:rPr>
          <w:rFonts w:cs="Arial"/>
          <w:iCs/>
          <w:color w:val="000000"/>
          <w:lang w:eastAsia="es-ES"/>
        </w:rPr>
      </w:pPr>
    </w:p>
    <w:p w14:paraId="78DA4912" w14:textId="77777777" w:rsidR="002808C6" w:rsidRPr="003F4A89" w:rsidRDefault="002808C6" w:rsidP="002808C6">
      <w:pPr>
        <w:spacing w:after="0" w:line="240" w:lineRule="auto"/>
        <w:jc w:val="both"/>
        <w:rPr>
          <w:rFonts w:cs="Arial"/>
          <w:iCs/>
          <w:color w:val="000000"/>
          <w:lang w:eastAsia="es-ES"/>
        </w:rPr>
      </w:pPr>
    </w:p>
    <w:p w14:paraId="69323797" w14:textId="77777777" w:rsidR="002808C6" w:rsidRPr="003F4A89" w:rsidRDefault="002808C6" w:rsidP="002808C6">
      <w:pPr>
        <w:spacing w:after="0" w:line="240" w:lineRule="auto"/>
        <w:jc w:val="both"/>
        <w:rPr>
          <w:rFonts w:cs="Arial"/>
          <w:iCs/>
          <w:color w:val="000000"/>
          <w:lang w:eastAsia="es-ES"/>
        </w:rPr>
      </w:pPr>
    </w:p>
    <w:p w14:paraId="468B8607" w14:textId="77777777" w:rsidR="002808C6" w:rsidRPr="003F4A89" w:rsidRDefault="002808C6" w:rsidP="002808C6">
      <w:pPr>
        <w:spacing w:after="0" w:line="240" w:lineRule="auto"/>
        <w:jc w:val="both"/>
        <w:rPr>
          <w:rFonts w:cs="Arial"/>
          <w:iCs/>
          <w:color w:val="000000"/>
          <w:lang w:eastAsia="es-ES"/>
        </w:rPr>
      </w:pPr>
    </w:p>
    <w:p w14:paraId="71A1A324" w14:textId="77777777" w:rsidR="002808C6" w:rsidRPr="003F4A89" w:rsidRDefault="002808C6" w:rsidP="002808C6">
      <w:pPr>
        <w:spacing w:after="0" w:line="240" w:lineRule="auto"/>
        <w:jc w:val="both"/>
        <w:rPr>
          <w:rFonts w:cs="Arial"/>
          <w:iCs/>
          <w:color w:val="000000"/>
          <w:lang w:eastAsia="es-ES"/>
        </w:rPr>
      </w:pPr>
    </w:p>
    <w:p w14:paraId="60FC8BCB" w14:textId="77777777" w:rsidR="002808C6" w:rsidRPr="003F4A89" w:rsidRDefault="002808C6" w:rsidP="002808C6">
      <w:pPr>
        <w:spacing w:after="0" w:line="240" w:lineRule="auto"/>
        <w:jc w:val="both"/>
        <w:rPr>
          <w:rFonts w:cs="Arial"/>
          <w:iCs/>
          <w:color w:val="000000"/>
          <w:lang w:eastAsia="es-ES"/>
        </w:rPr>
      </w:pPr>
    </w:p>
    <w:p w14:paraId="538BE45B" w14:textId="77777777" w:rsidR="002808C6" w:rsidRPr="003F4A89" w:rsidRDefault="002808C6" w:rsidP="002808C6">
      <w:pPr>
        <w:spacing w:after="0" w:line="240" w:lineRule="auto"/>
        <w:jc w:val="both"/>
        <w:rPr>
          <w:rFonts w:cs="Arial"/>
          <w:iCs/>
          <w:color w:val="000000"/>
          <w:lang w:eastAsia="es-ES"/>
        </w:rPr>
      </w:pPr>
    </w:p>
    <w:p w14:paraId="38C44955" w14:textId="77777777" w:rsidR="002808C6" w:rsidRPr="003F4A89" w:rsidRDefault="002808C6" w:rsidP="002808C6">
      <w:pPr>
        <w:spacing w:after="0" w:line="240" w:lineRule="auto"/>
        <w:jc w:val="both"/>
        <w:rPr>
          <w:rFonts w:cs="Arial"/>
          <w:iCs/>
          <w:color w:val="000000"/>
          <w:lang w:eastAsia="es-ES"/>
        </w:rPr>
      </w:pPr>
    </w:p>
    <w:p w14:paraId="5D3E0649" w14:textId="77777777" w:rsidR="002808C6" w:rsidRPr="003F4A89" w:rsidRDefault="002808C6" w:rsidP="002808C6">
      <w:pPr>
        <w:spacing w:after="0" w:line="240" w:lineRule="auto"/>
        <w:jc w:val="both"/>
        <w:rPr>
          <w:rFonts w:cs="Arial"/>
          <w:iCs/>
          <w:color w:val="000000"/>
          <w:lang w:eastAsia="es-ES"/>
        </w:rPr>
      </w:pPr>
    </w:p>
    <w:p w14:paraId="2F841881" w14:textId="77777777" w:rsidR="002808C6" w:rsidRPr="003F4A89" w:rsidRDefault="002808C6" w:rsidP="002808C6">
      <w:pPr>
        <w:spacing w:after="0" w:line="240" w:lineRule="auto"/>
        <w:jc w:val="both"/>
        <w:rPr>
          <w:rFonts w:cs="Arial"/>
          <w:iCs/>
          <w:color w:val="000000"/>
          <w:lang w:eastAsia="es-ES"/>
        </w:rPr>
      </w:pPr>
    </w:p>
    <w:p w14:paraId="79ACDB9C" w14:textId="77777777" w:rsidR="002808C6" w:rsidRPr="003F4A89" w:rsidRDefault="002808C6" w:rsidP="002808C6">
      <w:pPr>
        <w:spacing w:after="0" w:line="240" w:lineRule="auto"/>
        <w:jc w:val="both"/>
        <w:rPr>
          <w:rFonts w:cs="Arial"/>
          <w:iCs/>
          <w:color w:val="000000"/>
          <w:lang w:eastAsia="es-ES"/>
        </w:rPr>
      </w:pPr>
    </w:p>
    <w:p w14:paraId="7771EC33" w14:textId="77777777" w:rsidR="002808C6" w:rsidRPr="003F4A89" w:rsidRDefault="002808C6" w:rsidP="002808C6">
      <w:pPr>
        <w:spacing w:after="0" w:line="240" w:lineRule="auto"/>
        <w:jc w:val="both"/>
        <w:rPr>
          <w:rFonts w:cs="Arial"/>
          <w:iCs/>
          <w:color w:val="000000"/>
          <w:lang w:eastAsia="es-ES"/>
        </w:rPr>
      </w:pPr>
    </w:p>
    <w:p w14:paraId="687F5C88" w14:textId="77777777" w:rsidR="002808C6" w:rsidRPr="003F4A89" w:rsidRDefault="002808C6" w:rsidP="002808C6">
      <w:pPr>
        <w:spacing w:after="0" w:line="240" w:lineRule="auto"/>
        <w:jc w:val="both"/>
        <w:rPr>
          <w:rFonts w:cs="Arial"/>
          <w:iCs/>
          <w:color w:val="000000"/>
          <w:lang w:eastAsia="es-ES"/>
        </w:rPr>
      </w:pPr>
    </w:p>
    <w:p w14:paraId="790DBEEB" w14:textId="77777777" w:rsidR="002808C6" w:rsidRPr="003F4A89" w:rsidRDefault="002808C6" w:rsidP="002808C6">
      <w:pPr>
        <w:spacing w:after="0" w:line="240" w:lineRule="auto"/>
        <w:jc w:val="both"/>
        <w:rPr>
          <w:rFonts w:cs="Arial"/>
          <w:iCs/>
          <w:color w:val="000000"/>
          <w:lang w:eastAsia="es-ES"/>
        </w:rPr>
      </w:pPr>
    </w:p>
    <w:p w14:paraId="1F6244B2" w14:textId="77777777" w:rsidR="002808C6" w:rsidRPr="003F4A89" w:rsidRDefault="002808C6" w:rsidP="002808C6">
      <w:pPr>
        <w:spacing w:after="0" w:line="240" w:lineRule="auto"/>
        <w:jc w:val="both"/>
        <w:rPr>
          <w:rFonts w:cs="Arial"/>
          <w:iCs/>
          <w:color w:val="000000"/>
          <w:lang w:eastAsia="es-ES"/>
        </w:rPr>
      </w:pPr>
    </w:p>
    <w:p w14:paraId="17F215F1" w14:textId="77777777" w:rsidR="002808C6" w:rsidRPr="003F4A89" w:rsidRDefault="002808C6" w:rsidP="002808C6">
      <w:pPr>
        <w:spacing w:after="0" w:line="240" w:lineRule="auto"/>
        <w:jc w:val="both"/>
        <w:rPr>
          <w:rFonts w:cs="Arial"/>
          <w:iCs/>
          <w:color w:val="000000"/>
          <w:lang w:eastAsia="es-ES"/>
        </w:rPr>
      </w:pPr>
    </w:p>
    <w:p w14:paraId="3D4077A6" w14:textId="77777777" w:rsidR="002808C6" w:rsidRPr="003F4A89" w:rsidRDefault="002808C6" w:rsidP="002808C6">
      <w:pPr>
        <w:spacing w:after="0" w:line="240" w:lineRule="auto"/>
        <w:jc w:val="both"/>
        <w:rPr>
          <w:rFonts w:cs="Arial"/>
          <w:iCs/>
          <w:color w:val="000000"/>
          <w:lang w:eastAsia="es-ES"/>
        </w:rPr>
      </w:pPr>
    </w:p>
    <w:p w14:paraId="6D3ADE83" w14:textId="77777777" w:rsidR="002808C6" w:rsidRPr="003F4A89" w:rsidRDefault="002808C6" w:rsidP="002808C6">
      <w:pPr>
        <w:spacing w:after="0" w:line="240" w:lineRule="auto"/>
        <w:jc w:val="both"/>
        <w:rPr>
          <w:rFonts w:cs="Arial"/>
          <w:iCs/>
          <w:color w:val="000000"/>
          <w:lang w:eastAsia="es-ES"/>
        </w:rPr>
      </w:pPr>
    </w:p>
    <w:p w14:paraId="0677452C" w14:textId="77777777" w:rsidR="002808C6" w:rsidRPr="003F4A89" w:rsidRDefault="002808C6" w:rsidP="002808C6">
      <w:pPr>
        <w:spacing w:after="0" w:line="240" w:lineRule="auto"/>
        <w:jc w:val="both"/>
        <w:rPr>
          <w:rFonts w:cs="Arial"/>
          <w:iCs/>
          <w:color w:val="000000"/>
          <w:lang w:eastAsia="es-ES"/>
        </w:rPr>
      </w:pPr>
    </w:p>
    <w:p w14:paraId="28A56CF2" w14:textId="77777777" w:rsidR="002808C6" w:rsidRPr="003F4A89" w:rsidRDefault="002808C6" w:rsidP="002808C6">
      <w:pPr>
        <w:spacing w:after="0" w:line="240" w:lineRule="auto"/>
        <w:jc w:val="both"/>
        <w:rPr>
          <w:rFonts w:cs="Arial"/>
          <w:iCs/>
          <w:color w:val="000000"/>
          <w:lang w:eastAsia="es-ES"/>
        </w:rPr>
      </w:pPr>
    </w:p>
    <w:p w14:paraId="6D515016" w14:textId="77777777" w:rsidR="002808C6" w:rsidRPr="003F4A89" w:rsidRDefault="002808C6" w:rsidP="002808C6">
      <w:pPr>
        <w:spacing w:after="0" w:line="240" w:lineRule="auto"/>
        <w:jc w:val="both"/>
        <w:rPr>
          <w:rFonts w:cs="Arial"/>
          <w:iCs/>
          <w:color w:val="000000"/>
          <w:lang w:eastAsia="es-ES"/>
        </w:rPr>
      </w:pPr>
    </w:p>
    <w:p w14:paraId="637A4377" w14:textId="77777777" w:rsidR="002808C6" w:rsidRPr="003F4A89" w:rsidRDefault="002808C6" w:rsidP="002808C6">
      <w:pPr>
        <w:spacing w:after="0" w:line="240" w:lineRule="auto"/>
        <w:jc w:val="both"/>
        <w:rPr>
          <w:rFonts w:cs="Arial"/>
          <w:iCs/>
          <w:color w:val="000000"/>
          <w:lang w:eastAsia="es-ES"/>
        </w:rPr>
      </w:pPr>
    </w:p>
    <w:p w14:paraId="647B2696" w14:textId="77777777" w:rsidR="002808C6" w:rsidRPr="003F4A89" w:rsidRDefault="002808C6" w:rsidP="002808C6">
      <w:pPr>
        <w:spacing w:after="0" w:line="240" w:lineRule="auto"/>
        <w:jc w:val="both"/>
        <w:rPr>
          <w:rFonts w:cs="Arial"/>
          <w:iCs/>
          <w:color w:val="000000"/>
          <w:lang w:eastAsia="es-ES"/>
        </w:rPr>
      </w:pPr>
    </w:p>
    <w:p w14:paraId="63843A15" w14:textId="77777777" w:rsidR="002808C6" w:rsidRPr="003F4A89" w:rsidRDefault="002808C6" w:rsidP="002808C6">
      <w:pPr>
        <w:spacing w:after="0" w:line="240" w:lineRule="auto"/>
        <w:jc w:val="both"/>
        <w:rPr>
          <w:rFonts w:cs="Arial"/>
          <w:iCs/>
          <w:color w:val="000000"/>
          <w:lang w:eastAsia="es-ES"/>
        </w:rPr>
      </w:pPr>
    </w:p>
    <w:p w14:paraId="62B51F8D" w14:textId="77777777" w:rsidR="002808C6" w:rsidRPr="003F4A89" w:rsidRDefault="002808C6" w:rsidP="002808C6">
      <w:pPr>
        <w:spacing w:after="0" w:line="240" w:lineRule="auto"/>
        <w:jc w:val="both"/>
        <w:rPr>
          <w:rFonts w:cs="Arial"/>
          <w:iCs/>
          <w:color w:val="000000"/>
          <w:lang w:eastAsia="es-ES"/>
        </w:rPr>
      </w:pPr>
    </w:p>
    <w:p w14:paraId="598861F3" w14:textId="77777777" w:rsidR="002808C6" w:rsidRPr="003F4A89" w:rsidRDefault="002808C6" w:rsidP="002808C6">
      <w:pPr>
        <w:spacing w:after="0" w:line="240" w:lineRule="auto"/>
        <w:jc w:val="both"/>
        <w:rPr>
          <w:rFonts w:cs="Arial"/>
          <w:iCs/>
          <w:color w:val="000000"/>
          <w:lang w:eastAsia="es-ES"/>
        </w:rPr>
      </w:pPr>
    </w:p>
    <w:p w14:paraId="60229F89" w14:textId="77777777" w:rsidR="002808C6" w:rsidRPr="003F4A89" w:rsidRDefault="002808C6" w:rsidP="002808C6">
      <w:pPr>
        <w:spacing w:after="0" w:line="240" w:lineRule="auto"/>
        <w:jc w:val="both"/>
        <w:rPr>
          <w:rFonts w:cs="Arial"/>
          <w:iCs/>
          <w:color w:val="000000"/>
          <w:lang w:eastAsia="es-ES"/>
        </w:rPr>
      </w:pPr>
    </w:p>
    <w:p w14:paraId="2B4F3911" w14:textId="77777777" w:rsidR="002808C6" w:rsidRPr="003F4A89" w:rsidRDefault="002808C6" w:rsidP="002808C6">
      <w:pPr>
        <w:spacing w:after="0" w:line="240" w:lineRule="auto"/>
        <w:ind w:right="70"/>
        <w:jc w:val="both"/>
        <w:rPr>
          <w:rFonts w:cs="Arial"/>
          <w:b/>
          <w:lang w:eastAsia="es-ES"/>
        </w:rPr>
      </w:pPr>
    </w:p>
    <w:p w14:paraId="194D030A" w14:textId="77777777" w:rsidR="002808C6" w:rsidRPr="003F4A89" w:rsidRDefault="002808C6" w:rsidP="002808C6">
      <w:pPr>
        <w:spacing w:after="0" w:line="240" w:lineRule="auto"/>
        <w:ind w:right="70"/>
        <w:jc w:val="both"/>
        <w:rPr>
          <w:rFonts w:cs="Arial"/>
          <w:b/>
          <w:lang w:eastAsia="es-ES"/>
        </w:rPr>
      </w:pPr>
    </w:p>
    <w:p w14:paraId="3A7A6383" w14:textId="77777777" w:rsidR="002808C6" w:rsidRPr="003F4A89" w:rsidRDefault="002808C6" w:rsidP="002808C6">
      <w:pPr>
        <w:spacing w:after="0" w:line="240" w:lineRule="auto"/>
        <w:ind w:right="70"/>
        <w:jc w:val="both"/>
        <w:rPr>
          <w:rFonts w:cs="Arial"/>
          <w:b/>
          <w:lang w:eastAsia="es-ES"/>
        </w:rPr>
      </w:pPr>
    </w:p>
    <w:p w14:paraId="04485A02" w14:textId="77777777" w:rsidR="002808C6" w:rsidRPr="003F4A89" w:rsidRDefault="002808C6" w:rsidP="002808C6">
      <w:pPr>
        <w:spacing w:after="0" w:line="240" w:lineRule="auto"/>
        <w:ind w:right="70"/>
        <w:jc w:val="both"/>
        <w:rPr>
          <w:rFonts w:cs="Arial"/>
          <w:b/>
          <w:lang w:eastAsia="es-ES"/>
        </w:rPr>
      </w:pPr>
    </w:p>
    <w:p w14:paraId="66B1A1CA" w14:textId="77777777" w:rsidR="002808C6" w:rsidRPr="003F4A89" w:rsidRDefault="002808C6" w:rsidP="002808C6">
      <w:pPr>
        <w:spacing w:after="0" w:line="240" w:lineRule="auto"/>
        <w:ind w:right="70"/>
        <w:jc w:val="both"/>
        <w:rPr>
          <w:rFonts w:cs="Arial"/>
          <w:b/>
          <w:lang w:eastAsia="es-ES"/>
        </w:rPr>
      </w:pPr>
    </w:p>
    <w:p w14:paraId="4798C2E2" w14:textId="77777777" w:rsidR="002808C6" w:rsidRPr="003F4A89" w:rsidRDefault="002808C6" w:rsidP="002808C6">
      <w:pPr>
        <w:spacing w:after="0" w:line="240" w:lineRule="auto"/>
        <w:ind w:right="70"/>
        <w:jc w:val="both"/>
        <w:rPr>
          <w:rFonts w:cs="Arial"/>
          <w:b/>
          <w:lang w:eastAsia="es-ES"/>
        </w:rPr>
      </w:pPr>
    </w:p>
    <w:p w14:paraId="4A7945A5" w14:textId="77777777" w:rsidR="002808C6" w:rsidRPr="003F4A89" w:rsidRDefault="002808C6" w:rsidP="002808C6">
      <w:pPr>
        <w:spacing w:after="0" w:line="240" w:lineRule="auto"/>
        <w:ind w:right="70"/>
        <w:jc w:val="both"/>
        <w:rPr>
          <w:rFonts w:cs="Arial"/>
          <w:b/>
          <w:lang w:eastAsia="es-ES"/>
        </w:rPr>
      </w:pPr>
    </w:p>
    <w:p w14:paraId="2971BA36" w14:textId="77777777" w:rsidR="002808C6" w:rsidRPr="003F4A89" w:rsidRDefault="002808C6" w:rsidP="002808C6">
      <w:pPr>
        <w:spacing w:after="0" w:line="240" w:lineRule="auto"/>
        <w:ind w:right="70"/>
        <w:jc w:val="both"/>
        <w:rPr>
          <w:rFonts w:cs="Arial"/>
          <w:b/>
          <w:lang w:eastAsia="es-ES"/>
        </w:rPr>
      </w:pPr>
    </w:p>
    <w:p w14:paraId="0B017958" w14:textId="77777777" w:rsidR="002808C6" w:rsidRPr="003F4A89" w:rsidRDefault="002808C6" w:rsidP="002808C6">
      <w:pPr>
        <w:spacing w:after="0" w:line="240" w:lineRule="auto"/>
        <w:ind w:right="70"/>
        <w:jc w:val="both"/>
        <w:rPr>
          <w:rFonts w:cs="Arial"/>
          <w:b/>
          <w:lang w:eastAsia="es-ES"/>
        </w:rPr>
      </w:pPr>
    </w:p>
    <w:p w14:paraId="5298E2A2" w14:textId="77777777" w:rsidR="002808C6" w:rsidRPr="003F4A89" w:rsidRDefault="002808C6" w:rsidP="002808C6">
      <w:pPr>
        <w:spacing w:after="0" w:line="240" w:lineRule="auto"/>
        <w:ind w:right="70"/>
        <w:jc w:val="both"/>
        <w:rPr>
          <w:rFonts w:cs="Arial"/>
          <w:b/>
          <w:lang w:eastAsia="es-ES"/>
        </w:rPr>
      </w:pPr>
    </w:p>
    <w:p w14:paraId="4E3B4D7F" w14:textId="77777777" w:rsidR="002808C6" w:rsidRPr="003F4A89" w:rsidRDefault="002808C6" w:rsidP="002808C6">
      <w:pPr>
        <w:spacing w:after="0" w:line="240" w:lineRule="auto"/>
        <w:ind w:right="70"/>
        <w:jc w:val="both"/>
        <w:rPr>
          <w:rFonts w:cs="Arial"/>
          <w:b/>
          <w:lang w:eastAsia="es-ES"/>
        </w:rPr>
      </w:pPr>
    </w:p>
    <w:p w14:paraId="5418E983" w14:textId="77777777" w:rsidR="002808C6" w:rsidRPr="003F4A89" w:rsidRDefault="002808C6" w:rsidP="002808C6">
      <w:pPr>
        <w:spacing w:after="0" w:line="240" w:lineRule="auto"/>
        <w:rPr>
          <w:rFonts w:cs="Arial"/>
          <w:b/>
          <w:lang w:eastAsia="es-ES"/>
        </w:rPr>
      </w:pPr>
      <w:r w:rsidRPr="003F4A89">
        <w:rPr>
          <w:rFonts w:cs="Arial"/>
          <w:b/>
          <w:lang w:eastAsia="es-ES"/>
        </w:rPr>
        <w:br w:type="page"/>
      </w:r>
    </w:p>
    <w:p w14:paraId="5AC32167"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3</w:t>
      </w:r>
    </w:p>
    <w:p w14:paraId="0AE54BF5" w14:textId="77777777" w:rsidR="002808C6" w:rsidRPr="003F4A89" w:rsidRDefault="002808C6" w:rsidP="002808C6">
      <w:pPr>
        <w:spacing w:after="0" w:line="240" w:lineRule="auto"/>
        <w:jc w:val="both"/>
        <w:rPr>
          <w:rFonts w:cs="Arial"/>
          <w:lang w:eastAsia="es-ES"/>
        </w:rPr>
      </w:pPr>
    </w:p>
    <w:p w14:paraId="199F99D3"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 xml:space="preserve">REGLES ESPECIALS RESPECTE DEL PERSONAL DE L’EMPRESA CONTRACTISTA </w:t>
      </w:r>
    </w:p>
    <w:p w14:paraId="1ADCE063" w14:textId="77777777" w:rsidR="002808C6" w:rsidRPr="003F4A89" w:rsidRDefault="002808C6" w:rsidP="002808C6">
      <w:pPr>
        <w:spacing w:after="0" w:line="240" w:lineRule="auto"/>
        <w:jc w:val="both"/>
        <w:rPr>
          <w:rFonts w:cs="Arial"/>
          <w:b/>
          <w:lang w:eastAsia="es-ES"/>
        </w:rPr>
      </w:pPr>
    </w:p>
    <w:p w14:paraId="2698FA4D" w14:textId="77777777" w:rsidR="002808C6" w:rsidRPr="003F4A89" w:rsidRDefault="002808C6" w:rsidP="002808C6">
      <w:pPr>
        <w:spacing w:after="0" w:line="240" w:lineRule="auto"/>
        <w:jc w:val="both"/>
        <w:rPr>
          <w:rFonts w:cs="Arial"/>
          <w:b/>
          <w:lang w:eastAsia="es-ES"/>
        </w:rPr>
      </w:pPr>
    </w:p>
    <w:p w14:paraId="55C728A0"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 </w:t>
      </w:r>
      <w:r w:rsidRPr="003F4A89">
        <w:rPr>
          <w:rFonts w:cs="Arial"/>
          <w:lang w:eastAsia="es-ES"/>
        </w:rPr>
        <w:t>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w:t>
      </w:r>
    </w:p>
    <w:p w14:paraId="546E54FF" w14:textId="77777777" w:rsidR="002808C6" w:rsidRPr="003F4A89" w:rsidRDefault="002808C6" w:rsidP="002808C6">
      <w:pPr>
        <w:spacing w:after="0" w:line="240" w:lineRule="auto"/>
        <w:jc w:val="both"/>
        <w:rPr>
          <w:rFonts w:cs="Arial"/>
          <w:lang w:eastAsia="es-ES"/>
        </w:rPr>
      </w:pPr>
    </w:p>
    <w:p w14:paraId="27BF906E"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7B14A4F9" w14:textId="77777777" w:rsidR="002808C6" w:rsidRPr="003F4A89" w:rsidRDefault="002808C6" w:rsidP="002808C6">
      <w:pPr>
        <w:spacing w:after="0" w:line="240" w:lineRule="auto"/>
        <w:jc w:val="both"/>
        <w:rPr>
          <w:rFonts w:cs="Arial"/>
          <w:lang w:eastAsia="es-ES"/>
        </w:rPr>
      </w:pPr>
    </w:p>
    <w:p w14:paraId="6209DC9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 </w:t>
      </w:r>
      <w:r w:rsidRPr="003F4A89">
        <w:rPr>
          <w:rFonts w:cs="Arial"/>
          <w:lang w:eastAsia="es-ES"/>
        </w:rPr>
        <w:t>En relació amb els treballadors destinats a l’execució d’aquest contracte, l’empresa contractista assumeix l’obligació d’exercir de manera real, efectiva i continua, el poder de direcció inherent a tot empresari. En particular, assumirà la negociació i el pagament dels salaris, la concessió de permisos, llicències i vacacions, les substitucions dels treballadors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2F5F871C" w14:textId="77777777" w:rsidR="002808C6" w:rsidRPr="003F4A89" w:rsidRDefault="002808C6" w:rsidP="002808C6">
      <w:pPr>
        <w:spacing w:after="0" w:line="240" w:lineRule="auto"/>
        <w:jc w:val="both"/>
        <w:rPr>
          <w:rFonts w:cs="Arial"/>
          <w:lang w:eastAsia="es-ES"/>
        </w:rPr>
      </w:pPr>
    </w:p>
    <w:p w14:paraId="7ECF0E3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 </w:t>
      </w:r>
      <w:r w:rsidRPr="003F4A89">
        <w:rPr>
          <w:rFonts w:cs="Arial"/>
          <w:lang w:eastAsia="es-ES"/>
        </w:rPr>
        <w:t xml:space="preserve">L’empresa contractista vetllarà especialment perquè els treballadors adscrits a l’execució del contracte desenvolupin la seva activitat sense extralimitar-se en les funcions desempenyorades respecte de l’activitat delimitada en els plecs com a objecte del contracte. </w:t>
      </w:r>
    </w:p>
    <w:p w14:paraId="68624EE4" w14:textId="77777777" w:rsidR="002808C6" w:rsidRPr="003F4A89" w:rsidRDefault="002808C6" w:rsidP="002808C6">
      <w:pPr>
        <w:spacing w:after="0" w:line="240" w:lineRule="auto"/>
        <w:jc w:val="both"/>
        <w:rPr>
          <w:rFonts w:cs="Arial"/>
          <w:lang w:eastAsia="es-ES"/>
        </w:rPr>
      </w:pPr>
    </w:p>
    <w:p w14:paraId="1E797019" w14:textId="77777777" w:rsidR="002808C6" w:rsidRPr="003F4A89" w:rsidRDefault="002808C6" w:rsidP="002808C6">
      <w:pPr>
        <w:spacing w:after="0" w:line="240" w:lineRule="auto"/>
        <w:jc w:val="both"/>
        <w:rPr>
          <w:rFonts w:cs="Arial"/>
          <w:lang w:eastAsia="es-ES"/>
        </w:rPr>
      </w:pPr>
      <w:r w:rsidRPr="003F4A89">
        <w:rPr>
          <w:rFonts w:cs="Arial"/>
          <w:b/>
          <w:lang w:eastAsia="es-ES"/>
        </w:rPr>
        <w:t>4.</w:t>
      </w:r>
      <w:r w:rsidRPr="003F4A89">
        <w:rPr>
          <w:rFonts w:cs="Arial"/>
          <w:lang w:eastAsia="es-ES"/>
        </w:rPr>
        <w:t xml:space="preserve"> 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33CE3ECF" w14:textId="77777777" w:rsidR="002808C6" w:rsidRPr="003F4A89" w:rsidRDefault="002808C6" w:rsidP="002808C6">
      <w:pPr>
        <w:spacing w:after="0" w:line="240" w:lineRule="auto"/>
        <w:jc w:val="both"/>
        <w:rPr>
          <w:rFonts w:cs="Arial"/>
          <w:lang w:eastAsia="es-ES"/>
        </w:rPr>
      </w:pPr>
    </w:p>
    <w:p w14:paraId="0A4C48DE" w14:textId="77777777" w:rsidR="002808C6" w:rsidRPr="003F4A89" w:rsidRDefault="002808C6" w:rsidP="002808C6">
      <w:pPr>
        <w:spacing w:after="0" w:line="240" w:lineRule="auto"/>
        <w:jc w:val="both"/>
        <w:rPr>
          <w:rFonts w:cs="Arial"/>
          <w:lang w:eastAsia="es-ES"/>
        </w:rPr>
      </w:pPr>
      <w:r w:rsidRPr="003F4A89">
        <w:rPr>
          <w:rFonts w:cs="Arial"/>
          <w:b/>
          <w:lang w:eastAsia="es-ES"/>
        </w:rPr>
        <w:t>5.</w:t>
      </w:r>
      <w:r w:rsidRPr="003F4A89">
        <w:rPr>
          <w:rFonts w:cs="Arial"/>
          <w:lang w:eastAsia="es-ES"/>
        </w:rPr>
        <w:t xml:space="preserve"> L’empresa contractista haurà de designar, al menys, un coordinador tècnic o responsable integrat en la seva pròpia plantilla, que tindrà entre les seves obligacions les següents:</w:t>
      </w:r>
    </w:p>
    <w:p w14:paraId="2B9432EF" w14:textId="77777777" w:rsidR="002808C6" w:rsidRPr="003F4A89" w:rsidRDefault="002808C6" w:rsidP="002808C6">
      <w:pPr>
        <w:spacing w:after="0" w:line="240" w:lineRule="auto"/>
        <w:jc w:val="both"/>
        <w:rPr>
          <w:rFonts w:cs="Arial"/>
          <w:lang w:eastAsia="es-ES"/>
        </w:rPr>
      </w:pPr>
    </w:p>
    <w:p w14:paraId="6F72BCD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1FC3388F" w14:textId="77777777" w:rsidR="002808C6" w:rsidRPr="003F4A89" w:rsidRDefault="002808C6" w:rsidP="002808C6">
      <w:pPr>
        <w:spacing w:after="0" w:line="240" w:lineRule="auto"/>
        <w:jc w:val="both"/>
        <w:rPr>
          <w:rFonts w:cs="Arial"/>
          <w:lang w:eastAsia="es-ES"/>
        </w:rPr>
      </w:pPr>
    </w:p>
    <w:p w14:paraId="1F5D7F1F"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Distribuir el treball entre el personal encarregat de l’execució del contracte, i impartir a aquests treballadors les ordres i instruccions de treball que siguin necessàries en relació amb la prestació del servei contractat.</w:t>
      </w:r>
    </w:p>
    <w:p w14:paraId="60E29270" w14:textId="77777777" w:rsidR="002808C6" w:rsidRPr="003F4A89" w:rsidRDefault="002808C6" w:rsidP="002808C6">
      <w:pPr>
        <w:spacing w:after="0" w:line="240" w:lineRule="auto"/>
        <w:jc w:val="both"/>
        <w:rPr>
          <w:rFonts w:cs="Arial"/>
          <w:lang w:eastAsia="es-ES"/>
        </w:rPr>
      </w:pPr>
    </w:p>
    <w:p w14:paraId="6F18CC2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lastRenderedPageBreak/>
        <w:t>Supervisar el correcte compliment per part del personal integrant de l’equip de treball de les funcions que té encomanades, així com controlar l’assistència d’aquest personal al lloc de treball.</w:t>
      </w:r>
    </w:p>
    <w:p w14:paraId="255C9224" w14:textId="77777777" w:rsidR="002808C6" w:rsidRPr="003F4A89" w:rsidRDefault="002808C6" w:rsidP="002808C6">
      <w:pPr>
        <w:spacing w:after="0" w:line="240" w:lineRule="auto"/>
        <w:jc w:val="both"/>
        <w:rPr>
          <w:rFonts w:cs="Arial"/>
          <w:lang w:eastAsia="es-ES"/>
        </w:rPr>
      </w:pPr>
    </w:p>
    <w:p w14:paraId="6B5F3BBA"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 xml:space="preserve">Organitzar el règim de vacacions del personal adscrit a l’execució del contracte, havent de coordinar-se adequadament l’empresa contractista com l’Administració contractant, per no alterar el bon funcionament del servei. </w:t>
      </w:r>
    </w:p>
    <w:p w14:paraId="3F8347CE" w14:textId="77777777" w:rsidR="002808C6" w:rsidRPr="003F4A89" w:rsidRDefault="002808C6" w:rsidP="002808C6">
      <w:pPr>
        <w:spacing w:after="0" w:line="240" w:lineRule="auto"/>
        <w:jc w:val="both"/>
        <w:rPr>
          <w:rFonts w:cs="Arial"/>
          <w:lang w:eastAsia="es-ES"/>
        </w:rPr>
      </w:pPr>
    </w:p>
    <w:p w14:paraId="2A667FC8" w14:textId="77777777" w:rsidR="002808C6" w:rsidRPr="003F4A89" w:rsidRDefault="002808C6" w:rsidP="002808C6">
      <w:pPr>
        <w:pStyle w:val="Pargrafdellista"/>
        <w:numPr>
          <w:ilvl w:val="0"/>
          <w:numId w:val="7"/>
        </w:numPr>
        <w:jc w:val="both"/>
        <w:rPr>
          <w:rFonts w:ascii="Arial" w:hAnsi="Arial" w:cs="Arial"/>
          <w:b/>
          <w:sz w:val="22"/>
          <w:szCs w:val="22"/>
        </w:rPr>
      </w:pPr>
      <w:r w:rsidRPr="003F4A89">
        <w:rPr>
          <w:rFonts w:ascii="Arial" w:hAnsi="Arial" w:cs="Arial"/>
          <w:sz w:val="22"/>
          <w:szCs w:val="22"/>
        </w:rPr>
        <w:t>Informar a l’Administració sobre les variacions, ocasionals o permanents, en la composició de l’equip de treball adscrit a l’execució del contracte.</w:t>
      </w:r>
    </w:p>
    <w:p w14:paraId="3940DC3F" w14:textId="77777777" w:rsidR="002808C6" w:rsidRPr="003F4A89" w:rsidRDefault="002808C6" w:rsidP="002808C6">
      <w:pPr>
        <w:spacing w:after="0" w:line="240" w:lineRule="auto"/>
        <w:jc w:val="both"/>
        <w:rPr>
          <w:rFonts w:cs="Arial"/>
          <w:lang w:eastAsia="es-ES"/>
        </w:rPr>
      </w:pPr>
    </w:p>
    <w:p w14:paraId="084E2665" w14:textId="77777777" w:rsidR="002808C6" w:rsidRPr="003F4A89" w:rsidRDefault="002808C6" w:rsidP="002808C6">
      <w:pPr>
        <w:spacing w:after="0" w:line="240" w:lineRule="auto"/>
        <w:jc w:val="both"/>
        <w:rPr>
          <w:rFonts w:cs="Arial"/>
        </w:rPr>
      </w:pPr>
    </w:p>
    <w:p w14:paraId="3923AB70" w14:textId="77777777" w:rsidR="002808C6" w:rsidRPr="003F4A89" w:rsidRDefault="002808C6" w:rsidP="002808C6">
      <w:pPr>
        <w:spacing w:after="0" w:line="240" w:lineRule="auto"/>
        <w:jc w:val="both"/>
        <w:rPr>
          <w:rFonts w:cs="Arial"/>
        </w:rPr>
      </w:pPr>
    </w:p>
    <w:p w14:paraId="2874AAC0" w14:textId="77777777" w:rsidR="002808C6" w:rsidRPr="003F4A89" w:rsidRDefault="002808C6" w:rsidP="002808C6">
      <w:pPr>
        <w:spacing w:after="0" w:line="240" w:lineRule="auto"/>
        <w:jc w:val="both"/>
        <w:rPr>
          <w:rFonts w:cs="Arial"/>
        </w:rPr>
      </w:pPr>
    </w:p>
    <w:p w14:paraId="1EC75108" w14:textId="77777777" w:rsidR="002808C6" w:rsidRPr="003F4A89" w:rsidRDefault="002808C6" w:rsidP="002808C6">
      <w:pPr>
        <w:spacing w:after="0" w:line="240" w:lineRule="auto"/>
        <w:jc w:val="both"/>
        <w:rPr>
          <w:rFonts w:cs="Arial"/>
        </w:rPr>
      </w:pPr>
    </w:p>
    <w:p w14:paraId="5F7C6C1B" w14:textId="77777777" w:rsidR="002808C6" w:rsidRPr="003F4A89" w:rsidRDefault="002808C6" w:rsidP="002808C6">
      <w:pPr>
        <w:spacing w:after="0" w:line="240" w:lineRule="auto"/>
        <w:jc w:val="both"/>
        <w:rPr>
          <w:rFonts w:cs="Arial"/>
        </w:rPr>
      </w:pPr>
    </w:p>
    <w:p w14:paraId="434C3D99" w14:textId="77777777" w:rsidR="002808C6" w:rsidRPr="003F4A89" w:rsidRDefault="002808C6" w:rsidP="002808C6">
      <w:pPr>
        <w:spacing w:after="0" w:line="240" w:lineRule="auto"/>
        <w:jc w:val="both"/>
        <w:rPr>
          <w:rFonts w:cs="Arial"/>
        </w:rPr>
      </w:pPr>
    </w:p>
    <w:p w14:paraId="5EE3DEBD" w14:textId="77777777" w:rsidR="002808C6" w:rsidRPr="003F4A89" w:rsidRDefault="002808C6" w:rsidP="002808C6">
      <w:pPr>
        <w:spacing w:after="0" w:line="240" w:lineRule="auto"/>
        <w:jc w:val="both"/>
        <w:rPr>
          <w:rFonts w:cs="Arial"/>
        </w:rPr>
      </w:pPr>
    </w:p>
    <w:p w14:paraId="66E4CF6D" w14:textId="77777777" w:rsidR="002808C6" w:rsidRPr="003F4A89" w:rsidRDefault="002808C6" w:rsidP="002808C6">
      <w:pPr>
        <w:spacing w:after="0" w:line="240" w:lineRule="auto"/>
        <w:jc w:val="both"/>
        <w:rPr>
          <w:rFonts w:cs="Arial"/>
        </w:rPr>
      </w:pPr>
    </w:p>
    <w:p w14:paraId="72F66F79" w14:textId="77777777" w:rsidR="002808C6" w:rsidRPr="003F4A89" w:rsidRDefault="002808C6" w:rsidP="002808C6">
      <w:pPr>
        <w:spacing w:after="0" w:line="240" w:lineRule="auto"/>
        <w:jc w:val="both"/>
        <w:rPr>
          <w:rFonts w:cs="Arial"/>
        </w:rPr>
      </w:pPr>
    </w:p>
    <w:p w14:paraId="731F5DDB" w14:textId="77777777" w:rsidR="002808C6" w:rsidRPr="003F4A89" w:rsidRDefault="002808C6" w:rsidP="002808C6">
      <w:pPr>
        <w:spacing w:after="0" w:line="240" w:lineRule="auto"/>
        <w:jc w:val="both"/>
        <w:rPr>
          <w:rFonts w:cs="Arial"/>
        </w:rPr>
      </w:pPr>
    </w:p>
    <w:p w14:paraId="15607FCA" w14:textId="77777777" w:rsidR="002808C6" w:rsidRPr="003F4A89" w:rsidRDefault="002808C6" w:rsidP="002808C6">
      <w:pPr>
        <w:spacing w:after="0" w:line="240" w:lineRule="auto"/>
        <w:jc w:val="both"/>
        <w:rPr>
          <w:rFonts w:cs="Arial"/>
        </w:rPr>
      </w:pPr>
    </w:p>
    <w:p w14:paraId="32132B25" w14:textId="77777777" w:rsidR="002808C6" w:rsidRPr="003F4A89" w:rsidRDefault="002808C6" w:rsidP="002808C6">
      <w:pPr>
        <w:spacing w:after="0" w:line="240" w:lineRule="auto"/>
        <w:jc w:val="both"/>
        <w:rPr>
          <w:rFonts w:cs="Arial"/>
        </w:rPr>
      </w:pPr>
    </w:p>
    <w:p w14:paraId="246AFE37" w14:textId="77777777" w:rsidR="002808C6" w:rsidRPr="003F4A89" w:rsidRDefault="002808C6" w:rsidP="002808C6">
      <w:pPr>
        <w:spacing w:after="0" w:line="240" w:lineRule="auto"/>
        <w:jc w:val="both"/>
        <w:rPr>
          <w:rFonts w:cs="Arial"/>
        </w:rPr>
      </w:pPr>
    </w:p>
    <w:p w14:paraId="37A73A4E" w14:textId="77777777" w:rsidR="002808C6" w:rsidRPr="003F4A89" w:rsidRDefault="002808C6" w:rsidP="002808C6">
      <w:pPr>
        <w:spacing w:after="0" w:line="240" w:lineRule="auto"/>
        <w:jc w:val="both"/>
        <w:rPr>
          <w:rFonts w:cs="Arial"/>
        </w:rPr>
      </w:pPr>
    </w:p>
    <w:p w14:paraId="25749043" w14:textId="77777777" w:rsidR="002808C6" w:rsidRPr="003F4A89" w:rsidRDefault="002808C6" w:rsidP="002808C6">
      <w:pPr>
        <w:spacing w:after="0" w:line="240" w:lineRule="auto"/>
        <w:jc w:val="both"/>
        <w:rPr>
          <w:rFonts w:cs="Arial"/>
        </w:rPr>
      </w:pPr>
    </w:p>
    <w:p w14:paraId="03CF3096" w14:textId="77777777" w:rsidR="002808C6" w:rsidRPr="003F4A89" w:rsidRDefault="002808C6" w:rsidP="002808C6">
      <w:pPr>
        <w:spacing w:after="0" w:line="240" w:lineRule="auto"/>
        <w:jc w:val="both"/>
        <w:rPr>
          <w:rFonts w:cs="Arial"/>
        </w:rPr>
      </w:pPr>
    </w:p>
    <w:p w14:paraId="3E87A097" w14:textId="77777777" w:rsidR="002808C6" w:rsidRPr="003F4A89" w:rsidRDefault="002808C6" w:rsidP="002808C6">
      <w:pPr>
        <w:spacing w:after="0" w:line="240" w:lineRule="auto"/>
        <w:jc w:val="both"/>
        <w:rPr>
          <w:rFonts w:cs="Arial"/>
        </w:rPr>
      </w:pPr>
    </w:p>
    <w:p w14:paraId="7428A03C" w14:textId="77777777" w:rsidR="002808C6" w:rsidRPr="003F4A89" w:rsidRDefault="002808C6" w:rsidP="002808C6">
      <w:pPr>
        <w:spacing w:after="0" w:line="240" w:lineRule="auto"/>
        <w:jc w:val="both"/>
        <w:rPr>
          <w:rFonts w:cs="Arial"/>
        </w:rPr>
      </w:pPr>
    </w:p>
    <w:p w14:paraId="559826C4" w14:textId="77777777" w:rsidR="002808C6" w:rsidRPr="003F4A89" w:rsidRDefault="002808C6" w:rsidP="002808C6">
      <w:pPr>
        <w:spacing w:after="0" w:line="240" w:lineRule="auto"/>
        <w:jc w:val="both"/>
        <w:rPr>
          <w:rFonts w:cs="Arial"/>
        </w:rPr>
      </w:pPr>
    </w:p>
    <w:p w14:paraId="4914088A" w14:textId="77777777" w:rsidR="002808C6" w:rsidRPr="003F4A89" w:rsidRDefault="002808C6" w:rsidP="002808C6">
      <w:pPr>
        <w:spacing w:after="0" w:line="240" w:lineRule="auto"/>
        <w:jc w:val="both"/>
        <w:rPr>
          <w:rFonts w:cs="Arial"/>
        </w:rPr>
      </w:pPr>
    </w:p>
    <w:p w14:paraId="20988015" w14:textId="77777777" w:rsidR="002808C6" w:rsidRPr="003F4A89" w:rsidRDefault="002808C6" w:rsidP="002808C6">
      <w:pPr>
        <w:spacing w:after="0" w:line="240" w:lineRule="auto"/>
        <w:jc w:val="both"/>
        <w:rPr>
          <w:rFonts w:cs="Arial"/>
        </w:rPr>
      </w:pPr>
    </w:p>
    <w:p w14:paraId="15767954" w14:textId="77777777" w:rsidR="002808C6" w:rsidRPr="003F4A89" w:rsidRDefault="002808C6" w:rsidP="002808C6">
      <w:pPr>
        <w:spacing w:after="0" w:line="240" w:lineRule="auto"/>
        <w:jc w:val="both"/>
        <w:rPr>
          <w:rFonts w:cs="Arial"/>
        </w:rPr>
      </w:pPr>
    </w:p>
    <w:p w14:paraId="7D193ADE" w14:textId="77777777" w:rsidR="002808C6" w:rsidRPr="003F4A89" w:rsidRDefault="002808C6" w:rsidP="002808C6">
      <w:pPr>
        <w:spacing w:after="0" w:line="240" w:lineRule="auto"/>
        <w:rPr>
          <w:rFonts w:cs="Arial"/>
        </w:rPr>
      </w:pPr>
      <w:r w:rsidRPr="003F4A89">
        <w:rPr>
          <w:rFonts w:cs="Arial"/>
        </w:rPr>
        <w:br w:type="page"/>
      </w:r>
    </w:p>
    <w:p w14:paraId="4BF44F0F" w14:textId="77777777" w:rsidR="002808C6" w:rsidRPr="003F4A89" w:rsidRDefault="002808C6" w:rsidP="002808C6">
      <w:pPr>
        <w:spacing w:after="0" w:line="240" w:lineRule="auto"/>
        <w:jc w:val="both"/>
        <w:rPr>
          <w:rFonts w:cs="Arial"/>
        </w:rPr>
      </w:pPr>
    </w:p>
    <w:p w14:paraId="7689C864" w14:textId="77777777" w:rsidR="002808C6" w:rsidRPr="003F4A89" w:rsidRDefault="002808C6" w:rsidP="002808C6">
      <w:pPr>
        <w:autoSpaceDE w:val="0"/>
        <w:autoSpaceDN w:val="0"/>
        <w:adjustRightInd w:val="0"/>
        <w:jc w:val="center"/>
        <w:rPr>
          <w:rFonts w:cs="Arial"/>
          <w:b/>
          <w:color w:val="000000"/>
        </w:rPr>
      </w:pPr>
      <w:r w:rsidRPr="003F4A89">
        <w:rPr>
          <w:rFonts w:cs="Arial"/>
          <w:b/>
          <w:color w:val="000000"/>
        </w:rPr>
        <w:t>ANNEX 4</w:t>
      </w:r>
    </w:p>
    <w:p w14:paraId="1ED98B48" w14:textId="77777777" w:rsidR="002808C6" w:rsidRPr="003F4A89" w:rsidRDefault="002808C6" w:rsidP="002808C6">
      <w:pPr>
        <w:pStyle w:val="Default"/>
        <w:jc w:val="both"/>
        <w:rPr>
          <w:b/>
          <w:color w:val="auto"/>
          <w:sz w:val="22"/>
          <w:szCs w:val="22"/>
          <w:u w:val="single"/>
        </w:rPr>
      </w:pPr>
      <w:r w:rsidRPr="003F4A89">
        <w:rPr>
          <w:b/>
          <w:color w:val="auto"/>
          <w:sz w:val="22"/>
          <w:szCs w:val="22"/>
          <w:u w:val="single"/>
        </w:rPr>
        <w:t>DECLARACIÓ RESPONSABLE PREVISTA A LA CLÀUSULA 11.10.2</w:t>
      </w:r>
    </w:p>
    <w:p w14:paraId="1AC112D0" w14:textId="77777777" w:rsidR="002808C6" w:rsidRPr="003F4A89" w:rsidRDefault="002808C6" w:rsidP="002808C6">
      <w:pPr>
        <w:pStyle w:val="Default"/>
        <w:rPr>
          <w:sz w:val="22"/>
          <w:szCs w:val="22"/>
        </w:rPr>
      </w:pPr>
    </w:p>
    <w:p w14:paraId="7BFB7E3D" w14:textId="77777777" w:rsidR="002808C6" w:rsidRPr="003F4A89" w:rsidRDefault="002808C6" w:rsidP="002808C6">
      <w:pPr>
        <w:pStyle w:val="CM25"/>
        <w:spacing w:after="0"/>
        <w:jc w:val="both"/>
        <w:rPr>
          <w:rFonts w:cs="Arial"/>
          <w:sz w:val="22"/>
          <w:szCs w:val="22"/>
        </w:rPr>
      </w:pPr>
      <w:r w:rsidRPr="003F4A89">
        <w:rPr>
          <w:rFonts w:cs="Arial"/>
          <w:sz w:val="22"/>
          <w:szCs w:val="22"/>
        </w:rPr>
        <w:t xml:space="preserve">El senyor/a ............................................................. en nom propi/ en nom i representació de l’empresa....................................... de la qual actua en qualitat de ......................... (administrador únic, solidari o mancomunat o apoderat solidari o mancomunat) segons escriptura de pública atorgada davant el Notari de ..........(lloc), senyor .......................... en data .................. i número de protocol ............... declara sota la seva responsabilitat, com a empresa licitadora  del contracte ........................ </w:t>
      </w:r>
    </w:p>
    <w:p w14:paraId="7A26F1B4" w14:textId="77777777" w:rsidR="002808C6" w:rsidRPr="003F4A89" w:rsidRDefault="002808C6" w:rsidP="002808C6">
      <w:pPr>
        <w:pStyle w:val="CM25"/>
        <w:tabs>
          <w:tab w:val="left" w:pos="426"/>
        </w:tabs>
        <w:spacing w:after="0"/>
        <w:jc w:val="both"/>
        <w:rPr>
          <w:rFonts w:cs="Arial"/>
          <w:sz w:val="22"/>
          <w:szCs w:val="22"/>
        </w:rPr>
      </w:pPr>
    </w:p>
    <w:p w14:paraId="431376DC"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l’empresa està inscrita amb el número d’inscripció ................................en:</w:t>
      </w:r>
    </w:p>
    <w:p w14:paraId="5CC3A21F" w14:textId="77777777" w:rsidR="002808C6" w:rsidRPr="003F4A89" w:rsidRDefault="002808C6" w:rsidP="002808C6">
      <w:pPr>
        <w:pStyle w:val="CM25"/>
        <w:tabs>
          <w:tab w:val="left" w:pos="426"/>
        </w:tabs>
        <w:spacing w:after="0"/>
        <w:ind w:left="360"/>
        <w:jc w:val="both"/>
        <w:rPr>
          <w:rFonts w:cs="Arial"/>
          <w:sz w:val="22"/>
          <w:szCs w:val="22"/>
        </w:rPr>
      </w:pPr>
      <w:r w:rsidRPr="003F4A89">
        <w:rPr>
          <w:rFonts w:cs="Arial"/>
          <w:noProof/>
          <w:sz w:val="22"/>
          <w:szCs w:val="22"/>
        </w:rPr>
        <mc:AlternateContent>
          <mc:Choice Requires="wps">
            <w:drawing>
              <wp:anchor distT="0" distB="0" distL="114300" distR="114300" simplePos="0" relativeHeight="251659264" behindDoc="0" locked="0" layoutInCell="1" allowOverlap="1" wp14:anchorId="45A2B681" wp14:editId="0E405BEB">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D893F" id="Rectangle 6"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"/>
            </w:pict>
          </mc:Fallback>
        </mc:AlternateContent>
      </w:r>
      <w:r w:rsidRPr="003F4A89">
        <w:rPr>
          <w:rFonts w:cs="Arial"/>
          <w:sz w:val="22"/>
          <w:szCs w:val="22"/>
        </w:rPr>
        <w:t xml:space="preserve"> </w:t>
      </w:r>
    </w:p>
    <w:p w14:paraId="582F750C" w14:textId="77777777" w:rsidR="002808C6" w:rsidRPr="003F4A89" w:rsidRDefault="002808C6" w:rsidP="002808C6">
      <w:pPr>
        <w:pStyle w:val="Default"/>
        <w:ind w:left="360" w:firstLine="708"/>
        <w:jc w:val="both"/>
        <w:rPr>
          <w:sz w:val="22"/>
          <w:szCs w:val="22"/>
        </w:rPr>
      </w:pPr>
      <w:r w:rsidRPr="003F4A89">
        <w:rPr>
          <w:snapToGrid w:val="0"/>
          <w:sz w:val="22"/>
          <w:szCs w:val="22"/>
          <w:lang w:eastAsia="es-ES"/>
        </w:rPr>
        <w:t xml:space="preserve">el Registre Oficial de Licitadors i Empreses </w:t>
      </w:r>
      <w:proofErr w:type="spellStart"/>
      <w:r w:rsidRPr="003F4A89">
        <w:rPr>
          <w:snapToGrid w:val="0"/>
          <w:sz w:val="22"/>
          <w:szCs w:val="22"/>
          <w:lang w:eastAsia="es-ES"/>
        </w:rPr>
        <w:t>Clasificades</w:t>
      </w:r>
      <w:proofErr w:type="spellEnd"/>
      <w:r w:rsidRPr="003F4A89">
        <w:rPr>
          <w:snapToGrid w:val="0"/>
          <w:sz w:val="22"/>
          <w:szCs w:val="22"/>
          <w:lang w:eastAsia="es-ES"/>
        </w:rPr>
        <w:t xml:space="preserve"> del Sector Públic (ROLECE)</w:t>
      </w:r>
    </w:p>
    <w:p w14:paraId="2FAA3BE1" w14:textId="77777777" w:rsidR="002808C6" w:rsidRPr="003F4A89" w:rsidRDefault="002808C6" w:rsidP="002808C6">
      <w:pPr>
        <w:pStyle w:val="Default"/>
        <w:jc w:val="both"/>
        <w:rPr>
          <w:sz w:val="22"/>
          <w:szCs w:val="22"/>
        </w:rPr>
      </w:pPr>
    </w:p>
    <w:p w14:paraId="30C7FD82" w14:textId="77777777" w:rsidR="002808C6" w:rsidRPr="003F4A89" w:rsidRDefault="002808C6" w:rsidP="002808C6">
      <w:pPr>
        <w:pStyle w:val="Default"/>
        <w:ind w:left="567" w:hanging="207"/>
        <w:jc w:val="both"/>
        <w:rPr>
          <w:sz w:val="22"/>
          <w:szCs w:val="22"/>
        </w:rPr>
      </w:pPr>
      <w:r w:rsidRPr="003F4A89">
        <w:rPr>
          <w:snapToGrid w:val="0"/>
          <w:sz w:val="22"/>
          <w:szCs w:val="22"/>
          <w:lang w:eastAsia="es-ES"/>
        </w:rPr>
        <w:t>En cas que l’empresa licitadora estigui inscrita en el ROLECE cal que l’empresa acrediti documentalment aquesta inscripció</w:t>
      </w:r>
    </w:p>
    <w:p w14:paraId="035524BE" w14:textId="77777777" w:rsidR="002808C6" w:rsidRPr="003F4A89" w:rsidRDefault="002808C6" w:rsidP="002808C6">
      <w:pPr>
        <w:pStyle w:val="Default"/>
        <w:jc w:val="both"/>
        <w:rPr>
          <w:sz w:val="22"/>
          <w:szCs w:val="22"/>
        </w:rPr>
      </w:pPr>
      <w:r w:rsidRPr="003F4A89">
        <w:rPr>
          <w:noProof/>
          <w:sz w:val="22"/>
          <w:szCs w:val="22"/>
        </w:rPr>
        <mc:AlternateContent>
          <mc:Choice Requires="wps">
            <w:drawing>
              <wp:anchor distT="0" distB="0" distL="114300" distR="114300" simplePos="0" relativeHeight="251660288" behindDoc="0" locked="0" layoutInCell="1" allowOverlap="1" wp14:anchorId="5612ECCF" wp14:editId="2F13A202">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3E02" id="Rectangle 4"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"/>
            </w:pict>
          </mc:Fallback>
        </mc:AlternateContent>
      </w:r>
    </w:p>
    <w:p w14:paraId="746F4F8F" w14:textId="6E998E25" w:rsidR="002808C6" w:rsidRPr="0014429E" w:rsidRDefault="002808C6" w:rsidP="002808C6">
      <w:pPr>
        <w:pStyle w:val="Default"/>
        <w:tabs>
          <w:tab w:val="left" w:pos="1088"/>
        </w:tabs>
        <w:jc w:val="both"/>
        <w:rPr>
          <w:snapToGrid w:val="0"/>
          <w:sz w:val="22"/>
          <w:szCs w:val="22"/>
          <w:lang w:eastAsia="es-ES"/>
        </w:rPr>
      </w:pPr>
      <w:r w:rsidRPr="003F4A89">
        <w:rPr>
          <w:sz w:val="22"/>
          <w:szCs w:val="22"/>
        </w:rPr>
        <w:tab/>
      </w:r>
      <w:r w:rsidRPr="003F4A89">
        <w:rPr>
          <w:snapToGrid w:val="0"/>
          <w:sz w:val="22"/>
          <w:szCs w:val="22"/>
          <w:lang w:eastAsia="es-ES"/>
        </w:rPr>
        <w:t xml:space="preserve">el Registre Electrònic d’Empreses Licitadores </w:t>
      </w:r>
      <w:r w:rsidR="0014429E">
        <w:rPr>
          <w:snapToGrid w:val="0"/>
          <w:sz w:val="22"/>
          <w:szCs w:val="22"/>
          <w:lang w:eastAsia="es-ES"/>
        </w:rPr>
        <w:t xml:space="preserve">i Classificades </w:t>
      </w:r>
      <w:r w:rsidRPr="003F4A89">
        <w:rPr>
          <w:snapToGrid w:val="0"/>
          <w:sz w:val="22"/>
          <w:szCs w:val="22"/>
          <w:lang w:eastAsia="es-ES"/>
        </w:rPr>
        <w:t>de la Generalitat de Catalunya (RELI</w:t>
      </w:r>
      <w:r w:rsidR="0014429E">
        <w:rPr>
          <w:snapToGrid w:val="0"/>
          <w:sz w:val="22"/>
          <w:szCs w:val="22"/>
          <w:lang w:eastAsia="es-ES"/>
        </w:rPr>
        <w:t>C</w:t>
      </w:r>
      <w:r w:rsidRPr="003F4A89">
        <w:rPr>
          <w:snapToGrid w:val="0"/>
          <w:sz w:val="22"/>
          <w:szCs w:val="22"/>
          <w:lang w:eastAsia="es-ES"/>
        </w:rPr>
        <w:t>)</w:t>
      </w:r>
    </w:p>
    <w:p w14:paraId="6D4C062D" w14:textId="77777777" w:rsidR="002808C6" w:rsidRPr="003F4A89" w:rsidRDefault="002808C6" w:rsidP="002808C6">
      <w:pPr>
        <w:pStyle w:val="CM25"/>
        <w:tabs>
          <w:tab w:val="left" w:pos="426"/>
        </w:tabs>
        <w:spacing w:after="0"/>
        <w:ind w:left="360"/>
        <w:jc w:val="both"/>
        <w:rPr>
          <w:rFonts w:cs="Arial"/>
          <w:sz w:val="22"/>
          <w:szCs w:val="22"/>
        </w:rPr>
      </w:pPr>
    </w:p>
    <w:p w14:paraId="1895EC67"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està constituïda vàlidament i que de conformitat amb el seu objecte socials es pot presentar a la licitació, així com que la persona signatària té la deguda representació per presentar la proposició.</w:t>
      </w:r>
    </w:p>
    <w:p w14:paraId="4A9AEF3A" w14:textId="77777777" w:rsidR="002808C6" w:rsidRPr="003F4A89" w:rsidRDefault="002808C6" w:rsidP="002808C6">
      <w:pPr>
        <w:pStyle w:val="Default"/>
        <w:jc w:val="both"/>
        <w:rPr>
          <w:color w:val="auto"/>
          <w:sz w:val="22"/>
          <w:szCs w:val="22"/>
        </w:rPr>
      </w:pPr>
    </w:p>
    <w:p w14:paraId="34D86CAC"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compleix els requisits de solvència econòmica i financera i tècnica i professional, de conformitat amb els requisits mínims exigits per a aquest expedient.</w:t>
      </w:r>
    </w:p>
    <w:p w14:paraId="6DCDCBD6" w14:textId="77777777" w:rsidR="002808C6" w:rsidRPr="003F4A89" w:rsidRDefault="002808C6" w:rsidP="002808C6">
      <w:pPr>
        <w:pStyle w:val="Pargrafdellista"/>
        <w:rPr>
          <w:rFonts w:ascii="Arial" w:hAnsi="Arial" w:cs="Arial"/>
          <w:sz w:val="22"/>
          <w:szCs w:val="22"/>
        </w:rPr>
      </w:pPr>
    </w:p>
    <w:p w14:paraId="0B11CA48"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està facultada per contractar amb l’Administració, ja que, tenint la capacitat d’obrar, no es troba compresa en cap de les circumstàncies de prohibició de contractar amb les Administracions Públiques.</w:t>
      </w:r>
    </w:p>
    <w:p w14:paraId="4489D13F" w14:textId="77777777" w:rsidR="002808C6" w:rsidRPr="003F4A89" w:rsidRDefault="002808C6" w:rsidP="002808C6">
      <w:pPr>
        <w:pStyle w:val="Pargrafdellista"/>
        <w:rPr>
          <w:rFonts w:ascii="Arial" w:hAnsi="Arial" w:cs="Arial"/>
          <w:sz w:val="22"/>
          <w:szCs w:val="22"/>
        </w:rPr>
      </w:pPr>
    </w:p>
    <w:p w14:paraId="762D345A" w14:textId="77777777" w:rsidR="002808C6" w:rsidRDefault="002808C6" w:rsidP="002808C6">
      <w:pPr>
        <w:pStyle w:val="Default"/>
        <w:numPr>
          <w:ilvl w:val="0"/>
          <w:numId w:val="14"/>
        </w:numPr>
        <w:jc w:val="both"/>
        <w:rPr>
          <w:color w:val="auto"/>
          <w:sz w:val="22"/>
          <w:szCs w:val="22"/>
        </w:rPr>
      </w:pPr>
      <w:r w:rsidRPr="003F4A89">
        <w:rPr>
          <w:color w:val="auto"/>
          <w:sz w:val="22"/>
          <w:szCs w:val="22"/>
        </w:rPr>
        <w:t xml:space="preserve">Que està al corrent </w:t>
      </w:r>
      <w:r w:rsidRPr="003F4A89">
        <w:rPr>
          <w:sz w:val="22"/>
          <w:szCs w:val="22"/>
        </w:rPr>
        <w:t xml:space="preserve">en el compliment </w:t>
      </w:r>
      <w:r w:rsidRPr="003F4A89">
        <w:rPr>
          <w:color w:val="auto"/>
          <w:sz w:val="22"/>
          <w:szCs w:val="22"/>
        </w:rPr>
        <w:t>de les obligacions tributàries i amb la Seguretat Social de conformitat amb el que estableixen els articles 13 i 14 del Reglament general de la Llei de contractes de les Administracions Públiques, aprovat pel Reial decret 1098/2001, de 12 d’octubre.</w:t>
      </w:r>
    </w:p>
    <w:p w14:paraId="3F3E5210" w14:textId="77777777" w:rsidR="002808C6" w:rsidRDefault="002808C6" w:rsidP="002808C6">
      <w:pPr>
        <w:pStyle w:val="Pargrafdellista"/>
      </w:pPr>
    </w:p>
    <w:p w14:paraId="54DF02E8" w14:textId="77777777" w:rsidR="002808C6" w:rsidRPr="00D67FE1" w:rsidRDefault="002808C6" w:rsidP="002808C6">
      <w:pPr>
        <w:pStyle w:val="Default"/>
        <w:numPr>
          <w:ilvl w:val="0"/>
          <w:numId w:val="14"/>
        </w:numPr>
        <w:jc w:val="both"/>
        <w:rPr>
          <w:color w:val="auto"/>
          <w:sz w:val="20"/>
          <w:szCs w:val="20"/>
        </w:rPr>
      </w:pPr>
      <w:r w:rsidRPr="00D67FE1">
        <w:rPr>
          <w:sz w:val="22"/>
          <w:szCs w:val="22"/>
        </w:rPr>
        <w:t>Que no forma part dels òrgans de govern o administració d’aquesta societat cap persona d’aquelles a les que fa referència la Llei 21/1987, de 26 de novembre, d’incompatibilitats del personal al servei de l'Administració de la Generalitat, així com la Llei 13/2005, de 27 de desembre, del règim d’incompatibilitats dels alts càrrecs al servei de la Generalitat, i la Llei 3/2015, del 30 de març, reguladora de l'exercici de l'alt càrrec de l'Administració General de l'Estat.</w:t>
      </w:r>
    </w:p>
    <w:p w14:paraId="0A7F68FC" w14:textId="77777777" w:rsidR="002808C6" w:rsidRPr="003F4A89" w:rsidRDefault="002808C6" w:rsidP="002808C6">
      <w:pPr>
        <w:pStyle w:val="Default"/>
        <w:rPr>
          <w:color w:val="auto"/>
          <w:sz w:val="22"/>
          <w:szCs w:val="22"/>
        </w:rPr>
      </w:pPr>
    </w:p>
    <w:p w14:paraId="54EB31D6" w14:textId="77777777" w:rsidR="002808C6" w:rsidRPr="003F4A89" w:rsidRDefault="002808C6" w:rsidP="002808C6">
      <w:pPr>
        <w:pStyle w:val="CM25"/>
        <w:numPr>
          <w:ilvl w:val="0"/>
          <w:numId w:val="14"/>
        </w:numPr>
        <w:tabs>
          <w:tab w:val="left" w:pos="284"/>
        </w:tabs>
        <w:spacing w:after="0"/>
        <w:jc w:val="both"/>
        <w:rPr>
          <w:rFonts w:cs="Arial"/>
          <w:sz w:val="22"/>
          <w:szCs w:val="22"/>
        </w:rPr>
      </w:pPr>
      <w:r w:rsidRPr="003F4A89">
        <w:rPr>
          <w:rFonts w:cs="Arial"/>
          <w:sz w:val="22"/>
          <w:szCs w:val="22"/>
        </w:rPr>
        <w:t xml:space="preserve">Que l’empresa compleix tots els requisits i obligacions exigits per la normativa vigent per a la seva obertura, instal·lació i funcionament legal. </w:t>
      </w:r>
    </w:p>
    <w:p w14:paraId="5DE3B19D" w14:textId="77777777" w:rsidR="002808C6" w:rsidRPr="003F4A89" w:rsidRDefault="002808C6" w:rsidP="002808C6">
      <w:pPr>
        <w:pStyle w:val="Pargrafdellista"/>
        <w:rPr>
          <w:rFonts w:ascii="Arial" w:hAnsi="Arial" w:cs="Arial"/>
          <w:sz w:val="22"/>
          <w:szCs w:val="22"/>
        </w:rPr>
      </w:pPr>
    </w:p>
    <w:p w14:paraId="0321A9D5"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lastRenderedPageBreak/>
        <w:t>Que compleix amb la resta de requisits que s’estableixen en aquesta contractació.</w:t>
      </w:r>
    </w:p>
    <w:p w14:paraId="3D7D0308" w14:textId="77777777" w:rsidR="002808C6" w:rsidRPr="003F4A89" w:rsidRDefault="002808C6" w:rsidP="002808C6">
      <w:pPr>
        <w:pStyle w:val="Pargrafdellista"/>
        <w:rPr>
          <w:rFonts w:ascii="Arial" w:hAnsi="Arial" w:cs="Arial"/>
          <w:sz w:val="22"/>
          <w:szCs w:val="22"/>
        </w:rPr>
      </w:pPr>
    </w:p>
    <w:p w14:paraId="7FEA1BA7"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consigna a la/les persona/es de contacte per accedir a les electròniques, així com les adreces de correu electròniques i, addicionalment, els números de telèfon mòbil on rebre els avisos de les notificacions, d’acord amb la clàusula vuitena d’aquest plec.</w:t>
      </w:r>
    </w:p>
    <w:p w14:paraId="5333CD07" w14:textId="77777777" w:rsidR="002808C6" w:rsidRPr="003F4A89" w:rsidRDefault="002808C6" w:rsidP="002808C6">
      <w:pPr>
        <w:pStyle w:val="Pargrafdellista"/>
        <w:rPr>
          <w:rFonts w:ascii="Arial" w:hAnsi="Arial" w:cs="Arial"/>
          <w:sz w:val="22"/>
          <w:szCs w:val="22"/>
        </w:rPr>
      </w:pPr>
    </w:p>
    <w:p w14:paraId="054D6D06" w14:textId="77777777" w:rsidR="002808C6" w:rsidRPr="003F4A89" w:rsidRDefault="002808C6" w:rsidP="002808C6">
      <w:pPr>
        <w:pStyle w:val="Default"/>
        <w:widowControl w:val="0"/>
        <w:numPr>
          <w:ilvl w:val="0"/>
          <w:numId w:val="13"/>
        </w:numPr>
        <w:tabs>
          <w:tab w:val="clear" w:pos="360"/>
          <w:tab w:val="num" w:pos="1440"/>
        </w:tabs>
        <w:ind w:left="720"/>
        <w:jc w:val="both"/>
        <w:rPr>
          <w:color w:val="auto"/>
          <w:sz w:val="22"/>
          <w:szCs w:val="22"/>
        </w:rPr>
      </w:pPr>
      <w:r w:rsidRPr="003F4A89">
        <w:rPr>
          <w:color w:val="auto"/>
          <w:sz w:val="22"/>
          <w:szCs w:val="22"/>
        </w:rPr>
        <w:t>Nom, cognoms i DNI de la/es persona/es designada/es ....................................</w:t>
      </w:r>
    </w:p>
    <w:p w14:paraId="065C2CBD"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Adreça de correu electrònic on rebre-les  ..........................................................</w:t>
      </w:r>
    </w:p>
    <w:p w14:paraId="192D12EC"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Número de telèfon mòbil de contacte (opcional). ..............................................</w:t>
      </w:r>
    </w:p>
    <w:p w14:paraId="713BAD6A" w14:textId="77777777" w:rsidR="002808C6" w:rsidRPr="003F4A89" w:rsidRDefault="002808C6" w:rsidP="002808C6">
      <w:pPr>
        <w:pStyle w:val="Pargrafdellista"/>
        <w:rPr>
          <w:rFonts w:ascii="Arial" w:hAnsi="Arial" w:cs="Arial"/>
          <w:sz w:val="22"/>
          <w:szCs w:val="22"/>
        </w:rPr>
      </w:pPr>
    </w:p>
    <w:p w14:paraId="1978B8DE" w14:textId="77777777" w:rsidR="002808C6" w:rsidRPr="003F4A89" w:rsidRDefault="002808C6" w:rsidP="002808C6">
      <w:pPr>
        <w:pStyle w:val="Default"/>
        <w:numPr>
          <w:ilvl w:val="0"/>
          <w:numId w:val="14"/>
        </w:numPr>
        <w:jc w:val="both"/>
        <w:rPr>
          <w:color w:val="auto"/>
          <w:sz w:val="22"/>
          <w:szCs w:val="22"/>
        </w:rPr>
      </w:pPr>
      <w:r w:rsidRPr="003F4A89">
        <w:rPr>
          <w:sz w:val="22"/>
          <w:szCs w:val="22"/>
        </w:rPr>
        <w:t>Que la informació i documents aportats en els sobres són de contingut absolutament cert.</w:t>
      </w:r>
    </w:p>
    <w:p w14:paraId="4758CBC7" w14:textId="77777777" w:rsidR="002808C6" w:rsidRPr="003F4A89" w:rsidRDefault="002808C6" w:rsidP="002808C6">
      <w:pPr>
        <w:pStyle w:val="Default"/>
        <w:ind w:left="360"/>
        <w:jc w:val="both"/>
        <w:rPr>
          <w:color w:val="auto"/>
          <w:sz w:val="22"/>
          <w:szCs w:val="22"/>
        </w:rPr>
      </w:pPr>
    </w:p>
    <w:p w14:paraId="348E74CC" w14:textId="77777777" w:rsidR="002808C6" w:rsidRPr="00C830B7" w:rsidRDefault="002808C6" w:rsidP="002808C6">
      <w:pPr>
        <w:pStyle w:val="Default"/>
        <w:numPr>
          <w:ilvl w:val="0"/>
          <w:numId w:val="14"/>
        </w:numPr>
        <w:jc w:val="both"/>
        <w:rPr>
          <w:color w:val="auto"/>
          <w:sz w:val="22"/>
          <w:szCs w:val="22"/>
        </w:rPr>
      </w:pPr>
      <w:r w:rsidRPr="003F4A89">
        <w:rPr>
          <w:color w:val="auto"/>
          <w:sz w:val="22"/>
          <w:szCs w:val="22"/>
        </w:rPr>
        <w:t xml:space="preserve">Que, estant-hi legalment obligat, disposa del corresponent pla d’igualtat d’oportunitats entre les </w:t>
      </w:r>
      <w:r w:rsidRPr="00C830B7">
        <w:rPr>
          <w:color w:val="auto"/>
          <w:sz w:val="22"/>
          <w:szCs w:val="22"/>
        </w:rPr>
        <w:t xml:space="preserve">dones i els homes, i compleix la condició establerta en l’article 7è del Decret 238/1987, de 20 de juliol, de la Generalitat de Catalunya referent a l’obligació establerta a l’article 42 del Reial Decret Legislatiu 1/2013, de 29 de novembre pel qual s’aprova el Text </w:t>
      </w:r>
      <w:proofErr w:type="spellStart"/>
      <w:r w:rsidRPr="00C830B7">
        <w:rPr>
          <w:color w:val="auto"/>
          <w:sz w:val="22"/>
          <w:szCs w:val="22"/>
        </w:rPr>
        <w:t>Refòs</w:t>
      </w:r>
      <w:proofErr w:type="spellEnd"/>
      <w:r w:rsidRPr="00C830B7">
        <w:rPr>
          <w:color w:val="auto"/>
          <w:sz w:val="22"/>
          <w:szCs w:val="22"/>
        </w:rPr>
        <w:t xml:space="preserve"> de la Llei General de drets de les persones amb discapacitat i de la seva inclusió social, de donar ocupació a treballadors discapacitats en percentatge d’un 2% de la respectiva plantilla.</w:t>
      </w:r>
    </w:p>
    <w:p w14:paraId="58239857" w14:textId="77777777" w:rsidR="002808C6" w:rsidRPr="003F4A89" w:rsidRDefault="002808C6" w:rsidP="002808C6">
      <w:pPr>
        <w:pStyle w:val="Default"/>
        <w:jc w:val="both"/>
        <w:rPr>
          <w:color w:val="auto"/>
          <w:sz w:val="22"/>
          <w:szCs w:val="22"/>
        </w:rPr>
      </w:pPr>
    </w:p>
    <w:p w14:paraId="68982076" w14:textId="77777777" w:rsidR="002808C6" w:rsidRPr="003F4A89" w:rsidRDefault="002808C6" w:rsidP="002808C6">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Que, quan s’escaigui, es compromet a adscriure a l’execució del contracte els mitjans materials i/o personals </w:t>
      </w:r>
      <w:proofErr w:type="spellStart"/>
      <w:r w:rsidRPr="003F4A89">
        <w:rPr>
          <w:rFonts w:ascii="Arial" w:hAnsi="Arial" w:cs="Arial"/>
          <w:snapToGrid w:val="0"/>
          <w:sz w:val="22"/>
          <w:szCs w:val="22"/>
        </w:rPr>
        <w:t>sol.licitats</w:t>
      </w:r>
      <w:proofErr w:type="spellEnd"/>
      <w:r w:rsidRPr="003F4A89">
        <w:rPr>
          <w:rFonts w:ascii="Arial" w:hAnsi="Arial" w:cs="Arial"/>
          <w:snapToGrid w:val="0"/>
          <w:sz w:val="22"/>
          <w:szCs w:val="22"/>
        </w:rPr>
        <w:t>.</w:t>
      </w:r>
    </w:p>
    <w:p w14:paraId="2F224D6C" w14:textId="77777777" w:rsidR="002808C6" w:rsidRPr="003F4A89" w:rsidRDefault="002808C6" w:rsidP="002808C6">
      <w:pPr>
        <w:pStyle w:val="Pargrafdellista"/>
        <w:rPr>
          <w:rFonts w:ascii="Arial" w:hAnsi="Arial" w:cs="Arial"/>
          <w:snapToGrid w:val="0"/>
          <w:sz w:val="22"/>
          <w:szCs w:val="22"/>
        </w:rPr>
      </w:pPr>
    </w:p>
    <w:p w14:paraId="5200FA0E"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en cas que l’empresa fos estrangera, es sotmetrà als jutjats i tribunals espanyols de qualsevol ordre per a totes les incidències que puguin sorgir del contracte, amb renúncia expressa del fur propi.</w:t>
      </w:r>
    </w:p>
    <w:p w14:paraId="0A85D26A" w14:textId="77777777" w:rsidR="002808C6" w:rsidRPr="003F4A89" w:rsidRDefault="002808C6" w:rsidP="002808C6">
      <w:pPr>
        <w:pStyle w:val="Pargrafdellista"/>
        <w:tabs>
          <w:tab w:val="left" w:pos="0"/>
          <w:tab w:val="left" w:pos="426"/>
          <w:tab w:val="left" w:pos="1473"/>
          <w:tab w:val="left" w:pos="4320"/>
        </w:tabs>
        <w:ind w:left="360"/>
        <w:jc w:val="both"/>
        <w:rPr>
          <w:rFonts w:ascii="Arial" w:hAnsi="Arial" w:cs="Arial"/>
          <w:snapToGrid w:val="0"/>
          <w:sz w:val="22"/>
          <w:szCs w:val="22"/>
        </w:rPr>
      </w:pPr>
    </w:p>
    <w:p w14:paraId="4AE5F27E" w14:textId="77777777" w:rsidR="002808C6" w:rsidRPr="003F4A89" w:rsidRDefault="002808C6" w:rsidP="002808C6">
      <w:pPr>
        <w:pStyle w:val="Default"/>
        <w:rPr>
          <w:color w:val="auto"/>
          <w:sz w:val="22"/>
          <w:szCs w:val="22"/>
        </w:rPr>
      </w:pPr>
    </w:p>
    <w:p w14:paraId="72949846" w14:textId="77777777" w:rsidR="002808C6" w:rsidRPr="003F4A89" w:rsidRDefault="002808C6" w:rsidP="002808C6">
      <w:pPr>
        <w:pStyle w:val="CM25"/>
        <w:spacing w:after="0"/>
        <w:jc w:val="both"/>
        <w:rPr>
          <w:rFonts w:cs="Arial"/>
          <w:sz w:val="22"/>
          <w:szCs w:val="22"/>
        </w:rPr>
      </w:pPr>
    </w:p>
    <w:p w14:paraId="49A2A0BA" w14:textId="77777777" w:rsidR="002808C6" w:rsidRPr="003F4A89" w:rsidRDefault="002808C6" w:rsidP="002808C6">
      <w:pPr>
        <w:pStyle w:val="CM13"/>
        <w:spacing w:line="240" w:lineRule="auto"/>
        <w:jc w:val="both"/>
        <w:rPr>
          <w:rFonts w:cs="Arial"/>
          <w:sz w:val="22"/>
          <w:szCs w:val="22"/>
        </w:rPr>
      </w:pPr>
      <w:r w:rsidRPr="003F4A89">
        <w:rPr>
          <w:rFonts w:cs="Arial"/>
          <w:sz w:val="22"/>
          <w:szCs w:val="22"/>
        </w:rPr>
        <w:t xml:space="preserve">I per a que consti signo aquesta declaració responsable. </w:t>
      </w:r>
    </w:p>
    <w:p w14:paraId="7EFCDD9A" w14:textId="2D313495" w:rsidR="00892BA0" w:rsidRDefault="002808C6" w:rsidP="002808C6">
      <w:pPr>
        <w:pStyle w:val="CM13"/>
        <w:spacing w:line="240" w:lineRule="auto"/>
        <w:jc w:val="both"/>
        <w:rPr>
          <w:rFonts w:cs="Arial"/>
          <w:sz w:val="22"/>
          <w:szCs w:val="22"/>
        </w:rPr>
      </w:pPr>
      <w:r w:rsidRPr="003F4A89">
        <w:rPr>
          <w:rFonts w:cs="Arial"/>
          <w:sz w:val="22"/>
          <w:szCs w:val="22"/>
        </w:rPr>
        <w:br/>
        <w:t xml:space="preserve">(lloc i data )   Signatura de l’apoderat </w:t>
      </w:r>
    </w:p>
    <w:p w14:paraId="53BB04A1" w14:textId="77777777" w:rsidR="00892BA0" w:rsidRDefault="00892BA0">
      <w:pPr>
        <w:spacing w:after="0" w:line="240" w:lineRule="auto"/>
        <w:rPr>
          <w:rFonts w:cs="Arial"/>
        </w:rPr>
      </w:pPr>
      <w:r>
        <w:rPr>
          <w:rFonts w:cs="Arial"/>
        </w:rPr>
        <w:br w:type="page"/>
      </w:r>
    </w:p>
    <w:p w14:paraId="787A59C0" w14:textId="77777777" w:rsidR="00892BA0" w:rsidRPr="00AC3D77" w:rsidRDefault="00892BA0" w:rsidP="00892BA0">
      <w:pPr>
        <w:autoSpaceDE w:val="0"/>
        <w:autoSpaceDN w:val="0"/>
        <w:adjustRightInd w:val="0"/>
        <w:jc w:val="center"/>
        <w:rPr>
          <w:rFonts w:cs="Arial"/>
          <w:b/>
          <w:color w:val="000000"/>
        </w:rPr>
      </w:pPr>
      <w:r w:rsidRPr="00C8653D">
        <w:rPr>
          <w:rFonts w:cs="Arial"/>
          <w:b/>
          <w:color w:val="000000"/>
        </w:rPr>
        <w:lastRenderedPageBreak/>
        <w:t>A</w:t>
      </w:r>
      <w:r>
        <w:rPr>
          <w:rFonts w:cs="Arial"/>
          <w:b/>
          <w:color w:val="000000"/>
        </w:rPr>
        <w:t>NNEX 5</w:t>
      </w:r>
    </w:p>
    <w:p w14:paraId="08D2120A" w14:textId="77777777" w:rsidR="00892BA0" w:rsidRDefault="00892BA0" w:rsidP="00892BA0">
      <w:pPr>
        <w:spacing w:after="0" w:line="240" w:lineRule="auto"/>
        <w:jc w:val="both"/>
      </w:pPr>
      <w:r w:rsidRPr="0031679C">
        <w:rPr>
          <w:b/>
          <w:u w:val="single"/>
        </w:rPr>
        <w:t>SUBCONTRACTACIÓ</w:t>
      </w:r>
    </w:p>
    <w:p w14:paraId="7E0AC3B3" w14:textId="77777777" w:rsidR="00892BA0" w:rsidRDefault="00892BA0" w:rsidP="00892BA0">
      <w:pPr>
        <w:spacing w:after="0" w:line="240" w:lineRule="auto"/>
        <w:jc w:val="both"/>
      </w:pPr>
    </w:p>
    <w:p w14:paraId="7E02A176" w14:textId="77777777" w:rsidR="00892BA0" w:rsidRDefault="00892BA0" w:rsidP="00892BA0">
      <w:pPr>
        <w:spacing w:after="0" w:line="240" w:lineRule="auto"/>
        <w:jc w:val="both"/>
      </w:pPr>
      <w:r>
        <w:t>(Si s’escau, indicar per a cada lot)</w:t>
      </w:r>
    </w:p>
    <w:p w14:paraId="45F91A63" w14:textId="77777777" w:rsidR="00892BA0" w:rsidRDefault="00892BA0" w:rsidP="00892BA0">
      <w:pPr>
        <w:spacing w:after="0" w:line="240" w:lineRule="auto"/>
        <w:jc w:val="both"/>
      </w:pPr>
    </w:p>
    <w:p w14:paraId="00761ED0" w14:textId="77777777" w:rsidR="00892BA0" w:rsidRDefault="00892BA0" w:rsidP="00892BA0">
      <w:pPr>
        <w:spacing w:after="0" w:line="240" w:lineRule="auto"/>
        <w:jc w:val="both"/>
      </w:pPr>
    </w:p>
    <w:p w14:paraId="4E88B2AE" w14:textId="77777777" w:rsidR="00892BA0" w:rsidRDefault="00892BA0" w:rsidP="00892BA0">
      <w:pPr>
        <w:spacing w:after="0" w:line="240" w:lineRule="auto"/>
        <w:jc w:val="both"/>
      </w:pPr>
      <w:r>
        <w:t>Condicions de subcontractació per a la realització parcial de la prestació:</w:t>
      </w:r>
    </w:p>
    <w:p w14:paraId="6D3BA1FD" w14:textId="77777777" w:rsidR="00892BA0" w:rsidRDefault="00892BA0" w:rsidP="00892BA0">
      <w:pPr>
        <w:spacing w:after="0" w:line="240" w:lineRule="auto"/>
        <w:jc w:val="both"/>
      </w:pPr>
    </w:p>
    <w:tbl>
      <w:tblPr>
        <w:tblStyle w:val="Taulaambquadrcula"/>
        <w:tblW w:w="0" w:type="auto"/>
        <w:tblLook w:val="04A0" w:firstRow="1" w:lastRow="0" w:firstColumn="1" w:lastColumn="0" w:noHBand="0" w:noVBand="1"/>
      </w:tblPr>
      <w:tblGrid>
        <w:gridCol w:w="3369"/>
        <w:gridCol w:w="2835"/>
        <w:gridCol w:w="2441"/>
      </w:tblGrid>
      <w:tr w:rsidR="00892BA0" w14:paraId="167E081A" w14:textId="77777777" w:rsidTr="00A03FB6">
        <w:tc>
          <w:tcPr>
            <w:tcW w:w="3369" w:type="dxa"/>
          </w:tcPr>
          <w:p w14:paraId="23C257FB" w14:textId="77777777" w:rsidR="00892BA0" w:rsidRDefault="00892BA0" w:rsidP="00A03FB6">
            <w:pPr>
              <w:spacing w:after="0" w:line="240" w:lineRule="auto"/>
              <w:jc w:val="both"/>
              <w:rPr>
                <w:rFonts w:cs="Arial"/>
              </w:rPr>
            </w:pPr>
            <w:r>
              <w:rPr>
                <w:rFonts w:cs="Arial"/>
              </w:rPr>
              <w:t>PRESTACIÓ A SUBCONTRACTAR</w:t>
            </w:r>
          </w:p>
        </w:tc>
        <w:tc>
          <w:tcPr>
            <w:tcW w:w="2835" w:type="dxa"/>
          </w:tcPr>
          <w:p w14:paraId="71B5EF67" w14:textId="77777777" w:rsidR="00892BA0" w:rsidRDefault="00892BA0" w:rsidP="00A03FB6">
            <w:pPr>
              <w:spacing w:after="0" w:line="240" w:lineRule="auto"/>
              <w:jc w:val="both"/>
              <w:rPr>
                <w:rFonts w:cs="Arial"/>
              </w:rPr>
            </w:pPr>
            <w:r>
              <w:rPr>
                <w:rFonts w:cs="Arial"/>
              </w:rPr>
              <w:t>% DE LA PRESTACIÓ</w:t>
            </w:r>
          </w:p>
        </w:tc>
        <w:tc>
          <w:tcPr>
            <w:tcW w:w="2441" w:type="dxa"/>
          </w:tcPr>
          <w:p w14:paraId="6BAE3D99" w14:textId="77777777" w:rsidR="00892BA0" w:rsidRDefault="00892BA0" w:rsidP="00A03FB6">
            <w:pPr>
              <w:spacing w:after="0" w:line="240" w:lineRule="auto"/>
              <w:jc w:val="both"/>
              <w:rPr>
                <w:rFonts w:cs="Arial"/>
              </w:rPr>
            </w:pPr>
            <w:r>
              <w:rPr>
                <w:rFonts w:cs="Arial"/>
              </w:rPr>
              <w:t>CONDICIONS DE SOLVÈNCIA PROFESSIONAL O TÈCNICA REQUERIDES</w:t>
            </w:r>
          </w:p>
        </w:tc>
      </w:tr>
      <w:tr w:rsidR="00892BA0" w14:paraId="3E3CF36B" w14:textId="77777777" w:rsidTr="00A03FB6">
        <w:tc>
          <w:tcPr>
            <w:tcW w:w="3369" w:type="dxa"/>
          </w:tcPr>
          <w:p w14:paraId="7C09881C" w14:textId="77777777" w:rsidR="00892BA0" w:rsidRDefault="00892BA0" w:rsidP="00A03FB6">
            <w:pPr>
              <w:spacing w:after="0" w:line="240" w:lineRule="auto"/>
              <w:jc w:val="both"/>
              <w:rPr>
                <w:rFonts w:cs="Arial"/>
              </w:rPr>
            </w:pPr>
          </w:p>
        </w:tc>
        <w:tc>
          <w:tcPr>
            <w:tcW w:w="2835" w:type="dxa"/>
          </w:tcPr>
          <w:p w14:paraId="14B7A2FE" w14:textId="77777777" w:rsidR="00892BA0" w:rsidRDefault="00892BA0" w:rsidP="00A03FB6">
            <w:pPr>
              <w:spacing w:after="0" w:line="240" w:lineRule="auto"/>
              <w:jc w:val="both"/>
              <w:rPr>
                <w:rFonts w:cs="Arial"/>
              </w:rPr>
            </w:pPr>
          </w:p>
        </w:tc>
        <w:tc>
          <w:tcPr>
            <w:tcW w:w="2441" w:type="dxa"/>
          </w:tcPr>
          <w:p w14:paraId="63F4B7D3" w14:textId="77777777" w:rsidR="00892BA0" w:rsidRDefault="00892BA0" w:rsidP="00A03FB6">
            <w:pPr>
              <w:spacing w:after="0" w:line="240" w:lineRule="auto"/>
              <w:jc w:val="both"/>
              <w:rPr>
                <w:rFonts w:cs="Arial"/>
              </w:rPr>
            </w:pPr>
          </w:p>
        </w:tc>
      </w:tr>
      <w:tr w:rsidR="00892BA0" w14:paraId="6E2DF332" w14:textId="77777777" w:rsidTr="00A03FB6">
        <w:tc>
          <w:tcPr>
            <w:tcW w:w="3369" w:type="dxa"/>
          </w:tcPr>
          <w:p w14:paraId="43531A93" w14:textId="77777777" w:rsidR="00892BA0" w:rsidRDefault="00892BA0" w:rsidP="00A03FB6">
            <w:pPr>
              <w:spacing w:after="0" w:line="240" w:lineRule="auto"/>
              <w:jc w:val="both"/>
              <w:rPr>
                <w:rFonts w:cs="Arial"/>
              </w:rPr>
            </w:pPr>
          </w:p>
        </w:tc>
        <w:tc>
          <w:tcPr>
            <w:tcW w:w="2835" w:type="dxa"/>
          </w:tcPr>
          <w:p w14:paraId="662F56E9" w14:textId="77777777" w:rsidR="00892BA0" w:rsidRDefault="00892BA0" w:rsidP="00A03FB6">
            <w:pPr>
              <w:spacing w:after="0" w:line="240" w:lineRule="auto"/>
              <w:jc w:val="both"/>
              <w:rPr>
                <w:rFonts w:cs="Arial"/>
              </w:rPr>
            </w:pPr>
          </w:p>
        </w:tc>
        <w:tc>
          <w:tcPr>
            <w:tcW w:w="2441" w:type="dxa"/>
          </w:tcPr>
          <w:p w14:paraId="41261CDC" w14:textId="77777777" w:rsidR="00892BA0" w:rsidRDefault="00892BA0" w:rsidP="00A03FB6">
            <w:pPr>
              <w:spacing w:after="0" w:line="240" w:lineRule="auto"/>
              <w:jc w:val="both"/>
              <w:rPr>
                <w:rFonts w:cs="Arial"/>
              </w:rPr>
            </w:pPr>
          </w:p>
        </w:tc>
      </w:tr>
      <w:tr w:rsidR="00892BA0" w14:paraId="3E8C9AA1" w14:textId="77777777" w:rsidTr="00A03FB6">
        <w:tc>
          <w:tcPr>
            <w:tcW w:w="3369" w:type="dxa"/>
          </w:tcPr>
          <w:p w14:paraId="73D7A5BE" w14:textId="77777777" w:rsidR="00892BA0" w:rsidRDefault="00892BA0" w:rsidP="00A03FB6">
            <w:pPr>
              <w:spacing w:after="0" w:line="240" w:lineRule="auto"/>
              <w:jc w:val="both"/>
              <w:rPr>
                <w:rFonts w:cs="Arial"/>
              </w:rPr>
            </w:pPr>
          </w:p>
        </w:tc>
        <w:tc>
          <w:tcPr>
            <w:tcW w:w="2835" w:type="dxa"/>
          </w:tcPr>
          <w:p w14:paraId="32FE6F79" w14:textId="77777777" w:rsidR="00892BA0" w:rsidRDefault="00892BA0" w:rsidP="00A03FB6">
            <w:pPr>
              <w:spacing w:after="0" w:line="240" w:lineRule="auto"/>
              <w:jc w:val="both"/>
              <w:rPr>
                <w:rFonts w:cs="Arial"/>
              </w:rPr>
            </w:pPr>
          </w:p>
        </w:tc>
        <w:tc>
          <w:tcPr>
            <w:tcW w:w="2441" w:type="dxa"/>
          </w:tcPr>
          <w:p w14:paraId="66073BC3" w14:textId="77777777" w:rsidR="00892BA0" w:rsidRDefault="00892BA0" w:rsidP="00A03FB6">
            <w:pPr>
              <w:spacing w:after="0" w:line="240" w:lineRule="auto"/>
              <w:jc w:val="both"/>
              <w:rPr>
                <w:rFonts w:cs="Arial"/>
              </w:rPr>
            </w:pPr>
          </w:p>
        </w:tc>
      </w:tr>
      <w:tr w:rsidR="00892BA0" w14:paraId="352F55A1" w14:textId="77777777" w:rsidTr="00A03FB6">
        <w:tc>
          <w:tcPr>
            <w:tcW w:w="3369" w:type="dxa"/>
          </w:tcPr>
          <w:p w14:paraId="3314F6D2" w14:textId="77777777" w:rsidR="00892BA0" w:rsidRDefault="00892BA0" w:rsidP="00A03FB6">
            <w:pPr>
              <w:spacing w:after="0" w:line="240" w:lineRule="auto"/>
              <w:jc w:val="both"/>
              <w:rPr>
                <w:rFonts w:cs="Arial"/>
              </w:rPr>
            </w:pPr>
          </w:p>
        </w:tc>
        <w:tc>
          <w:tcPr>
            <w:tcW w:w="2835" w:type="dxa"/>
          </w:tcPr>
          <w:p w14:paraId="464D9215" w14:textId="77777777" w:rsidR="00892BA0" w:rsidRDefault="00892BA0" w:rsidP="00A03FB6">
            <w:pPr>
              <w:spacing w:after="0" w:line="240" w:lineRule="auto"/>
              <w:jc w:val="both"/>
              <w:rPr>
                <w:rFonts w:cs="Arial"/>
              </w:rPr>
            </w:pPr>
          </w:p>
        </w:tc>
        <w:tc>
          <w:tcPr>
            <w:tcW w:w="2441" w:type="dxa"/>
          </w:tcPr>
          <w:p w14:paraId="28EA0786" w14:textId="77777777" w:rsidR="00892BA0" w:rsidRDefault="00892BA0" w:rsidP="00A03FB6">
            <w:pPr>
              <w:spacing w:after="0" w:line="240" w:lineRule="auto"/>
              <w:jc w:val="both"/>
              <w:rPr>
                <w:rFonts w:cs="Arial"/>
              </w:rPr>
            </w:pPr>
          </w:p>
        </w:tc>
      </w:tr>
    </w:tbl>
    <w:p w14:paraId="73F4D2EF" w14:textId="77777777" w:rsidR="00892BA0" w:rsidRDefault="00892BA0" w:rsidP="00892BA0">
      <w:pPr>
        <w:spacing w:after="0" w:line="240" w:lineRule="auto"/>
        <w:jc w:val="both"/>
        <w:rPr>
          <w:rFonts w:cs="Arial"/>
        </w:rPr>
      </w:pPr>
    </w:p>
    <w:p w14:paraId="124D05AD" w14:textId="77777777" w:rsidR="00892BA0" w:rsidRDefault="00892BA0" w:rsidP="00892BA0">
      <w:pPr>
        <w:spacing w:after="0" w:line="240" w:lineRule="auto"/>
        <w:jc w:val="both"/>
        <w:rPr>
          <w:rFonts w:cs="Arial"/>
        </w:rPr>
      </w:pPr>
      <w:r>
        <w:rPr>
          <w:rFonts w:cs="Arial"/>
          <w:noProof/>
        </w:rPr>
        <mc:AlternateContent>
          <mc:Choice Requires="wps">
            <w:drawing>
              <wp:anchor distT="0" distB="0" distL="114300" distR="114300" simplePos="0" relativeHeight="251662336" behindDoc="0" locked="0" layoutInCell="1" allowOverlap="1" wp14:anchorId="6C7C13D3" wp14:editId="6F117E6F">
                <wp:simplePos x="0" y="0"/>
                <wp:positionH relativeFrom="column">
                  <wp:posOffset>-78740</wp:posOffset>
                </wp:positionH>
                <wp:positionV relativeFrom="paragraph">
                  <wp:posOffset>146050</wp:posOffset>
                </wp:positionV>
                <wp:extent cx="167005" cy="151130"/>
                <wp:effectExtent l="0" t="0" r="4445" b="127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95A93" id="Rectangle 5" o:spid="_x0000_s1026" style="position:absolute;margin-left:-6.2pt;margin-top:11.5pt;width:13.1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"/>
            </w:pict>
          </mc:Fallback>
        </mc:AlternateContent>
      </w:r>
    </w:p>
    <w:p w14:paraId="2FDF7239" w14:textId="77777777" w:rsidR="00892BA0" w:rsidRDefault="00892BA0" w:rsidP="00892BA0">
      <w:pPr>
        <w:spacing w:after="0" w:line="240" w:lineRule="auto"/>
        <w:jc w:val="both"/>
        <w:rPr>
          <w:rFonts w:cs="Arial"/>
        </w:rPr>
      </w:pPr>
      <w:r>
        <w:rPr>
          <w:rFonts w:cs="Arial"/>
        </w:rPr>
        <w:t xml:space="preserve">    Tasques crítiques que NO admeten subcontractació</w:t>
      </w:r>
    </w:p>
    <w:p w14:paraId="2A2DCD46" w14:textId="77777777" w:rsidR="00892BA0" w:rsidRDefault="00892BA0" w:rsidP="00892BA0">
      <w:pPr>
        <w:spacing w:after="0" w:line="240" w:lineRule="auto"/>
        <w:jc w:val="both"/>
        <w:rPr>
          <w:rFonts w:cs="Arial"/>
        </w:rPr>
      </w:pPr>
    </w:p>
    <w:tbl>
      <w:tblPr>
        <w:tblStyle w:val="Taulaambquadrcula"/>
        <w:tblW w:w="0" w:type="auto"/>
        <w:tblLook w:val="04A0" w:firstRow="1" w:lastRow="0" w:firstColumn="1" w:lastColumn="0" w:noHBand="0" w:noVBand="1"/>
      </w:tblPr>
      <w:tblGrid>
        <w:gridCol w:w="8645"/>
      </w:tblGrid>
      <w:tr w:rsidR="00892BA0" w14:paraId="07C250E4" w14:textId="77777777" w:rsidTr="00A03FB6">
        <w:tc>
          <w:tcPr>
            <w:tcW w:w="8645" w:type="dxa"/>
          </w:tcPr>
          <w:p w14:paraId="3A28C4BB" w14:textId="77777777" w:rsidR="00892BA0" w:rsidRDefault="00892BA0" w:rsidP="00A03FB6">
            <w:pPr>
              <w:spacing w:after="0" w:line="240" w:lineRule="auto"/>
              <w:jc w:val="both"/>
              <w:rPr>
                <w:rFonts w:cs="Arial"/>
              </w:rPr>
            </w:pPr>
          </w:p>
          <w:p w14:paraId="49100CA7" w14:textId="77777777" w:rsidR="00892BA0" w:rsidRDefault="00892BA0" w:rsidP="00A03FB6">
            <w:pPr>
              <w:spacing w:after="0" w:line="240" w:lineRule="auto"/>
              <w:jc w:val="both"/>
              <w:rPr>
                <w:rFonts w:cs="Arial"/>
              </w:rPr>
            </w:pPr>
          </w:p>
        </w:tc>
      </w:tr>
      <w:tr w:rsidR="00892BA0" w14:paraId="3479314B" w14:textId="77777777" w:rsidTr="00A03FB6">
        <w:tc>
          <w:tcPr>
            <w:tcW w:w="8645" w:type="dxa"/>
          </w:tcPr>
          <w:p w14:paraId="44A5F5B9" w14:textId="77777777" w:rsidR="00892BA0" w:rsidRDefault="00892BA0" w:rsidP="00A03FB6">
            <w:pPr>
              <w:spacing w:after="0" w:line="240" w:lineRule="auto"/>
              <w:jc w:val="both"/>
              <w:rPr>
                <w:rFonts w:cs="Arial"/>
              </w:rPr>
            </w:pPr>
          </w:p>
          <w:p w14:paraId="2DD08B35" w14:textId="77777777" w:rsidR="00892BA0" w:rsidRDefault="00892BA0" w:rsidP="00A03FB6">
            <w:pPr>
              <w:spacing w:after="0" w:line="240" w:lineRule="auto"/>
              <w:jc w:val="both"/>
              <w:rPr>
                <w:rFonts w:cs="Arial"/>
              </w:rPr>
            </w:pPr>
          </w:p>
        </w:tc>
      </w:tr>
      <w:tr w:rsidR="00892BA0" w14:paraId="0C8ABAF5" w14:textId="77777777" w:rsidTr="00A03FB6">
        <w:tc>
          <w:tcPr>
            <w:tcW w:w="8645" w:type="dxa"/>
          </w:tcPr>
          <w:p w14:paraId="2864D733" w14:textId="77777777" w:rsidR="00892BA0" w:rsidRDefault="00892BA0" w:rsidP="00A03FB6">
            <w:pPr>
              <w:spacing w:after="0" w:line="240" w:lineRule="auto"/>
              <w:jc w:val="both"/>
              <w:rPr>
                <w:rFonts w:cs="Arial"/>
              </w:rPr>
            </w:pPr>
          </w:p>
          <w:p w14:paraId="3FA087E9" w14:textId="77777777" w:rsidR="00892BA0" w:rsidRDefault="00892BA0" w:rsidP="00A03FB6">
            <w:pPr>
              <w:spacing w:after="0" w:line="240" w:lineRule="auto"/>
              <w:jc w:val="both"/>
              <w:rPr>
                <w:rFonts w:cs="Arial"/>
              </w:rPr>
            </w:pPr>
          </w:p>
        </w:tc>
      </w:tr>
    </w:tbl>
    <w:p w14:paraId="4132FD27" w14:textId="77777777" w:rsidR="00892BA0" w:rsidRDefault="00892BA0" w:rsidP="00892BA0">
      <w:pPr>
        <w:spacing w:after="0" w:line="240" w:lineRule="auto"/>
        <w:jc w:val="both"/>
        <w:rPr>
          <w:rFonts w:cs="Arial"/>
        </w:rPr>
      </w:pPr>
    </w:p>
    <w:p w14:paraId="5C26AB31" w14:textId="77777777" w:rsidR="00892BA0" w:rsidRDefault="00892BA0" w:rsidP="00892BA0">
      <w:pPr>
        <w:rPr>
          <w:rFonts w:cs="Arial"/>
        </w:rPr>
      </w:pPr>
    </w:p>
    <w:p w14:paraId="52825177" w14:textId="77777777" w:rsidR="00892BA0" w:rsidRPr="00C8653D" w:rsidRDefault="00892BA0" w:rsidP="00892BA0">
      <w:pPr>
        <w:pStyle w:val="CM13"/>
        <w:spacing w:line="240" w:lineRule="auto"/>
        <w:jc w:val="both"/>
        <w:rPr>
          <w:rFonts w:cs="Arial"/>
          <w:sz w:val="22"/>
          <w:szCs w:val="22"/>
        </w:rPr>
      </w:pPr>
      <w:r w:rsidRPr="00C8653D">
        <w:rPr>
          <w:rFonts w:cs="Arial"/>
          <w:sz w:val="22"/>
          <w:szCs w:val="22"/>
        </w:rPr>
        <w:t xml:space="preserve">(lloc i data )   Signatura de l’apoderat </w:t>
      </w:r>
    </w:p>
    <w:p w14:paraId="7CA6FC7D" w14:textId="77777777" w:rsidR="002808C6" w:rsidRPr="003F4A89" w:rsidRDefault="002808C6" w:rsidP="002808C6">
      <w:pPr>
        <w:pStyle w:val="CM13"/>
        <w:spacing w:line="240" w:lineRule="auto"/>
        <w:jc w:val="both"/>
        <w:rPr>
          <w:rFonts w:cs="Arial"/>
          <w:sz w:val="22"/>
          <w:szCs w:val="22"/>
        </w:rPr>
      </w:pPr>
    </w:p>
    <w:p w14:paraId="45CE5B93" w14:textId="77777777" w:rsidR="002808C6" w:rsidRDefault="002808C6" w:rsidP="002808C6">
      <w:pPr>
        <w:pStyle w:val="Default"/>
        <w:rPr>
          <w:sz w:val="22"/>
          <w:szCs w:val="22"/>
        </w:rPr>
      </w:pPr>
    </w:p>
    <w:p w14:paraId="189BEF58" w14:textId="5F2D35A6" w:rsidR="002808C6" w:rsidRDefault="002808C6" w:rsidP="002808C6">
      <w:pPr>
        <w:spacing w:after="0" w:line="240" w:lineRule="auto"/>
        <w:rPr>
          <w:rFonts w:cs="Arial"/>
          <w:color w:val="000000"/>
        </w:rPr>
      </w:pPr>
    </w:p>
    <w:sectPr w:rsidR="002808C6" w:rsidSect="000F5659">
      <w:headerReference w:type="default" r:id="rId19"/>
      <w:footerReference w:type="default" r:id="rId20"/>
      <w:headerReference w:type="first" r:id="rId21"/>
      <w:footerReference w:type="first" r:id="rId22"/>
      <w:pgSz w:w="11906" w:h="16838"/>
      <w:pgMar w:top="2268" w:right="1133" w:bottom="1440" w:left="107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48D5" w14:textId="77777777" w:rsidR="009A50C9" w:rsidRDefault="009A50C9" w:rsidP="00BB0E31">
      <w:pPr>
        <w:spacing w:after="0" w:line="240" w:lineRule="auto"/>
      </w:pPr>
      <w:r>
        <w:separator/>
      </w:r>
    </w:p>
  </w:endnote>
  <w:endnote w:type="continuationSeparator" w:id="0">
    <w:p w14:paraId="2F9BDEFF" w14:textId="77777777" w:rsidR="009A50C9" w:rsidRDefault="009A50C9"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82320"/>
      <w:docPartObj>
        <w:docPartGallery w:val="Page Numbers (Bottom of Page)"/>
        <w:docPartUnique/>
      </w:docPartObj>
    </w:sdtPr>
    <w:sdtEndPr/>
    <w:sdtContent>
      <w:p w14:paraId="1918F24B" w14:textId="77777777" w:rsidR="003C4D8B" w:rsidRDefault="003C4D8B" w:rsidP="003C4D8B">
        <w:pPr>
          <w:pStyle w:val="Peu"/>
        </w:pPr>
      </w:p>
      <w:p w14:paraId="6D13EE93" w14:textId="77777777" w:rsidR="003C4D8B" w:rsidRPr="00BB0E31" w:rsidRDefault="003C4D8B" w:rsidP="003C4D8B">
        <w:pPr>
          <w:pStyle w:val="Peu"/>
          <w:rPr>
            <w:rFonts w:cs="Arial"/>
            <w:sz w:val="16"/>
            <w:szCs w:val="16"/>
          </w:rPr>
        </w:pPr>
        <w:r>
          <w:rPr>
            <w:rFonts w:cs="Arial"/>
            <w:sz w:val="16"/>
            <w:szCs w:val="16"/>
          </w:rPr>
          <w:t>Carrer del Foc, 57</w:t>
        </w:r>
      </w:p>
      <w:p w14:paraId="30B47A9C" w14:textId="77777777" w:rsidR="003C4D8B" w:rsidRPr="00BB0E31" w:rsidRDefault="003C4D8B" w:rsidP="003C4D8B">
        <w:pPr>
          <w:pStyle w:val="Peu"/>
          <w:rPr>
            <w:rFonts w:cs="Arial"/>
            <w:sz w:val="16"/>
            <w:szCs w:val="16"/>
          </w:rPr>
        </w:pPr>
        <w:r>
          <w:rPr>
            <w:rFonts w:cs="Arial"/>
            <w:sz w:val="16"/>
            <w:szCs w:val="16"/>
          </w:rPr>
          <w:t xml:space="preserve">08038 </w:t>
        </w:r>
        <w:r w:rsidRPr="00BB0E31">
          <w:rPr>
            <w:rFonts w:cs="Arial"/>
            <w:sz w:val="16"/>
            <w:szCs w:val="16"/>
          </w:rPr>
          <w:t>Barcelona</w:t>
        </w:r>
      </w:p>
      <w:p w14:paraId="16D07A3B" w14:textId="77777777" w:rsidR="003C4D8B" w:rsidRPr="00BB0E31" w:rsidRDefault="003C4D8B" w:rsidP="003C4D8B">
        <w:pPr>
          <w:pStyle w:val="Peu"/>
          <w:rPr>
            <w:rFonts w:cs="Arial"/>
            <w:sz w:val="16"/>
            <w:szCs w:val="16"/>
          </w:rPr>
        </w:pPr>
        <w:r w:rsidRPr="00BB0E31">
          <w:rPr>
            <w:rFonts w:cs="Arial"/>
            <w:sz w:val="16"/>
            <w:szCs w:val="16"/>
          </w:rPr>
          <w:t>Telèfon 93 316 20 00</w:t>
        </w:r>
      </w:p>
      <w:p w14:paraId="59FFCF1F" w14:textId="6A32E3B7" w:rsidR="009A50C9" w:rsidRPr="003C4D8B" w:rsidRDefault="003C4D8B" w:rsidP="003C4D8B">
        <w:pPr>
          <w:pStyle w:val="Peu"/>
          <w:jc w:val="right"/>
        </w:pPr>
        <w:r>
          <w:fldChar w:fldCharType="begin"/>
        </w:r>
        <w:r>
          <w:instrText>PAGE   \* MERGEFORMAT</w:instrText>
        </w:r>
        <w:r>
          <w:fldChar w:fldCharType="separate"/>
        </w:r>
        <w:r>
          <w:t>2</w:t>
        </w:r>
        <w:r>
          <w:fldChar w:fldCharType="end"/>
        </w:r>
      </w:p>
    </w:sdtContent>
  </w:sdt>
  <w:p w14:paraId="1BF62E6B" w14:textId="77777777" w:rsidR="00F81D4E" w:rsidRDefault="00F81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2BB" w14:textId="005984E9" w:rsidR="00526E8E" w:rsidRDefault="00526E8E">
    <w:pPr>
      <w:pStyle w:val="Peu"/>
      <w:jc w:val="right"/>
    </w:pPr>
  </w:p>
  <w:p w14:paraId="548312F7" w14:textId="77777777" w:rsidR="00526E8E" w:rsidRDefault="00526E8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4D20" w14:textId="77777777" w:rsidR="009A50C9" w:rsidRDefault="009A50C9" w:rsidP="00BB0E31">
      <w:pPr>
        <w:spacing w:after="0" w:line="240" w:lineRule="auto"/>
      </w:pPr>
      <w:r>
        <w:separator/>
      </w:r>
    </w:p>
  </w:footnote>
  <w:footnote w:type="continuationSeparator" w:id="0">
    <w:p w14:paraId="7F49661A" w14:textId="77777777" w:rsidR="009A50C9" w:rsidRDefault="009A50C9" w:rsidP="00BB0E31">
      <w:pPr>
        <w:spacing w:after="0" w:line="240" w:lineRule="auto"/>
      </w:pPr>
      <w:r>
        <w:continuationSeparator/>
      </w:r>
    </w:p>
  </w:footnote>
  <w:footnote w:id="1">
    <w:p w14:paraId="13E41082" w14:textId="77777777" w:rsidR="006C6C1D" w:rsidRDefault="006C6C1D" w:rsidP="006C6C1D">
      <w:pPr>
        <w:spacing w:after="0" w:line="240" w:lineRule="auto"/>
        <w:jc w:val="both"/>
        <w:rPr>
          <w:rFonts w:cs="Arial"/>
          <w:bCs/>
          <w:sz w:val="18"/>
          <w:szCs w:val="18"/>
          <w:lang w:eastAsia="es-ES"/>
        </w:rPr>
      </w:pPr>
      <w:r>
        <w:rPr>
          <w:rStyle w:val="Refernciadenotaapeudepgina"/>
        </w:rPr>
        <w:footnoteRef/>
      </w:r>
      <w:r>
        <w:t xml:space="preserve"> </w:t>
      </w:r>
      <w:r>
        <w:rPr>
          <w:rFonts w:cs="Arial"/>
          <w:bCs/>
          <w:sz w:val="18"/>
          <w:szCs w:val="18"/>
          <w:lang w:eastAsia="es-ES"/>
        </w:rPr>
        <w:t>D’acord amb l’establert a l’article 5 de la Resolució de l’interventor general, per la qual s’aprova la instrucció que estableix les directrius a seguir pels representants de la Intervenció General en l’assistència a les meses de contractació administrativa</w:t>
      </w:r>
    </w:p>
    <w:p w14:paraId="2F5A06CC" w14:textId="77777777" w:rsidR="006C6C1D" w:rsidRDefault="006C6C1D" w:rsidP="006C6C1D">
      <w:pPr>
        <w:pStyle w:val="Textdenotaapeudepgina"/>
      </w:pPr>
    </w:p>
  </w:footnote>
  <w:footnote w:id="2">
    <w:p w14:paraId="3165252E" w14:textId="77777777" w:rsidR="002808C6" w:rsidRDefault="002808C6" w:rsidP="002808C6"/>
    <w:p w14:paraId="10502391" w14:textId="77777777" w:rsidR="002808C6" w:rsidRPr="00092B8E" w:rsidRDefault="002808C6" w:rsidP="002808C6">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4257" w14:textId="77777777" w:rsidR="009A50C9" w:rsidRDefault="009A50C9">
    <w:pPr>
      <w:pStyle w:val="Capalera"/>
    </w:pPr>
  </w:p>
  <w:p w14:paraId="5C530BC3" w14:textId="06EACD1E" w:rsidR="009A50C9" w:rsidRDefault="00745436">
    <w:r>
      <w:rPr>
        <w:noProof/>
      </w:rPr>
      <w:drawing>
        <wp:inline distT="0" distB="0" distL="0" distR="0" wp14:anchorId="78CBB70F" wp14:editId="3A3ABF5F">
          <wp:extent cx="2953512" cy="320040"/>
          <wp:effectExtent l="0" t="0" r="0" b="3810"/>
          <wp:docPr id="721202195" name="Imatge 721202195"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p w14:paraId="5E074F8A" w14:textId="77777777" w:rsidR="00F81D4E" w:rsidRDefault="00F81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1047" w14:textId="3EE87490" w:rsidR="0068564A" w:rsidRDefault="00372DE5">
    <w:pPr>
      <w:pStyle w:val="Capalera"/>
    </w:pPr>
    <w:r>
      <w:rPr>
        <w:noProof/>
      </w:rPr>
      <w:drawing>
        <wp:inline distT="0" distB="0" distL="0" distR="0" wp14:anchorId="000DAD53" wp14:editId="27BEFC68">
          <wp:extent cx="2953512" cy="320040"/>
          <wp:effectExtent l="0" t="0" r="0" b="3810"/>
          <wp:docPr id="103324809"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C2E616"/>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multilevel"/>
    <w:tmpl w:val="00000007"/>
    <w:name w:val="WWNum22"/>
    <w:lvl w:ilvl="0">
      <w:start w:val="1"/>
      <w:numFmt w:val="bullet"/>
      <w:lvlText w:val=""/>
      <w:lvlJc w:val="left"/>
      <w:pPr>
        <w:tabs>
          <w:tab w:val="num" w:pos="5246"/>
        </w:tabs>
        <w:ind w:left="5606" w:hanging="360"/>
      </w:pPr>
      <w:rPr>
        <w:rFonts w:ascii="Symbol" w:hAnsi="Symbol"/>
      </w:rPr>
    </w:lvl>
    <w:lvl w:ilvl="1">
      <w:start w:val="1"/>
      <w:numFmt w:val="bullet"/>
      <w:lvlText w:val="o"/>
      <w:lvlJc w:val="left"/>
      <w:pPr>
        <w:tabs>
          <w:tab w:val="num" w:pos="5246"/>
        </w:tabs>
        <w:ind w:left="6326" w:hanging="360"/>
      </w:pPr>
      <w:rPr>
        <w:rFonts w:ascii="Courier New" w:hAnsi="Courier New" w:cs="Courier New"/>
      </w:rPr>
    </w:lvl>
    <w:lvl w:ilvl="2">
      <w:start w:val="1"/>
      <w:numFmt w:val="bullet"/>
      <w:lvlText w:val=""/>
      <w:lvlJc w:val="left"/>
      <w:pPr>
        <w:tabs>
          <w:tab w:val="num" w:pos="5246"/>
        </w:tabs>
        <w:ind w:left="7046" w:hanging="360"/>
      </w:pPr>
      <w:rPr>
        <w:rFonts w:ascii="Wingdings" w:hAnsi="Wingdings"/>
      </w:rPr>
    </w:lvl>
    <w:lvl w:ilvl="3">
      <w:start w:val="1"/>
      <w:numFmt w:val="bullet"/>
      <w:lvlText w:val=""/>
      <w:lvlJc w:val="left"/>
      <w:pPr>
        <w:tabs>
          <w:tab w:val="num" w:pos="5246"/>
        </w:tabs>
        <w:ind w:left="7766" w:hanging="360"/>
      </w:pPr>
      <w:rPr>
        <w:rFonts w:ascii="Symbol" w:hAnsi="Symbol"/>
      </w:rPr>
    </w:lvl>
    <w:lvl w:ilvl="4">
      <w:start w:val="1"/>
      <w:numFmt w:val="bullet"/>
      <w:lvlText w:val="o"/>
      <w:lvlJc w:val="left"/>
      <w:pPr>
        <w:tabs>
          <w:tab w:val="num" w:pos="5246"/>
        </w:tabs>
        <w:ind w:left="8486" w:hanging="360"/>
      </w:pPr>
      <w:rPr>
        <w:rFonts w:ascii="Courier New" w:hAnsi="Courier New" w:cs="Courier New"/>
      </w:rPr>
    </w:lvl>
    <w:lvl w:ilvl="5">
      <w:start w:val="1"/>
      <w:numFmt w:val="bullet"/>
      <w:lvlText w:val=""/>
      <w:lvlJc w:val="left"/>
      <w:pPr>
        <w:tabs>
          <w:tab w:val="num" w:pos="5246"/>
        </w:tabs>
        <w:ind w:left="9206" w:hanging="360"/>
      </w:pPr>
      <w:rPr>
        <w:rFonts w:ascii="Wingdings" w:hAnsi="Wingdings"/>
      </w:rPr>
    </w:lvl>
    <w:lvl w:ilvl="6">
      <w:start w:val="1"/>
      <w:numFmt w:val="bullet"/>
      <w:lvlText w:val=""/>
      <w:lvlJc w:val="left"/>
      <w:pPr>
        <w:tabs>
          <w:tab w:val="num" w:pos="5246"/>
        </w:tabs>
        <w:ind w:left="9926" w:hanging="360"/>
      </w:pPr>
      <w:rPr>
        <w:rFonts w:ascii="Symbol" w:hAnsi="Symbol"/>
      </w:rPr>
    </w:lvl>
    <w:lvl w:ilvl="7">
      <w:start w:val="1"/>
      <w:numFmt w:val="bullet"/>
      <w:lvlText w:val="o"/>
      <w:lvlJc w:val="left"/>
      <w:pPr>
        <w:tabs>
          <w:tab w:val="num" w:pos="5246"/>
        </w:tabs>
        <w:ind w:left="10646" w:hanging="360"/>
      </w:pPr>
      <w:rPr>
        <w:rFonts w:ascii="Courier New" w:hAnsi="Courier New" w:cs="Courier New"/>
      </w:rPr>
    </w:lvl>
    <w:lvl w:ilvl="8">
      <w:start w:val="1"/>
      <w:numFmt w:val="bullet"/>
      <w:lvlText w:val=""/>
      <w:lvlJc w:val="left"/>
      <w:pPr>
        <w:tabs>
          <w:tab w:val="num" w:pos="5246"/>
        </w:tabs>
        <w:ind w:left="11366" w:hanging="360"/>
      </w:pPr>
      <w:rPr>
        <w:rFonts w:ascii="Wingdings" w:hAnsi="Wingdings"/>
      </w:rPr>
    </w:lvl>
  </w:abstractNum>
  <w:abstractNum w:abstractNumId="2"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5D1600B"/>
    <w:multiLevelType w:val="hybridMultilevel"/>
    <w:tmpl w:val="EF788E74"/>
    <w:lvl w:ilvl="0" w:tplc="5FE8AEEC">
      <w:numFmt w:val="bullet"/>
      <w:lvlText w:val="-"/>
      <w:lvlJc w:val="left"/>
      <w:pPr>
        <w:ind w:left="569" w:hanging="123"/>
      </w:pPr>
      <w:rPr>
        <w:rFonts w:ascii="Arial MT" w:eastAsia="Arial MT" w:hAnsi="Arial MT" w:cs="Arial MT" w:hint="default"/>
        <w:b w:val="0"/>
        <w:bCs w:val="0"/>
        <w:i w:val="0"/>
        <w:iCs w:val="0"/>
        <w:color w:val="auto"/>
        <w:spacing w:val="0"/>
        <w:w w:val="99"/>
        <w:sz w:val="20"/>
        <w:szCs w:val="20"/>
        <w:lang w:val="ca-ES" w:eastAsia="en-US" w:bidi="ar-SA"/>
      </w:rPr>
    </w:lvl>
    <w:lvl w:ilvl="1" w:tplc="D018ACC6">
      <w:numFmt w:val="bullet"/>
      <w:lvlText w:val="-"/>
      <w:lvlJc w:val="left"/>
      <w:pPr>
        <w:ind w:left="360" w:hanging="360"/>
      </w:pPr>
      <w:rPr>
        <w:rFonts w:ascii="Arial MT" w:eastAsia="Arial MT" w:hAnsi="Arial MT" w:cs="Arial MT" w:hint="default"/>
        <w:b w:val="0"/>
        <w:bCs w:val="0"/>
        <w:i w:val="0"/>
        <w:iCs w:val="0"/>
        <w:spacing w:val="0"/>
        <w:w w:val="99"/>
        <w:sz w:val="20"/>
        <w:szCs w:val="20"/>
        <w:lang w:val="ca-ES" w:eastAsia="en-US" w:bidi="ar-SA"/>
      </w:rPr>
    </w:lvl>
    <w:lvl w:ilvl="2" w:tplc="D018ACC6">
      <w:numFmt w:val="bullet"/>
      <w:lvlText w:val="-"/>
      <w:lvlJc w:val="left"/>
      <w:pPr>
        <w:ind w:left="360" w:hanging="360"/>
      </w:pPr>
      <w:rPr>
        <w:rFonts w:ascii="Arial MT" w:eastAsia="Arial MT" w:hAnsi="Arial MT" w:cs="Arial MT" w:hint="default"/>
        <w:b w:val="0"/>
        <w:bCs w:val="0"/>
        <w:i w:val="0"/>
        <w:iCs w:val="0"/>
        <w:spacing w:val="0"/>
        <w:w w:val="99"/>
        <w:sz w:val="20"/>
        <w:szCs w:val="20"/>
        <w:lang w:val="ca-ES" w:eastAsia="en-US" w:bidi="ar-SA"/>
      </w:rPr>
    </w:lvl>
    <w:lvl w:ilvl="3" w:tplc="CFBCDE98">
      <w:numFmt w:val="bullet"/>
      <w:lvlText w:val="•"/>
      <w:lvlJc w:val="left"/>
      <w:pPr>
        <w:ind w:left="3169" w:hanging="360"/>
      </w:pPr>
      <w:rPr>
        <w:rFonts w:hint="default"/>
        <w:lang w:val="ca-ES" w:eastAsia="en-US" w:bidi="ar-SA"/>
      </w:rPr>
    </w:lvl>
    <w:lvl w:ilvl="4" w:tplc="124681F0">
      <w:numFmt w:val="bullet"/>
      <w:lvlText w:val="•"/>
      <w:lvlJc w:val="left"/>
      <w:pPr>
        <w:ind w:left="4113" w:hanging="360"/>
      </w:pPr>
      <w:rPr>
        <w:rFonts w:hint="default"/>
        <w:lang w:val="ca-ES" w:eastAsia="en-US" w:bidi="ar-SA"/>
      </w:rPr>
    </w:lvl>
    <w:lvl w:ilvl="5" w:tplc="6952EAB2">
      <w:numFmt w:val="bullet"/>
      <w:lvlText w:val="•"/>
      <w:lvlJc w:val="left"/>
      <w:pPr>
        <w:ind w:left="5058" w:hanging="360"/>
      </w:pPr>
      <w:rPr>
        <w:rFonts w:hint="default"/>
        <w:lang w:val="ca-ES" w:eastAsia="en-US" w:bidi="ar-SA"/>
      </w:rPr>
    </w:lvl>
    <w:lvl w:ilvl="6" w:tplc="775431A2">
      <w:numFmt w:val="bullet"/>
      <w:lvlText w:val="•"/>
      <w:lvlJc w:val="left"/>
      <w:pPr>
        <w:ind w:left="6003" w:hanging="360"/>
      </w:pPr>
      <w:rPr>
        <w:rFonts w:hint="default"/>
        <w:lang w:val="ca-ES" w:eastAsia="en-US" w:bidi="ar-SA"/>
      </w:rPr>
    </w:lvl>
    <w:lvl w:ilvl="7" w:tplc="799A7000">
      <w:numFmt w:val="bullet"/>
      <w:lvlText w:val="•"/>
      <w:lvlJc w:val="left"/>
      <w:pPr>
        <w:ind w:left="6947" w:hanging="360"/>
      </w:pPr>
      <w:rPr>
        <w:rFonts w:hint="default"/>
        <w:lang w:val="ca-ES" w:eastAsia="en-US" w:bidi="ar-SA"/>
      </w:rPr>
    </w:lvl>
    <w:lvl w:ilvl="8" w:tplc="22CC41BA">
      <w:numFmt w:val="bullet"/>
      <w:lvlText w:val="•"/>
      <w:lvlJc w:val="left"/>
      <w:pPr>
        <w:ind w:left="7892" w:hanging="360"/>
      </w:pPr>
      <w:rPr>
        <w:rFonts w:hint="default"/>
        <w:lang w:val="ca-ES" w:eastAsia="en-US" w:bidi="ar-SA"/>
      </w:rPr>
    </w:lvl>
  </w:abstractNum>
  <w:abstractNum w:abstractNumId="5"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95B29D6"/>
    <w:multiLevelType w:val="hybridMultilevel"/>
    <w:tmpl w:val="5F78EE16"/>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7" w15:restartNumberingAfterBreak="0">
    <w:nsid w:val="0BDC233E"/>
    <w:multiLevelType w:val="multilevel"/>
    <w:tmpl w:val="9574E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1CB47AD"/>
    <w:multiLevelType w:val="hybridMultilevel"/>
    <w:tmpl w:val="1C1CD846"/>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1980"/>
        </w:tabs>
        <w:ind w:left="1980"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8910A972">
      <w:start w:val="1"/>
      <w:numFmt w:val="decimal"/>
      <w:lvlText w:val="%7."/>
      <w:lvlJc w:val="left"/>
      <w:pPr>
        <w:ind w:left="4680" w:hanging="360"/>
      </w:pPr>
      <w:rPr>
        <w:rFonts w:hint="default"/>
      </w:r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0"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17FD0251"/>
    <w:multiLevelType w:val="hybridMultilevel"/>
    <w:tmpl w:val="73B09E4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1D574F6D"/>
    <w:multiLevelType w:val="hybridMultilevel"/>
    <w:tmpl w:val="D6B2E5D8"/>
    <w:lvl w:ilvl="0" w:tplc="D3608AEA">
      <w:start w:val="2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1403A17"/>
    <w:multiLevelType w:val="hybridMultilevel"/>
    <w:tmpl w:val="69429B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2501899"/>
    <w:multiLevelType w:val="hybridMultilevel"/>
    <w:tmpl w:val="E6307B8A"/>
    <w:lvl w:ilvl="0" w:tplc="04030001">
      <w:start w:val="1"/>
      <w:numFmt w:val="bullet"/>
      <w:lvlText w:val=""/>
      <w:lvlJc w:val="left"/>
      <w:pPr>
        <w:ind w:left="1080" w:hanging="360"/>
      </w:pPr>
      <w:rPr>
        <w:rFonts w:ascii="Symbol" w:hAnsi="Symbol" w:hint="default"/>
        <w:b w:val="0"/>
        <w:bCs w:val="0"/>
        <w:i w:val="0"/>
        <w:iCs w:val="0"/>
        <w:spacing w:val="0"/>
        <w:w w:val="99"/>
        <w:sz w:val="20"/>
        <w:szCs w:val="20"/>
        <w:lang w:val="ca-ES" w:eastAsia="en-US" w:bidi="ar-SA"/>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7"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250604F0"/>
    <w:multiLevelType w:val="hybridMultilevel"/>
    <w:tmpl w:val="265AD644"/>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2790095E"/>
    <w:multiLevelType w:val="hybridMultilevel"/>
    <w:tmpl w:val="22C69168"/>
    <w:lvl w:ilvl="0" w:tplc="B89CB8C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2" w15:restartNumberingAfterBreak="0">
    <w:nsid w:val="2E094E31"/>
    <w:multiLevelType w:val="hybridMultilevel"/>
    <w:tmpl w:val="B608FE0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306709C6"/>
    <w:multiLevelType w:val="hybridMultilevel"/>
    <w:tmpl w:val="3912BD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30D34D97"/>
    <w:multiLevelType w:val="hybridMultilevel"/>
    <w:tmpl w:val="684820AE"/>
    <w:lvl w:ilvl="0" w:tplc="0D0E1BD6">
      <w:start w:val="4"/>
      <w:numFmt w:val="bullet"/>
      <w:lvlText w:val="-"/>
      <w:lvlJc w:val="left"/>
      <w:pPr>
        <w:ind w:left="720" w:hanging="360"/>
      </w:pPr>
      <w:rPr>
        <w:rFonts w:ascii="Arial" w:eastAsiaTheme="majorEastAsia" w:hAnsi="Aria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2FF28A4"/>
    <w:multiLevelType w:val="multilevel"/>
    <w:tmpl w:val="FA0C47C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4160315D"/>
    <w:multiLevelType w:val="multilevel"/>
    <w:tmpl w:val="E990C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1" w15:restartNumberingAfterBreak="0">
    <w:nsid w:val="453F33C1"/>
    <w:multiLevelType w:val="multilevel"/>
    <w:tmpl w:val="5A82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B0372E7"/>
    <w:multiLevelType w:val="multilevel"/>
    <w:tmpl w:val="CF14A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C1925F0"/>
    <w:multiLevelType w:val="hybridMultilevel"/>
    <w:tmpl w:val="494C3BC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55DC2C5F"/>
    <w:multiLevelType w:val="hybridMultilevel"/>
    <w:tmpl w:val="F44CA5C4"/>
    <w:lvl w:ilvl="0" w:tplc="6F78C944">
      <w:start w:val="1"/>
      <w:numFmt w:val="decimal"/>
      <w:lvlText w:val="%1."/>
      <w:lvlJc w:val="left"/>
      <w:pPr>
        <w:ind w:left="720" w:hanging="360"/>
      </w:pPr>
      <w:rPr>
        <w:rFonts w:hint="default"/>
        <w:u w:val="single"/>
      </w:rPr>
    </w:lvl>
    <w:lvl w:ilvl="1" w:tplc="04030019">
      <w:start w:val="1"/>
      <w:numFmt w:val="lowerLetter"/>
      <w:lvlText w:val="%2."/>
      <w:lvlJc w:val="left"/>
      <w:pPr>
        <w:ind w:left="1069"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57081B10"/>
    <w:multiLevelType w:val="hybridMultilevel"/>
    <w:tmpl w:val="0B74B1C4"/>
    <w:lvl w:ilvl="0" w:tplc="EACA0292">
      <w:start w:val="4"/>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7"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8" w15:restartNumberingAfterBreak="0">
    <w:nsid w:val="6B1D029D"/>
    <w:multiLevelType w:val="multilevel"/>
    <w:tmpl w:val="FA0C47C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6C705390"/>
    <w:multiLevelType w:val="multilevel"/>
    <w:tmpl w:val="EA4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103FCD"/>
    <w:multiLevelType w:val="hybridMultilevel"/>
    <w:tmpl w:val="96467060"/>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6D39758F"/>
    <w:multiLevelType w:val="multilevel"/>
    <w:tmpl w:val="61FEE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3A4ABE"/>
    <w:multiLevelType w:val="hybridMultilevel"/>
    <w:tmpl w:val="589A70C4"/>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43" w15:restartNumberingAfterBreak="0">
    <w:nsid w:val="72C00B93"/>
    <w:multiLevelType w:val="multilevel"/>
    <w:tmpl w:val="6750047A"/>
    <w:lvl w:ilvl="0">
      <w:start w:val="1"/>
      <w:numFmt w:val="decimal"/>
      <w:lvlText w:val="%1."/>
      <w:lvlJc w:val="left"/>
      <w:pPr>
        <w:ind w:left="360" w:hanging="360"/>
      </w:pPr>
    </w:lvl>
    <w:lvl w:ilvl="1">
      <w:start w:val="1"/>
      <w:numFmt w:val="decimal"/>
      <w:isLgl/>
      <w:lvlText w:val="%1.%2"/>
      <w:lvlJc w:val="left"/>
      <w:pPr>
        <w:ind w:left="852" w:hanging="49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4" w15:restartNumberingAfterBreak="0">
    <w:nsid w:val="72EE655F"/>
    <w:multiLevelType w:val="multilevel"/>
    <w:tmpl w:val="68027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214EA9"/>
    <w:multiLevelType w:val="hybridMultilevel"/>
    <w:tmpl w:val="E06062CA"/>
    <w:lvl w:ilvl="0" w:tplc="0BE21E00">
      <w:numFmt w:val="bullet"/>
      <w:lvlText w:val="-"/>
      <w:lvlJc w:val="left"/>
      <w:pPr>
        <w:ind w:left="3764" w:hanging="360"/>
      </w:pPr>
      <w:rPr>
        <w:rFonts w:ascii="Arial" w:eastAsia="Times New Roman" w:hAnsi="Arial" w:cs="Arial" w:hint="default"/>
      </w:rPr>
    </w:lvl>
    <w:lvl w:ilvl="1" w:tplc="0C0A0003" w:tentative="1">
      <w:start w:val="1"/>
      <w:numFmt w:val="bullet"/>
      <w:lvlText w:val="o"/>
      <w:lvlJc w:val="left"/>
      <w:pPr>
        <w:ind w:left="3296" w:hanging="360"/>
      </w:pPr>
      <w:rPr>
        <w:rFonts w:ascii="Courier New" w:hAnsi="Courier New" w:cs="Courier New" w:hint="default"/>
      </w:rPr>
    </w:lvl>
    <w:lvl w:ilvl="2" w:tplc="0C0A0005" w:tentative="1">
      <w:start w:val="1"/>
      <w:numFmt w:val="bullet"/>
      <w:lvlText w:val=""/>
      <w:lvlJc w:val="left"/>
      <w:pPr>
        <w:ind w:left="4016" w:hanging="360"/>
      </w:pPr>
      <w:rPr>
        <w:rFonts w:ascii="Wingdings" w:hAnsi="Wingdings" w:hint="default"/>
      </w:rPr>
    </w:lvl>
    <w:lvl w:ilvl="3" w:tplc="0C0A0001" w:tentative="1">
      <w:start w:val="1"/>
      <w:numFmt w:val="bullet"/>
      <w:lvlText w:val=""/>
      <w:lvlJc w:val="left"/>
      <w:pPr>
        <w:ind w:left="4736" w:hanging="360"/>
      </w:pPr>
      <w:rPr>
        <w:rFonts w:ascii="Symbol" w:hAnsi="Symbol" w:hint="default"/>
      </w:rPr>
    </w:lvl>
    <w:lvl w:ilvl="4" w:tplc="0C0A0003" w:tentative="1">
      <w:start w:val="1"/>
      <w:numFmt w:val="bullet"/>
      <w:lvlText w:val="o"/>
      <w:lvlJc w:val="left"/>
      <w:pPr>
        <w:ind w:left="5456" w:hanging="360"/>
      </w:pPr>
      <w:rPr>
        <w:rFonts w:ascii="Courier New" w:hAnsi="Courier New" w:cs="Courier New" w:hint="default"/>
      </w:rPr>
    </w:lvl>
    <w:lvl w:ilvl="5" w:tplc="0C0A0005" w:tentative="1">
      <w:start w:val="1"/>
      <w:numFmt w:val="bullet"/>
      <w:lvlText w:val=""/>
      <w:lvlJc w:val="left"/>
      <w:pPr>
        <w:ind w:left="6176" w:hanging="360"/>
      </w:pPr>
      <w:rPr>
        <w:rFonts w:ascii="Wingdings" w:hAnsi="Wingdings" w:hint="default"/>
      </w:rPr>
    </w:lvl>
    <w:lvl w:ilvl="6" w:tplc="0C0A0001" w:tentative="1">
      <w:start w:val="1"/>
      <w:numFmt w:val="bullet"/>
      <w:lvlText w:val=""/>
      <w:lvlJc w:val="left"/>
      <w:pPr>
        <w:ind w:left="6896" w:hanging="360"/>
      </w:pPr>
      <w:rPr>
        <w:rFonts w:ascii="Symbol" w:hAnsi="Symbol" w:hint="default"/>
      </w:rPr>
    </w:lvl>
    <w:lvl w:ilvl="7" w:tplc="0C0A0003" w:tentative="1">
      <w:start w:val="1"/>
      <w:numFmt w:val="bullet"/>
      <w:lvlText w:val="o"/>
      <w:lvlJc w:val="left"/>
      <w:pPr>
        <w:ind w:left="7616" w:hanging="360"/>
      </w:pPr>
      <w:rPr>
        <w:rFonts w:ascii="Courier New" w:hAnsi="Courier New" w:cs="Courier New" w:hint="default"/>
      </w:rPr>
    </w:lvl>
    <w:lvl w:ilvl="8" w:tplc="0C0A0005" w:tentative="1">
      <w:start w:val="1"/>
      <w:numFmt w:val="bullet"/>
      <w:lvlText w:val=""/>
      <w:lvlJc w:val="left"/>
      <w:pPr>
        <w:ind w:left="8336" w:hanging="360"/>
      </w:pPr>
      <w:rPr>
        <w:rFonts w:ascii="Wingdings" w:hAnsi="Wingdings" w:hint="default"/>
      </w:rPr>
    </w:lvl>
  </w:abstractNum>
  <w:abstractNum w:abstractNumId="46" w15:restartNumberingAfterBreak="0">
    <w:nsid w:val="75D13231"/>
    <w:multiLevelType w:val="hybridMultilevel"/>
    <w:tmpl w:val="6FD0FEB0"/>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47"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8"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9"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1"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7E3D4017"/>
    <w:multiLevelType w:val="hybridMultilevel"/>
    <w:tmpl w:val="E29C2942"/>
    <w:lvl w:ilvl="0" w:tplc="04030019">
      <w:start w:val="1"/>
      <w:numFmt w:val="lowerLetter"/>
      <w:lvlText w:val="%1."/>
      <w:lvlJc w:val="left"/>
      <w:pPr>
        <w:ind w:left="1069" w:hanging="360"/>
      </w:p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53"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7391293">
    <w:abstractNumId w:val="8"/>
  </w:num>
  <w:num w:numId="2" w16cid:durableId="289552757">
    <w:abstractNumId w:val="49"/>
  </w:num>
  <w:num w:numId="3" w16cid:durableId="1280531541">
    <w:abstractNumId w:val="37"/>
  </w:num>
  <w:num w:numId="4" w16cid:durableId="820776378">
    <w:abstractNumId w:val="50"/>
  </w:num>
  <w:num w:numId="5" w16cid:durableId="690766277">
    <w:abstractNumId w:val="12"/>
  </w:num>
  <w:num w:numId="6" w16cid:durableId="1497644616">
    <w:abstractNumId w:val="47"/>
  </w:num>
  <w:num w:numId="7" w16cid:durableId="1748376444">
    <w:abstractNumId w:val="53"/>
  </w:num>
  <w:num w:numId="8" w16cid:durableId="772747406">
    <w:abstractNumId w:val="21"/>
  </w:num>
  <w:num w:numId="9" w16cid:durableId="612249435">
    <w:abstractNumId w:val="48"/>
  </w:num>
  <w:num w:numId="10" w16cid:durableId="738792706">
    <w:abstractNumId w:val="54"/>
  </w:num>
  <w:num w:numId="11" w16cid:durableId="663052976">
    <w:abstractNumId w:val="14"/>
  </w:num>
  <w:num w:numId="12" w16cid:durableId="612707181">
    <w:abstractNumId w:val="17"/>
  </w:num>
  <w:num w:numId="13" w16cid:durableId="1696809507">
    <w:abstractNumId w:val="23"/>
  </w:num>
  <w:num w:numId="14" w16cid:durableId="1559708565">
    <w:abstractNumId w:val="28"/>
  </w:num>
  <w:num w:numId="15" w16cid:durableId="104350851">
    <w:abstractNumId w:val="51"/>
  </w:num>
  <w:num w:numId="16" w16cid:durableId="152455403">
    <w:abstractNumId w:val="30"/>
  </w:num>
  <w:num w:numId="17" w16cid:durableId="181866263">
    <w:abstractNumId w:val="20"/>
  </w:num>
  <w:num w:numId="18" w16cid:durableId="1911232135">
    <w:abstractNumId w:val="24"/>
  </w:num>
  <w:num w:numId="19" w16cid:durableId="198126302">
    <w:abstractNumId w:val="5"/>
  </w:num>
  <w:num w:numId="20" w16cid:durableId="1048846255">
    <w:abstractNumId w:val="3"/>
  </w:num>
  <w:num w:numId="21" w16cid:durableId="788476333">
    <w:abstractNumId w:val="32"/>
  </w:num>
  <w:num w:numId="22" w16cid:durableId="49496169">
    <w:abstractNumId w:val="45"/>
  </w:num>
  <w:num w:numId="23" w16cid:durableId="638068891">
    <w:abstractNumId w:val="55"/>
  </w:num>
  <w:num w:numId="24" w16cid:durableId="1443308124">
    <w:abstractNumId w:val="10"/>
  </w:num>
  <w:num w:numId="25" w16cid:durableId="1622878569">
    <w:abstractNumId w:val="22"/>
  </w:num>
  <w:num w:numId="26" w16cid:durableId="1734624731">
    <w:abstractNumId w:val="39"/>
  </w:num>
  <w:num w:numId="27" w16cid:durableId="448620476">
    <w:abstractNumId w:val="44"/>
  </w:num>
  <w:num w:numId="28" w16cid:durableId="1410811678">
    <w:abstractNumId w:val="31"/>
  </w:num>
  <w:num w:numId="29" w16cid:durableId="301541353">
    <w:abstractNumId w:val="41"/>
  </w:num>
  <w:num w:numId="30" w16cid:durableId="1442994423">
    <w:abstractNumId w:val="33"/>
  </w:num>
  <w:num w:numId="31" w16cid:durableId="1172180852">
    <w:abstractNumId w:val="7"/>
  </w:num>
  <w:num w:numId="32" w16cid:durableId="28650861">
    <w:abstractNumId w:val="29"/>
  </w:num>
  <w:num w:numId="33" w16cid:durableId="1831748680">
    <w:abstractNumId w:val="19"/>
  </w:num>
  <w:num w:numId="34" w16cid:durableId="249199744">
    <w:abstractNumId w:val="9"/>
  </w:num>
  <w:num w:numId="35" w16cid:durableId="1954746797">
    <w:abstractNumId w:val="11"/>
  </w:num>
  <w:num w:numId="36" w16cid:durableId="1938520293">
    <w:abstractNumId w:val="1"/>
  </w:num>
  <w:num w:numId="37" w16cid:durableId="590048405">
    <w:abstractNumId w:val="40"/>
  </w:num>
  <w:num w:numId="38" w16cid:durableId="1842162968">
    <w:abstractNumId w:val="13"/>
  </w:num>
  <w:num w:numId="39" w16cid:durableId="124198768">
    <w:abstractNumId w:val="36"/>
  </w:num>
  <w:num w:numId="40" w16cid:durableId="162816243">
    <w:abstractNumId w:val="26"/>
  </w:num>
  <w:num w:numId="41" w16cid:durableId="1473327666">
    <w:abstractNumId w:val="4"/>
  </w:num>
  <w:num w:numId="42" w16cid:durableId="352004035">
    <w:abstractNumId w:val="16"/>
  </w:num>
  <w:num w:numId="43" w16cid:durableId="1637300972">
    <w:abstractNumId w:val="15"/>
  </w:num>
  <w:num w:numId="44" w16cid:durableId="1147668838">
    <w:abstractNumId w:val="34"/>
  </w:num>
  <w:num w:numId="45" w16cid:durableId="1062294352">
    <w:abstractNumId w:val="46"/>
  </w:num>
  <w:num w:numId="46" w16cid:durableId="1294752957">
    <w:abstractNumId w:val="6"/>
  </w:num>
  <w:num w:numId="47" w16cid:durableId="1751197927">
    <w:abstractNumId w:val="42"/>
  </w:num>
  <w:num w:numId="48" w16cid:durableId="1700428688">
    <w:abstractNumId w:val="43"/>
  </w:num>
  <w:num w:numId="49" w16cid:durableId="1711221286">
    <w:abstractNumId w:val="35"/>
  </w:num>
  <w:num w:numId="50" w16cid:durableId="1061367547">
    <w:abstractNumId w:val="52"/>
  </w:num>
  <w:num w:numId="51" w16cid:durableId="1688824383">
    <w:abstractNumId w:val="27"/>
  </w:num>
  <w:num w:numId="52" w16cid:durableId="1853686537">
    <w:abstractNumId w:val="38"/>
  </w:num>
  <w:num w:numId="53" w16cid:durableId="1493252056">
    <w:abstractNumId w:val="18"/>
  </w:num>
  <w:num w:numId="54" w16cid:durableId="253322164">
    <w:abstractNumId w:val="25"/>
  </w:num>
  <w:num w:numId="55" w16cid:durableId="1381399007">
    <w:abstractNumId w:val="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08"/>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348"/>
    <w:rsid w:val="0000249B"/>
    <w:rsid w:val="000032DD"/>
    <w:rsid w:val="00003591"/>
    <w:rsid w:val="000040E0"/>
    <w:rsid w:val="00004B4E"/>
    <w:rsid w:val="00004C3E"/>
    <w:rsid w:val="00006244"/>
    <w:rsid w:val="0000689A"/>
    <w:rsid w:val="000075A2"/>
    <w:rsid w:val="000109FA"/>
    <w:rsid w:val="00010CE0"/>
    <w:rsid w:val="00010EFC"/>
    <w:rsid w:val="00012FC1"/>
    <w:rsid w:val="000133AF"/>
    <w:rsid w:val="00013B9C"/>
    <w:rsid w:val="00013E92"/>
    <w:rsid w:val="00014162"/>
    <w:rsid w:val="000148D7"/>
    <w:rsid w:val="00016063"/>
    <w:rsid w:val="000161FA"/>
    <w:rsid w:val="0001703C"/>
    <w:rsid w:val="00017D3A"/>
    <w:rsid w:val="000200E6"/>
    <w:rsid w:val="00020B02"/>
    <w:rsid w:val="00021059"/>
    <w:rsid w:val="00021C98"/>
    <w:rsid w:val="00022542"/>
    <w:rsid w:val="00022B45"/>
    <w:rsid w:val="000238CE"/>
    <w:rsid w:val="00023B7D"/>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4CE0"/>
    <w:rsid w:val="00036725"/>
    <w:rsid w:val="00037B26"/>
    <w:rsid w:val="0004015B"/>
    <w:rsid w:val="00040AA5"/>
    <w:rsid w:val="0004170C"/>
    <w:rsid w:val="00041E69"/>
    <w:rsid w:val="000420BC"/>
    <w:rsid w:val="0004371C"/>
    <w:rsid w:val="0004513E"/>
    <w:rsid w:val="00050635"/>
    <w:rsid w:val="00051385"/>
    <w:rsid w:val="00052636"/>
    <w:rsid w:val="00052B5F"/>
    <w:rsid w:val="000538A1"/>
    <w:rsid w:val="00053C26"/>
    <w:rsid w:val="00054F27"/>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2EB8"/>
    <w:rsid w:val="00063760"/>
    <w:rsid w:val="00063DB0"/>
    <w:rsid w:val="00065251"/>
    <w:rsid w:val="0006530E"/>
    <w:rsid w:val="00065533"/>
    <w:rsid w:val="00065666"/>
    <w:rsid w:val="0006606E"/>
    <w:rsid w:val="00066071"/>
    <w:rsid w:val="00066552"/>
    <w:rsid w:val="00066743"/>
    <w:rsid w:val="00067242"/>
    <w:rsid w:val="0007002D"/>
    <w:rsid w:val="00070141"/>
    <w:rsid w:val="00070667"/>
    <w:rsid w:val="000716C4"/>
    <w:rsid w:val="000717BC"/>
    <w:rsid w:val="00071C56"/>
    <w:rsid w:val="000720E4"/>
    <w:rsid w:val="000721EE"/>
    <w:rsid w:val="00072663"/>
    <w:rsid w:val="00072B0D"/>
    <w:rsid w:val="00073189"/>
    <w:rsid w:val="0007375F"/>
    <w:rsid w:val="00073DE6"/>
    <w:rsid w:val="00074E4F"/>
    <w:rsid w:val="00075118"/>
    <w:rsid w:val="00075EF5"/>
    <w:rsid w:val="0007695D"/>
    <w:rsid w:val="00076D81"/>
    <w:rsid w:val="00076FFB"/>
    <w:rsid w:val="00077BB9"/>
    <w:rsid w:val="000803EC"/>
    <w:rsid w:val="000807C4"/>
    <w:rsid w:val="000809C4"/>
    <w:rsid w:val="0008142C"/>
    <w:rsid w:val="00082B73"/>
    <w:rsid w:val="00082F11"/>
    <w:rsid w:val="00083ED3"/>
    <w:rsid w:val="0008635C"/>
    <w:rsid w:val="00086988"/>
    <w:rsid w:val="00086C3E"/>
    <w:rsid w:val="00087333"/>
    <w:rsid w:val="00087363"/>
    <w:rsid w:val="00087440"/>
    <w:rsid w:val="00087737"/>
    <w:rsid w:val="0009112B"/>
    <w:rsid w:val="000914DF"/>
    <w:rsid w:val="0009246B"/>
    <w:rsid w:val="00092943"/>
    <w:rsid w:val="00092DAC"/>
    <w:rsid w:val="000937C9"/>
    <w:rsid w:val="00093C29"/>
    <w:rsid w:val="00093C6F"/>
    <w:rsid w:val="00094033"/>
    <w:rsid w:val="00094FA6"/>
    <w:rsid w:val="00095380"/>
    <w:rsid w:val="000955EF"/>
    <w:rsid w:val="00095684"/>
    <w:rsid w:val="00097844"/>
    <w:rsid w:val="00097C8D"/>
    <w:rsid w:val="00097FF5"/>
    <w:rsid w:val="000A0765"/>
    <w:rsid w:val="000A0A4E"/>
    <w:rsid w:val="000A107E"/>
    <w:rsid w:val="000A1A18"/>
    <w:rsid w:val="000A1EEF"/>
    <w:rsid w:val="000A272C"/>
    <w:rsid w:val="000A3180"/>
    <w:rsid w:val="000A58D3"/>
    <w:rsid w:val="000A63A7"/>
    <w:rsid w:val="000A6CC5"/>
    <w:rsid w:val="000A6E6B"/>
    <w:rsid w:val="000A7693"/>
    <w:rsid w:val="000B02AD"/>
    <w:rsid w:val="000B0B5F"/>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927"/>
    <w:rsid w:val="000C3B2A"/>
    <w:rsid w:val="000C445B"/>
    <w:rsid w:val="000C446B"/>
    <w:rsid w:val="000C4D94"/>
    <w:rsid w:val="000C51FF"/>
    <w:rsid w:val="000C52CD"/>
    <w:rsid w:val="000C539E"/>
    <w:rsid w:val="000C58F4"/>
    <w:rsid w:val="000C5BB9"/>
    <w:rsid w:val="000C5C62"/>
    <w:rsid w:val="000C609A"/>
    <w:rsid w:val="000C6689"/>
    <w:rsid w:val="000C6D26"/>
    <w:rsid w:val="000D0BAC"/>
    <w:rsid w:val="000D1C34"/>
    <w:rsid w:val="000D1FEA"/>
    <w:rsid w:val="000D374E"/>
    <w:rsid w:val="000D3933"/>
    <w:rsid w:val="000D3A74"/>
    <w:rsid w:val="000D4039"/>
    <w:rsid w:val="000D4964"/>
    <w:rsid w:val="000D49CF"/>
    <w:rsid w:val="000D50FC"/>
    <w:rsid w:val="000D597F"/>
    <w:rsid w:val="000D6104"/>
    <w:rsid w:val="000D672F"/>
    <w:rsid w:val="000D76AA"/>
    <w:rsid w:val="000E098B"/>
    <w:rsid w:val="000E0BB3"/>
    <w:rsid w:val="000E20BD"/>
    <w:rsid w:val="000E26F9"/>
    <w:rsid w:val="000E2C15"/>
    <w:rsid w:val="000E4B85"/>
    <w:rsid w:val="000E678A"/>
    <w:rsid w:val="000E6A6E"/>
    <w:rsid w:val="000E6B8F"/>
    <w:rsid w:val="000E6DAB"/>
    <w:rsid w:val="000E6FDE"/>
    <w:rsid w:val="000E750A"/>
    <w:rsid w:val="000E79EA"/>
    <w:rsid w:val="000E7B08"/>
    <w:rsid w:val="000F0E3B"/>
    <w:rsid w:val="000F13C9"/>
    <w:rsid w:val="000F194C"/>
    <w:rsid w:val="000F1D33"/>
    <w:rsid w:val="000F1DC2"/>
    <w:rsid w:val="000F27B5"/>
    <w:rsid w:val="000F2F04"/>
    <w:rsid w:val="000F481D"/>
    <w:rsid w:val="000F5597"/>
    <w:rsid w:val="000F5659"/>
    <w:rsid w:val="000F5F3D"/>
    <w:rsid w:val="000F6DB7"/>
    <w:rsid w:val="000F7525"/>
    <w:rsid w:val="000F75EC"/>
    <w:rsid w:val="000F78C7"/>
    <w:rsid w:val="000F7CFC"/>
    <w:rsid w:val="001002F7"/>
    <w:rsid w:val="00100778"/>
    <w:rsid w:val="0010104D"/>
    <w:rsid w:val="00101057"/>
    <w:rsid w:val="001022AD"/>
    <w:rsid w:val="00102C0A"/>
    <w:rsid w:val="001031D6"/>
    <w:rsid w:val="00103245"/>
    <w:rsid w:val="00103827"/>
    <w:rsid w:val="00104FE4"/>
    <w:rsid w:val="001054D2"/>
    <w:rsid w:val="001055F2"/>
    <w:rsid w:val="00105FBD"/>
    <w:rsid w:val="00106F0A"/>
    <w:rsid w:val="00107DB3"/>
    <w:rsid w:val="001101A8"/>
    <w:rsid w:val="00110645"/>
    <w:rsid w:val="00110AD5"/>
    <w:rsid w:val="001118FA"/>
    <w:rsid w:val="00112556"/>
    <w:rsid w:val="0011267B"/>
    <w:rsid w:val="00112821"/>
    <w:rsid w:val="001132EF"/>
    <w:rsid w:val="001137F6"/>
    <w:rsid w:val="00113BBA"/>
    <w:rsid w:val="00113BF8"/>
    <w:rsid w:val="00113D19"/>
    <w:rsid w:val="00114D09"/>
    <w:rsid w:val="00115850"/>
    <w:rsid w:val="00115AB3"/>
    <w:rsid w:val="00117022"/>
    <w:rsid w:val="00117372"/>
    <w:rsid w:val="0011779E"/>
    <w:rsid w:val="00117E8D"/>
    <w:rsid w:val="001206AA"/>
    <w:rsid w:val="00121372"/>
    <w:rsid w:val="00122AAF"/>
    <w:rsid w:val="00123072"/>
    <w:rsid w:val="00123B4F"/>
    <w:rsid w:val="0012454C"/>
    <w:rsid w:val="001264DD"/>
    <w:rsid w:val="0012650D"/>
    <w:rsid w:val="001265E9"/>
    <w:rsid w:val="0012685E"/>
    <w:rsid w:val="00126ACB"/>
    <w:rsid w:val="00126F0B"/>
    <w:rsid w:val="001272E2"/>
    <w:rsid w:val="00127343"/>
    <w:rsid w:val="0013005F"/>
    <w:rsid w:val="00130FCF"/>
    <w:rsid w:val="00131957"/>
    <w:rsid w:val="00132B93"/>
    <w:rsid w:val="00132BEF"/>
    <w:rsid w:val="00133A19"/>
    <w:rsid w:val="001348BC"/>
    <w:rsid w:val="00134A79"/>
    <w:rsid w:val="00134E60"/>
    <w:rsid w:val="001373F3"/>
    <w:rsid w:val="00137D19"/>
    <w:rsid w:val="00137D6B"/>
    <w:rsid w:val="0014060B"/>
    <w:rsid w:val="0014099F"/>
    <w:rsid w:val="0014151E"/>
    <w:rsid w:val="0014178C"/>
    <w:rsid w:val="00141AA8"/>
    <w:rsid w:val="0014225C"/>
    <w:rsid w:val="00142488"/>
    <w:rsid w:val="00142529"/>
    <w:rsid w:val="00142858"/>
    <w:rsid w:val="00143D65"/>
    <w:rsid w:val="00143DD1"/>
    <w:rsid w:val="0014429E"/>
    <w:rsid w:val="00144C2E"/>
    <w:rsid w:val="00145858"/>
    <w:rsid w:val="00145FB3"/>
    <w:rsid w:val="001462A6"/>
    <w:rsid w:val="001462EC"/>
    <w:rsid w:val="001465F8"/>
    <w:rsid w:val="00147C48"/>
    <w:rsid w:val="00147CBE"/>
    <w:rsid w:val="0015036D"/>
    <w:rsid w:val="00150C08"/>
    <w:rsid w:val="0015137A"/>
    <w:rsid w:val="00151705"/>
    <w:rsid w:val="001529B6"/>
    <w:rsid w:val="0015407B"/>
    <w:rsid w:val="001540FD"/>
    <w:rsid w:val="001541F2"/>
    <w:rsid w:val="00154523"/>
    <w:rsid w:val="00154D45"/>
    <w:rsid w:val="00154D7B"/>
    <w:rsid w:val="00154D84"/>
    <w:rsid w:val="001550A0"/>
    <w:rsid w:val="001551D5"/>
    <w:rsid w:val="00155568"/>
    <w:rsid w:val="00155A2F"/>
    <w:rsid w:val="0015634B"/>
    <w:rsid w:val="001563B4"/>
    <w:rsid w:val="001565D8"/>
    <w:rsid w:val="00156ECC"/>
    <w:rsid w:val="00157239"/>
    <w:rsid w:val="001577F1"/>
    <w:rsid w:val="00161758"/>
    <w:rsid w:val="001619A6"/>
    <w:rsid w:val="0016210F"/>
    <w:rsid w:val="0016227A"/>
    <w:rsid w:val="0016259C"/>
    <w:rsid w:val="00162850"/>
    <w:rsid w:val="00162BDE"/>
    <w:rsid w:val="001639B2"/>
    <w:rsid w:val="001639CE"/>
    <w:rsid w:val="001642A7"/>
    <w:rsid w:val="0016669C"/>
    <w:rsid w:val="0016714D"/>
    <w:rsid w:val="001671C9"/>
    <w:rsid w:val="00167E3D"/>
    <w:rsid w:val="00167F46"/>
    <w:rsid w:val="00170489"/>
    <w:rsid w:val="001708E1"/>
    <w:rsid w:val="001719A5"/>
    <w:rsid w:val="00171A7A"/>
    <w:rsid w:val="00171AD1"/>
    <w:rsid w:val="001721C2"/>
    <w:rsid w:val="00172683"/>
    <w:rsid w:val="001730E3"/>
    <w:rsid w:val="00173D9A"/>
    <w:rsid w:val="00174A50"/>
    <w:rsid w:val="00174D93"/>
    <w:rsid w:val="001805A1"/>
    <w:rsid w:val="001806F5"/>
    <w:rsid w:val="00181010"/>
    <w:rsid w:val="001817F1"/>
    <w:rsid w:val="00181C5A"/>
    <w:rsid w:val="00182574"/>
    <w:rsid w:val="001830CF"/>
    <w:rsid w:val="00184A67"/>
    <w:rsid w:val="00184BF7"/>
    <w:rsid w:val="00184F87"/>
    <w:rsid w:val="0018526F"/>
    <w:rsid w:val="001854CD"/>
    <w:rsid w:val="001858CE"/>
    <w:rsid w:val="00185D6E"/>
    <w:rsid w:val="00185D8E"/>
    <w:rsid w:val="0018749B"/>
    <w:rsid w:val="001874D5"/>
    <w:rsid w:val="00187767"/>
    <w:rsid w:val="00190A03"/>
    <w:rsid w:val="00190AE9"/>
    <w:rsid w:val="00190AF6"/>
    <w:rsid w:val="0019138B"/>
    <w:rsid w:val="00191398"/>
    <w:rsid w:val="00192DED"/>
    <w:rsid w:val="001930E9"/>
    <w:rsid w:val="0019314C"/>
    <w:rsid w:val="0019370C"/>
    <w:rsid w:val="00193F74"/>
    <w:rsid w:val="00194906"/>
    <w:rsid w:val="001961B8"/>
    <w:rsid w:val="001975E3"/>
    <w:rsid w:val="00197D6F"/>
    <w:rsid w:val="001A0B52"/>
    <w:rsid w:val="001A0E0C"/>
    <w:rsid w:val="001A2E76"/>
    <w:rsid w:val="001A449A"/>
    <w:rsid w:val="001A44AE"/>
    <w:rsid w:val="001A45A8"/>
    <w:rsid w:val="001A50EB"/>
    <w:rsid w:val="001A5990"/>
    <w:rsid w:val="001A5CE6"/>
    <w:rsid w:val="001A642F"/>
    <w:rsid w:val="001A65EC"/>
    <w:rsid w:val="001A6D1D"/>
    <w:rsid w:val="001A6F45"/>
    <w:rsid w:val="001A7042"/>
    <w:rsid w:val="001A7242"/>
    <w:rsid w:val="001A7C44"/>
    <w:rsid w:val="001B02F8"/>
    <w:rsid w:val="001B08E6"/>
    <w:rsid w:val="001B0D0A"/>
    <w:rsid w:val="001B0D78"/>
    <w:rsid w:val="001B1154"/>
    <w:rsid w:val="001B1506"/>
    <w:rsid w:val="001B20AD"/>
    <w:rsid w:val="001B332E"/>
    <w:rsid w:val="001B372C"/>
    <w:rsid w:val="001B3DE2"/>
    <w:rsid w:val="001B4ECB"/>
    <w:rsid w:val="001B5594"/>
    <w:rsid w:val="001B6CB8"/>
    <w:rsid w:val="001B700F"/>
    <w:rsid w:val="001B780C"/>
    <w:rsid w:val="001B796B"/>
    <w:rsid w:val="001C01FD"/>
    <w:rsid w:val="001C0494"/>
    <w:rsid w:val="001C0589"/>
    <w:rsid w:val="001C1C59"/>
    <w:rsid w:val="001C2183"/>
    <w:rsid w:val="001C271E"/>
    <w:rsid w:val="001C2931"/>
    <w:rsid w:val="001C2D0A"/>
    <w:rsid w:val="001C302A"/>
    <w:rsid w:val="001C307A"/>
    <w:rsid w:val="001C4D2C"/>
    <w:rsid w:val="001C5D79"/>
    <w:rsid w:val="001C61A0"/>
    <w:rsid w:val="001C61C7"/>
    <w:rsid w:val="001C65AC"/>
    <w:rsid w:val="001C7147"/>
    <w:rsid w:val="001C715E"/>
    <w:rsid w:val="001C7202"/>
    <w:rsid w:val="001C7928"/>
    <w:rsid w:val="001C7DED"/>
    <w:rsid w:val="001D0774"/>
    <w:rsid w:val="001D0CBD"/>
    <w:rsid w:val="001D3086"/>
    <w:rsid w:val="001D37F0"/>
    <w:rsid w:val="001D3A53"/>
    <w:rsid w:val="001D4284"/>
    <w:rsid w:val="001D4B47"/>
    <w:rsid w:val="001D5497"/>
    <w:rsid w:val="001D585C"/>
    <w:rsid w:val="001D5974"/>
    <w:rsid w:val="001D69F7"/>
    <w:rsid w:val="001D713C"/>
    <w:rsid w:val="001D768D"/>
    <w:rsid w:val="001E0A60"/>
    <w:rsid w:val="001E1131"/>
    <w:rsid w:val="001E1189"/>
    <w:rsid w:val="001E1A0C"/>
    <w:rsid w:val="001E2A26"/>
    <w:rsid w:val="001E2C2F"/>
    <w:rsid w:val="001E30BB"/>
    <w:rsid w:val="001E4988"/>
    <w:rsid w:val="001E4C92"/>
    <w:rsid w:val="001E4E64"/>
    <w:rsid w:val="001E55BA"/>
    <w:rsid w:val="001F16BA"/>
    <w:rsid w:val="001F1961"/>
    <w:rsid w:val="001F1BF7"/>
    <w:rsid w:val="001F211A"/>
    <w:rsid w:val="001F2E94"/>
    <w:rsid w:val="001F427C"/>
    <w:rsid w:val="001F5160"/>
    <w:rsid w:val="001F562C"/>
    <w:rsid w:val="001F5B8D"/>
    <w:rsid w:val="001F668E"/>
    <w:rsid w:val="001F6ADC"/>
    <w:rsid w:val="001F729A"/>
    <w:rsid w:val="00200511"/>
    <w:rsid w:val="00200DE2"/>
    <w:rsid w:val="0020121B"/>
    <w:rsid w:val="002015D2"/>
    <w:rsid w:val="0020271D"/>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E69"/>
    <w:rsid w:val="00211424"/>
    <w:rsid w:val="00211893"/>
    <w:rsid w:val="0021212B"/>
    <w:rsid w:val="00212173"/>
    <w:rsid w:val="002123B4"/>
    <w:rsid w:val="00213652"/>
    <w:rsid w:val="002144D8"/>
    <w:rsid w:val="002154C1"/>
    <w:rsid w:val="002154D7"/>
    <w:rsid w:val="00216835"/>
    <w:rsid w:val="00216CD1"/>
    <w:rsid w:val="00217717"/>
    <w:rsid w:val="00220002"/>
    <w:rsid w:val="00220073"/>
    <w:rsid w:val="002201A4"/>
    <w:rsid w:val="00220452"/>
    <w:rsid w:val="0022058B"/>
    <w:rsid w:val="00220AE0"/>
    <w:rsid w:val="00223D7C"/>
    <w:rsid w:val="00223EE5"/>
    <w:rsid w:val="002250FB"/>
    <w:rsid w:val="002253E9"/>
    <w:rsid w:val="00226236"/>
    <w:rsid w:val="002265A6"/>
    <w:rsid w:val="00226769"/>
    <w:rsid w:val="00226EC5"/>
    <w:rsid w:val="00227292"/>
    <w:rsid w:val="00227C83"/>
    <w:rsid w:val="00230471"/>
    <w:rsid w:val="00233B58"/>
    <w:rsid w:val="002342B4"/>
    <w:rsid w:val="00234F9F"/>
    <w:rsid w:val="002357B3"/>
    <w:rsid w:val="0023594A"/>
    <w:rsid w:val="00236B51"/>
    <w:rsid w:val="0023727D"/>
    <w:rsid w:val="00237C70"/>
    <w:rsid w:val="00237F18"/>
    <w:rsid w:val="00241432"/>
    <w:rsid w:val="00242936"/>
    <w:rsid w:val="00243E22"/>
    <w:rsid w:val="00244488"/>
    <w:rsid w:val="002449F6"/>
    <w:rsid w:val="00244A1F"/>
    <w:rsid w:val="00244C14"/>
    <w:rsid w:val="00244E2B"/>
    <w:rsid w:val="00245DB6"/>
    <w:rsid w:val="002466BC"/>
    <w:rsid w:val="00246EB3"/>
    <w:rsid w:val="002470CE"/>
    <w:rsid w:val="002479E4"/>
    <w:rsid w:val="00247A05"/>
    <w:rsid w:val="00247E37"/>
    <w:rsid w:val="002503EF"/>
    <w:rsid w:val="0025106E"/>
    <w:rsid w:val="00251E35"/>
    <w:rsid w:val="00254484"/>
    <w:rsid w:val="00254A25"/>
    <w:rsid w:val="002550B2"/>
    <w:rsid w:val="00256E5C"/>
    <w:rsid w:val="00256F70"/>
    <w:rsid w:val="0025713F"/>
    <w:rsid w:val="0025716A"/>
    <w:rsid w:val="0025782A"/>
    <w:rsid w:val="00257A63"/>
    <w:rsid w:val="00257A94"/>
    <w:rsid w:val="00260019"/>
    <w:rsid w:val="00260A09"/>
    <w:rsid w:val="00261098"/>
    <w:rsid w:val="00261843"/>
    <w:rsid w:val="002640B5"/>
    <w:rsid w:val="00264725"/>
    <w:rsid w:val="00265620"/>
    <w:rsid w:val="002657EC"/>
    <w:rsid w:val="00265C61"/>
    <w:rsid w:val="00266F15"/>
    <w:rsid w:val="00267595"/>
    <w:rsid w:val="0027034F"/>
    <w:rsid w:val="00270503"/>
    <w:rsid w:val="00270B59"/>
    <w:rsid w:val="00271337"/>
    <w:rsid w:val="002725EA"/>
    <w:rsid w:val="002729AA"/>
    <w:rsid w:val="00272C2A"/>
    <w:rsid w:val="0027319D"/>
    <w:rsid w:val="00273594"/>
    <w:rsid w:val="002753DC"/>
    <w:rsid w:val="00276061"/>
    <w:rsid w:val="00276332"/>
    <w:rsid w:val="0027649A"/>
    <w:rsid w:val="002765AB"/>
    <w:rsid w:val="00276A08"/>
    <w:rsid w:val="0027720E"/>
    <w:rsid w:val="002772A0"/>
    <w:rsid w:val="00277EE7"/>
    <w:rsid w:val="00280356"/>
    <w:rsid w:val="002808C6"/>
    <w:rsid w:val="00280B16"/>
    <w:rsid w:val="00280D72"/>
    <w:rsid w:val="002812AC"/>
    <w:rsid w:val="00281C95"/>
    <w:rsid w:val="00282A5D"/>
    <w:rsid w:val="00282AFA"/>
    <w:rsid w:val="00282C47"/>
    <w:rsid w:val="00284112"/>
    <w:rsid w:val="002841CC"/>
    <w:rsid w:val="00284350"/>
    <w:rsid w:val="00285958"/>
    <w:rsid w:val="002863FB"/>
    <w:rsid w:val="002874EF"/>
    <w:rsid w:val="0028779E"/>
    <w:rsid w:val="002879AC"/>
    <w:rsid w:val="00287FA9"/>
    <w:rsid w:val="0029038E"/>
    <w:rsid w:val="00290624"/>
    <w:rsid w:val="00291BE5"/>
    <w:rsid w:val="00292468"/>
    <w:rsid w:val="00292C72"/>
    <w:rsid w:val="00293D17"/>
    <w:rsid w:val="00294C1B"/>
    <w:rsid w:val="0029543C"/>
    <w:rsid w:val="00296C45"/>
    <w:rsid w:val="00296D62"/>
    <w:rsid w:val="002970D4"/>
    <w:rsid w:val="0029771B"/>
    <w:rsid w:val="00297A93"/>
    <w:rsid w:val="00297C4C"/>
    <w:rsid w:val="00297E38"/>
    <w:rsid w:val="002A0B47"/>
    <w:rsid w:val="002A0EDA"/>
    <w:rsid w:val="002A10C1"/>
    <w:rsid w:val="002A17D3"/>
    <w:rsid w:val="002A1B78"/>
    <w:rsid w:val="002A1D8F"/>
    <w:rsid w:val="002A2104"/>
    <w:rsid w:val="002A214C"/>
    <w:rsid w:val="002A3589"/>
    <w:rsid w:val="002A410A"/>
    <w:rsid w:val="002A4144"/>
    <w:rsid w:val="002A4BE7"/>
    <w:rsid w:val="002A56F7"/>
    <w:rsid w:val="002A6151"/>
    <w:rsid w:val="002A6991"/>
    <w:rsid w:val="002A7305"/>
    <w:rsid w:val="002A7667"/>
    <w:rsid w:val="002A7EFF"/>
    <w:rsid w:val="002B1CE9"/>
    <w:rsid w:val="002B3628"/>
    <w:rsid w:val="002B637B"/>
    <w:rsid w:val="002B67D4"/>
    <w:rsid w:val="002B68C5"/>
    <w:rsid w:val="002B75FA"/>
    <w:rsid w:val="002C0005"/>
    <w:rsid w:val="002C013E"/>
    <w:rsid w:val="002C0403"/>
    <w:rsid w:val="002C1011"/>
    <w:rsid w:val="002C1CA0"/>
    <w:rsid w:val="002C2092"/>
    <w:rsid w:val="002C22A9"/>
    <w:rsid w:val="002C27BD"/>
    <w:rsid w:val="002C2F29"/>
    <w:rsid w:val="002C3405"/>
    <w:rsid w:val="002C36EA"/>
    <w:rsid w:val="002C3F87"/>
    <w:rsid w:val="002C452B"/>
    <w:rsid w:val="002C6221"/>
    <w:rsid w:val="002C6864"/>
    <w:rsid w:val="002C7CC0"/>
    <w:rsid w:val="002C7D1A"/>
    <w:rsid w:val="002C7E9D"/>
    <w:rsid w:val="002D024E"/>
    <w:rsid w:val="002D16A2"/>
    <w:rsid w:val="002D2510"/>
    <w:rsid w:val="002D28F1"/>
    <w:rsid w:val="002D297E"/>
    <w:rsid w:val="002D29C8"/>
    <w:rsid w:val="002D3502"/>
    <w:rsid w:val="002D3A61"/>
    <w:rsid w:val="002D47EF"/>
    <w:rsid w:val="002D57FE"/>
    <w:rsid w:val="002D58BD"/>
    <w:rsid w:val="002D77A5"/>
    <w:rsid w:val="002D7B7C"/>
    <w:rsid w:val="002E0129"/>
    <w:rsid w:val="002E0295"/>
    <w:rsid w:val="002E04E0"/>
    <w:rsid w:val="002E0599"/>
    <w:rsid w:val="002E195F"/>
    <w:rsid w:val="002E19C2"/>
    <w:rsid w:val="002E20F5"/>
    <w:rsid w:val="002E2185"/>
    <w:rsid w:val="002E2CCF"/>
    <w:rsid w:val="002E3294"/>
    <w:rsid w:val="002E3E38"/>
    <w:rsid w:val="002E54C0"/>
    <w:rsid w:val="002E5F95"/>
    <w:rsid w:val="002E66A8"/>
    <w:rsid w:val="002E6709"/>
    <w:rsid w:val="002E67AA"/>
    <w:rsid w:val="002E68EF"/>
    <w:rsid w:val="002E7668"/>
    <w:rsid w:val="002E7B15"/>
    <w:rsid w:val="002E7F6D"/>
    <w:rsid w:val="002F007F"/>
    <w:rsid w:val="002F0633"/>
    <w:rsid w:val="002F07BA"/>
    <w:rsid w:val="002F2564"/>
    <w:rsid w:val="002F25A3"/>
    <w:rsid w:val="002F2C7B"/>
    <w:rsid w:val="002F3070"/>
    <w:rsid w:val="002F3455"/>
    <w:rsid w:val="002F469E"/>
    <w:rsid w:val="002F46C6"/>
    <w:rsid w:val="002F4953"/>
    <w:rsid w:val="002F5903"/>
    <w:rsid w:val="002F6A1E"/>
    <w:rsid w:val="002F6C2C"/>
    <w:rsid w:val="002F74DF"/>
    <w:rsid w:val="002F7EE6"/>
    <w:rsid w:val="003001BA"/>
    <w:rsid w:val="00301521"/>
    <w:rsid w:val="00301804"/>
    <w:rsid w:val="00301B4E"/>
    <w:rsid w:val="00301BEF"/>
    <w:rsid w:val="00301E3B"/>
    <w:rsid w:val="00303372"/>
    <w:rsid w:val="00303F1D"/>
    <w:rsid w:val="003045C5"/>
    <w:rsid w:val="003053DD"/>
    <w:rsid w:val="00306011"/>
    <w:rsid w:val="003063A9"/>
    <w:rsid w:val="00306BDD"/>
    <w:rsid w:val="00310415"/>
    <w:rsid w:val="0031132A"/>
    <w:rsid w:val="00311477"/>
    <w:rsid w:val="00312046"/>
    <w:rsid w:val="00312A98"/>
    <w:rsid w:val="0031307D"/>
    <w:rsid w:val="00314272"/>
    <w:rsid w:val="003155BC"/>
    <w:rsid w:val="003160A4"/>
    <w:rsid w:val="003160A5"/>
    <w:rsid w:val="003161A2"/>
    <w:rsid w:val="003161E7"/>
    <w:rsid w:val="0031679C"/>
    <w:rsid w:val="00316942"/>
    <w:rsid w:val="003169CB"/>
    <w:rsid w:val="00316B52"/>
    <w:rsid w:val="00316C45"/>
    <w:rsid w:val="00316CD2"/>
    <w:rsid w:val="00316DA4"/>
    <w:rsid w:val="0032014C"/>
    <w:rsid w:val="003202B3"/>
    <w:rsid w:val="003213B6"/>
    <w:rsid w:val="003222D9"/>
    <w:rsid w:val="00322CF2"/>
    <w:rsid w:val="00323952"/>
    <w:rsid w:val="00323BF2"/>
    <w:rsid w:val="00324FFB"/>
    <w:rsid w:val="00325190"/>
    <w:rsid w:val="003254F6"/>
    <w:rsid w:val="0032580D"/>
    <w:rsid w:val="00325AB7"/>
    <w:rsid w:val="00325B29"/>
    <w:rsid w:val="00325C90"/>
    <w:rsid w:val="00326025"/>
    <w:rsid w:val="003260FE"/>
    <w:rsid w:val="00326704"/>
    <w:rsid w:val="003268DA"/>
    <w:rsid w:val="00327143"/>
    <w:rsid w:val="0032770E"/>
    <w:rsid w:val="003305E7"/>
    <w:rsid w:val="0033072D"/>
    <w:rsid w:val="0033092D"/>
    <w:rsid w:val="00330C2E"/>
    <w:rsid w:val="003316C3"/>
    <w:rsid w:val="0033390B"/>
    <w:rsid w:val="00333DE2"/>
    <w:rsid w:val="003342BD"/>
    <w:rsid w:val="00334784"/>
    <w:rsid w:val="00334B3D"/>
    <w:rsid w:val="00334B85"/>
    <w:rsid w:val="00335CC1"/>
    <w:rsid w:val="003365D1"/>
    <w:rsid w:val="00336AEB"/>
    <w:rsid w:val="003373DF"/>
    <w:rsid w:val="003373F4"/>
    <w:rsid w:val="003377F8"/>
    <w:rsid w:val="00337B01"/>
    <w:rsid w:val="0034047B"/>
    <w:rsid w:val="00340CFF"/>
    <w:rsid w:val="00340FC2"/>
    <w:rsid w:val="0034177C"/>
    <w:rsid w:val="00341B0A"/>
    <w:rsid w:val="00342024"/>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1FE6"/>
    <w:rsid w:val="00352381"/>
    <w:rsid w:val="00352BF5"/>
    <w:rsid w:val="00352E0E"/>
    <w:rsid w:val="003530F7"/>
    <w:rsid w:val="003538D5"/>
    <w:rsid w:val="00353C0C"/>
    <w:rsid w:val="00353EA7"/>
    <w:rsid w:val="00354628"/>
    <w:rsid w:val="003547E3"/>
    <w:rsid w:val="0035533C"/>
    <w:rsid w:val="0035565B"/>
    <w:rsid w:val="003559C7"/>
    <w:rsid w:val="003565A8"/>
    <w:rsid w:val="003565D9"/>
    <w:rsid w:val="003569A5"/>
    <w:rsid w:val="00356A7C"/>
    <w:rsid w:val="003605E1"/>
    <w:rsid w:val="0036073E"/>
    <w:rsid w:val="00361A02"/>
    <w:rsid w:val="00362070"/>
    <w:rsid w:val="003626F3"/>
    <w:rsid w:val="00363440"/>
    <w:rsid w:val="00363B25"/>
    <w:rsid w:val="00363E1F"/>
    <w:rsid w:val="00366421"/>
    <w:rsid w:val="0036644D"/>
    <w:rsid w:val="003665D1"/>
    <w:rsid w:val="00366A9F"/>
    <w:rsid w:val="0036790D"/>
    <w:rsid w:val="00367A52"/>
    <w:rsid w:val="00370710"/>
    <w:rsid w:val="00370877"/>
    <w:rsid w:val="0037154B"/>
    <w:rsid w:val="0037161D"/>
    <w:rsid w:val="00372DE5"/>
    <w:rsid w:val="00373897"/>
    <w:rsid w:val="00374F38"/>
    <w:rsid w:val="00374F5D"/>
    <w:rsid w:val="00375F74"/>
    <w:rsid w:val="00376868"/>
    <w:rsid w:val="00376E9A"/>
    <w:rsid w:val="00377F20"/>
    <w:rsid w:val="00377F64"/>
    <w:rsid w:val="0038007B"/>
    <w:rsid w:val="00380249"/>
    <w:rsid w:val="003805B1"/>
    <w:rsid w:val="00380999"/>
    <w:rsid w:val="00381026"/>
    <w:rsid w:val="003813FF"/>
    <w:rsid w:val="003815EE"/>
    <w:rsid w:val="00382012"/>
    <w:rsid w:val="003825A8"/>
    <w:rsid w:val="003839B0"/>
    <w:rsid w:val="00383C72"/>
    <w:rsid w:val="00385465"/>
    <w:rsid w:val="0038576A"/>
    <w:rsid w:val="00385DDA"/>
    <w:rsid w:val="00386D81"/>
    <w:rsid w:val="003870A9"/>
    <w:rsid w:val="0038745E"/>
    <w:rsid w:val="00390DD0"/>
    <w:rsid w:val="003913CB"/>
    <w:rsid w:val="00391749"/>
    <w:rsid w:val="00391AFB"/>
    <w:rsid w:val="00391F23"/>
    <w:rsid w:val="003934A1"/>
    <w:rsid w:val="003936C6"/>
    <w:rsid w:val="00393F4E"/>
    <w:rsid w:val="00394123"/>
    <w:rsid w:val="003948F0"/>
    <w:rsid w:val="00394E79"/>
    <w:rsid w:val="003961A7"/>
    <w:rsid w:val="00397022"/>
    <w:rsid w:val="00397571"/>
    <w:rsid w:val="00397901"/>
    <w:rsid w:val="003A10E7"/>
    <w:rsid w:val="003A13D2"/>
    <w:rsid w:val="003A1517"/>
    <w:rsid w:val="003A1818"/>
    <w:rsid w:val="003A284D"/>
    <w:rsid w:val="003A31B2"/>
    <w:rsid w:val="003A4C6E"/>
    <w:rsid w:val="003A4F63"/>
    <w:rsid w:val="003A58AA"/>
    <w:rsid w:val="003A5A67"/>
    <w:rsid w:val="003A5F71"/>
    <w:rsid w:val="003A746D"/>
    <w:rsid w:val="003B0070"/>
    <w:rsid w:val="003B03B2"/>
    <w:rsid w:val="003B0E4F"/>
    <w:rsid w:val="003B182E"/>
    <w:rsid w:val="003B1954"/>
    <w:rsid w:val="003B3300"/>
    <w:rsid w:val="003B3870"/>
    <w:rsid w:val="003B3DCA"/>
    <w:rsid w:val="003B4524"/>
    <w:rsid w:val="003B4562"/>
    <w:rsid w:val="003B5411"/>
    <w:rsid w:val="003B6711"/>
    <w:rsid w:val="003B6EA8"/>
    <w:rsid w:val="003B71D1"/>
    <w:rsid w:val="003B7BCD"/>
    <w:rsid w:val="003C0ABB"/>
    <w:rsid w:val="003C1EA3"/>
    <w:rsid w:val="003C1FD1"/>
    <w:rsid w:val="003C2585"/>
    <w:rsid w:val="003C3688"/>
    <w:rsid w:val="003C3E99"/>
    <w:rsid w:val="003C447A"/>
    <w:rsid w:val="003C4A84"/>
    <w:rsid w:val="003C4CF4"/>
    <w:rsid w:val="003C4D8B"/>
    <w:rsid w:val="003C5665"/>
    <w:rsid w:val="003C56B3"/>
    <w:rsid w:val="003C5721"/>
    <w:rsid w:val="003C5EDB"/>
    <w:rsid w:val="003C5F9F"/>
    <w:rsid w:val="003C6BF7"/>
    <w:rsid w:val="003C6FA9"/>
    <w:rsid w:val="003C7317"/>
    <w:rsid w:val="003C7993"/>
    <w:rsid w:val="003D02B8"/>
    <w:rsid w:val="003D115C"/>
    <w:rsid w:val="003D11F8"/>
    <w:rsid w:val="003D2524"/>
    <w:rsid w:val="003D25BB"/>
    <w:rsid w:val="003D2D5D"/>
    <w:rsid w:val="003D2F00"/>
    <w:rsid w:val="003D3400"/>
    <w:rsid w:val="003D37D2"/>
    <w:rsid w:val="003D38C8"/>
    <w:rsid w:val="003D3BE3"/>
    <w:rsid w:val="003D4291"/>
    <w:rsid w:val="003D44FC"/>
    <w:rsid w:val="003D4887"/>
    <w:rsid w:val="003D4E4C"/>
    <w:rsid w:val="003D4F8C"/>
    <w:rsid w:val="003D5026"/>
    <w:rsid w:val="003D524B"/>
    <w:rsid w:val="003D5FA7"/>
    <w:rsid w:val="003D60A4"/>
    <w:rsid w:val="003D6556"/>
    <w:rsid w:val="003D6570"/>
    <w:rsid w:val="003D7382"/>
    <w:rsid w:val="003D75F3"/>
    <w:rsid w:val="003D783E"/>
    <w:rsid w:val="003E06BA"/>
    <w:rsid w:val="003E0943"/>
    <w:rsid w:val="003E1FC6"/>
    <w:rsid w:val="003E29CF"/>
    <w:rsid w:val="003E2EAA"/>
    <w:rsid w:val="003E3084"/>
    <w:rsid w:val="003E30BD"/>
    <w:rsid w:val="003E3CBA"/>
    <w:rsid w:val="003E44A8"/>
    <w:rsid w:val="003E5303"/>
    <w:rsid w:val="003E5791"/>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3CC0"/>
    <w:rsid w:val="003F3F26"/>
    <w:rsid w:val="003F4A89"/>
    <w:rsid w:val="003F4CC6"/>
    <w:rsid w:val="003F5020"/>
    <w:rsid w:val="003F50C4"/>
    <w:rsid w:val="003F53F5"/>
    <w:rsid w:val="003F5AA1"/>
    <w:rsid w:val="003F6A98"/>
    <w:rsid w:val="003F6DA7"/>
    <w:rsid w:val="003F7949"/>
    <w:rsid w:val="00400151"/>
    <w:rsid w:val="00400724"/>
    <w:rsid w:val="00400E76"/>
    <w:rsid w:val="004013FD"/>
    <w:rsid w:val="00401569"/>
    <w:rsid w:val="004032A9"/>
    <w:rsid w:val="00403985"/>
    <w:rsid w:val="00404072"/>
    <w:rsid w:val="004042C2"/>
    <w:rsid w:val="004042F5"/>
    <w:rsid w:val="004049E3"/>
    <w:rsid w:val="00405734"/>
    <w:rsid w:val="00405A70"/>
    <w:rsid w:val="00406ED1"/>
    <w:rsid w:val="004074F3"/>
    <w:rsid w:val="00407B91"/>
    <w:rsid w:val="00410968"/>
    <w:rsid w:val="00410D48"/>
    <w:rsid w:val="00411353"/>
    <w:rsid w:val="00411586"/>
    <w:rsid w:val="004118D5"/>
    <w:rsid w:val="004119BA"/>
    <w:rsid w:val="00411C0A"/>
    <w:rsid w:val="0041294C"/>
    <w:rsid w:val="004131D6"/>
    <w:rsid w:val="00413A48"/>
    <w:rsid w:val="00413EA3"/>
    <w:rsid w:val="00414347"/>
    <w:rsid w:val="0041456A"/>
    <w:rsid w:val="00415DB9"/>
    <w:rsid w:val="004166C6"/>
    <w:rsid w:val="00416C74"/>
    <w:rsid w:val="00420032"/>
    <w:rsid w:val="00420561"/>
    <w:rsid w:val="004209BA"/>
    <w:rsid w:val="00421421"/>
    <w:rsid w:val="00421B18"/>
    <w:rsid w:val="00421EC1"/>
    <w:rsid w:val="00421F77"/>
    <w:rsid w:val="00422AA6"/>
    <w:rsid w:val="0042338F"/>
    <w:rsid w:val="00423576"/>
    <w:rsid w:val="00425AC4"/>
    <w:rsid w:val="00425B76"/>
    <w:rsid w:val="00427353"/>
    <w:rsid w:val="004273D5"/>
    <w:rsid w:val="004278D6"/>
    <w:rsid w:val="00427A87"/>
    <w:rsid w:val="00430794"/>
    <w:rsid w:val="00430D3F"/>
    <w:rsid w:val="00431466"/>
    <w:rsid w:val="00431534"/>
    <w:rsid w:val="00431893"/>
    <w:rsid w:val="00431B44"/>
    <w:rsid w:val="00432772"/>
    <w:rsid w:val="00432EC3"/>
    <w:rsid w:val="00434468"/>
    <w:rsid w:val="0043447C"/>
    <w:rsid w:val="00435A43"/>
    <w:rsid w:val="0043604C"/>
    <w:rsid w:val="0044033B"/>
    <w:rsid w:val="0044044F"/>
    <w:rsid w:val="00440AAC"/>
    <w:rsid w:val="00441540"/>
    <w:rsid w:val="004418AD"/>
    <w:rsid w:val="00441E7C"/>
    <w:rsid w:val="00442551"/>
    <w:rsid w:val="004435E0"/>
    <w:rsid w:val="0044372C"/>
    <w:rsid w:val="00444681"/>
    <w:rsid w:val="00444DD9"/>
    <w:rsid w:val="00445899"/>
    <w:rsid w:val="004467BD"/>
    <w:rsid w:val="004475BF"/>
    <w:rsid w:val="004478CB"/>
    <w:rsid w:val="00447AC4"/>
    <w:rsid w:val="00447B63"/>
    <w:rsid w:val="00447C02"/>
    <w:rsid w:val="00447C8F"/>
    <w:rsid w:val="00450BCA"/>
    <w:rsid w:val="00450E12"/>
    <w:rsid w:val="00450F7E"/>
    <w:rsid w:val="00451661"/>
    <w:rsid w:val="004519C6"/>
    <w:rsid w:val="00451B94"/>
    <w:rsid w:val="00451DD2"/>
    <w:rsid w:val="00452293"/>
    <w:rsid w:val="00452F2E"/>
    <w:rsid w:val="00453876"/>
    <w:rsid w:val="004544C3"/>
    <w:rsid w:val="00454AC2"/>
    <w:rsid w:val="00454BD7"/>
    <w:rsid w:val="004552E2"/>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87C"/>
    <w:rsid w:val="00461050"/>
    <w:rsid w:val="004617FA"/>
    <w:rsid w:val="00461F2D"/>
    <w:rsid w:val="00463234"/>
    <w:rsid w:val="00463A4C"/>
    <w:rsid w:val="00464C69"/>
    <w:rsid w:val="004654C5"/>
    <w:rsid w:val="00465F88"/>
    <w:rsid w:val="004661C8"/>
    <w:rsid w:val="00466540"/>
    <w:rsid w:val="0046722E"/>
    <w:rsid w:val="00467BC9"/>
    <w:rsid w:val="00467F65"/>
    <w:rsid w:val="00470066"/>
    <w:rsid w:val="00470616"/>
    <w:rsid w:val="00470983"/>
    <w:rsid w:val="00470D78"/>
    <w:rsid w:val="0047114D"/>
    <w:rsid w:val="004712F7"/>
    <w:rsid w:val="00471F47"/>
    <w:rsid w:val="00472172"/>
    <w:rsid w:val="00472938"/>
    <w:rsid w:val="00472CD8"/>
    <w:rsid w:val="004731BC"/>
    <w:rsid w:val="00475300"/>
    <w:rsid w:val="0047533B"/>
    <w:rsid w:val="004755E4"/>
    <w:rsid w:val="004758BC"/>
    <w:rsid w:val="00475985"/>
    <w:rsid w:val="00475A62"/>
    <w:rsid w:val="00475B17"/>
    <w:rsid w:val="00475C72"/>
    <w:rsid w:val="00475D02"/>
    <w:rsid w:val="00475DF0"/>
    <w:rsid w:val="0047615D"/>
    <w:rsid w:val="004773F6"/>
    <w:rsid w:val="004778DC"/>
    <w:rsid w:val="00477ED7"/>
    <w:rsid w:val="00481110"/>
    <w:rsid w:val="00482789"/>
    <w:rsid w:val="0048282D"/>
    <w:rsid w:val="00482DEB"/>
    <w:rsid w:val="00483137"/>
    <w:rsid w:val="0048391E"/>
    <w:rsid w:val="00484664"/>
    <w:rsid w:val="00484E17"/>
    <w:rsid w:val="00486913"/>
    <w:rsid w:val="00487443"/>
    <w:rsid w:val="00487863"/>
    <w:rsid w:val="00487B12"/>
    <w:rsid w:val="00490057"/>
    <w:rsid w:val="00490218"/>
    <w:rsid w:val="00492267"/>
    <w:rsid w:val="004927FD"/>
    <w:rsid w:val="00492C41"/>
    <w:rsid w:val="004940AD"/>
    <w:rsid w:val="00494869"/>
    <w:rsid w:val="004957EB"/>
    <w:rsid w:val="004959E1"/>
    <w:rsid w:val="00496DAC"/>
    <w:rsid w:val="004979BA"/>
    <w:rsid w:val="00497A25"/>
    <w:rsid w:val="004A01C0"/>
    <w:rsid w:val="004A0858"/>
    <w:rsid w:val="004A0FAF"/>
    <w:rsid w:val="004A195A"/>
    <w:rsid w:val="004A1C5D"/>
    <w:rsid w:val="004A21A4"/>
    <w:rsid w:val="004A233C"/>
    <w:rsid w:val="004A2C9E"/>
    <w:rsid w:val="004A32E2"/>
    <w:rsid w:val="004A34CE"/>
    <w:rsid w:val="004A4733"/>
    <w:rsid w:val="004A4FB2"/>
    <w:rsid w:val="004A586B"/>
    <w:rsid w:val="004A5B1E"/>
    <w:rsid w:val="004A608A"/>
    <w:rsid w:val="004A6A92"/>
    <w:rsid w:val="004A6D3D"/>
    <w:rsid w:val="004A6D7C"/>
    <w:rsid w:val="004A7904"/>
    <w:rsid w:val="004B0136"/>
    <w:rsid w:val="004B02EA"/>
    <w:rsid w:val="004B07D2"/>
    <w:rsid w:val="004B1053"/>
    <w:rsid w:val="004B133D"/>
    <w:rsid w:val="004B147D"/>
    <w:rsid w:val="004B1ED3"/>
    <w:rsid w:val="004B239C"/>
    <w:rsid w:val="004B321E"/>
    <w:rsid w:val="004B3543"/>
    <w:rsid w:val="004B3752"/>
    <w:rsid w:val="004B4295"/>
    <w:rsid w:val="004B46E9"/>
    <w:rsid w:val="004B4E24"/>
    <w:rsid w:val="004B4EA8"/>
    <w:rsid w:val="004B55BB"/>
    <w:rsid w:val="004B55D9"/>
    <w:rsid w:val="004B66D2"/>
    <w:rsid w:val="004B783E"/>
    <w:rsid w:val="004C00E5"/>
    <w:rsid w:val="004C05D6"/>
    <w:rsid w:val="004C0A0F"/>
    <w:rsid w:val="004C0D11"/>
    <w:rsid w:val="004C19DF"/>
    <w:rsid w:val="004C1F55"/>
    <w:rsid w:val="004C2AA6"/>
    <w:rsid w:val="004C4755"/>
    <w:rsid w:val="004C4C1B"/>
    <w:rsid w:val="004C5E26"/>
    <w:rsid w:val="004C7594"/>
    <w:rsid w:val="004C7F53"/>
    <w:rsid w:val="004D0FF5"/>
    <w:rsid w:val="004D1E69"/>
    <w:rsid w:val="004D274A"/>
    <w:rsid w:val="004D2EAB"/>
    <w:rsid w:val="004D32FE"/>
    <w:rsid w:val="004D352F"/>
    <w:rsid w:val="004D3707"/>
    <w:rsid w:val="004D43EB"/>
    <w:rsid w:val="004D49FA"/>
    <w:rsid w:val="004D4D21"/>
    <w:rsid w:val="004D56E4"/>
    <w:rsid w:val="004D6783"/>
    <w:rsid w:val="004D6A03"/>
    <w:rsid w:val="004D6A6C"/>
    <w:rsid w:val="004D7117"/>
    <w:rsid w:val="004D7A77"/>
    <w:rsid w:val="004E098D"/>
    <w:rsid w:val="004E12D3"/>
    <w:rsid w:val="004E15B2"/>
    <w:rsid w:val="004E15B3"/>
    <w:rsid w:val="004E1F3C"/>
    <w:rsid w:val="004E4323"/>
    <w:rsid w:val="004E50CF"/>
    <w:rsid w:val="004E5248"/>
    <w:rsid w:val="004E5374"/>
    <w:rsid w:val="004E5836"/>
    <w:rsid w:val="004E583E"/>
    <w:rsid w:val="004E5A7C"/>
    <w:rsid w:val="004E5ADF"/>
    <w:rsid w:val="004E5D38"/>
    <w:rsid w:val="004E5DD2"/>
    <w:rsid w:val="004E6990"/>
    <w:rsid w:val="004E6C25"/>
    <w:rsid w:val="004E71AD"/>
    <w:rsid w:val="004E79E0"/>
    <w:rsid w:val="004F01B8"/>
    <w:rsid w:val="004F0FC8"/>
    <w:rsid w:val="004F1154"/>
    <w:rsid w:val="004F14CE"/>
    <w:rsid w:val="004F1FF2"/>
    <w:rsid w:val="004F21DC"/>
    <w:rsid w:val="004F347F"/>
    <w:rsid w:val="004F3985"/>
    <w:rsid w:val="004F4772"/>
    <w:rsid w:val="004F55EB"/>
    <w:rsid w:val="004F6D70"/>
    <w:rsid w:val="004F6FB6"/>
    <w:rsid w:val="004F7843"/>
    <w:rsid w:val="004F7C4E"/>
    <w:rsid w:val="004F7E66"/>
    <w:rsid w:val="004F7F0D"/>
    <w:rsid w:val="00500144"/>
    <w:rsid w:val="0050094D"/>
    <w:rsid w:val="00500CA3"/>
    <w:rsid w:val="0050103C"/>
    <w:rsid w:val="00501070"/>
    <w:rsid w:val="005020BD"/>
    <w:rsid w:val="0050269B"/>
    <w:rsid w:val="00502BEE"/>
    <w:rsid w:val="00503502"/>
    <w:rsid w:val="00503C31"/>
    <w:rsid w:val="00503F12"/>
    <w:rsid w:val="00503FAB"/>
    <w:rsid w:val="00504074"/>
    <w:rsid w:val="00505324"/>
    <w:rsid w:val="00505517"/>
    <w:rsid w:val="00505610"/>
    <w:rsid w:val="00505998"/>
    <w:rsid w:val="005059AE"/>
    <w:rsid w:val="00505E41"/>
    <w:rsid w:val="00506195"/>
    <w:rsid w:val="00506836"/>
    <w:rsid w:val="00506B35"/>
    <w:rsid w:val="0050791D"/>
    <w:rsid w:val="005106FC"/>
    <w:rsid w:val="0051075F"/>
    <w:rsid w:val="005112F4"/>
    <w:rsid w:val="00511810"/>
    <w:rsid w:val="00511F73"/>
    <w:rsid w:val="00512E8A"/>
    <w:rsid w:val="005134B4"/>
    <w:rsid w:val="00513CAC"/>
    <w:rsid w:val="00514119"/>
    <w:rsid w:val="0051501E"/>
    <w:rsid w:val="0051588D"/>
    <w:rsid w:val="00516624"/>
    <w:rsid w:val="00516DC8"/>
    <w:rsid w:val="005174DC"/>
    <w:rsid w:val="005179B0"/>
    <w:rsid w:val="00517BF4"/>
    <w:rsid w:val="00517FBC"/>
    <w:rsid w:val="00520525"/>
    <w:rsid w:val="00520998"/>
    <w:rsid w:val="0052205E"/>
    <w:rsid w:val="0052257C"/>
    <w:rsid w:val="00522DF8"/>
    <w:rsid w:val="005230C0"/>
    <w:rsid w:val="00523412"/>
    <w:rsid w:val="005239CD"/>
    <w:rsid w:val="00524223"/>
    <w:rsid w:val="00524339"/>
    <w:rsid w:val="005243BD"/>
    <w:rsid w:val="00524413"/>
    <w:rsid w:val="00524A70"/>
    <w:rsid w:val="00524D01"/>
    <w:rsid w:val="005253FD"/>
    <w:rsid w:val="00525A73"/>
    <w:rsid w:val="005267ED"/>
    <w:rsid w:val="00526BDD"/>
    <w:rsid w:val="00526E8E"/>
    <w:rsid w:val="005272DE"/>
    <w:rsid w:val="0052740F"/>
    <w:rsid w:val="005274BD"/>
    <w:rsid w:val="005303FA"/>
    <w:rsid w:val="00530541"/>
    <w:rsid w:val="005307AC"/>
    <w:rsid w:val="00530B6F"/>
    <w:rsid w:val="005311E7"/>
    <w:rsid w:val="00531221"/>
    <w:rsid w:val="0053223A"/>
    <w:rsid w:val="0053258C"/>
    <w:rsid w:val="00532629"/>
    <w:rsid w:val="00533A8C"/>
    <w:rsid w:val="0053403F"/>
    <w:rsid w:val="0053424D"/>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289"/>
    <w:rsid w:val="00544D61"/>
    <w:rsid w:val="005455E9"/>
    <w:rsid w:val="00545626"/>
    <w:rsid w:val="005456FC"/>
    <w:rsid w:val="00547138"/>
    <w:rsid w:val="00547D14"/>
    <w:rsid w:val="00551261"/>
    <w:rsid w:val="0055128E"/>
    <w:rsid w:val="00551609"/>
    <w:rsid w:val="00553064"/>
    <w:rsid w:val="00553E7C"/>
    <w:rsid w:val="00553FFA"/>
    <w:rsid w:val="00555358"/>
    <w:rsid w:val="005558B8"/>
    <w:rsid w:val="0055773F"/>
    <w:rsid w:val="00557851"/>
    <w:rsid w:val="00560315"/>
    <w:rsid w:val="00560D39"/>
    <w:rsid w:val="00560E0D"/>
    <w:rsid w:val="00561067"/>
    <w:rsid w:val="005615E1"/>
    <w:rsid w:val="00561933"/>
    <w:rsid w:val="00562945"/>
    <w:rsid w:val="0056296F"/>
    <w:rsid w:val="005631E6"/>
    <w:rsid w:val="005635B7"/>
    <w:rsid w:val="005640D7"/>
    <w:rsid w:val="00564751"/>
    <w:rsid w:val="0056523D"/>
    <w:rsid w:val="00565737"/>
    <w:rsid w:val="00566B4D"/>
    <w:rsid w:val="005673EB"/>
    <w:rsid w:val="00567B30"/>
    <w:rsid w:val="00567D83"/>
    <w:rsid w:val="00570305"/>
    <w:rsid w:val="00572540"/>
    <w:rsid w:val="005729F3"/>
    <w:rsid w:val="00574E5F"/>
    <w:rsid w:val="005750CD"/>
    <w:rsid w:val="00575689"/>
    <w:rsid w:val="0057569D"/>
    <w:rsid w:val="00575C22"/>
    <w:rsid w:val="00576410"/>
    <w:rsid w:val="00576B30"/>
    <w:rsid w:val="00577144"/>
    <w:rsid w:val="00577265"/>
    <w:rsid w:val="00577363"/>
    <w:rsid w:val="00577915"/>
    <w:rsid w:val="00580006"/>
    <w:rsid w:val="00580610"/>
    <w:rsid w:val="00580BB8"/>
    <w:rsid w:val="005813B7"/>
    <w:rsid w:val="00581837"/>
    <w:rsid w:val="0058196D"/>
    <w:rsid w:val="00581A5B"/>
    <w:rsid w:val="0058237F"/>
    <w:rsid w:val="005832E5"/>
    <w:rsid w:val="00583AEB"/>
    <w:rsid w:val="00583FA7"/>
    <w:rsid w:val="00584329"/>
    <w:rsid w:val="005849E8"/>
    <w:rsid w:val="00585619"/>
    <w:rsid w:val="00585E6F"/>
    <w:rsid w:val="0058620F"/>
    <w:rsid w:val="00586284"/>
    <w:rsid w:val="00586971"/>
    <w:rsid w:val="00586DB8"/>
    <w:rsid w:val="00590F88"/>
    <w:rsid w:val="005912BC"/>
    <w:rsid w:val="005934EC"/>
    <w:rsid w:val="00593BE2"/>
    <w:rsid w:val="00593E3B"/>
    <w:rsid w:val="0059479B"/>
    <w:rsid w:val="005949FE"/>
    <w:rsid w:val="005950A5"/>
    <w:rsid w:val="00595462"/>
    <w:rsid w:val="00595BE5"/>
    <w:rsid w:val="0059620D"/>
    <w:rsid w:val="005969D1"/>
    <w:rsid w:val="00596FC5"/>
    <w:rsid w:val="00596FCE"/>
    <w:rsid w:val="00597BD0"/>
    <w:rsid w:val="005A0EE5"/>
    <w:rsid w:val="005A18DD"/>
    <w:rsid w:val="005A283E"/>
    <w:rsid w:val="005A3AA7"/>
    <w:rsid w:val="005A4A57"/>
    <w:rsid w:val="005A4A9A"/>
    <w:rsid w:val="005A4BDC"/>
    <w:rsid w:val="005A4FE7"/>
    <w:rsid w:val="005A5208"/>
    <w:rsid w:val="005A5BCD"/>
    <w:rsid w:val="005A6FE4"/>
    <w:rsid w:val="005A70D3"/>
    <w:rsid w:val="005A7CFC"/>
    <w:rsid w:val="005A7E7D"/>
    <w:rsid w:val="005B096E"/>
    <w:rsid w:val="005B1042"/>
    <w:rsid w:val="005B1365"/>
    <w:rsid w:val="005B1B21"/>
    <w:rsid w:val="005B1CB6"/>
    <w:rsid w:val="005B2B84"/>
    <w:rsid w:val="005B37A5"/>
    <w:rsid w:val="005B488B"/>
    <w:rsid w:val="005B4F2D"/>
    <w:rsid w:val="005B5C71"/>
    <w:rsid w:val="005B6AD7"/>
    <w:rsid w:val="005B7984"/>
    <w:rsid w:val="005B79B3"/>
    <w:rsid w:val="005B7DDD"/>
    <w:rsid w:val="005C345F"/>
    <w:rsid w:val="005C4986"/>
    <w:rsid w:val="005C62AF"/>
    <w:rsid w:val="005C6C3F"/>
    <w:rsid w:val="005C77D3"/>
    <w:rsid w:val="005C77DD"/>
    <w:rsid w:val="005C78D9"/>
    <w:rsid w:val="005C7FFB"/>
    <w:rsid w:val="005D093C"/>
    <w:rsid w:val="005D1372"/>
    <w:rsid w:val="005D2BDF"/>
    <w:rsid w:val="005D2CFE"/>
    <w:rsid w:val="005D31A0"/>
    <w:rsid w:val="005D3544"/>
    <w:rsid w:val="005D3584"/>
    <w:rsid w:val="005D36D2"/>
    <w:rsid w:val="005D38B3"/>
    <w:rsid w:val="005D41DB"/>
    <w:rsid w:val="005D49B4"/>
    <w:rsid w:val="005D4E63"/>
    <w:rsid w:val="005D57D5"/>
    <w:rsid w:val="005D5ABD"/>
    <w:rsid w:val="005D5E66"/>
    <w:rsid w:val="005D6027"/>
    <w:rsid w:val="005D697A"/>
    <w:rsid w:val="005D6ACF"/>
    <w:rsid w:val="005E01F5"/>
    <w:rsid w:val="005E0F4E"/>
    <w:rsid w:val="005E18EE"/>
    <w:rsid w:val="005E1B6F"/>
    <w:rsid w:val="005E2224"/>
    <w:rsid w:val="005E26C3"/>
    <w:rsid w:val="005E2B4E"/>
    <w:rsid w:val="005E3011"/>
    <w:rsid w:val="005E31AE"/>
    <w:rsid w:val="005E38DB"/>
    <w:rsid w:val="005E39E3"/>
    <w:rsid w:val="005E3D51"/>
    <w:rsid w:val="005E4880"/>
    <w:rsid w:val="005E4B37"/>
    <w:rsid w:val="005E773B"/>
    <w:rsid w:val="005E7881"/>
    <w:rsid w:val="005E7ED5"/>
    <w:rsid w:val="005E7FD3"/>
    <w:rsid w:val="005E7FEA"/>
    <w:rsid w:val="005F025E"/>
    <w:rsid w:val="005F0498"/>
    <w:rsid w:val="005F04A0"/>
    <w:rsid w:val="005F072C"/>
    <w:rsid w:val="005F0A8D"/>
    <w:rsid w:val="005F0B9E"/>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1C6"/>
    <w:rsid w:val="00603C28"/>
    <w:rsid w:val="00603D8D"/>
    <w:rsid w:val="006040AC"/>
    <w:rsid w:val="00604BC4"/>
    <w:rsid w:val="00605109"/>
    <w:rsid w:val="0060579C"/>
    <w:rsid w:val="00605CA7"/>
    <w:rsid w:val="00607740"/>
    <w:rsid w:val="00607F4A"/>
    <w:rsid w:val="006101BD"/>
    <w:rsid w:val="00610464"/>
    <w:rsid w:val="006109E2"/>
    <w:rsid w:val="006111E0"/>
    <w:rsid w:val="00611B53"/>
    <w:rsid w:val="00613199"/>
    <w:rsid w:val="006132C5"/>
    <w:rsid w:val="00613D05"/>
    <w:rsid w:val="00614275"/>
    <w:rsid w:val="00614D7C"/>
    <w:rsid w:val="00614DB1"/>
    <w:rsid w:val="00614E76"/>
    <w:rsid w:val="00616769"/>
    <w:rsid w:val="00616C60"/>
    <w:rsid w:val="00616F7F"/>
    <w:rsid w:val="0062008E"/>
    <w:rsid w:val="00620098"/>
    <w:rsid w:val="006200D4"/>
    <w:rsid w:val="00620165"/>
    <w:rsid w:val="006203EE"/>
    <w:rsid w:val="0062046D"/>
    <w:rsid w:val="006208A8"/>
    <w:rsid w:val="006212DE"/>
    <w:rsid w:val="00622049"/>
    <w:rsid w:val="00622EEA"/>
    <w:rsid w:val="00622F8B"/>
    <w:rsid w:val="0062314C"/>
    <w:rsid w:val="006242BD"/>
    <w:rsid w:val="00625355"/>
    <w:rsid w:val="0062597A"/>
    <w:rsid w:val="00625CFE"/>
    <w:rsid w:val="00625F95"/>
    <w:rsid w:val="006266BA"/>
    <w:rsid w:val="006275AA"/>
    <w:rsid w:val="00627F72"/>
    <w:rsid w:val="00627FDD"/>
    <w:rsid w:val="006300A5"/>
    <w:rsid w:val="00630187"/>
    <w:rsid w:val="00630796"/>
    <w:rsid w:val="00630ACF"/>
    <w:rsid w:val="00631123"/>
    <w:rsid w:val="006311EA"/>
    <w:rsid w:val="00632DF4"/>
    <w:rsid w:val="00632EC9"/>
    <w:rsid w:val="006334AD"/>
    <w:rsid w:val="0063367D"/>
    <w:rsid w:val="00633B14"/>
    <w:rsid w:val="0063408D"/>
    <w:rsid w:val="006346C2"/>
    <w:rsid w:val="00634705"/>
    <w:rsid w:val="00634F5E"/>
    <w:rsid w:val="0063565D"/>
    <w:rsid w:val="006358DF"/>
    <w:rsid w:val="00635E40"/>
    <w:rsid w:val="00635E9C"/>
    <w:rsid w:val="00636170"/>
    <w:rsid w:val="006374B4"/>
    <w:rsid w:val="00637507"/>
    <w:rsid w:val="0063775A"/>
    <w:rsid w:val="00637C0A"/>
    <w:rsid w:val="006408D0"/>
    <w:rsid w:val="00640B9F"/>
    <w:rsid w:val="00640FA5"/>
    <w:rsid w:val="006413B8"/>
    <w:rsid w:val="006424CB"/>
    <w:rsid w:val="00642A36"/>
    <w:rsid w:val="00642CAF"/>
    <w:rsid w:val="00644B7A"/>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564B9"/>
    <w:rsid w:val="006570B7"/>
    <w:rsid w:val="00657B4F"/>
    <w:rsid w:val="00660386"/>
    <w:rsid w:val="00660E3B"/>
    <w:rsid w:val="0066162B"/>
    <w:rsid w:val="00661DC5"/>
    <w:rsid w:val="00663042"/>
    <w:rsid w:val="0066306D"/>
    <w:rsid w:val="00663E4F"/>
    <w:rsid w:val="006640F7"/>
    <w:rsid w:val="00664509"/>
    <w:rsid w:val="00664742"/>
    <w:rsid w:val="00665757"/>
    <w:rsid w:val="00666C36"/>
    <w:rsid w:val="00667A73"/>
    <w:rsid w:val="00670267"/>
    <w:rsid w:val="0067027A"/>
    <w:rsid w:val="00670845"/>
    <w:rsid w:val="00670A07"/>
    <w:rsid w:val="00671CF3"/>
    <w:rsid w:val="00671D8B"/>
    <w:rsid w:val="0067273E"/>
    <w:rsid w:val="00673713"/>
    <w:rsid w:val="00674120"/>
    <w:rsid w:val="00674220"/>
    <w:rsid w:val="00675898"/>
    <w:rsid w:val="00675E5E"/>
    <w:rsid w:val="0067624C"/>
    <w:rsid w:val="00676385"/>
    <w:rsid w:val="00677050"/>
    <w:rsid w:val="0067708E"/>
    <w:rsid w:val="00677594"/>
    <w:rsid w:val="006802BB"/>
    <w:rsid w:val="006813E4"/>
    <w:rsid w:val="00681891"/>
    <w:rsid w:val="006829E9"/>
    <w:rsid w:val="00682F67"/>
    <w:rsid w:val="0068347B"/>
    <w:rsid w:val="00683667"/>
    <w:rsid w:val="00683763"/>
    <w:rsid w:val="006849DE"/>
    <w:rsid w:val="00685081"/>
    <w:rsid w:val="006853A6"/>
    <w:rsid w:val="00685530"/>
    <w:rsid w:val="0068558A"/>
    <w:rsid w:val="0068564A"/>
    <w:rsid w:val="00686CF9"/>
    <w:rsid w:val="006878D4"/>
    <w:rsid w:val="00690316"/>
    <w:rsid w:val="00691439"/>
    <w:rsid w:val="0069242D"/>
    <w:rsid w:val="00692866"/>
    <w:rsid w:val="006929DB"/>
    <w:rsid w:val="00692BAF"/>
    <w:rsid w:val="00692D5A"/>
    <w:rsid w:val="006932D1"/>
    <w:rsid w:val="00694247"/>
    <w:rsid w:val="00695081"/>
    <w:rsid w:val="00695868"/>
    <w:rsid w:val="00695EAA"/>
    <w:rsid w:val="0069619E"/>
    <w:rsid w:val="00696CD5"/>
    <w:rsid w:val="00697D34"/>
    <w:rsid w:val="006A0B7D"/>
    <w:rsid w:val="006A3043"/>
    <w:rsid w:val="006A3281"/>
    <w:rsid w:val="006A36EF"/>
    <w:rsid w:val="006A403B"/>
    <w:rsid w:val="006A459C"/>
    <w:rsid w:val="006A4D7E"/>
    <w:rsid w:val="006A4F00"/>
    <w:rsid w:val="006A5A72"/>
    <w:rsid w:val="006A69AD"/>
    <w:rsid w:val="006A7257"/>
    <w:rsid w:val="006A7620"/>
    <w:rsid w:val="006B0D12"/>
    <w:rsid w:val="006B1669"/>
    <w:rsid w:val="006B1BCF"/>
    <w:rsid w:val="006B228B"/>
    <w:rsid w:val="006B29FD"/>
    <w:rsid w:val="006B3149"/>
    <w:rsid w:val="006B3947"/>
    <w:rsid w:val="006B45D0"/>
    <w:rsid w:val="006B4E32"/>
    <w:rsid w:val="006B5297"/>
    <w:rsid w:val="006B58A7"/>
    <w:rsid w:val="006B6255"/>
    <w:rsid w:val="006B70E3"/>
    <w:rsid w:val="006B76C9"/>
    <w:rsid w:val="006C1690"/>
    <w:rsid w:val="006C293D"/>
    <w:rsid w:val="006C29C4"/>
    <w:rsid w:val="006C2B40"/>
    <w:rsid w:val="006C335E"/>
    <w:rsid w:val="006C357B"/>
    <w:rsid w:val="006C3980"/>
    <w:rsid w:val="006C3AF4"/>
    <w:rsid w:val="006C3B39"/>
    <w:rsid w:val="006C3C9C"/>
    <w:rsid w:val="006C45E3"/>
    <w:rsid w:val="006C5679"/>
    <w:rsid w:val="006C67A6"/>
    <w:rsid w:val="006C6BCB"/>
    <w:rsid w:val="006C6C18"/>
    <w:rsid w:val="006C6C1D"/>
    <w:rsid w:val="006C7749"/>
    <w:rsid w:val="006C774B"/>
    <w:rsid w:val="006C7BEE"/>
    <w:rsid w:val="006D021E"/>
    <w:rsid w:val="006D0A37"/>
    <w:rsid w:val="006D0DBB"/>
    <w:rsid w:val="006D16EA"/>
    <w:rsid w:val="006D1CE5"/>
    <w:rsid w:val="006D30F4"/>
    <w:rsid w:val="006D3E64"/>
    <w:rsid w:val="006D3EA1"/>
    <w:rsid w:val="006D4925"/>
    <w:rsid w:val="006D551B"/>
    <w:rsid w:val="006D6440"/>
    <w:rsid w:val="006D6F89"/>
    <w:rsid w:val="006D7644"/>
    <w:rsid w:val="006D7679"/>
    <w:rsid w:val="006E0498"/>
    <w:rsid w:val="006E1968"/>
    <w:rsid w:val="006E2529"/>
    <w:rsid w:val="006E2DAB"/>
    <w:rsid w:val="006E2F98"/>
    <w:rsid w:val="006E335F"/>
    <w:rsid w:val="006E3604"/>
    <w:rsid w:val="006E3D94"/>
    <w:rsid w:val="006E4413"/>
    <w:rsid w:val="006E4E52"/>
    <w:rsid w:val="006E5AE7"/>
    <w:rsid w:val="006E61AA"/>
    <w:rsid w:val="006E6469"/>
    <w:rsid w:val="006E69A4"/>
    <w:rsid w:val="006E6BB5"/>
    <w:rsid w:val="006E7022"/>
    <w:rsid w:val="006E7726"/>
    <w:rsid w:val="006F076A"/>
    <w:rsid w:val="006F1990"/>
    <w:rsid w:val="006F1D38"/>
    <w:rsid w:val="006F245C"/>
    <w:rsid w:val="006F26F0"/>
    <w:rsid w:val="006F2FE4"/>
    <w:rsid w:val="006F346E"/>
    <w:rsid w:val="006F3590"/>
    <w:rsid w:val="006F3D01"/>
    <w:rsid w:val="006F4B55"/>
    <w:rsid w:val="006F4CA9"/>
    <w:rsid w:val="006F4DF4"/>
    <w:rsid w:val="006F674A"/>
    <w:rsid w:val="006F69B2"/>
    <w:rsid w:val="006F6D2B"/>
    <w:rsid w:val="00700767"/>
    <w:rsid w:val="00700DF7"/>
    <w:rsid w:val="00701028"/>
    <w:rsid w:val="0070173F"/>
    <w:rsid w:val="00702331"/>
    <w:rsid w:val="00703DCA"/>
    <w:rsid w:val="00704357"/>
    <w:rsid w:val="00704412"/>
    <w:rsid w:val="00705D2D"/>
    <w:rsid w:val="00706620"/>
    <w:rsid w:val="00707458"/>
    <w:rsid w:val="0070758B"/>
    <w:rsid w:val="00707F8A"/>
    <w:rsid w:val="007103FB"/>
    <w:rsid w:val="00710424"/>
    <w:rsid w:val="0071058F"/>
    <w:rsid w:val="00710A6B"/>
    <w:rsid w:val="00710C80"/>
    <w:rsid w:val="00710E7A"/>
    <w:rsid w:val="00711873"/>
    <w:rsid w:val="00711F52"/>
    <w:rsid w:val="00712023"/>
    <w:rsid w:val="00712205"/>
    <w:rsid w:val="00712707"/>
    <w:rsid w:val="00712C92"/>
    <w:rsid w:val="007133E8"/>
    <w:rsid w:val="00713505"/>
    <w:rsid w:val="0071362A"/>
    <w:rsid w:val="00713A80"/>
    <w:rsid w:val="0071426C"/>
    <w:rsid w:val="007145E8"/>
    <w:rsid w:val="0071464F"/>
    <w:rsid w:val="0071483C"/>
    <w:rsid w:val="00714FAA"/>
    <w:rsid w:val="00715B59"/>
    <w:rsid w:val="00716D13"/>
    <w:rsid w:val="00717080"/>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1A38"/>
    <w:rsid w:val="007326F6"/>
    <w:rsid w:val="007330A5"/>
    <w:rsid w:val="007331DD"/>
    <w:rsid w:val="00733AA7"/>
    <w:rsid w:val="007343FC"/>
    <w:rsid w:val="0073446B"/>
    <w:rsid w:val="007373CC"/>
    <w:rsid w:val="00737929"/>
    <w:rsid w:val="00740A0E"/>
    <w:rsid w:val="00740F57"/>
    <w:rsid w:val="007410B2"/>
    <w:rsid w:val="00742FA5"/>
    <w:rsid w:val="007431F4"/>
    <w:rsid w:val="00745436"/>
    <w:rsid w:val="0074672C"/>
    <w:rsid w:val="00746734"/>
    <w:rsid w:val="00747AFE"/>
    <w:rsid w:val="00747E76"/>
    <w:rsid w:val="00750EC9"/>
    <w:rsid w:val="00751AF3"/>
    <w:rsid w:val="00752246"/>
    <w:rsid w:val="00752306"/>
    <w:rsid w:val="00753CAA"/>
    <w:rsid w:val="007548E1"/>
    <w:rsid w:val="00754CDD"/>
    <w:rsid w:val="00755436"/>
    <w:rsid w:val="00755FA7"/>
    <w:rsid w:val="0075632C"/>
    <w:rsid w:val="00756A9F"/>
    <w:rsid w:val="0075718D"/>
    <w:rsid w:val="00757B7C"/>
    <w:rsid w:val="007602F5"/>
    <w:rsid w:val="00760832"/>
    <w:rsid w:val="00761009"/>
    <w:rsid w:val="007611CB"/>
    <w:rsid w:val="007618CC"/>
    <w:rsid w:val="00762886"/>
    <w:rsid w:val="0076299B"/>
    <w:rsid w:val="00763501"/>
    <w:rsid w:val="00763BB2"/>
    <w:rsid w:val="007645D4"/>
    <w:rsid w:val="00765DC5"/>
    <w:rsid w:val="007663C4"/>
    <w:rsid w:val="007664E7"/>
    <w:rsid w:val="0076763C"/>
    <w:rsid w:val="00767BD3"/>
    <w:rsid w:val="0077078D"/>
    <w:rsid w:val="0077112F"/>
    <w:rsid w:val="007723AC"/>
    <w:rsid w:val="0077246C"/>
    <w:rsid w:val="00773AD2"/>
    <w:rsid w:val="00773C86"/>
    <w:rsid w:val="00773FA0"/>
    <w:rsid w:val="007743EC"/>
    <w:rsid w:val="0077463A"/>
    <w:rsid w:val="00775D01"/>
    <w:rsid w:val="00776107"/>
    <w:rsid w:val="00776532"/>
    <w:rsid w:val="0078007E"/>
    <w:rsid w:val="007811FE"/>
    <w:rsid w:val="007814B0"/>
    <w:rsid w:val="0078224E"/>
    <w:rsid w:val="00782EFD"/>
    <w:rsid w:val="007833F8"/>
    <w:rsid w:val="007836A7"/>
    <w:rsid w:val="0078398B"/>
    <w:rsid w:val="007857BA"/>
    <w:rsid w:val="00787876"/>
    <w:rsid w:val="007878ED"/>
    <w:rsid w:val="00787EC9"/>
    <w:rsid w:val="00787F05"/>
    <w:rsid w:val="00790758"/>
    <w:rsid w:val="0079108A"/>
    <w:rsid w:val="00792336"/>
    <w:rsid w:val="007925B0"/>
    <w:rsid w:val="007926B3"/>
    <w:rsid w:val="00792A20"/>
    <w:rsid w:val="00792A94"/>
    <w:rsid w:val="007939E5"/>
    <w:rsid w:val="007942B6"/>
    <w:rsid w:val="0079446D"/>
    <w:rsid w:val="007948D7"/>
    <w:rsid w:val="00794F11"/>
    <w:rsid w:val="00795201"/>
    <w:rsid w:val="007952F6"/>
    <w:rsid w:val="0079560F"/>
    <w:rsid w:val="00795758"/>
    <w:rsid w:val="00796BFA"/>
    <w:rsid w:val="007971E2"/>
    <w:rsid w:val="00797667"/>
    <w:rsid w:val="00797AB5"/>
    <w:rsid w:val="007A0271"/>
    <w:rsid w:val="007A055F"/>
    <w:rsid w:val="007A0946"/>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A7C"/>
    <w:rsid w:val="007B7F93"/>
    <w:rsid w:val="007C0202"/>
    <w:rsid w:val="007C066D"/>
    <w:rsid w:val="007C151F"/>
    <w:rsid w:val="007C4A4A"/>
    <w:rsid w:val="007C5071"/>
    <w:rsid w:val="007C59E4"/>
    <w:rsid w:val="007C5EA7"/>
    <w:rsid w:val="007C5EF5"/>
    <w:rsid w:val="007C642F"/>
    <w:rsid w:val="007C67F6"/>
    <w:rsid w:val="007D0FE6"/>
    <w:rsid w:val="007D2D49"/>
    <w:rsid w:val="007D312D"/>
    <w:rsid w:val="007D331F"/>
    <w:rsid w:val="007D3972"/>
    <w:rsid w:val="007D4404"/>
    <w:rsid w:val="007D4542"/>
    <w:rsid w:val="007D5007"/>
    <w:rsid w:val="007D5039"/>
    <w:rsid w:val="007D50FA"/>
    <w:rsid w:val="007D5505"/>
    <w:rsid w:val="007D55AC"/>
    <w:rsid w:val="007D5E8E"/>
    <w:rsid w:val="007D62C2"/>
    <w:rsid w:val="007E07DD"/>
    <w:rsid w:val="007E0D4B"/>
    <w:rsid w:val="007E1000"/>
    <w:rsid w:val="007E11D7"/>
    <w:rsid w:val="007E122A"/>
    <w:rsid w:val="007E1AC2"/>
    <w:rsid w:val="007E1F6B"/>
    <w:rsid w:val="007E3011"/>
    <w:rsid w:val="007E405A"/>
    <w:rsid w:val="007E4566"/>
    <w:rsid w:val="007E46B3"/>
    <w:rsid w:val="007E580C"/>
    <w:rsid w:val="007E5A99"/>
    <w:rsid w:val="007E62B4"/>
    <w:rsid w:val="007E67AE"/>
    <w:rsid w:val="007E6AF4"/>
    <w:rsid w:val="007E70CB"/>
    <w:rsid w:val="007E731D"/>
    <w:rsid w:val="007E7368"/>
    <w:rsid w:val="007E74B2"/>
    <w:rsid w:val="007F018F"/>
    <w:rsid w:val="007F0615"/>
    <w:rsid w:val="007F07B3"/>
    <w:rsid w:val="007F0FD6"/>
    <w:rsid w:val="007F1029"/>
    <w:rsid w:val="007F198D"/>
    <w:rsid w:val="007F255E"/>
    <w:rsid w:val="007F30F1"/>
    <w:rsid w:val="007F319E"/>
    <w:rsid w:val="007F48B8"/>
    <w:rsid w:val="007F55F5"/>
    <w:rsid w:val="007F5F32"/>
    <w:rsid w:val="007F5FAD"/>
    <w:rsid w:val="007F65BC"/>
    <w:rsid w:val="007F6609"/>
    <w:rsid w:val="007F66EE"/>
    <w:rsid w:val="007F76AB"/>
    <w:rsid w:val="007F7D8D"/>
    <w:rsid w:val="007F7ED3"/>
    <w:rsid w:val="00800CCC"/>
    <w:rsid w:val="008033D0"/>
    <w:rsid w:val="0080353B"/>
    <w:rsid w:val="00804A90"/>
    <w:rsid w:val="008054B9"/>
    <w:rsid w:val="0080630E"/>
    <w:rsid w:val="00807341"/>
    <w:rsid w:val="008075DE"/>
    <w:rsid w:val="0081009C"/>
    <w:rsid w:val="008101DE"/>
    <w:rsid w:val="008102D7"/>
    <w:rsid w:val="008107AD"/>
    <w:rsid w:val="00811C2B"/>
    <w:rsid w:val="00812022"/>
    <w:rsid w:val="0081338E"/>
    <w:rsid w:val="008142AB"/>
    <w:rsid w:val="00815C85"/>
    <w:rsid w:val="00815DD7"/>
    <w:rsid w:val="00816889"/>
    <w:rsid w:val="008170D8"/>
    <w:rsid w:val="008172FC"/>
    <w:rsid w:val="00817360"/>
    <w:rsid w:val="00817561"/>
    <w:rsid w:val="008179E2"/>
    <w:rsid w:val="00820842"/>
    <w:rsid w:val="00820876"/>
    <w:rsid w:val="00821F1E"/>
    <w:rsid w:val="00822529"/>
    <w:rsid w:val="00822759"/>
    <w:rsid w:val="00822ABC"/>
    <w:rsid w:val="00823630"/>
    <w:rsid w:val="008237C7"/>
    <w:rsid w:val="00824691"/>
    <w:rsid w:val="00825811"/>
    <w:rsid w:val="008258BF"/>
    <w:rsid w:val="00826347"/>
    <w:rsid w:val="008268C7"/>
    <w:rsid w:val="00827F61"/>
    <w:rsid w:val="008300C4"/>
    <w:rsid w:val="00830207"/>
    <w:rsid w:val="008312DD"/>
    <w:rsid w:val="0083135B"/>
    <w:rsid w:val="00831CAA"/>
    <w:rsid w:val="008321FF"/>
    <w:rsid w:val="008328E2"/>
    <w:rsid w:val="00832B14"/>
    <w:rsid w:val="00832CB4"/>
    <w:rsid w:val="00832D15"/>
    <w:rsid w:val="00834742"/>
    <w:rsid w:val="00835E9E"/>
    <w:rsid w:val="008363BB"/>
    <w:rsid w:val="00836645"/>
    <w:rsid w:val="008377AA"/>
    <w:rsid w:val="00840529"/>
    <w:rsid w:val="008405F2"/>
    <w:rsid w:val="008409DD"/>
    <w:rsid w:val="0084105C"/>
    <w:rsid w:val="0084131D"/>
    <w:rsid w:val="008415E9"/>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6FA"/>
    <w:rsid w:val="00856981"/>
    <w:rsid w:val="00857280"/>
    <w:rsid w:val="008575C2"/>
    <w:rsid w:val="008576EC"/>
    <w:rsid w:val="00860CF3"/>
    <w:rsid w:val="00863008"/>
    <w:rsid w:val="00863547"/>
    <w:rsid w:val="00863C94"/>
    <w:rsid w:val="00864224"/>
    <w:rsid w:val="008643D7"/>
    <w:rsid w:val="0086573D"/>
    <w:rsid w:val="00865764"/>
    <w:rsid w:val="00865C1A"/>
    <w:rsid w:val="00866902"/>
    <w:rsid w:val="008675DA"/>
    <w:rsid w:val="008675E0"/>
    <w:rsid w:val="008677D7"/>
    <w:rsid w:val="008678A4"/>
    <w:rsid w:val="00867B4D"/>
    <w:rsid w:val="008706C5"/>
    <w:rsid w:val="00870958"/>
    <w:rsid w:val="00870E00"/>
    <w:rsid w:val="00870E0B"/>
    <w:rsid w:val="00871058"/>
    <w:rsid w:val="00871A75"/>
    <w:rsid w:val="00871DFD"/>
    <w:rsid w:val="00871E4A"/>
    <w:rsid w:val="00872D75"/>
    <w:rsid w:val="008737E2"/>
    <w:rsid w:val="00874A87"/>
    <w:rsid w:val="00874AFD"/>
    <w:rsid w:val="00875E0E"/>
    <w:rsid w:val="00876805"/>
    <w:rsid w:val="008771AE"/>
    <w:rsid w:val="00877AF8"/>
    <w:rsid w:val="00877EE6"/>
    <w:rsid w:val="00880429"/>
    <w:rsid w:val="0088043A"/>
    <w:rsid w:val="0088054A"/>
    <w:rsid w:val="0088059B"/>
    <w:rsid w:val="00881AC5"/>
    <w:rsid w:val="00881CE6"/>
    <w:rsid w:val="0088215B"/>
    <w:rsid w:val="008823E6"/>
    <w:rsid w:val="00882440"/>
    <w:rsid w:val="008833FD"/>
    <w:rsid w:val="00884059"/>
    <w:rsid w:val="008847A7"/>
    <w:rsid w:val="00884B95"/>
    <w:rsid w:val="00885E5F"/>
    <w:rsid w:val="00886B1B"/>
    <w:rsid w:val="00887C05"/>
    <w:rsid w:val="00890548"/>
    <w:rsid w:val="00890E2C"/>
    <w:rsid w:val="00891692"/>
    <w:rsid w:val="0089255A"/>
    <w:rsid w:val="00892BA0"/>
    <w:rsid w:val="008930E3"/>
    <w:rsid w:val="00893292"/>
    <w:rsid w:val="00893960"/>
    <w:rsid w:val="00893B01"/>
    <w:rsid w:val="00893D78"/>
    <w:rsid w:val="00894282"/>
    <w:rsid w:val="00894D83"/>
    <w:rsid w:val="00895177"/>
    <w:rsid w:val="0089524C"/>
    <w:rsid w:val="00895909"/>
    <w:rsid w:val="008959EB"/>
    <w:rsid w:val="00895EA5"/>
    <w:rsid w:val="00897BB7"/>
    <w:rsid w:val="008A0930"/>
    <w:rsid w:val="008A0BA6"/>
    <w:rsid w:val="008A17EF"/>
    <w:rsid w:val="008A290A"/>
    <w:rsid w:val="008A2920"/>
    <w:rsid w:val="008A3089"/>
    <w:rsid w:val="008A3330"/>
    <w:rsid w:val="008A3FF7"/>
    <w:rsid w:val="008A405A"/>
    <w:rsid w:val="008A49C5"/>
    <w:rsid w:val="008A7287"/>
    <w:rsid w:val="008A74B6"/>
    <w:rsid w:val="008A76D1"/>
    <w:rsid w:val="008B042B"/>
    <w:rsid w:val="008B078B"/>
    <w:rsid w:val="008B2323"/>
    <w:rsid w:val="008B2D9D"/>
    <w:rsid w:val="008B36BD"/>
    <w:rsid w:val="008B3CB0"/>
    <w:rsid w:val="008B3D2F"/>
    <w:rsid w:val="008B4158"/>
    <w:rsid w:val="008B63B2"/>
    <w:rsid w:val="008B68BB"/>
    <w:rsid w:val="008B7562"/>
    <w:rsid w:val="008B7767"/>
    <w:rsid w:val="008B7AA1"/>
    <w:rsid w:val="008B7DE0"/>
    <w:rsid w:val="008C02DA"/>
    <w:rsid w:val="008C18A7"/>
    <w:rsid w:val="008C205C"/>
    <w:rsid w:val="008C2312"/>
    <w:rsid w:val="008C465E"/>
    <w:rsid w:val="008C4673"/>
    <w:rsid w:val="008C4CDC"/>
    <w:rsid w:val="008C4D3D"/>
    <w:rsid w:val="008C5008"/>
    <w:rsid w:val="008C72CA"/>
    <w:rsid w:val="008D0160"/>
    <w:rsid w:val="008D0879"/>
    <w:rsid w:val="008D0D05"/>
    <w:rsid w:val="008D0EC3"/>
    <w:rsid w:val="008D12AF"/>
    <w:rsid w:val="008D24D9"/>
    <w:rsid w:val="008D2C4A"/>
    <w:rsid w:val="008D2D12"/>
    <w:rsid w:val="008D2D7C"/>
    <w:rsid w:val="008D35AB"/>
    <w:rsid w:val="008D39D0"/>
    <w:rsid w:val="008D4024"/>
    <w:rsid w:val="008D5601"/>
    <w:rsid w:val="008D5746"/>
    <w:rsid w:val="008D5EC4"/>
    <w:rsid w:val="008D60D8"/>
    <w:rsid w:val="008D60DE"/>
    <w:rsid w:val="008D629F"/>
    <w:rsid w:val="008D6FCE"/>
    <w:rsid w:val="008E0378"/>
    <w:rsid w:val="008E17F4"/>
    <w:rsid w:val="008E1B2B"/>
    <w:rsid w:val="008E2E9E"/>
    <w:rsid w:val="008E3236"/>
    <w:rsid w:val="008E431C"/>
    <w:rsid w:val="008E44B4"/>
    <w:rsid w:val="008E44FB"/>
    <w:rsid w:val="008E4C8C"/>
    <w:rsid w:val="008E4EB4"/>
    <w:rsid w:val="008E4F1B"/>
    <w:rsid w:val="008E550C"/>
    <w:rsid w:val="008E571A"/>
    <w:rsid w:val="008E6833"/>
    <w:rsid w:val="008E6853"/>
    <w:rsid w:val="008E7816"/>
    <w:rsid w:val="008E7A70"/>
    <w:rsid w:val="008E7EB4"/>
    <w:rsid w:val="008E7FED"/>
    <w:rsid w:val="008F017B"/>
    <w:rsid w:val="008F0564"/>
    <w:rsid w:val="008F1569"/>
    <w:rsid w:val="008F2604"/>
    <w:rsid w:val="008F43C0"/>
    <w:rsid w:val="008F49BF"/>
    <w:rsid w:val="008F5133"/>
    <w:rsid w:val="008F720A"/>
    <w:rsid w:val="008F742F"/>
    <w:rsid w:val="00900059"/>
    <w:rsid w:val="009006D6"/>
    <w:rsid w:val="00900747"/>
    <w:rsid w:val="00900A0C"/>
    <w:rsid w:val="009012E0"/>
    <w:rsid w:val="0090176A"/>
    <w:rsid w:val="00902897"/>
    <w:rsid w:val="00903213"/>
    <w:rsid w:val="00903702"/>
    <w:rsid w:val="009042ED"/>
    <w:rsid w:val="00906565"/>
    <w:rsid w:val="00907A4D"/>
    <w:rsid w:val="00910289"/>
    <w:rsid w:val="00911BC4"/>
    <w:rsid w:val="009124A6"/>
    <w:rsid w:val="0091268A"/>
    <w:rsid w:val="00914872"/>
    <w:rsid w:val="00914B66"/>
    <w:rsid w:val="00914F88"/>
    <w:rsid w:val="00914F8C"/>
    <w:rsid w:val="00915A0E"/>
    <w:rsid w:val="00917698"/>
    <w:rsid w:val="00917C03"/>
    <w:rsid w:val="00917DAA"/>
    <w:rsid w:val="00920185"/>
    <w:rsid w:val="0092028D"/>
    <w:rsid w:val="009209C8"/>
    <w:rsid w:val="00921E1E"/>
    <w:rsid w:val="00922A30"/>
    <w:rsid w:val="00922DE7"/>
    <w:rsid w:val="00922F73"/>
    <w:rsid w:val="00923278"/>
    <w:rsid w:val="0092345A"/>
    <w:rsid w:val="00924092"/>
    <w:rsid w:val="009249F7"/>
    <w:rsid w:val="00924B7D"/>
    <w:rsid w:val="00924C3D"/>
    <w:rsid w:val="00926BFD"/>
    <w:rsid w:val="00926F60"/>
    <w:rsid w:val="0092728B"/>
    <w:rsid w:val="0092767E"/>
    <w:rsid w:val="00927897"/>
    <w:rsid w:val="00930194"/>
    <w:rsid w:val="009316F5"/>
    <w:rsid w:val="009319D7"/>
    <w:rsid w:val="00931B64"/>
    <w:rsid w:val="00933DC5"/>
    <w:rsid w:val="00936969"/>
    <w:rsid w:val="0094038C"/>
    <w:rsid w:val="0094097C"/>
    <w:rsid w:val="00940D1B"/>
    <w:rsid w:val="00941103"/>
    <w:rsid w:val="00941407"/>
    <w:rsid w:val="00941C6D"/>
    <w:rsid w:val="009423F2"/>
    <w:rsid w:val="00942A81"/>
    <w:rsid w:val="009437D5"/>
    <w:rsid w:val="00945123"/>
    <w:rsid w:val="00945795"/>
    <w:rsid w:val="00945C7E"/>
    <w:rsid w:val="0094669C"/>
    <w:rsid w:val="00946D10"/>
    <w:rsid w:val="009473BD"/>
    <w:rsid w:val="009474C9"/>
    <w:rsid w:val="00947A21"/>
    <w:rsid w:val="009502EA"/>
    <w:rsid w:val="0095035F"/>
    <w:rsid w:val="009508E2"/>
    <w:rsid w:val="00950988"/>
    <w:rsid w:val="00951B69"/>
    <w:rsid w:val="00952F85"/>
    <w:rsid w:val="00953388"/>
    <w:rsid w:val="009547A1"/>
    <w:rsid w:val="009547F7"/>
    <w:rsid w:val="009555DD"/>
    <w:rsid w:val="00955F4B"/>
    <w:rsid w:val="00956026"/>
    <w:rsid w:val="00956C05"/>
    <w:rsid w:val="00956F44"/>
    <w:rsid w:val="00957D48"/>
    <w:rsid w:val="00957ED0"/>
    <w:rsid w:val="00960599"/>
    <w:rsid w:val="00961DF0"/>
    <w:rsid w:val="0096342E"/>
    <w:rsid w:val="00963BBC"/>
    <w:rsid w:val="00965A3B"/>
    <w:rsid w:val="00965D9E"/>
    <w:rsid w:val="00965DF1"/>
    <w:rsid w:val="0096641A"/>
    <w:rsid w:val="009667E0"/>
    <w:rsid w:val="00967330"/>
    <w:rsid w:val="00967B0C"/>
    <w:rsid w:val="00967B1D"/>
    <w:rsid w:val="00970167"/>
    <w:rsid w:val="00970371"/>
    <w:rsid w:val="009705E0"/>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97E"/>
    <w:rsid w:val="00982CFE"/>
    <w:rsid w:val="0098340A"/>
    <w:rsid w:val="0098444A"/>
    <w:rsid w:val="009845D5"/>
    <w:rsid w:val="00984DB6"/>
    <w:rsid w:val="00984FCD"/>
    <w:rsid w:val="0098532F"/>
    <w:rsid w:val="00985E4B"/>
    <w:rsid w:val="009862F6"/>
    <w:rsid w:val="0098651B"/>
    <w:rsid w:val="00986617"/>
    <w:rsid w:val="0098682F"/>
    <w:rsid w:val="00987D60"/>
    <w:rsid w:val="009902B4"/>
    <w:rsid w:val="0099037F"/>
    <w:rsid w:val="00990415"/>
    <w:rsid w:val="009916C4"/>
    <w:rsid w:val="00991709"/>
    <w:rsid w:val="00991BD3"/>
    <w:rsid w:val="00991E1A"/>
    <w:rsid w:val="00992395"/>
    <w:rsid w:val="009926C4"/>
    <w:rsid w:val="009929D0"/>
    <w:rsid w:val="009938D7"/>
    <w:rsid w:val="00993A79"/>
    <w:rsid w:val="00994A3A"/>
    <w:rsid w:val="00994DF9"/>
    <w:rsid w:val="0099540C"/>
    <w:rsid w:val="00995773"/>
    <w:rsid w:val="00995E6F"/>
    <w:rsid w:val="009960CE"/>
    <w:rsid w:val="00996481"/>
    <w:rsid w:val="00996945"/>
    <w:rsid w:val="00996C0C"/>
    <w:rsid w:val="009971EF"/>
    <w:rsid w:val="009A1443"/>
    <w:rsid w:val="009A1EBE"/>
    <w:rsid w:val="009A1F51"/>
    <w:rsid w:val="009A1F70"/>
    <w:rsid w:val="009A3C67"/>
    <w:rsid w:val="009A459F"/>
    <w:rsid w:val="009A460D"/>
    <w:rsid w:val="009A4C55"/>
    <w:rsid w:val="009A50C9"/>
    <w:rsid w:val="009A55E9"/>
    <w:rsid w:val="009A5E02"/>
    <w:rsid w:val="009A5ED2"/>
    <w:rsid w:val="009A7278"/>
    <w:rsid w:val="009A7877"/>
    <w:rsid w:val="009B0328"/>
    <w:rsid w:val="009B0400"/>
    <w:rsid w:val="009B0C27"/>
    <w:rsid w:val="009B107D"/>
    <w:rsid w:val="009B1D75"/>
    <w:rsid w:val="009B1FBF"/>
    <w:rsid w:val="009B27CE"/>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AEC"/>
    <w:rsid w:val="009C4D29"/>
    <w:rsid w:val="009C527D"/>
    <w:rsid w:val="009C52F8"/>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D6A79"/>
    <w:rsid w:val="009D7687"/>
    <w:rsid w:val="009D7B5A"/>
    <w:rsid w:val="009D7C36"/>
    <w:rsid w:val="009D7D7B"/>
    <w:rsid w:val="009E0850"/>
    <w:rsid w:val="009E0917"/>
    <w:rsid w:val="009E12B6"/>
    <w:rsid w:val="009E1759"/>
    <w:rsid w:val="009E1E67"/>
    <w:rsid w:val="009E220F"/>
    <w:rsid w:val="009E23A7"/>
    <w:rsid w:val="009E2BB8"/>
    <w:rsid w:val="009E325F"/>
    <w:rsid w:val="009E35D1"/>
    <w:rsid w:val="009E3852"/>
    <w:rsid w:val="009E39F6"/>
    <w:rsid w:val="009E3BD3"/>
    <w:rsid w:val="009E3D1A"/>
    <w:rsid w:val="009E3D43"/>
    <w:rsid w:val="009E3E6C"/>
    <w:rsid w:val="009E573B"/>
    <w:rsid w:val="009E5B63"/>
    <w:rsid w:val="009E6307"/>
    <w:rsid w:val="009E6DC2"/>
    <w:rsid w:val="009E700A"/>
    <w:rsid w:val="009E7888"/>
    <w:rsid w:val="009E7CFC"/>
    <w:rsid w:val="009E7F9A"/>
    <w:rsid w:val="009F0F93"/>
    <w:rsid w:val="009F1401"/>
    <w:rsid w:val="009F2439"/>
    <w:rsid w:val="009F25DC"/>
    <w:rsid w:val="009F2A4E"/>
    <w:rsid w:val="009F2F62"/>
    <w:rsid w:val="009F32B9"/>
    <w:rsid w:val="009F3D7F"/>
    <w:rsid w:val="009F4B00"/>
    <w:rsid w:val="009F5066"/>
    <w:rsid w:val="009F568F"/>
    <w:rsid w:val="009F5735"/>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68D"/>
    <w:rsid w:val="00A05B53"/>
    <w:rsid w:val="00A0639C"/>
    <w:rsid w:val="00A06934"/>
    <w:rsid w:val="00A07C71"/>
    <w:rsid w:val="00A102C7"/>
    <w:rsid w:val="00A10678"/>
    <w:rsid w:val="00A1108D"/>
    <w:rsid w:val="00A120F8"/>
    <w:rsid w:val="00A13646"/>
    <w:rsid w:val="00A13B98"/>
    <w:rsid w:val="00A14204"/>
    <w:rsid w:val="00A15A1A"/>
    <w:rsid w:val="00A166CD"/>
    <w:rsid w:val="00A1692E"/>
    <w:rsid w:val="00A16D8C"/>
    <w:rsid w:val="00A16DD2"/>
    <w:rsid w:val="00A17B00"/>
    <w:rsid w:val="00A17DBB"/>
    <w:rsid w:val="00A20228"/>
    <w:rsid w:val="00A20247"/>
    <w:rsid w:val="00A20447"/>
    <w:rsid w:val="00A206CC"/>
    <w:rsid w:val="00A21110"/>
    <w:rsid w:val="00A214B7"/>
    <w:rsid w:val="00A21DDF"/>
    <w:rsid w:val="00A224B8"/>
    <w:rsid w:val="00A22E37"/>
    <w:rsid w:val="00A23030"/>
    <w:rsid w:val="00A24791"/>
    <w:rsid w:val="00A2481C"/>
    <w:rsid w:val="00A24BBE"/>
    <w:rsid w:val="00A24D4F"/>
    <w:rsid w:val="00A2652A"/>
    <w:rsid w:val="00A265A5"/>
    <w:rsid w:val="00A2666B"/>
    <w:rsid w:val="00A2753E"/>
    <w:rsid w:val="00A27B03"/>
    <w:rsid w:val="00A31478"/>
    <w:rsid w:val="00A317E2"/>
    <w:rsid w:val="00A31AAC"/>
    <w:rsid w:val="00A324AC"/>
    <w:rsid w:val="00A3326D"/>
    <w:rsid w:val="00A3330C"/>
    <w:rsid w:val="00A3442B"/>
    <w:rsid w:val="00A3460C"/>
    <w:rsid w:val="00A34D98"/>
    <w:rsid w:val="00A3649B"/>
    <w:rsid w:val="00A40016"/>
    <w:rsid w:val="00A40C69"/>
    <w:rsid w:val="00A41359"/>
    <w:rsid w:val="00A42112"/>
    <w:rsid w:val="00A42218"/>
    <w:rsid w:val="00A42538"/>
    <w:rsid w:val="00A4265D"/>
    <w:rsid w:val="00A44775"/>
    <w:rsid w:val="00A44A0D"/>
    <w:rsid w:val="00A45B43"/>
    <w:rsid w:val="00A45EC5"/>
    <w:rsid w:val="00A461FE"/>
    <w:rsid w:val="00A4646E"/>
    <w:rsid w:val="00A46564"/>
    <w:rsid w:val="00A472DB"/>
    <w:rsid w:val="00A47BD6"/>
    <w:rsid w:val="00A50987"/>
    <w:rsid w:val="00A51A57"/>
    <w:rsid w:val="00A52216"/>
    <w:rsid w:val="00A52E0D"/>
    <w:rsid w:val="00A53B4E"/>
    <w:rsid w:val="00A54365"/>
    <w:rsid w:val="00A5469E"/>
    <w:rsid w:val="00A55052"/>
    <w:rsid w:val="00A5542C"/>
    <w:rsid w:val="00A55FDF"/>
    <w:rsid w:val="00A56739"/>
    <w:rsid w:val="00A569B2"/>
    <w:rsid w:val="00A60F63"/>
    <w:rsid w:val="00A611AB"/>
    <w:rsid w:val="00A6147F"/>
    <w:rsid w:val="00A61712"/>
    <w:rsid w:val="00A625CF"/>
    <w:rsid w:val="00A640C7"/>
    <w:rsid w:val="00A643E6"/>
    <w:rsid w:val="00A6447E"/>
    <w:rsid w:val="00A64C0F"/>
    <w:rsid w:val="00A64FA8"/>
    <w:rsid w:val="00A65B6B"/>
    <w:rsid w:val="00A66193"/>
    <w:rsid w:val="00A6623D"/>
    <w:rsid w:val="00A666EA"/>
    <w:rsid w:val="00A66A65"/>
    <w:rsid w:val="00A66E96"/>
    <w:rsid w:val="00A672F4"/>
    <w:rsid w:val="00A7081E"/>
    <w:rsid w:val="00A70842"/>
    <w:rsid w:val="00A70F9E"/>
    <w:rsid w:val="00A711DB"/>
    <w:rsid w:val="00A71438"/>
    <w:rsid w:val="00A715B3"/>
    <w:rsid w:val="00A7199E"/>
    <w:rsid w:val="00A7257C"/>
    <w:rsid w:val="00A72930"/>
    <w:rsid w:val="00A72AA1"/>
    <w:rsid w:val="00A72AE4"/>
    <w:rsid w:val="00A731BC"/>
    <w:rsid w:val="00A7368A"/>
    <w:rsid w:val="00A7419B"/>
    <w:rsid w:val="00A74FBF"/>
    <w:rsid w:val="00A75959"/>
    <w:rsid w:val="00A75D6A"/>
    <w:rsid w:val="00A75F9C"/>
    <w:rsid w:val="00A7613D"/>
    <w:rsid w:val="00A769DC"/>
    <w:rsid w:val="00A76A19"/>
    <w:rsid w:val="00A76CA6"/>
    <w:rsid w:val="00A80029"/>
    <w:rsid w:val="00A80A3D"/>
    <w:rsid w:val="00A811D1"/>
    <w:rsid w:val="00A81350"/>
    <w:rsid w:val="00A81882"/>
    <w:rsid w:val="00A81DAA"/>
    <w:rsid w:val="00A822B9"/>
    <w:rsid w:val="00A828B1"/>
    <w:rsid w:val="00A83342"/>
    <w:rsid w:val="00A8362C"/>
    <w:rsid w:val="00A8381A"/>
    <w:rsid w:val="00A8469A"/>
    <w:rsid w:val="00A8513F"/>
    <w:rsid w:val="00A855DE"/>
    <w:rsid w:val="00A86B47"/>
    <w:rsid w:val="00A87A0B"/>
    <w:rsid w:val="00A90080"/>
    <w:rsid w:val="00A9032A"/>
    <w:rsid w:val="00A906AE"/>
    <w:rsid w:val="00A913AB"/>
    <w:rsid w:val="00A9202C"/>
    <w:rsid w:val="00A93275"/>
    <w:rsid w:val="00A93B96"/>
    <w:rsid w:val="00A93DFC"/>
    <w:rsid w:val="00A93E97"/>
    <w:rsid w:val="00A93F40"/>
    <w:rsid w:val="00A94150"/>
    <w:rsid w:val="00A95AB7"/>
    <w:rsid w:val="00A95C31"/>
    <w:rsid w:val="00A96858"/>
    <w:rsid w:val="00A969B3"/>
    <w:rsid w:val="00A96FC8"/>
    <w:rsid w:val="00A970C2"/>
    <w:rsid w:val="00A97411"/>
    <w:rsid w:val="00A97DDE"/>
    <w:rsid w:val="00AA0704"/>
    <w:rsid w:val="00AA0F70"/>
    <w:rsid w:val="00AA1975"/>
    <w:rsid w:val="00AA1DE4"/>
    <w:rsid w:val="00AA246E"/>
    <w:rsid w:val="00AA2E12"/>
    <w:rsid w:val="00AA348C"/>
    <w:rsid w:val="00AA4AB8"/>
    <w:rsid w:val="00AA5BD6"/>
    <w:rsid w:val="00AA5CF8"/>
    <w:rsid w:val="00AA62F1"/>
    <w:rsid w:val="00AA6F22"/>
    <w:rsid w:val="00AA7B55"/>
    <w:rsid w:val="00AB014C"/>
    <w:rsid w:val="00AB01A8"/>
    <w:rsid w:val="00AB03A3"/>
    <w:rsid w:val="00AB058D"/>
    <w:rsid w:val="00AB0AEA"/>
    <w:rsid w:val="00AB0C30"/>
    <w:rsid w:val="00AB11AF"/>
    <w:rsid w:val="00AB1430"/>
    <w:rsid w:val="00AB2919"/>
    <w:rsid w:val="00AB3D48"/>
    <w:rsid w:val="00AB3F76"/>
    <w:rsid w:val="00AB4311"/>
    <w:rsid w:val="00AB4443"/>
    <w:rsid w:val="00AB513D"/>
    <w:rsid w:val="00AB5999"/>
    <w:rsid w:val="00AB5F4C"/>
    <w:rsid w:val="00AB7AD5"/>
    <w:rsid w:val="00AC000F"/>
    <w:rsid w:val="00AC041B"/>
    <w:rsid w:val="00AC0603"/>
    <w:rsid w:val="00AC12B0"/>
    <w:rsid w:val="00AC1DD1"/>
    <w:rsid w:val="00AC27F4"/>
    <w:rsid w:val="00AC28B4"/>
    <w:rsid w:val="00AC2E8C"/>
    <w:rsid w:val="00AC3D77"/>
    <w:rsid w:val="00AC4E73"/>
    <w:rsid w:val="00AC533E"/>
    <w:rsid w:val="00AC5BAC"/>
    <w:rsid w:val="00AC5D9F"/>
    <w:rsid w:val="00AC5F47"/>
    <w:rsid w:val="00AC62D8"/>
    <w:rsid w:val="00AC6361"/>
    <w:rsid w:val="00AC68B7"/>
    <w:rsid w:val="00AC6AC2"/>
    <w:rsid w:val="00AC6CC1"/>
    <w:rsid w:val="00AC7465"/>
    <w:rsid w:val="00AC779F"/>
    <w:rsid w:val="00AD13B3"/>
    <w:rsid w:val="00AD1C55"/>
    <w:rsid w:val="00AD38AD"/>
    <w:rsid w:val="00AD4295"/>
    <w:rsid w:val="00AD4F1C"/>
    <w:rsid w:val="00AD57CF"/>
    <w:rsid w:val="00AD5C39"/>
    <w:rsid w:val="00AE032C"/>
    <w:rsid w:val="00AE0A7F"/>
    <w:rsid w:val="00AE14FD"/>
    <w:rsid w:val="00AE1B7B"/>
    <w:rsid w:val="00AE1CB8"/>
    <w:rsid w:val="00AE1E18"/>
    <w:rsid w:val="00AE252A"/>
    <w:rsid w:val="00AE2AEB"/>
    <w:rsid w:val="00AE3A73"/>
    <w:rsid w:val="00AE3AC8"/>
    <w:rsid w:val="00AE43B0"/>
    <w:rsid w:val="00AE5021"/>
    <w:rsid w:val="00AE592D"/>
    <w:rsid w:val="00AE65E9"/>
    <w:rsid w:val="00AE7325"/>
    <w:rsid w:val="00AF061F"/>
    <w:rsid w:val="00AF0626"/>
    <w:rsid w:val="00AF1058"/>
    <w:rsid w:val="00AF2176"/>
    <w:rsid w:val="00AF2C9F"/>
    <w:rsid w:val="00AF2F01"/>
    <w:rsid w:val="00AF434C"/>
    <w:rsid w:val="00AF47D1"/>
    <w:rsid w:val="00AF53BD"/>
    <w:rsid w:val="00AF57FB"/>
    <w:rsid w:val="00AF5FFC"/>
    <w:rsid w:val="00AF61C8"/>
    <w:rsid w:val="00AF7424"/>
    <w:rsid w:val="00B0005E"/>
    <w:rsid w:val="00B009EA"/>
    <w:rsid w:val="00B00E01"/>
    <w:rsid w:val="00B0104A"/>
    <w:rsid w:val="00B01BC5"/>
    <w:rsid w:val="00B01EA5"/>
    <w:rsid w:val="00B02CFF"/>
    <w:rsid w:val="00B03205"/>
    <w:rsid w:val="00B032A6"/>
    <w:rsid w:val="00B036EA"/>
    <w:rsid w:val="00B044E7"/>
    <w:rsid w:val="00B0464D"/>
    <w:rsid w:val="00B04C02"/>
    <w:rsid w:val="00B04EE2"/>
    <w:rsid w:val="00B05151"/>
    <w:rsid w:val="00B05753"/>
    <w:rsid w:val="00B05D50"/>
    <w:rsid w:val="00B062AB"/>
    <w:rsid w:val="00B065D1"/>
    <w:rsid w:val="00B07030"/>
    <w:rsid w:val="00B0704B"/>
    <w:rsid w:val="00B1014A"/>
    <w:rsid w:val="00B10986"/>
    <w:rsid w:val="00B11C8D"/>
    <w:rsid w:val="00B11DB3"/>
    <w:rsid w:val="00B11F74"/>
    <w:rsid w:val="00B1233A"/>
    <w:rsid w:val="00B1251F"/>
    <w:rsid w:val="00B12A9D"/>
    <w:rsid w:val="00B12C7A"/>
    <w:rsid w:val="00B12F12"/>
    <w:rsid w:val="00B14B72"/>
    <w:rsid w:val="00B15BE0"/>
    <w:rsid w:val="00B15C70"/>
    <w:rsid w:val="00B15CAC"/>
    <w:rsid w:val="00B1607B"/>
    <w:rsid w:val="00B1637F"/>
    <w:rsid w:val="00B166E9"/>
    <w:rsid w:val="00B16A52"/>
    <w:rsid w:val="00B16BD5"/>
    <w:rsid w:val="00B16C2D"/>
    <w:rsid w:val="00B17265"/>
    <w:rsid w:val="00B17F0A"/>
    <w:rsid w:val="00B2076F"/>
    <w:rsid w:val="00B233C7"/>
    <w:rsid w:val="00B23F66"/>
    <w:rsid w:val="00B248C0"/>
    <w:rsid w:val="00B2535C"/>
    <w:rsid w:val="00B25C5B"/>
    <w:rsid w:val="00B261FB"/>
    <w:rsid w:val="00B262F4"/>
    <w:rsid w:val="00B27381"/>
    <w:rsid w:val="00B27701"/>
    <w:rsid w:val="00B277A0"/>
    <w:rsid w:val="00B27F31"/>
    <w:rsid w:val="00B314D3"/>
    <w:rsid w:val="00B31644"/>
    <w:rsid w:val="00B31AFC"/>
    <w:rsid w:val="00B32146"/>
    <w:rsid w:val="00B32B31"/>
    <w:rsid w:val="00B336E0"/>
    <w:rsid w:val="00B33778"/>
    <w:rsid w:val="00B34141"/>
    <w:rsid w:val="00B34A78"/>
    <w:rsid w:val="00B34FB1"/>
    <w:rsid w:val="00B35EBF"/>
    <w:rsid w:val="00B3635C"/>
    <w:rsid w:val="00B369B5"/>
    <w:rsid w:val="00B36E55"/>
    <w:rsid w:val="00B36EA1"/>
    <w:rsid w:val="00B40829"/>
    <w:rsid w:val="00B40B01"/>
    <w:rsid w:val="00B40E74"/>
    <w:rsid w:val="00B4205C"/>
    <w:rsid w:val="00B4205E"/>
    <w:rsid w:val="00B42DB0"/>
    <w:rsid w:val="00B42FCB"/>
    <w:rsid w:val="00B43505"/>
    <w:rsid w:val="00B43B95"/>
    <w:rsid w:val="00B44297"/>
    <w:rsid w:val="00B44B79"/>
    <w:rsid w:val="00B45402"/>
    <w:rsid w:val="00B4540E"/>
    <w:rsid w:val="00B454A9"/>
    <w:rsid w:val="00B45890"/>
    <w:rsid w:val="00B4668A"/>
    <w:rsid w:val="00B4668C"/>
    <w:rsid w:val="00B46806"/>
    <w:rsid w:val="00B46F07"/>
    <w:rsid w:val="00B47559"/>
    <w:rsid w:val="00B47E69"/>
    <w:rsid w:val="00B50085"/>
    <w:rsid w:val="00B50178"/>
    <w:rsid w:val="00B509AF"/>
    <w:rsid w:val="00B509DD"/>
    <w:rsid w:val="00B51567"/>
    <w:rsid w:val="00B518AA"/>
    <w:rsid w:val="00B51EDD"/>
    <w:rsid w:val="00B52016"/>
    <w:rsid w:val="00B52643"/>
    <w:rsid w:val="00B52985"/>
    <w:rsid w:val="00B52B6C"/>
    <w:rsid w:val="00B53189"/>
    <w:rsid w:val="00B53A5B"/>
    <w:rsid w:val="00B53C43"/>
    <w:rsid w:val="00B53E09"/>
    <w:rsid w:val="00B540FD"/>
    <w:rsid w:val="00B54C38"/>
    <w:rsid w:val="00B55099"/>
    <w:rsid w:val="00B55457"/>
    <w:rsid w:val="00B57240"/>
    <w:rsid w:val="00B572B1"/>
    <w:rsid w:val="00B579D0"/>
    <w:rsid w:val="00B57F06"/>
    <w:rsid w:val="00B60112"/>
    <w:rsid w:val="00B608DA"/>
    <w:rsid w:val="00B60A29"/>
    <w:rsid w:val="00B613B6"/>
    <w:rsid w:val="00B61578"/>
    <w:rsid w:val="00B61BBB"/>
    <w:rsid w:val="00B61EFB"/>
    <w:rsid w:val="00B62462"/>
    <w:rsid w:val="00B63272"/>
    <w:rsid w:val="00B64377"/>
    <w:rsid w:val="00B648CF"/>
    <w:rsid w:val="00B649AA"/>
    <w:rsid w:val="00B64BE0"/>
    <w:rsid w:val="00B65338"/>
    <w:rsid w:val="00B654A3"/>
    <w:rsid w:val="00B65649"/>
    <w:rsid w:val="00B65899"/>
    <w:rsid w:val="00B65E6F"/>
    <w:rsid w:val="00B66ACA"/>
    <w:rsid w:val="00B67090"/>
    <w:rsid w:val="00B67343"/>
    <w:rsid w:val="00B678F9"/>
    <w:rsid w:val="00B7029C"/>
    <w:rsid w:val="00B70314"/>
    <w:rsid w:val="00B709D0"/>
    <w:rsid w:val="00B7169A"/>
    <w:rsid w:val="00B71769"/>
    <w:rsid w:val="00B71A1D"/>
    <w:rsid w:val="00B71BF7"/>
    <w:rsid w:val="00B71D9B"/>
    <w:rsid w:val="00B72703"/>
    <w:rsid w:val="00B7384D"/>
    <w:rsid w:val="00B73938"/>
    <w:rsid w:val="00B74603"/>
    <w:rsid w:val="00B7523A"/>
    <w:rsid w:val="00B7630C"/>
    <w:rsid w:val="00B763C8"/>
    <w:rsid w:val="00B76475"/>
    <w:rsid w:val="00B76A7E"/>
    <w:rsid w:val="00B77379"/>
    <w:rsid w:val="00B802C1"/>
    <w:rsid w:val="00B80B7D"/>
    <w:rsid w:val="00B810B7"/>
    <w:rsid w:val="00B8114F"/>
    <w:rsid w:val="00B81468"/>
    <w:rsid w:val="00B82393"/>
    <w:rsid w:val="00B8253F"/>
    <w:rsid w:val="00B830F9"/>
    <w:rsid w:val="00B84AE1"/>
    <w:rsid w:val="00B85C10"/>
    <w:rsid w:val="00B8618D"/>
    <w:rsid w:val="00B862DF"/>
    <w:rsid w:val="00B8662C"/>
    <w:rsid w:val="00B86E67"/>
    <w:rsid w:val="00B87302"/>
    <w:rsid w:val="00B87959"/>
    <w:rsid w:val="00B87A9F"/>
    <w:rsid w:val="00B9039F"/>
    <w:rsid w:val="00B919C8"/>
    <w:rsid w:val="00B91C0E"/>
    <w:rsid w:val="00B9298B"/>
    <w:rsid w:val="00B930E1"/>
    <w:rsid w:val="00B93339"/>
    <w:rsid w:val="00B94FC7"/>
    <w:rsid w:val="00B957D4"/>
    <w:rsid w:val="00B95914"/>
    <w:rsid w:val="00B96145"/>
    <w:rsid w:val="00B96237"/>
    <w:rsid w:val="00B96267"/>
    <w:rsid w:val="00B9673C"/>
    <w:rsid w:val="00B96A39"/>
    <w:rsid w:val="00B9715B"/>
    <w:rsid w:val="00B97BEE"/>
    <w:rsid w:val="00B97E78"/>
    <w:rsid w:val="00BA04BF"/>
    <w:rsid w:val="00BA0A77"/>
    <w:rsid w:val="00BA100D"/>
    <w:rsid w:val="00BA1E76"/>
    <w:rsid w:val="00BA23AC"/>
    <w:rsid w:val="00BA2A14"/>
    <w:rsid w:val="00BA3597"/>
    <w:rsid w:val="00BA4757"/>
    <w:rsid w:val="00BA47BA"/>
    <w:rsid w:val="00BA485A"/>
    <w:rsid w:val="00BA4CC5"/>
    <w:rsid w:val="00BA66AA"/>
    <w:rsid w:val="00BA70E5"/>
    <w:rsid w:val="00BA7269"/>
    <w:rsid w:val="00BA77E0"/>
    <w:rsid w:val="00BA79A6"/>
    <w:rsid w:val="00BA7B3A"/>
    <w:rsid w:val="00BB08CC"/>
    <w:rsid w:val="00BB0E31"/>
    <w:rsid w:val="00BB122D"/>
    <w:rsid w:val="00BB167F"/>
    <w:rsid w:val="00BB1739"/>
    <w:rsid w:val="00BB1A2C"/>
    <w:rsid w:val="00BB27F5"/>
    <w:rsid w:val="00BB39CA"/>
    <w:rsid w:val="00BB4DB7"/>
    <w:rsid w:val="00BB519A"/>
    <w:rsid w:val="00BB6914"/>
    <w:rsid w:val="00BB69AE"/>
    <w:rsid w:val="00BB6D54"/>
    <w:rsid w:val="00BB7389"/>
    <w:rsid w:val="00BB73DD"/>
    <w:rsid w:val="00BB74F0"/>
    <w:rsid w:val="00BC04C6"/>
    <w:rsid w:val="00BC0564"/>
    <w:rsid w:val="00BC0B40"/>
    <w:rsid w:val="00BC1069"/>
    <w:rsid w:val="00BC1824"/>
    <w:rsid w:val="00BC3C04"/>
    <w:rsid w:val="00BC429D"/>
    <w:rsid w:val="00BC4FDA"/>
    <w:rsid w:val="00BC52DE"/>
    <w:rsid w:val="00BC7898"/>
    <w:rsid w:val="00BD0033"/>
    <w:rsid w:val="00BD029B"/>
    <w:rsid w:val="00BD0EDE"/>
    <w:rsid w:val="00BD1490"/>
    <w:rsid w:val="00BD1AF2"/>
    <w:rsid w:val="00BD1B9C"/>
    <w:rsid w:val="00BD216D"/>
    <w:rsid w:val="00BD2960"/>
    <w:rsid w:val="00BD33AD"/>
    <w:rsid w:val="00BD35D3"/>
    <w:rsid w:val="00BD360F"/>
    <w:rsid w:val="00BD3F94"/>
    <w:rsid w:val="00BD42EA"/>
    <w:rsid w:val="00BD4610"/>
    <w:rsid w:val="00BD627E"/>
    <w:rsid w:val="00BD7C9C"/>
    <w:rsid w:val="00BE00AD"/>
    <w:rsid w:val="00BE0394"/>
    <w:rsid w:val="00BE060B"/>
    <w:rsid w:val="00BE0D18"/>
    <w:rsid w:val="00BE22BA"/>
    <w:rsid w:val="00BE2BF2"/>
    <w:rsid w:val="00BE30A9"/>
    <w:rsid w:val="00BE3D5B"/>
    <w:rsid w:val="00BE43B1"/>
    <w:rsid w:val="00BE4E6B"/>
    <w:rsid w:val="00BE5047"/>
    <w:rsid w:val="00BE525A"/>
    <w:rsid w:val="00BE5554"/>
    <w:rsid w:val="00BE61CC"/>
    <w:rsid w:val="00BE699D"/>
    <w:rsid w:val="00BE6E27"/>
    <w:rsid w:val="00BE76D3"/>
    <w:rsid w:val="00BE7C1C"/>
    <w:rsid w:val="00BF0A13"/>
    <w:rsid w:val="00BF2A6C"/>
    <w:rsid w:val="00BF2E8F"/>
    <w:rsid w:val="00BF5D39"/>
    <w:rsid w:val="00BF5D52"/>
    <w:rsid w:val="00BF674D"/>
    <w:rsid w:val="00BF68CA"/>
    <w:rsid w:val="00BF6ACD"/>
    <w:rsid w:val="00BF71D1"/>
    <w:rsid w:val="00BF7690"/>
    <w:rsid w:val="00BF7E8E"/>
    <w:rsid w:val="00C00B91"/>
    <w:rsid w:val="00C01709"/>
    <w:rsid w:val="00C017E0"/>
    <w:rsid w:val="00C01ADA"/>
    <w:rsid w:val="00C01B59"/>
    <w:rsid w:val="00C0318D"/>
    <w:rsid w:val="00C031D7"/>
    <w:rsid w:val="00C03522"/>
    <w:rsid w:val="00C0389F"/>
    <w:rsid w:val="00C04350"/>
    <w:rsid w:val="00C04662"/>
    <w:rsid w:val="00C049E5"/>
    <w:rsid w:val="00C05167"/>
    <w:rsid w:val="00C0559A"/>
    <w:rsid w:val="00C05733"/>
    <w:rsid w:val="00C104D3"/>
    <w:rsid w:val="00C10833"/>
    <w:rsid w:val="00C11BC4"/>
    <w:rsid w:val="00C11C55"/>
    <w:rsid w:val="00C12233"/>
    <w:rsid w:val="00C127A9"/>
    <w:rsid w:val="00C12BF1"/>
    <w:rsid w:val="00C139B4"/>
    <w:rsid w:val="00C145DD"/>
    <w:rsid w:val="00C14E11"/>
    <w:rsid w:val="00C165C2"/>
    <w:rsid w:val="00C2012B"/>
    <w:rsid w:val="00C20585"/>
    <w:rsid w:val="00C21B15"/>
    <w:rsid w:val="00C21F90"/>
    <w:rsid w:val="00C227C1"/>
    <w:rsid w:val="00C22F6F"/>
    <w:rsid w:val="00C23B63"/>
    <w:rsid w:val="00C247E9"/>
    <w:rsid w:val="00C248E8"/>
    <w:rsid w:val="00C24DAC"/>
    <w:rsid w:val="00C2670C"/>
    <w:rsid w:val="00C26FDB"/>
    <w:rsid w:val="00C30071"/>
    <w:rsid w:val="00C30726"/>
    <w:rsid w:val="00C3097C"/>
    <w:rsid w:val="00C30FBB"/>
    <w:rsid w:val="00C32B72"/>
    <w:rsid w:val="00C32BCD"/>
    <w:rsid w:val="00C33474"/>
    <w:rsid w:val="00C3445E"/>
    <w:rsid w:val="00C34A03"/>
    <w:rsid w:val="00C34DC4"/>
    <w:rsid w:val="00C34EB7"/>
    <w:rsid w:val="00C3562A"/>
    <w:rsid w:val="00C360E5"/>
    <w:rsid w:val="00C3662D"/>
    <w:rsid w:val="00C36AF2"/>
    <w:rsid w:val="00C36B82"/>
    <w:rsid w:val="00C41789"/>
    <w:rsid w:val="00C4195A"/>
    <w:rsid w:val="00C421BA"/>
    <w:rsid w:val="00C4227B"/>
    <w:rsid w:val="00C426D8"/>
    <w:rsid w:val="00C43531"/>
    <w:rsid w:val="00C43C16"/>
    <w:rsid w:val="00C44199"/>
    <w:rsid w:val="00C456A9"/>
    <w:rsid w:val="00C457B1"/>
    <w:rsid w:val="00C458B4"/>
    <w:rsid w:val="00C46730"/>
    <w:rsid w:val="00C46F77"/>
    <w:rsid w:val="00C47258"/>
    <w:rsid w:val="00C504C9"/>
    <w:rsid w:val="00C5065C"/>
    <w:rsid w:val="00C507AA"/>
    <w:rsid w:val="00C50BB6"/>
    <w:rsid w:val="00C50BC4"/>
    <w:rsid w:val="00C5154A"/>
    <w:rsid w:val="00C52181"/>
    <w:rsid w:val="00C532A7"/>
    <w:rsid w:val="00C5349F"/>
    <w:rsid w:val="00C53503"/>
    <w:rsid w:val="00C53954"/>
    <w:rsid w:val="00C53BBB"/>
    <w:rsid w:val="00C540B4"/>
    <w:rsid w:val="00C54101"/>
    <w:rsid w:val="00C54133"/>
    <w:rsid w:val="00C54326"/>
    <w:rsid w:val="00C5453C"/>
    <w:rsid w:val="00C5466F"/>
    <w:rsid w:val="00C5481A"/>
    <w:rsid w:val="00C54A36"/>
    <w:rsid w:val="00C54AE8"/>
    <w:rsid w:val="00C54E77"/>
    <w:rsid w:val="00C55257"/>
    <w:rsid w:val="00C55BE0"/>
    <w:rsid w:val="00C55E16"/>
    <w:rsid w:val="00C56295"/>
    <w:rsid w:val="00C567AF"/>
    <w:rsid w:val="00C577CE"/>
    <w:rsid w:val="00C57A0E"/>
    <w:rsid w:val="00C607AC"/>
    <w:rsid w:val="00C6148A"/>
    <w:rsid w:val="00C6167D"/>
    <w:rsid w:val="00C6197D"/>
    <w:rsid w:val="00C61F7B"/>
    <w:rsid w:val="00C61FB9"/>
    <w:rsid w:val="00C622DF"/>
    <w:rsid w:val="00C62A7C"/>
    <w:rsid w:val="00C62B77"/>
    <w:rsid w:val="00C63378"/>
    <w:rsid w:val="00C63A06"/>
    <w:rsid w:val="00C63CBF"/>
    <w:rsid w:val="00C64D32"/>
    <w:rsid w:val="00C65567"/>
    <w:rsid w:val="00C65CC7"/>
    <w:rsid w:val="00C65CCC"/>
    <w:rsid w:val="00C66577"/>
    <w:rsid w:val="00C66D6D"/>
    <w:rsid w:val="00C67304"/>
    <w:rsid w:val="00C7009A"/>
    <w:rsid w:val="00C70AB5"/>
    <w:rsid w:val="00C713DA"/>
    <w:rsid w:val="00C71612"/>
    <w:rsid w:val="00C719E9"/>
    <w:rsid w:val="00C72A4F"/>
    <w:rsid w:val="00C73389"/>
    <w:rsid w:val="00C73945"/>
    <w:rsid w:val="00C739E2"/>
    <w:rsid w:val="00C73AA4"/>
    <w:rsid w:val="00C75432"/>
    <w:rsid w:val="00C75CC5"/>
    <w:rsid w:val="00C76829"/>
    <w:rsid w:val="00C76F49"/>
    <w:rsid w:val="00C77B08"/>
    <w:rsid w:val="00C800D5"/>
    <w:rsid w:val="00C808A5"/>
    <w:rsid w:val="00C81195"/>
    <w:rsid w:val="00C8165C"/>
    <w:rsid w:val="00C816E7"/>
    <w:rsid w:val="00C8195B"/>
    <w:rsid w:val="00C81CDE"/>
    <w:rsid w:val="00C82350"/>
    <w:rsid w:val="00C8281B"/>
    <w:rsid w:val="00C830B7"/>
    <w:rsid w:val="00C832EB"/>
    <w:rsid w:val="00C8383D"/>
    <w:rsid w:val="00C83E74"/>
    <w:rsid w:val="00C848D4"/>
    <w:rsid w:val="00C84953"/>
    <w:rsid w:val="00C849A2"/>
    <w:rsid w:val="00C84A01"/>
    <w:rsid w:val="00C85295"/>
    <w:rsid w:val="00C85B6A"/>
    <w:rsid w:val="00C870CA"/>
    <w:rsid w:val="00C90478"/>
    <w:rsid w:val="00C908E5"/>
    <w:rsid w:val="00C9092D"/>
    <w:rsid w:val="00C93C55"/>
    <w:rsid w:val="00C940F2"/>
    <w:rsid w:val="00C9477C"/>
    <w:rsid w:val="00C94879"/>
    <w:rsid w:val="00C94EA9"/>
    <w:rsid w:val="00C951B4"/>
    <w:rsid w:val="00C961D7"/>
    <w:rsid w:val="00C967B1"/>
    <w:rsid w:val="00C97125"/>
    <w:rsid w:val="00C97C1A"/>
    <w:rsid w:val="00C97CC0"/>
    <w:rsid w:val="00CA1C3B"/>
    <w:rsid w:val="00CA312A"/>
    <w:rsid w:val="00CA347A"/>
    <w:rsid w:val="00CA423D"/>
    <w:rsid w:val="00CA440A"/>
    <w:rsid w:val="00CA4923"/>
    <w:rsid w:val="00CA4981"/>
    <w:rsid w:val="00CA4E54"/>
    <w:rsid w:val="00CA5E4A"/>
    <w:rsid w:val="00CA6160"/>
    <w:rsid w:val="00CA6BDA"/>
    <w:rsid w:val="00CA6D87"/>
    <w:rsid w:val="00CA7210"/>
    <w:rsid w:val="00CA7781"/>
    <w:rsid w:val="00CA7997"/>
    <w:rsid w:val="00CB0367"/>
    <w:rsid w:val="00CB0C04"/>
    <w:rsid w:val="00CB1BC8"/>
    <w:rsid w:val="00CB1C18"/>
    <w:rsid w:val="00CB1EDA"/>
    <w:rsid w:val="00CB2144"/>
    <w:rsid w:val="00CB2619"/>
    <w:rsid w:val="00CB36EF"/>
    <w:rsid w:val="00CB4836"/>
    <w:rsid w:val="00CB5144"/>
    <w:rsid w:val="00CB5618"/>
    <w:rsid w:val="00CB625D"/>
    <w:rsid w:val="00CB6263"/>
    <w:rsid w:val="00CB64A8"/>
    <w:rsid w:val="00CB64F1"/>
    <w:rsid w:val="00CB7227"/>
    <w:rsid w:val="00CB7872"/>
    <w:rsid w:val="00CB78A6"/>
    <w:rsid w:val="00CC052B"/>
    <w:rsid w:val="00CC0A02"/>
    <w:rsid w:val="00CC0E46"/>
    <w:rsid w:val="00CC1670"/>
    <w:rsid w:val="00CC16A8"/>
    <w:rsid w:val="00CC261A"/>
    <w:rsid w:val="00CC2FA0"/>
    <w:rsid w:val="00CC3711"/>
    <w:rsid w:val="00CC3CC5"/>
    <w:rsid w:val="00CC4556"/>
    <w:rsid w:val="00CC463D"/>
    <w:rsid w:val="00CC4B97"/>
    <w:rsid w:val="00CC5C70"/>
    <w:rsid w:val="00CC5E55"/>
    <w:rsid w:val="00CC62C6"/>
    <w:rsid w:val="00CC6E1B"/>
    <w:rsid w:val="00CC708E"/>
    <w:rsid w:val="00CC7F9E"/>
    <w:rsid w:val="00CD0879"/>
    <w:rsid w:val="00CD08F3"/>
    <w:rsid w:val="00CD22C3"/>
    <w:rsid w:val="00CD30AB"/>
    <w:rsid w:val="00CD3B15"/>
    <w:rsid w:val="00CD446F"/>
    <w:rsid w:val="00CD456D"/>
    <w:rsid w:val="00CD4832"/>
    <w:rsid w:val="00CD4C72"/>
    <w:rsid w:val="00CD5006"/>
    <w:rsid w:val="00CD5A74"/>
    <w:rsid w:val="00CD5F65"/>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563D"/>
    <w:rsid w:val="00CE5A7E"/>
    <w:rsid w:val="00CE66C9"/>
    <w:rsid w:val="00CE6F4B"/>
    <w:rsid w:val="00CE736F"/>
    <w:rsid w:val="00CE74B6"/>
    <w:rsid w:val="00CE7843"/>
    <w:rsid w:val="00CE7D15"/>
    <w:rsid w:val="00CF12FF"/>
    <w:rsid w:val="00CF140A"/>
    <w:rsid w:val="00CF21F8"/>
    <w:rsid w:val="00CF3150"/>
    <w:rsid w:val="00CF34CB"/>
    <w:rsid w:val="00CF36BE"/>
    <w:rsid w:val="00CF3E70"/>
    <w:rsid w:val="00CF42A2"/>
    <w:rsid w:val="00CF6189"/>
    <w:rsid w:val="00CF6F06"/>
    <w:rsid w:val="00CF742C"/>
    <w:rsid w:val="00CF7693"/>
    <w:rsid w:val="00D023A1"/>
    <w:rsid w:val="00D02A65"/>
    <w:rsid w:val="00D03210"/>
    <w:rsid w:val="00D034E5"/>
    <w:rsid w:val="00D0367F"/>
    <w:rsid w:val="00D03691"/>
    <w:rsid w:val="00D0439D"/>
    <w:rsid w:val="00D0466A"/>
    <w:rsid w:val="00D04BAF"/>
    <w:rsid w:val="00D05091"/>
    <w:rsid w:val="00D05D1F"/>
    <w:rsid w:val="00D06665"/>
    <w:rsid w:val="00D070AE"/>
    <w:rsid w:val="00D076DB"/>
    <w:rsid w:val="00D101E0"/>
    <w:rsid w:val="00D10492"/>
    <w:rsid w:val="00D105B7"/>
    <w:rsid w:val="00D108F7"/>
    <w:rsid w:val="00D111D6"/>
    <w:rsid w:val="00D1238A"/>
    <w:rsid w:val="00D12C55"/>
    <w:rsid w:val="00D12E91"/>
    <w:rsid w:val="00D12EE0"/>
    <w:rsid w:val="00D13B44"/>
    <w:rsid w:val="00D13DAD"/>
    <w:rsid w:val="00D15C4B"/>
    <w:rsid w:val="00D16548"/>
    <w:rsid w:val="00D175C7"/>
    <w:rsid w:val="00D17E37"/>
    <w:rsid w:val="00D20DC8"/>
    <w:rsid w:val="00D21062"/>
    <w:rsid w:val="00D21181"/>
    <w:rsid w:val="00D22083"/>
    <w:rsid w:val="00D220D3"/>
    <w:rsid w:val="00D22902"/>
    <w:rsid w:val="00D22A1C"/>
    <w:rsid w:val="00D23793"/>
    <w:rsid w:val="00D249C1"/>
    <w:rsid w:val="00D24A49"/>
    <w:rsid w:val="00D24D1C"/>
    <w:rsid w:val="00D250A1"/>
    <w:rsid w:val="00D25FAB"/>
    <w:rsid w:val="00D26E44"/>
    <w:rsid w:val="00D2723F"/>
    <w:rsid w:val="00D2784A"/>
    <w:rsid w:val="00D27AE9"/>
    <w:rsid w:val="00D3022D"/>
    <w:rsid w:val="00D30894"/>
    <w:rsid w:val="00D30A50"/>
    <w:rsid w:val="00D30E55"/>
    <w:rsid w:val="00D31150"/>
    <w:rsid w:val="00D31184"/>
    <w:rsid w:val="00D3133C"/>
    <w:rsid w:val="00D3208D"/>
    <w:rsid w:val="00D32226"/>
    <w:rsid w:val="00D32D93"/>
    <w:rsid w:val="00D32F08"/>
    <w:rsid w:val="00D338E8"/>
    <w:rsid w:val="00D33968"/>
    <w:rsid w:val="00D33E0F"/>
    <w:rsid w:val="00D340A9"/>
    <w:rsid w:val="00D343D7"/>
    <w:rsid w:val="00D34C89"/>
    <w:rsid w:val="00D3558B"/>
    <w:rsid w:val="00D377D9"/>
    <w:rsid w:val="00D378C6"/>
    <w:rsid w:val="00D418EA"/>
    <w:rsid w:val="00D41A19"/>
    <w:rsid w:val="00D42C95"/>
    <w:rsid w:val="00D434CE"/>
    <w:rsid w:val="00D4494B"/>
    <w:rsid w:val="00D4498A"/>
    <w:rsid w:val="00D44B20"/>
    <w:rsid w:val="00D45F73"/>
    <w:rsid w:val="00D463B4"/>
    <w:rsid w:val="00D46BEA"/>
    <w:rsid w:val="00D4742D"/>
    <w:rsid w:val="00D50A61"/>
    <w:rsid w:val="00D50DFC"/>
    <w:rsid w:val="00D52693"/>
    <w:rsid w:val="00D52FC2"/>
    <w:rsid w:val="00D5363A"/>
    <w:rsid w:val="00D53D79"/>
    <w:rsid w:val="00D54CE0"/>
    <w:rsid w:val="00D55385"/>
    <w:rsid w:val="00D553C4"/>
    <w:rsid w:val="00D553FE"/>
    <w:rsid w:val="00D55C50"/>
    <w:rsid w:val="00D56195"/>
    <w:rsid w:val="00D56362"/>
    <w:rsid w:val="00D5679E"/>
    <w:rsid w:val="00D56A77"/>
    <w:rsid w:val="00D56BD7"/>
    <w:rsid w:val="00D57172"/>
    <w:rsid w:val="00D577A0"/>
    <w:rsid w:val="00D57DBA"/>
    <w:rsid w:val="00D57DC8"/>
    <w:rsid w:val="00D60728"/>
    <w:rsid w:val="00D608E5"/>
    <w:rsid w:val="00D60A9B"/>
    <w:rsid w:val="00D60D16"/>
    <w:rsid w:val="00D60EDC"/>
    <w:rsid w:val="00D6109F"/>
    <w:rsid w:val="00D61667"/>
    <w:rsid w:val="00D61DFF"/>
    <w:rsid w:val="00D62053"/>
    <w:rsid w:val="00D627E7"/>
    <w:rsid w:val="00D637F3"/>
    <w:rsid w:val="00D640EC"/>
    <w:rsid w:val="00D64A56"/>
    <w:rsid w:val="00D651AA"/>
    <w:rsid w:val="00D65EA9"/>
    <w:rsid w:val="00D6663C"/>
    <w:rsid w:val="00D67282"/>
    <w:rsid w:val="00D70908"/>
    <w:rsid w:val="00D711A0"/>
    <w:rsid w:val="00D711BD"/>
    <w:rsid w:val="00D716B0"/>
    <w:rsid w:val="00D71DB3"/>
    <w:rsid w:val="00D73076"/>
    <w:rsid w:val="00D7335D"/>
    <w:rsid w:val="00D740C5"/>
    <w:rsid w:val="00D741A5"/>
    <w:rsid w:val="00D75DD2"/>
    <w:rsid w:val="00D75E79"/>
    <w:rsid w:val="00D76A1D"/>
    <w:rsid w:val="00D81840"/>
    <w:rsid w:val="00D8299D"/>
    <w:rsid w:val="00D82B52"/>
    <w:rsid w:val="00D83C62"/>
    <w:rsid w:val="00D84485"/>
    <w:rsid w:val="00D845DA"/>
    <w:rsid w:val="00D853E0"/>
    <w:rsid w:val="00D85ECE"/>
    <w:rsid w:val="00D8715A"/>
    <w:rsid w:val="00D8762F"/>
    <w:rsid w:val="00D87ED0"/>
    <w:rsid w:val="00D919F4"/>
    <w:rsid w:val="00D91D96"/>
    <w:rsid w:val="00D9208E"/>
    <w:rsid w:val="00D924F9"/>
    <w:rsid w:val="00D926AB"/>
    <w:rsid w:val="00D92A4B"/>
    <w:rsid w:val="00D92D81"/>
    <w:rsid w:val="00D93242"/>
    <w:rsid w:val="00D93B28"/>
    <w:rsid w:val="00D94500"/>
    <w:rsid w:val="00D94707"/>
    <w:rsid w:val="00D959A1"/>
    <w:rsid w:val="00D97305"/>
    <w:rsid w:val="00D973AD"/>
    <w:rsid w:val="00D976A6"/>
    <w:rsid w:val="00D97DAB"/>
    <w:rsid w:val="00DA0708"/>
    <w:rsid w:val="00DA0EF3"/>
    <w:rsid w:val="00DA10A7"/>
    <w:rsid w:val="00DA13BD"/>
    <w:rsid w:val="00DA14F8"/>
    <w:rsid w:val="00DA1865"/>
    <w:rsid w:val="00DA19A8"/>
    <w:rsid w:val="00DA2A47"/>
    <w:rsid w:val="00DA2C95"/>
    <w:rsid w:val="00DA4326"/>
    <w:rsid w:val="00DA4655"/>
    <w:rsid w:val="00DA47C2"/>
    <w:rsid w:val="00DA4BBB"/>
    <w:rsid w:val="00DA63A3"/>
    <w:rsid w:val="00DA63AC"/>
    <w:rsid w:val="00DB0106"/>
    <w:rsid w:val="00DB1E90"/>
    <w:rsid w:val="00DB24CC"/>
    <w:rsid w:val="00DB266B"/>
    <w:rsid w:val="00DB4887"/>
    <w:rsid w:val="00DB4DE4"/>
    <w:rsid w:val="00DB5A15"/>
    <w:rsid w:val="00DB669D"/>
    <w:rsid w:val="00DB678E"/>
    <w:rsid w:val="00DB6D62"/>
    <w:rsid w:val="00DB6E1D"/>
    <w:rsid w:val="00DB72FB"/>
    <w:rsid w:val="00DB7C89"/>
    <w:rsid w:val="00DC0262"/>
    <w:rsid w:val="00DC03A1"/>
    <w:rsid w:val="00DC045D"/>
    <w:rsid w:val="00DC075C"/>
    <w:rsid w:val="00DC0A93"/>
    <w:rsid w:val="00DC178C"/>
    <w:rsid w:val="00DC1AA9"/>
    <w:rsid w:val="00DC1DF3"/>
    <w:rsid w:val="00DC21FE"/>
    <w:rsid w:val="00DC2835"/>
    <w:rsid w:val="00DC2BA7"/>
    <w:rsid w:val="00DC2BF0"/>
    <w:rsid w:val="00DC3109"/>
    <w:rsid w:val="00DC3423"/>
    <w:rsid w:val="00DC3682"/>
    <w:rsid w:val="00DC3D40"/>
    <w:rsid w:val="00DC49F3"/>
    <w:rsid w:val="00DC4CD6"/>
    <w:rsid w:val="00DC5DE2"/>
    <w:rsid w:val="00DC6314"/>
    <w:rsid w:val="00DC6E72"/>
    <w:rsid w:val="00DC7108"/>
    <w:rsid w:val="00DD0A49"/>
    <w:rsid w:val="00DD1556"/>
    <w:rsid w:val="00DD196A"/>
    <w:rsid w:val="00DD4896"/>
    <w:rsid w:val="00DD4CE9"/>
    <w:rsid w:val="00DD59BE"/>
    <w:rsid w:val="00DD61BF"/>
    <w:rsid w:val="00DD6B28"/>
    <w:rsid w:val="00DD6B68"/>
    <w:rsid w:val="00DD6DA8"/>
    <w:rsid w:val="00DD6FEE"/>
    <w:rsid w:val="00DD703F"/>
    <w:rsid w:val="00DD7354"/>
    <w:rsid w:val="00DD799A"/>
    <w:rsid w:val="00DD7F85"/>
    <w:rsid w:val="00DE00B0"/>
    <w:rsid w:val="00DE03A1"/>
    <w:rsid w:val="00DE0F58"/>
    <w:rsid w:val="00DE144F"/>
    <w:rsid w:val="00DE17E8"/>
    <w:rsid w:val="00DE1AF5"/>
    <w:rsid w:val="00DE1CEE"/>
    <w:rsid w:val="00DE2D6B"/>
    <w:rsid w:val="00DE301C"/>
    <w:rsid w:val="00DE3467"/>
    <w:rsid w:val="00DE4789"/>
    <w:rsid w:val="00DE5E5E"/>
    <w:rsid w:val="00DE704F"/>
    <w:rsid w:val="00DE7592"/>
    <w:rsid w:val="00DE7AED"/>
    <w:rsid w:val="00DF0BB9"/>
    <w:rsid w:val="00DF0F29"/>
    <w:rsid w:val="00DF1994"/>
    <w:rsid w:val="00DF1DF0"/>
    <w:rsid w:val="00DF2DBE"/>
    <w:rsid w:val="00DF2ED1"/>
    <w:rsid w:val="00DF4100"/>
    <w:rsid w:val="00DF4504"/>
    <w:rsid w:val="00DF4A02"/>
    <w:rsid w:val="00DF536D"/>
    <w:rsid w:val="00DF562D"/>
    <w:rsid w:val="00DF591E"/>
    <w:rsid w:val="00DF5AEC"/>
    <w:rsid w:val="00DF5B66"/>
    <w:rsid w:val="00DF5BE7"/>
    <w:rsid w:val="00DF5F49"/>
    <w:rsid w:val="00DF6501"/>
    <w:rsid w:val="00DF74B6"/>
    <w:rsid w:val="00DF7CAB"/>
    <w:rsid w:val="00E030A3"/>
    <w:rsid w:val="00E03216"/>
    <w:rsid w:val="00E03319"/>
    <w:rsid w:val="00E034A5"/>
    <w:rsid w:val="00E038E8"/>
    <w:rsid w:val="00E03A26"/>
    <w:rsid w:val="00E049FA"/>
    <w:rsid w:val="00E04CC6"/>
    <w:rsid w:val="00E05C71"/>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279"/>
    <w:rsid w:val="00E21336"/>
    <w:rsid w:val="00E2147C"/>
    <w:rsid w:val="00E21DE7"/>
    <w:rsid w:val="00E21EAE"/>
    <w:rsid w:val="00E21F52"/>
    <w:rsid w:val="00E22AE2"/>
    <w:rsid w:val="00E22FCC"/>
    <w:rsid w:val="00E22FE2"/>
    <w:rsid w:val="00E25F60"/>
    <w:rsid w:val="00E25F9F"/>
    <w:rsid w:val="00E26C36"/>
    <w:rsid w:val="00E26D67"/>
    <w:rsid w:val="00E27664"/>
    <w:rsid w:val="00E27A5D"/>
    <w:rsid w:val="00E27C67"/>
    <w:rsid w:val="00E27FD7"/>
    <w:rsid w:val="00E30713"/>
    <w:rsid w:val="00E30B3E"/>
    <w:rsid w:val="00E30C84"/>
    <w:rsid w:val="00E3107C"/>
    <w:rsid w:val="00E316B4"/>
    <w:rsid w:val="00E31EAE"/>
    <w:rsid w:val="00E32384"/>
    <w:rsid w:val="00E33072"/>
    <w:rsid w:val="00E3341A"/>
    <w:rsid w:val="00E33F0D"/>
    <w:rsid w:val="00E34545"/>
    <w:rsid w:val="00E34D07"/>
    <w:rsid w:val="00E34D97"/>
    <w:rsid w:val="00E3580F"/>
    <w:rsid w:val="00E368B2"/>
    <w:rsid w:val="00E36C43"/>
    <w:rsid w:val="00E37797"/>
    <w:rsid w:val="00E409BF"/>
    <w:rsid w:val="00E4136A"/>
    <w:rsid w:val="00E41848"/>
    <w:rsid w:val="00E41A54"/>
    <w:rsid w:val="00E41DA6"/>
    <w:rsid w:val="00E42C56"/>
    <w:rsid w:val="00E43D68"/>
    <w:rsid w:val="00E4402C"/>
    <w:rsid w:val="00E44662"/>
    <w:rsid w:val="00E451A9"/>
    <w:rsid w:val="00E46040"/>
    <w:rsid w:val="00E46E80"/>
    <w:rsid w:val="00E5001F"/>
    <w:rsid w:val="00E50030"/>
    <w:rsid w:val="00E5013B"/>
    <w:rsid w:val="00E506CE"/>
    <w:rsid w:val="00E51F70"/>
    <w:rsid w:val="00E52EF4"/>
    <w:rsid w:val="00E545FF"/>
    <w:rsid w:val="00E5475B"/>
    <w:rsid w:val="00E5611C"/>
    <w:rsid w:val="00E56161"/>
    <w:rsid w:val="00E56297"/>
    <w:rsid w:val="00E563F1"/>
    <w:rsid w:val="00E56870"/>
    <w:rsid w:val="00E56CD0"/>
    <w:rsid w:val="00E56F5A"/>
    <w:rsid w:val="00E56FF4"/>
    <w:rsid w:val="00E575FA"/>
    <w:rsid w:val="00E57804"/>
    <w:rsid w:val="00E57D24"/>
    <w:rsid w:val="00E57F5F"/>
    <w:rsid w:val="00E604EE"/>
    <w:rsid w:val="00E606EB"/>
    <w:rsid w:val="00E61149"/>
    <w:rsid w:val="00E62123"/>
    <w:rsid w:val="00E62B14"/>
    <w:rsid w:val="00E63700"/>
    <w:rsid w:val="00E64260"/>
    <w:rsid w:val="00E646E5"/>
    <w:rsid w:val="00E64944"/>
    <w:rsid w:val="00E64E0B"/>
    <w:rsid w:val="00E64F78"/>
    <w:rsid w:val="00E65864"/>
    <w:rsid w:val="00E659A9"/>
    <w:rsid w:val="00E66415"/>
    <w:rsid w:val="00E664CD"/>
    <w:rsid w:val="00E674BC"/>
    <w:rsid w:val="00E6775D"/>
    <w:rsid w:val="00E67F11"/>
    <w:rsid w:val="00E708C4"/>
    <w:rsid w:val="00E70D9A"/>
    <w:rsid w:val="00E70E7D"/>
    <w:rsid w:val="00E719BB"/>
    <w:rsid w:val="00E72874"/>
    <w:rsid w:val="00E7296F"/>
    <w:rsid w:val="00E72E8A"/>
    <w:rsid w:val="00E7364E"/>
    <w:rsid w:val="00E73AA4"/>
    <w:rsid w:val="00E73AF0"/>
    <w:rsid w:val="00E73D8C"/>
    <w:rsid w:val="00E73F2B"/>
    <w:rsid w:val="00E74956"/>
    <w:rsid w:val="00E74FF1"/>
    <w:rsid w:val="00E75505"/>
    <w:rsid w:val="00E75979"/>
    <w:rsid w:val="00E77ECA"/>
    <w:rsid w:val="00E80458"/>
    <w:rsid w:val="00E81831"/>
    <w:rsid w:val="00E82B44"/>
    <w:rsid w:val="00E854FE"/>
    <w:rsid w:val="00E8596B"/>
    <w:rsid w:val="00E85E01"/>
    <w:rsid w:val="00E86BD2"/>
    <w:rsid w:val="00E87A4F"/>
    <w:rsid w:val="00E90D71"/>
    <w:rsid w:val="00E90F16"/>
    <w:rsid w:val="00E915D3"/>
    <w:rsid w:val="00E91BFF"/>
    <w:rsid w:val="00E91FBD"/>
    <w:rsid w:val="00E926E1"/>
    <w:rsid w:val="00E92FF9"/>
    <w:rsid w:val="00E932D1"/>
    <w:rsid w:val="00E93EF5"/>
    <w:rsid w:val="00E9422B"/>
    <w:rsid w:val="00E94355"/>
    <w:rsid w:val="00E944E8"/>
    <w:rsid w:val="00E95CFE"/>
    <w:rsid w:val="00E95D05"/>
    <w:rsid w:val="00E960FC"/>
    <w:rsid w:val="00E9673A"/>
    <w:rsid w:val="00E96791"/>
    <w:rsid w:val="00E969E4"/>
    <w:rsid w:val="00E97520"/>
    <w:rsid w:val="00E97CBC"/>
    <w:rsid w:val="00EA1175"/>
    <w:rsid w:val="00EA1B2C"/>
    <w:rsid w:val="00EA1C68"/>
    <w:rsid w:val="00EA1D11"/>
    <w:rsid w:val="00EA205A"/>
    <w:rsid w:val="00EA2D14"/>
    <w:rsid w:val="00EA2ECF"/>
    <w:rsid w:val="00EA37B3"/>
    <w:rsid w:val="00EA37F6"/>
    <w:rsid w:val="00EA39E6"/>
    <w:rsid w:val="00EA3E99"/>
    <w:rsid w:val="00EA4C2C"/>
    <w:rsid w:val="00EA59CF"/>
    <w:rsid w:val="00EA6EFA"/>
    <w:rsid w:val="00EA6F84"/>
    <w:rsid w:val="00EA762E"/>
    <w:rsid w:val="00EA7E39"/>
    <w:rsid w:val="00EB0D63"/>
    <w:rsid w:val="00EB2259"/>
    <w:rsid w:val="00EB267E"/>
    <w:rsid w:val="00EB2E52"/>
    <w:rsid w:val="00EB43E3"/>
    <w:rsid w:val="00EB4668"/>
    <w:rsid w:val="00EB4F47"/>
    <w:rsid w:val="00EB509D"/>
    <w:rsid w:val="00EB52F3"/>
    <w:rsid w:val="00EB55D9"/>
    <w:rsid w:val="00EB5B8F"/>
    <w:rsid w:val="00EB64CA"/>
    <w:rsid w:val="00EB6C6F"/>
    <w:rsid w:val="00EB6D83"/>
    <w:rsid w:val="00EC091A"/>
    <w:rsid w:val="00EC095D"/>
    <w:rsid w:val="00EC0A2A"/>
    <w:rsid w:val="00EC0C25"/>
    <w:rsid w:val="00EC181B"/>
    <w:rsid w:val="00EC1E34"/>
    <w:rsid w:val="00EC22C7"/>
    <w:rsid w:val="00EC2982"/>
    <w:rsid w:val="00EC2BBB"/>
    <w:rsid w:val="00EC30EE"/>
    <w:rsid w:val="00EC3973"/>
    <w:rsid w:val="00EC6636"/>
    <w:rsid w:val="00EC6B1B"/>
    <w:rsid w:val="00EC6D46"/>
    <w:rsid w:val="00EC71ED"/>
    <w:rsid w:val="00EC74A0"/>
    <w:rsid w:val="00ED05B8"/>
    <w:rsid w:val="00ED07A8"/>
    <w:rsid w:val="00ED0880"/>
    <w:rsid w:val="00ED098A"/>
    <w:rsid w:val="00ED09D0"/>
    <w:rsid w:val="00ED0C04"/>
    <w:rsid w:val="00ED0C12"/>
    <w:rsid w:val="00ED1192"/>
    <w:rsid w:val="00ED11EC"/>
    <w:rsid w:val="00ED13AB"/>
    <w:rsid w:val="00ED29F9"/>
    <w:rsid w:val="00ED2C84"/>
    <w:rsid w:val="00ED2D4F"/>
    <w:rsid w:val="00ED2E41"/>
    <w:rsid w:val="00ED35D5"/>
    <w:rsid w:val="00ED4ED1"/>
    <w:rsid w:val="00ED57E9"/>
    <w:rsid w:val="00ED581E"/>
    <w:rsid w:val="00ED6E43"/>
    <w:rsid w:val="00ED6F16"/>
    <w:rsid w:val="00ED7145"/>
    <w:rsid w:val="00EE00BA"/>
    <w:rsid w:val="00EE0E56"/>
    <w:rsid w:val="00EE1C34"/>
    <w:rsid w:val="00EE1C7B"/>
    <w:rsid w:val="00EE31A9"/>
    <w:rsid w:val="00EE3A24"/>
    <w:rsid w:val="00EE5574"/>
    <w:rsid w:val="00EE57E3"/>
    <w:rsid w:val="00EE59B6"/>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094E"/>
    <w:rsid w:val="00F00EC2"/>
    <w:rsid w:val="00F01150"/>
    <w:rsid w:val="00F017ED"/>
    <w:rsid w:val="00F02839"/>
    <w:rsid w:val="00F0298D"/>
    <w:rsid w:val="00F02C6F"/>
    <w:rsid w:val="00F02DF7"/>
    <w:rsid w:val="00F02FE8"/>
    <w:rsid w:val="00F0457D"/>
    <w:rsid w:val="00F05556"/>
    <w:rsid w:val="00F05A89"/>
    <w:rsid w:val="00F05B5F"/>
    <w:rsid w:val="00F0604A"/>
    <w:rsid w:val="00F0614D"/>
    <w:rsid w:val="00F06E11"/>
    <w:rsid w:val="00F07553"/>
    <w:rsid w:val="00F0761B"/>
    <w:rsid w:val="00F07A1F"/>
    <w:rsid w:val="00F1022E"/>
    <w:rsid w:val="00F11279"/>
    <w:rsid w:val="00F12213"/>
    <w:rsid w:val="00F12352"/>
    <w:rsid w:val="00F1248D"/>
    <w:rsid w:val="00F12EAA"/>
    <w:rsid w:val="00F13B83"/>
    <w:rsid w:val="00F13E14"/>
    <w:rsid w:val="00F148E2"/>
    <w:rsid w:val="00F14B53"/>
    <w:rsid w:val="00F14C6A"/>
    <w:rsid w:val="00F157D9"/>
    <w:rsid w:val="00F15B28"/>
    <w:rsid w:val="00F16769"/>
    <w:rsid w:val="00F173A9"/>
    <w:rsid w:val="00F1751D"/>
    <w:rsid w:val="00F2059D"/>
    <w:rsid w:val="00F205F5"/>
    <w:rsid w:val="00F20A89"/>
    <w:rsid w:val="00F20ABC"/>
    <w:rsid w:val="00F21ACC"/>
    <w:rsid w:val="00F21E4F"/>
    <w:rsid w:val="00F22851"/>
    <w:rsid w:val="00F2290E"/>
    <w:rsid w:val="00F242FE"/>
    <w:rsid w:val="00F25CB9"/>
    <w:rsid w:val="00F26298"/>
    <w:rsid w:val="00F264ED"/>
    <w:rsid w:val="00F265C9"/>
    <w:rsid w:val="00F26D4B"/>
    <w:rsid w:val="00F270D7"/>
    <w:rsid w:val="00F30723"/>
    <w:rsid w:val="00F315F4"/>
    <w:rsid w:val="00F31A6C"/>
    <w:rsid w:val="00F31C14"/>
    <w:rsid w:val="00F3246D"/>
    <w:rsid w:val="00F33F08"/>
    <w:rsid w:val="00F340E5"/>
    <w:rsid w:val="00F3456F"/>
    <w:rsid w:val="00F352A0"/>
    <w:rsid w:val="00F3557C"/>
    <w:rsid w:val="00F360B2"/>
    <w:rsid w:val="00F362B8"/>
    <w:rsid w:val="00F362FB"/>
    <w:rsid w:val="00F3688F"/>
    <w:rsid w:val="00F36FCE"/>
    <w:rsid w:val="00F37111"/>
    <w:rsid w:val="00F378E0"/>
    <w:rsid w:val="00F37E27"/>
    <w:rsid w:val="00F37FA6"/>
    <w:rsid w:val="00F40727"/>
    <w:rsid w:val="00F41D61"/>
    <w:rsid w:val="00F41FEA"/>
    <w:rsid w:val="00F42D81"/>
    <w:rsid w:val="00F4415D"/>
    <w:rsid w:val="00F44629"/>
    <w:rsid w:val="00F44A16"/>
    <w:rsid w:val="00F45420"/>
    <w:rsid w:val="00F4549D"/>
    <w:rsid w:val="00F457C9"/>
    <w:rsid w:val="00F460CC"/>
    <w:rsid w:val="00F46292"/>
    <w:rsid w:val="00F464A0"/>
    <w:rsid w:val="00F46578"/>
    <w:rsid w:val="00F46A17"/>
    <w:rsid w:val="00F4723D"/>
    <w:rsid w:val="00F4726A"/>
    <w:rsid w:val="00F47F55"/>
    <w:rsid w:val="00F503F4"/>
    <w:rsid w:val="00F504BE"/>
    <w:rsid w:val="00F50512"/>
    <w:rsid w:val="00F50DDD"/>
    <w:rsid w:val="00F50F45"/>
    <w:rsid w:val="00F5130D"/>
    <w:rsid w:val="00F51316"/>
    <w:rsid w:val="00F51357"/>
    <w:rsid w:val="00F516C8"/>
    <w:rsid w:val="00F51D08"/>
    <w:rsid w:val="00F52991"/>
    <w:rsid w:val="00F536E5"/>
    <w:rsid w:val="00F53715"/>
    <w:rsid w:val="00F53978"/>
    <w:rsid w:val="00F5533A"/>
    <w:rsid w:val="00F5545A"/>
    <w:rsid w:val="00F557D7"/>
    <w:rsid w:val="00F558D3"/>
    <w:rsid w:val="00F56271"/>
    <w:rsid w:val="00F56BE2"/>
    <w:rsid w:val="00F57DAB"/>
    <w:rsid w:val="00F60348"/>
    <w:rsid w:val="00F60D84"/>
    <w:rsid w:val="00F61656"/>
    <w:rsid w:val="00F617AB"/>
    <w:rsid w:val="00F61B05"/>
    <w:rsid w:val="00F61EC5"/>
    <w:rsid w:val="00F6333B"/>
    <w:rsid w:val="00F63502"/>
    <w:rsid w:val="00F6356D"/>
    <w:rsid w:val="00F636C5"/>
    <w:rsid w:val="00F64178"/>
    <w:rsid w:val="00F64362"/>
    <w:rsid w:val="00F64A3A"/>
    <w:rsid w:val="00F6547D"/>
    <w:rsid w:val="00F658CF"/>
    <w:rsid w:val="00F65C9A"/>
    <w:rsid w:val="00F66008"/>
    <w:rsid w:val="00F66045"/>
    <w:rsid w:val="00F66115"/>
    <w:rsid w:val="00F67593"/>
    <w:rsid w:val="00F6765A"/>
    <w:rsid w:val="00F70204"/>
    <w:rsid w:val="00F7238A"/>
    <w:rsid w:val="00F726D0"/>
    <w:rsid w:val="00F731E6"/>
    <w:rsid w:val="00F73613"/>
    <w:rsid w:val="00F74138"/>
    <w:rsid w:val="00F75661"/>
    <w:rsid w:val="00F76228"/>
    <w:rsid w:val="00F76C82"/>
    <w:rsid w:val="00F76E0E"/>
    <w:rsid w:val="00F7770D"/>
    <w:rsid w:val="00F77738"/>
    <w:rsid w:val="00F77CB2"/>
    <w:rsid w:val="00F77DE3"/>
    <w:rsid w:val="00F80B28"/>
    <w:rsid w:val="00F818DF"/>
    <w:rsid w:val="00F81AC5"/>
    <w:rsid w:val="00F81B6A"/>
    <w:rsid w:val="00F81D4E"/>
    <w:rsid w:val="00F820D4"/>
    <w:rsid w:val="00F82B10"/>
    <w:rsid w:val="00F83413"/>
    <w:rsid w:val="00F8341B"/>
    <w:rsid w:val="00F836F7"/>
    <w:rsid w:val="00F83E9A"/>
    <w:rsid w:val="00F84364"/>
    <w:rsid w:val="00F853C4"/>
    <w:rsid w:val="00F85625"/>
    <w:rsid w:val="00F85EDC"/>
    <w:rsid w:val="00F865F9"/>
    <w:rsid w:val="00F87E44"/>
    <w:rsid w:val="00F905F6"/>
    <w:rsid w:val="00F9115D"/>
    <w:rsid w:val="00F9268D"/>
    <w:rsid w:val="00F92AA7"/>
    <w:rsid w:val="00F932B1"/>
    <w:rsid w:val="00F9358D"/>
    <w:rsid w:val="00F94C0D"/>
    <w:rsid w:val="00F95748"/>
    <w:rsid w:val="00F95E3B"/>
    <w:rsid w:val="00F96CE5"/>
    <w:rsid w:val="00FA0142"/>
    <w:rsid w:val="00FA0554"/>
    <w:rsid w:val="00FA1486"/>
    <w:rsid w:val="00FA193C"/>
    <w:rsid w:val="00FA1B07"/>
    <w:rsid w:val="00FA1FF3"/>
    <w:rsid w:val="00FA229F"/>
    <w:rsid w:val="00FA2B41"/>
    <w:rsid w:val="00FA2DCD"/>
    <w:rsid w:val="00FA339A"/>
    <w:rsid w:val="00FA3872"/>
    <w:rsid w:val="00FA3CF4"/>
    <w:rsid w:val="00FA47FB"/>
    <w:rsid w:val="00FA4A6F"/>
    <w:rsid w:val="00FA5096"/>
    <w:rsid w:val="00FA59EA"/>
    <w:rsid w:val="00FA5A28"/>
    <w:rsid w:val="00FA6632"/>
    <w:rsid w:val="00FA71FA"/>
    <w:rsid w:val="00FA7362"/>
    <w:rsid w:val="00FA7D55"/>
    <w:rsid w:val="00FB02F1"/>
    <w:rsid w:val="00FB09F3"/>
    <w:rsid w:val="00FB0D0C"/>
    <w:rsid w:val="00FB110C"/>
    <w:rsid w:val="00FB1535"/>
    <w:rsid w:val="00FB1A3C"/>
    <w:rsid w:val="00FB1BEC"/>
    <w:rsid w:val="00FB1D71"/>
    <w:rsid w:val="00FB1E0F"/>
    <w:rsid w:val="00FB34E0"/>
    <w:rsid w:val="00FB36DC"/>
    <w:rsid w:val="00FB3B76"/>
    <w:rsid w:val="00FB467B"/>
    <w:rsid w:val="00FB4925"/>
    <w:rsid w:val="00FB5F8D"/>
    <w:rsid w:val="00FB62DB"/>
    <w:rsid w:val="00FB68C7"/>
    <w:rsid w:val="00FB6A05"/>
    <w:rsid w:val="00FB6F3B"/>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744"/>
    <w:rsid w:val="00FD7BDF"/>
    <w:rsid w:val="00FE06A0"/>
    <w:rsid w:val="00FE0CEA"/>
    <w:rsid w:val="00FE1387"/>
    <w:rsid w:val="00FE21DB"/>
    <w:rsid w:val="00FE2216"/>
    <w:rsid w:val="00FE2255"/>
    <w:rsid w:val="00FE268F"/>
    <w:rsid w:val="00FE2726"/>
    <w:rsid w:val="00FE2D82"/>
    <w:rsid w:val="00FE2E97"/>
    <w:rsid w:val="00FE3071"/>
    <w:rsid w:val="00FE456D"/>
    <w:rsid w:val="00FE4BF1"/>
    <w:rsid w:val="00FE4D09"/>
    <w:rsid w:val="00FE4DCC"/>
    <w:rsid w:val="00FE51A1"/>
    <w:rsid w:val="00FE5651"/>
    <w:rsid w:val="00FE5BD7"/>
    <w:rsid w:val="00FE71E0"/>
    <w:rsid w:val="00FE72D9"/>
    <w:rsid w:val="00FE74DB"/>
    <w:rsid w:val="00FE77E7"/>
    <w:rsid w:val="00FF04E1"/>
    <w:rsid w:val="00FF04EE"/>
    <w:rsid w:val="00FF1591"/>
    <w:rsid w:val="00FF23F6"/>
    <w:rsid w:val="00FF2790"/>
    <w:rsid w:val="00FF2883"/>
    <w:rsid w:val="00FF2DB3"/>
    <w:rsid w:val="00FF31EA"/>
    <w:rsid w:val="00FF3B94"/>
    <w:rsid w:val="00FF3BAD"/>
    <w:rsid w:val="00FF3C1A"/>
    <w:rsid w:val="00FF3F7E"/>
    <w:rsid w:val="00FF49C9"/>
    <w:rsid w:val="00FF4B4D"/>
    <w:rsid w:val="00FF4C0F"/>
    <w:rsid w:val="00FF4D12"/>
    <w:rsid w:val="00FF5218"/>
    <w:rsid w:val="00FF5627"/>
    <w:rsid w:val="00FF568A"/>
    <w:rsid w:val="00FF6202"/>
    <w:rsid w:val="00FF6301"/>
    <w:rsid w:val="00FF6343"/>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4B42E36B"/>
  <w15:docId w15:val="{DB85A429-1AA2-425E-BB6B-F5C986B4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C7A"/>
    <w:pPr>
      <w:spacing w:after="200" w:line="276" w:lineRule="auto"/>
    </w:pPr>
    <w:rPr>
      <w:rFonts w:ascii="Arial" w:hAnsi="Arial"/>
      <w:sz w:val="22"/>
      <w:szCs w:val="22"/>
    </w:rPr>
  </w:style>
  <w:style w:type="paragraph" w:styleId="Ttol1">
    <w:name w:val="heading 1"/>
    <w:basedOn w:val="Normal"/>
    <w:next w:val="Normal"/>
    <w:link w:val="Ttol1Car"/>
    <w:qFormat/>
    <w:rsid w:val="00871E4A"/>
    <w:pPr>
      <w:keepNext/>
      <w:spacing w:after="0" w:line="240" w:lineRule="auto"/>
      <w:jc w:val="both"/>
      <w:outlineLvl w:val="0"/>
    </w:pPr>
    <w:rPr>
      <w:b/>
      <w:bCs/>
      <w:snapToGrid w:val="0"/>
      <w:sz w:val="24"/>
      <w:szCs w:val="20"/>
      <w:lang w:eastAsia="es-ES"/>
    </w:rPr>
  </w:style>
  <w:style w:type="paragraph" w:styleId="Ttol2">
    <w:name w:val="heading 2"/>
    <w:aliases w:val="IG_Títol 2"/>
    <w:basedOn w:val="Normal"/>
    <w:next w:val="Normal"/>
    <w:link w:val="Ttol2Car"/>
    <w:unhideWhenUsed/>
    <w:qFormat/>
    <w:rsid w:val="00871E4A"/>
    <w:pPr>
      <w:keepNext/>
      <w:spacing w:before="240" w:after="60" w:line="240" w:lineRule="auto"/>
      <w:outlineLvl w:val="1"/>
    </w:pPr>
    <w:rPr>
      <w:rFonts w:ascii="Cambria" w:hAnsi="Cambria"/>
      <w:b/>
      <w:bCs/>
      <w:i/>
      <w:iCs/>
      <w:sz w:val="28"/>
      <w:szCs w:val="28"/>
      <w:lang w:eastAsia="es-ES"/>
    </w:rPr>
  </w:style>
  <w:style w:type="paragraph" w:styleId="Ttol3">
    <w:name w:val="heading 3"/>
    <w:basedOn w:val="Normal"/>
    <w:next w:val="Normal"/>
    <w:link w:val="Ttol3Car"/>
    <w:uiPriority w:val="1"/>
    <w:unhideWhenUsed/>
    <w:qFormat/>
    <w:rsid w:val="00F76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5">
    <w:name w:val="heading 5"/>
    <w:basedOn w:val="Normal"/>
    <w:next w:val="Normal"/>
    <w:link w:val="Ttol5Car"/>
    <w:uiPriority w:val="9"/>
    <w:unhideWhenUsed/>
    <w:qFormat/>
    <w:rsid w:val="00E61149"/>
    <w:pPr>
      <w:keepNext/>
      <w:keepLines/>
      <w:widowControl w:val="0"/>
      <w:autoSpaceDE w:val="0"/>
      <w:autoSpaceDN w:val="0"/>
      <w:spacing w:before="40" w:after="0" w:line="240" w:lineRule="auto"/>
      <w:outlineLvl w:val="4"/>
    </w:pPr>
    <w:rPr>
      <w:rFonts w:ascii="Cambria" w:hAnsi="Cambria"/>
      <w:color w:val="365F91"/>
      <w:lang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rsid w:val="00BB0E31"/>
    <w:rPr>
      <w:rFonts w:ascii="Tahoma" w:hAnsi="Tahoma" w:cs="Tahoma"/>
      <w:sz w:val="16"/>
      <w:szCs w:val="16"/>
    </w:rPr>
  </w:style>
  <w:style w:type="character" w:customStyle="1" w:styleId="Ttol1Car">
    <w:name w:val="Títol 1 Car"/>
    <w:basedOn w:val="Lletraperdefectedelpargraf"/>
    <w:link w:val="Ttol1"/>
    <w:rsid w:val="00871E4A"/>
    <w:rPr>
      <w:rFonts w:ascii="Arial" w:hAnsi="Arial"/>
      <w:b/>
      <w:bCs/>
      <w:snapToGrid w:val="0"/>
      <w:sz w:val="24"/>
      <w:lang w:eastAsia="es-ES"/>
    </w:rPr>
  </w:style>
  <w:style w:type="character" w:customStyle="1" w:styleId="Ttol2Car">
    <w:name w:val="Títol 2 Car"/>
    <w:aliases w:val="IG_Títol 2 Car"/>
    <w:basedOn w:val="Lletraperdefectedelpargraf"/>
    <w:link w:val="Ttol2"/>
    <w:rsid w:val="00871E4A"/>
    <w:rPr>
      <w:rFonts w:ascii="Cambria" w:hAnsi="Cambria"/>
      <w:b/>
      <w:bCs/>
      <w:i/>
      <w:iCs/>
      <w:sz w:val="28"/>
      <w:szCs w:val="28"/>
      <w:lang w:eastAsia="es-ES"/>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Lletraperdefectedelpargraf"/>
    <w:link w:val="Textindependent"/>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Lletraperdefectedelpargraf"/>
    <w:link w:val="Textdenotaapeudepgina"/>
    <w:uiPriority w:val="99"/>
    <w:rsid w:val="00871E4A"/>
    <w:rPr>
      <w:rFonts w:ascii="Times New Roman" w:hAnsi="Times New Roman"/>
      <w:lang w:eastAsia="es-ES"/>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Lletraperdefectedelpargraf"/>
    <w:link w:val="Textindependent3"/>
    <w:rsid w:val="00871E4A"/>
    <w:rPr>
      <w:rFonts w:ascii="Times New Roman" w:hAnsi="Times New Roman"/>
      <w:sz w:val="16"/>
      <w:szCs w:val="16"/>
      <w:lang w:eastAsia="es-ES"/>
    </w:rPr>
  </w:style>
  <w:style w:type="character" w:styleId="Nmerodepgina">
    <w:name w:val="page number"/>
    <w:rsid w:val="00871E4A"/>
  </w:style>
  <w:style w:type="character" w:styleId="Enlla">
    <w:name w:val="Hyperlink"/>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semiHidden/>
    <w:unhideWhenUsed/>
    <w:rsid w:val="0071738A"/>
    <w:rPr>
      <w:sz w:val="16"/>
      <w:szCs w:val="16"/>
    </w:rPr>
  </w:style>
  <w:style w:type="paragraph" w:styleId="Textdecomentari">
    <w:name w:val="annotation text"/>
    <w:basedOn w:val="Normal"/>
    <w:link w:val="TextdecomentariCar"/>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lang w:eastAsia="es-ES"/>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lang w:val="es-ES" w:eastAsia="hi-IN" w:bidi="hi-IN"/>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lang w:val="es-ES" w:eastAsia="es-ES"/>
    </w:rPr>
  </w:style>
  <w:style w:type="character" w:customStyle="1" w:styleId="normaltextrun">
    <w:name w:val="normaltextrun"/>
    <w:basedOn w:val="Lletraperdefectedelpargraf"/>
    <w:rsid w:val="00EC6B1B"/>
  </w:style>
  <w:style w:type="character" w:customStyle="1" w:styleId="spellingerror">
    <w:name w:val="spellingerror"/>
    <w:basedOn w:val="Lletraperdefectedelpargraf"/>
    <w:rsid w:val="00EC6B1B"/>
  </w:style>
  <w:style w:type="character" w:customStyle="1" w:styleId="eop">
    <w:name w:val="eop"/>
    <w:basedOn w:val="Lletraperdefectedelpargraf"/>
    <w:rsid w:val="00EC6B1B"/>
  </w:style>
  <w:style w:type="paragraph" w:styleId="NormalWeb">
    <w:name w:val="Normal (Web)"/>
    <w:basedOn w:val="Normal"/>
    <w:uiPriority w:val="99"/>
    <w:rsid w:val="005408C9"/>
    <w:pPr>
      <w:widowControl w:val="0"/>
      <w:suppressAutoHyphens/>
      <w:spacing w:before="100" w:after="119" w:line="100" w:lineRule="atLeast"/>
    </w:pPr>
    <w:rPr>
      <w:rFonts w:ascii="Times New Roman" w:eastAsia="SimSun" w:hAnsi="Times New Roman" w:cs="Mangal"/>
      <w:kern w:val="1"/>
      <w:sz w:val="24"/>
      <w:szCs w:val="24"/>
      <w:lang w:val="es-ES" w:eastAsia="hi-IN" w:bidi="hi-IN"/>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lang w:val="es-ES" w:eastAsia="hi-IN" w:bidi="hi-IN"/>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lang w:val="es-ES" w:eastAsia="hi-IN" w:bidi="hi-IN"/>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lang w:bidi="ca-ES"/>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lang w:val="es-ES" w:eastAsia="es-ES"/>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lang w:eastAsia="zh-CN" w:bidi="hi-IN"/>
    </w:rPr>
  </w:style>
  <w:style w:type="paragraph" w:customStyle="1" w:styleId="Salutaci1">
    <w:name w:val="Salutació1"/>
    <w:basedOn w:val="Normal"/>
    <w:rsid w:val="00B96A39"/>
    <w:pPr>
      <w:spacing w:after="0" w:line="240" w:lineRule="auto"/>
      <w:jc w:val="both"/>
    </w:pPr>
    <w:rPr>
      <w:sz w:val="20"/>
      <w:szCs w:val="20"/>
      <w:lang w:eastAsia="es-ES"/>
    </w:rPr>
  </w:style>
  <w:style w:type="character" w:customStyle="1" w:styleId="apple-converted-space">
    <w:name w:val="apple-converted-space"/>
    <w:basedOn w:val="Lletraperdefectedelpargraf"/>
    <w:rsid w:val="006B5297"/>
  </w:style>
  <w:style w:type="character" w:styleId="Textennegreta">
    <w:name w:val="Strong"/>
    <w:basedOn w:val="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lang w:eastAsia="es-ES"/>
    </w:rPr>
  </w:style>
  <w:style w:type="paragraph" w:customStyle="1" w:styleId="Salutaci3">
    <w:name w:val="Salutació3"/>
    <w:basedOn w:val="Normal"/>
    <w:rsid w:val="006B5297"/>
    <w:pPr>
      <w:spacing w:after="0" w:line="240" w:lineRule="auto"/>
      <w:jc w:val="both"/>
    </w:pPr>
    <w:rPr>
      <w:sz w:val="20"/>
      <w:szCs w:val="20"/>
      <w:lang w:eastAsia="es-ES"/>
    </w:rPr>
  </w:style>
  <w:style w:type="paragraph" w:styleId="Revisi">
    <w:name w:val="Revision"/>
    <w:hidden/>
    <w:uiPriority w:val="99"/>
    <w:semiHidden/>
    <w:rsid w:val="00FC584F"/>
    <w:rPr>
      <w:rFonts w:ascii="Arial MT" w:eastAsia="Arial MT" w:hAnsi="Arial MT" w:cs="Arial MT"/>
      <w:sz w:val="22"/>
      <w:szCs w:val="22"/>
      <w:lang w:eastAsia="en-US"/>
    </w:rPr>
  </w:style>
  <w:style w:type="character" w:customStyle="1" w:styleId="Ttol5Car">
    <w:name w:val="Títol 5 Car"/>
    <w:basedOn w:val="Lletraperdefectedelpargraf"/>
    <w:link w:val="Ttol5"/>
    <w:uiPriority w:val="9"/>
    <w:rsid w:val="00E61149"/>
    <w:rPr>
      <w:rFonts w:ascii="Cambria" w:hAnsi="Cambria"/>
      <w:color w:val="365F91"/>
      <w:sz w:val="22"/>
      <w:szCs w:val="22"/>
      <w:lang w:eastAsia="en-US"/>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Lletraperdefectedelpargraf"/>
    <w:rsid w:val="00991709"/>
  </w:style>
  <w:style w:type="paragraph" w:customStyle="1" w:styleId="Ttulo2Segundonviel">
    <w:name w:val="Título 2. Segundo nviel"/>
    <w:basedOn w:val="Ttol2"/>
    <w:link w:val="Ttulo2SegundonvielCar"/>
    <w:qFormat/>
    <w:rsid w:val="00956026"/>
    <w:pPr>
      <w:keepLines/>
      <w:spacing w:after="0"/>
    </w:pPr>
    <w:rPr>
      <w:rFonts w:ascii="Arial" w:eastAsiaTheme="majorEastAsia" w:hAnsi="Arial" w:cs="Arial"/>
      <w:bCs w:val="0"/>
      <w:i w:val="0"/>
      <w:iCs w:val="0"/>
      <w:color w:val="365F91" w:themeColor="accent1" w:themeShade="BF"/>
      <w:sz w:val="22"/>
      <w:szCs w:val="22"/>
      <w:lang w:eastAsia="en-US"/>
    </w:rPr>
  </w:style>
  <w:style w:type="character" w:customStyle="1" w:styleId="Ttulo2SegundonvielCar">
    <w:name w:val="Título 2. Segundo nviel Car"/>
    <w:basedOn w:val="Ttol2Car"/>
    <w:link w:val="Ttulo2Segundonviel"/>
    <w:rsid w:val="00956026"/>
    <w:rPr>
      <w:rFonts w:ascii="Arial" w:eastAsiaTheme="majorEastAsia" w:hAnsi="Arial" w:cs="Arial"/>
      <w:b/>
      <w:bCs w:val="0"/>
      <w:i w:val="0"/>
      <w:iCs w:val="0"/>
      <w:color w:val="365F91" w:themeColor="accent1" w:themeShade="BF"/>
      <w:sz w:val="22"/>
      <w:szCs w:val="22"/>
      <w:lang w:eastAsia="en-US"/>
    </w:rPr>
  </w:style>
  <w:style w:type="character" w:customStyle="1" w:styleId="Ttol3Car">
    <w:name w:val="Títol 3 Car"/>
    <w:basedOn w:val="Lletraperdefectedelpargraf"/>
    <w:link w:val="Ttol3"/>
    <w:uiPriority w:val="1"/>
    <w:rsid w:val="00F76228"/>
    <w:rPr>
      <w:rFonts w:asciiTheme="majorHAnsi" w:eastAsiaTheme="majorEastAsia" w:hAnsiTheme="majorHAnsi" w:cstheme="majorBidi"/>
      <w:color w:val="243F60" w:themeColor="accent1" w:themeShade="7F"/>
      <w:sz w:val="24"/>
      <w:szCs w:val="24"/>
    </w:rPr>
  </w:style>
  <w:style w:type="paragraph" w:customStyle="1" w:styleId="Ttoltaula">
    <w:name w:val="Títol taula"/>
    <w:basedOn w:val="Normal"/>
    <w:qFormat/>
    <w:rsid w:val="00CC0A02"/>
    <w:pPr>
      <w:spacing w:after="120"/>
    </w:pPr>
    <w:rPr>
      <w:rFonts w:eastAsia="Calibri"/>
      <w:b/>
      <w:lang w:eastAsia="en-US"/>
    </w:rPr>
  </w:style>
  <w:style w:type="paragraph" w:customStyle="1" w:styleId="Texttaula1acolumnanegreta">
    <w:name w:val="Text taula 1a columna negreta"/>
    <w:basedOn w:val="Normal"/>
    <w:qFormat/>
    <w:rsid w:val="00CC0A02"/>
    <w:pPr>
      <w:spacing w:before="60" w:after="60"/>
    </w:pPr>
    <w:rPr>
      <w:rFonts w:eastAsia="Calibri"/>
      <w:b/>
      <w:sz w:val="20"/>
      <w:lang w:eastAsia="en-US"/>
    </w:rPr>
  </w:style>
  <w:style w:type="paragraph" w:customStyle="1" w:styleId="Normalseguitdetaula">
    <w:name w:val="Normal seguit de taula"/>
    <w:basedOn w:val="Normal"/>
    <w:qFormat/>
    <w:rsid w:val="00CC0A02"/>
    <w:pPr>
      <w:spacing w:after="360"/>
    </w:pPr>
    <w:rPr>
      <w:rFonts w:eastAsia="Calibri"/>
      <w:lang w:eastAsia="en-US"/>
    </w:rPr>
  </w:style>
  <w:style w:type="character" w:styleId="Textdelcontenidor">
    <w:name w:val="Placeholder Text"/>
    <w:basedOn w:val="Lletraperdefectedelpargraf"/>
    <w:uiPriority w:val="99"/>
    <w:semiHidden/>
    <w:rsid w:val="00CC0A02"/>
    <w:rPr>
      <w:color w:val="808080"/>
    </w:rPr>
  </w:style>
  <w:style w:type="paragraph" w:customStyle="1" w:styleId="Texttaulaesquerratextosllargs">
    <w:name w:val="Text taula esquerra (textos llargs)"/>
    <w:basedOn w:val="Normal"/>
    <w:qFormat/>
    <w:rsid w:val="00CC0A02"/>
    <w:pPr>
      <w:spacing w:after="120"/>
    </w:pPr>
    <w:rPr>
      <w:rFonts w:eastAsia="Calibri"/>
      <w:lang w:eastAsia="en-US"/>
    </w:rPr>
  </w:style>
  <w:style w:type="table" w:customStyle="1" w:styleId="NormalTable0">
    <w:name w:val="Normal Table0"/>
    <w:uiPriority w:val="2"/>
    <w:semiHidden/>
    <w:qFormat/>
    <w:rsid w:val="004042C2"/>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IGTitol3">
    <w:name w:val="IGTitol3"/>
    <w:basedOn w:val="Ttol3"/>
    <w:qFormat/>
    <w:rsid w:val="006C6C1D"/>
    <w:pPr>
      <w:keepLines w:val="0"/>
      <w:tabs>
        <w:tab w:val="num" w:pos="360"/>
      </w:tabs>
      <w:spacing w:before="0" w:line="240" w:lineRule="auto"/>
      <w:ind w:left="1276" w:hanging="709"/>
      <w:jc w:val="both"/>
    </w:pPr>
    <w:rPr>
      <w:rFonts w:ascii="Arial" w:eastAsia="Times New Roman" w:hAnsi="Arial" w:cs="Arial"/>
      <w:b/>
      <w:bCs/>
      <w:snapToGrid w:val="0"/>
      <w:color w:val="auto"/>
      <w:kern w:val="2"/>
      <w:sz w:val="20"/>
      <w:u w:val="single"/>
      <w:lang w:val="es-ES" w:eastAsia="en-US"/>
    </w:rPr>
  </w:style>
  <w:style w:type="paragraph" w:customStyle="1" w:styleId="IGTitol4">
    <w:name w:val="IGTitol4"/>
    <w:basedOn w:val="Ttol3"/>
    <w:qFormat/>
    <w:rsid w:val="006C6C1D"/>
    <w:pPr>
      <w:keepLines w:val="0"/>
      <w:tabs>
        <w:tab w:val="left" w:pos="284"/>
        <w:tab w:val="num" w:pos="360"/>
        <w:tab w:val="left" w:pos="709"/>
      </w:tabs>
      <w:spacing w:before="0" w:line="240" w:lineRule="auto"/>
      <w:ind w:left="1418" w:hanging="864"/>
      <w:jc w:val="both"/>
    </w:pPr>
    <w:rPr>
      <w:rFonts w:ascii="Arial" w:eastAsia="Times New Roman" w:hAnsi="Arial" w:cs="Arial"/>
      <w:color w:val="auto"/>
      <w:sz w:val="20"/>
      <w:u w:val="single"/>
      <w:lang w:val="es-ES" w:eastAsia="en-US"/>
    </w:rPr>
  </w:style>
  <w:style w:type="character" w:styleId="Mencisenseresoldre">
    <w:name w:val="Unresolved Mention"/>
    <w:basedOn w:val="Lletraperdefectedelpargraf"/>
    <w:uiPriority w:val="99"/>
    <w:semiHidden/>
    <w:unhideWhenUsed/>
    <w:rsid w:val="002808C6"/>
    <w:rPr>
      <w:color w:val="605E5C"/>
      <w:shd w:val="clear" w:color="auto" w:fill="E1DFDD"/>
    </w:rPr>
  </w:style>
  <w:style w:type="character" w:customStyle="1" w:styleId="whitespace-normal">
    <w:name w:val="whitespace-normal"/>
    <w:basedOn w:val="Lletraperdefectedelpargraf"/>
    <w:rsid w:val="0008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30659">
      <w:bodyDiv w:val="1"/>
      <w:marLeft w:val="0"/>
      <w:marRight w:val="0"/>
      <w:marTop w:val="0"/>
      <w:marBottom w:val="0"/>
      <w:divBdr>
        <w:top w:val="none" w:sz="0" w:space="0" w:color="auto"/>
        <w:left w:val="none" w:sz="0" w:space="0" w:color="auto"/>
        <w:bottom w:val="none" w:sz="0" w:space="0" w:color="auto"/>
        <w:right w:val="none" w:sz="0" w:space="0" w:color="auto"/>
      </w:divBdr>
    </w:div>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316569940">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781925245">
      <w:bodyDiv w:val="1"/>
      <w:marLeft w:val="0"/>
      <w:marRight w:val="0"/>
      <w:marTop w:val="0"/>
      <w:marBottom w:val="0"/>
      <w:divBdr>
        <w:top w:val="none" w:sz="0" w:space="0" w:color="auto"/>
        <w:left w:val="none" w:sz="0" w:space="0" w:color="auto"/>
        <w:bottom w:val="none" w:sz="0" w:space="0" w:color="auto"/>
        <w:right w:val="none" w:sz="0" w:space="0" w:color="auto"/>
      </w:divBdr>
    </w:div>
    <w:div w:id="794064257">
      <w:bodyDiv w:val="1"/>
      <w:marLeft w:val="0"/>
      <w:marRight w:val="0"/>
      <w:marTop w:val="0"/>
      <w:marBottom w:val="0"/>
      <w:divBdr>
        <w:top w:val="none" w:sz="0" w:space="0" w:color="auto"/>
        <w:left w:val="none" w:sz="0" w:space="0" w:color="auto"/>
        <w:bottom w:val="none" w:sz="0" w:space="0" w:color="auto"/>
        <w:right w:val="none" w:sz="0" w:space="0" w:color="auto"/>
      </w:divBdr>
    </w:div>
    <w:div w:id="863715730">
      <w:bodyDiv w:val="1"/>
      <w:marLeft w:val="0"/>
      <w:marRight w:val="0"/>
      <w:marTop w:val="0"/>
      <w:marBottom w:val="0"/>
      <w:divBdr>
        <w:top w:val="none" w:sz="0" w:space="0" w:color="auto"/>
        <w:left w:val="none" w:sz="0" w:space="0" w:color="auto"/>
        <w:bottom w:val="none" w:sz="0" w:space="0" w:color="auto"/>
        <w:right w:val="none" w:sz="0" w:space="0" w:color="auto"/>
      </w:divBdr>
    </w:div>
    <w:div w:id="872306220">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29636709">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1134561587">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sChild>
    </w:div>
    <w:div w:id="1123965432">
      <w:bodyDiv w:val="1"/>
      <w:marLeft w:val="0"/>
      <w:marRight w:val="0"/>
      <w:marTop w:val="0"/>
      <w:marBottom w:val="0"/>
      <w:divBdr>
        <w:top w:val="none" w:sz="0" w:space="0" w:color="auto"/>
        <w:left w:val="none" w:sz="0" w:space="0" w:color="auto"/>
        <w:bottom w:val="none" w:sz="0" w:space="0" w:color="auto"/>
        <w:right w:val="none" w:sz="0" w:space="0" w:color="auto"/>
      </w:divBdr>
    </w:div>
    <w:div w:id="1168787474">
      <w:bodyDiv w:val="1"/>
      <w:marLeft w:val="0"/>
      <w:marRight w:val="0"/>
      <w:marTop w:val="0"/>
      <w:marBottom w:val="0"/>
      <w:divBdr>
        <w:top w:val="none" w:sz="0" w:space="0" w:color="auto"/>
        <w:left w:val="none" w:sz="0" w:space="0" w:color="auto"/>
        <w:bottom w:val="none" w:sz="0" w:space="0" w:color="auto"/>
        <w:right w:val="none" w:sz="0" w:space="0" w:color="auto"/>
      </w:divBdr>
    </w:div>
    <w:div w:id="1185752089">
      <w:bodyDiv w:val="1"/>
      <w:marLeft w:val="0"/>
      <w:marRight w:val="0"/>
      <w:marTop w:val="0"/>
      <w:marBottom w:val="0"/>
      <w:divBdr>
        <w:top w:val="none" w:sz="0" w:space="0" w:color="auto"/>
        <w:left w:val="none" w:sz="0" w:space="0" w:color="auto"/>
        <w:bottom w:val="none" w:sz="0" w:space="0" w:color="auto"/>
        <w:right w:val="none" w:sz="0" w:space="0" w:color="auto"/>
      </w:divBdr>
    </w:div>
    <w:div w:id="1340546839">
      <w:bodyDiv w:val="1"/>
      <w:marLeft w:val="0"/>
      <w:marRight w:val="0"/>
      <w:marTop w:val="0"/>
      <w:marBottom w:val="0"/>
      <w:divBdr>
        <w:top w:val="none" w:sz="0" w:space="0" w:color="auto"/>
        <w:left w:val="none" w:sz="0" w:space="0" w:color="auto"/>
        <w:bottom w:val="none" w:sz="0" w:space="0" w:color="auto"/>
        <w:right w:val="none" w:sz="0" w:space="0" w:color="auto"/>
      </w:divBdr>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39854254">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 w:id="1440251721">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760246715">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 w:id="213544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lbrowser.tsl.website/tools/" TargetMode="External"/><Relationship Id="rId18" Type="http://schemas.openxmlformats.org/officeDocument/2006/relationships/hyperlink" Target="https://web.gencat.cat/ca/generalitat/accio-govern/contractacio-publica/recursos-administracio/relic-administracio"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c.europa.eu/information_society/policy/esignature/trusted-list/tl-mp.xml" TargetMode="External"/><Relationship Id="rId17" Type="http://schemas.openxmlformats.org/officeDocument/2006/relationships/hyperlink" Target="https://contractaciopublica.gencat.cat/perfil/eco" TargetMode="External"/><Relationship Id="rId2" Type="http://schemas.openxmlformats.org/officeDocument/2006/relationships/numbering" Target="numbering.xml"/><Relationship Id="rId16" Type="http://schemas.openxmlformats.org/officeDocument/2006/relationships/hyperlink" Target="https://contractaciopublica.cat/ca/manuals/usuar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perfil/ec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ntractaciopublica.cat/ca/manuals/usuari"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ractaciopublica.gencat.cat/perfil/eco"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C30C-1F1B-4F3C-8722-7A2B5C62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306</TotalTime>
  <Pages>78</Pages>
  <Words>30632</Words>
  <Characters>174605</Characters>
  <Application>Microsoft Office Word</Application>
  <DocSecurity>0</DocSecurity>
  <Lines>1455</Lines>
  <Paragraphs>409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204828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cricci</dc:creator>
  <cp:keywords/>
  <dc:description/>
  <cp:lastModifiedBy>Rodriguez Lahuerta, Rosa Maria</cp:lastModifiedBy>
  <cp:revision>56</cp:revision>
  <cp:lastPrinted>2026-10-01T07:24:00Z</cp:lastPrinted>
  <dcterms:created xsi:type="dcterms:W3CDTF">2026-09-10T06:53:00Z</dcterms:created>
  <dcterms:modified xsi:type="dcterms:W3CDTF">2026-10-01T07:27:00Z</dcterms:modified>
</cp:coreProperties>
</file>