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5EDE5" w14:textId="77777777" w:rsidR="00977EDA" w:rsidRDefault="0004189F" w:rsidP="00977EDA">
      <w:pPr>
        <w:spacing w:after="0" w:line="240" w:lineRule="auto"/>
        <w:jc w:val="center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  <w:r w:rsidRPr="00DA36E5">
        <w:rPr>
          <w:rFonts w:ascii="Verdana" w:eastAsia="Times New Roman" w:hAnsi="Verdana" w:cs="Arial"/>
          <w:b/>
          <w:sz w:val="18"/>
          <w:szCs w:val="18"/>
          <w:lang w:val="ca-ES" w:eastAsia="es-ES"/>
        </w:rPr>
        <w:t>MODEL DE : PROPOSICIÓ ECONÒMICA.</w:t>
      </w:r>
      <w:r w:rsidR="00DA36E5" w:rsidRPr="00DA36E5">
        <w:rPr>
          <w:rFonts w:ascii="Verdana" w:eastAsia="Times New Roman" w:hAnsi="Verdana" w:cs="Arial"/>
          <w:b/>
          <w:sz w:val="18"/>
          <w:szCs w:val="18"/>
          <w:lang w:val="ca-ES" w:eastAsia="es-ES"/>
        </w:rPr>
        <w:t xml:space="preserve"> </w:t>
      </w:r>
    </w:p>
    <w:p w14:paraId="79AAD5CD" w14:textId="1B4C437E" w:rsidR="00152EEC" w:rsidRPr="00DA36E5" w:rsidRDefault="00152EEC" w:rsidP="00977EDA">
      <w:pPr>
        <w:spacing w:after="0" w:line="240" w:lineRule="auto"/>
        <w:jc w:val="center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La proposició econòmica, </w:t>
      </w:r>
      <w:r w:rsidRPr="00DA36E5">
        <w:rPr>
          <w:rFonts w:ascii="Verdana" w:eastAsia="Times New Roman" w:hAnsi="Verdana"/>
          <w:sz w:val="18"/>
          <w:szCs w:val="18"/>
          <w:lang w:val="ca-ES" w:eastAsia="es-ES"/>
        </w:rPr>
        <w:t>basada en el preu</w:t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>, haurà d’ajustar-se al model següent:</w:t>
      </w:r>
    </w:p>
    <w:p w14:paraId="0A58C0FA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09EFDED6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"El Sr./La Sra.......................................... amb NIF núm................., </w:t>
      </w:r>
      <w:r w:rsidRPr="00DA36E5">
        <w:rPr>
          <w:rFonts w:ascii="Verdana" w:eastAsia="Times New Roman" w:hAnsi="Verdana" w:cs="Arial"/>
          <w:i/>
          <w:sz w:val="18"/>
          <w:szCs w:val="18"/>
          <w:lang w:val="ca-ES"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</w:t>
      </w:r>
      <w:r w:rsidRPr="00DA36E5">
        <w:rPr>
          <w:rFonts w:ascii="Verdana" w:eastAsia="Times New Roman" w:hAnsi="Verdana" w:cs="Arial"/>
          <w:i/>
          <w:sz w:val="18"/>
          <w:szCs w:val="18"/>
          <w:lang w:val="ca-ES" w:eastAsia="es-ES"/>
        </w:rPr>
        <w:t>(persona de contacte......................,</w:t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adreça de correu electrònic ................,  telèfon núm. ............... i fax núm.. .. .....................), assabentat/da de les condicions exigides per optar a la  contractació relativa a </w:t>
      </w:r>
      <w:r w:rsidRPr="00DA36E5">
        <w:rPr>
          <w:rFonts w:ascii="Verdana" w:eastAsia="Times New Roman" w:hAnsi="Verdana" w:cs="Arial"/>
          <w:i/>
          <w:sz w:val="18"/>
          <w:szCs w:val="18"/>
          <w:lang w:val="ca-ES" w:eastAsia="es-ES"/>
        </w:rPr>
        <w:t>(consignar objecte del contracte i lots, si escau)</w:t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, es compromet a portar-la a terme amb subjecció al Plec de Clàusules Administratives Particulars i </w:t>
      </w:r>
      <w:r w:rsidRPr="00DA36E5">
        <w:rPr>
          <w:rFonts w:ascii="Verdana" w:eastAsia="Times New Roman" w:hAnsi="Verdana"/>
          <w:i/>
          <w:sz w:val="18"/>
          <w:szCs w:val="18"/>
          <w:lang w:val="ca-ES" w:eastAsia="es-ES"/>
        </w:rPr>
        <w:sym w:font="Symbol" w:char="F0E1"/>
      </w:r>
      <w:r w:rsidRPr="00DA36E5">
        <w:rPr>
          <w:rFonts w:ascii="Verdana" w:eastAsia="Times New Roman" w:hAnsi="Verdana"/>
          <w:i/>
          <w:sz w:val="18"/>
          <w:szCs w:val="18"/>
          <w:lang w:val="ca-ES" w:eastAsia="es-ES"/>
        </w:rPr>
        <w:t>al Plec de Prescripcions Tècniques Particulars / al Projecte d’obres</w:t>
      </w:r>
      <w:r w:rsidRPr="00DA36E5">
        <w:rPr>
          <w:rFonts w:ascii="Verdana" w:eastAsia="Times New Roman" w:hAnsi="Verdana"/>
          <w:i/>
          <w:sz w:val="18"/>
          <w:szCs w:val="18"/>
          <w:lang w:val="ca-ES" w:eastAsia="es-ES"/>
        </w:rPr>
        <w:sym w:font="Symbol" w:char="F0F1"/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, que accepta íntegrament, per la quantitat de ……….……………….. euros, IVA exclòs. </w:t>
      </w:r>
    </w:p>
    <w:p w14:paraId="52446B11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5CC5547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>L’import de l’IVA, al ... %., és de .......... €.</w:t>
      </w:r>
    </w:p>
    <w:p w14:paraId="2AF04010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5DD67349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>(</w:t>
      </w:r>
      <w:r w:rsidRPr="00DA36E5">
        <w:rPr>
          <w:rFonts w:ascii="Verdana" w:eastAsia="Times New Roman" w:hAnsi="Verdana" w:cs="Arial"/>
          <w:i/>
          <w:sz w:val="18"/>
          <w:szCs w:val="18"/>
          <w:lang w:val="ca-ES" w:eastAsia="es-ES"/>
        </w:rPr>
        <w:t>Data i signatura</w:t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>)."</w:t>
      </w:r>
    </w:p>
    <w:p w14:paraId="0711B0AF" w14:textId="77777777" w:rsidR="00914A93" w:rsidRPr="00DA36E5" w:rsidRDefault="00914A93" w:rsidP="00DA36E5">
      <w:pPr>
        <w:spacing w:after="0" w:line="240" w:lineRule="auto"/>
        <w:rPr>
          <w:rFonts w:ascii="Verdana" w:hAnsi="Verdana"/>
          <w:sz w:val="18"/>
          <w:szCs w:val="18"/>
          <w:lang w:val="ca-ES"/>
        </w:rPr>
      </w:pPr>
    </w:p>
    <w:p w14:paraId="4CB3D209" w14:textId="77777777" w:rsidR="009F0D20" w:rsidRPr="00DA36E5" w:rsidRDefault="009F0D20" w:rsidP="00DA36E5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</w:p>
    <w:p w14:paraId="4701DEC9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b/>
          <w:sz w:val="18"/>
          <w:szCs w:val="18"/>
          <w:lang w:val="ca-ES" w:eastAsia="es-ES"/>
        </w:rPr>
        <w:t xml:space="preserve">CRITERIS AVALUABLES DE FORMA AUTOMÀTICA (100%= </w:t>
      </w:r>
      <w:r>
        <w:rPr>
          <w:rFonts w:ascii="Verdana" w:eastAsia="Times New Roman" w:hAnsi="Verdana" w:cs="Arial"/>
          <w:b/>
          <w:sz w:val="18"/>
          <w:szCs w:val="18"/>
          <w:lang w:val="ca-ES" w:eastAsia="es-ES"/>
        </w:rPr>
        <w:t>5</w:t>
      </w:r>
      <w:r w:rsidRPr="00B36CF0">
        <w:rPr>
          <w:rFonts w:ascii="Verdana" w:eastAsia="Times New Roman" w:hAnsi="Verdana" w:cs="Arial"/>
          <w:b/>
          <w:sz w:val="18"/>
          <w:szCs w:val="18"/>
          <w:lang w:val="ca-ES" w:eastAsia="es-ES"/>
        </w:rPr>
        <w:t>0 punts).</w:t>
      </w:r>
    </w:p>
    <w:p w14:paraId="2DCCAAD9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</w:p>
    <w:p w14:paraId="1FC31AE7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b/>
          <w:sz w:val="18"/>
          <w:szCs w:val="18"/>
          <w:lang w:val="ca-ES" w:eastAsia="es-ES"/>
        </w:rPr>
        <w:t xml:space="preserve">CRITERI 1: OFERTA ECONÒMICA, fins a </w:t>
      </w:r>
      <w:r>
        <w:rPr>
          <w:rFonts w:ascii="Verdana" w:eastAsia="Times New Roman" w:hAnsi="Verdana" w:cs="Arial"/>
          <w:b/>
          <w:sz w:val="18"/>
          <w:szCs w:val="18"/>
          <w:lang w:val="ca-ES" w:eastAsia="es-ES"/>
        </w:rPr>
        <w:t>40</w:t>
      </w:r>
      <w:r w:rsidRPr="00B36CF0">
        <w:rPr>
          <w:rFonts w:ascii="Verdana" w:eastAsia="Times New Roman" w:hAnsi="Verdana" w:cs="Arial"/>
          <w:b/>
          <w:sz w:val="18"/>
          <w:szCs w:val="18"/>
          <w:lang w:val="ca-ES" w:eastAsia="es-ES"/>
        </w:rPr>
        <w:t xml:space="preserve"> punts.</w:t>
      </w:r>
    </w:p>
    <w:p w14:paraId="1AEBE21E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</w:p>
    <w:p w14:paraId="664E5656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Es valorarà assignant la major puntuació possible, </w:t>
      </w:r>
      <w:r>
        <w:rPr>
          <w:rFonts w:ascii="Verdana" w:eastAsia="Times New Roman" w:hAnsi="Verdana" w:cs="Arial"/>
          <w:sz w:val="18"/>
          <w:szCs w:val="18"/>
          <w:lang w:val="ca-ES" w:eastAsia="es-ES"/>
        </w:rPr>
        <w:t>4</w:t>
      </w: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>0 punts, la proposta que ofereixi l’import més econòmic per a l’execució de les obres, respecte el pressupost licitació (</w:t>
      </w:r>
      <w:r>
        <w:rPr>
          <w:rFonts w:ascii="Verdana" w:eastAsia="Times New Roman" w:hAnsi="Verdana" w:cs="Arial"/>
          <w:sz w:val="18"/>
          <w:szCs w:val="18"/>
          <w:lang w:val="ca-ES" w:eastAsia="es-ES"/>
        </w:rPr>
        <w:t>98.639,09</w:t>
      </w: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€ més IVA, resultant un total de </w:t>
      </w:r>
      <w:r>
        <w:rPr>
          <w:rFonts w:ascii="Verdana" w:eastAsia="Times New Roman" w:hAnsi="Verdana" w:cs="Arial"/>
          <w:sz w:val="18"/>
          <w:szCs w:val="18"/>
          <w:lang w:val="ca-ES" w:eastAsia="es-ES"/>
        </w:rPr>
        <w:t>119.353,30</w:t>
      </w: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€ IVA inclòs) d’acord amb el pressupost del projecte que serveix de base a aquest contracte. Per la resta de propostes, es valorarà la puntuació P</w:t>
      </w:r>
      <w:r w:rsidRPr="00B36CF0">
        <w:rPr>
          <w:rFonts w:ascii="Verdana" w:eastAsia="Times New Roman" w:hAnsi="Verdana" w:cs="Arial"/>
          <w:sz w:val="18"/>
          <w:szCs w:val="18"/>
          <w:vertAlign w:val="subscript"/>
          <w:lang w:val="ca-ES" w:eastAsia="es-ES"/>
        </w:rPr>
        <w:t>v</w:t>
      </w: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de forma proporcional, fins a dos decimals, mitjançant la fórmula següent: </w:t>
      </w:r>
    </w:p>
    <w:p w14:paraId="66531F58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1DE667B6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pict w14:anchorId="5886D0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34.25pt;height:39.2pt" equationxml="&lt;">
            <v:imagedata r:id="rId7" o:title="" chromakey="white" grayscale="t" bilevel="t"/>
          </v:shape>
        </w:pict>
      </w:r>
    </w:p>
    <w:p w14:paraId="2B256472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548B2D26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Pv = Puntuació de l’oferta a valorar</w:t>
      </w:r>
    </w:p>
    <w:p w14:paraId="7A4FEC6F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P = Punts criteri econòmic</w:t>
      </w:r>
    </w:p>
    <w:p w14:paraId="672E5229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Om = Oferta millor</w:t>
      </w:r>
    </w:p>
    <w:p w14:paraId="7712E833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Ov= Oferta a valorar</w:t>
      </w:r>
    </w:p>
    <w:p w14:paraId="2B62EFA7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IL = Import de licitació</w:t>
      </w:r>
    </w:p>
    <w:p w14:paraId="0D90AEB7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M = Factor de modulació = 3,0</w:t>
      </w:r>
    </w:p>
    <w:p w14:paraId="028B5C2E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375BFEF1" w14:textId="77777777" w:rsidR="00773A4B" w:rsidRPr="00B36CF0" w:rsidRDefault="00773A4B" w:rsidP="00773A4B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>Tal com estableix l’article 146.2 de la LCSP sobre la justificació de l'elecció de les fórmules escollides, s’aplica aquesta fórmula matemàtica perquè és lineal respecte la puntuació que s’atorga a les diferents ofertes amb un factor de modulació. En aquest sentit, amb aquesta fórmula s’atorga la màxima puntuació a l’oferta que presenta el preu més econòmic respecte el preu màxim de licitació, i la mínima puntuació a l’oferta que presenta el preu més alt respecte el preu màxim de licitació. Tendeix a no valorar tant negativament com altres valoracions a aquelles ofertes que s’apropen al que és el preu de mercat dels treballs en obres, i tanmateix, les ofertes més econòmiques tenen necessàriament una major puntuació. D’aquesta manera la fórmula compleix criteris de transparència, igualtat de tractament, proporcionalitat, presenta lògica i no és arbitraria.</w:t>
      </w:r>
    </w:p>
    <w:p w14:paraId="5F50402A" w14:textId="77777777" w:rsidR="00773A4B" w:rsidRDefault="00773A4B" w:rsidP="00773A4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24BA6938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1E635AA5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</w:pPr>
      <w:r w:rsidRPr="00B36CF0"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  <w:t>OFEREIXO:</w:t>
      </w:r>
    </w:p>
    <w:p w14:paraId="6499227D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</w:pPr>
    </w:p>
    <w:p w14:paraId="61CCF83D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</w:pPr>
    </w:p>
    <w:p w14:paraId="0F5C2C68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CRITERI </w:t>
      </w:r>
      <w:r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>2</w:t>
      </w: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>: AUGMENT DEL TERMINI DE GARANTIA</w:t>
      </w: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, </w:t>
      </w: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fins a 5 punts. </w:t>
      </w:r>
    </w:p>
    <w:p w14:paraId="5E204900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179D802F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Es valorarà el compromís per la millora en el termini de garantia de les obres, atorgant 2 punts per cada any d’ampliació respecte el termini previst inicialment d’un any en els plecs, sense cost addicional per l’Ajuntament. </w:t>
      </w:r>
    </w:p>
    <w:p w14:paraId="104B563B" w14:textId="77777777" w:rsidR="00773A4B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3537D007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lastRenderedPageBreak/>
        <w:t xml:space="preserve">5,00 punts pel compromís d’augment del termini de garantia fins a tres anys (ampliació de dos anys). </w:t>
      </w:r>
    </w:p>
    <w:p w14:paraId="39347808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3,00 punts pel compromís d’augment del termini de garantia fins a dos anys (ampliació d’un any). </w:t>
      </w:r>
    </w:p>
    <w:p w14:paraId="2CED9C6E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0,00 punts si no s’ofereix cap millora del termini de garantia previst d’un any (sense ampliació). </w:t>
      </w:r>
    </w:p>
    <w:p w14:paraId="3296F36A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6404FFF9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</w:pPr>
      <w:r w:rsidRPr="00B36CF0"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  <w:t>OFEREIXO:</w:t>
      </w:r>
    </w:p>
    <w:p w14:paraId="2EDCE4D3" w14:textId="77777777" w:rsidR="00773A4B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6B4345AC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0ED4BB38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  <w:bookmarkStart w:id="0" w:name="_Hlk159998499"/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CRITERI </w:t>
      </w:r>
      <w:r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>3</w:t>
      </w: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: REDUCCIÓ DEL TERMINI D’EXECUCIÓ DE LES OBRES, fins a 5 punts. </w:t>
      </w:r>
    </w:p>
    <w:bookmarkEnd w:id="0"/>
    <w:p w14:paraId="121EFDD5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49FC877B" w14:textId="77777777" w:rsidR="00773A4B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Es valorarà el compromís per la millora en el termini màxim d’execució de les obres, atorgant punts per cada setmana de reducció respecte el termini previst inicialment obres (que és de </w:t>
      </w:r>
      <w:r>
        <w:rPr>
          <w:rFonts w:ascii="Verdana" w:hAnsi="Verdana" w:cs="Verdana"/>
          <w:color w:val="000000"/>
          <w:sz w:val="18"/>
          <w:szCs w:val="18"/>
          <w:lang w:val="ca-ES"/>
        </w:rPr>
        <w:t>6</w:t>
      </w: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 mesos) sense cost addicional per l’Ajuntament. </w:t>
      </w:r>
    </w:p>
    <w:p w14:paraId="77E64EE0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596CD55E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5,00 punts per la reducció del termini d’execució en 4 setmanes. </w:t>
      </w:r>
    </w:p>
    <w:p w14:paraId="3F4269DD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4,00 punts per la reducció del termini d’execució en 3 setmanes. </w:t>
      </w:r>
    </w:p>
    <w:p w14:paraId="71E420A5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3,00 punts per la reducció del termini d’execució en 2 setmanes. </w:t>
      </w:r>
    </w:p>
    <w:p w14:paraId="57C54038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2,00 punts per la reducció del termini d’execució en 1 setmana. </w:t>
      </w:r>
    </w:p>
    <w:p w14:paraId="453D7BEF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0,00 punts </w:t>
      </w:r>
      <w:bookmarkStart w:id="1" w:name="_Hlk159999529"/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si no s’ofereix cap millora </w:t>
      </w:r>
      <w:bookmarkEnd w:id="1"/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>del termini d’execució de 0 setmanes.</w:t>
      </w:r>
    </w:p>
    <w:p w14:paraId="62C866A0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3D15EA0F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</w:pPr>
      <w:r w:rsidRPr="00B36CF0"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  <w:t>OFEREIXO:</w:t>
      </w:r>
    </w:p>
    <w:p w14:paraId="0CC10470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63D3FEFF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56EA7352" w14:textId="77777777" w:rsidR="00773A4B" w:rsidRDefault="00773A4B" w:rsidP="00773A4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TOTAL PUNTUACIÓ MÀXIMA: </w:t>
      </w:r>
      <w:r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>5</w:t>
      </w: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0 punts </w:t>
      </w:r>
    </w:p>
    <w:p w14:paraId="7B570633" w14:textId="77777777" w:rsidR="00773A4B" w:rsidRPr="00B36CF0" w:rsidRDefault="00773A4B" w:rsidP="00773A4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5495C491" w14:textId="77777777" w:rsidR="00773A4B" w:rsidRPr="00B36CF0" w:rsidRDefault="00773A4B" w:rsidP="00773A4B">
      <w:pPr>
        <w:spacing w:after="0" w:line="240" w:lineRule="auto"/>
        <w:rPr>
          <w:rFonts w:ascii="Verdana" w:hAnsi="Verdana"/>
          <w:sz w:val="18"/>
          <w:szCs w:val="18"/>
          <w:u w:val="single"/>
          <w:lang w:val="ca-ES"/>
        </w:rPr>
      </w:pPr>
      <w:r w:rsidRPr="00B36CF0">
        <w:rPr>
          <w:rFonts w:ascii="Verdana" w:hAnsi="Verdana"/>
          <w:sz w:val="18"/>
          <w:szCs w:val="18"/>
          <w:u w:val="single"/>
          <w:lang w:val="ca-ES"/>
        </w:rPr>
        <w:t xml:space="preserve">TOTAL PUNTUACIÓ DE LES MILLORES OFERTADES: </w:t>
      </w:r>
    </w:p>
    <w:p w14:paraId="16DCEE0D" w14:textId="77777777" w:rsidR="009F0D20" w:rsidRDefault="009F0D20" w:rsidP="00DA36E5">
      <w:pPr>
        <w:spacing w:after="0" w:line="240" w:lineRule="auto"/>
        <w:rPr>
          <w:rFonts w:ascii="Verdana" w:hAnsi="Verdana"/>
          <w:sz w:val="18"/>
          <w:szCs w:val="18"/>
          <w:u w:val="single"/>
          <w:lang w:val="ca-ES"/>
        </w:rPr>
      </w:pPr>
    </w:p>
    <w:p w14:paraId="68A9CC72" w14:textId="77777777" w:rsidR="00773A4B" w:rsidRPr="00DA36E5" w:rsidRDefault="00773A4B" w:rsidP="00DA36E5">
      <w:pPr>
        <w:spacing w:after="0" w:line="240" w:lineRule="auto"/>
        <w:rPr>
          <w:rFonts w:ascii="Verdana" w:hAnsi="Verdana"/>
          <w:sz w:val="18"/>
          <w:szCs w:val="18"/>
          <w:u w:val="single"/>
          <w:lang w:val="ca-ES"/>
        </w:rPr>
      </w:pPr>
    </w:p>
    <w:p w14:paraId="34A514EE" w14:textId="77777777" w:rsidR="009F0D20" w:rsidRPr="00DA36E5" w:rsidRDefault="009F0D20" w:rsidP="00DA36E5">
      <w:pPr>
        <w:spacing w:after="0" w:line="240" w:lineRule="auto"/>
        <w:rPr>
          <w:rFonts w:ascii="Verdana" w:hAnsi="Verdana"/>
          <w:sz w:val="18"/>
          <w:szCs w:val="18"/>
          <w:lang w:val="ca-ES"/>
        </w:rPr>
      </w:pPr>
      <w:r w:rsidRPr="00DA36E5">
        <w:rPr>
          <w:rFonts w:ascii="Verdana" w:hAnsi="Verdana"/>
          <w:sz w:val="18"/>
          <w:szCs w:val="18"/>
          <w:lang w:val="ca-ES"/>
        </w:rPr>
        <w:t>Lloc, data i signatura electrònica</w:t>
      </w:r>
    </w:p>
    <w:sectPr w:rsidR="009F0D20" w:rsidRPr="00DA36E5" w:rsidSect="00DA6A77">
      <w:headerReference w:type="default" r:id="rId8"/>
      <w:footerReference w:type="default" r:id="rId9"/>
      <w:pgSz w:w="11906" w:h="16838"/>
      <w:pgMar w:top="1956" w:right="1701" w:bottom="993" w:left="1701" w:header="426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99F9B" w14:textId="77777777" w:rsidR="00636659" w:rsidRDefault="00636659">
      <w:r>
        <w:separator/>
      </w:r>
    </w:p>
  </w:endnote>
  <w:endnote w:type="continuationSeparator" w:id="0">
    <w:p w14:paraId="5B6FAE2A" w14:textId="77777777" w:rsidR="00636659" w:rsidRDefault="00636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2A4C" w14:textId="6DAAE2A5" w:rsidR="00EF70E4" w:rsidRPr="00D64C53" w:rsidRDefault="00DA6A77" w:rsidP="00D64C53">
    <w:pPr>
      <w:pStyle w:val="Peu"/>
    </w:pPr>
    <w:r w:rsidRPr="006543C0">
      <w:rPr>
        <w:noProof/>
        <w:lang w:eastAsia="ca-ES"/>
      </w:rPr>
      <w:drawing>
        <wp:inline distT="0" distB="0" distL="0" distR="0" wp14:anchorId="15ED79D9" wp14:editId="6C50AA87">
          <wp:extent cx="4974590" cy="402590"/>
          <wp:effectExtent l="0" t="0" r="0" b="0"/>
          <wp:docPr id="996071685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459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C6EE0" w14:textId="77777777" w:rsidR="00636659" w:rsidRDefault="00636659">
      <w:r>
        <w:separator/>
      </w:r>
    </w:p>
  </w:footnote>
  <w:footnote w:type="continuationSeparator" w:id="0">
    <w:p w14:paraId="70531BDB" w14:textId="77777777" w:rsidR="00636659" w:rsidRDefault="00636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3886" w14:textId="61C474F9" w:rsidR="009F0D20" w:rsidRPr="007373F2" w:rsidRDefault="00D64C53" w:rsidP="007373F2">
    <w:pPr>
      <w:pStyle w:val="Peu"/>
      <w:tabs>
        <w:tab w:val="clear" w:pos="4252"/>
        <w:tab w:val="left" w:pos="1134"/>
      </w:tabs>
      <w:jc w:val="both"/>
      <w:rPr>
        <w:rFonts w:ascii="Arial" w:hAnsi="Arial" w:cs="Arial"/>
        <w:sz w:val="16"/>
        <w:szCs w:val="16"/>
        <w:lang w:val="en-GB"/>
      </w:rPr>
    </w:pPr>
    <w:r w:rsidRPr="00D64C53">
      <w:rPr>
        <w:rFonts w:ascii="Arial" w:hAnsi="Arial" w:cs="Arial"/>
        <w:noProof/>
        <w:sz w:val="16"/>
        <w:szCs w:val="16"/>
        <w:lang w:val="en-GB"/>
      </w:rPr>
      <w:drawing>
        <wp:inline distT="0" distB="0" distL="0" distR="0" wp14:anchorId="48C86E4A" wp14:editId="3428A566">
          <wp:extent cx="2483893" cy="811499"/>
          <wp:effectExtent l="0" t="0" r="0" b="8255"/>
          <wp:docPr id="73894814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95029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5858" cy="815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1" w15:restartNumberingAfterBreak="0">
    <w:nsid w:val="49591224"/>
    <w:multiLevelType w:val="hybridMultilevel"/>
    <w:tmpl w:val="662AD9F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A4D29"/>
    <w:multiLevelType w:val="hybridMultilevel"/>
    <w:tmpl w:val="9AF6425A"/>
    <w:lvl w:ilvl="0" w:tplc="2C80AE3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2477580">
    <w:abstractNumId w:val="1"/>
  </w:num>
  <w:num w:numId="2" w16cid:durableId="378674449">
    <w:abstractNumId w:val="0"/>
  </w:num>
  <w:num w:numId="3" w16cid:durableId="1801535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EEC"/>
    <w:rsid w:val="0004189F"/>
    <w:rsid w:val="0004196E"/>
    <w:rsid w:val="00090A11"/>
    <w:rsid w:val="000914E1"/>
    <w:rsid w:val="000C4CA2"/>
    <w:rsid w:val="000F148D"/>
    <w:rsid w:val="000F79D2"/>
    <w:rsid w:val="001258B7"/>
    <w:rsid w:val="00152EEC"/>
    <w:rsid w:val="001814C0"/>
    <w:rsid w:val="00193DB3"/>
    <w:rsid w:val="00196954"/>
    <w:rsid w:val="00234EB6"/>
    <w:rsid w:val="002479E7"/>
    <w:rsid w:val="002708EA"/>
    <w:rsid w:val="00287D9C"/>
    <w:rsid w:val="002B65BA"/>
    <w:rsid w:val="002B6908"/>
    <w:rsid w:val="00344827"/>
    <w:rsid w:val="00346562"/>
    <w:rsid w:val="003767B1"/>
    <w:rsid w:val="00394AA8"/>
    <w:rsid w:val="003D178C"/>
    <w:rsid w:val="003E0173"/>
    <w:rsid w:val="004339A5"/>
    <w:rsid w:val="00472231"/>
    <w:rsid w:val="004E5830"/>
    <w:rsid w:val="004E63CB"/>
    <w:rsid w:val="005A3D9B"/>
    <w:rsid w:val="005F0225"/>
    <w:rsid w:val="00636659"/>
    <w:rsid w:val="006A0FF3"/>
    <w:rsid w:val="006F51DD"/>
    <w:rsid w:val="007254D1"/>
    <w:rsid w:val="007373F2"/>
    <w:rsid w:val="00773A4B"/>
    <w:rsid w:val="00791D59"/>
    <w:rsid w:val="007D26BC"/>
    <w:rsid w:val="007F30B3"/>
    <w:rsid w:val="008672C8"/>
    <w:rsid w:val="00890A3D"/>
    <w:rsid w:val="00895B91"/>
    <w:rsid w:val="008F5453"/>
    <w:rsid w:val="00914A93"/>
    <w:rsid w:val="009323B7"/>
    <w:rsid w:val="00961095"/>
    <w:rsid w:val="00977EDA"/>
    <w:rsid w:val="009E798C"/>
    <w:rsid w:val="009F0D20"/>
    <w:rsid w:val="00A36A78"/>
    <w:rsid w:val="00A41AD1"/>
    <w:rsid w:val="00A55ECD"/>
    <w:rsid w:val="00A57825"/>
    <w:rsid w:val="00A642B1"/>
    <w:rsid w:val="00AD50BB"/>
    <w:rsid w:val="00AE133E"/>
    <w:rsid w:val="00B06EC0"/>
    <w:rsid w:val="00B609CC"/>
    <w:rsid w:val="00BA456F"/>
    <w:rsid w:val="00BF4D5A"/>
    <w:rsid w:val="00C22448"/>
    <w:rsid w:val="00C32273"/>
    <w:rsid w:val="00C40D60"/>
    <w:rsid w:val="00C64F4C"/>
    <w:rsid w:val="00C87725"/>
    <w:rsid w:val="00D12B07"/>
    <w:rsid w:val="00D17605"/>
    <w:rsid w:val="00D57BA2"/>
    <w:rsid w:val="00D64C53"/>
    <w:rsid w:val="00D776E7"/>
    <w:rsid w:val="00DA0D78"/>
    <w:rsid w:val="00DA36E5"/>
    <w:rsid w:val="00DA6A77"/>
    <w:rsid w:val="00DB3B68"/>
    <w:rsid w:val="00E007B0"/>
    <w:rsid w:val="00E015CF"/>
    <w:rsid w:val="00E338C5"/>
    <w:rsid w:val="00E82171"/>
    <w:rsid w:val="00EF70E4"/>
    <w:rsid w:val="00F10201"/>
    <w:rsid w:val="00F71FF2"/>
    <w:rsid w:val="00FC7862"/>
    <w:rsid w:val="00FD09B2"/>
    <w:rsid w:val="00FD7F5F"/>
    <w:rsid w:val="00FE773D"/>
    <w:rsid w:val="00FF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B338F4"/>
  <w15:docId w15:val="{19250ED7-4600-4EF4-9FD0-BB3FCEA3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583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ol1">
    <w:name w:val="heading 1"/>
    <w:basedOn w:val="Normal"/>
    <w:next w:val="Normal"/>
    <w:link w:val="Ttol1Car"/>
    <w:qFormat/>
    <w:rsid w:val="00A36A78"/>
    <w:pPr>
      <w:keepNext/>
      <w:tabs>
        <w:tab w:val="num" w:pos="720"/>
      </w:tabs>
      <w:suppressAutoHyphens/>
      <w:ind w:left="720" w:hanging="360"/>
      <w:jc w:val="center"/>
      <w:outlineLvl w:val="0"/>
    </w:pPr>
    <w:rPr>
      <w:b/>
      <w:sz w:val="25"/>
      <w:szCs w:val="20"/>
      <w:lang w:val="ca-ES" w:eastAsia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890A3D"/>
    <w:pPr>
      <w:tabs>
        <w:tab w:val="center" w:pos="4252"/>
        <w:tab w:val="right" w:pos="8504"/>
      </w:tabs>
    </w:pPr>
    <w:rPr>
      <w:lang w:val="ca-ES"/>
    </w:rPr>
  </w:style>
  <w:style w:type="paragraph" w:styleId="Peu">
    <w:name w:val="footer"/>
    <w:basedOn w:val="Normal"/>
    <w:link w:val="PeuCar"/>
    <w:rsid w:val="00890A3D"/>
    <w:pPr>
      <w:tabs>
        <w:tab w:val="center" w:pos="4252"/>
        <w:tab w:val="right" w:pos="8504"/>
      </w:tabs>
    </w:pPr>
    <w:rPr>
      <w:lang w:val="ca-ES"/>
    </w:rPr>
  </w:style>
  <w:style w:type="table" w:styleId="Taulaambquadrcula">
    <w:name w:val="Table Grid"/>
    <w:basedOn w:val="Taulanormal"/>
    <w:rsid w:val="00890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rsid w:val="006F51DD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rsid w:val="006F51DD"/>
    <w:rPr>
      <w:rFonts w:ascii="Tahoma" w:eastAsia="Calibri" w:hAnsi="Tahoma" w:cs="Tahoma"/>
      <w:sz w:val="16"/>
      <w:szCs w:val="16"/>
      <w:lang w:eastAsia="en-US"/>
    </w:rPr>
  </w:style>
  <w:style w:type="character" w:customStyle="1" w:styleId="Ttol1Car">
    <w:name w:val="Títol 1 Car"/>
    <w:basedOn w:val="Lletraperdefectedelpargraf"/>
    <w:link w:val="Ttol1"/>
    <w:rsid w:val="00A36A78"/>
    <w:rPr>
      <w:b/>
      <w:sz w:val="25"/>
      <w:lang w:val="ca-ES" w:eastAsia="ar-SA"/>
    </w:rPr>
  </w:style>
  <w:style w:type="paragraph" w:styleId="Pargrafdellista">
    <w:name w:val="List Paragraph"/>
    <w:basedOn w:val="Normal"/>
    <w:uiPriority w:val="34"/>
    <w:qFormat/>
    <w:rsid w:val="00914A93"/>
    <w:pPr>
      <w:ind w:left="720"/>
      <w:contextualSpacing/>
    </w:pPr>
  </w:style>
  <w:style w:type="paragraph" w:styleId="NormalWeb">
    <w:name w:val="Normal (Web)"/>
    <w:basedOn w:val="Normal"/>
    <w:link w:val="NormalWebCar"/>
    <w:uiPriority w:val="99"/>
    <w:unhideWhenUsed/>
    <w:rsid w:val="00090A11"/>
    <w:pPr>
      <w:spacing w:before="100" w:beforeAutospacing="1" w:after="100" w:afterAutospacing="1"/>
    </w:pPr>
    <w:rPr>
      <w:lang w:val="ca-ES" w:eastAsia="ca-ES"/>
    </w:rPr>
  </w:style>
  <w:style w:type="character" w:customStyle="1" w:styleId="NormalWebCar">
    <w:name w:val="Normal (Web) Car"/>
    <w:link w:val="NormalWeb"/>
    <w:uiPriority w:val="99"/>
    <w:rsid w:val="00090A11"/>
    <w:rPr>
      <w:sz w:val="24"/>
      <w:szCs w:val="24"/>
      <w:lang w:val="ca-ES" w:eastAsia="ca-ES"/>
    </w:rPr>
  </w:style>
  <w:style w:type="character" w:styleId="Enlla">
    <w:name w:val="Hyperlink"/>
    <w:basedOn w:val="Lletraperdefectedelpargraf"/>
    <w:unhideWhenUsed/>
    <w:rsid w:val="007373F2"/>
    <w:rPr>
      <w:color w:val="0000FF" w:themeColor="hyperlink"/>
      <w:u w:val="single"/>
    </w:rPr>
  </w:style>
  <w:style w:type="character" w:customStyle="1" w:styleId="PeuCar">
    <w:name w:val="Peu Car"/>
    <w:basedOn w:val="Lletraperdefectedelpargraf"/>
    <w:link w:val="Peu"/>
    <w:rsid w:val="007373F2"/>
    <w:rPr>
      <w:sz w:val="24"/>
      <w:szCs w:val="24"/>
      <w:lang w:val="ca-ES"/>
    </w:rPr>
  </w:style>
  <w:style w:type="paragraph" w:customStyle="1" w:styleId="Default">
    <w:name w:val="Default"/>
    <w:rsid w:val="00DA36E5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\Documents\Plantillas%20personalizadas%20de%20Office\Pardines%202023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Pardines 2023</Template>
  <TotalTime>0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NOM I COGNOMS</vt:lpstr>
      <vt:lpstr>NOM I COGNOMS</vt:lpstr>
    </vt:vector>
  </TitlesOfParts>
  <Company>Hewlett-Packard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BPM (X2023000020)</dc:title>
  <dc:creator>JosepRuiz</dc:creator>
  <cp:lastModifiedBy>Josep Ruiz Muñoz</cp:lastModifiedBy>
  <cp:revision>8</cp:revision>
  <cp:lastPrinted>2016-05-03T09:23:00Z</cp:lastPrinted>
  <dcterms:created xsi:type="dcterms:W3CDTF">2026-02-03T09:06:00Z</dcterms:created>
  <dcterms:modified xsi:type="dcterms:W3CDTF">2026-09-28T11:31:00Z</dcterms:modified>
</cp:coreProperties>
</file>