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81A7C" w14:textId="77777777" w:rsidR="001C3C67" w:rsidRPr="006137F0" w:rsidRDefault="001C3C67" w:rsidP="001C3C67">
      <w:pPr>
        <w:keepNext/>
        <w:spacing w:after="0" w:line="240" w:lineRule="auto"/>
        <w:outlineLvl w:val="1"/>
        <w:rPr>
          <w:rFonts w:eastAsia="Times New Roman" w:cs="Calibri"/>
          <w:b/>
          <w:iCs/>
          <w:sz w:val="24"/>
          <w:szCs w:val="24"/>
          <w:lang w:val="ca-ES" w:eastAsia="es-ES"/>
        </w:rPr>
      </w:pPr>
      <w:bookmarkStart w:id="0" w:name="_Toc240618426"/>
      <w:r w:rsidRPr="006137F0">
        <w:rPr>
          <w:rFonts w:eastAsia="Times New Roman" w:cs="Calibri"/>
          <w:b/>
          <w:iCs/>
          <w:sz w:val="24"/>
          <w:szCs w:val="24"/>
          <w:lang w:val="ca-ES" w:eastAsia="es-ES"/>
        </w:rPr>
        <w:t xml:space="preserve">ANNEX 2. </w:t>
      </w:r>
      <w:bookmarkStart w:id="1" w:name="_Toc199845915"/>
      <w:bookmarkStart w:id="2" w:name="_Toc201231447"/>
      <w:r w:rsidRPr="006137F0">
        <w:rPr>
          <w:rFonts w:eastAsia="Times New Roman" w:cs="Calibri"/>
          <w:b/>
          <w:iCs/>
          <w:sz w:val="24"/>
          <w:szCs w:val="24"/>
          <w:lang w:val="ca-ES" w:eastAsia="es-ES"/>
        </w:rPr>
        <w:t>MODEL DE PROPOSICIÓ ECONÒMICA</w:t>
      </w:r>
      <w:bookmarkEnd w:id="0"/>
    </w:p>
    <w:p w14:paraId="451CC264" w14:textId="77777777" w:rsidR="001C3C67" w:rsidRDefault="001C3C67" w:rsidP="001C3C67">
      <w:pPr>
        <w:tabs>
          <w:tab w:val="left" w:pos="-1440"/>
        </w:tabs>
        <w:suppressAutoHyphens/>
        <w:autoSpaceDN w:val="0"/>
        <w:spacing w:after="0" w:line="240" w:lineRule="auto"/>
        <w:jc w:val="center"/>
        <w:textAlignment w:val="baseline"/>
        <w:rPr>
          <w:rFonts w:eastAsia="Times New Roman" w:cs="Calibri"/>
          <w:b/>
          <w:sz w:val="24"/>
          <w:szCs w:val="24"/>
          <w:lang w:val="ca-ES" w:eastAsia="es-ES"/>
        </w:rPr>
      </w:pPr>
    </w:p>
    <w:p w14:paraId="7B5A4AC5" w14:textId="77777777" w:rsidR="001C3C67" w:rsidRPr="006137F0" w:rsidRDefault="001C3C67" w:rsidP="001C3C67">
      <w:pPr>
        <w:tabs>
          <w:tab w:val="left" w:pos="-1440"/>
        </w:tabs>
        <w:suppressAutoHyphens/>
        <w:autoSpaceDN w:val="0"/>
        <w:spacing w:after="0" w:line="240" w:lineRule="auto"/>
        <w:jc w:val="center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 w:rsidRPr="006137F0">
        <w:rPr>
          <w:rFonts w:eastAsia="Times New Roman" w:cs="Calibri"/>
          <w:b/>
          <w:sz w:val="24"/>
          <w:szCs w:val="24"/>
          <w:lang w:val="ca-ES" w:eastAsia="es-ES"/>
        </w:rPr>
        <w:t xml:space="preserve">“PROPOSICIÓ ECONÒMICA </w:t>
      </w:r>
    </w:p>
    <w:p w14:paraId="51F35C9B" w14:textId="77777777" w:rsidR="001C3C67" w:rsidRPr="006137F0" w:rsidRDefault="001C3C67" w:rsidP="001C3C67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003475A9" w14:textId="77777777" w:rsidR="001C3C67" w:rsidRPr="003C16E4" w:rsidRDefault="001C3C67" w:rsidP="001C3C67">
      <w:pPr>
        <w:tabs>
          <w:tab w:val="left" w:pos="-1440"/>
        </w:tabs>
        <w:suppressAutoHyphens/>
        <w:autoSpaceDN w:val="0"/>
        <w:spacing w:after="0" w:line="240" w:lineRule="auto"/>
        <w:ind w:left="284"/>
        <w:jc w:val="both"/>
        <w:textAlignment w:val="baseline"/>
        <w:rPr>
          <w:rFonts w:eastAsia="Times New Roman" w:cs="Calibri"/>
          <w:b/>
          <w:bCs/>
          <w:sz w:val="24"/>
          <w:szCs w:val="24"/>
          <w:highlight w:val="yellow"/>
          <w:lang w:eastAsia="es-ES"/>
        </w:rPr>
      </w:pPr>
      <w:r w:rsidRPr="003C16E4">
        <w:rPr>
          <w:rFonts w:eastAsia="Times New Roman" w:cs="Calibri"/>
          <w:sz w:val="24"/>
          <w:szCs w:val="24"/>
          <w:lang w:val="ca-ES" w:eastAsia="es-ES"/>
        </w:rPr>
        <w:t xml:space="preserve">"El Sr./La Sra.......................................... amb NIF núm................., </w:t>
      </w:r>
      <w:r w:rsidRPr="003C16E4">
        <w:rPr>
          <w:rFonts w:eastAsia="Times New Roman" w:cs="Calibri"/>
          <w:i/>
          <w:sz w:val="24"/>
          <w:szCs w:val="24"/>
          <w:lang w:val="ca-ES"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3C16E4">
        <w:rPr>
          <w:rFonts w:eastAsia="Times New Roman" w:cs="Calibri"/>
          <w:sz w:val="24"/>
          <w:szCs w:val="24"/>
          <w:lang w:val="ca-ES" w:eastAsia="es-ES"/>
        </w:rPr>
        <w:t xml:space="preserve"> </w:t>
      </w:r>
      <w:r w:rsidRPr="003C16E4">
        <w:rPr>
          <w:rFonts w:eastAsia="Times New Roman" w:cs="Calibri"/>
          <w:i/>
          <w:sz w:val="24"/>
          <w:szCs w:val="24"/>
          <w:lang w:val="ca-ES" w:eastAsia="es-ES"/>
        </w:rPr>
        <w:t>(persona de contacte......................,</w:t>
      </w:r>
      <w:r w:rsidRPr="003C16E4">
        <w:rPr>
          <w:rFonts w:eastAsia="Times New Roman" w:cs="Calibri"/>
          <w:sz w:val="24"/>
          <w:szCs w:val="24"/>
          <w:lang w:val="ca-ES" w:eastAsia="es-ES"/>
        </w:rPr>
        <w:t xml:space="preserve"> adreça de correu electrònic ................,  telèfon núm. ............... i fax núm.. .. .....................), assabentat/da de les condicions exigides per optar a la </w:t>
      </w:r>
      <w:r w:rsidRPr="003C16E4">
        <w:rPr>
          <w:rFonts w:eastAsia="Times New Roman" w:cs="Calibri"/>
          <w:b/>
          <w:sz w:val="24"/>
          <w:szCs w:val="24"/>
          <w:lang w:eastAsia="es-ES"/>
        </w:rPr>
        <w:t>LICITACIÓ DEL CONTRACTE D’OBRES PER A L’EXECUCIÓ DEL “PROJECTE DE REORDENACIÓ DE LA VIALITAT EN L’ENTORN DEL PONT DE LA RIERA REIXAC AL TERME MUNICIPAL DE PALAFOLLS.” I DE LA MEMÒRIA TÈCNICA VALORADA PER A L’ “EXECUCIÓ DE LA OBRA CIVIL DE LA VARIANT LÍNIES AÈRIES/SUBTERRÀNIES MT A 25 KV ‘REIXAC’, ‘PALAFOLLS’, ‘MALGRAT 1’ I ‘MALGRAT 2’. TM PALAFOLLS.</w:t>
      </w:r>
      <w:r w:rsidRPr="003C16E4">
        <w:rPr>
          <w:rFonts w:eastAsia="Times New Roman" w:cs="Calibri"/>
          <w:b/>
          <w:bCs/>
          <w:sz w:val="24"/>
          <w:szCs w:val="24"/>
          <w:lang w:eastAsia="es-ES"/>
        </w:rPr>
        <w:t>”,</w:t>
      </w:r>
      <w:r w:rsidRPr="003C16E4">
        <w:rPr>
          <w:rFonts w:eastAsia="Times New Roman" w:cs="Calibri"/>
          <w:b/>
          <w:sz w:val="24"/>
          <w:szCs w:val="24"/>
          <w:lang w:eastAsia="es-ES"/>
        </w:rPr>
        <w:t xml:space="preserve"> </w:t>
      </w:r>
      <w:r w:rsidRPr="003C16E4">
        <w:rPr>
          <w:rFonts w:eastAsia="Times New Roman" w:cs="Calibri"/>
          <w:sz w:val="24"/>
          <w:szCs w:val="24"/>
          <w:lang w:val="ca-ES" w:eastAsia="es-ES"/>
        </w:rPr>
        <w:t>es compromet a portar-la a terme amb subjecció al Plec de Clàusules Administratives Particulars i</w:t>
      </w:r>
      <w:r w:rsidRPr="003C16E4">
        <w:rPr>
          <w:rFonts w:eastAsia="Times New Roman" w:cs="Calibri"/>
          <w:i/>
          <w:sz w:val="24"/>
          <w:szCs w:val="24"/>
          <w:lang w:val="ca-ES" w:eastAsia="es-ES"/>
        </w:rPr>
        <w:t xml:space="preserve"> al </w:t>
      </w:r>
      <w:r w:rsidRPr="003C16E4">
        <w:rPr>
          <w:rFonts w:eastAsia="Times New Roman" w:cs="Calibri"/>
          <w:sz w:val="24"/>
          <w:szCs w:val="24"/>
          <w:lang w:val="ca-ES" w:eastAsia="es-ES"/>
        </w:rPr>
        <w:t xml:space="preserve">Projecte i la Memòria Tècnica Valorada de les obres, que accepta íntegrament, per la quantitat de ………………………. euros, IVA exclòs. </w:t>
      </w:r>
    </w:p>
    <w:p w14:paraId="77929594" w14:textId="77777777" w:rsidR="001C3C67" w:rsidRPr="003C16E4" w:rsidRDefault="001C3C67" w:rsidP="001C3C67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eastAsia="Times New Roman" w:cs="Calibri"/>
          <w:sz w:val="12"/>
          <w:szCs w:val="12"/>
          <w:lang w:val="ca-ES" w:eastAsia="es-ES"/>
        </w:rPr>
      </w:pPr>
    </w:p>
    <w:p w14:paraId="4D815005" w14:textId="77777777" w:rsidR="001C3C67" w:rsidRPr="003C16E4" w:rsidRDefault="001C3C67" w:rsidP="001C3C67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 w:rsidRPr="003C16E4">
        <w:rPr>
          <w:rFonts w:eastAsia="Times New Roman" w:cs="Calibri"/>
          <w:sz w:val="24"/>
          <w:szCs w:val="24"/>
          <w:lang w:val="ca-ES" w:eastAsia="es-ES"/>
        </w:rPr>
        <w:t>L’import de l’IVA, al ......... %, és de ................. €.</w:t>
      </w:r>
    </w:p>
    <w:p w14:paraId="74E79E6A" w14:textId="77777777" w:rsidR="001C3C67" w:rsidRPr="003C16E4" w:rsidRDefault="001C3C67" w:rsidP="001C3C67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74B53719" w14:textId="77777777" w:rsidR="001C3C67" w:rsidRPr="003C16E4" w:rsidRDefault="001C3C67" w:rsidP="001C3C67">
      <w:pPr>
        <w:spacing w:after="0" w:line="240" w:lineRule="auto"/>
        <w:ind w:left="284"/>
        <w:jc w:val="both"/>
        <w:rPr>
          <w:rFonts w:eastAsia="Times New Roman" w:cs="Calibri"/>
          <w:iCs/>
          <w:sz w:val="24"/>
          <w:szCs w:val="24"/>
          <w:lang w:val="ca-ES" w:eastAsia="es-ES"/>
        </w:rPr>
      </w:pPr>
      <w:r w:rsidRPr="003C16E4">
        <w:rPr>
          <w:rFonts w:eastAsia="Times New Roman" w:cs="Calibri"/>
          <w:i/>
          <w:sz w:val="24"/>
          <w:szCs w:val="24"/>
          <w:lang w:val="ca-ES" w:eastAsia="es-ES"/>
        </w:rPr>
        <w:t>Ofereix les següents millores, segons la referència que consta a “</w:t>
      </w:r>
      <w:r w:rsidRPr="003C16E4">
        <w:rPr>
          <w:rFonts w:cs="Calibri"/>
          <w:b/>
          <w:i/>
          <w:sz w:val="24"/>
          <w:szCs w:val="24"/>
          <w:lang w:val="ca-ES" w:eastAsia="es-ES"/>
        </w:rPr>
        <w:t>TAULA DE MILLORES VALORABLES MITJANÇANT FÓRMULES MATEMÀTIQUES”</w:t>
      </w:r>
      <w:r w:rsidRPr="003C16E4">
        <w:rPr>
          <w:rFonts w:eastAsia="Times New Roman" w:cs="Calibri"/>
          <w:i/>
          <w:sz w:val="24"/>
          <w:szCs w:val="24"/>
          <w:lang w:val="ca-ES" w:eastAsia="es-ES"/>
        </w:rPr>
        <w:t xml:space="preserve"> de la clàusula 11 del plec de clàusules administratives particulars regulador d’aquesta licitació:</w:t>
      </w:r>
      <w:r w:rsidRPr="003C16E4">
        <w:rPr>
          <w:rFonts w:eastAsia="Times New Roman" w:cs="Calibri"/>
          <w:iCs/>
          <w:sz w:val="24"/>
          <w:szCs w:val="24"/>
          <w:lang w:val="ca-ES" w:eastAsia="es-ES"/>
        </w:rPr>
        <w:t xml:space="preserve">  </w:t>
      </w:r>
    </w:p>
    <w:p w14:paraId="670FBE2E" w14:textId="77777777" w:rsidR="001C3C67" w:rsidRPr="003C16E4" w:rsidRDefault="001C3C67" w:rsidP="001C3C67">
      <w:pPr>
        <w:suppressAutoHyphens/>
        <w:spacing w:after="0" w:line="240" w:lineRule="auto"/>
        <w:ind w:left="284"/>
        <w:jc w:val="both"/>
        <w:textAlignment w:val="baseline"/>
        <w:rPr>
          <w:rFonts w:eastAsia="Times New Roman" w:cs="Calibri"/>
          <w:i/>
          <w:highlight w:val="yellow"/>
          <w:lang w:val="ca-ES" w:eastAsia="es-ES"/>
        </w:rPr>
      </w:pPr>
    </w:p>
    <w:tbl>
      <w:tblPr>
        <w:tblW w:w="822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386"/>
        <w:gridCol w:w="2835"/>
      </w:tblGrid>
      <w:tr w:rsidR="001C3C67" w:rsidRPr="003C16E4" w14:paraId="32F69B76" w14:textId="77777777" w:rsidTr="007A75E8">
        <w:trPr>
          <w:trHeight w:val="637"/>
        </w:trPr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FFCD8A" w14:textId="77777777" w:rsidR="001C3C67" w:rsidRPr="003C16E4" w:rsidRDefault="001C3C67" w:rsidP="007A75E8">
            <w:pPr>
              <w:suppressAutoHyphens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i/>
                <w:lang w:val="ca-ES" w:eastAsia="es-ES"/>
              </w:rPr>
            </w:pPr>
            <w:r w:rsidRPr="003C16E4">
              <w:rPr>
                <w:rFonts w:eastAsia="Times New Roman" w:cs="Calibri"/>
                <w:b/>
                <w:bCs/>
                <w:i/>
                <w:lang w:val="ca-ES" w:eastAsia="es-ES"/>
              </w:rPr>
              <w:t>Descripció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7D1760" w14:textId="77777777" w:rsidR="001C3C67" w:rsidRPr="003C16E4" w:rsidRDefault="001C3C67" w:rsidP="007A75E8">
            <w:pPr>
              <w:suppressAutoHyphens/>
              <w:spacing w:after="0" w:line="240" w:lineRule="auto"/>
              <w:ind w:left="177"/>
              <w:jc w:val="both"/>
              <w:textAlignment w:val="baseline"/>
              <w:rPr>
                <w:rFonts w:eastAsia="Times New Roman" w:cs="Calibri"/>
                <w:b/>
                <w:bCs/>
                <w:i/>
                <w:lang w:val="ca-ES" w:eastAsia="es-ES"/>
              </w:rPr>
            </w:pPr>
            <w:r w:rsidRPr="003C16E4">
              <w:rPr>
                <w:rFonts w:eastAsia="Times New Roman" w:cs="Calibri"/>
                <w:b/>
                <w:bCs/>
                <w:i/>
                <w:lang w:val="ca-ES" w:eastAsia="es-ES"/>
              </w:rPr>
              <w:t>L’ofereix sí/no</w:t>
            </w:r>
          </w:p>
        </w:tc>
      </w:tr>
      <w:tr w:rsidR="001C3C67" w:rsidRPr="003C16E4" w14:paraId="08A600E1" w14:textId="77777777" w:rsidTr="007A75E8">
        <w:trPr>
          <w:trHeight w:val="1143"/>
        </w:trPr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B6D2B0" w14:textId="77777777" w:rsidR="001C3C67" w:rsidRPr="003C16E4" w:rsidRDefault="001C3C67" w:rsidP="007A75E8">
            <w:pPr>
              <w:suppressAutoHyphens/>
              <w:spacing w:after="0" w:line="240" w:lineRule="auto"/>
              <w:jc w:val="both"/>
              <w:textAlignment w:val="baseline"/>
              <w:rPr>
                <w:rFonts w:eastAsia="Times New Roman" w:cs="Calibri"/>
                <w:lang w:val="ca-ES" w:eastAsia="es-ES"/>
              </w:rPr>
            </w:pPr>
            <w:r w:rsidRPr="003C16E4">
              <w:rPr>
                <w:rFonts w:eastAsia="Times New Roman" w:cs="Calibri"/>
                <w:lang w:val="ca-ES" w:eastAsia="es-ES"/>
              </w:rPr>
              <w:t>MILLORA 1.</w:t>
            </w:r>
          </w:p>
          <w:p w14:paraId="35BD7517" w14:textId="77777777" w:rsidR="001C3C67" w:rsidRPr="003C16E4" w:rsidRDefault="001C3C67" w:rsidP="007A75E8">
            <w:pPr>
              <w:suppressAutoHyphens/>
              <w:spacing w:after="0" w:line="240" w:lineRule="auto"/>
              <w:jc w:val="both"/>
              <w:textAlignment w:val="baseline"/>
              <w:rPr>
                <w:rFonts w:eastAsia="Times New Roman" w:cs="Calibri"/>
                <w:i/>
                <w:iCs/>
                <w:lang w:val="ca-ES"/>
              </w:rPr>
            </w:pPr>
            <w:r w:rsidRPr="003C16E4">
              <w:rPr>
                <w:rFonts w:eastAsia="Times New Roman" w:cs="Calibri"/>
                <w:i/>
                <w:iCs/>
                <w:lang w:val="ca-ES" w:eastAsia="es-ES"/>
              </w:rPr>
              <w:t>Ampliació del termini d’execució de la obra civil per al soterrament de les línies aèries de Mitja Tensió fins a la total finalització dels treballs en el supòsit que la Companyia Elèctrica provoqui una desviació d’aquell més enllà dels 8 mesos inicialment prevists al present PCAP.</w:t>
            </w:r>
          </w:p>
          <w:p w14:paraId="4041D450" w14:textId="77777777" w:rsidR="001C3C67" w:rsidRPr="003C16E4" w:rsidRDefault="001C3C67" w:rsidP="007A75E8">
            <w:pPr>
              <w:suppressAutoHyphens/>
              <w:spacing w:after="0" w:line="240" w:lineRule="auto"/>
              <w:jc w:val="both"/>
              <w:textAlignment w:val="baseline"/>
              <w:rPr>
                <w:rFonts w:eastAsia="Times New Roman" w:cs="Calibri"/>
                <w:i/>
                <w:iCs/>
                <w:lang w:val="ca-ES" w:eastAsia="es-ES"/>
              </w:rPr>
            </w:pPr>
            <w:r w:rsidRPr="003C16E4">
              <w:rPr>
                <w:rFonts w:eastAsia="Times New Roman" w:cs="Calibri"/>
                <w:i/>
                <w:iCs/>
                <w:lang w:val="ca-ES"/>
              </w:rPr>
              <w:t>(marcar el període ofert, si és el cas)</w:t>
            </w:r>
          </w:p>
          <w:p w14:paraId="387ADC8D" w14:textId="77777777" w:rsidR="001C3C67" w:rsidRPr="003C16E4" w:rsidRDefault="001C3C67" w:rsidP="007A75E8">
            <w:pPr>
              <w:suppressAutoHyphens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12"/>
                <w:szCs w:val="12"/>
                <w:lang w:val="ca-ES"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6BDEBE" w14:textId="77777777" w:rsidR="001C3C67" w:rsidRPr="003C16E4" w:rsidRDefault="001C3C67" w:rsidP="007A75E8">
            <w:pPr>
              <w:spacing w:after="0" w:line="240" w:lineRule="auto"/>
              <w:jc w:val="both"/>
              <w:rPr>
                <w:rFonts w:cs="Calibri"/>
                <w:lang w:val="ca-ES"/>
              </w:rPr>
            </w:pPr>
            <w:r w:rsidRPr="00EB3E97">
              <w:rPr>
                <w:rFonts w:ascii="Segoe UI Symbol" w:eastAsia="MS Gothic" w:hAnsi="Segoe UI Symbol" w:cs="Segoe UI Symbol"/>
                <w:lang w:val="ca-ES"/>
              </w:rPr>
              <w:t>☐</w:t>
            </w:r>
            <w:r w:rsidRPr="003C16E4">
              <w:rPr>
                <w:rFonts w:cs="Calibri"/>
                <w:lang w:val="ca-ES"/>
              </w:rPr>
              <w:t xml:space="preserve"> fins a 3 anys addicionals.</w:t>
            </w:r>
          </w:p>
          <w:p w14:paraId="314D10D7" w14:textId="77777777" w:rsidR="001C3C67" w:rsidRPr="003C16E4" w:rsidRDefault="001C3C67" w:rsidP="007A75E8">
            <w:pPr>
              <w:spacing w:after="0" w:line="240" w:lineRule="auto"/>
              <w:jc w:val="both"/>
              <w:rPr>
                <w:rFonts w:cs="Calibri"/>
                <w:lang w:val="ca-ES"/>
              </w:rPr>
            </w:pPr>
            <w:r w:rsidRPr="00EB3E97">
              <w:rPr>
                <w:rFonts w:ascii="Segoe UI Symbol" w:eastAsia="MS Gothic" w:hAnsi="Segoe UI Symbol" w:cs="Segoe UI Symbol"/>
                <w:lang w:val="ca-ES"/>
              </w:rPr>
              <w:t>☐</w:t>
            </w:r>
            <w:r w:rsidRPr="003C16E4">
              <w:rPr>
                <w:rFonts w:cs="Calibri"/>
                <w:lang w:val="ca-ES"/>
              </w:rPr>
              <w:t xml:space="preserve"> fins a 2 anys addicionals.</w:t>
            </w:r>
          </w:p>
          <w:p w14:paraId="748BDE92" w14:textId="77777777" w:rsidR="001C3C67" w:rsidRPr="003C16E4" w:rsidRDefault="001C3C67" w:rsidP="007A75E8">
            <w:pPr>
              <w:spacing w:after="0" w:line="240" w:lineRule="auto"/>
              <w:jc w:val="both"/>
              <w:rPr>
                <w:rFonts w:cs="Calibri"/>
                <w:lang w:val="ca-ES"/>
              </w:rPr>
            </w:pPr>
            <w:r w:rsidRPr="00EB3E97">
              <w:rPr>
                <w:rFonts w:ascii="Segoe UI Symbol" w:eastAsia="MS Gothic" w:hAnsi="Segoe UI Symbol" w:cs="Segoe UI Symbol"/>
                <w:lang w:val="ca-ES"/>
              </w:rPr>
              <w:t>☐</w:t>
            </w:r>
            <w:r w:rsidRPr="003C16E4">
              <w:rPr>
                <w:rFonts w:cs="Calibri"/>
                <w:lang w:val="ca-ES"/>
              </w:rPr>
              <w:t xml:space="preserve"> fins a 1 any addicional.</w:t>
            </w:r>
          </w:p>
          <w:p w14:paraId="34E67868" w14:textId="77777777" w:rsidR="001C3C67" w:rsidRPr="003C16E4" w:rsidRDefault="001C3C67" w:rsidP="007A75E8">
            <w:pPr>
              <w:spacing w:after="0" w:line="240" w:lineRule="auto"/>
              <w:jc w:val="both"/>
              <w:rPr>
                <w:rFonts w:cs="Calibri"/>
                <w:lang w:val="ca-ES"/>
              </w:rPr>
            </w:pPr>
          </w:p>
        </w:tc>
      </w:tr>
      <w:tr w:rsidR="001C3C67" w:rsidRPr="003C16E4" w14:paraId="4E8A68DF" w14:textId="77777777" w:rsidTr="007A75E8">
        <w:trPr>
          <w:trHeight w:val="1143"/>
        </w:trPr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C7C12" w14:textId="77777777" w:rsidR="001C3C67" w:rsidRPr="003C16E4" w:rsidRDefault="001C3C67" w:rsidP="007A75E8">
            <w:pPr>
              <w:suppressAutoHyphens/>
              <w:spacing w:after="0" w:line="240" w:lineRule="auto"/>
              <w:jc w:val="both"/>
              <w:textAlignment w:val="baseline"/>
              <w:rPr>
                <w:rFonts w:eastAsia="Times New Roman" w:cs="Calibri"/>
                <w:lang w:val="ca-ES" w:eastAsia="es-ES"/>
              </w:rPr>
            </w:pPr>
            <w:r w:rsidRPr="003C16E4">
              <w:rPr>
                <w:rFonts w:eastAsia="Times New Roman" w:cs="Calibri"/>
                <w:lang w:val="ca-ES" w:eastAsia="es-ES"/>
              </w:rPr>
              <w:t>MILLORA 2.</w:t>
            </w:r>
          </w:p>
          <w:p w14:paraId="39B0B18E" w14:textId="77777777" w:rsidR="001C3C67" w:rsidRPr="003C16E4" w:rsidRDefault="001C3C67" w:rsidP="007A75E8">
            <w:pPr>
              <w:suppressAutoHyphens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lang w:val="ca-ES" w:eastAsia="es-ES"/>
              </w:rPr>
            </w:pPr>
            <w:r w:rsidRPr="003C16E4">
              <w:rPr>
                <w:rFonts w:eastAsia="Times New Roman" w:cs="Calibri"/>
                <w:b/>
                <w:bCs/>
                <w:sz w:val="24"/>
                <w:szCs w:val="24"/>
                <w:lang w:val="ca-ES" w:eastAsia="es-ES"/>
              </w:rPr>
              <w:t>Tractament eliminació canyes riera 50m aigües a baix i aigües a munt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986775" w14:textId="77777777" w:rsidR="001C3C67" w:rsidRPr="003C16E4" w:rsidRDefault="001C3C67" w:rsidP="007A75E8">
            <w:pPr>
              <w:spacing w:after="0" w:line="240" w:lineRule="auto"/>
              <w:ind w:left="177"/>
              <w:jc w:val="both"/>
              <w:rPr>
                <w:rFonts w:cs="Calibri"/>
                <w:lang w:val="ca-ES"/>
              </w:rPr>
            </w:pPr>
            <w:r w:rsidRPr="00EB3E97">
              <w:rPr>
                <w:rFonts w:ascii="Segoe UI Symbol" w:eastAsia="MS Gothic" w:hAnsi="Segoe UI Symbol" w:cs="Segoe UI Symbol"/>
                <w:lang w:val="ca-ES"/>
              </w:rPr>
              <w:t>☐</w:t>
            </w:r>
            <w:r w:rsidRPr="003C16E4">
              <w:rPr>
                <w:rFonts w:cs="Calibri"/>
                <w:lang w:val="ca-ES"/>
              </w:rPr>
              <w:t xml:space="preserve"> si</w:t>
            </w:r>
          </w:p>
          <w:p w14:paraId="53C5C94C" w14:textId="77777777" w:rsidR="001C3C67" w:rsidRPr="003C16E4" w:rsidRDefault="001C3C67" w:rsidP="007A75E8">
            <w:pPr>
              <w:spacing w:after="0" w:line="240" w:lineRule="auto"/>
              <w:ind w:left="177"/>
              <w:jc w:val="both"/>
              <w:rPr>
                <w:rFonts w:cs="Calibri"/>
                <w:sz w:val="6"/>
                <w:szCs w:val="6"/>
                <w:lang w:val="ca-ES"/>
              </w:rPr>
            </w:pPr>
          </w:p>
          <w:p w14:paraId="65C8419F" w14:textId="77777777" w:rsidR="001C3C67" w:rsidRPr="003C16E4" w:rsidRDefault="001C3C67" w:rsidP="007A75E8">
            <w:pPr>
              <w:spacing w:after="0" w:line="240" w:lineRule="auto"/>
              <w:ind w:left="177"/>
              <w:jc w:val="both"/>
              <w:rPr>
                <w:rFonts w:eastAsia="MS Gothic" w:cs="Calibri"/>
                <w:strike/>
                <w:highlight w:val="yellow"/>
                <w:lang w:val="ca-ES"/>
              </w:rPr>
            </w:pPr>
            <w:r w:rsidRPr="00EB3E97">
              <w:rPr>
                <w:rFonts w:ascii="Segoe UI Symbol" w:eastAsia="MS Gothic" w:hAnsi="Segoe UI Symbol" w:cs="Segoe UI Symbol"/>
                <w:lang w:val="ca-ES"/>
              </w:rPr>
              <w:t>☐</w:t>
            </w:r>
            <w:r w:rsidRPr="003C16E4">
              <w:rPr>
                <w:rFonts w:cs="Calibri"/>
                <w:lang w:val="ca-ES"/>
              </w:rPr>
              <w:t xml:space="preserve"> no</w:t>
            </w:r>
          </w:p>
        </w:tc>
      </w:tr>
      <w:tr w:rsidR="001C3C67" w:rsidRPr="003C16E4" w14:paraId="6AB2AFAF" w14:textId="77777777" w:rsidTr="007A75E8">
        <w:trPr>
          <w:trHeight w:val="1143"/>
        </w:trPr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6135F" w14:textId="77777777" w:rsidR="001C3C67" w:rsidRPr="003C16E4" w:rsidRDefault="001C3C67" w:rsidP="007A75E8">
            <w:pPr>
              <w:suppressAutoHyphens/>
              <w:spacing w:after="0" w:line="240" w:lineRule="auto"/>
              <w:jc w:val="both"/>
              <w:textAlignment w:val="baseline"/>
              <w:rPr>
                <w:rFonts w:eastAsia="Times New Roman" w:cs="Calibri"/>
                <w:lang w:val="ca-ES" w:eastAsia="es-ES"/>
              </w:rPr>
            </w:pPr>
            <w:r w:rsidRPr="003C16E4">
              <w:rPr>
                <w:rFonts w:eastAsia="Times New Roman" w:cs="Calibri"/>
                <w:lang w:val="ca-ES" w:eastAsia="es-ES"/>
              </w:rPr>
              <w:t>MILLORA 3.</w:t>
            </w:r>
          </w:p>
          <w:p w14:paraId="4B81ED9E" w14:textId="77777777" w:rsidR="001C3C67" w:rsidRPr="003C16E4" w:rsidRDefault="001C3C67" w:rsidP="007A75E8">
            <w:pPr>
              <w:suppressAutoHyphens/>
              <w:spacing w:after="0" w:line="240" w:lineRule="auto"/>
              <w:jc w:val="both"/>
              <w:textAlignment w:val="baseline"/>
              <w:rPr>
                <w:rFonts w:eastAsia="Times New Roman" w:cs="Calibri"/>
                <w:lang w:val="ca-ES" w:eastAsia="es-ES"/>
              </w:rPr>
            </w:pPr>
            <w:r w:rsidRPr="003C16E4">
              <w:rPr>
                <w:rFonts w:eastAsia="Times New Roman" w:cs="Calibri"/>
                <w:b/>
                <w:bCs/>
                <w:sz w:val="24"/>
                <w:szCs w:val="24"/>
                <w:lang w:val="ca-ES" w:eastAsia="es-ES"/>
              </w:rPr>
              <w:t xml:space="preserve">Tractament paisatgístic de l’ull central de la girola </w:t>
            </w:r>
            <w:r w:rsidRPr="00EB3E97">
              <w:rPr>
                <w:rFonts w:cs="Calibri"/>
                <w:lang w:val="ca-ES" w:eastAsia="ca-ES"/>
              </w:rPr>
              <w:t xml:space="preserve">amb instal·lació de rec i </w:t>
            </w:r>
            <w:proofErr w:type="spellStart"/>
            <w:r w:rsidRPr="00EB3E97">
              <w:rPr>
                <w:rFonts w:cs="Calibri"/>
                <w:lang w:val="ca-ES" w:eastAsia="ca-ES"/>
              </w:rPr>
              <w:t>pre</w:t>
            </w:r>
            <w:proofErr w:type="spellEnd"/>
            <w:r w:rsidRPr="00EB3E97">
              <w:rPr>
                <w:rFonts w:cs="Calibri"/>
                <w:lang w:val="ca-ES" w:eastAsia="ca-ES"/>
              </w:rPr>
              <w:t>-instal·lació d’escomesa pel rec.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59286" w14:textId="77777777" w:rsidR="001C3C67" w:rsidRPr="003C16E4" w:rsidRDefault="001C3C67" w:rsidP="007A75E8">
            <w:pPr>
              <w:spacing w:after="0" w:line="240" w:lineRule="auto"/>
              <w:ind w:left="177"/>
              <w:jc w:val="both"/>
              <w:rPr>
                <w:rFonts w:cs="Calibri"/>
                <w:lang w:val="ca-ES"/>
              </w:rPr>
            </w:pPr>
            <w:r w:rsidRPr="00EB3E97">
              <w:rPr>
                <w:rFonts w:ascii="Segoe UI Symbol" w:eastAsia="MS Gothic" w:hAnsi="Segoe UI Symbol" w:cs="Segoe UI Symbol"/>
                <w:lang w:val="ca-ES"/>
              </w:rPr>
              <w:t>☐</w:t>
            </w:r>
            <w:r w:rsidRPr="003C16E4">
              <w:rPr>
                <w:rFonts w:cs="Calibri"/>
                <w:lang w:val="ca-ES"/>
              </w:rPr>
              <w:t xml:space="preserve"> si</w:t>
            </w:r>
          </w:p>
          <w:p w14:paraId="69530D7F" w14:textId="77777777" w:rsidR="001C3C67" w:rsidRPr="003C16E4" w:rsidRDefault="001C3C67" w:rsidP="007A75E8">
            <w:pPr>
              <w:spacing w:after="0" w:line="240" w:lineRule="auto"/>
              <w:ind w:left="177"/>
              <w:jc w:val="both"/>
              <w:rPr>
                <w:rFonts w:cs="Calibri"/>
                <w:sz w:val="6"/>
                <w:szCs w:val="6"/>
                <w:lang w:val="ca-ES"/>
              </w:rPr>
            </w:pPr>
          </w:p>
          <w:p w14:paraId="3239B3C7" w14:textId="77777777" w:rsidR="001C3C67" w:rsidRPr="003C16E4" w:rsidRDefault="001C3C67" w:rsidP="007A75E8">
            <w:pPr>
              <w:spacing w:after="0" w:line="240" w:lineRule="auto"/>
              <w:ind w:left="177"/>
              <w:jc w:val="both"/>
              <w:rPr>
                <w:rFonts w:eastAsia="MS Gothic" w:cs="Calibri"/>
                <w:lang w:val="ca-ES"/>
              </w:rPr>
            </w:pPr>
            <w:r w:rsidRPr="00EB3E97">
              <w:rPr>
                <w:rFonts w:ascii="Segoe UI Symbol" w:eastAsia="MS Gothic" w:hAnsi="Segoe UI Symbol" w:cs="Segoe UI Symbol"/>
                <w:lang w:val="ca-ES"/>
              </w:rPr>
              <w:t>☐</w:t>
            </w:r>
            <w:r w:rsidRPr="003C16E4">
              <w:rPr>
                <w:rFonts w:cs="Calibri"/>
                <w:lang w:val="ca-ES"/>
              </w:rPr>
              <w:t xml:space="preserve"> no</w:t>
            </w:r>
          </w:p>
        </w:tc>
      </w:tr>
    </w:tbl>
    <w:p w14:paraId="640AB6F8" w14:textId="77777777" w:rsidR="001C3C67" w:rsidRPr="003C16E4" w:rsidRDefault="001C3C67" w:rsidP="001C3C67">
      <w:pPr>
        <w:tabs>
          <w:tab w:val="left" w:pos="3544"/>
        </w:tabs>
        <w:spacing w:after="0" w:line="240" w:lineRule="auto"/>
        <w:jc w:val="both"/>
        <w:rPr>
          <w:rFonts w:eastAsia="Arial Unicode MS" w:cs="Calibri"/>
          <w:lang w:val="x-none" w:eastAsia="es-ES"/>
        </w:rPr>
      </w:pPr>
    </w:p>
    <w:p w14:paraId="0A1A459A" w14:textId="77777777" w:rsidR="001C3C67" w:rsidRPr="003C16E4" w:rsidRDefault="001C3C67" w:rsidP="001C3C67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2CECE1F0" w14:textId="77777777" w:rsidR="001C3C67" w:rsidRPr="003C16E4" w:rsidRDefault="001C3C67" w:rsidP="001C3C67">
      <w:pPr>
        <w:tabs>
          <w:tab w:val="left" w:pos="-1440"/>
        </w:tabs>
        <w:suppressAutoHyphens/>
        <w:autoSpaceDN w:val="0"/>
        <w:spacing w:after="0" w:line="240" w:lineRule="auto"/>
        <w:ind w:left="709"/>
        <w:jc w:val="both"/>
        <w:textAlignment w:val="baseline"/>
        <w:rPr>
          <w:rFonts w:cs="Calibri"/>
          <w:sz w:val="24"/>
          <w:szCs w:val="24"/>
          <w:lang w:val="ca-ES"/>
        </w:rPr>
      </w:pPr>
      <w:r w:rsidRPr="003C16E4">
        <w:rPr>
          <w:rFonts w:eastAsia="Times New Roman" w:cs="Calibri"/>
          <w:sz w:val="24"/>
          <w:szCs w:val="24"/>
          <w:lang w:val="ca-ES" w:eastAsia="es-ES"/>
        </w:rPr>
        <w:t>(</w:t>
      </w:r>
      <w:r w:rsidRPr="003C16E4">
        <w:rPr>
          <w:rFonts w:eastAsia="Times New Roman" w:cs="Calibri"/>
          <w:i/>
          <w:sz w:val="24"/>
          <w:szCs w:val="24"/>
          <w:lang w:val="ca-ES" w:eastAsia="es-ES"/>
        </w:rPr>
        <w:t>signat digitalment</w:t>
      </w:r>
      <w:r w:rsidRPr="003C16E4">
        <w:rPr>
          <w:rFonts w:eastAsia="Times New Roman" w:cs="Calibri"/>
          <w:sz w:val="24"/>
          <w:szCs w:val="24"/>
          <w:lang w:val="ca-ES" w:eastAsia="es-ES"/>
        </w:rPr>
        <w:t>)."</w:t>
      </w:r>
    </w:p>
    <w:p w14:paraId="4114BDC9" w14:textId="77777777" w:rsidR="001C3C67" w:rsidRPr="003C16E4" w:rsidRDefault="001C3C67" w:rsidP="001C3C67">
      <w:pPr>
        <w:tabs>
          <w:tab w:val="left" w:pos="-144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ca-ES" w:eastAsia="es-ES"/>
        </w:rPr>
      </w:pPr>
    </w:p>
    <w:p w14:paraId="282EFDDB" w14:textId="77777777" w:rsidR="006038DC" w:rsidRPr="001C3C67" w:rsidRDefault="001C3C67" w:rsidP="001C3C67">
      <w:pPr>
        <w:tabs>
          <w:tab w:val="left" w:pos="-144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>
        <w:rPr>
          <w:rFonts w:eastAsia="Times New Roman" w:cs="Calibri"/>
          <w:b/>
          <w:bCs/>
          <w:sz w:val="24"/>
          <w:szCs w:val="24"/>
          <w:lang w:val="ca-ES" w:eastAsia="es-ES"/>
        </w:rPr>
        <w:t xml:space="preserve">* </w:t>
      </w:r>
      <w:r w:rsidRPr="003C16E4">
        <w:rPr>
          <w:rFonts w:eastAsia="Times New Roman" w:cs="Calibri"/>
          <w:b/>
          <w:bCs/>
          <w:sz w:val="24"/>
          <w:szCs w:val="24"/>
          <w:lang w:val="ca-ES" w:eastAsia="es-ES"/>
        </w:rPr>
        <w:t xml:space="preserve">S’haurà d’adjuntar una justificació de l’oferta econòmica </w:t>
      </w:r>
      <w:r w:rsidRPr="003C16E4">
        <w:rPr>
          <w:rFonts w:eastAsia="Times New Roman" w:cs="Calibri"/>
          <w:sz w:val="24"/>
          <w:szCs w:val="24"/>
          <w:lang w:val="ca-ES" w:eastAsia="es-ES"/>
        </w:rPr>
        <w:t xml:space="preserve">amb el format i el contingut definit a la clàusula 11. </w:t>
      </w:r>
      <w:bookmarkEnd w:id="1"/>
      <w:bookmarkEnd w:id="2"/>
    </w:p>
    <w:sectPr w:rsidR="006038DC" w:rsidRPr="001C3C67" w:rsidSect="00027E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C67"/>
    <w:rsid w:val="00027EB3"/>
    <w:rsid w:val="001C3C67"/>
    <w:rsid w:val="0060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1B00E"/>
  <w15:chartTrackingRefBased/>
  <w15:docId w15:val="{2849CF8C-DBC8-4FFC-A236-46E4E2BD1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C67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Laia Valhondo González</dc:creator>
  <cp:keywords/>
  <dc:description/>
  <cp:lastModifiedBy>Laia Valhondo González</cp:lastModifiedBy>
  <cp:revision>1</cp:revision>
  <dcterms:created xsi:type="dcterms:W3CDTF">2026-09-18T10:11:00Z</dcterms:created>
  <dcterms:modified xsi:type="dcterms:W3CDTF">2026-09-18T10:14:00Z</dcterms:modified>
</cp:coreProperties>
</file>