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922" w:rsidRPr="00C75D89" w:rsidRDefault="004B6922" w:rsidP="004B6922">
      <w:pPr>
        <w:keepNext/>
        <w:tabs>
          <w:tab w:val="num" w:pos="0"/>
        </w:tabs>
        <w:suppressAutoHyphens/>
        <w:autoSpaceDE w:val="0"/>
        <w:spacing w:after="160" w:line="360" w:lineRule="auto"/>
        <w:jc w:val="both"/>
        <w:outlineLvl w:val="0"/>
        <w:rPr>
          <w:rFonts w:ascii="Arial" w:hAnsi="Arial" w:cs="Arial"/>
          <w:b/>
          <w:bCs/>
          <w:color w:val="0000FF"/>
          <w:sz w:val="22"/>
          <w:szCs w:val="22"/>
          <w:lang w:val="ca-ES" w:eastAsia="zh-CN" w:bidi="ar-SA"/>
        </w:rPr>
      </w:pPr>
      <w:bookmarkStart w:id="0" w:name="_Toc234933786"/>
      <w:bookmarkStart w:id="1" w:name="_Toc192014015"/>
      <w:r w:rsidRPr="006955A5"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zh-CN" w:bidi="ar-SA"/>
        </w:rPr>
        <w:t>ANNEX 2 PCAP - Oferta econòmica i altres aspectes avaluables automàticament</w:t>
      </w:r>
      <w:bookmarkEnd w:id="0"/>
      <w:r w:rsidRPr="00C75D89">
        <w:rPr>
          <w:rFonts w:ascii="Arial" w:hAnsi="Arial" w:cs="Arial"/>
          <w:b/>
          <w:bCs/>
          <w:color w:val="0000FF"/>
          <w:sz w:val="22"/>
          <w:szCs w:val="22"/>
          <w:lang w:val="ca-ES" w:eastAsia="zh-CN" w:bidi="ar-SA"/>
        </w:rPr>
        <w:t xml:space="preserve"> </w:t>
      </w:r>
      <w:bookmarkEnd w:id="1"/>
    </w:p>
    <w:p w:rsidR="004B6922" w:rsidRPr="00C75D89" w:rsidRDefault="004B6922" w:rsidP="004B6922">
      <w:pPr>
        <w:suppressAutoHyphens/>
        <w:spacing w:before="120" w:after="120" w:line="276" w:lineRule="auto"/>
        <w:jc w:val="both"/>
        <w:rPr>
          <w:rFonts w:ascii="Arial" w:hAnsi="Arial" w:cs="Arial"/>
          <w:b/>
          <w:sz w:val="22"/>
          <w:lang w:val="ca-ES" w:eastAsia="ca-ES" w:bidi="ar-SA"/>
        </w:rPr>
      </w:pPr>
      <w:r w:rsidRPr="00C75D89">
        <w:rPr>
          <w:rFonts w:ascii="Arial" w:hAnsi="Arial" w:cs="Arial"/>
          <w:b/>
          <w:sz w:val="22"/>
          <w:lang w:val="ca-ES" w:eastAsia="ca-ES" w:bidi="ar-SA"/>
        </w:rPr>
        <w:t xml:space="preserve">INFORMACIÓ SOBRE EL PROCEDIMENT I L’ÒRGAN DE CONTRACTACIÓ </w:t>
      </w:r>
    </w:p>
    <w:tbl>
      <w:tblPr>
        <w:tblW w:w="9005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886"/>
      </w:tblGrid>
      <w:tr w:rsidR="004B6922" w:rsidRPr="00C75D89" w:rsidTr="0033128B">
        <w:trPr>
          <w:trHeight w:val="9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 xml:space="preserve">Òrgan de contractació 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Ajuntament de Gavà</w:t>
            </w:r>
          </w:p>
        </w:tc>
      </w:tr>
      <w:tr w:rsidR="004B6922" w:rsidRPr="00C75D89" w:rsidTr="0033128B">
        <w:trPr>
          <w:trHeight w:val="6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 xml:space="preserve">Procediment </w:t>
            </w:r>
          </w:p>
        </w:tc>
        <w:tc>
          <w:tcPr>
            <w:tcW w:w="5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Obert no subjecte a regulació  harmonitzada</w:t>
            </w:r>
          </w:p>
        </w:tc>
      </w:tr>
      <w:tr w:rsidR="004B6922" w:rsidRPr="00C75D89" w:rsidTr="0033128B">
        <w:trPr>
          <w:trHeight w:val="692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>Objecte de la contractació</w:t>
            </w:r>
          </w:p>
        </w:tc>
        <w:tc>
          <w:tcPr>
            <w:tcW w:w="5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sz w:val="22"/>
                <w:szCs w:val="22"/>
                <w:lang w:val="ca-ES" w:bidi="ar-SA"/>
              </w:rPr>
              <w:t>Contractació de la gestió del servei d’assessorament legal en matèria d’estrangeria a persones estrangers migrades de l’Ajuntament de Gavà.</w:t>
            </w:r>
          </w:p>
        </w:tc>
      </w:tr>
      <w:tr w:rsidR="004B6922" w:rsidRPr="00C75D89" w:rsidTr="0033128B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  <w:t xml:space="preserve">Núm. d'expedient 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922" w:rsidRPr="00C75D89" w:rsidRDefault="004B6922" w:rsidP="0033128B">
            <w:pPr>
              <w:spacing w:line="259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sz w:val="22"/>
                <w:szCs w:val="22"/>
                <w:lang w:val="ca-ES" w:bidi="ar-SA"/>
              </w:rPr>
              <w:t>DC SERV 17_26 (2026/00003223Q</w:t>
            </w:r>
          </w:p>
        </w:tc>
      </w:tr>
    </w:tbl>
    <w:p w:rsidR="004B6922" w:rsidRPr="00C75D89" w:rsidRDefault="004B6922" w:rsidP="004B6922">
      <w:pPr>
        <w:suppressAutoHyphens/>
        <w:spacing w:before="120" w:after="120" w:line="276" w:lineRule="auto"/>
        <w:jc w:val="both"/>
        <w:rPr>
          <w:rFonts w:ascii="Arial" w:hAnsi="Arial" w:cs="Arial"/>
          <w:b/>
          <w:sz w:val="22"/>
          <w:lang w:val="ca-ES" w:eastAsia="ca-ES" w:bidi="ar-SA"/>
        </w:rPr>
      </w:pPr>
      <w:r w:rsidRPr="00C75D89">
        <w:rPr>
          <w:rFonts w:ascii="Arial" w:hAnsi="Arial" w:cs="Arial"/>
          <w:b/>
          <w:sz w:val="22"/>
          <w:lang w:val="ca-ES" w:eastAsia="ca-ES" w:bidi="ar-SA"/>
        </w:rPr>
        <w:t>INFORMACIÓ SOBRE L’OPERADOR ECONÒMIC/LICITADOR</w:t>
      </w:r>
    </w:p>
    <w:tbl>
      <w:tblPr>
        <w:tblW w:w="91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6250"/>
      </w:tblGrid>
      <w:tr w:rsidR="004B6922" w:rsidRPr="00C75D89" w:rsidTr="0033128B">
        <w:trPr>
          <w:trHeight w:val="270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Nom de l'empresa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260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NIF 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122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Adreça Postal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268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Persona o persones de contacte: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70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Telèfon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124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Correu electrònic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499"/>
        </w:trPr>
        <w:tc>
          <w:tcPr>
            <w:tcW w:w="2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Adreça d'Internet si es disposa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</w:tbl>
    <w:p w:rsidR="004B6922" w:rsidRPr="00C75D89" w:rsidRDefault="004B6922" w:rsidP="004B6922">
      <w:pPr>
        <w:suppressAutoHyphens/>
        <w:spacing w:before="120" w:after="120" w:line="276" w:lineRule="auto"/>
        <w:jc w:val="both"/>
        <w:rPr>
          <w:rFonts w:ascii="Arial" w:hAnsi="Arial" w:cs="Arial"/>
          <w:sz w:val="22"/>
          <w:lang w:val="ca-ES" w:eastAsia="zh-CN" w:bidi="ar-SA"/>
        </w:rPr>
      </w:pPr>
      <w:r w:rsidRPr="00C75D89">
        <w:rPr>
          <w:rFonts w:ascii="Arial" w:hAnsi="Arial" w:cs="Arial"/>
          <w:b/>
          <w:sz w:val="22"/>
          <w:lang w:val="ca-ES" w:eastAsia="ca-ES" w:bidi="ar-SA"/>
        </w:rPr>
        <w:t xml:space="preserve">INFORMACIÓ SOBRE EL/LA REPRESENTANT DE L’EMPRESA </w:t>
      </w:r>
      <w:r w:rsidRPr="00C75D89">
        <w:rPr>
          <w:rFonts w:ascii="Arial" w:hAnsi="Arial" w:cs="Arial"/>
          <w:b/>
          <w:sz w:val="22"/>
          <w:szCs w:val="22"/>
          <w:lang w:val="ca-ES" w:eastAsia="ca-ES" w:bidi="ar-SA"/>
        </w:rPr>
        <w:t>LICITADORA</w:t>
      </w:r>
    </w:p>
    <w:tbl>
      <w:tblPr>
        <w:tblW w:w="91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26"/>
      </w:tblGrid>
      <w:tr w:rsidR="004B6922" w:rsidRPr="00C75D89" w:rsidTr="0033128B">
        <w:trPr>
          <w:trHeight w:val="1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Nom i cognom: 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517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Data i lloc de naixement si no figura en el RELIC o ROLECE: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754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jc w:val="both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354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Notari de l'escriptura pública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88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Lloc i data escriptura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435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Núm. protocol escriptura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70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Telèfon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  <w:tr w:rsidR="004B6922" w:rsidRPr="00C75D89" w:rsidTr="0033128B">
        <w:trPr>
          <w:trHeight w:val="331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 xml:space="preserve">Correu electrònic </w:t>
            </w:r>
          </w:p>
        </w:tc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6922" w:rsidRPr="00C75D89" w:rsidRDefault="004B6922" w:rsidP="0033128B">
            <w:pPr>
              <w:suppressAutoHyphens/>
              <w:spacing w:line="259" w:lineRule="auto"/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</w:pPr>
            <w:r w:rsidRPr="00C75D89">
              <w:rPr>
                <w:rFonts w:ascii="Arial" w:eastAsia="SimSun" w:hAnsi="Arial" w:cs="Arial"/>
                <w:bCs/>
                <w:color w:val="000000"/>
                <w:kern w:val="2"/>
                <w:sz w:val="22"/>
                <w:szCs w:val="22"/>
                <w:lang w:val="ca-ES" w:eastAsia="es-ES" w:bidi="ar-SA"/>
              </w:rPr>
              <w:t> </w:t>
            </w:r>
          </w:p>
        </w:tc>
      </w:tr>
    </w:tbl>
    <w:p w:rsidR="004B6922" w:rsidRPr="00C75D89" w:rsidRDefault="004B6922" w:rsidP="004B6922">
      <w:pPr>
        <w:spacing w:after="160" w:line="259" w:lineRule="auto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br w:type="page"/>
        <w:t xml:space="preserve">Manifesto que: </w:t>
      </w:r>
    </w:p>
    <w:p w:rsidR="004B6922" w:rsidRPr="00C75D89" w:rsidRDefault="004B6922" w:rsidP="004B6922">
      <w:pPr>
        <w:suppressAutoHyphens/>
        <w:spacing w:before="120" w:after="100" w:afterAutospacing="1" w:line="259" w:lineRule="auto"/>
        <w:jc w:val="both"/>
        <w:rPr>
          <w:rFonts w:ascii="Arial" w:hAnsi="Arial" w:cs="Arial"/>
          <w:sz w:val="22"/>
          <w:u w:val="single"/>
          <w:lang w:val="ca-ES" w:eastAsia="es-ES_tradnl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t>Conec i accepto íntegrament el plec de clàusules administratives particulars i de prescripcions tècniques i em comprometo a complir les obligacions especificades en aquests plecs i en la pròpia oferta, amb el preu i resta d’aspectes següents:</w:t>
      </w:r>
      <w:r w:rsidRPr="00C75D89">
        <w:rPr>
          <w:rFonts w:ascii="Arial" w:hAnsi="Arial" w:cs="Arial"/>
          <w:sz w:val="22"/>
          <w:lang w:val="ca-ES" w:eastAsia="es-ES_tradnl" w:bidi="ar-SA"/>
        </w:rPr>
        <w:t xml:space="preserve"> a)</w:t>
      </w:r>
      <w:r w:rsidRPr="00C75D89">
        <w:rPr>
          <w:rFonts w:ascii="Arial" w:hAnsi="Arial" w:cs="Arial"/>
          <w:sz w:val="22"/>
          <w:u w:val="single"/>
          <w:lang w:val="ca-ES" w:eastAsia="es-ES_tradnl" w:bidi="ar-SA"/>
        </w:rPr>
        <w:t xml:space="preserve"> Preu servei</w:t>
      </w:r>
      <w:r w:rsidRPr="00C75D89">
        <w:rPr>
          <w:rFonts w:ascii="Arial" w:hAnsi="Arial" w:cs="Arial"/>
          <w:sz w:val="22"/>
          <w:lang w:val="ca-ES" w:eastAsia="es-ES_tradnl" w:bidi="ar-SA"/>
        </w:rPr>
        <w:t xml:space="preserve">, fins a un màxim de </w:t>
      </w:r>
      <w:r w:rsidRPr="00C75D89">
        <w:rPr>
          <w:rFonts w:ascii="Arial" w:hAnsi="Arial" w:cs="Arial"/>
          <w:sz w:val="22"/>
          <w:u w:val="single"/>
          <w:lang w:val="ca-ES" w:eastAsia="es-ES_tradnl" w:bidi="ar-SA"/>
        </w:rPr>
        <w:t>49 punts:</w:t>
      </w:r>
    </w:p>
    <w:p w:rsidR="004B6922" w:rsidRPr="00C75D89" w:rsidRDefault="004B6922" w:rsidP="004B6922">
      <w:pPr>
        <w:suppressAutoHyphens/>
        <w:spacing w:before="120" w:after="100" w:afterAutospacing="1"/>
        <w:jc w:val="both"/>
        <w:rPr>
          <w:rFonts w:ascii="Arial" w:hAnsi="Arial" w:cs="Arial"/>
          <w:b/>
          <w:sz w:val="22"/>
          <w:lang w:val="ca-ES" w:eastAsia="es-ES_tradnl" w:bidi="ar-SA"/>
        </w:rPr>
      </w:pPr>
      <w:r w:rsidRPr="00C75D89">
        <w:rPr>
          <w:rFonts w:ascii="Arial" w:hAnsi="Arial" w:cs="Arial"/>
          <w:b/>
          <w:sz w:val="22"/>
          <w:lang w:val="ca-ES" w:eastAsia="es-ES_tradnl" w:bidi="ar-SA"/>
        </w:rPr>
        <w:t xml:space="preserve">1. Proposta econòmica </w:t>
      </w:r>
    </w:p>
    <w:p w:rsidR="004B6922" w:rsidRPr="00C75D89" w:rsidRDefault="004B6922" w:rsidP="004B6922">
      <w:pPr>
        <w:suppressAutoHyphens/>
        <w:spacing w:before="120" w:after="100" w:afterAutospacing="1"/>
        <w:jc w:val="both"/>
        <w:rPr>
          <w:rFonts w:ascii="Arial" w:hAnsi="Arial" w:cs="Arial"/>
          <w:sz w:val="22"/>
          <w:u w:val="single"/>
          <w:lang w:val="ca-ES" w:eastAsia="es-ES_tradnl" w:bidi="ar-SA"/>
        </w:rPr>
      </w:pPr>
      <w:r w:rsidRPr="00C75D89">
        <w:rPr>
          <w:rFonts w:ascii="Arial" w:hAnsi="Arial" w:cs="Arial"/>
          <w:sz w:val="22"/>
          <w:lang w:val="ca-ES" w:eastAsia="es-ES_tradnl" w:bidi="ar-SA"/>
        </w:rPr>
        <w:t>a)</w:t>
      </w:r>
      <w:r w:rsidRPr="00C75D89">
        <w:rPr>
          <w:rFonts w:ascii="Arial" w:hAnsi="Arial" w:cs="Arial"/>
          <w:sz w:val="22"/>
          <w:u w:val="single"/>
          <w:lang w:val="ca-ES" w:eastAsia="es-ES_tradnl" w:bidi="ar-SA"/>
        </w:rPr>
        <w:t xml:space="preserve"> Preu servei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6"/>
        <w:gridCol w:w="1843"/>
        <w:gridCol w:w="1419"/>
        <w:gridCol w:w="942"/>
        <w:gridCol w:w="1450"/>
      </w:tblGrid>
      <w:tr w:rsidR="004B6922" w:rsidRPr="00C75D89" w:rsidTr="0033128B">
        <w:trPr>
          <w:trHeight w:val="60"/>
        </w:trPr>
        <w:tc>
          <w:tcPr>
            <w:tcW w:w="1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6922" w:rsidRPr="00C75D89" w:rsidRDefault="004B6922" w:rsidP="0033128B">
            <w:pPr>
              <w:spacing w:before="120" w:after="100" w:afterAutospacing="1"/>
              <w:rPr>
                <w:rFonts w:ascii="Arial" w:hAnsi="Arial" w:cs="Arial"/>
                <w:sz w:val="20"/>
                <w:szCs w:val="20"/>
                <w:lang w:val="ca-ES" w:eastAsia="es-ES" w:bidi="ar-SA"/>
              </w:rPr>
            </w:pPr>
          </w:p>
        </w:tc>
        <w:tc>
          <w:tcPr>
            <w:tcW w:w="1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 xml:space="preserve">Pressupost màxim de licitació </w:t>
            </w:r>
            <w:r w:rsidRPr="00C75D89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ca-ES" w:eastAsia="es-ES" w:bidi="ar-SA"/>
              </w:rPr>
              <w:t xml:space="preserve">pels dos anys </w:t>
            </w: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>de contracte segons PCAP ( sense IVA)</w:t>
            </w:r>
          </w:p>
        </w:tc>
        <w:tc>
          <w:tcPr>
            <w:tcW w:w="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 xml:space="preserve">Preu servei </w:t>
            </w:r>
            <w:r w:rsidRPr="00C75D89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ca-ES" w:eastAsia="es-ES" w:bidi="ar-SA"/>
              </w:rPr>
              <w:t>pels dos anys</w:t>
            </w: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 xml:space="preserve"> de contracte que ofereix (sense IVA)(*)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>% IVA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 xml:space="preserve">Preu servei </w:t>
            </w:r>
            <w:r w:rsidRPr="00C75D89"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ca-ES" w:eastAsia="es-ES" w:bidi="ar-SA"/>
              </w:rPr>
              <w:t>pels dos anys</w:t>
            </w: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 xml:space="preserve"> de contracte que ofereix (amb IVA)</w:t>
            </w:r>
          </w:p>
        </w:tc>
      </w:tr>
      <w:tr w:rsidR="004B6922" w:rsidRPr="00C75D89" w:rsidTr="0033128B">
        <w:trPr>
          <w:trHeight w:val="614"/>
        </w:trPr>
        <w:tc>
          <w:tcPr>
            <w:tcW w:w="1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6922" w:rsidRPr="00C75D89" w:rsidRDefault="004B6922" w:rsidP="0033128B">
            <w:pPr>
              <w:autoSpaceDE w:val="0"/>
              <w:autoSpaceDN w:val="0"/>
              <w:adjustRightInd w:val="0"/>
              <w:spacing w:before="120" w:after="100" w:afterAutospacing="1"/>
              <w:contextualSpacing/>
              <w:jc w:val="both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  <w:r w:rsidRPr="00C75D89">
              <w:rPr>
                <w:rFonts w:ascii="Arial" w:hAnsi="Arial" w:cs="Arial"/>
                <w:sz w:val="20"/>
                <w:szCs w:val="20"/>
                <w:lang w:val="ca-ES" w:eastAsia="es-ES" w:bidi="ar-SA"/>
              </w:rPr>
              <w:t>Gestió del servei d’assessorament legal en matèria d’estrangeria a persones estrangeres migrades</w:t>
            </w:r>
          </w:p>
        </w:tc>
        <w:tc>
          <w:tcPr>
            <w:tcW w:w="1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  <w:r w:rsidRPr="00C75D89">
              <w:rPr>
                <w:rFonts w:ascii="Arial" w:hAnsi="Arial" w:cs="Arial"/>
                <w:sz w:val="20"/>
                <w:szCs w:val="20"/>
                <w:lang w:val="ca-ES" w:eastAsia="es-ES" w:bidi="ar-SA"/>
              </w:rPr>
              <w:t>11.458,44 €</w:t>
            </w:r>
          </w:p>
        </w:tc>
        <w:tc>
          <w:tcPr>
            <w:tcW w:w="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sz w:val="20"/>
                <w:szCs w:val="20"/>
                <w:lang w:val="ca-ES" w:eastAsia="es-ES" w:bidi="ar-SA"/>
              </w:rPr>
              <w:t>----,-- €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sz w:val="20"/>
                <w:szCs w:val="20"/>
                <w:lang w:val="ca-ES" w:eastAsia="es-ES" w:bidi="ar-SA"/>
              </w:rPr>
              <w:t>----,-- €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6922" w:rsidRPr="00C75D89" w:rsidRDefault="004B6922" w:rsidP="0033128B">
            <w:pPr>
              <w:spacing w:before="120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</w:pPr>
            <w:r w:rsidRPr="00C75D89">
              <w:rPr>
                <w:rFonts w:ascii="Arial" w:hAnsi="Arial" w:cs="Arial"/>
                <w:color w:val="000000"/>
                <w:sz w:val="20"/>
                <w:szCs w:val="20"/>
                <w:lang w:val="ca-ES" w:eastAsia="es-ES" w:bidi="ar-SA"/>
              </w:rPr>
              <w:t>----,-- €</w:t>
            </w:r>
          </w:p>
        </w:tc>
      </w:tr>
    </w:tbl>
    <w:p w:rsidR="004B6922" w:rsidRPr="00C75D89" w:rsidRDefault="004B6922" w:rsidP="004B6922">
      <w:pPr>
        <w:spacing w:before="120" w:line="276" w:lineRule="auto"/>
        <w:jc w:val="both"/>
        <w:rPr>
          <w:rFonts w:ascii="Arial" w:hAnsi="Arial" w:cs="Arial"/>
          <w:i/>
          <w:sz w:val="20"/>
          <w:szCs w:val="20"/>
          <w:lang w:val="ca-ES" w:eastAsia="es-ES" w:bidi="ar-SA"/>
        </w:rPr>
      </w:pPr>
      <w:r w:rsidRPr="00C75D89">
        <w:rPr>
          <w:rFonts w:ascii="Arial" w:hAnsi="Arial" w:cs="Arial"/>
          <w:i/>
          <w:sz w:val="20"/>
          <w:szCs w:val="20"/>
          <w:lang w:val="ca-ES" w:eastAsia="es-ES" w:bidi="ar-SA"/>
        </w:rPr>
        <w:t>(*) La proposta no podrà superar el pressupost màxim de licitació sense IVA</w:t>
      </w:r>
    </w:p>
    <w:p w:rsidR="004B6922" w:rsidRPr="00C75D89" w:rsidRDefault="004B6922" w:rsidP="004B6922">
      <w:pPr>
        <w:autoSpaceDE w:val="0"/>
        <w:autoSpaceDN w:val="0"/>
        <w:adjustRightInd w:val="0"/>
        <w:spacing w:before="120" w:after="100" w:afterAutospacing="1"/>
        <w:jc w:val="both"/>
        <w:rPr>
          <w:rFonts w:ascii="Arial" w:eastAsia="Cambria" w:hAnsi="Arial" w:cs="Arial"/>
          <w:b/>
          <w:sz w:val="22"/>
          <w:lang w:val="ca-ES" w:eastAsia="es-ES_tradnl" w:bidi="ar-SA"/>
        </w:rPr>
      </w:pPr>
      <w:r w:rsidRPr="00C75D89">
        <w:rPr>
          <w:rFonts w:ascii="Arial" w:eastAsia="Cambria" w:hAnsi="Arial" w:cs="Arial"/>
          <w:b/>
          <w:sz w:val="22"/>
          <w:lang w:val="ca-ES" w:eastAsia="es-ES_tradnl" w:bidi="ar-SA"/>
        </w:rPr>
        <w:t>2 Altres criteris automàtics</w:t>
      </w:r>
    </w:p>
    <w:p w:rsidR="004B6922" w:rsidRPr="00C75D89" w:rsidRDefault="004B6922" w:rsidP="004B6922">
      <w:pPr>
        <w:autoSpaceDE w:val="0"/>
        <w:autoSpaceDN w:val="0"/>
        <w:adjustRightInd w:val="0"/>
        <w:spacing w:before="120" w:after="100" w:afterAutospacing="1"/>
        <w:jc w:val="both"/>
        <w:rPr>
          <w:rFonts w:ascii="Arial" w:hAnsi="Arial" w:cs="Arial"/>
          <w:sz w:val="22"/>
          <w:lang w:val="ca-ES" w:eastAsia="es-ES" w:bidi="ar-SA"/>
        </w:rPr>
      </w:pPr>
      <w:r w:rsidRPr="00C75D89">
        <w:rPr>
          <w:rFonts w:ascii="Arial" w:eastAsia="Cambria" w:hAnsi="Arial" w:cs="Arial"/>
          <w:sz w:val="22"/>
          <w:lang w:val="ca-ES" w:eastAsia="es-ES_tradnl" w:bidi="ar-SA"/>
        </w:rPr>
        <w:t xml:space="preserve">a) </w:t>
      </w:r>
      <w:r w:rsidRPr="00C75D89">
        <w:rPr>
          <w:rFonts w:ascii="Arial" w:eastAsia="Cambria" w:hAnsi="Arial" w:cs="Arial"/>
          <w:sz w:val="22"/>
          <w:u w:val="single"/>
          <w:lang w:val="ca-ES" w:eastAsia="es-ES_tradnl" w:bidi="ar-SA"/>
        </w:rPr>
        <w:t xml:space="preserve">Oferir dues </w:t>
      </w:r>
      <w:r w:rsidRPr="00C75D89">
        <w:rPr>
          <w:rFonts w:ascii="Arial" w:hAnsi="Arial" w:cs="Arial"/>
          <w:bCs/>
          <w:sz w:val="22"/>
          <w:u w:val="single"/>
          <w:lang w:val="ca-ES" w:eastAsia="es-ES" w:bidi="ar-SA"/>
        </w:rPr>
        <w:t>sessions informatives en temes generals d’estrangeria d’interès per a persones estrangeres del municipi</w:t>
      </w:r>
      <w:r w:rsidRPr="00C75D89">
        <w:rPr>
          <w:rFonts w:ascii="Arial" w:hAnsi="Arial" w:cs="Arial"/>
          <w:bCs/>
          <w:sz w:val="22"/>
          <w:lang w:val="ca-ES" w:eastAsia="es-ES" w:bidi="ar-SA"/>
        </w:rPr>
        <w:t xml:space="preserve">.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9"/>
        <w:gridCol w:w="3951"/>
      </w:tblGrid>
      <w:tr w:rsidR="004B6922" w:rsidRPr="00C75D89" w:rsidTr="0033128B">
        <w:trPr>
          <w:trHeight w:val="209"/>
        </w:trPr>
        <w:tc>
          <w:tcPr>
            <w:tcW w:w="2817" w:type="pct"/>
            <w:tcBorders>
              <w:bottom w:val="single" w:sz="8" w:space="0" w:color="auto"/>
            </w:tcBorders>
            <w:shd w:val="clear" w:color="auto" w:fill="D9D9D9"/>
            <w:tcMar>
              <w:left w:w="70" w:type="dxa"/>
            </w:tcMar>
            <w:vAlign w:val="center"/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ca-ES" w:eastAsia="es-ES_tradnl" w:bidi="ar-SA"/>
              </w:rPr>
            </w:pPr>
            <w:r w:rsidRPr="00C75D89">
              <w:rPr>
                <w:rFonts w:ascii="Arial" w:hAnsi="Arial" w:cs="Arial"/>
                <w:b/>
                <w:sz w:val="20"/>
                <w:szCs w:val="20"/>
                <w:lang w:val="ca-ES" w:eastAsia="es-ES_tradnl" w:bidi="ar-SA"/>
              </w:rPr>
              <w:t>Sessió informativa que ofereix (*)</w:t>
            </w:r>
          </w:p>
        </w:tc>
        <w:tc>
          <w:tcPr>
            <w:tcW w:w="2183" w:type="pct"/>
            <w:tcBorders>
              <w:bottom w:val="single" w:sz="8" w:space="0" w:color="auto"/>
            </w:tcBorders>
            <w:shd w:val="clear" w:color="auto" w:fill="D9D9D9"/>
            <w:tcMar>
              <w:left w:w="70" w:type="dxa"/>
            </w:tcMar>
            <w:vAlign w:val="center"/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ca-ES" w:eastAsia="es-ES_tradnl" w:bidi="ar-SA"/>
              </w:rPr>
            </w:pPr>
            <w:r w:rsidRPr="00C75D89">
              <w:rPr>
                <w:rFonts w:ascii="Arial" w:hAnsi="Arial" w:cs="Arial"/>
                <w:b/>
                <w:sz w:val="20"/>
                <w:szCs w:val="20"/>
                <w:lang w:val="ca-ES" w:eastAsia="ar-SA" w:bidi="ar-SA"/>
              </w:rPr>
              <w:t>Núm. Hores/ sessió informativa ( mínim d’una hora i mitja cadascuna)</w:t>
            </w:r>
          </w:p>
        </w:tc>
      </w:tr>
      <w:tr w:rsidR="004B6922" w:rsidRPr="00C75D89" w:rsidTr="0033128B">
        <w:trPr>
          <w:trHeight w:val="165"/>
        </w:trPr>
        <w:tc>
          <w:tcPr>
            <w:tcW w:w="2817" w:type="pct"/>
            <w:tcBorders>
              <w:bottom w:val="single" w:sz="8" w:space="0" w:color="auto"/>
            </w:tcBorders>
            <w:shd w:val="clear" w:color="auto" w:fill="auto"/>
            <w:tcMar>
              <w:left w:w="70" w:type="dxa"/>
            </w:tcMar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</w:p>
        </w:tc>
        <w:tc>
          <w:tcPr>
            <w:tcW w:w="2183" w:type="pct"/>
            <w:tcBorders>
              <w:bottom w:val="single" w:sz="8" w:space="0" w:color="auto"/>
            </w:tcBorders>
            <w:shd w:val="clear" w:color="auto" w:fill="auto"/>
            <w:tcMar>
              <w:left w:w="70" w:type="dxa"/>
            </w:tcMar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</w:p>
        </w:tc>
      </w:tr>
      <w:tr w:rsidR="004B6922" w:rsidRPr="00C75D89" w:rsidTr="0033128B">
        <w:trPr>
          <w:trHeight w:val="185"/>
        </w:trPr>
        <w:tc>
          <w:tcPr>
            <w:tcW w:w="2817" w:type="pct"/>
            <w:tcBorders>
              <w:top w:val="single" w:sz="8" w:space="0" w:color="auto"/>
            </w:tcBorders>
            <w:shd w:val="clear" w:color="auto" w:fill="auto"/>
            <w:tcMar>
              <w:left w:w="70" w:type="dxa"/>
            </w:tcMar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</w:p>
        </w:tc>
        <w:tc>
          <w:tcPr>
            <w:tcW w:w="2183" w:type="pct"/>
            <w:tcBorders>
              <w:top w:val="single" w:sz="8" w:space="0" w:color="auto"/>
            </w:tcBorders>
            <w:shd w:val="clear" w:color="auto" w:fill="auto"/>
            <w:tcMar>
              <w:left w:w="70" w:type="dxa"/>
            </w:tcMar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</w:p>
        </w:tc>
      </w:tr>
      <w:tr w:rsidR="004B6922" w:rsidRPr="00C75D89" w:rsidTr="0033128B">
        <w:trPr>
          <w:cantSplit/>
          <w:trHeight w:val="70"/>
        </w:trPr>
        <w:tc>
          <w:tcPr>
            <w:tcW w:w="5000" w:type="pct"/>
            <w:gridSpan w:val="2"/>
            <w:shd w:val="clear" w:color="auto" w:fill="auto"/>
            <w:tcMar>
              <w:left w:w="70" w:type="dxa"/>
            </w:tcMar>
            <w:vAlign w:val="center"/>
          </w:tcPr>
          <w:p w:rsidR="004B6922" w:rsidRPr="00C75D89" w:rsidRDefault="004B6922" w:rsidP="0033128B">
            <w:pPr>
              <w:spacing w:before="120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</w:pPr>
            <w:r w:rsidRPr="00C75D89">
              <w:rPr>
                <w:rFonts w:ascii="Arial" w:hAnsi="Arial" w:cs="Arial"/>
                <w:sz w:val="20"/>
                <w:szCs w:val="20"/>
                <w:lang w:val="ca-ES" w:eastAsia="es-ES_tradnl" w:bidi="ar-SA"/>
              </w:rPr>
              <w:t>TOTAL HORES</w:t>
            </w:r>
          </w:p>
        </w:tc>
      </w:tr>
    </w:tbl>
    <w:p w:rsidR="004B6922" w:rsidRPr="00C75D89" w:rsidRDefault="004B6922" w:rsidP="004B6922">
      <w:pPr>
        <w:widowControl w:val="0"/>
        <w:tabs>
          <w:tab w:val="left" w:pos="0"/>
          <w:tab w:val="left" w:pos="284"/>
        </w:tabs>
        <w:autoSpaceDE w:val="0"/>
        <w:autoSpaceDN w:val="0"/>
        <w:spacing w:before="120" w:line="276" w:lineRule="auto"/>
        <w:jc w:val="both"/>
        <w:rPr>
          <w:rFonts w:ascii="Arial" w:eastAsia="Verdana" w:hAnsi="Arial" w:cs="Arial"/>
          <w:sz w:val="22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lang w:val="ca-ES" w:eastAsia="es-ES_tradnl" w:bidi="ar-SA"/>
        </w:rPr>
        <w:t>(*) S’haurà</w:t>
      </w:r>
      <w:r w:rsidRPr="00C75D89">
        <w:rPr>
          <w:rFonts w:ascii="Arial" w:eastAsia="Verdana" w:hAnsi="Arial" w:cs="Arial"/>
          <w:spacing w:val="-1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d’adjuntar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en</w:t>
      </w:r>
      <w:r w:rsidRPr="00C75D89">
        <w:rPr>
          <w:rFonts w:ascii="Arial" w:eastAsia="Verdana" w:hAnsi="Arial" w:cs="Arial"/>
          <w:spacing w:val="-5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document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annex</w:t>
      </w:r>
      <w:r w:rsidRPr="00C75D89">
        <w:rPr>
          <w:rFonts w:ascii="Arial" w:eastAsia="Verdana" w:hAnsi="Arial" w:cs="Arial"/>
          <w:spacing w:val="-5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una</w:t>
      </w:r>
      <w:r w:rsidRPr="00C75D89">
        <w:rPr>
          <w:rFonts w:ascii="Arial" w:eastAsia="Verdana" w:hAnsi="Arial" w:cs="Arial"/>
          <w:spacing w:val="-5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u w:val="single"/>
          <w:lang w:val="ca-ES" w:eastAsia="es-ES_tradnl" w:bidi="ar-SA"/>
        </w:rPr>
        <w:t>memòria</w:t>
      </w:r>
      <w:r w:rsidRPr="00C75D89">
        <w:rPr>
          <w:rFonts w:ascii="Arial" w:eastAsia="Verdana" w:hAnsi="Arial" w:cs="Arial"/>
          <w:spacing w:val="-2"/>
          <w:sz w:val="22"/>
          <w:u w:val="single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u w:val="single"/>
          <w:lang w:val="ca-ES" w:eastAsia="es-ES_tradnl" w:bidi="ar-SA"/>
        </w:rPr>
        <w:t>descriptiva</w:t>
      </w:r>
      <w:r w:rsidRPr="00C75D89">
        <w:rPr>
          <w:rFonts w:ascii="Arial" w:eastAsia="Verdana" w:hAnsi="Arial" w:cs="Arial"/>
          <w:spacing w:val="-2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de</w:t>
      </w:r>
      <w:r w:rsidRPr="00C75D89">
        <w:rPr>
          <w:rFonts w:ascii="Arial" w:eastAsia="Verdana" w:hAnsi="Arial" w:cs="Arial"/>
          <w:spacing w:val="-3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les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sessions informatives</w:t>
      </w:r>
      <w:r w:rsidRPr="00C75D89">
        <w:rPr>
          <w:rFonts w:ascii="Arial" w:eastAsia="Verdana" w:hAnsi="Arial" w:cs="Arial"/>
          <w:spacing w:val="-52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proposades,</w:t>
      </w:r>
      <w:r w:rsidRPr="00C75D89">
        <w:rPr>
          <w:rFonts w:ascii="Arial" w:eastAsia="Verdana" w:hAnsi="Arial" w:cs="Arial"/>
          <w:spacing w:val="-2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amb indicació,</w:t>
      </w:r>
      <w:r w:rsidRPr="00C75D89">
        <w:rPr>
          <w:rFonts w:ascii="Arial" w:eastAsia="Verdana" w:hAnsi="Arial" w:cs="Arial"/>
          <w:spacing w:val="1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com</w:t>
      </w:r>
      <w:r w:rsidRPr="00C75D89">
        <w:rPr>
          <w:rFonts w:ascii="Arial" w:eastAsia="Verdana" w:hAnsi="Arial" w:cs="Arial"/>
          <w:spacing w:val="-1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a</w:t>
      </w:r>
      <w:r w:rsidRPr="00C75D89">
        <w:rPr>
          <w:rFonts w:ascii="Arial" w:eastAsia="Verdana" w:hAnsi="Arial" w:cs="Arial"/>
          <w:spacing w:val="-1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mínim:</w:t>
      </w:r>
    </w:p>
    <w:p w:rsidR="004B6922" w:rsidRPr="00C75D89" w:rsidRDefault="004B6922" w:rsidP="004B6922">
      <w:pPr>
        <w:widowControl w:val="0"/>
        <w:numPr>
          <w:ilvl w:val="0"/>
          <w:numId w:val="5"/>
        </w:numPr>
        <w:tabs>
          <w:tab w:val="left" w:pos="0"/>
          <w:tab w:val="left" w:pos="284"/>
          <w:tab w:val="left" w:pos="1234"/>
        </w:tabs>
        <w:autoSpaceDE w:val="0"/>
        <w:autoSpaceDN w:val="0"/>
        <w:spacing w:before="120" w:after="160" w:line="276" w:lineRule="auto"/>
        <w:ind w:firstLine="273"/>
        <w:rPr>
          <w:rFonts w:ascii="Arial" w:eastAsia="Verdana" w:hAnsi="Arial" w:cs="Arial"/>
          <w:sz w:val="22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lang w:val="ca-ES" w:eastAsia="es-ES_tradnl" w:bidi="ar-SA"/>
        </w:rPr>
        <w:t>Nom</w:t>
      </w:r>
      <w:r w:rsidRPr="00C75D89">
        <w:rPr>
          <w:rFonts w:ascii="Arial" w:eastAsia="Verdana" w:hAnsi="Arial" w:cs="Arial"/>
          <w:spacing w:val="-1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de</w:t>
      </w:r>
      <w:r w:rsidRPr="00C75D89">
        <w:rPr>
          <w:rFonts w:ascii="Arial" w:eastAsia="Verdana" w:hAnsi="Arial" w:cs="Arial"/>
          <w:spacing w:val="-3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l’acció</w:t>
      </w:r>
    </w:p>
    <w:p w:rsidR="004B6922" w:rsidRPr="00C75D89" w:rsidRDefault="004B6922" w:rsidP="004B6922">
      <w:pPr>
        <w:widowControl w:val="0"/>
        <w:numPr>
          <w:ilvl w:val="0"/>
          <w:numId w:val="5"/>
        </w:numPr>
        <w:tabs>
          <w:tab w:val="left" w:pos="0"/>
          <w:tab w:val="left" w:pos="284"/>
          <w:tab w:val="left" w:pos="1234"/>
        </w:tabs>
        <w:autoSpaceDE w:val="0"/>
        <w:autoSpaceDN w:val="0"/>
        <w:spacing w:before="120" w:after="160" w:line="276" w:lineRule="auto"/>
        <w:ind w:firstLine="273"/>
        <w:rPr>
          <w:rFonts w:ascii="Arial" w:eastAsia="Verdana" w:hAnsi="Arial" w:cs="Arial"/>
          <w:sz w:val="22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lang w:val="ca-ES" w:eastAsia="es-ES_tradnl" w:bidi="ar-SA"/>
        </w:rPr>
        <w:t>Número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d’hores</w:t>
      </w:r>
    </w:p>
    <w:p w:rsidR="004B6922" w:rsidRPr="00C75D89" w:rsidRDefault="004B6922" w:rsidP="004B6922">
      <w:pPr>
        <w:widowControl w:val="0"/>
        <w:numPr>
          <w:ilvl w:val="0"/>
          <w:numId w:val="5"/>
        </w:numPr>
        <w:tabs>
          <w:tab w:val="left" w:pos="0"/>
          <w:tab w:val="left" w:pos="284"/>
          <w:tab w:val="left" w:pos="1234"/>
        </w:tabs>
        <w:autoSpaceDE w:val="0"/>
        <w:autoSpaceDN w:val="0"/>
        <w:spacing w:before="120" w:after="160" w:line="276" w:lineRule="auto"/>
        <w:ind w:firstLine="273"/>
        <w:rPr>
          <w:rFonts w:ascii="Arial" w:eastAsia="Verdana" w:hAnsi="Arial" w:cs="Arial"/>
          <w:sz w:val="22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lang w:val="ca-ES" w:eastAsia="es-ES_tradnl" w:bidi="ar-SA"/>
        </w:rPr>
        <w:t>Descripció</w:t>
      </w:r>
      <w:r w:rsidRPr="00C75D89">
        <w:rPr>
          <w:rFonts w:ascii="Arial" w:eastAsia="Verdana" w:hAnsi="Arial" w:cs="Arial"/>
          <w:spacing w:val="-2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de</w:t>
      </w:r>
      <w:r w:rsidRPr="00C75D89">
        <w:rPr>
          <w:rFonts w:ascii="Arial" w:eastAsia="Verdana" w:hAnsi="Arial" w:cs="Arial"/>
          <w:spacing w:val="-3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l’acció</w:t>
      </w:r>
    </w:p>
    <w:p w:rsidR="004B6922" w:rsidRPr="00C75D89" w:rsidRDefault="004B6922" w:rsidP="004B6922">
      <w:pPr>
        <w:widowControl w:val="0"/>
        <w:numPr>
          <w:ilvl w:val="0"/>
          <w:numId w:val="5"/>
        </w:numPr>
        <w:tabs>
          <w:tab w:val="left" w:pos="0"/>
          <w:tab w:val="left" w:pos="284"/>
          <w:tab w:val="left" w:pos="1234"/>
        </w:tabs>
        <w:autoSpaceDE w:val="0"/>
        <w:autoSpaceDN w:val="0"/>
        <w:spacing w:before="120" w:after="160" w:line="276" w:lineRule="auto"/>
        <w:ind w:firstLine="273"/>
        <w:rPr>
          <w:rFonts w:ascii="Arial" w:eastAsia="Verdana" w:hAnsi="Arial" w:cs="Arial"/>
          <w:sz w:val="22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lang w:val="ca-ES" w:eastAsia="es-ES_tradnl" w:bidi="ar-SA"/>
        </w:rPr>
        <w:t>Objectius</w:t>
      </w:r>
      <w:r w:rsidRPr="00C75D89">
        <w:rPr>
          <w:rFonts w:ascii="Arial" w:eastAsia="Verdana" w:hAnsi="Arial" w:cs="Arial"/>
          <w:spacing w:val="-3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perseguits</w:t>
      </w:r>
    </w:p>
    <w:p w:rsidR="004B6922" w:rsidRPr="00C75D89" w:rsidRDefault="004B6922" w:rsidP="004B6922">
      <w:pPr>
        <w:widowControl w:val="0"/>
        <w:numPr>
          <w:ilvl w:val="0"/>
          <w:numId w:val="5"/>
        </w:numPr>
        <w:tabs>
          <w:tab w:val="left" w:pos="0"/>
          <w:tab w:val="left" w:pos="284"/>
          <w:tab w:val="left" w:pos="1234"/>
        </w:tabs>
        <w:autoSpaceDE w:val="0"/>
        <w:autoSpaceDN w:val="0"/>
        <w:spacing w:before="120" w:after="160" w:line="276" w:lineRule="auto"/>
        <w:ind w:firstLine="273"/>
        <w:rPr>
          <w:rFonts w:ascii="Arial" w:eastAsia="Verdana" w:hAnsi="Arial" w:cs="Arial"/>
          <w:sz w:val="22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lang w:val="ca-ES" w:eastAsia="es-ES_tradnl" w:bidi="ar-SA"/>
        </w:rPr>
        <w:t>Justificació</w:t>
      </w:r>
      <w:r w:rsidRPr="00C75D89">
        <w:rPr>
          <w:rFonts w:ascii="Arial" w:eastAsia="Verdana" w:hAnsi="Arial" w:cs="Arial"/>
          <w:spacing w:val="-1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de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la</w:t>
      </w:r>
      <w:r w:rsidRPr="00C75D89">
        <w:rPr>
          <w:rFonts w:ascii="Arial" w:eastAsia="Verdana" w:hAnsi="Arial" w:cs="Arial"/>
          <w:spacing w:val="-3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idoneïtat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amb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l’objecte</w:t>
      </w:r>
      <w:r w:rsidRPr="00C75D89">
        <w:rPr>
          <w:rFonts w:ascii="Arial" w:eastAsia="Verdana" w:hAnsi="Arial" w:cs="Arial"/>
          <w:spacing w:val="-5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del</w:t>
      </w:r>
      <w:r w:rsidRPr="00C75D89">
        <w:rPr>
          <w:rFonts w:ascii="Arial" w:eastAsia="Verdana" w:hAnsi="Arial" w:cs="Arial"/>
          <w:spacing w:val="-4"/>
          <w:sz w:val="22"/>
          <w:lang w:val="ca-ES" w:eastAsia="es-ES_tradnl" w:bidi="ar-SA"/>
        </w:rPr>
        <w:t xml:space="preserve"> </w:t>
      </w:r>
      <w:r w:rsidRPr="00C75D89">
        <w:rPr>
          <w:rFonts w:ascii="Arial" w:eastAsia="Verdana" w:hAnsi="Arial" w:cs="Arial"/>
          <w:sz w:val="22"/>
          <w:lang w:val="ca-ES" w:eastAsia="es-ES_tradnl" w:bidi="ar-SA"/>
        </w:rPr>
        <w:t>contracte</w:t>
      </w:r>
    </w:p>
    <w:p w:rsidR="004B6922" w:rsidRPr="00C75D89" w:rsidRDefault="004B6922" w:rsidP="004B6922">
      <w:pPr>
        <w:widowControl w:val="0"/>
        <w:tabs>
          <w:tab w:val="left" w:pos="0"/>
          <w:tab w:val="left" w:pos="284"/>
        </w:tabs>
        <w:autoSpaceDE w:val="0"/>
        <w:autoSpaceDN w:val="0"/>
        <w:spacing w:before="120" w:line="276" w:lineRule="auto"/>
        <w:rPr>
          <w:rFonts w:ascii="Arial" w:eastAsia="Verdana" w:hAnsi="Arial" w:cs="Arial"/>
          <w:sz w:val="22"/>
          <w:u w:val="single"/>
          <w:lang w:val="ca-ES" w:eastAsia="es-ES_tradnl" w:bidi="ar-SA"/>
        </w:rPr>
      </w:pPr>
      <w:r w:rsidRPr="00C75D89">
        <w:rPr>
          <w:rFonts w:ascii="Arial" w:eastAsia="Verdana" w:hAnsi="Arial" w:cs="Arial"/>
          <w:sz w:val="22"/>
          <w:u w:val="single"/>
          <w:lang w:val="ca-ES" w:eastAsia="es-ES_tradnl" w:bidi="ar-SA"/>
        </w:rPr>
        <w:t>Si no es presenta aquesta memòria, la proposta d’acció formativa no es valorarà.</w:t>
      </w:r>
    </w:p>
    <w:p w:rsidR="004B6922" w:rsidRPr="00C75D89" w:rsidRDefault="004B6922" w:rsidP="004B6922">
      <w:pPr>
        <w:tabs>
          <w:tab w:val="left" w:pos="1560"/>
          <w:tab w:val="left" w:pos="2268"/>
          <w:tab w:val="left" w:pos="2552"/>
        </w:tabs>
        <w:suppressAutoHyphens/>
        <w:autoSpaceDN w:val="0"/>
        <w:spacing w:before="120" w:after="100" w:afterAutospacing="1" w:line="259" w:lineRule="auto"/>
        <w:jc w:val="both"/>
        <w:textAlignment w:val="baseline"/>
        <w:rPr>
          <w:rFonts w:ascii="Arial" w:eastAsia="SimSun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kern w:val="2"/>
          <w:sz w:val="22"/>
          <w:szCs w:val="22"/>
          <w:lang w:val="ca-ES" w:eastAsia="es-ES" w:bidi="ar-SA"/>
        </w:rPr>
        <w:t xml:space="preserve">I per què consti, </w:t>
      </w:r>
      <w:r w:rsidRPr="00C75D89">
        <w:rPr>
          <w:rFonts w:ascii="Arial" w:eastAsia="SimSun" w:hAnsi="Arial" w:cs="Arial"/>
          <w:b/>
          <w:kern w:val="2"/>
          <w:sz w:val="22"/>
          <w:szCs w:val="22"/>
          <w:lang w:val="ca-ES" w:eastAsia="es-ES" w:bidi="ar-SA"/>
        </w:rPr>
        <w:t>signo electrònicament</w:t>
      </w:r>
      <w:r w:rsidRPr="00C75D89">
        <w:rPr>
          <w:rFonts w:ascii="Arial" w:eastAsia="SimSun" w:hAnsi="Arial" w:cs="Arial"/>
          <w:kern w:val="2"/>
          <w:sz w:val="22"/>
          <w:szCs w:val="22"/>
          <w:lang w:val="ca-ES" w:eastAsia="es-ES" w:bidi="ar-SA"/>
        </w:rPr>
        <w:t xml:space="preserve"> aquesta proposta </w:t>
      </w:r>
    </w:p>
    <w:p w:rsidR="004B6922" w:rsidRDefault="004B6922" w:rsidP="004B6922">
      <w:pPr>
        <w:suppressAutoHyphens/>
        <w:spacing w:before="120" w:after="100" w:afterAutospacing="1" w:line="259" w:lineRule="auto"/>
        <w:jc w:val="both"/>
        <w:rPr>
          <w:rFonts w:ascii="Arial" w:eastAsia="SimSun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SimSun" w:hAnsi="Arial" w:cs="Arial"/>
          <w:kern w:val="2"/>
          <w:sz w:val="22"/>
          <w:szCs w:val="22"/>
          <w:lang w:val="ca-ES" w:eastAsia="zh-CN" w:bidi="ar-SA"/>
        </w:rPr>
        <w:t xml:space="preserve">Signatura electrònica del licitador </w:t>
      </w:r>
    </w:p>
    <w:p w:rsidR="0020483D" w:rsidRPr="004B6922" w:rsidRDefault="0020483D" w:rsidP="004B6922">
      <w:bookmarkStart w:id="2" w:name="_GoBack"/>
      <w:bookmarkEnd w:id="2"/>
    </w:p>
    <w:sectPr w:rsidR="0020483D" w:rsidRPr="004B6922" w:rsidSect="00B9127B">
      <w:headerReference w:type="default" r:id="rId7"/>
      <w:footerReference w:type="default" r:id="rId8"/>
      <w:pgSz w:w="11906" w:h="16838"/>
      <w:pgMar w:top="1418" w:right="1418" w:bottom="1418" w:left="1418" w:header="709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7B" w:rsidRDefault="00B9127B" w:rsidP="00B9127B">
      <w:r>
        <w:separator/>
      </w:r>
    </w:p>
  </w:endnote>
  <w:endnote w:type="continuationSeparator" w:id="0">
    <w:p w:rsidR="00B9127B" w:rsidRDefault="00B9127B" w:rsidP="00B9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8A" w:rsidRDefault="00B9127B" w:rsidP="0039516D">
    <w:pPr>
      <w:pStyle w:val="Encabezado"/>
      <w:jc w:val="right"/>
    </w:pPr>
    <w:r>
      <w:rPr>
        <w:rFonts w:ascii="Arial" w:hAnsi="Arial" w:cs="Arial"/>
        <w:sz w:val="18"/>
        <w:szCs w:val="18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4B6922" w:rsidRPr="004B6922">
      <w:rPr>
        <w:noProof/>
        <w:lang w:val="es-ES"/>
      </w:rPr>
      <w:t>2</w:t>
    </w:r>
    <w:r>
      <w:fldChar w:fldCharType="end"/>
    </w:r>
  </w:p>
  <w:p w:rsidR="00DE6B8A" w:rsidRDefault="004B6922">
    <w:pPr>
      <w:pStyle w:val="Piedepgina"/>
    </w:pPr>
  </w:p>
  <w:p w:rsidR="00DE6B8A" w:rsidRDefault="004B69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7B" w:rsidRDefault="00B9127B" w:rsidP="00B9127B">
      <w:r>
        <w:separator/>
      </w:r>
    </w:p>
  </w:footnote>
  <w:footnote w:type="continuationSeparator" w:id="0">
    <w:p w:rsidR="00B9127B" w:rsidRDefault="00B9127B" w:rsidP="00B9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DE6B8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DE6B8A" w:rsidRDefault="004B6922">
          <w:pPr>
            <w:pStyle w:val="Contenidodelatabla"/>
            <w:snapToGrid w:val="0"/>
            <w:spacing w:after="0"/>
          </w:pPr>
        </w:p>
      </w:tc>
      <w:tc>
        <w:tcPr>
          <w:tcW w:w="957" w:type="dxa"/>
          <w:shd w:val="clear" w:color="auto" w:fill="auto"/>
        </w:tcPr>
        <w:p w:rsidR="00DE6B8A" w:rsidRDefault="004B6922">
          <w:pPr>
            <w:pStyle w:val="Contenidodelatabla"/>
            <w:snapToGrid w:val="0"/>
            <w:spacing w:after="0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6202"/>
    <w:multiLevelType w:val="hybridMultilevel"/>
    <w:tmpl w:val="48CAC914"/>
    <w:lvl w:ilvl="0" w:tplc="D1009A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7"/>
    <w:rsid w:val="0020483D"/>
    <w:rsid w:val="004B6922"/>
    <w:rsid w:val="00882E67"/>
    <w:rsid w:val="00B9127B"/>
    <w:rsid w:val="00D6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27DF9A-48A6-437E-B06A-EDE1DC37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E6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82E67"/>
  </w:style>
  <w:style w:type="character" w:customStyle="1" w:styleId="EncabezadoCar">
    <w:name w:val="Encabezado Car"/>
    <w:basedOn w:val="Fuentedeprrafopredeter"/>
    <w:link w:val="Encabezado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iedepgina">
    <w:name w:val="footer"/>
    <w:basedOn w:val="Normal"/>
    <w:link w:val="PiedepginaCar"/>
    <w:uiPriority w:val="99"/>
    <w:rsid w:val="00882E67"/>
  </w:style>
  <w:style w:type="character" w:customStyle="1" w:styleId="PiedepginaCar">
    <w:name w:val="Pie de página Car"/>
    <w:basedOn w:val="Fuentedeprrafopredeter"/>
    <w:link w:val="Piedepgina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ontenidodelatabla">
    <w:name w:val="Contenido de la tabla"/>
    <w:basedOn w:val="Normal"/>
    <w:qFormat/>
    <w:rsid w:val="00882E67"/>
    <w:pPr>
      <w:suppressLineNumbers/>
      <w:suppressAutoHyphens/>
      <w:spacing w:after="200"/>
      <w:jc w:val="both"/>
    </w:pPr>
    <w:rPr>
      <w:rFonts w:ascii="Tele-GroteskNor" w:hAnsi="Tele-GroteskNor" w:cs="Tele-GroteskNor"/>
      <w:kern w:val="2"/>
      <w:lang w:val="es-ES" w:eastAsia="zh-CN" w:bidi="ar-SA"/>
    </w:rPr>
  </w:style>
  <w:style w:type="paragraph" w:customStyle="1" w:styleId="Normal1">
    <w:name w:val="Normal_1"/>
    <w:qFormat/>
    <w:rsid w:val="00882E67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  <w:style w:type="character" w:styleId="Hipervnculo">
    <w:name w:val="Hyperlink"/>
    <w:uiPriority w:val="99"/>
    <w:rsid w:val="00882E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Ortiz Rodriguez</dc:creator>
  <cp:keywords/>
  <dc:description/>
  <cp:lastModifiedBy>Alicia Ortiz Rodriguez</cp:lastModifiedBy>
  <cp:revision>2</cp:revision>
  <dcterms:created xsi:type="dcterms:W3CDTF">2026-09-04T07:45:00Z</dcterms:created>
  <dcterms:modified xsi:type="dcterms:W3CDTF">2026-09-04T07:45:00Z</dcterms:modified>
</cp:coreProperties>
</file>