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4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exact" w:line="260"/>
        <w:jc w:val="both"/>
        <w:rPr>
          <w:rFonts w:ascii="Arial" w:hAnsi="Arial" w:cs="Arial"/>
          <w:szCs w:val="22"/>
          <w:u w:val="single"/>
        </w:rPr>
      </w:pPr>
      <w:r>
        <w:rPr>
          <w:rFonts w:cs="Arial" w:ascii="Arial" w:hAnsi="Arial"/>
          <w:szCs w:val="22"/>
          <w:u w:val="single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  <w:t xml:space="preserve">ANNEX 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  <w:t>MODEL DE DECLARACIÓ RESPONSABLE*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  <w:vertAlign w:val="superscript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  <w:t>(SOBRE ÚNIC DIGITAL)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spacing w:val="-3"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  <w:t>*En cas d’unió temporal d’empreses (UTE), cadascuna de les empreses que integren la UTE ha de presentar una declaració responsable.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Qui sotasigna, el/la senyor/a ..................................................., amb DNI/NIE núm........................................, en qualitat de representant legal de la persona jurídica ......................................................, amb NIF núm. ......................, </w:t>
      </w:r>
      <w:r>
        <w:rPr>
          <w:rFonts w:cs="Arial" w:ascii="Arial" w:hAnsi="Arial"/>
          <w:b/>
        </w:rPr>
        <w:t>DECLARA SOTA LA SEVA RESPONSABILITAT</w:t>
      </w:r>
      <w:r>
        <w:rPr>
          <w:rFonts w:cs="Arial" w:ascii="Arial" w:hAnsi="Arial"/>
        </w:rPr>
        <w:t xml:space="preserve">, com adjudicatari/ària del lot 1 de l’Acord marc del Consorci Localret </w:t>
      </w:r>
      <w:r>
        <w:rPr>
          <w:rFonts w:cs="Arial" w:ascii="Arial" w:hAnsi="Arial"/>
        </w:rPr>
        <w:t>de subministrament de productes destinats a la creació i manteniment d’entorns virtuals</w:t>
      </w:r>
      <w:r>
        <w:rPr>
          <w:rFonts w:cs="Arial" w:ascii="Arial" w:hAnsi="Arial"/>
        </w:rPr>
        <w:t xml:space="preserve"> (exp. 1431-001</w:t>
      </w:r>
      <w:r>
        <w:rPr>
          <w:rFonts w:cs="Arial" w:ascii="Arial" w:hAnsi="Arial"/>
        </w:rPr>
        <w:t>2</w:t>
      </w:r>
      <w:r>
        <w:rPr>
          <w:rFonts w:cs="Arial" w:ascii="Arial" w:hAnsi="Arial"/>
        </w:rPr>
        <w:t>/202</w:t>
      </w:r>
      <w:r>
        <w:rPr>
          <w:rFonts w:cs="Arial" w:ascii="Arial" w:hAnsi="Arial"/>
        </w:rPr>
        <w:t>4</w:t>
      </w:r>
      <w:r>
        <w:rPr>
          <w:rFonts w:cs="Arial" w:ascii="Arial" w:hAnsi="Arial"/>
        </w:rPr>
        <w:t xml:space="preserve">), i als efectes de participar en la licitació promoguda per l’Ajuntament de Mataró del </w:t>
      </w:r>
      <w:r>
        <w:rPr>
          <w:rFonts w:cs="Arial" w:ascii="Arial" w:hAnsi="Arial"/>
          <w:b/>
        </w:rPr>
        <w:t xml:space="preserve">contracte basat en el lot 1 de l’Acord marc, pel subministrament de productes destinats a la creació i manteniment d’entorns virtuals </w:t>
      </w:r>
      <w:r>
        <w:rPr>
          <w:rFonts w:cs="Arial" w:ascii="Arial" w:hAnsi="Arial"/>
        </w:rPr>
        <w:t xml:space="preserve">(expedient de l’Ajuntament de Mataró: </w:t>
      </w:r>
      <w:r>
        <w:rPr>
          <w:rFonts w:cs="Arial" w:ascii="Arial" w:hAnsi="Arial"/>
          <w:b/>
        </w:rPr>
        <w:t>2026</w:t>
      </w:r>
      <w:r>
        <w:rPr>
          <w:rFonts w:cs="Arial" w:ascii="Arial" w:hAnsi="Arial"/>
          <w:b/>
          <w:shd w:fill="auto" w:val="clear"/>
        </w:rPr>
        <w:t>/0000</w:t>
      </w:r>
      <w:r>
        <w:rPr>
          <w:rFonts w:cs="Arial" w:ascii="Arial" w:hAnsi="Arial"/>
          <w:b/>
          <w:shd w:fill="auto" w:val="clear"/>
        </w:rPr>
        <w:t>37097</w:t>
      </w:r>
      <w:r>
        <w:rPr>
          <w:rFonts w:cs="Arial" w:ascii="Arial" w:hAnsi="Arial"/>
          <w:shd w:fill="auto" w:val="clear"/>
        </w:rPr>
        <w:t>):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b/>
          <w:bCs/>
          <w:lang w:eastAsia="en-US"/>
        </w:rPr>
      </w:pPr>
      <w:r>
        <w:rPr>
          <w:rFonts w:eastAsia="Calibri" w:cs="Arial" w:ascii="Arial" w:hAnsi="Arial"/>
          <w:b/>
          <w:bCs/>
          <w:lang w:eastAsia="en-US"/>
        </w:rPr>
      </w:r>
    </w:p>
    <w:p>
      <w:pPr>
        <w:pStyle w:val="Default"/>
        <w:spacing w:lineRule="auto" w:line="276"/>
        <w:jc w:val="both"/>
        <w:rPr>
          <w:sz w:val="20"/>
          <w:szCs w:val="20"/>
        </w:rPr>
      </w:pPr>
      <w:r>
        <w:rPr>
          <w:rFonts w:eastAsia="Calibri"/>
          <w:b/>
          <w:sz w:val="20"/>
          <w:szCs w:val="20"/>
          <w:lang w:eastAsia="en-US"/>
        </w:rPr>
        <w:t>1r.</w:t>
      </w:r>
      <w:r>
        <w:rPr>
          <w:rFonts w:eastAsia="Calibri"/>
          <w:sz w:val="20"/>
          <w:szCs w:val="20"/>
          <w:lang w:eastAsia="en-US"/>
        </w:rPr>
        <w:t xml:space="preserve"> Que l’entitat</w:t>
      </w:r>
      <w:r>
        <w:rPr>
          <w:rFonts w:eastAsia="Calibri"/>
          <w:iCs/>
          <w:sz w:val="20"/>
          <w:szCs w:val="20"/>
          <w:lang w:eastAsia="en-US"/>
        </w:rPr>
        <w:t xml:space="preserve"> que represento</w:t>
      </w:r>
      <w:r>
        <w:rPr>
          <w:sz w:val="20"/>
          <w:szCs w:val="20"/>
        </w:rPr>
        <w:t xml:space="preserve"> té plena capacitat d’obrar i la solvència econòmica, financera i tècnica o professional necessària, l’habilitació empresarial o professional exigible i, que no està inclosa en cap de les circumstàncies de prohibició per contractar amb les administracions públiques, d’acord amb el què estableix l’article 65 i següents de la Llei 9/2017, de 8 de novembre, de Contractes del Sector Públic, per la que es transposen a l’ordenament jurídic espanyol les Directives del Parlament Europeu i del Consell 2014/23/UE i 2014/24/UE, de 26 de febrer de 2014 (LCSP) per dur a terme el contracte basat.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b/>
          <w:lang w:eastAsia="en-US"/>
        </w:rPr>
        <w:t>2n.</w:t>
      </w:r>
      <w:r>
        <w:rPr>
          <w:rFonts w:eastAsia="Calibri" w:cs="Arial" w:ascii="Arial" w:hAnsi="Arial"/>
          <w:lang w:eastAsia="en-US"/>
        </w:rPr>
        <w:t xml:space="preserve"> Que </w:t>
      </w:r>
      <w:r>
        <w:rPr>
          <w:rFonts w:eastAsia="Calibri" w:cs="Arial" w:ascii="Arial" w:hAnsi="Arial"/>
          <w:iCs/>
          <w:lang w:eastAsia="en-US"/>
        </w:rPr>
        <w:t>l’entitat que represento compleix</w:t>
      </w:r>
      <w:r>
        <w:rPr>
          <w:rFonts w:eastAsia="Calibri" w:cs="Arial" w:ascii="Arial" w:hAnsi="Arial"/>
          <w:i/>
          <w:iCs/>
          <w:lang w:eastAsia="en-US"/>
        </w:rPr>
        <w:t xml:space="preserve"> </w:t>
      </w:r>
      <w:r>
        <w:rPr>
          <w:rFonts w:eastAsia="Calibri" w:cs="Arial" w:ascii="Arial" w:hAnsi="Arial"/>
          <w:lang w:eastAsia="en-US"/>
        </w:rPr>
        <w:t>amb totes les condicions establertes als plecs de clàusules administratives i prescripcions tècniques particulars reguladors de l’Acord marc així com al document descriptiu del contracte basat objecte d’aquesta licitació.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b/>
          <w:lang w:eastAsia="en-US"/>
        </w:rPr>
        <w:t>3r.</w:t>
      </w:r>
      <w:r>
        <w:rPr>
          <w:rFonts w:eastAsia="Calibri" w:cs="Arial" w:ascii="Arial" w:hAnsi="Arial"/>
          <w:lang w:eastAsia="en-US"/>
        </w:rPr>
        <w:t xml:space="preserve"> Que l’entitat que represento i jo mateix/a adoptem una conducta èticament exemplar i actuem per evitar la corrupció en qualsevol de les seves possibles formes i adeqüem la nostra activitat a l’efecte, assumint particularment les obligacions recollides a l’ANNEX PRINCIPIS ÈTICS I REGLES DE CONDUCTA.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b/>
          <w:lang w:eastAsia="en-US"/>
        </w:rPr>
        <w:t>4t.</w:t>
      </w:r>
      <w:r>
        <w:rPr>
          <w:rFonts w:eastAsia="Calibri" w:cs="Arial" w:ascii="Arial" w:hAnsi="Arial"/>
          <w:lang w:eastAsia="en-US"/>
        </w:rPr>
        <w:t xml:space="preserve"> </w:t>
      </w:r>
      <w:r>
        <w:rPr>
          <w:rFonts w:cs="Arial" w:ascii="Arial" w:hAnsi="Arial"/>
        </w:rPr>
        <w:t>Que l’entitat que represento</w:t>
      </w:r>
      <w:r>
        <w:rPr>
          <w:rFonts w:eastAsia="Calibri" w:cs="Arial" w:ascii="Arial" w:hAnsi="Arial"/>
          <w:lang w:eastAsia="en-US"/>
        </w:rPr>
        <w:t xml:space="preserve">: </w:t>
      </w:r>
      <w:r>
        <w:rPr>
          <w:rFonts w:eastAsia="Calibri" w:cs="Arial" w:ascii="Arial" w:hAnsi="Arial"/>
          <w:i/>
          <w:iCs/>
          <w:color w:val="0070C0"/>
          <w:lang w:eastAsia="en-US"/>
        </w:rPr>
        <w:t>(marqui la casella que correspongui</w:t>
      </w:r>
      <w:r>
        <w:rPr>
          <w:rFonts w:eastAsia="Calibri" w:cs="Arial" w:ascii="Arial" w:hAnsi="Arial"/>
          <w:color w:val="0070C0"/>
          <w:lang w:eastAsia="en-US"/>
        </w:rPr>
        <w:t>):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numPr>
          <w:ilvl w:val="0"/>
          <w:numId w:val="4"/>
        </w:numPr>
        <w:spacing w:lineRule="exact" w:line="260"/>
        <w:ind w:hanging="284" w:left="567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SÍ està inscrita en el Registre electrònic d’empreses licitadores i classificades de Catalunya (RELIC).</w:t>
      </w:r>
    </w:p>
    <w:p>
      <w:pPr>
        <w:pStyle w:val="ListParagraph"/>
        <w:numPr>
          <w:ilvl w:val="0"/>
          <w:numId w:val="4"/>
        </w:numPr>
        <w:spacing w:lineRule="exact" w:line="260"/>
        <w:ind w:hanging="284" w:left="567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SÍ està inscrita en el Registro Oficial de Licitadores y Empresas Clasificadas del Sector Público (ROLECE).</w:t>
      </w:r>
    </w:p>
    <w:p>
      <w:pPr>
        <w:pStyle w:val="ListParagraph"/>
        <w:numPr>
          <w:ilvl w:val="0"/>
          <w:numId w:val="4"/>
        </w:numPr>
        <w:spacing w:lineRule="exact" w:line="260"/>
        <w:ind w:hanging="284" w:left="567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NO està inscrita ni en el Registre electrònic d’empreses licitadores i classificades de Catalunya (RELIC), ni en el Registro Oficial de Licitadores y Empresas Clasificadas del Sector Público (ROLECE).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b/>
          <w:lang w:eastAsia="en-US"/>
        </w:rPr>
      </w:pPr>
      <w:r>
        <w:rPr>
          <w:rFonts w:eastAsia="Calibri" w:cs="Arial" w:ascii="Arial" w:hAnsi="Arial"/>
          <w:b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b/>
          <w:lang w:eastAsia="en-US"/>
        </w:rPr>
      </w:pPr>
      <w:r>
        <w:rPr>
          <w:rFonts w:eastAsia="Calibri" w:cs="Arial" w:ascii="Arial" w:hAnsi="Arial"/>
          <w:b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val="0070C0"/>
          <w:lang w:eastAsia="en-US"/>
        </w:rPr>
      </w:pPr>
      <w:r>
        <w:rPr>
          <w:rFonts w:eastAsia="Calibri" w:cs="Arial" w:ascii="Arial" w:hAnsi="Arial"/>
          <w:b/>
          <w:lang w:eastAsia="en-US"/>
        </w:rPr>
        <w:t>5è.</w:t>
      </w:r>
      <w:r>
        <w:rPr>
          <w:rFonts w:eastAsia="Calibri" w:cs="Arial" w:ascii="Arial" w:hAnsi="Arial"/>
          <w:lang w:eastAsia="en-US"/>
        </w:rPr>
        <w:t xml:space="preserve"> </w:t>
      </w:r>
      <w:r>
        <w:rPr>
          <w:rFonts w:eastAsia="Calibri" w:cs="Arial" w:ascii="Arial" w:hAnsi="Arial"/>
        </w:rPr>
        <w:t>Que</w:t>
      </w:r>
      <w:r>
        <w:rPr>
          <w:rFonts w:cs="Arial" w:ascii="Arial" w:hAnsi="Arial"/>
        </w:rPr>
        <w:t xml:space="preserve"> </w:t>
      </w:r>
      <w:r>
        <w:rPr>
          <w:rFonts w:eastAsia="Calibri" w:cs="Arial" w:ascii="Arial" w:hAnsi="Arial"/>
        </w:rPr>
        <w:t>l’entitat que represento</w:t>
      </w:r>
      <w:r>
        <w:rPr>
          <w:rFonts w:cs="Arial" w:ascii="Arial" w:hAnsi="Arial"/>
          <w:color w:val="0070C0"/>
        </w:rPr>
        <w:t>:</w:t>
      </w:r>
      <w:r>
        <w:rPr>
          <w:rFonts w:eastAsia="Calibri" w:cs="Arial" w:ascii="Arial" w:hAnsi="Arial"/>
          <w:color w:val="0070C0"/>
          <w:lang w:eastAsia="en-US"/>
        </w:rPr>
        <w:t>(</w:t>
      </w:r>
      <w:r>
        <w:rPr>
          <w:rFonts w:eastAsia="Calibri" w:cs="Arial" w:ascii="Arial" w:hAnsi="Arial"/>
          <w:i/>
          <w:iCs/>
          <w:color w:val="0070C0"/>
          <w:lang w:eastAsia="en-US"/>
        </w:rPr>
        <w:t>Marqui una de les caselles</w:t>
      </w:r>
      <w:r>
        <w:rPr>
          <w:rFonts w:eastAsia="Calibri" w:cs="Arial" w:ascii="Arial" w:hAnsi="Arial"/>
          <w:color w:val="0070C0"/>
          <w:lang w:eastAsia="en-US"/>
        </w:rPr>
        <w:t>)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background1" w:themeShade="80" w:val="808080"/>
          <w:lang w:eastAsia="en-US"/>
        </w:rPr>
      </w:pPr>
      <w:r>
        <w:rPr>
          <w:rFonts w:eastAsia="Calibri" w:cs="Arial" w:ascii="Arial" w:hAnsi="Arial"/>
          <w:color w:themeColor="background1" w:themeShade="80" w:val="808080"/>
          <w:lang w:eastAsia="en-US"/>
        </w:rPr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No és una empresa, en el sentit de l'article 1 de l'annex I del Reglament (UE) núm. 651/2014 de la Comissió, de 17 de juny de 2014.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567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(L'annex I del Reglament (UE) núm. 651/2014 de la Comissió, de 17 de juny de 2014, en el seu article 1 titulat “Empresa” disposa que: “Es considerarà empresa tota entitat, independentment de la seva forma jurídica, que exerceixi una activitat econòmica. En particular, es consideraran empreses les entitats que exerceixin una activitat artesanal o altres activitats a títol individual o familiar, així com les societats de persones i les associacions que exerceixin una activitat econòmica de manera regular.”)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represento té categoria de </w:t>
      </w:r>
      <w:r>
        <w:rPr>
          <w:rFonts w:cs="Arial" w:ascii="Arial" w:hAnsi="Arial"/>
          <w:b/>
          <w:bCs/>
          <w:sz w:val="20"/>
          <w:szCs w:val="20"/>
        </w:rPr>
        <w:t>PIME i es defineix microempresa</w:t>
      </w:r>
      <w:r>
        <w:rPr>
          <w:rFonts w:cs="Arial" w:ascii="Arial" w:hAnsi="Arial"/>
          <w:sz w:val="20"/>
          <w:szCs w:val="20"/>
        </w:rPr>
        <w:t xml:space="preserve">, en ocupar a menys de 10 persones i tenir un volum de negocis anual o balanç general anual que no supera els 2 milions €.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represento té categoria de </w:t>
      </w:r>
      <w:r>
        <w:rPr>
          <w:rFonts w:cs="Arial" w:ascii="Arial" w:hAnsi="Arial"/>
          <w:b/>
          <w:bCs/>
          <w:sz w:val="20"/>
          <w:szCs w:val="20"/>
        </w:rPr>
        <w:t>PIME i es defineix petita empresa</w:t>
      </w:r>
      <w:r>
        <w:rPr>
          <w:rFonts w:cs="Arial" w:ascii="Arial" w:hAnsi="Arial"/>
          <w:sz w:val="20"/>
          <w:szCs w:val="20"/>
        </w:rPr>
        <w:t xml:space="preserve">, en ocupar a menys de 50 persones i tenir un volum de negocis anual o balanç general anual que no supera els 10 milions €.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represento té categoria de </w:t>
      </w:r>
      <w:r>
        <w:rPr>
          <w:rFonts w:cs="Arial" w:ascii="Arial" w:hAnsi="Arial"/>
          <w:b/>
          <w:bCs/>
          <w:sz w:val="20"/>
          <w:szCs w:val="20"/>
        </w:rPr>
        <w:t>PIME i es defineix mitjana empresa</w:t>
      </w:r>
      <w:r>
        <w:rPr>
          <w:rFonts w:cs="Arial" w:ascii="Arial" w:hAnsi="Arial"/>
          <w:sz w:val="20"/>
          <w:szCs w:val="20"/>
        </w:rPr>
        <w:t>, en ocupar a menys de 250 persones i tenir un volum de negocis anual que no excedeix de 50 milions EUR o balanç general anual que no excedeix de 43 milions €.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a la qual represento </w:t>
      </w:r>
      <w:r>
        <w:rPr>
          <w:rFonts w:cs="Arial" w:ascii="Arial" w:hAnsi="Arial"/>
          <w:b/>
          <w:bCs/>
          <w:sz w:val="20"/>
          <w:szCs w:val="20"/>
        </w:rPr>
        <w:t>no té categoria de PIME</w:t>
      </w:r>
      <w:r>
        <w:rPr>
          <w:rFonts w:cs="Arial" w:ascii="Arial" w:hAnsi="Arial"/>
          <w:sz w:val="20"/>
          <w:szCs w:val="20"/>
        </w:rPr>
        <w:t xml:space="preserve">, en ocupar a 250 persones o més i tenir un volum de negocis anual que excedeix de 50 milions EUR o balanç general anual que excedeix de 43 milions €. 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val="0070C0"/>
          <w:lang w:eastAsia="en-US"/>
        </w:rPr>
      </w:pPr>
      <w:r>
        <w:rPr>
          <w:rFonts w:eastAsia="Calibri" w:cs="Arial" w:ascii="Arial" w:hAnsi="Arial"/>
          <w:b/>
          <w:lang w:eastAsia="en-US"/>
        </w:rPr>
        <w:t>6è.</w:t>
      </w:r>
      <w:r>
        <w:rPr>
          <w:rFonts w:eastAsia="Calibri" w:cs="Arial" w:ascii="Arial" w:hAnsi="Arial"/>
          <w:lang w:eastAsia="en-US"/>
        </w:rPr>
        <w:t xml:space="preserve"> Que l'empresa a la qual represento: </w:t>
      </w:r>
      <w:r>
        <w:rPr>
          <w:rFonts w:eastAsia="Calibri" w:cs="Arial" w:ascii="Arial" w:hAnsi="Arial"/>
          <w:color w:val="0070C0"/>
          <w:lang w:eastAsia="en-US"/>
        </w:rPr>
        <w:t>(</w:t>
      </w:r>
      <w:r>
        <w:rPr>
          <w:rFonts w:eastAsia="Calibri" w:cs="Arial" w:ascii="Arial" w:hAnsi="Arial"/>
          <w:i/>
          <w:iCs/>
          <w:color w:val="0070C0"/>
          <w:lang w:eastAsia="en-US"/>
        </w:rPr>
        <w:t>Marqui una de les caselles</w:t>
      </w:r>
      <w:r>
        <w:rPr>
          <w:rFonts w:eastAsia="Calibri" w:cs="Arial" w:ascii="Arial" w:hAnsi="Arial"/>
          <w:color w:val="0070C0"/>
          <w:lang w:eastAsia="en-US"/>
        </w:rPr>
        <w:t>)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background1" w:themeShade="80" w:val="808080"/>
          <w:lang w:eastAsia="en-US"/>
        </w:rPr>
      </w:pPr>
      <w:r>
        <w:rPr>
          <w:rFonts w:eastAsia="Calibri" w:cs="Arial" w:ascii="Arial" w:hAnsi="Arial"/>
          <w:color w:themeColor="background1" w:themeShade="80" w:val="808080"/>
          <w:lang w:eastAsia="en-US"/>
        </w:rPr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4" w:left="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És un Centre Especial d'Ocupació.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4" w:left="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Empra a menys de 50 treballadors.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709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Empra a 50 o més treballadors i </w:t>
      </w:r>
      <w:r>
        <w:rPr>
          <w:rFonts w:cs="Arial" w:ascii="Arial" w:hAnsi="Arial"/>
          <w:color w:val="0070C0"/>
          <w:sz w:val="20"/>
          <w:szCs w:val="20"/>
        </w:rPr>
        <w:t>(</w:t>
      </w:r>
      <w:r>
        <w:rPr>
          <w:rFonts w:cs="Arial" w:ascii="Arial" w:hAnsi="Arial"/>
          <w:i/>
          <w:iCs/>
          <w:color w:val="0070C0"/>
          <w:sz w:val="20"/>
          <w:szCs w:val="20"/>
        </w:rPr>
        <w:t>Marqui la casella que correspongui)</w:t>
      </w:r>
    </w:p>
    <w:p>
      <w:pPr>
        <w:pStyle w:val="ListParagrap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Vietasegundonivel"/>
        <w:numPr>
          <w:ilvl w:val="0"/>
          <w:numId w:val="3"/>
        </w:numPr>
        <w:spacing w:lineRule="exact" w:line="260" w:before="0" w:after="0"/>
        <w:ind w:hanging="283" w:left="993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Compleix amb l'obligació que,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>
      <w:pPr>
        <w:pStyle w:val="Vietasegundonivel"/>
        <w:numPr>
          <w:ilvl w:val="0"/>
          <w:numId w:val="3"/>
        </w:numPr>
        <w:spacing w:lineRule="exact" w:line="260" w:before="0" w:after="0"/>
        <w:ind w:hanging="284" w:left="993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Compleix les mesures alternatives previstes en el Reial decret 364/2005, de 8 d'abril, pel qual es regula el compliment alternatiu amb caràcter excepcional de la quota de reserva a favor de treballadors amb discapacitat. </w:t>
      </w:r>
    </w:p>
    <w:p>
      <w:pPr>
        <w:pStyle w:val="Vietasegundonivel"/>
        <w:numPr>
          <w:ilvl w:val="0"/>
          <w:numId w:val="0"/>
        </w:numPr>
        <w:spacing w:lineRule="exact" w:line="260" w:before="0" w:after="0"/>
        <w:ind w:hanging="0" w:left="993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7è.</w:t>
      </w:r>
      <w:r>
        <w:rPr>
          <w:rFonts w:cs="Arial" w:ascii="Arial" w:hAnsi="Arial"/>
        </w:rPr>
        <w:t xml:space="preserve"> Que l'empresa a la qual represento compleix amb les disposicions vigents en matèria laboral, social i de prevenció de riscos laborals.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  <w:i/>
          <w:i/>
          <w:iCs/>
          <w:color w:val="0070C0"/>
        </w:rPr>
      </w:pPr>
      <w:r>
        <w:rPr>
          <w:rFonts w:cs="Arial" w:ascii="Arial" w:hAnsi="Arial"/>
          <w:b/>
        </w:rPr>
        <w:t>8è.</w:t>
      </w:r>
      <w:r>
        <w:rPr>
          <w:rFonts w:cs="Arial" w:ascii="Arial" w:hAnsi="Arial"/>
        </w:rPr>
        <w:t xml:space="preserve"> Que l'empresa a la qual represento: </w:t>
      </w:r>
      <w:r>
        <w:rPr>
          <w:rFonts w:cs="Arial" w:ascii="Arial" w:hAnsi="Arial"/>
          <w:color w:val="0070C0"/>
        </w:rPr>
        <w:t>(</w:t>
      </w:r>
      <w:r>
        <w:rPr>
          <w:rFonts w:cs="Arial" w:ascii="Arial" w:hAnsi="Arial"/>
          <w:i/>
          <w:iCs/>
          <w:color w:val="0070C0"/>
        </w:rPr>
        <w:t>Marqui una de les caselles)</w:t>
      </w:r>
    </w:p>
    <w:p>
      <w:pPr>
        <w:pStyle w:val="Normal"/>
        <w:spacing w:lineRule="exact" w:line="260"/>
        <w:jc w:val="both"/>
        <w:rPr>
          <w:rFonts w:ascii="Arial" w:hAnsi="Arial" w:cs="Arial"/>
          <w:i/>
          <w:i/>
          <w:iCs/>
        </w:rPr>
      </w:pPr>
      <w:r>
        <w:rPr>
          <w:rFonts w:cs="Arial" w:ascii="Arial" w:hAnsi="Arial"/>
          <w:i/>
          <w:iCs/>
        </w:rPr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Compleix amb el que s'estableix en l'article 45 de la Llei orgànica 3/2007, de 22 de març, per a la igualtat efectiva de dones i homes, relatiu a l'elaboració, aplicació i inscripció d'un pla d'igualtat.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En aplicació de l'apartat 5 de l'article 45 de la Llei orgànica 3/2007, de 22 de març, per a la igualtat efectiva de dones i homes, l'empresa no està obligada a l'elaboració, aplicació i inscripció d’un pla d'igualtat. 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val="0070C0"/>
          <w:lang w:eastAsia="en-US"/>
        </w:rPr>
      </w:pPr>
      <w:r>
        <w:rPr>
          <w:rFonts w:eastAsia="Calibri" w:cs="Arial" w:ascii="Arial" w:hAnsi="Arial"/>
          <w:b/>
          <w:lang w:eastAsia="en-US"/>
        </w:rPr>
        <w:t>9è.</w:t>
      </w:r>
      <w:r>
        <w:rPr>
          <w:rFonts w:eastAsia="Calibri" w:cs="Arial" w:ascii="Arial" w:hAnsi="Arial"/>
          <w:lang w:eastAsia="en-US"/>
        </w:rPr>
        <w:t xml:space="preserve"> Que l'empresa a la qual represento: </w:t>
      </w:r>
      <w:r>
        <w:rPr>
          <w:rFonts w:eastAsia="Calibri" w:cs="Arial" w:ascii="Arial" w:hAnsi="Arial"/>
          <w:color w:val="0070C0"/>
          <w:lang w:eastAsia="en-US"/>
        </w:rPr>
        <w:t>(</w:t>
      </w:r>
      <w:r>
        <w:rPr>
          <w:rFonts w:eastAsia="Calibri" w:cs="Arial" w:ascii="Arial" w:hAnsi="Arial"/>
          <w:i/>
          <w:iCs/>
          <w:color w:val="0070C0"/>
          <w:lang w:eastAsia="en-US"/>
        </w:rPr>
        <w:t>Marqui una de les caselles</w:t>
      </w:r>
      <w:r>
        <w:rPr>
          <w:rFonts w:eastAsia="Calibri" w:cs="Arial" w:ascii="Arial" w:hAnsi="Arial"/>
          <w:color w:val="0070C0"/>
          <w:lang w:eastAsia="en-US"/>
        </w:rPr>
        <w:t>)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background1" w:themeShade="80" w:val="808080"/>
          <w:lang w:eastAsia="en-US"/>
        </w:rPr>
      </w:pPr>
      <w:r>
        <w:rPr>
          <w:rFonts w:eastAsia="Calibri" w:cs="Arial" w:ascii="Arial" w:hAnsi="Arial"/>
          <w:color w:themeColor="background1" w:themeShade="80" w:val="808080"/>
          <w:lang w:eastAsia="en-US"/>
        </w:rPr>
      </w:r>
    </w:p>
    <w:p>
      <w:pPr>
        <w:pStyle w:val="Vieta"/>
        <w:numPr>
          <w:ilvl w:val="0"/>
          <w:numId w:val="12"/>
        </w:numPr>
        <w:spacing w:lineRule="exact" w:line="260" w:before="0" w:after="0"/>
        <w:ind w:hanging="360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No pertany a un grup d'empreses.</w:t>
      </w:r>
    </w:p>
    <w:p>
      <w:pPr>
        <w:pStyle w:val="Vieta"/>
        <w:numPr>
          <w:ilvl w:val="0"/>
          <w:numId w:val="13"/>
        </w:numPr>
        <w:spacing w:lineRule="exact" w:line="260" w:before="0" w:after="0"/>
        <w:ind w:hanging="357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Sí pertany al grup d'empreses -en el sentit de l'article 42 del Codi de Comerç- denominat ……............................................., del qual s'adjunta relació d'empreses que ho formen. A l'efecte de l'article 149.3 LCSP:</w:t>
      </w:r>
    </w:p>
    <w:p>
      <w:pPr>
        <w:pStyle w:val="Vieta"/>
        <w:numPr>
          <w:ilvl w:val="0"/>
          <w:numId w:val="14"/>
        </w:numPr>
        <w:spacing w:lineRule="exact" w:line="260" w:before="0" w:after="0"/>
        <w:ind w:hanging="284" w:left="851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cap de les empreses pertanyents al grup es presenta a aquesta licitació.</w:t>
      </w:r>
    </w:p>
    <w:p>
      <w:pPr>
        <w:pStyle w:val="Vieta"/>
        <w:numPr>
          <w:ilvl w:val="0"/>
          <w:numId w:val="15"/>
        </w:numPr>
        <w:spacing w:lineRule="exact" w:line="260" w:before="0" w:after="0"/>
        <w:ind w:hanging="284" w:left="851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les empreses pertanyents al grup que es presenten a la licitació són les següents: </w:t>
      </w:r>
      <w:r>
        <w:rPr>
          <w:rFonts w:cs="Arial" w:ascii="Arial" w:hAnsi="Arial"/>
          <w:color w:val="0070C0"/>
          <w:sz w:val="20"/>
          <w:szCs w:val="20"/>
        </w:rPr>
        <w:t>(</w:t>
      </w:r>
      <w:r>
        <w:rPr>
          <w:rFonts w:cs="Arial" w:ascii="Arial" w:hAnsi="Arial"/>
          <w:i/>
          <w:iCs/>
          <w:color w:val="0070C0"/>
          <w:sz w:val="20"/>
          <w:szCs w:val="20"/>
        </w:rPr>
        <w:t>Indicar)</w:t>
      </w:r>
    </w:p>
    <w:p>
      <w:pPr>
        <w:pStyle w:val="ListParagraph"/>
        <w:spacing w:lineRule="exact" w:line="260"/>
        <w:ind w:left="3544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  <w:bCs/>
        </w:rPr>
      </w:pPr>
      <w:r>
        <w:rPr>
          <w:rFonts w:cs="Arial" w:ascii="Arial" w:hAnsi="Arial"/>
          <w:b/>
          <w:bCs/>
        </w:rPr>
        <w:t>10è.</w:t>
      </w:r>
      <w:r>
        <w:rPr>
          <w:rFonts w:cs="Arial" w:ascii="Arial" w:hAnsi="Arial"/>
          <w:bCs/>
        </w:rPr>
        <w:t xml:space="preserve"> Que, en cas de ser proposat com a adjudicatari del contracte basat i de no trobar-se les dades actualitzades al RELIC o ROLECE, o de no constar-hi alguna de les dades, em comprometo a presentar en el termini de cinc dies hàbils, la documentació requerida següent:</w:t>
      </w:r>
    </w:p>
    <w:p>
      <w:pPr>
        <w:pStyle w:val="BodyText"/>
        <w:spacing w:lineRule="exact" w:line="260"/>
        <w:jc w:val="both"/>
        <w:rPr>
          <w:rFonts w:ascii="Arial" w:hAnsi="Arial" w:cs="Arial"/>
          <w:bCs/>
          <w:sz w:val="20"/>
        </w:rPr>
      </w:pPr>
      <w:r>
        <w:rPr>
          <w:rFonts w:cs="Arial" w:ascii="Arial" w:hAnsi="Arial"/>
          <w:bCs/>
          <w:sz w:val="20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  <w:t>Documentació justificativa d’estar al corrent en del compliment de les obligacions tributàries.</w:t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  <w:t>Documentació justificativa d’estar al corrent en del compliment de les obligacions amb la Seguretat Social.</w:t>
      </w:r>
    </w:p>
    <w:p>
      <w:pPr>
        <w:pStyle w:val="Normal"/>
        <w:spacing w:lineRule="exact" w:line="260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b/>
          <w:lang w:eastAsia="en-US"/>
        </w:rPr>
        <w:t>11è.</w:t>
      </w:r>
      <w:r>
        <w:rPr>
          <w:rFonts w:eastAsia="Calibri" w:cs="Arial" w:ascii="Arial" w:hAnsi="Arial"/>
          <w:lang w:eastAsia="en-US"/>
        </w:rPr>
        <w:t xml:space="preserve"> Que, a efectes de la pràctica de les notificacions electròniques, designo:</w:t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numPr>
          <w:ilvl w:val="0"/>
          <w:numId w:val="6"/>
        </w:numPr>
        <w:spacing w:lineRule="auto" w:line="360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Adreça de correu electrònic: .........................</w:t>
      </w:r>
    </w:p>
    <w:p>
      <w:pPr>
        <w:pStyle w:val="ListParagraph"/>
        <w:numPr>
          <w:ilvl w:val="0"/>
          <w:numId w:val="6"/>
        </w:numPr>
        <w:spacing w:lineRule="auto" w:line="360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Número de telèfon mòbil: .........................</w:t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  <w:b/>
          <w:i/>
          <w:i/>
          <w:iCs/>
          <w:sz w:val="22"/>
          <w:szCs w:val="22"/>
          <w:u w:val="single"/>
        </w:rPr>
      </w:pPr>
      <w:r>
        <w:rPr>
          <w:rFonts w:cs="Arial" w:ascii="Arial" w:hAnsi="Arial"/>
          <w:b/>
          <w:i/>
          <w:iCs/>
          <w:sz w:val="22"/>
          <w:szCs w:val="22"/>
          <w:u w:val="single"/>
        </w:rPr>
        <w:t>(LLOC, DATA I SIGNATURA ELECTRÒNICA)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843" w:right="1276" w:gutter="0" w:header="0" w:top="2410" w:footer="697" w:bottom="1843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adeGothic">
    <w:charset w:val="00"/>
    <w:family w:val="roman"/>
    <w:pitch w:val="variable"/>
  </w:font>
  <w:font w:name="TradeGothic-BoldTwo"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  <w:font w:name="Cambria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>
        <w:sz w:val="16"/>
        <w:szCs w:val="16"/>
      </w:rPr>
    </w:pPr>
    <w:r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6" name="Marc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1" path="m0,0l-2147483645,0l-2147483645,-2147483646l0,-2147483646xe" stroked="f" o:allowincell="f" style="position:absolute;margin-left:434.25pt;margin-top:0.05pt;width:5pt;height:11.4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cs="Arial" w:ascii="Arial" w:hAnsi="Arial"/>
        <w:sz w:val="16"/>
        <w:szCs w:val="16"/>
      </w:rPr>
      <w:tab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rFonts w:ascii="Arial" w:hAnsi="Arial" w:cs="Arial"/>
        <w:b/>
        <w:szCs w:val="16"/>
      </w:rPr>
    </w:pPr>
    <w:r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7" name="Marc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3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2" path="m0,0l-2147483645,0l-2147483645,-2147483646l0,-2147483646xe" stroked="f" o:allowincell="f" style="position:absolute;margin-left:434.25pt;margin-top:0.05pt;width:5pt;height:11.4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3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cs="Arial" w:ascii="Arial" w:hAnsi="Arial"/>
        <w:szCs w:val="16"/>
      </w:rPr>
      <w:t>SERVEI DE COMPRES I CONTRACTACIONS</w:t>
    </w:r>
  </w:p>
  <w:p>
    <w:pPr>
      <w:pStyle w:val="peudepginainformacions"/>
      <w:rPr>
        <w:rFonts w:ascii="Arial" w:hAnsi="Arial" w:cs="Arial"/>
        <w:szCs w:val="16"/>
      </w:rPr>
    </w:pPr>
    <w:r>
      <w:rPr>
        <w:rFonts w:cs="Arial" w:ascii="Arial" w:hAnsi="Arial"/>
        <w:szCs w:val="16"/>
      </w:rPr>
      <w:t>El Carreró, 13. 08301 Mataró</w:t>
    </w:r>
  </w:p>
  <w:p>
    <w:pPr>
      <w:pStyle w:val="Footer"/>
      <w:ind w:right="360"/>
      <w:rPr/>
    </w:pPr>
    <w:r>
      <w:rPr>
        <w:rFonts w:cs="Arial" w:ascii="Arial" w:hAnsi="Arial"/>
        <w:sz w:val="16"/>
        <w:szCs w:val="16"/>
      </w:rPr>
      <w:t>93 758 22 04 – contractacions@ajmataro.cat</w:t>
    </w:r>
    <w:r>
      <w:rPr>
        <w:rFonts w:cs="Arial" w:ascii="Arial" w:hAnsi="Arial"/>
        <w:sz w:val="22"/>
      </w:rPr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rFonts w:ascii="Times New Roman" w:hAnsi="Times New Roman"/>
        <w:sz w:val="20"/>
      </w:rPr>
    </w:pPr>
    <w:r>
      <w:rPr>
        <w:rFonts w:cs="Arial" w:ascii="Arial" w:hAnsi="Arial"/>
      </w:rPr>
      <w:tab/>
      <w:tab/>
      <w:tab/>
      <w:tab/>
      <w:tab/>
      <w:tab/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Logotip"/>
      <w:ind w:left="-851"/>
      <w:rPr>
        <w:rFonts w:ascii="Arial" w:hAnsi="Arial" w:cs="Arial"/>
        <w:sz w:val="20"/>
        <w:szCs w:val="20"/>
        <w:lang w:val="es-ES"/>
      </w:rPr>
    </w:pPr>
    <w:r>
      <w:rPr>
        <w:rFonts w:cs="Arial" w:ascii="Arial" w:hAnsi="Arial"/>
        <w:sz w:val="20"/>
        <w:szCs w:val="20"/>
        <w:lang w:val="es-ES"/>
      </w:rPr>
      <w:t>Ajuntament de Mataró</w:t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  <mc:AlternateContent>
        <mc:Choice Requires="wps">
          <w:drawing>
            <wp:anchor behindDoc="1" distT="42545" distB="42545" distL="42545" distR="42545" simplePos="0" locked="0" layoutInCell="0" allowOverlap="1" relativeHeight="7">
              <wp:simplePos x="0" y="0"/>
              <wp:positionH relativeFrom="margin">
                <wp:align>center</wp:align>
              </wp:positionH>
              <wp:positionV relativeFrom="page">
                <wp:posOffset>1915795</wp:posOffset>
              </wp:positionV>
              <wp:extent cx="6795135" cy="0"/>
              <wp:effectExtent l="42545" t="42545" r="42545" b="42545"/>
              <wp:wrapNone/>
              <wp:docPr id="1" name="Conector rec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95000" cy="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7.9pt,150.85pt" to="487.1pt,150.85pt" ID="Conector recto 5" stroked="t" o:allowincell="f" style="position:absolute;mso-position-horizontal:center;mso-position-horizontal-relative:margin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2" name="Imagen 1030063376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030063376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511810</wp:posOffset>
          </wp:positionH>
          <wp:positionV relativeFrom="page">
            <wp:posOffset>643890</wp:posOffset>
          </wp:positionV>
          <wp:extent cx="808355" cy="858520"/>
          <wp:effectExtent l="0" t="0" r="0" b="0"/>
          <wp:wrapNone/>
          <wp:docPr id="3" name="Imagen 617084122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617084122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8355" cy="858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tabs>
        <w:tab w:val="clear" w:pos="8838"/>
        <w:tab w:val="center" w:pos="4419" w:leader="none"/>
        <w:tab w:val="right" w:pos="9072" w:leader="none"/>
      </w:tabs>
      <w:ind w:right="-285"/>
      <w:jc w:val="right"/>
      <w:rPr/>
    </w:pPr>
    <w:r>
      <w:rPr/>
      <mc:AlternateContent>
        <mc:Choice Requires="wps">
          <w:drawing>
            <wp:anchor behindDoc="1" distT="42545" distB="42545" distL="42545" distR="42545" simplePos="0" locked="0" layoutInCell="0" allowOverlap="1" relativeHeight="4">
              <wp:simplePos x="0" y="0"/>
              <wp:positionH relativeFrom="page">
                <wp:posOffset>541020</wp:posOffset>
              </wp:positionH>
              <wp:positionV relativeFrom="page">
                <wp:posOffset>1567180</wp:posOffset>
              </wp:positionV>
              <wp:extent cx="6376670" cy="635"/>
              <wp:effectExtent l="42545" t="42545" r="42545" b="42545"/>
              <wp:wrapNone/>
              <wp:docPr id="4" name="Conector rec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76680" cy="72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42.6pt,123.4pt" to="544.65pt,123.4pt" ID="Conector recto 1" stroked="t" o:allowincell="f" style="position:absolute;mso-position-horizontal-relative:page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445770</wp:posOffset>
              </wp:positionH>
              <wp:positionV relativeFrom="page">
                <wp:posOffset>1637665</wp:posOffset>
              </wp:positionV>
              <wp:extent cx="1573530" cy="158750"/>
              <wp:effectExtent l="0" t="0" r="0" b="0"/>
              <wp:wrapNone/>
              <wp:docPr id="5" name="Marc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3560" cy="158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Logotip"/>
                            <w:ind w:left="142"/>
                            <w:rPr>
                              <w:rFonts w:ascii="Arial" w:hAnsi="Arial" w:cs="Arial"/>
                              <w:b/>
                              <w:sz w:val="20"/>
                              <w:lang w:val="es-ES_tradnl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0000"/>
                              <w:sz w:val="20"/>
                              <w:lang w:val="es-ES_tradnl"/>
                            </w:rPr>
                            <w:t>Ajuntament de Mataró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3" path="m0,0l-2147483645,0l-2147483645,-2147483646l0,-2147483646xe" stroked="f" o:allowincell="f" style="position:absolute;margin-left:35.1pt;margin-top:128.95pt;width:123.85pt;height:12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Logotip"/>
                      <w:ind w:left="142"/>
                      <w:rPr>
                        <w:rFonts w:ascii="Arial" w:hAnsi="Arial" w:cs="Arial"/>
                        <w:b/>
                        <w:sz w:val="20"/>
                        <w:lang w:val="es-ES_tradnl"/>
                      </w:rPr>
                    </w:pPr>
                    <w:r>
                      <w:rPr>
                        <w:rFonts w:cs="Arial" w:ascii="Arial" w:hAnsi="Arial"/>
                        <w:b/>
                        <w:color w:val="000000"/>
                        <w:sz w:val="20"/>
                        <w:lang w:val="es-ES_tradnl"/>
                      </w:rPr>
                      <w:t>Ajuntament de Mataró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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"/>
      <w:lvlJc w:val="left"/>
      <w:pPr>
        <w:tabs>
          <w:tab w:val="num" w:pos="0"/>
        </w:tabs>
        <w:ind w:left="114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evenAndOddHeaders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a-ES" w:eastAsia="ca-ES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55e1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paragraph" w:styleId="Heading1">
    <w:name w:val="heading 1"/>
    <w:basedOn w:val="Normal"/>
    <w:next w:val="Normal"/>
    <w:qFormat/>
    <w:rsid w:val="00003d11"/>
    <w:pPr>
      <w:keepNext w:val="true"/>
      <w:jc w:val="both"/>
      <w:outlineLvl w:val="0"/>
    </w:pPr>
    <w:rPr>
      <w:b/>
      <w:spacing w:val="-3"/>
      <w:sz w:val="22"/>
    </w:rPr>
  </w:style>
  <w:style w:type="paragraph" w:styleId="Heading2">
    <w:name w:val="heading 2"/>
    <w:basedOn w:val="Normal"/>
    <w:next w:val="Normal"/>
    <w:qFormat/>
    <w:rsid w:val="00003d11"/>
    <w:pPr>
      <w:keepNext w:val="true"/>
      <w:jc w:val="both"/>
      <w:outlineLvl w:val="1"/>
    </w:pPr>
    <w:rPr>
      <w:b/>
      <w:spacing w:val="-3"/>
      <w:sz w:val="22"/>
      <w:u w:val="single"/>
    </w:rPr>
  </w:style>
  <w:style w:type="paragraph" w:styleId="Heading3">
    <w:name w:val="heading 3"/>
    <w:basedOn w:val="Normal"/>
    <w:next w:val="Normal"/>
    <w:qFormat/>
    <w:rsid w:val="00003d11"/>
    <w:pPr>
      <w:keepNext w:val="true"/>
      <w:tabs>
        <w:tab w:val="clear" w:pos="709"/>
        <w:tab w:val="left" w:pos="-2268" w:leader="none"/>
      </w:tabs>
      <w:ind w:left="-2552" w:right="594"/>
      <w:jc w:val="both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4929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03d11"/>
    <w:pPr>
      <w:keepNext w:val="true"/>
      <w:numPr>
        <w:ilvl w:val="0"/>
        <w:numId w:val="1"/>
      </w:numPr>
      <w:tabs>
        <w:tab w:val="clear" w:pos="709"/>
        <w:tab w:val="left" w:pos="6237" w:leader="dot"/>
      </w:tabs>
      <w:spacing w:lineRule="auto" w:line="360" w:before="0" w:after="120"/>
      <w:jc w:val="both"/>
      <w:outlineLvl w:val="4"/>
    </w:pPr>
    <w:rPr>
      <w:rFonts w:ascii="Arial" w:hAnsi="Arial"/>
      <w:b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827823"/>
    <w:rPr>
      <w:color w:val="0000FF"/>
      <w:u w:val="single"/>
    </w:rPr>
  </w:style>
  <w:style w:type="character" w:styleId="PageNumber">
    <w:name w:val="page number"/>
    <w:basedOn w:val="DefaultParagraphFont"/>
    <w:rsid w:val="00671af1"/>
    <w:rPr/>
  </w:style>
  <w:style w:type="character" w:styleId="CommentReference">
    <w:name w:val="annotation reference"/>
    <w:semiHidden/>
    <w:qFormat/>
    <w:rsid w:val="00903c56"/>
    <w:rPr>
      <w:sz w:val="16"/>
      <w:szCs w:val="16"/>
    </w:rPr>
  </w:style>
  <w:style w:type="character" w:styleId="FollowedHyperlink">
    <w:name w:val="FollowedHyperlink"/>
    <w:rsid w:val="009f655d"/>
    <w:rPr>
      <w:color w:val="800080"/>
      <w:u w:val="single"/>
    </w:rPr>
  </w:style>
  <w:style w:type="character" w:styleId="Emphasis">
    <w:name w:val="Emphasis"/>
    <w:qFormat/>
    <w:rsid w:val="009f655d"/>
    <w:rPr>
      <w:i/>
      <w:iCs/>
    </w:rPr>
  </w:style>
  <w:style w:type="character" w:styleId="PiedepginaCar" w:customStyle="1">
    <w:name w:val="Pie de página Car"/>
    <w:uiPriority w:val="99"/>
    <w:qFormat/>
    <w:rsid w:val="00925a58"/>
    <w:rPr>
      <w:lang w:val="ca-ES" w:eastAsia="ca-ES"/>
    </w:rPr>
  </w:style>
  <w:style w:type="character" w:styleId="TextoindependienteCar" w:customStyle="1">
    <w:name w:val="Texto independiente Car"/>
    <w:qFormat/>
    <w:rsid w:val="000936de"/>
    <w:rPr>
      <w:sz w:val="22"/>
      <w:lang w:val="ca-ES" w:eastAsia="ca-ES"/>
    </w:rPr>
  </w:style>
  <w:style w:type="character" w:styleId="Mencinsinresolver1" w:customStyle="1">
    <w:name w:val="Mención sin resolver1"/>
    <w:basedOn w:val="DefaultParagraphFont"/>
    <w:uiPriority w:val="99"/>
    <w:semiHidden/>
    <w:unhideWhenUsed/>
    <w:qFormat/>
    <w:rsid w:val="00d01c99"/>
    <w:rPr>
      <w:color w:val="605E5C"/>
      <w:shd w:fill="E1DFDD" w:val="clear"/>
    </w:rPr>
  </w:style>
  <w:style w:type="character" w:styleId="PrrafodelistaCar" w:customStyle="1">
    <w:name w:val="Párrafo de lista Car"/>
    <w:link w:val="ListParagraph"/>
    <w:uiPriority w:val="34"/>
    <w:qFormat/>
    <w:locked/>
    <w:rsid w:val="0026449d"/>
    <w:rPr/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 w:customStyle="1">
    <w:name w:val="Body Text"/>
    <w:link w:val="TextoindependienteCar"/>
    <w:qFormat/>
    <w:rsid w:val="00003d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ca-ES" w:eastAsia="ca-E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Encapalamentuser">
    <w:name w:val="Encapçalamen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exuser">
    <w:name w:val="Índex (user)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qFormat/>
    <w:rsid w:val="00003d11"/>
    <w:pPr>
      <w:jc w:val="both"/>
    </w:pPr>
    <w:rPr>
      <w:b/>
      <w:sz w:val="22"/>
    </w:rPr>
  </w:style>
  <w:style w:type="paragraph" w:styleId="BodyText2">
    <w:name w:val="Body Text 2"/>
    <w:basedOn w:val="Normal"/>
    <w:qFormat/>
    <w:rsid w:val="00003d11"/>
    <w:pPr>
      <w:jc w:val="both"/>
    </w:pPr>
    <w:rPr>
      <w:sz w:val="22"/>
    </w:rPr>
  </w:style>
  <w:style w:type="paragraph" w:styleId="Capaleraipeudepgina">
    <w:name w:val="Capçalera i peu de pàgina"/>
    <w:basedOn w:val="Normal"/>
    <w:qFormat/>
    <w:pPr/>
    <w:rPr/>
  </w:style>
  <w:style w:type="paragraph" w:styleId="Capaleraipeudepginauser">
    <w:name w:val="Capçalera i peu de pàgina (user)"/>
    <w:basedOn w:val="Normal"/>
    <w:qFormat/>
    <w:pPr/>
    <w:rPr/>
  </w:style>
  <w:style w:type="paragraph" w:styleId="Header">
    <w:name w:val="header"/>
    <w:basedOn w:val="Normal"/>
    <w:rsid w:val="00003d11"/>
    <w:pPr>
      <w:tabs>
        <w:tab w:val="clear" w:pos="709"/>
        <w:tab w:val="center" w:pos="4419" w:leader="none"/>
        <w:tab w:val="right" w:pos="8838" w:leader="none"/>
      </w:tabs>
    </w:pPr>
    <w:rPr>
      <w:sz w:val="22"/>
    </w:rPr>
  </w:style>
  <w:style w:type="paragraph" w:styleId="peudepginainformacions" w:customStyle="1">
    <w:name w:val="peu de pàgina (informacions)"/>
    <w:qFormat/>
    <w:rsid w:val="00003d11"/>
    <w:pPr>
      <w:widowControl/>
      <w:suppressAutoHyphens w:val="true"/>
      <w:bidi w:val="0"/>
      <w:spacing w:before="0" w:after="0"/>
      <w:jc w:val="left"/>
    </w:pPr>
    <w:rPr>
      <w:rFonts w:ascii="TradeGothic" w:hAnsi="TradeGothic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Logotip" w:customStyle="1">
    <w:name w:val="Logotip"/>
    <w:qFormat/>
    <w:rsid w:val="00003d11"/>
    <w:pPr>
      <w:widowControl/>
      <w:suppressAutoHyphens w:val="true"/>
      <w:bidi w:val="0"/>
      <w:spacing w:before="0" w:after="0"/>
      <w:jc w:val="left"/>
    </w:pPr>
    <w:rPr>
      <w:rFonts w:ascii="TradeGothic-BoldTwo" w:hAnsi="TradeGothic-BoldTwo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BodyTextIndent">
    <w:name w:val="Body Text Indent"/>
    <w:basedOn w:val="Normal"/>
    <w:rsid w:val="00003d11"/>
    <w:pPr>
      <w:ind w:left="360"/>
      <w:jc w:val="both"/>
    </w:pPr>
    <w:rPr>
      <w:sz w:val="22"/>
    </w:rPr>
  </w:style>
  <w:style w:type="paragraph" w:styleId="Arial12" w:customStyle="1">
    <w:name w:val="Arial12"/>
    <w:basedOn w:val="Normal"/>
    <w:qFormat/>
    <w:rsid w:val="00003d11"/>
    <w:pPr/>
    <w:rPr>
      <w:rFonts w:ascii="Arial" w:hAnsi="Arial"/>
      <w:sz w:val="24"/>
    </w:rPr>
  </w:style>
  <w:style w:type="paragraph" w:styleId="Footer">
    <w:name w:val="footer"/>
    <w:basedOn w:val="Normal"/>
    <w:link w:val="PiedepginaCar"/>
    <w:uiPriority w:val="99"/>
    <w:rsid w:val="00003d11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semiHidden/>
    <w:qFormat/>
    <w:rsid w:val="00bb4a9a"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5904e5"/>
    <w:pPr/>
    <w:rPr>
      <w:rFonts w:ascii="Courier New" w:hAnsi="Courier New" w:cs="Courier New"/>
      <w:lang w:eastAsia="es-ES"/>
    </w:rPr>
  </w:style>
  <w:style w:type="paragraph" w:styleId="Title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BodyTextIndent3">
    <w:name w:val="Body Text Indent 3"/>
    <w:basedOn w:val="Normal"/>
    <w:qFormat/>
    <w:rsid w:val="009f655d"/>
    <w:pPr>
      <w:spacing w:before="0"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ListParagraph">
    <w:name w:val="List Paragraph"/>
    <w:basedOn w:val="Normal"/>
    <w:link w:val="PrrafodelistaCar"/>
    <w:uiPriority w:val="34"/>
    <w:qFormat/>
    <w:rsid w:val="00d37d36"/>
    <w:pPr>
      <w:ind w:left="708"/>
    </w:pPr>
    <w:rPr/>
  </w:style>
  <w:style w:type="paragraph" w:styleId="Vieta" w:customStyle="1">
    <w:name w:val="Viñeta"/>
    <w:basedOn w:val="Normal"/>
    <w:qFormat/>
    <w:rsid w:val="00973f40"/>
    <w:pPr>
      <w:numPr>
        <w:ilvl w:val="0"/>
        <w:numId w:val="2"/>
      </w:numPr>
      <w:spacing w:lineRule="auto" w:line="276" w:before="0" w:after="200"/>
      <w:jc w:val="both"/>
    </w:pPr>
    <w:rPr>
      <w:rFonts w:ascii="Cambria" w:hAnsi="Cambria" w:eastAsia="Calibri" w:cs="Cambria" w:asciiTheme="majorHAnsi" w:cstheme="majorHAnsi" w:eastAsiaTheme="minorHAnsi" w:hAnsiTheme="majorHAnsi"/>
      <w:sz w:val="22"/>
      <w:szCs w:val="22"/>
      <w:lang w:eastAsia="en-US"/>
    </w:rPr>
  </w:style>
  <w:style w:type="paragraph" w:styleId="Vietasegundonivel" w:customStyle="1">
    <w:name w:val="Viñeta segundo nivel"/>
    <w:basedOn w:val="Normal"/>
    <w:qFormat/>
    <w:rsid w:val="00973f40"/>
    <w:pPr>
      <w:numPr>
        <w:ilvl w:val="0"/>
        <w:numId w:val="3"/>
      </w:numPr>
      <w:spacing w:lineRule="auto" w:line="276" w:before="0" w:after="200"/>
      <w:jc w:val="both"/>
    </w:pPr>
    <w:rPr>
      <w:rFonts w:ascii="Cambria" w:hAnsi="Cambria" w:eastAsia="Calibri" w:cs="Cambria" w:asciiTheme="majorHAnsi" w:cstheme="majorHAnsi" w:eastAsiaTheme="minorHAnsi" w:hAnsiTheme="majorHAnsi"/>
      <w:sz w:val="22"/>
      <w:szCs w:val="22"/>
      <w:lang w:eastAsia="en-US"/>
    </w:rPr>
  </w:style>
  <w:style w:type="paragraph" w:styleId="Default" w:customStyle="1">
    <w:name w:val="Default"/>
    <w:qFormat/>
    <w:rsid w:val="00f11c3c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es-ES" w:eastAsia="ca-ES" w:bidi="ar-SA"/>
    </w:rPr>
  </w:style>
  <w:style w:type="paragraph" w:styleId="Contingutdelmarc">
    <w:name w:val="Contingut del marc"/>
    <w:basedOn w:val="Normal"/>
    <w:qFormat/>
    <w:pPr/>
    <w:rPr/>
  </w:style>
  <w:style w:type="paragraph" w:styleId="Contingutdelmarcuser">
    <w:name w:val="Contingut del marc (user)"/>
    <w:basedOn w:val="Normal"/>
    <w:qFormat/>
    <w:pPr/>
    <w:rPr/>
  </w:style>
  <w:style w:type="numbering" w:styleId="Capllista" w:default="1">
    <w:name w:val="Cap l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rsid w:val="0084719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clara1">
    <w:name w:val="Tabla con cuadrícula clara1"/>
    <w:basedOn w:val="Tablanormal"/>
    <w:uiPriority w:val="40"/>
    <w:rsid w:val="00ab62bc"/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normal11">
    <w:name w:val="Tabla normal 11"/>
    <w:basedOn w:val="Tablanormal"/>
    <w:uiPriority w:val="41"/>
    <w:rsid w:val="00ab62bc"/>
    <w:tblPr>
      <w:tblStyleRowBandSize w:val="1"/>
      <w:tblStyleColBandSize w:val="1"/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double" w:color="BFBFBF" w:themeColor="background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ab62bc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2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1Horz">
      <w:tblPr/>
      <w:tcPr>
        <w:tcBorders>
          <w:top w:val="single" w:color="7F7F7F" w:themeColor="text1" w:sz="4" w:space="0"/>
          <w:bottom w:val="single" w:color="7F7F7F" w:themeColor="text1" w:sz="4" w:space="0"/>
        </w:tcBorders>
      </w:tcPr>
    </w:tblStylePr>
  </w:style>
  <w:style w:type="table" w:customStyle="1" w:styleId="Tablanormal31">
    <w:name w:val="Tabla normal 31"/>
    <w:basedOn w:val="Tablanormal"/>
    <w:uiPriority w:val="43"/>
    <w:rsid w:val="00ab62b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111D16-2A90-4BFF-99F8-AB0AC3CB6620}"/>
</file>

<file path=customXml/itemProps2.xml><?xml version="1.0" encoding="utf-8"?>
<ds:datastoreItem xmlns:ds="http://schemas.openxmlformats.org/officeDocument/2006/customXml" ds:itemID="{1B7F4665-0660-4152-A7F6-75AA2B19D23A}"/>
</file>

<file path=customXml/itemProps3.xml><?xml version="1.0" encoding="utf-8"?>
<ds:datastoreItem xmlns:ds="http://schemas.openxmlformats.org/officeDocument/2006/customXml" ds:itemID="{2C9798AF-1527-4C98-B211-C1E0454948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E4B7F3-6999-4FBA-B259-83B886B529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LibreOffice/25.8.3.2$Windows_X86_64 LibreOffice_project/8ca8d55c161d602844f5428fa4b58097424e324e</Application>
  <AppVersion>15.0000</AppVersion>
  <Pages>3</Pages>
  <Words>1094</Words>
  <Characters>5856</Characters>
  <CharactersWithSpaces>6897</CharactersWithSpaces>
  <Paragraphs>50</Paragraphs>
  <Company>Ajuntament de Mataró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2025-11-12T11:58:00Z</dcterms:created>
  <dc:creator>Usuario Corporativo</dc:creator>
  <dc:description/>
  <dc:language>es-ES</dc:language>
  <cp:lastModifiedBy/>
  <cp:lastPrinted>2023-01-14T12:26:00Z</cp:lastPrinted>
  <dcterms:modified xsi:type="dcterms:W3CDTF">2026-07-28T08:27:02Z</dcterms:modified>
  <cp:revision>20</cp:revision>
  <dc:subject/>
  <dc:title>PLEC DE CLÀUSULES ECONÒMIC-ADMINISTRATIVES PARTICULARS PER A LA CONTRACTACIÓ MITJANÇANT LA FORMA DE CONCURS I PROCEDIMENT OBERT DEL SERVEI DE SUPORT A LA INTERVENCIÓ GRUPAL I COMUNITÀRIA AMB LA INFÀNCIA EN RISC SOCIAL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0x010100009B3D7587CA3D4FB0564F7D0C54EAB7</vt:lpwstr>
  </property>
  <property fmtid="{D5CDD505-2E9C-101B-9397-08002B2CF9AE}" pid="4" name="MediaServiceImageTags">
    <vt:lpwstr/>
  </property>
  <property fmtid="{D5CDD505-2E9C-101B-9397-08002B2CF9AE}" pid="5" name="Order">
    <vt:r8>16100</vt:r8>
  </property>
  <property fmtid="{D5CDD505-2E9C-101B-9397-08002B2CF9AE}" pid="6" name="TriggerFlowInfo">
    <vt:lpwstr/>
  </property>
  <property fmtid="{D5CDD505-2E9C-101B-9397-08002B2CF9AE}" pid="7" name="_ExtendedDescription">
    <vt:lpwstr/>
  </property>
  <property fmtid="{D5CDD505-2E9C-101B-9397-08002B2CF9AE}" pid="8" name="_SharedFileIndex">
    <vt:lpwstr/>
  </property>
  <property fmtid="{D5CDD505-2E9C-101B-9397-08002B2CF9AE}" pid="9" name="_SourceUrl">
    <vt:lpwstr/>
  </property>
</Properties>
</file>