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457D" w14:textId="58CEE55D" w:rsidR="00FB6E64" w:rsidRPr="008E13B8" w:rsidRDefault="00FB6E64" w:rsidP="00FB6E64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E13B8">
        <w:rPr>
          <w:rFonts w:ascii="Arial" w:hAnsi="Arial" w:cs="Arial"/>
          <w:b/>
          <w:sz w:val="20"/>
          <w:szCs w:val="20"/>
        </w:rPr>
        <w:t>ANNEX 3</w:t>
      </w:r>
      <w:r w:rsidR="008D3EFD" w:rsidRPr="008E13B8">
        <w:rPr>
          <w:rFonts w:ascii="Arial" w:hAnsi="Arial" w:cs="Arial"/>
          <w:b/>
          <w:sz w:val="20"/>
          <w:szCs w:val="20"/>
        </w:rPr>
        <w:t xml:space="preserve"> -</w:t>
      </w:r>
      <w:r w:rsidRPr="008E13B8">
        <w:rPr>
          <w:rFonts w:ascii="Arial" w:hAnsi="Arial" w:cs="Arial"/>
          <w:b/>
          <w:sz w:val="20"/>
          <w:szCs w:val="20"/>
        </w:rPr>
        <w:t xml:space="preserve"> MILLORES AVALUABLES DE FORMA AUTOMÀTICA</w:t>
      </w:r>
    </w:p>
    <w:p w14:paraId="21B8C19A" w14:textId="77777777" w:rsidR="00FB6E64" w:rsidRPr="008E13B8" w:rsidRDefault="00FB6E64" w:rsidP="00FB6E64">
      <w:pPr>
        <w:tabs>
          <w:tab w:val="center" w:pos="4592"/>
          <w:tab w:val="left" w:pos="7935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8E13B8">
        <w:rPr>
          <w:rFonts w:ascii="Arial" w:hAnsi="Arial" w:cs="Arial"/>
          <w:sz w:val="20"/>
          <w:szCs w:val="20"/>
        </w:rPr>
        <w:t>(del Plec de clàusules administratives particulars)</w:t>
      </w:r>
    </w:p>
    <w:p w14:paraId="47E7E7B8" w14:textId="77777777" w:rsidR="00FB6E64" w:rsidRPr="008E13B8" w:rsidRDefault="00FB6E64" w:rsidP="00FB6E64">
      <w:pPr>
        <w:tabs>
          <w:tab w:val="center" w:pos="4592"/>
          <w:tab w:val="left" w:pos="7935"/>
        </w:tabs>
        <w:jc w:val="center"/>
        <w:rPr>
          <w:rFonts w:ascii="Arial" w:hAnsi="Arial" w:cs="Arial"/>
          <w:sz w:val="20"/>
          <w:szCs w:val="20"/>
        </w:rPr>
      </w:pPr>
    </w:p>
    <w:p w14:paraId="26B14F38" w14:textId="77777777" w:rsidR="00FB6E64" w:rsidRPr="008E13B8" w:rsidRDefault="00FB6E64" w:rsidP="00FB6E64">
      <w:pPr>
        <w:tabs>
          <w:tab w:val="center" w:pos="4592"/>
          <w:tab w:val="left" w:pos="7935"/>
        </w:tabs>
        <w:jc w:val="center"/>
        <w:rPr>
          <w:rFonts w:ascii="Arial" w:hAnsi="Arial" w:cs="Arial"/>
          <w:sz w:val="20"/>
          <w:szCs w:val="20"/>
        </w:rPr>
      </w:pPr>
    </w:p>
    <w:p w14:paraId="7B38D4DB" w14:textId="0E757049" w:rsidR="00FB6E64" w:rsidRPr="008E13B8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En/Na................................................................. amb NIF núm. ....................., en representació de l'empresa..............................................................,   </w:t>
      </w:r>
      <w:r w:rsidR="009B34A1" w:rsidRPr="008E13B8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IF núm. ........................, domiciliada a  ........................... carrer...................................... núm. ........., assabentats de les condicions exigides per optar a la contractació relativa a les </w:t>
      </w:r>
      <w:r w:rsidR="008E13B8" w:rsidRPr="008E13B8">
        <w:rPr>
          <w:rFonts w:ascii="Arial" w:eastAsia="Times New Roman" w:hAnsi="Arial" w:cs="Arial"/>
          <w:b/>
          <w:sz w:val="20"/>
          <w:szCs w:val="20"/>
          <w:lang w:eastAsia="es-ES"/>
        </w:rPr>
        <w:t>obres de finalització de rehabilitació de l'edifici catalogat “Germanes Saula Palomer”</w:t>
      </w:r>
      <w:r w:rsidR="00E8675A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Calella</w:t>
      </w:r>
      <w:r w:rsidR="008E13B8" w:rsidRPr="008E13B8">
        <w:rPr>
          <w:rFonts w:ascii="Arial" w:eastAsia="Times New Roman" w:hAnsi="Arial" w:cs="Arial"/>
          <w:b/>
          <w:sz w:val="20"/>
          <w:szCs w:val="20"/>
          <w:lang w:eastAsia="es-ES"/>
        </w:rPr>
        <w:t>, expedient 5643/2026</w:t>
      </w:r>
      <w:r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, es compromet a portar-la a terme amb subjecció al Plec de clàusules administratives particulars i </w:t>
      </w:r>
      <w:r w:rsidR="008E13B8" w:rsidRPr="008E13B8">
        <w:rPr>
          <w:rFonts w:ascii="Arial" w:eastAsia="Times New Roman" w:hAnsi="Arial" w:cs="Arial"/>
          <w:sz w:val="20"/>
          <w:szCs w:val="20"/>
          <w:lang w:eastAsia="es-ES"/>
        </w:rPr>
        <w:t xml:space="preserve">el projecte d’obres, i </w:t>
      </w:r>
    </w:p>
    <w:p w14:paraId="3E6D784F" w14:textId="77777777" w:rsidR="008E13B8" w:rsidRPr="008E13B8" w:rsidRDefault="008E13B8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B2431B" w14:textId="77777777" w:rsidR="00FB6E64" w:rsidRPr="008E13B8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pacing w:val="-1"/>
          <w:sz w:val="20"/>
          <w:szCs w:val="20"/>
        </w:rPr>
      </w:pPr>
      <w:r w:rsidRPr="008E13B8">
        <w:rPr>
          <w:rFonts w:ascii="Arial" w:eastAsia="Times New Roman" w:hAnsi="Arial" w:cs="Arial"/>
          <w:b/>
          <w:sz w:val="20"/>
          <w:szCs w:val="20"/>
          <w:lang w:eastAsia="es-ES"/>
        </w:rPr>
        <w:t>DECLARA</w:t>
      </w:r>
    </w:p>
    <w:p w14:paraId="59C53CDF" w14:textId="77777777" w:rsidR="00FB6E64" w:rsidRPr="008E13B8" w:rsidRDefault="00FB6E64" w:rsidP="00FB6E64">
      <w:pPr>
        <w:spacing w:after="120"/>
        <w:jc w:val="center"/>
        <w:rPr>
          <w:rFonts w:ascii="Arial" w:hAnsi="Arial" w:cs="Arial"/>
          <w:b/>
          <w:color w:val="000000"/>
          <w:spacing w:val="-1"/>
          <w:sz w:val="20"/>
          <w:szCs w:val="20"/>
          <w:highlight w:val="yellow"/>
        </w:rPr>
      </w:pPr>
    </w:p>
    <w:p w14:paraId="30D8C957" w14:textId="77777777" w:rsidR="00557207" w:rsidRPr="008E13B8" w:rsidRDefault="00557207" w:rsidP="00557207">
      <w:pPr>
        <w:spacing w:after="120"/>
        <w:jc w:val="center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8E13B8">
        <w:rPr>
          <w:rFonts w:ascii="Arial" w:hAnsi="Arial" w:cs="Arial"/>
          <w:b/>
          <w:color w:val="000000"/>
          <w:spacing w:val="-1"/>
          <w:sz w:val="20"/>
          <w:szCs w:val="20"/>
        </w:rPr>
        <w:t>MILLORA AMPLIACIÓ TERMINI DE GARANTIA</w:t>
      </w:r>
    </w:p>
    <w:p w14:paraId="07B0CA54" w14:textId="3F1EBD29" w:rsidR="00557207" w:rsidRPr="008E13B8" w:rsidRDefault="00557207" w:rsidP="008E13B8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E13B8">
        <w:rPr>
          <w:rFonts w:ascii="Arial" w:hAnsi="Arial" w:cs="Arial"/>
          <w:color w:val="000000"/>
          <w:sz w:val="20"/>
          <w:szCs w:val="20"/>
          <w:lang w:val="ca-ES"/>
        </w:rPr>
        <w:t>OFEREIX una millora consistent en l’ampliació del termini de garantia de les obres:</w:t>
      </w:r>
    </w:p>
    <w:p w14:paraId="244EA314" w14:textId="77777777" w:rsidR="00557207" w:rsidRPr="008E13B8" w:rsidRDefault="00557207" w:rsidP="00557207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Sí, 2 anys addicionals (Garantia de 3 anys).</w:t>
      </w:r>
    </w:p>
    <w:p w14:paraId="77D2F055" w14:textId="77777777" w:rsidR="00557207" w:rsidRPr="008E13B8" w:rsidRDefault="00557207" w:rsidP="00557207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Sí, 1 any addicional (Garantia de 2 anys).</w:t>
      </w:r>
    </w:p>
    <w:p w14:paraId="725AE450" w14:textId="77777777" w:rsidR="00557207" w:rsidRPr="008E13B8" w:rsidRDefault="00557207" w:rsidP="00557207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No (Garantia d’1 any).</w:t>
      </w:r>
    </w:p>
    <w:p w14:paraId="23F5BF95" w14:textId="77777777" w:rsidR="00557207" w:rsidRPr="008E13B8" w:rsidRDefault="00557207" w:rsidP="00557207">
      <w:pPr>
        <w:spacing w:after="120"/>
        <w:jc w:val="center"/>
        <w:rPr>
          <w:rFonts w:ascii="Arial" w:hAnsi="Arial" w:cs="Arial"/>
          <w:b/>
          <w:spacing w:val="-1"/>
          <w:sz w:val="20"/>
          <w:szCs w:val="20"/>
          <w:highlight w:val="yellow"/>
        </w:rPr>
      </w:pPr>
    </w:p>
    <w:p w14:paraId="3692B2DF" w14:textId="450FD337" w:rsidR="00FB6E64" w:rsidRPr="008E13B8" w:rsidRDefault="00FB6E64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1B195C9F" w14:textId="4F0A26FF" w:rsidR="008E13B8" w:rsidRPr="008E13B8" w:rsidRDefault="008E13B8" w:rsidP="008E13B8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8E13B8">
        <w:rPr>
          <w:rFonts w:ascii="Arial" w:hAnsi="Arial" w:cs="Arial"/>
          <w:color w:val="000000"/>
          <w:sz w:val="20"/>
          <w:szCs w:val="20"/>
          <w:lang w:val="ca-ES"/>
        </w:rPr>
        <w:t>OFEREIX una millora consistent en la formació de noves obertures en planta segona</w:t>
      </w:r>
      <w:r w:rsidRPr="008E13B8">
        <w:rPr>
          <w:lang w:val="ca-ES"/>
        </w:rPr>
        <w:t xml:space="preserve"> </w:t>
      </w:r>
      <w:r w:rsidRPr="008E13B8">
        <w:rPr>
          <w:rFonts w:ascii="Arial" w:hAnsi="Arial" w:cs="Arial"/>
          <w:color w:val="000000"/>
          <w:sz w:val="20"/>
          <w:szCs w:val="20"/>
          <w:lang w:val="ca-ES"/>
        </w:rPr>
        <w:t>consistent en eliminar les dues portes i fer una única obertura sense tancament practicable o porta, a cada costat entre el distribuïdor i les dues aules, d’acord amb l’annex 1 de l’informe de necessitats i idoneïtat:</w:t>
      </w:r>
    </w:p>
    <w:p w14:paraId="37030E4A" w14:textId="2EAE1047" w:rsidR="008E13B8" w:rsidRPr="008E13B8" w:rsidRDefault="008E13B8" w:rsidP="008E13B8">
      <w:pPr>
        <w:spacing w:after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Sí.</w:t>
      </w:r>
    </w:p>
    <w:p w14:paraId="6187E34C" w14:textId="66B344F0" w:rsidR="008E13B8" w:rsidRPr="008E13B8" w:rsidRDefault="008E13B8" w:rsidP="008E13B8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8E13B8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8E13B8">
        <w:rPr>
          <w:rFonts w:ascii="Arial" w:hAnsi="Arial" w:cs="Arial"/>
          <w:color w:val="000000"/>
          <w:sz w:val="20"/>
          <w:szCs w:val="20"/>
        </w:rPr>
        <w:t xml:space="preserve"> No.</w:t>
      </w:r>
    </w:p>
    <w:p w14:paraId="0B26CB69" w14:textId="6A563A3B" w:rsidR="00F66171" w:rsidRPr="008E13B8" w:rsidRDefault="00F66171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904E764" w14:textId="1C2DA7C5" w:rsidR="00F66171" w:rsidRPr="008E13B8" w:rsidRDefault="00F66171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1E89EC23" w14:textId="77777777" w:rsidR="00F66171" w:rsidRPr="008E13B8" w:rsidRDefault="00F66171" w:rsidP="00FB6E64">
      <w:pPr>
        <w:spacing w:after="24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4E4E842" w14:textId="77777777" w:rsidR="00FB6E64" w:rsidRPr="008E13B8" w:rsidRDefault="00FB6E64" w:rsidP="00FB6E64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  <w:r w:rsidRPr="008E13B8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p w14:paraId="3D4C63CB" w14:textId="77777777" w:rsidR="000026AA" w:rsidRPr="008E13B8" w:rsidRDefault="000026AA" w:rsidP="00FB6E64"/>
    <w:sectPr w:rsidR="000026AA" w:rsidRPr="008E13B8" w:rsidSect="007E0350">
      <w:headerReference w:type="default" r:id="rId7"/>
      <w:footerReference w:type="default" r:id="rId8"/>
      <w:pgSz w:w="11906" w:h="16838"/>
      <w:pgMar w:top="2269" w:right="849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7CE0"/>
    <w:multiLevelType w:val="hybridMultilevel"/>
    <w:tmpl w:val="C33C53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55"/>
    <w:rsid w:val="000026AA"/>
    <w:rsid w:val="000312D8"/>
    <w:rsid w:val="00084E16"/>
    <w:rsid w:val="0009680B"/>
    <w:rsid w:val="00201645"/>
    <w:rsid w:val="003325F8"/>
    <w:rsid w:val="00390438"/>
    <w:rsid w:val="00391736"/>
    <w:rsid w:val="00507716"/>
    <w:rsid w:val="00525293"/>
    <w:rsid w:val="00535A73"/>
    <w:rsid w:val="00557207"/>
    <w:rsid w:val="0064741E"/>
    <w:rsid w:val="0068534F"/>
    <w:rsid w:val="00765855"/>
    <w:rsid w:val="007E0350"/>
    <w:rsid w:val="008A05EF"/>
    <w:rsid w:val="008D3EFD"/>
    <w:rsid w:val="008E13B8"/>
    <w:rsid w:val="00904810"/>
    <w:rsid w:val="009B34A1"/>
    <w:rsid w:val="009D2F00"/>
    <w:rsid w:val="00E8675A"/>
    <w:rsid w:val="00F363ED"/>
    <w:rsid w:val="00F66171"/>
    <w:rsid w:val="00FB6E64"/>
    <w:rsid w:val="00FC0675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E64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11</cp:revision>
  <cp:lastPrinted>2025-08-13T05:45:00Z</cp:lastPrinted>
  <dcterms:created xsi:type="dcterms:W3CDTF">2025-08-13T05:46:00Z</dcterms:created>
  <dcterms:modified xsi:type="dcterms:W3CDTF">2026-07-28T11:37:00Z</dcterms:modified>
</cp:coreProperties>
</file>