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AAAF" w14:textId="77777777" w:rsidR="00CD0F6F" w:rsidRDefault="00000000" w:rsidP="00CD0F6F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BEGINBODY_ANNEX4</w:t>
      </w:r>
      <w:r>
        <w:rPr>
          <w:rFonts w:cs="Arial"/>
          <w:bCs/>
          <w:sz w:val="20"/>
        </w:rPr>
        <w:t xml:space="preserve"> </w:t>
      </w:r>
    </w:p>
    <w:p w14:paraId="17F2D770" w14:textId="77777777" w:rsidR="00B80EE0" w:rsidRPr="00245720" w:rsidRDefault="00000000" w:rsidP="00B80EE0">
      <w:pPr>
        <w:rPr>
          <w:b/>
          <w:sz w:val="20"/>
          <w:u w:val="single"/>
        </w:rPr>
      </w:pPr>
      <w:r w:rsidRPr="00245720">
        <w:rPr>
          <w:b/>
          <w:sz w:val="20"/>
          <w:u w:val="single"/>
        </w:rPr>
        <w:t>ANNEX 4</w:t>
      </w:r>
    </w:p>
    <w:p w14:paraId="5A3FB1B0" w14:textId="77777777" w:rsidR="006D636C" w:rsidRDefault="006D636C" w:rsidP="00B80EE0">
      <w:pPr>
        <w:rPr>
          <w:rFonts w:cs="Arial"/>
          <w:color w:val="000000"/>
          <w:spacing w:val="-2"/>
          <w:sz w:val="20"/>
        </w:rPr>
      </w:pPr>
    </w:p>
    <w:p w14:paraId="58908A26" w14:textId="77777777" w:rsidR="00F72915" w:rsidRPr="00B80EE0" w:rsidRDefault="00F72915" w:rsidP="00B80EE0">
      <w:pPr>
        <w:rPr>
          <w:rFonts w:cs="Arial"/>
          <w:color w:val="000000"/>
          <w:spacing w:val="-2"/>
          <w:sz w:val="20"/>
        </w:rPr>
      </w:pPr>
    </w:p>
    <w:p w14:paraId="3C10AC25" w14:textId="410C1EC5" w:rsidR="00B80EE0" w:rsidRPr="00B80EE0" w:rsidRDefault="00000000" w:rsidP="00B80EE0">
      <w:pPr>
        <w:rPr>
          <w:rFonts w:cs="Arial"/>
          <w:b/>
          <w:bCs/>
          <w:color w:val="000000"/>
          <w:spacing w:val="-2"/>
          <w:sz w:val="20"/>
        </w:rPr>
      </w:pPr>
      <w:r w:rsidRPr="00B80EE0">
        <w:rPr>
          <w:rFonts w:cs="Arial"/>
          <w:b/>
          <w:bCs/>
          <w:color w:val="000000"/>
          <w:spacing w:val="-2"/>
          <w:sz w:val="20"/>
        </w:rPr>
        <w:t xml:space="preserve">MODEL D’OFERTA ECONÒMICA GENERAL </w:t>
      </w:r>
    </w:p>
    <w:p w14:paraId="66A8E733" w14:textId="77777777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78BA6E9C" w14:textId="29B4BEEC" w:rsidR="00B80EE0" w:rsidRPr="00B80EE0" w:rsidRDefault="006D636C" w:rsidP="00B80EE0">
      <w:pPr>
        <w:rPr>
          <w:rFonts w:cs="Arial"/>
          <w:sz w:val="20"/>
        </w:rPr>
      </w:pPr>
      <w:r>
        <w:rPr>
          <w:rFonts w:cs="Arial"/>
          <w:sz w:val="20"/>
        </w:rPr>
        <w:t xml:space="preserve">En/na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amb NIF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qualitat de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en nom i representació de la societat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amb </w:t>
      </w:r>
      <w:r w:rsidR="00766682">
        <w:rPr>
          <w:rFonts w:cs="Arial"/>
          <w:sz w:val="20"/>
        </w:rPr>
        <w:t>N</w:t>
      </w:r>
      <w:r w:rsidRPr="00B80EE0">
        <w:rPr>
          <w:rFonts w:cs="Arial"/>
          <w:sz w:val="20"/>
        </w:rPr>
        <w:t xml:space="preserve">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i domiciliada 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segons escriptura pública autoritzada davant Notari/a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data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amb número de protocol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</w:t>
      </w:r>
    </w:p>
    <w:p w14:paraId="233243C5" w14:textId="77777777" w:rsidR="006D636C" w:rsidRDefault="006D636C" w:rsidP="00B80EE0">
      <w:pPr>
        <w:rPr>
          <w:rFonts w:cs="Arial"/>
          <w:sz w:val="20"/>
        </w:rPr>
      </w:pPr>
    </w:p>
    <w:p w14:paraId="5A5EA206" w14:textId="77777777" w:rsidR="00B80EE0" w:rsidRPr="00B80EE0" w:rsidRDefault="00000000" w:rsidP="00B80EE0">
      <w:pPr>
        <w:rPr>
          <w:rFonts w:cs="Arial"/>
          <w:sz w:val="20"/>
        </w:rPr>
      </w:pPr>
      <w:r w:rsidRPr="00B80EE0">
        <w:rPr>
          <w:rFonts w:cs="Arial"/>
          <w:sz w:val="20"/>
        </w:rPr>
        <w:t xml:space="preserve">assabentat/da de l’anunci publicat en data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en el perfil del contractant de l’Ajuntament de Sabadell i de les condicions i requisits que s’exigeixen per a l’adjudicació del contracte anomenat</w:t>
      </w:r>
    </w:p>
    <w:p w14:paraId="7B7AA8A0" w14:textId="77777777" w:rsidR="006D636C" w:rsidRDefault="00000000" w:rsidP="00B80EE0">
      <w:pPr>
        <w:rPr>
          <w:rFonts w:cs="Arial"/>
          <w:sz w:val="20"/>
        </w:rPr>
      </w:pP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</w:t>
      </w:r>
    </w:p>
    <w:p w14:paraId="2BA40A45" w14:textId="77777777" w:rsidR="006D636C" w:rsidRDefault="006D636C" w:rsidP="00B80EE0">
      <w:pPr>
        <w:rPr>
          <w:rFonts w:cs="Arial"/>
          <w:sz w:val="20"/>
        </w:rPr>
      </w:pPr>
    </w:p>
    <w:p w14:paraId="4F2AD48E" w14:textId="77777777" w:rsidR="00B80EE0" w:rsidRPr="00B80EE0" w:rsidRDefault="00000000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14:paraId="39291D1C" w14:textId="77777777" w:rsidR="00B80EE0" w:rsidRPr="00B80EE0" w:rsidRDefault="00000000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 xml:space="preserve"> </w:t>
      </w:r>
    </w:p>
    <w:p w14:paraId="794E869F" w14:textId="77777777" w:rsidR="00B80EE0" w:rsidRPr="00B80EE0" w:rsidRDefault="00000000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En relació als criteris d’adjudicació avaluables mitjançant l’aplicació de fórmules que preveu el Plec de clàusules administratives particulars fa constar que l’oferta presentada es desglossa conforme el següent:</w:t>
      </w:r>
    </w:p>
    <w:p w14:paraId="548F7E97" w14:textId="77777777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1FF85860" w14:textId="50B2C7AB" w:rsidR="00B80EE0" w:rsidRPr="00766682" w:rsidRDefault="00766682" w:rsidP="00B80EE0">
      <w:pPr>
        <w:rPr>
          <w:rFonts w:cs="Arial"/>
          <w:b/>
          <w:bCs/>
          <w:color w:val="000000"/>
          <w:spacing w:val="-2"/>
          <w:sz w:val="20"/>
          <w:u w:val="single"/>
        </w:rPr>
      </w:pPr>
      <w:r w:rsidRPr="00766682">
        <w:rPr>
          <w:rFonts w:cs="Arial"/>
          <w:b/>
          <w:bCs/>
          <w:color w:val="000000"/>
          <w:spacing w:val="-2"/>
          <w:sz w:val="20"/>
          <w:u w:val="single"/>
        </w:rPr>
        <w:t>Oferta econòmica</w:t>
      </w:r>
    </w:p>
    <w:p w14:paraId="15631579" w14:textId="77777777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153B7816" w14:textId="77777777" w:rsidR="00B80EE0" w:rsidRPr="00B80EE0" w:rsidRDefault="00000000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Import base:</w:t>
      </w:r>
    </w:p>
    <w:p w14:paraId="257A8F27" w14:textId="77777777" w:rsidR="00B80EE0" w:rsidRPr="00B80EE0" w:rsidRDefault="00000000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Import IVA:</w:t>
      </w:r>
    </w:p>
    <w:p w14:paraId="69D2969E" w14:textId="77777777" w:rsidR="00B80EE0" w:rsidRPr="00B80EE0" w:rsidRDefault="00000000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Import total:</w:t>
      </w:r>
    </w:p>
    <w:p w14:paraId="4EE9283A" w14:textId="77777777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61B92A6F" w14:textId="77777777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179DDDB6" w14:textId="77777777" w:rsidR="00B80EE0" w:rsidRPr="00B80EE0" w:rsidRDefault="00000000" w:rsidP="00B80EE0">
      <w:pPr>
        <w:rPr>
          <w:rFonts w:cs="Arial"/>
          <w:spacing w:val="-2"/>
          <w:sz w:val="20"/>
        </w:rPr>
      </w:pP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</w:t>
      </w:r>
      <w:r>
        <w:rPr>
          <w:rFonts w:cs="Arial"/>
          <w:spacing w:val="-2"/>
          <w:sz w:val="20"/>
        </w:rPr>
        <w:t>, a data de signatura electrònica.</w:t>
      </w:r>
    </w:p>
    <w:p w14:paraId="1E4F4C7C" w14:textId="77777777" w:rsidR="00B80EE0" w:rsidRPr="00B80EE0" w:rsidRDefault="00B80EE0" w:rsidP="00B80EE0">
      <w:pPr>
        <w:rPr>
          <w:rFonts w:cs="Arial"/>
          <w:spacing w:val="-2"/>
          <w:sz w:val="20"/>
        </w:rPr>
      </w:pPr>
    </w:p>
    <w:p w14:paraId="633601D1" w14:textId="77777777" w:rsidR="00B80EE0" w:rsidRPr="00B80EE0" w:rsidRDefault="00B80EE0" w:rsidP="00B80EE0">
      <w:pPr>
        <w:rPr>
          <w:rFonts w:cs="Arial"/>
          <w:spacing w:val="-2"/>
          <w:sz w:val="20"/>
        </w:rPr>
      </w:pPr>
    </w:p>
    <w:p w14:paraId="29F0A7C9" w14:textId="77777777" w:rsidR="00B80EE0" w:rsidRDefault="00000000" w:rsidP="00B80EE0">
      <w:pPr>
        <w:rPr>
          <w:rFonts w:cs="Arial"/>
          <w:spacing w:val="-2"/>
          <w:sz w:val="20"/>
        </w:rPr>
      </w:pPr>
      <w:r>
        <w:rPr>
          <w:rFonts w:cs="Arial"/>
          <w:spacing w:val="-2"/>
          <w:sz w:val="20"/>
        </w:rPr>
        <w:t>Signat,</w:t>
      </w:r>
    </w:p>
    <w:p w14:paraId="3CE5F492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3C97D7C3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4B341EBB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73C17C7E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7058A4ED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31C6761A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10A2E941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76160910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6D341955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1CAF912D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26DA0DFA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20041925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77356A17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7F7EE097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248BA94D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7504524B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49FA032F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4B383804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47FB9D3C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1B363639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4AF9F45E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69A022A3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08990980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231FA053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7C533ED0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593E660A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508C1F76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4FE949D4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0CD4987B" w14:textId="77777777" w:rsidR="00B51D94" w:rsidRDefault="00B51D94" w:rsidP="00B80EE0">
      <w:pPr>
        <w:rPr>
          <w:rFonts w:cs="Arial"/>
          <w:spacing w:val="-2"/>
          <w:sz w:val="20"/>
        </w:rPr>
      </w:pPr>
    </w:p>
    <w:tbl>
      <w:tblPr>
        <w:tblpPr w:leftFromText="141" w:rightFromText="141" w:horzAnchor="margin" w:tblpXSpec="center" w:tblpY="-778"/>
        <w:tblW w:w="10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863"/>
        <w:gridCol w:w="723"/>
        <w:gridCol w:w="202"/>
        <w:gridCol w:w="2489"/>
        <w:gridCol w:w="1134"/>
        <w:gridCol w:w="1134"/>
        <w:gridCol w:w="1180"/>
      </w:tblGrid>
      <w:tr w:rsidR="00B51D94" w:rsidRPr="00C51D3F" w14:paraId="2A09B41F" w14:textId="77777777" w:rsidTr="00B51D94">
        <w:trPr>
          <w:trHeight w:val="301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5A3E" w14:textId="77777777" w:rsidR="00B51D94" w:rsidRPr="00B51D94" w:rsidRDefault="00B51D94" w:rsidP="00B51D94">
            <w:pPr>
              <w:ind w:left="-68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lastRenderedPageBreak/>
              <w:t>Annex A: QUADRE DE CARACTERÍSTIQUES TÈCNIQUES</w:t>
            </w:r>
          </w:p>
        </w:tc>
      </w:tr>
      <w:tr w:rsidR="00B51D94" w:rsidRPr="00C51D3F" w14:paraId="7583CA80" w14:textId="77777777" w:rsidTr="00B51D94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14FDA8F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 xml:space="preserve"> NOM EMPRESA: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7CDB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E6C0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9B4411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 xml:space="preserve"> Tècnic contacte: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24CF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4CFC4495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BFC7E45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 xml:space="preserve"> Total ordinadors personals: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FAF5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2CF9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760720" w14:textId="77777777" w:rsidR="00B51D94" w:rsidRPr="00B51D94" w:rsidRDefault="00B51D94" w:rsidP="00B51D94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 </w:t>
            </w:r>
          </w:p>
        </w:tc>
      </w:tr>
      <w:tr w:rsidR="00B51D94" w:rsidRPr="00C51D3F" w14:paraId="16237B54" w14:textId="77777777" w:rsidTr="00B51D94">
        <w:trPr>
          <w:trHeight w:val="287"/>
        </w:trPr>
        <w:tc>
          <w:tcPr>
            <w:tcW w:w="4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FE425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1505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30F6C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</w:p>
        </w:tc>
      </w:tr>
      <w:tr w:rsidR="00B51D94" w:rsidRPr="00C51D3F" w14:paraId="0BCFD586" w14:textId="77777777" w:rsidTr="00B51D94">
        <w:trPr>
          <w:trHeight w:val="287"/>
        </w:trPr>
        <w:tc>
          <w:tcPr>
            <w:tcW w:w="4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A3EF7DD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CARACTERÍSTIQUES GENERALS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DBE3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47B5DF3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CARACTERÍSTIQUES DISC DUR</w:t>
            </w:r>
          </w:p>
        </w:tc>
      </w:tr>
      <w:tr w:rsidR="00B51D94" w:rsidRPr="00C51D3F" w14:paraId="34CA915A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F3F2988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Marca: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148E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76BC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705DA8C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Marca: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F4F1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6FF4E050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A36EE54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Model: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F50B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6962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91ABE5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Capacitat (Gb):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3B1F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4EC1C483" w14:textId="77777777" w:rsidTr="00B51D94">
        <w:trPr>
          <w:trHeight w:val="287"/>
        </w:trPr>
        <w:tc>
          <w:tcPr>
            <w:tcW w:w="4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E44EA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958E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8944C8A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Tipus: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2FF5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611AE255" w14:textId="77777777" w:rsidTr="00B51D94">
        <w:trPr>
          <w:trHeight w:val="287"/>
        </w:trPr>
        <w:tc>
          <w:tcPr>
            <w:tcW w:w="4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9CAED4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CARACTERÍSTIQUES PLACA BASE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E1AA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F3D3144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 xml:space="preserve">Velocitat </w:t>
            </w:r>
            <w:proofErr w:type="spellStart"/>
            <w:r w:rsidRPr="00B51D94">
              <w:rPr>
                <w:rFonts w:cs="Arial"/>
                <w:b/>
                <w:bCs/>
                <w:color w:val="000000"/>
                <w:sz w:val="20"/>
              </w:rPr>
              <w:t>transfer</w:t>
            </w:r>
            <w:proofErr w:type="spellEnd"/>
            <w:r w:rsidRPr="00B51D94">
              <w:rPr>
                <w:rFonts w:cs="Arial"/>
                <w:b/>
                <w:bCs/>
                <w:color w:val="000000"/>
                <w:sz w:val="20"/>
              </w:rPr>
              <w:t>. 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D6DE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264A032C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F69AEFE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Marca: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377D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A1DB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A3AAE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5F20E736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0688049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Model: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2711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9A01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50A16FE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CARACTERÍSTIQUES TARGETA DE XARXA</w:t>
            </w:r>
          </w:p>
        </w:tc>
      </w:tr>
      <w:tr w:rsidR="00B51D94" w:rsidRPr="00C51D3F" w14:paraId="20BC2119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C52F3C3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proofErr w:type="spellStart"/>
            <w:r w:rsidRPr="00B51D94">
              <w:rPr>
                <w:rFonts w:cs="Arial"/>
                <w:b/>
                <w:bCs/>
                <w:color w:val="000000"/>
                <w:sz w:val="20"/>
              </w:rPr>
              <w:t>Chipset</w:t>
            </w:r>
            <w:proofErr w:type="spellEnd"/>
            <w:r w:rsidRPr="00B51D94">
              <w:rPr>
                <w:rFonts w:cs="Arial"/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3DF4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A9BB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22B60F3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Marca: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010D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198DD256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C4E9099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Any: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3997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210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332AB0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Model: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5711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700B4DE4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0CAF8B1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proofErr w:type="spellStart"/>
            <w:r w:rsidRPr="00B51D94">
              <w:rPr>
                <w:rFonts w:cs="Arial"/>
                <w:b/>
                <w:bCs/>
                <w:color w:val="000000"/>
                <w:sz w:val="20"/>
              </w:rPr>
              <w:t>Slots</w:t>
            </w:r>
            <w:proofErr w:type="spellEnd"/>
            <w:r w:rsidRPr="00B51D94">
              <w:rPr>
                <w:rFonts w:cs="Arial"/>
                <w:b/>
                <w:bCs/>
                <w:color w:val="000000"/>
                <w:sz w:val="20"/>
              </w:rPr>
              <w:t xml:space="preserve"> totals: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9B22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3281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Lliures: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5FD3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D6C7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1B161D1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Velocitat: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65E1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572978FC" w14:textId="77777777" w:rsidTr="00B51D94">
        <w:trPr>
          <w:trHeight w:val="287"/>
        </w:trPr>
        <w:tc>
          <w:tcPr>
            <w:tcW w:w="4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805E8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8CA5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6B570F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Integrada a la placa (Sí/No):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8801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429DCFC0" w14:textId="77777777" w:rsidTr="00B51D94">
        <w:trPr>
          <w:trHeight w:val="287"/>
        </w:trPr>
        <w:tc>
          <w:tcPr>
            <w:tcW w:w="4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D1347AA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CARACTERÍSTIQUES PROCESSADOR: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4915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D7C14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774A66D0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B37D357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Marca: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B3B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8356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23A7293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CARACTERÍSTIQUES TARGETA DE SO</w:t>
            </w:r>
          </w:p>
        </w:tc>
      </w:tr>
      <w:tr w:rsidR="00B51D94" w:rsidRPr="00C51D3F" w14:paraId="2CCEF915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572B9A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Model: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9E78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2E3E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2C6F9C2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Marca: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5D45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22B9AE34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366C61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Generació i any: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7F3C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EAE7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3F16C0C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Model: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D0D0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407A483E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5CD76F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Núm. Nuclis: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8F4C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2583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5E2D055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Integrada a la placa (Sí/No):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1A2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7D8D3643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E324DB6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Núm. Fils: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1B21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9CED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6051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623DF662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D67A76B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Velocitat (</w:t>
            </w:r>
            <w:proofErr w:type="spellStart"/>
            <w:r w:rsidRPr="00B51D94">
              <w:rPr>
                <w:rFonts w:cs="Arial"/>
                <w:b/>
                <w:bCs/>
                <w:color w:val="000000"/>
                <w:sz w:val="20"/>
              </w:rPr>
              <w:t>Ghz</w:t>
            </w:r>
            <w:proofErr w:type="spellEnd"/>
            <w:r w:rsidRPr="00B51D94">
              <w:rPr>
                <w:rFonts w:cs="Arial"/>
                <w:b/>
                <w:bCs/>
                <w:color w:val="000000"/>
                <w:sz w:val="20"/>
              </w:rPr>
              <w:t>):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901B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4CA8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1F86B6C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SISTEMA OPERATIU</w:t>
            </w:r>
          </w:p>
        </w:tc>
      </w:tr>
      <w:tr w:rsidR="00B51D94" w:rsidRPr="00C51D3F" w14:paraId="20740FB7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E21FA05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 xml:space="preserve">Memòria </w:t>
            </w:r>
            <w:proofErr w:type="spellStart"/>
            <w:r w:rsidRPr="00B51D94">
              <w:rPr>
                <w:rFonts w:cs="Arial"/>
                <w:b/>
                <w:bCs/>
                <w:color w:val="000000"/>
                <w:sz w:val="20"/>
              </w:rPr>
              <w:t>Caché</w:t>
            </w:r>
            <w:proofErr w:type="spellEnd"/>
            <w:r w:rsidRPr="00B51D94">
              <w:rPr>
                <w:rFonts w:cs="Arial"/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8BA6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46A2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9BD7AEA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Nom exacte: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101D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4940EAC9" w14:textId="77777777" w:rsidTr="00B51D94">
        <w:trPr>
          <w:trHeight w:val="287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9787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</w:tr>
      <w:tr w:rsidR="00B51D94" w:rsidRPr="00C51D3F" w14:paraId="6962DF1D" w14:textId="77777777" w:rsidTr="00B51D94">
        <w:trPr>
          <w:trHeight w:val="287"/>
        </w:trPr>
        <w:tc>
          <w:tcPr>
            <w:tcW w:w="4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5A7C0B91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CARACTERÍSTIQUES RAM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9EC1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EDB2D39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CARACTERÍSTIQUES MONITOR</w:t>
            </w:r>
          </w:p>
        </w:tc>
      </w:tr>
      <w:tr w:rsidR="00B51D94" w:rsidRPr="00C51D3F" w14:paraId="66EBD305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1163BAC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Marca: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BEAB0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1411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8799783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Marca: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2D1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75D3A0F9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00B4B99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Tipus: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FEBD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BCD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E68A20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Model: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AC31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56B63AAD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2D3741B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Gb: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A0F3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AD69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19A4A1E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Mida (polzades):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4AD9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6B0B0CAF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7F5E281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Velocitat (</w:t>
            </w:r>
            <w:proofErr w:type="spellStart"/>
            <w:r w:rsidRPr="00B51D94">
              <w:rPr>
                <w:rFonts w:cs="Arial"/>
                <w:b/>
                <w:bCs/>
                <w:color w:val="000000"/>
                <w:sz w:val="20"/>
              </w:rPr>
              <w:t>Mhz</w:t>
            </w:r>
            <w:proofErr w:type="spellEnd"/>
            <w:r w:rsidRPr="00B51D94">
              <w:rPr>
                <w:rFonts w:cs="Arial"/>
                <w:b/>
                <w:bCs/>
                <w:color w:val="000000"/>
                <w:sz w:val="20"/>
              </w:rPr>
              <w:t>):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38AC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CEBD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861019A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Tipus de regulació: vertical / inclinació: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3BB8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2EDBEE67" w14:textId="77777777" w:rsidTr="00B51D94">
        <w:trPr>
          <w:trHeight w:val="287"/>
        </w:trPr>
        <w:tc>
          <w:tcPr>
            <w:tcW w:w="4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285BE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A0B6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97F6C64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Tipus de connexió: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FEFB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0A2E45A5" w14:textId="77777777" w:rsidTr="00B51D94">
        <w:trPr>
          <w:trHeight w:val="287"/>
        </w:trPr>
        <w:tc>
          <w:tcPr>
            <w:tcW w:w="4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655ABC7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CARACTERÍSTIQUES TARGETA GRÀFICA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BA46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A15E61F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Resolució màxima: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132C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5FA63C4B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32896F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Marca: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2D89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9BD1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0597F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66E500CE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763FD50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Model: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A767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DCE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3A018200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CARACTERÍSTIQUES GARANTIA</w:t>
            </w:r>
          </w:p>
        </w:tc>
      </w:tr>
      <w:tr w:rsidR="00B51D94" w:rsidRPr="00C51D3F" w14:paraId="218AFDB2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5CDD16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proofErr w:type="spellStart"/>
            <w:r w:rsidRPr="00B51D94">
              <w:rPr>
                <w:rFonts w:cs="Arial"/>
                <w:b/>
                <w:bCs/>
                <w:color w:val="000000"/>
                <w:sz w:val="20"/>
              </w:rPr>
              <w:t>vRAM</w:t>
            </w:r>
            <w:proofErr w:type="spellEnd"/>
            <w:r w:rsidRPr="00B51D94">
              <w:rPr>
                <w:rFonts w:cs="Arial"/>
                <w:b/>
                <w:bCs/>
                <w:color w:val="000000"/>
                <w:sz w:val="20"/>
              </w:rPr>
              <w:t xml:space="preserve"> (Gb):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97AA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4C91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FBB4186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Garantia "in situ" (Sí/No):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8C45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6E900BF3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C336C34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 xml:space="preserve">Tipus </w:t>
            </w:r>
            <w:proofErr w:type="spellStart"/>
            <w:r w:rsidRPr="00B51D94">
              <w:rPr>
                <w:rFonts w:cs="Arial"/>
                <w:b/>
                <w:bCs/>
                <w:color w:val="000000"/>
                <w:sz w:val="20"/>
              </w:rPr>
              <w:t>vRAM</w:t>
            </w:r>
            <w:proofErr w:type="spellEnd"/>
            <w:r w:rsidRPr="00B51D94">
              <w:rPr>
                <w:rFonts w:cs="Arial"/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FF3B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2320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48627F1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Durada (mesos):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0D90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032DEA5C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72763C9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Integrada a la placa (Sí/No):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EF43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9DA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C59FD7D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Temps de resposta (hores):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4946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4A46292D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847C81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Tipus de sortida (</w:t>
            </w:r>
            <w:proofErr w:type="spellStart"/>
            <w:r w:rsidRPr="00B51D94">
              <w:rPr>
                <w:rFonts w:cs="Arial"/>
                <w:b/>
                <w:bCs/>
                <w:color w:val="000000"/>
                <w:sz w:val="20"/>
              </w:rPr>
              <w:t>vga</w:t>
            </w:r>
            <w:proofErr w:type="spellEnd"/>
            <w:r w:rsidRPr="00B51D94">
              <w:rPr>
                <w:rFonts w:cs="Arial"/>
                <w:b/>
                <w:bCs/>
                <w:color w:val="000000"/>
                <w:sz w:val="20"/>
              </w:rPr>
              <w:t xml:space="preserve">, </w:t>
            </w:r>
            <w:proofErr w:type="spellStart"/>
            <w:r w:rsidRPr="00B51D94">
              <w:rPr>
                <w:rFonts w:cs="Arial"/>
                <w:b/>
                <w:bCs/>
                <w:color w:val="000000"/>
                <w:sz w:val="20"/>
              </w:rPr>
              <w:t>hdmi</w:t>
            </w:r>
            <w:proofErr w:type="spellEnd"/>
            <w:r w:rsidRPr="00B51D94">
              <w:rPr>
                <w:rFonts w:cs="Arial"/>
                <w:b/>
                <w:bCs/>
                <w:color w:val="000000"/>
                <w:sz w:val="20"/>
              </w:rPr>
              <w:t>, dvi):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135E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D7F6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461D7E7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Temps de resolució (hores):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8319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10A42F04" w14:textId="77777777" w:rsidTr="00B51D94">
        <w:trPr>
          <w:trHeight w:val="287"/>
        </w:trPr>
        <w:tc>
          <w:tcPr>
            <w:tcW w:w="105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68E0D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</w:tr>
      <w:tr w:rsidR="00B51D94" w:rsidRPr="00C51D3F" w14:paraId="3FDDB6A9" w14:textId="77777777" w:rsidTr="00B51D94">
        <w:trPr>
          <w:trHeight w:val="287"/>
        </w:trPr>
        <w:tc>
          <w:tcPr>
            <w:tcW w:w="10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5AC58F7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ALTRES</w:t>
            </w:r>
          </w:p>
        </w:tc>
      </w:tr>
      <w:tr w:rsidR="00B51D94" w:rsidRPr="00C51D3F" w14:paraId="1C9D781C" w14:textId="77777777" w:rsidTr="00B51D94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7B5590F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Núm. ports USB A externs: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6669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CBE0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B4F2C3D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Ports sèrie externs: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0EE29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7E5DF58D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0157C26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Núm. Ports USB A frontals: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89D90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17C67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69E1BCA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Àudio frontal: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CD9D7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6D18BB91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5A22A5D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Núm. ports USB C externs: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033A2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9C5CF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F68EFD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Micròfon frontal: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82BE4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46EC14A1" w14:textId="77777777" w:rsidTr="00B51D94">
        <w:trPr>
          <w:trHeight w:val="2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8E09F89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lastRenderedPageBreak/>
              <w:t>Núm. Ports USB C frontals: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4056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1D67E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EDE82E8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Mida de la capsa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BDAB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cm 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3C97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cm 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1CCF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cm</w:t>
            </w:r>
          </w:p>
        </w:tc>
      </w:tr>
      <w:tr w:rsidR="00B51D94" w:rsidRPr="00C51D3F" w14:paraId="5AFD6B9A" w14:textId="77777777" w:rsidTr="00B51D94">
        <w:trPr>
          <w:trHeight w:val="287"/>
        </w:trPr>
        <w:tc>
          <w:tcPr>
            <w:tcW w:w="105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03FD3" w14:textId="77777777" w:rsidR="00B51D94" w:rsidRPr="00B51D94" w:rsidRDefault="00B51D94" w:rsidP="00B51D94">
            <w:pPr>
              <w:jc w:val="center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B51D94" w:rsidRPr="00C51D3F" w14:paraId="2972574C" w14:textId="77777777" w:rsidTr="00B51D94">
        <w:trPr>
          <w:trHeight w:val="287"/>
        </w:trPr>
        <w:tc>
          <w:tcPr>
            <w:tcW w:w="10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715C6A4" w14:textId="77777777" w:rsidR="00B51D94" w:rsidRPr="00B51D94" w:rsidRDefault="00B51D94" w:rsidP="00B51D94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B51D94">
              <w:rPr>
                <w:rFonts w:cs="Arial"/>
                <w:b/>
                <w:bCs/>
                <w:color w:val="000000"/>
                <w:sz w:val="20"/>
              </w:rPr>
              <w:t>OBSERVACIONS</w:t>
            </w:r>
          </w:p>
        </w:tc>
      </w:tr>
      <w:tr w:rsidR="00B51D94" w:rsidRPr="00C51D3F" w14:paraId="24A0618A" w14:textId="77777777" w:rsidTr="00B51D94">
        <w:trPr>
          <w:trHeight w:val="289"/>
        </w:trPr>
        <w:tc>
          <w:tcPr>
            <w:tcW w:w="462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8BD0A8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092E6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</w:tr>
      <w:tr w:rsidR="00B51D94" w:rsidRPr="00C51D3F" w14:paraId="73669D32" w14:textId="77777777" w:rsidTr="00B51D94">
        <w:trPr>
          <w:trHeight w:val="289"/>
        </w:trPr>
        <w:tc>
          <w:tcPr>
            <w:tcW w:w="462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CAB8C2" w14:textId="77777777" w:rsidR="00B51D94" w:rsidRPr="00B51D94" w:rsidRDefault="00B51D94" w:rsidP="00B51D9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59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ECB35" w14:textId="77777777" w:rsidR="00B51D94" w:rsidRPr="00B51D94" w:rsidRDefault="00B51D94" w:rsidP="00B51D94">
            <w:pPr>
              <w:jc w:val="right"/>
              <w:rPr>
                <w:rFonts w:cs="Arial"/>
                <w:color w:val="000000"/>
                <w:sz w:val="20"/>
              </w:rPr>
            </w:pPr>
            <w:r w:rsidRPr="00B51D94">
              <w:rPr>
                <w:rFonts w:cs="Arial"/>
                <w:color w:val="000000"/>
                <w:sz w:val="20"/>
              </w:rPr>
              <w:t>Segell de l'empresa</w:t>
            </w:r>
          </w:p>
        </w:tc>
      </w:tr>
      <w:tr w:rsidR="00B51D94" w:rsidRPr="00C51D3F" w14:paraId="4A6C456D" w14:textId="77777777" w:rsidTr="00B51D94">
        <w:trPr>
          <w:trHeight w:val="289"/>
        </w:trPr>
        <w:tc>
          <w:tcPr>
            <w:tcW w:w="462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A98B90" w14:textId="77777777" w:rsidR="00B51D94" w:rsidRPr="00C51D3F" w:rsidRDefault="00B51D94" w:rsidP="00B51D94">
            <w:pPr>
              <w:rPr>
                <w:rFonts w:cs="Calibri"/>
                <w:color w:val="000000"/>
              </w:rPr>
            </w:pPr>
          </w:p>
        </w:tc>
        <w:tc>
          <w:tcPr>
            <w:tcW w:w="59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BEBA6" w14:textId="77777777" w:rsidR="00B51D94" w:rsidRPr="00C51D3F" w:rsidRDefault="00B51D94" w:rsidP="00B51D94">
            <w:pPr>
              <w:rPr>
                <w:rFonts w:cs="Calibri"/>
                <w:color w:val="000000"/>
              </w:rPr>
            </w:pPr>
          </w:p>
        </w:tc>
      </w:tr>
    </w:tbl>
    <w:p w14:paraId="0349CBCE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74883155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5CDB78AC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2CBEEED5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4863CE75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2E2844E5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2B8FD3AE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0CE4019E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10083051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17E79A49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20539D78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46089652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6928AF5C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17562942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5579BF5A" w14:textId="77777777" w:rsidR="00B51D94" w:rsidRDefault="00B51D94" w:rsidP="00B80EE0">
      <w:pPr>
        <w:rPr>
          <w:rFonts w:cs="Arial"/>
          <w:spacing w:val="-2"/>
          <w:sz w:val="20"/>
        </w:rPr>
      </w:pPr>
    </w:p>
    <w:p w14:paraId="64340E19" w14:textId="77777777"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3C0DBE82" w14:textId="77777777" w:rsidR="006D636C" w:rsidRPr="00B80EE0" w:rsidRDefault="006D636C" w:rsidP="00B80EE0">
      <w:pPr>
        <w:rPr>
          <w:rFonts w:cs="Arial"/>
          <w:color w:val="000000"/>
          <w:spacing w:val="-2"/>
          <w:sz w:val="20"/>
        </w:rPr>
      </w:pPr>
    </w:p>
    <w:p w14:paraId="76524A81" w14:textId="77777777" w:rsidR="00B80EE0" w:rsidRPr="00CD0F6F" w:rsidRDefault="00000000" w:rsidP="00B80EE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ENDBODY_ANNEX4</w:t>
      </w:r>
      <w:r>
        <w:rPr>
          <w:rFonts w:cs="Arial"/>
          <w:bCs/>
          <w:sz w:val="20"/>
        </w:rPr>
        <w:t xml:space="preserve"> </w:t>
      </w:r>
    </w:p>
    <w:sectPr w:rsidR="00B80EE0" w:rsidRPr="00CD0F6F" w:rsidSect="006D636C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D4F07" w14:textId="77777777" w:rsidR="000447E1" w:rsidRDefault="000447E1">
      <w:r>
        <w:separator/>
      </w:r>
    </w:p>
  </w:endnote>
  <w:endnote w:type="continuationSeparator" w:id="0">
    <w:p w14:paraId="40A73EAE" w14:textId="77777777" w:rsidR="000447E1" w:rsidRDefault="0004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B2DD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2F12BE73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7D210669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1D2F2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A107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513551D9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1E7C6A1" wp14:editId="33BBB8AD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1587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19C94" w14:textId="77777777" w:rsidR="00A671FE" w:rsidRDefault="00000000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 w:rsidR="006D636C"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6D636C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510.25pt;height:14.25pt;margin-top:762.75pt;margin-left:42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o:allowincell="f" filled="f" stroked="f">
              <v:textbox inset="0,0,0,0">
                <w:txbxContent>
                  <w:p w:rsidR="00A671FE" w:rsidP="00C2470C">
                    <w:pPr>
                      <w:pStyle w:val="Heading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PageNumber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PageNumber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PageNumber"/>
                        <w:b/>
                        <w:sz w:val="18"/>
                      </w:rPr>
                      <w:fldChar w:fldCharType="separate"/>
                    </w:r>
                    <w:r w:rsidR="006D636C">
                      <w:rPr>
                        <w:rStyle w:val="PageNumber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PageNumber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6D636C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3A88271" wp14:editId="32A0FF5F">
              <wp:simplePos x="0" y="0"/>
              <wp:positionH relativeFrom="page">
                <wp:posOffset>542925</wp:posOffset>
              </wp:positionH>
              <wp:positionV relativeFrom="page">
                <wp:posOffset>9933304</wp:posOffset>
              </wp:positionV>
              <wp:extent cx="6480175" cy="0"/>
              <wp:effectExtent l="0" t="0" r="3492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42.75pt,782.15pt" to="553pt,782.15pt" o:allowincell="f" strokeweight="0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02956" w14:textId="77777777" w:rsidR="000447E1" w:rsidRDefault="000447E1">
      <w:r>
        <w:separator/>
      </w:r>
    </w:p>
  </w:footnote>
  <w:footnote w:type="continuationSeparator" w:id="0">
    <w:p w14:paraId="7FC19221" w14:textId="77777777" w:rsidR="000447E1" w:rsidRDefault="00044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1A28" w14:textId="77777777" w:rsidR="00790D58" w:rsidRDefault="00790D58" w:rsidP="00790D58">
    <w:pPr>
      <w:rPr>
        <w:noProof/>
        <w:lang w:val="es-ES"/>
      </w:rPr>
    </w:pPr>
  </w:p>
  <w:p w14:paraId="1BEF6054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1FE16D12" wp14:editId="2622035D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4F2A4A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796722951">
    <w:abstractNumId w:val="10"/>
  </w:num>
  <w:num w:numId="2" w16cid:durableId="1741293400">
    <w:abstractNumId w:val="8"/>
  </w:num>
  <w:num w:numId="3" w16cid:durableId="329718950">
    <w:abstractNumId w:val="3"/>
  </w:num>
  <w:num w:numId="4" w16cid:durableId="556477316">
    <w:abstractNumId w:val="2"/>
  </w:num>
  <w:num w:numId="5" w16cid:durableId="1065495183">
    <w:abstractNumId w:val="1"/>
  </w:num>
  <w:num w:numId="6" w16cid:durableId="1495140850">
    <w:abstractNumId w:val="0"/>
  </w:num>
  <w:num w:numId="7" w16cid:durableId="1310552336">
    <w:abstractNumId w:val="9"/>
  </w:num>
  <w:num w:numId="8" w16cid:durableId="1986812048">
    <w:abstractNumId w:val="7"/>
  </w:num>
  <w:num w:numId="9" w16cid:durableId="1224634208">
    <w:abstractNumId w:val="6"/>
  </w:num>
  <w:num w:numId="10" w16cid:durableId="135219079">
    <w:abstractNumId w:val="5"/>
  </w:num>
  <w:num w:numId="11" w16cid:durableId="613370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447E1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45720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218E2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36C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66682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E04AE"/>
    <w:rsid w:val="008F1498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51D94"/>
    <w:rsid w:val="00B62E36"/>
    <w:rsid w:val="00B71832"/>
    <w:rsid w:val="00B71F99"/>
    <w:rsid w:val="00B80EE0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3459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0F6F"/>
    <w:rsid w:val="00CD2554"/>
    <w:rsid w:val="00CE06AF"/>
    <w:rsid w:val="00CE2AFF"/>
    <w:rsid w:val="00CF2658"/>
    <w:rsid w:val="00D05E8E"/>
    <w:rsid w:val="00D20644"/>
    <w:rsid w:val="00D46852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2915"/>
    <w:rsid w:val="00F77AE1"/>
    <w:rsid w:val="00F857D6"/>
    <w:rsid w:val="00FA3391"/>
    <w:rsid w:val="00FA3788"/>
    <w:rsid w:val="00FB5874"/>
    <w:rsid w:val="00FE0350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CC97C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0C5C7B"/>
    <w:rPr>
      <w:lang w:val="x-none"/>
    </w:rPr>
  </w:style>
  <w:style w:type="character" w:styleId="Refernciadenotaapeudepgina">
    <w:name w:val="footnote reference"/>
    <w:uiPriority w:val="99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B80EE0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B80EE0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1C08B-3524-43EE-9354-AD176848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23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Sobre Y  Xavier ÀREA DE DESENVOLUPAMENT ECONÒMIC I IMPULS ADMINISTRATIU</cp:lastModifiedBy>
  <cp:revision>9</cp:revision>
  <cp:lastPrinted>2015-04-24T12:36:00Z</cp:lastPrinted>
  <dcterms:created xsi:type="dcterms:W3CDTF">2024-03-04T13:10:00Z</dcterms:created>
  <dcterms:modified xsi:type="dcterms:W3CDTF">2026-05-04T11:34:00Z</dcterms:modified>
</cp:coreProperties>
</file>