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727" w:rsidRPr="00741685" w:rsidRDefault="006A5727" w:rsidP="006A5727">
      <w:pPr>
        <w:pStyle w:val="Ttol1"/>
        <w:jc w:val="both"/>
        <w:rPr>
          <w:rFonts w:ascii="Arial" w:hAnsi="Arial" w:cs="Arial"/>
          <w:sz w:val="22"/>
          <w:szCs w:val="22"/>
        </w:rPr>
      </w:pPr>
      <w:bookmarkStart w:id="0" w:name="_Toc207974628"/>
      <w:bookmarkStart w:id="1" w:name="_GoBack"/>
      <w:bookmarkEnd w:id="1"/>
      <w:r w:rsidRPr="00741685">
        <w:rPr>
          <w:rFonts w:ascii="Arial" w:hAnsi="Arial" w:cs="Arial"/>
          <w:sz w:val="22"/>
          <w:szCs w:val="22"/>
        </w:rPr>
        <w:t>ANNEX III. MODEL D’OFERTA DE CRITERIS QUANTIFICABLES MITJANÇANT L’APLICACIÓ DE FÓRMULES</w:t>
      </w:r>
      <w:bookmarkEnd w:id="0"/>
    </w:p>
    <w:p w:rsidR="006A5727" w:rsidRPr="00741685" w:rsidRDefault="006A5727" w:rsidP="006A5727">
      <w:pPr>
        <w:pStyle w:val="Textindependent"/>
        <w:spacing w:before="8"/>
        <w:ind w:left="0" w:hanging="2"/>
        <w:jc w:val="both"/>
        <w:outlineLvl w:val="9"/>
        <w:rPr>
          <w:rFonts w:cs="Arial"/>
          <w:b/>
          <w:sz w:val="22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Número d’expedient: PACC202</w:t>
      </w:r>
      <w:r>
        <w:rPr>
          <w:rFonts w:cs="Arial"/>
          <w:szCs w:val="22"/>
        </w:rPr>
        <w:t>6</w:t>
      </w:r>
      <w:r w:rsidRPr="00741685">
        <w:rPr>
          <w:rFonts w:cs="Arial"/>
          <w:szCs w:val="22"/>
        </w:rPr>
        <w:t>0000</w:t>
      </w:r>
      <w:r>
        <w:rPr>
          <w:rFonts w:cs="Arial"/>
          <w:szCs w:val="22"/>
        </w:rPr>
        <w:t>46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jc w:val="center"/>
        <w:rPr>
          <w:rFonts w:cs="Arial"/>
          <w:b/>
          <w:bCs/>
          <w:szCs w:val="22"/>
        </w:rPr>
      </w:pPr>
      <w:r w:rsidRPr="00741685">
        <w:rPr>
          <w:rFonts w:cs="Arial"/>
          <w:b/>
          <w:i/>
          <w:szCs w:val="22"/>
          <w:u w:val="single"/>
        </w:rPr>
        <w:t xml:space="preserve">INSERIR EN EL SOBRE </w:t>
      </w:r>
      <w:r>
        <w:rPr>
          <w:rFonts w:cs="Arial"/>
          <w:b/>
          <w:i/>
          <w:szCs w:val="22"/>
          <w:u w:val="single"/>
        </w:rPr>
        <w:t>ÚNIC</w:t>
      </w:r>
    </w:p>
    <w:p w:rsidR="006A5727" w:rsidRDefault="006A5727" w:rsidP="006A5727">
      <w:pPr>
        <w:rPr>
          <w:rFonts w:cs="Arial"/>
          <w:bCs/>
          <w:szCs w:val="22"/>
        </w:rPr>
      </w:pPr>
    </w:p>
    <w:p w:rsidR="006A5727" w:rsidRPr="00741685" w:rsidRDefault="006A5727" w:rsidP="006A5727">
      <w:pPr>
        <w:rPr>
          <w:rFonts w:cs="Arial"/>
          <w:bCs/>
          <w:szCs w:val="22"/>
        </w:rPr>
      </w:pPr>
    </w:p>
    <w:p w:rsidR="006A5727" w:rsidRPr="00741685" w:rsidRDefault="006A5727" w:rsidP="006A5727">
      <w:pPr>
        <w:rPr>
          <w:rFonts w:cs="Arial"/>
          <w:b/>
          <w:bCs/>
          <w:szCs w:val="22"/>
        </w:rPr>
      </w:pPr>
      <w:r w:rsidRPr="00741685">
        <w:rPr>
          <w:rFonts w:cs="Arial"/>
          <w:b/>
          <w:bCs/>
          <w:szCs w:val="22"/>
        </w:rPr>
        <w:t xml:space="preserve">A.1 Proposta econòmica </w:t>
      </w:r>
    </w:p>
    <w:p w:rsidR="006A5727" w:rsidRPr="00741685" w:rsidRDefault="006A5727" w:rsidP="006A5727">
      <w:pPr>
        <w:rPr>
          <w:rFonts w:cs="Arial"/>
          <w:bCs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 xml:space="preserve">El Sr./La Sra. .......... amb NIF núm. .........., en nom propi / en representació de l’empresa .........., NIF núm. .........., domiciliada a .........., CP .........., carrer .........., núm. .........., adreça electrònica: .........., assabentat/da de les condicions exigides per a optar a la contractació relativa a </w:t>
      </w:r>
      <w:r w:rsidRPr="000E5F72">
        <w:rPr>
          <w:rFonts w:cs="Arial"/>
          <w:b/>
          <w:szCs w:val="22"/>
        </w:rPr>
        <w:t>l’execució de les obres del Projecte d'arranjament i millora de l'espai públic a Sant Feliu de Llobregat</w:t>
      </w:r>
      <w:r w:rsidRPr="00741685">
        <w:rPr>
          <w:rFonts w:cs="Arial"/>
          <w:szCs w:val="22"/>
        </w:rPr>
        <w:t xml:space="preserve">, es compromet a portar-la a terme amb subjecció als plecs de prescripcions tècniques particulars i de clàusules administratives particulars, que accepta íntegrament, per la quantitat de ……….……………….. euros, IVA exclòs. </w:t>
      </w: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  <w:r w:rsidRPr="00741685">
        <w:rPr>
          <w:rFonts w:cs="Arial"/>
          <w:szCs w:val="22"/>
        </w:rPr>
        <w:t>L’import de l’IVA, al ... %., és de .......... €.</w:t>
      </w:r>
    </w:p>
    <w:p w:rsidR="006A5727" w:rsidRPr="00741685" w:rsidRDefault="006A5727" w:rsidP="006A5727">
      <w:pPr>
        <w:rPr>
          <w:rFonts w:cs="Arial"/>
          <w:bCs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</w:p>
    <w:p w:rsidR="006A5727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rPr>
          <w:rFonts w:cs="Arial"/>
          <w:b/>
          <w:szCs w:val="22"/>
        </w:rPr>
      </w:pPr>
      <w:r w:rsidRPr="00124560">
        <w:rPr>
          <w:rFonts w:cs="Arial"/>
          <w:b/>
          <w:szCs w:val="22"/>
        </w:rPr>
        <w:t>A.2 Millores en l’obra</w:t>
      </w:r>
    </w:p>
    <w:p w:rsidR="006A5727" w:rsidRPr="00124560" w:rsidRDefault="006A5727" w:rsidP="006A5727">
      <w:pPr>
        <w:rPr>
          <w:rFonts w:cs="Arial"/>
          <w:szCs w:val="22"/>
        </w:rPr>
      </w:pPr>
    </w:p>
    <w:tbl>
      <w:tblPr>
        <w:tblW w:w="8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559"/>
        <w:gridCol w:w="1504"/>
      </w:tblGrid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CONCEPTE</w:t>
            </w:r>
          </w:p>
        </w:tc>
        <w:tc>
          <w:tcPr>
            <w:tcW w:w="3063" w:type="dxa"/>
            <w:gridSpan w:val="2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S’OFEREIX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(marqueu amb una creu)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A.2.1 Millora quantitativa i qualitativa a la partida P191-HP4B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Sí</w:t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</w:tc>
        <w:tc>
          <w:tcPr>
            <w:tcW w:w="150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</w:t>
            </w:r>
          </w:p>
          <w:p w:rsidR="006A5727" w:rsidRPr="00124560" w:rsidRDefault="006A5727" w:rsidP="003027F0">
            <w:pPr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A.2.2 Millora quantitativa i qualitativa a la partida P9HA-6083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Sí</w:t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</w:tc>
        <w:tc>
          <w:tcPr>
            <w:tcW w:w="150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</w:t>
            </w:r>
          </w:p>
          <w:p w:rsidR="006A5727" w:rsidRPr="00124560" w:rsidRDefault="006A5727" w:rsidP="003027F0">
            <w:pPr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6A5727" w:rsidRPr="00124560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rPr>
          <w:rFonts w:cs="Arial"/>
          <w:b/>
          <w:szCs w:val="22"/>
        </w:rPr>
      </w:pPr>
      <w:r w:rsidRPr="00124560">
        <w:rPr>
          <w:rFonts w:cs="Arial"/>
          <w:b/>
          <w:szCs w:val="22"/>
        </w:rPr>
        <w:t>A.3</w:t>
      </w:r>
      <w:r w:rsidRPr="00124560">
        <w:rPr>
          <w:rFonts w:cs="Arial"/>
          <w:szCs w:val="22"/>
        </w:rPr>
        <w:t xml:space="preserve"> </w:t>
      </w:r>
      <w:r w:rsidRPr="00124560">
        <w:rPr>
          <w:rFonts w:cs="Arial"/>
          <w:b/>
          <w:szCs w:val="22"/>
        </w:rPr>
        <w:t>Millores en Seguretat i Salut</w:t>
      </w:r>
    </w:p>
    <w:p w:rsidR="006A5727" w:rsidRPr="00124560" w:rsidRDefault="006A5727" w:rsidP="006A5727">
      <w:pPr>
        <w:rPr>
          <w:rFonts w:cs="Arial"/>
          <w:b/>
          <w:szCs w:val="22"/>
        </w:rPr>
      </w:pPr>
    </w:p>
    <w:tbl>
      <w:tblPr>
        <w:tblW w:w="8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559"/>
        <w:gridCol w:w="1504"/>
      </w:tblGrid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CONCEPTE</w:t>
            </w:r>
          </w:p>
        </w:tc>
        <w:tc>
          <w:tcPr>
            <w:tcW w:w="3063" w:type="dxa"/>
            <w:gridSpan w:val="2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S’OFEREIX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(marqueu amb una creu)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A.3.1 Una persona de cada Brigada designada com a Recurs Preventiu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Sí</w:t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</w:tc>
        <w:tc>
          <w:tcPr>
            <w:tcW w:w="150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</w:t>
            </w:r>
          </w:p>
          <w:p w:rsidR="006A5727" w:rsidRPr="00124560" w:rsidRDefault="006A5727" w:rsidP="003027F0">
            <w:pPr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A.3.2 Incloure una maleta primers auxilis complert a cada unitat Brigada durant l’execució de les obres del projecte.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Sí</w:t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</w:tc>
        <w:tc>
          <w:tcPr>
            <w:tcW w:w="150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</w:t>
            </w:r>
          </w:p>
          <w:p w:rsidR="006A5727" w:rsidRPr="00124560" w:rsidRDefault="006A5727" w:rsidP="003027F0">
            <w:pPr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 xml:space="preserve">A.3.3 Instal·lació de dotació completa magatzem - menjador – vestuari – bany amb dipòsit d’aigua (mínim </w:t>
            </w:r>
            <w:r w:rsidRPr="00124560">
              <w:rPr>
                <w:rFonts w:cs="Arial"/>
                <w:szCs w:val="22"/>
              </w:rPr>
              <w:lastRenderedPageBreak/>
              <w:t>1000L) amb bomba, recarregable + generador elèctric o plaques fotovoltaiques per tot el personal. Espai provisional totalment autònom a emplaçament indicat pels SSTT.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lastRenderedPageBreak/>
              <w:t>Sí</w:t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</w:tc>
        <w:tc>
          <w:tcPr>
            <w:tcW w:w="150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</w:t>
            </w:r>
          </w:p>
          <w:p w:rsidR="006A5727" w:rsidRPr="00124560" w:rsidRDefault="006A5727" w:rsidP="003027F0">
            <w:pPr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jc w:val="center"/>
              <w:rPr>
                <w:rFonts w:cs="Arial"/>
                <w:szCs w:val="22"/>
              </w:rPr>
            </w:pPr>
          </w:p>
        </w:tc>
      </w:tr>
    </w:tbl>
    <w:p w:rsidR="006A5727" w:rsidRPr="00124560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rPr>
          <w:rFonts w:cs="Arial"/>
          <w:szCs w:val="22"/>
        </w:rPr>
      </w:pPr>
    </w:p>
    <w:p w:rsidR="006A5727" w:rsidRPr="00124560" w:rsidRDefault="006A5727" w:rsidP="006A5727">
      <w:pPr>
        <w:rPr>
          <w:rFonts w:cs="Arial"/>
          <w:b/>
          <w:szCs w:val="22"/>
        </w:rPr>
      </w:pPr>
      <w:r w:rsidRPr="00124560">
        <w:rPr>
          <w:rFonts w:cs="Arial"/>
          <w:b/>
          <w:szCs w:val="22"/>
        </w:rPr>
        <w:t>A.4 Millores ambientals i reducció de residus</w:t>
      </w:r>
    </w:p>
    <w:p w:rsidR="006A5727" w:rsidRPr="00124560" w:rsidRDefault="006A5727" w:rsidP="006A5727">
      <w:pPr>
        <w:rPr>
          <w:rFonts w:cs="Arial"/>
          <w:b/>
          <w:szCs w:val="22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559"/>
        <w:gridCol w:w="1134"/>
      </w:tblGrid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CONCEPTE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S’OFEREIX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(marqueu amb una creu)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 xml:space="preserve">A.4.1 Subministrament de gàbia de 50x50x100cm = 0,25m3 (amb estructura galvanitzada, apte per a ser elevat totalment carregat de material petri) i omplerta amb el residu petri seleccionat de voreres, prèviament convertit amb </w:t>
            </w:r>
            <w:proofErr w:type="spellStart"/>
            <w:r w:rsidRPr="00124560">
              <w:rPr>
                <w:rFonts w:cs="Arial"/>
                <w:szCs w:val="22"/>
              </w:rPr>
              <w:t>matxaca</w:t>
            </w:r>
            <w:proofErr w:type="spellEnd"/>
            <w:r w:rsidRPr="00124560">
              <w:rPr>
                <w:rFonts w:cs="Arial"/>
                <w:szCs w:val="22"/>
              </w:rPr>
              <w:t xml:space="preserve"> de dimensió òptim per l’ús a l’interior de la gàbia, rentada amb aigua regenerada i col·locada correctament al gabió (sense </w:t>
            </w:r>
            <w:proofErr w:type="spellStart"/>
            <w:r w:rsidRPr="00124560">
              <w:rPr>
                <w:rFonts w:cs="Arial"/>
                <w:szCs w:val="22"/>
              </w:rPr>
              <w:t>arids</w:t>
            </w:r>
            <w:proofErr w:type="spellEnd"/>
            <w:r w:rsidRPr="00124560">
              <w:rPr>
                <w:rFonts w:cs="Arial"/>
                <w:szCs w:val="22"/>
              </w:rPr>
              <w:t xml:space="preserve"> fins ni inferiors al pas de la cel·la) . Reduint el residu petri. A seleccionar una de les opcions.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Només és pot seleccionar una opció. NO es acumulatiu.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20 gabions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40 gabions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60 gabions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80 gabions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</w:tc>
      </w:tr>
    </w:tbl>
    <w:p w:rsidR="006A5727" w:rsidRPr="00124560" w:rsidRDefault="006A5727" w:rsidP="006A5727"/>
    <w:p w:rsidR="006A5727" w:rsidRPr="00124560" w:rsidRDefault="006A5727" w:rsidP="006A5727">
      <w:pPr>
        <w:rPr>
          <w:rFonts w:cs="Arial"/>
          <w:b/>
          <w:szCs w:val="22"/>
        </w:rPr>
      </w:pPr>
      <w:r w:rsidRPr="00124560">
        <w:rPr>
          <w:rFonts w:cs="Arial"/>
          <w:b/>
          <w:szCs w:val="22"/>
        </w:rPr>
        <w:t>A.5 Millores Qualitatives i ambientals</w:t>
      </w:r>
    </w:p>
    <w:p w:rsidR="006A5727" w:rsidRPr="00124560" w:rsidRDefault="006A5727" w:rsidP="006A5727">
      <w:pPr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9"/>
        <w:gridCol w:w="1346"/>
        <w:gridCol w:w="1339"/>
      </w:tblGrid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CONCEPTE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b/>
                <w:szCs w:val="22"/>
              </w:rPr>
            </w:pPr>
            <w:r w:rsidRPr="00124560">
              <w:rPr>
                <w:rFonts w:cs="Arial"/>
                <w:b/>
                <w:szCs w:val="22"/>
              </w:rPr>
              <w:t>S’OFEREIX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(marqueu amb una creu)</w:t>
            </w: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A.5.1 Millorar la partida P99R-JL30 com a illa verda.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 xml:space="preserve">Adequació de l’escocell de 150x150 (extracció de terres fins a 50cm de l’escocell sense afectació de les arrels o segons SSTT) instal·lació de cel·les drenants de fins a 10cm, graves de drenatge de fins a 20cm  terres vegetals i plantació de conjunt </w:t>
            </w:r>
            <w:proofErr w:type="spellStart"/>
            <w:r w:rsidRPr="00124560">
              <w:rPr>
                <w:rFonts w:cs="Arial"/>
                <w:szCs w:val="22"/>
              </w:rPr>
              <w:t>d’especies</w:t>
            </w:r>
            <w:proofErr w:type="spellEnd"/>
            <w:r w:rsidRPr="00124560">
              <w:rPr>
                <w:rFonts w:cs="Arial"/>
                <w:szCs w:val="22"/>
              </w:rPr>
              <w:t xml:space="preserve"> (entre 2 o 3 especies per escocell) amb densitat molt alta i </w:t>
            </w:r>
            <w:proofErr w:type="spellStart"/>
            <w:r w:rsidRPr="00124560">
              <w:rPr>
                <w:rFonts w:cs="Arial"/>
                <w:szCs w:val="22"/>
              </w:rPr>
              <w:t>especie</w:t>
            </w:r>
            <w:proofErr w:type="spellEnd"/>
            <w:r w:rsidRPr="00124560">
              <w:rPr>
                <w:rFonts w:cs="Arial"/>
                <w:szCs w:val="22"/>
              </w:rPr>
              <w:t xml:space="preserve"> de </w:t>
            </w:r>
            <w:proofErr w:type="spellStart"/>
            <w:r w:rsidRPr="00124560">
              <w:rPr>
                <w:rFonts w:cs="Arial"/>
                <w:szCs w:val="22"/>
              </w:rPr>
              <w:t>tamany</w:t>
            </w:r>
            <w:proofErr w:type="spellEnd"/>
            <w:r w:rsidRPr="00124560">
              <w:rPr>
                <w:rFonts w:cs="Arial"/>
                <w:szCs w:val="22"/>
              </w:rPr>
              <w:t xml:space="preserve"> mitja:</w:t>
            </w:r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proofErr w:type="spellStart"/>
            <w:r w:rsidRPr="00124560">
              <w:rPr>
                <w:rFonts w:cs="Arial"/>
                <w:szCs w:val="22"/>
              </w:rPr>
              <w:t>Tapissant</w:t>
            </w:r>
            <w:proofErr w:type="spellEnd"/>
            <w:r w:rsidRPr="00124560">
              <w:rPr>
                <w:rFonts w:cs="Arial"/>
                <w:szCs w:val="22"/>
              </w:rPr>
              <w:t xml:space="preserve">: </w:t>
            </w:r>
            <w:proofErr w:type="spellStart"/>
            <w:r w:rsidRPr="00124560">
              <w:rPr>
                <w:rFonts w:cs="Arial"/>
                <w:szCs w:val="22"/>
              </w:rPr>
              <w:t>Lippia</w:t>
            </w:r>
            <w:proofErr w:type="spellEnd"/>
            <w:r w:rsidRPr="00124560">
              <w:rPr>
                <w:rFonts w:cs="Arial"/>
                <w:szCs w:val="22"/>
              </w:rPr>
              <w:t xml:space="preserve"> </w:t>
            </w:r>
            <w:proofErr w:type="spellStart"/>
            <w:r w:rsidRPr="00124560">
              <w:rPr>
                <w:rFonts w:cs="Arial"/>
                <w:szCs w:val="22"/>
              </w:rPr>
              <w:t>nodiflora</w:t>
            </w:r>
            <w:proofErr w:type="spellEnd"/>
            <w:r w:rsidRPr="00124560">
              <w:rPr>
                <w:rFonts w:cs="Arial"/>
                <w:szCs w:val="22"/>
              </w:rPr>
              <w:t xml:space="preserve"> (</w:t>
            </w:r>
            <w:proofErr w:type="spellStart"/>
            <w:r w:rsidRPr="00124560">
              <w:rPr>
                <w:rFonts w:cs="Arial"/>
                <w:szCs w:val="22"/>
              </w:rPr>
              <w:t>phyla</w:t>
            </w:r>
            <w:proofErr w:type="spellEnd"/>
            <w:r w:rsidRPr="00124560">
              <w:rPr>
                <w:rFonts w:cs="Arial"/>
                <w:szCs w:val="22"/>
              </w:rPr>
              <w:t xml:space="preserve"> </w:t>
            </w:r>
            <w:proofErr w:type="spellStart"/>
            <w:r w:rsidRPr="00124560">
              <w:rPr>
                <w:rFonts w:cs="Arial"/>
                <w:szCs w:val="22"/>
              </w:rPr>
              <w:t>nodiflora</w:t>
            </w:r>
            <w:proofErr w:type="spellEnd"/>
            <w:r w:rsidRPr="00124560">
              <w:rPr>
                <w:rFonts w:cs="Arial"/>
                <w:szCs w:val="22"/>
              </w:rPr>
              <w:t>)</w:t>
            </w:r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proofErr w:type="spellStart"/>
            <w:r w:rsidRPr="00124560">
              <w:rPr>
                <w:rFonts w:cs="Arial"/>
                <w:szCs w:val="22"/>
              </w:rPr>
              <w:t>Salvia</w:t>
            </w:r>
            <w:proofErr w:type="spellEnd"/>
            <w:r w:rsidRPr="00124560">
              <w:rPr>
                <w:rFonts w:cs="Arial"/>
                <w:szCs w:val="22"/>
              </w:rPr>
              <w:t xml:space="preserve"> </w:t>
            </w:r>
            <w:proofErr w:type="spellStart"/>
            <w:r w:rsidRPr="00124560">
              <w:rPr>
                <w:rFonts w:cs="Arial"/>
                <w:szCs w:val="22"/>
              </w:rPr>
              <w:t>rosmarinus</w:t>
            </w:r>
            <w:proofErr w:type="spellEnd"/>
            <w:r w:rsidRPr="00124560">
              <w:rPr>
                <w:rFonts w:cs="Arial"/>
                <w:szCs w:val="22"/>
              </w:rPr>
              <w:t xml:space="preserve"> “</w:t>
            </w:r>
            <w:proofErr w:type="spellStart"/>
            <w:r w:rsidRPr="00124560">
              <w:rPr>
                <w:rFonts w:cs="Arial"/>
                <w:szCs w:val="22"/>
              </w:rPr>
              <w:t>Prostratus</w:t>
            </w:r>
            <w:proofErr w:type="spellEnd"/>
            <w:r w:rsidRPr="00124560">
              <w:rPr>
                <w:rFonts w:cs="Arial"/>
                <w:szCs w:val="22"/>
              </w:rPr>
              <w:t xml:space="preserve">” (romaní </w:t>
            </w:r>
            <w:proofErr w:type="spellStart"/>
            <w:r w:rsidRPr="00124560">
              <w:rPr>
                <w:rFonts w:cs="Arial"/>
                <w:szCs w:val="22"/>
              </w:rPr>
              <w:t>rastrer</w:t>
            </w:r>
            <w:proofErr w:type="spellEnd"/>
            <w:r w:rsidRPr="00124560">
              <w:rPr>
                <w:rFonts w:cs="Arial"/>
                <w:szCs w:val="22"/>
              </w:rPr>
              <w:t>)</w:t>
            </w:r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proofErr w:type="spellStart"/>
            <w:r w:rsidRPr="00124560">
              <w:rPr>
                <w:rFonts w:cs="Arial"/>
                <w:szCs w:val="22"/>
              </w:rPr>
              <w:t>Tapissant</w:t>
            </w:r>
            <w:proofErr w:type="spellEnd"/>
            <w:r w:rsidRPr="00124560">
              <w:rPr>
                <w:rFonts w:cs="Arial"/>
                <w:szCs w:val="22"/>
              </w:rPr>
              <w:t xml:space="preserve"> </w:t>
            </w:r>
            <w:proofErr w:type="spellStart"/>
            <w:r w:rsidRPr="00124560">
              <w:rPr>
                <w:rFonts w:cs="Arial"/>
                <w:szCs w:val="22"/>
              </w:rPr>
              <w:t>Dymondia</w:t>
            </w:r>
            <w:proofErr w:type="spellEnd"/>
            <w:r w:rsidRPr="00124560">
              <w:rPr>
                <w:rFonts w:cs="Arial"/>
                <w:szCs w:val="22"/>
              </w:rPr>
              <w:t xml:space="preserve"> </w:t>
            </w:r>
            <w:proofErr w:type="spellStart"/>
            <w:r w:rsidRPr="00124560">
              <w:rPr>
                <w:rFonts w:cs="Arial"/>
                <w:szCs w:val="22"/>
              </w:rPr>
              <w:t>margaretae</w:t>
            </w:r>
            <w:proofErr w:type="spellEnd"/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proofErr w:type="spellStart"/>
            <w:r w:rsidRPr="00124560">
              <w:rPr>
                <w:rFonts w:cs="Arial"/>
                <w:szCs w:val="22"/>
              </w:rPr>
              <w:t>Lavandula</w:t>
            </w:r>
            <w:proofErr w:type="spellEnd"/>
            <w:r w:rsidRPr="00124560">
              <w:rPr>
                <w:rFonts w:cs="Arial"/>
                <w:szCs w:val="22"/>
              </w:rPr>
              <w:t xml:space="preserve"> </w:t>
            </w:r>
            <w:proofErr w:type="spellStart"/>
            <w:r w:rsidRPr="00124560">
              <w:rPr>
                <w:rFonts w:cs="Arial"/>
                <w:szCs w:val="22"/>
              </w:rPr>
              <w:t>dentata</w:t>
            </w:r>
            <w:proofErr w:type="spellEnd"/>
            <w:r w:rsidRPr="00124560">
              <w:rPr>
                <w:rFonts w:cs="Arial"/>
                <w:szCs w:val="22"/>
              </w:rPr>
              <w:t xml:space="preserve"> (Espígol dentat)</w:t>
            </w:r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proofErr w:type="spellStart"/>
            <w:r w:rsidRPr="00124560">
              <w:rPr>
                <w:rFonts w:cs="Arial"/>
                <w:szCs w:val="22"/>
              </w:rPr>
              <w:t>Teucrium</w:t>
            </w:r>
            <w:proofErr w:type="spellEnd"/>
            <w:r w:rsidRPr="00124560">
              <w:rPr>
                <w:rFonts w:cs="Arial"/>
                <w:szCs w:val="22"/>
              </w:rPr>
              <w:t xml:space="preserve"> </w:t>
            </w:r>
            <w:proofErr w:type="spellStart"/>
            <w:r w:rsidRPr="00124560">
              <w:rPr>
                <w:rFonts w:cs="Arial"/>
                <w:szCs w:val="22"/>
              </w:rPr>
              <w:t>fructicans</w:t>
            </w:r>
            <w:proofErr w:type="spellEnd"/>
          </w:p>
          <w:p w:rsidR="006A5727" w:rsidRPr="00124560" w:rsidRDefault="006A5727" w:rsidP="003027F0">
            <w:pPr>
              <w:numPr>
                <w:ilvl w:val="0"/>
                <w:numId w:val="25"/>
              </w:numPr>
              <w:rPr>
                <w:rFonts w:cs="Arial"/>
                <w:szCs w:val="22"/>
              </w:rPr>
            </w:pPr>
            <w:proofErr w:type="spellStart"/>
            <w:r w:rsidRPr="00124560">
              <w:rPr>
                <w:rFonts w:cs="Arial"/>
                <w:szCs w:val="22"/>
              </w:rPr>
              <w:t>Salvia</w:t>
            </w:r>
            <w:proofErr w:type="spellEnd"/>
            <w:r w:rsidRPr="00124560">
              <w:rPr>
                <w:rFonts w:cs="Arial"/>
                <w:szCs w:val="22"/>
              </w:rPr>
              <w:t xml:space="preserve"> </w:t>
            </w:r>
            <w:proofErr w:type="spellStart"/>
            <w:r w:rsidRPr="00124560">
              <w:rPr>
                <w:rFonts w:cs="Arial"/>
                <w:szCs w:val="22"/>
              </w:rPr>
              <w:t>greggi</w:t>
            </w:r>
            <w:proofErr w:type="spellEnd"/>
            <w:r w:rsidRPr="00124560">
              <w:rPr>
                <w:rFonts w:cs="Arial"/>
                <w:szCs w:val="22"/>
              </w:rPr>
              <w:t xml:space="preserve"> (</w:t>
            </w:r>
            <w:proofErr w:type="spellStart"/>
            <w:r w:rsidRPr="00124560">
              <w:rPr>
                <w:rFonts w:cs="Arial"/>
                <w:szCs w:val="22"/>
              </w:rPr>
              <w:t>Salvia</w:t>
            </w:r>
            <w:proofErr w:type="spellEnd"/>
            <w:r w:rsidRPr="00124560">
              <w:rPr>
                <w:rFonts w:cs="Arial"/>
                <w:szCs w:val="22"/>
              </w:rPr>
              <w:t xml:space="preserve"> </w:t>
            </w:r>
            <w:proofErr w:type="spellStart"/>
            <w:r w:rsidRPr="00124560">
              <w:rPr>
                <w:rFonts w:cs="Arial"/>
                <w:szCs w:val="22"/>
              </w:rPr>
              <w:t>microphylla</w:t>
            </w:r>
            <w:proofErr w:type="spellEnd"/>
            <w:r w:rsidRPr="00124560">
              <w:rPr>
                <w:rFonts w:cs="Arial"/>
                <w:szCs w:val="22"/>
              </w:rPr>
              <w:t>)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 xml:space="preserve">A cada escocell els SSTT o direcció d’obra </w:t>
            </w:r>
            <w:proofErr w:type="spellStart"/>
            <w:r w:rsidRPr="00124560">
              <w:rPr>
                <w:rFonts w:cs="Arial"/>
                <w:szCs w:val="22"/>
              </w:rPr>
              <w:t>seleccionara</w:t>
            </w:r>
            <w:proofErr w:type="spellEnd"/>
            <w:r w:rsidRPr="00124560">
              <w:rPr>
                <w:rFonts w:cs="Arial"/>
                <w:szCs w:val="22"/>
              </w:rPr>
              <w:t xml:space="preserve"> un màxim de 3 opcions per omplir-lo.</w:t>
            </w: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</w:p>
        </w:tc>
        <w:tc>
          <w:tcPr>
            <w:tcW w:w="1362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 xml:space="preserve">10 illes 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30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50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100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150 illes</w:t>
            </w:r>
          </w:p>
        </w:tc>
        <w:tc>
          <w:tcPr>
            <w:tcW w:w="1362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</w:tc>
      </w:tr>
      <w:tr w:rsidR="006A5727" w:rsidRPr="00124560" w:rsidTr="003027F0">
        <w:tc>
          <w:tcPr>
            <w:tcW w:w="5920" w:type="dxa"/>
            <w:shd w:val="clear" w:color="auto" w:fill="auto"/>
          </w:tcPr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 xml:space="preserve">A.5.2 Millorar la partida P99R-JL30 tancament perimetral. per mitjà de x4 pòsters de fusta de D=10cm i L= 100cm clavat a terra (sobresortint 40-50cm) amb forat per pas de corda de D=15-20mm incloent corda de D=15-20mm amb unió fixada amb grapa metàl·lica. Sistema de senyalització de l’escocell. </w:t>
            </w:r>
          </w:p>
          <w:p w:rsidR="006A5727" w:rsidRPr="00124560" w:rsidRDefault="006A5727" w:rsidP="003027F0">
            <w:pPr>
              <w:ind w:left="720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Només és pot seleccionar una opció. NO es acumulatiu.</w:t>
            </w:r>
          </w:p>
        </w:tc>
        <w:tc>
          <w:tcPr>
            <w:tcW w:w="1362" w:type="dxa"/>
            <w:tcBorders>
              <w:righ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 xml:space="preserve">20 illes 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60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100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200 illes</w:t>
            </w: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rPr>
                <w:rFonts w:cs="Arial"/>
                <w:szCs w:val="22"/>
              </w:rPr>
              <w:t>300 illes</w:t>
            </w:r>
          </w:p>
        </w:tc>
        <w:tc>
          <w:tcPr>
            <w:tcW w:w="1362" w:type="dxa"/>
            <w:tcBorders>
              <w:left w:val="nil"/>
            </w:tcBorders>
            <w:shd w:val="clear" w:color="auto" w:fill="auto"/>
          </w:tcPr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lastRenderedPageBreak/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Default="006A5727" w:rsidP="003027F0">
            <w:pPr>
              <w:spacing w:line="360" w:lineRule="auto"/>
              <w:jc w:val="center"/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  <w:p w:rsidR="006A5727" w:rsidRPr="00124560" w:rsidRDefault="006A5727" w:rsidP="003027F0">
            <w:pPr>
              <w:spacing w:line="360" w:lineRule="auto"/>
              <w:jc w:val="center"/>
            </w:pPr>
          </w:p>
          <w:p w:rsidR="006A5727" w:rsidRPr="00124560" w:rsidRDefault="006A5727" w:rsidP="003027F0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124560">
              <w:fldChar w:fldCharType="begin">
                <w:ffData>
                  <w:name w:val="Verific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4560">
              <w:instrText xml:space="preserve"> FORMCHECKBOX </w:instrText>
            </w:r>
            <w:r w:rsidR="004F3D7C">
              <w:fldChar w:fldCharType="separate"/>
            </w:r>
            <w:r w:rsidRPr="00124560">
              <w:fldChar w:fldCharType="end"/>
            </w:r>
          </w:p>
        </w:tc>
      </w:tr>
    </w:tbl>
    <w:p w:rsidR="006A5727" w:rsidRPr="00741685" w:rsidRDefault="006A5727" w:rsidP="006A5727">
      <w:pPr>
        <w:rPr>
          <w:rFonts w:cs="Arial"/>
          <w:szCs w:val="22"/>
        </w:rPr>
      </w:pPr>
    </w:p>
    <w:p w:rsidR="006A5727" w:rsidRPr="00741685" w:rsidRDefault="006A5727" w:rsidP="006A5727">
      <w:pPr>
        <w:rPr>
          <w:rFonts w:cs="Arial"/>
          <w:color w:val="4472C4"/>
          <w:szCs w:val="22"/>
        </w:rPr>
      </w:pPr>
    </w:p>
    <w:p w:rsidR="006A5727" w:rsidRPr="00741685" w:rsidRDefault="006A5727" w:rsidP="006A5727">
      <w:pPr>
        <w:rPr>
          <w:rFonts w:cs="Arial"/>
          <w:szCs w:val="22"/>
        </w:rPr>
      </w:pPr>
    </w:p>
    <w:p w:rsidR="00745EC9" w:rsidRPr="00961A05" w:rsidRDefault="00745EC9" w:rsidP="00961A05"/>
    <w:p w:rsidR="00745EC9" w:rsidRPr="00961A05" w:rsidRDefault="00745EC9" w:rsidP="00961A05"/>
    <w:p w:rsidR="00745EC9" w:rsidRPr="00961A05" w:rsidRDefault="00745EC9" w:rsidP="00961A05"/>
    <w:p w:rsidR="00745EC9" w:rsidRPr="00961A05" w:rsidRDefault="00745EC9" w:rsidP="00961A05"/>
    <w:p w:rsidR="000B368A" w:rsidRPr="00961A05" w:rsidRDefault="000B368A" w:rsidP="00961A05"/>
    <w:p w:rsidR="000B368A" w:rsidRPr="00961A05" w:rsidRDefault="000B368A" w:rsidP="00961A05"/>
    <w:p w:rsidR="000B368A" w:rsidRPr="00961A05" w:rsidRDefault="000B368A" w:rsidP="00961A05"/>
    <w:p w:rsidR="000B368A" w:rsidRPr="00961A05" w:rsidRDefault="000B368A" w:rsidP="00961A05"/>
    <w:p w:rsidR="00745EC9" w:rsidRPr="00961A05" w:rsidRDefault="00745EC9" w:rsidP="00961A05"/>
    <w:p w:rsidR="00646A49" w:rsidRPr="00961A05" w:rsidRDefault="00646A49" w:rsidP="00961A05"/>
    <w:sectPr w:rsidR="00646A49" w:rsidRPr="00961A05" w:rsidSect="00F718FC">
      <w:headerReference w:type="default" r:id="rId7"/>
      <w:footerReference w:type="default" r:id="rId8"/>
      <w:pgSz w:w="11906" w:h="16838"/>
      <w:pgMar w:top="1026" w:right="1701" w:bottom="1417" w:left="1701" w:header="720" w:footer="1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D7C" w:rsidRDefault="004F3D7C">
      <w:r>
        <w:separator/>
      </w:r>
    </w:p>
  </w:endnote>
  <w:endnote w:type="continuationSeparator" w:id="0">
    <w:p w:rsidR="004F3D7C" w:rsidRDefault="004F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08" w:rsidRDefault="00427708" w:rsidP="00CF266A">
    <w:pPr>
      <w:jc w:val="center"/>
      <w:rPr>
        <w:b/>
        <w:sz w:val="16"/>
      </w:rPr>
    </w:pPr>
  </w:p>
  <w:p w:rsidR="00427708" w:rsidRDefault="00427708" w:rsidP="00CF266A">
    <w:pPr>
      <w:jc w:val="center"/>
      <w:rPr>
        <w:b/>
        <w:sz w:val="16"/>
      </w:rPr>
    </w:pPr>
  </w:p>
  <w:p w:rsidR="00427708" w:rsidRDefault="00427708" w:rsidP="00CF266A">
    <w:pPr>
      <w:jc w:val="center"/>
      <w:rPr>
        <w:b/>
        <w:sz w:val="16"/>
      </w:rPr>
    </w:pPr>
  </w:p>
  <w:p w:rsidR="00427708" w:rsidRPr="00BD5C54" w:rsidRDefault="00427708" w:rsidP="00CF266A">
    <w:pPr>
      <w:jc w:val="right"/>
      <w:rPr>
        <w:bCs/>
        <w:sz w:val="12"/>
        <w:szCs w:val="12"/>
      </w:rPr>
    </w:pPr>
    <w:r>
      <w:rPr>
        <w:bCs/>
        <w:noProof/>
        <w:sz w:val="12"/>
        <w:szCs w:val="12"/>
      </w:rPr>
      <w:t>tmp1089045648318775194.doc</w:t>
    </w:r>
  </w:p>
  <w:p w:rsidR="000B368A" w:rsidRPr="00F718FC" w:rsidRDefault="000B368A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D7C" w:rsidRDefault="004F3D7C">
      <w:r>
        <w:separator/>
      </w:r>
    </w:p>
  </w:footnote>
  <w:footnote w:type="continuationSeparator" w:id="0">
    <w:p w:rsidR="004F3D7C" w:rsidRDefault="004F3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08" w:rsidRPr="000177F9" w:rsidRDefault="005B0855" w:rsidP="00CF266A">
    <w:pPr>
      <w:jc w:val="right"/>
    </w:pPr>
    <w:r>
      <w:rPr>
        <w:noProof/>
      </w:rPr>
      <w:drawing>
        <wp:inline distT="0" distB="0" distL="0" distR="0">
          <wp:extent cx="1668780" cy="838200"/>
          <wp:effectExtent l="0" t="0" r="0" b="0"/>
          <wp:docPr id="2" name="Imatge 2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68A" w:rsidRPr="00F718FC" w:rsidRDefault="000B368A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5041591"/>
    <w:multiLevelType w:val="hybridMultilevel"/>
    <w:tmpl w:val="35F22BF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775491"/>
    <w:multiLevelType w:val="hybridMultilevel"/>
    <w:tmpl w:val="8406677C"/>
    <w:lvl w:ilvl="0" w:tplc="BDF63AFE">
      <w:start w:val="8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71AEB"/>
    <w:multiLevelType w:val="hybridMultilevel"/>
    <w:tmpl w:val="8482DB88"/>
    <w:lvl w:ilvl="0" w:tplc="04030017">
      <w:start w:val="1"/>
      <w:numFmt w:val="lowerLetter"/>
      <w:lvlText w:val="%1)"/>
      <w:lvlJc w:val="left"/>
      <w:pPr>
        <w:ind w:left="718" w:hanging="360"/>
      </w:pPr>
    </w:lvl>
    <w:lvl w:ilvl="1" w:tplc="80ACE65E">
      <w:start w:val="1"/>
      <w:numFmt w:val="upperRoman"/>
      <w:lvlText w:val="%2."/>
      <w:lvlJc w:val="left"/>
      <w:pPr>
        <w:ind w:left="1798" w:hanging="72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58" w:hanging="180"/>
      </w:pPr>
    </w:lvl>
    <w:lvl w:ilvl="3" w:tplc="0403000F" w:tentative="1">
      <w:start w:val="1"/>
      <w:numFmt w:val="decimal"/>
      <w:lvlText w:val="%4."/>
      <w:lvlJc w:val="left"/>
      <w:pPr>
        <w:ind w:left="2878" w:hanging="360"/>
      </w:pPr>
    </w:lvl>
    <w:lvl w:ilvl="4" w:tplc="04030019" w:tentative="1">
      <w:start w:val="1"/>
      <w:numFmt w:val="lowerLetter"/>
      <w:lvlText w:val="%5."/>
      <w:lvlJc w:val="left"/>
      <w:pPr>
        <w:ind w:left="3598" w:hanging="360"/>
      </w:pPr>
    </w:lvl>
    <w:lvl w:ilvl="5" w:tplc="0403001B" w:tentative="1">
      <w:start w:val="1"/>
      <w:numFmt w:val="lowerRoman"/>
      <w:lvlText w:val="%6."/>
      <w:lvlJc w:val="right"/>
      <w:pPr>
        <w:ind w:left="4318" w:hanging="180"/>
      </w:pPr>
    </w:lvl>
    <w:lvl w:ilvl="6" w:tplc="0403000F" w:tentative="1">
      <w:start w:val="1"/>
      <w:numFmt w:val="decimal"/>
      <w:lvlText w:val="%7."/>
      <w:lvlJc w:val="left"/>
      <w:pPr>
        <w:ind w:left="5038" w:hanging="360"/>
      </w:pPr>
    </w:lvl>
    <w:lvl w:ilvl="7" w:tplc="04030019" w:tentative="1">
      <w:start w:val="1"/>
      <w:numFmt w:val="lowerLetter"/>
      <w:lvlText w:val="%8."/>
      <w:lvlJc w:val="left"/>
      <w:pPr>
        <w:ind w:left="5758" w:hanging="360"/>
      </w:pPr>
    </w:lvl>
    <w:lvl w:ilvl="8" w:tplc="0403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0C473A93"/>
    <w:multiLevelType w:val="hybridMultilevel"/>
    <w:tmpl w:val="2A1E1650"/>
    <w:lvl w:ilvl="0" w:tplc="32149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46277"/>
    <w:multiLevelType w:val="hybridMultilevel"/>
    <w:tmpl w:val="2DE4D808"/>
    <w:lvl w:ilvl="0" w:tplc="88B61FC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B4791"/>
    <w:multiLevelType w:val="hybridMultilevel"/>
    <w:tmpl w:val="A5AAE0AC"/>
    <w:lvl w:ilvl="0" w:tplc="5E58BC7C">
      <w:start w:val="1"/>
      <w:numFmt w:val="bullet"/>
      <w:lvlText w:val="-"/>
      <w:lvlJc w:val="left"/>
      <w:pPr>
        <w:ind w:left="718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0FAE438F"/>
    <w:multiLevelType w:val="hybridMultilevel"/>
    <w:tmpl w:val="302ECC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6794C"/>
    <w:multiLevelType w:val="multilevel"/>
    <w:tmpl w:val="302E9ADC"/>
    <w:lvl w:ilvl="0">
      <w:start w:val="1"/>
      <w:numFmt w:val="bullet"/>
      <w:pStyle w:val="Guionumera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C436E75"/>
    <w:multiLevelType w:val="hybridMultilevel"/>
    <w:tmpl w:val="8C56220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813A1"/>
    <w:multiLevelType w:val="hybridMultilevel"/>
    <w:tmpl w:val="E5D0FB3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A3678"/>
    <w:multiLevelType w:val="hybridMultilevel"/>
    <w:tmpl w:val="E348C4B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877BB"/>
    <w:multiLevelType w:val="hybridMultilevel"/>
    <w:tmpl w:val="A4946C6E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653A0"/>
    <w:multiLevelType w:val="hybridMultilevel"/>
    <w:tmpl w:val="E8E40DC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17206"/>
    <w:multiLevelType w:val="multilevel"/>
    <w:tmpl w:val="3C084B44"/>
    <w:lvl w:ilvl="0">
      <w:numFmt w:val="bullet"/>
      <w:pStyle w:val="IDC4"/>
      <w:lvlText w:val="-"/>
      <w:lvlJc w:val="left"/>
      <w:pPr>
        <w:ind w:left="720" w:hanging="360"/>
      </w:pPr>
      <w:rPr>
        <w:rFonts w:ascii="Arial" w:eastAsia="Arial" w:hAnsi="Arial" w:cs="Arial"/>
        <w:b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14" w15:restartNumberingAfterBreak="0">
    <w:nsid w:val="34F13A41"/>
    <w:multiLevelType w:val="hybridMultilevel"/>
    <w:tmpl w:val="34AAB5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C474C"/>
    <w:multiLevelType w:val="hybridMultilevel"/>
    <w:tmpl w:val="2102BF42"/>
    <w:lvl w:ilvl="0" w:tplc="5E58BC7C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6515BA"/>
    <w:multiLevelType w:val="hybridMultilevel"/>
    <w:tmpl w:val="88A8189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81F58"/>
    <w:multiLevelType w:val="hybridMultilevel"/>
    <w:tmpl w:val="F940AC8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B7606"/>
    <w:multiLevelType w:val="hybridMultilevel"/>
    <w:tmpl w:val="005AC1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B2616D"/>
    <w:multiLevelType w:val="multilevel"/>
    <w:tmpl w:val="C26C3762"/>
    <w:lvl w:ilvl="0">
      <w:start w:val="1"/>
      <w:numFmt w:val="bullet"/>
      <w:pStyle w:val="PargrafdellistaPrrafoNumeradoPrrafodelista1Prrafodelista-catCuadrculamediana1-nfasis21ListasinNumerarBulletNumberListParagraph1lp1lp11ListParagraph11Bullet1UseCaseListParagraphBulletrListParagraphPrraf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B9D7EA1"/>
    <w:multiLevelType w:val="hybridMultilevel"/>
    <w:tmpl w:val="6854B78A"/>
    <w:lvl w:ilvl="0" w:tplc="7208018A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C80F6D"/>
    <w:multiLevelType w:val="hybridMultilevel"/>
    <w:tmpl w:val="005AC1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352DCD"/>
    <w:multiLevelType w:val="hybridMultilevel"/>
    <w:tmpl w:val="AE406D7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4C3BF0"/>
    <w:multiLevelType w:val="multilevel"/>
    <w:tmpl w:val="61E64DDE"/>
    <w:lvl w:ilvl="0">
      <w:start w:val="1"/>
      <w:numFmt w:val="bullet"/>
      <w:pStyle w:val="Ttol3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8727B3F"/>
    <w:multiLevelType w:val="hybridMultilevel"/>
    <w:tmpl w:val="1D5A653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2978AA"/>
    <w:multiLevelType w:val="hybridMultilevel"/>
    <w:tmpl w:val="E572F83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CC67DF0"/>
    <w:multiLevelType w:val="hybridMultilevel"/>
    <w:tmpl w:val="0F660192"/>
    <w:lvl w:ilvl="0" w:tplc="31B0A90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78" w:hanging="360"/>
      </w:pPr>
    </w:lvl>
    <w:lvl w:ilvl="2" w:tplc="0403001B" w:tentative="1">
      <w:start w:val="1"/>
      <w:numFmt w:val="lowerRoman"/>
      <w:lvlText w:val="%3."/>
      <w:lvlJc w:val="right"/>
      <w:pPr>
        <w:ind w:left="1798" w:hanging="180"/>
      </w:pPr>
    </w:lvl>
    <w:lvl w:ilvl="3" w:tplc="0403000F" w:tentative="1">
      <w:start w:val="1"/>
      <w:numFmt w:val="decimal"/>
      <w:lvlText w:val="%4."/>
      <w:lvlJc w:val="left"/>
      <w:pPr>
        <w:ind w:left="2518" w:hanging="360"/>
      </w:pPr>
    </w:lvl>
    <w:lvl w:ilvl="4" w:tplc="04030019" w:tentative="1">
      <w:start w:val="1"/>
      <w:numFmt w:val="lowerLetter"/>
      <w:lvlText w:val="%5."/>
      <w:lvlJc w:val="left"/>
      <w:pPr>
        <w:ind w:left="3238" w:hanging="360"/>
      </w:pPr>
    </w:lvl>
    <w:lvl w:ilvl="5" w:tplc="0403001B" w:tentative="1">
      <w:start w:val="1"/>
      <w:numFmt w:val="lowerRoman"/>
      <w:lvlText w:val="%6."/>
      <w:lvlJc w:val="right"/>
      <w:pPr>
        <w:ind w:left="3958" w:hanging="180"/>
      </w:pPr>
    </w:lvl>
    <w:lvl w:ilvl="6" w:tplc="0403000F" w:tentative="1">
      <w:start w:val="1"/>
      <w:numFmt w:val="decimal"/>
      <w:lvlText w:val="%7."/>
      <w:lvlJc w:val="left"/>
      <w:pPr>
        <w:ind w:left="4678" w:hanging="360"/>
      </w:pPr>
    </w:lvl>
    <w:lvl w:ilvl="7" w:tplc="04030019" w:tentative="1">
      <w:start w:val="1"/>
      <w:numFmt w:val="lowerLetter"/>
      <w:lvlText w:val="%8."/>
      <w:lvlJc w:val="left"/>
      <w:pPr>
        <w:ind w:left="5398" w:hanging="360"/>
      </w:pPr>
    </w:lvl>
    <w:lvl w:ilvl="8" w:tplc="040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8" w15:restartNumberingAfterBreak="0">
    <w:nsid w:val="7F3325A8"/>
    <w:multiLevelType w:val="hybridMultilevel"/>
    <w:tmpl w:val="D0FAB4DA"/>
    <w:lvl w:ilvl="0" w:tplc="5E58BC7C">
      <w:start w:val="1"/>
      <w:numFmt w:val="bullet"/>
      <w:lvlText w:val="-"/>
      <w:lvlJc w:val="left"/>
      <w:pPr>
        <w:ind w:left="718" w:hanging="360"/>
      </w:pPr>
      <w:rPr>
        <w:rFonts w:ascii="Courier New" w:eastAsia="Times New Roman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24"/>
  </w:num>
  <w:num w:numId="5">
    <w:abstractNumId w:val="28"/>
  </w:num>
  <w:num w:numId="6">
    <w:abstractNumId w:val="5"/>
  </w:num>
  <w:num w:numId="7">
    <w:abstractNumId w:val="2"/>
  </w:num>
  <w:num w:numId="8">
    <w:abstractNumId w:val="23"/>
  </w:num>
  <w:num w:numId="9">
    <w:abstractNumId w:val="1"/>
  </w:num>
  <w:num w:numId="10">
    <w:abstractNumId w:val="14"/>
  </w:num>
  <w:num w:numId="11">
    <w:abstractNumId w:val="10"/>
  </w:num>
  <w:num w:numId="12">
    <w:abstractNumId w:val="26"/>
  </w:num>
  <w:num w:numId="13">
    <w:abstractNumId w:val="27"/>
  </w:num>
  <w:num w:numId="14">
    <w:abstractNumId w:val="17"/>
  </w:num>
  <w:num w:numId="15">
    <w:abstractNumId w:val="12"/>
  </w:num>
  <w:num w:numId="16">
    <w:abstractNumId w:val="11"/>
  </w:num>
  <w:num w:numId="17">
    <w:abstractNumId w:val="21"/>
  </w:num>
  <w:num w:numId="18">
    <w:abstractNumId w:val="3"/>
  </w:num>
  <w:num w:numId="19">
    <w:abstractNumId w:val="22"/>
  </w:num>
  <w:num w:numId="20">
    <w:abstractNumId w:val="6"/>
  </w:num>
  <w:num w:numId="21">
    <w:abstractNumId w:val="16"/>
  </w:num>
  <w:num w:numId="22">
    <w:abstractNumId w:val="0"/>
  </w:num>
  <w:num w:numId="23">
    <w:abstractNumId w:val="9"/>
  </w:num>
  <w:num w:numId="24">
    <w:abstractNumId w:val="8"/>
  </w:num>
  <w:num w:numId="25">
    <w:abstractNumId w:val="4"/>
  </w:num>
  <w:num w:numId="26">
    <w:abstractNumId w:val="20"/>
  </w:num>
  <w:num w:numId="27">
    <w:abstractNumId w:val="15"/>
  </w:num>
  <w:num w:numId="28">
    <w:abstractNumId w:val="2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B368A"/>
    <w:rsid w:val="001E1567"/>
    <w:rsid w:val="001E467F"/>
    <w:rsid w:val="002C3FBB"/>
    <w:rsid w:val="003027F0"/>
    <w:rsid w:val="00356154"/>
    <w:rsid w:val="0041158E"/>
    <w:rsid w:val="00427708"/>
    <w:rsid w:val="0046535D"/>
    <w:rsid w:val="004F3D7C"/>
    <w:rsid w:val="00551401"/>
    <w:rsid w:val="005B0855"/>
    <w:rsid w:val="005F791E"/>
    <w:rsid w:val="00646A49"/>
    <w:rsid w:val="006A5727"/>
    <w:rsid w:val="00745EC9"/>
    <w:rsid w:val="007B2438"/>
    <w:rsid w:val="007D43E1"/>
    <w:rsid w:val="00865210"/>
    <w:rsid w:val="00884293"/>
    <w:rsid w:val="00890925"/>
    <w:rsid w:val="00961A05"/>
    <w:rsid w:val="00962664"/>
    <w:rsid w:val="00A35D0E"/>
    <w:rsid w:val="00A7293C"/>
    <w:rsid w:val="00B534E3"/>
    <w:rsid w:val="00B91BC8"/>
    <w:rsid w:val="00BA3F27"/>
    <w:rsid w:val="00C567A4"/>
    <w:rsid w:val="00C83D70"/>
    <w:rsid w:val="00CF266A"/>
    <w:rsid w:val="00DB4369"/>
    <w:rsid w:val="00F718FC"/>
    <w:rsid w:val="00FD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3DA86-F744-45B2-AFC3-49CAE3E8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uiPriority="99"/>
    <w:lsdException w:name="annotation text" w:qFormat="1"/>
    <w:lsdException w:name="footer" w:uiPriority="99"/>
    <w:lsdException w:name="index heading" w:uiPriority="99" w:qFormat="1"/>
    <w:lsdException w:name="caption" w:semiHidden="1" w:unhideWhenUsed="1" w:qFormat="1"/>
    <w:lsdException w:name="annotation reference" w:qFormat="1"/>
    <w:lsdException w:name="Title" w:qFormat="1"/>
    <w:lsdException w:name="Body Text 2" w:qFormat="1"/>
    <w:lsdException w:name="Body Text 3" w:qFormat="1"/>
    <w:lsdException w:name="Hyperlink" w:uiPriority="99"/>
    <w:lsdException w:name="FollowedHyperlink" w:qFormat="1"/>
    <w:lsdException w:name="Strong" w:uiPriority="22" w:qFormat="1"/>
    <w:lsdException w:name="Emphasis" w:qFormat="1"/>
    <w:lsdException w:name="Document Map" w:uiPriority="99" w:qFormat="1"/>
    <w:lsdException w:name="Normal (Web)" w:uiPriority="99" w:qFormat="1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qFormat/>
    <w:rsid w:val="006A5727"/>
    <w:pPr>
      <w:keepNext/>
      <w:spacing w:before="240" w:after="60"/>
      <w:jc w:val="left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qFormat/>
    <w:rsid w:val="006A5727"/>
    <w:pPr>
      <w:widowControl w:val="0"/>
      <w:numPr>
        <w:numId w:val="4"/>
      </w:numPr>
      <w:tabs>
        <w:tab w:val="left" w:pos="1983"/>
      </w:tabs>
      <w:suppressAutoHyphens/>
      <w:autoSpaceDE w:val="0"/>
      <w:autoSpaceDN w:val="0"/>
      <w:spacing w:line="256" w:lineRule="auto"/>
      <w:ind w:leftChars="-1" w:left="-1" w:right="596" w:hangingChars="1" w:hanging="1"/>
      <w:textDirection w:val="btLr"/>
      <w:textAlignment w:val="top"/>
      <w:outlineLvl w:val="2"/>
    </w:pPr>
    <w:rPr>
      <w:rFonts w:eastAsia="Microsoft Sans Serif" w:cs="Arial"/>
      <w:b/>
      <w:position w:val="-1"/>
      <w:szCs w:val="22"/>
      <w:u w:val="single"/>
      <w:lang w:eastAsia="en-U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5">
    <w:name w:val="heading 5"/>
    <w:basedOn w:val="Normal"/>
    <w:next w:val="Normal"/>
    <w:link w:val="Ttol5Car"/>
    <w:rsid w:val="006A5727"/>
    <w:pPr>
      <w:keepNext/>
      <w:keepLines/>
      <w:suppressAutoHyphens/>
      <w:spacing w:before="220" w:after="40" w:line="1" w:lineRule="atLeast"/>
      <w:ind w:leftChars="-1" w:left="-1" w:hangingChars="1" w:hanging="1"/>
      <w:jc w:val="left"/>
      <w:textDirection w:val="btLr"/>
      <w:textAlignment w:val="top"/>
      <w:outlineLvl w:val="4"/>
    </w:pPr>
    <w:rPr>
      <w:b/>
      <w:position w:val="-1"/>
      <w:szCs w:val="22"/>
    </w:rPr>
  </w:style>
  <w:style w:type="paragraph" w:styleId="Ttol6">
    <w:name w:val="heading 6"/>
    <w:basedOn w:val="Normal"/>
    <w:next w:val="Normal"/>
    <w:link w:val="Ttol6Car"/>
    <w:qFormat/>
    <w:rsid w:val="006A5727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5"/>
    </w:pPr>
    <w:rPr>
      <w:rFonts w:ascii="Calibri" w:hAnsi="Calibri"/>
      <w:b/>
      <w:bCs/>
      <w:position w:val="-1"/>
      <w:lang w:eastAsia="es-ES"/>
    </w:rPr>
  </w:style>
  <w:style w:type="paragraph" w:styleId="Ttol7">
    <w:name w:val="heading 7"/>
    <w:basedOn w:val="Normal"/>
    <w:next w:val="Normal"/>
    <w:link w:val="Ttol7Car"/>
    <w:qFormat/>
    <w:rsid w:val="006A5727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6"/>
    </w:pPr>
    <w:rPr>
      <w:rFonts w:ascii="Calibri" w:hAnsi="Calibri"/>
      <w:position w:val="-1"/>
      <w:sz w:val="24"/>
      <w:szCs w:val="24"/>
      <w:lang w:eastAsia="es-ES"/>
    </w:rPr>
  </w:style>
  <w:style w:type="paragraph" w:styleId="Ttol9">
    <w:name w:val="heading 9"/>
    <w:basedOn w:val="Normal"/>
    <w:next w:val="Normal"/>
    <w:link w:val="Ttol9Car"/>
    <w:qFormat/>
    <w:rsid w:val="006A5727"/>
    <w:pPr>
      <w:suppressAutoHyphens/>
      <w:spacing w:before="240" w:after="60" w:line="1" w:lineRule="atLeast"/>
      <w:ind w:leftChars="-1" w:left="-1" w:hangingChars="1" w:hanging="1"/>
      <w:jc w:val="left"/>
      <w:textDirection w:val="btLr"/>
      <w:textAlignment w:val="top"/>
      <w:outlineLvl w:val="8"/>
    </w:pPr>
    <w:rPr>
      <w:rFonts w:ascii="Cambria" w:hAnsi="Cambria"/>
      <w:position w:val="-1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6A5727"/>
    <w:rPr>
      <w:rFonts w:ascii="Calibri Light" w:hAnsi="Calibri Light"/>
      <w:b/>
      <w:bCs/>
      <w:kern w:val="32"/>
      <w:sz w:val="32"/>
      <w:szCs w:val="32"/>
    </w:rPr>
  </w:style>
  <w:style w:type="character" w:customStyle="1" w:styleId="Ttol3Car">
    <w:name w:val="Títol 3 Car"/>
    <w:link w:val="Ttol3"/>
    <w:rsid w:val="006A5727"/>
    <w:rPr>
      <w:rFonts w:ascii="Arial" w:eastAsia="Microsoft Sans Serif" w:hAnsi="Arial" w:cs="Arial"/>
      <w:b/>
      <w:position w:val="-1"/>
      <w:sz w:val="22"/>
      <w:szCs w:val="22"/>
      <w:u w:val="single"/>
      <w:lang w:eastAsia="en-US"/>
    </w:rPr>
  </w:style>
  <w:style w:type="character" w:customStyle="1" w:styleId="Ttol5Car">
    <w:name w:val="Títol 5 Car"/>
    <w:link w:val="Ttol5"/>
    <w:rsid w:val="006A5727"/>
    <w:rPr>
      <w:rFonts w:ascii="Arial" w:hAnsi="Arial"/>
      <w:b/>
      <w:position w:val="-1"/>
      <w:sz w:val="22"/>
      <w:szCs w:val="22"/>
    </w:rPr>
  </w:style>
  <w:style w:type="character" w:customStyle="1" w:styleId="Ttol6Car">
    <w:name w:val="Títol 6 Car"/>
    <w:link w:val="Ttol6"/>
    <w:rsid w:val="006A5727"/>
    <w:rPr>
      <w:rFonts w:ascii="Calibri" w:hAnsi="Calibri"/>
      <w:b/>
      <w:bCs/>
      <w:position w:val="-1"/>
      <w:sz w:val="22"/>
      <w:lang w:eastAsia="es-ES"/>
    </w:rPr>
  </w:style>
  <w:style w:type="character" w:customStyle="1" w:styleId="Ttol7Car">
    <w:name w:val="Títol 7 Car"/>
    <w:link w:val="Ttol7"/>
    <w:rsid w:val="006A5727"/>
    <w:rPr>
      <w:rFonts w:ascii="Calibri" w:hAnsi="Calibri"/>
      <w:position w:val="-1"/>
      <w:sz w:val="24"/>
      <w:szCs w:val="24"/>
      <w:lang w:eastAsia="es-ES"/>
    </w:rPr>
  </w:style>
  <w:style w:type="character" w:customStyle="1" w:styleId="Ttol9Car">
    <w:name w:val="Títol 9 Car"/>
    <w:link w:val="Ttol9"/>
    <w:rsid w:val="006A5727"/>
    <w:rPr>
      <w:rFonts w:ascii="Cambria" w:hAnsi="Cambria"/>
      <w:position w:val="-1"/>
      <w:sz w:val="22"/>
      <w:lang w:eastAsia="es-ES"/>
    </w:rPr>
  </w:style>
  <w:style w:type="character" w:customStyle="1" w:styleId="Ttol2Car">
    <w:name w:val="Títol 2 Car"/>
    <w:link w:val="Ttol2"/>
    <w:rsid w:val="006A5727"/>
    <w:rPr>
      <w:rFonts w:ascii="Arial" w:hAnsi="Arial"/>
      <w:sz w:val="24"/>
    </w:rPr>
  </w:style>
  <w:style w:type="character" w:customStyle="1" w:styleId="Ttol4Car">
    <w:name w:val="Títol 4 Car"/>
    <w:link w:val="Ttol4"/>
    <w:rsid w:val="006A5727"/>
    <w:rPr>
      <w:rFonts w:ascii="Arial" w:hAnsi="Arial"/>
      <w:b/>
      <w:sz w:val="24"/>
      <w:u w:val="single"/>
    </w:rPr>
  </w:style>
  <w:style w:type="table" w:customStyle="1" w:styleId="TableNormal">
    <w:name w:val="Table Normal"/>
    <w:rsid w:val="006A57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link w:val="TtolCar"/>
    <w:qFormat/>
    <w:rsid w:val="006A5727"/>
    <w:pPr>
      <w:suppressAutoHyphens/>
      <w:spacing w:before="240" w:after="6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Calibri" w:cs="Arial"/>
      <w:b/>
      <w:bCs/>
      <w:kern w:val="28"/>
      <w:position w:val="-1"/>
      <w:sz w:val="32"/>
      <w:szCs w:val="32"/>
      <w:lang w:eastAsia="es-ES"/>
    </w:rPr>
  </w:style>
  <w:style w:type="character" w:customStyle="1" w:styleId="TtolCar">
    <w:name w:val="Títol Car"/>
    <w:link w:val="Ttol"/>
    <w:rsid w:val="006A5727"/>
    <w:rPr>
      <w:rFonts w:ascii="Arial" w:eastAsia="Calibri" w:hAnsi="Arial" w:cs="Arial"/>
      <w:b/>
      <w:bCs/>
      <w:kern w:val="28"/>
      <w:position w:val="-1"/>
      <w:sz w:val="32"/>
      <w:szCs w:val="32"/>
      <w:lang w:eastAsia="es-ES"/>
    </w:rPr>
  </w:style>
  <w:style w:type="character" w:customStyle="1" w:styleId="CapaleraCar">
    <w:name w:val="Capçalera Car"/>
    <w:link w:val="Capalera"/>
    <w:rsid w:val="006A5727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6A5727"/>
    <w:rPr>
      <w:rFonts w:ascii="Arial" w:hAnsi="Arial"/>
      <w:sz w:val="22"/>
    </w:rPr>
  </w:style>
  <w:style w:type="character" w:customStyle="1" w:styleId="Absatz-Standardschriftart">
    <w:name w:val="Absatz-Standardschriftart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sid w:val="006A5727"/>
    <w:rPr>
      <w:w w:val="100"/>
      <w:position w:val="-1"/>
      <w:effect w:val="none"/>
      <w:vertAlign w:val="baseline"/>
      <w:cs w:val="0"/>
      <w:em w:val="none"/>
    </w:rPr>
  </w:style>
  <w:style w:type="character" w:styleId="Enlla">
    <w:name w:val="Hyperlink"/>
    <w:uiPriority w:val="99"/>
    <w:rsid w:val="006A5727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Encapalament">
    <w:name w:val="Encapçalament"/>
    <w:basedOn w:val="Normal"/>
    <w:next w:val="Textindependent"/>
    <w:rsid w:val="006A5727"/>
    <w:pPr>
      <w:keepNext/>
      <w:widowControl w:val="0"/>
      <w:spacing w:before="24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eastAsia="Microsoft YaHei" w:cs="Mangal"/>
      <w:kern w:val="1"/>
      <w:position w:val="-1"/>
      <w:sz w:val="28"/>
      <w:szCs w:val="28"/>
      <w:lang w:eastAsia="zh-CN" w:bidi="hi-IN"/>
    </w:rPr>
  </w:style>
  <w:style w:type="paragraph" w:styleId="Textindependent">
    <w:name w:val="Body Text"/>
    <w:basedOn w:val="Normal"/>
    <w:link w:val="TextindependentCar"/>
    <w:rsid w:val="006A5727"/>
    <w:pPr>
      <w:widowControl w:val="0"/>
      <w:spacing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character" w:customStyle="1" w:styleId="TextindependentCar">
    <w:name w:val="Text independent Car"/>
    <w:link w:val="Textindependent"/>
    <w:rsid w:val="006A5727"/>
    <w:rPr>
      <w:rFonts w:ascii="Arial" w:hAnsi="Arial"/>
      <w:kern w:val="1"/>
      <w:position w:val="-1"/>
      <w:sz w:val="24"/>
      <w:szCs w:val="24"/>
      <w:lang w:eastAsia="zh-CN" w:bidi="hi-IN"/>
    </w:rPr>
  </w:style>
  <w:style w:type="paragraph" w:styleId="Llista">
    <w:name w:val="List"/>
    <w:basedOn w:val="Textindependent"/>
    <w:rsid w:val="006A5727"/>
  </w:style>
  <w:style w:type="paragraph" w:styleId="Llegenda">
    <w:name w:val="caption"/>
    <w:basedOn w:val="Normal"/>
    <w:qFormat/>
    <w:rsid w:val="006A5727"/>
    <w:pPr>
      <w:widowControl w:val="0"/>
      <w:suppressLineNumbers/>
      <w:spacing w:before="120"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i/>
      <w:iCs/>
      <w:kern w:val="1"/>
      <w:position w:val="-1"/>
      <w:sz w:val="24"/>
      <w:szCs w:val="24"/>
      <w:lang w:eastAsia="zh-CN" w:bidi="hi-IN"/>
    </w:rPr>
  </w:style>
  <w:style w:type="paragraph" w:customStyle="1" w:styleId="ndex">
    <w:name w:val="Índex"/>
    <w:basedOn w:val="Normal"/>
    <w:rsid w:val="006A5727"/>
    <w:pPr>
      <w:widowControl w:val="0"/>
      <w:suppressLineNumber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rsid w:val="006A5727"/>
    <w:pPr>
      <w:widowControl w:val="0"/>
      <w:suppressLineNumber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rsid w:val="006A5727"/>
    <w:pPr>
      <w:jc w:val="center"/>
    </w:pPr>
    <w:rPr>
      <w:b/>
      <w:bCs/>
    </w:rPr>
  </w:style>
  <w:style w:type="paragraph" w:styleId="Textdeglobus">
    <w:name w:val="Balloon Text"/>
    <w:basedOn w:val="Normal"/>
    <w:link w:val="TextdeglobusCar"/>
    <w:qFormat/>
    <w:rsid w:val="006A5727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deglobusCar">
    <w:name w:val="Text de globus Car"/>
    <w:link w:val="Textdeglobus"/>
    <w:rsid w:val="006A5727"/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paragraph" w:styleId="Textindependent2">
    <w:name w:val="Body Text 2"/>
    <w:basedOn w:val="Normal"/>
    <w:link w:val="Textindependent2Car"/>
    <w:qFormat/>
    <w:rsid w:val="006A5727"/>
    <w:pPr>
      <w:suppressAutoHyphens/>
      <w:spacing w:after="120" w:line="480" w:lineRule="auto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independent2Car">
    <w:name w:val="Text independent 2 Car"/>
    <w:link w:val="Textindependent2"/>
    <w:rsid w:val="006A5727"/>
    <w:rPr>
      <w:rFonts w:ascii="Arial" w:hAnsi="Arial"/>
      <w:position w:val="-1"/>
      <w:sz w:val="22"/>
      <w:lang w:eastAsia="es-ES"/>
    </w:rPr>
  </w:style>
  <w:style w:type="paragraph" w:styleId="Textindependent3">
    <w:name w:val="Body Text 3"/>
    <w:basedOn w:val="Normal"/>
    <w:link w:val="Textindependent3Car"/>
    <w:qFormat/>
    <w:rsid w:val="006A5727"/>
    <w:pPr>
      <w:suppressAutoHyphens/>
      <w:spacing w:after="12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rsid w:val="006A5727"/>
    <w:rPr>
      <w:rFonts w:ascii="Arial" w:hAnsi="Arial"/>
      <w:position w:val="-1"/>
      <w:sz w:val="16"/>
      <w:szCs w:val="16"/>
      <w:lang w:eastAsia="es-ES"/>
    </w:rPr>
  </w:style>
  <w:style w:type="paragraph" w:customStyle="1" w:styleId="PargrafdellistaPrrafoNumeradoPrrafodelista1Prrafodelista-catCuadrculamediana1-nfasis21ListasinNumerarBulletNumberListParagraph1lp1lp11ListParagraph11Bullet1UseCaseListParagraphBulletrListParagraphPrrafo1">
    <w:name w:val="Paràgraf de llista;Párrafo Numerado;Párrafo de lista1;Párrafo de lista - cat;Cuadrícula mediana 1 - Énfasis 21;Lista sin Numerar;Bullet Number;List Paragraph1;lp1;lp11;List Paragraph11;Bullet 1;Use Case List Paragraph;Bulletr List Paragraph;Párrafo 1"/>
    <w:basedOn w:val="Normal"/>
    <w:rsid w:val="006A5727"/>
    <w:pPr>
      <w:widowControl w:val="0"/>
      <w:numPr>
        <w:numId w:val="1"/>
      </w:num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G Times" w:hAnsi="CG Times"/>
      <w:position w:val="-1"/>
      <w:sz w:val="24"/>
      <w:lang w:eastAsia="zh-CN"/>
    </w:rPr>
  </w:style>
  <w:style w:type="character" w:customStyle="1" w:styleId="PargrafdellistaCarPrrafoNumeradoCarPrrafodelista1CarPrrafodelista-catCarCuadrculamediana1-nfasis21CarListasinNumerarCarBulletNumberCarListParagraph1Carlp1Carlp11CarListParagraph11CarBullet1Car">
    <w:name w:val="Paràgraf de llista Car;Párrafo Numerado Car;Párrafo de lista1 Car;Párrafo de lista - cat Car;Cuadrícula mediana 1 - Énfasis 21 Car;Lista sin Numerar Car;Bullet Number Car;List Paragraph1 Car;lp1 Car;lp11 Car;List Paragraph11 Car;Bullet 1 Car"/>
    <w:rsid w:val="006A5727"/>
    <w:rPr>
      <w:rFonts w:ascii="CG Times" w:hAnsi="CG Times"/>
      <w:w w:val="100"/>
      <w:position w:val="-1"/>
      <w:sz w:val="24"/>
      <w:effect w:val="none"/>
      <w:vertAlign w:val="baseline"/>
      <w:cs w:val="0"/>
      <w:em w:val="none"/>
      <w:lang w:eastAsia="zh-CN"/>
    </w:rPr>
  </w:style>
  <w:style w:type="paragraph" w:customStyle="1" w:styleId="jordi">
    <w:name w:val="jordi"/>
    <w:basedOn w:val="Normal"/>
    <w:qFormat/>
    <w:rsid w:val="006A5727"/>
    <w:pPr>
      <w:tabs>
        <w:tab w:val="left" w:pos="284"/>
      </w:tabs>
      <w:spacing w:before="120" w:after="120" w:line="276" w:lineRule="auto"/>
      <w:ind w:leftChars="-1" w:left="1211" w:hangingChars="1" w:hanging="360"/>
      <w:textDirection w:val="btLr"/>
      <w:textAlignment w:val="top"/>
      <w:outlineLvl w:val="0"/>
    </w:pPr>
    <w:rPr>
      <w:rFonts w:cs="Arial"/>
      <w:spacing w:val="-3"/>
      <w:position w:val="-1"/>
      <w:szCs w:val="22"/>
      <w:lang w:eastAsia="es-ES"/>
    </w:rPr>
  </w:style>
  <w:style w:type="paragraph" w:styleId="Senseespaiat">
    <w:name w:val="No Spacing"/>
    <w:uiPriority w:val="1"/>
    <w:qFormat/>
    <w:rsid w:val="006A572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character" w:styleId="Nmerodepgina">
    <w:name w:val="page number"/>
    <w:rsid w:val="006A5727"/>
    <w:rPr>
      <w:w w:val="100"/>
      <w:position w:val="-1"/>
      <w:effect w:val="none"/>
      <w:vertAlign w:val="baseline"/>
      <w:cs w:val="0"/>
      <w:em w:val="none"/>
    </w:rPr>
  </w:style>
  <w:style w:type="paragraph" w:customStyle="1" w:styleId="ComissiGov">
    <w:name w:val="Comissió Gov"/>
    <w:rsid w:val="006A5727"/>
    <w:pPr>
      <w:widowControl w:val="0"/>
      <w:tabs>
        <w:tab w:val="left" w:pos="-1008"/>
        <w:tab w:val="left" w:pos="864"/>
      </w:tabs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G Times" w:hAnsi="CG Times"/>
      <w:spacing w:val="-3"/>
      <w:position w:val="-1"/>
      <w:sz w:val="24"/>
      <w:lang w:eastAsia="es-ES"/>
    </w:rPr>
  </w:style>
  <w:style w:type="character" w:styleId="mfasi">
    <w:name w:val="Emphasis"/>
    <w:qFormat/>
    <w:rsid w:val="006A5727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EstiloTahoma">
    <w:name w:val="Estilo Tahoma"/>
    <w:basedOn w:val="Normal"/>
    <w:rsid w:val="006A5727"/>
    <w:pPr>
      <w:suppressAutoHyphen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lang w:eastAsia="es-ES"/>
    </w:rPr>
  </w:style>
  <w:style w:type="paragraph" w:customStyle="1" w:styleId="Default">
    <w:name w:val="Default"/>
    <w:rsid w:val="006A5727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Textdenotaalfinal">
    <w:name w:val="endnote text"/>
    <w:basedOn w:val="Normal"/>
    <w:link w:val="TextdenotaalfinalCar"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denotaalfinalCar">
    <w:name w:val="Text de nota al final Car"/>
    <w:link w:val="Textdenotaalfinal"/>
    <w:rsid w:val="006A5727"/>
    <w:rPr>
      <w:rFonts w:ascii="Arial" w:hAnsi="Arial"/>
      <w:position w:val="-1"/>
      <w:sz w:val="22"/>
      <w:lang w:eastAsia="es-ES"/>
    </w:rPr>
  </w:style>
  <w:style w:type="character" w:styleId="Refernciadenotaalfinal">
    <w:name w:val="endnote reference"/>
    <w:rsid w:val="006A5727"/>
    <w:rPr>
      <w:w w:val="100"/>
      <w:position w:val="-1"/>
      <w:effect w:val="none"/>
      <w:vertAlign w:val="superscript"/>
      <w:cs w:val="0"/>
      <w:em w:val="none"/>
    </w:rPr>
  </w:style>
  <w:style w:type="paragraph" w:styleId="Textdenotaapeudepgina">
    <w:name w:val="footnote text"/>
    <w:basedOn w:val="Normal"/>
    <w:link w:val="TextdenotaapeudepginaCar"/>
    <w:uiPriority w:val="99"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6A5727"/>
    <w:rPr>
      <w:rFonts w:ascii="Arial" w:hAnsi="Arial"/>
      <w:position w:val="-1"/>
      <w:sz w:val="22"/>
      <w:lang w:eastAsia="es-ES"/>
    </w:rPr>
  </w:style>
  <w:style w:type="character" w:styleId="Refernciadenotaapeudepgina">
    <w:name w:val="footnote reference"/>
    <w:rsid w:val="006A5727"/>
    <w:rPr>
      <w:w w:val="100"/>
      <w:position w:val="-1"/>
      <w:effect w:val="none"/>
      <w:vertAlign w:val="superscript"/>
      <w:cs w:val="0"/>
      <w:em w:val="none"/>
    </w:rPr>
  </w:style>
  <w:style w:type="paragraph" w:styleId="TtoldelIDC">
    <w:name w:val="TOC Heading"/>
    <w:basedOn w:val="Ttol1"/>
    <w:next w:val="Normal"/>
    <w:uiPriority w:val="39"/>
    <w:qFormat/>
    <w:rsid w:val="006A5727"/>
    <w:pPr>
      <w:keepNext w:val="0"/>
      <w:keepLines/>
      <w:tabs>
        <w:tab w:val="left" w:pos="426"/>
      </w:tabs>
      <w:suppressAutoHyphens/>
      <w:spacing w:before="480" w:after="0" w:line="276" w:lineRule="auto"/>
      <w:ind w:leftChars="-1" w:left="-1" w:hangingChars="1" w:hanging="1"/>
      <w:jc w:val="both"/>
      <w:textDirection w:val="btLr"/>
      <w:textAlignment w:val="top"/>
      <w:outlineLvl w:val="9"/>
    </w:pPr>
    <w:rPr>
      <w:rFonts w:ascii="Arial" w:eastAsia="SimSun" w:hAnsi="Arial" w:cs="Arial"/>
      <w:bCs w:val="0"/>
      <w:color w:val="365F91"/>
      <w:kern w:val="0"/>
      <w:position w:val="-1"/>
      <w:sz w:val="28"/>
      <w:szCs w:val="28"/>
      <w:u w:val="single"/>
      <w:lang w:eastAsia="zh-CN" w:bidi="hi-IN"/>
    </w:rPr>
  </w:style>
  <w:style w:type="paragraph" w:styleId="IDC2">
    <w:name w:val="toc 2"/>
    <w:basedOn w:val="Normal"/>
    <w:next w:val="Normal"/>
    <w:uiPriority w:val="39"/>
    <w:qFormat/>
    <w:rsid w:val="006A5727"/>
    <w:pPr>
      <w:tabs>
        <w:tab w:val="right" w:leader="dot" w:pos="8498"/>
      </w:tabs>
      <w:suppressAutoHyphens/>
      <w:spacing w:line="1" w:lineRule="atLeast"/>
      <w:ind w:leftChars="-1" w:left="200" w:right="-139" w:hangingChars="1" w:hanging="1"/>
      <w:jc w:val="left"/>
      <w:textDirection w:val="btLr"/>
      <w:textAlignment w:val="top"/>
      <w:outlineLvl w:val="0"/>
    </w:pPr>
    <w:rPr>
      <w:position w:val="-1"/>
      <w:lang w:eastAsia="es-ES"/>
    </w:rPr>
  </w:style>
  <w:style w:type="paragraph" w:styleId="IDC1">
    <w:name w:val="toc 1"/>
    <w:basedOn w:val="Normal"/>
    <w:next w:val="Normal"/>
    <w:uiPriority w:val="39"/>
    <w:qFormat/>
    <w:rsid w:val="006A5727"/>
    <w:pPr>
      <w:tabs>
        <w:tab w:val="left" w:pos="440"/>
        <w:tab w:val="right" w:leader="dot" w:pos="8505"/>
      </w:tabs>
      <w:suppressAutoHyphens/>
      <w:spacing w:after="100" w:line="276" w:lineRule="auto"/>
      <w:ind w:leftChars="-1" w:left="-1" w:right="-139" w:hangingChars="1" w:hanging="1"/>
      <w:jc w:val="left"/>
      <w:textDirection w:val="btLr"/>
      <w:textAlignment w:val="top"/>
      <w:outlineLvl w:val="0"/>
    </w:pPr>
    <w:rPr>
      <w:rFonts w:ascii="Calibri" w:hAnsi="Calibri"/>
      <w:b/>
      <w:position w:val="-1"/>
      <w:szCs w:val="22"/>
      <w:lang w:eastAsia="en-US"/>
    </w:rPr>
  </w:style>
  <w:style w:type="paragraph" w:styleId="IDC3">
    <w:name w:val="toc 3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44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  <w:lang w:eastAsia="en-US"/>
    </w:rPr>
  </w:style>
  <w:style w:type="paragraph" w:customStyle="1" w:styleId="Guionumerat">
    <w:name w:val="Guio numerat"/>
    <w:basedOn w:val="Textindependent"/>
    <w:qFormat/>
    <w:rsid w:val="006A5727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rsid w:val="006A5727"/>
    <w:pPr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ourier New" w:hAnsi="Courier New" w:cs="Courier New"/>
      <w:position w:val="-1"/>
      <w:lang w:eastAsia="zh-CN"/>
    </w:rPr>
  </w:style>
  <w:style w:type="paragraph" w:customStyle="1" w:styleId="parrafo">
    <w:name w:val="parrafo"/>
    <w:basedOn w:val="Normal"/>
    <w:rsid w:val="006A5727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eastAsia="es-ES"/>
    </w:rPr>
  </w:style>
  <w:style w:type="character" w:styleId="Textennegreta">
    <w:name w:val="Strong"/>
    <w:uiPriority w:val="22"/>
    <w:qFormat/>
    <w:rsid w:val="006A5727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rsid w:val="006A5727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gui1">
    <w:name w:val="gui1"/>
    <w:basedOn w:val="Normal"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position w:val="-1"/>
      <w:sz w:val="24"/>
      <w:szCs w:val="24"/>
      <w:lang w:eastAsia="es-ES"/>
    </w:rPr>
  </w:style>
  <w:style w:type="character" w:customStyle="1" w:styleId="MapadeldocumentCar">
    <w:name w:val="Mapa del document Car"/>
    <w:uiPriority w:val="99"/>
    <w:rsid w:val="006A5727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s-ES"/>
    </w:rPr>
  </w:style>
  <w:style w:type="paragraph" w:styleId="Mapadeldocument">
    <w:name w:val="Document Map"/>
    <w:basedOn w:val="Normal"/>
    <w:link w:val="MapadeldocumentCar1"/>
    <w:uiPriority w:val="99"/>
    <w:qFormat/>
    <w:rsid w:val="006A5727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eastAsia="es-ES"/>
    </w:rPr>
  </w:style>
  <w:style w:type="character" w:customStyle="1" w:styleId="MapadeldocumentCar1">
    <w:name w:val="Mapa del document Car1"/>
    <w:link w:val="Mapadeldocument"/>
    <w:uiPriority w:val="99"/>
    <w:rsid w:val="006A5727"/>
    <w:rPr>
      <w:rFonts w:ascii="Tahoma" w:hAnsi="Tahoma" w:cs="Tahoma"/>
      <w:position w:val="-1"/>
      <w:sz w:val="16"/>
      <w:szCs w:val="16"/>
      <w:lang w:eastAsia="es-ES"/>
    </w:rPr>
  </w:style>
  <w:style w:type="character" w:styleId="Refernciadecomentari">
    <w:name w:val="annotation reference"/>
    <w:qFormat/>
    <w:rsid w:val="006A572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decomentari">
    <w:name w:val="annotation text"/>
    <w:basedOn w:val="Normal"/>
    <w:link w:val="TextdecomentariCar"/>
    <w:qFormat/>
    <w:rsid w:val="006A5727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kern w:val="1"/>
      <w:position w:val="-1"/>
      <w:szCs w:val="18"/>
      <w:lang w:eastAsia="zh-CN" w:bidi="hi-IN"/>
    </w:rPr>
  </w:style>
  <w:style w:type="character" w:customStyle="1" w:styleId="TextdecomentariCar">
    <w:name w:val="Text de comentari Car"/>
    <w:link w:val="Textdecomentari"/>
    <w:rsid w:val="006A5727"/>
    <w:rPr>
      <w:rFonts w:ascii="Arial" w:hAnsi="Arial"/>
      <w:kern w:val="1"/>
      <w:position w:val="-1"/>
      <w:sz w:val="22"/>
      <w:szCs w:val="18"/>
      <w:lang w:eastAsia="zh-CN" w:bidi="hi-IN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qFormat/>
    <w:rsid w:val="006A5727"/>
    <w:rPr>
      <w:b/>
      <w:bCs/>
    </w:rPr>
  </w:style>
  <w:style w:type="character" w:customStyle="1" w:styleId="TemadelcomentariCar">
    <w:name w:val="Tema del comentari Car"/>
    <w:link w:val="Temadelcomentari"/>
    <w:uiPriority w:val="99"/>
    <w:rsid w:val="006A5727"/>
    <w:rPr>
      <w:rFonts w:ascii="Arial" w:hAnsi="Arial"/>
      <w:b/>
      <w:bCs/>
      <w:kern w:val="1"/>
      <w:position w:val="-1"/>
      <w:sz w:val="22"/>
      <w:szCs w:val="18"/>
      <w:lang w:eastAsia="zh-CN" w:bidi="hi-IN"/>
    </w:rPr>
  </w:style>
  <w:style w:type="paragraph" w:styleId="IDC4">
    <w:name w:val="toc 4"/>
    <w:basedOn w:val="Ttoldndex"/>
    <w:next w:val="Normal"/>
    <w:uiPriority w:val="39"/>
    <w:rsid w:val="006A5727"/>
    <w:pPr>
      <w:widowControl/>
      <w:numPr>
        <w:numId w:val="3"/>
      </w:numPr>
      <w:tabs>
        <w:tab w:val="right" w:leader="dot" w:pos="9014"/>
      </w:tabs>
      <w:suppressAutoHyphens/>
      <w:spacing w:before="60" w:after="60"/>
      <w:ind w:left="1260" w:hanging="1440"/>
      <w:jc w:val="both"/>
    </w:pPr>
    <w:rPr>
      <w:rFonts w:ascii="Times New Roman" w:hAnsi="Times New Roman" w:cs="Times New Roman"/>
      <w:b w:val="0"/>
      <w:bCs w:val="0"/>
      <w:noProof/>
      <w:kern w:val="0"/>
      <w:szCs w:val="24"/>
      <w:lang w:bidi="ar-SA"/>
    </w:rPr>
  </w:style>
  <w:style w:type="paragraph" w:styleId="ndex1">
    <w:name w:val="index 1"/>
    <w:basedOn w:val="Normal"/>
    <w:next w:val="Normal"/>
    <w:uiPriority w:val="99"/>
    <w:rsid w:val="006A5727"/>
    <w:pPr>
      <w:suppressAutoHyphens/>
      <w:spacing w:line="1" w:lineRule="atLeast"/>
      <w:ind w:leftChars="-1" w:left="200" w:hangingChars="1" w:hanging="200"/>
      <w:jc w:val="left"/>
      <w:textDirection w:val="btLr"/>
      <w:textAlignment w:val="top"/>
      <w:outlineLvl w:val="0"/>
    </w:pPr>
    <w:rPr>
      <w:position w:val="-1"/>
    </w:rPr>
  </w:style>
  <w:style w:type="paragraph" w:styleId="Ttoldndex">
    <w:name w:val="index heading"/>
    <w:basedOn w:val="Normal"/>
    <w:next w:val="ndex1"/>
    <w:uiPriority w:val="99"/>
    <w:qFormat/>
    <w:rsid w:val="006A5727"/>
    <w:pPr>
      <w:widowControl w:val="0"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ambria" w:hAnsi="Cambria" w:cs="Mangal"/>
      <w:b/>
      <w:bCs/>
      <w:kern w:val="1"/>
      <w:position w:val="-1"/>
      <w:sz w:val="24"/>
      <w:szCs w:val="21"/>
      <w:lang w:eastAsia="zh-CN" w:bidi="hi-IN"/>
    </w:rPr>
  </w:style>
  <w:style w:type="paragraph" w:customStyle="1" w:styleId="Estilo2">
    <w:name w:val="Estilo2"/>
    <w:basedOn w:val="Normal"/>
    <w:rsid w:val="006A5727"/>
    <w:pPr>
      <w:keepNext/>
      <w:suppressAutoHyphens/>
      <w:spacing w:line="360" w:lineRule="auto"/>
      <w:ind w:leftChars="-1" w:left="-1" w:hangingChars="1" w:hanging="1"/>
      <w:jc w:val="center"/>
      <w:textDirection w:val="btLr"/>
      <w:textAlignment w:val="top"/>
      <w:outlineLvl w:val="1"/>
    </w:pPr>
    <w:rPr>
      <w:rFonts w:ascii="Verdana" w:hAnsi="Verdana" w:cs="Microsoft Sans Serif"/>
      <w:bCs/>
      <w:position w:val="-1"/>
      <w:szCs w:val="24"/>
    </w:rPr>
  </w:style>
  <w:style w:type="character" w:styleId="Enllavisitat">
    <w:name w:val="FollowedHyperlink"/>
    <w:qFormat/>
    <w:rsid w:val="006A5727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DC5">
    <w:name w:val="toc 5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88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6">
    <w:name w:val="toc 6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10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7">
    <w:name w:val="toc 7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32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8">
    <w:name w:val="toc 8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54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styleId="IDC9">
    <w:name w:val="toc 9"/>
    <w:basedOn w:val="Normal"/>
    <w:next w:val="Normal"/>
    <w:uiPriority w:val="39"/>
    <w:qFormat/>
    <w:rsid w:val="006A5727"/>
    <w:pPr>
      <w:suppressAutoHyphens/>
      <w:spacing w:after="100" w:line="276" w:lineRule="auto"/>
      <w:ind w:leftChars="-1" w:left="1760" w:hangingChars="1" w:hanging="1"/>
      <w:jc w:val="left"/>
      <w:textDirection w:val="btLr"/>
      <w:textAlignment w:val="top"/>
      <w:outlineLvl w:val="0"/>
    </w:pPr>
    <w:rPr>
      <w:rFonts w:ascii="Calibri" w:hAnsi="Calibri"/>
      <w:position w:val="-1"/>
      <w:szCs w:val="22"/>
    </w:rPr>
  </w:style>
  <w:style w:type="paragraph" w:customStyle="1" w:styleId="TableParagraph">
    <w:name w:val="Table Paragraph"/>
    <w:basedOn w:val="Normal"/>
    <w:rsid w:val="006A5727"/>
    <w:pPr>
      <w:widowControl w:val="0"/>
      <w:suppressAutoHyphens/>
      <w:autoSpaceDE w:val="0"/>
      <w:autoSpaceDN w:val="0"/>
      <w:spacing w:line="1" w:lineRule="atLeast"/>
      <w:ind w:leftChars="-1" w:left="112" w:hangingChars="1" w:hanging="1"/>
      <w:jc w:val="left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Cs w:val="22"/>
      <w:lang w:eastAsia="en-US"/>
    </w:rPr>
  </w:style>
  <w:style w:type="character" w:customStyle="1" w:styleId="docdatadocyv54882bqiaagaaebwiaaagoq4aaaovegaabb0saaaaaaaaaaaaaaaaaaaaaaaaaaaaaaaaaaaaaaaaaaaaaaaaaaaaaaaaaaaaaaaaaaaaaaaaaaaaaaaaaaaaaaaaaaaaaaaaaaaaaaaaaaaaaaaaaaaaaaaaaaaaaaaaaaaaaaaaaaaaaaaaaaaaaaaaaaaaaaaaaaaaaaaaaaaaaaaaaaaaaaaaaaaaaaaaaaaaaaaa">
    <w:name w:val="docdata;docy;v5;4882;bqiaagaaebwiaaagoq4aaaovegaabb0saaaaaaaaaaaaaaaaaaaaaaaaaaaaaaaaaaaaaaaaaaaaaaaaaaaaaaaaaaaaaaaaaaaaaaaaaaaaaaaaaaaaaaaaaaaaaaaaaaaaaaaaaaaaaaaaaaaaaaaaaaaaaaaaaaaaaaaaaaaaaaaaaaaaaaaaaaaaaaaaaaaaaaaaaaaaaaaaaaaaaaaaaaaaaaaaaaaaaaaa"/>
    <w:rsid w:val="006A5727"/>
    <w:rPr>
      <w:w w:val="100"/>
      <w:position w:val="-1"/>
      <w:effect w:val="none"/>
      <w:vertAlign w:val="baseline"/>
      <w:cs w:val="0"/>
      <w:em w:val="none"/>
    </w:rPr>
  </w:style>
  <w:style w:type="paragraph" w:styleId="Revisi">
    <w:name w:val="Revision"/>
    <w:rsid w:val="006A5727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bttol">
    <w:name w:val="Subtitle"/>
    <w:basedOn w:val="Normal"/>
    <w:next w:val="Normal"/>
    <w:link w:val="SubttolCar"/>
    <w:rsid w:val="006A5727"/>
    <w:pPr>
      <w:keepNext/>
      <w:keepLines/>
      <w:suppressAutoHyphens/>
      <w:spacing w:before="360" w:after="8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tolCar">
    <w:name w:val="Subtítol Car"/>
    <w:link w:val="Subttol"/>
    <w:rsid w:val="006A5727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6A5727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"/>
    <w:link w:val="Pargrafdellista"/>
    <w:uiPriority w:val="34"/>
    <w:qFormat/>
    <w:locked/>
    <w:rsid w:val="006A5727"/>
    <w:rPr>
      <w:rFonts w:ascii="Calibri" w:eastAsia="Calibri" w:hAnsi="Calibri"/>
      <w:sz w:val="22"/>
      <w:szCs w:val="22"/>
      <w:lang w:eastAsia="en-US"/>
    </w:rPr>
  </w:style>
  <w:style w:type="character" w:styleId="Mencisenseresoldre">
    <w:name w:val="Unresolved Mention"/>
    <w:uiPriority w:val="99"/>
    <w:semiHidden/>
    <w:unhideWhenUsed/>
    <w:rsid w:val="006A5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8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Plec de Clàusules Administratives Particulars (X2026007943)</vt:lpstr>
      <vt:lpstr>Plec de Clàusules Administratives Particulars (X2026007943)</vt:lpstr>
      <vt:lpstr/>
    </vt:vector>
  </TitlesOfParts>
  <Company>Ajuntament Sant Feliu Llobregat</Company>
  <LinksUpToDate>false</LinksUpToDate>
  <CharactersWithSpaces>4029</CharactersWithSpaces>
  <SharedDoc>false</SharedDoc>
  <HLinks>
    <vt:vector size="750" baseType="variant">
      <vt:variant>
        <vt:i4>6160390</vt:i4>
      </vt:variant>
      <vt:variant>
        <vt:i4>603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1507372</vt:i4>
      </vt:variant>
      <vt:variant>
        <vt:i4>600</vt:i4>
      </vt:variant>
      <vt:variant>
        <vt:i4>0</vt:i4>
      </vt:variant>
      <vt:variant>
        <vt:i4>5</vt:i4>
      </vt:variant>
      <vt:variant>
        <vt:lpwstr>mailto:dpd@santfeliu.cat</vt:lpwstr>
      </vt:variant>
      <vt:variant>
        <vt:lpwstr/>
      </vt:variant>
      <vt:variant>
        <vt:i4>1507372</vt:i4>
      </vt:variant>
      <vt:variant>
        <vt:i4>597</vt:i4>
      </vt:variant>
      <vt:variant>
        <vt:i4>0</vt:i4>
      </vt:variant>
      <vt:variant>
        <vt:i4>5</vt:i4>
      </vt:variant>
      <vt:variant>
        <vt:lpwstr>mailto:dpd@santfeliu.cat</vt:lpwstr>
      </vt:variant>
      <vt:variant>
        <vt:lpwstr/>
      </vt:variant>
      <vt:variant>
        <vt:i4>7733325</vt:i4>
      </vt:variant>
      <vt:variant>
        <vt:i4>594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588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585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7733325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_heading=h.4i7ojhp</vt:lpwstr>
      </vt:variant>
      <vt:variant>
        <vt:i4>7340123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_heading=h.3fwokq0</vt:lpwstr>
      </vt:variant>
      <vt:variant>
        <vt:i4>7864394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_heading=h.46r0co2</vt:lpwstr>
      </vt:variant>
      <vt:variant>
        <vt:i4>7864394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_heading=h.46r0co2</vt:lpwstr>
      </vt:variant>
      <vt:variant>
        <vt:i4>2162719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564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561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558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2162719</vt:i4>
      </vt:variant>
      <vt:variant>
        <vt:i4>555</vt:i4>
      </vt:variant>
      <vt:variant>
        <vt:i4>0</vt:i4>
      </vt:variant>
      <vt:variant>
        <vt:i4>5</vt:i4>
      </vt:variant>
      <vt:variant>
        <vt:lpwstr/>
      </vt:variant>
      <vt:variant>
        <vt:lpwstr>_heading=h.1y810tw</vt:lpwstr>
      </vt:variant>
      <vt:variant>
        <vt:i4>6225959</vt:i4>
      </vt:variant>
      <vt:variant>
        <vt:i4>552</vt:i4>
      </vt:variant>
      <vt:variant>
        <vt:i4>0</vt:i4>
      </vt:variant>
      <vt:variant>
        <vt:i4>5</vt:i4>
      </vt:variant>
      <vt:variant>
        <vt:lpwstr/>
      </vt:variant>
      <vt:variant>
        <vt:lpwstr>_heading=h.z337ya</vt:lpwstr>
      </vt:variant>
      <vt:variant>
        <vt:i4>3473483</vt:i4>
      </vt:variant>
      <vt:variant>
        <vt:i4>549</vt:i4>
      </vt:variant>
      <vt:variant>
        <vt:i4>0</vt:i4>
      </vt:variant>
      <vt:variant>
        <vt:i4>5</vt:i4>
      </vt:variant>
      <vt:variant>
        <vt:lpwstr/>
      </vt:variant>
      <vt:variant>
        <vt:lpwstr>_heading=h.2jxsxqh</vt:lpwstr>
      </vt:variant>
      <vt:variant>
        <vt:i4>3473483</vt:i4>
      </vt:variant>
      <vt:variant>
        <vt:i4>546</vt:i4>
      </vt:variant>
      <vt:variant>
        <vt:i4>0</vt:i4>
      </vt:variant>
      <vt:variant>
        <vt:i4>5</vt:i4>
      </vt:variant>
      <vt:variant>
        <vt:lpwstr/>
      </vt:variant>
      <vt:variant>
        <vt:lpwstr>_heading=h.2jxsxqh</vt:lpwstr>
      </vt:variant>
      <vt:variant>
        <vt:i4>2293776</vt:i4>
      </vt:variant>
      <vt:variant>
        <vt:i4>543</vt:i4>
      </vt:variant>
      <vt:variant>
        <vt:i4>0</vt:i4>
      </vt:variant>
      <vt:variant>
        <vt:i4>5</vt:i4>
      </vt:variant>
      <vt:variant>
        <vt:lpwstr/>
      </vt:variant>
      <vt:variant>
        <vt:lpwstr>_heading=h.1a346fx</vt:lpwstr>
      </vt:variant>
      <vt:variant>
        <vt:i4>2949232</vt:i4>
      </vt:variant>
      <vt:variant>
        <vt:i4>540</vt:i4>
      </vt:variant>
      <vt:variant>
        <vt:i4>0</vt:i4>
      </vt:variant>
      <vt:variant>
        <vt:i4>5</vt:i4>
      </vt:variant>
      <vt:variant>
        <vt:lpwstr>https://contractaciopublica.gencat.cat/ecofin_pscp/AppJava/perfil/santfeliu/ca_ES/customProf</vt:lpwstr>
      </vt:variant>
      <vt:variant>
        <vt:lpwstr/>
      </vt:variant>
      <vt:variant>
        <vt:i4>5308458</vt:i4>
      </vt:variant>
      <vt:variant>
        <vt:i4>537</vt:i4>
      </vt:variant>
      <vt:variant>
        <vt:i4>0</vt:i4>
      </vt:variant>
      <vt:variant>
        <vt:i4>5</vt:i4>
      </vt:variant>
      <vt:variant>
        <vt:lpwstr>https://contractaciopublica.gencat.cat/ecofin_pscp/AppJava/perfil/santfeliu</vt:lpwstr>
      </vt:variant>
      <vt:variant>
        <vt:lpwstr/>
      </vt:variant>
      <vt:variant>
        <vt:i4>6160390</vt:i4>
      </vt:variant>
      <vt:variant>
        <vt:i4>534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3801144</vt:i4>
      </vt:variant>
      <vt:variant>
        <vt:i4>531</vt:i4>
      </vt:variant>
      <vt:variant>
        <vt:i4>0</vt:i4>
      </vt:variant>
      <vt:variant>
        <vt:i4>5</vt:i4>
      </vt:variant>
      <vt:variant>
        <vt:lpwstr>http://tlbrowser.tsl.website/tools/</vt:lpwstr>
      </vt:variant>
      <vt:variant>
        <vt:lpwstr/>
      </vt:variant>
      <vt:variant>
        <vt:i4>2949232</vt:i4>
      </vt:variant>
      <vt:variant>
        <vt:i4>528</vt:i4>
      </vt:variant>
      <vt:variant>
        <vt:i4>0</vt:i4>
      </vt:variant>
      <vt:variant>
        <vt:i4>5</vt:i4>
      </vt:variant>
      <vt:variant>
        <vt:lpwstr>https://contractaciopublica.gencat.cat/ecofin_pscp/AppJava/perfil/santfeliu/ca_ES/customProf</vt:lpwstr>
      </vt:variant>
      <vt:variant>
        <vt:lpwstr/>
      </vt:variant>
      <vt:variant>
        <vt:i4>7798849</vt:i4>
      </vt:variant>
      <vt:variant>
        <vt:i4>525</vt:i4>
      </vt:variant>
      <vt:variant>
        <vt:i4>0</vt:i4>
      </vt:variant>
      <vt:variant>
        <vt:i4>5</vt:i4>
      </vt:variant>
      <vt:variant>
        <vt:lpwstr/>
      </vt:variant>
      <vt:variant>
        <vt:lpwstr>_heading=h.1vsw3ci</vt:lpwstr>
      </vt:variant>
      <vt:variant>
        <vt:i4>7798849</vt:i4>
      </vt:variant>
      <vt:variant>
        <vt:i4>522</vt:i4>
      </vt:variant>
      <vt:variant>
        <vt:i4>0</vt:i4>
      </vt:variant>
      <vt:variant>
        <vt:i4>5</vt:i4>
      </vt:variant>
      <vt:variant>
        <vt:lpwstr/>
      </vt:variant>
      <vt:variant>
        <vt:lpwstr>_heading=h.1vsw3ci</vt:lpwstr>
      </vt:variant>
      <vt:variant>
        <vt:i4>2949210</vt:i4>
      </vt:variant>
      <vt:variant>
        <vt:i4>519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2949210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2949210</vt:i4>
      </vt:variant>
      <vt:variant>
        <vt:i4>513</vt:i4>
      </vt:variant>
      <vt:variant>
        <vt:i4>0</vt:i4>
      </vt:variant>
      <vt:variant>
        <vt:i4>5</vt:i4>
      </vt:variant>
      <vt:variant>
        <vt:lpwstr/>
      </vt:variant>
      <vt:variant>
        <vt:lpwstr>_heading=h.2s8eyo1</vt:lpwstr>
      </vt:variant>
      <vt:variant>
        <vt:i4>3538972</vt:i4>
      </vt:variant>
      <vt:variant>
        <vt:i4>510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507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504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501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498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492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3538972</vt:i4>
      </vt:variant>
      <vt:variant>
        <vt:i4>486</vt:i4>
      </vt:variant>
      <vt:variant>
        <vt:i4>0</vt:i4>
      </vt:variant>
      <vt:variant>
        <vt:i4>5</vt:i4>
      </vt:variant>
      <vt:variant>
        <vt:lpwstr/>
      </vt:variant>
      <vt:variant>
        <vt:lpwstr>_heading=h.3gnlt4p</vt:lpwstr>
      </vt:variant>
      <vt:variant>
        <vt:i4>1310766</vt:i4>
      </vt:variant>
      <vt:variant>
        <vt:i4>483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480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477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1310766</vt:i4>
      </vt:variant>
      <vt:variant>
        <vt:i4>474</vt:i4>
      </vt:variant>
      <vt:variant>
        <vt:i4>0</vt:i4>
      </vt:variant>
      <vt:variant>
        <vt:i4>5</vt:i4>
      </vt:variant>
      <vt:variant>
        <vt:lpwstr/>
      </vt:variant>
      <vt:variant>
        <vt:lpwstr>_heading=h.gjdgxs</vt:lpwstr>
      </vt:variant>
      <vt:variant>
        <vt:i4>262222</vt:i4>
      </vt:variant>
      <vt:variant>
        <vt:i4>471</vt:i4>
      </vt:variant>
      <vt:variant>
        <vt:i4>0</vt:i4>
      </vt:variant>
      <vt:variant>
        <vt:i4>5</vt:i4>
      </vt:variant>
      <vt:variant>
        <vt:lpwstr>https://www.santfeliu.cat/go.faces?xmid=1</vt:lpwstr>
      </vt:variant>
      <vt:variant>
        <vt:lpwstr/>
      </vt:variant>
      <vt:variant>
        <vt:i4>393279</vt:i4>
      </vt:variant>
      <vt:variant>
        <vt:i4>468</vt:i4>
      </vt:variant>
      <vt:variant>
        <vt:i4>0</vt:i4>
      </vt:variant>
      <vt:variant>
        <vt:i4>5</vt:i4>
      </vt:variant>
      <vt:variant>
        <vt:lpwstr>https://contractaciopublica.gencat.cat/ecofin_pscp/AppJava/perfil/santfeliu/customProf</vt:lpwstr>
      </vt:variant>
      <vt:variant>
        <vt:lpwstr/>
      </vt:variant>
      <vt:variant>
        <vt:i4>6291529</vt:i4>
      </vt:variant>
      <vt:variant>
        <vt:i4>465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589900</vt:i4>
      </vt:variant>
      <vt:variant>
        <vt:i4>462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1048618</vt:i4>
      </vt:variant>
      <vt:variant>
        <vt:i4>459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1572916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_Toc207974628</vt:lpwstr>
      </vt:variant>
      <vt:variant>
        <vt:i4>1572916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_Toc207974627</vt:lpwstr>
      </vt:variant>
      <vt:variant>
        <vt:i4>1572916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_Toc207974626</vt:lpwstr>
      </vt:variant>
      <vt:variant>
        <vt:i4>1572916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_Toc207974625</vt:lpwstr>
      </vt:variant>
      <vt:variant>
        <vt:i4>1572916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_Toc207974624</vt:lpwstr>
      </vt:variant>
      <vt:variant>
        <vt:i4>1572916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_Toc207974623</vt:lpwstr>
      </vt:variant>
      <vt:variant>
        <vt:i4>1572916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_Toc207974622</vt:lpwstr>
      </vt:variant>
      <vt:variant>
        <vt:i4>1572916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_Toc207974621</vt:lpwstr>
      </vt:variant>
      <vt:variant>
        <vt:i4>1572916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_Toc207974620</vt:lpwstr>
      </vt:variant>
      <vt:variant>
        <vt:i4>1769524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_Toc207974619</vt:lpwstr>
      </vt:variant>
      <vt:variant>
        <vt:i4>1769524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_Toc207974618</vt:lpwstr>
      </vt:variant>
      <vt:variant>
        <vt:i4>1769524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_Toc207974617</vt:lpwstr>
      </vt:variant>
      <vt:variant>
        <vt:i4>1769524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_Toc207974616</vt:lpwstr>
      </vt:variant>
      <vt:variant>
        <vt:i4>1769524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_Toc207974615</vt:lpwstr>
      </vt:variant>
      <vt:variant>
        <vt:i4>1769524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_Toc207974614</vt:lpwstr>
      </vt:variant>
      <vt:variant>
        <vt:i4>1769524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_Toc207974613</vt:lpwstr>
      </vt:variant>
      <vt:variant>
        <vt:i4>1769524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_Toc207974612</vt:lpwstr>
      </vt:variant>
      <vt:variant>
        <vt:i4>1769524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_Toc207974611</vt:lpwstr>
      </vt:variant>
      <vt:variant>
        <vt:i4>1769524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_Toc207974610</vt:lpwstr>
      </vt:variant>
      <vt:variant>
        <vt:i4>1703988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_Toc207974609</vt:lpwstr>
      </vt:variant>
      <vt:variant>
        <vt:i4>1703988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_Toc207974608</vt:lpwstr>
      </vt:variant>
      <vt:variant>
        <vt:i4>1703988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_Toc207974607</vt:lpwstr>
      </vt:variant>
      <vt:variant>
        <vt:i4>1703988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_Toc207974606</vt:lpwstr>
      </vt:variant>
      <vt:variant>
        <vt:i4>1703988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_Toc207974605</vt:lpwstr>
      </vt:variant>
      <vt:variant>
        <vt:i4>1703988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_Toc207974604</vt:lpwstr>
      </vt:variant>
      <vt:variant>
        <vt:i4>1703988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_Toc207974603</vt:lpwstr>
      </vt:variant>
      <vt:variant>
        <vt:i4>1703988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_Toc207974602</vt:lpwstr>
      </vt:variant>
      <vt:variant>
        <vt:i4>1703988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_Toc207974601</vt:lpwstr>
      </vt:variant>
      <vt:variant>
        <vt:i4>1703988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_Toc207974600</vt:lpwstr>
      </vt:variant>
      <vt:variant>
        <vt:i4>1245239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_Toc207974599</vt:lpwstr>
      </vt:variant>
      <vt:variant>
        <vt:i4>1245239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_Toc207974598</vt:lpwstr>
      </vt:variant>
      <vt:variant>
        <vt:i4>1245239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_Toc207974597</vt:lpwstr>
      </vt:variant>
      <vt:variant>
        <vt:i4>1245239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_Toc207974596</vt:lpwstr>
      </vt:variant>
      <vt:variant>
        <vt:i4>1245239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_Toc207974595</vt:lpwstr>
      </vt:variant>
      <vt:variant>
        <vt:i4>1245239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_Toc207974594</vt:lpwstr>
      </vt:variant>
      <vt:variant>
        <vt:i4>1245239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_Toc207974593</vt:lpwstr>
      </vt:variant>
      <vt:variant>
        <vt:i4>1245239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_Toc207974592</vt:lpwstr>
      </vt:variant>
      <vt:variant>
        <vt:i4>1245239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_Toc207974591</vt:lpwstr>
      </vt:variant>
      <vt:variant>
        <vt:i4>1245239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_Toc207974590</vt:lpwstr>
      </vt:variant>
      <vt:variant>
        <vt:i4>1179703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_Toc207974589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_Toc207974588</vt:lpwstr>
      </vt:variant>
      <vt:variant>
        <vt:i4>1179703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_Toc207974587</vt:lpwstr>
      </vt:variant>
      <vt:variant>
        <vt:i4>1179703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_Toc207974586</vt:lpwstr>
      </vt:variant>
      <vt:variant>
        <vt:i4>1179703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_Toc207974585</vt:lpwstr>
      </vt:variant>
      <vt:variant>
        <vt:i4>1179703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_Toc207974584</vt:lpwstr>
      </vt:variant>
      <vt:variant>
        <vt:i4>1179703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_Toc207974583</vt:lpwstr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_Toc207974582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_Toc207974581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_Toc207974580</vt:lpwstr>
      </vt:variant>
      <vt:variant>
        <vt:i4>1900599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_Toc207974579</vt:lpwstr>
      </vt:variant>
      <vt:variant>
        <vt:i4>1900599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_Toc207974578</vt:lpwstr>
      </vt:variant>
      <vt:variant>
        <vt:i4>1900599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_Toc207974577</vt:lpwstr>
      </vt:variant>
      <vt:variant>
        <vt:i4>1900599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_Toc207974576</vt:lpwstr>
      </vt:variant>
      <vt:variant>
        <vt:i4>1900599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_Toc207974575</vt:lpwstr>
      </vt:variant>
      <vt:variant>
        <vt:i4>1900599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_Toc207974574</vt:lpwstr>
      </vt:variant>
      <vt:variant>
        <vt:i4>1900599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_Toc207974573</vt:lpwstr>
      </vt:variant>
      <vt:variant>
        <vt:i4>1900599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_Toc207974572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_Toc207974571</vt:lpwstr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_Toc207974570</vt:lpwstr>
      </vt:variant>
      <vt:variant>
        <vt:i4>1835063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_Toc207974569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_Toc207974568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_Toc207974567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_Toc207974566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_Toc207974565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_Toc207974564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_Toc207974563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_Toc207974562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_Toc207974561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_Toc207974560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_Toc207974559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_Toc207974558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_Toc207974557</vt:lpwstr>
      </vt:variant>
      <vt:variant>
        <vt:i4>2031671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_Toc207974556</vt:lpwstr>
      </vt:variant>
      <vt:variant>
        <vt:i4>2031671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_Toc207974555</vt:lpwstr>
      </vt:variant>
      <vt:variant>
        <vt:i4>2031671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_Toc207974554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_Toc207974553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(X2026007943)</dc:title>
  <dc:subject/>
  <dc:creator>gonzalezyj</dc:creator>
  <cp:keywords/>
  <dc:description/>
  <cp:lastModifiedBy>Cruz Martin, Ivan</cp:lastModifiedBy>
  <cp:revision>2</cp:revision>
  <dcterms:created xsi:type="dcterms:W3CDTF">2026-08-11T10:52:00Z</dcterms:created>
  <dcterms:modified xsi:type="dcterms:W3CDTF">2026-08-11T10:52:00Z</dcterms:modified>
</cp:coreProperties>
</file>