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357" w:rsidRDefault="00940357" w:rsidP="009A6395">
      <w:pPr>
        <w:keepNext/>
        <w:tabs>
          <w:tab w:val="left" w:pos="1427"/>
        </w:tabs>
        <w:outlineLvl w:val="1"/>
        <w:rPr>
          <w:rFonts w:cs="Arial"/>
          <w:b/>
          <w:caps/>
          <w:color w:val="000000"/>
          <w:szCs w:val="22"/>
        </w:rPr>
      </w:pPr>
      <w:bookmarkStart w:id="0" w:name="_Toc103689246"/>
      <w:bookmarkStart w:id="1" w:name="_Toc115787713"/>
      <w:bookmarkStart w:id="2" w:name="_Toc236134734"/>
      <w:bookmarkStart w:id="3" w:name="_GoBack"/>
      <w:bookmarkEnd w:id="3"/>
      <w:r>
        <w:rPr>
          <w:rFonts w:cs="Arial"/>
          <w:b/>
          <w:caps/>
          <w:color w:val="000000"/>
          <w:szCs w:val="22"/>
        </w:rPr>
        <w:t xml:space="preserve">ANNEX III. </w:t>
      </w:r>
      <w:bookmarkEnd w:id="0"/>
      <w:r>
        <w:rPr>
          <w:rFonts w:cs="Arial"/>
          <w:b/>
          <w:caps/>
          <w:color w:val="000000"/>
          <w:szCs w:val="22"/>
        </w:rPr>
        <w:t>Declaració responsable del compliment de mesures socials i condicions especials d’execució del contracte</w:t>
      </w:r>
      <w:bookmarkEnd w:id="1"/>
      <w:bookmarkEnd w:id="2"/>
    </w:p>
    <w:p w:rsidR="00940357" w:rsidRDefault="00940357" w:rsidP="00940357">
      <w:pPr>
        <w:rPr>
          <w:rFonts w:eastAsia="Calibri" w:cs="Arial"/>
          <w:b/>
          <w:color w:val="000000"/>
          <w:szCs w:val="22"/>
        </w:rPr>
      </w:pPr>
    </w:p>
    <w:p w:rsidR="00940357" w:rsidRDefault="00940357" w:rsidP="00940357">
      <w:pPr>
        <w:rPr>
          <w:rFonts w:eastAsia="Calibri" w:cs="Arial"/>
          <w:color w:val="000000"/>
          <w:szCs w:val="22"/>
        </w:rPr>
      </w:pPr>
      <w:r>
        <w:rPr>
          <w:rFonts w:eastAsia="Calibri" w:cs="Arial"/>
          <w:b/>
          <w:color w:val="000000"/>
          <w:szCs w:val="22"/>
        </w:rPr>
        <w:t>Número d’expedient:</w:t>
      </w:r>
      <w:r>
        <w:rPr>
          <w:rFonts w:eastAsia="Calibri" w:cs="Arial"/>
          <w:color w:val="000000"/>
          <w:szCs w:val="22"/>
        </w:rPr>
        <w:t xml:space="preserve"> PACC2026000040</w:t>
      </w:r>
    </w:p>
    <w:p w:rsidR="00940357" w:rsidRDefault="00940357" w:rsidP="00940357">
      <w:pPr>
        <w:rPr>
          <w:rFonts w:eastAsia="Calibri" w:cs="Arial"/>
          <w:i/>
          <w:color w:val="000000"/>
          <w:szCs w:val="22"/>
        </w:rPr>
      </w:pPr>
    </w:p>
    <w:p w:rsidR="00940357" w:rsidRDefault="00940357" w:rsidP="00940357">
      <w:pPr>
        <w:rPr>
          <w:rFonts w:eastAsia="Calibri" w:cs="Arial"/>
          <w:i/>
          <w:color w:val="000000"/>
          <w:szCs w:val="22"/>
        </w:rPr>
      </w:pPr>
    </w:p>
    <w:tbl>
      <w:tblPr>
        <w:tblW w:w="4877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836"/>
        <w:gridCol w:w="1659"/>
        <w:gridCol w:w="1794"/>
      </w:tblGrid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 xml:space="preserve">Nom i cognoms / raó social empresa 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DNI/NIE/CIF/Passaport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 xml:space="preserve">Nom i cognoms de la persona representant 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DNI/NIE/Passaport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Domicili a efectes de notificacions, codi postal, població i província</w:t>
            </w:r>
          </w:p>
        </w:tc>
      </w:tr>
      <w:tr w:rsidR="00940357" w:rsidTr="005B5E68">
        <w:trPr>
          <w:trHeight w:val="2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Adreça electrònica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Telèfon/Fax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9C9C9"/>
            <w:vAlign w:val="center"/>
            <w:hideMark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b/>
                <w:sz w:val="20"/>
                <w:szCs w:val="22"/>
              </w:rPr>
            </w:pPr>
            <w:r>
              <w:rPr>
                <w:rFonts w:cs="Arial"/>
                <w:b/>
                <w:sz w:val="20"/>
                <w:szCs w:val="22"/>
              </w:rPr>
              <w:t>Telèfon mòbil</w:t>
            </w:r>
          </w:p>
        </w:tc>
      </w:tr>
      <w:tr w:rsidR="00940357" w:rsidTr="005B5E68">
        <w:trPr>
          <w:trHeight w:val="2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rPr>
                <w:rFonts w:cs="Arial"/>
                <w:sz w:val="20"/>
                <w:szCs w:val="22"/>
              </w:rPr>
            </w:pP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0357" w:rsidRDefault="00940357" w:rsidP="005B5E68">
            <w:pPr>
              <w:spacing w:before="80" w:after="80"/>
              <w:ind w:right="57"/>
              <w:jc w:val="center"/>
              <w:rPr>
                <w:rFonts w:cs="Arial"/>
                <w:sz w:val="20"/>
                <w:szCs w:val="22"/>
              </w:rPr>
            </w:pPr>
          </w:p>
        </w:tc>
      </w:tr>
    </w:tbl>
    <w:p w:rsidR="00940357" w:rsidRDefault="00940357" w:rsidP="00940357">
      <w:pPr>
        <w:rPr>
          <w:rFonts w:eastAsia="Calibri" w:cs="Arial"/>
          <w:b/>
          <w:caps/>
          <w:color w:val="000000"/>
          <w:szCs w:val="22"/>
        </w:rPr>
      </w:pPr>
    </w:p>
    <w:p w:rsidR="00940357" w:rsidRDefault="00940357" w:rsidP="00940357">
      <w:pPr>
        <w:rPr>
          <w:rFonts w:eastAsia="Calibri" w:cs="Arial"/>
          <w:b/>
          <w:caps/>
          <w:color w:val="000000"/>
          <w:szCs w:val="22"/>
        </w:rPr>
      </w:pPr>
    </w:p>
    <w:p w:rsidR="00940357" w:rsidRDefault="00940357" w:rsidP="00940357">
      <w:pPr>
        <w:rPr>
          <w:rFonts w:eastAsia="Calibri" w:cs="Arial"/>
          <w:b/>
          <w:color w:val="000000"/>
          <w:szCs w:val="22"/>
        </w:rPr>
      </w:pPr>
      <w:r>
        <w:rPr>
          <w:rFonts w:eastAsia="Calibri" w:cs="Arial"/>
          <w:b/>
          <w:caps/>
          <w:color w:val="000000"/>
          <w:szCs w:val="22"/>
        </w:rPr>
        <w:t>Declaro</w:t>
      </w:r>
    </w:p>
    <w:p w:rsidR="00940357" w:rsidRDefault="00940357" w:rsidP="00940357">
      <w:pPr>
        <w:ind w:firstLine="40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widowControl w:val="0"/>
        <w:rPr>
          <w:rFonts w:cs="Arial"/>
          <w:szCs w:val="22"/>
          <w:lang w:eastAsia="zh-CN"/>
        </w:rPr>
      </w:pPr>
      <w:r>
        <w:rPr>
          <w:rFonts w:eastAsia="Calibri" w:cs="Arial"/>
          <w:color w:val="000000"/>
          <w:szCs w:val="22"/>
          <w:lang w:eastAsia="zh-CN"/>
        </w:rPr>
        <w:t>Que, en cas de resultar adjudicataris, ens comprometem a c</w:t>
      </w:r>
      <w:r>
        <w:rPr>
          <w:rFonts w:cs="Arial"/>
          <w:szCs w:val="22"/>
          <w:lang w:eastAsia="zh-CN"/>
        </w:rPr>
        <w:t>omplir amb, com a mínim, una de les següents condicions especials d’execució del contracte, considerades de caràcter social, ètic o mediambiental:</w:t>
      </w:r>
    </w:p>
    <w:p w:rsidR="00940357" w:rsidRDefault="00940357" w:rsidP="00940357">
      <w:pPr>
        <w:widowControl w:val="0"/>
        <w:rPr>
          <w:rFonts w:cs="Arial"/>
          <w:szCs w:val="22"/>
          <w:lang w:eastAsia="zh-CN"/>
        </w:rPr>
      </w:pPr>
    </w:p>
    <w:p w:rsidR="00940357" w:rsidRDefault="00940357" w:rsidP="00940357">
      <w:pPr>
        <w:widowControl w:val="0"/>
        <w:rPr>
          <w:rFonts w:cs="Arial"/>
          <w:b/>
          <w:i/>
          <w:szCs w:val="22"/>
          <w:lang w:eastAsia="zh-CN"/>
        </w:rPr>
      </w:pPr>
      <w:r>
        <w:rPr>
          <w:rFonts w:cs="Arial"/>
          <w:b/>
          <w:i/>
          <w:szCs w:val="22"/>
          <w:lang w:eastAsia="zh-CN"/>
        </w:rPr>
        <w:t>(seleccionar amb una X una o més d’una)</w:t>
      </w:r>
    </w:p>
    <w:p w:rsidR="00940357" w:rsidRDefault="00940357" w:rsidP="00940357">
      <w:pPr>
        <w:tabs>
          <w:tab w:val="left" w:pos="426"/>
        </w:tabs>
        <w:rPr>
          <w:rFonts w:cs="Arial"/>
          <w:szCs w:val="22"/>
          <w:highlight w:val="cyan"/>
        </w:rPr>
      </w:pPr>
    </w:p>
    <w:p w:rsidR="00940357" w:rsidRDefault="00940357" w:rsidP="00940357">
      <w:pPr>
        <w:rPr>
          <w:rFonts w:cs="Arial"/>
          <w:szCs w:val="22"/>
        </w:rPr>
      </w:pPr>
      <w:r>
        <w:rPr>
          <w:rFonts w:cs="Arial"/>
          <w:szCs w:val="22"/>
        </w:rPr>
        <w:fldChar w:fldCharType="begin">
          <w:ffData>
            <w:name w:val="Verifica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Verifica2"/>
      <w:r>
        <w:rPr>
          <w:rFonts w:cs="Arial"/>
          <w:szCs w:val="22"/>
        </w:rPr>
        <w:instrText xml:space="preserve"> FORMCHECKBOX </w:instrText>
      </w:r>
      <w:r w:rsidR="00B3093C">
        <w:rPr>
          <w:rFonts w:cs="Arial"/>
          <w:szCs w:val="22"/>
        </w:rPr>
      </w:r>
      <w:r w:rsidR="00B3093C">
        <w:rPr>
          <w:rFonts w:cs="Arial"/>
          <w:szCs w:val="22"/>
        </w:rPr>
        <w:fldChar w:fldCharType="separate"/>
      </w:r>
      <w:r>
        <w:fldChar w:fldCharType="end"/>
      </w:r>
      <w:bookmarkEnd w:id="4"/>
      <w:r>
        <w:rPr>
          <w:rFonts w:cs="Arial"/>
          <w:szCs w:val="22"/>
        </w:rPr>
        <w:t xml:space="preserve"> Que durant l´execució del contracte l´empresa adjudicatària estableixi al personal encarregat de l´execució del contracte mesures que afavoreixin la conciliació de la vida laboral amb la vida familiar de les persones que intervenen en l´execució del contracte, que poden ser: adequació d´horaris a horaris de les escoles, teletreball... amb la finalitat de fomentar la igualtat entre homes i dones i l’objectiu d’eliminar les desigualtats en el mercat laboral. </w:t>
      </w:r>
    </w:p>
    <w:p w:rsidR="00940357" w:rsidRDefault="00940357" w:rsidP="00940357">
      <w:pPr>
        <w:ind w:left="426"/>
        <w:rPr>
          <w:rFonts w:cs="Arial"/>
          <w:szCs w:val="22"/>
        </w:rPr>
      </w:pPr>
    </w:p>
    <w:p w:rsidR="00940357" w:rsidRDefault="00940357" w:rsidP="00940357">
      <w:pPr>
        <w:rPr>
          <w:rFonts w:cs="Arial"/>
          <w:szCs w:val="22"/>
        </w:rPr>
      </w:pPr>
      <w:r>
        <w:rPr>
          <w:rFonts w:cs="Arial"/>
          <w:szCs w:val="22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Verifica3"/>
      <w:r>
        <w:rPr>
          <w:rFonts w:cs="Arial"/>
          <w:szCs w:val="22"/>
        </w:rPr>
        <w:instrText xml:space="preserve"> FORMCHECKBOX </w:instrText>
      </w:r>
      <w:r w:rsidR="00B3093C">
        <w:rPr>
          <w:rFonts w:cs="Arial"/>
          <w:szCs w:val="22"/>
        </w:rPr>
      </w:r>
      <w:r w:rsidR="00B3093C">
        <w:rPr>
          <w:rFonts w:cs="Arial"/>
          <w:szCs w:val="22"/>
        </w:rPr>
        <w:fldChar w:fldCharType="separate"/>
      </w:r>
      <w:r>
        <w:fldChar w:fldCharType="end"/>
      </w:r>
      <w:bookmarkEnd w:id="5"/>
      <w:r>
        <w:rPr>
          <w:rFonts w:cs="Arial"/>
          <w:szCs w:val="22"/>
        </w:rPr>
        <w:t xml:space="preserve"> Impartir sessions informatives i formatives específiques en la seva organització, destinades al personal encarregat de l’execució de la prestació, sobre les mesures de seguretat i salut laboral concretes que resulten d’aplicació al present contracte amb l´objectiu de reduir la sinistralitat laboral.</w:t>
      </w:r>
    </w:p>
    <w:p w:rsidR="00940357" w:rsidRDefault="00940357" w:rsidP="00940357">
      <w:pPr>
        <w:ind w:left="426"/>
        <w:rPr>
          <w:rFonts w:cs="Arial"/>
          <w:szCs w:val="22"/>
        </w:rPr>
      </w:pPr>
    </w:p>
    <w:p w:rsidR="00940357" w:rsidRDefault="00940357" w:rsidP="00940357">
      <w:pPr>
        <w:rPr>
          <w:rFonts w:cs="Arial"/>
          <w:szCs w:val="22"/>
        </w:rPr>
      </w:pPr>
      <w:r>
        <w:rPr>
          <w:rFonts w:cs="Arial"/>
          <w:szCs w:val="22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Verifica4"/>
      <w:r>
        <w:rPr>
          <w:rFonts w:cs="Arial"/>
          <w:szCs w:val="22"/>
        </w:rPr>
        <w:instrText xml:space="preserve"> FORMCHECKBOX </w:instrText>
      </w:r>
      <w:r w:rsidR="00B3093C">
        <w:rPr>
          <w:rFonts w:cs="Arial"/>
          <w:szCs w:val="22"/>
        </w:rPr>
      </w:r>
      <w:r w:rsidR="00B3093C">
        <w:rPr>
          <w:rFonts w:cs="Arial"/>
          <w:szCs w:val="22"/>
        </w:rPr>
        <w:fldChar w:fldCharType="separate"/>
      </w:r>
      <w:r>
        <w:fldChar w:fldCharType="end"/>
      </w:r>
      <w:bookmarkEnd w:id="6"/>
      <w:r>
        <w:rPr>
          <w:rFonts w:cs="Arial"/>
          <w:szCs w:val="22"/>
        </w:rPr>
        <w:t xml:space="preserve"> Aplicar mesures en l´execució del contracte que fomentin l'estalvi energètic o la reducció de les emissions de gasos d'efecte hivernacle amb l’objectiu de lluitar contra el canvi climàtic. </w:t>
      </w:r>
    </w:p>
    <w:p w:rsidR="00940357" w:rsidRDefault="00940357" w:rsidP="00940357">
      <w:pPr>
        <w:rPr>
          <w:rFonts w:cs="Arial"/>
          <w:szCs w:val="22"/>
        </w:rPr>
      </w:pPr>
    </w:p>
    <w:p w:rsidR="00940357" w:rsidRDefault="00940357" w:rsidP="00940357">
      <w:pPr>
        <w:ind w:firstLine="40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ind w:firstLine="400"/>
        <w:rPr>
          <w:rFonts w:eastAsia="Calibri" w:cs="Arial"/>
          <w:color w:val="000000"/>
          <w:szCs w:val="22"/>
        </w:rPr>
      </w:pPr>
    </w:p>
    <w:p w:rsidR="00940357" w:rsidRDefault="00940357" w:rsidP="00940357">
      <w:pPr>
        <w:widowControl w:val="0"/>
        <w:rPr>
          <w:rFonts w:eastAsia="Calibri" w:cs="Arial"/>
          <w:i/>
          <w:color w:val="000000"/>
          <w:szCs w:val="22"/>
          <w:lang w:eastAsia="zh-CN"/>
        </w:rPr>
      </w:pPr>
      <w:r>
        <w:rPr>
          <w:rFonts w:eastAsia="Calibri" w:cs="Arial"/>
          <w:i/>
          <w:color w:val="000000"/>
          <w:szCs w:val="22"/>
          <w:lang w:eastAsia="zh-CN"/>
        </w:rPr>
        <w:t>Signatura electrònica</w:t>
      </w:r>
    </w:p>
    <w:p w:rsidR="00940357" w:rsidRDefault="00940357" w:rsidP="00940357">
      <w:pPr>
        <w:widowControl w:val="0"/>
        <w:rPr>
          <w:rFonts w:eastAsia="Calibri" w:cs="Arial"/>
          <w:i/>
          <w:color w:val="000000"/>
          <w:szCs w:val="22"/>
          <w:lang w:eastAsia="zh-CN"/>
        </w:rPr>
      </w:pPr>
    </w:p>
    <w:p w:rsidR="00940357" w:rsidRDefault="00940357" w:rsidP="00940357">
      <w:pPr>
        <w:rPr>
          <w:rFonts w:eastAsia="Calibri" w:cs="Arial"/>
          <w:b/>
          <w:color w:val="000000"/>
          <w:szCs w:val="22"/>
          <w:lang w:eastAsia="zh-CN"/>
        </w:rPr>
      </w:pPr>
      <w:r>
        <w:rPr>
          <w:rFonts w:eastAsia="Calibri" w:cs="Arial"/>
          <w:b/>
          <w:color w:val="000000"/>
          <w:szCs w:val="22"/>
          <w:lang w:eastAsia="zh-CN"/>
        </w:rPr>
        <w:t xml:space="preserve"> </w:t>
      </w:r>
    </w:p>
    <w:p w:rsidR="00940357" w:rsidRDefault="00940357" w:rsidP="00940357"/>
    <w:p w:rsidR="00646A49" w:rsidRPr="00940357" w:rsidRDefault="00646A49" w:rsidP="00940357"/>
    <w:sectPr w:rsidR="00646A49" w:rsidRPr="00940357" w:rsidSect="00730878">
      <w:headerReference w:type="default" r:id="rId7"/>
      <w:footerReference w:type="default" r:id="rId8"/>
      <w:pgSz w:w="11906" w:h="16838"/>
      <w:pgMar w:top="1026" w:right="1701" w:bottom="1417" w:left="1701" w:header="720" w:footer="4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93C" w:rsidRDefault="00B3093C">
      <w:r>
        <w:separator/>
      </w:r>
    </w:p>
  </w:endnote>
  <w:endnote w:type="continuationSeparator" w:id="0">
    <w:p w:rsidR="00B3093C" w:rsidRDefault="00B3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878" w:rsidRPr="00730878" w:rsidRDefault="00730878">
    <w:pPr>
      <w:pStyle w:val="Peu"/>
      <w:jc w:val="right"/>
      <w:rPr>
        <w:sz w:val="20"/>
      </w:rPr>
    </w:pPr>
    <w:r w:rsidRPr="00730878">
      <w:rPr>
        <w:sz w:val="20"/>
      </w:rPr>
      <w:fldChar w:fldCharType="begin"/>
    </w:r>
    <w:r w:rsidRPr="00730878">
      <w:rPr>
        <w:sz w:val="20"/>
      </w:rPr>
      <w:instrText>PAGE   \* MERGEFORMAT</w:instrText>
    </w:r>
    <w:r w:rsidRPr="00730878">
      <w:rPr>
        <w:sz w:val="20"/>
      </w:rPr>
      <w:fldChar w:fldCharType="separate"/>
    </w:r>
    <w:r w:rsidRPr="00730878">
      <w:rPr>
        <w:sz w:val="20"/>
      </w:rPr>
      <w:t>2</w:t>
    </w:r>
    <w:r w:rsidRPr="00730878">
      <w:rPr>
        <w:sz w:val="20"/>
      </w:rPr>
      <w:fldChar w:fldCharType="end"/>
    </w:r>
  </w:p>
  <w:p w:rsidR="000B368A" w:rsidRPr="00F718FC" w:rsidRDefault="000B368A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93C" w:rsidRDefault="00B3093C">
      <w:r>
        <w:separator/>
      </w:r>
    </w:p>
  </w:footnote>
  <w:footnote w:type="continuationSeparator" w:id="0">
    <w:p w:rsidR="00B3093C" w:rsidRDefault="00B30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AE2" w:rsidRPr="000177F9" w:rsidRDefault="00B3206D" w:rsidP="000F61E4">
    <w:pPr>
      <w:jc w:val="right"/>
    </w:pPr>
    <w:r>
      <w:rPr>
        <w:noProof/>
      </w:rPr>
      <w:drawing>
        <wp:inline distT="0" distB="0" distL="0" distR="0">
          <wp:extent cx="1670050" cy="842645"/>
          <wp:effectExtent l="0" t="0" r="0" b="0"/>
          <wp:docPr id="1" name="Imatge 1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368A" w:rsidRPr="00F718FC" w:rsidRDefault="000B368A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6B60"/>
    <w:multiLevelType w:val="hybridMultilevel"/>
    <w:tmpl w:val="FBBE4978"/>
    <w:lvl w:ilvl="0" w:tplc="BDF63AFE">
      <w:start w:val="8"/>
      <w:numFmt w:val="bullet"/>
      <w:lvlText w:val="-"/>
      <w:lvlJc w:val="left"/>
      <w:pPr>
        <w:ind w:left="2706" w:hanging="360"/>
      </w:pPr>
      <w:rPr>
        <w:rFonts w:ascii="Calibri" w:eastAsia="Calibri" w:hAnsi="Calibri" w:cs="Times New Roman" w:hint="default"/>
        <w:w w:val="100"/>
        <w:sz w:val="22"/>
        <w:szCs w:val="22"/>
        <w:lang w:val="ca-ES" w:eastAsia="en-US" w:bidi="ar-SA"/>
      </w:rPr>
    </w:lvl>
    <w:lvl w:ilvl="1" w:tplc="04030003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7026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7746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8466" w:hanging="360"/>
      </w:pPr>
      <w:rPr>
        <w:rFonts w:ascii="Wingdings" w:hAnsi="Wingdings" w:hint="default"/>
      </w:rPr>
    </w:lvl>
  </w:abstractNum>
  <w:abstractNum w:abstractNumId="1" w15:restartNumberingAfterBreak="0">
    <w:nsid w:val="1094278A"/>
    <w:multiLevelType w:val="hybridMultilevel"/>
    <w:tmpl w:val="9B94297E"/>
    <w:lvl w:ilvl="0" w:tplc="1D467F5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C4CF6"/>
    <w:multiLevelType w:val="hybridMultilevel"/>
    <w:tmpl w:val="9914F992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05146"/>
    <w:multiLevelType w:val="hybridMultilevel"/>
    <w:tmpl w:val="3CEA266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60E6C"/>
    <w:multiLevelType w:val="hybridMultilevel"/>
    <w:tmpl w:val="F4E47BD4"/>
    <w:lvl w:ilvl="0" w:tplc="ED6E4BA6">
      <w:start w:val="1"/>
      <w:numFmt w:val="decimal"/>
      <w:pStyle w:val="Ttol1"/>
      <w:lvlText w:val="%1)"/>
      <w:lvlJc w:val="left"/>
      <w:pPr>
        <w:ind w:left="36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>
      <w:start w:val="1"/>
      <w:numFmt w:val="lowerRoman"/>
      <w:lvlText w:val="%3."/>
      <w:lvlJc w:val="right"/>
      <w:pPr>
        <w:ind w:left="1800" w:hanging="180"/>
      </w:pPr>
    </w:lvl>
    <w:lvl w:ilvl="3" w:tplc="0403000F">
      <w:start w:val="1"/>
      <w:numFmt w:val="decimal"/>
      <w:lvlText w:val="%4."/>
      <w:lvlJc w:val="left"/>
      <w:pPr>
        <w:ind w:left="2520" w:hanging="360"/>
      </w:pPr>
    </w:lvl>
    <w:lvl w:ilvl="4" w:tplc="04030019">
      <w:start w:val="1"/>
      <w:numFmt w:val="lowerLetter"/>
      <w:lvlText w:val="%5."/>
      <w:lvlJc w:val="left"/>
      <w:pPr>
        <w:ind w:left="3240" w:hanging="360"/>
      </w:pPr>
    </w:lvl>
    <w:lvl w:ilvl="5" w:tplc="0403001B">
      <w:start w:val="1"/>
      <w:numFmt w:val="lowerRoman"/>
      <w:lvlText w:val="%6."/>
      <w:lvlJc w:val="right"/>
      <w:pPr>
        <w:ind w:left="3960" w:hanging="180"/>
      </w:pPr>
    </w:lvl>
    <w:lvl w:ilvl="6" w:tplc="0403000F">
      <w:start w:val="1"/>
      <w:numFmt w:val="decimal"/>
      <w:lvlText w:val="%7."/>
      <w:lvlJc w:val="left"/>
      <w:pPr>
        <w:ind w:left="4680" w:hanging="360"/>
      </w:pPr>
    </w:lvl>
    <w:lvl w:ilvl="7" w:tplc="04030019">
      <w:start w:val="1"/>
      <w:numFmt w:val="lowerLetter"/>
      <w:lvlText w:val="%8."/>
      <w:lvlJc w:val="left"/>
      <w:pPr>
        <w:ind w:left="5400" w:hanging="360"/>
      </w:pPr>
    </w:lvl>
    <w:lvl w:ilvl="8" w:tplc="040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3653A0"/>
    <w:multiLevelType w:val="hybridMultilevel"/>
    <w:tmpl w:val="E8E40DC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D7DD7"/>
    <w:multiLevelType w:val="hybridMultilevel"/>
    <w:tmpl w:val="E2FA3946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37B45"/>
    <w:multiLevelType w:val="hybridMultilevel"/>
    <w:tmpl w:val="9B36F6C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7241F"/>
    <w:multiLevelType w:val="hybridMultilevel"/>
    <w:tmpl w:val="847AD6FA"/>
    <w:lvl w:ilvl="0" w:tplc="67708C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81F58"/>
    <w:multiLevelType w:val="hybridMultilevel"/>
    <w:tmpl w:val="F940AC8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645B5"/>
    <w:multiLevelType w:val="multilevel"/>
    <w:tmpl w:val="3A902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6402B"/>
    <w:multiLevelType w:val="hybridMultilevel"/>
    <w:tmpl w:val="EF0EAFE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51169"/>
    <w:multiLevelType w:val="hybridMultilevel"/>
    <w:tmpl w:val="A8380700"/>
    <w:lvl w:ilvl="0" w:tplc="2C08BAD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A251E"/>
    <w:multiLevelType w:val="hybridMultilevel"/>
    <w:tmpl w:val="2F24FE2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5620D"/>
    <w:multiLevelType w:val="hybridMultilevel"/>
    <w:tmpl w:val="CE2AA6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137AE"/>
    <w:multiLevelType w:val="hybridMultilevel"/>
    <w:tmpl w:val="E4AC47D0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2B49ED"/>
    <w:multiLevelType w:val="hybridMultilevel"/>
    <w:tmpl w:val="387EA788"/>
    <w:lvl w:ilvl="0" w:tplc="04030015">
      <w:start w:val="1"/>
      <w:numFmt w:val="upperLetter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D0D03"/>
    <w:multiLevelType w:val="hybridMultilevel"/>
    <w:tmpl w:val="84040A5C"/>
    <w:lvl w:ilvl="0" w:tplc="A4CA5038">
      <w:start w:val="1"/>
      <w:numFmt w:val="decimal"/>
      <w:pStyle w:val="Pargrafdellista"/>
      <w:lvlText w:val="%1."/>
      <w:lvlJc w:val="left"/>
      <w:pPr>
        <w:ind w:left="1211" w:hanging="360"/>
      </w:pPr>
      <w:rPr>
        <w:b/>
        <w:lang w:val="ca-ES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84FB3"/>
    <w:multiLevelType w:val="hybridMultilevel"/>
    <w:tmpl w:val="B3402B58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30C5F"/>
    <w:multiLevelType w:val="hybridMultilevel"/>
    <w:tmpl w:val="9A88BA04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155B"/>
    <w:multiLevelType w:val="hybridMultilevel"/>
    <w:tmpl w:val="D2B4CF6A"/>
    <w:lvl w:ilvl="0" w:tplc="B106C7EC">
      <w:start w:val="2"/>
      <w:numFmt w:val="bullet"/>
      <w:lvlText w:val="-"/>
      <w:lvlJc w:val="left"/>
      <w:pPr>
        <w:ind w:left="1429" w:hanging="360"/>
      </w:pPr>
      <w:rPr>
        <w:rFonts w:ascii="Cambria" w:eastAsia="Courier New" w:hAnsi="Cambria" w:cs="Cambria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Verdana" w:hAnsi="Verdana" w:cs="Verdana" w:hint="default"/>
      </w:rPr>
    </w:lvl>
    <w:lvl w:ilvl="2" w:tplc="04030005">
      <w:start w:val="1"/>
      <w:numFmt w:val="bullet"/>
      <w:lvlText w:val=""/>
      <w:lvlJc w:val="left"/>
      <w:pPr>
        <w:ind w:left="2869" w:hanging="360"/>
      </w:pPr>
      <w:rPr>
        <w:rFonts w:ascii="Segoe UI" w:hAnsi="Segoe UI" w:cs="Times New Roman" w:hint="default"/>
      </w:rPr>
    </w:lvl>
    <w:lvl w:ilvl="3" w:tplc="04030001">
      <w:start w:val="1"/>
      <w:numFmt w:val="bullet"/>
      <w:lvlText w:val=""/>
      <w:lvlJc w:val="left"/>
      <w:pPr>
        <w:ind w:left="3589" w:hanging="360"/>
      </w:pPr>
      <w:rPr>
        <w:rFonts w:ascii="Calibri Light" w:hAnsi="Calibri Light" w:cs="Times New Roman" w:hint="default"/>
      </w:rPr>
    </w:lvl>
    <w:lvl w:ilvl="4" w:tplc="04030003">
      <w:start w:val="1"/>
      <w:numFmt w:val="bullet"/>
      <w:lvlText w:val="o"/>
      <w:lvlJc w:val="left"/>
      <w:pPr>
        <w:ind w:left="4309" w:hanging="360"/>
      </w:pPr>
      <w:rPr>
        <w:rFonts w:ascii="Verdana" w:hAnsi="Verdana" w:cs="Verdana" w:hint="default"/>
      </w:rPr>
    </w:lvl>
    <w:lvl w:ilvl="5" w:tplc="04030005">
      <w:start w:val="1"/>
      <w:numFmt w:val="bullet"/>
      <w:lvlText w:val=""/>
      <w:lvlJc w:val="left"/>
      <w:pPr>
        <w:ind w:left="5029" w:hanging="360"/>
      </w:pPr>
      <w:rPr>
        <w:rFonts w:ascii="Segoe UI" w:hAnsi="Segoe UI" w:cs="Times New Roman" w:hint="default"/>
      </w:rPr>
    </w:lvl>
    <w:lvl w:ilvl="6" w:tplc="04030001">
      <w:start w:val="1"/>
      <w:numFmt w:val="bullet"/>
      <w:lvlText w:val=""/>
      <w:lvlJc w:val="left"/>
      <w:pPr>
        <w:ind w:left="5749" w:hanging="360"/>
      </w:pPr>
      <w:rPr>
        <w:rFonts w:ascii="Calibri Light" w:hAnsi="Calibri Light" w:cs="Times New Roman" w:hint="default"/>
      </w:rPr>
    </w:lvl>
    <w:lvl w:ilvl="7" w:tplc="04030003">
      <w:start w:val="1"/>
      <w:numFmt w:val="bullet"/>
      <w:lvlText w:val="o"/>
      <w:lvlJc w:val="left"/>
      <w:pPr>
        <w:ind w:left="6469" w:hanging="360"/>
      </w:pPr>
      <w:rPr>
        <w:rFonts w:ascii="Verdana" w:hAnsi="Verdana" w:cs="Verdana" w:hint="default"/>
      </w:rPr>
    </w:lvl>
    <w:lvl w:ilvl="8" w:tplc="04030005">
      <w:start w:val="1"/>
      <w:numFmt w:val="bullet"/>
      <w:lvlText w:val=""/>
      <w:lvlJc w:val="left"/>
      <w:pPr>
        <w:ind w:left="7189" w:hanging="360"/>
      </w:pPr>
      <w:rPr>
        <w:rFonts w:ascii="Segoe UI" w:hAnsi="Segoe UI" w:cs="Times New Roman" w:hint="default"/>
      </w:rPr>
    </w:lvl>
  </w:abstractNum>
  <w:abstractNum w:abstractNumId="23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B47CD"/>
    <w:multiLevelType w:val="multilevel"/>
    <w:tmpl w:val="C1B266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AC4609"/>
    <w:multiLevelType w:val="multilevel"/>
    <w:tmpl w:val="7FEE6ED6"/>
    <w:lvl w:ilvl="0">
      <w:start w:val="1"/>
      <w:numFmt w:val="upperRoman"/>
      <w:pStyle w:val="I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0"/>
  </w:num>
  <w:num w:numId="17">
    <w:abstractNumId w:val="2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6"/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6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B368A"/>
    <w:rsid w:val="000F61E4"/>
    <w:rsid w:val="00116A46"/>
    <w:rsid w:val="001E467F"/>
    <w:rsid w:val="00226E56"/>
    <w:rsid w:val="002C3FBB"/>
    <w:rsid w:val="0041158E"/>
    <w:rsid w:val="0046535D"/>
    <w:rsid w:val="004E1721"/>
    <w:rsid w:val="005B5E68"/>
    <w:rsid w:val="005F791E"/>
    <w:rsid w:val="00646A49"/>
    <w:rsid w:val="006553D7"/>
    <w:rsid w:val="00730878"/>
    <w:rsid w:val="00745EC9"/>
    <w:rsid w:val="00865210"/>
    <w:rsid w:val="00884293"/>
    <w:rsid w:val="00890925"/>
    <w:rsid w:val="00940357"/>
    <w:rsid w:val="00961A05"/>
    <w:rsid w:val="009A6395"/>
    <w:rsid w:val="009E7170"/>
    <w:rsid w:val="00A35D0E"/>
    <w:rsid w:val="00A7293C"/>
    <w:rsid w:val="00B3093C"/>
    <w:rsid w:val="00B3206D"/>
    <w:rsid w:val="00B534E3"/>
    <w:rsid w:val="00B91BC8"/>
    <w:rsid w:val="00BA3F27"/>
    <w:rsid w:val="00C36AE2"/>
    <w:rsid w:val="00C567A4"/>
    <w:rsid w:val="00C83D70"/>
    <w:rsid w:val="00F64433"/>
    <w:rsid w:val="00F7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A6AFD0"/>
  <w15:chartTrackingRefBased/>
  <w15:docId w15:val="{8948A47C-F89F-4D82-8FD4-4ECBDFC3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index heading" w:uiPriority="99"/>
    <w:lsdException w:name="caption" w:semiHidden="1" w:uiPriority="99" w:unhideWhenUsed="1" w:qFormat="1"/>
    <w:lsdException w:name="annotation reference" w:uiPriority="99" w:qFormat="1"/>
    <w:lsdException w:name="endnote text" w:uiPriority="99"/>
    <w:lsdException w:name="List" w:uiPriority="99"/>
    <w:lsdException w:name="Title" w:uiPriority="99" w:qFormat="1"/>
    <w:lsdException w:name="Body Text" w:uiPriority="99"/>
    <w:lsdException w:name="Body Text 2" w:uiPriority="99"/>
    <w:lsdException w:name="Body Text 3" w:uiPriority="99"/>
    <w:lsdException w:name="Hyperlink" w:uiPriority="99"/>
    <w:lsdException w:name="Strong" w:uiPriority="22" w:qFormat="1"/>
    <w:lsdException w:name="Document Map" w:uiPriority="99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qFormat/>
    <w:rsid w:val="00940357"/>
    <w:pPr>
      <w:keepNext/>
      <w:numPr>
        <w:numId w:val="1"/>
      </w:numPr>
      <w:spacing w:before="240" w:after="60"/>
      <w:ind w:left="0" w:firstLine="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940357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  <w:lang w:eastAsia="es-E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940357"/>
    <w:pPr>
      <w:spacing w:before="240" w:after="60"/>
      <w:jc w:val="left"/>
      <w:outlineLvl w:val="5"/>
    </w:pPr>
    <w:rPr>
      <w:rFonts w:ascii="Calibri" w:hAnsi="Calibri"/>
      <w:b/>
      <w:bCs/>
      <w:sz w:val="20"/>
      <w:lang w:eastAsia="es-ES"/>
    </w:rPr>
  </w:style>
  <w:style w:type="paragraph" w:styleId="Ttol7">
    <w:name w:val="heading 7"/>
    <w:basedOn w:val="Normal"/>
    <w:next w:val="Normal"/>
    <w:link w:val="Ttol7Car"/>
    <w:uiPriority w:val="99"/>
    <w:semiHidden/>
    <w:unhideWhenUsed/>
    <w:qFormat/>
    <w:rsid w:val="00940357"/>
    <w:pPr>
      <w:spacing w:before="240" w:after="60"/>
      <w:jc w:val="left"/>
      <w:outlineLvl w:val="6"/>
    </w:pPr>
    <w:rPr>
      <w:rFonts w:ascii="Calibri" w:hAnsi="Calibri"/>
      <w:sz w:val="24"/>
      <w:szCs w:val="24"/>
      <w:lang w:eastAsia="es-ES"/>
    </w:rPr>
  </w:style>
  <w:style w:type="paragraph" w:styleId="Ttol9">
    <w:name w:val="heading 9"/>
    <w:basedOn w:val="Normal"/>
    <w:next w:val="Normal"/>
    <w:link w:val="Ttol9Car"/>
    <w:uiPriority w:val="99"/>
    <w:semiHidden/>
    <w:unhideWhenUsed/>
    <w:qFormat/>
    <w:rsid w:val="00940357"/>
    <w:pPr>
      <w:spacing w:before="240" w:after="60"/>
      <w:jc w:val="left"/>
      <w:outlineLvl w:val="8"/>
    </w:pPr>
    <w:rPr>
      <w:rFonts w:ascii="Cambria" w:hAnsi="Cambria"/>
      <w:sz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940357"/>
    <w:rPr>
      <w:rFonts w:ascii="Calibri Light" w:hAnsi="Calibri Light"/>
      <w:b/>
      <w:bCs/>
      <w:kern w:val="32"/>
      <w:sz w:val="32"/>
      <w:szCs w:val="32"/>
    </w:rPr>
  </w:style>
  <w:style w:type="character" w:customStyle="1" w:styleId="Ttol3Car">
    <w:name w:val="Títol 3 Car"/>
    <w:link w:val="Ttol3"/>
    <w:semiHidden/>
    <w:rsid w:val="00940357"/>
    <w:rPr>
      <w:rFonts w:ascii="Cambria" w:hAnsi="Cambria"/>
      <w:b/>
      <w:bCs/>
      <w:sz w:val="26"/>
      <w:szCs w:val="26"/>
      <w:lang w:eastAsia="es-ES"/>
    </w:rPr>
  </w:style>
  <w:style w:type="character" w:customStyle="1" w:styleId="Ttol6Car">
    <w:name w:val="Títol 6 Car"/>
    <w:link w:val="Ttol6"/>
    <w:semiHidden/>
    <w:rsid w:val="00940357"/>
    <w:rPr>
      <w:rFonts w:ascii="Calibri" w:hAnsi="Calibri"/>
      <w:b/>
      <w:bCs/>
      <w:lang w:eastAsia="es-ES"/>
    </w:rPr>
  </w:style>
  <w:style w:type="character" w:customStyle="1" w:styleId="Ttol7Car">
    <w:name w:val="Títol 7 Car"/>
    <w:link w:val="Ttol7"/>
    <w:uiPriority w:val="99"/>
    <w:semiHidden/>
    <w:rsid w:val="00940357"/>
    <w:rPr>
      <w:rFonts w:ascii="Calibri" w:hAnsi="Calibri"/>
      <w:sz w:val="24"/>
      <w:szCs w:val="24"/>
      <w:lang w:eastAsia="es-ES"/>
    </w:rPr>
  </w:style>
  <w:style w:type="character" w:customStyle="1" w:styleId="Ttol9Car">
    <w:name w:val="Títol 9 Car"/>
    <w:link w:val="Ttol9"/>
    <w:uiPriority w:val="99"/>
    <w:semiHidden/>
    <w:rsid w:val="00940357"/>
    <w:rPr>
      <w:rFonts w:ascii="Cambria" w:hAnsi="Cambria"/>
      <w:lang w:eastAsia="es-ES"/>
    </w:rPr>
  </w:style>
  <w:style w:type="character" w:customStyle="1" w:styleId="Ttol2Car">
    <w:name w:val="Títol 2 Car"/>
    <w:link w:val="Ttol2"/>
    <w:uiPriority w:val="9"/>
    <w:rsid w:val="00940357"/>
    <w:rPr>
      <w:rFonts w:ascii="Arial" w:hAnsi="Arial"/>
      <w:sz w:val="24"/>
    </w:rPr>
  </w:style>
  <w:style w:type="character" w:customStyle="1" w:styleId="Ttol4Car">
    <w:name w:val="Títol 4 Car"/>
    <w:link w:val="Ttol4"/>
    <w:rsid w:val="00940357"/>
    <w:rPr>
      <w:rFonts w:ascii="Arial" w:hAnsi="Arial"/>
      <w:b/>
      <w:sz w:val="24"/>
      <w:u w:val="single"/>
    </w:rPr>
  </w:style>
  <w:style w:type="character" w:styleId="Enlla">
    <w:name w:val="Hyperlink"/>
    <w:uiPriority w:val="99"/>
    <w:unhideWhenUsed/>
    <w:rsid w:val="00940357"/>
    <w:rPr>
      <w:color w:val="000080"/>
      <w:u w:val="single"/>
    </w:rPr>
  </w:style>
  <w:style w:type="character" w:styleId="Enllavisitat">
    <w:name w:val="FollowedHyperlink"/>
    <w:unhideWhenUsed/>
    <w:rsid w:val="00940357"/>
    <w:rPr>
      <w:color w:val="800080"/>
      <w:u w:val="single"/>
    </w:rPr>
  </w:style>
  <w:style w:type="paragraph" w:customStyle="1" w:styleId="msonormal0">
    <w:name w:val="msonormal"/>
    <w:basedOn w:val="Normal"/>
    <w:uiPriority w:val="99"/>
    <w:semiHidden/>
    <w:rsid w:val="009403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403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ndex1">
    <w:name w:val="index 1"/>
    <w:basedOn w:val="Normal"/>
    <w:next w:val="Normal"/>
    <w:autoRedefine/>
    <w:uiPriority w:val="99"/>
    <w:unhideWhenUsed/>
    <w:rsid w:val="00940357"/>
    <w:pPr>
      <w:widowControl w:val="0"/>
      <w:suppressAutoHyphens/>
      <w:ind w:left="240" w:hanging="240"/>
      <w:jc w:val="left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940357"/>
    <w:pPr>
      <w:contextualSpacing/>
    </w:pPr>
    <w:rPr>
      <w:rFonts w:cs="Arial"/>
      <w:b/>
      <w:noProof/>
      <w:szCs w:val="22"/>
      <w:lang w:eastAsia="en-US"/>
    </w:rPr>
  </w:style>
  <w:style w:type="paragraph" w:styleId="IDC2">
    <w:name w:val="toc 2"/>
    <w:basedOn w:val="Normal"/>
    <w:next w:val="Normal"/>
    <w:autoRedefine/>
    <w:uiPriority w:val="39"/>
    <w:unhideWhenUsed/>
    <w:qFormat/>
    <w:rsid w:val="00940357"/>
    <w:pPr>
      <w:tabs>
        <w:tab w:val="left" w:pos="426"/>
        <w:tab w:val="left" w:pos="1260"/>
        <w:tab w:val="right" w:leader="dot" w:pos="8494"/>
      </w:tabs>
      <w:ind w:left="426" w:hanging="226"/>
    </w:pPr>
    <w:rPr>
      <w:rFonts w:ascii="Times New Roman" w:hAnsi="Times New Roman"/>
      <w:sz w:val="20"/>
      <w:lang w:eastAsia="es-ES"/>
    </w:rPr>
  </w:style>
  <w:style w:type="paragraph" w:styleId="IDC3">
    <w:name w:val="toc 3"/>
    <w:basedOn w:val="Normal"/>
    <w:next w:val="Normal"/>
    <w:autoRedefine/>
    <w:uiPriority w:val="39"/>
    <w:unhideWhenUsed/>
    <w:qFormat/>
    <w:rsid w:val="00940357"/>
    <w:pPr>
      <w:spacing w:after="100" w:line="276" w:lineRule="auto"/>
      <w:ind w:left="440"/>
      <w:jc w:val="left"/>
    </w:pPr>
    <w:rPr>
      <w:rFonts w:ascii="Calibri" w:hAnsi="Calibri"/>
      <w:szCs w:val="22"/>
      <w:lang w:eastAsia="en-US"/>
    </w:rPr>
  </w:style>
  <w:style w:type="paragraph" w:styleId="Ttoldndex">
    <w:name w:val="index heading"/>
    <w:basedOn w:val="Normal"/>
    <w:next w:val="ndex1"/>
    <w:uiPriority w:val="99"/>
    <w:unhideWhenUsed/>
    <w:rsid w:val="00940357"/>
    <w:pPr>
      <w:widowControl w:val="0"/>
      <w:suppressAutoHyphens/>
      <w:jc w:val="left"/>
    </w:pPr>
    <w:rPr>
      <w:rFonts w:ascii="Cambria" w:hAnsi="Cambria" w:cs="Mangal"/>
      <w:b/>
      <w:bCs/>
      <w:kern w:val="2"/>
      <w:sz w:val="24"/>
      <w:szCs w:val="21"/>
      <w:lang w:eastAsia="zh-CN" w:bidi="hi-IN"/>
    </w:rPr>
  </w:style>
  <w:style w:type="paragraph" w:styleId="IDC4">
    <w:name w:val="toc 4"/>
    <w:basedOn w:val="Ttoldndex"/>
    <w:next w:val="Normal"/>
    <w:autoRedefine/>
    <w:uiPriority w:val="39"/>
    <w:unhideWhenUsed/>
    <w:rsid w:val="00940357"/>
    <w:pPr>
      <w:widowControl/>
      <w:numPr>
        <w:numId w:val="2"/>
      </w:numPr>
      <w:tabs>
        <w:tab w:val="right" w:leader="dot" w:pos="9014"/>
      </w:tabs>
      <w:suppressAutoHyphens w:val="0"/>
      <w:spacing w:before="60" w:after="60"/>
      <w:ind w:left="1260" w:hanging="1440"/>
      <w:jc w:val="both"/>
    </w:pPr>
    <w:rPr>
      <w:rFonts w:ascii="Times New Roman" w:hAnsi="Times New Roman" w:cs="Times New Roman"/>
      <w:b w:val="0"/>
      <w:bCs w:val="0"/>
      <w:noProof/>
      <w:kern w:val="0"/>
      <w:szCs w:val="24"/>
      <w:lang w:val="es-ES" w:eastAsia="es-ES" w:bidi="ar-SA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940357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940357"/>
    <w:rPr>
      <w:lang w:eastAsia="es-ES"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940357"/>
    <w:pPr>
      <w:widowControl w:val="0"/>
      <w:suppressAutoHyphens/>
      <w:jc w:val="left"/>
    </w:pPr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character" w:customStyle="1" w:styleId="TextdecomentariCar">
    <w:name w:val="Text de comentari Car"/>
    <w:link w:val="Textdecomentari"/>
    <w:uiPriority w:val="99"/>
    <w:rsid w:val="00940357"/>
    <w:rPr>
      <w:rFonts w:eastAsia="SimSun" w:cs="Mangal"/>
      <w:kern w:val="2"/>
      <w:szCs w:val="18"/>
      <w:lang w:eastAsia="zh-CN" w:bidi="hi-IN"/>
    </w:rPr>
  </w:style>
  <w:style w:type="character" w:customStyle="1" w:styleId="CapaleraCar">
    <w:name w:val="Capçalera Car"/>
    <w:link w:val="Capalera"/>
    <w:uiPriority w:val="99"/>
    <w:rsid w:val="00940357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940357"/>
    <w:rPr>
      <w:rFonts w:ascii="Arial" w:hAnsi="Arial"/>
      <w:sz w:val="22"/>
    </w:rPr>
  </w:style>
  <w:style w:type="paragraph" w:styleId="Llegenda">
    <w:name w:val="caption"/>
    <w:basedOn w:val="Normal"/>
    <w:uiPriority w:val="99"/>
    <w:semiHidden/>
    <w:unhideWhenUsed/>
    <w:qFormat/>
    <w:rsid w:val="00940357"/>
    <w:pPr>
      <w:widowControl w:val="0"/>
      <w:suppressLineNumbers/>
      <w:suppressAutoHyphens/>
      <w:spacing w:before="120" w:after="120"/>
      <w:jc w:val="left"/>
    </w:pPr>
    <w:rPr>
      <w:rFonts w:ascii="Times New Roman" w:eastAsia="SimSun" w:hAnsi="Times New Roman" w:cs="Mangal"/>
      <w:i/>
      <w:iCs/>
      <w:kern w:val="2"/>
      <w:sz w:val="24"/>
      <w:szCs w:val="24"/>
      <w:lang w:eastAsia="zh-CN" w:bidi="hi-IN"/>
    </w:rPr>
  </w:style>
  <w:style w:type="paragraph" w:styleId="Textdenotaalfinal">
    <w:name w:val="endnote text"/>
    <w:basedOn w:val="Normal"/>
    <w:link w:val="TextdenotaalfinalCar"/>
    <w:uiPriority w:val="99"/>
    <w:unhideWhenUsed/>
    <w:rsid w:val="00940357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lfinalCar">
    <w:name w:val="Text de nota al final Car"/>
    <w:link w:val="Textdenotaalfinal"/>
    <w:uiPriority w:val="99"/>
    <w:rsid w:val="00940357"/>
    <w:rPr>
      <w:lang w:eastAsia="es-ES"/>
    </w:rPr>
  </w:style>
  <w:style w:type="paragraph" w:styleId="Textindependent">
    <w:name w:val="Body Text"/>
    <w:basedOn w:val="Normal"/>
    <w:link w:val="TextindependentCar"/>
    <w:uiPriority w:val="99"/>
    <w:unhideWhenUsed/>
    <w:rsid w:val="00940357"/>
    <w:pPr>
      <w:widowControl w:val="0"/>
      <w:suppressAutoHyphens/>
      <w:spacing w:after="120"/>
      <w:jc w:val="left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TextindependentCar">
    <w:name w:val="Text independent Car"/>
    <w:link w:val="Textindependent"/>
    <w:uiPriority w:val="99"/>
    <w:rsid w:val="00940357"/>
    <w:rPr>
      <w:rFonts w:eastAsia="SimSun" w:cs="Mangal"/>
      <w:kern w:val="2"/>
      <w:sz w:val="24"/>
      <w:szCs w:val="24"/>
      <w:lang w:eastAsia="zh-CN" w:bidi="hi-IN"/>
    </w:rPr>
  </w:style>
  <w:style w:type="paragraph" w:styleId="Llista">
    <w:name w:val="List"/>
    <w:basedOn w:val="Textindependent"/>
    <w:uiPriority w:val="99"/>
    <w:unhideWhenUsed/>
    <w:rsid w:val="00940357"/>
  </w:style>
  <w:style w:type="paragraph" w:styleId="Ttol">
    <w:name w:val="Title"/>
    <w:basedOn w:val="Normal"/>
    <w:next w:val="Normal"/>
    <w:link w:val="TtolCar"/>
    <w:uiPriority w:val="99"/>
    <w:qFormat/>
    <w:rsid w:val="0094035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s-ES"/>
    </w:rPr>
  </w:style>
  <w:style w:type="character" w:customStyle="1" w:styleId="TtolCar">
    <w:name w:val="Títol Car"/>
    <w:link w:val="Ttol"/>
    <w:uiPriority w:val="99"/>
    <w:rsid w:val="00940357"/>
    <w:rPr>
      <w:rFonts w:ascii="Cambria" w:hAnsi="Cambria"/>
      <w:b/>
      <w:bCs/>
      <w:kern w:val="28"/>
      <w:sz w:val="32"/>
      <w:szCs w:val="32"/>
      <w:lang w:eastAsia="es-ES"/>
    </w:rPr>
  </w:style>
  <w:style w:type="paragraph" w:styleId="Textindependent2">
    <w:name w:val="Body Text 2"/>
    <w:basedOn w:val="Normal"/>
    <w:link w:val="Textindependent2Car"/>
    <w:uiPriority w:val="99"/>
    <w:unhideWhenUsed/>
    <w:rsid w:val="00940357"/>
    <w:pPr>
      <w:spacing w:after="120" w:line="480" w:lineRule="auto"/>
      <w:jc w:val="left"/>
    </w:pPr>
    <w:rPr>
      <w:rFonts w:ascii="Times New Roman" w:hAnsi="Times New Roman"/>
      <w:sz w:val="20"/>
      <w:lang w:eastAsia="es-ES"/>
    </w:rPr>
  </w:style>
  <w:style w:type="character" w:customStyle="1" w:styleId="Textindependent2Car">
    <w:name w:val="Text independent 2 Car"/>
    <w:link w:val="Textindependent2"/>
    <w:uiPriority w:val="99"/>
    <w:rsid w:val="00940357"/>
    <w:rPr>
      <w:lang w:eastAsia="es-ES"/>
    </w:rPr>
  </w:style>
  <w:style w:type="paragraph" w:styleId="Textindependent3">
    <w:name w:val="Body Text 3"/>
    <w:basedOn w:val="Normal"/>
    <w:link w:val="Textindependent3Car"/>
    <w:uiPriority w:val="99"/>
    <w:unhideWhenUsed/>
    <w:rsid w:val="00940357"/>
    <w:pPr>
      <w:spacing w:after="120"/>
      <w:jc w:val="left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uiPriority w:val="99"/>
    <w:rsid w:val="00940357"/>
    <w:rPr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uiPriority w:val="99"/>
    <w:unhideWhenUsed/>
    <w:rsid w:val="00940357"/>
    <w:pPr>
      <w:jc w:val="left"/>
    </w:pPr>
    <w:rPr>
      <w:rFonts w:ascii="Tahoma" w:hAnsi="Tahoma" w:cs="Tahoma"/>
      <w:sz w:val="16"/>
      <w:szCs w:val="16"/>
      <w:lang w:eastAsia="es-ES"/>
    </w:rPr>
  </w:style>
  <w:style w:type="character" w:customStyle="1" w:styleId="MapadeldocumentCar">
    <w:name w:val="Mapa del document Car"/>
    <w:link w:val="Mapadeldocument"/>
    <w:uiPriority w:val="99"/>
    <w:rsid w:val="00940357"/>
    <w:rPr>
      <w:rFonts w:ascii="Tahoma" w:hAnsi="Tahoma" w:cs="Tahoma"/>
      <w:sz w:val="16"/>
      <w:szCs w:val="16"/>
      <w:lang w:eastAsia="es-ES"/>
    </w:rPr>
  </w:style>
  <w:style w:type="paragraph" w:styleId="Textsenseformat">
    <w:name w:val="Plain Text"/>
    <w:basedOn w:val="Normal"/>
    <w:link w:val="TextsenseformatCar"/>
    <w:uiPriority w:val="99"/>
    <w:unhideWhenUsed/>
    <w:rsid w:val="00940357"/>
    <w:pPr>
      <w:jc w:val="left"/>
    </w:pPr>
    <w:rPr>
      <w:rFonts w:ascii="Courier New" w:hAnsi="Courier New" w:cs="Courier New"/>
      <w:sz w:val="20"/>
    </w:rPr>
  </w:style>
  <w:style w:type="character" w:customStyle="1" w:styleId="TextsenseformatCar">
    <w:name w:val="Text sense format Car"/>
    <w:link w:val="Textsenseformat"/>
    <w:uiPriority w:val="99"/>
    <w:rsid w:val="00940357"/>
    <w:rPr>
      <w:rFonts w:ascii="Courier New" w:hAnsi="Courier New" w:cs="Courier New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rsid w:val="00940357"/>
    <w:rPr>
      <w:b/>
      <w:bCs/>
    </w:rPr>
  </w:style>
  <w:style w:type="character" w:customStyle="1" w:styleId="TemadelcomentariCar">
    <w:name w:val="Tema del comentari Car"/>
    <w:link w:val="Temadelcomentari"/>
    <w:uiPriority w:val="99"/>
    <w:rsid w:val="00940357"/>
    <w:rPr>
      <w:rFonts w:eastAsia="SimSun" w:cs="Mangal"/>
      <w:b/>
      <w:bCs/>
      <w:kern w:val="2"/>
      <w:szCs w:val="18"/>
      <w:lang w:eastAsia="zh-CN" w:bidi="hi-IN"/>
    </w:rPr>
  </w:style>
  <w:style w:type="paragraph" w:styleId="Textdeglobus">
    <w:name w:val="Balloon Text"/>
    <w:basedOn w:val="Normal"/>
    <w:link w:val="TextdeglobusCar"/>
    <w:uiPriority w:val="99"/>
    <w:unhideWhenUsed/>
    <w:rsid w:val="00940357"/>
    <w:pPr>
      <w:widowControl w:val="0"/>
      <w:suppressAutoHyphens/>
      <w:jc w:val="left"/>
    </w:pPr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TextdeglobusCar">
    <w:name w:val="Text de globus Car"/>
    <w:link w:val="Textdeglobus"/>
    <w:uiPriority w:val="99"/>
    <w:rsid w:val="00940357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styleId="Senseespaiat">
    <w:name w:val="No Spacing"/>
    <w:uiPriority w:val="99"/>
    <w:qFormat/>
    <w:rsid w:val="00940357"/>
    <w:rPr>
      <w:lang w:val="es-ES" w:eastAsia="es-ES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"/>
    <w:link w:val="Pargrafdellista"/>
    <w:uiPriority w:val="34"/>
    <w:qFormat/>
    <w:locked/>
    <w:rsid w:val="00940357"/>
    <w:rPr>
      <w:rFonts w:ascii="cg times" w:hAnsi="cg times"/>
      <w:sz w:val="24"/>
      <w:lang w:eastAsia="zh-CN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940357"/>
    <w:pPr>
      <w:widowControl w:val="0"/>
      <w:numPr>
        <w:numId w:val="3"/>
      </w:numPr>
      <w:jc w:val="left"/>
    </w:pPr>
    <w:rPr>
      <w:rFonts w:ascii="cg times" w:hAnsi="cg times"/>
      <w:sz w:val="24"/>
      <w:lang w:eastAsia="zh-CN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940357"/>
    <w:pPr>
      <w:keepLines/>
      <w:spacing w:after="0" w:line="254" w:lineRule="auto"/>
      <w:outlineLvl w:val="9"/>
    </w:pPr>
    <w:rPr>
      <w:b w:val="0"/>
      <w:bCs w:val="0"/>
      <w:color w:val="2F5496"/>
      <w:kern w:val="0"/>
    </w:rPr>
  </w:style>
  <w:style w:type="paragraph" w:customStyle="1" w:styleId="Encapalament">
    <w:name w:val="Encapçalament"/>
    <w:basedOn w:val="Normal"/>
    <w:next w:val="Textindependent"/>
    <w:uiPriority w:val="99"/>
    <w:semiHidden/>
    <w:rsid w:val="00940357"/>
    <w:pPr>
      <w:keepNext/>
      <w:widowControl w:val="0"/>
      <w:suppressAutoHyphens/>
      <w:spacing w:before="240" w:after="120"/>
      <w:jc w:val="left"/>
    </w:pPr>
    <w:rPr>
      <w:rFonts w:eastAsia="Microsoft YaHei" w:cs="Mangal"/>
      <w:kern w:val="2"/>
      <w:sz w:val="28"/>
      <w:szCs w:val="28"/>
      <w:lang w:eastAsia="zh-CN" w:bidi="hi-IN"/>
    </w:rPr>
  </w:style>
  <w:style w:type="paragraph" w:customStyle="1" w:styleId="ndex">
    <w:name w:val="Índex"/>
    <w:basedOn w:val="Normal"/>
    <w:uiPriority w:val="99"/>
    <w:semiHidden/>
    <w:rsid w:val="00940357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uiPriority w:val="99"/>
    <w:semiHidden/>
    <w:rsid w:val="00940357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uiPriority w:val="99"/>
    <w:semiHidden/>
    <w:rsid w:val="00940357"/>
    <w:pPr>
      <w:jc w:val="center"/>
    </w:pPr>
    <w:rPr>
      <w:b/>
      <w:bCs/>
    </w:rPr>
  </w:style>
  <w:style w:type="paragraph" w:customStyle="1" w:styleId="jordi">
    <w:name w:val="jordi"/>
    <w:basedOn w:val="Normal"/>
    <w:uiPriority w:val="99"/>
    <w:semiHidden/>
    <w:qFormat/>
    <w:rsid w:val="00940357"/>
    <w:pPr>
      <w:tabs>
        <w:tab w:val="left" w:pos="284"/>
      </w:tabs>
      <w:suppressAutoHyphens/>
      <w:spacing w:before="120" w:after="120" w:line="276" w:lineRule="auto"/>
      <w:ind w:left="1211" w:hanging="360"/>
    </w:pPr>
    <w:rPr>
      <w:rFonts w:cs="Arial"/>
      <w:spacing w:val="-3"/>
      <w:szCs w:val="22"/>
      <w:lang w:eastAsia="es-ES"/>
    </w:rPr>
  </w:style>
  <w:style w:type="paragraph" w:customStyle="1" w:styleId="ComissiGov">
    <w:name w:val="Comissió Gov"/>
    <w:uiPriority w:val="99"/>
    <w:semiHidden/>
    <w:rsid w:val="00940357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eastAsia="es-ES"/>
    </w:rPr>
  </w:style>
  <w:style w:type="paragraph" w:customStyle="1" w:styleId="EstiloTahoma">
    <w:name w:val="Estilo Tahoma"/>
    <w:basedOn w:val="Normal"/>
    <w:uiPriority w:val="99"/>
    <w:semiHidden/>
    <w:rsid w:val="00940357"/>
    <w:pPr>
      <w:spacing w:before="120" w:after="120"/>
    </w:pPr>
    <w:rPr>
      <w:rFonts w:ascii="Tahoma" w:hAnsi="Tahoma"/>
      <w:sz w:val="20"/>
      <w:lang w:eastAsia="es-ES"/>
    </w:rPr>
  </w:style>
  <w:style w:type="character" w:customStyle="1" w:styleId="DefaultCar">
    <w:name w:val="Default Car"/>
    <w:link w:val="Default"/>
    <w:uiPriority w:val="99"/>
    <w:semiHidden/>
    <w:locked/>
    <w:rsid w:val="00940357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Car"/>
    <w:uiPriority w:val="99"/>
    <w:semiHidden/>
    <w:rsid w:val="009403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Guionumerat">
    <w:name w:val="Guio numerat"/>
    <w:basedOn w:val="Textindependent"/>
    <w:uiPriority w:val="99"/>
    <w:semiHidden/>
    <w:qFormat/>
    <w:rsid w:val="00940357"/>
    <w:pPr>
      <w:numPr>
        <w:numId w:val="4"/>
      </w:numPr>
      <w:ind w:left="0" w:firstLine="0"/>
    </w:pPr>
  </w:style>
  <w:style w:type="paragraph" w:customStyle="1" w:styleId="Textosinformato1">
    <w:name w:val="Texto sin formato1"/>
    <w:basedOn w:val="Normal"/>
    <w:uiPriority w:val="99"/>
    <w:semiHidden/>
    <w:rsid w:val="00940357"/>
    <w:pPr>
      <w:suppressAutoHyphens/>
      <w:jc w:val="left"/>
    </w:pPr>
    <w:rPr>
      <w:rFonts w:ascii="Courier New" w:hAnsi="Courier New" w:cs="Courier New"/>
      <w:sz w:val="20"/>
      <w:lang w:eastAsia="zh-CN"/>
    </w:rPr>
  </w:style>
  <w:style w:type="paragraph" w:customStyle="1" w:styleId="parrafo">
    <w:name w:val="parrafo"/>
    <w:basedOn w:val="Normal"/>
    <w:uiPriority w:val="99"/>
    <w:semiHidden/>
    <w:rsid w:val="009403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gui1">
    <w:name w:val="gui1"/>
    <w:basedOn w:val="Normal"/>
    <w:uiPriority w:val="99"/>
    <w:semiHidden/>
    <w:rsid w:val="00940357"/>
    <w:pPr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Estilo2">
    <w:name w:val="Estilo2"/>
    <w:basedOn w:val="Normal"/>
    <w:uiPriority w:val="99"/>
    <w:semiHidden/>
    <w:rsid w:val="00940357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  <w:szCs w:val="24"/>
    </w:rPr>
  </w:style>
  <w:style w:type="character" w:customStyle="1" w:styleId="TextCar">
    <w:name w:val="Text Car"/>
    <w:link w:val="Text"/>
    <w:semiHidden/>
    <w:locked/>
    <w:rsid w:val="00940357"/>
    <w:rPr>
      <w:rFonts w:ascii="Arial" w:hAnsi="Arial" w:cs="Arial"/>
      <w:color w:val="000000"/>
      <w:sz w:val="22"/>
      <w:szCs w:val="22"/>
    </w:rPr>
  </w:style>
  <w:style w:type="paragraph" w:customStyle="1" w:styleId="Text">
    <w:name w:val="Text"/>
    <w:basedOn w:val="Normal"/>
    <w:link w:val="TextCar"/>
    <w:semiHidden/>
    <w:qFormat/>
    <w:rsid w:val="00940357"/>
    <w:pPr>
      <w:autoSpaceDE w:val="0"/>
      <w:autoSpaceDN w:val="0"/>
      <w:adjustRightInd w:val="0"/>
    </w:pPr>
    <w:rPr>
      <w:rFonts w:cs="Arial"/>
      <w:color w:val="000000"/>
      <w:szCs w:val="22"/>
    </w:rPr>
  </w:style>
  <w:style w:type="paragraph" w:customStyle="1" w:styleId="xmsonormal">
    <w:name w:val="x_msonormal"/>
    <w:basedOn w:val="Normal"/>
    <w:uiPriority w:val="99"/>
    <w:semiHidden/>
    <w:rsid w:val="0094035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 w:eastAsia="es-ES"/>
    </w:rPr>
  </w:style>
  <w:style w:type="character" w:styleId="Refernciadenotaapeudepgina">
    <w:name w:val="footnote reference"/>
    <w:unhideWhenUsed/>
    <w:rsid w:val="00940357"/>
    <w:rPr>
      <w:vertAlign w:val="superscript"/>
    </w:rPr>
  </w:style>
  <w:style w:type="character" w:styleId="Refernciadecomentari">
    <w:name w:val="annotation reference"/>
    <w:uiPriority w:val="99"/>
    <w:unhideWhenUsed/>
    <w:qFormat/>
    <w:rsid w:val="00940357"/>
    <w:rPr>
      <w:sz w:val="16"/>
      <w:szCs w:val="16"/>
    </w:rPr>
  </w:style>
  <w:style w:type="character" w:styleId="Refernciadenotaalfinal">
    <w:name w:val="endnote reference"/>
    <w:unhideWhenUsed/>
    <w:rsid w:val="00940357"/>
    <w:rPr>
      <w:vertAlign w:val="superscript"/>
    </w:rPr>
  </w:style>
  <w:style w:type="character" w:customStyle="1" w:styleId="Absatz-Standardschriftart">
    <w:name w:val="Absatz-Standardschriftart"/>
    <w:rsid w:val="00940357"/>
  </w:style>
  <w:style w:type="character" w:customStyle="1" w:styleId="WW-Absatz-Standardschriftart">
    <w:name w:val="WW-Absatz-Standardschriftart"/>
    <w:rsid w:val="00940357"/>
  </w:style>
  <w:style w:type="character" w:customStyle="1" w:styleId="WW-Absatz-Standardschriftart1">
    <w:name w:val="WW-Absatz-Standardschriftart1"/>
    <w:rsid w:val="00940357"/>
  </w:style>
  <w:style w:type="character" w:customStyle="1" w:styleId="WW-Absatz-Standardschriftart11">
    <w:name w:val="WW-Absatz-Standardschriftart11"/>
    <w:rsid w:val="00940357"/>
  </w:style>
  <w:style w:type="character" w:customStyle="1" w:styleId="MapadeldocumentCar1">
    <w:name w:val="Mapa del document Car1"/>
    <w:rsid w:val="00940357"/>
    <w:rPr>
      <w:rFonts w:ascii="Segoe UI" w:hAnsi="Segoe UI" w:cs="Segoe UI" w:hint="default"/>
      <w:sz w:val="16"/>
      <w:szCs w:val="16"/>
    </w:rPr>
  </w:style>
  <w:style w:type="table" w:styleId="Taulaambcolumnes4">
    <w:name w:val="Table Columns 4"/>
    <w:basedOn w:val="Taulanormal"/>
    <w:unhideWhenUsed/>
    <w:rsid w:val="00940357"/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character" w:styleId="Textennegreta">
    <w:name w:val="Strong"/>
    <w:uiPriority w:val="22"/>
    <w:qFormat/>
    <w:rsid w:val="009403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Plec de Clàusules Administratives Particulars (X2026006458)</vt:lpstr>
      <vt:lpstr/>
      <vt:lpstr/>
    </vt:vector>
  </TitlesOfParts>
  <Company>Ajuntament Sant Feliu Llobregat</Company>
  <LinksUpToDate>false</LinksUpToDate>
  <CharactersWithSpaces>1701</CharactersWithSpaces>
  <SharedDoc>false</SharedDoc>
  <HLinks>
    <vt:vector size="504" baseType="variant">
      <vt:variant>
        <vt:i4>4128816</vt:i4>
      </vt:variant>
      <vt:variant>
        <vt:i4>527</vt:i4>
      </vt:variant>
      <vt:variant>
        <vt:i4>0</vt:i4>
      </vt:variant>
      <vt:variant>
        <vt:i4>5</vt:i4>
      </vt:variant>
      <vt:variant>
        <vt:lpwstr>https://contractaciopublica.cat/ecofin_pscp/AppJava/perfil/santfeliu/ca_ES/customProf</vt:lpwstr>
      </vt:variant>
      <vt:variant>
        <vt:lpwstr/>
      </vt:variant>
      <vt:variant>
        <vt:i4>4915326</vt:i4>
      </vt:variant>
      <vt:variant>
        <vt:i4>524</vt:i4>
      </vt:variant>
      <vt:variant>
        <vt:i4>0</vt:i4>
      </vt:variant>
      <vt:variant>
        <vt:i4>5</vt:i4>
      </vt:variant>
      <vt:variant>
        <vt:lpwstr>https://preproduccio.contractaciopublica.cat/ecofin_sobre/AppJava/views/ajuda/empreses/index.xhtml</vt:lpwstr>
      </vt:variant>
      <vt:variant>
        <vt:lpwstr/>
      </vt:variant>
      <vt:variant>
        <vt:i4>5963859</vt:i4>
      </vt:variant>
      <vt:variant>
        <vt:i4>521</vt:i4>
      </vt:variant>
      <vt:variant>
        <vt:i4>0</vt:i4>
      </vt:variant>
      <vt:variant>
        <vt:i4>5</vt:i4>
      </vt:variant>
      <vt:variant>
        <vt:lpwstr>https://contractaciopublica.cat/ecofin_sobre/AppJava/views/ajuda/empreses/index.xhtml?set-locale=ca_ES</vt:lpwstr>
      </vt:variant>
      <vt:variant>
        <vt:lpwstr/>
      </vt:variant>
      <vt:variant>
        <vt:i4>1048618</vt:i4>
      </vt:variant>
      <vt:variant>
        <vt:i4>518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4653123</vt:i4>
      </vt:variant>
      <vt:variant>
        <vt:i4>515</vt:i4>
      </vt:variant>
      <vt:variant>
        <vt:i4>0</vt:i4>
      </vt:variant>
      <vt:variant>
        <vt:i4>5</vt:i4>
      </vt:variant>
      <vt:variant>
        <vt:lpwstr>https://www.santfeliu.cat/seuelectronica</vt:lpwstr>
      </vt:variant>
      <vt:variant>
        <vt:lpwstr/>
      </vt:variant>
      <vt:variant>
        <vt:i4>4128816</vt:i4>
      </vt:variant>
      <vt:variant>
        <vt:i4>512</vt:i4>
      </vt:variant>
      <vt:variant>
        <vt:i4>0</vt:i4>
      </vt:variant>
      <vt:variant>
        <vt:i4>5</vt:i4>
      </vt:variant>
      <vt:variant>
        <vt:lpwstr>https://contractaciopublica.cat/ecofin_pscp/AppJava/perfil/santfeliu/ca_ES/customProf</vt:lpwstr>
      </vt:variant>
      <vt:variant>
        <vt:lpwstr/>
      </vt:variant>
      <vt:variant>
        <vt:i4>3211317</vt:i4>
      </vt:variant>
      <vt:variant>
        <vt:i4>509</vt:i4>
      </vt:variant>
      <vt:variant>
        <vt:i4>0</vt:i4>
      </vt:variant>
      <vt:variant>
        <vt:i4>5</vt:i4>
      </vt:variant>
      <vt:variant>
        <vt:lpwstr>https://www.santfeliu.cat/</vt:lpwstr>
      </vt:variant>
      <vt:variant>
        <vt:lpwstr/>
      </vt:variant>
      <vt:variant>
        <vt:i4>6291529</vt:i4>
      </vt:variant>
      <vt:variant>
        <vt:i4>503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589900</vt:i4>
      </vt:variant>
      <vt:variant>
        <vt:i4>484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1048618</vt:i4>
      </vt:variant>
      <vt:variant>
        <vt:i4>465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3735676</vt:i4>
      </vt:variant>
      <vt:variant>
        <vt:i4>440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_Toc236134734</vt:lpwstr>
      </vt:variant>
      <vt:variant>
        <vt:i4>3735676</vt:i4>
      </vt:variant>
      <vt:variant>
        <vt:i4>434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_Toc236134733</vt:lpwstr>
      </vt:variant>
      <vt:variant>
        <vt:i4>3735676</vt:i4>
      </vt:variant>
      <vt:variant>
        <vt:i4>428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_Toc236134732</vt:lpwstr>
      </vt:variant>
      <vt:variant>
        <vt:i4>3735676</vt:i4>
      </vt:variant>
      <vt:variant>
        <vt:i4>422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_Toc236134731</vt:lpwstr>
      </vt:variant>
      <vt:variant>
        <vt:i4>3735676</vt:i4>
      </vt:variant>
      <vt:variant>
        <vt:i4>416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_Toc236134730</vt:lpwstr>
      </vt:variant>
      <vt:variant>
        <vt:i4>3670140</vt:i4>
      </vt:variant>
      <vt:variant>
        <vt:i4>410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_Toc236134729</vt:lpwstr>
      </vt:variant>
      <vt:variant>
        <vt:i4>3670140</vt:i4>
      </vt:variant>
      <vt:variant>
        <vt:i4>404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_Toc236134728</vt:lpwstr>
      </vt:variant>
      <vt:variant>
        <vt:i4>3670140</vt:i4>
      </vt:variant>
      <vt:variant>
        <vt:i4>398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_Toc236134727</vt:lpwstr>
      </vt:variant>
      <vt:variant>
        <vt:i4>3670140</vt:i4>
      </vt:variant>
      <vt:variant>
        <vt:i4>392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_Toc236134726</vt:lpwstr>
      </vt:variant>
      <vt:variant>
        <vt:i4>3670140</vt:i4>
      </vt:variant>
      <vt:variant>
        <vt:i4>386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_Toc236134725</vt:lpwstr>
      </vt:variant>
      <vt:variant>
        <vt:i4>3670140</vt:i4>
      </vt:variant>
      <vt:variant>
        <vt:i4>380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_Toc236134724</vt:lpwstr>
      </vt:variant>
      <vt:variant>
        <vt:i4>3670140</vt:i4>
      </vt:variant>
      <vt:variant>
        <vt:i4>374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_Toc236134723</vt:lpwstr>
      </vt:variant>
      <vt:variant>
        <vt:i4>3670140</vt:i4>
      </vt:variant>
      <vt:variant>
        <vt:i4>368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_Toc236134722</vt:lpwstr>
      </vt:variant>
      <vt:variant>
        <vt:i4>3670140</vt:i4>
      </vt:variant>
      <vt:variant>
        <vt:i4>362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_Toc236134721</vt:lpwstr>
      </vt:variant>
      <vt:variant>
        <vt:i4>3670140</vt:i4>
      </vt:variant>
      <vt:variant>
        <vt:i4>356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_Toc236134720</vt:lpwstr>
      </vt:variant>
      <vt:variant>
        <vt:i4>3866748</vt:i4>
      </vt:variant>
      <vt:variant>
        <vt:i4>350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_Toc236134719</vt:lpwstr>
      </vt:variant>
      <vt:variant>
        <vt:i4>3866748</vt:i4>
      </vt:variant>
      <vt:variant>
        <vt:i4>344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_Toc236134718</vt:lpwstr>
      </vt:variant>
      <vt:variant>
        <vt:i4>3866748</vt:i4>
      </vt:variant>
      <vt:variant>
        <vt:i4>338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_Toc236134717</vt:lpwstr>
      </vt:variant>
      <vt:variant>
        <vt:i4>3866748</vt:i4>
      </vt:variant>
      <vt:variant>
        <vt:i4>332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_Toc236134716</vt:lpwstr>
      </vt:variant>
      <vt:variant>
        <vt:i4>3866748</vt:i4>
      </vt:variant>
      <vt:variant>
        <vt:i4>326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_Toc236134715</vt:lpwstr>
      </vt:variant>
      <vt:variant>
        <vt:i4>3866748</vt:i4>
      </vt:variant>
      <vt:variant>
        <vt:i4>320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_Toc236134714</vt:lpwstr>
      </vt:variant>
      <vt:variant>
        <vt:i4>3866748</vt:i4>
      </vt:variant>
      <vt:variant>
        <vt:i4>314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_Toc236134713</vt:lpwstr>
      </vt:variant>
      <vt:variant>
        <vt:i4>3866748</vt:i4>
      </vt:variant>
      <vt:variant>
        <vt:i4>308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_Toc236134712</vt:lpwstr>
      </vt:variant>
      <vt:variant>
        <vt:i4>3866748</vt:i4>
      </vt:variant>
      <vt:variant>
        <vt:i4>302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_Toc236134711</vt:lpwstr>
      </vt:variant>
      <vt:variant>
        <vt:i4>3866748</vt:i4>
      </vt:variant>
      <vt:variant>
        <vt:i4>296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_Toc236134710</vt:lpwstr>
      </vt:variant>
      <vt:variant>
        <vt:i4>3801212</vt:i4>
      </vt:variant>
      <vt:variant>
        <vt:i4>290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_Toc236134709</vt:lpwstr>
      </vt:variant>
      <vt:variant>
        <vt:i4>3801212</vt:i4>
      </vt:variant>
      <vt:variant>
        <vt:i4>284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_Toc236134708</vt:lpwstr>
      </vt:variant>
      <vt:variant>
        <vt:i4>3801212</vt:i4>
      </vt:variant>
      <vt:variant>
        <vt:i4>278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_Toc236134707</vt:lpwstr>
      </vt:variant>
      <vt:variant>
        <vt:i4>3801212</vt:i4>
      </vt:variant>
      <vt:variant>
        <vt:i4>272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_Toc236134706</vt:lpwstr>
      </vt:variant>
      <vt:variant>
        <vt:i4>3801212</vt:i4>
      </vt:variant>
      <vt:variant>
        <vt:i4>266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_Toc236134705</vt:lpwstr>
      </vt:variant>
      <vt:variant>
        <vt:i4>3801212</vt:i4>
      </vt:variant>
      <vt:variant>
        <vt:i4>260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_Toc236134704</vt:lpwstr>
      </vt:variant>
      <vt:variant>
        <vt:i4>3801212</vt:i4>
      </vt:variant>
      <vt:variant>
        <vt:i4>254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_Toc236134703</vt:lpwstr>
      </vt:variant>
      <vt:variant>
        <vt:i4>3801212</vt:i4>
      </vt:variant>
      <vt:variant>
        <vt:i4>248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_Toc236134702</vt:lpwstr>
      </vt:variant>
      <vt:variant>
        <vt:i4>3801212</vt:i4>
      </vt:variant>
      <vt:variant>
        <vt:i4>242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_Toc236134701</vt:lpwstr>
      </vt:variant>
      <vt:variant>
        <vt:i4>3801212</vt:i4>
      </vt:variant>
      <vt:variant>
        <vt:i4>236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_Toc236134700</vt:lpwstr>
      </vt:variant>
      <vt:variant>
        <vt:i4>3342461</vt:i4>
      </vt:variant>
      <vt:variant>
        <vt:i4>230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_Toc236134699</vt:lpwstr>
      </vt:variant>
      <vt:variant>
        <vt:i4>3342461</vt:i4>
      </vt:variant>
      <vt:variant>
        <vt:i4>224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_Toc236134698</vt:lpwstr>
      </vt:variant>
      <vt:variant>
        <vt:i4>3342461</vt:i4>
      </vt:variant>
      <vt:variant>
        <vt:i4>218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_Toc236134697</vt:lpwstr>
      </vt:variant>
      <vt:variant>
        <vt:i4>3342461</vt:i4>
      </vt:variant>
      <vt:variant>
        <vt:i4>212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_Toc236134696</vt:lpwstr>
      </vt:variant>
      <vt:variant>
        <vt:i4>3342461</vt:i4>
      </vt:variant>
      <vt:variant>
        <vt:i4>206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_Toc236134695</vt:lpwstr>
      </vt:variant>
      <vt:variant>
        <vt:i4>3342461</vt:i4>
      </vt:variant>
      <vt:variant>
        <vt:i4>200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_Toc236134694</vt:lpwstr>
      </vt:variant>
      <vt:variant>
        <vt:i4>3342461</vt:i4>
      </vt:variant>
      <vt:variant>
        <vt:i4>194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_Toc236134693</vt:lpwstr>
      </vt:variant>
      <vt:variant>
        <vt:i4>3342461</vt:i4>
      </vt:variant>
      <vt:variant>
        <vt:i4>188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_Toc236134692</vt:lpwstr>
      </vt:variant>
      <vt:variant>
        <vt:i4>3342461</vt:i4>
      </vt:variant>
      <vt:variant>
        <vt:i4>182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_Toc236134691</vt:lpwstr>
      </vt:variant>
      <vt:variant>
        <vt:i4>3342461</vt:i4>
      </vt:variant>
      <vt:variant>
        <vt:i4>176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_Toc236134690</vt:lpwstr>
      </vt:variant>
      <vt:variant>
        <vt:i4>3276925</vt:i4>
      </vt:variant>
      <vt:variant>
        <vt:i4>170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_Toc236134689</vt:lpwstr>
      </vt:variant>
      <vt:variant>
        <vt:i4>3276925</vt:i4>
      </vt:variant>
      <vt:variant>
        <vt:i4>164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_Toc236134688</vt:lpwstr>
      </vt:variant>
      <vt:variant>
        <vt:i4>3276925</vt:i4>
      </vt:variant>
      <vt:variant>
        <vt:i4>158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_Toc236134687</vt:lpwstr>
      </vt:variant>
      <vt:variant>
        <vt:i4>3276925</vt:i4>
      </vt:variant>
      <vt:variant>
        <vt:i4>152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_Toc236134686</vt:lpwstr>
      </vt:variant>
      <vt:variant>
        <vt:i4>3276925</vt:i4>
      </vt:variant>
      <vt:variant>
        <vt:i4>146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_Toc236134685</vt:lpwstr>
      </vt:variant>
      <vt:variant>
        <vt:i4>3276925</vt:i4>
      </vt:variant>
      <vt:variant>
        <vt:i4>140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_Toc236134684</vt:lpwstr>
      </vt:variant>
      <vt:variant>
        <vt:i4>3276925</vt:i4>
      </vt:variant>
      <vt:variant>
        <vt:i4>134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_Toc236134683</vt:lpwstr>
      </vt:variant>
      <vt:variant>
        <vt:i4>3276925</vt:i4>
      </vt:variant>
      <vt:variant>
        <vt:i4>128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_Toc236134682</vt:lpwstr>
      </vt:variant>
      <vt:variant>
        <vt:i4>3276925</vt:i4>
      </vt:variant>
      <vt:variant>
        <vt:i4>122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_Toc236134681</vt:lpwstr>
      </vt:variant>
      <vt:variant>
        <vt:i4>3276925</vt:i4>
      </vt:variant>
      <vt:variant>
        <vt:i4>116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_Toc236134680</vt:lpwstr>
      </vt:variant>
      <vt:variant>
        <vt:i4>3997821</vt:i4>
      </vt:variant>
      <vt:variant>
        <vt:i4>110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_Toc236134679</vt:lpwstr>
      </vt:variant>
      <vt:variant>
        <vt:i4>3997821</vt:i4>
      </vt:variant>
      <vt:variant>
        <vt:i4>104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_Toc236134678</vt:lpwstr>
      </vt:variant>
      <vt:variant>
        <vt:i4>3997821</vt:i4>
      </vt:variant>
      <vt:variant>
        <vt:i4>98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_Toc236134677</vt:lpwstr>
      </vt:variant>
      <vt:variant>
        <vt:i4>3997821</vt:i4>
      </vt:variant>
      <vt:variant>
        <vt:i4>92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_Toc236134676</vt:lpwstr>
      </vt:variant>
      <vt:variant>
        <vt:i4>3997821</vt:i4>
      </vt:variant>
      <vt:variant>
        <vt:i4>86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_Toc236134675</vt:lpwstr>
      </vt:variant>
      <vt:variant>
        <vt:i4>3997821</vt:i4>
      </vt:variant>
      <vt:variant>
        <vt:i4>80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_Toc236134674</vt:lpwstr>
      </vt:variant>
      <vt:variant>
        <vt:i4>3997821</vt:i4>
      </vt:variant>
      <vt:variant>
        <vt:i4>74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_Toc236134673</vt:lpwstr>
      </vt:variant>
      <vt:variant>
        <vt:i4>3997821</vt:i4>
      </vt:variant>
      <vt:variant>
        <vt:i4>68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_Toc236134672</vt:lpwstr>
      </vt:variant>
      <vt:variant>
        <vt:i4>3997821</vt:i4>
      </vt:variant>
      <vt:variant>
        <vt:i4>62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_Toc236134671</vt:lpwstr>
      </vt:variant>
      <vt:variant>
        <vt:i4>3997821</vt:i4>
      </vt:variant>
      <vt:variant>
        <vt:i4>56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_Toc236134670</vt:lpwstr>
      </vt:variant>
      <vt:variant>
        <vt:i4>3932285</vt:i4>
      </vt:variant>
      <vt:variant>
        <vt:i4>50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_Toc236134669</vt:lpwstr>
      </vt:variant>
      <vt:variant>
        <vt:i4>3932285</vt:i4>
      </vt:variant>
      <vt:variant>
        <vt:i4>44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_Toc236134668</vt:lpwstr>
      </vt:variant>
      <vt:variant>
        <vt:i4>3932285</vt:i4>
      </vt:variant>
      <vt:variant>
        <vt:i4>38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_Toc236134667</vt:lpwstr>
      </vt:variant>
      <vt:variant>
        <vt:i4>3932285</vt:i4>
      </vt:variant>
      <vt:variant>
        <vt:i4>32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_Toc236134666</vt:lpwstr>
      </vt:variant>
      <vt:variant>
        <vt:i4>3932285</vt:i4>
      </vt:variant>
      <vt:variant>
        <vt:i4>26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_Toc236134665</vt:lpwstr>
      </vt:variant>
      <vt:variant>
        <vt:i4>3932285</vt:i4>
      </vt:variant>
      <vt:variant>
        <vt:i4>20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_Toc236134664</vt:lpwstr>
      </vt:variant>
      <vt:variant>
        <vt:i4>3932285</vt:i4>
      </vt:variant>
      <vt:variant>
        <vt:i4>14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_Toc236134663</vt:lpwstr>
      </vt:variant>
      <vt:variant>
        <vt:i4>3932285</vt:i4>
      </vt:variant>
      <vt:variant>
        <vt:i4>8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_Toc236134662</vt:lpwstr>
      </vt:variant>
      <vt:variant>
        <vt:i4>3932285</vt:i4>
      </vt:variant>
      <vt:variant>
        <vt:i4>2</vt:i4>
      </vt:variant>
      <vt:variant>
        <vt:i4>0</vt:i4>
      </vt:variant>
      <vt:variant>
        <vt:i4>5</vt:i4>
      </vt:variant>
      <vt:variant>
        <vt:lpwstr>../BPMDocs/tmp3787348523803065564PACC2026000040M003_00000001.doc</vt:lpwstr>
      </vt:variant>
      <vt:variant>
        <vt:lpwstr>_Toc236134661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(X2026006458)</dc:title>
  <dc:subject/>
  <dc:creator>gonzalezyj</dc:creator>
  <cp:keywords/>
  <dc:description/>
  <cp:lastModifiedBy>Cruz Martin, Ivan</cp:lastModifiedBy>
  <cp:revision>2</cp:revision>
  <dcterms:created xsi:type="dcterms:W3CDTF">2026-08-10T10:23:00Z</dcterms:created>
  <dcterms:modified xsi:type="dcterms:W3CDTF">2026-08-10T10:23:00Z</dcterms:modified>
</cp:coreProperties>
</file>