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489" w:rsidRDefault="002C6489">
      <w:pPr>
        <w:pStyle w:val="Cosdetextuser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</w:p>
    <w:p w:rsidR="002C6489" w:rsidRDefault="002C6489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2C6489" w:rsidRDefault="002C6489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2C6489" w:rsidRDefault="002C6489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2C6489" w:rsidRDefault="002C6489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2C6489" w:rsidRDefault="000611FB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ANNEX DESGLOSSAMENT OFERTA ECONÒMICA </w:t>
      </w:r>
    </w:p>
    <w:p w:rsidR="002C6489" w:rsidRDefault="000611FB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I </w:t>
      </w:r>
    </w:p>
    <w:p w:rsidR="002C6489" w:rsidRDefault="000611FB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DECLARACIÓ CONDICIONS LABORALS DEL PERSONAL</w:t>
      </w:r>
    </w:p>
    <w:p w:rsidR="002C6489" w:rsidRDefault="002C6489">
      <w:pPr>
        <w:tabs>
          <w:tab w:val="left" w:pos="-1440"/>
        </w:tabs>
        <w:jc w:val="center"/>
        <w:rPr>
          <w:rFonts w:ascii="Arial" w:hAnsi="Arial" w:cs="Arial"/>
          <w:b/>
          <w:caps/>
          <w:vertAlign w:val="superscript"/>
        </w:rPr>
      </w:pPr>
    </w:p>
    <w:p w:rsidR="002C6489" w:rsidRDefault="002C6489">
      <w:pPr>
        <w:tabs>
          <w:tab w:val="left" w:pos="-1440"/>
        </w:tabs>
        <w:jc w:val="center"/>
        <w:rPr>
          <w:rFonts w:ascii="Arial" w:hAnsi="Arial" w:cs="Arial"/>
          <w:b/>
          <w:caps/>
          <w:vertAlign w:val="superscript"/>
        </w:rPr>
      </w:pPr>
    </w:p>
    <w:p w:rsidR="002C6489" w:rsidRDefault="002C6489">
      <w:pPr>
        <w:tabs>
          <w:tab w:val="left" w:pos="-1440"/>
        </w:tabs>
        <w:jc w:val="both"/>
        <w:rPr>
          <w:rFonts w:ascii="Arial" w:hAnsi="Arial" w:cs="Arial"/>
          <w:bCs/>
        </w:rPr>
      </w:pPr>
    </w:p>
    <w:p w:rsidR="002C6489" w:rsidRDefault="000611FB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Qui sotasigna, el/la senyor/a ....................................................................................., amb DNI/NIE núm.............................., en nom propi / en qualitat de representant legal de la persona física/jurídica .............</w:t>
      </w:r>
      <w:r>
        <w:rPr>
          <w:rFonts w:ascii="Arial" w:hAnsi="Arial" w:cs="Arial"/>
          <w:sz w:val="20"/>
        </w:rPr>
        <w:t xml:space="preserve">......................................................................., amb NIF núm. ........................................, amb la següent adreça de correu electrònic .................................., amb capacitat jurídica i d’obrar, assabentat del </w:t>
      </w:r>
      <w:r>
        <w:rPr>
          <w:rFonts w:ascii="Arial" w:hAnsi="Arial" w:cs="Arial"/>
          <w:sz w:val="20"/>
        </w:rPr>
        <w:t xml:space="preserve">Plec de condicions  que han de regir la contractació i als efectes de licitar en el procediment d'adjudicació del </w:t>
      </w:r>
      <w:bookmarkStart w:id="0" w:name="_GoBack"/>
      <w:r w:rsidR="003B3F56" w:rsidRPr="003B3F56">
        <w:rPr>
          <w:rFonts w:ascii="Arial" w:hAnsi="Arial" w:cs="Arial"/>
          <w:b/>
          <w:sz w:val="20"/>
        </w:rPr>
        <w:t xml:space="preserve">servei de </w:t>
      </w:r>
      <w:r w:rsidRPr="003B3F56">
        <w:rPr>
          <w:rFonts w:ascii="Arial" w:hAnsi="Arial" w:cs="Arial"/>
          <w:b/>
          <w:sz w:val="20"/>
        </w:rPr>
        <w:t xml:space="preserve">manteniment dels balancejadors de càrrega de l’Ajuntament de Mataró </w:t>
      </w:r>
      <w:bookmarkEnd w:id="0"/>
      <w:r>
        <w:rPr>
          <w:rFonts w:ascii="Arial" w:hAnsi="Arial" w:cs="Arial"/>
          <w:b/>
          <w:sz w:val="20"/>
        </w:rPr>
        <w:t>(expedient 2026/000034476),</w:t>
      </w:r>
    </w:p>
    <w:p w:rsidR="002C6489" w:rsidRDefault="002C6489">
      <w:pPr>
        <w:pStyle w:val="Textoindependiente"/>
        <w:shd w:val="clear" w:color="auto" w:fill="FFFFFF"/>
        <w:spacing w:line="276" w:lineRule="auto"/>
        <w:jc w:val="both"/>
        <w:rPr>
          <w:rFonts w:ascii="Arial" w:hAnsi="Arial" w:cs="Arial"/>
          <w:sz w:val="20"/>
        </w:rPr>
      </w:pPr>
    </w:p>
    <w:p w:rsidR="002C6489" w:rsidRDefault="000611FB">
      <w:pPr>
        <w:pStyle w:val="Textoindependiente"/>
        <w:shd w:val="clear" w:color="auto" w:fill="FFFFFF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DECLARO RESPONSABLEMENT:</w:t>
      </w:r>
    </w:p>
    <w:p w:rsidR="002C6489" w:rsidRDefault="002C6489">
      <w:pPr>
        <w:pStyle w:val="Textoindependiente"/>
        <w:shd w:val="clear" w:color="auto" w:fill="FFFFFF"/>
        <w:jc w:val="both"/>
        <w:rPr>
          <w:rFonts w:ascii="Arial" w:hAnsi="Arial" w:cs="Arial"/>
          <w:b/>
          <w:sz w:val="20"/>
        </w:rPr>
      </w:pPr>
    </w:p>
    <w:p w:rsidR="002C6489" w:rsidRDefault="000611FB">
      <w:pPr>
        <w:tabs>
          <w:tab w:val="left" w:pos="-144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A)</w:t>
      </w:r>
      <w:r>
        <w:rPr>
          <w:rFonts w:ascii="Arial" w:hAnsi="Arial" w:cs="Arial"/>
          <w:bCs/>
        </w:rPr>
        <w:t xml:space="preserve"> Que ofereixo exe</w:t>
      </w:r>
      <w:r>
        <w:rPr>
          <w:rFonts w:ascii="Arial" w:hAnsi="Arial" w:cs="Arial"/>
          <w:bCs/>
        </w:rPr>
        <w:t xml:space="preserve">cutar el subministrament per l’import de </w:t>
      </w:r>
      <w:r>
        <w:rPr>
          <w:rFonts w:ascii="Arial" w:hAnsi="Arial" w:cs="Arial"/>
          <w:bCs/>
          <w:i/>
        </w:rPr>
        <w:t>(</w:t>
      </w:r>
      <w:r>
        <w:rPr>
          <w:rFonts w:ascii="Arial" w:hAnsi="Arial" w:cs="Arial"/>
          <w:bCs/>
          <w:i/>
          <w:smallCaps/>
        </w:rPr>
        <w:t>en número i lletres</w:t>
      </w:r>
      <w:r>
        <w:rPr>
          <w:rFonts w:ascii="Arial" w:hAnsi="Arial" w:cs="Arial"/>
          <w:bCs/>
          <w:i/>
        </w:rPr>
        <w:t>)</w:t>
      </w:r>
      <w:r>
        <w:rPr>
          <w:rFonts w:ascii="Arial" w:hAnsi="Arial" w:cs="Arial"/>
          <w:bCs/>
        </w:rPr>
        <w:t xml:space="preserve"> ................................................................................................. €, IVA no inclòs, amb el desglossament següent: </w:t>
      </w:r>
    </w:p>
    <w:p w:rsidR="002C6489" w:rsidRDefault="000611FB">
      <w:pPr>
        <w:tabs>
          <w:tab w:val="left" w:pos="-1440"/>
        </w:tabs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>
        <w:rPr>
          <w:rFonts w:ascii="Arial" w:hAnsi="Arial" w:cs="Arial"/>
          <w:color w:val="0070C0"/>
        </w:rPr>
        <w:tab/>
      </w:r>
      <w:r>
        <w:rPr>
          <w:rFonts w:ascii="Arial" w:hAnsi="Arial" w:cs="Arial"/>
          <w:i/>
          <w:iCs/>
          <w:color w:val="0070C0"/>
          <w:sz w:val="18"/>
          <w:szCs w:val="18"/>
        </w:rPr>
        <w:t>(Emplenar les caselles ombrejades en color gr</w:t>
      </w:r>
      <w:r>
        <w:rPr>
          <w:rFonts w:ascii="Arial" w:hAnsi="Arial" w:cs="Arial"/>
          <w:i/>
          <w:iCs/>
          <w:color w:val="0070C0"/>
          <w:sz w:val="18"/>
          <w:szCs w:val="18"/>
        </w:rPr>
        <w:t>is)</w:t>
      </w:r>
    </w:p>
    <w:p w:rsidR="002C6489" w:rsidRDefault="002C6489">
      <w:pPr>
        <w:tabs>
          <w:tab w:val="left" w:pos="-1440"/>
        </w:tabs>
        <w:jc w:val="both"/>
        <w:rPr>
          <w:rFonts w:ascii="Arial" w:hAnsi="Arial" w:cs="Arial"/>
          <w:bCs/>
          <w:color w:val="0070C0"/>
          <w:sz w:val="18"/>
          <w:szCs w:val="18"/>
        </w:rPr>
      </w:pPr>
    </w:p>
    <w:p w:rsidR="002C6489" w:rsidRDefault="002C6489">
      <w:pPr>
        <w:tabs>
          <w:tab w:val="left" w:pos="-1440"/>
        </w:tabs>
        <w:jc w:val="both"/>
        <w:rPr>
          <w:rFonts w:ascii="Arial" w:hAnsi="Arial" w:cs="Arial"/>
          <w:bCs/>
        </w:rPr>
      </w:pPr>
    </w:p>
    <w:tbl>
      <w:tblPr>
        <w:tblW w:w="7820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537"/>
        <w:gridCol w:w="1747"/>
      </w:tblGrid>
      <w:tr w:rsidR="002C6489" w:rsidRPr="008816DF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</w:tcPr>
          <w:p w:rsidR="002C6489" w:rsidRPr="008816DF" w:rsidRDefault="000611FB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8816DF">
              <w:rPr>
                <w:rFonts w:ascii="Arial" w:hAnsi="Arial" w:cs="Arial"/>
                <w:b/>
                <w:bCs/>
              </w:rPr>
              <w:t xml:space="preserve">COSTOS DIRECTES 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</w:tcPr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16DF">
              <w:rPr>
                <w:rFonts w:ascii="Arial" w:hAnsi="Arial" w:cs="Arial"/>
                <w:b/>
                <w:bCs/>
              </w:rPr>
              <w:t>Preu de sortida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16DF">
              <w:rPr>
                <w:rFonts w:ascii="Arial" w:hAnsi="Arial" w:cs="Arial"/>
                <w:b/>
                <w:bCs/>
              </w:rPr>
              <w:t>Preu ofert</w:t>
            </w:r>
          </w:p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16DF">
              <w:rPr>
                <w:rFonts w:ascii="Arial" w:hAnsi="Arial" w:cs="Arial"/>
                <w:b/>
                <w:bCs/>
              </w:rPr>
              <w:t>IVA no inclòs</w:t>
            </w:r>
          </w:p>
        </w:tc>
      </w:tr>
      <w:tr w:rsidR="002C6489" w:rsidRPr="008816DF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489" w:rsidRPr="008816DF" w:rsidRDefault="000611FB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8816DF">
              <w:rPr>
                <w:rFonts w:ascii="Arial" w:hAnsi="Arial" w:cs="Arial"/>
              </w:rPr>
              <w:t>Costos directes del servei, inclosa la renovació del suport oficial de fabricant, actualitzacions, manteniment de maquinari, suport tècnic i gestió d’incidències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>21.848,74 €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16DF" w:rsidRDefault="008816DF">
            <w:pPr>
              <w:ind w:right="26"/>
              <w:jc w:val="right"/>
              <w:rPr>
                <w:rFonts w:ascii="Arial" w:hAnsi="Arial" w:cs="Arial"/>
                <w:bCs/>
              </w:rPr>
            </w:pPr>
          </w:p>
          <w:p w:rsidR="008816DF" w:rsidRDefault="008816DF">
            <w:pPr>
              <w:ind w:right="26"/>
              <w:jc w:val="right"/>
              <w:rPr>
                <w:rFonts w:ascii="Arial" w:hAnsi="Arial" w:cs="Arial"/>
                <w:bCs/>
              </w:rPr>
            </w:pPr>
          </w:p>
          <w:p w:rsidR="008816DF" w:rsidRDefault="008816DF">
            <w:pPr>
              <w:ind w:right="26"/>
              <w:jc w:val="right"/>
              <w:rPr>
                <w:rFonts w:ascii="Arial" w:hAnsi="Arial" w:cs="Arial"/>
                <w:bCs/>
              </w:rPr>
            </w:pPr>
          </w:p>
          <w:p w:rsidR="002C6489" w:rsidRPr="008816DF" w:rsidRDefault="000611FB">
            <w:pPr>
              <w:ind w:right="26"/>
              <w:jc w:val="right"/>
              <w:rPr>
                <w:rFonts w:ascii="Arial" w:hAnsi="Arial" w:cs="Arial"/>
                <w:bCs/>
              </w:rPr>
            </w:pPr>
            <w:r w:rsidRPr="008816DF">
              <w:rPr>
                <w:rFonts w:ascii="Arial" w:hAnsi="Arial" w:cs="Arial"/>
                <w:bCs/>
              </w:rPr>
              <w:t>.................</w:t>
            </w:r>
            <w:r w:rsidRPr="008816DF">
              <w:rPr>
                <w:rFonts w:ascii="Arial" w:hAnsi="Arial" w:cs="Arial"/>
                <w:bCs/>
              </w:rPr>
              <w:t xml:space="preserve"> €</w:t>
            </w:r>
          </w:p>
        </w:tc>
      </w:tr>
      <w:tr w:rsidR="002C6489" w:rsidRPr="008816DF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489" w:rsidRPr="008816DF" w:rsidRDefault="000611FB" w:rsidP="008816DF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 xml:space="preserve">TOTAL COSTOS DIRECTES 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>21.848,74 €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6489" w:rsidRPr="008816DF" w:rsidRDefault="000611FB">
            <w:pPr>
              <w:ind w:right="26"/>
              <w:jc w:val="right"/>
              <w:rPr>
                <w:rFonts w:ascii="Arial" w:hAnsi="Arial" w:cs="Arial"/>
                <w:bCs/>
              </w:rPr>
            </w:pPr>
            <w:r w:rsidRPr="008816DF">
              <w:rPr>
                <w:rFonts w:ascii="Arial" w:hAnsi="Arial" w:cs="Arial"/>
                <w:bCs/>
              </w:rPr>
              <w:t>................. €</w:t>
            </w:r>
          </w:p>
        </w:tc>
      </w:tr>
      <w:tr w:rsidR="008816DF" w:rsidRPr="008816DF" w:rsidTr="00336020">
        <w:trPr>
          <w:trHeight w:val="288"/>
        </w:trPr>
        <w:tc>
          <w:tcPr>
            <w:tcW w:w="7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</w:tcPr>
          <w:p w:rsidR="008816DF" w:rsidRPr="008816DF" w:rsidRDefault="008816DF" w:rsidP="008816DF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8816DF">
              <w:rPr>
                <w:rFonts w:ascii="Arial" w:hAnsi="Arial" w:cs="Arial"/>
                <w:b/>
                <w:bCs/>
              </w:rPr>
              <w:t xml:space="preserve">COSTOS INDIRECTES </w:t>
            </w:r>
          </w:p>
        </w:tc>
      </w:tr>
      <w:tr w:rsidR="002C6489" w:rsidRPr="008816DF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6489" w:rsidRPr="008816DF" w:rsidRDefault="000611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>Despeses generals  (13%)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>2.840,34 €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16DF" w:rsidRDefault="008816DF">
            <w:pPr>
              <w:ind w:right="26"/>
              <w:jc w:val="right"/>
              <w:rPr>
                <w:rFonts w:ascii="Arial" w:hAnsi="Arial" w:cs="Arial"/>
                <w:bCs/>
              </w:rPr>
            </w:pPr>
          </w:p>
          <w:p w:rsidR="008816DF" w:rsidRDefault="008816DF" w:rsidP="008816DF">
            <w:pPr>
              <w:ind w:right="26"/>
              <w:jc w:val="right"/>
              <w:rPr>
                <w:rFonts w:ascii="Arial" w:hAnsi="Arial" w:cs="Arial"/>
                <w:bCs/>
              </w:rPr>
            </w:pPr>
          </w:p>
          <w:p w:rsidR="002C6489" w:rsidRPr="008816DF" w:rsidRDefault="008816DF" w:rsidP="008816DF">
            <w:pPr>
              <w:ind w:right="26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(.......%).............</w:t>
            </w:r>
            <w:r w:rsidR="000611FB" w:rsidRPr="008816DF">
              <w:rPr>
                <w:rFonts w:ascii="Arial" w:hAnsi="Arial" w:cs="Arial"/>
                <w:bCs/>
              </w:rPr>
              <w:t>€</w:t>
            </w:r>
          </w:p>
        </w:tc>
      </w:tr>
      <w:tr w:rsidR="002C6489" w:rsidRPr="008816DF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C6489" w:rsidRPr="008816DF" w:rsidRDefault="000611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>Benefici industrial (6%)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>1.310,92 €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16DF" w:rsidRDefault="008816DF" w:rsidP="008816DF">
            <w:pPr>
              <w:ind w:right="26"/>
              <w:jc w:val="right"/>
              <w:rPr>
                <w:rFonts w:ascii="Arial" w:hAnsi="Arial" w:cs="Arial"/>
                <w:bCs/>
              </w:rPr>
            </w:pPr>
          </w:p>
          <w:p w:rsidR="002C6489" w:rsidRPr="008816DF" w:rsidRDefault="008816DF" w:rsidP="008816DF">
            <w:pPr>
              <w:ind w:right="26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(.......%)............</w:t>
            </w:r>
            <w:r w:rsidR="000611FB" w:rsidRPr="008816DF">
              <w:rPr>
                <w:rFonts w:ascii="Arial" w:hAnsi="Arial" w:cs="Arial"/>
                <w:bCs/>
              </w:rPr>
              <w:t xml:space="preserve"> €</w:t>
            </w:r>
          </w:p>
        </w:tc>
      </w:tr>
      <w:tr w:rsidR="002C6489" w:rsidRPr="008816DF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489" w:rsidRPr="008816DF" w:rsidRDefault="000611FB" w:rsidP="008816DF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 xml:space="preserve">TOTAL COSTOS INDIRECTES </w:t>
            </w:r>
          </w:p>
        </w:tc>
        <w:tc>
          <w:tcPr>
            <w:tcW w:w="15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>4.151,26 €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816DF" w:rsidRDefault="008816DF">
            <w:pPr>
              <w:ind w:right="26"/>
              <w:jc w:val="right"/>
              <w:rPr>
                <w:rFonts w:ascii="Arial" w:hAnsi="Arial" w:cs="Arial"/>
                <w:bCs/>
              </w:rPr>
            </w:pPr>
          </w:p>
          <w:p w:rsidR="002C6489" w:rsidRPr="008816DF" w:rsidRDefault="000611FB">
            <w:pPr>
              <w:ind w:right="26"/>
              <w:jc w:val="right"/>
              <w:rPr>
                <w:rFonts w:ascii="Arial" w:hAnsi="Arial" w:cs="Arial"/>
                <w:bCs/>
              </w:rPr>
            </w:pPr>
            <w:r w:rsidRPr="008816DF">
              <w:rPr>
                <w:rFonts w:ascii="Arial" w:hAnsi="Arial" w:cs="Arial"/>
                <w:bCs/>
              </w:rPr>
              <w:t>................. €</w:t>
            </w:r>
          </w:p>
        </w:tc>
      </w:tr>
      <w:tr w:rsidR="002C6489" w:rsidRPr="008816DF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</w:tcPr>
          <w:p w:rsidR="008816DF" w:rsidRDefault="000611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 xml:space="preserve">TOTAL COSTOS </w:t>
            </w:r>
          </w:p>
          <w:p w:rsidR="002C6489" w:rsidRPr="008816DF" w:rsidRDefault="000611F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816DF">
              <w:rPr>
                <w:rFonts w:ascii="Arial" w:hAnsi="Arial" w:cs="Arial"/>
              </w:rPr>
              <w:t>(directes + indirectes).</w:t>
            </w:r>
            <w:r w:rsidR="008816DF">
              <w:rPr>
                <w:rFonts w:ascii="Arial" w:hAnsi="Arial" w:cs="Arial"/>
              </w:rPr>
              <w:t xml:space="preserve"> </w:t>
            </w:r>
            <w:r w:rsidRPr="008816DF">
              <w:rPr>
                <w:rFonts w:ascii="Arial" w:hAnsi="Arial" w:cs="Arial"/>
              </w:rPr>
              <w:t xml:space="preserve">Pressupost </w:t>
            </w: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bottom"/>
          </w:tcPr>
          <w:p w:rsidR="002C6489" w:rsidRPr="008816DF" w:rsidRDefault="000611FB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816DF">
              <w:rPr>
                <w:rFonts w:ascii="Arial" w:hAnsi="Arial" w:cs="Arial"/>
                <w:b/>
                <w:bCs/>
              </w:rPr>
              <w:t>26.000,00 €</w:t>
            </w:r>
          </w:p>
        </w:tc>
        <w:tc>
          <w:tcPr>
            <w:tcW w:w="17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816DF" w:rsidRDefault="008816DF" w:rsidP="008816DF">
            <w:pPr>
              <w:spacing w:line="276" w:lineRule="auto"/>
              <w:jc w:val="right"/>
              <w:rPr>
                <w:rFonts w:ascii="Arial" w:hAnsi="Arial" w:cs="Arial"/>
                <w:bCs/>
              </w:rPr>
            </w:pPr>
          </w:p>
          <w:p w:rsidR="002C6489" w:rsidRPr="008816DF" w:rsidRDefault="000611FB" w:rsidP="008816DF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 w:rsidRPr="008816DF">
              <w:rPr>
                <w:rFonts w:ascii="Arial" w:hAnsi="Arial" w:cs="Arial"/>
                <w:bCs/>
              </w:rPr>
              <w:t>................. €</w:t>
            </w:r>
          </w:p>
        </w:tc>
      </w:tr>
    </w:tbl>
    <w:p w:rsidR="002C6489" w:rsidRDefault="002C6489">
      <w:pPr>
        <w:tabs>
          <w:tab w:val="left" w:pos="-1440"/>
        </w:tabs>
        <w:jc w:val="center"/>
        <w:rPr>
          <w:rFonts w:ascii="Arial" w:hAnsi="Arial" w:cs="Arial"/>
          <w:b/>
          <w:caps/>
        </w:rPr>
      </w:pPr>
    </w:p>
    <w:p w:rsidR="008816DF" w:rsidRDefault="008816DF" w:rsidP="008816DF">
      <w:pPr>
        <w:jc w:val="both"/>
        <w:rPr>
          <w:rFonts w:ascii="Arial" w:hAnsi="Arial" w:cs="Arial"/>
        </w:rPr>
      </w:pPr>
    </w:p>
    <w:p w:rsidR="008816DF" w:rsidRPr="00C311A9" w:rsidRDefault="003B3F56" w:rsidP="003B3F5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</w:t>
      </w:r>
      <w:r w:rsidR="008816DF" w:rsidRPr="00C311A9">
        <w:rPr>
          <w:rFonts w:ascii="Arial" w:hAnsi="Arial" w:cs="Arial"/>
        </w:rPr>
        <w:t xml:space="preserve">L’Ajuntament va aprovar en data 2 de febrer del 2017 la </w:t>
      </w:r>
      <w:r w:rsidR="008816DF" w:rsidRPr="00C311A9">
        <w:rPr>
          <w:rFonts w:ascii="Arial" w:hAnsi="Arial" w:cs="Arial"/>
          <w:i/>
        </w:rPr>
        <w:t>Guia pràctica per a la inclusió de criteris socials, ètics i mediambientals en la contractació pública de l’Ajuntament de Mataró i entitats del sector públic municipal</w:t>
      </w:r>
      <w:r w:rsidR="008816DF" w:rsidRPr="00C311A9">
        <w:rPr>
          <w:rFonts w:ascii="Arial" w:hAnsi="Arial" w:cs="Arial"/>
        </w:rPr>
        <w:t xml:space="preserve">, amb la voluntat de millorar els actuals criteris de sostenibilitat i </w:t>
      </w:r>
      <w:r w:rsidR="008816DF" w:rsidRPr="00C311A9">
        <w:rPr>
          <w:rFonts w:ascii="Arial" w:hAnsi="Arial" w:cs="Arial"/>
        </w:rPr>
        <w:lastRenderedPageBreak/>
        <w:t>responsabilitat social en la contractació pública, i desplegar una política de contractació pública que permeti desenvolupar i assolir objectius socials, ètics i mediambientals.</w:t>
      </w:r>
    </w:p>
    <w:p w:rsidR="008816DF" w:rsidRPr="00C311A9" w:rsidRDefault="008816DF" w:rsidP="008816DF">
      <w:pPr>
        <w:jc w:val="both"/>
        <w:rPr>
          <w:rFonts w:ascii="Arial" w:hAnsi="Arial" w:cs="Arial"/>
        </w:rPr>
      </w:pPr>
    </w:p>
    <w:p w:rsidR="008816DF" w:rsidRPr="00C311A9" w:rsidRDefault="008816DF" w:rsidP="008816DF">
      <w:pPr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 xml:space="preserve">Per aquest motiu, </w:t>
      </w:r>
    </w:p>
    <w:p w:rsidR="008816DF" w:rsidRPr="00C311A9" w:rsidRDefault="008816DF" w:rsidP="008816DF">
      <w:pPr>
        <w:tabs>
          <w:tab w:val="left" w:pos="-1440"/>
        </w:tabs>
        <w:jc w:val="both"/>
        <w:rPr>
          <w:rFonts w:ascii="Arial" w:hAnsi="Arial" w:cs="Arial"/>
          <w:b/>
          <w:bCs/>
        </w:rPr>
      </w:pPr>
    </w:p>
    <w:p w:rsidR="008816DF" w:rsidRPr="00C311A9" w:rsidRDefault="008816DF" w:rsidP="008816DF">
      <w:pPr>
        <w:jc w:val="both"/>
        <w:rPr>
          <w:rFonts w:ascii="Arial" w:hAnsi="Arial" w:cs="Arial"/>
          <w:b/>
        </w:rPr>
      </w:pPr>
      <w:r w:rsidRPr="00C311A9">
        <w:rPr>
          <w:rFonts w:ascii="Arial" w:hAnsi="Arial" w:cs="Arial"/>
          <w:b/>
        </w:rPr>
        <w:t>DECLARO RESPONSABLEMENT:</w:t>
      </w:r>
    </w:p>
    <w:p w:rsidR="008816DF" w:rsidRPr="00C311A9" w:rsidRDefault="008816DF" w:rsidP="008816DF">
      <w:pPr>
        <w:tabs>
          <w:tab w:val="left" w:pos="-1440"/>
        </w:tabs>
        <w:jc w:val="both"/>
        <w:rPr>
          <w:rFonts w:ascii="Arial" w:hAnsi="Arial" w:cs="Arial"/>
        </w:rPr>
      </w:pPr>
    </w:p>
    <w:p w:rsidR="008816DF" w:rsidRPr="00C311A9" w:rsidRDefault="008816DF" w:rsidP="008816DF">
      <w:pPr>
        <w:pStyle w:val="Prrafodelista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>Que el conveni laboral al qual està adscrit l’empresa és: ______________________________</w:t>
      </w:r>
    </w:p>
    <w:p w:rsidR="008816DF" w:rsidRPr="00C311A9" w:rsidRDefault="008816DF" w:rsidP="008816DF">
      <w:pPr>
        <w:pStyle w:val="Prrafodelista"/>
        <w:jc w:val="both"/>
        <w:rPr>
          <w:rFonts w:ascii="Arial" w:hAnsi="Arial" w:cs="Arial"/>
        </w:rPr>
      </w:pPr>
    </w:p>
    <w:p w:rsidR="008816DF" w:rsidRPr="00C311A9" w:rsidRDefault="008816DF" w:rsidP="008816DF">
      <w:pPr>
        <w:pStyle w:val="Prrafodelista"/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</w:rPr>
      </w:pPr>
      <w:r w:rsidRPr="00C311A9">
        <w:rPr>
          <w:rFonts w:ascii="Arial" w:hAnsi="Arial" w:cs="Arial"/>
        </w:rPr>
        <w:t>Que a la taula següent es defineix el preu-hora mínim teòric de les categories professionals d’acord amb el que estableix el conveni, afegint les despeses de Seguretat Social:</w:t>
      </w:r>
    </w:p>
    <w:p w:rsidR="008816DF" w:rsidRPr="00C311A9" w:rsidRDefault="008816DF" w:rsidP="008816DF">
      <w:pPr>
        <w:pStyle w:val="Prrafodelista"/>
        <w:jc w:val="both"/>
        <w:rPr>
          <w:rFonts w:ascii="Arial" w:hAnsi="Arial" w:cs="Arial"/>
        </w:rPr>
      </w:pPr>
    </w:p>
    <w:tbl>
      <w:tblPr>
        <w:tblW w:w="8384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6"/>
        <w:gridCol w:w="2126"/>
        <w:gridCol w:w="1843"/>
        <w:gridCol w:w="2409"/>
      </w:tblGrid>
      <w:tr w:rsidR="008816DF" w:rsidRPr="00C311A9" w:rsidTr="00443CE8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DF" w:rsidRPr="00C311A9" w:rsidRDefault="008816DF" w:rsidP="00443CE8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16DF" w:rsidRPr="00C311A9" w:rsidRDefault="008816DF" w:rsidP="00443CE8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Sou conveni anual</w:t>
            </w:r>
          </w:p>
          <w:p w:rsidR="008816DF" w:rsidRPr="00C311A9" w:rsidRDefault="008816DF" w:rsidP="00443CE8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DF" w:rsidRPr="00C311A9" w:rsidRDefault="008816DF" w:rsidP="00443CE8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Cost empresa SS</w:t>
            </w:r>
          </w:p>
          <w:p w:rsidR="008816DF" w:rsidRPr="00C311A9" w:rsidRDefault="008816DF" w:rsidP="00443CE8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DF" w:rsidRPr="00C311A9" w:rsidRDefault="008816DF" w:rsidP="00443CE8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Hores conveni anuals</w:t>
            </w:r>
          </w:p>
          <w:p w:rsidR="008816DF" w:rsidRPr="00C311A9" w:rsidRDefault="008816DF" w:rsidP="00443CE8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(3)</w:t>
            </w:r>
          </w:p>
        </w:tc>
      </w:tr>
      <w:tr w:rsidR="008816DF" w:rsidRPr="00C311A9" w:rsidTr="00443CE8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8816DF" w:rsidRPr="00C311A9" w:rsidTr="00443CE8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8816DF" w:rsidRPr="00C311A9" w:rsidRDefault="008816DF" w:rsidP="008816DF">
      <w:pPr>
        <w:ind w:left="709"/>
        <w:jc w:val="both"/>
        <w:rPr>
          <w:rFonts w:ascii="Arial" w:hAnsi="Arial" w:cs="Arial"/>
          <w:lang w:eastAsia="en-US"/>
        </w:rPr>
      </w:pPr>
    </w:p>
    <w:p w:rsidR="008816DF" w:rsidRPr="00C311A9" w:rsidRDefault="008816DF" w:rsidP="008816DF">
      <w:pPr>
        <w:ind w:left="709"/>
        <w:jc w:val="both"/>
        <w:rPr>
          <w:rFonts w:ascii="Arial" w:hAnsi="Arial" w:cs="Arial"/>
          <w:i/>
        </w:rPr>
      </w:pPr>
      <w:r w:rsidRPr="00C311A9">
        <w:rPr>
          <w:rFonts w:ascii="Arial" w:hAnsi="Arial" w:cs="Arial"/>
          <w:i/>
        </w:rPr>
        <w:t>(2) Cal indicar l’import total i/o el percentatge respecte del sou.</w:t>
      </w:r>
    </w:p>
    <w:p w:rsidR="008816DF" w:rsidRPr="00C311A9" w:rsidRDefault="008816DF" w:rsidP="008816DF">
      <w:pPr>
        <w:ind w:left="709"/>
        <w:jc w:val="both"/>
        <w:rPr>
          <w:rFonts w:ascii="Arial" w:hAnsi="Arial" w:cs="Arial"/>
        </w:rPr>
      </w:pPr>
    </w:p>
    <w:p w:rsidR="008816DF" w:rsidRPr="00C311A9" w:rsidRDefault="008816DF" w:rsidP="008816DF">
      <w:pPr>
        <w:ind w:left="709"/>
        <w:jc w:val="both"/>
        <w:rPr>
          <w:rFonts w:ascii="Arial" w:hAnsi="Arial" w:cs="Arial"/>
        </w:rPr>
      </w:pPr>
      <w:r w:rsidRPr="00C311A9">
        <w:rPr>
          <w:rFonts w:ascii="Arial" w:hAnsi="Arial" w:cs="Arial"/>
          <w:i/>
        </w:rPr>
        <w:t>El preu-hora de conveni per a cada categoria s’obtindrà automàticament mitjançant l’aplicació de la fórmula</w:t>
      </w:r>
      <w:r w:rsidRPr="00C311A9">
        <w:rPr>
          <w:rFonts w:ascii="Arial" w:hAnsi="Arial" w:cs="Arial"/>
        </w:rPr>
        <w:t xml:space="preserve"> PC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dPr>
              <m:e>
                <m:r>
                  <w:rPr>
                    <w:rFonts w:ascii="Cambria Math"/>
                  </w:rPr>
                  <m:t>1</m:t>
                </m:r>
              </m:e>
            </m:d>
            <m:r>
              <w:rPr>
                <w:rFonts w:ascii="Cambria Math"/>
              </w:rPr>
              <m:t>+(2)</m:t>
            </m:r>
          </m:num>
          <m:den>
            <m:r>
              <w:rPr>
                <w:rFonts w:ascii="Cambria Math"/>
              </w:rPr>
              <m:t>(3)</m:t>
            </m:r>
          </m:den>
        </m:f>
      </m:oMath>
      <w:r w:rsidRPr="00C311A9">
        <w:rPr>
          <w:rFonts w:ascii="Arial" w:hAnsi="Arial" w:cs="Arial"/>
        </w:rPr>
        <w:t xml:space="preserve"> </w:t>
      </w:r>
    </w:p>
    <w:p w:rsidR="008816DF" w:rsidRPr="00C311A9" w:rsidRDefault="008816DF" w:rsidP="008816DF">
      <w:pPr>
        <w:ind w:left="708"/>
        <w:jc w:val="both"/>
        <w:rPr>
          <w:rFonts w:ascii="Arial" w:hAnsi="Arial" w:cs="Arial"/>
        </w:rPr>
      </w:pPr>
    </w:p>
    <w:tbl>
      <w:tblPr>
        <w:tblW w:w="4132" w:type="dxa"/>
        <w:tblInd w:w="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8816DF" w:rsidRPr="00C311A9" w:rsidTr="00443CE8"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6DF" w:rsidRPr="00C311A9" w:rsidRDefault="008816DF" w:rsidP="00443CE8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16DF" w:rsidRPr="00C311A9" w:rsidRDefault="008816DF" w:rsidP="00443CE8">
            <w:pPr>
              <w:jc w:val="center"/>
              <w:rPr>
                <w:rFonts w:ascii="Arial" w:hAnsi="Arial" w:cs="Arial"/>
              </w:rPr>
            </w:pPr>
            <w:r w:rsidRPr="00C311A9">
              <w:rPr>
                <w:rFonts w:ascii="Arial" w:hAnsi="Arial" w:cs="Arial"/>
              </w:rPr>
              <w:t>Preu conveni</w:t>
            </w:r>
          </w:p>
          <w:p w:rsidR="008816DF" w:rsidRPr="00C311A9" w:rsidRDefault="008816DF" w:rsidP="00443CE8">
            <w:pPr>
              <w:jc w:val="center"/>
              <w:rPr>
                <w:rFonts w:ascii="Arial" w:hAnsi="Arial" w:cs="Arial"/>
                <w:lang w:eastAsia="en-US"/>
              </w:rPr>
            </w:pPr>
            <w:r w:rsidRPr="00C311A9">
              <w:rPr>
                <w:rFonts w:ascii="Arial" w:hAnsi="Arial" w:cs="Arial"/>
              </w:rPr>
              <w:t>PC</w:t>
            </w:r>
          </w:p>
        </w:tc>
      </w:tr>
      <w:tr w:rsidR="008816DF" w:rsidRPr="00C311A9" w:rsidTr="00443CE8"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8816DF" w:rsidRPr="00C311A9" w:rsidTr="00443CE8"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6DF" w:rsidRPr="00C311A9" w:rsidRDefault="008816DF" w:rsidP="00443CE8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:rsidR="008816DF" w:rsidRPr="00C311A9" w:rsidRDefault="008816DF" w:rsidP="008816DF">
      <w:pPr>
        <w:ind w:left="708"/>
        <w:jc w:val="both"/>
        <w:rPr>
          <w:rFonts w:ascii="Arial" w:eastAsia="Calibri" w:hAnsi="Arial" w:cs="Arial"/>
          <w:lang w:eastAsia="en-US"/>
        </w:rPr>
      </w:pPr>
    </w:p>
    <w:p w:rsidR="008816DF" w:rsidRPr="00C311A9" w:rsidRDefault="008816DF" w:rsidP="008816DF">
      <w:pPr>
        <w:pStyle w:val="Prrafodelista"/>
        <w:numPr>
          <w:ilvl w:val="0"/>
          <w:numId w:val="3"/>
        </w:numPr>
        <w:tabs>
          <w:tab w:val="left" w:pos="-1440"/>
        </w:tabs>
        <w:suppressAutoHyphens w:val="0"/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</w:rPr>
      </w:pPr>
      <w:r w:rsidRPr="00C311A9">
        <w:rPr>
          <w:rFonts w:ascii="Arial" w:hAnsi="Arial" w:cs="Arial"/>
        </w:rPr>
        <w:t>Que el personal de l’empresa obté un sou igual o superior al del conveni.</w:t>
      </w:r>
      <w:r w:rsidRPr="00C311A9">
        <w:rPr>
          <w:rFonts w:ascii="Arial" w:hAnsi="Arial" w:cs="Arial"/>
          <w:bCs/>
        </w:rPr>
        <w:t xml:space="preserve"> </w:t>
      </w:r>
    </w:p>
    <w:p w:rsidR="008816DF" w:rsidRPr="00C311A9" w:rsidRDefault="008816DF" w:rsidP="008816DF">
      <w:pPr>
        <w:pStyle w:val="Prrafodelista"/>
        <w:tabs>
          <w:tab w:val="left" w:pos="-1440"/>
        </w:tabs>
        <w:spacing w:after="200" w:line="276" w:lineRule="auto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</w:p>
    <w:p w:rsidR="008816DF" w:rsidRDefault="008816DF" w:rsidP="008816DF">
      <w:p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  <w:bCs/>
        </w:rPr>
      </w:pPr>
    </w:p>
    <w:p w:rsidR="008816DF" w:rsidRPr="008816DF" w:rsidRDefault="008816DF" w:rsidP="008816DF">
      <w:pPr>
        <w:tabs>
          <w:tab w:val="left" w:pos="-1440"/>
        </w:tabs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</w:rPr>
      </w:pPr>
      <w:r w:rsidRPr="008816DF">
        <w:rPr>
          <w:rFonts w:ascii="Arial" w:hAnsi="Arial" w:cs="Arial"/>
          <w:bCs/>
        </w:rPr>
        <w:t xml:space="preserve">(Signatura digital) </w:t>
      </w:r>
    </w:p>
    <w:p w:rsidR="002C6489" w:rsidRDefault="002C6489">
      <w:pPr>
        <w:jc w:val="both"/>
        <w:rPr>
          <w:rFonts w:ascii="Arial" w:hAnsi="Arial" w:cs="Arial"/>
        </w:rPr>
      </w:pPr>
    </w:p>
    <w:p w:rsidR="002C6489" w:rsidRDefault="002C6489">
      <w:pPr>
        <w:jc w:val="both"/>
        <w:rPr>
          <w:rFonts w:ascii="Arial" w:hAnsi="Arial" w:cs="Arial"/>
        </w:rPr>
      </w:pPr>
    </w:p>
    <w:p w:rsidR="002C6489" w:rsidRDefault="002C6489">
      <w:pPr>
        <w:jc w:val="both"/>
        <w:rPr>
          <w:rFonts w:ascii="Arial" w:hAnsi="Arial" w:cs="Arial"/>
        </w:rPr>
      </w:pPr>
    </w:p>
    <w:sectPr w:rsidR="002C6489">
      <w:headerReference w:type="even" r:id="rId11"/>
      <w:headerReference w:type="default" r:id="rId12"/>
      <w:headerReference w:type="first" r:id="rId13"/>
      <w:pgSz w:w="11906" w:h="16838"/>
      <w:pgMar w:top="2693" w:right="1004" w:bottom="1418" w:left="1899" w:header="0" w:footer="0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1FB" w:rsidRDefault="000611FB">
      <w:r>
        <w:separator/>
      </w:r>
    </w:p>
  </w:endnote>
  <w:endnote w:type="continuationSeparator" w:id="0">
    <w:p w:rsidR="000611FB" w:rsidRDefault="0006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">
    <w:charset w:val="00"/>
    <w:family w:val="roman"/>
    <w:pitch w:val="variable"/>
  </w:font>
  <w:font w:name="TradeGothic-BoldTwo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1FB" w:rsidRDefault="000611FB">
      <w:r>
        <w:separator/>
      </w:r>
    </w:p>
  </w:footnote>
  <w:footnote w:type="continuationSeparator" w:id="0">
    <w:p w:rsidR="000611FB" w:rsidRDefault="00061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489" w:rsidRDefault="002C648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489" w:rsidRDefault="002C648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489" w:rsidRDefault="000611FB">
    <w:pPr>
      <w:pStyle w:val="Encabezado"/>
    </w:pPr>
    <w:r>
      <w:rPr>
        <w:noProof/>
      </w:rPr>
      <mc:AlternateContent>
        <mc:Choice Requires="wps">
          <w:drawing>
            <wp:anchor distT="38100" distB="38100" distL="0" distR="38100" simplePos="0" relativeHeight="2" behindDoc="1" locked="0" layoutInCell="0" allowOverlap="1" wp14:anchorId="09463B23">
              <wp:simplePos x="0" y="0"/>
              <wp:positionH relativeFrom="page">
                <wp:posOffset>511810</wp:posOffset>
              </wp:positionH>
              <wp:positionV relativeFrom="page">
                <wp:posOffset>1835785</wp:posOffset>
              </wp:positionV>
              <wp:extent cx="6591300" cy="0"/>
              <wp:effectExtent l="42545" t="43180" r="42545" b="43180"/>
              <wp:wrapNone/>
              <wp:docPr id="1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91240" cy="0"/>
                      </a:xfrm>
                      <a:prstGeom prst="line">
                        <a:avLst/>
                      </a:prstGeom>
                      <a:ln w="8509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1C1155" id="Line 1" o:spid="_x0000_s1026" style="position:absolute;flip:y;z-index:-503316478;visibility:visible;mso-wrap-style:square;mso-wrap-distance-left:0;mso-wrap-distance-top:3pt;mso-wrap-distance-right:3pt;mso-wrap-distance-bottom:3pt;mso-position-horizontal:absolute;mso-position-horizontal-relative:page;mso-position-vertical:absolute;mso-position-vertical-relative:page" from="40.3pt,144.55pt" to="559.3pt,1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" o:allowincell="f" strokeweight="6.7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1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5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4171E3E3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C6489" w:rsidRDefault="000611FB"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lang w:val="es-ES_tradnl"/>
                            </w:rPr>
                            <w:t>Ajuntament</w:t>
                          </w:r>
                          <w:proofErr w:type="spellEnd"/>
                          <w:r>
                            <w:rPr>
                              <w:sz w:val="20"/>
                              <w:lang w:val="es-ES_tradnl"/>
                            </w:rPr>
                            <w:t xml:space="preserve"> de Mataró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71E3E3" id="Text Box 3" o:spid="_x0000_s1026" style="position:absolute;margin-left:40.35pt;margin-top:149.4pt;width:107.25pt;height:22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" o:allowincell="f" filled="f" stroked="f" strokeweight="0">
              <v:textbox inset="0,0,0,0">
                <w:txbxContent>
                  <w:p w:rsidR="002C6489" w:rsidRDefault="000611FB"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proofErr w:type="spellStart"/>
                    <w:r>
                      <w:rPr>
                        <w:sz w:val="20"/>
                        <w:lang w:val="es-ES_tradnl"/>
                      </w:rPr>
                      <w:t>Ajuntament</w:t>
                    </w:r>
                    <w:proofErr w:type="spellEnd"/>
                    <w:r>
                      <w:rPr>
                        <w:sz w:val="20"/>
                        <w:lang w:val="es-ES_tradnl"/>
                      </w:rPr>
                      <w:t xml:space="preserve"> de Mataró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52AAE"/>
    <w:multiLevelType w:val="multilevel"/>
    <w:tmpl w:val="0812F638"/>
    <w:lvl w:ilvl="0">
      <w:start w:val="2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B33EF1"/>
    <w:multiLevelType w:val="multilevel"/>
    <w:tmpl w:val="A6B04C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0140629"/>
    <w:multiLevelType w:val="hybridMultilevel"/>
    <w:tmpl w:val="D57C926A"/>
    <w:lvl w:ilvl="0" w:tplc="822C4B86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9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89"/>
    <w:rsid w:val="000611FB"/>
    <w:rsid w:val="002C6489"/>
    <w:rsid w:val="003B3F56"/>
    <w:rsid w:val="0088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E5117-6615-429D-9D37-3B911B66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F56"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spacing w:val="-3"/>
      <w:sz w:val="22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pacing w:val="-3"/>
      <w:sz w:val="22"/>
      <w:u w:val="single"/>
    </w:rPr>
  </w:style>
  <w:style w:type="paragraph" w:styleId="Ttulo3">
    <w:name w:val="heading 3"/>
    <w:basedOn w:val="Normal"/>
    <w:next w:val="Normal"/>
    <w:qFormat/>
    <w:pPr>
      <w:keepNext/>
      <w:tabs>
        <w:tab w:val="left" w:pos="-2268"/>
      </w:tabs>
      <w:ind w:left="-2552" w:right="594"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F849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numId w:val="1"/>
      </w:numPr>
      <w:tabs>
        <w:tab w:val="left" w:leader="dot" w:pos="6237"/>
      </w:tabs>
      <w:spacing w:after="120" w:line="360" w:lineRule="auto"/>
      <w:jc w:val="both"/>
      <w:outlineLvl w:val="4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27823"/>
    <w:rPr>
      <w:color w:val="0000FF"/>
      <w:u w:val="single"/>
    </w:rPr>
  </w:style>
  <w:style w:type="character" w:styleId="Nmerodepgina">
    <w:name w:val="page number"/>
    <w:basedOn w:val="Fuentedeprrafopredeter"/>
    <w:rsid w:val="00671AF1"/>
  </w:style>
  <w:style w:type="character" w:styleId="Refdecomentario">
    <w:name w:val="annotation reference"/>
    <w:semiHidden/>
    <w:qFormat/>
    <w:rsid w:val="00903C56"/>
    <w:rPr>
      <w:sz w:val="16"/>
      <w:szCs w:val="16"/>
    </w:rPr>
  </w:style>
  <w:style w:type="character" w:styleId="Hipervnculovisitado">
    <w:name w:val="FollowedHyperlink"/>
    <w:rsid w:val="009F655D"/>
    <w:rPr>
      <w:color w:val="800080"/>
      <w:u w:val="single"/>
    </w:rPr>
  </w:style>
  <w:style w:type="character" w:styleId="nfasis">
    <w:name w:val="Emphasis"/>
    <w:qFormat/>
    <w:rsid w:val="009F655D"/>
    <w:rPr>
      <w:i/>
      <w:iCs/>
    </w:rPr>
  </w:style>
  <w:style w:type="character" w:customStyle="1" w:styleId="PiedepginaCar">
    <w:name w:val="Pie de página Car"/>
    <w:link w:val="Piedepgina"/>
    <w:uiPriority w:val="99"/>
    <w:qFormat/>
    <w:rsid w:val="00925A58"/>
    <w:rPr>
      <w:lang w:val="ca-ES" w:eastAsia="ca-ES"/>
    </w:rPr>
  </w:style>
  <w:style w:type="character" w:customStyle="1" w:styleId="TextoindependienteCar">
    <w:name w:val="Texto independiente Car"/>
    <w:link w:val="Textoindependiente"/>
    <w:qFormat/>
    <w:rsid w:val="000936DE"/>
    <w:rPr>
      <w:sz w:val="22"/>
      <w:lang w:val="ca-ES" w:eastAsia="ca-ES"/>
    </w:rPr>
  </w:style>
  <w:style w:type="character" w:customStyle="1" w:styleId="TextonotapieCar">
    <w:name w:val="Texto nota pie Car"/>
    <w:link w:val="Textonotapie"/>
    <w:uiPriority w:val="99"/>
    <w:qFormat/>
    <w:rsid w:val="00443CF0"/>
    <w:rPr>
      <w:rFonts w:ascii="Arial" w:hAnsi="Arial"/>
      <w:lang w:val="ca-ES" w:eastAsia="ca-ES"/>
    </w:rPr>
  </w:style>
  <w:style w:type="character" w:customStyle="1" w:styleId="Carctersdenotaalpeu">
    <w:name w:val="Caràcters de nota al peu"/>
    <w:uiPriority w:val="99"/>
    <w:unhideWhenUsed/>
    <w:qFormat/>
    <w:rsid w:val="00443CF0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PrrafodelistaCar">
    <w:name w:val="Párrafo de lista Car"/>
    <w:link w:val="Prrafodelista"/>
    <w:uiPriority w:val="34"/>
    <w:qFormat/>
    <w:locked/>
    <w:rsid w:val="00C35912"/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pPr>
      <w:spacing w:after="120"/>
    </w:pPr>
    <w:rPr>
      <w:sz w:val="22"/>
    </w:r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 Unicode MS"/>
    </w:rPr>
  </w:style>
  <w:style w:type="paragraph" w:customStyle="1" w:styleId="Cosdetextuser">
    <w:name w:val="Cos de text (user)"/>
    <w:qFormat/>
    <w:rPr>
      <w:sz w:val="22"/>
    </w:rPr>
  </w:style>
  <w:style w:type="paragraph" w:styleId="Textoindependiente3">
    <w:name w:val="Body Text 3"/>
    <w:basedOn w:val="Normal"/>
    <w:qFormat/>
    <w:pPr>
      <w:jc w:val="both"/>
    </w:pPr>
    <w:rPr>
      <w:b/>
      <w:sz w:val="22"/>
    </w:rPr>
  </w:style>
  <w:style w:type="paragraph" w:styleId="Textoindependiente2">
    <w:name w:val="Body Text 2"/>
    <w:basedOn w:val="Normal"/>
    <w:qFormat/>
    <w:pPr>
      <w:jc w:val="both"/>
    </w:pPr>
    <w:rPr>
      <w:sz w:val="22"/>
    </w:rPr>
  </w:style>
  <w:style w:type="paragraph" w:customStyle="1" w:styleId="Capaleraipeudepgina">
    <w:name w:val="Capçalera i peu de pàgina"/>
    <w:basedOn w:val="Normal"/>
    <w:qFormat/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sz w:val="22"/>
    </w:rPr>
  </w:style>
  <w:style w:type="paragraph" w:customStyle="1" w:styleId="peudepginainformacions">
    <w:name w:val="peu de pàgina (informacions)"/>
    <w:qFormat/>
    <w:rPr>
      <w:rFonts w:ascii="TradeGothic" w:hAnsi="TradeGothic"/>
      <w:sz w:val="16"/>
    </w:rPr>
  </w:style>
  <w:style w:type="paragraph" w:customStyle="1" w:styleId="Logotip">
    <w:name w:val="Logotip"/>
    <w:qFormat/>
    <w:rPr>
      <w:rFonts w:ascii="TradeGothic-BoldTwo" w:hAnsi="TradeGothic-BoldTwo"/>
      <w:sz w:val="16"/>
    </w:rPr>
  </w:style>
  <w:style w:type="paragraph" w:styleId="Sangradetextonormal">
    <w:name w:val="Body Text Indent"/>
    <w:basedOn w:val="Normal"/>
    <w:pPr>
      <w:ind w:left="360"/>
      <w:jc w:val="both"/>
    </w:pPr>
    <w:rPr>
      <w:sz w:val="22"/>
    </w:rPr>
  </w:style>
  <w:style w:type="paragraph" w:customStyle="1" w:styleId="Arial12">
    <w:name w:val="Arial12"/>
    <w:basedOn w:val="Normal"/>
    <w:qFormat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qFormat/>
    <w:rsid w:val="00BB4A9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qFormat/>
    <w:rsid w:val="005904E5"/>
    <w:rPr>
      <w:rFonts w:ascii="Courier New" w:hAnsi="Courier New" w:cs="Courier New"/>
      <w:lang w:eastAsia="es-ES"/>
    </w:rPr>
  </w:style>
  <w:style w:type="paragraph" w:styleId="Puesto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Sangra3detindependiente">
    <w:name w:val="Body Text Indent 3"/>
    <w:basedOn w:val="Normal"/>
    <w:qFormat/>
    <w:rsid w:val="009F655D"/>
    <w:pPr>
      <w:spacing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D37D36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443CF0"/>
    <w:pPr>
      <w:jc w:val="both"/>
    </w:pPr>
    <w:rPr>
      <w:rFonts w:ascii="Arial" w:hAnsi="Arial"/>
    </w:rPr>
  </w:style>
  <w:style w:type="paragraph" w:customStyle="1" w:styleId="Contingutdelmarc">
    <w:name w:val="Contingut del marc"/>
    <w:basedOn w:val="Normal"/>
    <w:qFormat/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rsid w:val="007D7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8AF31-4DED-489B-B140-59D07D2D69D6}">
  <ds:schemaRefs>
    <ds:schemaRef ds:uri="http://schemas.microsoft.com/office/2006/metadata/properties"/>
    <ds:schemaRef ds:uri="http://schemas.microsoft.com/office/infopath/2007/PartnerControls"/>
    <ds:schemaRef ds:uri="bdc334ff-fa8b-47d3-aaa3-b464e9aabbec"/>
    <ds:schemaRef ds:uri="bd6b893e-6d98-4710-92c2-389b59b64829"/>
  </ds:schemaRefs>
</ds:datastoreItem>
</file>

<file path=customXml/itemProps2.xml><?xml version="1.0" encoding="utf-8"?>
<ds:datastoreItem xmlns:ds="http://schemas.openxmlformats.org/officeDocument/2006/customXml" ds:itemID="{AF12AB15-B699-4315-872E-CD4175DEF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25032-997B-44B9-B22D-F4990AC95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b893e-6d98-4710-92c2-389b59b64829"/>
    <ds:schemaRef ds:uri="bdc334ff-fa8b-47d3-aaa3-b464e9aab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499592-D79D-4A17-B667-D15B2E31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444</Words>
  <Characters>2531</Characters>
  <Application>Microsoft Office Word</Application>
  <DocSecurity>0</DocSecurity>
  <Lines>21</Lines>
  <Paragraphs>5</Paragraphs>
  <ScaleCrop>false</ScaleCrop>
  <Company>Ajuntament de Mataró</Company>
  <LinksUpToDate>false</LinksUpToDate>
  <CharactersWithSpaces>2970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ECONÒMIC-ADMINISTRATIVES PARTICULARS PER A LA CONTRACTACIÓ MITJANÇANT LA FORMA DE CONCURS I PROCEDIMENT OBERT DEL SERVEI DE SUPORT A LA INTERVENCIÓ GRUPAL I COMUNITÀRIA AMB LA INFÀNCIA EN RISC SOCIAL</dc:title>
  <dc:subject/>
  <dc:creator>Usuario Corporativo</dc:creator>
  <dc:description/>
  <cp:lastModifiedBy>Palma Noguera, Sònia</cp:lastModifiedBy>
  <cp:revision>7</cp:revision>
  <cp:lastPrinted>2024-02-23T14:27:00Z</cp:lastPrinted>
  <dcterms:created xsi:type="dcterms:W3CDTF">2026-07-14T12:29:00Z</dcterms:created>
  <dcterms:modified xsi:type="dcterms:W3CDTF">2026-07-21T11:15:00Z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