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6E5C6" w14:textId="77777777" w:rsidR="00E24614" w:rsidRPr="00DA25C7" w:rsidRDefault="00E24614" w:rsidP="00E24614">
      <w:pPr>
        <w:spacing w:line="320" w:lineRule="exact"/>
        <w:ind w:left="284"/>
        <w:jc w:val="center"/>
        <w:rPr>
          <w:rFonts w:ascii="Arial" w:eastAsia="Calibri" w:hAnsi="Arial" w:cs="Arial"/>
          <w:b/>
          <w:u w:val="single"/>
        </w:rPr>
      </w:pPr>
      <w:r w:rsidRPr="00DA25C7">
        <w:rPr>
          <w:rFonts w:ascii="Arial" w:eastAsia="Calibri" w:hAnsi="Arial" w:cs="Arial"/>
          <w:b/>
          <w:u w:val="single"/>
        </w:rPr>
        <w:t>ANNEX 1</w:t>
      </w:r>
    </w:p>
    <w:p w14:paraId="0D64EC95" w14:textId="77777777" w:rsidR="00E24614" w:rsidRDefault="00E24614" w:rsidP="00E24614">
      <w:pPr>
        <w:spacing w:after="120" w:line="320" w:lineRule="exact"/>
        <w:ind w:right="306"/>
        <w:jc w:val="both"/>
        <w:rPr>
          <w:rFonts w:ascii="Arial" w:hAnsi="Arial" w:cs="Arial"/>
        </w:rPr>
      </w:pPr>
    </w:p>
    <w:p w14:paraId="426419DF" w14:textId="77777777" w:rsidR="00E24614" w:rsidRDefault="00E24614" w:rsidP="00E24614">
      <w:pPr>
        <w:spacing w:after="120" w:line="320" w:lineRule="exact"/>
        <w:ind w:right="306"/>
        <w:jc w:val="both"/>
        <w:rPr>
          <w:rFonts w:ascii="Arial" w:hAnsi="Arial" w:cs="Arial"/>
        </w:rPr>
      </w:pPr>
    </w:p>
    <w:p w14:paraId="7C99B92A" w14:textId="73D4B657" w:rsidR="00E24614" w:rsidRPr="00DA25C7" w:rsidRDefault="00E24614" w:rsidP="00E24614">
      <w:pPr>
        <w:spacing w:after="120" w:line="320" w:lineRule="exact"/>
        <w:ind w:right="306"/>
        <w:jc w:val="both"/>
        <w:rPr>
          <w:rFonts w:ascii="Arial" w:hAnsi="Arial" w:cs="Arial"/>
          <w:b/>
        </w:rPr>
      </w:pPr>
      <w:r w:rsidRPr="00DA25C7">
        <w:rPr>
          <w:rFonts w:ascii="Arial" w:hAnsi="Arial" w:cs="Arial"/>
        </w:rPr>
        <w:t xml:space="preserve">Al Plec de clàusules administratives particulars de la contractació consistent en el </w:t>
      </w:r>
      <w:r w:rsidRPr="00DA25C7">
        <w:rPr>
          <w:rFonts w:ascii="Arial" w:hAnsi="Arial" w:cs="Arial"/>
          <w:b/>
          <w:bCs/>
        </w:rPr>
        <w:t>S</w:t>
      </w:r>
      <w:r w:rsidRPr="00DA25C7">
        <w:rPr>
          <w:rFonts w:ascii="Arial" w:hAnsi="Arial" w:cs="Arial"/>
          <w:b/>
          <w:bCs/>
          <w:color w:val="000000"/>
        </w:rPr>
        <w:t>ubministrament de dos carretons elèctrics retràctils amb càmera destinats a les naus logístiques 8 i 9 de la Diputació de Barcelona ubicades al Pont de Vilomara i Rocafort</w:t>
      </w:r>
    </w:p>
    <w:p w14:paraId="3061711A" w14:textId="77777777" w:rsidR="00E24614" w:rsidRPr="00DA25C7" w:rsidRDefault="00E24614" w:rsidP="00E24614">
      <w:pPr>
        <w:pBdr>
          <w:bottom w:val="single" w:sz="4" w:space="1" w:color="auto"/>
        </w:pBdr>
        <w:spacing w:line="320" w:lineRule="exact"/>
        <w:jc w:val="right"/>
        <w:rPr>
          <w:rFonts w:ascii="Arial" w:hAnsi="Arial" w:cs="Arial"/>
        </w:rPr>
      </w:pPr>
      <w:r w:rsidRPr="00DA25C7">
        <w:rPr>
          <w:rFonts w:ascii="Arial" w:hAnsi="Arial" w:cs="Arial"/>
        </w:rPr>
        <w:t xml:space="preserve"> Expedient núm.: 2026/0023581</w:t>
      </w:r>
    </w:p>
    <w:p w14:paraId="253CBB34" w14:textId="77777777" w:rsidR="00E24614" w:rsidRPr="00DA25C7" w:rsidRDefault="00E24614" w:rsidP="00E24614">
      <w:pPr>
        <w:spacing w:after="0" w:line="320" w:lineRule="exact"/>
        <w:jc w:val="both"/>
        <w:rPr>
          <w:rFonts w:ascii="Arial" w:hAnsi="Arial" w:cs="Arial"/>
        </w:rPr>
      </w:pPr>
    </w:p>
    <w:p w14:paraId="25E67BAE" w14:textId="77777777" w:rsidR="00E24614" w:rsidRPr="00DA25C7" w:rsidRDefault="00E24614" w:rsidP="00E24614">
      <w:pPr>
        <w:spacing w:after="240" w:line="320" w:lineRule="exact"/>
        <w:jc w:val="center"/>
        <w:rPr>
          <w:rFonts w:ascii="Arial" w:hAnsi="Arial" w:cs="Arial"/>
          <w:b/>
          <w:bCs/>
        </w:rPr>
      </w:pPr>
      <w:r w:rsidRPr="00DA25C7">
        <w:rPr>
          <w:rFonts w:ascii="Arial" w:hAnsi="Arial" w:cs="Arial"/>
          <w:b/>
          <w:bCs/>
        </w:rPr>
        <w:t>Model de proposició relativa als criteris avaluables de forma automàtica.</w:t>
      </w:r>
    </w:p>
    <w:p w14:paraId="1623881F" w14:textId="77777777" w:rsidR="00E24614" w:rsidRPr="00DA25C7" w:rsidRDefault="00E24614" w:rsidP="00E24614">
      <w:pPr>
        <w:spacing w:after="0" w:line="320" w:lineRule="exact"/>
        <w:jc w:val="both"/>
        <w:rPr>
          <w:rFonts w:ascii="Arial" w:hAnsi="Arial" w:cs="Arial"/>
        </w:rPr>
      </w:pPr>
      <w:r w:rsidRPr="00DA25C7">
        <w:rPr>
          <w:rFonts w:ascii="Arial" w:hAnsi="Arial" w:cs="Arial"/>
        </w:rPr>
        <w:t xml:space="preserve">El Sr./La Sra. .......... amb DNI/NIE núm. .........., en nom propi / en representació de l’empresa .........., amb NIF núm. .........., domiciliada a .........., CP .........., carrer .........., núm. .........., adreça electrònica: .........., assabentat/da de les condicions exigides per a optar a la contractació relativa a </w:t>
      </w:r>
      <w:r w:rsidRPr="00DA25C7">
        <w:rPr>
          <w:rFonts w:ascii="Arial" w:hAnsi="Arial" w:cs="Arial"/>
          <w:i/>
        </w:rPr>
        <w:t>(consigneu l’objecte del contracte i lots, si escau)</w:t>
      </w:r>
      <w:r w:rsidRPr="00DA25C7">
        <w:rPr>
          <w:rFonts w:ascii="Arial" w:hAnsi="Arial" w:cs="Arial"/>
        </w:rPr>
        <w:t xml:space="preserve"> .........., es compromet a portar-la a terme amb subjecció als plecs de prescripcions tècniques particulars i de clàusules administratives particulars, que accepta íntegrament:</w:t>
      </w:r>
    </w:p>
    <w:p w14:paraId="6C29D2CB" w14:textId="77777777" w:rsidR="00E24614" w:rsidRPr="00DA25C7" w:rsidRDefault="00E24614" w:rsidP="00E24614">
      <w:pPr>
        <w:pStyle w:val="Pargrafdellista"/>
        <w:numPr>
          <w:ilvl w:val="0"/>
          <w:numId w:val="3"/>
        </w:numPr>
        <w:spacing w:after="120" w:line="320" w:lineRule="exact"/>
        <w:ind w:left="426"/>
        <w:contextualSpacing w:val="0"/>
        <w:jc w:val="both"/>
        <w:rPr>
          <w:rFonts w:ascii="Arial" w:hAnsi="Arial" w:cs="Arial"/>
          <w:b/>
          <w:bCs/>
        </w:rPr>
      </w:pPr>
      <w:r w:rsidRPr="00DA25C7">
        <w:rPr>
          <w:rFonts w:ascii="Arial" w:hAnsi="Arial" w:cs="Arial"/>
          <w:b/>
          <w:bCs/>
        </w:rPr>
        <w:t>Proposició econòmica:</w:t>
      </w:r>
    </w:p>
    <w:p w14:paraId="1B88A52B" w14:textId="77777777" w:rsidR="00E24614" w:rsidRPr="00DA25C7" w:rsidRDefault="00E24614" w:rsidP="00E24614">
      <w:pPr>
        <w:pStyle w:val="Pargrafdellista"/>
        <w:numPr>
          <w:ilvl w:val="0"/>
          <w:numId w:val="1"/>
        </w:numPr>
        <w:spacing w:line="320" w:lineRule="exact"/>
        <w:ind w:left="567" w:firstLine="0"/>
        <w:contextualSpacing w:val="0"/>
        <w:jc w:val="both"/>
        <w:rPr>
          <w:rFonts w:ascii="Arial" w:hAnsi="Arial" w:cs="Arial"/>
          <w:b/>
        </w:rPr>
      </w:pPr>
      <w:r w:rsidRPr="00DA25C7">
        <w:rPr>
          <w:rFonts w:ascii="Arial" w:hAnsi="Arial" w:cs="Arial"/>
          <w:b/>
        </w:rPr>
        <w:t>Criteri 1 – Preu</w:t>
      </w:r>
    </w:p>
    <w:tbl>
      <w:tblPr>
        <w:tblW w:w="9072" w:type="dxa"/>
        <w:tblCellMar>
          <w:left w:w="70" w:type="dxa"/>
          <w:right w:w="70" w:type="dxa"/>
        </w:tblCellMar>
        <w:tblLook w:val="04A0" w:firstRow="1" w:lastRow="0" w:firstColumn="1" w:lastColumn="0" w:noHBand="0" w:noVBand="1"/>
      </w:tblPr>
      <w:tblGrid>
        <w:gridCol w:w="2268"/>
        <w:gridCol w:w="1418"/>
        <w:gridCol w:w="1417"/>
        <w:gridCol w:w="1134"/>
        <w:gridCol w:w="1418"/>
        <w:gridCol w:w="1417"/>
      </w:tblGrid>
      <w:tr w:rsidR="00E24614" w:rsidRPr="00DA25C7" w14:paraId="14C7DDD2" w14:textId="77777777" w:rsidTr="00B3581E">
        <w:trPr>
          <w:trHeight w:val="310"/>
        </w:trPr>
        <w:tc>
          <w:tcPr>
            <w:tcW w:w="3686" w:type="dxa"/>
            <w:gridSpan w:val="2"/>
            <w:tcBorders>
              <w:top w:val="nil"/>
              <w:left w:val="nil"/>
              <w:bottom w:val="single" w:sz="12" w:space="0" w:color="auto"/>
              <w:right w:val="single" w:sz="12" w:space="0" w:color="000000"/>
            </w:tcBorders>
            <w:vAlign w:val="center"/>
            <w:hideMark/>
          </w:tcPr>
          <w:p w14:paraId="643519FE" w14:textId="77777777" w:rsidR="00E24614" w:rsidRPr="00DA25C7" w:rsidRDefault="00E24614" w:rsidP="00B3581E">
            <w:pPr>
              <w:spacing w:line="320" w:lineRule="exact"/>
              <w:jc w:val="both"/>
              <w:rPr>
                <w:rFonts w:ascii="Arial" w:hAnsi="Arial" w:cs="Arial"/>
                <w:color w:val="000000"/>
                <w:lang w:eastAsia="ca-ES"/>
              </w:rPr>
            </w:pPr>
            <w:r w:rsidRPr="00DA25C7">
              <w:rPr>
                <w:rFonts w:ascii="Arial" w:hAnsi="Arial" w:cs="Arial"/>
                <w:color w:val="000000"/>
                <w:lang w:eastAsia="ca-ES"/>
              </w:rPr>
              <w:t> </w:t>
            </w:r>
          </w:p>
        </w:tc>
        <w:tc>
          <w:tcPr>
            <w:tcW w:w="5386" w:type="dxa"/>
            <w:gridSpan w:val="4"/>
            <w:tcBorders>
              <w:top w:val="single" w:sz="12" w:space="0" w:color="auto"/>
              <w:left w:val="nil"/>
              <w:bottom w:val="single" w:sz="12" w:space="0" w:color="auto"/>
              <w:right w:val="single" w:sz="12" w:space="0" w:color="000000"/>
            </w:tcBorders>
            <w:vAlign w:val="center"/>
            <w:hideMark/>
          </w:tcPr>
          <w:p w14:paraId="64330807" w14:textId="77777777" w:rsidR="00E24614" w:rsidRPr="00DA25C7" w:rsidRDefault="00E24614" w:rsidP="00B3581E">
            <w:pPr>
              <w:spacing w:line="320" w:lineRule="exact"/>
              <w:jc w:val="center"/>
              <w:rPr>
                <w:rFonts w:ascii="Arial" w:hAnsi="Arial" w:cs="Arial"/>
                <w:b/>
                <w:bCs/>
                <w:color w:val="000000"/>
                <w:lang w:eastAsia="ca-ES"/>
              </w:rPr>
            </w:pPr>
            <w:r w:rsidRPr="00DA25C7">
              <w:rPr>
                <w:rFonts w:ascii="Arial" w:hAnsi="Arial" w:cs="Arial"/>
                <w:b/>
                <w:bCs/>
                <w:color w:val="000000"/>
                <w:lang w:eastAsia="ca-ES"/>
              </w:rPr>
              <w:t>OFERTA DEL LICITADOR</w:t>
            </w:r>
          </w:p>
        </w:tc>
      </w:tr>
      <w:tr w:rsidR="00E24614" w:rsidRPr="00DA25C7" w14:paraId="4ACCD476" w14:textId="77777777" w:rsidTr="00B3581E">
        <w:trPr>
          <w:trHeight w:val="1054"/>
        </w:trPr>
        <w:tc>
          <w:tcPr>
            <w:tcW w:w="2268" w:type="dxa"/>
            <w:tcBorders>
              <w:top w:val="single" w:sz="12" w:space="0" w:color="auto"/>
              <w:left w:val="single" w:sz="12" w:space="0" w:color="auto"/>
              <w:bottom w:val="single" w:sz="8" w:space="0" w:color="auto"/>
              <w:right w:val="single" w:sz="8" w:space="0" w:color="auto"/>
            </w:tcBorders>
            <w:vAlign w:val="center"/>
            <w:hideMark/>
          </w:tcPr>
          <w:p w14:paraId="52957CA2" w14:textId="77777777" w:rsidR="00E24614" w:rsidRPr="00DA25C7" w:rsidRDefault="00E24614" w:rsidP="00B3581E">
            <w:pPr>
              <w:spacing w:line="320" w:lineRule="exact"/>
              <w:jc w:val="center"/>
              <w:rPr>
                <w:rFonts w:ascii="Arial" w:hAnsi="Arial" w:cs="Arial"/>
                <w:color w:val="000000"/>
                <w:lang w:eastAsia="ca-ES"/>
              </w:rPr>
            </w:pPr>
            <w:r w:rsidRPr="00DA25C7">
              <w:rPr>
                <w:rFonts w:ascii="Arial" w:hAnsi="Arial" w:cs="Arial"/>
                <w:color w:val="000000"/>
                <w:lang w:eastAsia="ca-ES"/>
              </w:rPr>
              <w:t>Concepte</w:t>
            </w:r>
          </w:p>
        </w:tc>
        <w:tc>
          <w:tcPr>
            <w:tcW w:w="1418" w:type="dxa"/>
            <w:tcBorders>
              <w:top w:val="single" w:sz="12" w:space="0" w:color="auto"/>
              <w:left w:val="nil"/>
              <w:bottom w:val="single" w:sz="8" w:space="0" w:color="auto"/>
              <w:right w:val="single" w:sz="12" w:space="0" w:color="auto"/>
            </w:tcBorders>
            <w:vAlign w:val="center"/>
            <w:hideMark/>
          </w:tcPr>
          <w:p w14:paraId="4BDB274C" w14:textId="77777777" w:rsidR="00E24614" w:rsidRPr="00DA25C7" w:rsidRDefault="00E24614" w:rsidP="00B3581E">
            <w:pPr>
              <w:spacing w:after="0" w:line="320" w:lineRule="exact"/>
              <w:jc w:val="center"/>
              <w:rPr>
                <w:rFonts w:ascii="Arial" w:hAnsi="Arial" w:cs="Arial"/>
                <w:color w:val="000000"/>
                <w:lang w:eastAsia="ca-ES"/>
              </w:rPr>
            </w:pPr>
            <w:r w:rsidRPr="00DA25C7">
              <w:rPr>
                <w:rFonts w:ascii="Arial" w:hAnsi="Arial" w:cs="Arial"/>
                <w:color w:val="000000"/>
                <w:lang w:eastAsia="ca-ES"/>
              </w:rPr>
              <w:t>Import total màxim</w:t>
            </w:r>
          </w:p>
          <w:p w14:paraId="317F5D49" w14:textId="77777777" w:rsidR="00E24614" w:rsidRPr="00DA25C7" w:rsidRDefault="00E24614" w:rsidP="00B3581E">
            <w:pPr>
              <w:spacing w:line="320" w:lineRule="exact"/>
              <w:jc w:val="center"/>
              <w:rPr>
                <w:rFonts w:ascii="Arial" w:hAnsi="Arial" w:cs="Arial"/>
                <w:color w:val="000000"/>
                <w:lang w:eastAsia="ca-ES"/>
              </w:rPr>
            </w:pPr>
            <w:r w:rsidRPr="00DA25C7">
              <w:rPr>
                <w:rFonts w:ascii="Arial" w:hAnsi="Arial" w:cs="Arial"/>
                <w:color w:val="000000"/>
                <w:lang w:eastAsia="ca-ES"/>
              </w:rPr>
              <w:t>(IVA exclòs)</w:t>
            </w:r>
          </w:p>
        </w:tc>
        <w:tc>
          <w:tcPr>
            <w:tcW w:w="1417" w:type="dxa"/>
            <w:tcBorders>
              <w:top w:val="single" w:sz="12" w:space="0" w:color="auto"/>
              <w:left w:val="nil"/>
              <w:bottom w:val="single" w:sz="8" w:space="0" w:color="auto"/>
              <w:right w:val="single" w:sz="8" w:space="0" w:color="auto"/>
            </w:tcBorders>
            <w:vAlign w:val="center"/>
            <w:hideMark/>
          </w:tcPr>
          <w:p w14:paraId="7E2A88B7" w14:textId="77777777" w:rsidR="00E24614" w:rsidRPr="00DA25C7" w:rsidRDefault="00E24614" w:rsidP="00B3581E">
            <w:pPr>
              <w:spacing w:line="320" w:lineRule="exact"/>
              <w:jc w:val="center"/>
              <w:rPr>
                <w:rFonts w:ascii="Arial" w:hAnsi="Arial" w:cs="Arial"/>
                <w:color w:val="000000"/>
                <w:lang w:eastAsia="ca-ES"/>
              </w:rPr>
            </w:pPr>
            <w:r w:rsidRPr="00DA25C7">
              <w:rPr>
                <w:rFonts w:ascii="Arial" w:hAnsi="Arial" w:cs="Arial"/>
                <w:color w:val="000000"/>
                <w:lang w:eastAsia="ca-ES"/>
              </w:rPr>
              <w:t>Import total (IVA exclòs)</w:t>
            </w:r>
          </w:p>
        </w:tc>
        <w:tc>
          <w:tcPr>
            <w:tcW w:w="1134" w:type="dxa"/>
            <w:tcBorders>
              <w:top w:val="single" w:sz="12" w:space="0" w:color="auto"/>
              <w:left w:val="nil"/>
              <w:bottom w:val="single" w:sz="8" w:space="0" w:color="auto"/>
              <w:right w:val="single" w:sz="8" w:space="0" w:color="auto"/>
            </w:tcBorders>
            <w:vAlign w:val="center"/>
            <w:hideMark/>
          </w:tcPr>
          <w:p w14:paraId="40CBD475" w14:textId="77777777" w:rsidR="00E24614" w:rsidRPr="00DA25C7" w:rsidRDefault="00E24614" w:rsidP="00B3581E">
            <w:pPr>
              <w:spacing w:after="0" w:line="320" w:lineRule="exact"/>
              <w:jc w:val="center"/>
              <w:rPr>
                <w:rFonts w:ascii="Arial" w:hAnsi="Arial" w:cs="Arial"/>
                <w:color w:val="000000"/>
                <w:lang w:eastAsia="ca-ES"/>
              </w:rPr>
            </w:pPr>
            <w:r w:rsidRPr="00DA25C7">
              <w:rPr>
                <w:rFonts w:ascii="Arial" w:hAnsi="Arial" w:cs="Arial"/>
                <w:color w:val="000000"/>
                <w:lang w:eastAsia="ca-ES"/>
              </w:rPr>
              <w:t>Tipus impositiu</w:t>
            </w:r>
          </w:p>
          <w:p w14:paraId="66A26FA2" w14:textId="77777777" w:rsidR="00E24614" w:rsidRPr="00DA25C7" w:rsidRDefault="00E24614" w:rsidP="00B3581E">
            <w:pPr>
              <w:spacing w:line="320" w:lineRule="exact"/>
              <w:jc w:val="center"/>
              <w:rPr>
                <w:rFonts w:ascii="Arial" w:hAnsi="Arial" w:cs="Arial"/>
                <w:color w:val="000000"/>
                <w:lang w:eastAsia="ca-ES"/>
              </w:rPr>
            </w:pPr>
            <w:r w:rsidRPr="00DA25C7">
              <w:rPr>
                <w:rFonts w:ascii="Arial" w:hAnsi="Arial" w:cs="Arial"/>
                <w:color w:val="000000"/>
                <w:lang w:eastAsia="ca-ES"/>
              </w:rPr>
              <w:t>IVA</w:t>
            </w:r>
          </w:p>
        </w:tc>
        <w:tc>
          <w:tcPr>
            <w:tcW w:w="1418" w:type="dxa"/>
            <w:tcBorders>
              <w:top w:val="single" w:sz="12" w:space="0" w:color="auto"/>
              <w:left w:val="nil"/>
              <w:bottom w:val="single" w:sz="8" w:space="0" w:color="auto"/>
              <w:right w:val="single" w:sz="8" w:space="0" w:color="auto"/>
            </w:tcBorders>
            <w:vAlign w:val="center"/>
            <w:hideMark/>
          </w:tcPr>
          <w:p w14:paraId="00A17F9C" w14:textId="77777777" w:rsidR="00E24614" w:rsidRPr="00DA25C7" w:rsidRDefault="00E24614" w:rsidP="00B3581E">
            <w:pPr>
              <w:spacing w:line="320" w:lineRule="exact"/>
              <w:jc w:val="center"/>
              <w:rPr>
                <w:rFonts w:ascii="Arial" w:hAnsi="Arial" w:cs="Arial"/>
                <w:color w:val="000000"/>
                <w:lang w:eastAsia="ca-ES"/>
              </w:rPr>
            </w:pPr>
            <w:r w:rsidRPr="00DA25C7">
              <w:rPr>
                <w:rFonts w:ascii="Arial" w:hAnsi="Arial" w:cs="Arial"/>
                <w:color w:val="000000"/>
                <w:lang w:eastAsia="ca-ES"/>
              </w:rPr>
              <w:t>Import IVA</w:t>
            </w:r>
          </w:p>
        </w:tc>
        <w:tc>
          <w:tcPr>
            <w:tcW w:w="1417" w:type="dxa"/>
            <w:tcBorders>
              <w:top w:val="single" w:sz="12" w:space="0" w:color="auto"/>
              <w:left w:val="nil"/>
              <w:bottom w:val="single" w:sz="8" w:space="0" w:color="auto"/>
              <w:right w:val="single" w:sz="12" w:space="0" w:color="auto"/>
            </w:tcBorders>
            <w:vAlign w:val="center"/>
            <w:hideMark/>
          </w:tcPr>
          <w:p w14:paraId="4EA92A69" w14:textId="77777777" w:rsidR="00E24614" w:rsidRPr="00DA25C7" w:rsidRDefault="00E24614" w:rsidP="00B3581E">
            <w:pPr>
              <w:spacing w:line="320" w:lineRule="exact"/>
              <w:jc w:val="center"/>
              <w:rPr>
                <w:rFonts w:ascii="Arial" w:hAnsi="Arial" w:cs="Arial"/>
                <w:color w:val="000000"/>
                <w:lang w:eastAsia="ca-ES"/>
              </w:rPr>
            </w:pPr>
            <w:r w:rsidRPr="00DA25C7">
              <w:rPr>
                <w:rFonts w:ascii="Arial" w:hAnsi="Arial" w:cs="Arial"/>
                <w:color w:val="000000"/>
                <w:lang w:eastAsia="ca-ES"/>
              </w:rPr>
              <w:t>Import total (IVA inclòs)</w:t>
            </w:r>
          </w:p>
        </w:tc>
      </w:tr>
      <w:tr w:rsidR="00E24614" w:rsidRPr="00DA25C7" w14:paraId="43340B16" w14:textId="77777777" w:rsidTr="00B3581E">
        <w:trPr>
          <w:trHeight w:val="850"/>
        </w:trPr>
        <w:tc>
          <w:tcPr>
            <w:tcW w:w="2268" w:type="dxa"/>
            <w:tcBorders>
              <w:top w:val="single" w:sz="8" w:space="0" w:color="auto"/>
              <w:left w:val="single" w:sz="12" w:space="0" w:color="auto"/>
              <w:bottom w:val="single" w:sz="12" w:space="0" w:color="auto"/>
              <w:right w:val="single" w:sz="8" w:space="0" w:color="auto"/>
            </w:tcBorders>
            <w:vAlign w:val="center"/>
            <w:hideMark/>
          </w:tcPr>
          <w:p w14:paraId="2EFFA1C3" w14:textId="77777777" w:rsidR="00E24614" w:rsidRPr="00DA25C7" w:rsidRDefault="00E24614" w:rsidP="00B3581E">
            <w:pPr>
              <w:spacing w:line="320" w:lineRule="exact"/>
              <w:jc w:val="both"/>
              <w:rPr>
                <w:rFonts w:ascii="Arial" w:hAnsi="Arial" w:cs="Arial"/>
                <w:color w:val="000000"/>
                <w:lang w:eastAsia="ca-ES"/>
              </w:rPr>
            </w:pPr>
            <w:r w:rsidRPr="00DA25C7">
              <w:rPr>
                <w:rFonts w:ascii="Arial" w:hAnsi="Arial" w:cs="Arial"/>
                <w:color w:val="000000"/>
                <w:lang w:eastAsia="ca-ES"/>
              </w:rPr>
              <w:t xml:space="preserve">2 carretons elèctrics retràctils amb càmera </w:t>
            </w:r>
          </w:p>
        </w:tc>
        <w:tc>
          <w:tcPr>
            <w:tcW w:w="1418" w:type="dxa"/>
            <w:tcBorders>
              <w:top w:val="single" w:sz="8" w:space="0" w:color="auto"/>
              <w:left w:val="nil"/>
              <w:bottom w:val="single" w:sz="12" w:space="0" w:color="auto"/>
              <w:right w:val="single" w:sz="12" w:space="0" w:color="auto"/>
            </w:tcBorders>
            <w:vAlign w:val="center"/>
            <w:hideMark/>
          </w:tcPr>
          <w:p w14:paraId="1FED8916" w14:textId="77777777" w:rsidR="00E24614" w:rsidRPr="00DA25C7" w:rsidRDefault="00E24614" w:rsidP="00B3581E">
            <w:pPr>
              <w:spacing w:line="320" w:lineRule="exact"/>
              <w:jc w:val="center"/>
              <w:rPr>
                <w:rFonts w:ascii="Arial" w:hAnsi="Arial" w:cs="Arial"/>
                <w:color w:val="000000"/>
                <w:lang w:eastAsia="ca-ES"/>
              </w:rPr>
            </w:pPr>
            <w:r w:rsidRPr="00DA25C7">
              <w:rPr>
                <w:rFonts w:ascii="Arial" w:hAnsi="Arial" w:cs="Arial"/>
                <w:color w:val="000000"/>
                <w:lang w:eastAsia="ca-ES"/>
              </w:rPr>
              <w:t>90.000,00 €</w:t>
            </w:r>
          </w:p>
        </w:tc>
        <w:tc>
          <w:tcPr>
            <w:tcW w:w="1417" w:type="dxa"/>
            <w:tcBorders>
              <w:top w:val="single" w:sz="8" w:space="0" w:color="auto"/>
              <w:left w:val="nil"/>
              <w:bottom w:val="single" w:sz="12" w:space="0" w:color="auto"/>
              <w:right w:val="single" w:sz="8" w:space="0" w:color="auto"/>
            </w:tcBorders>
            <w:vAlign w:val="center"/>
            <w:hideMark/>
          </w:tcPr>
          <w:p w14:paraId="76B0E343" w14:textId="77777777" w:rsidR="00E24614" w:rsidRPr="00DA25C7" w:rsidRDefault="00E24614" w:rsidP="00B3581E">
            <w:pPr>
              <w:spacing w:line="320" w:lineRule="exact"/>
              <w:jc w:val="center"/>
              <w:rPr>
                <w:rFonts w:ascii="Arial" w:hAnsi="Arial" w:cs="Arial"/>
                <w:color w:val="000000"/>
                <w:lang w:eastAsia="ca-ES"/>
              </w:rPr>
            </w:pPr>
          </w:p>
        </w:tc>
        <w:tc>
          <w:tcPr>
            <w:tcW w:w="1134" w:type="dxa"/>
            <w:tcBorders>
              <w:top w:val="single" w:sz="8" w:space="0" w:color="auto"/>
              <w:left w:val="nil"/>
              <w:bottom w:val="single" w:sz="12" w:space="0" w:color="auto"/>
              <w:right w:val="single" w:sz="8" w:space="0" w:color="auto"/>
            </w:tcBorders>
            <w:vAlign w:val="center"/>
            <w:hideMark/>
          </w:tcPr>
          <w:p w14:paraId="7B0B6C1C" w14:textId="77777777" w:rsidR="00E24614" w:rsidRPr="00DA25C7" w:rsidRDefault="00E24614" w:rsidP="00B3581E">
            <w:pPr>
              <w:spacing w:line="320" w:lineRule="exact"/>
              <w:jc w:val="center"/>
              <w:rPr>
                <w:rFonts w:ascii="Arial" w:hAnsi="Arial" w:cs="Arial"/>
                <w:color w:val="000000"/>
                <w:lang w:eastAsia="ca-ES"/>
              </w:rPr>
            </w:pPr>
          </w:p>
        </w:tc>
        <w:tc>
          <w:tcPr>
            <w:tcW w:w="1418" w:type="dxa"/>
            <w:tcBorders>
              <w:top w:val="single" w:sz="8" w:space="0" w:color="auto"/>
              <w:left w:val="nil"/>
              <w:bottom w:val="single" w:sz="12" w:space="0" w:color="auto"/>
              <w:right w:val="single" w:sz="8" w:space="0" w:color="auto"/>
            </w:tcBorders>
            <w:vAlign w:val="center"/>
            <w:hideMark/>
          </w:tcPr>
          <w:p w14:paraId="003F683C" w14:textId="77777777" w:rsidR="00E24614" w:rsidRPr="00DA25C7" w:rsidRDefault="00E24614" w:rsidP="00B3581E">
            <w:pPr>
              <w:spacing w:line="320" w:lineRule="exact"/>
              <w:jc w:val="center"/>
              <w:rPr>
                <w:rFonts w:ascii="Arial" w:hAnsi="Arial" w:cs="Arial"/>
                <w:color w:val="000000"/>
                <w:lang w:eastAsia="ca-ES"/>
              </w:rPr>
            </w:pPr>
          </w:p>
        </w:tc>
        <w:tc>
          <w:tcPr>
            <w:tcW w:w="1417" w:type="dxa"/>
            <w:tcBorders>
              <w:top w:val="single" w:sz="8" w:space="0" w:color="auto"/>
              <w:left w:val="nil"/>
              <w:bottom w:val="single" w:sz="12" w:space="0" w:color="auto"/>
              <w:right w:val="single" w:sz="12" w:space="0" w:color="auto"/>
            </w:tcBorders>
            <w:vAlign w:val="center"/>
            <w:hideMark/>
          </w:tcPr>
          <w:p w14:paraId="1B8E753B" w14:textId="77777777" w:rsidR="00E24614" w:rsidRPr="00DA25C7" w:rsidRDefault="00E24614" w:rsidP="00B3581E">
            <w:pPr>
              <w:spacing w:line="320" w:lineRule="exact"/>
              <w:jc w:val="center"/>
              <w:rPr>
                <w:rFonts w:ascii="Arial" w:hAnsi="Arial" w:cs="Arial"/>
                <w:color w:val="000000"/>
                <w:lang w:eastAsia="ca-ES"/>
              </w:rPr>
            </w:pPr>
          </w:p>
        </w:tc>
      </w:tr>
    </w:tbl>
    <w:p w14:paraId="64706E56" w14:textId="77777777" w:rsidR="00E24614" w:rsidRPr="00DA25C7" w:rsidRDefault="00E24614" w:rsidP="00E24614">
      <w:pPr>
        <w:pStyle w:val="Peu"/>
        <w:spacing w:line="320" w:lineRule="exact"/>
        <w:jc w:val="both"/>
        <w:rPr>
          <w:rFonts w:ascii="Arial" w:hAnsi="Arial" w:cs="Arial"/>
        </w:rPr>
      </w:pPr>
    </w:p>
    <w:p w14:paraId="4845BE2C" w14:textId="77777777" w:rsidR="00E24614" w:rsidRPr="00DA25C7" w:rsidRDefault="00E24614" w:rsidP="00E24614">
      <w:pPr>
        <w:pStyle w:val="Pargrafdellista"/>
        <w:numPr>
          <w:ilvl w:val="0"/>
          <w:numId w:val="2"/>
        </w:numPr>
        <w:spacing w:after="120" w:line="320" w:lineRule="exact"/>
        <w:ind w:left="284" w:hanging="284"/>
        <w:contextualSpacing w:val="0"/>
        <w:jc w:val="both"/>
        <w:rPr>
          <w:rFonts w:ascii="Arial" w:hAnsi="Arial" w:cs="Arial"/>
          <w:b/>
          <w:bCs/>
        </w:rPr>
      </w:pPr>
      <w:r w:rsidRPr="00DA25C7">
        <w:rPr>
          <w:rFonts w:ascii="Arial" w:hAnsi="Arial" w:cs="Arial"/>
          <w:b/>
          <w:bCs/>
        </w:rPr>
        <w:t>Proposició tècnica de criteris automàtics:</w:t>
      </w:r>
    </w:p>
    <w:p w14:paraId="369D6B29" w14:textId="77777777" w:rsidR="00E24614" w:rsidRPr="00DA25C7" w:rsidRDefault="00E24614" w:rsidP="00E24614">
      <w:pPr>
        <w:pStyle w:val="Pargrafdellista"/>
        <w:spacing w:after="120" w:line="320" w:lineRule="exact"/>
        <w:ind w:left="284"/>
        <w:jc w:val="both"/>
        <w:rPr>
          <w:rFonts w:ascii="Arial" w:hAnsi="Arial" w:cs="Arial"/>
          <w:b/>
          <w:bCs/>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12"/>
        <w:gridCol w:w="2552"/>
      </w:tblGrid>
      <w:tr w:rsidR="00E24614" w:rsidRPr="00DA25C7" w14:paraId="5DCAD999" w14:textId="77777777" w:rsidTr="00B3581E">
        <w:trPr>
          <w:trHeight w:val="291"/>
          <w:tblHeader/>
        </w:trPr>
        <w:tc>
          <w:tcPr>
            <w:tcW w:w="5812" w:type="dxa"/>
            <w:tcBorders>
              <w:top w:val="single" w:sz="4" w:space="0" w:color="auto"/>
              <w:left w:val="single" w:sz="4" w:space="0" w:color="auto"/>
              <w:bottom w:val="single" w:sz="4" w:space="0" w:color="auto"/>
              <w:right w:val="single" w:sz="4" w:space="0" w:color="auto"/>
            </w:tcBorders>
            <w:vAlign w:val="center"/>
          </w:tcPr>
          <w:p w14:paraId="5024E12E" w14:textId="77777777" w:rsidR="00E24614" w:rsidRPr="00DA25C7" w:rsidRDefault="00E24614" w:rsidP="00B3581E">
            <w:pPr>
              <w:pStyle w:val="Pargrafdellista"/>
              <w:spacing w:after="120" w:line="240" w:lineRule="auto"/>
              <w:ind w:left="0"/>
              <w:jc w:val="both"/>
              <w:rPr>
                <w:rFonts w:ascii="Arial" w:hAnsi="Arial" w:cs="Arial"/>
                <w:b/>
              </w:rPr>
            </w:pPr>
            <w:r w:rsidRPr="00DA25C7">
              <w:rPr>
                <w:rFonts w:ascii="Arial" w:hAnsi="Arial" w:cs="Arial"/>
                <w:b/>
              </w:rPr>
              <w:t>Criteri 2: Ampliació del termini de garantia per sobre del previst en la clàusula 2.9 del PCAP i 4 del PPT (1 any)</w:t>
            </w:r>
          </w:p>
        </w:tc>
        <w:tc>
          <w:tcPr>
            <w:tcW w:w="2552" w:type="dxa"/>
            <w:tcBorders>
              <w:top w:val="single" w:sz="4" w:space="0" w:color="auto"/>
              <w:left w:val="single" w:sz="4" w:space="0" w:color="auto"/>
              <w:bottom w:val="single" w:sz="4" w:space="0" w:color="auto"/>
              <w:right w:val="single" w:sz="4" w:space="0" w:color="auto"/>
            </w:tcBorders>
            <w:vAlign w:val="center"/>
          </w:tcPr>
          <w:p w14:paraId="31DF8105" w14:textId="77777777" w:rsidR="00E24614" w:rsidRPr="00DA25C7" w:rsidRDefault="00E24614" w:rsidP="00B3581E">
            <w:pPr>
              <w:spacing w:after="120" w:line="240" w:lineRule="auto"/>
              <w:jc w:val="center"/>
              <w:rPr>
                <w:rFonts w:ascii="Arial" w:hAnsi="Arial" w:cs="Arial"/>
                <w:b/>
                <w:bCs/>
              </w:rPr>
            </w:pPr>
            <w:r w:rsidRPr="00DA25C7">
              <w:rPr>
                <w:rFonts w:ascii="Arial" w:hAnsi="Arial" w:cs="Arial"/>
                <w:b/>
                <w:bCs/>
              </w:rPr>
              <w:t>OFERTA DEL LICITADOR</w:t>
            </w:r>
          </w:p>
          <w:p w14:paraId="66657874" w14:textId="77777777" w:rsidR="00E24614" w:rsidRPr="00DA25C7" w:rsidRDefault="00E24614" w:rsidP="00B3581E">
            <w:pPr>
              <w:autoSpaceDE w:val="0"/>
              <w:autoSpaceDN w:val="0"/>
              <w:adjustRightInd w:val="0"/>
              <w:spacing w:after="120" w:line="240" w:lineRule="auto"/>
              <w:jc w:val="both"/>
              <w:rPr>
                <w:rFonts w:ascii="Arial" w:hAnsi="Arial" w:cs="Arial"/>
                <w:b/>
              </w:rPr>
            </w:pPr>
            <w:r w:rsidRPr="00DA25C7">
              <w:rPr>
                <w:rFonts w:ascii="Arial" w:hAnsi="Arial" w:cs="Arial"/>
              </w:rPr>
              <w:t xml:space="preserve">(marcar amb una “X” si oferiu </w:t>
            </w:r>
            <w:r>
              <w:rPr>
                <w:rFonts w:ascii="Arial" w:hAnsi="Arial" w:cs="Arial"/>
              </w:rPr>
              <w:t>alguna</w:t>
            </w:r>
            <w:r w:rsidRPr="00DA25C7">
              <w:rPr>
                <w:rFonts w:ascii="Arial" w:hAnsi="Arial" w:cs="Arial"/>
              </w:rPr>
              <w:t xml:space="preserve"> opció)*</w:t>
            </w:r>
          </w:p>
        </w:tc>
      </w:tr>
      <w:tr w:rsidR="00E24614" w:rsidRPr="00DA25C7" w14:paraId="13FBF6B7" w14:textId="77777777" w:rsidTr="00B3581E">
        <w:trPr>
          <w:trHeight w:val="291"/>
          <w:tblHeader/>
        </w:trPr>
        <w:tc>
          <w:tcPr>
            <w:tcW w:w="5812" w:type="dxa"/>
            <w:tcBorders>
              <w:top w:val="single" w:sz="4" w:space="0" w:color="auto"/>
              <w:left w:val="single" w:sz="4" w:space="0" w:color="auto"/>
              <w:bottom w:val="single" w:sz="4" w:space="0" w:color="auto"/>
              <w:right w:val="single" w:sz="4" w:space="0" w:color="auto"/>
            </w:tcBorders>
          </w:tcPr>
          <w:p w14:paraId="4A0AAC28" w14:textId="77777777" w:rsidR="00E24614" w:rsidRPr="00DA25C7" w:rsidRDefault="00E24614" w:rsidP="00B3581E">
            <w:pPr>
              <w:spacing w:after="120" w:line="240" w:lineRule="auto"/>
              <w:jc w:val="both"/>
              <w:rPr>
                <w:rFonts w:ascii="Arial" w:hAnsi="Arial" w:cs="Arial"/>
              </w:rPr>
            </w:pPr>
            <w:r>
              <w:rPr>
                <w:rFonts w:ascii="Arial" w:hAnsi="Arial" w:cs="Arial"/>
              </w:rPr>
              <w:t xml:space="preserve">S’amplia en 1 any el termini mínim de garantia </w:t>
            </w:r>
            <w:r w:rsidRPr="00DA25C7">
              <w:rPr>
                <w:rFonts w:ascii="Arial" w:hAnsi="Arial" w:cs="Arial"/>
              </w:rPr>
              <w:t xml:space="preserve">(total termini de garantia de 2 anys) </w:t>
            </w:r>
          </w:p>
        </w:tc>
        <w:tc>
          <w:tcPr>
            <w:tcW w:w="2552" w:type="dxa"/>
            <w:tcBorders>
              <w:top w:val="single" w:sz="4" w:space="0" w:color="auto"/>
              <w:left w:val="single" w:sz="4" w:space="0" w:color="auto"/>
              <w:bottom w:val="single" w:sz="4" w:space="0" w:color="auto"/>
              <w:right w:val="single" w:sz="4" w:space="0" w:color="auto"/>
            </w:tcBorders>
          </w:tcPr>
          <w:p w14:paraId="167B51C0" w14:textId="77777777" w:rsidR="00E24614" w:rsidRPr="00DA25C7" w:rsidRDefault="00E24614" w:rsidP="00B3581E">
            <w:pPr>
              <w:autoSpaceDE w:val="0"/>
              <w:autoSpaceDN w:val="0"/>
              <w:adjustRightInd w:val="0"/>
              <w:spacing w:after="120" w:line="240" w:lineRule="auto"/>
              <w:jc w:val="both"/>
              <w:rPr>
                <w:rFonts w:ascii="Arial" w:hAnsi="Arial" w:cs="Arial"/>
              </w:rPr>
            </w:pPr>
          </w:p>
        </w:tc>
      </w:tr>
      <w:tr w:rsidR="00E24614" w:rsidRPr="00DA25C7" w14:paraId="5558F757" w14:textId="77777777" w:rsidTr="00B3581E">
        <w:trPr>
          <w:trHeight w:val="291"/>
          <w:tblHeader/>
        </w:trPr>
        <w:tc>
          <w:tcPr>
            <w:tcW w:w="5812" w:type="dxa"/>
            <w:tcBorders>
              <w:top w:val="single" w:sz="4" w:space="0" w:color="auto"/>
              <w:left w:val="single" w:sz="4" w:space="0" w:color="auto"/>
              <w:bottom w:val="single" w:sz="4" w:space="0" w:color="auto"/>
              <w:right w:val="single" w:sz="4" w:space="0" w:color="auto"/>
            </w:tcBorders>
          </w:tcPr>
          <w:p w14:paraId="4434744A" w14:textId="77777777" w:rsidR="00E24614" w:rsidRPr="00DA25C7" w:rsidRDefault="00E24614" w:rsidP="00B3581E">
            <w:pPr>
              <w:spacing w:after="120" w:line="240" w:lineRule="auto"/>
              <w:jc w:val="both"/>
              <w:rPr>
                <w:rFonts w:ascii="Arial" w:hAnsi="Arial" w:cs="Arial"/>
              </w:rPr>
            </w:pPr>
            <w:r>
              <w:rPr>
                <w:rFonts w:ascii="Arial" w:hAnsi="Arial" w:cs="Arial"/>
              </w:rPr>
              <w:t xml:space="preserve">S’amplia en 2 anys el termini mínim de garantia </w:t>
            </w:r>
            <w:r w:rsidRPr="00DA25C7">
              <w:rPr>
                <w:rFonts w:ascii="Arial" w:hAnsi="Arial" w:cs="Arial"/>
              </w:rPr>
              <w:t>(total termini de garantia de 3 anys)</w:t>
            </w:r>
          </w:p>
        </w:tc>
        <w:tc>
          <w:tcPr>
            <w:tcW w:w="2552" w:type="dxa"/>
            <w:tcBorders>
              <w:top w:val="single" w:sz="4" w:space="0" w:color="auto"/>
              <w:left w:val="single" w:sz="4" w:space="0" w:color="auto"/>
              <w:bottom w:val="single" w:sz="4" w:space="0" w:color="auto"/>
              <w:right w:val="single" w:sz="4" w:space="0" w:color="auto"/>
            </w:tcBorders>
          </w:tcPr>
          <w:p w14:paraId="2B5E225C" w14:textId="77777777" w:rsidR="00E24614" w:rsidRPr="00DA25C7" w:rsidRDefault="00E24614" w:rsidP="00B3581E">
            <w:pPr>
              <w:autoSpaceDE w:val="0"/>
              <w:autoSpaceDN w:val="0"/>
              <w:adjustRightInd w:val="0"/>
              <w:spacing w:after="120" w:line="240" w:lineRule="auto"/>
              <w:jc w:val="both"/>
              <w:rPr>
                <w:rFonts w:ascii="Arial" w:hAnsi="Arial" w:cs="Arial"/>
              </w:rPr>
            </w:pPr>
          </w:p>
        </w:tc>
      </w:tr>
    </w:tbl>
    <w:p w14:paraId="5115AF3A" w14:textId="77777777" w:rsidR="00E24614" w:rsidRPr="00DA25C7" w:rsidRDefault="00E24614" w:rsidP="00E24614">
      <w:pPr>
        <w:pStyle w:val="Pargrafdellista"/>
        <w:spacing w:line="320" w:lineRule="exact"/>
        <w:ind w:left="0"/>
        <w:jc w:val="both"/>
        <w:rPr>
          <w:rFonts w:ascii="Arial" w:hAnsi="Arial" w:cs="Arial"/>
          <w:i/>
          <w:iCs/>
        </w:rPr>
      </w:pPr>
      <w:r w:rsidRPr="00DA25C7">
        <w:rPr>
          <w:rFonts w:ascii="Arial" w:hAnsi="Arial" w:cs="Arial"/>
          <w:i/>
          <w:iCs/>
          <w:lang w:eastAsia="ca-ES"/>
        </w:rPr>
        <w:t xml:space="preserve">*Marqueu la casella </w:t>
      </w:r>
      <w:r>
        <w:rPr>
          <w:rFonts w:ascii="Arial" w:hAnsi="Arial" w:cs="Arial"/>
          <w:i/>
          <w:iCs/>
          <w:lang w:eastAsia="ca-ES"/>
        </w:rPr>
        <w:t>si oferiu alguna de les opcions</w:t>
      </w:r>
      <w:r w:rsidRPr="00DA25C7">
        <w:rPr>
          <w:rFonts w:ascii="Arial" w:hAnsi="Arial" w:cs="Arial"/>
          <w:i/>
          <w:iCs/>
          <w:lang w:eastAsia="ca-ES"/>
        </w:rPr>
        <w:t>. Si no marqueu cap opció o marqueu més d’una s’entendrà que no oferiu aquesta millora i obtindreu 0 punts</w:t>
      </w:r>
      <w:r>
        <w:rPr>
          <w:rFonts w:ascii="Arial" w:hAnsi="Arial" w:cs="Arial"/>
          <w:i/>
          <w:iCs/>
          <w:lang w:eastAsia="ca-ES"/>
        </w:rPr>
        <w:t>.</w:t>
      </w:r>
    </w:p>
    <w:p w14:paraId="47F0301E" w14:textId="77777777" w:rsidR="00E24614" w:rsidRPr="00DA25C7" w:rsidRDefault="00E24614" w:rsidP="00E24614">
      <w:pPr>
        <w:pStyle w:val="Pargrafdellista"/>
        <w:spacing w:line="320" w:lineRule="exact"/>
        <w:ind w:left="0"/>
        <w:jc w:val="both"/>
        <w:rPr>
          <w:rFonts w:ascii="Arial" w:hAnsi="Arial" w:cs="Arial"/>
          <w:b/>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1"/>
        <w:gridCol w:w="2499"/>
      </w:tblGrid>
      <w:tr w:rsidR="00E24614" w:rsidRPr="00DA25C7" w14:paraId="4BB1E796" w14:textId="77777777" w:rsidTr="00B3581E">
        <w:trPr>
          <w:jc w:val="center"/>
        </w:trPr>
        <w:tc>
          <w:tcPr>
            <w:tcW w:w="6001" w:type="dxa"/>
            <w:vAlign w:val="center"/>
          </w:tcPr>
          <w:p w14:paraId="6472C5E3" w14:textId="77777777" w:rsidR="00E24614" w:rsidRPr="00DA25C7" w:rsidRDefault="00E24614" w:rsidP="00B3581E">
            <w:pPr>
              <w:spacing w:after="120" w:line="240" w:lineRule="auto"/>
              <w:jc w:val="both"/>
              <w:rPr>
                <w:rFonts w:ascii="Arial" w:hAnsi="Arial" w:cs="Arial"/>
                <w:b/>
              </w:rPr>
            </w:pPr>
            <w:r w:rsidRPr="00DA25C7">
              <w:rPr>
                <w:rFonts w:ascii="Arial" w:hAnsi="Arial" w:cs="Arial"/>
                <w:b/>
              </w:rPr>
              <w:t>Criteri 3: Reducció del termini de lliurament per sota del previst en la clàusula 1.5 del PCAP i 4 del PPT (màxim de 90 dies naturals)</w:t>
            </w:r>
          </w:p>
        </w:tc>
        <w:tc>
          <w:tcPr>
            <w:tcW w:w="2499" w:type="dxa"/>
            <w:vAlign w:val="center"/>
          </w:tcPr>
          <w:p w14:paraId="221E9140" w14:textId="77777777" w:rsidR="00E24614" w:rsidRPr="00DA25C7" w:rsidRDefault="00E24614" w:rsidP="00B3581E">
            <w:pPr>
              <w:spacing w:after="120" w:line="240" w:lineRule="auto"/>
              <w:jc w:val="center"/>
              <w:rPr>
                <w:rFonts w:ascii="Arial" w:hAnsi="Arial" w:cs="Arial"/>
                <w:b/>
                <w:bCs/>
              </w:rPr>
            </w:pPr>
            <w:r w:rsidRPr="00DA25C7">
              <w:rPr>
                <w:rFonts w:ascii="Arial" w:hAnsi="Arial" w:cs="Arial"/>
                <w:b/>
                <w:bCs/>
              </w:rPr>
              <w:t>OFERTA DEL LICITADOR</w:t>
            </w:r>
          </w:p>
          <w:p w14:paraId="09B6FA6D" w14:textId="77777777" w:rsidR="00E24614" w:rsidRPr="00DA25C7" w:rsidRDefault="00E24614" w:rsidP="00B3581E">
            <w:pPr>
              <w:spacing w:after="120" w:line="240" w:lineRule="auto"/>
              <w:jc w:val="both"/>
              <w:rPr>
                <w:rFonts w:ascii="Arial" w:hAnsi="Arial" w:cs="Arial"/>
                <w:b/>
              </w:rPr>
            </w:pPr>
            <w:r w:rsidRPr="00DA25C7">
              <w:rPr>
                <w:rFonts w:ascii="Arial" w:hAnsi="Arial" w:cs="Arial"/>
              </w:rPr>
              <w:t xml:space="preserve">(marcar amb una “X” si oferiu </w:t>
            </w:r>
            <w:r>
              <w:rPr>
                <w:rFonts w:ascii="Arial" w:hAnsi="Arial" w:cs="Arial"/>
              </w:rPr>
              <w:t>alguna</w:t>
            </w:r>
            <w:r w:rsidRPr="00DA25C7">
              <w:rPr>
                <w:rFonts w:ascii="Arial" w:hAnsi="Arial" w:cs="Arial"/>
              </w:rPr>
              <w:t xml:space="preserve"> opció)*</w:t>
            </w:r>
          </w:p>
        </w:tc>
      </w:tr>
      <w:tr w:rsidR="00E24614" w:rsidRPr="00DA25C7" w14:paraId="5F3EACD6" w14:textId="77777777" w:rsidTr="00B3581E">
        <w:trPr>
          <w:jc w:val="center"/>
        </w:trPr>
        <w:tc>
          <w:tcPr>
            <w:tcW w:w="6001" w:type="dxa"/>
          </w:tcPr>
          <w:p w14:paraId="030E43FB" w14:textId="77777777" w:rsidR="00E24614" w:rsidRPr="00DA25C7" w:rsidRDefault="00E24614" w:rsidP="00B3581E">
            <w:pPr>
              <w:spacing w:after="120" w:line="240" w:lineRule="auto"/>
              <w:jc w:val="both"/>
              <w:rPr>
                <w:rFonts w:ascii="Arial" w:hAnsi="Arial" w:cs="Arial"/>
              </w:rPr>
            </w:pPr>
            <w:r w:rsidRPr="00DA25C7">
              <w:rPr>
                <w:rFonts w:ascii="Arial" w:hAnsi="Arial" w:cs="Arial"/>
              </w:rPr>
              <w:t xml:space="preserve">Reduir el termini 10 dies naturals (total termini màxim de lliurament </w:t>
            </w:r>
            <w:r>
              <w:rPr>
                <w:rFonts w:ascii="Arial" w:hAnsi="Arial" w:cs="Arial"/>
              </w:rPr>
              <w:t xml:space="preserve">de </w:t>
            </w:r>
            <w:r w:rsidRPr="00DA25C7">
              <w:rPr>
                <w:rFonts w:ascii="Arial" w:hAnsi="Arial" w:cs="Arial"/>
              </w:rPr>
              <w:t>80 dies naturals)</w:t>
            </w:r>
          </w:p>
        </w:tc>
        <w:tc>
          <w:tcPr>
            <w:tcW w:w="2499" w:type="dxa"/>
          </w:tcPr>
          <w:p w14:paraId="5552A988" w14:textId="77777777" w:rsidR="00E24614" w:rsidRPr="00DA25C7" w:rsidRDefault="00E24614" w:rsidP="00B3581E">
            <w:pPr>
              <w:spacing w:after="120" w:line="240" w:lineRule="auto"/>
              <w:jc w:val="both"/>
              <w:rPr>
                <w:rFonts w:ascii="Arial" w:hAnsi="Arial" w:cs="Arial"/>
              </w:rPr>
            </w:pPr>
          </w:p>
        </w:tc>
      </w:tr>
      <w:tr w:rsidR="00E24614" w:rsidRPr="00DA25C7" w14:paraId="100A3356" w14:textId="77777777" w:rsidTr="00B3581E">
        <w:trPr>
          <w:jc w:val="center"/>
        </w:trPr>
        <w:tc>
          <w:tcPr>
            <w:tcW w:w="6001" w:type="dxa"/>
          </w:tcPr>
          <w:p w14:paraId="027963D7" w14:textId="77777777" w:rsidR="00E24614" w:rsidRPr="00DA25C7" w:rsidRDefault="00E24614" w:rsidP="00B3581E">
            <w:pPr>
              <w:spacing w:after="120" w:line="240" w:lineRule="auto"/>
              <w:jc w:val="both"/>
              <w:rPr>
                <w:rFonts w:ascii="Arial" w:hAnsi="Arial" w:cs="Arial"/>
              </w:rPr>
            </w:pPr>
            <w:r w:rsidRPr="00DA25C7">
              <w:rPr>
                <w:rFonts w:ascii="Arial" w:hAnsi="Arial" w:cs="Arial"/>
              </w:rPr>
              <w:t xml:space="preserve">Reduir el termini 20 dies naturals (total termini màxim de lliurament </w:t>
            </w:r>
            <w:r>
              <w:rPr>
                <w:rFonts w:ascii="Arial" w:hAnsi="Arial" w:cs="Arial"/>
              </w:rPr>
              <w:t xml:space="preserve">de </w:t>
            </w:r>
            <w:r w:rsidRPr="00DA25C7">
              <w:rPr>
                <w:rFonts w:ascii="Arial" w:hAnsi="Arial" w:cs="Arial"/>
              </w:rPr>
              <w:t>70 dies naturals)</w:t>
            </w:r>
          </w:p>
        </w:tc>
        <w:tc>
          <w:tcPr>
            <w:tcW w:w="2499" w:type="dxa"/>
          </w:tcPr>
          <w:p w14:paraId="05F7D745" w14:textId="77777777" w:rsidR="00E24614" w:rsidRPr="00DA25C7" w:rsidRDefault="00E24614" w:rsidP="00B3581E">
            <w:pPr>
              <w:spacing w:after="120" w:line="240" w:lineRule="auto"/>
              <w:jc w:val="both"/>
              <w:rPr>
                <w:rFonts w:ascii="Arial" w:hAnsi="Arial" w:cs="Arial"/>
              </w:rPr>
            </w:pPr>
          </w:p>
        </w:tc>
      </w:tr>
    </w:tbl>
    <w:p w14:paraId="7260165D" w14:textId="77777777" w:rsidR="00E24614" w:rsidRPr="00DA25C7" w:rsidRDefault="00E24614" w:rsidP="00E24614">
      <w:pPr>
        <w:pStyle w:val="Pargrafdellista"/>
        <w:spacing w:line="320" w:lineRule="exact"/>
        <w:ind w:left="0"/>
        <w:jc w:val="both"/>
        <w:rPr>
          <w:rFonts w:ascii="Arial" w:hAnsi="Arial" w:cs="Arial"/>
          <w:i/>
          <w:iCs/>
        </w:rPr>
      </w:pPr>
      <w:r w:rsidRPr="00DA25C7">
        <w:rPr>
          <w:rFonts w:ascii="Arial" w:hAnsi="Arial" w:cs="Arial"/>
          <w:i/>
          <w:iCs/>
          <w:lang w:eastAsia="ca-ES"/>
        </w:rPr>
        <w:t xml:space="preserve">*Marqueu la casella </w:t>
      </w:r>
      <w:r>
        <w:rPr>
          <w:rFonts w:ascii="Arial" w:hAnsi="Arial" w:cs="Arial"/>
          <w:i/>
          <w:iCs/>
          <w:lang w:eastAsia="ca-ES"/>
        </w:rPr>
        <w:t>si oferiu alguna de les opcions</w:t>
      </w:r>
      <w:r w:rsidRPr="00DA25C7">
        <w:rPr>
          <w:rFonts w:ascii="Arial" w:hAnsi="Arial" w:cs="Arial"/>
          <w:i/>
          <w:iCs/>
          <w:lang w:eastAsia="ca-ES"/>
        </w:rPr>
        <w:t>. Si no marqueu cap opció o marqueu més d’una s’entendrà que no oferiu aquesta millora i obtindreu 0 punts</w:t>
      </w:r>
      <w:r>
        <w:rPr>
          <w:rFonts w:ascii="Arial" w:hAnsi="Arial" w:cs="Arial"/>
          <w:i/>
          <w:iCs/>
          <w:lang w:eastAsia="ca-ES"/>
        </w:rPr>
        <w:t>.</w:t>
      </w:r>
    </w:p>
    <w:p w14:paraId="52152F1F" w14:textId="77777777" w:rsidR="00F62634" w:rsidRDefault="00F62634"/>
    <w:sectPr w:rsidR="00F626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hybridMultilevel"/>
    <w:tmpl w:val="5BD0949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32"/>
    <w:multiLevelType w:val="hybridMultilevel"/>
    <w:tmpl w:val="DC400312"/>
    <w:lvl w:ilvl="0" w:tplc="B7C2456E">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11626A4"/>
    <w:multiLevelType w:val="hybridMultilevel"/>
    <w:tmpl w:val="3A9CE81C"/>
    <w:lvl w:ilvl="0" w:tplc="B7C2456E">
      <w:start w:val="1"/>
      <w:numFmt w:val="bullet"/>
      <w:lvlText w:val=""/>
      <w:lvlJc w:val="left"/>
      <w:pPr>
        <w:ind w:left="720" w:hanging="360"/>
      </w:pPr>
      <w:rPr>
        <w:rFonts w:ascii="Wingdings" w:hAnsi="Wingdings" w:hint="default"/>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2128549655">
    <w:abstractNumId w:val="0"/>
  </w:num>
  <w:num w:numId="2" w16cid:durableId="205990767">
    <w:abstractNumId w:val="1"/>
  </w:num>
  <w:num w:numId="3" w16cid:durableId="452675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614"/>
    <w:rsid w:val="005F0DB4"/>
    <w:rsid w:val="00E24614"/>
    <w:rsid w:val="00E646A3"/>
    <w:rsid w:val="00F6263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48EA"/>
  <w15:chartTrackingRefBased/>
  <w15:docId w15:val="{A7F48EC0-A8DB-446C-B172-4BEAA6464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614"/>
  </w:style>
  <w:style w:type="paragraph" w:styleId="Ttol1">
    <w:name w:val="heading 1"/>
    <w:basedOn w:val="Normal"/>
    <w:next w:val="Normal"/>
    <w:link w:val="Ttol1Car"/>
    <w:uiPriority w:val="9"/>
    <w:qFormat/>
    <w:rsid w:val="00E24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E24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E24614"/>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E24614"/>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E24614"/>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E24614"/>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E24614"/>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E24614"/>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E24614"/>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E24614"/>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E24614"/>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E24614"/>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E24614"/>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E24614"/>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E24614"/>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E24614"/>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E24614"/>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E24614"/>
    <w:rPr>
      <w:rFonts w:eastAsiaTheme="majorEastAsia" w:cstheme="majorBidi"/>
      <w:color w:val="272727" w:themeColor="text1" w:themeTint="D8"/>
    </w:rPr>
  </w:style>
  <w:style w:type="paragraph" w:styleId="Ttol">
    <w:name w:val="Title"/>
    <w:basedOn w:val="Normal"/>
    <w:next w:val="Normal"/>
    <w:link w:val="TtolCar"/>
    <w:uiPriority w:val="10"/>
    <w:qFormat/>
    <w:rsid w:val="00E24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E24614"/>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E24614"/>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E246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24614"/>
    <w:pPr>
      <w:spacing w:before="160"/>
      <w:jc w:val="center"/>
    </w:pPr>
    <w:rPr>
      <w:i/>
      <w:iCs/>
      <w:color w:val="404040" w:themeColor="text1" w:themeTint="BF"/>
    </w:rPr>
  </w:style>
  <w:style w:type="character" w:customStyle="1" w:styleId="CitaCar">
    <w:name w:val="Cita Car"/>
    <w:basedOn w:val="Lletraperdefectedelpargraf"/>
    <w:link w:val="Cita"/>
    <w:uiPriority w:val="29"/>
    <w:rsid w:val="00E24614"/>
    <w:rPr>
      <w:i/>
      <w:iCs/>
      <w:color w:val="404040" w:themeColor="text1" w:themeTint="BF"/>
    </w:rPr>
  </w:style>
  <w:style w:type="paragraph" w:styleId="Pargrafdellista">
    <w:name w:val="List Paragraph"/>
    <w:aliases w:val="Lista sin Numerar,Párrafo Numerado,Párrafo de lista1,Párrafo de lista - cat,Cuadrícula mediana 1 - Énfasis 21,CAPITOL TITOL II,List,Lista1,Lista11,Títol guate"/>
    <w:basedOn w:val="Normal"/>
    <w:link w:val="PargrafdellistaCar"/>
    <w:qFormat/>
    <w:rsid w:val="00E24614"/>
    <w:pPr>
      <w:ind w:left="720"/>
      <w:contextualSpacing/>
    </w:pPr>
  </w:style>
  <w:style w:type="character" w:styleId="mfasiintens">
    <w:name w:val="Intense Emphasis"/>
    <w:basedOn w:val="Lletraperdefectedelpargraf"/>
    <w:uiPriority w:val="21"/>
    <w:qFormat/>
    <w:rsid w:val="00E24614"/>
    <w:rPr>
      <w:i/>
      <w:iCs/>
      <w:color w:val="0F4761" w:themeColor="accent1" w:themeShade="BF"/>
    </w:rPr>
  </w:style>
  <w:style w:type="paragraph" w:styleId="Citaintensa">
    <w:name w:val="Intense Quote"/>
    <w:basedOn w:val="Normal"/>
    <w:next w:val="Normal"/>
    <w:link w:val="CitaintensaCar"/>
    <w:uiPriority w:val="30"/>
    <w:qFormat/>
    <w:rsid w:val="00E24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E24614"/>
    <w:rPr>
      <w:i/>
      <w:iCs/>
      <w:color w:val="0F4761" w:themeColor="accent1" w:themeShade="BF"/>
    </w:rPr>
  </w:style>
  <w:style w:type="character" w:styleId="Refernciaintensa">
    <w:name w:val="Intense Reference"/>
    <w:basedOn w:val="Lletraperdefectedelpargraf"/>
    <w:uiPriority w:val="32"/>
    <w:qFormat/>
    <w:rsid w:val="00E24614"/>
    <w:rPr>
      <w:b/>
      <w:bCs/>
      <w:smallCaps/>
      <w:color w:val="0F4761" w:themeColor="accent1" w:themeShade="BF"/>
      <w:spacing w:val="5"/>
    </w:rPr>
  </w:style>
  <w:style w:type="paragraph" w:styleId="Peu">
    <w:name w:val="footer"/>
    <w:aliases w:val="Pie de página Car Car,Peu Car Car Car,Pie de página Car Car Car Car,Peu Car Car Car Car Car,Pie de página Car Car Car Car Car Car,Peu Car Car Car Car Car Car Car,Peu Car Car2 Car Car Car Car Car,Pie de página Car Car Car1 Car Car Car Car Car"/>
    <w:basedOn w:val="Normal"/>
    <w:link w:val="PeuCar"/>
    <w:rsid w:val="00E24614"/>
    <w:pPr>
      <w:tabs>
        <w:tab w:val="center" w:pos="4252"/>
        <w:tab w:val="right" w:pos="8504"/>
      </w:tabs>
    </w:pPr>
  </w:style>
  <w:style w:type="character" w:customStyle="1" w:styleId="PeuCar">
    <w:name w:val="Peu Car"/>
    <w:basedOn w:val="Lletraperdefectedelpargraf"/>
    <w:link w:val="Peu"/>
    <w:rsid w:val="00E24614"/>
  </w:style>
  <w:style w:type="character" w:customStyle="1" w:styleId="PargrafdellistaCar">
    <w:name w:val="Paràgraf de llista Car"/>
    <w:aliases w:val="Lista sin Numerar Car,Párrafo Numerado Car,Párrafo de lista1 Car,Párrafo de lista - cat Car,Cuadrícula mediana 1 - Énfasis 21 Car,CAPITOL TITOL II Car,List Car,Lista1 Car,Lista11 Car,Títol guate Car"/>
    <w:link w:val="Pargrafdellista"/>
    <w:qFormat/>
    <w:rsid w:val="00E24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SOTO SUAREZ, MARIA</dc:creator>
  <cp:keywords/>
  <dc:description/>
  <cp:lastModifiedBy>SOTO SUAREZ, MARIA</cp:lastModifiedBy>
  <cp:revision>1</cp:revision>
  <dcterms:created xsi:type="dcterms:W3CDTF">2026-08-03T09:38:00Z</dcterms:created>
  <dcterms:modified xsi:type="dcterms:W3CDTF">2026-08-03T09:39:00Z</dcterms:modified>
</cp:coreProperties>
</file>