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80F89" w14:textId="77777777" w:rsidR="001643CA" w:rsidRPr="00515EAD" w:rsidRDefault="001643CA" w:rsidP="001643CA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2D6BE973" w14:textId="6A789D3C" w:rsidR="00E02A84" w:rsidRDefault="00E02A84" w:rsidP="00E02A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>
        <w:rPr>
          <w:rFonts w:ascii="Roboto Medium" w:hAnsi="Roboto Medium" w:cs="Arial"/>
          <w:sz w:val="22"/>
          <w:szCs w:val="22"/>
          <w:lang w:eastAsia="en-US"/>
        </w:rPr>
        <w:t>ANNEX II</w:t>
      </w:r>
    </w:p>
    <w:p w14:paraId="22C3CE8B" w14:textId="77777777" w:rsidR="005371FC" w:rsidRDefault="005371FC" w:rsidP="006E2E70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53A33D14" w14:textId="77777777" w:rsidR="005371FC" w:rsidRDefault="005371FC" w:rsidP="006E2E70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7790BFAA" w14:textId="5AF002FA" w:rsidR="00E02A84" w:rsidRDefault="00E02A84" w:rsidP="00E02A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AL PLEC DE CLÀUSULES ADMINISTRATIVES PARTICULARS APLICABLE </w:t>
      </w:r>
      <w:r>
        <w:rPr>
          <w:rFonts w:ascii="Roboto Medium" w:hAnsi="Roboto Medium" w:cs="Arial"/>
          <w:sz w:val="22"/>
          <w:szCs w:val="22"/>
          <w:lang w:eastAsia="en-US"/>
        </w:rPr>
        <w:t xml:space="preserve">AL CONTRACTE </w:t>
      </w:r>
      <w:r w:rsidR="00131BDD">
        <w:rPr>
          <w:rFonts w:ascii="Roboto Medium" w:hAnsi="Roboto Medium" w:cs="Arial"/>
          <w:sz w:val="22"/>
          <w:szCs w:val="22"/>
          <w:lang w:eastAsia="en-US"/>
        </w:rPr>
        <w:t xml:space="preserve">D’OBRES DE SUBSTITUCIÓ FUNCIONAL DEL MURET DE CONTENCIÓ DE TERRES I L’ARRANJAMENT DEL PARTERRE </w:t>
      </w:r>
      <w:r w:rsidR="00977F8B">
        <w:rPr>
          <w:rFonts w:ascii="Roboto Medium" w:hAnsi="Roboto Medium" w:cs="Arial"/>
          <w:sz w:val="22"/>
          <w:szCs w:val="22"/>
          <w:lang w:eastAsia="en-US"/>
        </w:rPr>
        <w:t>POSTERIOR</w:t>
      </w:r>
      <w:r w:rsidR="00131BDD">
        <w:rPr>
          <w:rFonts w:ascii="Roboto Medium" w:hAnsi="Roboto Medium" w:cs="Arial"/>
          <w:sz w:val="22"/>
          <w:szCs w:val="22"/>
          <w:lang w:eastAsia="en-US"/>
        </w:rPr>
        <w:t xml:space="preserve"> DE LES PISTES ESPORTIVES DE MAS D’EN GALL</w:t>
      </w:r>
    </w:p>
    <w:p w14:paraId="24B2B77E" w14:textId="77777777" w:rsidR="005371FC" w:rsidRDefault="005371FC" w:rsidP="005371FC">
      <w:pPr>
        <w:spacing w:line="240" w:lineRule="atLeast"/>
        <w:jc w:val="both"/>
        <w:rPr>
          <w:rFonts w:ascii="Roboto Medium" w:hAnsi="Roboto Medium"/>
          <w:b/>
          <w:bCs/>
          <w:sz w:val="22"/>
          <w:szCs w:val="22"/>
        </w:rPr>
      </w:pPr>
    </w:p>
    <w:p w14:paraId="77362ED1" w14:textId="69B86F71" w:rsidR="005371FC" w:rsidRDefault="005371FC" w:rsidP="005371FC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>
        <w:rPr>
          <w:rFonts w:ascii="Roboto Medium" w:hAnsi="Roboto Medium"/>
          <w:sz w:val="22"/>
          <w:szCs w:val="22"/>
        </w:rPr>
        <w:t xml:space="preserve">EXPEDIENT NÚM. </w:t>
      </w:r>
      <w:r w:rsidR="00131BDD" w:rsidRPr="00131BDD">
        <w:rPr>
          <w:rFonts w:ascii="Roboto Medium" w:hAnsi="Roboto Medium"/>
          <w:sz w:val="22"/>
          <w:szCs w:val="22"/>
        </w:rPr>
        <w:t>3084-8026/2026</w:t>
      </w:r>
    </w:p>
    <w:p w14:paraId="2F6B79AB" w14:textId="77777777" w:rsidR="001643CA" w:rsidRDefault="001643CA" w:rsidP="005371FC">
      <w:pPr>
        <w:rPr>
          <w:rFonts w:eastAsia="Calibri" w:cs="Arial"/>
          <w:b/>
          <w:sz w:val="22"/>
          <w:szCs w:val="22"/>
          <w:lang w:eastAsia="en-US"/>
        </w:rPr>
      </w:pPr>
    </w:p>
    <w:p w14:paraId="11D835C3" w14:textId="77777777" w:rsidR="005371FC" w:rsidRDefault="005371FC" w:rsidP="005371FC">
      <w:pPr>
        <w:contextualSpacing/>
        <w:rPr>
          <w:rFonts w:eastAsia="Calibri" w:cs="Arial"/>
          <w:b/>
          <w:sz w:val="22"/>
          <w:szCs w:val="22"/>
          <w:lang w:eastAsia="en-US"/>
        </w:rPr>
      </w:pPr>
    </w:p>
    <w:p w14:paraId="08B62698" w14:textId="185EE217" w:rsidR="001643CA" w:rsidRPr="005371FC" w:rsidRDefault="005371FC" w:rsidP="005371FC">
      <w:pPr>
        <w:contextualSpacing/>
        <w:rPr>
          <w:rFonts w:eastAsia="Calibri" w:cs="Arial"/>
          <w:b/>
          <w:sz w:val="22"/>
          <w:szCs w:val="22"/>
          <w:u w:val="single"/>
          <w:lang w:eastAsia="en-US"/>
        </w:rPr>
      </w:pPr>
      <w:r w:rsidRPr="005371FC">
        <w:rPr>
          <w:rFonts w:eastAsia="Calibri" w:cs="Arial"/>
          <w:b/>
          <w:sz w:val="22"/>
          <w:szCs w:val="22"/>
          <w:u w:val="single"/>
          <w:lang w:eastAsia="en-US"/>
        </w:rPr>
        <w:t>A.- MODEL DE PROPOSICIÓ AVALUABLE D’ACORD AMB CRITERIS AUTOMÀTICS.</w:t>
      </w:r>
    </w:p>
    <w:p w14:paraId="7F06AFE4" w14:textId="77777777" w:rsidR="006E2E70" w:rsidRPr="006E2E70" w:rsidRDefault="006E2E70" w:rsidP="006E2E70">
      <w:pPr>
        <w:jc w:val="both"/>
        <w:rPr>
          <w:rFonts w:eastAsia="Calibri" w:cs="Arial"/>
          <w:bCs/>
          <w:color w:val="00B0F0"/>
          <w:sz w:val="22"/>
          <w:szCs w:val="22"/>
          <w:lang w:eastAsia="en-US"/>
        </w:rPr>
      </w:pPr>
    </w:p>
    <w:p w14:paraId="7D6C5AE6" w14:textId="25C07ADA" w:rsidR="0097552F" w:rsidRPr="005371FC" w:rsidRDefault="0097552F" w:rsidP="00E02A84">
      <w:pPr>
        <w:contextualSpacing/>
        <w:jc w:val="both"/>
        <w:rPr>
          <w:rFonts w:cs="Arial"/>
          <w:sz w:val="22"/>
          <w:szCs w:val="22"/>
        </w:rPr>
      </w:pPr>
      <w:r w:rsidRPr="005371FC">
        <w:rPr>
          <w:rFonts w:cs="Arial"/>
          <w:sz w:val="22"/>
          <w:szCs w:val="22"/>
        </w:rPr>
        <w:t>"El Sr./La Sra.......................................... amb NIF núm................., en nom propi / en representació de l’empresa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en qualitat de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i segons escriptura pública autoritzada davant Notari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en data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i amb número de protocol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o document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 xml:space="preserve">CIF núm. 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domiciliada a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carrer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núm</w:t>
      </w:r>
      <w:r w:rsidR="005371FC" w:rsidRPr="00E35A91">
        <w:rPr>
          <w:rFonts w:cs="Arial"/>
          <w:sz w:val="22"/>
          <w:szCs w:val="22"/>
        </w:rPr>
        <w:t>..............,</w:t>
      </w:r>
      <w:r w:rsidR="005371FC">
        <w:rPr>
          <w:rFonts w:cs="Arial"/>
          <w:sz w:val="22"/>
          <w:szCs w:val="22"/>
        </w:rPr>
        <w:t xml:space="preserve"> </w:t>
      </w:r>
      <w:r w:rsidRPr="005371FC">
        <w:rPr>
          <w:rFonts w:cs="Arial"/>
          <w:sz w:val="22"/>
          <w:szCs w:val="22"/>
        </w:rPr>
        <w:t>(persona de contacte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adreça de correu electrònic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telèfon núm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i fax núm</w:t>
      </w:r>
      <w:r w:rsidR="005371FC" w:rsidRPr="00E35A91">
        <w:rPr>
          <w:rFonts w:cs="Arial"/>
          <w:sz w:val="22"/>
          <w:szCs w:val="22"/>
        </w:rPr>
        <w:t>..............</w:t>
      </w:r>
      <w:r w:rsidR="005371FC">
        <w:rPr>
          <w:rFonts w:cs="Arial"/>
          <w:sz w:val="22"/>
          <w:szCs w:val="22"/>
        </w:rPr>
        <w:t xml:space="preserve">), </w:t>
      </w:r>
      <w:r w:rsidRPr="005371FC">
        <w:rPr>
          <w:rFonts w:cs="Arial"/>
          <w:sz w:val="22"/>
          <w:szCs w:val="22"/>
        </w:rPr>
        <w:t>assabentat</w:t>
      </w:r>
      <w:r w:rsidR="005371FC">
        <w:rPr>
          <w:rFonts w:cs="Arial"/>
          <w:sz w:val="22"/>
          <w:szCs w:val="22"/>
        </w:rPr>
        <w:t xml:space="preserve"> </w:t>
      </w:r>
      <w:r w:rsidRPr="005371FC">
        <w:rPr>
          <w:rFonts w:cs="Arial"/>
          <w:sz w:val="22"/>
          <w:szCs w:val="22"/>
        </w:rPr>
        <w:t xml:space="preserve">de les condicions exigides per </w:t>
      </w:r>
      <w:r w:rsidR="005371FC">
        <w:rPr>
          <w:rFonts w:cs="Arial"/>
          <w:sz w:val="22"/>
          <w:szCs w:val="22"/>
        </w:rPr>
        <w:t>la contractació</w:t>
      </w:r>
      <w:r w:rsidR="00E02A84">
        <w:rPr>
          <w:rFonts w:cs="Arial"/>
          <w:sz w:val="22"/>
          <w:szCs w:val="22"/>
        </w:rPr>
        <w:t xml:space="preserve"> </w:t>
      </w:r>
      <w:r w:rsidR="00977F8B">
        <w:rPr>
          <w:rFonts w:cs="Arial"/>
          <w:sz w:val="22"/>
          <w:szCs w:val="22"/>
        </w:rPr>
        <w:t>de les obres de substitució funcional del muret de contenció de terres i l’arranjament del parterre posterior de les pistes esportives de Mas d’En Gall</w:t>
      </w:r>
      <w:r w:rsidRPr="005371FC">
        <w:rPr>
          <w:rFonts w:cs="Arial"/>
          <w:sz w:val="22"/>
          <w:szCs w:val="22"/>
        </w:rPr>
        <w:t xml:space="preserve">, </w:t>
      </w:r>
      <w:r w:rsidR="003963A2">
        <w:rPr>
          <w:rFonts w:cs="Arial"/>
          <w:sz w:val="22"/>
          <w:szCs w:val="22"/>
        </w:rPr>
        <w:t>amb pressupost base de licitació de</w:t>
      </w:r>
      <w:r w:rsidR="00131BDD">
        <w:rPr>
          <w:rFonts w:cs="Arial"/>
          <w:sz w:val="22"/>
          <w:szCs w:val="22"/>
        </w:rPr>
        <w:t xml:space="preserve"> </w:t>
      </w:r>
      <w:r w:rsidR="00131BDD" w:rsidRPr="00131BDD">
        <w:rPr>
          <w:rFonts w:cs="Arial"/>
          <w:sz w:val="22"/>
          <w:szCs w:val="22"/>
        </w:rPr>
        <w:t>60.110,30 € (seixanta mil cent deu euros amb trenta cèntims)</w:t>
      </w:r>
      <w:r w:rsidR="003963A2">
        <w:rPr>
          <w:rFonts w:cs="Arial"/>
          <w:sz w:val="22"/>
          <w:szCs w:val="22"/>
        </w:rPr>
        <w:t>, IVA exclòs, i</w:t>
      </w:r>
      <w:r w:rsidR="00131BDD">
        <w:rPr>
          <w:rFonts w:cs="Arial"/>
          <w:sz w:val="22"/>
          <w:szCs w:val="22"/>
        </w:rPr>
        <w:t xml:space="preserve"> de </w:t>
      </w:r>
      <w:r w:rsidR="00131BDD" w:rsidRPr="00131BDD">
        <w:rPr>
          <w:rFonts w:cs="Arial"/>
          <w:sz w:val="22"/>
          <w:szCs w:val="22"/>
        </w:rPr>
        <w:t>72.733,46 € (setanta-dos mil set-cents trenta-tres euros amb quaranta-sis cèntims)</w:t>
      </w:r>
      <w:r w:rsidR="003963A2">
        <w:rPr>
          <w:rFonts w:cs="Arial"/>
          <w:sz w:val="22"/>
          <w:szCs w:val="22"/>
        </w:rPr>
        <w:t xml:space="preserve">, IVA inclòs, </w:t>
      </w:r>
      <w:r w:rsidRPr="005371FC">
        <w:rPr>
          <w:rFonts w:cs="Arial"/>
          <w:sz w:val="22"/>
          <w:szCs w:val="22"/>
        </w:rPr>
        <w:t xml:space="preserve">es compromet a portar-la a terme amb subjecció al </w:t>
      </w:r>
      <w:r w:rsidR="00E02A84">
        <w:rPr>
          <w:rFonts w:cs="Arial"/>
          <w:sz w:val="22"/>
          <w:szCs w:val="22"/>
        </w:rPr>
        <w:t>Plec de clàusules administratives particulars, i el projecte corresponent</w:t>
      </w:r>
      <w:r w:rsidRPr="005371FC">
        <w:rPr>
          <w:rFonts w:cs="Arial"/>
          <w:sz w:val="22"/>
          <w:szCs w:val="22"/>
        </w:rPr>
        <w:t>, que accepta íntegrament,</w:t>
      </w:r>
      <w:r w:rsidR="00E91B48" w:rsidRPr="005371FC">
        <w:rPr>
          <w:rFonts w:cs="Arial"/>
          <w:sz w:val="22"/>
          <w:szCs w:val="22"/>
        </w:rPr>
        <w:t xml:space="preserve"> per una durada d</w:t>
      </w:r>
      <w:r w:rsidR="00131BDD">
        <w:rPr>
          <w:rFonts w:cs="Arial"/>
          <w:sz w:val="22"/>
          <w:szCs w:val="22"/>
        </w:rPr>
        <w:t>’1 mes</w:t>
      </w:r>
      <w:r w:rsidR="00E91B48" w:rsidRPr="005371FC">
        <w:rPr>
          <w:rFonts w:cs="Arial"/>
          <w:sz w:val="22"/>
          <w:szCs w:val="22"/>
        </w:rPr>
        <w:t xml:space="preserve">, </w:t>
      </w:r>
      <w:r w:rsidRPr="005371FC">
        <w:rPr>
          <w:rFonts w:cs="Arial"/>
          <w:sz w:val="22"/>
          <w:szCs w:val="22"/>
        </w:rPr>
        <w:t>realitzant la següent oferta:</w:t>
      </w:r>
      <w:r w:rsidR="007E323C" w:rsidRPr="005371FC">
        <w:rPr>
          <w:rFonts w:cs="Arial"/>
          <w:sz w:val="22"/>
          <w:szCs w:val="22"/>
        </w:rPr>
        <w:t xml:space="preserve"> </w:t>
      </w:r>
    </w:p>
    <w:p w14:paraId="1D92B4EB" w14:textId="77777777" w:rsidR="006B39B4" w:rsidRDefault="006B39B4" w:rsidP="0097552F">
      <w:pPr>
        <w:contextualSpacing/>
        <w:jc w:val="both"/>
        <w:rPr>
          <w:rFonts w:cs="Arial"/>
          <w:sz w:val="22"/>
          <w:szCs w:val="22"/>
        </w:rPr>
      </w:pPr>
    </w:p>
    <w:p w14:paraId="05A7D1F3" w14:textId="62E2E5D4" w:rsidR="00D47A44" w:rsidRPr="009C651D" w:rsidRDefault="006B39B4" w:rsidP="0097552F">
      <w:pPr>
        <w:pStyle w:val="Pargrafdellista"/>
        <w:numPr>
          <w:ilvl w:val="0"/>
          <w:numId w:val="16"/>
        </w:numPr>
        <w:tabs>
          <w:tab w:val="left" w:pos="9072"/>
        </w:tabs>
        <w:spacing w:after="200" w:line="276" w:lineRule="auto"/>
        <w:ind w:right="-28"/>
        <w:jc w:val="both"/>
        <w:rPr>
          <w:rFonts w:cs="Arial"/>
          <w:b/>
          <w:bCs/>
          <w:sz w:val="22"/>
          <w:szCs w:val="22"/>
          <w:lang w:eastAsia="en-US"/>
        </w:rPr>
      </w:pPr>
      <w:r>
        <w:rPr>
          <w:rFonts w:cs="Arial"/>
          <w:b/>
          <w:bCs/>
          <w:sz w:val="22"/>
          <w:szCs w:val="22"/>
          <w:lang w:eastAsia="en-US"/>
        </w:rPr>
        <w:t>Oferta econòmica: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3062"/>
        <w:gridCol w:w="3056"/>
        <w:gridCol w:w="3058"/>
      </w:tblGrid>
      <w:tr w:rsidR="00D47A44" w:rsidRPr="00275795" w14:paraId="1100D256" w14:textId="77777777" w:rsidTr="00D47A44">
        <w:trPr>
          <w:trHeight w:val="489"/>
        </w:trPr>
        <w:tc>
          <w:tcPr>
            <w:tcW w:w="3078" w:type="dxa"/>
            <w:tcBorders>
              <w:bottom w:val="single" w:sz="12" w:space="0" w:color="666666"/>
            </w:tcBorders>
            <w:shd w:val="clear" w:color="auto" w:fill="DEEAF6"/>
          </w:tcPr>
          <w:p w14:paraId="38436B27" w14:textId="63BEEF14" w:rsidR="00D47A44" w:rsidRPr="005371FC" w:rsidRDefault="00D47A44" w:rsidP="00821935">
            <w:pPr>
              <w:contextualSpacing/>
              <w:jc w:val="both"/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</w:pP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Base imposable (</w:t>
            </w:r>
            <w:r w:rsidR="00977F8B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1 mes</w:t>
            </w: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)</w:t>
            </w:r>
          </w:p>
        </w:tc>
        <w:tc>
          <w:tcPr>
            <w:tcW w:w="3078" w:type="dxa"/>
            <w:tcBorders>
              <w:bottom w:val="single" w:sz="12" w:space="0" w:color="666666"/>
            </w:tcBorders>
            <w:shd w:val="clear" w:color="auto" w:fill="DEEAF6"/>
          </w:tcPr>
          <w:p w14:paraId="0D728C4A" w14:textId="6A807310" w:rsidR="00D47A44" w:rsidRPr="005371FC" w:rsidRDefault="00D47A44" w:rsidP="00821935">
            <w:pPr>
              <w:contextualSpacing/>
              <w:jc w:val="both"/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</w:pP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 xml:space="preserve">IVA </w:t>
            </w:r>
            <w:r w:rsidR="005371FC"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21</w:t>
            </w: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 xml:space="preserve">% </w:t>
            </w:r>
          </w:p>
        </w:tc>
        <w:tc>
          <w:tcPr>
            <w:tcW w:w="3078" w:type="dxa"/>
            <w:tcBorders>
              <w:bottom w:val="single" w:sz="12" w:space="0" w:color="666666"/>
            </w:tcBorders>
            <w:shd w:val="clear" w:color="auto" w:fill="DEEAF6"/>
          </w:tcPr>
          <w:p w14:paraId="7E7CB38B" w14:textId="7E8AB1D1" w:rsidR="00D47A44" w:rsidRPr="005371FC" w:rsidRDefault="00D47A44" w:rsidP="00821935">
            <w:pPr>
              <w:contextualSpacing/>
              <w:jc w:val="both"/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</w:pP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Import total (</w:t>
            </w:r>
            <w:r w:rsidR="00977F8B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1</w:t>
            </w:r>
            <w:r w:rsidR="005371FC"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 xml:space="preserve"> </w:t>
            </w:r>
            <w:r w:rsidR="00977F8B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mes</w:t>
            </w: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)</w:t>
            </w:r>
          </w:p>
        </w:tc>
      </w:tr>
      <w:tr w:rsidR="00D47A44" w:rsidRPr="00275795" w14:paraId="3C5C281E" w14:textId="77777777" w:rsidTr="00D47A44">
        <w:trPr>
          <w:trHeight w:val="960"/>
        </w:trPr>
        <w:tc>
          <w:tcPr>
            <w:tcW w:w="3078" w:type="dxa"/>
          </w:tcPr>
          <w:p w14:paraId="6791E403" w14:textId="77777777" w:rsidR="00D47A44" w:rsidRPr="00275795" w:rsidRDefault="00D47A44" w:rsidP="00821935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078" w:type="dxa"/>
          </w:tcPr>
          <w:p w14:paraId="62E53ED3" w14:textId="77777777" w:rsidR="00D47A44" w:rsidRPr="00275795" w:rsidRDefault="00D47A44" w:rsidP="00821935">
            <w:pPr>
              <w:contextualSpacing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078" w:type="dxa"/>
          </w:tcPr>
          <w:p w14:paraId="0FA80889" w14:textId="77777777" w:rsidR="00D47A44" w:rsidRPr="00275795" w:rsidRDefault="00D47A44" w:rsidP="00821935">
            <w:pPr>
              <w:contextualSpacing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01DF0859" w14:textId="77777777" w:rsidR="00674BF8" w:rsidRDefault="00674BF8" w:rsidP="00674BF8">
      <w:pPr>
        <w:jc w:val="both"/>
        <w:rPr>
          <w:rFonts w:cs="Arial"/>
          <w:sz w:val="18"/>
          <w:szCs w:val="18"/>
        </w:rPr>
      </w:pPr>
    </w:p>
    <w:p w14:paraId="644FEA77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 xml:space="preserve">Que el preu global </w:t>
      </w:r>
      <w:r w:rsidRPr="00891000">
        <w:rPr>
          <w:rFonts w:eastAsia="Calibri" w:cs="Arial"/>
          <w:sz w:val="22"/>
          <w:szCs w:val="22"/>
          <w:lang w:eastAsia="en-US"/>
        </w:rPr>
        <w:t>l’oferta es desglossa d’acord amb els següent:</w:t>
      </w:r>
    </w:p>
    <w:p w14:paraId="68E2B08C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</w:p>
    <w:tbl>
      <w:tblPr>
        <w:tblW w:w="4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40"/>
        <w:gridCol w:w="1500"/>
      </w:tblGrid>
      <w:tr w:rsidR="009B29F4" w:rsidRPr="00891000" w14:paraId="1803671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9BC91E" w14:textId="08155BB2" w:rsidR="009B29F4" w:rsidRPr="00891000" w:rsidRDefault="009C651D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Concepte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7F7113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Import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218BF7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Percentatge</w:t>
            </w:r>
          </w:p>
        </w:tc>
      </w:tr>
      <w:tr w:rsidR="009B29F4" w:rsidRPr="00891000" w14:paraId="350B95C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5A3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667F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2F34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119F3756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BD5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indirectes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3046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CD40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37DF16AA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9E75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proofErr w:type="spellStart"/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BB8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1FC1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100%</w:t>
            </w:r>
          </w:p>
        </w:tc>
      </w:tr>
      <w:tr w:rsidR="009B29F4" w:rsidRPr="00891000" w14:paraId="2F7EBE6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52A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Benefici industrial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6A72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05D7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54198AE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42C7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proofErr w:type="spellStart"/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845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3D259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  <w:tr w:rsidR="009B29F4" w:rsidRPr="00891000" w14:paraId="5182BC0D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1BEF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IVA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7F2C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9AF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7E49C6B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2A66" w14:textId="41EFAD8D" w:rsidR="009B29F4" w:rsidRPr="00891000" w:rsidRDefault="009C651D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ca-E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3F34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D97EB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</w:tbl>
    <w:p w14:paraId="6F5A65F3" w14:textId="77777777" w:rsidR="009B29F4" w:rsidRDefault="009B29F4" w:rsidP="009B29F4">
      <w:pPr>
        <w:rPr>
          <w:sz w:val="22"/>
          <w:szCs w:val="22"/>
        </w:rPr>
      </w:pPr>
    </w:p>
    <w:p w14:paraId="7A061016" w14:textId="77777777" w:rsidR="009B29F4" w:rsidRPr="00497D87" w:rsidRDefault="009B29F4" w:rsidP="009B29F4">
      <w:p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 xml:space="preserve">NOTA: </w:t>
      </w:r>
    </w:p>
    <w:p w14:paraId="55A42316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lastRenderedPageBreak/>
        <w:t>Els costos directes són aquells que sense cap mena de dubte es poden assignar a l’execució del contracte. Es divideixen en costos de personal i costos del productes a subministrar, si s’escau.</w:t>
      </w:r>
    </w:p>
    <w:p w14:paraId="14E2F004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Els costos indirectes són aquells necessaris per a l’execució del contracte però que no es poden assignar de forma unívoca al mateix.</w:t>
      </w:r>
    </w:p>
    <w:p w14:paraId="611E87F1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 benefici industrial és el percentatge que l’empresari es marca com a guany.</w:t>
      </w:r>
    </w:p>
    <w:p w14:paraId="125BAA0F" w14:textId="77777777" w:rsidR="00426FBB" w:rsidRDefault="00426FBB" w:rsidP="00426FBB">
      <w:pPr>
        <w:rPr>
          <w:rFonts w:cs="Arial"/>
          <w:b/>
          <w:sz w:val="22"/>
          <w:szCs w:val="22"/>
        </w:rPr>
      </w:pPr>
    </w:p>
    <w:p w14:paraId="6197BA3E" w14:textId="79D80073" w:rsidR="00674BF8" w:rsidRPr="005371FC" w:rsidRDefault="00674BF8" w:rsidP="005371FC">
      <w:pPr>
        <w:pStyle w:val="Pargrafdellista"/>
        <w:numPr>
          <w:ilvl w:val="0"/>
          <w:numId w:val="16"/>
        </w:numPr>
        <w:rPr>
          <w:rFonts w:cs="Arial"/>
          <w:sz w:val="22"/>
          <w:szCs w:val="22"/>
        </w:rPr>
      </w:pPr>
      <w:r w:rsidRPr="005371FC">
        <w:rPr>
          <w:rFonts w:cs="Arial"/>
          <w:b/>
          <w:sz w:val="22"/>
          <w:szCs w:val="22"/>
          <w:u w:val="single"/>
        </w:rPr>
        <w:t>Altres criteris automàtics avaluables</w:t>
      </w:r>
      <w:r w:rsidRPr="005371FC">
        <w:rPr>
          <w:rFonts w:cs="Arial"/>
          <w:sz w:val="22"/>
          <w:szCs w:val="22"/>
        </w:rPr>
        <w:t xml:space="preserve">: </w:t>
      </w:r>
    </w:p>
    <w:p w14:paraId="14D0D097" w14:textId="77777777" w:rsidR="00590D24" w:rsidRDefault="00590D24" w:rsidP="00426FBB">
      <w:pPr>
        <w:rPr>
          <w:rFonts w:cs="Arial"/>
          <w:sz w:val="22"/>
          <w:szCs w:val="22"/>
        </w:rPr>
      </w:pPr>
    </w:p>
    <w:p w14:paraId="29DEF232" w14:textId="2B5C4583" w:rsidR="00590D24" w:rsidRPr="005371FC" w:rsidRDefault="005371FC" w:rsidP="005371FC">
      <w:pPr>
        <w:pStyle w:val="Pargrafdellista"/>
        <w:rPr>
          <w:rFonts w:cs="Arial"/>
          <w:b/>
          <w:sz w:val="22"/>
          <w:szCs w:val="22"/>
        </w:rPr>
      </w:pPr>
      <w:r w:rsidRPr="005371FC">
        <w:rPr>
          <w:rFonts w:cs="Arial"/>
          <w:b/>
          <w:sz w:val="22"/>
          <w:szCs w:val="22"/>
        </w:rPr>
        <w:t xml:space="preserve">b.1) </w:t>
      </w:r>
      <w:r w:rsidR="00590D24" w:rsidRPr="005371FC">
        <w:rPr>
          <w:rFonts w:cs="Arial"/>
          <w:b/>
          <w:sz w:val="22"/>
          <w:szCs w:val="22"/>
        </w:rPr>
        <w:t xml:space="preserve">Ampliació del període de garantia: </w:t>
      </w:r>
    </w:p>
    <w:p w14:paraId="68FE2AA0" w14:textId="77777777" w:rsidR="00674BF8" w:rsidRPr="005371FC" w:rsidRDefault="00674BF8" w:rsidP="00674BF8">
      <w:pPr>
        <w:jc w:val="both"/>
        <w:rPr>
          <w:color w:val="000000"/>
          <w:sz w:val="22"/>
          <w:szCs w:val="22"/>
          <w:lang w:bidi="ks-Deva"/>
        </w:rPr>
      </w:pPr>
    </w:p>
    <w:p w14:paraId="79B61A62" w14:textId="01972720" w:rsidR="00590D24" w:rsidRPr="005371FC" w:rsidRDefault="00590D24" w:rsidP="00674BF8">
      <w:pPr>
        <w:jc w:val="both"/>
        <w:rPr>
          <w:color w:val="000000"/>
          <w:sz w:val="22"/>
          <w:szCs w:val="22"/>
          <w:lang w:bidi="ks-Deva"/>
        </w:rPr>
      </w:pPr>
      <w:r w:rsidRPr="005371FC">
        <w:rPr>
          <w:color w:val="000000"/>
          <w:sz w:val="22"/>
          <w:szCs w:val="22"/>
          <w:lang w:bidi="ks-Deva"/>
        </w:rPr>
        <w:t xml:space="preserve">Que la proposta ofereix una ampliació del període de garantia </w:t>
      </w:r>
      <w:r w:rsidR="005371FC" w:rsidRPr="005371FC">
        <w:rPr>
          <w:color w:val="000000"/>
          <w:sz w:val="22"/>
          <w:szCs w:val="22"/>
          <w:lang w:bidi="ks-Deva"/>
        </w:rPr>
        <w:t xml:space="preserve">superior </w:t>
      </w:r>
      <w:r w:rsidR="009C651D">
        <w:rPr>
          <w:color w:val="000000"/>
          <w:sz w:val="22"/>
          <w:szCs w:val="22"/>
          <w:lang w:bidi="ks-Deva"/>
        </w:rPr>
        <w:t xml:space="preserve">al mínim exigit </w:t>
      </w:r>
      <w:r w:rsidR="005371FC" w:rsidRPr="005371FC">
        <w:rPr>
          <w:color w:val="000000"/>
          <w:sz w:val="22"/>
          <w:szCs w:val="22"/>
          <w:lang w:bidi="ks-Deva"/>
        </w:rPr>
        <w:t>en el</w:t>
      </w:r>
      <w:r w:rsidR="005371FC">
        <w:rPr>
          <w:color w:val="000000"/>
          <w:sz w:val="22"/>
          <w:szCs w:val="22"/>
          <w:lang w:bidi="ks-Deva"/>
        </w:rPr>
        <w:t xml:space="preserve"> Plec de </w:t>
      </w:r>
      <w:r w:rsidR="00E02A84">
        <w:rPr>
          <w:color w:val="000000"/>
          <w:sz w:val="22"/>
          <w:szCs w:val="22"/>
          <w:lang w:bidi="ks-Deva"/>
        </w:rPr>
        <w:t>c</w:t>
      </w:r>
      <w:r w:rsidR="005371FC">
        <w:rPr>
          <w:color w:val="000000"/>
          <w:sz w:val="22"/>
          <w:szCs w:val="22"/>
          <w:lang w:bidi="ks-Deva"/>
        </w:rPr>
        <w:t xml:space="preserve">làusules </w:t>
      </w:r>
      <w:r w:rsidR="00E02A84">
        <w:rPr>
          <w:color w:val="000000"/>
          <w:sz w:val="22"/>
          <w:szCs w:val="22"/>
          <w:lang w:bidi="ks-Deva"/>
        </w:rPr>
        <w:t>a</w:t>
      </w:r>
      <w:r w:rsidR="005371FC">
        <w:rPr>
          <w:color w:val="000000"/>
          <w:sz w:val="22"/>
          <w:szCs w:val="22"/>
          <w:lang w:bidi="ks-Deva"/>
        </w:rPr>
        <w:t xml:space="preserve">dministratives </w:t>
      </w:r>
      <w:r w:rsidR="00E02A84">
        <w:rPr>
          <w:color w:val="000000"/>
          <w:sz w:val="22"/>
          <w:szCs w:val="22"/>
          <w:lang w:bidi="ks-Deva"/>
        </w:rPr>
        <w:t>p</w:t>
      </w:r>
      <w:r w:rsidR="005371FC">
        <w:rPr>
          <w:color w:val="000000"/>
          <w:sz w:val="22"/>
          <w:szCs w:val="22"/>
          <w:lang w:bidi="ks-Deva"/>
        </w:rPr>
        <w:t>articulars</w:t>
      </w:r>
      <w:r w:rsidR="00E02A84">
        <w:rPr>
          <w:color w:val="000000"/>
          <w:sz w:val="22"/>
          <w:szCs w:val="22"/>
          <w:lang w:bidi="ks-Deva"/>
        </w:rPr>
        <w:t>:</w:t>
      </w:r>
      <w:r w:rsidR="005371FC">
        <w:rPr>
          <w:rStyle w:val="Refernciadenotaapeudepgina"/>
          <w:color w:val="000000"/>
          <w:sz w:val="22"/>
          <w:szCs w:val="22"/>
          <w:lang w:bidi="ks-Deva"/>
        </w:rPr>
        <w:footnoteReference w:id="2"/>
      </w:r>
      <w:r w:rsidRPr="005371FC">
        <w:rPr>
          <w:color w:val="000000"/>
          <w:sz w:val="22"/>
          <w:szCs w:val="22"/>
          <w:lang w:bidi="ks-Deva"/>
        </w:rPr>
        <w:t xml:space="preserve"> </w:t>
      </w:r>
    </w:p>
    <w:p w14:paraId="5A1F0EC5" w14:textId="77777777" w:rsidR="00590D24" w:rsidRPr="005371FC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0E9A3486" w14:textId="370B9560" w:rsidR="00273F63" w:rsidRPr="005371FC" w:rsidRDefault="00273F63" w:rsidP="00273F63">
      <w:pPr>
        <w:ind w:firstLine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  <w:r w:rsidRPr="005371FC">
        <w:rPr>
          <w:rFonts w:cs="Arial"/>
          <w:sz w:val="22"/>
          <w:szCs w:val="22"/>
          <w:lang w:eastAsia="ca-ES"/>
        </w:rPr>
        <w:t xml:space="preserve">SI </w:t>
      </w:r>
      <w:sdt>
        <w:sdtPr>
          <w:id w:val="-1129392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119A" w:rsidRPr="005371FC">
            <w:rPr>
              <w:rFonts w:ascii="MS Gothic" w:eastAsia="MS Gothic" w:hAnsi="MS Gothic" w:hint="eastAsia"/>
            </w:rPr>
            <w:t>☐</w:t>
          </w:r>
        </w:sdtContent>
      </w:sdt>
      <w:r w:rsidRPr="005371FC">
        <w:rPr>
          <w:rFonts w:eastAsia="Calibri" w:cs="Arial"/>
          <w:iCs/>
          <w:sz w:val="22"/>
          <w:szCs w:val="22"/>
          <w:lang w:eastAsia="en-US"/>
        </w:rPr>
        <w:t xml:space="preserve">  </w:t>
      </w:r>
      <w:r w:rsidRPr="005371FC">
        <w:rPr>
          <w:rFonts w:cs="Arial"/>
          <w:sz w:val="22"/>
          <w:szCs w:val="22"/>
          <w:lang w:eastAsia="ca-ES"/>
        </w:rPr>
        <w:t xml:space="preserve"> NO </w:t>
      </w:r>
      <w:sdt>
        <w:sdtPr>
          <w:id w:val="-79336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371FC">
            <w:rPr>
              <w:rFonts w:ascii="MS Gothic" w:eastAsia="MS Gothic" w:hAnsi="MS Gothic" w:hint="eastAsia"/>
            </w:rPr>
            <w:t>☐</w:t>
          </w:r>
        </w:sdtContent>
      </w:sdt>
      <w:r w:rsidRPr="005371FC">
        <w:rPr>
          <w:rFonts w:eastAsia="Calibri" w:cs="Arial"/>
          <w:iCs/>
          <w:sz w:val="22"/>
          <w:szCs w:val="22"/>
          <w:lang w:eastAsia="en-US"/>
        </w:rPr>
        <w:t xml:space="preserve">  </w:t>
      </w:r>
    </w:p>
    <w:p w14:paraId="188AAB04" w14:textId="77777777" w:rsidR="00590D24" w:rsidRPr="005371FC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1ACF6A5C" w14:textId="617616A9" w:rsidR="00590D24" w:rsidRPr="005371FC" w:rsidRDefault="00590D24" w:rsidP="00674BF8">
      <w:pPr>
        <w:jc w:val="both"/>
        <w:rPr>
          <w:rFonts w:eastAsia="Calibri" w:cs="Arial"/>
          <w:iCs/>
          <w:sz w:val="22"/>
          <w:szCs w:val="22"/>
          <w:lang w:eastAsia="en-US"/>
        </w:rPr>
      </w:pPr>
      <w:r w:rsidRPr="005371FC">
        <w:rPr>
          <w:rFonts w:eastAsia="Calibri" w:cs="Arial"/>
          <w:i/>
          <w:iCs/>
          <w:sz w:val="22"/>
          <w:szCs w:val="22"/>
          <w:lang w:eastAsia="en-US"/>
        </w:rPr>
        <w:t>(</w:t>
      </w:r>
      <w:r w:rsidR="009C651D">
        <w:rPr>
          <w:rFonts w:eastAsia="Calibri" w:cs="Arial"/>
          <w:sz w:val="22"/>
          <w:szCs w:val="22"/>
          <w:lang w:eastAsia="en-US"/>
        </w:rPr>
        <w:t>En cas afirmatiu</w:t>
      </w:r>
      <w:r w:rsidRPr="005371FC">
        <w:rPr>
          <w:rFonts w:eastAsia="Calibri" w:cs="Arial"/>
          <w:i/>
          <w:iCs/>
          <w:sz w:val="22"/>
          <w:szCs w:val="22"/>
          <w:lang w:eastAsia="en-US"/>
        </w:rPr>
        <w:t xml:space="preserve">): </w:t>
      </w:r>
      <w:r w:rsidR="005371FC" w:rsidRPr="005371FC">
        <w:rPr>
          <w:rFonts w:eastAsia="Calibri" w:cs="Arial"/>
          <w:iCs/>
          <w:sz w:val="22"/>
          <w:szCs w:val="22"/>
          <w:lang w:eastAsia="en-US"/>
        </w:rPr>
        <w:t>l’ampliació del</w:t>
      </w:r>
      <w:r w:rsidRPr="005371FC">
        <w:rPr>
          <w:rFonts w:eastAsia="Calibri" w:cs="Arial"/>
          <w:iCs/>
          <w:sz w:val="22"/>
          <w:szCs w:val="22"/>
          <w:lang w:eastAsia="en-US"/>
        </w:rPr>
        <w:t xml:space="preserve"> període de garantia que s’ofereix és de</w:t>
      </w:r>
      <w:r w:rsidR="009C651D" w:rsidRPr="00E35A91">
        <w:rPr>
          <w:rFonts w:cs="Arial"/>
          <w:sz w:val="22"/>
          <w:szCs w:val="22"/>
        </w:rPr>
        <w:t>..............</w:t>
      </w:r>
      <w:r w:rsidR="009C651D">
        <w:rPr>
          <w:rFonts w:cs="Arial"/>
          <w:sz w:val="22"/>
          <w:szCs w:val="22"/>
        </w:rPr>
        <w:t>(</w:t>
      </w:r>
      <w:r w:rsidR="00131BDD">
        <w:rPr>
          <w:rFonts w:eastAsia="Calibri" w:cs="Arial"/>
          <w:iCs/>
          <w:sz w:val="22"/>
          <w:szCs w:val="22"/>
          <w:lang w:eastAsia="en-US"/>
        </w:rPr>
        <w:t>12</w:t>
      </w:r>
      <w:r w:rsidR="009C651D">
        <w:rPr>
          <w:rFonts w:eastAsia="Calibri" w:cs="Arial"/>
          <w:iCs/>
          <w:sz w:val="22"/>
          <w:szCs w:val="22"/>
          <w:lang w:eastAsia="en-US"/>
        </w:rPr>
        <w:t>/</w:t>
      </w:r>
      <w:r w:rsidR="00131BDD">
        <w:rPr>
          <w:rFonts w:eastAsia="Calibri" w:cs="Arial"/>
          <w:iCs/>
          <w:sz w:val="22"/>
          <w:szCs w:val="22"/>
          <w:lang w:eastAsia="en-US"/>
        </w:rPr>
        <w:t>24</w:t>
      </w:r>
      <w:r w:rsidR="009C651D">
        <w:rPr>
          <w:rFonts w:eastAsia="Calibri" w:cs="Arial"/>
          <w:iCs/>
          <w:sz w:val="22"/>
          <w:szCs w:val="22"/>
          <w:lang w:eastAsia="en-US"/>
        </w:rPr>
        <w:t>/</w:t>
      </w:r>
      <w:r w:rsidR="00131BDD">
        <w:rPr>
          <w:rFonts w:eastAsia="Calibri" w:cs="Arial"/>
          <w:iCs/>
          <w:sz w:val="22"/>
          <w:szCs w:val="22"/>
          <w:lang w:eastAsia="en-US"/>
        </w:rPr>
        <w:t>36</w:t>
      </w:r>
      <w:r w:rsidR="00C84BC7">
        <w:rPr>
          <w:rFonts w:eastAsia="Calibri" w:cs="Arial"/>
          <w:iCs/>
          <w:sz w:val="22"/>
          <w:szCs w:val="22"/>
          <w:lang w:eastAsia="en-US"/>
        </w:rPr>
        <w:t>/</w:t>
      </w:r>
      <w:r w:rsidR="00131BDD">
        <w:rPr>
          <w:rFonts w:eastAsia="Calibri" w:cs="Arial"/>
          <w:iCs/>
          <w:sz w:val="22"/>
          <w:szCs w:val="22"/>
          <w:lang w:eastAsia="en-US"/>
        </w:rPr>
        <w:t>48</w:t>
      </w:r>
      <w:r w:rsidR="009C651D">
        <w:rPr>
          <w:rFonts w:eastAsia="Calibri" w:cs="Arial"/>
          <w:iCs/>
          <w:sz w:val="22"/>
          <w:szCs w:val="22"/>
          <w:lang w:eastAsia="en-US"/>
        </w:rPr>
        <w:t>)</w:t>
      </w:r>
      <w:r w:rsidR="005371FC" w:rsidRPr="005371FC">
        <w:rPr>
          <w:rFonts w:eastAsia="Calibri" w:cs="Arial"/>
          <w:iCs/>
          <w:sz w:val="22"/>
          <w:szCs w:val="22"/>
          <w:lang w:eastAsia="en-US"/>
        </w:rPr>
        <w:t xml:space="preserve"> meso</w:t>
      </w:r>
      <w:r w:rsidR="00E02A84">
        <w:rPr>
          <w:rFonts w:eastAsia="Calibri" w:cs="Arial"/>
          <w:iCs/>
          <w:sz w:val="22"/>
          <w:szCs w:val="22"/>
          <w:lang w:eastAsia="en-US"/>
        </w:rPr>
        <w:t>s addicionals</w:t>
      </w:r>
      <w:r w:rsidRPr="005371FC">
        <w:rPr>
          <w:rFonts w:eastAsia="Calibri" w:cs="Arial"/>
          <w:iCs/>
          <w:sz w:val="22"/>
          <w:szCs w:val="22"/>
          <w:lang w:eastAsia="en-US"/>
        </w:rPr>
        <w:t xml:space="preserve">. </w:t>
      </w:r>
    </w:p>
    <w:p w14:paraId="5EDE6050" w14:textId="77777777" w:rsidR="00E02A84" w:rsidRDefault="00E02A84" w:rsidP="00590D24">
      <w:pPr>
        <w:contextualSpacing/>
        <w:jc w:val="both"/>
        <w:rPr>
          <w:color w:val="000000"/>
          <w:sz w:val="22"/>
          <w:szCs w:val="22"/>
          <w:lang w:bidi="ks-Deva"/>
        </w:rPr>
      </w:pPr>
    </w:p>
    <w:p w14:paraId="5F470FB2" w14:textId="709AC422" w:rsidR="009C651D" w:rsidRDefault="00131BDD" w:rsidP="00590D24">
      <w:pPr>
        <w:contextualSpacing/>
        <w:jc w:val="both"/>
        <w:rPr>
          <w:color w:val="000000"/>
          <w:sz w:val="22"/>
          <w:szCs w:val="22"/>
          <w:lang w:bidi="ks-Deva"/>
        </w:rPr>
      </w:pPr>
      <w:r w:rsidRPr="00131BDD">
        <w:rPr>
          <w:color w:val="000000"/>
          <w:sz w:val="22"/>
          <w:szCs w:val="22"/>
          <w:lang w:bidi="ks-Deva"/>
        </w:rPr>
        <w:t>No es valoraran ampliacions superiors a 48 mesos addicionals. L’ampliació del termini haurà de ser en terminis de 12 mesos (no es valorarà cap altra opció que no sigui ampliació en terminis de 12 mesos).</w:t>
      </w:r>
    </w:p>
    <w:p w14:paraId="06380F76" w14:textId="77777777" w:rsidR="00131BDD" w:rsidRPr="005371FC" w:rsidRDefault="00131BDD" w:rsidP="00590D24">
      <w:pPr>
        <w:contextualSpacing/>
        <w:jc w:val="both"/>
        <w:rPr>
          <w:rFonts w:cs="Arial"/>
          <w:i/>
          <w:iCs/>
          <w:sz w:val="22"/>
          <w:szCs w:val="22"/>
        </w:rPr>
      </w:pPr>
    </w:p>
    <w:p w14:paraId="262A510A" w14:textId="6BF63837" w:rsidR="00590D24" w:rsidRPr="009C651D" w:rsidRDefault="00590D24" w:rsidP="00590D24">
      <w:pPr>
        <w:contextualSpacing/>
        <w:jc w:val="both"/>
        <w:rPr>
          <w:rFonts w:cs="Arial"/>
          <w:sz w:val="22"/>
          <w:szCs w:val="22"/>
        </w:rPr>
      </w:pPr>
      <w:r w:rsidRPr="009C651D">
        <w:rPr>
          <w:rFonts w:cs="Arial"/>
          <w:sz w:val="22"/>
          <w:szCs w:val="22"/>
        </w:rPr>
        <w:t>Cal especificar el període de garantia ofert com a millora, en cas contrari, no s’obtindrà puntuació en aquest apartat</w:t>
      </w:r>
      <w:r w:rsidR="009C651D">
        <w:rPr>
          <w:rFonts w:cs="Arial"/>
          <w:sz w:val="22"/>
          <w:szCs w:val="22"/>
        </w:rPr>
        <w:t>.</w:t>
      </w:r>
    </w:p>
    <w:p w14:paraId="4073B2FE" w14:textId="77777777" w:rsidR="00590D24" w:rsidRPr="005371FC" w:rsidRDefault="00590D24" w:rsidP="00590D24">
      <w:pPr>
        <w:contextualSpacing/>
        <w:jc w:val="both"/>
        <w:rPr>
          <w:rFonts w:cs="Arial"/>
          <w:i/>
          <w:iCs/>
          <w:sz w:val="22"/>
          <w:szCs w:val="22"/>
        </w:rPr>
      </w:pPr>
    </w:p>
    <w:p w14:paraId="587C1C22" w14:textId="2A649939" w:rsidR="00556204" w:rsidRPr="005371FC" w:rsidRDefault="00556204" w:rsidP="009C651D">
      <w:pPr>
        <w:rPr>
          <w:rFonts w:cs="Arial"/>
          <w:sz w:val="22"/>
          <w:szCs w:val="22"/>
        </w:rPr>
      </w:pPr>
    </w:p>
    <w:p w14:paraId="2C501EDE" w14:textId="77777777" w:rsidR="004B414E" w:rsidRDefault="001802A2" w:rsidP="005371FC">
      <w:pPr>
        <w:rPr>
          <w:rFonts w:cs="Arial"/>
          <w:sz w:val="22"/>
          <w:szCs w:val="22"/>
        </w:rPr>
      </w:pPr>
      <w:r w:rsidRPr="005371FC">
        <w:rPr>
          <w:rFonts w:cs="Arial"/>
          <w:sz w:val="22"/>
          <w:szCs w:val="22"/>
        </w:rPr>
        <w:t>(</w:t>
      </w:r>
      <w:r w:rsidRPr="005371FC">
        <w:rPr>
          <w:rFonts w:cs="Arial"/>
          <w:i/>
          <w:sz w:val="22"/>
          <w:szCs w:val="22"/>
        </w:rPr>
        <w:t>Data i signatura</w:t>
      </w:r>
      <w:r w:rsidRPr="005371FC">
        <w:rPr>
          <w:rFonts w:cs="Arial"/>
          <w:sz w:val="22"/>
          <w:szCs w:val="22"/>
        </w:rPr>
        <w:t>)."</w:t>
      </w:r>
    </w:p>
    <w:p w14:paraId="18BCEE50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230F275D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1765EC63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3C2A3E06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sectPr w:rsidR="007B3549" w:rsidSect="00BD7A57">
      <w:headerReference w:type="default" r:id="rId11"/>
      <w:footerReference w:type="default" r:id="rId12"/>
      <w:pgSz w:w="11900" w:h="16840"/>
      <w:pgMar w:top="2410" w:right="1410" w:bottom="1021" w:left="1304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DC671" w14:textId="77777777" w:rsidR="00356611" w:rsidRDefault="00356611" w:rsidP="00452158">
      <w:r>
        <w:separator/>
      </w:r>
    </w:p>
  </w:endnote>
  <w:endnote w:type="continuationSeparator" w:id="0">
    <w:p w14:paraId="39E05E0D" w14:textId="77777777" w:rsidR="00356611" w:rsidRDefault="00356611" w:rsidP="00452158">
      <w:r>
        <w:continuationSeparator/>
      </w:r>
    </w:p>
  </w:endnote>
  <w:endnote w:type="continuationNotice" w:id="1">
    <w:p w14:paraId="59C20539" w14:textId="77777777" w:rsidR="00356611" w:rsidRDefault="00356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Ligh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4916285"/>
      <w:docPartObj>
        <w:docPartGallery w:val="Page Numbers (Bottom of Page)"/>
        <w:docPartUnique/>
      </w:docPartObj>
    </w:sdtPr>
    <w:sdtContent>
      <w:p w14:paraId="28D52D6E" w14:textId="77777777" w:rsidR="00F333A5" w:rsidRDefault="00F333A5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719" w:rsidRPr="003D2719">
          <w:rPr>
            <w:noProof/>
            <w:lang w:val="es-ES"/>
          </w:rPr>
          <w:t>5</w:t>
        </w:r>
        <w:r>
          <w:fldChar w:fldCharType="end"/>
        </w:r>
      </w:p>
    </w:sdtContent>
  </w:sdt>
  <w:p w14:paraId="153CA01E" w14:textId="77777777" w:rsidR="009C2610" w:rsidRDefault="009C261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0278E" w14:textId="77777777" w:rsidR="00356611" w:rsidRDefault="00356611" w:rsidP="00452158">
      <w:r>
        <w:separator/>
      </w:r>
    </w:p>
  </w:footnote>
  <w:footnote w:type="continuationSeparator" w:id="0">
    <w:p w14:paraId="2BD7C46B" w14:textId="77777777" w:rsidR="00356611" w:rsidRDefault="00356611" w:rsidP="00452158">
      <w:r>
        <w:continuationSeparator/>
      </w:r>
    </w:p>
  </w:footnote>
  <w:footnote w:type="continuationNotice" w:id="1">
    <w:p w14:paraId="310D2446" w14:textId="77777777" w:rsidR="00356611" w:rsidRDefault="00356611"/>
  </w:footnote>
  <w:footnote w:id="2">
    <w:p w14:paraId="311686E6" w14:textId="25E61EF6" w:rsidR="005371FC" w:rsidRDefault="005371FC" w:rsidP="005371FC">
      <w:pPr>
        <w:pStyle w:val="Textdenotaapeudepgina"/>
        <w:jc w:val="both"/>
      </w:pPr>
      <w:r>
        <w:rPr>
          <w:rStyle w:val="Refernciadenotaapeudepgina"/>
        </w:rPr>
        <w:footnoteRef/>
      </w:r>
      <w:r>
        <w:t xml:space="preserve"> De conformitat amb l’apartat </w:t>
      </w:r>
      <w:r w:rsidR="00E02A84">
        <w:t>30</w:t>
      </w:r>
      <w:r>
        <w:t xml:space="preserve"> del QCC</w:t>
      </w:r>
      <w:r w:rsidR="00E02A84">
        <w:t xml:space="preserve">, en relació amb la </w:t>
      </w:r>
      <w:r w:rsidR="009C651D">
        <w:t xml:space="preserve">clàusula 2.9) </w:t>
      </w:r>
      <w:r>
        <w:t xml:space="preserve">del Plec de </w:t>
      </w:r>
      <w:r w:rsidR="00E02A84">
        <w:t>c</w:t>
      </w:r>
      <w:r>
        <w:t xml:space="preserve">làusules </w:t>
      </w:r>
      <w:r w:rsidR="00E02A84">
        <w:t>a</w:t>
      </w:r>
      <w:r>
        <w:t xml:space="preserve">dministratives </w:t>
      </w:r>
      <w:r w:rsidR="00E02A84">
        <w:t>p</w:t>
      </w:r>
      <w:r>
        <w:t xml:space="preserve">articulars, </w:t>
      </w:r>
      <w:r w:rsidR="00E02A84">
        <w:t xml:space="preserve">el termini de garantia es fixa en </w:t>
      </w:r>
      <w:r w:rsidR="00131BDD">
        <w:t>12</w:t>
      </w:r>
      <w:r w:rsidR="00E02A84">
        <w:t xml:space="preserve"> mesos, a comptar des de la data de formalització de l’acta de recepció. Aquest termini podrà ampliar-se d’acord amb la millora que, en relació amb el termini de garantia, hagi ofert l’adjudicatari en la seva proposició.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F0DC" w14:textId="77777777" w:rsidR="00BD7A57" w:rsidRDefault="00BD7A57">
    <w:pPr>
      <w:pStyle w:val="Capalera"/>
    </w:pPr>
  </w:p>
  <w:p w14:paraId="17C9232F" w14:textId="77777777" w:rsidR="009C2610" w:rsidRDefault="009C2610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 wp14:anchorId="517665DC" wp14:editId="462E9ABD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5144"/>
    <w:multiLevelType w:val="hybridMultilevel"/>
    <w:tmpl w:val="F0BC096E"/>
    <w:lvl w:ilvl="0" w:tplc="369A41B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FD0"/>
    <w:multiLevelType w:val="hybridMultilevel"/>
    <w:tmpl w:val="42A04BE6"/>
    <w:lvl w:ilvl="0" w:tplc="FB90906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i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A3158"/>
    <w:multiLevelType w:val="hybridMultilevel"/>
    <w:tmpl w:val="DB0266F2"/>
    <w:lvl w:ilvl="0" w:tplc="F120E752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7D80A23"/>
    <w:multiLevelType w:val="hybridMultilevel"/>
    <w:tmpl w:val="8A5C63C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5" w15:restartNumberingAfterBreak="0">
    <w:nsid w:val="1B49694B"/>
    <w:multiLevelType w:val="hybridMultilevel"/>
    <w:tmpl w:val="667E62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D2C47"/>
    <w:multiLevelType w:val="hybridMultilevel"/>
    <w:tmpl w:val="BAFCCD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36B45"/>
    <w:multiLevelType w:val="hybridMultilevel"/>
    <w:tmpl w:val="0E60EFA2"/>
    <w:lvl w:ilvl="0" w:tplc="0403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76D44E5"/>
    <w:multiLevelType w:val="hybridMultilevel"/>
    <w:tmpl w:val="B652F8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4761B"/>
    <w:multiLevelType w:val="hybridMultilevel"/>
    <w:tmpl w:val="7492757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DD4018"/>
    <w:multiLevelType w:val="hybridMultilevel"/>
    <w:tmpl w:val="CA7A3D80"/>
    <w:lvl w:ilvl="0" w:tplc="DB001DA6">
      <w:numFmt w:val="bullet"/>
      <w:lvlText w:val=""/>
      <w:lvlJc w:val="left"/>
      <w:pPr>
        <w:ind w:left="502" w:hanging="360"/>
      </w:pPr>
      <w:rPr>
        <w:rFonts w:ascii="Symbol" w:eastAsiaTheme="minorEastAsia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7B45568"/>
    <w:multiLevelType w:val="hybridMultilevel"/>
    <w:tmpl w:val="9AD6688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4392191"/>
    <w:multiLevelType w:val="hybridMultilevel"/>
    <w:tmpl w:val="F9DE73B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3E0777"/>
    <w:multiLevelType w:val="hybridMultilevel"/>
    <w:tmpl w:val="F46682F6"/>
    <w:lvl w:ilvl="0" w:tplc="A0F8D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 w16cid:durableId="955411958">
    <w:abstractNumId w:val="4"/>
  </w:num>
  <w:num w:numId="2" w16cid:durableId="452358784">
    <w:abstractNumId w:val="10"/>
  </w:num>
  <w:num w:numId="3" w16cid:durableId="1583100592">
    <w:abstractNumId w:val="2"/>
  </w:num>
  <w:num w:numId="4" w16cid:durableId="371422421">
    <w:abstractNumId w:val="11"/>
  </w:num>
  <w:num w:numId="5" w16cid:durableId="562716453">
    <w:abstractNumId w:val="13"/>
  </w:num>
  <w:num w:numId="6" w16cid:durableId="618880043">
    <w:abstractNumId w:val="16"/>
  </w:num>
  <w:num w:numId="7" w16cid:durableId="1692611964">
    <w:abstractNumId w:val="5"/>
  </w:num>
  <w:num w:numId="8" w16cid:durableId="1001274720">
    <w:abstractNumId w:val="6"/>
  </w:num>
  <w:num w:numId="9" w16cid:durableId="1068914675">
    <w:abstractNumId w:val="8"/>
  </w:num>
  <w:num w:numId="10" w16cid:durableId="1034885255">
    <w:abstractNumId w:val="1"/>
  </w:num>
  <w:num w:numId="11" w16cid:durableId="1076780189">
    <w:abstractNumId w:val="12"/>
  </w:num>
  <w:num w:numId="12" w16cid:durableId="612172496">
    <w:abstractNumId w:val="14"/>
  </w:num>
  <w:num w:numId="13" w16cid:durableId="600261713">
    <w:abstractNumId w:val="7"/>
  </w:num>
  <w:num w:numId="14" w16cid:durableId="1434130747">
    <w:abstractNumId w:val="9"/>
  </w:num>
  <w:num w:numId="15" w16cid:durableId="1814907727">
    <w:abstractNumId w:val="15"/>
  </w:num>
  <w:num w:numId="16" w16cid:durableId="2024284769">
    <w:abstractNumId w:val="0"/>
  </w:num>
  <w:num w:numId="17" w16cid:durableId="127362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A51C5B"/>
    <w:rsid w:val="000B1AA7"/>
    <w:rsid w:val="000E7C30"/>
    <w:rsid w:val="000E7D87"/>
    <w:rsid w:val="000F4732"/>
    <w:rsid w:val="0011067E"/>
    <w:rsid w:val="00131BDD"/>
    <w:rsid w:val="001320CB"/>
    <w:rsid w:val="001472F7"/>
    <w:rsid w:val="001643CA"/>
    <w:rsid w:val="00164C09"/>
    <w:rsid w:val="001802A2"/>
    <w:rsid w:val="001823C4"/>
    <w:rsid w:val="001878DA"/>
    <w:rsid w:val="001A7818"/>
    <w:rsid w:val="001B5F19"/>
    <w:rsid w:val="001D000B"/>
    <w:rsid w:val="00257275"/>
    <w:rsid w:val="00261117"/>
    <w:rsid w:val="00273F63"/>
    <w:rsid w:val="002C0268"/>
    <w:rsid w:val="002C591D"/>
    <w:rsid w:val="002E52A6"/>
    <w:rsid w:val="00342DB9"/>
    <w:rsid w:val="003442E6"/>
    <w:rsid w:val="00347F35"/>
    <w:rsid w:val="00356611"/>
    <w:rsid w:val="00360062"/>
    <w:rsid w:val="0039003E"/>
    <w:rsid w:val="0039004E"/>
    <w:rsid w:val="003963A2"/>
    <w:rsid w:val="003A202E"/>
    <w:rsid w:val="003B7ADF"/>
    <w:rsid w:val="003C690A"/>
    <w:rsid w:val="003D2719"/>
    <w:rsid w:val="00416138"/>
    <w:rsid w:val="00426FBB"/>
    <w:rsid w:val="00435DC6"/>
    <w:rsid w:val="0044291E"/>
    <w:rsid w:val="00452158"/>
    <w:rsid w:val="00474AF5"/>
    <w:rsid w:val="0049119A"/>
    <w:rsid w:val="0049757D"/>
    <w:rsid w:val="004A1C2F"/>
    <w:rsid w:val="004A58DF"/>
    <w:rsid w:val="004B414E"/>
    <w:rsid w:val="004B6AF4"/>
    <w:rsid w:val="004C2492"/>
    <w:rsid w:val="004C5F68"/>
    <w:rsid w:val="004E3684"/>
    <w:rsid w:val="00501B09"/>
    <w:rsid w:val="00504A1B"/>
    <w:rsid w:val="00515EAD"/>
    <w:rsid w:val="00521B43"/>
    <w:rsid w:val="005371FC"/>
    <w:rsid w:val="005555E8"/>
    <w:rsid w:val="00556204"/>
    <w:rsid w:val="0057198A"/>
    <w:rsid w:val="00580A76"/>
    <w:rsid w:val="00590D24"/>
    <w:rsid w:val="005B0AEF"/>
    <w:rsid w:val="005E2661"/>
    <w:rsid w:val="00630525"/>
    <w:rsid w:val="00662BA9"/>
    <w:rsid w:val="00674BF8"/>
    <w:rsid w:val="00692BE9"/>
    <w:rsid w:val="006A13D0"/>
    <w:rsid w:val="006B39B4"/>
    <w:rsid w:val="006C5573"/>
    <w:rsid w:val="006E2E70"/>
    <w:rsid w:val="007550B2"/>
    <w:rsid w:val="0078656C"/>
    <w:rsid w:val="007942D0"/>
    <w:rsid w:val="007A3CCC"/>
    <w:rsid w:val="007B3549"/>
    <w:rsid w:val="007B5EEE"/>
    <w:rsid w:val="007E323C"/>
    <w:rsid w:val="007E3F48"/>
    <w:rsid w:val="007F237E"/>
    <w:rsid w:val="007F68AB"/>
    <w:rsid w:val="00800E5E"/>
    <w:rsid w:val="00810FFC"/>
    <w:rsid w:val="00822A35"/>
    <w:rsid w:val="00853488"/>
    <w:rsid w:val="00862FA1"/>
    <w:rsid w:val="008C1B4B"/>
    <w:rsid w:val="008D37C9"/>
    <w:rsid w:val="00942B0A"/>
    <w:rsid w:val="00945450"/>
    <w:rsid w:val="009663FC"/>
    <w:rsid w:val="00967499"/>
    <w:rsid w:val="0097471B"/>
    <w:rsid w:val="0097552F"/>
    <w:rsid w:val="00977F8B"/>
    <w:rsid w:val="009B29F4"/>
    <w:rsid w:val="009C0E87"/>
    <w:rsid w:val="009C2610"/>
    <w:rsid w:val="009C651D"/>
    <w:rsid w:val="009C7E10"/>
    <w:rsid w:val="009F179A"/>
    <w:rsid w:val="00A076FF"/>
    <w:rsid w:val="00A270D7"/>
    <w:rsid w:val="00A45DF1"/>
    <w:rsid w:val="00A51C5B"/>
    <w:rsid w:val="00A67502"/>
    <w:rsid w:val="00AC4309"/>
    <w:rsid w:val="00AC4939"/>
    <w:rsid w:val="00AC706B"/>
    <w:rsid w:val="00AF4DDE"/>
    <w:rsid w:val="00AF581E"/>
    <w:rsid w:val="00B039CB"/>
    <w:rsid w:val="00B04C23"/>
    <w:rsid w:val="00B37CC2"/>
    <w:rsid w:val="00B56CB8"/>
    <w:rsid w:val="00B74942"/>
    <w:rsid w:val="00B814DC"/>
    <w:rsid w:val="00BC231F"/>
    <w:rsid w:val="00BD7A57"/>
    <w:rsid w:val="00BE3C57"/>
    <w:rsid w:val="00BE5907"/>
    <w:rsid w:val="00C3520A"/>
    <w:rsid w:val="00C4662E"/>
    <w:rsid w:val="00C63EAA"/>
    <w:rsid w:val="00C84BC7"/>
    <w:rsid w:val="00CB6E47"/>
    <w:rsid w:val="00CD4B18"/>
    <w:rsid w:val="00CE5629"/>
    <w:rsid w:val="00D007B1"/>
    <w:rsid w:val="00D07D8A"/>
    <w:rsid w:val="00D117F6"/>
    <w:rsid w:val="00D36420"/>
    <w:rsid w:val="00D440FF"/>
    <w:rsid w:val="00D44E93"/>
    <w:rsid w:val="00D47A44"/>
    <w:rsid w:val="00D60A38"/>
    <w:rsid w:val="00D84D6D"/>
    <w:rsid w:val="00DB3BAB"/>
    <w:rsid w:val="00DD0773"/>
    <w:rsid w:val="00DD46DC"/>
    <w:rsid w:val="00DE5B63"/>
    <w:rsid w:val="00E02A84"/>
    <w:rsid w:val="00E32FC7"/>
    <w:rsid w:val="00E506D6"/>
    <w:rsid w:val="00E5179E"/>
    <w:rsid w:val="00E6623D"/>
    <w:rsid w:val="00E7023F"/>
    <w:rsid w:val="00E91B48"/>
    <w:rsid w:val="00EB209B"/>
    <w:rsid w:val="00F01596"/>
    <w:rsid w:val="00F1391E"/>
    <w:rsid w:val="00F333A5"/>
    <w:rsid w:val="00F37717"/>
    <w:rsid w:val="00F54187"/>
    <w:rsid w:val="00FB1930"/>
    <w:rsid w:val="00FE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8BFD"/>
  <w14:defaultImageDpi w14:val="300"/>
  <w15:docId w15:val="{30E7DB05-F598-4B52-96E0-94227963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7B1"/>
    <w:rPr>
      <w:rFonts w:ascii="Roboto Light" w:hAnsi="Roboto Light"/>
      <w:sz w:val="19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Capalera">
    <w:name w:val="header"/>
    <w:basedOn w:val="Normal"/>
    <w:link w:val="Capalera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452158"/>
    <w:rPr>
      <w:rFonts w:ascii="Roboto Light" w:hAnsi="Roboto Light"/>
      <w:sz w:val="19"/>
    </w:rPr>
  </w:style>
  <w:style w:type="paragraph" w:styleId="Peu">
    <w:name w:val="footer"/>
    <w:basedOn w:val="Normal"/>
    <w:link w:val="Peu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ulaambquadrcula">
    <w:name w:val="Table Grid"/>
    <w:basedOn w:val="Taulanormal"/>
    <w:uiPriority w:val="59"/>
    <w:rsid w:val="00630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">
    <w:name w:val="Body Text"/>
    <w:basedOn w:val="Normal"/>
    <w:link w:val="TextindependentCar"/>
    <w:rsid w:val="00DD46DC"/>
    <w:pPr>
      <w:jc w:val="both"/>
    </w:pPr>
    <w:rPr>
      <w:rFonts w:ascii="Arial" w:eastAsia="Times New Roman" w:hAnsi="Arial" w:cs="Times New Roman"/>
      <w:sz w:val="24"/>
      <w:lang w:val="es-ES"/>
    </w:rPr>
  </w:style>
  <w:style w:type="character" w:customStyle="1" w:styleId="TextindependentCar">
    <w:name w:val="Text independent Car"/>
    <w:basedOn w:val="Lletraperdefectedelpargraf"/>
    <w:link w:val="Textindependent"/>
    <w:rsid w:val="00DD46DC"/>
    <w:rPr>
      <w:rFonts w:ascii="Arial" w:eastAsia="Times New Roman" w:hAnsi="Arial" w:cs="Times New Roman"/>
      <w:lang w:val="es-ES"/>
    </w:rPr>
  </w:style>
  <w:style w:type="paragraph" w:styleId="Pargrafdellista">
    <w:name w:val="List Paragraph"/>
    <w:basedOn w:val="Normal"/>
    <w:link w:val="PargrafdellistaCar"/>
    <w:uiPriority w:val="34"/>
    <w:qFormat/>
    <w:rsid w:val="00556204"/>
    <w:pPr>
      <w:ind w:left="720"/>
      <w:contextualSpacing/>
    </w:pPr>
  </w:style>
  <w:style w:type="character" w:customStyle="1" w:styleId="PargrafdellistaCar">
    <w:name w:val="Paràgraf de llista Car"/>
    <w:link w:val="Pargrafdellista"/>
    <w:uiPriority w:val="34"/>
    <w:qFormat/>
    <w:locked/>
    <w:rsid w:val="00FE15C7"/>
    <w:rPr>
      <w:rFonts w:ascii="Roboto Light" w:hAnsi="Roboto Light"/>
      <w:sz w:val="19"/>
      <w:lang w:val="ca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44291E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44291E"/>
    <w:rPr>
      <w:rFonts w:ascii="Roboto Light" w:hAnsi="Roboto Light"/>
      <w:sz w:val="20"/>
      <w:szCs w:val="20"/>
      <w:lang w:val="ca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4429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dal\Desktop\2018_plantilla_com_20.dotx" TargetMode="External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ADB960133DB4D87B5B9FFD2F368E3" ma:contentTypeVersion="10" ma:contentTypeDescription="Crea un document nou" ma:contentTypeScope="" ma:versionID="65a630e97cb465ad7f77e6ad5710ccce">
  <xsd:schema xmlns:xsd="http://www.w3.org/2001/XMLSchema" xmlns:xs="http://www.w3.org/2001/XMLSchema" xmlns:p="http://schemas.microsoft.com/office/2006/metadata/properties" xmlns:ns2="ceeb4ce2-e464-4e4b-ba4e-a8c21b8bf554" xmlns:ns3="10982232-0692-4e7b-b861-71a19e7d18c3" targetNamespace="http://schemas.microsoft.com/office/2006/metadata/properties" ma:root="true" ma:fieldsID="9eb7c4377b5f5703b38dcf093454e6e0" ns2:_="" ns3:_="">
    <xsd:import namespace="ceeb4ce2-e464-4e4b-ba4e-a8c21b8bf554"/>
    <xsd:import namespace="10982232-0692-4e7b-b861-71a19e7d1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b4ce2-e464-4e4b-ba4e-a8c21b8bf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82232-0692-4e7b-b861-71a19e7d18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fc4798-516b-47c6-8793-c13f9ec3b58e}" ma:internalName="TaxCatchAll" ma:showField="CatchAllData" ma:web="10982232-0692-4e7b-b861-71a19e7d1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b4ce2-e464-4e4b-ba4e-a8c21b8bf554">
      <Terms xmlns="http://schemas.microsoft.com/office/infopath/2007/PartnerControls"/>
    </lcf76f155ced4ddcb4097134ff3c332f>
    <TaxCatchAll xmlns="10982232-0692-4e7b-b861-71a19e7d18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3C9EC-DD54-4F5C-88B5-6B25E34496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15D883-6DDE-4C34-A44F-0EBAEEF30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b4ce2-e464-4e4b-ba4e-a8c21b8bf554"/>
    <ds:schemaRef ds:uri="10982232-0692-4e7b-b861-71a19e7d1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7496AF-E686-4F2D-A05D-81431C469CAB}">
  <ds:schemaRefs>
    <ds:schemaRef ds:uri="http://schemas.microsoft.com/office/2006/metadata/properties"/>
    <ds:schemaRef ds:uri="http://schemas.microsoft.com/office/infopath/2007/PartnerControls"/>
    <ds:schemaRef ds:uri="ceeb4ce2-e464-4e4b-ba4e-a8c21b8bf554"/>
    <ds:schemaRef ds:uri="10982232-0692-4e7b-b861-71a19e7d18c3"/>
  </ds:schemaRefs>
</ds:datastoreItem>
</file>

<file path=customXml/itemProps4.xml><?xml version="1.0" encoding="utf-8"?>
<ds:datastoreItem xmlns:ds="http://schemas.openxmlformats.org/officeDocument/2006/customXml" ds:itemID="{7EF2FF98-470D-47EC-87F0-22AA37F78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2018_plantilla_com_20.dotx</Template>
  <TotalTime>2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Vidal Galceran</dc:creator>
  <cp:lastModifiedBy>Timothy Araguas Garcia</cp:lastModifiedBy>
  <cp:revision>3</cp:revision>
  <dcterms:created xsi:type="dcterms:W3CDTF">2026-07-27T10:48:00Z</dcterms:created>
  <dcterms:modified xsi:type="dcterms:W3CDTF">2026-07-27T10:58:00Z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0x0101009F4ADB960133DB4D87B5B9FFD2F368E3</vt:lpwstr>
  </property>
  <property fmtid="{D5CDD505-2E9C-101B-9397-08002B2CF9AE}" pid="3" name="MediaServiceImageTags">
    <vt:lpwstr/>
  </property>
</Properties>
</file>