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A74A8" w14:textId="77777777" w:rsidR="00665E88" w:rsidRPr="008041BA" w:rsidRDefault="00665E88" w:rsidP="00665E88">
      <w:pPr>
        <w:pStyle w:val="Titol2"/>
        <w:numPr>
          <w:ilvl w:val="0"/>
          <w:numId w:val="0"/>
        </w:numPr>
        <w:spacing w:line="276" w:lineRule="auto"/>
        <w:rPr>
          <w:rFonts w:cs="Arial"/>
        </w:rPr>
      </w:pPr>
      <w:bookmarkStart w:id="0" w:name="_Toc71289143"/>
      <w:r w:rsidRPr="008041BA">
        <w:rPr>
          <w:rFonts w:cs="Arial"/>
        </w:rPr>
        <w:t xml:space="preserve">ANNEX 1.- </w:t>
      </w:r>
      <w:bookmarkStart w:id="1" w:name="_Toc54352342"/>
      <w:r w:rsidRPr="008041BA">
        <w:rPr>
          <w:rFonts w:cs="Arial"/>
        </w:rPr>
        <w:t xml:space="preserve">Model de </w:t>
      </w:r>
      <w:bookmarkEnd w:id="0"/>
      <w:bookmarkEnd w:id="1"/>
      <w:proofErr w:type="spellStart"/>
      <w:r w:rsidRPr="008041BA">
        <w:rPr>
          <w:rFonts w:cs="Arial"/>
        </w:rPr>
        <w:t>Document</w:t>
      </w:r>
      <w:proofErr w:type="spellEnd"/>
      <w:r w:rsidRPr="008041BA">
        <w:rPr>
          <w:rFonts w:cs="Arial"/>
        </w:rPr>
        <w:t xml:space="preserve"> </w:t>
      </w:r>
      <w:proofErr w:type="spellStart"/>
      <w:r w:rsidRPr="008041BA">
        <w:rPr>
          <w:rFonts w:cs="Arial"/>
        </w:rPr>
        <w:t>Europeu</w:t>
      </w:r>
      <w:proofErr w:type="spellEnd"/>
      <w:r w:rsidRPr="008041BA">
        <w:rPr>
          <w:rFonts w:cs="Arial"/>
        </w:rPr>
        <w:t xml:space="preserve"> </w:t>
      </w:r>
      <w:proofErr w:type="spellStart"/>
      <w:r w:rsidRPr="008041BA">
        <w:rPr>
          <w:rFonts w:cs="Arial"/>
        </w:rPr>
        <w:t>Únic</w:t>
      </w:r>
      <w:proofErr w:type="spellEnd"/>
      <w:r w:rsidRPr="008041BA">
        <w:rPr>
          <w:rFonts w:cs="Arial"/>
        </w:rPr>
        <w:t xml:space="preserve"> de </w:t>
      </w:r>
      <w:proofErr w:type="spellStart"/>
      <w:r w:rsidRPr="008041BA">
        <w:rPr>
          <w:rFonts w:cs="Arial"/>
        </w:rPr>
        <w:t>Contractació</w:t>
      </w:r>
      <w:proofErr w:type="spellEnd"/>
      <w:r w:rsidRPr="008041BA">
        <w:rPr>
          <w:rFonts w:cs="Arial"/>
        </w:rPr>
        <w:t xml:space="preserve"> (DEUC) </w:t>
      </w:r>
    </w:p>
    <w:p w14:paraId="3089FB84" w14:textId="77777777" w:rsidR="00665E88" w:rsidRPr="008041BA" w:rsidRDefault="00665E88" w:rsidP="00665E88">
      <w:pPr>
        <w:spacing w:line="276" w:lineRule="auto"/>
        <w:jc w:val="both"/>
        <w:rPr>
          <w:rFonts w:cs="Arial"/>
          <w:szCs w:val="22"/>
        </w:rPr>
      </w:pPr>
    </w:p>
    <w:p w14:paraId="3882D06B" w14:textId="77777777" w:rsidR="00665E88" w:rsidRPr="008041BA" w:rsidRDefault="00665E88" w:rsidP="00665E88">
      <w:pPr>
        <w:spacing w:line="276" w:lineRule="auto"/>
        <w:jc w:val="both"/>
        <w:rPr>
          <w:rFonts w:cs="Arial"/>
          <w:i/>
          <w:szCs w:val="22"/>
        </w:rPr>
      </w:pPr>
      <w:r w:rsidRPr="008041BA">
        <w:rPr>
          <w:rFonts w:cs="Arial"/>
          <w:i/>
          <w:szCs w:val="22"/>
        </w:rPr>
        <w:t>(A inserir en el Sobre A)</w:t>
      </w:r>
    </w:p>
    <w:p w14:paraId="0D826E11" w14:textId="77777777" w:rsidR="00665E88" w:rsidRPr="008041BA" w:rsidRDefault="00665E88" w:rsidP="00665E88">
      <w:pPr>
        <w:spacing w:line="276" w:lineRule="auto"/>
        <w:jc w:val="both"/>
        <w:rPr>
          <w:rFonts w:cs="Arial"/>
          <w:szCs w:val="22"/>
        </w:rPr>
      </w:pPr>
    </w:p>
    <w:p w14:paraId="5FC549CE" w14:textId="77777777" w:rsidR="00665E88" w:rsidRPr="008041BA" w:rsidRDefault="00665E88" w:rsidP="00665E88">
      <w:pPr>
        <w:pStyle w:val="Textoindependiente"/>
        <w:spacing w:line="276" w:lineRule="auto"/>
        <w:jc w:val="both"/>
        <w:rPr>
          <w:rFonts w:cs="Arial"/>
          <w:b/>
          <w:bCs/>
          <w:szCs w:val="22"/>
          <w:lang w:val="ca-ES"/>
        </w:rPr>
      </w:pPr>
      <w:r w:rsidRPr="008041BA">
        <w:rPr>
          <w:rFonts w:cs="Arial"/>
          <w:b/>
          <w:bCs/>
          <w:szCs w:val="22"/>
          <w:lang w:val="ca-ES"/>
        </w:rPr>
        <w:t xml:space="preserve">Formulari DEUC, model article 141 de la LCSP </w:t>
      </w:r>
    </w:p>
    <w:p w14:paraId="2EAD568D" w14:textId="77777777" w:rsidR="00665E88" w:rsidRPr="008041BA" w:rsidRDefault="00665E88" w:rsidP="00665E88">
      <w:pPr>
        <w:pStyle w:val="Textoindependiente"/>
        <w:spacing w:line="276" w:lineRule="auto"/>
        <w:jc w:val="both"/>
        <w:rPr>
          <w:rFonts w:cs="Arial"/>
          <w:b/>
          <w:bCs/>
          <w:szCs w:val="22"/>
          <w:lang w:val="ca-ES"/>
        </w:rPr>
      </w:pPr>
      <w:r w:rsidRPr="008041BA">
        <w:rPr>
          <w:rFonts w:cs="Arial"/>
          <w:b/>
          <w:bCs/>
          <w:szCs w:val="22"/>
          <w:lang w:val="ca-ES"/>
        </w:rPr>
        <w:t xml:space="preserve">Instruccions per complimentar el DEUC: </w:t>
      </w:r>
    </w:p>
    <w:p w14:paraId="4ADE3C95"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 xml:space="preserve">Els licitadors tenen qualsevol de les següents possibilitats per a obtenir i complimentar el formulari DEUC del present contracte: </w:t>
      </w:r>
    </w:p>
    <w:p w14:paraId="4AC70668" w14:textId="77777777" w:rsidR="00665E88" w:rsidRPr="008041BA" w:rsidRDefault="00665E88" w:rsidP="00665E88">
      <w:pPr>
        <w:pStyle w:val="Textoindependiente"/>
        <w:spacing w:line="276" w:lineRule="auto"/>
        <w:jc w:val="both"/>
        <w:rPr>
          <w:rFonts w:cs="Arial"/>
          <w:szCs w:val="22"/>
          <w:lang w:val="ca-ES"/>
        </w:rPr>
      </w:pPr>
    </w:p>
    <w:p w14:paraId="504D9B4C"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 xml:space="preserve">2.- Descarregar el formulari que està disponible a la pàgina web de la Junta Consultiva de Contractació Administrativa de la Generalitat de Catalunya: </w:t>
      </w:r>
    </w:p>
    <w:p w14:paraId="4C4B9271" w14:textId="77777777" w:rsidR="00665E88" w:rsidRPr="008041BA" w:rsidRDefault="00665E88" w:rsidP="00665E88">
      <w:pPr>
        <w:pStyle w:val="Textoindependiente"/>
        <w:spacing w:line="276" w:lineRule="auto"/>
        <w:jc w:val="both"/>
        <w:rPr>
          <w:rFonts w:cs="Arial"/>
          <w:szCs w:val="22"/>
          <w:lang w:val="ca-ES"/>
        </w:rPr>
      </w:pPr>
      <w:hyperlink r:id="rId5" w:history="1">
        <w:r w:rsidRPr="008041BA">
          <w:rPr>
            <w:rStyle w:val="Hipervnculo"/>
            <w:rFonts w:cs="Arial"/>
            <w:szCs w:val="22"/>
            <w:lang w:val="ca-ES"/>
          </w:rPr>
          <w:t>https://contractacio.gencat.cat/web/.content/inici/tramits-serveis/document/documenteuropeu-unic-contractacio.pdf</w:t>
        </w:r>
      </w:hyperlink>
      <w:r w:rsidRPr="008041BA">
        <w:rPr>
          <w:rFonts w:cs="Arial"/>
          <w:szCs w:val="22"/>
          <w:lang w:val="ca-ES"/>
        </w:rPr>
        <w:t xml:space="preserve"> </w:t>
      </w:r>
    </w:p>
    <w:p w14:paraId="0A3DDF1B"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 xml:space="preserve">2.- Complimentar el formulari directament al lloc web de la UE del servei per a complimentar i reutilitzar el DEUC: </w:t>
      </w:r>
    </w:p>
    <w:p w14:paraId="02A4D16D" w14:textId="77777777" w:rsidR="00665E88" w:rsidRPr="008041BA" w:rsidRDefault="00665E88" w:rsidP="00665E88">
      <w:pPr>
        <w:pStyle w:val="Textoindependiente"/>
        <w:spacing w:line="276" w:lineRule="auto"/>
        <w:jc w:val="both"/>
        <w:rPr>
          <w:rFonts w:cs="Arial"/>
          <w:szCs w:val="22"/>
          <w:lang w:val="ca-ES"/>
        </w:rPr>
      </w:pPr>
      <w:hyperlink r:id="rId6" w:history="1">
        <w:r w:rsidRPr="008041BA">
          <w:rPr>
            <w:rStyle w:val="Hipervnculo"/>
            <w:rFonts w:cs="Arial"/>
            <w:szCs w:val="22"/>
            <w:lang w:val="ca-ES"/>
          </w:rPr>
          <w:t>https://visor.registrodelicitadores.gob.es/home</w:t>
        </w:r>
      </w:hyperlink>
      <w:r w:rsidRPr="008041BA">
        <w:rPr>
          <w:rFonts w:cs="Arial"/>
          <w:szCs w:val="22"/>
          <w:lang w:val="ca-ES"/>
        </w:rPr>
        <w:t xml:space="preserve">. </w:t>
      </w:r>
    </w:p>
    <w:p w14:paraId="0802E212" w14:textId="77777777" w:rsidR="00665E88" w:rsidRPr="008041BA" w:rsidRDefault="00665E88" w:rsidP="00665E88">
      <w:pPr>
        <w:pStyle w:val="Textoindependiente"/>
        <w:spacing w:line="276" w:lineRule="auto"/>
        <w:jc w:val="both"/>
        <w:rPr>
          <w:rFonts w:cs="Arial"/>
          <w:szCs w:val="22"/>
          <w:lang w:val="ca-ES"/>
        </w:rPr>
      </w:pPr>
    </w:p>
    <w:p w14:paraId="71A78B1B"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 xml:space="preserve">Per emplenar el DEUC es recomana consultar la informació següent: </w:t>
      </w:r>
    </w:p>
    <w:p w14:paraId="43906EFA" w14:textId="77777777" w:rsidR="00665E88" w:rsidRPr="008041BA" w:rsidRDefault="00665E88" w:rsidP="00665E88">
      <w:pPr>
        <w:pStyle w:val="Textoindependiente"/>
        <w:spacing w:line="276" w:lineRule="auto"/>
        <w:jc w:val="both"/>
        <w:rPr>
          <w:rFonts w:cs="Arial"/>
          <w:szCs w:val="22"/>
          <w:lang w:val="ca-ES"/>
        </w:rPr>
      </w:pPr>
    </w:p>
    <w:p w14:paraId="16FE5832"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a) Reglament d’execució (UE) 2016/7 de la Comissió, de 5 de gener de 2016, pel qual s’estableix el formulari normalitzat del document europeu únic de contractació, disponible en l’enllaç següent: h</w:t>
      </w:r>
    </w:p>
    <w:p w14:paraId="368A34CE" w14:textId="77777777" w:rsidR="00665E88" w:rsidRPr="008041BA" w:rsidRDefault="00665E88" w:rsidP="00665E88">
      <w:pPr>
        <w:pStyle w:val="Textoindependiente"/>
        <w:spacing w:line="276" w:lineRule="auto"/>
        <w:jc w:val="both"/>
        <w:rPr>
          <w:rStyle w:val="Hipervnculo"/>
          <w:rFonts w:cs="Arial"/>
          <w:szCs w:val="22"/>
          <w:lang w:val="ca-ES"/>
        </w:rPr>
      </w:pPr>
      <w:r w:rsidRPr="008041BA">
        <w:rPr>
          <w:rStyle w:val="Hipervnculo"/>
          <w:rFonts w:cs="Arial"/>
          <w:szCs w:val="22"/>
          <w:lang w:val="ca-ES"/>
        </w:rPr>
        <w:t xml:space="preserve">ttps://eur-lex.europa.eu/legal-content/ES/TXT/PDF/? </w:t>
      </w:r>
      <w:proofErr w:type="spellStart"/>
      <w:r w:rsidRPr="008041BA">
        <w:rPr>
          <w:rStyle w:val="Hipervnculo"/>
          <w:rFonts w:cs="Arial"/>
          <w:szCs w:val="22"/>
          <w:lang w:val="ca-ES"/>
        </w:rPr>
        <w:t>uri</w:t>
      </w:r>
      <w:proofErr w:type="spellEnd"/>
      <w:r w:rsidRPr="008041BA">
        <w:rPr>
          <w:rStyle w:val="Hipervnculo"/>
          <w:rFonts w:cs="Arial"/>
          <w:szCs w:val="22"/>
          <w:lang w:val="ca-ES"/>
        </w:rPr>
        <w:t>=CELEX:32016R0007&amp;from=ES</w:t>
      </w:r>
    </w:p>
    <w:p w14:paraId="6F1896FA" w14:textId="77777777" w:rsidR="00665E88" w:rsidRPr="008041BA" w:rsidRDefault="00665E88" w:rsidP="00665E88">
      <w:pPr>
        <w:pStyle w:val="Textoindependiente"/>
        <w:spacing w:line="276" w:lineRule="auto"/>
        <w:jc w:val="both"/>
        <w:rPr>
          <w:rFonts w:cs="Arial"/>
          <w:szCs w:val="22"/>
          <w:lang w:val="ca-ES"/>
        </w:rPr>
      </w:pPr>
    </w:p>
    <w:p w14:paraId="1D64F45A" w14:textId="77777777" w:rsidR="00665E88" w:rsidRPr="008041BA" w:rsidRDefault="00665E88" w:rsidP="00665E88">
      <w:pPr>
        <w:pStyle w:val="Textoindependiente"/>
        <w:spacing w:line="276" w:lineRule="auto"/>
        <w:jc w:val="both"/>
        <w:rPr>
          <w:rFonts w:cs="Arial"/>
          <w:szCs w:val="22"/>
          <w:lang w:val="ca-ES"/>
        </w:rPr>
      </w:pPr>
      <w:r w:rsidRPr="008041BA">
        <w:rPr>
          <w:rFonts w:cs="Arial"/>
          <w:szCs w:val="22"/>
          <w:lang w:val="ca-ES"/>
        </w:rPr>
        <w:t xml:space="preserve">b) Resolució de 6 d’abril de 2016, de la Direcció General del Patrimoni de l’Estat, per la qual es publica la Recomanació de la Junta Consultiva de Contractació Administrativa sobre la utilització del Document europeu únic de contractació previst en la nova Directiva de contractació pública, publicada en el BOE núm. 85, de 8 d’abril de 2016 i disponible en l’enllaç següent: </w:t>
      </w:r>
    </w:p>
    <w:p w14:paraId="44FEDA2A" w14:textId="77777777" w:rsidR="00665E88" w:rsidRPr="008041BA" w:rsidRDefault="00665E88" w:rsidP="00665E88">
      <w:pPr>
        <w:pStyle w:val="Textoindependiente"/>
        <w:spacing w:line="276" w:lineRule="auto"/>
        <w:jc w:val="both"/>
        <w:rPr>
          <w:rFonts w:cs="Arial"/>
          <w:szCs w:val="22"/>
          <w:lang w:val="ca-ES"/>
        </w:rPr>
      </w:pPr>
      <w:hyperlink r:id="rId7" w:history="1">
        <w:r w:rsidRPr="008041BA">
          <w:rPr>
            <w:rStyle w:val="Hipervnculo"/>
            <w:rFonts w:cs="Arial"/>
            <w:szCs w:val="22"/>
            <w:lang w:val="ca-ES"/>
          </w:rPr>
          <w:t>https://www.boe.es/boe/dias/2016/04/08/pdfs/BOE-A-2016-3392.pdf</w:t>
        </w:r>
      </w:hyperlink>
    </w:p>
    <w:p w14:paraId="3C2A65F4" w14:textId="77777777" w:rsidR="006C3AE8" w:rsidRPr="00665E88" w:rsidRDefault="006C3AE8">
      <w:pPr>
        <w:rPr>
          <w:lang w:val="ca-ES"/>
        </w:rPr>
      </w:pPr>
    </w:p>
    <w:sectPr w:rsidR="006C3AE8" w:rsidRPr="00665E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1"/>
    <w:family w:val="auto"/>
    <w:pitch w:val="variable"/>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22E7C"/>
    <w:multiLevelType w:val="multilevel"/>
    <w:tmpl w:val="8D72E804"/>
    <w:lvl w:ilvl="0">
      <w:start w:val="1"/>
      <w:numFmt w:val="decimal"/>
      <w:pStyle w:val="Titol1"/>
      <w:lvlText w:val="%1."/>
      <w:lvlJc w:val="left"/>
      <w:pPr>
        <w:ind w:left="360" w:hanging="360"/>
      </w:pPr>
    </w:lvl>
    <w:lvl w:ilvl="1">
      <w:start w:val="1"/>
      <w:numFmt w:val="decimal"/>
      <w:pStyle w:val="Tito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3963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88"/>
    <w:rsid w:val="00665E88"/>
    <w:rsid w:val="006C3AE8"/>
    <w:rsid w:val="007A09C5"/>
    <w:rsid w:val="00AB22C6"/>
    <w:rsid w:val="00B6650D"/>
    <w:rsid w:val="00F33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3E2E"/>
  <w15:chartTrackingRefBased/>
  <w15:docId w15:val="{E8CFA34B-D4AB-4E12-98AE-71A477DC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E88"/>
    <w:pPr>
      <w:widowControl w:val="0"/>
      <w:suppressAutoHyphens/>
      <w:spacing w:after="0" w:line="240" w:lineRule="auto"/>
    </w:pPr>
    <w:rPr>
      <w:rFonts w:ascii="Arial" w:eastAsia="DejaVu Sans" w:hAnsi="Arial" w:cs="DejaVu Sans"/>
      <w:kern w:val="0"/>
      <w:sz w:val="22"/>
      <w:lang w:eastAsia="zh-CN" w:bidi="hi-IN"/>
      <w14:ligatures w14:val="none"/>
    </w:rPr>
  </w:style>
  <w:style w:type="paragraph" w:styleId="Ttulo1">
    <w:name w:val="heading 1"/>
    <w:basedOn w:val="Normal"/>
    <w:next w:val="Normal"/>
    <w:link w:val="Ttulo1Car"/>
    <w:uiPriority w:val="9"/>
    <w:qFormat/>
    <w:rsid w:val="00665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5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5E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5E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5E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5E8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5E8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5E8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5E8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5E88"/>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665E88"/>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665E88"/>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665E88"/>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665E88"/>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665E88"/>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665E88"/>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665E88"/>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665E88"/>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665E8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5E88"/>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665E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5E88"/>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665E88"/>
    <w:pPr>
      <w:spacing w:before="160"/>
      <w:jc w:val="center"/>
    </w:pPr>
    <w:rPr>
      <w:i/>
      <w:iCs/>
      <w:color w:val="404040" w:themeColor="text1" w:themeTint="BF"/>
    </w:rPr>
  </w:style>
  <w:style w:type="character" w:customStyle="1" w:styleId="CitaCar">
    <w:name w:val="Cita Car"/>
    <w:basedOn w:val="Fuentedeprrafopredeter"/>
    <w:link w:val="Cita"/>
    <w:uiPriority w:val="29"/>
    <w:rsid w:val="00665E88"/>
    <w:rPr>
      <w:i/>
      <w:iCs/>
      <w:color w:val="404040" w:themeColor="text1" w:themeTint="BF"/>
      <w:lang w:val="ca-ES"/>
    </w:rPr>
  </w:style>
  <w:style w:type="paragraph" w:styleId="Prrafodelista">
    <w:name w:val="List Paragraph"/>
    <w:basedOn w:val="Normal"/>
    <w:uiPriority w:val="34"/>
    <w:qFormat/>
    <w:rsid w:val="00665E88"/>
    <w:pPr>
      <w:ind w:left="720"/>
      <w:contextualSpacing/>
    </w:pPr>
  </w:style>
  <w:style w:type="character" w:styleId="nfasisintenso">
    <w:name w:val="Intense Emphasis"/>
    <w:basedOn w:val="Fuentedeprrafopredeter"/>
    <w:uiPriority w:val="21"/>
    <w:qFormat/>
    <w:rsid w:val="00665E88"/>
    <w:rPr>
      <w:i/>
      <w:iCs/>
      <w:color w:val="0F4761" w:themeColor="accent1" w:themeShade="BF"/>
    </w:rPr>
  </w:style>
  <w:style w:type="paragraph" w:styleId="Citadestacada">
    <w:name w:val="Intense Quote"/>
    <w:basedOn w:val="Normal"/>
    <w:next w:val="Normal"/>
    <w:link w:val="CitadestacadaCar"/>
    <w:uiPriority w:val="30"/>
    <w:qFormat/>
    <w:rsid w:val="00665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5E88"/>
    <w:rPr>
      <w:i/>
      <w:iCs/>
      <w:color w:val="0F4761" w:themeColor="accent1" w:themeShade="BF"/>
      <w:lang w:val="ca-ES"/>
    </w:rPr>
  </w:style>
  <w:style w:type="character" w:styleId="Referenciaintensa">
    <w:name w:val="Intense Reference"/>
    <w:basedOn w:val="Fuentedeprrafopredeter"/>
    <w:uiPriority w:val="32"/>
    <w:qFormat/>
    <w:rsid w:val="00665E88"/>
    <w:rPr>
      <w:b/>
      <w:bCs/>
      <w:smallCaps/>
      <w:color w:val="0F4761" w:themeColor="accent1" w:themeShade="BF"/>
      <w:spacing w:val="5"/>
    </w:rPr>
  </w:style>
  <w:style w:type="character" w:styleId="Hipervnculo">
    <w:name w:val="Hyperlink"/>
    <w:uiPriority w:val="99"/>
    <w:rsid w:val="00665E88"/>
    <w:rPr>
      <w:color w:val="000080"/>
      <w:u w:val="single"/>
    </w:rPr>
  </w:style>
  <w:style w:type="paragraph" w:styleId="Textoindependiente">
    <w:name w:val="Body Text"/>
    <w:basedOn w:val="Normal"/>
    <w:link w:val="TextoindependienteCar"/>
    <w:rsid w:val="00665E88"/>
    <w:pPr>
      <w:spacing w:after="120"/>
    </w:pPr>
  </w:style>
  <w:style w:type="character" w:customStyle="1" w:styleId="TextoindependienteCar">
    <w:name w:val="Texto independiente Car"/>
    <w:basedOn w:val="Fuentedeprrafopredeter"/>
    <w:link w:val="Textoindependiente"/>
    <w:rsid w:val="00665E88"/>
    <w:rPr>
      <w:rFonts w:ascii="Arial" w:eastAsia="DejaVu Sans" w:hAnsi="Arial" w:cs="DejaVu Sans"/>
      <w:kern w:val="0"/>
      <w:sz w:val="22"/>
      <w:lang w:eastAsia="zh-CN" w:bidi="hi-IN"/>
      <w14:ligatures w14:val="none"/>
    </w:rPr>
  </w:style>
  <w:style w:type="paragraph" w:customStyle="1" w:styleId="Titol1">
    <w:name w:val="Titol 1"/>
    <w:basedOn w:val="Normal"/>
    <w:uiPriority w:val="99"/>
    <w:qFormat/>
    <w:rsid w:val="00665E88"/>
    <w:pPr>
      <w:widowControl/>
      <w:numPr>
        <w:numId w:val="1"/>
      </w:numPr>
      <w:suppressAutoHyphens w:val="0"/>
      <w:jc w:val="both"/>
    </w:pPr>
    <w:rPr>
      <w:rFonts w:eastAsia="Times New Roman" w:cs="Times New Roman"/>
      <w:b/>
      <w:sz w:val="24"/>
      <w:lang w:val="es-ES" w:eastAsia="x-none" w:bidi="ar-SA"/>
    </w:rPr>
  </w:style>
  <w:style w:type="character" w:customStyle="1" w:styleId="Titol2Car">
    <w:name w:val="Titol 2 Car"/>
    <w:link w:val="Titol2"/>
    <w:uiPriority w:val="99"/>
    <w:locked/>
    <w:rsid w:val="00665E88"/>
    <w:rPr>
      <w:rFonts w:ascii="Arial" w:hAnsi="Arial"/>
      <w:b/>
      <w:sz w:val="22"/>
      <w:szCs w:val="22"/>
      <w:lang w:eastAsia="x-none"/>
    </w:rPr>
  </w:style>
  <w:style w:type="paragraph" w:customStyle="1" w:styleId="Titol2">
    <w:name w:val="Titol 2"/>
    <w:basedOn w:val="Normal"/>
    <w:link w:val="Titol2Car"/>
    <w:uiPriority w:val="99"/>
    <w:qFormat/>
    <w:rsid w:val="00665E88"/>
    <w:pPr>
      <w:widowControl/>
      <w:numPr>
        <w:ilvl w:val="1"/>
        <w:numId w:val="1"/>
      </w:numPr>
      <w:suppressAutoHyphens w:val="0"/>
      <w:jc w:val="both"/>
    </w:pPr>
    <w:rPr>
      <w:rFonts w:eastAsiaTheme="minorHAnsi" w:cstheme="minorBidi"/>
      <w:b/>
      <w:kern w:val="2"/>
      <w:szCs w:val="22"/>
      <w:lang w:val="es-ES" w:eastAsia="x-none"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e.es/boe/dias/2016/04/08/pdfs/BOE-A-2016-339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sor.registrodelicitadores.gob.es/home" TargetMode="External"/><Relationship Id="rId5"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1531</Characters>
  <Application>Microsoft Office Word</Application>
  <DocSecurity>0</DocSecurity>
  <Lines>12</Lines>
  <Paragraphs>3</Paragraphs>
  <ScaleCrop>false</ScaleCrop>
  <Company>Ajuntament de Cunit</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Romagosa Gonzalez</dc:creator>
  <cp:keywords/>
  <dc:description/>
  <cp:lastModifiedBy>Irene Romagosa Gonzalez</cp:lastModifiedBy>
  <cp:revision>1</cp:revision>
  <dcterms:created xsi:type="dcterms:W3CDTF">2026-08-04T05:51:00Z</dcterms:created>
  <dcterms:modified xsi:type="dcterms:W3CDTF">2026-08-04T05:52:00Z</dcterms:modified>
</cp:coreProperties>
</file>