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BC3C5" w14:textId="77777777" w:rsidR="009A599B" w:rsidRPr="009A599B" w:rsidRDefault="009A599B" w:rsidP="009A599B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</w:pPr>
      <w:bookmarkStart w:id="0" w:name="_Toc32919579"/>
      <w:bookmarkStart w:id="1" w:name="_Toc203388035"/>
      <w:bookmarkStart w:id="2" w:name="_Toc40428026"/>
      <w:bookmarkStart w:id="3" w:name="_Toc106780760"/>
      <w:bookmarkStart w:id="4" w:name="_Toc511372163"/>
      <w:bookmarkStart w:id="5" w:name="_Toc50531636"/>
      <w:bookmarkStart w:id="6" w:name="_Toc70589722"/>
      <w:bookmarkStart w:id="7" w:name="_Toc70589613"/>
      <w:bookmarkStart w:id="8" w:name="_Toc33519551"/>
      <w:bookmarkStart w:id="9" w:name="_Toc54250021"/>
      <w:bookmarkStart w:id="10" w:name="_Toc13833663"/>
      <w:bookmarkStart w:id="11" w:name="_Toc203465734"/>
      <w:bookmarkStart w:id="12" w:name="_Toc235187861"/>
      <w:r w:rsidRPr="009A599B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>ANNEX III. Proposta econòmica i criteris que depenen de l'aplicació d'una fórmula automàtica.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524B3C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9A599B">
        <w:rPr>
          <w:rFonts w:ascii="Calibri" w:eastAsia="Calibri" w:hAnsi="Calibri" w:cs="Times New Roman"/>
          <w:color w:val="000000"/>
          <w:kern w:val="0"/>
          <w14:ligatures w14:val="none"/>
        </w:rPr>
        <w:t>En/Na ................................., amb DNI núm. ......................, en nom propi o, si escau, en nom propi i de ………………………….(la persona física o jurídica que representa), amb NIF ............................... als efectes de prendre part en la licitació: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139"/>
        <w:gridCol w:w="7365"/>
      </w:tblGrid>
      <w:tr w:rsidR="009A599B" w:rsidRPr="009A599B" w14:paraId="13E0A414" w14:textId="77777777" w:rsidTr="00986BB8">
        <w:tc>
          <w:tcPr>
            <w:tcW w:w="1242" w:type="dxa"/>
          </w:tcPr>
          <w:p w14:paraId="7D1D217F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 xml:space="preserve">TÍTOL: </w:t>
            </w:r>
          </w:p>
        </w:tc>
        <w:tc>
          <w:tcPr>
            <w:tcW w:w="9364" w:type="dxa"/>
          </w:tcPr>
          <w:p w14:paraId="619B0A22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Contractació del servei d’auxiliars de menjador per a l’Escola Bressol La Bressoleta</w:t>
            </w:r>
          </w:p>
        </w:tc>
      </w:tr>
      <w:tr w:rsidR="009A599B" w:rsidRPr="009A599B" w14:paraId="58EBD38B" w14:textId="77777777" w:rsidTr="00986BB8">
        <w:tc>
          <w:tcPr>
            <w:tcW w:w="1242" w:type="dxa"/>
          </w:tcPr>
          <w:p w14:paraId="2C03520F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 xml:space="preserve">EXP: </w:t>
            </w:r>
          </w:p>
        </w:tc>
        <w:tc>
          <w:tcPr>
            <w:tcW w:w="9364" w:type="dxa"/>
          </w:tcPr>
          <w:p w14:paraId="166FC52C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SG/SV-19/26</w:t>
            </w:r>
          </w:p>
        </w:tc>
      </w:tr>
    </w:tbl>
    <w:p w14:paraId="6A1F5BED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bookmarkStart w:id="13" w:name="_Toc511372164"/>
    </w:p>
    <w:p w14:paraId="50168A88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9A599B">
        <w:rPr>
          <w:rFonts w:ascii="Calibri" w:eastAsia="Calibri" w:hAnsi="Calibri" w:cs="Times New Roman"/>
          <w:color w:val="000000"/>
          <w:kern w:val="0"/>
          <w14:ligatures w14:val="none"/>
        </w:rPr>
        <w:t>Es compromet a realitzar-les amb subjecció al Plec de Clàusules Administratives Particulars, així com al Plec de prescripcions tècniques, d’acord amb les condicions que s'assenyalen a continuació:</w:t>
      </w:r>
    </w:p>
    <w:p w14:paraId="0BCD71C7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:lang w:eastAsia="ca-ES"/>
          <w14:ligatures w14:val="none"/>
        </w:rPr>
      </w:pPr>
      <w:r w:rsidRPr="009A599B">
        <w:rPr>
          <w:rFonts w:ascii="Calibri" w:eastAsia="Calibri" w:hAnsi="Calibri" w:cs="Times New Roman"/>
          <w:color w:val="000000"/>
          <w:kern w:val="0"/>
          <w:lang w:eastAsia="ca-ES"/>
          <w14:ligatures w14:val="none"/>
        </w:rPr>
        <w:t>1. Oferta econòmica (cal omplir la columna B):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339"/>
        <w:gridCol w:w="2340"/>
      </w:tblGrid>
      <w:tr w:rsidR="009A599B" w:rsidRPr="009A599B" w14:paraId="2B084B3D" w14:textId="77777777" w:rsidTr="00986BB8">
        <w:tc>
          <w:tcPr>
            <w:tcW w:w="2976" w:type="dxa"/>
          </w:tcPr>
          <w:p w14:paraId="6392A81F" w14:textId="77777777" w:rsidR="009A599B" w:rsidRPr="009A599B" w:rsidRDefault="009A599B" w:rsidP="009A599B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</w:p>
        </w:tc>
        <w:tc>
          <w:tcPr>
            <w:tcW w:w="2339" w:type="dxa"/>
          </w:tcPr>
          <w:p w14:paraId="0C489C62" w14:textId="77777777" w:rsidR="009A599B" w:rsidRPr="009A599B" w:rsidRDefault="009A599B" w:rsidP="009A599B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  <w:t>(A)</w:t>
            </w:r>
          </w:p>
        </w:tc>
        <w:tc>
          <w:tcPr>
            <w:tcW w:w="2340" w:type="dxa"/>
          </w:tcPr>
          <w:p w14:paraId="58A41D63" w14:textId="77777777" w:rsidR="009A599B" w:rsidRPr="009A599B" w:rsidRDefault="009A599B" w:rsidP="009A599B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  <w:t>(B)</w:t>
            </w:r>
          </w:p>
        </w:tc>
      </w:tr>
      <w:tr w:rsidR="009A599B" w:rsidRPr="009A599B" w14:paraId="40376585" w14:textId="77777777" w:rsidTr="00986BB8">
        <w:tc>
          <w:tcPr>
            <w:tcW w:w="2976" w:type="dxa"/>
          </w:tcPr>
          <w:p w14:paraId="783B28B1" w14:textId="77777777" w:rsidR="009A599B" w:rsidRPr="009A599B" w:rsidRDefault="009A599B" w:rsidP="009A599B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</w:p>
        </w:tc>
        <w:tc>
          <w:tcPr>
            <w:tcW w:w="2339" w:type="dxa"/>
          </w:tcPr>
          <w:p w14:paraId="1094FDB9" w14:textId="77777777" w:rsidR="009A599B" w:rsidRPr="009A599B" w:rsidRDefault="009A599B" w:rsidP="009A599B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  <w:t>Preu sortida</w:t>
            </w:r>
          </w:p>
        </w:tc>
        <w:tc>
          <w:tcPr>
            <w:tcW w:w="2340" w:type="dxa"/>
          </w:tcPr>
          <w:p w14:paraId="3ED65994" w14:textId="77777777" w:rsidR="009A599B" w:rsidRPr="009A599B" w:rsidRDefault="009A599B" w:rsidP="009A599B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  <w:t>Oferta</w:t>
            </w:r>
          </w:p>
        </w:tc>
      </w:tr>
      <w:tr w:rsidR="009A599B" w:rsidRPr="009A599B" w14:paraId="516D6327" w14:textId="77777777" w:rsidTr="00986BB8">
        <w:tc>
          <w:tcPr>
            <w:tcW w:w="2976" w:type="dxa"/>
          </w:tcPr>
          <w:p w14:paraId="283E8898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  <w:t>Previsió servei inicial</w:t>
            </w:r>
          </w:p>
        </w:tc>
        <w:tc>
          <w:tcPr>
            <w:tcW w:w="2339" w:type="dxa"/>
          </w:tcPr>
          <w:p w14:paraId="020AEA91" w14:textId="77777777" w:rsidR="009A599B" w:rsidRPr="009A599B" w:rsidRDefault="009A599B" w:rsidP="009A599B">
            <w:pPr>
              <w:spacing w:after="120" w:line="240" w:lineRule="auto"/>
              <w:jc w:val="right"/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32.079,49 €</w:t>
            </w:r>
          </w:p>
        </w:tc>
        <w:tc>
          <w:tcPr>
            <w:tcW w:w="2340" w:type="dxa"/>
          </w:tcPr>
          <w:p w14:paraId="77D56AC1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</w:pPr>
          </w:p>
        </w:tc>
      </w:tr>
      <w:tr w:rsidR="009A599B" w:rsidRPr="009A599B" w14:paraId="48E11A4C" w14:textId="77777777" w:rsidTr="00986BB8">
        <w:tc>
          <w:tcPr>
            <w:tcW w:w="2976" w:type="dxa"/>
          </w:tcPr>
          <w:p w14:paraId="6C81B571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  <w:t>Bossa d'hores</w:t>
            </w:r>
          </w:p>
        </w:tc>
        <w:tc>
          <w:tcPr>
            <w:tcW w:w="2339" w:type="dxa"/>
          </w:tcPr>
          <w:p w14:paraId="471AADEE" w14:textId="77777777" w:rsidR="009A599B" w:rsidRPr="009A599B" w:rsidRDefault="009A599B" w:rsidP="009A599B">
            <w:pPr>
              <w:spacing w:after="120" w:line="240" w:lineRule="auto"/>
              <w:jc w:val="right"/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1.662,15 €</w:t>
            </w:r>
          </w:p>
        </w:tc>
        <w:tc>
          <w:tcPr>
            <w:tcW w:w="2340" w:type="dxa"/>
          </w:tcPr>
          <w:p w14:paraId="658F634B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</w:pPr>
          </w:p>
        </w:tc>
      </w:tr>
      <w:tr w:rsidR="009A599B" w:rsidRPr="009A599B" w14:paraId="42E4C9CE" w14:textId="77777777" w:rsidTr="00986BB8">
        <w:tc>
          <w:tcPr>
            <w:tcW w:w="2976" w:type="dxa"/>
          </w:tcPr>
          <w:p w14:paraId="7EBABE95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b/>
                <w:bCs/>
                <w:color w:val="000000"/>
                <w:kern w:val="0"/>
                <w:lang w:eastAsia="ca-ES"/>
                <w14:ligatures w14:val="none"/>
              </w:rPr>
              <w:t>Total</w:t>
            </w:r>
          </w:p>
        </w:tc>
        <w:tc>
          <w:tcPr>
            <w:tcW w:w="2339" w:type="dxa"/>
          </w:tcPr>
          <w:p w14:paraId="5D2E4653" w14:textId="77777777" w:rsidR="009A599B" w:rsidRPr="009A599B" w:rsidRDefault="009A599B" w:rsidP="009A599B">
            <w:pPr>
              <w:spacing w:after="120" w:line="240" w:lineRule="auto"/>
              <w:jc w:val="right"/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33.741,64 €</w:t>
            </w:r>
          </w:p>
        </w:tc>
        <w:tc>
          <w:tcPr>
            <w:tcW w:w="2340" w:type="dxa"/>
          </w:tcPr>
          <w:p w14:paraId="534CC314" w14:textId="77777777" w:rsidR="009A599B" w:rsidRPr="009A599B" w:rsidRDefault="009A599B" w:rsidP="009A599B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</w:pPr>
          </w:p>
        </w:tc>
      </w:tr>
    </w:tbl>
    <w:p w14:paraId="5E1EC11F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:lang w:eastAsia="ca-ES"/>
          <w14:ligatures w14:val="none"/>
        </w:rPr>
      </w:pPr>
    </w:p>
    <w:p w14:paraId="5CE3A192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9A599B">
        <w:rPr>
          <w:rFonts w:ascii="Calibri" w:eastAsia="Calibri" w:hAnsi="Calibri" w:cs="Times New Roman"/>
          <w:color w:val="000000"/>
          <w:kern w:val="0"/>
          <w14:ligatures w14:val="none"/>
        </w:rPr>
        <w:t>Total oferta: _____________________________________________________ (Import en lletra).</w:t>
      </w:r>
    </w:p>
    <w:p w14:paraId="23BA39AE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bookmarkEnd w:id="13"/>
    <w:p w14:paraId="3A43814F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9A599B">
        <w:rPr>
          <w:rFonts w:ascii="Calibri" w:eastAsia="Calibri" w:hAnsi="Calibri" w:cs="Times New Roman"/>
          <w:color w:val="000000"/>
          <w:kern w:val="0"/>
          <w14:ligatures w14:val="none"/>
        </w:rPr>
        <w:t>Així mateix comunica la seva intenció de subcontractar les prestacions contractuals que s’indiquen a continuació, amb subjecció al que disposa l’article 215 de la Llei 9/2017, de 8 de novembre, de Contractes del Sector Públic.</w:t>
      </w:r>
    </w:p>
    <w:tbl>
      <w:tblPr>
        <w:tblW w:w="832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471"/>
        <w:gridCol w:w="2000"/>
      </w:tblGrid>
      <w:tr w:rsidR="009A599B" w:rsidRPr="009A599B" w14:paraId="174F3223" w14:textId="77777777" w:rsidTr="00986BB8">
        <w:tc>
          <w:tcPr>
            <w:tcW w:w="851" w:type="dxa"/>
          </w:tcPr>
          <w:p w14:paraId="4AC476E9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</w:p>
        </w:tc>
        <w:tc>
          <w:tcPr>
            <w:tcW w:w="5471" w:type="dxa"/>
          </w:tcPr>
          <w:p w14:paraId="6E129FDC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Nombre d'auxiliars adscrits amb CFGS d'Educació Infantil</w:t>
            </w:r>
          </w:p>
        </w:tc>
        <w:tc>
          <w:tcPr>
            <w:tcW w:w="2000" w:type="dxa"/>
          </w:tcPr>
          <w:p w14:paraId="5B8BA53E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Punts</w:t>
            </w:r>
          </w:p>
        </w:tc>
      </w:tr>
      <w:tr w:rsidR="009A599B" w:rsidRPr="009A599B" w14:paraId="7CE03851" w14:textId="77777777" w:rsidTr="00986BB8">
        <w:tc>
          <w:tcPr>
            <w:tcW w:w="851" w:type="dxa"/>
          </w:tcPr>
          <w:p w14:paraId="544330CC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Segoe UI Symbol" w:eastAsia="Calibri" w:hAnsi="Segoe UI Symbol" w:cs="Segoe UI Symbol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☐</w:t>
            </w:r>
          </w:p>
        </w:tc>
        <w:tc>
          <w:tcPr>
            <w:tcW w:w="5471" w:type="dxa"/>
          </w:tcPr>
          <w:p w14:paraId="30B3D1E9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3 auxiliars (la totalitat del personal adscrit)</w:t>
            </w:r>
          </w:p>
        </w:tc>
        <w:tc>
          <w:tcPr>
            <w:tcW w:w="2000" w:type="dxa"/>
          </w:tcPr>
          <w:p w14:paraId="7D889C47" w14:textId="77777777" w:rsidR="009A599B" w:rsidRPr="009A599B" w:rsidRDefault="009A599B" w:rsidP="009A599B">
            <w:pPr>
              <w:spacing w:after="12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  <w:t>10</w:t>
            </w:r>
          </w:p>
        </w:tc>
      </w:tr>
      <w:tr w:rsidR="009A599B" w:rsidRPr="009A599B" w14:paraId="7E0E185E" w14:textId="77777777" w:rsidTr="00986BB8">
        <w:tc>
          <w:tcPr>
            <w:tcW w:w="851" w:type="dxa"/>
          </w:tcPr>
          <w:p w14:paraId="40DD6440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Segoe UI Symbol" w:eastAsia="Calibri" w:hAnsi="Segoe UI Symbol" w:cs="Segoe UI Symbol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☐</w:t>
            </w:r>
          </w:p>
        </w:tc>
        <w:tc>
          <w:tcPr>
            <w:tcW w:w="5471" w:type="dxa"/>
          </w:tcPr>
          <w:p w14:paraId="085BC997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2 auxiliars</w:t>
            </w:r>
          </w:p>
        </w:tc>
        <w:tc>
          <w:tcPr>
            <w:tcW w:w="2000" w:type="dxa"/>
          </w:tcPr>
          <w:p w14:paraId="44514D45" w14:textId="77777777" w:rsidR="009A599B" w:rsidRPr="009A599B" w:rsidRDefault="009A599B" w:rsidP="009A599B">
            <w:pPr>
              <w:spacing w:after="12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  <w:t>6</w:t>
            </w:r>
          </w:p>
        </w:tc>
      </w:tr>
      <w:tr w:rsidR="009A599B" w:rsidRPr="009A599B" w14:paraId="1EBEE0A2" w14:textId="77777777" w:rsidTr="00986BB8">
        <w:tc>
          <w:tcPr>
            <w:tcW w:w="851" w:type="dxa"/>
          </w:tcPr>
          <w:p w14:paraId="7DC9D936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Segoe UI Symbol" w:eastAsia="Calibri" w:hAnsi="Segoe UI Symbol" w:cs="Segoe UI Symbol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☐</w:t>
            </w:r>
          </w:p>
        </w:tc>
        <w:tc>
          <w:tcPr>
            <w:tcW w:w="5471" w:type="dxa"/>
          </w:tcPr>
          <w:p w14:paraId="439EF19D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1 auxiliar</w:t>
            </w:r>
          </w:p>
        </w:tc>
        <w:tc>
          <w:tcPr>
            <w:tcW w:w="2000" w:type="dxa"/>
          </w:tcPr>
          <w:p w14:paraId="43A7FDC2" w14:textId="77777777" w:rsidR="009A599B" w:rsidRPr="009A599B" w:rsidRDefault="009A599B" w:rsidP="009A599B">
            <w:pPr>
              <w:spacing w:after="12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  <w:t>3</w:t>
            </w:r>
          </w:p>
        </w:tc>
      </w:tr>
      <w:tr w:rsidR="009A599B" w:rsidRPr="009A599B" w14:paraId="5573158B" w14:textId="77777777" w:rsidTr="00986BB8">
        <w:tc>
          <w:tcPr>
            <w:tcW w:w="851" w:type="dxa"/>
          </w:tcPr>
          <w:p w14:paraId="1BBC6292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Segoe UI Symbol" w:eastAsia="Calibri" w:hAnsi="Segoe UI Symbol" w:cs="Segoe UI Symbol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☐</w:t>
            </w:r>
          </w:p>
        </w:tc>
        <w:tc>
          <w:tcPr>
            <w:tcW w:w="5471" w:type="dxa"/>
          </w:tcPr>
          <w:p w14:paraId="251E4BF7" w14:textId="77777777" w:rsidR="009A599B" w:rsidRPr="009A599B" w:rsidRDefault="009A599B" w:rsidP="009A599B">
            <w:pPr>
              <w:spacing w:after="120" w:line="276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t>Cap auxiliar</w:t>
            </w:r>
          </w:p>
        </w:tc>
        <w:tc>
          <w:tcPr>
            <w:tcW w:w="2000" w:type="dxa"/>
          </w:tcPr>
          <w:p w14:paraId="1654FCCE" w14:textId="77777777" w:rsidR="009A599B" w:rsidRPr="009A599B" w:rsidRDefault="009A599B" w:rsidP="009A599B">
            <w:pPr>
              <w:spacing w:after="12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</w:pPr>
            <w:r w:rsidRPr="009A599B">
              <w:rPr>
                <w:rFonts w:ascii="Calibri" w:eastAsia="Calibri" w:hAnsi="Calibri" w:cs="Times New Roman"/>
                <w:color w:val="000000"/>
                <w:kern w:val="0"/>
                <w:lang w:eastAsia="ca-ES"/>
                <w14:ligatures w14:val="none"/>
              </w:rPr>
              <w:t>0</w:t>
            </w:r>
          </w:p>
        </w:tc>
      </w:tr>
    </w:tbl>
    <w:p w14:paraId="3B0E63DE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p w14:paraId="321A047B" w14:textId="77777777" w:rsidR="009A599B" w:rsidRPr="009A599B" w:rsidRDefault="009A599B" w:rsidP="009A599B">
      <w:pPr>
        <w:spacing w:after="120" w:line="240" w:lineRule="auto"/>
        <w:jc w:val="both"/>
        <w:rPr>
          <w:rFonts w:ascii="Calibri" w:eastAsia="Calibri" w:hAnsi="Calibri" w:cs="Times New Roman"/>
          <w:i/>
          <w:iCs/>
          <w:color w:val="000000"/>
          <w:kern w:val="0"/>
          <w:lang w:eastAsia="es-ES"/>
          <w14:ligatures w14:val="none"/>
        </w:rPr>
      </w:pPr>
      <w:r w:rsidRPr="009A599B">
        <w:rPr>
          <w:rFonts w:ascii="Calibri" w:eastAsia="Calibri" w:hAnsi="Calibri" w:cs="Times New Roman"/>
          <w:i/>
          <w:iCs/>
          <w:color w:val="000000"/>
          <w:kern w:val="0"/>
          <w:lang w:eastAsia="es-ES"/>
          <w14:ligatures w14:val="none"/>
        </w:rPr>
        <w:t>Signatura electrònica</w:t>
      </w:r>
    </w:p>
    <w:p w14:paraId="3274CB6F" w14:textId="77777777" w:rsidR="00FD2987" w:rsidRDefault="00FD2987"/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9D339" w14:textId="77777777" w:rsidR="00445A82" w:rsidRDefault="00445A82" w:rsidP="009A599B">
      <w:pPr>
        <w:spacing w:after="0" w:line="240" w:lineRule="auto"/>
      </w:pPr>
      <w:r>
        <w:separator/>
      </w:r>
    </w:p>
  </w:endnote>
  <w:endnote w:type="continuationSeparator" w:id="0">
    <w:p w14:paraId="1DCD41C3" w14:textId="77777777" w:rsidR="00445A82" w:rsidRDefault="00445A82" w:rsidP="009A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9DB80" w14:textId="77777777" w:rsidR="00445A82" w:rsidRDefault="00445A82" w:rsidP="009A599B">
      <w:pPr>
        <w:spacing w:after="0" w:line="240" w:lineRule="auto"/>
      </w:pPr>
      <w:r>
        <w:separator/>
      </w:r>
    </w:p>
  </w:footnote>
  <w:footnote w:type="continuationSeparator" w:id="0">
    <w:p w14:paraId="7A908CF7" w14:textId="77777777" w:rsidR="00445A82" w:rsidRDefault="00445A82" w:rsidP="009A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558"/>
      <w:gridCol w:w="2946"/>
    </w:tblGrid>
    <w:tr w:rsidR="009A599B" w14:paraId="0B78CCF3" w14:textId="77777777" w:rsidTr="00986BB8">
      <w:tc>
        <w:tcPr>
          <w:tcW w:w="6521" w:type="dxa"/>
        </w:tcPr>
        <w:p w14:paraId="04F16197" w14:textId="30B4C548" w:rsidR="009A599B" w:rsidRDefault="009A599B" w:rsidP="009A599B">
          <w:pPr>
            <w:pStyle w:val="Numpg"/>
            <w:spacing w:after="0"/>
            <w:jc w:val="left"/>
          </w:pPr>
          <w:r w:rsidRPr="008A2FC4">
            <w:rPr>
              <w:noProof/>
              <w:lang w:eastAsia="ca-ES"/>
            </w:rPr>
            <w:drawing>
              <wp:inline distT="0" distB="0" distL="0" distR="0" wp14:anchorId="5B3B1715" wp14:editId="148796E7">
                <wp:extent cx="1935480" cy="792480"/>
                <wp:effectExtent l="0" t="0" r="7620" b="7620"/>
                <wp:docPr id="1894355565" name="Imatge 2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70835644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548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3B3992FB" w14:textId="77777777" w:rsidR="009A599B" w:rsidRDefault="009A599B" w:rsidP="009A599B">
          <w:pPr>
            <w:pStyle w:val="Numpg"/>
            <w:spacing w:after="0"/>
          </w:pPr>
        </w:p>
        <w:p w14:paraId="2AC878B5" w14:textId="77777777" w:rsidR="009A599B" w:rsidRDefault="009A599B" w:rsidP="009A599B">
          <w:pPr>
            <w:pStyle w:val="Numpg"/>
            <w:spacing w:after="0"/>
          </w:pPr>
          <w:r>
            <w:t>Departament de contractació</w:t>
          </w:r>
        </w:p>
        <w:p w14:paraId="67CB8334" w14:textId="77777777" w:rsidR="009A599B" w:rsidRDefault="009A599B" w:rsidP="009A599B">
          <w:pPr>
            <w:pStyle w:val="Numpg"/>
            <w:spacing w:after="0"/>
          </w:pPr>
          <w:r>
            <w:t>Plaça de l'Ajuntament 6</w:t>
          </w:r>
        </w:p>
        <w:p w14:paraId="05755EBA" w14:textId="77777777" w:rsidR="009A599B" w:rsidRDefault="009A599B" w:rsidP="009A599B">
          <w:pPr>
            <w:pStyle w:val="Numpg"/>
            <w:spacing w:after="0"/>
          </w:pPr>
          <w:r>
            <w:t>08340 Vilassar de Mar</w:t>
          </w:r>
        </w:p>
        <w:p w14:paraId="02BFAA37" w14:textId="77777777" w:rsidR="009A599B" w:rsidRDefault="009A599B" w:rsidP="009A599B">
          <w:pPr>
            <w:pStyle w:val="Numpg"/>
            <w:spacing w:after="0"/>
          </w:pPr>
          <w:hyperlink r:id="rId2" w:history="1">
            <w:r>
              <w:rPr>
                <w:rStyle w:val="Enlla"/>
              </w:rPr>
              <w:t>contractacio@vilassardemar.cat</w:t>
            </w:r>
          </w:hyperlink>
        </w:p>
        <w:p w14:paraId="0DF1ACA4" w14:textId="77777777" w:rsidR="009A599B" w:rsidRDefault="009A599B" w:rsidP="009A599B">
          <w:pPr>
            <w:pStyle w:val="Numpg"/>
            <w:spacing w:after="0"/>
          </w:pPr>
        </w:p>
      </w:tc>
    </w:tr>
  </w:tbl>
  <w:p w14:paraId="345B47B1" w14:textId="77777777" w:rsidR="009A599B" w:rsidRDefault="009A599B" w:rsidP="009A599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87"/>
    <w:rsid w:val="00007296"/>
    <w:rsid w:val="00033501"/>
    <w:rsid w:val="00282A08"/>
    <w:rsid w:val="002E5A88"/>
    <w:rsid w:val="002F7131"/>
    <w:rsid w:val="003A4A39"/>
    <w:rsid w:val="00445A82"/>
    <w:rsid w:val="004B3D14"/>
    <w:rsid w:val="0069741D"/>
    <w:rsid w:val="006C6FA6"/>
    <w:rsid w:val="00730077"/>
    <w:rsid w:val="009A599B"/>
    <w:rsid w:val="009C3ED0"/>
    <w:rsid w:val="00AC2087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18D3"/>
  <w15:chartTrackingRefBased/>
  <w15:docId w15:val="{C8E851AB-412A-41A0-8AB6-FB2A0C29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AC2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AC2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AC20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AC2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AC20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AC20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AC20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AC20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AC20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AC208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AC208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AC2087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AC2087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AC2087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AC2087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AC2087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AC2087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AC2087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AC2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AC2087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AC20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AC2087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C20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AC2087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AC2087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AC2087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AC20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AC2087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AC2087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9A59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9A599B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9A59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9A599B"/>
    <w:rPr>
      <w:lang w:val="ca-ES"/>
    </w:rPr>
  </w:style>
  <w:style w:type="character" w:styleId="Enlla">
    <w:name w:val="Hyperlink"/>
    <w:uiPriority w:val="99"/>
    <w:unhideWhenUsed/>
    <w:rsid w:val="009A599B"/>
    <w:rPr>
      <w:color w:val="467886"/>
      <w:u w:val="single"/>
    </w:rPr>
  </w:style>
  <w:style w:type="paragraph" w:customStyle="1" w:styleId="Numpg">
    <w:name w:val="Num_pàg"/>
    <w:basedOn w:val="Peu"/>
    <w:link w:val="NumpgCar"/>
    <w:uiPriority w:val="4"/>
    <w:qFormat/>
    <w:rsid w:val="009A599B"/>
    <w:pPr>
      <w:spacing w:after="120"/>
      <w:jc w:val="right"/>
    </w:pPr>
    <w:rPr>
      <w:rFonts w:ascii="Calibri" w:eastAsia="Calibri" w:hAnsi="Calibri" w:cs="Times New Roman"/>
      <w:color w:val="000000"/>
      <w:kern w:val="0"/>
      <w:sz w:val="16"/>
      <w:szCs w:val="20"/>
      <w14:ligatures w14:val="none"/>
    </w:rPr>
  </w:style>
  <w:style w:type="character" w:customStyle="1" w:styleId="NumpgCar">
    <w:name w:val="Num_pàg Car"/>
    <w:link w:val="Numpg"/>
    <w:uiPriority w:val="4"/>
    <w:rsid w:val="009A599B"/>
    <w:rPr>
      <w:rFonts w:ascii="Calibri" w:eastAsia="Calibri" w:hAnsi="Calibri" w:cs="Times New Roman"/>
      <w:color w:val="000000"/>
      <w:kern w:val="0"/>
      <w:sz w:val="16"/>
      <w:szCs w:val="20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2026-08-03T09:31:00Z</dcterms:created>
  <dcterms:modified xsi:type="dcterms:W3CDTF">2026-08-03T09:32:00Z</dcterms:modified>
</cp:coreProperties>
</file>