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4B0" w:rsidRPr="00D653A0" w:rsidRDefault="005754B0" w:rsidP="005754B0">
      <w:pPr>
        <w:ind w:left="720" w:hanging="436"/>
        <w:jc w:val="center"/>
        <w:rPr>
          <w:rFonts w:ascii="Arial" w:eastAsia="Calibri" w:hAnsi="Arial" w:cs="Arial"/>
          <w:b/>
          <w:szCs w:val="24"/>
          <w:lang w:eastAsia="en-US"/>
        </w:rPr>
      </w:pPr>
      <w:r w:rsidRPr="00D653A0">
        <w:rPr>
          <w:rFonts w:ascii="Arial" w:eastAsia="Calibri" w:hAnsi="Arial" w:cs="Arial"/>
          <w:b/>
          <w:szCs w:val="24"/>
          <w:lang w:eastAsia="en-US"/>
        </w:rPr>
        <w:t>ANNEX III AL PCAP</w:t>
      </w:r>
    </w:p>
    <w:p w:rsidR="005754B0" w:rsidRPr="00D653A0" w:rsidRDefault="005754B0" w:rsidP="005754B0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</w:p>
    <w:p w:rsidR="005754B0" w:rsidRPr="00D653A0" w:rsidRDefault="005754B0" w:rsidP="005754B0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D653A0">
        <w:rPr>
          <w:rFonts w:ascii="Arial" w:eastAsia="Calibri" w:hAnsi="Arial" w:cs="Arial"/>
          <w:szCs w:val="24"/>
          <w:lang w:eastAsia="en-US"/>
        </w:rPr>
        <w:t xml:space="preserve">Exp. </w:t>
      </w:r>
      <w:r w:rsidRPr="00D653A0">
        <w:rPr>
          <w:rFonts w:ascii="Arial" w:hAnsi="Arial" w:cs="Arial"/>
          <w:szCs w:val="24"/>
        </w:rPr>
        <w:t>2026/2769/1384</w:t>
      </w:r>
    </w:p>
    <w:p w:rsidR="005754B0" w:rsidRPr="00D653A0" w:rsidRDefault="005754B0" w:rsidP="005754B0">
      <w:pPr>
        <w:ind w:left="720" w:hanging="11"/>
        <w:jc w:val="both"/>
        <w:rPr>
          <w:rFonts w:ascii="Arial" w:eastAsia="Calibri" w:hAnsi="Arial" w:cs="Arial"/>
          <w:szCs w:val="24"/>
          <w:lang w:eastAsia="en-US"/>
        </w:rPr>
      </w:pPr>
      <w:r w:rsidRPr="00194FA6">
        <w:rPr>
          <w:rFonts w:ascii="Arial" w:eastAsia="Calibri" w:hAnsi="Arial" w:cs="Arial"/>
          <w:szCs w:val="24"/>
          <w:lang w:eastAsia="en-US"/>
        </w:rPr>
        <w:t xml:space="preserve">Obres contemplades al Projecte de les </w:t>
      </w:r>
      <w:r w:rsidRPr="00194FA6">
        <w:rPr>
          <w:rFonts w:ascii="Arial" w:hAnsi="Arial" w:cs="Arial"/>
          <w:szCs w:val="24"/>
        </w:rPr>
        <w:t xml:space="preserve">obres de </w:t>
      </w:r>
      <w:proofErr w:type="spellStart"/>
      <w:r w:rsidRPr="00194FA6">
        <w:rPr>
          <w:rFonts w:ascii="Arial" w:hAnsi="Arial" w:cs="Arial"/>
          <w:szCs w:val="24"/>
        </w:rPr>
        <w:t>reurbanització</w:t>
      </w:r>
      <w:proofErr w:type="spellEnd"/>
      <w:r w:rsidRPr="00194FA6">
        <w:rPr>
          <w:rFonts w:ascii="Arial" w:hAnsi="Arial" w:cs="Arial"/>
          <w:szCs w:val="24"/>
        </w:rPr>
        <w:t xml:space="preserve"> del carrer de la Verge de la Mercè FASE 1</w:t>
      </w:r>
    </w:p>
    <w:p w:rsidR="005754B0" w:rsidRPr="00D653A0" w:rsidRDefault="005754B0" w:rsidP="005754B0">
      <w:pPr>
        <w:ind w:left="709"/>
        <w:jc w:val="both"/>
        <w:rPr>
          <w:rFonts w:ascii="Arial" w:hAnsi="Arial" w:cs="Arial"/>
          <w:szCs w:val="24"/>
        </w:rPr>
      </w:pPr>
    </w:p>
    <w:p w:rsidR="005754B0" w:rsidRPr="00D653A0" w:rsidRDefault="005754B0" w:rsidP="005754B0">
      <w:pPr>
        <w:jc w:val="both"/>
        <w:rPr>
          <w:rFonts w:ascii="Arial" w:hAnsi="Arial" w:cs="Arial"/>
          <w:b/>
          <w:bCs/>
          <w:szCs w:val="24"/>
        </w:rPr>
      </w:pPr>
      <w:r w:rsidRPr="00D653A0">
        <w:rPr>
          <w:rFonts w:ascii="Arial" w:hAnsi="Arial" w:cs="Arial"/>
          <w:b/>
          <w:bCs/>
          <w:szCs w:val="24"/>
        </w:rPr>
        <w:t>Condicions Tècniques que hauran de complir els sistemes elevadors exteriors (ascensors)</w:t>
      </w:r>
    </w:p>
    <w:p w:rsidR="005754B0" w:rsidRPr="00D653A0" w:rsidRDefault="005754B0" w:rsidP="005754B0">
      <w:p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Les detallades al Plec de Condicions Tècniques que forma part del Projecte Executiu i a més:</w:t>
      </w:r>
    </w:p>
    <w:p w:rsidR="005754B0" w:rsidRPr="00D653A0" w:rsidRDefault="005754B0" w:rsidP="005754B0">
      <w:pPr>
        <w:numPr>
          <w:ilvl w:val="0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  <w:u w:val="single"/>
        </w:rPr>
        <w:t>Telecomandament, monitorització i connexió a central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Visualització del funcionament de l’aparell elevador a través d’una càmera connectada a la xarxa de telecomunicacions corporativa municipal. L’Ajuntament facilitarà l’accés a través d’una IP.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Detecció automàtica i durant 24h de qualsevol avaria o funcionament irregular, mitjançant el corresponent avís d’alarma a la central.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 xml:space="preserve">Generació de la corresponent incidència en el sistema de </w:t>
      </w:r>
      <w:proofErr w:type="spellStart"/>
      <w:r w:rsidRPr="00D653A0">
        <w:rPr>
          <w:rFonts w:ascii="Arial" w:hAnsi="Arial" w:cs="Arial"/>
          <w:szCs w:val="24"/>
        </w:rPr>
        <w:t>ticketing</w:t>
      </w:r>
      <w:proofErr w:type="spellEnd"/>
      <w:r w:rsidRPr="00D653A0">
        <w:rPr>
          <w:rFonts w:ascii="Arial" w:hAnsi="Arial" w:cs="Arial"/>
          <w:szCs w:val="24"/>
        </w:rPr>
        <w:t>.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Rearmar el seu funcionament, de manera telemàtica, prèvia comprovació de que ningú es pot veure afectat.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Gestionar l’avaria, seguint el protocol de manteniment correctiu previst en cas de no poder rearmar el seu funcionament.</w:t>
      </w:r>
    </w:p>
    <w:p w:rsidR="005754B0" w:rsidRPr="00D653A0" w:rsidRDefault="005754B0" w:rsidP="005754B0">
      <w:p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Característiques Tècniques del sistema de Telecomandament:</w:t>
      </w:r>
    </w:p>
    <w:p w:rsidR="005754B0" w:rsidRPr="00D653A0" w:rsidRDefault="005754B0" w:rsidP="005754B0">
      <w:p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 xml:space="preserve">El sistema instal·lat permetrà la centralització i l’accés remot, per supervisar i controlar els aparells elevadors. </w:t>
      </w:r>
    </w:p>
    <w:p w:rsidR="005754B0" w:rsidRPr="00D653A0" w:rsidRDefault="005754B0" w:rsidP="005754B0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Comunicació amb la instal·lació i els seus dispositius</w:t>
      </w:r>
    </w:p>
    <w:p w:rsidR="005754B0" w:rsidRPr="00D653A0" w:rsidRDefault="005754B0" w:rsidP="005754B0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 xml:space="preserve">Visualització simplificada de la instal·lació i dels intervals de temps </w:t>
      </w:r>
      <w:proofErr w:type="spellStart"/>
      <w:r w:rsidRPr="00D653A0">
        <w:rPr>
          <w:rFonts w:ascii="Arial" w:hAnsi="Arial" w:cs="Arial"/>
          <w:szCs w:val="24"/>
        </w:rPr>
        <w:t>configurables</w:t>
      </w:r>
      <w:proofErr w:type="spellEnd"/>
      <w:r w:rsidRPr="00D653A0">
        <w:rPr>
          <w:rFonts w:ascii="Arial" w:hAnsi="Arial" w:cs="Arial"/>
          <w:szCs w:val="24"/>
        </w:rPr>
        <w:t>, que permetrà conèixer l’estat de la instal·lació i diferenciació de l’estat d’aquesta segons els conceptes següents:</w:t>
      </w:r>
    </w:p>
    <w:p w:rsidR="005754B0" w:rsidRPr="00D653A0" w:rsidRDefault="005754B0" w:rsidP="005754B0">
      <w:pPr>
        <w:numPr>
          <w:ilvl w:val="1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En servei</w:t>
      </w:r>
    </w:p>
    <w:p w:rsidR="005754B0" w:rsidRPr="00D653A0" w:rsidRDefault="005754B0" w:rsidP="005754B0">
      <w:pPr>
        <w:numPr>
          <w:ilvl w:val="1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Avaria</w:t>
      </w:r>
    </w:p>
    <w:p w:rsidR="005754B0" w:rsidRPr="00D653A0" w:rsidRDefault="005754B0" w:rsidP="005754B0">
      <w:pPr>
        <w:numPr>
          <w:ilvl w:val="1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Manteniment</w:t>
      </w:r>
    </w:p>
    <w:p w:rsidR="005754B0" w:rsidRPr="00D653A0" w:rsidRDefault="005754B0" w:rsidP="005754B0">
      <w:pPr>
        <w:numPr>
          <w:ilvl w:val="1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Sense comunicació</w:t>
      </w:r>
    </w:p>
    <w:p w:rsidR="005754B0" w:rsidRPr="00D653A0" w:rsidRDefault="005754B0" w:rsidP="005754B0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Monitorització i extracció de dades de la instal·lació en funció dels estats anteriors.</w:t>
      </w:r>
    </w:p>
    <w:p w:rsidR="005754B0" w:rsidRPr="00D653A0" w:rsidRDefault="005754B0" w:rsidP="005754B0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Vista de Mapa</w:t>
      </w:r>
    </w:p>
    <w:p w:rsidR="005754B0" w:rsidRPr="00D653A0" w:rsidRDefault="005754B0" w:rsidP="005754B0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 xml:space="preserve">Accés Web. L'aplicació serà de tipus web i </w:t>
      </w:r>
      <w:proofErr w:type="spellStart"/>
      <w:r w:rsidRPr="00D653A0">
        <w:rPr>
          <w:rFonts w:ascii="Arial" w:hAnsi="Arial" w:cs="Arial"/>
          <w:szCs w:val="24"/>
        </w:rPr>
        <w:t>multidispositiu</w:t>
      </w:r>
      <w:proofErr w:type="spellEnd"/>
      <w:r w:rsidRPr="00D653A0">
        <w:rPr>
          <w:rFonts w:ascii="Arial" w:hAnsi="Arial" w:cs="Arial"/>
          <w:szCs w:val="24"/>
        </w:rPr>
        <w:t>; ha de permetre a l'usuari accedir-hi sense instal·lar cap programari addicional.</w:t>
      </w:r>
    </w:p>
    <w:p w:rsidR="005754B0" w:rsidRPr="00D653A0" w:rsidRDefault="005754B0" w:rsidP="005754B0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Configuració del sistema. Oferirà la possibilitat d’afegir noves instal·lacions i canvi de paràmetres.</w:t>
      </w:r>
    </w:p>
    <w:p w:rsidR="005754B0" w:rsidRPr="00D653A0" w:rsidRDefault="005754B0" w:rsidP="005754B0">
      <w:pPr>
        <w:numPr>
          <w:ilvl w:val="0"/>
          <w:numId w:val="1"/>
        </w:numPr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Comunicació directa i en temps real amb els dispositius.</w:t>
      </w:r>
    </w:p>
    <w:p w:rsidR="005754B0" w:rsidRPr="00D653A0" w:rsidRDefault="005754B0" w:rsidP="005754B0">
      <w:pPr>
        <w:numPr>
          <w:ilvl w:val="0"/>
          <w:numId w:val="1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Control remot dels aparells elevadors. Les unitats poden ser aturades i arrencades. Les condicions següents s'han de complir simultàniament per poder controlar-les remotament complint amb la normativa UNE-EN81, en concret:</w:t>
      </w:r>
    </w:p>
    <w:p w:rsidR="005754B0" w:rsidRPr="00D653A0" w:rsidRDefault="005754B0" w:rsidP="005754B0">
      <w:pPr>
        <w:ind w:left="1440" w:firstLine="72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lastRenderedPageBreak/>
        <w:t>L’aparell elevador tindrà un sistema de vídeo, dins de la xarxa de fibra òptica corporativa municipal, que permetrà a l'operador verificar si hi ha persones utilitzant la instal·lació abans d'enviar una ordre.</w:t>
      </w:r>
    </w:p>
    <w:p w:rsidR="005754B0" w:rsidRPr="00D653A0" w:rsidRDefault="005754B0" w:rsidP="005754B0">
      <w:pPr>
        <w:ind w:left="1440" w:firstLine="72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L’accés al sistema de vídeo corporatiu de l’Ajuntament el proporcionarà mitjançant un enllaç el propi Ajuntament.</w:t>
      </w:r>
    </w:p>
    <w:p w:rsidR="005754B0" w:rsidRPr="00D653A0" w:rsidRDefault="005754B0" w:rsidP="005754B0">
      <w:pPr>
        <w:numPr>
          <w:ilvl w:val="0"/>
          <w:numId w:val="1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Estadístiques i informes; es podran descarregar llistats d’avaries, motius d’aturada, temps de resposta i resolució.</w:t>
      </w:r>
    </w:p>
    <w:p w:rsidR="005754B0" w:rsidRPr="00D653A0" w:rsidRDefault="005754B0" w:rsidP="005754B0">
      <w:pPr>
        <w:numPr>
          <w:ilvl w:val="0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  <w:u w:val="single"/>
        </w:rPr>
        <w:t>Seguretat i Vídeo-vigilància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 xml:space="preserve">Càmeres IP: Instal·lació de càmeres </w:t>
      </w:r>
      <w:proofErr w:type="spellStart"/>
      <w:r w:rsidRPr="00D653A0">
        <w:rPr>
          <w:rFonts w:ascii="Arial" w:hAnsi="Arial" w:cs="Arial"/>
          <w:szCs w:val="24"/>
        </w:rPr>
        <w:t>anti</w:t>
      </w:r>
      <w:proofErr w:type="spellEnd"/>
      <w:r w:rsidRPr="00D653A0">
        <w:rPr>
          <w:rFonts w:ascii="Arial" w:hAnsi="Arial" w:cs="Arial"/>
          <w:szCs w:val="24"/>
        </w:rPr>
        <w:t>-vandàliques a l'interior de la cabina i als embarcaments, connectades a la xarxa i gestionades per l’empresa mantenidora.</w:t>
      </w:r>
    </w:p>
    <w:p w:rsidR="005754B0" w:rsidRPr="00D653A0" w:rsidRDefault="005754B0" w:rsidP="005754B0">
      <w:pPr>
        <w:numPr>
          <w:ilvl w:val="0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  <w:u w:val="single"/>
        </w:rPr>
        <w:t>Condicions d'entorn, manteniment i documentació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Periodicitat de les revisions de manteniment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Manteniment preventiu: Cada mes (revisió mensual ordinària).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Revisió de seguretat: Com a mínim un cop l'any s'ha de fer una revisió profunda de tots els elements de seguretat segons el pla del fabricant.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Contingut del Programa de Manteniment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Examen de l'estat de conservació: Especial atenció a la corrosió de l'estructura i de les guies, donada l'exposició a la intempèrie de l'acer AISI 316.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Mecanismes de tancament i seguretat: Verificació del funcionament de les portes, els contactes de seguretat i el sistema de paracaigudes.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Sistema de rescat i telealarma: Comprovació mensual de la línia de comunicació bidireccional (telealarma) amb la CRA o el servei de manteniment.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Neteja del fossar: Atès que són a la via pública, el fossar pot acumular residus o aigua de pluja que cal evacuar per evitar avaries elèctriques.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Inspeccions Periòdiques Obligatòries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Periodicitat: Cada 2 anys en el cas d'ascensors en edificis d'ús públic o via pública.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Inspeccions després d'accident: Si l'aparell pateix un dany greu o accident amb persones, és obligatòria una inspecció extraordinària abans de tornar-lo a posar en marxa.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proofErr w:type="spellStart"/>
      <w:r w:rsidRPr="00D653A0">
        <w:rPr>
          <w:rFonts w:ascii="Arial" w:hAnsi="Arial" w:cs="Arial"/>
          <w:szCs w:val="24"/>
        </w:rPr>
        <w:t>Telegestió</w:t>
      </w:r>
      <w:proofErr w:type="spellEnd"/>
      <w:r w:rsidRPr="00D653A0">
        <w:rPr>
          <w:rFonts w:ascii="Arial" w:hAnsi="Arial" w:cs="Arial"/>
          <w:szCs w:val="24"/>
        </w:rPr>
        <w:t xml:space="preserve"> i Registre Electrònic 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lastRenderedPageBreak/>
        <w:t>Llibre de Manteniment: Haurà de ser, preferiblement, en format digital i estar a disposició de l'Ajuntament i d'Indústria.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Registre de defectes: Totes les avaries i peces substituïdes han de quedar registrades per permetre el control de la vida útil dels components.</w:t>
      </w:r>
    </w:p>
    <w:p w:rsidR="005754B0" w:rsidRPr="00D653A0" w:rsidRDefault="005754B0" w:rsidP="005754B0">
      <w:pPr>
        <w:numPr>
          <w:ilvl w:val="1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Prescripcions de Seguretat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S'ha de preveure un manteniment preventiu mensual i un servei d'urgències amb un temps de resposta inferior a 1 hora en cas de persones atrapades.</w:t>
      </w:r>
    </w:p>
    <w:p w:rsidR="005754B0" w:rsidRPr="00D653A0" w:rsidRDefault="005754B0" w:rsidP="005754B0">
      <w:pPr>
        <w:numPr>
          <w:ilvl w:val="2"/>
          <w:numId w:val="2"/>
        </w:numPr>
        <w:spacing w:after="200"/>
        <w:jc w:val="both"/>
        <w:rPr>
          <w:rFonts w:ascii="Arial" w:hAnsi="Arial" w:cs="Arial"/>
          <w:szCs w:val="24"/>
        </w:rPr>
      </w:pPr>
      <w:r w:rsidRPr="00D653A0">
        <w:rPr>
          <w:rFonts w:ascii="Arial" w:hAnsi="Arial" w:cs="Arial"/>
          <w:szCs w:val="24"/>
        </w:rPr>
        <w:t>Els aparells han d'incorporar sistemes de ventilació forçada o climatització a la cabina i al quadre de control per garantir el funcionament entre -10°C i +45°C.</w:t>
      </w:r>
    </w:p>
    <w:p w:rsidR="005754B0" w:rsidRDefault="005754B0" w:rsidP="005754B0">
      <w:pPr>
        <w:ind w:left="709"/>
        <w:jc w:val="center"/>
      </w:pPr>
    </w:p>
    <w:p w:rsidR="00905C36" w:rsidRDefault="00905C36">
      <w:bookmarkStart w:id="0" w:name="_GoBack"/>
      <w:bookmarkEnd w:id="0"/>
    </w:p>
    <w:sectPr w:rsidR="00905C36" w:rsidSect="00D34A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03685"/>
    <w:multiLevelType w:val="multilevel"/>
    <w:tmpl w:val="97B6BB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8AC7C09"/>
    <w:multiLevelType w:val="multilevel"/>
    <w:tmpl w:val="8528F9F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B0"/>
    <w:rsid w:val="005754B0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80986-5579-4902-BE0A-9750CA853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54B0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2026-07-31T10:59:00Z</dcterms:created>
  <dcterms:modified xsi:type="dcterms:W3CDTF">2026-07-31T10:59:00Z</dcterms:modified>
</cp:coreProperties>
</file>