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851D" w14:textId="77777777" w:rsidR="006F1EDA" w:rsidRPr="00840181" w:rsidRDefault="006F1EDA" w:rsidP="00A37D03">
      <w:pPr>
        <w:pStyle w:val="TtolPortada2"/>
        <w:rPr>
          <w:i w:val="0"/>
          <w:iCs/>
        </w:rPr>
      </w:pPr>
    </w:p>
    <w:p w14:paraId="73802C07" w14:textId="5C2325D5" w:rsidR="006F1EDA" w:rsidRPr="006107DA" w:rsidRDefault="006F1EDA" w:rsidP="006107DA">
      <w:pPr>
        <w:pStyle w:val="TtolPortada2"/>
        <w:jc w:val="left"/>
        <w:rPr>
          <w:rFonts w:ascii="Arial" w:hAnsi="Arial" w:cs="Arial"/>
          <w:i w:val="0"/>
          <w:sz w:val="22"/>
          <w:szCs w:val="22"/>
        </w:rPr>
      </w:pPr>
      <w:r w:rsidRPr="006107DA">
        <w:rPr>
          <w:rFonts w:ascii="Arial" w:hAnsi="Arial" w:cs="Arial"/>
          <w:i w:val="0"/>
          <w:sz w:val="22"/>
          <w:szCs w:val="22"/>
        </w:rPr>
        <w:t xml:space="preserve">ANNEX </w:t>
      </w:r>
      <w:r w:rsidR="009773CD" w:rsidRPr="006107DA">
        <w:rPr>
          <w:rFonts w:ascii="Arial" w:hAnsi="Arial" w:cs="Arial"/>
          <w:i w:val="0"/>
          <w:sz w:val="22"/>
          <w:szCs w:val="22"/>
        </w:rPr>
        <w:t>1</w:t>
      </w:r>
      <w:r w:rsidR="006107DA">
        <w:rPr>
          <w:rFonts w:ascii="Arial" w:hAnsi="Arial" w:cs="Arial"/>
          <w:i w:val="0"/>
          <w:sz w:val="22"/>
          <w:szCs w:val="22"/>
        </w:rPr>
        <w:t xml:space="preserve"> PCAP. Estudi econòmic</w:t>
      </w:r>
    </w:p>
    <w:p w14:paraId="53B9CC89" w14:textId="77777777" w:rsidR="006F1EDA" w:rsidRPr="00840181" w:rsidRDefault="006F1EDA" w:rsidP="006F1EDA">
      <w:pPr>
        <w:pStyle w:val="TtolPortada2"/>
        <w:jc w:val="center"/>
        <w:rPr>
          <w:i w:val="0"/>
          <w:iCs/>
        </w:rPr>
      </w:pPr>
    </w:p>
    <w:p w14:paraId="07F69209" w14:textId="77777777" w:rsidR="006F1EDA" w:rsidRPr="00840181" w:rsidRDefault="006F1EDA" w:rsidP="006F1EDA">
      <w:pPr>
        <w:pStyle w:val="TtolPortada2"/>
        <w:jc w:val="center"/>
        <w:rPr>
          <w:i w:val="0"/>
          <w:iCs/>
        </w:rPr>
      </w:pPr>
    </w:p>
    <w:p w14:paraId="3EE41E3F" w14:textId="77777777" w:rsidR="006F1EDA" w:rsidRPr="00840181" w:rsidRDefault="006F1EDA" w:rsidP="006F1EDA">
      <w:pPr>
        <w:pStyle w:val="TtolPortada2"/>
        <w:jc w:val="center"/>
        <w:rPr>
          <w:i w:val="0"/>
          <w:iCs/>
        </w:rPr>
      </w:pPr>
    </w:p>
    <w:p w14:paraId="2844637B" w14:textId="77777777" w:rsidR="006F1EDA" w:rsidRPr="00840181" w:rsidRDefault="006F1EDA" w:rsidP="006F1EDA">
      <w:pPr>
        <w:pStyle w:val="TtolPortada1"/>
        <w:jc w:val="center"/>
      </w:pPr>
    </w:p>
    <w:p w14:paraId="35AE1B16" w14:textId="73C79C5B" w:rsidR="006F1EDA" w:rsidRPr="00840181" w:rsidRDefault="006F1EDA" w:rsidP="006F1EDA">
      <w:pPr>
        <w:pStyle w:val="TtolPortada1"/>
        <w:jc w:val="center"/>
      </w:pPr>
      <w:r w:rsidRPr="00840181">
        <w:t>ESTUDI ECONÒMIC</w:t>
      </w:r>
      <w:r w:rsidR="00A627BC" w:rsidRPr="00840181">
        <w:t xml:space="preserve"> DEL CONTRACTE DE SERVEIS PER A L’EXPLOTACIÓ DE</w:t>
      </w:r>
      <w:r w:rsidR="00BC23A0" w:rsidRPr="00840181">
        <w:t>L SISTEM</w:t>
      </w:r>
      <w:r w:rsidR="008D2FA0" w:rsidRPr="00840181">
        <w:t xml:space="preserve">A </w:t>
      </w:r>
      <w:r w:rsidR="00BC23A0" w:rsidRPr="00840181">
        <w:t>D’</w:t>
      </w:r>
      <w:r w:rsidRPr="00840181">
        <w:t xml:space="preserve">ABASTAMENT D’AIGUA DEL MUNICIPI </w:t>
      </w:r>
      <w:r w:rsidR="00271E52">
        <w:t>D’OLIANA</w:t>
      </w:r>
    </w:p>
    <w:p w14:paraId="6EA19FB0" w14:textId="77777777" w:rsidR="006F1EDA" w:rsidRPr="00840181" w:rsidRDefault="006F1EDA" w:rsidP="006F1EDA">
      <w:pPr>
        <w:pStyle w:val="TtolPortada1"/>
        <w:jc w:val="center"/>
      </w:pPr>
    </w:p>
    <w:p w14:paraId="1F2E41BE" w14:textId="77777777" w:rsidR="006F1EDA" w:rsidRPr="00840181" w:rsidRDefault="006F1EDA" w:rsidP="006F1EDA">
      <w:pPr>
        <w:pStyle w:val="TtolPortada1"/>
        <w:jc w:val="center"/>
      </w:pPr>
    </w:p>
    <w:p w14:paraId="3A0435F8" w14:textId="77777777" w:rsidR="006F1EDA" w:rsidRPr="00840181" w:rsidRDefault="006F1EDA" w:rsidP="006F1EDA">
      <w:pPr>
        <w:pStyle w:val="TtolPortada1"/>
        <w:jc w:val="center"/>
      </w:pPr>
    </w:p>
    <w:p w14:paraId="26396E72" w14:textId="77777777" w:rsidR="006F1EDA" w:rsidRPr="00840181" w:rsidRDefault="006F1EDA" w:rsidP="006F1EDA">
      <w:pPr>
        <w:jc w:val="center"/>
      </w:pPr>
    </w:p>
    <w:p w14:paraId="5FFD5475" w14:textId="77777777" w:rsidR="006F1EDA" w:rsidRPr="00840181" w:rsidRDefault="006F1EDA" w:rsidP="006F1EDA">
      <w:pPr>
        <w:jc w:val="center"/>
      </w:pPr>
    </w:p>
    <w:p w14:paraId="07A0FBF5" w14:textId="044ED991" w:rsidR="00EC2EF4" w:rsidRPr="00840181" w:rsidRDefault="007A1D3E" w:rsidP="006F1EDA">
      <w:pPr>
        <w:jc w:val="center"/>
        <w:rPr>
          <w:highlight w:val="yellow"/>
        </w:rPr>
      </w:pPr>
      <w:r w:rsidRPr="00840181">
        <w:rPr>
          <w:noProof/>
          <w:lang w:val="es-ES"/>
        </w:rPr>
        <w:drawing>
          <wp:inline distT="0" distB="0" distL="0" distR="0" wp14:anchorId="5094E25B" wp14:editId="3AB7F016">
            <wp:extent cx="2339340" cy="1027171"/>
            <wp:effectExtent l="0" t="0" r="3810" b="1905"/>
            <wp:docPr id="11445729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72915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02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19621" w14:textId="77777777" w:rsidR="006F1EDA" w:rsidRPr="00840181" w:rsidRDefault="006F1EDA" w:rsidP="006F1EDA">
      <w:pPr>
        <w:rPr>
          <w:highlight w:val="yellow"/>
        </w:rPr>
      </w:pPr>
    </w:p>
    <w:p w14:paraId="13D0E547" w14:textId="166534FC" w:rsidR="006F1EDA" w:rsidRPr="00840181" w:rsidRDefault="006F1EDA" w:rsidP="006F1EDA">
      <w:pPr>
        <w:rPr>
          <w:highlight w:val="yellow"/>
        </w:rPr>
        <w:sectPr w:rsidR="006F1EDA" w:rsidRPr="00840181" w:rsidSect="00D4464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559" w:right="1418" w:bottom="1616" w:left="1985" w:header="709" w:footer="454" w:gutter="0"/>
          <w:pgNumType w:start="1"/>
          <w:cols w:space="708"/>
          <w:titlePg/>
          <w:docGrid w:linePitch="360"/>
        </w:sectPr>
      </w:pPr>
    </w:p>
    <w:p w14:paraId="00B2F595" w14:textId="63F1E52E" w:rsidR="00AB0BBA" w:rsidRPr="00840181" w:rsidRDefault="00BA1BF0" w:rsidP="00AB0BBA">
      <w:pPr>
        <w:pStyle w:val="Ttolndex"/>
      </w:pPr>
      <w:r w:rsidRPr="00840181">
        <w:lastRenderedPageBreak/>
        <w:t>ÍND</w:t>
      </w:r>
      <w:r w:rsidR="009E6B41" w:rsidRPr="00840181">
        <w:t>EX</w:t>
      </w:r>
    </w:p>
    <w:p w14:paraId="5CD94283" w14:textId="16AFE0C9" w:rsidR="00BA2E80" w:rsidRDefault="00C718E7">
      <w:pPr>
        <w:pStyle w:val="IDC1"/>
        <w:rPr>
          <w:rFonts w:eastAsiaTheme="minorEastAsia" w:cstheme="minorBidi"/>
          <w:b w:val="0"/>
          <w:noProof/>
          <w:kern w:val="2"/>
          <w:sz w:val="24"/>
          <w:lang w:eastAsia="ca-ES"/>
          <w14:ligatures w14:val="standardContextual"/>
        </w:rPr>
      </w:pPr>
      <w:r w:rsidRPr="00840181">
        <w:rPr>
          <w:b w:val="0"/>
        </w:rPr>
        <w:fldChar w:fldCharType="begin"/>
      </w:r>
      <w:r w:rsidRPr="00840181">
        <w:rPr>
          <w:b w:val="0"/>
        </w:rPr>
        <w:instrText xml:space="preserve"> TOC \o "1-3" \h \z \u </w:instrText>
      </w:r>
      <w:r w:rsidRPr="00840181">
        <w:rPr>
          <w:b w:val="0"/>
        </w:rPr>
        <w:fldChar w:fldCharType="separate"/>
      </w:r>
      <w:hyperlink w:anchor="_Toc235188085" w:history="1">
        <w:r w:rsidR="00BA2E80" w:rsidRPr="008E4FA9">
          <w:rPr>
            <w:rStyle w:val="Enlla"/>
            <w:noProof/>
          </w:rPr>
          <w:t>1</w:t>
        </w:r>
        <w:r w:rsidR="00BA2E80">
          <w:rPr>
            <w:rFonts w:eastAsiaTheme="minorEastAsia" w:cstheme="minorBidi"/>
            <w:b w:val="0"/>
            <w:noProof/>
            <w:kern w:val="2"/>
            <w:sz w:val="24"/>
            <w:lang w:eastAsia="ca-ES"/>
            <w14:ligatures w14:val="standardContextual"/>
          </w:rPr>
          <w:tab/>
        </w:r>
        <w:r w:rsidR="00BA2E80" w:rsidRPr="008E4FA9">
          <w:rPr>
            <w:rStyle w:val="Enlla"/>
            <w:noProof/>
          </w:rPr>
          <w:t>INTRODUCCIÓ</w:t>
        </w:r>
        <w:r w:rsidR="00BA2E80">
          <w:rPr>
            <w:noProof/>
            <w:webHidden/>
          </w:rPr>
          <w:tab/>
        </w:r>
        <w:r w:rsidR="00BA2E80">
          <w:rPr>
            <w:noProof/>
            <w:webHidden/>
          </w:rPr>
          <w:fldChar w:fldCharType="begin"/>
        </w:r>
        <w:r w:rsidR="00BA2E80">
          <w:rPr>
            <w:noProof/>
            <w:webHidden/>
          </w:rPr>
          <w:instrText xml:space="preserve"> PAGEREF _Toc235188085 \h </w:instrText>
        </w:r>
        <w:r w:rsidR="00BA2E80">
          <w:rPr>
            <w:noProof/>
            <w:webHidden/>
          </w:rPr>
        </w:r>
        <w:r w:rsidR="00BA2E80">
          <w:rPr>
            <w:noProof/>
            <w:webHidden/>
          </w:rPr>
          <w:fldChar w:fldCharType="separate"/>
        </w:r>
        <w:r w:rsidR="00BA2E80">
          <w:rPr>
            <w:noProof/>
            <w:webHidden/>
          </w:rPr>
          <w:t>1</w:t>
        </w:r>
        <w:r w:rsidR="00BA2E80">
          <w:rPr>
            <w:noProof/>
            <w:webHidden/>
          </w:rPr>
          <w:fldChar w:fldCharType="end"/>
        </w:r>
      </w:hyperlink>
    </w:p>
    <w:p w14:paraId="15D99367" w14:textId="209B3DEB" w:rsidR="00BA2E80" w:rsidRDefault="00BA2E80">
      <w:pPr>
        <w:pStyle w:val="IDC1"/>
        <w:rPr>
          <w:rFonts w:eastAsiaTheme="minorEastAsia" w:cstheme="minorBidi"/>
          <w:b w:val="0"/>
          <w:noProof/>
          <w:kern w:val="2"/>
          <w:sz w:val="24"/>
          <w:lang w:eastAsia="ca-ES"/>
          <w14:ligatures w14:val="standardContextual"/>
        </w:rPr>
      </w:pPr>
      <w:hyperlink w:anchor="_Toc235188086" w:history="1">
        <w:r w:rsidRPr="008E4FA9">
          <w:rPr>
            <w:rStyle w:val="Enlla"/>
            <w:noProof/>
          </w:rPr>
          <w:t>2</w:t>
        </w:r>
        <w:r>
          <w:rPr>
            <w:rFonts w:eastAsiaTheme="minorEastAsia" w:cstheme="minorBidi"/>
            <w:b w:val="0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COSTOS DIRECTES ANUALS DELS SERVEIS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6F89AE7" w14:textId="54341B5C" w:rsidR="00BA2E80" w:rsidRDefault="00BA2E80">
      <w:pPr>
        <w:pStyle w:val="IDC2"/>
        <w:tabs>
          <w:tab w:val="left" w:pos="960"/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087" w:history="1">
        <w:r w:rsidRPr="008E4FA9">
          <w:rPr>
            <w:rStyle w:val="Enlla"/>
            <w:noProof/>
          </w:rPr>
          <w:t>2.1</w:t>
        </w:r>
        <w:r>
          <w:rPr>
            <w:rFonts w:eastAsiaTheme="minorEastAsia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PERSONAL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A5B6A82" w14:textId="25719C1D" w:rsidR="00BA2E80" w:rsidRDefault="00BA2E80">
      <w:pPr>
        <w:pStyle w:val="IDC2"/>
        <w:tabs>
          <w:tab w:val="left" w:pos="960"/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088" w:history="1">
        <w:r w:rsidRPr="008E4FA9">
          <w:rPr>
            <w:rStyle w:val="Enlla"/>
            <w:noProof/>
          </w:rPr>
          <w:t>2.2</w:t>
        </w:r>
        <w:r>
          <w:rPr>
            <w:rFonts w:eastAsiaTheme="minorEastAsia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CONSERVACIÓ I MANTENIMENT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011C7DB" w14:textId="237A1059" w:rsidR="00BA2E80" w:rsidRDefault="00BA2E80">
      <w:pPr>
        <w:pStyle w:val="IDC2"/>
        <w:tabs>
          <w:tab w:val="left" w:pos="960"/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089" w:history="1">
        <w:r w:rsidRPr="008E4FA9">
          <w:rPr>
            <w:rStyle w:val="Enlla"/>
            <w:noProof/>
          </w:rPr>
          <w:t>2.3</w:t>
        </w:r>
        <w:r>
          <w:rPr>
            <w:rFonts w:eastAsiaTheme="minorEastAsia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CONTROL ANALÍTIC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52CF31B" w14:textId="3D803F20" w:rsidR="00BA2E80" w:rsidRDefault="00BA2E80">
      <w:pPr>
        <w:pStyle w:val="IDC2"/>
        <w:tabs>
          <w:tab w:val="left" w:pos="960"/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090" w:history="1">
        <w:r w:rsidRPr="008E4FA9">
          <w:rPr>
            <w:rStyle w:val="Enlla"/>
            <w:noProof/>
          </w:rPr>
          <w:t>2.4</w:t>
        </w:r>
        <w:r>
          <w:rPr>
            <w:rFonts w:eastAsiaTheme="minorEastAsia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REACTIUS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876FE6B" w14:textId="07319ACE" w:rsidR="00BA2E80" w:rsidRDefault="00BA2E80">
      <w:pPr>
        <w:pStyle w:val="IDC2"/>
        <w:tabs>
          <w:tab w:val="left" w:pos="960"/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091" w:history="1">
        <w:r w:rsidRPr="008E4FA9">
          <w:rPr>
            <w:rStyle w:val="Enlla"/>
            <w:noProof/>
          </w:rPr>
          <w:t>2.5</w:t>
        </w:r>
        <w:r>
          <w:rPr>
            <w:rFonts w:eastAsiaTheme="minorEastAsia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MITJANS MATERIAL POSATS A DISPOSICIÓ DEL SERVEI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0B1DC4" w14:textId="1B84CB04" w:rsidR="00BA2E80" w:rsidRDefault="00BA2E80">
      <w:pPr>
        <w:pStyle w:val="IDC2"/>
        <w:tabs>
          <w:tab w:val="left" w:pos="960"/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092" w:history="1">
        <w:r w:rsidRPr="008E4FA9">
          <w:rPr>
            <w:rStyle w:val="Enlla"/>
            <w:noProof/>
          </w:rPr>
          <w:t>2.6</w:t>
        </w:r>
        <w:r>
          <w:rPr>
            <w:rFonts w:eastAsiaTheme="minorEastAsia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COSTOS ADMINISTRATIUS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D81F2AB" w14:textId="01A64431" w:rsidR="00BA2E80" w:rsidRDefault="00BA2E80">
      <w:pPr>
        <w:pStyle w:val="IDC2"/>
        <w:tabs>
          <w:tab w:val="left" w:pos="960"/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093" w:history="1">
        <w:r w:rsidRPr="008E4FA9">
          <w:rPr>
            <w:rStyle w:val="Enlla"/>
            <w:noProof/>
          </w:rPr>
          <w:t>2.7</w:t>
        </w:r>
        <w:r>
          <w:rPr>
            <w:rFonts w:eastAsiaTheme="minorEastAsia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IMPOSTOS I TAXES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D477DBC" w14:textId="2FEC790F" w:rsidR="00BA2E80" w:rsidRDefault="00BA2E80">
      <w:pPr>
        <w:pStyle w:val="IDC2"/>
        <w:tabs>
          <w:tab w:val="left" w:pos="960"/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094" w:history="1">
        <w:r w:rsidRPr="008E4FA9">
          <w:rPr>
            <w:rStyle w:val="Enlla"/>
            <w:noProof/>
          </w:rPr>
          <w:t>2.8</w:t>
        </w:r>
        <w:r>
          <w:rPr>
            <w:rFonts w:eastAsiaTheme="minorEastAsia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ENERGIA ELÈCTRICA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AAF798E" w14:textId="2698491B" w:rsidR="00BA2E80" w:rsidRDefault="00BA2E80">
      <w:pPr>
        <w:pStyle w:val="IDC2"/>
        <w:tabs>
          <w:tab w:val="left" w:pos="960"/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095" w:history="1">
        <w:r w:rsidRPr="008E4FA9">
          <w:rPr>
            <w:rStyle w:val="Enlla"/>
            <w:noProof/>
          </w:rPr>
          <w:t>2.9</w:t>
        </w:r>
        <w:r>
          <w:rPr>
            <w:rFonts w:eastAsiaTheme="minorEastAsia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DOTACIÓ PER INSOLVÈNCIES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8D6F169" w14:textId="20E34056" w:rsidR="00BA2E80" w:rsidRDefault="00BA2E80">
      <w:pPr>
        <w:pStyle w:val="IDC1"/>
        <w:rPr>
          <w:rFonts w:eastAsiaTheme="minorEastAsia" w:cstheme="minorBidi"/>
          <w:b w:val="0"/>
          <w:noProof/>
          <w:kern w:val="2"/>
          <w:sz w:val="24"/>
          <w:lang w:eastAsia="ca-ES"/>
          <w14:ligatures w14:val="standardContextual"/>
        </w:rPr>
      </w:pPr>
      <w:hyperlink w:anchor="_Toc235188096" w:history="1">
        <w:r w:rsidRPr="008E4FA9">
          <w:rPr>
            <w:rStyle w:val="Enlla"/>
            <w:noProof/>
          </w:rPr>
          <w:t>3</w:t>
        </w:r>
        <w:r>
          <w:rPr>
            <w:rFonts w:eastAsiaTheme="minorEastAsia" w:cstheme="minorBidi"/>
            <w:b w:val="0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COSTOS INDIRECTES ANUALS DELS SERVEIS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8F82528" w14:textId="1D308B4C" w:rsidR="00BA2E80" w:rsidRDefault="00BA2E80">
      <w:pPr>
        <w:pStyle w:val="IDC2"/>
        <w:tabs>
          <w:tab w:val="left" w:pos="960"/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097" w:history="1">
        <w:r w:rsidRPr="008E4FA9">
          <w:rPr>
            <w:rStyle w:val="Enlla"/>
            <w:noProof/>
          </w:rPr>
          <w:t>3.1</w:t>
        </w:r>
        <w:r>
          <w:rPr>
            <w:rFonts w:eastAsiaTheme="minorEastAsia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DESPESES GENERALS D’ESTRUCTURA I BENEFICI INDUSTRIAL DEL CONTRACTISTA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2B64B77" w14:textId="7DA5F3C6" w:rsidR="00BA2E80" w:rsidRDefault="00BA2E80">
      <w:pPr>
        <w:pStyle w:val="IDC1"/>
        <w:rPr>
          <w:rFonts w:eastAsiaTheme="minorEastAsia" w:cstheme="minorBidi"/>
          <w:b w:val="0"/>
          <w:noProof/>
          <w:kern w:val="2"/>
          <w:sz w:val="24"/>
          <w:lang w:eastAsia="ca-ES"/>
          <w14:ligatures w14:val="standardContextual"/>
        </w:rPr>
      </w:pPr>
      <w:hyperlink w:anchor="_Toc235188098" w:history="1">
        <w:r w:rsidRPr="008E4FA9">
          <w:rPr>
            <w:rStyle w:val="Enlla"/>
            <w:noProof/>
          </w:rPr>
          <w:t>4</w:t>
        </w:r>
        <w:r>
          <w:rPr>
            <w:rFonts w:eastAsiaTheme="minorEastAsia" w:cstheme="minorBidi"/>
            <w:b w:val="0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Manteniment correctiu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67A0F90" w14:textId="448E768C" w:rsidR="00BA2E80" w:rsidRDefault="00BA2E80">
      <w:pPr>
        <w:pStyle w:val="IDC1"/>
        <w:rPr>
          <w:rFonts w:eastAsiaTheme="minorEastAsia" w:cstheme="minorBidi"/>
          <w:b w:val="0"/>
          <w:noProof/>
          <w:kern w:val="2"/>
          <w:sz w:val="24"/>
          <w:lang w:eastAsia="ca-ES"/>
          <w14:ligatures w14:val="standardContextual"/>
        </w:rPr>
      </w:pPr>
      <w:hyperlink w:anchor="_Toc235188099" w:history="1">
        <w:r w:rsidRPr="008E4FA9">
          <w:rPr>
            <w:rStyle w:val="Enlla"/>
            <w:noProof/>
          </w:rPr>
          <w:t>5</w:t>
        </w:r>
        <w:r>
          <w:rPr>
            <w:rFonts w:eastAsiaTheme="minorEastAsia" w:cstheme="minorBidi"/>
            <w:b w:val="0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RESUM DELS COSTOS DEL SERVEI D’ABASTAMENT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3B3E08E" w14:textId="0929D473" w:rsidR="00BA2E80" w:rsidRDefault="00BA2E80">
      <w:pPr>
        <w:pStyle w:val="IDC1"/>
        <w:rPr>
          <w:rFonts w:eastAsiaTheme="minorEastAsia" w:cstheme="minorBidi"/>
          <w:b w:val="0"/>
          <w:noProof/>
          <w:kern w:val="2"/>
          <w:sz w:val="24"/>
          <w:lang w:eastAsia="ca-ES"/>
          <w14:ligatures w14:val="standardContextual"/>
        </w:rPr>
      </w:pPr>
      <w:hyperlink w:anchor="_Toc235188100" w:history="1">
        <w:r w:rsidRPr="008E4FA9">
          <w:rPr>
            <w:rStyle w:val="Enlla"/>
            <w:noProof/>
          </w:rPr>
          <w:t>6</w:t>
        </w:r>
        <w:r>
          <w:rPr>
            <w:rFonts w:eastAsiaTheme="minorEastAsia" w:cstheme="minorBidi"/>
            <w:b w:val="0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PROPOSTA DE RETRIBUCIÓ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6BA67E0" w14:textId="26D72A42" w:rsidR="00BA2E80" w:rsidRDefault="00BA2E80">
      <w:pPr>
        <w:pStyle w:val="IDC1"/>
        <w:rPr>
          <w:rFonts w:eastAsiaTheme="minorEastAsia" w:cstheme="minorBidi"/>
          <w:b w:val="0"/>
          <w:noProof/>
          <w:kern w:val="2"/>
          <w:sz w:val="24"/>
          <w:lang w:eastAsia="ca-ES"/>
          <w14:ligatures w14:val="standardContextual"/>
        </w:rPr>
      </w:pPr>
      <w:hyperlink w:anchor="_Toc235188101" w:history="1">
        <w:r w:rsidRPr="008E4FA9">
          <w:rPr>
            <w:rStyle w:val="Enlla"/>
            <w:noProof/>
          </w:rPr>
          <w:t>7</w:t>
        </w:r>
        <w:r>
          <w:rPr>
            <w:rFonts w:eastAsiaTheme="minorEastAsia" w:cstheme="minorBidi"/>
            <w:b w:val="0"/>
            <w:noProof/>
            <w:kern w:val="2"/>
            <w:sz w:val="24"/>
            <w:lang w:eastAsia="ca-ES"/>
            <w14:ligatures w14:val="standardContextual"/>
          </w:rPr>
          <w:tab/>
        </w:r>
        <w:r w:rsidRPr="008E4FA9">
          <w:rPr>
            <w:rStyle w:val="Enlla"/>
            <w:noProof/>
          </w:rPr>
          <w:t>VALOR ESTIMAT DEL CONTRACTE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B7BEAF8" w14:textId="782FD05E" w:rsidR="001219F6" w:rsidRPr="00840181" w:rsidRDefault="00C718E7" w:rsidP="00717685">
      <w:pPr>
        <w:pStyle w:val="IDC1"/>
      </w:pPr>
      <w:r w:rsidRPr="00840181">
        <w:fldChar w:fldCharType="end"/>
      </w:r>
      <w:r w:rsidR="001219F6" w:rsidRPr="00840181">
        <w:br w:type="page"/>
      </w:r>
    </w:p>
    <w:p w14:paraId="476AB306" w14:textId="727D0257" w:rsidR="00DA3FF3" w:rsidRPr="00840181" w:rsidRDefault="002E0E57" w:rsidP="0019067C">
      <w:pPr>
        <w:pStyle w:val="TtolndexElements"/>
      </w:pPr>
      <w:r w:rsidRPr="00840181">
        <w:lastRenderedPageBreak/>
        <w:t>ÍNDEX</w:t>
      </w:r>
      <w:r w:rsidR="00DA3FF3" w:rsidRPr="00840181">
        <w:t xml:space="preserve"> DE TAULES</w:t>
      </w:r>
    </w:p>
    <w:p w14:paraId="15CE3846" w14:textId="57075169" w:rsidR="00BA2E80" w:rsidRDefault="002E0E57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r w:rsidRPr="00840181">
        <w:fldChar w:fldCharType="begin"/>
      </w:r>
      <w:r w:rsidRPr="00840181">
        <w:instrText xml:space="preserve"> TOC \h \z \c "Taula" </w:instrText>
      </w:r>
      <w:r w:rsidRPr="00840181">
        <w:fldChar w:fldCharType="separate"/>
      </w:r>
      <w:hyperlink w:anchor="_Toc235188102" w:history="1">
        <w:r w:rsidR="00BA2E80" w:rsidRPr="00C23191">
          <w:rPr>
            <w:rStyle w:val="Enlla"/>
            <w:noProof/>
          </w:rPr>
          <w:t>Taula 1. Cost de personal anual</w:t>
        </w:r>
        <w:r w:rsidR="00BA2E80">
          <w:rPr>
            <w:noProof/>
            <w:webHidden/>
          </w:rPr>
          <w:tab/>
        </w:r>
        <w:r w:rsidR="00BA2E80">
          <w:rPr>
            <w:noProof/>
            <w:webHidden/>
          </w:rPr>
          <w:fldChar w:fldCharType="begin"/>
        </w:r>
        <w:r w:rsidR="00BA2E80">
          <w:rPr>
            <w:noProof/>
            <w:webHidden/>
          </w:rPr>
          <w:instrText xml:space="preserve"> PAGEREF _Toc235188102 \h </w:instrText>
        </w:r>
        <w:r w:rsidR="00BA2E80">
          <w:rPr>
            <w:noProof/>
            <w:webHidden/>
          </w:rPr>
        </w:r>
        <w:r w:rsidR="00BA2E80">
          <w:rPr>
            <w:noProof/>
            <w:webHidden/>
          </w:rPr>
          <w:fldChar w:fldCharType="separate"/>
        </w:r>
        <w:r w:rsidR="00BA2E80">
          <w:rPr>
            <w:noProof/>
            <w:webHidden/>
          </w:rPr>
          <w:t>2</w:t>
        </w:r>
        <w:r w:rsidR="00BA2E80">
          <w:rPr>
            <w:noProof/>
            <w:webHidden/>
          </w:rPr>
          <w:fldChar w:fldCharType="end"/>
        </w:r>
      </w:hyperlink>
    </w:p>
    <w:p w14:paraId="23519BA4" w14:textId="5C107CCC" w:rsidR="00BA2E80" w:rsidRDefault="00BA2E80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103" w:history="1">
        <w:r w:rsidRPr="00C23191">
          <w:rPr>
            <w:rStyle w:val="Enlla"/>
            <w:noProof/>
          </w:rPr>
          <w:t>Taula 2. Cost de conservació i manteniment preventiu anual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CC9DA0" w14:textId="65E0453B" w:rsidR="00BA2E80" w:rsidRDefault="00BA2E80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104" w:history="1">
        <w:r w:rsidRPr="00C23191">
          <w:rPr>
            <w:rStyle w:val="Enlla"/>
            <w:noProof/>
          </w:rPr>
          <w:t>Taula 4. Cost de control analític anual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0C7BBB3" w14:textId="36D836FF" w:rsidR="00BA2E80" w:rsidRDefault="00BA2E80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105" w:history="1">
        <w:r w:rsidRPr="00C23191">
          <w:rPr>
            <w:rStyle w:val="Enlla"/>
            <w:noProof/>
          </w:rPr>
          <w:t>Taula 5. Cost de reactius anual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787AD3" w14:textId="0A61935C" w:rsidR="00BA2E80" w:rsidRDefault="00BA2E80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106" w:history="1">
        <w:r w:rsidRPr="00C23191">
          <w:rPr>
            <w:rStyle w:val="Enlla"/>
            <w:noProof/>
          </w:rPr>
          <w:t>Taula 6. Cost de mitjans materials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0CBE5B" w14:textId="3E17CEB6" w:rsidR="00BA2E80" w:rsidRDefault="00BA2E80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107" w:history="1">
        <w:r w:rsidRPr="00C23191">
          <w:rPr>
            <w:rStyle w:val="Enlla"/>
            <w:noProof/>
          </w:rPr>
          <w:t>Taula 7. Costos administratius anuals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EF6A66" w14:textId="73424861" w:rsidR="00BA2E80" w:rsidRDefault="00BA2E80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108" w:history="1">
        <w:r w:rsidRPr="00C23191">
          <w:rPr>
            <w:rStyle w:val="Enlla"/>
            <w:noProof/>
          </w:rPr>
          <w:t>Taula 7. Cost en impostos i taxes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0D18D85" w14:textId="3028937D" w:rsidR="00BA2E80" w:rsidRDefault="00BA2E80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109" w:history="1">
        <w:r w:rsidRPr="00C23191">
          <w:rPr>
            <w:rStyle w:val="Enlla"/>
            <w:noProof/>
          </w:rPr>
          <w:t>Taula 8. Cost unitari per avaria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22EDF36" w14:textId="16779BC7" w:rsidR="00BA2E80" w:rsidRDefault="00BA2E80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110" w:history="1">
        <w:r w:rsidRPr="00C23191">
          <w:rPr>
            <w:rStyle w:val="Enlla"/>
            <w:noProof/>
          </w:rPr>
          <w:t>Taula 9. Costos d’explotació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B3607C9" w14:textId="639D8E1A" w:rsidR="00BA2E80" w:rsidRDefault="00BA2E80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111" w:history="1">
        <w:r w:rsidRPr="00C23191">
          <w:rPr>
            <w:rStyle w:val="Enlla"/>
            <w:noProof/>
          </w:rPr>
          <w:t>Taula 10. Proposta de retribució anual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2D59CD0" w14:textId="69EEA236" w:rsidR="00BA2E80" w:rsidRDefault="00BA2E80">
      <w:pPr>
        <w:pStyle w:val="ndexdillustracions"/>
        <w:tabs>
          <w:tab w:val="right" w:leader="dot" w:pos="8494"/>
        </w:tabs>
        <w:rPr>
          <w:rFonts w:eastAsiaTheme="minorEastAsia" w:cstheme="minorBidi"/>
          <w:noProof/>
          <w:kern w:val="2"/>
          <w:sz w:val="24"/>
          <w:lang w:eastAsia="ca-ES"/>
          <w14:ligatures w14:val="standardContextual"/>
        </w:rPr>
      </w:pPr>
      <w:hyperlink w:anchor="_Toc235188112" w:history="1">
        <w:r w:rsidRPr="00C23191">
          <w:rPr>
            <w:rStyle w:val="Enlla"/>
            <w:noProof/>
          </w:rPr>
          <w:t>Taula 11. Valor estimat del contracte (VEC) del contracte d’abastament d’Oliana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_Toc235188112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C41FB71" w14:textId="27ED9588" w:rsidR="009A359B" w:rsidRPr="00840181" w:rsidRDefault="002E0E57" w:rsidP="0019067C">
      <w:r w:rsidRPr="00840181">
        <w:fldChar w:fldCharType="end"/>
      </w:r>
    </w:p>
    <w:p w14:paraId="185412C2" w14:textId="3AB5FE08" w:rsidR="009A359B" w:rsidRPr="00840181" w:rsidRDefault="009A359B" w:rsidP="00BD5E93">
      <w:pPr>
        <w:jc w:val="left"/>
        <w:sectPr w:rsidR="009A359B" w:rsidRPr="00840181" w:rsidSect="00D44642">
          <w:headerReference w:type="even" r:id="rId16"/>
          <w:headerReference w:type="default" r:id="rId17"/>
          <w:footerReference w:type="default" r:id="rId18"/>
          <w:headerReference w:type="first" r:id="rId19"/>
          <w:pgSz w:w="11906" w:h="16838"/>
          <w:pgMar w:top="2127" w:right="1701" w:bottom="1417" w:left="1701" w:header="907" w:footer="448" w:gutter="0"/>
          <w:cols w:space="708"/>
          <w:docGrid w:linePitch="360"/>
        </w:sectPr>
      </w:pPr>
    </w:p>
    <w:p w14:paraId="07E6C731" w14:textId="5C685683" w:rsidR="00A220EE" w:rsidRPr="00840181" w:rsidRDefault="007A1D3E" w:rsidP="00AD1318">
      <w:pPr>
        <w:pStyle w:val="Ttol1"/>
      </w:pPr>
      <w:bookmarkStart w:id="0" w:name="_Toc303754069"/>
      <w:bookmarkStart w:id="1" w:name="_Toc303754077"/>
      <w:bookmarkStart w:id="2" w:name="_Toc303754079"/>
      <w:bookmarkStart w:id="3" w:name="_Toc303754080"/>
      <w:bookmarkStart w:id="4" w:name="_Toc303754169"/>
      <w:bookmarkStart w:id="5" w:name="_Toc303754214"/>
      <w:bookmarkStart w:id="6" w:name="_Toc303754215"/>
      <w:bookmarkStart w:id="7" w:name="_Toc303754307"/>
      <w:bookmarkStart w:id="8" w:name="_Toc303754341"/>
      <w:bookmarkStart w:id="9" w:name="_Toc303754345"/>
      <w:bookmarkStart w:id="10" w:name="_Toc303754346"/>
      <w:bookmarkStart w:id="11" w:name="_Toc303754350"/>
      <w:bookmarkStart w:id="12" w:name="_Toc303754353"/>
      <w:bookmarkStart w:id="13" w:name="_Toc303754357"/>
      <w:bookmarkStart w:id="14" w:name="_Toc303754358"/>
      <w:bookmarkStart w:id="15" w:name="_Toc303754362"/>
      <w:bookmarkStart w:id="16" w:name="_Toc303754414"/>
      <w:bookmarkStart w:id="17" w:name="_Toc303754415"/>
      <w:bookmarkStart w:id="18" w:name="_Toc303754420"/>
      <w:bookmarkStart w:id="19" w:name="_Toc303754423"/>
      <w:bookmarkStart w:id="20" w:name="_Toc303754437"/>
      <w:bookmarkStart w:id="21" w:name="_Toc303754438"/>
      <w:bookmarkStart w:id="22" w:name="_Toc303754440"/>
      <w:bookmarkStart w:id="23" w:name="_Toc303754441"/>
      <w:bookmarkStart w:id="24" w:name="_Toc303754442"/>
      <w:bookmarkStart w:id="25" w:name="_Toc303754458"/>
      <w:bookmarkStart w:id="26" w:name="_Toc303754459"/>
      <w:bookmarkStart w:id="27" w:name="_Toc303754460"/>
      <w:bookmarkStart w:id="28" w:name="_Toc303754461"/>
      <w:bookmarkStart w:id="29" w:name="_Toc303754465"/>
      <w:bookmarkStart w:id="30" w:name="_Toc303754466"/>
      <w:bookmarkStart w:id="31" w:name="_Toc303754467"/>
      <w:bookmarkStart w:id="32" w:name="_Toc303754468"/>
      <w:bookmarkStart w:id="33" w:name="_Toc303754474"/>
      <w:bookmarkStart w:id="34" w:name="_Toc303754477"/>
      <w:bookmarkStart w:id="35" w:name="_Toc303754478"/>
      <w:bookmarkStart w:id="36" w:name="_Toc303754482"/>
      <w:bookmarkStart w:id="37" w:name="_Toc303754487"/>
      <w:bookmarkStart w:id="38" w:name="_Toc303754498"/>
      <w:bookmarkStart w:id="39" w:name="_Toc303754499"/>
      <w:bookmarkStart w:id="40" w:name="_Toc303754500"/>
      <w:bookmarkStart w:id="41" w:name="_Toc303754501"/>
      <w:bookmarkStart w:id="42" w:name="_Toc303754677"/>
      <w:bookmarkStart w:id="43" w:name="_Toc303754678"/>
      <w:bookmarkStart w:id="44" w:name="_Toc303754716"/>
      <w:bookmarkStart w:id="45" w:name="_Toc303754718"/>
      <w:bookmarkStart w:id="46" w:name="_Toc303754719"/>
      <w:bookmarkStart w:id="47" w:name="_Toc303754749"/>
      <w:bookmarkStart w:id="48" w:name="_Toc303754754"/>
      <w:bookmarkStart w:id="49" w:name="_Toc303754756"/>
      <w:bookmarkStart w:id="50" w:name="_Toc303754757"/>
      <w:bookmarkStart w:id="51" w:name="_Toc303754760"/>
      <w:bookmarkStart w:id="52" w:name="_Toc303754761"/>
      <w:bookmarkStart w:id="53" w:name="_Toc303754762"/>
      <w:bookmarkStart w:id="54" w:name="_Toc303754764"/>
      <w:bookmarkStart w:id="55" w:name="_Toc303754823"/>
      <w:bookmarkStart w:id="56" w:name="_Toc303754882"/>
      <w:bookmarkStart w:id="57" w:name="_Toc303754885"/>
      <w:bookmarkStart w:id="58" w:name="_Toc303754892"/>
      <w:bookmarkStart w:id="59" w:name="_Toc303754991"/>
      <w:bookmarkStart w:id="60" w:name="_Toc303754992"/>
      <w:bookmarkStart w:id="61" w:name="_Toc303754994"/>
      <w:bookmarkStart w:id="62" w:name="_Toc303754995"/>
      <w:bookmarkStart w:id="63" w:name="_Toc303755225"/>
      <w:bookmarkStart w:id="64" w:name="_Toc303755226"/>
      <w:bookmarkStart w:id="65" w:name="_Toc303755227"/>
      <w:bookmarkStart w:id="66" w:name="_Toc303755229"/>
      <w:bookmarkStart w:id="67" w:name="_Toc303755231"/>
      <w:bookmarkStart w:id="68" w:name="_Toc303755232"/>
      <w:bookmarkStart w:id="69" w:name="_Toc303755235"/>
      <w:bookmarkStart w:id="70" w:name="_Toc303755236"/>
      <w:bookmarkStart w:id="71" w:name="_Toc303755238"/>
      <w:bookmarkStart w:id="72" w:name="_Toc303755239"/>
      <w:bookmarkStart w:id="73" w:name="_Toc303755241"/>
      <w:bookmarkStart w:id="74" w:name="_Toc303755242"/>
      <w:bookmarkStart w:id="75" w:name="_Toc303755244"/>
      <w:bookmarkStart w:id="76" w:name="_Toc303755245"/>
      <w:bookmarkStart w:id="77" w:name="_Toc303755247"/>
      <w:bookmarkStart w:id="78" w:name="_Toc303755248"/>
      <w:bookmarkStart w:id="79" w:name="_Toc303755315"/>
      <w:bookmarkStart w:id="80" w:name="_Toc303755316"/>
      <w:bookmarkStart w:id="81" w:name="_Toc303755317"/>
      <w:bookmarkStart w:id="82" w:name="_Toc303755319"/>
      <w:bookmarkStart w:id="83" w:name="_Toc303755320"/>
      <w:bookmarkStart w:id="84" w:name="_Toc303755410"/>
      <w:bookmarkStart w:id="85" w:name="_Toc303755412"/>
      <w:bookmarkStart w:id="86" w:name="_Toc303755415"/>
      <w:bookmarkStart w:id="87" w:name="_Toc303755417"/>
      <w:bookmarkStart w:id="88" w:name="_Toc303755418"/>
      <w:bookmarkStart w:id="89" w:name="_Toc303755420"/>
      <w:bookmarkStart w:id="90" w:name="_Toc303755426"/>
      <w:bookmarkStart w:id="91" w:name="_Toc303755428"/>
      <w:bookmarkStart w:id="92" w:name="_Toc303755429"/>
      <w:bookmarkStart w:id="93" w:name="_Toc303755606"/>
      <w:bookmarkStart w:id="94" w:name="_Toc303755607"/>
      <w:bookmarkStart w:id="95" w:name="_Toc303755608"/>
      <w:bookmarkStart w:id="96" w:name="_Toc303755609"/>
      <w:bookmarkStart w:id="97" w:name="_Toc303755610"/>
      <w:bookmarkStart w:id="98" w:name="_Toc303755611"/>
      <w:bookmarkStart w:id="99" w:name="_Toc303755616"/>
      <w:bookmarkStart w:id="100" w:name="_Toc303755625"/>
      <w:bookmarkStart w:id="101" w:name="_Toc303755722"/>
      <w:bookmarkStart w:id="102" w:name="_Toc303755730"/>
      <w:bookmarkStart w:id="103" w:name="_Toc303755738"/>
      <w:bookmarkStart w:id="104" w:name="_Toc303755767"/>
      <w:bookmarkStart w:id="105" w:name="_Toc303755768"/>
      <w:bookmarkStart w:id="106" w:name="_Toc303755770"/>
      <w:bookmarkStart w:id="107" w:name="_Toc303755789"/>
      <w:bookmarkStart w:id="108" w:name="_Toc303755835"/>
      <w:bookmarkStart w:id="109" w:name="_Toc303755866"/>
      <w:bookmarkStart w:id="110" w:name="_Toc303755867"/>
      <w:bookmarkStart w:id="111" w:name="_Toc303755869"/>
      <w:bookmarkStart w:id="112" w:name="_Toc303755870"/>
      <w:bookmarkStart w:id="113" w:name="_Toc303755871"/>
      <w:bookmarkStart w:id="114" w:name="_Toc303755881"/>
      <w:bookmarkStart w:id="115" w:name="_Toc303756091"/>
      <w:bookmarkStart w:id="116" w:name="_Toc303756092"/>
      <w:bookmarkStart w:id="117" w:name="_Toc303756093"/>
      <w:bookmarkStart w:id="118" w:name="_Toc303756094"/>
      <w:bookmarkStart w:id="119" w:name="_Toc303756095"/>
      <w:bookmarkStart w:id="120" w:name="_Toc303756096"/>
      <w:bookmarkStart w:id="121" w:name="_Toc303756097"/>
      <w:bookmarkStart w:id="122" w:name="_Toc303756098"/>
      <w:bookmarkStart w:id="123" w:name="_Toc303756107"/>
      <w:bookmarkStart w:id="124" w:name="_Toc303756109"/>
      <w:bookmarkStart w:id="125" w:name="_Toc303756112"/>
      <w:bookmarkStart w:id="126" w:name="_Toc303756121"/>
      <w:bookmarkStart w:id="127" w:name="_Toc303756122"/>
      <w:bookmarkStart w:id="128" w:name="_Toc303756123"/>
      <w:bookmarkStart w:id="129" w:name="_Toc303756124"/>
      <w:bookmarkStart w:id="130" w:name="_Toc303756125"/>
      <w:bookmarkStart w:id="131" w:name="_Toc303756126"/>
      <w:bookmarkStart w:id="132" w:name="_Toc303756129"/>
      <w:bookmarkStart w:id="133" w:name="_Toc303756132"/>
      <w:bookmarkStart w:id="134" w:name="_Toc303756133"/>
      <w:bookmarkStart w:id="135" w:name="_Toc303756135"/>
      <w:bookmarkStart w:id="136" w:name="_Toc303756136"/>
      <w:bookmarkStart w:id="137" w:name="_Toc303756140"/>
      <w:bookmarkStart w:id="138" w:name="_Toc303756142"/>
      <w:bookmarkStart w:id="139" w:name="_Toc303756148"/>
      <w:bookmarkStart w:id="140" w:name="_Toc303756149"/>
      <w:bookmarkStart w:id="141" w:name="_Toc303756150"/>
      <w:bookmarkStart w:id="142" w:name="_Toc303756153"/>
      <w:bookmarkStart w:id="143" w:name="_Toc303756159"/>
      <w:bookmarkStart w:id="144" w:name="_Toc303756160"/>
      <w:bookmarkStart w:id="145" w:name="_Toc303756166"/>
      <w:bookmarkStart w:id="146" w:name="_Toc303756180"/>
      <w:bookmarkStart w:id="147" w:name="_Toc303756181"/>
      <w:bookmarkStart w:id="148" w:name="_Toc303756182"/>
      <w:bookmarkStart w:id="149" w:name="_Toc303756183"/>
      <w:bookmarkStart w:id="150" w:name="_Toc303756184"/>
      <w:bookmarkStart w:id="151" w:name="_Toc303756185"/>
      <w:bookmarkStart w:id="152" w:name="_Toc303756186"/>
      <w:bookmarkStart w:id="153" w:name="_Toc303756188"/>
      <w:bookmarkStart w:id="154" w:name="_Toc303756189"/>
      <w:bookmarkStart w:id="155" w:name="_Toc303756193"/>
      <w:bookmarkStart w:id="156" w:name="_Toc303756196"/>
      <w:bookmarkStart w:id="157" w:name="_Toc303756197"/>
      <w:bookmarkStart w:id="158" w:name="_Toc303756201"/>
      <w:bookmarkStart w:id="159" w:name="_Toc303756202"/>
      <w:bookmarkStart w:id="160" w:name="_Toc303756204"/>
      <w:bookmarkStart w:id="161" w:name="_Toc303756207"/>
      <w:bookmarkStart w:id="162" w:name="_Toc303756208"/>
      <w:bookmarkStart w:id="163" w:name="_Toc303756209"/>
      <w:bookmarkStart w:id="164" w:name="_Toc303756210"/>
      <w:bookmarkStart w:id="165" w:name="_Toc303756211"/>
      <w:bookmarkStart w:id="166" w:name="_Toc303756213"/>
      <w:bookmarkStart w:id="167" w:name="_Toc303756218"/>
      <w:bookmarkStart w:id="168" w:name="_Toc303756222"/>
      <w:bookmarkStart w:id="169" w:name="_Toc303756230"/>
      <w:bookmarkStart w:id="170" w:name="_Toc303756231"/>
      <w:bookmarkStart w:id="171" w:name="_Toc303756232"/>
      <w:bookmarkStart w:id="172" w:name="_Toc303756233"/>
      <w:bookmarkStart w:id="173" w:name="_Toc303756236"/>
      <w:bookmarkStart w:id="174" w:name="_Toc303756281"/>
      <w:bookmarkStart w:id="175" w:name="_Toc303756332"/>
      <w:bookmarkStart w:id="176" w:name="_Toc303756333"/>
      <w:bookmarkStart w:id="177" w:name="_Toc303756337"/>
      <w:bookmarkStart w:id="178" w:name="_Toc303756341"/>
      <w:bookmarkStart w:id="179" w:name="_Toc303756342"/>
      <w:bookmarkStart w:id="180" w:name="_Toc303756343"/>
      <w:bookmarkStart w:id="181" w:name="_Toc303756347"/>
      <w:bookmarkStart w:id="182" w:name="_Toc303756348"/>
      <w:bookmarkStart w:id="183" w:name="_Toc303756357"/>
      <w:bookmarkStart w:id="184" w:name="_Toc303756358"/>
      <w:bookmarkStart w:id="185" w:name="_Toc303756360"/>
      <w:bookmarkStart w:id="186" w:name="_Toc303756361"/>
      <w:bookmarkStart w:id="187" w:name="_Toc303756362"/>
      <w:bookmarkStart w:id="188" w:name="_Toc303756363"/>
      <w:bookmarkStart w:id="189" w:name="_Toc303756364"/>
      <w:bookmarkStart w:id="190" w:name="_Toc303756366"/>
      <w:bookmarkStart w:id="191" w:name="_Toc303756384"/>
      <w:bookmarkStart w:id="192" w:name="_Toc303756393"/>
      <w:bookmarkStart w:id="193" w:name="_Toc303756394"/>
      <w:bookmarkStart w:id="194" w:name="_Toc303756398"/>
      <w:bookmarkStart w:id="195" w:name="_Toc303756401"/>
      <w:bookmarkStart w:id="196" w:name="_Toc303756402"/>
      <w:bookmarkStart w:id="197" w:name="_Toc303756404"/>
      <w:bookmarkStart w:id="198" w:name="_Toc303756405"/>
      <w:bookmarkStart w:id="199" w:name="_Toc303756418"/>
      <w:bookmarkStart w:id="200" w:name="_Toc303756425"/>
      <w:bookmarkStart w:id="201" w:name="_Toc303756426"/>
      <w:bookmarkStart w:id="202" w:name="_Toc303756427"/>
      <w:bookmarkStart w:id="203" w:name="_Toc303756428"/>
      <w:bookmarkStart w:id="204" w:name="_Toc303756429"/>
      <w:bookmarkStart w:id="205" w:name="_Toc303756430"/>
      <w:bookmarkStart w:id="206" w:name="_Toc303756431"/>
      <w:bookmarkStart w:id="207" w:name="_Toc303756432"/>
      <w:bookmarkStart w:id="208" w:name="_Toc303756434"/>
      <w:bookmarkStart w:id="209" w:name="_Toc303756435"/>
      <w:bookmarkStart w:id="210" w:name="_Toc303756491"/>
      <w:bookmarkStart w:id="211" w:name="_Toc303756492"/>
      <w:bookmarkStart w:id="212" w:name="_Toc303756496"/>
      <w:bookmarkStart w:id="213" w:name="_Toc303756498"/>
      <w:bookmarkStart w:id="214" w:name="_Toc303756503"/>
      <w:bookmarkStart w:id="215" w:name="_Toc303756504"/>
      <w:bookmarkStart w:id="216" w:name="_Toc303756505"/>
      <w:bookmarkStart w:id="217" w:name="_Toc303756508"/>
      <w:bookmarkStart w:id="218" w:name="_Toc303756509"/>
      <w:bookmarkStart w:id="219" w:name="_Toc303756511"/>
      <w:bookmarkStart w:id="220" w:name="_Toc303756512"/>
      <w:bookmarkStart w:id="221" w:name="_Toc303756513"/>
      <w:bookmarkStart w:id="222" w:name="_Toc303756514"/>
      <w:bookmarkStart w:id="223" w:name="_Toc303756521"/>
      <w:bookmarkStart w:id="224" w:name="_Toc303756522"/>
      <w:bookmarkStart w:id="225" w:name="_Toc303756523"/>
      <w:bookmarkStart w:id="226" w:name="_Toc303756524"/>
      <w:bookmarkStart w:id="227" w:name="_Toc303756528"/>
      <w:bookmarkStart w:id="228" w:name="_Toc303756531"/>
      <w:bookmarkStart w:id="229" w:name="_Toc303756532"/>
      <w:bookmarkStart w:id="230" w:name="_Toc303756533"/>
      <w:bookmarkStart w:id="231" w:name="_Toc303756537"/>
      <w:bookmarkStart w:id="232" w:name="_Toc303756538"/>
      <w:bookmarkStart w:id="233" w:name="_Toc303756539"/>
      <w:bookmarkStart w:id="234" w:name="_Toc303756540"/>
      <w:bookmarkStart w:id="235" w:name="_Toc303756541"/>
      <w:bookmarkStart w:id="236" w:name="_Toc303756542"/>
      <w:bookmarkStart w:id="237" w:name="_Toc303756544"/>
      <w:bookmarkStart w:id="238" w:name="_Toc303756545"/>
      <w:bookmarkStart w:id="239" w:name="_Toc303756546"/>
      <w:bookmarkStart w:id="240" w:name="_Toc303756549"/>
      <w:bookmarkStart w:id="241" w:name="_Toc303756550"/>
      <w:bookmarkStart w:id="242" w:name="_Toc303756553"/>
      <w:bookmarkStart w:id="243" w:name="_Toc303756556"/>
      <w:bookmarkStart w:id="244" w:name="_Toc303756557"/>
      <w:bookmarkStart w:id="245" w:name="_Toc303756561"/>
      <w:bookmarkStart w:id="246" w:name="_Toc303756562"/>
      <w:bookmarkStart w:id="247" w:name="_Toc303756565"/>
      <w:bookmarkStart w:id="248" w:name="_Toc303756567"/>
      <w:bookmarkStart w:id="249" w:name="_Toc303756570"/>
      <w:bookmarkStart w:id="250" w:name="_Toc303756571"/>
      <w:bookmarkStart w:id="251" w:name="_Toc303756574"/>
      <w:bookmarkStart w:id="252" w:name="_Toc303756575"/>
      <w:bookmarkStart w:id="253" w:name="_Toc303756578"/>
      <w:bookmarkStart w:id="254" w:name="_Toc303756579"/>
      <w:bookmarkStart w:id="255" w:name="_Toc303756580"/>
      <w:bookmarkStart w:id="256" w:name="_Toc303756581"/>
      <w:bookmarkStart w:id="257" w:name="_Toc303756583"/>
      <w:bookmarkStart w:id="258" w:name="_Toc303756584"/>
      <w:bookmarkStart w:id="259" w:name="_Toc303756586"/>
      <w:bookmarkStart w:id="260" w:name="_Toc303756587"/>
      <w:bookmarkStart w:id="261" w:name="_Toc303756589"/>
      <w:bookmarkStart w:id="262" w:name="_Toc303756590"/>
      <w:bookmarkStart w:id="263" w:name="_Toc303756600"/>
      <w:bookmarkStart w:id="264" w:name="_Toc303756601"/>
      <w:bookmarkStart w:id="265" w:name="_Toc303756602"/>
      <w:bookmarkStart w:id="266" w:name="_Toc303756605"/>
      <w:bookmarkStart w:id="267" w:name="_Toc303756606"/>
      <w:bookmarkStart w:id="268" w:name="_Toc303756609"/>
      <w:bookmarkStart w:id="269" w:name="_Toc303756610"/>
      <w:bookmarkStart w:id="270" w:name="_Toc303756613"/>
      <w:bookmarkStart w:id="271" w:name="_Toc303756614"/>
      <w:bookmarkStart w:id="272" w:name="_Toc303756621"/>
      <w:bookmarkStart w:id="273" w:name="_Toc303756623"/>
      <w:bookmarkStart w:id="274" w:name="_Toc303756628"/>
      <w:bookmarkStart w:id="275" w:name="_Toc303756631"/>
      <w:bookmarkStart w:id="276" w:name="_Toc303756632"/>
      <w:bookmarkStart w:id="277" w:name="_Toc303756635"/>
      <w:bookmarkStart w:id="278" w:name="_Toc303756639"/>
      <w:bookmarkStart w:id="279" w:name="_Toc303756646"/>
      <w:bookmarkStart w:id="280" w:name="_Toc303756647"/>
      <w:bookmarkStart w:id="281" w:name="_Toc303756651"/>
      <w:bookmarkStart w:id="282" w:name="_Toc303756652"/>
      <w:bookmarkStart w:id="283" w:name="_Toc303756655"/>
      <w:bookmarkStart w:id="284" w:name="_Toc303756656"/>
      <w:bookmarkStart w:id="285" w:name="_Toc303756664"/>
      <w:bookmarkStart w:id="286" w:name="_Toc303756665"/>
      <w:bookmarkStart w:id="287" w:name="_Toc303756666"/>
      <w:bookmarkStart w:id="288" w:name="_Toc303756667"/>
      <w:bookmarkStart w:id="289" w:name="_Toc303756682"/>
      <w:bookmarkStart w:id="290" w:name="_Toc303756686"/>
      <w:bookmarkStart w:id="291" w:name="_Toc303756688"/>
      <w:bookmarkStart w:id="292" w:name="_Toc303756695"/>
      <w:bookmarkStart w:id="293" w:name="_Toc303756697"/>
      <w:bookmarkStart w:id="294" w:name="_Toc303756701"/>
      <w:bookmarkStart w:id="295" w:name="_Toc303756704"/>
      <w:bookmarkStart w:id="296" w:name="_Toc303756723"/>
      <w:bookmarkStart w:id="297" w:name="_Toc303756724"/>
      <w:bookmarkStart w:id="298" w:name="_Toc303756730"/>
      <w:bookmarkStart w:id="299" w:name="_Toc303756736"/>
      <w:bookmarkStart w:id="300" w:name="_Toc303756738"/>
      <w:bookmarkStart w:id="301" w:name="_Toc303756740"/>
      <w:bookmarkStart w:id="302" w:name="_Toc303756742"/>
      <w:bookmarkStart w:id="303" w:name="_Toc303756743"/>
      <w:bookmarkStart w:id="304" w:name="_Toc303756746"/>
      <w:bookmarkStart w:id="305" w:name="_Toc303756747"/>
      <w:bookmarkStart w:id="306" w:name="_Toc303756748"/>
      <w:bookmarkStart w:id="307" w:name="_Toc303756749"/>
      <w:bookmarkStart w:id="308" w:name="_Toc303756752"/>
      <w:bookmarkStart w:id="309" w:name="_Toc303756753"/>
      <w:bookmarkStart w:id="310" w:name="_Toc303756754"/>
      <w:bookmarkStart w:id="311" w:name="_Toc303756755"/>
      <w:bookmarkStart w:id="312" w:name="_Toc303756757"/>
      <w:bookmarkStart w:id="313" w:name="_Toc303756761"/>
      <w:bookmarkStart w:id="314" w:name="_Toc303756763"/>
      <w:bookmarkStart w:id="315" w:name="_Toc303756765"/>
      <w:bookmarkStart w:id="316" w:name="_Toc303756770"/>
      <w:bookmarkStart w:id="317" w:name="_Toc303756771"/>
      <w:bookmarkStart w:id="318" w:name="_Toc303756774"/>
      <w:bookmarkStart w:id="319" w:name="_Toc303756776"/>
      <w:bookmarkStart w:id="320" w:name="_Toc303756777"/>
      <w:bookmarkStart w:id="321" w:name="_Toc303756781"/>
      <w:bookmarkStart w:id="322" w:name="_Toc303756782"/>
      <w:bookmarkStart w:id="323" w:name="_Toc303756785"/>
      <w:bookmarkStart w:id="324" w:name="_Toc303756786"/>
      <w:bookmarkStart w:id="325" w:name="_Toc303756787"/>
      <w:bookmarkStart w:id="326" w:name="_Toc303756832"/>
      <w:bookmarkStart w:id="327" w:name="_Toc303756965"/>
      <w:bookmarkStart w:id="328" w:name="_Toc303756966"/>
      <w:bookmarkStart w:id="329" w:name="_Toc303756970"/>
      <w:bookmarkStart w:id="330" w:name="_Toc303756972"/>
      <w:bookmarkStart w:id="331" w:name="_Toc303756973"/>
      <w:bookmarkStart w:id="332" w:name="_Toc303756976"/>
      <w:bookmarkStart w:id="333" w:name="_Toc303756979"/>
      <w:bookmarkStart w:id="334" w:name="_Toc303756984"/>
      <w:bookmarkStart w:id="335" w:name="_Toc303756987"/>
      <w:bookmarkStart w:id="336" w:name="_Toc303756989"/>
      <w:bookmarkStart w:id="337" w:name="_Toc303756990"/>
      <w:bookmarkStart w:id="338" w:name="_Toc303756993"/>
      <w:bookmarkStart w:id="339" w:name="_Toc303756994"/>
      <w:bookmarkStart w:id="340" w:name="_Toc303756995"/>
      <w:bookmarkStart w:id="341" w:name="_Toc303756996"/>
      <w:bookmarkStart w:id="342" w:name="_Toc303756998"/>
      <w:bookmarkStart w:id="343" w:name="_Toc303757000"/>
      <w:bookmarkStart w:id="344" w:name="_Toc303757001"/>
      <w:bookmarkStart w:id="345" w:name="_Toc303757002"/>
      <w:bookmarkStart w:id="346" w:name="_Toc303757003"/>
      <w:bookmarkStart w:id="347" w:name="_Toc303757005"/>
      <w:bookmarkStart w:id="348" w:name="_Toc303757006"/>
      <w:bookmarkStart w:id="349" w:name="_Toc303757007"/>
      <w:bookmarkStart w:id="350" w:name="_Toc303757009"/>
      <w:bookmarkStart w:id="351" w:name="_Toc303757010"/>
      <w:bookmarkStart w:id="352" w:name="_Toc303757015"/>
      <w:bookmarkStart w:id="353" w:name="_Toc303757017"/>
      <w:bookmarkStart w:id="354" w:name="_Toc303757018"/>
      <w:bookmarkStart w:id="355" w:name="_Toc303757019"/>
      <w:bookmarkStart w:id="356" w:name="_Toc303757021"/>
      <w:bookmarkStart w:id="357" w:name="_Toc303757022"/>
      <w:bookmarkStart w:id="358" w:name="_Toc303757024"/>
      <w:bookmarkStart w:id="359" w:name="_Toc303757025"/>
      <w:bookmarkStart w:id="360" w:name="_Toc303757026"/>
      <w:bookmarkStart w:id="361" w:name="_Toc303757027"/>
      <w:bookmarkStart w:id="362" w:name="_Toc303757033"/>
      <w:bookmarkStart w:id="363" w:name="_Toc303757038"/>
      <w:bookmarkStart w:id="364" w:name="_Toc303757040"/>
      <w:bookmarkStart w:id="365" w:name="_Toc303757041"/>
      <w:bookmarkStart w:id="366" w:name="_Toc303757047"/>
      <w:bookmarkStart w:id="367" w:name="_Toc303757049"/>
      <w:bookmarkStart w:id="368" w:name="_Toc303757050"/>
      <w:bookmarkStart w:id="369" w:name="_Toc303757053"/>
      <w:bookmarkStart w:id="370" w:name="_Toc303757055"/>
      <w:bookmarkStart w:id="371" w:name="_Toc303757060"/>
      <w:bookmarkStart w:id="372" w:name="_Toc303757061"/>
      <w:bookmarkStart w:id="373" w:name="_Toc303757062"/>
      <w:bookmarkStart w:id="374" w:name="_Toc303757066"/>
      <w:bookmarkStart w:id="375" w:name="_Toc303757067"/>
      <w:bookmarkStart w:id="376" w:name="_Toc303757068"/>
      <w:bookmarkStart w:id="377" w:name="_Toc303757075"/>
      <w:bookmarkStart w:id="378" w:name="_Toc303757076"/>
      <w:bookmarkStart w:id="379" w:name="_Toc303757079"/>
      <w:bookmarkStart w:id="380" w:name="_Toc303757080"/>
      <w:bookmarkStart w:id="381" w:name="_Toc303757084"/>
      <w:bookmarkStart w:id="382" w:name="_Toc303757085"/>
      <w:bookmarkStart w:id="383" w:name="_Toc303757086"/>
      <w:bookmarkStart w:id="384" w:name="_Toc303757087"/>
      <w:bookmarkStart w:id="385" w:name="_Toc303757103"/>
      <w:bookmarkStart w:id="386" w:name="_Toc303757106"/>
      <w:bookmarkStart w:id="387" w:name="_Toc303757107"/>
      <w:bookmarkStart w:id="388" w:name="_Toc303757114"/>
      <w:bookmarkStart w:id="389" w:name="_Toc303757115"/>
      <w:bookmarkStart w:id="390" w:name="_Toc303757116"/>
      <w:bookmarkStart w:id="391" w:name="_Toc303757118"/>
      <w:bookmarkStart w:id="392" w:name="_Toc303757119"/>
      <w:bookmarkStart w:id="393" w:name="_Toc303757122"/>
      <w:bookmarkStart w:id="394" w:name="_Toc303757124"/>
      <w:bookmarkStart w:id="395" w:name="_Toc303757125"/>
      <w:bookmarkStart w:id="396" w:name="_Toc303757127"/>
      <w:bookmarkStart w:id="397" w:name="_Toc303757130"/>
      <w:bookmarkStart w:id="398" w:name="_Toc303757131"/>
      <w:bookmarkStart w:id="399" w:name="_Toc303757139"/>
      <w:bookmarkStart w:id="400" w:name="_Toc303757164"/>
      <w:bookmarkStart w:id="401" w:name="_Toc303757174"/>
      <w:bookmarkStart w:id="402" w:name="_Toc303757176"/>
      <w:bookmarkStart w:id="403" w:name="_Toc303757177"/>
      <w:bookmarkStart w:id="404" w:name="_Toc303757188"/>
      <w:bookmarkStart w:id="405" w:name="_Toc303757191"/>
      <w:bookmarkStart w:id="406" w:name="_Toc303757192"/>
      <w:bookmarkStart w:id="407" w:name="_Toc303757226"/>
      <w:bookmarkStart w:id="408" w:name="_Toc303757232"/>
      <w:bookmarkStart w:id="409" w:name="_Toc303757260"/>
      <w:bookmarkStart w:id="410" w:name="_Toc303757261"/>
      <w:bookmarkStart w:id="411" w:name="_Toc303617562"/>
      <w:bookmarkStart w:id="412" w:name="_Toc303757273"/>
      <w:bookmarkStart w:id="413" w:name="_Toc303617563"/>
      <w:bookmarkStart w:id="414" w:name="_Toc303757274"/>
      <w:bookmarkStart w:id="415" w:name="_Toc303617564"/>
      <w:bookmarkStart w:id="416" w:name="_Toc303757275"/>
      <w:bookmarkStart w:id="417" w:name="_Toc303617565"/>
      <w:bookmarkStart w:id="418" w:name="_Toc303757276"/>
      <w:bookmarkStart w:id="419" w:name="_Toc303617566"/>
      <w:bookmarkStart w:id="420" w:name="_Toc303757277"/>
      <w:bookmarkStart w:id="421" w:name="_Toc303757280"/>
      <w:bookmarkStart w:id="422" w:name="_Toc303757281"/>
      <w:bookmarkStart w:id="423" w:name="_Toc303757357"/>
      <w:bookmarkStart w:id="424" w:name="_Toc303757359"/>
      <w:bookmarkStart w:id="425" w:name="_Toc303757361"/>
      <w:bookmarkStart w:id="426" w:name="_Toc303757401"/>
      <w:bookmarkStart w:id="427" w:name="_Toc303757402"/>
      <w:bookmarkStart w:id="428" w:name="_Toc303757414"/>
      <w:bookmarkStart w:id="429" w:name="_Toc303757426"/>
      <w:bookmarkStart w:id="430" w:name="_Toc303617570"/>
      <w:bookmarkStart w:id="431" w:name="_Toc303757427"/>
      <w:bookmarkStart w:id="432" w:name="_Toc303617571"/>
      <w:bookmarkStart w:id="433" w:name="_Toc303757428"/>
      <w:bookmarkStart w:id="434" w:name="_Toc303617572"/>
      <w:bookmarkStart w:id="435" w:name="_Toc303757429"/>
      <w:bookmarkStart w:id="436" w:name="_Toc303617573"/>
      <w:bookmarkStart w:id="437" w:name="_Toc303757430"/>
      <w:bookmarkStart w:id="438" w:name="_Toc303617574"/>
      <w:bookmarkStart w:id="439" w:name="_Toc303757431"/>
      <w:bookmarkStart w:id="440" w:name="_Toc303617575"/>
      <w:bookmarkStart w:id="441" w:name="_Toc303757432"/>
      <w:bookmarkStart w:id="442" w:name="_Toc303617576"/>
      <w:bookmarkStart w:id="443" w:name="_Toc303757433"/>
      <w:bookmarkStart w:id="444" w:name="_Toc303617577"/>
      <w:bookmarkStart w:id="445" w:name="_Toc303757434"/>
      <w:bookmarkStart w:id="446" w:name="_Toc303617578"/>
      <w:bookmarkStart w:id="447" w:name="_Toc303757435"/>
      <w:bookmarkStart w:id="448" w:name="_Toc303617579"/>
      <w:bookmarkStart w:id="449" w:name="_Toc303757436"/>
      <w:bookmarkStart w:id="450" w:name="_Toc303617580"/>
      <w:bookmarkStart w:id="451" w:name="_Toc303757437"/>
      <w:bookmarkStart w:id="452" w:name="_Toc303617581"/>
      <w:bookmarkStart w:id="453" w:name="_Toc303757438"/>
      <w:bookmarkStart w:id="454" w:name="_Toc303617584"/>
      <w:bookmarkStart w:id="455" w:name="_Toc303757441"/>
      <w:bookmarkStart w:id="456" w:name="_Toc303617597"/>
      <w:bookmarkStart w:id="457" w:name="_Toc303757454"/>
      <w:bookmarkStart w:id="458" w:name="_Toc303617598"/>
      <w:bookmarkStart w:id="459" w:name="_Toc303757455"/>
      <w:bookmarkStart w:id="460" w:name="_Toc303617601"/>
      <w:bookmarkStart w:id="461" w:name="_Toc303757458"/>
      <w:bookmarkStart w:id="462" w:name="_Toc303757470"/>
      <w:bookmarkStart w:id="463" w:name="_Toc303757471"/>
      <w:bookmarkStart w:id="464" w:name="_Toc303757472"/>
      <w:bookmarkStart w:id="465" w:name="_Toc303757487"/>
      <w:bookmarkStart w:id="466" w:name="_Toc303757488"/>
      <w:bookmarkStart w:id="467" w:name="_Toc303757489"/>
      <w:bookmarkStart w:id="468" w:name="_Toc188382134"/>
      <w:bookmarkStart w:id="469" w:name="_Toc23518808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r w:rsidRPr="00840181">
        <w:lastRenderedPageBreak/>
        <w:t>INTRODUCCIÓ</w:t>
      </w:r>
      <w:bookmarkEnd w:id="468"/>
      <w:bookmarkEnd w:id="469"/>
    </w:p>
    <w:p w14:paraId="2D9C1910" w14:textId="3C5CC506" w:rsidR="007A1D3E" w:rsidRPr="00840181" w:rsidRDefault="007A1D3E" w:rsidP="007A1D3E">
      <w:r w:rsidRPr="00840181">
        <w:t xml:space="preserve">L’objecte del document present és establir els costos anuals per a la prestació </w:t>
      </w:r>
      <w:r w:rsidR="00AA38E0" w:rsidRPr="00840181">
        <w:t>dels serveis</w:t>
      </w:r>
      <w:r w:rsidR="00A627BC" w:rsidRPr="00840181">
        <w:t xml:space="preserve"> d’explotació i manteniment de </w:t>
      </w:r>
      <w:r w:rsidR="008D2FA0" w:rsidRPr="00840181">
        <w:t>la xarxa</w:t>
      </w:r>
      <w:r w:rsidR="00C75F1F">
        <w:t>, equips</w:t>
      </w:r>
      <w:r w:rsidR="00A627BC" w:rsidRPr="00840181">
        <w:t xml:space="preserve"> i elements </w:t>
      </w:r>
      <w:r w:rsidR="00271E52">
        <w:t>a</w:t>
      </w:r>
      <w:r w:rsidR="00A656AE">
        <w:t>dscrit</w:t>
      </w:r>
      <w:r w:rsidR="00271E52">
        <w:t>s</w:t>
      </w:r>
      <w:r w:rsidR="00A627BC" w:rsidRPr="00840181">
        <w:t xml:space="preserve"> del</w:t>
      </w:r>
      <w:r w:rsidR="008D2FA0" w:rsidRPr="00840181">
        <w:t xml:space="preserve"> </w:t>
      </w:r>
      <w:r w:rsidR="00A627BC" w:rsidRPr="00840181">
        <w:t>servei</w:t>
      </w:r>
      <w:r w:rsidR="008D2FA0" w:rsidRPr="00840181">
        <w:t xml:space="preserve"> </w:t>
      </w:r>
      <w:r w:rsidR="00A627BC" w:rsidRPr="00840181">
        <w:t>municipal</w:t>
      </w:r>
      <w:r w:rsidR="008D2FA0" w:rsidRPr="00840181">
        <w:t xml:space="preserve"> </w:t>
      </w:r>
      <w:r w:rsidR="00A627BC" w:rsidRPr="00840181">
        <w:t xml:space="preserve">de </w:t>
      </w:r>
      <w:r w:rsidRPr="00840181">
        <w:t>subministrament d’aigua a contractar per</w:t>
      </w:r>
      <w:r w:rsidR="00A627BC" w:rsidRPr="00840181">
        <w:t xml:space="preserve"> part de l’Ajuntament d</w:t>
      </w:r>
      <w:r w:rsidR="008D2FA0" w:rsidRPr="00840181">
        <w:t>’Oliana</w:t>
      </w:r>
      <w:r w:rsidR="00C75F1F">
        <w:t>, mitjançant un contracte de serveis.</w:t>
      </w:r>
    </w:p>
    <w:p w14:paraId="0CA797E7" w14:textId="31388E0C" w:rsidR="00E14F4B" w:rsidRPr="00840181" w:rsidRDefault="00E14F4B" w:rsidP="007A1D3E">
      <w:r w:rsidRPr="00840181">
        <w:t>L’estudi consta dels següents capítols:</w:t>
      </w:r>
    </w:p>
    <w:p w14:paraId="736DCC06" w14:textId="4A59CEA8" w:rsidR="00E14F4B" w:rsidRPr="00840181" w:rsidRDefault="00E14F4B" w:rsidP="00D925F2">
      <w:pPr>
        <w:pStyle w:val="Pargrafdellista"/>
        <w:numPr>
          <w:ilvl w:val="0"/>
          <w:numId w:val="3"/>
        </w:numPr>
      </w:pPr>
      <w:r w:rsidRPr="00840181">
        <w:t>Costos directes</w:t>
      </w:r>
    </w:p>
    <w:p w14:paraId="7CC02594" w14:textId="3833C88B" w:rsidR="00E14F4B" w:rsidRPr="00840181" w:rsidRDefault="00E14F4B" w:rsidP="00D925F2">
      <w:pPr>
        <w:pStyle w:val="Pargrafdellista"/>
        <w:numPr>
          <w:ilvl w:val="0"/>
          <w:numId w:val="3"/>
        </w:numPr>
      </w:pPr>
      <w:r w:rsidRPr="00840181">
        <w:t>Costos indirectes</w:t>
      </w:r>
    </w:p>
    <w:p w14:paraId="69983221" w14:textId="0D83E0DF" w:rsidR="00152E37" w:rsidRPr="00840181" w:rsidRDefault="00152E37" w:rsidP="00D925F2">
      <w:pPr>
        <w:pStyle w:val="Pargrafdellista"/>
        <w:numPr>
          <w:ilvl w:val="0"/>
          <w:numId w:val="3"/>
        </w:numPr>
      </w:pPr>
      <w:r w:rsidRPr="00840181">
        <w:t>Resum de costos</w:t>
      </w:r>
    </w:p>
    <w:p w14:paraId="0B17E04B" w14:textId="222401E6" w:rsidR="00E14F4B" w:rsidRPr="00840181" w:rsidRDefault="00E14F4B" w:rsidP="00D925F2">
      <w:pPr>
        <w:pStyle w:val="Pargrafdellista"/>
        <w:numPr>
          <w:ilvl w:val="0"/>
          <w:numId w:val="3"/>
        </w:numPr>
      </w:pPr>
      <w:r w:rsidRPr="00840181">
        <w:t>Valor estimat del contracte</w:t>
      </w:r>
    </w:p>
    <w:p w14:paraId="00A3F0E2" w14:textId="4204A536" w:rsidR="007A1D3E" w:rsidRPr="00840181" w:rsidRDefault="00C723EE" w:rsidP="0011043B">
      <w:pPr>
        <w:rPr>
          <w:highlight w:val="yellow"/>
        </w:rPr>
      </w:pPr>
      <w:r w:rsidRPr="00840181">
        <w:t>A partir de l’estudi realitzat del sistema d’abastament, així com de les dades proporcionades per part de l’Ajuntament i els registres interns corresponents, s’han determinat les unitats teòriques d’equips necessaris per a la prestació del servei. Aquestes unitats han estat valorades aplicant costos de referència, permetent així calcular els costos globals del servei.</w:t>
      </w:r>
    </w:p>
    <w:p w14:paraId="7D3BDF48" w14:textId="44467378" w:rsidR="007A1D3E" w:rsidRPr="00840181" w:rsidRDefault="007A1D3E" w:rsidP="007A1D3E">
      <w:r w:rsidRPr="00840181">
        <w:t xml:space="preserve">Per a l'estudi econòmic s'ha tingut en compte que el contracte es realitzarà sota la modalitat de contracte de serveis i amb una durada de </w:t>
      </w:r>
      <w:r w:rsidR="008D2FA0" w:rsidRPr="00840181">
        <w:t>3</w:t>
      </w:r>
      <w:r w:rsidRPr="00840181">
        <w:t xml:space="preserve"> anys i </w:t>
      </w:r>
      <w:r w:rsidR="008D2FA0" w:rsidRPr="00840181">
        <w:t>dues</w:t>
      </w:r>
      <w:r w:rsidRPr="00840181">
        <w:t xml:space="preserve"> possible</w:t>
      </w:r>
      <w:r w:rsidR="008D2FA0" w:rsidRPr="00840181">
        <w:t xml:space="preserve">s </w:t>
      </w:r>
      <w:r w:rsidRPr="00840181">
        <w:t>pròrrog</w:t>
      </w:r>
      <w:r w:rsidR="008D2FA0" w:rsidRPr="00840181">
        <w:t xml:space="preserve">ues, </w:t>
      </w:r>
      <w:r w:rsidRPr="00840181">
        <w:t xml:space="preserve">d’1 any addicional </w:t>
      </w:r>
      <w:r w:rsidR="008D2FA0" w:rsidRPr="00840181">
        <w:t xml:space="preserve">cascuna, </w:t>
      </w:r>
      <w:r w:rsidRPr="00840181">
        <w:t>i sense inversions.</w:t>
      </w:r>
    </w:p>
    <w:p w14:paraId="7CF1BFFB" w14:textId="54B201A0" w:rsidR="007A1D3E" w:rsidRPr="00840181" w:rsidRDefault="007A1D3E" w:rsidP="007A1D3E">
      <w:r w:rsidRPr="00840181">
        <w:t>Les inversions, en cas de realitzar-se, les executarà l’Ajuntament a càrrec dels seus pressupostos</w:t>
      </w:r>
      <w:r w:rsidR="0011043B" w:rsidRPr="00840181">
        <w:t xml:space="preserve"> o amb el suport d’ajuts i subvencions atorgats per part de la Diputació de </w:t>
      </w:r>
      <w:r w:rsidR="008D2FA0" w:rsidRPr="00840181">
        <w:t>Lleida</w:t>
      </w:r>
      <w:r w:rsidR="0011043B" w:rsidRPr="00840181">
        <w:t>, l’Agència Catalana de l’Aigua o altres ens públics</w:t>
      </w:r>
      <w:r w:rsidR="00A627BC" w:rsidRPr="00840181">
        <w:t>.</w:t>
      </w:r>
    </w:p>
    <w:p w14:paraId="4AECDE28" w14:textId="51472D63" w:rsidR="00C723EE" w:rsidRPr="00840181" w:rsidRDefault="00C02066" w:rsidP="007A1D3E">
      <w:r w:rsidRPr="00840181">
        <w:t>S</w:t>
      </w:r>
      <w:r w:rsidR="007A1D3E" w:rsidRPr="00840181">
        <w:t>'ha de considerar que les dades i càlculs d'aquest estudi serveixen per a justificar el preu base de licitació i la viabilitat econòmica del contracte a títol merament informatiu i orientatiu.</w:t>
      </w:r>
    </w:p>
    <w:p w14:paraId="35AB1B59" w14:textId="734F7949" w:rsidR="007A1D3E" w:rsidRPr="00840181" w:rsidRDefault="007A1D3E" w:rsidP="00E14F4B">
      <w:pPr>
        <w:keepLines/>
      </w:pPr>
      <w:r w:rsidRPr="00840181">
        <w:rPr>
          <w:b/>
          <w:bCs/>
        </w:rPr>
        <w:t>Serà responsabilitat única i exclusiva dels licitadors realitzar l'estudi, càlcul i disseny de l'explotació a l'efecte de la preparació de les seves respectives ofertes. Els errors, imprecisions o omissions de qualsevol dada en la informació facilitada per l'òrgan de contractació no habilitaran per a realitzar cap mena de reclamació</w:t>
      </w:r>
      <w:r w:rsidRPr="00840181">
        <w:t>.</w:t>
      </w:r>
    </w:p>
    <w:p w14:paraId="13231157" w14:textId="69A7FE53" w:rsidR="00C723EE" w:rsidRPr="00840181" w:rsidRDefault="00C723EE" w:rsidP="00C723EE">
      <w:pPr>
        <w:pStyle w:val="Ttol1"/>
      </w:pPr>
      <w:bookmarkStart w:id="470" w:name="_Toc188382135"/>
      <w:bookmarkStart w:id="471" w:name="_Toc235188086"/>
      <w:r w:rsidRPr="00840181">
        <w:t>COSTOS DIRECTES ANUALS DEL</w:t>
      </w:r>
      <w:r w:rsidR="002F2A2E" w:rsidRPr="00840181">
        <w:t>S</w:t>
      </w:r>
      <w:r w:rsidRPr="00840181">
        <w:t xml:space="preserve"> SERVEI</w:t>
      </w:r>
      <w:r w:rsidR="002F2A2E" w:rsidRPr="00840181">
        <w:t>S</w:t>
      </w:r>
      <w:bookmarkEnd w:id="470"/>
      <w:bookmarkEnd w:id="471"/>
    </w:p>
    <w:p w14:paraId="11697DC4" w14:textId="172F26C4" w:rsidR="000C2111" w:rsidRPr="00840181" w:rsidRDefault="000C2111" w:rsidP="000C2111">
      <w:r w:rsidRPr="00840181">
        <w:t xml:space="preserve">En aquest capítol es detallen els costos directes anuals del </w:t>
      </w:r>
      <w:r w:rsidR="00AA38E0" w:rsidRPr="00840181">
        <w:t>servei</w:t>
      </w:r>
      <w:r w:rsidRPr="00840181">
        <w:t xml:space="preserve"> d’abastament d’aigua potable del municipi d</w:t>
      </w:r>
      <w:r w:rsidR="008D2FA0" w:rsidRPr="00840181">
        <w:t>’Oliana</w:t>
      </w:r>
      <w:r w:rsidRPr="00840181">
        <w:t>.</w:t>
      </w:r>
    </w:p>
    <w:p w14:paraId="11FE8691" w14:textId="2FBF1D28" w:rsidR="000C2111" w:rsidRPr="00840181" w:rsidRDefault="001E1B4D" w:rsidP="00AC1FCE">
      <w:pPr>
        <w:pStyle w:val="Ttol2"/>
      </w:pPr>
      <w:bookmarkStart w:id="472" w:name="_Toc188381798"/>
      <w:bookmarkStart w:id="473" w:name="_Toc188382137"/>
      <w:bookmarkStart w:id="474" w:name="_Toc235188087"/>
      <w:r w:rsidRPr="00840181">
        <w:lastRenderedPageBreak/>
        <w:t>PERSONAL</w:t>
      </w:r>
      <w:bookmarkEnd w:id="472"/>
      <w:bookmarkEnd w:id="473"/>
      <w:bookmarkEnd w:id="474"/>
    </w:p>
    <w:p w14:paraId="2515E492" w14:textId="023BA1EA" w:rsidR="0005519A" w:rsidRPr="00840181" w:rsidRDefault="0005519A" w:rsidP="000C5E5E">
      <w:r w:rsidRPr="00840181">
        <w:t xml:space="preserve">Aquesta partida inclou els costos salarials, les cotitzacions en la Seguretat Social i les prestacions complementàries del personal </w:t>
      </w:r>
      <w:r w:rsidR="004119D2">
        <w:t xml:space="preserve">necessari per a la prestació del </w:t>
      </w:r>
      <w:r w:rsidRPr="00840181">
        <w:t>servei</w:t>
      </w:r>
      <w:r w:rsidR="004119D2">
        <w:t xml:space="preserve"> d’abastament</w:t>
      </w:r>
      <w:r w:rsidR="008C1929">
        <w:t>, calculant la dedicació necessària per a la correcta prestació per cadascuna de les categories, incloent un 10% en concepte d’absentisme i substitucions.</w:t>
      </w:r>
    </w:p>
    <w:p w14:paraId="7A5B9D9B" w14:textId="369644A1" w:rsidR="009526D3" w:rsidRPr="00840181" w:rsidRDefault="0005519A" w:rsidP="00742234">
      <w:r w:rsidRPr="00840181">
        <w:t xml:space="preserve">Per al càlcul, s'han pres com a referència </w:t>
      </w:r>
      <w:r w:rsidR="00C85624">
        <w:t>les taules salarials del VII Conveni Col·lectiu Estatal del Cicle Integral de l’Aigua (2024-2027), d’acord amb la Resolució d’11 de setembre de 2025 (BOE 231 de 25 de setembre) codi núm. 99014365012003.</w:t>
      </w:r>
    </w:p>
    <w:p w14:paraId="2F10055B" w14:textId="01C6DF45" w:rsidR="00D054E1" w:rsidRPr="00840181" w:rsidRDefault="00D054E1" w:rsidP="00D054E1">
      <w:r w:rsidRPr="00D054E1">
        <w:t xml:space="preserve">Així doncs, s'han pres de referència els salaris per l'any </w:t>
      </w:r>
      <w:r w:rsidR="00C85624">
        <w:t>2027</w:t>
      </w:r>
      <w:r w:rsidRPr="00D054E1">
        <w:t>, any en el qual es preveu la posada en marxa del servei.</w:t>
      </w:r>
    </w:p>
    <w:p w14:paraId="7BBC7429" w14:textId="0ECF988E" w:rsidR="00D054E1" w:rsidRPr="00D054E1" w:rsidRDefault="00D054E1" w:rsidP="00D054E1">
      <w:r w:rsidRPr="00D054E1">
        <w:t xml:space="preserve">En la taula següent, es presenta la relació de personal, amb la seva jornada i dedicació al servei i el cost total d'aquesta </w:t>
      </w:r>
      <w:r w:rsidR="00271E52">
        <w:t>partida.</w:t>
      </w:r>
    </w:p>
    <w:p w14:paraId="6154F20C" w14:textId="01B60F8B" w:rsidR="00015CC3" w:rsidRPr="00840181" w:rsidRDefault="00015CC3" w:rsidP="00015CC3">
      <w:pPr>
        <w:pStyle w:val="Llegenda"/>
      </w:pPr>
      <w:bookmarkStart w:id="475" w:name="_Toc235188102"/>
      <w:r w:rsidRPr="00840181">
        <w:t xml:space="preserve">Taula </w:t>
      </w:r>
      <w:r w:rsidRPr="00840181">
        <w:fldChar w:fldCharType="begin"/>
      </w:r>
      <w:r w:rsidRPr="00840181">
        <w:instrText xml:space="preserve"> SEQ Taula \* ARABIC </w:instrText>
      </w:r>
      <w:r w:rsidRPr="00840181">
        <w:fldChar w:fldCharType="separate"/>
      </w:r>
      <w:r w:rsidR="003D7C31">
        <w:rPr>
          <w:noProof/>
        </w:rPr>
        <w:t>1</w:t>
      </w:r>
      <w:r w:rsidRPr="00840181">
        <w:fldChar w:fldCharType="end"/>
      </w:r>
      <w:r w:rsidRPr="00840181">
        <w:t>. Cost de personal</w:t>
      </w:r>
      <w:r w:rsidR="00A678D3" w:rsidRPr="00840181">
        <w:t xml:space="preserve"> anual</w:t>
      </w:r>
      <w:bookmarkEnd w:id="47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5"/>
        <w:gridCol w:w="1729"/>
        <w:gridCol w:w="1801"/>
        <w:gridCol w:w="1729"/>
      </w:tblGrid>
      <w:tr w:rsidR="00D054E1" w:rsidRPr="003124C5" w14:paraId="6E19E59C" w14:textId="77777777" w:rsidTr="009E3F2C">
        <w:trPr>
          <w:trHeight w:val="340"/>
          <w:jc w:val="center"/>
        </w:trPr>
        <w:tc>
          <w:tcPr>
            <w:tcW w:w="1904" w:type="pct"/>
            <w:shd w:val="clear" w:color="000000" w:fill="525252"/>
            <w:noWrap/>
            <w:vAlign w:val="center"/>
            <w:hideMark/>
          </w:tcPr>
          <w:p w14:paraId="0897FC80" w14:textId="77777777" w:rsidR="00D054E1" w:rsidRPr="003124C5" w:rsidRDefault="00D054E1" w:rsidP="00D054E1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124C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Cost personal</w:t>
            </w:r>
          </w:p>
        </w:tc>
        <w:tc>
          <w:tcPr>
            <w:tcW w:w="1018" w:type="pct"/>
            <w:shd w:val="clear" w:color="000000" w:fill="525252"/>
            <w:noWrap/>
            <w:vAlign w:val="center"/>
            <w:hideMark/>
          </w:tcPr>
          <w:p w14:paraId="49BE726F" w14:textId="77777777" w:rsidR="00D054E1" w:rsidRPr="003124C5" w:rsidRDefault="00D054E1" w:rsidP="00D054E1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124C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Jornada (%)</w:t>
            </w:r>
          </w:p>
        </w:tc>
        <w:tc>
          <w:tcPr>
            <w:tcW w:w="1060" w:type="pct"/>
            <w:shd w:val="clear" w:color="000000" w:fill="525252"/>
            <w:noWrap/>
            <w:vAlign w:val="center"/>
            <w:hideMark/>
          </w:tcPr>
          <w:p w14:paraId="2A38E9CD" w14:textId="77777777" w:rsidR="00D054E1" w:rsidRPr="003124C5" w:rsidRDefault="00D054E1" w:rsidP="00D054E1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124C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Dedicació (%)</w:t>
            </w:r>
          </w:p>
        </w:tc>
        <w:tc>
          <w:tcPr>
            <w:tcW w:w="1018" w:type="pct"/>
            <w:shd w:val="clear" w:color="000000" w:fill="525252"/>
            <w:vAlign w:val="center"/>
            <w:hideMark/>
          </w:tcPr>
          <w:p w14:paraId="646E149E" w14:textId="04B20B34" w:rsidR="00D054E1" w:rsidRPr="003124C5" w:rsidRDefault="00A678D3" w:rsidP="00D054E1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124C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Import</w:t>
            </w:r>
            <w:r w:rsidR="006D516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anual</w:t>
            </w:r>
          </w:p>
        </w:tc>
      </w:tr>
      <w:tr w:rsidR="009E3F2C" w:rsidRPr="003124C5" w14:paraId="5E6EF1D7" w14:textId="77777777" w:rsidTr="009E3F2C">
        <w:trPr>
          <w:trHeight w:val="340"/>
          <w:jc w:val="center"/>
        </w:trPr>
        <w:tc>
          <w:tcPr>
            <w:tcW w:w="1904" w:type="pct"/>
            <w:noWrap/>
            <w:vAlign w:val="center"/>
            <w:hideMark/>
          </w:tcPr>
          <w:p w14:paraId="728A874E" w14:textId="77777777" w:rsidR="009E3F2C" w:rsidRPr="003124C5" w:rsidRDefault="009E3F2C" w:rsidP="009E3F2C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Cap de servei</w:t>
            </w:r>
          </w:p>
        </w:tc>
        <w:tc>
          <w:tcPr>
            <w:tcW w:w="1018" w:type="pct"/>
            <w:noWrap/>
            <w:vAlign w:val="center"/>
            <w:hideMark/>
          </w:tcPr>
          <w:p w14:paraId="4775C26E" w14:textId="77777777" w:rsidR="009E3F2C" w:rsidRPr="003124C5" w:rsidRDefault="009E3F2C" w:rsidP="009E3F2C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100,00%</w:t>
            </w:r>
          </w:p>
        </w:tc>
        <w:tc>
          <w:tcPr>
            <w:tcW w:w="1060" w:type="pct"/>
            <w:noWrap/>
            <w:vAlign w:val="center"/>
            <w:hideMark/>
          </w:tcPr>
          <w:p w14:paraId="0BB0E2FC" w14:textId="77777777" w:rsidR="009E3F2C" w:rsidRPr="003124C5" w:rsidRDefault="009E3F2C" w:rsidP="009E3F2C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10,00%</w:t>
            </w:r>
          </w:p>
        </w:tc>
        <w:tc>
          <w:tcPr>
            <w:tcW w:w="1018" w:type="pct"/>
            <w:noWrap/>
            <w:vAlign w:val="center"/>
          </w:tcPr>
          <w:p w14:paraId="1C009C0A" w14:textId="7D536360" w:rsidR="009E3F2C" w:rsidRPr="003124C5" w:rsidRDefault="009E3F2C" w:rsidP="009E3F2C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3.487,92 €</w:t>
            </w:r>
          </w:p>
        </w:tc>
      </w:tr>
      <w:tr w:rsidR="009E3F2C" w:rsidRPr="003124C5" w14:paraId="2ABE688A" w14:textId="77777777" w:rsidTr="009E3F2C">
        <w:trPr>
          <w:trHeight w:val="340"/>
          <w:jc w:val="center"/>
        </w:trPr>
        <w:tc>
          <w:tcPr>
            <w:tcW w:w="1904" w:type="pct"/>
            <w:noWrap/>
            <w:vAlign w:val="center"/>
            <w:hideMark/>
          </w:tcPr>
          <w:p w14:paraId="6140A683" w14:textId="77777777" w:rsidR="009E3F2C" w:rsidRPr="003124C5" w:rsidRDefault="009E3F2C" w:rsidP="009E3F2C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Oficial-operari</w:t>
            </w:r>
          </w:p>
        </w:tc>
        <w:tc>
          <w:tcPr>
            <w:tcW w:w="1018" w:type="pct"/>
            <w:noWrap/>
            <w:vAlign w:val="center"/>
            <w:hideMark/>
          </w:tcPr>
          <w:p w14:paraId="0840CE87" w14:textId="77777777" w:rsidR="009E3F2C" w:rsidRPr="003124C5" w:rsidRDefault="009E3F2C" w:rsidP="009E3F2C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100,00%</w:t>
            </w:r>
          </w:p>
        </w:tc>
        <w:tc>
          <w:tcPr>
            <w:tcW w:w="1060" w:type="pct"/>
            <w:noWrap/>
            <w:vAlign w:val="center"/>
            <w:hideMark/>
          </w:tcPr>
          <w:p w14:paraId="393FC9D7" w14:textId="48D3E3D1" w:rsidR="009E3F2C" w:rsidRPr="003124C5" w:rsidRDefault="009E3F2C" w:rsidP="009E3F2C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40,00%</w:t>
            </w:r>
          </w:p>
        </w:tc>
        <w:tc>
          <w:tcPr>
            <w:tcW w:w="1018" w:type="pct"/>
            <w:noWrap/>
            <w:vAlign w:val="center"/>
          </w:tcPr>
          <w:p w14:paraId="5F2F0ACE" w14:textId="460E6D44" w:rsidR="009E3F2C" w:rsidRPr="008C1929" w:rsidRDefault="008C1929" w:rsidP="008C1929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es-ES" w:eastAsia="es-ES_tradn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12.410,94 €</w:t>
            </w:r>
          </w:p>
        </w:tc>
      </w:tr>
      <w:tr w:rsidR="008C1929" w:rsidRPr="003124C5" w14:paraId="1AA94CDC" w14:textId="77777777" w:rsidTr="009E3F2C">
        <w:trPr>
          <w:trHeight w:val="340"/>
          <w:jc w:val="center"/>
        </w:trPr>
        <w:tc>
          <w:tcPr>
            <w:tcW w:w="1904" w:type="pct"/>
            <w:noWrap/>
            <w:vAlign w:val="center"/>
            <w:hideMark/>
          </w:tcPr>
          <w:p w14:paraId="65BD3898" w14:textId="77777777" w:rsidR="008C1929" w:rsidRPr="003124C5" w:rsidRDefault="008C1929" w:rsidP="008C1929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Lector</w:t>
            </w:r>
          </w:p>
        </w:tc>
        <w:tc>
          <w:tcPr>
            <w:tcW w:w="1018" w:type="pct"/>
            <w:noWrap/>
            <w:vAlign w:val="center"/>
            <w:hideMark/>
          </w:tcPr>
          <w:p w14:paraId="2730FD7B" w14:textId="77777777" w:rsidR="008C1929" w:rsidRPr="003124C5" w:rsidRDefault="008C1929" w:rsidP="008C1929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100,00%</w:t>
            </w:r>
          </w:p>
        </w:tc>
        <w:tc>
          <w:tcPr>
            <w:tcW w:w="1060" w:type="pct"/>
            <w:noWrap/>
            <w:vAlign w:val="center"/>
            <w:hideMark/>
          </w:tcPr>
          <w:p w14:paraId="1D791E7E" w14:textId="4B029946" w:rsidR="008C1929" w:rsidRPr="003124C5" w:rsidRDefault="008C1929" w:rsidP="008C1929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10,00%</w:t>
            </w:r>
          </w:p>
        </w:tc>
        <w:tc>
          <w:tcPr>
            <w:tcW w:w="1018" w:type="pct"/>
            <w:noWrap/>
            <w:vAlign w:val="center"/>
          </w:tcPr>
          <w:p w14:paraId="4A939433" w14:textId="26C312CD" w:rsidR="008C1929" w:rsidRPr="003124C5" w:rsidRDefault="008C1929" w:rsidP="008C1929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3.102,74 €</w:t>
            </w:r>
          </w:p>
        </w:tc>
      </w:tr>
      <w:tr w:rsidR="008C1929" w:rsidRPr="003124C5" w14:paraId="58E26ED2" w14:textId="77777777" w:rsidTr="009E3F2C">
        <w:trPr>
          <w:trHeight w:val="340"/>
          <w:jc w:val="center"/>
        </w:trPr>
        <w:tc>
          <w:tcPr>
            <w:tcW w:w="1904" w:type="pct"/>
            <w:noWrap/>
            <w:vAlign w:val="center"/>
            <w:hideMark/>
          </w:tcPr>
          <w:p w14:paraId="6BF64FB6" w14:textId="3EB73DEC" w:rsidR="008C1929" w:rsidRPr="003124C5" w:rsidRDefault="008C1929" w:rsidP="008C1929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Administratiu</w:t>
            </w:r>
          </w:p>
        </w:tc>
        <w:tc>
          <w:tcPr>
            <w:tcW w:w="1018" w:type="pct"/>
            <w:noWrap/>
            <w:vAlign w:val="center"/>
            <w:hideMark/>
          </w:tcPr>
          <w:p w14:paraId="635CF75F" w14:textId="2BBEA454" w:rsidR="008C1929" w:rsidRPr="003124C5" w:rsidRDefault="008C1929" w:rsidP="008C1929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100,00%</w:t>
            </w:r>
          </w:p>
        </w:tc>
        <w:tc>
          <w:tcPr>
            <w:tcW w:w="1060" w:type="pct"/>
            <w:noWrap/>
            <w:vAlign w:val="center"/>
            <w:hideMark/>
          </w:tcPr>
          <w:p w14:paraId="008AD3E7" w14:textId="76D62249" w:rsidR="008C1929" w:rsidRPr="003124C5" w:rsidRDefault="008C1929" w:rsidP="008C1929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10,00%</w:t>
            </w:r>
          </w:p>
        </w:tc>
        <w:tc>
          <w:tcPr>
            <w:tcW w:w="1018" w:type="pct"/>
            <w:noWrap/>
            <w:vAlign w:val="center"/>
          </w:tcPr>
          <w:p w14:paraId="68EFF6F8" w14:textId="4E631067" w:rsidR="008C1929" w:rsidRPr="003124C5" w:rsidRDefault="008C1929" w:rsidP="008C1929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3.102,74 €</w:t>
            </w:r>
          </w:p>
        </w:tc>
      </w:tr>
      <w:tr w:rsidR="008C1929" w:rsidRPr="003124C5" w14:paraId="1C83D856" w14:textId="77777777" w:rsidTr="009E3F2C">
        <w:trPr>
          <w:trHeight w:val="340"/>
          <w:jc w:val="center"/>
        </w:trPr>
        <w:tc>
          <w:tcPr>
            <w:tcW w:w="1904" w:type="pct"/>
            <w:noWrap/>
            <w:vAlign w:val="center"/>
          </w:tcPr>
          <w:p w14:paraId="30CB8E9C" w14:textId="3C2549FD" w:rsidR="008C1929" w:rsidRPr="003124C5" w:rsidRDefault="008C1929" w:rsidP="008C1929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Substitucions i absentisme (10%)</w:t>
            </w:r>
          </w:p>
        </w:tc>
        <w:tc>
          <w:tcPr>
            <w:tcW w:w="1018" w:type="pct"/>
            <w:noWrap/>
            <w:vAlign w:val="center"/>
          </w:tcPr>
          <w:p w14:paraId="0C2ABF95" w14:textId="306D023C" w:rsidR="008C1929" w:rsidRPr="003124C5" w:rsidRDefault="008C1929" w:rsidP="008C1929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60" w:type="pct"/>
            <w:noWrap/>
            <w:vAlign w:val="center"/>
          </w:tcPr>
          <w:p w14:paraId="5F04607D" w14:textId="60FB87E5" w:rsidR="008C1929" w:rsidRPr="003124C5" w:rsidRDefault="008C1929" w:rsidP="008C1929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24C5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18" w:type="pct"/>
            <w:noWrap/>
            <w:vAlign w:val="center"/>
          </w:tcPr>
          <w:p w14:paraId="45F67F70" w14:textId="490F4504" w:rsidR="008C1929" w:rsidRPr="003124C5" w:rsidRDefault="008C1929" w:rsidP="008C1929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2.210,43 €</w:t>
            </w:r>
          </w:p>
        </w:tc>
      </w:tr>
      <w:tr w:rsidR="001335BC" w:rsidRPr="003124C5" w14:paraId="2046E183" w14:textId="77777777" w:rsidTr="009E3F2C">
        <w:trPr>
          <w:trHeight w:val="340"/>
          <w:jc w:val="center"/>
        </w:trPr>
        <w:tc>
          <w:tcPr>
            <w:tcW w:w="3982" w:type="pct"/>
            <w:gridSpan w:val="3"/>
            <w:shd w:val="clear" w:color="auto" w:fill="808080" w:themeFill="background1" w:themeFillShade="80"/>
            <w:noWrap/>
            <w:vAlign w:val="center"/>
            <w:hideMark/>
          </w:tcPr>
          <w:p w14:paraId="312D1F21" w14:textId="55119EB7" w:rsidR="001335BC" w:rsidRPr="003124C5" w:rsidRDefault="001335BC" w:rsidP="001335BC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124C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Total</w:t>
            </w:r>
          </w:p>
        </w:tc>
        <w:tc>
          <w:tcPr>
            <w:tcW w:w="1018" w:type="pct"/>
            <w:shd w:val="clear" w:color="auto" w:fill="808080" w:themeFill="background1" w:themeFillShade="80"/>
            <w:noWrap/>
            <w:vAlign w:val="center"/>
            <w:hideMark/>
          </w:tcPr>
          <w:p w14:paraId="2B1002C4" w14:textId="26C79133" w:rsidR="001335BC" w:rsidRPr="003124C5" w:rsidRDefault="008C1929" w:rsidP="001335BC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24.</w:t>
            </w:r>
            <w:r w:rsidR="0019285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314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,77</w:t>
            </w:r>
            <w:r w:rsidR="001335BC" w:rsidRPr="003124C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€</w:t>
            </w:r>
          </w:p>
        </w:tc>
      </w:tr>
    </w:tbl>
    <w:p w14:paraId="627E791E" w14:textId="77777777" w:rsidR="00D054E1" w:rsidRPr="00271E52" w:rsidRDefault="00D054E1" w:rsidP="008B40E4">
      <w:pPr>
        <w:rPr>
          <w:sz w:val="10"/>
          <w:szCs w:val="12"/>
        </w:rPr>
      </w:pPr>
    </w:p>
    <w:p w14:paraId="03E62D69" w14:textId="5016C971" w:rsidR="00FC7D25" w:rsidRPr="00840181" w:rsidRDefault="001E1B4D" w:rsidP="001E1B4D">
      <w:pPr>
        <w:pStyle w:val="Ttol2"/>
      </w:pPr>
      <w:bookmarkStart w:id="476" w:name="_Toc188381799"/>
      <w:bookmarkStart w:id="477" w:name="_Toc188382138"/>
      <w:bookmarkStart w:id="478" w:name="_Toc235188088"/>
      <w:r w:rsidRPr="00840181">
        <w:t>CONSERVACIÓ I MANTENIMENT</w:t>
      </w:r>
      <w:bookmarkEnd w:id="476"/>
      <w:bookmarkEnd w:id="477"/>
      <w:bookmarkEnd w:id="478"/>
    </w:p>
    <w:p w14:paraId="0BA52A23" w14:textId="6768FC8E" w:rsidR="00FC7D25" w:rsidRPr="00840181" w:rsidRDefault="00FC7D25" w:rsidP="00FC7D25">
      <w:r w:rsidRPr="00840181">
        <w:t>Els costos directes de conservació i manteniment que es contemplen en el contracte recauen sobre les instal·lacions següents:</w:t>
      </w:r>
    </w:p>
    <w:p w14:paraId="6B09DE10" w14:textId="4A4A1538" w:rsidR="00FC7D25" w:rsidRPr="00840181" w:rsidRDefault="00FC7D25" w:rsidP="00FC7D25">
      <w:pPr>
        <w:pStyle w:val="Pargrafdellista"/>
      </w:pPr>
      <w:r w:rsidRPr="00840181">
        <w:t xml:space="preserve">Captacions: </w:t>
      </w:r>
      <w:r w:rsidR="00D054E1" w:rsidRPr="00840181">
        <w:t>1</w:t>
      </w:r>
    </w:p>
    <w:p w14:paraId="3DD12AD3" w14:textId="4782F894" w:rsidR="00FC7D25" w:rsidRPr="00840181" w:rsidRDefault="00FC7D25" w:rsidP="00FC7D25">
      <w:pPr>
        <w:pStyle w:val="Pargrafdellista"/>
      </w:pPr>
      <w:r w:rsidRPr="00840181">
        <w:t xml:space="preserve">Dipòsits: </w:t>
      </w:r>
      <w:r w:rsidR="00D054E1" w:rsidRPr="00840181">
        <w:t>3</w:t>
      </w:r>
    </w:p>
    <w:p w14:paraId="4FC5E875" w14:textId="77777777" w:rsidR="00D054E1" w:rsidRPr="00840181" w:rsidRDefault="00D054E1" w:rsidP="00D054E1">
      <w:pPr>
        <w:pStyle w:val="Pargrafdellista"/>
      </w:pPr>
      <w:r w:rsidRPr="00840181">
        <w:t>Sistemes de cloració: 3</w:t>
      </w:r>
    </w:p>
    <w:p w14:paraId="5CEEC9F0" w14:textId="2F0BD833" w:rsidR="00D054E1" w:rsidRPr="00840181" w:rsidRDefault="00D054E1" w:rsidP="00FC7D25">
      <w:pPr>
        <w:pStyle w:val="Pargrafdellista"/>
      </w:pPr>
      <w:r w:rsidRPr="00840181">
        <w:t>Grups d’impulsió: 1</w:t>
      </w:r>
    </w:p>
    <w:p w14:paraId="1591DD55" w14:textId="7AEC4C06" w:rsidR="00FC7D25" w:rsidRPr="00840181" w:rsidRDefault="00FC7D25" w:rsidP="00FC7D25">
      <w:pPr>
        <w:pStyle w:val="Pargrafdellista"/>
      </w:pPr>
      <w:r w:rsidRPr="00840181">
        <w:t xml:space="preserve">Xarxa de distribució: </w:t>
      </w:r>
      <w:r w:rsidR="00D054E1" w:rsidRPr="00840181">
        <w:t>30,35</w:t>
      </w:r>
      <w:r w:rsidRPr="00840181">
        <w:t xml:space="preserve"> km</w:t>
      </w:r>
    </w:p>
    <w:p w14:paraId="5AD9D17D" w14:textId="5B6524C9" w:rsidR="00FC7D25" w:rsidRPr="00840181" w:rsidRDefault="00FC7D25" w:rsidP="00FC7D25">
      <w:pPr>
        <w:pStyle w:val="Pargrafdellista"/>
      </w:pPr>
      <w:r w:rsidRPr="00840181">
        <w:t xml:space="preserve">Escomeses d’abastament: </w:t>
      </w:r>
      <w:r w:rsidR="00D054E1" w:rsidRPr="00840181">
        <w:t>676</w:t>
      </w:r>
    </w:p>
    <w:p w14:paraId="75391180" w14:textId="73423C6C" w:rsidR="00FC7D25" w:rsidRPr="00840181" w:rsidRDefault="00FC7D25" w:rsidP="00FC7D25">
      <w:pPr>
        <w:pStyle w:val="Pargrafdellista"/>
      </w:pPr>
      <w:r w:rsidRPr="00840181">
        <w:t xml:space="preserve">Parc de comptadors domiciliaris: </w:t>
      </w:r>
      <w:r w:rsidR="00D054E1" w:rsidRPr="00840181">
        <w:t>1.</w:t>
      </w:r>
      <w:r w:rsidR="001335BC">
        <w:t>279</w:t>
      </w:r>
    </w:p>
    <w:p w14:paraId="24D0C46F" w14:textId="20DB9993" w:rsidR="00FC7D25" w:rsidRPr="00840181" w:rsidRDefault="00AD467B" w:rsidP="00FC7D25">
      <w:r w:rsidRPr="00840181">
        <w:lastRenderedPageBreak/>
        <w:t>Pel que fa a les captacions, dipòsits,</w:t>
      </w:r>
      <w:r w:rsidR="00977628" w:rsidRPr="00840181">
        <w:t xml:space="preserve"> sistemes de cloració, grups d’impulsió, </w:t>
      </w:r>
      <w:r w:rsidRPr="00840181">
        <w:t>xarxa de distribució</w:t>
      </w:r>
      <w:r w:rsidR="00977628" w:rsidRPr="00840181">
        <w:t xml:space="preserve"> i escomeses</w:t>
      </w:r>
      <w:r w:rsidRPr="00840181">
        <w:t>, s’assigna una partida específica per al manteniment anual</w:t>
      </w:r>
      <w:r w:rsidR="00977628" w:rsidRPr="00840181">
        <w:t xml:space="preserve">, inclosa la </w:t>
      </w:r>
      <w:r w:rsidR="00C75F1F">
        <w:t>re</w:t>
      </w:r>
      <w:r w:rsidR="00683B2A" w:rsidRPr="00840181">
        <w:t>cerca</w:t>
      </w:r>
      <w:r w:rsidR="009A4437" w:rsidRPr="00840181">
        <w:t xml:space="preserve"> activa de fuites sobre la xarxa d’abastament. </w:t>
      </w:r>
      <w:r w:rsidRPr="00840181">
        <w:t xml:space="preserve">Per al parc de comptadors, s’estableix una partida destinada a </w:t>
      </w:r>
      <w:r w:rsidR="00421D62" w:rsidRPr="00840181">
        <w:t xml:space="preserve">la substitució anual del </w:t>
      </w:r>
      <w:r w:rsidR="00354B25" w:rsidRPr="00840181">
        <w:t>10</w:t>
      </w:r>
      <w:r w:rsidR="00421D62" w:rsidRPr="00840181">
        <w:t>% del nombre total del parc de comptadors</w:t>
      </w:r>
      <w:r w:rsidR="00C75F1F">
        <w:t>, en compliment de la normativa d’aplicació</w:t>
      </w:r>
      <w:r w:rsidRPr="00840181">
        <w:t xml:space="preserve">. </w:t>
      </w:r>
    </w:p>
    <w:p w14:paraId="614C78F5" w14:textId="180B22EA" w:rsidR="006A7E14" w:rsidRPr="00840181" w:rsidRDefault="00354B25" w:rsidP="00AD467B">
      <w:r w:rsidRPr="00840181">
        <w:t>La partida inclou</w:t>
      </w:r>
      <w:r w:rsidR="00683B2A" w:rsidRPr="00840181">
        <w:t>, per tant,</w:t>
      </w:r>
      <w:r w:rsidRPr="00840181">
        <w:t xml:space="preserve"> el manteniment preventiu i reglamentari de totes les instal·lacions adscrites al servei d’abastament.</w:t>
      </w:r>
      <w:r w:rsidR="001335BC">
        <w:t xml:space="preserve"> </w:t>
      </w:r>
      <w:r w:rsidR="006A7E14" w:rsidRPr="00840181">
        <w:t>El</w:t>
      </w:r>
      <w:r w:rsidR="006A7E14" w:rsidRPr="00840181">
        <w:rPr>
          <w:b/>
          <w:bCs/>
        </w:rPr>
        <w:t xml:space="preserve"> cost total en conservació i manteniment</w:t>
      </w:r>
      <w:r w:rsidR="0078551E" w:rsidRPr="00840181">
        <w:rPr>
          <w:b/>
          <w:bCs/>
        </w:rPr>
        <w:t xml:space="preserve"> preventiu</w:t>
      </w:r>
      <w:r w:rsidR="006A7E14" w:rsidRPr="00840181">
        <w:rPr>
          <w:b/>
          <w:bCs/>
        </w:rPr>
        <w:t xml:space="preserve"> </w:t>
      </w:r>
      <w:r w:rsidR="006A7E14" w:rsidRPr="00840181">
        <w:t>es desglossa en els conceptes següents:</w:t>
      </w:r>
    </w:p>
    <w:p w14:paraId="6AA174C3" w14:textId="73AB4C1A" w:rsidR="00421D62" w:rsidRPr="00840181" w:rsidRDefault="00421D62" w:rsidP="00984BA9">
      <w:pPr>
        <w:pStyle w:val="Llegenda"/>
        <w:keepLines/>
      </w:pPr>
      <w:bookmarkStart w:id="479" w:name="_Toc235188103"/>
      <w:r w:rsidRPr="00840181">
        <w:t xml:space="preserve">Taula </w:t>
      </w:r>
      <w:r w:rsidRPr="00840181">
        <w:fldChar w:fldCharType="begin"/>
      </w:r>
      <w:r w:rsidRPr="00840181">
        <w:instrText xml:space="preserve"> SEQ Taula \* ARABIC </w:instrText>
      </w:r>
      <w:r w:rsidRPr="00840181">
        <w:fldChar w:fldCharType="separate"/>
      </w:r>
      <w:r w:rsidR="003D7C31">
        <w:rPr>
          <w:noProof/>
        </w:rPr>
        <w:t>2</w:t>
      </w:r>
      <w:r w:rsidRPr="00840181">
        <w:fldChar w:fldCharType="end"/>
      </w:r>
      <w:r w:rsidRPr="00840181">
        <w:t xml:space="preserve">. Cost de conservació i manteniment </w:t>
      </w:r>
      <w:r w:rsidR="008506A4" w:rsidRPr="00840181">
        <w:t xml:space="preserve">preventiu </w:t>
      </w:r>
      <w:r w:rsidR="00A678D3" w:rsidRPr="00840181">
        <w:t>anual</w:t>
      </w:r>
      <w:bookmarkEnd w:id="479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7"/>
        <w:gridCol w:w="1847"/>
      </w:tblGrid>
      <w:tr w:rsidR="00AC1FCE" w:rsidRPr="00840181" w14:paraId="106EBBFC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7B6187A1" w14:textId="77777777" w:rsidR="00977628" w:rsidRPr="00977628" w:rsidRDefault="00977628" w:rsidP="00977628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bookmarkStart w:id="480" w:name="_Toc188381801"/>
            <w:bookmarkStart w:id="481" w:name="_Toc188382140"/>
            <w:r w:rsidRPr="0097762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Cost de conservació i manteniment preventiu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679D1655" w14:textId="5853C9E4" w:rsidR="00977628" w:rsidRPr="00977628" w:rsidRDefault="00A678D3" w:rsidP="00977628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Import</w:t>
            </w:r>
            <w:r w:rsidR="006D516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anual</w:t>
            </w:r>
          </w:p>
        </w:tc>
      </w:tr>
      <w:tr w:rsidR="001335BC" w:rsidRPr="00977628" w14:paraId="00620D73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64C1" w14:textId="77777777" w:rsidR="001335BC" w:rsidRPr="00977628" w:rsidRDefault="001335BC" w:rsidP="001335BC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977628">
              <w:rPr>
                <w:rFonts w:ascii="Calibri" w:hAnsi="Calibri" w:cs="Calibri"/>
                <w:sz w:val="20"/>
                <w:szCs w:val="20"/>
              </w:rPr>
              <w:t>Instal·lacions (captacions, dipòsits i grups d’impulsió)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E80D" w14:textId="71587A1D" w:rsidR="001335BC" w:rsidRPr="00977628" w:rsidRDefault="001335BC" w:rsidP="001335BC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2.110,00 €</w:t>
            </w:r>
          </w:p>
        </w:tc>
      </w:tr>
      <w:tr w:rsidR="001335BC" w:rsidRPr="00977628" w14:paraId="2FF769F9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AD46" w14:textId="77777777" w:rsidR="001335BC" w:rsidRPr="00977628" w:rsidRDefault="001335BC" w:rsidP="001335BC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977628">
              <w:rPr>
                <w:rFonts w:ascii="Calibri" w:hAnsi="Calibri" w:cs="Calibri"/>
                <w:sz w:val="20"/>
                <w:szCs w:val="20"/>
              </w:rPr>
              <w:t>Xarxa de distribució, inclosa cerca activa de fuites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2E9F" w14:textId="5AD35D9D" w:rsidR="001335BC" w:rsidRPr="00977628" w:rsidRDefault="001335BC" w:rsidP="001335BC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8.076,48 €</w:t>
            </w:r>
          </w:p>
        </w:tc>
      </w:tr>
      <w:tr w:rsidR="001335BC" w:rsidRPr="00977628" w14:paraId="74171ED7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31A0" w14:textId="77777777" w:rsidR="001335BC" w:rsidRPr="00977628" w:rsidRDefault="001335BC" w:rsidP="001335BC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977628">
              <w:rPr>
                <w:rFonts w:ascii="Calibri" w:hAnsi="Calibri" w:cs="Calibri"/>
                <w:sz w:val="20"/>
                <w:szCs w:val="20"/>
              </w:rPr>
              <w:t>Escomeses aigua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9B7F" w14:textId="1B7BF0F9" w:rsidR="001335BC" w:rsidRPr="00977628" w:rsidRDefault="001335BC" w:rsidP="001335BC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4.157,40 €</w:t>
            </w:r>
          </w:p>
        </w:tc>
      </w:tr>
      <w:tr w:rsidR="001335BC" w:rsidRPr="00977628" w14:paraId="30CEAF6A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17CA" w14:textId="77777777" w:rsidR="001335BC" w:rsidRPr="00977628" w:rsidRDefault="001335BC" w:rsidP="001335BC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977628">
              <w:rPr>
                <w:rFonts w:ascii="Calibri" w:hAnsi="Calibri" w:cs="Calibri"/>
                <w:sz w:val="20"/>
                <w:szCs w:val="20"/>
              </w:rPr>
              <w:t>Parc de comptadors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799F" w14:textId="0F9D4EDC" w:rsidR="001335BC" w:rsidRPr="00977628" w:rsidRDefault="001335BC" w:rsidP="001335BC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3.773,05 €</w:t>
            </w:r>
          </w:p>
        </w:tc>
      </w:tr>
      <w:tr w:rsidR="001335BC" w:rsidRPr="00840181" w14:paraId="2A264B48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42C4982" w14:textId="47DF9429" w:rsidR="001335BC" w:rsidRPr="00977628" w:rsidRDefault="001335BC" w:rsidP="001335BC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97762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Total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20CA518" w14:textId="585E8109" w:rsidR="001335BC" w:rsidRPr="00977628" w:rsidRDefault="001335BC" w:rsidP="001335BC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18.116,93 €</w:t>
            </w:r>
          </w:p>
        </w:tc>
      </w:tr>
    </w:tbl>
    <w:p w14:paraId="1DD5648F" w14:textId="77777777" w:rsidR="00977628" w:rsidRPr="00271E52" w:rsidRDefault="00977628" w:rsidP="00977628">
      <w:pPr>
        <w:rPr>
          <w:sz w:val="10"/>
          <w:szCs w:val="12"/>
        </w:rPr>
      </w:pPr>
    </w:p>
    <w:p w14:paraId="08CAA406" w14:textId="2F1C1A96" w:rsidR="002F2A2E" w:rsidRPr="00840181" w:rsidRDefault="001E1B4D" w:rsidP="00AC1FCE">
      <w:pPr>
        <w:pStyle w:val="Ttol2"/>
      </w:pPr>
      <w:bookmarkStart w:id="482" w:name="_Toc235188089"/>
      <w:r w:rsidRPr="00840181">
        <w:t>CONTROL ANALÍTIC</w:t>
      </w:r>
      <w:bookmarkEnd w:id="480"/>
      <w:bookmarkEnd w:id="481"/>
      <w:bookmarkEnd w:id="482"/>
    </w:p>
    <w:p w14:paraId="1A24240B" w14:textId="77777777" w:rsidR="00AC1FCE" w:rsidRPr="00AC1FCE" w:rsidRDefault="00AC1FCE" w:rsidP="00AC1FCE">
      <w:bookmarkStart w:id="483" w:name="_Toc188381802"/>
      <w:bookmarkStart w:id="484" w:name="_Toc188382141"/>
      <w:r w:rsidRPr="00AC1FCE">
        <w:t>El cost estimat per a la realització del control analític per al control de la qualitat de l'aigua de consum humà, en compliment del RD 3/2023 és el següent:</w:t>
      </w:r>
    </w:p>
    <w:p w14:paraId="0938818F" w14:textId="6A50EE1E" w:rsidR="00271E52" w:rsidRDefault="00271E52" w:rsidP="00271E52">
      <w:pPr>
        <w:pStyle w:val="Llegenda"/>
      </w:pPr>
      <w:bookmarkStart w:id="485" w:name="_Toc235188104"/>
      <w:r>
        <w:t xml:space="preserve">Taula </w:t>
      </w:r>
      <w:r>
        <w:fldChar w:fldCharType="begin"/>
      </w:r>
      <w:r>
        <w:instrText xml:space="preserve"> SEQ Taula \* ARABIC </w:instrText>
      </w:r>
      <w:r>
        <w:fldChar w:fldCharType="separate"/>
      </w:r>
      <w:r w:rsidR="003D7C31">
        <w:rPr>
          <w:noProof/>
        </w:rPr>
        <w:t>4</w:t>
      </w:r>
      <w:r>
        <w:fldChar w:fldCharType="end"/>
      </w:r>
      <w:r>
        <w:t xml:space="preserve">. </w:t>
      </w:r>
      <w:r w:rsidRPr="00271E52">
        <w:t>Cost de control analític anual</w:t>
      </w:r>
      <w:bookmarkEnd w:id="485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7"/>
        <w:gridCol w:w="1847"/>
      </w:tblGrid>
      <w:tr w:rsidR="00AC1FCE" w:rsidRPr="00AC1FCE" w14:paraId="1A8F4B59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7F0919CE" w14:textId="77777777" w:rsidR="00AC1FCE" w:rsidRPr="00AC1FCE" w:rsidRDefault="00AC1FCE" w:rsidP="00AC1F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AC1F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Cost de control analític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1B2FF9CF" w14:textId="2E756BBB" w:rsidR="00AC1FCE" w:rsidRPr="00AC1FCE" w:rsidRDefault="00A678D3" w:rsidP="00AC1F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Import</w:t>
            </w:r>
            <w:r w:rsidR="006D516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anual</w:t>
            </w:r>
          </w:p>
        </w:tc>
      </w:tr>
      <w:tr w:rsidR="00840181" w:rsidRPr="00AC1FCE" w14:paraId="124B5847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644F" w14:textId="77777777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Anàlisis completes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EF68" w14:textId="07C25271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4.791,81 €</w:t>
            </w:r>
          </w:p>
        </w:tc>
      </w:tr>
      <w:tr w:rsidR="00840181" w:rsidRPr="00AC1FCE" w14:paraId="13E54B75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5A0E" w14:textId="77777777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Anàlisis de control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C91E" w14:textId="14E111BE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900,16 €</w:t>
            </w:r>
          </w:p>
        </w:tc>
      </w:tr>
      <w:tr w:rsidR="00840181" w:rsidRPr="00AC1FCE" w14:paraId="64EE46D1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8CE3" w14:textId="77777777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Anàlisis aixeta consumidor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C1F2" w14:textId="5475A2F0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1.241,36 €</w:t>
            </w:r>
          </w:p>
        </w:tc>
      </w:tr>
      <w:tr w:rsidR="00840181" w:rsidRPr="00AC1FCE" w14:paraId="78CC9A03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9AF7" w14:textId="77777777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Anàlisis radioactivitat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C3CE" w14:textId="40DD27B1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300,00 €</w:t>
            </w:r>
          </w:p>
        </w:tc>
      </w:tr>
      <w:tr w:rsidR="00840181" w:rsidRPr="00AC1FCE" w14:paraId="3F6EB7B9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5FBF" w14:textId="77777777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Anàlisis control operacional (altres paràmetres)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0990" w14:textId="1B45AA51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1.404,72 €</w:t>
            </w:r>
          </w:p>
        </w:tc>
      </w:tr>
      <w:tr w:rsidR="00840181" w:rsidRPr="00AC1FCE" w14:paraId="55A14FBB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08F4" w14:textId="77777777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Anàlisis control operacional (terbolesa)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3CD4" w14:textId="519522EF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273,75 €</w:t>
            </w:r>
          </w:p>
        </w:tc>
      </w:tr>
      <w:tr w:rsidR="00840181" w:rsidRPr="00AC1FCE" w14:paraId="4A67007A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940C" w14:textId="77777777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Caracterització de l'aigua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6567" w14:textId="3BF3F769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239,27 €</w:t>
            </w:r>
          </w:p>
        </w:tc>
      </w:tr>
      <w:tr w:rsidR="00840181" w:rsidRPr="00AC1FCE" w14:paraId="2BD7AFB8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1CE9" w14:textId="77777777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Control de rutina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199F" w14:textId="2D7D8F7E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78,00 €</w:t>
            </w:r>
          </w:p>
        </w:tc>
      </w:tr>
      <w:tr w:rsidR="00840181" w:rsidRPr="00AC1FCE" w14:paraId="1F3B6583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0036" w14:textId="77777777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Llista d'observació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CD58" w14:textId="463F5296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490,00 €</w:t>
            </w:r>
          </w:p>
        </w:tc>
      </w:tr>
      <w:tr w:rsidR="00840181" w:rsidRPr="00AC1FCE" w14:paraId="6B97025C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2370" w14:textId="77777777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Neteja dipòsits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5928" w14:textId="4BDEE695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135,00 €</w:t>
            </w:r>
          </w:p>
        </w:tc>
      </w:tr>
      <w:tr w:rsidR="00840181" w:rsidRPr="00AC1FCE" w14:paraId="017F2E28" w14:textId="77777777" w:rsidTr="003124C5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B42716C" w14:textId="1B21EA08" w:rsidR="00840181" w:rsidRPr="00AC1FCE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AC1F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Total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F05EDC3" w14:textId="6DB11128" w:rsidR="00840181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9.854,07 €</w:t>
            </w:r>
          </w:p>
        </w:tc>
      </w:tr>
    </w:tbl>
    <w:p w14:paraId="14C34D4E" w14:textId="77777777" w:rsidR="00AC1FCE" w:rsidRPr="00271E52" w:rsidRDefault="00AC1FCE" w:rsidP="009011B2">
      <w:pPr>
        <w:rPr>
          <w:sz w:val="10"/>
          <w:szCs w:val="12"/>
        </w:rPr>
      </w:pPr>
    </w:p>
    <w:p w14:paraId="153A08DC" w14:textId="7B2D2C7E" w:rsidR="00AC1FCE" w:rsidRPr="00840181" w:rsidRDefault="001E1B4D" w:rsidP="00AC1FCE">
      <w:pPr>
        <w:pStyle w:val="Ttol2"/>
      </w:pPr>
      <w:bookmarkStart w:id="486" w:name="_Toc235188090"/>
      <w:bookmarkEnd w:id="483"/>
      <w:bookmarkEnd w:id="484"/>
      <w:r w:rsidRPr="00840181">
        <w:lastRenderedPageBreak/>
        <w:t>REACTIUS</w:t>
      </w:r>
      <w:bookmarkEnd w:id="486"/>
    </w:p>
    <w:p w14:paraId="4D421A1B" w14:textId="77777777" w:rsidR="00AC1FCE" w:rsidRPr="00840181" w:rsidRDefault="00AC1FCE" w:rsidP="00AC1FCE">
      <w:r w:rsidRPr="00840181">
        <w:t xml:space="preserve">Aquesta partida engloba el cost de la compra d’hipoclorit sòdic pels equips de cloració de la xarxa d’abastament. </w:t>
      </w:r>
    </w:p>
    <w:p w14:paraId="3DB69561" w14:textId="50AA2BB1" w:rsidR="00271E52" w:rsidRDefault="00271E52" w:rsidP="00271E52">
      <w:pPr>
        <w:pStyle w:val="Llegenda"/>
      </w:pPr>
      <w:bookmarkStart w:id="487" w:name="_Toc235188105"/>
      <w:r>
        <w:t xml:space="preserve">Taula </w:t>
      </w:r>
      <w:r>
        <w:fldChar w:fldCharType="begin"/>
      </w:r>
      <w:r>
        <w:instrText xml:space="preserve"> SEQ Taula \* ARABIC </w:instrText>
      </w:r>
      <w:r>
        <w:fldChar w:fldCharType="separate"/>
      </w:r>
      <w:r w:rsidR="001110F6">
        <w:rPr>
          <w:noProof/>
        </w:rPr>
        <w:t>5</w:t>
      </w:r>
      <w:r>
        <w:fldChar w:fldCharType="end"/>
      </w:r>
      <w:r>
        <w:t xml:space="preserve">. </w:t>
      </w:r>
      <w:r w:rsidRPr="00271E52">
        <w:t>Cost de reactius anual</w:t>
      </w:r>
      <w:bookmarkEnd w:id="487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7"/>
        <w:gridCol w:w="2497"/>
      </w:tblGrid>
      <w:tr w:rsidR="00AC1FCE" w:rsidRPr="00AC1FCE" w14:paraId="5C0E87CE" w14:textId="77777777" w:rsidTr="003124C5">
        <w:trPr>
          <w:trHeight w:val="340"/>
          <w:jc w:val="center"/>
        </w:trPr>
        <w:tc>
          <w:tcPr>
            <w:tcW w:w="3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73830D10" w14:textId="77777777" w:rsidR="00AC1FCE" w:rsidRPr="00AC1FCE" w:rsidRDefault="00AC1FCE" w:rsidP="00AC1F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AC1F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Cost de reactius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0599102F" w14:textId="7E4D2F4B" w:rsidR="00AC1FCE" w:rsidRPr="00AC1FCE" w:rsidRDefault="00A678D3" w:rsidP="00AC1F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Import</w:t>
            </w:r>
            <w:r w:rsidR="006D516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anual</w:t>
            </w:r>
          </w:p>
        </w:tc>
      </w:tr>
      <w:tr w:rsidR="00AC1FCE" w:rsidRPr="00AC1FCE" w14:paraId="7336FA1A" w14:textId="77777777" w:rsidTr="003124C5">
        <w:trPr>
          <w:trHeight w:val="340"/>
          <w:jc w:val="center"/>
        </w:trPr>
        <w:tc>
          <w:tcPr>
            <w:tcW w:w="3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D489" w14:textId="12E73993" w:rsidR="00AC1FCE" w:rsidRPr="00AC1FCE" w:rsidRDefault="00AC1FCE" w:rsidP="00AC1FCE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C1FCE">
              <w:rPr>
                <w:rFonts w:ascii="Calibri" w:hAnsi="Calibri" w:cs="Calibri"/>
                <w:sz w:val="20"/>
                <w:szCs w:val="20"/>
              </w:rPr>
              <w:t>Hipoclorit sòdic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586C" w14:textId="0795DD0F" w:rsidR="00AC1FCE" w:rsidRPr="00AC1FCE" w:rsidRDefault="00840181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>1.096,90 €</w:t>
            </w:r>
          </w:p>
        </w:tc>
      </w:tr>
    </w:tbl>
    <w:p w14:paraId="518708A3" w14:textId="77777777" w:rsidR="00AC1FCE" w:rsidRPr="00271E52" w:rsidRDefault="00AC1FCE" w:rsidP="00AC1FCE">
      <w:pPr>
        <w:rPr>
          <w:sz w:val="10"/>
          <w:szCs w:val="12"/>
        </w:rPr>
      </w:pPr>
    </w:p>
    <w:p w14:paraId="547C5ADD" w14:textId="0AC59885" w:rsidR="002F2A2E" w:rsidRPr="00840181" w:rsidRDefault="009E3F2C" w:rsidP="00AC1FCE">
      <w:pPr>
        <w:pStyle w:val="Ttol2"/>
      </w:pPr>
      <w:bookmarkStart w:id="488" w:name="_Toc235188091"/>
      <w:r>
        <w:t>MITJANS MATERIAL POSATS A DISPOSICIÓ DEL SERVEI</w:t>
      </w:r>
      <w:bookmarkEnd w:id="488"/>
    </w:p>
    <w:p w14:paraId="0859E2F1" w14:textId="4E777CDC" w:rsidR="006A7E14" w:rsidRPr="00840181" w:rsidRDefault="006A7E14" w:rsidP="006A7E14">
      <w:r w:rsidRPr="00840181">
        <w:t xml:space="preserve">Aquesta partida de despesa inclou el cost associat </w:t>
      </w:r>
      <w:r w:rsidR="009E3F2C">
        <w:t>als materials, vestuaris, vehicles i tots els estris necessaris per a la prestació del servei</w:t>
      </w:r>
      <w:r w:rsidR="001110F6">
        <w:t xml:space="preserve"> (software, equipament analítiques, me</w:t>
      </w:r>
      <w:r w:rsidR="00C75F1F">
        <w:t>suradors</w:t>
      </w:r>
      <w:r w:rsidR="001110F6">
        <w:t>i tota mena d’eines).</w:t>
      </w:r>
    </w:p>
    <w:p w14:paraId="4664CD92" w14:textId="411891A0" w:rsidR="005D1D34" w:rsidRPr="003D7C31" w:rsidRDefault="005D1D34">
      <w:pPr>
        <w:spacing w:before="0" w:after="200" w:line="276" w:lineRule="auto"/>
        <w:jc w:val="left"/>
        <w:rPr>
          <w:bCs/>
          <w:i/>
          <w:sz w:val="10"/>
          <w:szCs w:val="10"/>
        </w:rPr>
      </w:pPr>
    </w:p>
    <w:p w14:paraId="7FD34F27" w14:textId="77D73469" w:rsidR="00FD156D" w:rsidRPr="00840181" w:rsidRDefault="00FD156D" w:rsidP="00583182">
      <w:pPr>
        <w:pStyle w:val="Llegenda"/>
        <w:spacing w:before="0"/>
      </w:pPr>
      <w:bookmarkStart w:id="489" w:name="_Toc235188106"/>
      <w:r w:rsidRPr="00840181">
        <w:t xml:space="preserve">Taula </w:t>
      </w:r>
      <w:r w:rsidRPr="00840181">
        <w:fldChar w:fldCharType="begin"/>
      </w:r>
      <w:r w:rsidRPr="00840181">
        <w:instrText xml:space="preserve"> SEQ Taula \* ARABIC </w:instrText>
      </w:r>
      <w:r w:rsidRPr="00840181">
        <w:fldChar w:fldCharType="separate"/>
      </w:r>
      <w:r w:rsidR="001110F6">
        <w:rPr>
          <w:noProof/>
        </w:rPr>
        <w:t>6</w:t>
      </w:r>
      <w:r w:rsidRPr="00840181">
        <w:fldChar w:fldCharType="end"/>
      </w:r>
      <w:r w:rsidRPr="00840181">
        <w:t xml:space="preserve">. Cost </w:t>
      </w:r>
      <w:r w:rsidR="00A678D3" w:rsidRPr="00840181">
        <w:t>de</w:t>
      </w:r>
      <w:r w:rsidRPr="00840181">
        <w:t xml:space="preserve"> </w:t>
      </w:r>
      <w:r w:rsidR="001110F6">
        <w:t>mitjans materials</w:t>
      </w:r>
      <w:bookmarkEnd w:id="489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8"/>
        <w:gridCol w:w="2496"/>
      </w:tblGrid>
      <w:tr w:rsidR="00583182" w:rsidRPr="00840181" w14:paraId="29AEE875" w14:textId="77777777" w:rsidTr="001110F6">
        <w:trPr>
          <w:trHeight w:val="340"/>
          <w:jc w:val="center"/>
        </w:trPr>
        <w:tc>
          <w:tcPr>
            <w:tcW w:w="3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3AD25940" w14:textId="77777777" w:rsidR="00583182" w:rsidRPr="00840181" w:rsidRDefault="00583182" w:rsidP="00AC1F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  <w:t>Cost de vehicles</w:t>
            </w: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32B6CBA3" w14:textId="5F9E9DA8" w:rsidR="00583182" w:rsidRPr="00840181" w:rsidRDefault="00A678D3" w:rsidP="00AC1F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Import</w:t>
            </w:r>
            <w:r w:rsidR="006D516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anual</w:t>
            </w:r>
          </w:p>
        </w:tc>
      </w:tr>
      <w:tr w:rsidR="00840181" w:rsidRPr="00840181" w14:paraId="721D89C7" w14:textId="77777777" w:rsidTr="001110F6">
        <w:trPr>
          <w:trHeight w:val="340"/>
          <w:jc w:val="center"/>
        </w:trPr>
        <w:tc>
          <w:tcPr>
            <w:tcW w:w="3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ABD8" w14:textId="57C3F7F1" w:rsidR="00840181" w:rsidRPr="00840181" w:rsidRDefault="001110F6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  <w:lang w:eastAsia="ca-ES"/>
              </w:rPr>
            </w:pPr>
            <w:r>
              <w:rPr>
                <w:rFonts w:ascii="Calibri" w:hAnsi="Calibri" w:cs="Calibri"/>
                <w:sz w:val="20"/>
                <w:szCs w:val="20"/>
                <w:lang w:eastAsia="ca-ES"/>
              </w:rPr>
              <w:t>Vehicles i combustible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410D" w14:textId="29FFE8ED" w:rsidR="00840181" w:rsidRPr="00840181" w:rsidRDefault="001110F6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eastAsia="ca-E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3.000,00</w:t>
            </w:r>
            <w:r w:rsidR="00840181" w:rsidRPr="00840181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840181" w:rsidRPr="00840181" w14:paraId="4560CC70" w14:textId="77777777" w:rsidTr="001110F6">
        <w:trPr>
          <w:trHeight w:val="340"/>
          <w:jc w:val="center"/>
        </w:trPr>
        <w:tc>
          <w:tcPr>
            <w:tcW w:w="3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9372" w14:textId="0A791876" w:rsidR="00840181" w:rsidRPr="00840181" w:rsidRDefault="001110F6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  <w:lang w:eastAsia="ca-ES"/>
              </w:rPr>
            </w:pPr>
            <w:r>
              <w:rPr>
                <w:rFonts w:ascii="Calibri" w:hAnsi="Calibri" w:cs="Calibri"/>
                <w:sz w:val="20"/>
                <w:szCs w:val="20"/>
                <w:lang w:eastAsia="ca-ES"/>
              </w:rPr>
              <w:t>Mobiliari, software i equipament tècnic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7BDD" w14:textId="5079F7E3" w:rsidR="00840181" w:rsidRPr="00840181" w:rsidRDefault="001110F6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eastAsia="ca-E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4.498,65</w:t>
            </w:r>
            <w:r w:rsidR="00840181" w:rsidRPr="00840181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840181" w:rsidRPr="00840181" w14:paraId="4BBBEE18" w14:textId="77777777" w:rsidTr="001110F6">
        <w:trPr>
          <w:trHeight w:val="340"/>
          <w:jc w:val="center"/>
        </w:trPr>
        <w:tc>
          <w:tcPr>
            <w:tcW w:w="3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D8FC7F8" w14:textId="19602F05" w:rsidR="00840181" w:rsidRPr="00840181" w:rsidRDefault="00840181" w:rsidP="00840181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  <w:t>Total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FF7426B" w14:textId="0FE4ED83" w:rsidR="00840181" w:rsidRPr="00840181" w:rsidRDefault="001110F6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7.498,65</w:t>
            </w:r>
            <w:r w:rsidR="00840181"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€</w:t>
            </w:r>
          </w:p>
        </w:tc>
      </w:tr>
    </w:tbl>
    <w:p w14:paraId="271CC986" w14:textId="77777777" w:rsidR="00583182" w:rsidRPr="00271E52" w:rsidRDefault="00583182" w:rsidP="00583182">
      <w:pPr>
        <w:rPr>
          <w:sz w:val="10"/>
          <w:szCs w:val="12"/>
        </w:rPr>
      </w:pPr>
    </w:p>
    <w:p w14:paraId="41B6AB66" w14:textId="71E20F95" w:rsidR="002F2A2E" w:rsidRPr="00840181" w:rsidRDefault="001E1B4D" w:rsidP="00A678D3">
      <w:pPr>
        <w:pStyle w:val="Ttol2"/>
      </w:pPr>
      <w:bookmarkStart w:id="490" w:name="_Toc188381803"/>
      <w:bookmarkStart w:id="491" w:name="_Toc188382142"/>
      <w:bookmarkStart w:id="492" w:name="_Toc235188092"/>
      <w:r w:rsidRPr="00840181">
        <w:t>COSTOS ADMINISTRA</w:t>
      </w:r>
      <w:r w:rsidR="004C2201">
        <w:t>T</w:t>
      </w:r>
      <w:r w:rsidRPr="00840181">
        <w:t>IUS</w:t>
      </w:r>
      <w:bookmarkEnd w:id="490"/>
      <w:bookmarkEnd w:id="491"/>
      <w:bookmarkEnd w:id="492"/>
    </w:p>
    <w:p w14:paraId="420CC8E4" w14:textId="581DFEF7" w:rsidR="00865092" w:rsidRPr="00840181" w:rsidRDefault="00865092" w:rsidP="00865092">
      <w:pPr>
        <w:rPr>
          <w:lang w:eastAsia="en-US"/>
        </w:rPr>
      </w:pPr>
      <w:r w:rsidRPr="00840181">
        <w:rPr>
          <w:lang w:eastAsia="en-US"/>
        </w:rPr>
        <w:t>S'inclouen en aquesta partida tots els costos administratius associats a la gestió de</w:t>
      </w:r>
      <w:r w:rsidR="001110F6">
        <w:rPr>
          <w:lang w:eastAsia="en-US"/>
        </w:rPr>
        <w:t>ls rebuts, confecció de rebuts i preparació per al seu cobrament per part de l’Ajuntament, comunicacions i manteniment de sistemes informàtics</w:t>
      </w:r>
      <w:r w:rsidRPr="00840181">
        <w:rPr>
          <w:lang w:eastAsia="en-US"/>
        </w:rPr>
        <w:t>.</w:t>
      </w:r>
    </w:p>
    <w:p w14:paraId="1E60F2D0" w14:textId="6AA6BE21" w:rsidR="003D7C31" w:rsidRDefault="003D7C31" w:rsidP="003D7C31">
      <w:pPr>
        <w:pStyle w:val="Llegenda"/>
      </w:pPr>
      <w:bookmarkStart w:id="493" w:name="_Toc235188107"/>
      <w:r>
        <w:t xml:space="preserve">Taula </w:t>
      </w:r>
      <w:r>
        <w:fldChar w:fldCharType="begin"/>
      </w:r>
      <w:r>
        <w:instrText xml:space="preserve"> SEQ Taula \* ARABIC </w:instrText>
      </w:r>
      <w:r>
        <w:fldChar w:fldCharType="separate"/>
      </w:r>
      <w:r w:rsidR="003124C5">
        <w:rPr>
          <w:noProof/>
        </w:rPr>
        <w:t>7</w:t>
      </w:r>
      <w:r>
        <w:fldChar w:fldCharType="end"/>
      </w:r>
      <w:r>
        <w:t xml:space="preserve">. </w:t>
      </w:r>
      <w:r w:rsidRPr="003D7C31">
        <w:t>Costos administratius anual</w:t>
      </w:r>
      <w:r>
        <w:t>s</w:t>
      </w:r>
      <w:bookmarkEnd w:id="493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7"/>
        <w:gridCol w:w="2497"/>
      </w:tblGrid>
      <w:tr w:rsidR="00A678D3" w:rsidRPr="00A678D3" w14:paraId="19C8A5DC" w14:textId="77777777" w:rsidTr="003124C5">
        <w:trPr>
          <w:trHeight w:val="340"/>
          <w:jc w:val="center"/>
        </w:trPr>
        <w:tc>
          <w:tcPr>
            <w:tcW w:w="3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372AF08E" w14:textId="1918212A" w:rsidR="00A678D3" w:rsidRPr="00A678D3" w:rsidRDefault="00A678D3" w:rsidP="00A678D3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A678D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Cost</w:t>
            </w:r>
            <w:r w:rsidR="001E1B4D"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os </w:t>
            </w:r>
            <w:r w:rsidRPr="00A678D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administratius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055B473D" w14:textId="61636D28" w:rsidR="00A678D3" w:rsidRPr="00A678D3" w:rsidRDefault="00A678D3" w:rsidP="00A678D3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Import</w:t>
            </w:r>
            <w:r w:rsidR="006D516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anual</w:t>
            </w:r>
          </w:p>
        </w:tc>
      </w:tr>
      <w:tr w:rsidR="00A678D3" w:rsidRPr="00A678D3" w14:paraId="54523980" w14:textId="77777777" w:rsidTr="003124C5">
        <w:trPr>
          <w:trHeight w:val="340"/>
          <w:jc w:val="center"/>
        </w:trPr>
        <w:tc>
          <w:tcPr>
            <w:tcW w:w="3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B353" w14:textId="4D31953C" w:rsidR="00A678D3" w:rsidRPr="00A678D3" w:rsidRDefault="00A678D3" w:rsidP="00A678D3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40181">
              <w:rPr>
                <w:rFonts w:ascii="Calibri" w:hAnsi="Calibri" w:cs="Calibri"/>
                <w:sz w:val="20"/>
                <w:szCs w:val="20"/>
              </w:rPr>
              <w:t xml:space="preserve">Costos </w:t>
            </w:r>
            <w:r w:rsidR="00840181" w:rsidRPr="00840181">
              <w:rPr>
                <w:rFonts w:ascii="Calibri" w:hAnsi="Calibri" w:cs="Calibri"/>
                <w:sz w:val="20"/>
                <w:szCs w:val="20"/>
              </w:rPr>
              <w:t>administratius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5F27" w14:textId="3B5E07C6" w:rsidR="00A678D3" w:rsidRPr="00A678D3" w:rsidRDefault="001110F6" w:rsidP="00840181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5.200,00</w:t>
            </w:r>
            <w:r w:rsidR="00840181" w:rsidRPr="00840181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</w:tbl>
    <w:p w14:paraId="4163462D" w14:textId="77777777" w:rsidR="00A678D3" w:rsidRPr="00271E52" w:rsidRDefault="00A678D3" w:rsidP="00865092">
      <w:pPr>
        <w:rPr>
          <w:sz w:val="10"/>
          <w:szCs w:val="12"/>
          <w:lang w:eastAsia="en-US"/>
        </w:rPr>
      </w:pPr>
    </w:p>
    <w:p w14:paraId="38126B6C" w14:textId="70B76566" w:rsidR="006D5168" w:rsidRDefault="006D5168" w:rsidP="00A678D3">
      <w:pPr>
        <w:pStyle w:val="Ttol2"/>
      </w:pPr>
      <w:bookmarkStart w:id="494" w:name="_Toc188381805"/>
      <w:bookmarkStart w:id="495" w:name="_Toc188382144"/>
      <w:bookmarkStart w:id="496" w:name="_Toc235188093"/>
      <w:r>
        <w:t>IMPOSTOS I TAXES</w:t>
      </w:r>
      <w:bookmarkEnd w:id="496"/>
    </w:p>
    <w:p w14:paraId="3829A2CC" w14:textId="77777777" w:rsidR="006D5168" w:rsidRPr="00542F37" w:rsidRDefault="006D5168" w:rsidP="006D5168">
      <w:pPr>
        <w:rPr>
          <w:u w:val="single"/>
        </w:rPr>
      </w:pPr>
      <w:r>
        <w:t xml:space="preserve">Dins d’aquesta partida s’ha inclòs tant l’impost d’ocupació del sòl com el cànon del subjecte passiu contribuent de l’Agència Catalana de l’Aigua (ACA), i que repercuteix a les subministradores. </w:t>
      </w:r>
      <w:r w:rsidRPr="00542F37">
        <w:rPr>
          <w:u w:val="single"/>
        </w:rPr>
        <w:t xml:space="preserve">En aquest sentit, d’acord amb el que preveu l’esmentat Decret Llei 5/2025, que substitueix parcialment la llei 5/2012, s’incrementa el cànon que han de pagar les subministradores del servei per l’aigua usada i no lliurada. </w:t>
      </w:r>
    </w:p>
    <w:p w14:paraId="30572E7F" w14:textId="77777777" w:rsidR="006D5168" w:rsidRDefault="006D5168" w:rsidP="006D5168">
      <w:r>
        <w:lastRenderedPageBreak/>
        <w:t>El cànon de l’ACA s’aplica al volum d’aigua no lliurat i al volum d’aigua subministrada procedent de captacions pròpies, segons els imports fixats per l’ACA i els coeficients reglamentaris corresponents: 0,4 per a l’aigua no lliurada i 0,07 per a la provinent de fonts pròpies.</w:t>
      </w:r>
    </w:p>
    <w:p w14:paraId="2F7BC2C5" w14:textId="2192C39F" w:rsidR="006D5168" w:rsidRDefault="006D5168" w:rsidP="006D5168">
      <w:r>
        <w:t xml:space="preserve">En la següent taula es mostren els </w:t>
      </w:r>
      <w:r>
        <w:rPr>
          <w:b/>
          <w:bCs/>
        </w:rPr>
        <w:t xml:space="preserve">costos d’impostos i taxes </w:t>
      </w:r>
      <w:r>
        <w:t>anuals del contracte:</w:t>
      </w:r>
    </w:p>
    <w:p w14:paraId="647B2D7C" w14:textId="7B7A08D6" w:rsidR="006D5168" w:rsidRDefault="006D5168" w:rsidP="00BD7F38">
      <w:pPr>
        <w:pStyle w:val="Llegenda"/>
      </w:pPr>
      <w:bookmarkStart w:id="497" w:name="_Toc203125884"/>
      <w:bookmarkStart w:id="498" w:name="_Toc235188108"/>
      <w:r w:rsidRPr="00DB6A4D">
        <w:t xml:space="preserve">Taula </w:t>
      </w:r>
      <w:r w:rsidRPr="00DB6A4D">
        <w:fldChar w:fldCharType="begin"/>
      </w:r>
      <w:r w:rsidRPr="00DB6A4D">
        <w:instrText xml:space="preserve"> SEQ Taula \* ARABIC </w:instrText>
      </w:r>
      <w:r w:rsidRPr="00DB6A4D">
        <w:fldChar w:fldCharType="separate"/>
      </w:r>
      <w:r>
        <w:rPr>
          <w:noProof/>
        </w:rPr>
        <w:t>7</w:t>
      </w:r>
      <w:r w:rsidRPr="00DB6A4D">
        <w:fldChar w:fldCharType="end"/>
      </w:r>
      <w:r w:rsidRPr="00DB6A4D">
        <w:t>. Cost en impostos i taxes</w:t>
      </w:r>
      <w:bookmarkEnd w:id="497"/>
      <w:bookmarkEnd w:id="498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7"/>
        <w:gridCol w:w="1847"/>
      </w:tblGrid>
      <w:tr w:rsidR="00BD7F38" w:rsidRPr="00840181" w14:paraId="4E98971E" w14:textId="77777777" w:rsidTr="00933DD0">
        <w:trPr>
          <w:trHeight w:val="340"/>
          <w:jc w:val="center"/>
        </w:trPr>
        <w:tc>
          <w:tcPr>
            <w:tcW w:w="3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141D8761" w14:textId="1EE84AB3" w:rsidR="00BD7F38" w:rsidRPr="00977628" w:rsidRDefault="00BD7F38" w:rsidP="00933DD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Impostos i taxes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4BDF3F9F" w14:textId="77777777" w:rsidR="00BD7F38" w:rsidRPr="00977628" w:rsidRDefault="00BD7F38" w:rsidP="00933DD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Import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anual</w:t>
            </w:r>
          </w:p>
        </w:tc>
      </w:tr>
      <w:tr w:rsidR="00BD7F38" w:rsidRPr="00977628" w14:paraId="15FDA040" w14:textId="77777777" w:rsidTr="00933DD0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4A5D" w14:textId="30A38DEF" w:rsidR="00BD7F38" w:rsidRPr="00977628" w:rsidRDefault="00BD7F38" w:rsidP="00933DD0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Impost per l’ocupació del sòl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C447" w14:textId="67DFAEBE" w:rsidR="00BD7F38" w:rsidRPr="00977628" w:rsidRDefault="00BD7F38" w:rsidP="00933DD0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1.406,39 €</w:t>
            </w:r>
          </w:p>
        </w:tc>
      </w:tr>
      <w:tr w:rsidR="00BD7F38" w:rsidRPr="00977628" w14:paraId="7A4594B8" w14:textId="77777777" w:rsidTr="00933DD0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8387" w14:textId="1B2B19C2" w:rsidR="00BD7F38" w:rsidRPr="00977628" w:rsidRDefault="00BD7F38" w:rsidP="00933DD0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Cànon de l’ACA a les subministradores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A870" w14:textId="4B0E843D" w:rsidR="00BD7F38" w:rsidRPr="00977628" w:rsidRDefault="00BD7F38" w:rsidP="00933DD0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11.024,2</w:t>
            </w:r>
            <w:r w:rsidR="00FA24FC">
              <w:rPr>
                <w:rFonts w:ascii="Calibri" w:hAnsi="Calibri" w:cs="Calibri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BD7F38" w:rsidRPr="00977628" w14:paraId="484BBD1A" w14:textId="77777777" w:rsidTr="00933DD0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5459" w14:textId="41C8CAEE" w:rsidR="00BD7F38" w:rsidRPr="00CF45E2" w:rsidRDefault="00BD7F38" w:rsidP="00BD7F38">
            <w:pPr>
              <w:spacing w:before="0" w:after="0" w:line="240" w:lineRule="auto"/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F45E2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Cabal lliurat provinent de fon</w:t>
            </w:r>
            <w:r w:rsidR="002C22A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t</w:t>
            </w:r>
            <w:r w:rsidRPr="00CF45E2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s pròpies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BDC3" w14:textId="3EF4EB6D" w:rsidR="00BD7F38" w:rsidRPr="00977628" w:rsidRDefault="00BD7F38" w:rsidP="00933DD0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3.139,59 €</w:t>
            </w:r>
          </w:p>
        </w:tc>
      </w:tr>
      <w:tr w:rsidR="00BD7F38" w:rsidRPr="00977628" w14:paraId="015BC9DB" w14:textId="77777777" w:rsidTr="00933DD0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716E" w14:textId="63B3B821" w:rsidR="00BD7F38" w:rsidRPr="00CF45E2" w:rsidRDefault="00BD7F38" w:rsidP="00BD7F38">
            <w:pPr>
              <w:spacing w:before="0" w:after="0" w:line="240" w:lineRule="auto"/>
              <w:jc w:val="right"/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CF45E2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Cabals no comptabilitzats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3A6A" w14:textId="5B62EFC6" w:rsidR="00BD7F38" w:rsidRPr="00977628" w:rsidRDefault="00BD7F38" w:rsidP="00933DD0">
            <w:pPr>
              <w:spacing w:before="0"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7.884,68 €</w:t>
            </w:r>
          </w:p>
        </w:tc>
      </w:tr>
      <w:tr w:rsidR="00BD7F38" w:rsidRPr="00840181" w14:paraId="0FA60AA4" w14:textId="77777777" w:rsidTr="00933DD0">
        <w:trPr>
          <w:trHeight w:val="340"/>
          <w:jc w:val="center"/>
        </w:trPr>
        <w:tc>
          <w:tcPr>
            <w:tcW w:w="3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95B85C4" w14:textId="77777777" w:rsidR="00BD7F38" w:rsidRPr="00977628" w:rsidRDefault="00BD7F38" w:rsidP="00933DD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977628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Total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7277451" w14:textId="7051FB03" w:rsidR="00BD7F38" w:rsidRPr="00977628" w:rsidRDefault="00BD7F38" w:rsidP="00933DD0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12.430,66 €</w:t>
            </w:r>
          </w:p>
        </w:tc>
      </w:tr>
    </w:tbl>
    <w:p w14:paraId="1FF684AD" w14:textId="54883247" w:rsidR="004C5E03" w:rsidRPr="00840181" w:rsidRDefault="001E1B4D" w:rsidP="00A678D3">
      <w:pPr>
        <w:pStyle w:val="Ttol2"/>
      </w:pPr>
      <w:bookmarkStart w:id="499" w:name="_Toc235188094"/>
      <w:r w:rsidRPr="00840181">
        <w:t>ENERGIA ELÈCTRICA</w:t>
      </w:r>
      <w:bookmarkEnd w:id="494"/>
      <w:bookmarkEnd w:id="495"/>
      <w:bookmarkEnd w:id="499"/>
    </w:p>
    <w:p w14:paraId="61C783D2" w14:textId="1FCB1F82" w:rsidR="00535A1E" w:rsidRPr="00840181" w:rsidRDefault="00535A1E" w:rsidP="00535A1E">
      <w:r w:rsidRPr="00840181">
        <w:t xml:space="preserve">Aquesta partida inclou el cost de l’energia elèctrica (potència contractada i consum en kWh) associat al funcionament de les instal·lacions i equips vinculats al </w:t>
      </w:r>
      <w:r w:rsidR="00AA38E0" w:rsidRPr="00840181">
        <w:t>servei</w:t>
      </w:r>
      <w:r w:rsidRPr="00840181">
        <w:t xml:space="preserve"> d</w:t>
      </w:r>
      <w:r w:rsidR="00D054E1" w:rsidRPr="00840181">
        <w:t xml:space="preserve">’abastament </w:t>
      </w:r>
      <w:r w:rsidRPr="00840181">
        <w:t>d’aigua, com ara pous, dipòsits, estacions de bombament d’aigua potable, entre altres.</w:t>
      </w:r>
    </w:p>
    <w:p w14:paraId="356B142B" w14:textId="77777777" w:rsidR="00583182" w:rsidRPr="00840181" w:rsidRDefault="00583182" w:rsidP="00583182">
      <w:pPr>
        <w:rPr>
          <w:szCs w:val="22"/>
          <w:lang w:eastAsia="en-US"/>
        </w:rPr>
      </w:pPr>
      <w:bookmarkStart w:id="500" w:name="_Toc188381806"/>
      <w:bookmarkStart w:id="501" w:name="_Toc188382145"/>
      <w:r w:rsidRPr="00840181">
        <w:rPr>
          <w:b/>
          <w:bCs/>
        </w:rPr>
        <w:t>Els costos del subministrament elèctric en tots els punts seran a càrrec de l’Ajuntament</w:t>
      </w:r>
      <w:r w:rsidRPr="00840181">
        <w:t>, per la qual cosa aquests no es consideren en aquest estudi per al contracte de serveis.</w:t>
      </w:r>
    </w:p>
    <w:p w14:paraId="0F16648D" w14:textId="5D01CB55" w:rsidR="004C5E03" w:rsidRPr="00840181" w:rsidRDefault="001E1B4D" w:rsidP="00A678D3">
      <w:pPr>
        <w:pStyle w:val="Ttol2"/>
      </w:pPr>
      <w:bookmarkStart w:id="502" w:name="_Toc188381807"/>
      <w:bookmarkStart w:id="503" w:name="_Toc188382147"/>
      <w:bookmarkStart w:id="504" w:name="_Toc235188095"/>
      <w:bookmarkEnd w:id="500"/>
      <w:bookmarkEnd w:id="501"/>
      <w:r w:rsidRPr="00840181">
        <w:t>DOTACIÓ PER INSOLVÈNCIES</w:t>
      </w:r>
      <w:bookmarkEnd w:id="502"/>
      <w:bookmarkEnd w:id="503"/>
      <w:bookmarkEnd w:id="504"/>
    </w:p>
    <w:p w14:paraId="0797A7FC" w14:textId="4DA6559E" w:rsidR="00B32483" w:rsidRPr="00840181" w:rsidRDefault="00B32483" w:rsidP="00B32483">
      <w:r w:rsidRPr="00840181">
        <w:t xml:space="preserve">No es considera cap partida corresponent al cost per la dotació d’insolvències dins de les despeses a assumir per l’empresa prestadora del </w:t>
      </w:r>
      <w:r w:rsidR="00AA38E0" w:rsidRPr="00840181">
        <w:t>servei</w:t>
      </w:r>
      <w:r w:rsidRPr="00840181">
        <w:t>, ja que la recaptació, i per tant les insolvències, repercuteixen sobre l’Ajuntament.</w:t>
      </w:r>
    </w:p>
    <w:p w14:paraId="39DADCD0" w14:textId="7C717F94" w:rsidR="00A678D3" w:rsidRPr="001110F6" w:rsidRDefault="00AB0BBA" w:rsidP="0026185C">
      <w:pPr>
        <w:pStyle w:val="Ttol1"/>
      </w:pPr>
      <w:bookmarkStart w:id="505" w:name="_Toc188382150"/>
      <w:bookmarkStart w:id="506" w:name="_Toc235188096"/>
      <w:r w:rsidRPr="00840181">
        <w:t>COSTOS INDIRECTES ANUALS DELS SERVEIS</w:t>
      </w:r>
      <w:bookmarkEnd w:id="505"/>
      <w:bookmarkEnd w:id="506"/>
    </w:p>
    <w:p w14:paraId="02F29714" w14:textId="236CF321" w:rsidR="00AB0BBA" w:rsidRPr="00840181" w:rsidRDefault="001E1B4D" w:rsidP="001E1B4D">
      <w:pPr>
        <w:pStyle w:val="Ttol2"/>
      </w:pPr>
      <w:bookmarkStart w:id="507" w:name="_Toc188381809"/>
      <w:bookmarkStart w:id="508" w:name="_Toc188382152"/>
      <w:bookmarkStart w:id="509" w:name="_Toc235188097"/>
      <w:r w:rsidRPr="00840181">
        <w:t>DESPESES GENERALS D’ESTRUCTURA I BENEFICI INDUSTRIAL</w:t>
      </w:r>
      <w:bookmarkEnd w:id="507"/>
      <w:bookmarkEnd w:id="508"/>
      <w:r w:rsidRPr="00840181">
        <w:t xml:space="preserve"> DEL CONTRACTISTA</w:t>
      </w:r>
      <w:bookmarkEnd w:id="509"/>
    </w:p>
    <w:p w14:paraId="195A9595" w14:textId="3005D378" w:rsidR="00A678D3" w:rsidRDefault="00A678D3" w:rsidP="003D7C31">
      <w:pPr>
        <w:rPr>
          <w:b/>
          <w:bCs/>
        </w:rPr>
      </w:pPr>
      <w:r w:rsidRPr="00840181">
        <w:t xml:space="preserve">Es considera sobre l'import total de costos operatius i amortitzacions, un </w:t>
      </w:r>
      <w:r w:rsidRPr="00840181">
        <w:rPr>
          <w:b/>
          <w:bCs/>
        </w:rPr>
        <w:t>percentatge de despeses generals del 4%.</w:t>
      </w:r>
      <w:r w:rsidRPr="00840181">
        <w:t xml:space="preserve"> Així mateix, s'estima que el </w:t>
      </w:r>
      <w:r w:rsidRPr="00840181">
        <w:rPr>
          <w:b/>
          <w:bCs/>
        </w:rPr>
        <w:t>benefici industrial</w:t>
      </w:r>
      <w:r w:rsidRPr="00840181">
        <w:t xml:space="preserve"> que ha de percebre el contractista </w:t>
      </w:r>
      <w:r w:rsidRPr="00840181">
        <w:rPr>
          <w:b/>
          <w:bCs/>
        </w:rPr>
        <w:t>representa el 6% de les despeses imputables i amortitzacions.</w:t>
      </w:r>
    </w:p>
    <w:p w14:paraId="1E4FD07F" w14:textId="44AE2A16" w:rsidR="008C1929" w:rsidRPr="00840181" w:rsidRDefault="008C1929" w:rsidP="008C1929">
      <w:pPr>
        <w:pStyle w:val="Ttol1"/>
      </w:pPr>
      <w:bookmarkStart w:id="510" w:name="_Toc235188098"/>
      <w:r w:rsidRPr="00840181">
        <w:lastRenderedPageBreak/>
        <w:t>Manteniment correctiu</w:t>
      </w:r>
      <w:bookmarkEnd w:id="510"/>
    </w:p>
    <w:p w14:paraId="76FE4D68" w14:textId="77777777" w:rsidR="008C1929" w:rsidRPr="00840181" w:rsidRDefault="008C1929" w:rsidP="008C1929">
      <w:r w:rsidRPr="00840181">
        <w:t>Aquesta partida inclou el manteniment correctiu de totes les instal·lacions adscrites als serveis d’abastament. El cost d’aquest manteniment s’estableix com a variable en concepte del nombre d’avaries que es donin en el sistema d’abastament.</w:t>
      </w:r>
    </w:p>
    <w:p w14:paraId="14EC949B" w14:textId="77777777" w:rsidR="008C1929" w:rsidRPr="00840181" w:rsidRDefault="008C1929" w:rsidP="008C1929">
      <w:r w:rsidRPr="00840181">
        <w:t>L’import del manteniment correctiu és un límit màxim de despesa que en virtut d’aquest contracte i per aquests conceptes, pot comprometre l’òrgan de contractació anualment. Per tant, per aquest</w:t>
      </w:r>
      <w:r>
        <w:t xml:space="preserve"> concepte </w:t>
      </w:r>
      <w:r w:rsidRPr="00840181">
        <w:t>només es facturarà la part que s’executi realment, és a dir, les necessitats reals que sorgeixen durant el transcurs del contracte, sense cap obligació d’executar un mínim de despesa en cap dels conceptes.</w:t>
      </w:r>
    </w:p>
    <w:p w14:paraId="530DC1AB" w14:textId="77777777" w:rsidR="008C1929" w:rsidRPr="00840181" w:rsidRDefault="008C1929" w:rsidP="008C1929">
      <w:r w:rsidRPr="00840181">
        <w:t>En els plecs del present contracte es delimiten les característiques del manteniment correctiu.</w:t>
      </w:r>
    </w:p>
    <w:p w14:paraId="51CBA246" w14:textId="7FAC8231" w:rsidR="008C1929" w:rsidRPr="005D1D34" w:rsidRDefault="008C1929" w:rsidP="008C1929">
      <w:r w:rsidRPr="00840181">
        <w:rPr>
          <w:b/>
          <w:bCs/>
        </w:rPr>
        <w:t xml:space="preserve">El cost màxim en reparacions i manteniment correctiu de les infraestructures del servei </w:t>
      </w:r>
      <w:r w:rsidRPr="005D1D34">
        <w:rPr>
          <w:b/>
          <w:bCs/>
        </w:rPr>
        <w:t xml:space="preserve">d’abastament del municipi és de </w:t>
      </w:r>
      <w:r w:rsidR="00FB4512">
        <w:rPr>
          <w:b/>
          <w:bCs/>
        </w:rPr>
        <w:t>25.972,</w:t>
      </w:r>
      <w:r w:rsidR="008006F0">
        <w:rPr>
          <w:b/>
          <w:bCs/>
        </w:rPr>
        <w:t>73</w:t>
      </w:r>
      <w:r w:rsidRPr="005D1D34">
        <w:rPr>
          <w:b/>
          <w:bCs/>
        </w:rPr>
        <w:t xml:space="preserve"> €</w:t>
      </w:r>
      <w:r w:rsidR="00FB4512">
        <w:rPr>
          <w:b/>
          <w:bCs/>
        </w:rPr>
        <w:t xml:space="preserve"> per una previsió de 31 avaries màxim</w:t>
      </w:r>
      <w:r w:rsidRPr="005D1D34">
        <w:rPr>
          <w:b/>
          <w:bCs/>
        </w:rPr>
        <w:t xml:space="preserve">. </w:t>
      </w:r>
      <w:r w:rsidRPr="005D1D34">
        <w:t>Per al càlcul de l'import corresponent al manteniment correctiu s'han aplicat els preus unitaris indicats a continuació:</w:t>
      </w:r>
    </w:p>
    <w:p w14:paraId="0C1D3984" w14:textId="74D8044F" w:rsidR="008C1929" w:rsidRPr="005D1D34" w:rsidRDefault="008C1929" w:rsidP="008C1929">
      <w:pPr>
        <w:pStyle w:val="Llegenda"/>
      </w:pPr>
      <w:bookmarkStart w:id="511" w:name="_Toc235188109"/>
      <w:r w:rsidRPr="005D1D34">
        <w:t xml:space="preserve">Taula </w:t>
      </w:r>
      <w:r w:rsidRPr="005D1D34">
        <w:fldChar w:fldCharType="begin"/>
      </w:r>
      <w:r w:rsidRPr="005D1D34">
        <w:instrText xml:space="preserve"> SEQ Taula \* ARABIC </w:instrText>
      </w:r>
      <w:r w:rsidRPr="005D1D34">
        <w:fldChar w:fldCharType="separate"/>
      </w:r>
      <w:r w:rsidR="006D5168">
        <w:rPr>
          <w:noProof/>
        </w:rPr>
        <w:t>8</w:t>
      </w:r>
      <w:r w:rsidRPr="005D1D34">
        <w:fldChar w:fldCharType="end"/>
      </w:r>
      <w:r w:rsidRPr="005D1D34">
        <w:t>. Cost unitari per avaria</w:t>
      </w:r>
      <w:bookmarkEnd w:id="511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7"/>
        <w:gridCol w:w="2497"/>
      </w:tblGrid>
      <w:tr w:rsidR="008C1929" w:rsidRPr="005D1D34" w14:paraId="23E69041" w14:textId="77777777" w:rsidTr="00933DD0">
        <w:trPr>
          <w:trHeight w:val="283"/>
          <w:jc w:val="center"/>
        </w:trPr>
        <w:tc>
          <w:tcPr>
            <w:tcW w:w="3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58342783" w14:textId="77777777" w:rsidR="008C1929" w:rsidRPr="005D1D34" w:rsidRDefault="008C1929" w:rsidP="00933DD0">
            <w:pPr>
              <w:keepNext/>
              <w:spacing w:before="0" w:after="0" w:line="240" w:lineRule="auto"/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D1D34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Cost unitari av</w:t>
            </w:r>
            <w:r>
              <w:rPr>
                <w:rFonts w:cstheme="minorHAnsi"/>
                <w:b/>
                <w:bCs/>
                <w:color w:val="FFFFFF"/>
                <w:sz w:val="20"/>
                <w:szCs w:val="20"/>
              </w:rPr>
              <w:t>a</w:t>
            </w:r>
            <w:r w:rsidRPr="005D1D34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ria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63DCAD05" w14:textId="77777777" w:rsidR="008C1929" w:rsidRPr="005D1D34" w:rsidRDefault="008C1929" w:rsidP="00933DD0">
            <w:pPr>
              <w:keepNext/>
              <w:spacing w:before="0" w:after="0" w:line="240" w:lineRule="auto"/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D1D34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Import</w:t>
            </w:r>
          </w:p>
        </w:tc>
      </w:tr>
      <w:tr w:rsidR="008C1929" w:rsidRPr="005D1D34" w14:paraId="0A7878FA" w14:textId="77777777" w:rsidTr="00933DD0">
        <w:trPr>
          <w:trHeight w:val="283"/>
          <w:jc w:val="center"/>
        </w:trPr>
        <w:tc>
          <w:tcPr>
            <w:tcW w:w="3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8D59E" w14:textId="77777777" w:rsidR="008C1929" w:rsidRPr="005D1D34" w:rsidRDefault="008C1929" w:rsidP="00933DD0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5D1D34">
              <w:rPr>
                <w:rFonts w:cstheme="minorHAnsi"/>
                <w:sz w:val="20"/>
                <w:szCs w:val="20"/>
              </w:rPr>
              <w:t>Cost unitari materials (€/avaria)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FD98" w14:textId="77777777" w:rsidR="008C1929" w:rsidRPr="005D1D34" w:rsidRDefault="008C1929" w:rsidP="00933DD0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5D1D34">
              <w:rPr>
                <w:rFonts w:cstheme="minorHAnsi"/>
                <w:sz w:val="20"/>
                <w:szCs w:val="20"/>
              </w:rPr>
              <w:t>585,66 €</w:t>
            </w:r>
          </w:p>
        </w:tc>
      </w:tr>
      <w:tr w:rsidR="008C1929" w:rsidRPr="005D1D34" w14:paraId="44C937AA" w14:textId="77777777" w:rsidTr="00933DD0">
        <w:trPr>
          <w:trHeight w:val="283"/>
          <w:jc w:val="center"/>
        </w:trPr>
        <w:tc>
          <w:tcPr>
            <w:tcW w:w="3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D09B" w14:textId="77777777" w:rsidR="008C1929" w:rsidRPr="005D1D34" w:rsidRDefault="008C1929" w:rsidP="00933DD0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5D1D34">
              <w:rPr>
                <w:rFonts w:cstheme="minorHAnsi"/>
                <w:sz w:val="20"/>
                <w:szCs w:val="20"/>
              </w:rPr>
              <w:t>Cost unitari personal (€/avaria)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B695" w14:textId="77777777" w:rsidR="008C1929" w:rsidRPr="005D1D34" w:rsidRDefault="008C1929" w:rsidP="00933DD0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5D1D34">
              <w:rPr>
                <w:rFonts w:cstheme="minorHAnsi"/>
                <w:sz w:val="20"/>
                <w:szCs w:val="20"/>
              </w:rPr>
              <w:t>176,00 €</w:t>
            </w:r>
          </w:p>
        </w:tc>
      </w:tr>
      <w:tr w:rsidR="008C1929" w:rsidRPr="005D1D34" w14:paraId="08541806" w14:textId="77777777" w:rsidTr="00933DD0">
        <w:trPr>
          <w:trHeight w:val="283"/>
          <w:jc w:val="center"/>
        </w:trPr>
        <w:tc>
          <w:tcPr>
            <w:tcW w:w="3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54E75" w14:textId="7022829B" w:rsidR="008C1929" w:rsidRPr="005D1D34" w:rsidRDefault="008C1929" w:rsidP="00933DD0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Despeses general + Benefici industrial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FDE67" w14:textId="24197889" w:rsidR="008C1929" w:rsidRPr="005D1D34" w:rsidRDefault="00FB4512" w:rsidP="00933DD0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76,1</w:t>
            </w:r>
            <w:r w:rsidR="00617FA5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 xml:space="preserve"> €</w:t>
            </w:r>
          </w:p>
        </w:tc>
      </w:tr>
      <w:tr w:rsidR="008C1929" w:rsidRPr="005D1D34" w14:paraId="311490A5" w14:textId="77777777" w:rsidTr="00933DD0">
        <w:trPr>
          <w:trHeight w:val="283"/>
          <w:jc w:val="center"/>
        </w:trPr>
        <w:tc>
          <w:tcPr>
            <w:tcW w:w="3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6693DCF" w14:textId="77777777" w:rsidR="008C1929" w:rsidRPr="005D1D34" w:rsidRDefault="008C1929" w:rsidP="00933DD0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D1D34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Total cost unitari per avaria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E753239" w14:textId="1810C98C" w:rsidR="008C1929" w:rsidRPr="005D1D34" w:rsidRDefault="00FB4512" w:rsidP="00933DD0">
            <w:pPr>
              <w:spacing w:before="0" w:after="0" w:line="240" w:lineRule="auto"/>
              <w:jc w:val="right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/>
                <w:sz w:val="20"/>
                <w:szCs w:val="20"/>
              </w:rPr>
              <w:t>837,</w:t>
            </w:r>
            <w:r w:rsidR="00F6444F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8</w:t>
            </w:r>
            <w:r w:rsidR="00617FA5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3</w:t>
            </w:r>
            <w:r w:rsidR="008C1929" w:rsidRPr="005D1D34">
              <w:rPr>
                <w:rFonts w:cstheme="minorHAnsi"/>
                <w:b/>
                <w:bCs/>
                <w:color w:val="FFFFFF"/>
                <w:sz w:val="20"/>
                <w:szCs w:val="20"/>
              </w:rPr>
              <w:t xml:space="preserve"> €</w:t>
            </w:r>
          </w:p>
        </w:tc>
      </w:tr>
    </w:tbl>
    <w:p w14:paraId="44B5CDFB" w14:textId="0D122E5C" w:rsidR="00B424DD" w:rsidRPr="00840181" w:rsidRDefault="00B424DD" w:rsidP="00B424DD">
      <w:pPr>
        <w:pStyle w:val="Ttol1"/>
      </w:pPr>
      <w:bookmarkStart w:id="512" w:name="_Toc235188099"/>
      <w:r w:rsidRPr="00840181">
        <w:lastRenderedPageBreak/>
        <w:t>RESUM DELS COSTOS DEL SERVEI</w:t>
      </w:r>
      <w:r w:rsidR="00D925F2" w:rsidRPr="00840181">
        <w:t xml:space="preserve"> </w:t>
      </w:r>
      <w:r w:rsidRPr="00840181">
        <w:t>D’ABASTAMENT</w:t>
      </w:r>
      <w:bookmarkEnd w:id="512"/>
    </w:p>
    <w:p w14:paraId="30E77660" w14:textId="4A1B5CC5" w:rsidR="007C7632" w:rsidRPr="003D7C31" w:rsidRDefault="001E1B4D" w:rsidP="003D7C31">
      <w:pPr>
        <w:keepNext/>
      </w:pPr>
      <w:r w:rsidRPr="00840181">
        <w:t>Els costos del servei estimats per al contracte són els que es mostren a continuació:</w:t>
      </w:r>
    </w:p>
    <w:p w14:paraId="704EB03F" w14:textId="5D64F385" w:rsidR="00C72AF1" w:rsidRDefault="00C72AF1" w:rsidP="003D7C31">
      <w:pPr>
        <w:pStyle w:val="Llegenda"/>
        <w:keepLines/>
      </w:pPr>
      <w:bookmarkStart w:id="513" w:name="_Toc235188110"/>
      <w:r w:rsidRPr="00840181">
        <w:t xml:space="preserve">Taula </w:t>
      </w:r>
      <w:r w:rsidRPr="00840181">
        <w:fldChar w:fldCharType="begin"/>
      </w:r>
      <w:r w:rsidRPr="00840181">
        <w:instrText xml:space="preserve"> SEQ Taula \* ARABIC </w:instrText>
      </w:r>
      <w:r w:rsidRPr="00840181">
        <w:fldChar w:fldCharType="separate"/>
      </w:r>
      <w:r w:rsidR="006D5168">
        <w:rPr>
          <w:noProof/>
        </w:rPr>
        <w:t>9</w:t>
      </w:r>
      <w:r w:rsidRPr="00840181">
        <w:fldChar w:fldCharType="end"/>
      </w:r>
      <w:r w:rsidRPr="00840181">
        <w:t xml:space="preserve">. </w:t>
      </w:r>
      <w:r w:rsidR="007C7632">
        <w:t>Costos d’explotació</w:t>
      </w:r>
      <w:bookmarkEnd w:id="513"/>
    </w:p>
    <w:tbl>
      <w:tblPr>
        <w:tblpPr w:leftFromText="142" w:rightFromText="142" w:bottomFromText="284" w:vertAnchor="text" w:tblpXSpec="center" w:tblpY="1"/>
        <w:tblOverlap w:val="never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0"/>
        <w:gridCol w:w="2124"/>
      </w:tblGrid>
      <w:tr w:rsidR="007C7632" w:rsidRPr="003124C5" w14:paraId="6774D7D8" w14:textId="77777777" w:rsidTr="007C7632">
        <w:trPr>
          <w:trHeight w:val="340"/>
          <w:tblHeader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7265CAD9" w14:textId="77777777" w:rsidR="007C7632" w:rsidRPr="003124C5" w:rsidRDefault="007C7632" w:rsidP="007C7632">
            <w:pPr>
              <w:keepNext/>
              <w:spacing w:before="0" w:after="0" w:line="240" w:lineRule="auto"/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3124C5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CONCEPTE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4623D37A" w14:textId="77777777" w:rsidR="007C7632" w:rsidRPr="003124C5" w:rsidRDefault="007C7632" w:rsidP="007C7632">
            <w:pPr>
              <w:keepNext/>
              <w:spacing w:before="0" w:after="0" w:line="240" w:lineRule="auto"/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3124C5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IMPORT</w:t>
            </w:r>
          </w:p>
        </w:tc>
      </w:tr>
      <w:tr w:rsidR="00FB4512" w:rsidRPr="003124C5" w14:paraId="57D59924" w14:textId="77777777" w:rsidTr="007C7632">
        <w:trPr>
          <w:trHeight w:val="340"/>
          <w:tblHeader/>
        </w:trPr>
        <w:tc>
          <w:tcPr>
            <w:tcW w:w="3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896239" w14:textId="77777777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3124C5">
              <w:rPr>
                <w:rFonts w:cstheme="minorHAnsi"/>
                <w:b/>
                <w:bCs/>
                <w:sz w:val="20"/>
                <w:szCs w:val="20"/>
              </w:rPr>
              <w:t>Costos Directes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89D5A3" w14:textId="60F8B07E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FB4512">
              <w:rPr>
                <w:rFonts w:cstheme="minorHAnsi"/>
                <w:b/>
                <w:bCs/>
                <w:sz w:val="20"/>
                <w:szCs w:val="20"/>
              </w:rPr>
              <w:t>78.511,98 €</w:t>
            </w:r>
          </w:p>
        </w:tc>
      </w:tr>
      <w:tr w:rsidR="00FB4512" w:rsidRPr="003124C5" w14:paraId="13DC1B87" w14:textId="77777777" w:rsidTr="007C7632">
        <w:trPr>
          <w:trHeight w:val="340"/>
          <w:tblHeader/>
        </w:trPr>
        <w:tc>
          <w:tcPr>
            <w:tcW w:w="3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EC7F" w14:textId="77777777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Personal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859F" w14:textId="39D5E9BE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B4512">
              <w:rPr>
                <w:rFonts w:cstheme="minorHAnsi"/>
                <w:sz w:val="20"/>
                <w:szCs w:val="20"/>
              </w:rPr>
              <w:t>24.314,77 €</w:t>
            </w:r>
          </w:p>
        </w:tc>
      </w:tr>
      <w:tr w:rsidR="00FB4512" w:rsidRPr="003124C5" w14:paraId="10A6DCC5" w14:textId="77777777" w:rsidTr="007C7632">
        <w:trPr>
          <w:trHeight w:val="340"/>
          <w:tblHeader/>
        </w:trPr>
        <w:tc>
          <w:tcPr>
            <w:tcW w:w="3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B9C5" w14:textId="77777777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Conservació i manteniment preventiu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AF75" w14:textId="44CF1391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B4512">
              <w:rPr>
                <w:rFonts w:cstheme="minorHAnsi"/>
                <w:sz w:val="20"/>
                <w:szCs w:val="20"/>
              </w:rPr>
              <w:t>18.116,93 €</w:t>
            </w:r>
          </w:p>
        </w:tc>
      </w:tr>
      <w:tr w:rsidR="00FB4512" w:rsidRPr="003124C5" w14:paraId="36DE03E3" w14:textId="77777777" w:rsidTr="007C7632">
        <w:trPr>
          <w:trHeight w:val="340"/>
          <w:tblHeader/>
        </w:trPr>
        <w:tc>
          <w:tcPr>
            <w:tcW w:w="3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2D0F" w14:textId="77777777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Control analític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7AD5" w14:textId="2BA75B40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B4512">
              <w:rPr>
                <w:rFonts w:cstheme="minorHAnsi"/>
                <w:sz w:val="20"/>
                <w:szCs w:val="20"/>
              </w:rPr>
              <w:t>9.854,07 €</w:t>
            </w:r>
          </w:p>
        </w:tc>
      </w:tr>
      <w:tr w:rsidR="00FB4512" w:rsidRPr="003124C5" w14:paraId="5AE69B74" w14:textId="77777777" w:rsidTr="007C7632">
        <w:trPr>
          <w:trHeight w:val="340"/>
          <w:tblHeader/>
        </w:trPr>
        <w:tc>
          <w:tcPr>
            <w:tcW w:w="3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F261" w14:textId="77777777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Reactius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680E" w14:textId="7D73A7FA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B4512">
              <w:rPr>
                <w:rFonts w:cstheme="minorHAnsi"/>
                <w:sz w:val="20"/>
                <w:szCs w:val="20"/>
              </w:rPr>
              <w:t>1.096,90 €</w:t>
            </w:r>
          </w:p>
        </w:tc>
      </w:tr>
      <w:tr w:rsidR="00FB4512" w:rsidRPr="003124C5" w14:paraId="22DB7512" w14:textId="77777777" w:rsidTr="007C7632">
        <w:trPr>
          <w:trHeight w:val="340"/>
          <w:tblHeader/>
        </w:trPr>
        <w:tc>
          <w:tcPr>
            <w:tcW w:w="3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9E16" w14:textId="3DF9CC5A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Mitjans materials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8FE1" w14:textId="744B9BC1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B4512">
              <w:rPr>
                <w:rFonts w:cstheme="minorHAnsi"/>
                <w:sz w:val="20"/>
                <w:szCs w:val="20"/>
              </w:rPr>
              <w:t>7.498,65 €</w:t>
            </w:r>
          </w:p>
        </w:tc>
      </w:tr>
      <w:tr w:rsidR="00FB4512" w:rsidRPr="003124C5" w14:paraId="0F519885" w14:textId="77777777" w:rsidTr="007C7632">
        <w:trPr>
          <w:trHeight w:val="340"/>
          <w:tblHeader/>
        </w:trPr>
        <w:tc>
          <w:tcPr>
            <w:tcW w:w="3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EE35" w14:textId="77777777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Costos administratius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49B5" w14:textId="74533058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B4512">
              <w:rPr>
                <w:rFonts w:cstheme="minorHAnsi"/>
                <w:sz w:val="20"/>
                <w:szCs w:val="20"/>
              </w:rPr>
              <w:t>5.200,00 €</w:t>
            </w:r>
          </w:p>
        </w:tc>
      </w:tr>
      <w:tr w:rsidR="00FB4512" w:rsidRPr="003124C5" w14:paraId="3A17DABA" w14:textId="77777777" w:rsidTr="007C7632">
        <w:trPr>
          <w:trHeight w:val="340"/>
          <w:tblHeader/>
        </w:trPr>
        <w:tc>
          <w:tcPr>
            <w:tcW w:w="3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4F225" w14:textId="17C43ADB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bCs/>
                <w:sz w:val="20"/>
                <w:szCs w:val="20"/>
              </w:rPr>
            </w:pPr>
            <w:r w:rsidRPr="003124C5">
              <w:rPr>
                <w:rFonts w:cstheme="minorHAnsi"/>
                <w:bCs/>
                <w:sz w:val="20"/>
                <w:szCs w:val="20"/>
              </w:rPr>
              <w:t>Impostos i taxes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A4862" w14:textId="665DAAF8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FB4512">
              <w:rPr>
                <w:rFonts w:cstheme="minorHAnsi"/>
                <w:sz w:val="20"/>
                <w:szCs w:val="20"/>
              </w:rPr>
              <w:t>12.430,66 €</w:t>
            </w:r>
          </w:p>
        </w:tc>
      </w:tr>
      <w:tr w:rsidR="00FB4512" w:rsidRPr="003124C5" w14:paraId="7D346E4F" w14:textId="77777777" w:rsidTr="007C7632">
        <w:trPr>
          <w:trHeight w:val="340"/>
          <w:tblHeader/>
        </w:trPr>
        <w:tc>
          <w:tcPr>
            <w:tcW w:w="3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2EE69D" w14:textId="77777777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3124C5">
              <w:rPr>
                <w:rFonts w:cstheme="minorHAnsi"/>
                <w:b/>
                <w:bCs/>
                <w:sz w:val="20"/>
                <w:szCs w:val="20"/>
              </w:rPr>
              <w:t>Costos Indirectes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51F517" w14:textId="46AEBE6A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FB4512">
              <w:rPr>
                <w:rFonts w:cstheme="minorHAnsi"/>
                <w:b/>
                <w:bCs/>
                <w:sz w:val="20"/>
                <w:szCs w:val="20"/>
              </w:rPr>
              <w:t>7.851,20 €</w:t>
            </w:r>
          </w:p>
        </w:tc>
      </w:tr>
      <w:tr w:rsidR="00FB4512" w:rsidRPr="003124C5" w14:paraId="4E7A4733" w14:textId="77777777" w:rsidTr="007C7632">
        <w:trPr>
          <w:trHeight w:val="340"/>
          <w:tblHeader/>
        </w:trPr>
        <w:tc>
          <w:tcPr>
            <w:tcW w:w="3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8CFAC" w14:textId="77777777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Despeses generals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E6CE" w14:textId="7EABE251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B4512">
              <w:rPr>
                <w:rFonts w:cstheme="minorHAnsi"/>
                <w:sz w:val="20"/>
                <w:szCs w:val="20"/>
              </w:rPr>
              <w:t>3.140,48 €</w:t>
            </w:r>
          </w:p>
        </w:tc>
      </w:tr>
      <w:tr w:rsidR="00FB4512" w:rsidRPr="003124C5" w14:paraId="5974F666" w14:textId="77777777" w:rsidTr="007C7632">
        <w:trPr>
          <w:trHeight w:val="340"/>
          <w:tblHeader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4B9D" w14:textId="77777777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Benefici industrial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A8F0" w14:textId="2561512B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FB4512">
              <w:rPr>
                <w:rFonts w:cstheme="minorHAnsi"/>
                <w:sz w:val="20"/>
                <w:szCs w:val="20"/>
              </w:rPr>
              <w:t>4.710,72 €</w:t>
            </w:r>
          </w:p>
        </w:tc>
      </w:tr>
      <w:tr w:rsidR="00FB4512" w:rsidRPr="003124C5" w14:paraId="20A2C04C" w14:textId="77777777" w:rsidTr="007C7632">
        <w:trPr>
          <w:trHeight w:val="340"/>
          <w:tblHeader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71D8084" w14:textId="4069AB8F" w:rsidR="00FB4512" w:rsidRPr="003124C5" w:rsidRDefault="00FB4512" w:rsidP="00FB4512">
            <w:pPr>
              <w:keepNext/>
              <w:spacing w:before="0" w:after="0" w:line="240" w:lineRule="auto"/>
              <w:jc w:val="left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3124C5">
              <w:rPr>
                <w:rFonts w:cstheme="minorHAnsi"/>
                <w:b/>
                <w:color w:val="FFFFFF"/>
                <w:sz w:val="20"/>
                <w:szCs w:val="20"/>
              </w:rPr>
              <w:t>TOTAL COSTOS part fixa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1D84383" w14:textId="6CA11942" w:rsidR="00FB4512" w:rsidRPr="00FB4512" w:rsidRDefault="00FB4512" w:rsidP="00FB4512">
            <w:pPr>
              <w:keepNext/>
              <w:spacing w:before="0" w:after="0" w:line="240" w:lineRule="auto"/>
              <w:jc w:val="right"/>
              <w:rPr>
                <w:rFonts w:eastAsia="Calibri" w:cstheme="minorHAnsi"/>
                <w:b/>
                <w:color w:val="FFFFFF"/>
                <w:kern w:val="3"/>
                <w:sz w:val="20"/>
                <w:szCs w:val="20"/>
                <w:lang w:eastAsia="en-US"/>
              </w:rPr>
            </w:pPr>
            <w:r w:rsidRPr="00FB4512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86.363,18 €</w:t>
            </w:r>
          </w:p>
        </w:tc>
      </w:tr>
      <w:tr w:rsidR="003124C5" w:rsidRPr="003124C5" w14:paraId="0D74D2A1" w14:textId="77777777" w:rsidTr="007C7632">
        <w:trPr>
          <w:trHeight w:val="340"/>
          <w:tblHeader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7F37B8" w14:textId="2F31FE64" w:rsidR="003124C5" w:rsidRPr="003124C5" w:rsidRDefault="003124C5" w:rsidP="003124C5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Reparacions i manteniments correctius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897C5D" w14:textId="552111B6" w:rsidR="003124C5" w:rsidRPr="003124C5" w:rsidRDefault="003124C5" w:rsidP="003124C5">
            <w:pPr>
              <w:keepNext/>
              <w:spacing w:before="0" w:after="0" w:line="240" w:lineRule="auto"/>
              <w:jc w:val="right"/>
              <w:rPr>
                <w:rFonts w:eastAsia="Calibri" w:cstheme="minorHAnsi"/>
                <w:kern w:val="3"/>
                <w:sz w:val="20"/>
                <w:szCs w:val="20"/>
                <w:lang w:eastAsia="en-US"/>
              </w:rPr>
            </w:pPr>
            <w:r w:rsidRPr="003124C5">
              <w:rPr>
                <w:rFonts w:cstheme="minorHAnsi"/>
                <w:sz w:val="20"/>
                <w:szCs w:val="20"/>
              </w:rPr>
              <w:t>23.611,</w:t>
            </w:r>
            <w:r w:rsidR="00004A2F">
              <w:rPr>
                <w:rFonts w:cstheme="minorHAnsi"/>
                <w:sz w:val="20"/>
                <w:szCs w:val="20"/>
              </w:rPr>
              <w:t>46</w:t>
            </w:r>
            <w:r w:rsidRPr="003124C5">
              <w:rPr>
                <w:rFonts w:cstheme="minorHAnsi"/>
                <w:sz w:val="20"/>
                <w:szCs w:val="20"/>
              </w:rPr>
              <w:t xml:space="preserve"> €</w:t>
            </w:r>
          </w:p>
        </w:tc>
      </w:tr>
      <w:tr w:rsidR="003124C5" w:rsidRPr="003124C5" w14:paraId="222CC5F3" w14:textId="77777777" w:rsidTr="001E20E5">
        <w:trPr>
          <w:trHeight w:val="340"/>
          <w:tblHeader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4DDF9D" w14:textId="3C81143D" w:rsidR="003124C5" w:rsidRPr="003124C5" w:rsidRDefault="003124C5" w:rsidP="003124C5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Despeses generals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886F91" w14:textId="5C440BCA" w:rsidR="003124C5" w:rsidRPr="003124C5" w:rsidRDefault="003124C5" w:rsidP="003124C5">
            <w:pPr>
              <w:keepNext/>
              <w:spacing w:before="0" w:after="0" w:line="240" w:lineRule="auto"/>
              <w:jc w:val="right"/>
              <w:rPr>
                <w:rFonts w:eastAsia="Calibri" w:cstheme="minorHAnsi"/>
                <w:kern w:val="3"/>
                <w:sz w:val="20"/>
                <w:szCs w:val="20"/>
                <w:lang w:eastAsia="en-US"/>
              </w:rPr>
            </w:pPr>
            <w:r w:rsidRPr="003124C5">
              <w:rPr>
                <w:rFonts w:cstheme="minorHAnsi"/>
                <w:sz w:val="20"/>
                <w:szCs w:val="20"/>
              </w:rPr>
              <w:t>944,5</w:t>
            </w:r>
            <w:r w:rsidR="00004A2F">
              <w:rPr>
                <w:rFonts w:cstheme="minorHAnsi"/>
                <w:sz w:val="20"/>
                <w:szCs w:val="20"/>
              </w:rPr>
              <w:t>7</w:t>
            </w:r>
            <w:r w:rsidRPr="003124C5">
              <w:rPr>
                <w:rFonts w:cstheme="minorHAnsi"/>
                <w:sz w:val="20"/>
                <w:szCs w:val="20"/>
              </w:rPr>
              <w:t xml:space="preserve"> €</w:t>
            </w:r>
          </w:p>
        </w:tc>
      </w:tr>
      <w:tr w:rsidR="003124C5" w:rsidRPr="003124C5" w14:paraId="0653F37D" w14:textId="77777777" w:rsidTr="001E20E5">
        <w:trPr>
          <w:trHeight w:val="340"/>
          <w:tblHeader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B516C5" w14:textId="61ED983A" w:rsidR="003124C5" w:rsidRPr="003124C5" w:rsidRDefault="003124C5" w:rsidP="003124C5">
            <w:pPr>
              <w:keepNext/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3124C5">
              <w:rPr>
                <w:rFonts w:cstheme="minorHAnsi"/>
                <w:sz w:val="20"/>
                <w:szCs w:val="20"/>
              </w:rPr>
              <w:t>Benefici industrial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3780C5" w14:textId="5EDE102B" w:rsidR="003124C5" w:rsidRPr="003124C5" w:rsidRDefault="003124C5" w:rsidP="003124C5">
            <w:pPr>
              <w:keepNext/>
              <w:spacing w:before="0" w:after="0" w:line="240" w:lineRule="auto"/>
              <w:jc w:val="right"/>
              <w:rPr>
                <w:rFonts w:eastAsia="Calibri" w:cstheme="minorHAnsi"/>
                <w:kern w:val="3"/>
                <w:sz w:val="20"/>
                <w:szCs w:val="20"/>
                <w:lang w:eastAsia="en-US"/>
              </w:rPr>
            </w:pPr>
            <w:r w:rsidRPr="003124C5">
              <w:rPr>
                <w:rFonts w:cstheme="minorHAnsi"/>
                <w:sz w:val="20"/>
                <w:szCs w:val="20"/>
              </w:rPr>
              <w:t>1.416,</w:t>
            </w:r>
            <w:r w:rsidR="00004A2F">
              <w:rPr>
                <w:rFonts w:cstheme="minorHAnsi"/>
                <w:sz w:val="20"/>
                <w:szCs w:val="20"/>
              </w:rPr>
              <w:t>70</w:t>
            </w:r>
            <w:r w:rsidRPr="003124C5">
              <w:rPr>
                <w:rFonts w:cstheme="minorHAnsi"/>
                <w:sz w:val="20"/>
                <w:szCs w:val="20"/>
              </w:rPr>
              <w:t xml:space="preserve"> €</w:t>
            </w:r>
          </w:p>
        </w:tc>
      </w:tr>
      <w:tr w:rsidR="003124C5" w:rsidRPr="003124C5" w14:paraId="5E941682" w14:textId="77777777" w:rsidTr="007C7632">
        <w:trPr>
          <w:trHeight w:val="340"/>
          <w:tblHeader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EB113C" w14:textId="772FE590" w:rsidR="003124C5" w:rsidRPr="003124C5" w:rsidRDefault="003124C5" w:rsidP="003124C5">
            <w:pPr>
              <w:keepNext/>
              <w:spacing w:before="0" w:after="0" w:line="240" w:lineRule="auto"/>
              <w:jc w:val="left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124C5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TOTAL COSTOS part variable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201151E" w14:textId="24801F15" w:rsidR="003124C5" w:rsidRPr="003124C5" w:rsidRDefault="003124C5" w:rsidP="003124C5">
            <w:pPr>
              <w:spacing w:before="0" w:after="0" w:line="240" w:lineRule="auto"/>
              <w:jc w:val="right"/>
              <w:rPr>
                <w:rFonts w:cstheme="minorHAnsi"/>
                <w:b/>
                <w:bCs/>
                <w:color w:val="00275B"/>
                <w:sz w:val="20"/>
                <w:szCs w:val="20"/>
                <w:lang w:val="es-ES" w:eastAsia="es-ES_tradnl"/>
              </w:rPr>
            </w:pPr>
            <w:r w:rsidRPr="003124C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25.972,</w:t>
            </w:r>
            <w:r w:rsidR="00004A2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73</w:t>
            </w:r>
            <w:r w:rsidRPr="003124C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€</w:t>
            </w:r>
          </w:p>
        </w:tc>
      </w:tr>
    </w:tbl>
    <w:p w14:paraId="2426095D" w14:textId="77777777" w:rsidR="001E1B4D" w:rsidRPr="003D7C31" w:rsidRDefault="001E1B4D" w:rsidP="001E1B4D">
      <w:pPr>
        <w:rPr>
          <w:sz w:val="10"/>
          <w:szCs w:val="12"/>
        </w:rPr>
      </w:pPr>
    </w:p>
    <w:p w14:paraId="285E1D3B" w14:textId="1A65D5C8" w:rsidR="00055EE9" w:rsidRPr="00840181" w:rsidRDefault="00055EE9" w:rsidP="00055EE9">
      <w:pPr>
        <w:pStyle w:val="Ttol1"/>
      </w:pPr>
      <w:bookmarkStart w:id="514" w:name="_Toc235188100"/>
      <w:r w:rsidRPr="00840181">
        <w:t>PROPOSTA DE RETRIBUCIÓ</w:t>
      </w:r>
      <w:bookmarkEnd w:id="514"/>
    </w:p>
    <w:p w14:paraId="1BDA839D" w14:textId="7744DEBF" w:rsidR="00055EE9" w:rsidRPr="00840181" w:rsidRDefault="00055EE9" w:rsidP="00055EE9">
      <w:r w:rsidRPr="00840181">
        <w:t xml:space="preserve">Tenint en compte que la partida de manteniment correctiu s’estableix com a variable en concepte del nombre d’avaries que </w:t>
      </w:r>
      <w:r w:rsidR="003D7C31">
        <w:t>es produeixin en</w:t>
      </w:r>
      <w:r w:rsidRPr="00840181">
        <w:t xml:space="preserve"> el</w:t>
      </w:r>
      <w:r w:rsidR="001E1B4D" w:rsidRPr="00840181">
        <w:t xml:space="preserve"> </w:t>
      </w:r>
      <w:r w:rsidRPr="00840181">
        <w:t>sistem</w:t>
      </w:r>
      <w:r w:rsidR="001E1B4D" w:rsidRPr="00840181">
        <w:t xml:space="preserve">a </w:t>
      </w:r>
      <w:r w:rsidRPr="00840181">
        <w:t>d’abastament, i que l’import suposa un màxim de despesa a assumir per part de l’Adjudicatari, es detalla a continuació la proposta de retribució a l’adjudicatari.</w:t>
      </w:r>
    </w:p>
    <w:p w14:paraId="5A16EE0B" w14:textId="10A18DF8" w:rsidR="00BE4BBE" w:rsidRPr="00840181" w:rsidRDefault="00BE4BBE" w:rsidP="00BE4BBE">
      <w:pPr>
        <w:pStyle w:val="Llegenda"/>
      </w:pPr>
      <w:bookmarkStart w:id="515" w:name="_Toc235188111"/>
      <w:r w:rsidRPr="00840181">
        <w:t xml:space="preserve">Taula </w:t>
      </w:r>
      <w:r w:rsidRPr="00840181">
        <w:fldChar w:fldCharType="begin"/>
      </w:r>
      <w:r w:rsidRPr="00840181">
        <w:instrText xml:space="preserve"> SEQ Taula \* ARABIC </w:instrText>
      </w:r>
      <w:r w:rsidRPr="00840181">
        <w:fldChar w:fldCharType="separate"/>
      </w:r>
      <w:r w:rsidR="006D5168">
        <w:rPr>
          <w:noProof/>
        </w:rPr>
        <w:t>10</w:t>
      </w:r>
      <w:r w:rsidRPr="00840181">
        <w:fldChar w:fldCharType="end"/>
      </w:r>
      <w:r w:rsidRPr="00840181">
        <w:t>. Proposta de retribució anual</w:t>
      </w:r>
      <w:bookmarkEnd w:id="515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0"/>
        <w:gridCol w:w="1784"/>
      </w:tblGrid>
      <w:tr w:rsidR="00470534" w:rsidRPr="00840181" w14:paraId="6C8173F7" w14:textId="77777777" w:rsidTr="003124C5">
        <w:trPr>
          <w:trHeight w:val="340"/>
          <w:jc w:val="center"/>
        </w:trPr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72DE7710" w14:textId="77777777" w:rsidR="00470534" w:rsidRPr="00840181" w:rsidRDefault="00470534" w:rsidP="001E1B4D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  <w:t>Concepte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5B8A879D" w14:textId="418C2255" w:rsidR="00470534" w:rsidRPr="00840181" w:rsidRDefault="00470534" w:rsidP="001E1B4D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  <w:t>Import</w:t>
            </w:r>
          </w:p>
        </w:tc>
      </w:tr>
      <w:tr w:rsidR="001335BC" w:rsidRPr="00840181" w14:paraId="5ED2EC9D" w14:textId="77777777" w:rsidTr="003124C5">
        <w:trPr>
          <w:trHeight w:val="340"/>
          <w:jc w:val="center"/>
        </w:trPr>
        <w:tc>
          <w:tcPr>
            <w:tcW w:w="3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B415" w14:textId="2633F8BE" w:rsidR="001335BC" w:rsidRPr="00840181" w:rsidRDefault="001335BC" w:rsidP="001335BC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  <w:lang w:eastAsia="ca-ES"/>
              </w:rPr>
            </w:pPr>
            <w:r w:rsidRPr="00840181">
              <w:rPr>
                <w:rFonts w:ascii="Calibri" w:hAnsi="Calibri" w:cs="Calibri"/>
                <w:sz w:val="20"/>
                <w:szCs w:val="20"/>
                <w:lang w:eastAsia="ca-ES"/>
              </w:rPr>
              <w:t>Component fix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4C16" w14:textId="0B4BDD82" w:rsidR="001335BC" w:rsidRPr="003124C5" w:rsidRDefault="002325A1" w:rsidP="003124C5">
            <w:pPr>
              <w:spacing w:before="0" w:after="0" w:line="240" w:lineRule="auto"/>
              <w:jc w:val="right"/>
              <w:rPr>
                <w:rFonts w:cstheme="minorHAnsi"/>
                <w:color w:val="00275B"/>
                <w:sz w:val="20"/>
                <w:szCs w:val="20"/>
                <w:lang w:val="es-ES" w:eastAsia="es-ES_tradnl"/>
              </w:rPr>
            </w:pPr>
            <w:r w:rsidRPr="002325A1">
              <w:rPr>
                <w:rFonts w:cstheme="minorHAnsi"/>
                <w:sz w:val="20"/>
                <w:szCs w:val="20"/>
              </w:rPr>
              <w:t>86.363,1</w:t>
            </w:r>
            <w:r w:rsidR="00871AFB">
              <w:rPr>
                <w:rFonts w:cstheme="minorHAnsi"/>
                <w:sz w:val="20"/>
                <w:szCs w:val="20"/>
              </w:rPr>
              <w:t>8</w:t>
            </w:r>
            <w:r w:rsidR="003124C5" w:rsidRPr="002325A1">
              <w:rPr>
                <w:rFonts w:cstheme="minorHAnsi"/>
                <w:sz w:val="20"/>
                <w:szCs w:val="20"/>
              </w:rPr>
              <w:t xml:space="preserve"> €</w:t>
            </w:r>
          </w:p>
        </w:tc>
      </w:tr>
      <w:tr w:rsidR="001335BC" w:rsidRPr="00840181" w14:paraId="4E0C2452" w14:textId="77777777" w:rsidTr="003124C5">
        <w:trPr>
          <w:trHeight w:val="340"/>
          <w:jc w:val="center"/>
        </w:trPr>
        <w:tc>
          <w:tcPr>
            <w:tcW w:w="3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305B" w14:textId="570B0A2B" w:rsidR="001335BC" w:rsidRPr="00840181" w:rsidRDefault="001335BC" w:rsidP="001335BC">
            <w:pPr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  <w:lang w:eastAsia="ca-ES"/>
              </w:rPr>
            </w:pPr>
            <w:r w:rsidRPr="00840181">
              <w:rPr>
                <w:rFonts w:ascii="Calibri" w:hAnsi="Calibri" w:cs="Calibri"/>
                <w:sz w:val="20"/>
                <w:szCs w:val="20"/>
                <w:lang w:eastAsia="ca-ES"/>
              </w:rPr>
              <w:t>Component variable: Reparacions i manteniment correctiu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ED6D" w14:textId="48E891B6" w:rsidR="001335BC" w:rsidRPr="003124C5" w:rsidRDefault="007C7632" w:rsidP="001335BC">
            <w:pPr>
              <w:spacing w:before="0" w:after="0" w:line="240" w:lineRule="auto"/>
              <w:jc w:val="right"/>
              <w:rPr>
                <w:rFonts w:cstheme="minorHAnsi"/>
                <w:sz w:val="20"/>
                <w:szCs w:val="20"/>
                <w:lang w:eastAsia="ca-ES"/>
              </w:rPr>
            </w:pPr>
            <w:r w:rsidRPr="003124C5">
              <w:rPr>
                <w:rFonts w:cstheme="minorHAnsi"/>
                <w:sz w:val="20"/>
                <w:szCs w:val="20"/>
              </w:rPr>
              <w:t>25.972,</w:t>
            </w:r>
            <w:r w:rsidR="00871AFB">
              <w:rPr>
                <w:rFonts w:cstheme="minorHAnsi"/>
                <w:sz w:val="20"/>
                <w:szCs w:val="20"/>
              </w:rPr>
              <w:t>73</w:t>
            </w:r>
            <w:r w:rsidR="001335BC" w:rsidRPr="003124C5">
              <w:rPr>
                <w:rFonts w:cstheme="minorHAnsi"/>
                <w:sz w:val="20"/>
                <w:szCs w:val="20"/>
              </w:rPr>
              <w:t xml:space="preserve"> €</w:t>
            </w:r>
          </w:p>
        </w:tc>
      </w:tr>
      <w:tr w:rsidR="001335BC" w:rsidRPr="00840181" w14:paraId="33A3240E" w14:textId="77777777" w:rsidTr="003124C5">
        <w:trPr>
          <w:trHeight w:val="340"/>
          <w:jc w:val="center"/>
        </w:trPr>
        <w:tc>
          <w:tcPr>
            <w:tcW w:w="3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2DA40B2" w14:textId="77777777" w:rsidR="001335BC" w:rsidRPr="00840181" w:rsidRDefault="001335BC" w:rsidP="001335BC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</w:pPr>
            <w:r w:rsidRPr="0084018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eastAsia="ca-ES"/>
              </w:rPr>
              <w:t>Proposta de retribució anual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9F0BD83" w14:textId="0B846687" w:rsidR="001335BC" w:rsidRPr="003124C5" w:rsidRDefault="002325A1" w:rsidP="001335BC">
            <w:pPr>
              <w:spacing w:before="0" w:after="0" w:line="240" w:lineRule="auto"/>
              <w:jc w:val="right"/>
              <w:rPr>
                <w:rFonts w:cstheme="minorHAnsi"/>
                <w:b/>
                <w:bCs/>
                <w:color w:val="FFFFFF"/>
                <w:sz w:val="20"/>
                <w:szCs w:val="20"/>
                <w:lang w:eastAsia="ca-ES"/>
              </w:rPr>
            </w:pPr>
            <w:r>
              <w:rPr>
                <w:rFonts w:cstheme="minorHAnsi"/>
                <w:b/>
                <w:bCs/>
                <w:color w:val="FFFFFF"/>
                <w:sz w:val="20"/>
                <w:szCs w:val="20"/>
              </w:rPr>
              <w:t>112.335,</w:t>
            </w:r>
            <w:r w:rsidR="00871AFB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91</w:t>
            </w:r>
            <w:r w:rsidR="001335BC" w:rsidRPr="003124C5">
              <w:rPr>
                <w:rFonts w:cstheme="minorHAnsi"/>
                <w:b/>
                <w:bCs/>
                <w:color w:val="FFFFFF"/>
                <w:sz w:val="20"/>
                <w:szCs w:val="20"/>
              </w:rPr>
              <w:t xml:space="preserve"> €</w:t>
            </w:r>
          </w:p>
        </w:tc>
      </w:tr>
    </w:tbl>
    <w:p w14:paraId="0B87C11F" w14:textId="77777777" w:rsidR="001E1B4D" w:rsidRPr="003D7C31" w:rsidRDefault="001E1B4D" w:rsidP="001E1B4D">
      <w:pPr>
        <w:rPr>
          <w:sz w:val="10"/>
          <w:szCs w:val="12"/>
        </w:rPr>
      </w:pPr>
    </w:p>
    <w:p w14:paraId="0D0FA4AA" w14:textId="380DFBF5" w:rsidR="00B424DD" w:rsidRPr="00840181" w:rsidRDefault="00B424DD" w:rsidP="00B424DD">
      <w:pPr>
        <w:pStyle w:val="Ttol1"/>
      </w:pPr>
      <w:bookmarkStart w:id="516" w:name="_Toc235188101"/>
      <w:r w:rsidRPr="00840181">
        <w:lastRenderedPageBreak/>
        <w:t>VALOR ESTIMAT DEL CONTRACTE</w:t>
      </w:r>
      <w:bookmarkEnd w:id="516"/>
    </w:p>
    <w:p w14:paraId="7A27C4A0" w14:textId="2FE86223" w:rsidR="007A1D3E" w:rsidRPr="00840181" w:rsidRDefault="00B01268" w:rsidP="007A1D3E">
      <w:r w:rsidRPr="00840181">
        <w:t xml:space="preserve">Per calcular el valor econòmic del contracte s’ha considerat que els costos romandran invariables </w:t>
      </w:r>
      <w:r w:rsidR="00683B2A" w:rsidRPr="00840181">
        <w:t>al llarg</w:t>
      </w:r>
      <w:r w:rsidRPr="00840181">
        <w:t xml:space="preserve"> del contracte.</w:t>
      </w:r>
    </w:p>
    <w:p w14:paraId="06D85928" w14:textId="3DAB20E0" w:rsidR="00152E37" w:rsidRPr="00840181" w:rsidRDefault="00152E37" w:rsidP="00152E37">
      <w:pPr>
        <w:pStyle w:val="Llegenda"/>
      </w:pPr>
      <w:bookmarkStart w:id="517" w:name="_Toc235188112"/>
      <w:r w:rsidRPr="00840181">
        <w:t xml:space="preserve">Taula </w:t>
      </w:r>
      <w:r w:rsidRPr="00840181">
        <w:fldChar w:fldCharType="begin"/>
      </w:r>
      <w:r w:rsidRPr="00840181">
        <w:instrText xml:space="preserve"> SEQ Taula \* ARABIC </w:instrText>
      </w:r>
      <w:r w:rsidRPr="00840181">
        <w:fldChar w:fldCharType="separate"/>
      </w:r>
      <w:r w:rsidR="006D5168">
        <w:rPr>
          <w:noProof/>
        </w:rPr>
        <w:t>11</w:t>
      </w:r>
      <w:r w:rsidRPr="00840181">
        <w:fldChar w:fldCharType="end"/>
      </w:r>
      <w:r w:rsidRPr="00840181">
        <w:t>. Valor estimat del contracte</w:t>
      </w:r>
      <w:r w:rsidR="00753115">
        <w:t xml:space="preserve"> (VEC) del contracte d’abastament d’Oliana</w:t>
      </w:r>
      <w:bookmarkEnd w:id="51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3"/>
        <w:gridCol w:w="1374"/>
        <w:gridCol w:w="1376"/>
        <w:gridCol w:w="1459"/>
        <w:gridCol w:w="1269"/>
        <w:gridCol w:w="1373"/>
      </w:tblGrid>
      <w:tr w:rsidR="001E1B4D" w:rsidRPr="001E1B4D" w14:paraId="3FA1A791" w14:textId="77777777" w:rsidTr="003124C5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center"/>
            <w:hideMark/>
          </w:tcPr>
          <w:p w14:paraId="1BE87372" w14:textId="77777777" w:rsidR="001E1B4D" w:rsidRPr="001E1B4D" w:rsidRDefault="001E1B4D" w:rsidP="003124C5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1E1B4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Valor econòmic del contracte</w:t>
            </w:r>
          </w:p>
        </w:tc>
      </w:tr>
      <w:tr w:rsidR="001E1B4D" w:rsidRPr="00840181" w14:paraId="2A2A4924" w14:textId="77777777" w:rsidTr="003124C5">
        <w:trPr>
          <w:trHeight w:val="340"/>
        </w:trPr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46A2" w14:textId="77777777" w:rsidR="001E1B4D" w:rsidRPr="001E1B4D" w:rsidRDefault="001E1B4D" w:rsidP="003124C5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E1B4D">
              <w:rPr>
                <w:rFonts w:ascii="Calibri" w:hAnsi="Calibri" w:cs="Calibri"/>
                <w:b/>
                <w:bCs/>
                <w:sz w:val="20"/>
                <w:szCs w:val="20"/>
              </w:rPr>
              <w:t>Anys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F09058" w14:textId="77777777" w:rsidR="001E1B4D" w:rsidRPr="001E1B4D" w:rsidRDefault="001E1B4D" w:rsidP="003124C5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1B4D">
              <w:rPr>
                <w:rFonts w:ascii="Calibri" w:hAnsi="Calibri" w:cs="Calibri"/>
                <w:sz w:val="20"/>
                <w:szCs w:val="20"/>
              </w:rPr>
              <w:t>Any 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DE2B21" w14:textId="77777777" w:rsidR="001E1B4D" w:rsidRPr="001E1B4D" w:rsidRDefault="001E1B4D" w:rsidP="003124C5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1B4D">
              <w:rPr>
                <w:rFonts w:ascii="Calibri" w:hAnsi="Calibri" w:cs="Calibri"/>
                <w:sz w:val="20"/>
                <w:szCs w:val="20"/>
              </w:rPr>
              <w:t>Any 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295C72" w14:textId="77777777" w:rsidR="001E1B4D" w:rsidRPr="001E1B4D" w:rsidRDefault="001E1B4D" w:rsidP="003124C5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1B4D">
              <w:rPr>
                <w:rFonts w:ascii="Calibri" w:hAnsi="Calibri" w:cs="Calibri"/>
                <w:sz w:val="20"/>
                <w:szCs w:val="20"/>
              </w:rPr>
              <w:t>Any 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CC3D04" w14:textId="6E105E40" w:rsidR="001E1B4D" w:rsidRPr="001E1B4D" w:rsidRDefault="001E1B4D" w:rsidP="003124C5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1B4D">
              <w:rPr>
                <w:rFonts w:ascii="Calibri" w:hAnsi="Calibri" w:cs="Calibri"/>
                <w:sz w:val="20"/>
                <w:szCs w:val="20"/>
              </w:rPr>
              <w:t>Pròrroga</w:t>
            </w:r>
            <w:r w:rsidR="00EC4463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4DC279" w14:textId="04FCB98F" w:rsidR="001E1B4D" w:rsidRPr="001E1B4D" w:rsidRDefault="001E1B4D" w:rsidP="003124C5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1B4D">
              <w:rPr>
                <w:rFonts w:ascii="Calibri" w:hAnsi="Calibri" w:cs="Calibri"/>
                <w:sz w:val="20"/>
                <w:szCs w:val="20"/>
              </w:rPr>
              <w:t>Pròrroga</w:t>
            </w:r>
            <w:r w:rsidR="00EC4463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</w:tr>
      <w:tr w:rsidR="00762770" w:rsidRPr="001E1B4D" w14:paraId="3B4CF4B6" w14:textId="77777777" w:rsidTr="002325A1">
        <w:trPr>
          <w:trHeight w:val="340"/>
        </w:trPr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B1DC" w14:textId="77777777" w:rsidR="00762770" w:rsidRPr="001E1B4D" w:rsidRDefault="00762770" w:rsidP="0076277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E1B4D">
              <w:rPr>
                <w:rFonts w:ascii="Calibri" w:hAnsi="Calibri" w:cs="Calibri"/>
                <w:b/>
                <w:bCs/>
                <w:sz w:val="20"/>
                <w:szCs w:val="20"/>
              </w:rPr>
              <w:t>TOTAL COSTOS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1F35" w14:textId="1FB27AFA" w:rsidR="00762770" w:rsidRPr="002325A1" w:rsidRDefault="00762770" w:rsidP="00762770">
            <w:pPr>
              <w:spacing w:before="0"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325A1">
              <w:rPr>
                <w:rFonts w:cstheme="minorHAnsi"/>
                <w:sz w:val="20"/>
                <w:szCs w:val="20"/>
              </w:rPr>
              <w:t>112.335,</w:t>
            </w:r>
            <w:r>
              <w:rPr>
                <w:rFonts w:cstheme="minorHAnsi"/>
                <w:sz w:val="20"/>
                <w:szCs w:val="20"/>
              </w:rPr>
              <w:t>91</w:t>
            </w:r>
            <w:r w:rsidRPr="002325A1">
              <w:rPr>
                <w:rFonts w:cstheme="minorHAnsi"/>
                <w:sz w:val="20"/>
                <w:szCs w:val="20"/>
              </w:rPr>
              <w:t xml:space="preserve"> €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2FBC" w14:textId="51EB10A9" w:rsidR="00762770" w:rsidRPr="002325A1" w:rsidRDefault="00762770" w:rsidP="00762770">
            <w:pPr>
              <w:spacing w:before="0"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325A1">
              <w:rPr>
                <w:rFonts w:cstheme="minorHAnsi"/>
                <w:sz w:val="20"/>
                <w:szCs w:val="20"/>
              </w:rPr>
              <w:t>112.335,</w:t>
            </w:r>
            <w:r>
              <w:rPr>
                <w:rFonts w:cstheme="minorHAnsi"/>
                <w:sz w:val="20"/>
                <w:szCs w:val="20"/>
              </w:rPr>
              <w:t>91</w:t>
            </w:r>
            <w:r w:rsidRPr="002325A1">
              <w:rPr>
                <w:rFonts w:cstheme="minorHAnsi"/>
                <w:sz w:val="20"/>
                <w:szCs w:val="20"/>
              </w:rPr>
              <w:t xml:space="preserve"> €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2652" w14:textId="4C0DC126" w:rsidR="00762770" w:rsidRPr="002325A1" w:rsidRDefault="00762770" w:rsidP="00762770">
            <w:pPr>
              <w:spacing w:before="0"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325A1">
              <w:rPr>
                <w:rFonts w:cstheme="minorHAnsi"/>
                <w:sz w:val="20"/>
                <w:szCs w:val="20"/>
              </w:rPr>
              <w:t>112.335,</w:t>
            </w:r>
            <w:r>
              <w:rPr>
                <w:rFonts w:cstheme="minorHAnsi"/>
                <w:sz w:val="20"/>
                <w:szCs w:val="20"/>
              </w:rPr>
              <w:t>91</w:t>
            </w:r>
            <w:r w:rsidRPr="002325A1">
              <w:rPr>
                <w:rFonts w:cstheme="minorHAnsi"/>
                <w:sz w:val="20"/>
                <w:szCs w:val="20"/>
              </w:rPr>
              <w:t xml:space="preserve"> €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0EA0" w14:textId="7D7B3451" w:rsidR="00762770" w:rsidRPr="002325A1" w:rsidRDefault="00762770" w:rsidP="00762770">
            <w:pPr>
              <w:spacing w:before="0"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325A1">
              <w:rPr>
                <w:rFonts w:cstheme="minorHAnsi"/>
                <w:sz w:val="20"/>
                <w:szCs w:val="20"/>
              </w:rPr>
              <w:t>112.335,</w:t>
            </w:r>
            <w:r>
              <w:rPr>
                <w:rFonts w:cstheme="minorHAnsi"/>
                <w:sz w:val="20"/>
                <w:szCs w:val="20"/>
              </w:rPr>
              <w:t>91</w:t>
            </w:r>
            <w:r w:rsidRPr="002325A1">
              <w:rPr>
                <w:rFonts w:cstheme="minorHAnsi"/>
                <w:sz w:val="20"/>
                <w:szCs w:val="20"/>
              </w:rPr>
              <w:t xml:space="preserve"> €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ED44" w14:textId="7E18E9D4" w:rsidR="00762770" w:rsidRPr="002325A1" w:rsidRDefault="00762770" w:rsidP="00762770">
            <w:pPr>
              <w:spacing w:before="0"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325A1">
              <w:rPr>
                <w:rFonts w:cstheme="minorHAnsi"/>
                <w:sz w:val="20"/>
                <w:szCs w:val="20"/>
              </w:rPr>
              <w:t>112.335,</w:t>
            </w:r>
            <w:r>
              <w:rPr>
                <w:rFonts w:cstheme="minorHAnsi"/>
                <w:sz w:val="20"/>
                <w:szCs w:val="20"/>
              </w:rPr>
              <w:t>91</w:t>
            </w:r>
            <w:r w:rsidRPr="002325A1">
              <w:rPr>
                <w:rFonts w:cstheme="minorHAnsi"/>
                <w:sz w:val="20"/>
                <w:szCs w:val="20"/>
              </w:rPr>
              <w:t xml:space="preserve"> €</w:t>
            </w:r>
          </w:p>
        </w:tc>
      </w:tr>
      <w:tr w:rsidR="00762770" w:rsidRPr="001E1B4D" w14:paraId="14ECBF19" w14:textId="77777777" w:rsidTr="003124C5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89CDD90" w14:textId="1DE950FC" w:rsidR="00762770" w:rsidRPr="001E1B4D" w:rsidRDefault="00762770" w:rsidP="00762770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TOTAL </w:t>
            </w:r>
            <w:r w:rsidRPr="001E1B4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VEC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                                                                                         561.679,55 €</w:t>
            </w:r>
          </w:p>
        </w:tc>
      </w:tr>
    </w:tbl>
    <w:p w14:paraId="01D592F4" w14:textId="77777777" w:rsidR="001E1B4D" w:rsidRPr="003D7C31" w:rsidRDefault="001E1B4D" w:rsidP="00470534">
      <w:pPr>
        <w:rPr>
          <w:sz w:val="10"/>
          <w:szCs w:val="12"/>
        </w:rPr>
      </w:pPr>
    </w:p>
    <w:p w14:paraId="01F1C0E9" w14:textId="17A828A3" w:rsidR="00B01268" w:rsidRDefault="00B01268" w:rsidP="00B01268">
      <w:r w:rsidRPr="00840181">
        <w:t xml:space="preserve">Amb aquestes consideracions </w:t>
      </w:r>
      <w:r w:rsidRPr="00840181">
        <w:rPr>
          <w:b/>
          <w:bCs/>
        </w:rPr>
        <w:t xml:space="preserve">el </w:t>
      </w:r>
      <w:r w:rsidR="00753115">
        <w:rPr>
          <w:b/>
          <w:bCs/>
        </w:rPr>
        <w:t>V</w:t>
      </w:r>
      <w:r w:rsidRPr="00840181">
        <w:rPr>
          <w:b/>
          <w:bCs/>
        </w:rPr>
        <w:t xml:space="preserve">alor </w:t>
      </w:r>
      <w:r w:rsidR="00753115">
        <w:rPr>
          <w:b/>
          <w:bCs/>
        </w:rPr>
        <w:t>E</w:t>
      </w:r>
      <w:r w:rsidRPr="00840181">
        <w:rPr>
          <w:b/>
          <w:bCs/>
        </w:rPr>
        <w:t xml:space="preserve">conòmic del </w:t>
      </w:r>
      <w:r w:rsidR="00753115">
        <w:rPr>
          <w:b/>
          <w:bCs/>
        </w:rPr>
        <w:t>C</w:t>
      </w:r>
      <w:r w:rsidRPr="00840181">
        <w:rPr>
          <w:b/>
          <w:bCs/>
        </w:rPr>
        <w:t>ontracte</w:t>
      </w:r>
      <w:r w:rsidR="0020382C">
        <w:rPr>
          <w:b/>
          <w:bCs/>
        </w:rPr>
        <w:t xml:space="preserve">, incloent-hi les pròrrogues previstes, </w:t>
      </w:r>
      <w:r w:rsidR="003D7C31">
        <w:rPr>
          <w:b/>
          <w:bCs/>
        </w:rPr>
        <w:t>és</w:t>
      </w:r>
      <w:r w:rsidR="0020382C">
        <w:rPr>
          <w:b/>
          <w:bCs/>
        </w:rPr>
        <w:t xml:space="preserve"> de </w:t>
      </w:r>
      <w:r w:rsidR="002325A1">
        <w:rPr>
          <w:b/>
          <w:bCs/>
        </w:rPr>
        <w:t>561.67</w:t>
      </w:r>
      <w:r w:rsidR="00762770">
        <w:rPr>
          <w:b/>
          <w:bCs/>
        </w:rPr>
        <w:t>9</w:t>
      </w:r>
      <w:r w:rsidR="002325A1">
        <w:rPr>
          <w:b/>
          <w:bCs/>
        </w:rPr>
        <w:t>,</w:t>
      </w:r>
      <w:r w:rsidR="00762770">
        <w:rPr>
          <w:b/>
          <w:bCs/>
        </w:rPr>
        <w:t>55</w:t>
      </w:r>
      <w:r w:rsidR="001335BC" w:rsidRPr="001335BC">
        <w:rPr>
          <w:b/>
          <w:bCs/>
        </w:rPr>
        <w:t xml:space="preserve"> </w:t>
      </w:r>
      <w:r w:rsidR="00D925F2" w:rsidRPr="00840181">
        <w:rPr>
          <w:b/>
          <w:bCs/>
        </w:rPr>
        <w:t xml:space="preserve">€, </w:t>
      </w:r>
      <w:r w:rsidRPr="00840181">
        <w:t>IVA no inclòs.</w:t>
      </w:r>
    </w:p>
    <w:sectPr w:rsidR="00B01268" w:rsidSect="00CC1096">
      <w:headerReference w:type="default" r:id="rId20"/>
      <w:footerReference w:type="default" r:id="rId21"/>
      <w:pgSz w:w="11906" w:h="16838"/>
      <w:pgMar w:top="1701" w:right="1701" w:bottom="1417" w:left="1701" w:header="907" w:footer="44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F88D" w14:textId="77777777" w:rsidR="00A33ABD" w:rsidRPr="00840181" w:rsidRDefault="00A33ABD" w:rsidP="00797B18">
      <w:pPr>
        <w:spacing w:before="0" w:after="0" w:line="240" w:lineRule="auto"/>
      </w:pPr>
      <w:r w:rsidRPr="00840181">
        <w:separator/>
      </w:r>
    </w:p>
    <w:p w14:paraId="4E7A0E44" w14:textId="77777777" w:rsidR="00A33ABD" w:rsidRPr="00840181" w:rsidRDefault="00A33ABD"/>
    <w:p w14:paraId="3B8226C3" w14:textId="77777777" w:rsidR="00A33ABD" w:rsidRPr="00840181" w:rsidRDefault="00A33ABD"/>
    <w:p w14:paraId="0B15DB70" w14:textId="77777777" w:rsidR="00A33ABD" w:rsidRPr="00840181" w:rsidRDefault="00A33ABD"/>
  </w:endnote>
  <w:endnote w:type="continuationSeparator" w:id="0">
    <w:p w14:paraId="11737726" w14:textId="77777777" w:rsidR="00A33ABD" w:rsidRPr="00840181" w:rsidRDefault="00A33ABD" w:rsidP="00797B18">
      <w:pPr>
        <w:spacing w:before="0" w:after="0" w:line="240" w:lineRule="auto"/>
      </w:pPr>
      <w:r w:rsidRPr="00840181">
        <w:continuationSeparator/>
      </w:r>
    </w:p>
    <w:p w14:paraId="15AEA0CF" w14:textId="77777777" w:rsidR="00A33ABD" w:rsidRPr="00840181" w:rsidRDefault="00A33ABD"/>
    <w:p w14:paraId="675BDAEC" w14:textId="77777777" w:rsidR="00A33ABD" w:rsidRPr="00840181" w:rsidRDefault="00A33ABD"/>
    <w:p w14:paraId="49EA72A4" w14:textId="77777777" w:rsidR="00A33ABD" w:rsidRPr="00840181" w:rsidRDefault="00A33A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8665" w14:textId="77777777" w:rsidR="00963A03" w:rsidRDefault="00963A03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563F" w14:textId="6873B0E9" w:rsidR="00EC4463" w:rsidRPr="00840181" w:rsidRDefault="00EC4463" w:rsidP="00EE6F93">
    <w:pPr>
      <w:tabs>
        <w:tab w:val="left" w:pos="7219"/>
      </w:tabs>
    </w:pPr>
    <w:r w:rsidRPr="00840181">
      <w:rPr>
        <w:noProof/>
        <w:lang w:val="es-ES"/>
      </w:rPr>
      <w:drawing>
        <wp:anchor distT="0" distB="0" distL="114300" distR="114300" simplePos="0" relativeHeight="251652096" behindDoc="0" locked="0" layoutInCell="1" allowOverlap="1" wp14:anchorId="21147BB1" wp14:editId="7546B327">
          <wp:simplePos x="0" y="0"/>
          <wp:positionH relativeFrom="column">
            <wp:posOffset>6282047</wp:posOffset>
          </wp:positionH>
          <wp:positionV relativeFrom="paragraph">
            <wp:posOffset>-1126250</wp:posOffset>
          </wp:positionV>
          <wp:extent cx="161925" cy="1838325"/>
          <wp:effectExtent l="0" t="0" r="9525" b="9525"/>
          <wp:wrapNone/>
          <wp:docPr id="210" name="Gráfico 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" cy="183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40181">
      <w:tab/>
    </w:r>
    <w:r w:rsidRPr="00840181">
      <w:tab/>
    </w:r>
    <w:r w:rsidRPr="00840181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0C3E" w14:textId="77777777" w:rsidR="00963A03" w:rsidRDefault="00963A03">
    <w:pPr>
      <w:pStyle w:val="Peu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53ED" w14:textId="0D48C56F" w:rsidR="00EC4463" w:rsidRPr="00840181" w:rsidRDefault="00EC4463" w:rsidP="008A5D47">
    <w:pPr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2093" w14:textId="5639E413" w:rsidR="00CC1096" w:rsidRDefault="007843F5" w:rsidP="007843F5">
    <w:pPr>
      <w:pStyle w:val="Peu"/>
      <w:jc w:val="right"/>
    </w:pPr>
    <w:r>
      <w:t xml:space="preserve">PCAP EXPLOTACIÓ ABASTAMENT OLIANA                                                                    </w:t>
    </w:r>
    <w:sdt>
      <w:sdtPr>
        <w:id w:val="1085888378"/>
        <w:docPartObj>
          <w:docPartGallery w:val="Page Numbers (Bottom of Page)"/>
          <w:docPartUnique/>
        </w:docPartObj>
      </w:sdtPr>
      <w:sdtEndPr/>
      <w:sdtContent>
        <w:r w:rsidR="00CC1096">
          <w:fldChar w:fldCharType="begin"/>
        </w:r>
        <w:r w:rsidR="00CC1096">
          <w:instrText>PAGE   \* MERGEFORMAT</w:instrText>
        </w:r>
        <w:r w:rsidR="00CC1096">
          <w:fldChar w:fldCharType="separate"/>
        </w:r>
        <w:r w:rsidR="00CC1096">
          <w:t>2</w:t>
        </w:r>
        <w:r w:rsidR="00CC1096">
          <w:fldChar w:fldCharType="end"/>
        </w:r>
      </w:sdtContent>
    </w:sdt>
  </w:p>
  <w:p w14:paraId="062D22A8" w14:textId="0ABFA206" w:rsidR="00EC4463" w:rsidRPr="00840181" w:rsidRDefault="00EC4463" w:rsidP="008A5D47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705B0" w14:textId="77777777" w:rsidR="00A33ABD" w:rsidRPr="00840181" w:rsidRDefault="00A33ABD" w:rsidP="00797B18">
      <w:pPr>
        <w:spacing w:before="0" w:after="0" w:line="240" w:lineRule="auto"/>
      </w:pPr>
      <w:r w:rsidRPr="00840181">
        <w:separator/>
      </w:r>
    </w:p>
  </w:footnote>
  <w:footnote w:type="continuationSeparator" w:id="0">
    <w:p w14:paraId="632FF0F5" w14:textId="77777777" w:rsidR="00A33ABD" w:rsidRPr="00840181" w:rsidRDefault="00A33ABD" w:rsidP="00797B18">
      <w:pPr>
        <w:spacing w:before="0" w:after="0" w:line="240" w:lineRule="auto"/>
      </w:pPr>
      <w:r w:rsidRPr="00840181">
        <w:continuationSeparator/>
      </w:r>
    </w:p>
    <w:p w14:paraId="413BC56A" w14:textId="77777777" w:rsidR="00A33ABD" w:rsidRPr="00840181" w:rsidRDefault="00A33ABD"/>
    <w:p w14:paraId="2D114841" w14:textId="77777777" w:rsidR="00A33ABD" w:rsidRPr="00840181" w:rsidRDefault="00A33ABD"/>
    <w:p w14:paraId="0B0DA9CD" w14:textId="77777777" w:rsidR="00A33ABD" w:rsidRPr="00840181" w:rsidRDefault="00A33A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92CB" w14:textId="77777777" w:rsidR="00963A03" w:rsidRDefault="00963A03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E7431" w14:textId="77777777" w:rsidR="00963A03" w:rsidRDefault="00963A0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A33C" w14:textId="2E26514E" w:rsidR="00963A03" w:rsidRPr="00BB34A7" w:rsidRDefault="00963A03" w:rsidP="00493B0C">
    <w:pPr>
      <w:pStyle w:val="Capalera"/>
      <w:jc w:val="right"/>
      <w:rPr>
        <w:color w:val="EE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4F2DC" w14:textId="12466734" w:rsidR="00EC4463" w:rsidRPr="00840181" w:rsidRDefault="00EC446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A486" w14:textId="6D499D9D" w:rsidR="00EC4463" w:rsidRPr="00840181" w:rsidRDefault="00EC4463" w:rsidP="008A5D47">
    <w:r w:rsidRPr="00840181">
      <w:rPr>
        <w:b/>
        <w:i/>
        <w:noProof/>
        <w:color w:val="996633"/>
        <w:lang w:val="es-E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886B8D3" wp14:editId="3453E7B0">
              <wp:simplePos x="0" y="0"/>
              <wp:positionH relativeFrom="margin">
                <wp:posOffset>-3810</wp:posOffset>
              </wp:positionH>
              <wp:positionV relativeFrom="paragraph">
                <wp:posOffset>-280670</wp:posOffset>
              </wp:positionV>
              <wp:extent cx="5400675" cy="736600"/>
              <wp:effectExtent l="0" t="0" r="0" b="63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675" cy="736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12EDD" w14:textId="590E7EF3" w:rsidR="00EC4463" w:rsidRPr="00840181" w:rsidRDefault="00EC4463" w:rsidP="006F1EDA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4018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ANNEX I</w:t>
                          </w:r>
                        </w:p>
                        <w:p w14:paraId="67E923B5" w14:textId="087A574F" w:rsidR="00EC4463" w:rsidRPr="00840181" w:rsidRDefault="00EC4463" w:rsidP="006F1EDA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4018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ESTUDI ECONÒMIC DEL CONTRACTE DE SERVEIS PER A L’EXPLOTACIÓ DEL SISTEMA D’ABASTAMENT D’AIGUA DEL MUNICIPI DE OLIANA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6B8D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.3pt;margin-top:-22.1pt;width:425.25pt;height:5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" filled="f" stroked="f">
              <v:textbox>
                <w:txbxContent>
                  <w:p w14:paraId="61612EDD" w14:textId="590E7EF3" w:rsidR="00EC4463" w:rsidRPr="00840181" w:rsidRDefault="00EC4463" w:rsidP="006F1EDA">
                    <w:pPr>
                      <w:spacing w:line="240" w:lineRule="auto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40181">
                      <w:rPr>
                        <w:b/>
                        <w:bCs/>
                        <w:sz w:val="18"/>
                        <w:szCs w:val="18"/>
                      </w:rPr>
                      <w:t>ANNEX I</w:t>
                    </w:r>
                  </w:p>
                  <w:p w14:paraId="67E923B5" w14:textId="087A574F" w:rsidR="00EC4463" w:rsidRPr="00840181" w:rsidRDefault="00EC4463" w:rsidP="006F1EDA">
                    <w:pPr>
                      <w:spacing w:line="240" w:lineRule="auto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40181">
                      <w:rPr>
                        <w:b/>
                        <w:bCs/>
                        <w:sz w:val="18"/>
                        <w:szCs w:val="18"/>
                      </w:rPr>
                      <w:t>ESTUDI ECONÒMIC DEL CONTRACTE DE SERVEIS PER A L’EXPLOTACIÓ DEL SISTEMA D’ABASTAMENT D’AIGUA DEL MUNICIPI DE OLIANA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B5763" w14:textId="445F2CCC" w:rsidR="00EC4463" w:rsidRPr="00840181" w:rsidRDefault="00EC4463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0AC1" w14:textId="0E2C90A8" w:rsidR="00EC4463" w:rsidRPr="00840181" w:rsidRDefault="00EC4463" w:rsidP="006F1EDA">
    <w:pPr>
      <w:jc w:val="right"/>
    </w:pPr>
    <w:r w:rsidRPr="00840181">
      <w:rPr>
        <w:noProof/>
        <w:lang w:val="es-ES"/>
      </w:rPr>
      <w:drawing>
        <wp:anchor distT="0" distB="0" distL="114300" distR="114300" simplePos="0" relativeHeight="251658752" behindDoc="0" locked="0" layoutInCell="1" allowOverlap="1" wp14:anchorId="5EB64603" wp14:editId="2489722E">
          <wp:simplePos x="0" y="0"/>
          <wp:positionH relativeFrom="column">
            <wp:posOffset>4500245</wp:posOffset>
          </wp:positionH>
          <wp:positionV relativeFrom="paragraph">
            <wp:posOffset>-166633</wp:posOffset>
          </wp:positionV>
          <wp:extent cx="895624" cy="394844"/>
          <wp:effectExtent l="0" t="0" r="0" b="5715"/>
          <wp:wrapSquare wrapText="bothSides"/>
          <wp:docPr id="15376110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23625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5624" cy="394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53C73"/>
    <w:multiLevelType w:val="hybridMultilevel"/>
    <w:tmpl w:val="9DE8716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30693"/>
    <w:multiLevelType w:val="multilevel"/>
    <w:tmpl w:val="6694B3FE"/>
    <w:lvl w:ilvl="0">
      <w:start w:val="1"/>
      <w:numFmt w:val="decimal"/>
      <w:pStyle w:val="Ttol1"/>
      <w:lvlText w:val="%1"/>
      <w:lvlJc w:val="left"/>
      <w:pPr>
        <w:ind w:left="432" w:hanging="432"/>
      </w:pPr>
    </w:lvl>
    <w:lvl w:ilvl="1">
      <w:start w:val="1"/>
      <w:numFmt w:val="decimal"/>
      <w:pStyle w:val="Ttol2"/>
      <w:lvlText w:val="%1.%2"/>
      <w:lvlJc w:val="left"/>
      <w:pPr>
        <w:ind w:left="576" w:hanging="576"/>
      </w:pPr>
    </w:lvl>
    <w:lvl w:ilvl="2">
      <w:start w:val="1"/>
      <w:numFmt w:val="decimal"/>
      <w:pStyle w:val="Ttol3"/>
      <w:lvlText w:val="%1.%2.%3"/>
      <w:lvlJc w:val="left"/>
      <w:rPr>
        <w:specVanish w:val="0"/>
      </w:rPr>
    </w:lvl>
    <w:lvl w:ilvl="3">
      <w:start w:val="1"/>
      <w:numFmt w:val="decimal"/>
      <w:pStyle w:val="Ttol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ol6"/>
      <w:lvlText w:val="%1.%2.%3.%4.%5.%6"/>
      <w:lvlJc w:val="left"/>
      <w:pPr>
        <w:ind w:left="1152" w:hanging="1152"/>
      </w:pPr>
      <w:rPr>
        <w:rFonts w:asciiTheme="minorHAnsi" w:hAnsiTheme="minorHAnsi" w:cstheme="minorHAnsi" w:hint="default"/>
        <w:b w:val="0"/>
        <w:bCs w:val="0"/>
        <w:i/>
        <w:iCs/>
      </w:rPr>
    </w:lvl>
    <w:lvl w:ilvl="6">
      <w:start w:val="1"/>
      <w:numFmt w:val="decimal"/>
      <w:pStyle w:val="Ttol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ol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ol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F7F64ED"/>
    <w:multiLevelType w:val="hybridMultilevel"/>
    <w:tmpl w:val="7C789DB6"/>
    <w:lvl w:ilvl="0" w:tplc="ECAAF05C">
      <w:start w:val="1"/>
      <w:numFmt w:val="bullet"/>
      <w:pStyle w:val="Pargrafdellista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5C00FC44">
      <w:numFmt w:val="bullet"/>
      <w:lvlText w:val="-"/>
      <w:lvlJc w:val="left"/>
      <w:pPr>
        <w:ind w:left="2880" w:hanging="360"/>
      </w:pPr>
      <w:rPr>
        <w:rFonts w:ascii="Calibri" w:eastAsia="Times New Roman" w:hAnsi="Calibri" w:cs="Times New Roman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749550">
    <w:abstractNumId w:val="2"/>
  </w:num>
  <w:num w:numId="2" w16cid:durableId="1353603919">
    <w:abstractNumId w:val="1"/>
  </w:num>
  <w:num w:numId="3" w16cid:durableId="197112868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18"/>
    <w:rsid w:val="000001F7"/>
    <w:rsid w:val="00000572"/>
    <w:rsid w:val="00000A10"/>
    <w:rsid w:val="00001659"/>
    <w:rsid w:val="000020E7"/>
    <w:rsid w:val="000022F7"/>
    <w:rsid w:val="0000297F"/>
    <w:rsid w:val="00002FB9"/>
    <w:rsid w:val="000031F9"/>
    <w:rsid w:val="000034B4"/>
    <w:rsid w:val="00003DA8"/>
    <w:rsid w:val="000041DB"/>
    <w:rsid w:val="00004354"/>
    <w:rsid w:val="00004A2F"/>
    <w:rsid w:val="00004DC4"/>
    <w:rsid w:val="00005268"/>
    <w:rsid w:val="0000545E"/>
    <w:rsid w:val="00005C3D"/>
    <w:rsid w:val="00006069"/>
    <w:rsid w:val="00006663"/>
    <w:rsid w:val="0000686A"/>
    <w:rsid w:val="00006ECF"/>
    <w:rsid w:val="000071F6"/>
    <w:rsid w:val="0000782A"/>
    <w:rsid w:val="00007916"/>
    <w:rsid w:val="00007C82"/>
    <w:rsid w:val="00010655"/>
    <w:rsid w:val="00011345"/>
    <w:rsid w:val="0001206D"/>
    <w:rsid w:val="00012AD7"/>
    <w:rsid w:val="00012F04"/>
    <w:rsid w:val="000133EE"/>
    <w:rsid w:val="0001362E"/>
    <w:rsid w:val="00013721"/>
    <w:rsid w:val="000137A6"/>
    <w:rsid w:val="00014C83"/>
    <w:rsid w:val="00014E99"/>
    <w:rsid w:val="00014FA8"/>
    <w:rsid w:val="0001503E"/>
    <w:rsid w:val="000152E5"/>
    <w:rsid w:val="00015560"/>
    <w:rsid w:val="00015CC3"/>
    <w:rsid w:val="000164BF"/>
    <w:rsid w:val="000172B5"/>
    <w:rsid w:val="00020794"/>
    <w:rsid w:val="00020E87"/>
    <w:rsid w:val="00020EBC"/>
    <w:rsid w:val="000211FC"/>
    <w:rsid w:val="00021357"/>
    <w:rsid w:val="0002183E"/>
    <w:rsid w:val="000221C8"/>
    <w:rsid w:val="00022894"/>
    <w:rsid w:val="00022C83"/>
    <w:rsid w:val="0002374A"/>
    <w:rsid w:val="000238CC"/>
    <w:rsid w:val="00023BBC"/>
    <w:rsid w:val="0002419A"/>
    <w:rsid w:val="00024537"/>
    <w:rsid w:val="00024686"/>
    <w:rsid w:val="00025A22"/>
    <w:rsid w:val="00025AF4"/>
    <w:rsid w:val="00025F75"/>
    <w:rsid w:val="0002669D"/>
    <w:rsid w:val="000268A3"/>
    <w:rsid w:val="00026E94"/>
    <w:rsid w:val="00026EDE"/>
    <w:rsid w:val="00027124"/>
    <w:rsid w:val="0002750E"/>
    <w:rsid w:val="000278AE"/>
    <w:rsid w:val="00027A07"/>
    <w:rsid w:val="00027A10"/>
    <w:rsid w:val="00027E80"/>
    <w:rsid w:val="00030127"/>
    <w:rsid w:val="00030765"/>
    <w:rsid w:val="0003089A"/>
    <w:rsid w:val="00031198"/>
    <w:rsid w:val="00032172"/>
    <w:rsid w:val="00032ED4"/>
    <w:rsid w:val="00032F95"/>
    <w:rsid w:val="0003302E"/>
    <w:rsid w:val="0003340E"/>
    <w:rsid w:val="000334F7"/>
    <w:rsid w:val="00033699"/>
    <w:rsid w:val="0003397A"/>
    <w:rsid w:val="00033C20"/>
    <w:rsid w:val="000340C9"/>
    <w:rsid w:val="00034164"/>
    <w:rsid w:val="000341CA"/>
    <w:rsid w:val="000341D0"/>
    <w:rsid w:val="000342F6"/>
    <w:rsid w:val="0003488D"/>
    <w:rsid w:val="0003562C"/>
    <w:rsid w:val="000357B5"/>
    <w:rsid w:val="000364D8"/>
    <w:rsid w:val="000364EA"/>
    <w:rsid w:val="000365B6"/>
    <w:rsid w:val="000366B9"/>
    <w:rsid w:val="00036823"/>
    <w:rsid w:val="0003712C"/>
    <w:rsid w:val="0003726E"/>
    <w:rsid w:val="00037C4F"/>
    <w:rsid w:val="000401CE"/>
    <w:rsid w:val="00040525"/>
    <w:rsid w:val="00040692"/>
    <w:rsid w:val="00040E07"/>
    <w:rsid w:val="000410C4"/>
    <w:rsid w:val="0004191E"/>
    <w:rsid w:val="000420D7"/>
    <w:rsid w:val="0004213B"/>
    <w:rsid w:val="000432A2"/>
    <w:rsid w:val="00043365"/>
    <w:rsid w:val="000434A4"/>
    <w:rsid w:val="0004381C"/>
    <w:rsid w:val="00043CD3"/>
    <w:rsid w:val="000449A9"/>
    <w:rsid w:val="00044D58"/>
    <w:rsid w:val="0004520F"/>
    <w:rsid w:val="00045310"/>
    <w:rsid w:val="00046E15"/>
    <w:rsid w:val="00047069"/>
    <w:rsid w:val="000502EA"/>
    <w:rsid w:val="00050AB3"/>
    <w:rsid w:val="00051295"/>
    <w:rsid w:val="000522B6"/>
    <w:rsid w:val="0005247C"/>
    <w:rsid w:val="0005337F"/>
    <w:rsid w:val="00053784"/>
    <w:rsid w:val="00054C10"/>
    <w:rsid w:val="0005511E"/>
    <w:rsid w:val="0005519A"/>
    <w:rsid w:val="00055B63"/>
    <w:rsid w:val="00055EE9"/>
    <w:rsid w:val="00056FF8"/>
    <w:rsid w:val="0006034D"/>
    <w:rsid w:val="00060854"/>
    <w:rsid w:val="00061C99"/>
    <w:rsid w:val="00061CDA"/>
    <w:rsid w:val="00061D0E"/>
    <w:rsid w:val="00062696"/>
    <w:rsid w:val="00062768"/>
    <w:rsid w:val="00062D52"/>
    <w:rsid w:val="00063405"/>
    <w:rsid w:val="00063C6E"/>
    <w:rsid w:val="00063EA2"/>
    <w:rsid w:val="00064095"/>
    <w:rsid w:val="0006410D"/>
    <w:rsid w:val="00064369"/>
    <w:rsid w:val="00064451"/>
    <w:rsid w:val="00064B42"/>
    <w:rsid w:val="00064B56"/>
    <w:rsid w:val="00065B1F"/>
    <w:rsid w:val="00065CE8"/>
    <w:rsid w:val="00066695"/>
    <w:rsid w:val="00066DE8"/>
    <w:rsid w:val="0006709D"/>
    <w:rsid w:val="0006720E"/>
    <w:rsid w:val="00067611"/>
    <w:rsid w:val="000678E5"/>
    <w:rsid w:val="000709AD"/>
    <w:rsid w:val="0007148B"/>
    <w:rsid w:val="00071E9B"/>
    <w:rsid w:val="0007243E"/>
    <w:rsid w:val="00072492"/>
    <w:rsid w:val="00072709"/>
    <w:rsid w:val="0007291D"/>
    <w:rsid w:val="00072B0C"/>
    <w:rsid w:val="00072C00"/>
    <w:rsid w:val="00073657"/>
    <w:rsid w:val="00073919"/>
    <w:rsid w:val="00073B7C"/>
    <w:rsid w:val="00073F4E"/>
    <w:rsid w:val="00074183"/>
    <w:rsid w:val="00074549"/>
    <w:rsid w:val="000749A4"/>
    <w:rsid w:val="00074C83"/>
    <w:rsid w:val="00074CB4"/>
    <w:rsid w:val="00074FC1"/>
    <w:rsid w:val="00074FF8"/>
    <w:rsid w:val="0007540C"/>
    <w:rsid w:val="0007544F"/>
    <w:rsid w:val="000755CF"/>
    <w:rsid w:val="000758FF"/>
    <w:rsid w:val="00075C76"/>
    <w:rsid w:val="0007616A"/>
    <w:rsid w:val="0007635C"/>
    <w:rsid w:val="00076862"/>
    <w:rsid w:val="00076F6F"/>
    <w:rsid w:val="000807CE"/>
    <w:rsid w:val="000807F7"/>
    <w:rsid w:val="0008121F"/>
    <w:rsid w:val="00081290"/>
    <w:rsid w:val="000827B7"/>
    <w:rsid w:val="0008322E"/>
    <w:rsid w:val="00083371"/>
    <w:rsid w:val="0008387D"/>
    <w:rsid w:val="00083E19"/>
    <w:rsid w:val="00083E7D"/>
    <w:rsid w:val="00084366"/>
    <w:rsid w:val="0008454D"/>
    <w:rsid w:val="00084EB9"/>
    <w:rsid w:val="00084F28"/>
    <w:rsid w:val="000852CE"/>
    <w:rsid w:val="000858A2"/>
    <w:rsid w:val="00085B56"/>
    <w:rsid w:val="00085DE8"/>
    <w:rsid w:val="0008632D"/>
    <w:rsid w:val="00086664"/>
    <w:rsid w:val="00086806"/>
    <w:rsid w:val="00086D7C"/>
    <w:rsid w:val="00087A1A"/>
    <w:rsid w:val="00087ADF"/>
    <w:rsid w:val="00087B3C"/>
    <w:rsid w:val="0009062F"/>
    <w:rsid w:val="000906AA"/>
    <w:rsid w:val="000910F9"/>
    <w:rsid w:val="00091985"/>
    <w:rsid w:val="00091F5A"/>
    <w:rsid w:val="0009280E"/>
    <w:rsid w:val="00092BCF"/>
    <w:rsid w:val="00093C49"/>
    <w:rsid w:val="00094384"/>
    <w:rsid w:val="00094562"/>
    <w:rsid w:val="00094615"/>
    <w:rsid w:val="00094C0C"/>
    <w:rsid w:val="00095037"/>
    <w:rsid w:val="00095339"/>
    <w:rsid w:val="000959C2"/>
    <w:rsid w:val="00095AC6"/>
    <w:rsid w:val="00095C8A"/>
    <w:rsid w:val="000963BF"/>
    <w:rsid w:val="00096833"/>
    <w:rsid w:val="00097209"/>
    <w:rsid w:val="000972B3"/>
    <w:rsid w:val="00097CED"/>
    <w:rsid w:val="00097D35"/>
    <w:rsid w:val="00097F36"/>
    <w:rsid w:val="000A0686"/>
    <w:rsid w:val="000A1275"/>
    <w:rsid w:val="000A138A"/>
    <w:rsid w:val="000A1670"/>
    <w:rsid w:val="000A1AF5"/>
    <w:rsid w:val="000A27D1"/>
    <w:rsid w:val="000A34B6"/>
    <w:rsid w:val="000A36CC"/>
    <w:rsid w:val="000A38D5"/>
    <w:rsid w:val="000A414D"/>
    <w:rsid w:val="000A4A13"/>
    <w:rsid w:val="000A524A"/>
    <w:rsid w:val="000A5AED"/>
    <w:rsid w:val="000A658B"/>
    <w:rsid w:val="000A68E4"/>
    <w:rsid w:val="000B0182"/>
    <w:rsid w:val="000B039D"/>
    <w:rsid w:val="000B0AE8"/>
    <w:rsid w:val="000B0C69"/>
    <w:rsid w:val="000B1C57"/>
    <w:rsid w:val="000B20FE"/>
    <w:rsid w:val="000B24CD"/>
    <w:rsid w:val="000B2796"/>
    <w:rsid w:val="000B289B"/>
    <w:rsid w:val="000B2B93"/>
    <w:rsid w:val="000B398E"/>
    <w:rsid w:val="000B3AB7"/>
    <w:rsid w:val="000B3D0D"/>
    <w:rsid w:val="000B42B5"/>
    <w:rsid w:val="000B6F7C"/>
    <w:rsid w:val="000C14CF"/>
    <w:rsid w:val="000C16DB"/>
    <w:rsid w:val="000C1807"/>
    <w:rsid w:val="000C1AF0"/>
    <w:rsid w:val="000C2111"/>
    <w:rsid w:val="000C215F"/>
    <w:rsid w:val="000C220B"/>
    <w:rsid w:val="000C26C0"/>
    <w:rsid w:val="000C29B8"/>
    <w:rsid w:val="000C3891"/>
    <w:rsid w:val="000C43AA"/>
    <w:rsid w:val="000C4DB3"/>
    <w:rsid w:val="000C501A"/>
    <w:rsid w:val="000C5096"/>
    <w:rsid w:val="000C51DF"/>
    <w:rsid w:val="000C53FE"/>
    <w:rsid w:val="000C57F3"/>
    <w:rsid w:val="000C5E5E"/>
    <w:rsid w:val="000C66EC"/>
    <w:rsid w:val="000C76BF"/>
    <w:rsid w:val="000C7CE5"/>
    <w:rsid w:val="000D1407"/>
    <w:rsid w:val="000D1C1A"/>
    <w:rsid w:val="000D1C22"/>
    <w:rsid w:val="000D1FEC"/>
    <w:rsid w:val="000D2BB7"/>
    <w:rsid w:val="000D2F84"/>
    <w:rsid w:val="000D3EB6"/>
    <w:rsid w:val="000D3F0B"/>
    <w:rsid w:val="000D4787"/>
    <w:rsid w:val="000D4C15"/>
    <w:rsid w:val="000D5245"/>
    <w:rsid w:val="000D5838"/>
    <w:rsid w:val="000D59BF"/>
    <w:rsid w:val="000D5B07"/>
    <w:rsid w:val="000D67A9"/>
    <w:rsid w:val="000D6F02"/>
    <w:rsid w:val="000D7366"/>
    <w:rsid w:val="000D7575"/>
    <w:rsid w:val="000D7C55"/>
    <w:rsid w:val="000E0599"/>
    <w:rsid w:val="000E0826"/>
    <w:rsid w:val="000E0B8D"/>
    <w:rsid w:val="000E0EE4"/>
    <w:rsid w:val="000E2874"/>
    <w:rsid w:val="000E2B6D"/>
    <w:rsid w:val="000E2B73"/>
    <w:rsid w:val="000E2DAB"/>
    <w:rsid w:val="000E31AE"/>
    <w:rsid w:val="000E343E"/>
    <w:rsid w:val="000E3748"/>
    <w:rsid w:val="000E40BC"/>
    <w:rsid w:val="000E4C6F"/>
    <w:rsid w:val="000E5089"/>
    <w:rsid w:val="000E5DF8"/>
    <w:rsid w:val="000E5E12"/>
    <w:rsid w:val="000E5F17"/>
    <w:rsid w:val="000E628F"/>
    <w:rsid w:val="000E62F0"/>
    <w:rsid w:val="000E6422"/>
    <w:rsid w:val="000E648B"/>
    <w:rsid w:val="000E67DE"/>
    <w:rsid w:val="000E691E"/>
    <w:rsid w:val="000E6B1F"/>
    <w:rsid w:val="000E6D97"/>
    <w:rsid w:val="000E6EA2"/>
    <w:rsid w:val="000E6ECA"/>
    <w:rsid w:val="000E7230"/>
    <w:rsid w:val="000E76D3"/>
    <w:rsid w:val="000F041A"/>
    <w:rsid w:val="000F14FE"/>
    <w:rsid w:val="000F1D0D"/>
    <w:rsid w:val="000F1E9C"/>
    <w:rsid w:val="000F2AC5"/>
    <w:rsid w:val="000F2B0F"/>
    <w:rsid w:val="000F392F"/>
    <w:rsid w:val="000F3E81"/>
    <w:rsid w:val="000F416E"/>
    <w:rsid w:val="000F4CC8"/>
    <w:rsid w:val="000F4CFD"/>
    <w:rsid w:val="000F55BE"/>
    <w:rsid w:val="000F61D3"/>
    <w:rsid w:val="000F656B"/>
    <w:rsid w:val="000F6683"/>
    <w:rsid w:val="000F6C85"/>
    <w:rsid w:val="000F7007"/>
    <w:rsid w:val="000F716D"/>
    <w:rsid w:val="000F76A4"/>
    <w:rsid w:val="000F780A"/>
    <w:rsid w:val="000F7CA4"/>
    <w:rsid w:val="001001BF"/>
    <w:rsid w:val="001002F8"/>
    <w:rsid w:val="001007CB"/>
    <w:rsid w:val="001009D6"/>
    <w:rsid w:val="00100DC2"/>
    <w:rsid w:val="001021FE"/>
    <w:rsid w:val="001023A0"/>
    <w:rsid w:val="00102785"/>
    <w:rsid w:val="00102A33"/>
    <w:rsid w:val="00102B77"/>
    <w:rsid w:val="00102E7E"/>
    <w:rsid w:val="00103051"/>
    <w:rsid w:val="001030D9"/>
    <w:rsid w:val="001030F6"/>
    <w:rsid w:val="00103265"/>
    <w:rsid w:val="001047DD"/>
    <w:rsid w:val="001047F0"/>
    <w:rsid w:val="00104E96"/>
    <w:rsid w:val="001050DE"/>
    <w:rsid w:val="0010586E"/>
    <w:rsid w:val="00105C81"/>
    <w:rsid w:val="00106752"/>
    <w:rsid w:val="0010686E"/>
    <w:rsid w:val="001069B1"/>
    <w:rsid w:val="00106B50"/>
    <w:rsid w:val="00106BBD"/>
    <w:rsid w:val="00107F19"/>
    <w:rsid w:val="00107F27"/>
    <w:rsid w:val="0011043B"/>
    <w:rsid w:val="001110F6"/>
    <w:rsid w:val="0011170E"/>
    <w:rsid w:val="00112F54"/>
    <w:rsid w:val="001130B6"/>
    <w:rsid w:val="00113133"/>
    <w:rsid w:val="001133A5"/>
    <w:rsid w:val="00113D08"/>
    <w:rsid w:val="001140F2"/>
    <w:rsid w:val="001149F8"/>
    <w:rsid w:val="00115819"/>
    <w:rsid w:val="00115D80"/>
    <w:rsid w:val="00116729"/>
    <w:rsid w:val="00116FAA"/>
    <w:rsid w:val="0011769A"/>
    <w:rsid w:val="00120F4A"/>
    <w:rsid w:val="00120F4C"/>
    <w:rsid w:val="001219F6"/>
    <w:rsid w:val="0012203C"/>
    <w:rsid w:val="001240AF"/>
    <w:rsid w:val="001248C4"/>
    <w:rsid w:val="00125720"/>
    <w:rsid w:val="00126130"/>
    <w:rsid w:val="00126A1D"/>
    <w:rsid w:val="00126B15"/>
    <w:rsid w:val="00126C0D"/>
    <w:rsid w:val="001270E8"/>
    <w:rsid w:val="0012728C"/>
    <w:rsid w:val="0012745A"/>
    <w:rsid w:val="00127708"/>
    <w:rsid w:val="00127725"/>
    <w:rsid w:val="00127BD5"/>
    <w:rsid w:val="00127E1D"/>
    <w:rsid w:val="001303CD"/>
    <w:rsid w:val="00130465"/>
    <w:rsid w:val="00130ED6"/>
    <w:rsid w:val="00131075"/>
    <w:rsid w:val="001313D0"/>
    <w:rsid w:val="00131522"/>
    <w:rsid w:val="00131EB9"/>
    <w:rsid w:val="001321FB"/>
    <w:rsid w:val="00132BDB"/>
    <w:rsid w:val="001335BC"/>
    <w:rsid w:val="001336F3"/>
    <w:rsid w:val="00133DA4"/>
    <w:rsid w:val="00134482"/>
    <w:rsid w:val="00135607"/>
    <w:rsid w:val="001358B6"/>
    <w:rsid w:val="00135A95"/>
    <w:rsid w:val="00135BF1"/>
    <w:rsid w:val="001363E0"/>
    <w:rsid w:val="00136AD5"/>
    <w:rsid w:val="00137070"/>
    <w:rsid w:val="00137CF0"/>
    <w:rsid w:val="00137D68"/>
    <w:rsid w:val="00137ED6"/>
    <w:rsid w:val="001402A4"/>
    <w:rsid w:val="0014073D"/>
    <w:rsid w:val="0014131F"/>
    <w:rsid w:val="00141522"/>
    <w:rsid w:val="001416BC"/>
    <w:rsid w:val="0014227C"/>
    <w:rsid w:val="00142739"/>
    <w:rsid w:val="001427F0"/>
    <w:rsid w:val="001428DC"/>
    <w:rsid w:val="00142BE4"/>
    <w:rsid w:val="001437C0"/>
    <w:rsid w:val="00143962"/>
    <w:rsid w:val="001444F5"/>
    <w:rsid w:val="001449E9"/>
    <w:rsid w:val="00144AE7"/>
    <w:rsid w:val="001463F5"/>
    <w:rsid w:val="001464A0"/>
    <w:rsid w:val="001471AC"/>
    <w:rsid w:val="0014779F"/>
    <w:rsid w:val="0014785C"/>
    <w:rsid w:val="001478D0"/>
    <w:rsid w:val="001479C2"/>
    <w:rsid w:val="00147C53"/>
    <w:rsid w:val="0015043A"/>
    <w:rsid w:val="001510DA"/>
    <w:rsid w:val="00151908"/>
    <w:rsid w:val="0015220F"/>
    <w:rsid w:val="001529F2"/>
    <w:rsid w:val="00152A2D"/>
    <w:rsid w:val="00152E37"/>
    <w:rsid w:val="00153221"/>
    <w:rsid w:val="00153329"/>
    <w:rsid w:val="001533EA"/>
    <w:rsid w:val="00153C05"/>
    <w:rsid w:val="00153E29"/>
    <w:rsid w:val="00154C02"/>
    <w:rsid w:val="00154CCB"/>
    <w:rsid w:val="001554BB"/>
    <w:rsid w:val="001557F6"/>
    <w:rsid w:val="00155A21"/>
    <w:rsid w:val="00155CDF"/>
    <w:rsid w:val="00155F36"/>
    <w:rsid w:val="00156252"/>
    <w:rsid w:val="0015699A"/>
    <w:rsid w:val="0015742C"/>
    <w:rsid w:val="0015797A"/>
    <w:rsid w:val="001579CD"/>
    <w:rsid w:val="001601FB"/>
    <w:rsid w:val="001605AC"/>
    <w:rsid w:val="00160C80"/>
    <w:rsid w:val="00160F20"/>
    <w:rsid w:val="00160F67"/>
    <w:rsid w:val="00161267"/>
    <w:rsid w:val="0016199B"/>
    <w:rsid w:val="00161CDB"/>
    <w:rsid w:val="00161D37"/>
    <w:rsid w:val="001624FF"/>
    <w:rsid w:val="00162B5D"/>
    <w:rsid w:val="00162C35"/>
    <w:rsid w:val="00163544"/>
    <w:rsid w:val="00163656"/>
    <w:rsid w:val="001636B5"/>
    <w:rsid w:val="00163724"/>
    <w:rsid w:val="00163760"/>
    <w:rsid w:val="001638BE"/>
    <w:rsid w:val="0016402E"/>
    <w:rsid w:val="0016436D"/>
    <w:rsid w:val="0016490C"/>
    <w:rsid w:val="00164A2D"/>
    <w:rsid w:val="00165B14"/>
    <w:rsid w:val="00165B3D"/>
    <w:rsid w:val="00165B51"/>
    <w:rsid w:val="00165BE2"/>
    <w:rsid w:val="00165D56"/>
    <w:rsid w:val="00166462"/>
    <w:rsid w:val="001668CA"/>
    <w:rsid w:val="00166A44"/>
    <w:rsid w:val="001677EF"/>
    <w:rsid w:val="00167962"/>
    <w:rsid w:val="00167CFA"/>
    <w:rsid w:val="00167D11"/>
    <w:rsid w:val="00167D6B"/>
    <w:rsid w:val="00167FCE"/>
    <w:rsid w:val="00170ABF"/>
    <w:rsid w:val="00170BDB"/>
    <w:rsid w:val="0017115E"/>
    <w:rsid w:val="001717CF"/>
    <w:rsid w:val="00171991"/>
    <w:rsid w:val="00172221"/>
    <w:rsid w:val="00172E77"/>
    <w:rsid w:val="00173A7A"/>
    <w:rsid w:val="00174704"/>
    <w:rsid w:val="001753DD"/>
    <w:rsid w:val="0017547D"/>
    <w:rsid w:val="0017592F"/>
    <w:rsid w:val="00175D5B"/>
    <w:rsid w:val="00176CA0"/>
    <w:rsid w:val="00177334"/>
    <w:rsid w:val="00177449"/>
    <w:rsid w:val="00177728"/>
    <w:rsid w:val="00177783"/>
    <w:rsid w:val="001779E0"/>
    <w:rsid w:val="00177D4D"/>
    <w:rsid w:val="001801B0"/>
    <w:rsid w:val="001803ED"/>
    <w:rsid w:val="0018069D"/>
    <w:rsid w:val="00180ED5"/>
    <w:rsid w:val="001819F2"/>
    <w:rsid w:val="00181D67"/>
    <w:rsid w:val="00181DF7"/>
    <w:rsid w:val="00182FD9"/>
    <w:rsid w:val="0018304E"/>
    <w:rsid w:val="0018311F"/>
    <w:rsid w:val="00183C76"/>
    <w:rsid w:val="00183E70"/>
    <w:rsid w:val="00185193"/>
    <w:rsid w:val="001859AB"/>
    <w:rsid w:val="00185A1E"/>
    <w:rsid w:val="00185AF9"/>
    <w:rsid w:val="00185AFC"/>
    <w:rsid w:val="00186DBE"/>
    <w:rsid w:val="0018755E"/>
    <w:rsid w:val="0018777D"/>
    <w:rsid w:val="0018786F"/>
    <w:rsid w:val="00187DE0"/>
    <w:rsid w:val="0019067C"/>
    <w:rsid w:val="001909BA"/>
    <w:rsid w:val="00190F47"/>
    <w:rsid w:val="0019115F"/>
    <w:rsid w:val="00191456"/>
    <w:rsid w:val="0019175D"/>
    <w:rsid w:val="001925AB"/>
    <w:rsid w:val="0019278E"/>
    <w:rsid w:val="00192858"/>
    <w:rsid w:val="00192DD4"/>
    <w:rsid w:val="00192E5E"/>
    <w:rsid w:val="00193381"/>
    <w:rsid w:val="001937AB"/>
    <w:rsid w:val="00194D80"/>
    <w:rsid w:val="001956F0"/>
    <w:rsid w:val="00195A6C"/>
    <w:rsid w:val="00195C61"/>
    <w:rsid w:val="001961E8"/>
    <w:rsid w:val="001964CE"/>
    <w:rsid w:val="00196CE9"/>
    <w:rsid w:val="00197B4B"/>
    <w:rsid w:val="00197E98"/>
    <w:rsid w:val="001A010D"/>
    <w:rsid w:val="001A04D3"/>
    <w:rsid w:val="001A08E3"/>
    <w:rsid w:val="001A0D89"/>
    <w:rsid w:val="001A1551"/>
    <w:rsid w:val="001A1A4F"/>
    <w:rsid w:val="001A2942"/>
    <w:rsid w:val="001A3BF9"/>
    <w:rsid w:val="001A4189"/>
    <w:rsid w:val="001A4340"/>
    <w:rsid w:val="001A4ABE"/>
    <w:rsid w:val="001A4C9A"/>
    <w:rsid w:val="001A4D2D"/>
    <w:rsid w:val="001A4D40"/>
    <w:rsid w:val="001A55B7"/>
    <w:rsid w:val="001A5C5F"/>
    <w:rsid w:val="001A65BB"/>
    <w:rsid w:val="001A68AE"/>
    <w:rsid w:val="001A6A12"/>
    <w:rsid w:val="001A7656"/>
    <w:rsid w:val="001A780E"/>
    <w:rsid w:val="001A7EB3"/>
    <w:rsid w:val="001B0552"/>
    <w:rsid w:val="001B06E9"/>
    <w:rsid w:val="001B0990"/>
    <w:rsid w:val="001B1CD0"/>
    <w:rsid w:val="001B248A"/>
    <w:rsid w:val="001B2D4B"/>
    <w:rsid w:val="001B2EBF"/>
    <w:rsid w:val="001B3D85"/>
    <w:rsid w:val="001B431B"/>
    <w:rsid w:val="001B4483"/>
    <w:rsid w:val="001B57FD"/>
    <w:rsid w:val="001B5DE6"/>
    <w:rsid w:val="001B61EB"/>
    <w:rsid w:val="001B6746"/>
    <w:rsid w:val="001B704C"/>
    <w:rsid w:val="001B745A"/>
    <w:rsid w:val="001B79DC"/>
    <w:rsid w:val="001C069D"/>
    <w:rsid w:val="001C0BC2"/>
    <w:rsid w:val="001C0D6D"/>
    <w:rsid w:val="001C0DE5"/>
    <w:rsid w:val="001C1888"/>
    <w:rsid w:val="001C1D03"/>
    <w:rsid w:val="001C21AE"/>
    <w:rsid w:val="001C234E"/>
    <w:rsid w:val="001C2BF0"/>
    <w:rsid w:val="001C2CB4"/>
    <w:rsid w:val="001C2DBA"/>
    <w:rsid w:val="001C307A"/>
    <w:rsid w:val="001C3351"/>
    <w:rsid w:val="001C3BE1"/>
    <w:rsid w:val="001C3FB8"/>
    <w:rsid w:val="001C42E6"/>
    <w:rsid w:val="001C457A"/>
    <w:rsid w:val="001C4632"/>
    <w:rsid w:val="001C4971"/>
    <w:rsid w:val="001C4C0F"/>
    <w:rsid w:val="001C52A1"/>
    <w:rsid w:val="001C5470"/>
    <w:rsid w:val="001C5AC1"/>
    <w:rsid w:val="001C623F"/>
    <w:rsid w:val="001C666A"/>
    <w:rsid w:val="001C6CA8"/>
    <w:rsid w:val="001C71BD"/>
    <w:rsid w:val="001C75A3"/>
    <w:rsid w:val="001C784C"/>
    <w:rsid w:val="001C7932"/>
    <w:rsid w:val="001C7A96"/>
    <w:rsid w:val="001C7C4B"/>
    <w:rsid w:val="001C7F05"/>
    <w:rsid w:val="001D0379"/>
    <w:rsid w:val="001D0B6E"/>
    <w:rsid w:val="001D0E69"/>
    <w:rsid w:val="001D0EC6"/>
    <w:rsid w:val="001D1673"/>
    <w:rsid w:val="001D192B"/>
    <w:rsid w:val="001D1AC8"/>
    <w:rsid w:val="001D1BCF"/>
    <w:rsid w:val="001D220D"/>
    <w:rsid w:val="001D2E14"/>
    <w:rsid w:val="001D461C"/>
    <w:rsid w:val="001D4711"/>
    <w:rsid w:val="001D473C"/>
    <w:rsid w:val="001D49A5"/>
    <w:rsid w:val="001D4E24"/>
    <w:rsid w:val="001D5075"/>
    <w:rsid w:val="001D58D8"/>
    <w:rsid w:val="001D61B6"/>
    <w:rsid w:val="001D63B9"/>
    <w:rsid w:val="001D6662"/>
    <w:rsid w:val="001D6781"/>
    <w:rsid w:val="001D6943"/>
    <w:rsid w:val="001D6EBE"/>
    <w:rsid w:val="001D7843"/>
    <w:rsid w:val="001D7A39"/>
    <w:rsid w:val="001D7B47"/>
    <w:rsid w:val="001D7C51"/>
    <w:rsid w:val="001D7D30"/>
    <w:rsid w:val="001E084A"/>
    <w:rsid w:val="001E0E50"/>
    <w:rsid w:val="001E188C"/>
    <w:rsid w:val="001E19E6"/>
    <w:rsid w:val="001E1B4D"/>
    <w:rsid w:val="001E225E"/>
    <w:rsid w:val="001E23D7"/>
    <w:rsid w:val="001E2527"/>
    <w:rsid w:val="001E2AC3"/>
    <w:rsid w:val="001E2D12"/>
    <w:rsid w:val="001E3096"/>
    <w:rsid w:val="001E3DB5"/>
    <w:rsid w:val="001E49C9"/>
    <w:rsid w:val="001E4E52"/>
    <w:rsid w:val="001E57B9"/>
    <w:rsid w:val="001E6BA2"/>
    <w:rsid w:val="001E6F84"/>
    <w:rsid w:val="001E7F9F"/>
    <w:rsid w:val="001F0931"/>
    <w:rsid w:val="001F0F13"/>
    <w:rsid w:val="001F1037"/>
    <w:rsid w:val="001F14E3"/>
    <w:rsid w:val="001F1649"/>
    <w:rsid w:val="001F1B03"/>
    <w:rsid w:val="001F1DE3"/>
    <w:rsid w:val="001F21C1"/>
    <w:rsid w:val="001F23CB"/>
    <w:rsid w:val="001F2414"/>
    <w:rsid w:val="001F2C8B"/>
    <w:rsid w:val="001F3344"/>
    <w:rsid w:val="001F3AE3"/>
    <w:rsid w:val="001F4725"/>
    <w:rsid w:val="001F47A8"/>
    <w:rsid w:val="001F4988"/>
    <w:rsid w:val="001F4A06"/>
    <w:rsid w:val="001F58EC"/>
    <w:rsid w:val="001F5B46"/>
    <w:rsid w:val="001F739F"/>
    <w:rsid w:val="001F7D2D"/>
    <w:rsid w:val="001F7FD0"/>
    <w:rsid w:val="00200468"/>
    <w:rsid w:val="00200483"/>
    <w:rsid w:val="002019C2"/>
    <w:rsid w:val="00201BD6"/>
    <w:rsid w:val="00201FC7"/>
    <w:rsid w:val="0020208E"/>
    <w:rsid w:val="00202CD2"/>
    <w:rsid w:val="00202CF6"/>
    <w:rsid w:val="00202F84"/>
    <w:rsid w:val="0020382C"/>
    <w:rsid w:val="00203875"/>
    <w:rsid w:val="00203982"/>
    <w:rsid w:val="00203C09"/>
    <w:rsid w:val="00204009"/>
    <w:rsid w:val="0020433C"/>
    <w:rsid w:val="00204C85"/>
    <w:rsid w:val="002051A4"/>
    <w:rsid w:val="00205357"/>
    <w:rsid w:val="002053E5"/>
    <w:rsid w:val="00205850"/>
    <w:rsid w:val="00205F41"/>
    <w:rsid w:val="00205FA7"/>
    <w:rsid w:val="00206165"/>
    <w:rsid w:val="002074D5"/>
    <w:rsid w:val="00207A04"/>
    <w:rsid w:val="0021086E"/>
    <w:rsid w:val="00210900"/>
    <w:rsid w:val="00210A98"/>
    <w:rsid w:val="00211098"/>
    <w:rsid w:val="002112F0"/>
    <w:rsid w:val="002114A8"/>
    <w:rsid w:val="00212829"/>
    <w:rsid w:val="0021294C"/>
    <w:rsid w:val="00212CD1"/>
    <w:rsid w:val="00213040"/>
    <w:rsid w:val="002136BD"/>
    <w:rsid w:val="00213DC3"/>
    <w:rsid w:val="00213DE6"/>
    <w:rsid w:val="0021450F"/>
    <w:rsid w:val="00214A3A"/>
    <w:rsid w:val="00214E43"/>
    <w:rsid w:val="00215ACF"/>
    <w:rsid w:val="00215AE9"/>
    <w:rsid w:val="00215F0A"/>
    <w:rsid w:val="002164AF"/>
    <w:rsid w:val="0021651B"/>
    <w:rsid w:val="00217530"/>
    <w:rsid w:val="002175EF"/>
    <w:rsid w:val="0021765B"/>
    <w:rsid w:val="00217AD3"/>
    <w:rsid w:val="00217C3F"/>
    <w:rsid w:val="0022045D"/>
    <w:rsid w:val="00220485"/>
    <w:rsid w:val="00220E56"/>
    <w:rsid w:val="00220FB8"/>
    <w:rsid w:val="00221A46"/>
    <w:rsid w:val="00221A4A"/>
    <w:rsid w:val="002222E9"/>
    <w:rsid w:val="0022258B"/>
    <w:rsid w:val="00222766"/>
    <w:rsid w:val="00223811"/>
    <w:rsid w:val="002244EA"/>
    <w:rsid w:val="00224B9B"/>
    <w:rsid w:val="00224C4F"/>
    <w:rsid w:val="00224F3F"/>
    <w:rsid w:val="002250BF"/>
    <w:rsid w:val="00225B3B"/>
    <w:rsid w:val="00225DA2"/>
    <w:rsid w:val="00225E4D"/>
    <w:rsid w:val="00225F8C"/>
    <w:rsid w:val="0022781E"/>
    <w:rsid w:val="002279D7"/>
    <w:rsid w:val="002279F7"/>
    <w:rsid w:val="002307B1"/>
    <w:rsid w:val="0023105F"/>
    <w:rsid w:val="002317E6"/>
    <w:rsid w:val="00232030"/>
    <w:rsid w:val="002325A1"/>
    <w:rsid w:val="002331C0"/>
    <w:rsid w:val="002338F9"/>
    <w:rsid w:val="00233B33"/>
    <w:rsid w:val="0023477B"/>
    <w:rsid w:val="00234EE2"/>
    <w:rsid w:val="002352A7"/>
    <w:rsid w:val="00235604"/>
    <w:rsid w:val="00235622"/>
    <w:rsid w:val="00235C06"/>
    <w:rsid w:val="00235F0F"/>
    <w:rsid w:val="00236528"/>
    <w:rsid w:val="00236A63"/>
    <w:rsid w:val="00237178"/>
    <w:rsid w:val="002376B8"/>
    <w:rsid w:val="0023780B"/>
    <w:rsid w:val="00237861"/>
    <w:rsid w:val="00237C2D"/>
    <w:rsid w:val="00237DEF"/>
    <w:rsid w:val="00237FA5"/>
    <w:rsid w:val="00240204"/>
    <w:rsid w:val="00240AFB"/>
    <w:rsid w:val="00240D3D"/>
    <w:rsid w:val="00241191"/>
    <w:rsid w:val="002412D8"/>
    <w:rsid w:val="00241353"/>
    <w:rsid w:val="002414A2"/>
    <w:rsid w:val="00241D11"/>
    <w:rsid w:val="0024204A"/>
    <w:rsid w:val="00242F59"/>
    <w:rsid w:val="0024336A"/>
    <w:rsid w:val="00243484"/>
    <w:rsid w:val="00243AE5"/>
    <w:rsid w:val="0024429C"/>
    <w:rsid w:val="002450CD"/>
    <w:rsid w:val="0024558C"/>
    <w:rsid w:val="00245652"/>
    <w:rsid w:val="00245E40"/>
    <w:rsid w:val="002460FD"/>
    <w:rsid w:val="00246455"/>
    <w:rsid w:val="0024694A"/>
    <w:rsid w:val="00246F09"/>
    <w:rsid w:val="00247CC6"/>
    <w:rsid w:val="00250065"/>
    <w:rsid w:val="002505A8"/>
    <w:rsid w:val="00251DD5"/>
    <w:rsid w:val="0025212A"/>
    <w:rsid w:val="00252231"/>
    <w:rsid w:val="00252311"/>
    <w:rsid w:val="00252387"/>
    <w:rsid w:val="00252489"/>
    <w:rsid w:val="002526E1"/>
    <w:rsid w:val="002527A4"/>
    <w:rsid w:val="002531A9"/>
    <w:rsid w:val="00253657"/>
    <w:rsid w:val="002536C0"/>
    <w:rsid w:val="002539BA"/>
    <w:rsid w:val="002539D2"/>
    <w:rsid w:val="00253F11"/>
    <w:rsid w:val="0025424F"/>
    <w:rsid w:val="00254419"/>
    <w:rsid w:val="002547AE"/>
    <w:rsid w:val="002552DB"/>
    <w:rsid w:val="00255EFF"/>
    <w:rsid w:val="002563CE"/>
    <w:rsid w:val="002564E6"/>
    <w:rsid w:val="00256A0D"/>
    <w:rsid w:val="002570CD"/>
    <w:rsid w:val="002572DD"/>
    <w:rsid w:val="00257337"/>
    <w:rsid w:val="002579FF"/>
    <w:rsid w:val="00257E2D"/>
    <w:rsid w:val="00257E46"/>
    <w:rsid w:val="00260C3F"/>
    <w:rsid w:val="002612C8"/>
    <w:rsid w:val="0026185C"/>
    <w:rsid w:val="002619E3"/>
    <w:rsid w:val="00261E8C"/>
    <w:rsid w:val="002622C5"/>
    <w:rsid w:val="002633BC"/>
    <w:rsid w:val="00263801"/>
    <w:rsid w:val="002639FF"/>
    <w:rsid w:val="00263E65"/>
    <w:rsid w:val="00264096"/>
    <w:rsid w:val="0026435C"/>
    <w:rsid w:val="002646C4"/>
    <w:rsid w:val="00264869"/>
    <w:rsid w:val="0026509A"/>
    <w:rsid w:val="00265579"/>
    <w:rsid w:val="002662EE"/>
    <w:rsid w:val="002677DE"/>
    <w:rsid w:val="00267979"/>
    <w:rsid w:val="00267BC0"/>
    <w:rsid w:val="00267F4D"/>
    <w:rsid w:val="00270255"/>
    <w:rsid w:val="00270383"/>
    <w:rsid w:val="00270B74"/>
    <w:rsid w:val="00270D19"/>
    <w:rsid w:val="00270FC4"/>
    <w:rsid w:val="00271692"/>
    <w:rsid w:val="00271873"/>
    <w:rsid w:val="00271E52"/>
    <w:rsid w:val="0027247A"/>
    <w:rsid w:val="00272F3A"/>
    <w:rsid w:val="00272FF4"/>
    <w:rsid w:val="0027323B"/>
    <w:rsid w:val="00273890"/>
    <w:rsid w:val="00273972"/>
    <w:rsid w:val="00273B6C"/>
    <w:rsid w:val="0027410D"/>
    <w:rsid w:val="00274306"/>
    <w:rsid w:val="002743EB"/>
    <w:rsid w:val="00274AA5"/>
    <w:rsid w:val="00274BA0"/>
    <w:rsid w:val="00274BDC"/>
    <w:rsid w:val="00274C3D"/>
    <w:rsid w:val="002751E1"/>
    <w:rsid w:val="00275288"/>
    <w:rsid w:val="0027539D"/>
    <w:rsid w:val="00275756"/>
    <w:rsid w:val="00275946"/>
    <w:rsid w:val="0027599C"/>
    <w:rsid w:val="002759F3"/>
    <w:rsid w:val="002760D2"/>
    <w:rsid w:val="002764E4"/>
    <w:rsid w:val="00276A32"/>
    <w:rsid w:val="00276EFC"/>
    <w:rsid w:val="0027702C"/>
    <w:rsid w:val="00277E15"/>
    <w:rsid w:val="00280062"/>
    <w:rsid w:val="00280587"/>
    <w:rsid w:val="0028075F"/>
    <w:rsid w:val="002811ED"/>
    <w:rsid w:val="00281437"/>
    <w:rsid w:val="00281B13"/>
    <w:rsid w:val="00281DB0"/>
    <w:rsid w:val="00281FCB"/>
    <w:rsid w:val="0028230E"/>
    <w:rsid w:val="00282AA9"/>
    <w:rsid w:val="002833D1"/>
    <w:rsid w:val="00283BFE"/>
    <w:rsid w:val="00283F31"/>
    <w:rsid w:val="002840F6"/>
    <w:rsid w:val="002842F8"/>
    <w:rsid w:val="00284386"/>
    <w:rsid w:val="00285330"/>
    <w:rsid w:val="0028571F"/>
    <w:rsid w:val="00286240"/>
    <w:rsid w:val="00287054"/>
    <w:rsid w:val="002876E6"/>
    <w:rsid w:val="00287B52"/>
    <w:rsid w:val="00287D99"/>
    <w:rsid w:val="002903F3"/>
    <w:rsid w:val="00290732"/>
    <w:rsid w:val="00290A5F"/>
    <w:rsid w:val="00290CE7"/>
    <w:rsid w:val="00290E32"/>
    <w:rsid w:val="00291445"/>
    <w:rsid w:val="00291897"/>
    <w:rsid w:val="0029206E"/>
    <w:rsid w:val="002921CB"/>
    <w:rsid w:val="00292933"/>
    <w:rsid w:val="002937E3"/>
    <w:rsid w:val="00293A71"/>
    <w:rsid w:val="00293AF4"/>
    <w:rsid w:val="00293D75"/>
    <w:rsid w:val="00293F34"/>
    <w:rsid w:val="00293F47"/>
    <w:rsid w:val="0029406D"/>
    <w:rsid w:val="002947BF"/>
    <w:rsid w:val="00294E48"/>
    <w:rsid w:val="00294F0F"/>
    <w:rsid w:val="002950F8"/>
    <w:rsid w:val="00295515"/>
    <w:rsid w:val="00295692"/>
    <w:rsid w:val="00297A71"/>
    <w:rsid w:val="00297EA1"/>
    <w:rsid w:val="00297F41"/>
    <w:rsid w:val="002A0010"/>
    <w:rsid w:val="002A00F5"/>
    <w:rsid w:val="002A03B4"/>
    <w:rsid w:val="002A05E4"/>
    <w:rsid w:val="002A0644"/>
    <w:rsid w:val="002A1338"/>
    <w:rsid w:val="002A16AC"/>
    <w:rsid w:val="002A1836"/>
    <w:rsid w:val="002A2295"/>
    <w:rsid w:val="002A22F2"/>
    <w:rsid w:val="002A23A8"/>
    <w:rsid w:val="002A2573"/>
    <w:rsid w:val="002A263D"/>
    <w:rsid w:val="002A2F94"/>
    <w:rsid w:val="002A34BC"/>
    <w:rsid w:val="002A4553"/>
    <w:rsid w:val="002A45C2"/>
    <w:rsid w:val="002A4800"/>
    <w:rsid w:val="002A4F35"/>
    <w:rsid w:val="002A51F2"/>
    <w:rsid w:val="002A5585"/>
    <w:rsid w:val="002A5A56"/>
    <w:rsid w:val="002A5FDF"/>
    <w:rsid w:val="002A656E"/>
    <w:rsid w:val="002A6B0F"/>
    <w:rsid w:val="002A709C"/>
    <w:rsid w:val="002A771A"/>
    <w:rsid w:val="002A79CA"/>
    <w:rsid w:val="002B15B2"/>
    <w:rsid w:val="002B1B80"/>
    <w:rsid w:val="002B1BCD"/>
    <w:rsid w:val="002B1DD3"/>
    <w:rsid w:val="002B20DD"/>
    <w:rsid w:val="002B2534"/>
    <w:rsid w:val="002B2668"/>
    <w:rsid w:val="002B2843"/>
    <w:rsid w:val="002B2D61"/>
    <w:rsid w:val="002B3024"/>
    <w:rsid w:val="002B33ED"/>
    <w:rsid w:val="002B3799"/>
    <w:rsid w:val="002B3C9D"/>
    <w:rsid w:val="002B4526"/>
    <w:rsid w:val="002B46F2"/>
    <w:rsid w:val="002B5039"/>
    <w:rsid w:val="002B5D14"/>
    <w:rsid w:val="002B6199"/>
    <w:rsid w:val="002B64C2"/>
    <w:rsid w:val="002B6563"/>
    <w:rsid w:val="002B66BD"/>
    <w:rsid w:val="002B68F7"/>
    <w:rsid w:val="002B6C42"/>
    <w:rsid w:val="002B705E"/>
    <w:rsid w:val="002B78E6"/>
    <w:rsid w:val="002C027A"/>
    <w:rsid w:val="002C0B8D"/>
    <w:rsid w:val="002C0E13"/>
    <w:rsid w:val="002C1722"/>
    <w:rsid w:val="002C1823"/>
    <w:rsid w:val="002C1AFC"/>
    <w:rsid w:val="002C1CC6"/>
    <w:rsid w:val="002C2004"/>
    <w:rsid w:val="002C22A4"/>
    <w:rsid w:val="002C2E33"/>
    <w:rsid w:val="002C311C"/>
    <w:rsid w:val="002C31D8"/>
    <w:rsid w:val="002C3749"/>
    <w:rsid w:val="002C3E2C"/>
    <w:rsid w:val="002C4924"/>
    <w:rsid w:val="002C4D45"/>
    <w:rsid w:val="002C4EA4"/>
    <w:rsid w:val="002C51D7"/>
    <w:rsid w:val="002C54BF"/>
    <w:rsid w:val="002C56FF"/>
    <w:rsid w:val="002C5919"/>
    <w:rsid w:val="002C6571"/>
    <w:rsid w:val="002C676D"/>
    <w:rsid w:val="002C68E9"/>
    <w:rsid w:val="002C69AF"/>
    <w:rsid w:val="002C6EC3"/>
    <w:rsid w:val="002C75DC"/>
    <w:rsid w:val="002C7B4E"/>
    <w:rsid w:val="002C7FF8"/>
    <w:rsid w:val="002D11CD"/>
    <w:rsid w:val="002D192D"/>
    <w:rsid w:val="002D1964"/>
    <w:rsid w:val="002D1AEE"/>
    <w:rsid w:val="002D24FF"/>
    <w:rsid w:val="002D2664"/>
    <w:rsid w:val="002D2765"/>
    <w:rsid w:val="002D2B33"/>
    <w:rsid w:val="002D2D3A"/>
    <w:rsid w:val="002D30EC"/>
    <w:rsid w:val="002D387D"/>
    <w:rsid w:val="002D3A19"/>
    <w:rsid w:val="002D3F2F"/>
    <w:rsid w:val="002D43E9"/>
    <w:rsid w:val="002D44C3"/>
    <w:rsid w:val="002D4F84"/>
    <w:rsid w:val="002D51F0"/>
    <w:rsid w:val="002D5EB9"/>
    <w:rsid w:val="002D6063"/>
    <w:rsid w:val="002D617B"/>
    <w:rsid w:val="002D6CD1"/>
    <w:rsid w:val="002D7E1B"/>
    <w:rsid w:val="002E094B"/>
    <w:rsid w:val="002E0E57"/>
    <w:rsid w:val="002E0FD3"/>
    <w:rsid w:val="002E18FE"/>
    <w:rsid w:val="002E1F6E"/>
    <w:rsid w:val="002E1FCB"/>
    <w:rsid w:val="002E2897"/>
    <w:rsid w:val="002E2938"/>
    <w:rsid w:val="002E2DC8"/>
    <w:rsid w:val="002E3144"/>
    <w:rsid w:val="002E3293"/>
    <w:rsid w:val="002E37CC"/>
    <w:rsid w:val="002E42C0"/>
    <w:rsid w:val="002E46B6"/>
    <w:rsid w:val="002E4983"/>
    <w:rsid w:val="002E49CC"/>
    <w:rsid w:val="002E52DA"/>
    <w:rsid w:val="002E570A"/>
    <w:rsid w:val="002E6C9D"/>
    <w:rsid w:val="002E7426"/>
    <w:rsid w:val="002E7745"/>
    <w:rsid w:val="002E7A5A"/>
    <w:rsid w:val="002E7DBC"/>
    <w:rsid w:val="002E7F4A"/>
    <w:rsid w:val="002F047A"/>
    <w:rsid w:val="002F08E7"/>
    <w:rsid w:val="002F1114"/>
    <w:rsid w:val="002F15AF"/>
    <w:rsid w:val="002F18C6"/>
    <w:rsid w:val="002F1EEB"/>
    <w:rsid w:val="002F2871"/>
    <w:rsid w:val="002F2A2E"/>
    <w:rsid w:val="002F2D3D"/>
    <w:rsid w:val="002F3532"/>
    <w:rsid w:val="002F35A7"/>
    <w:rsid w:val="002F3DF9"/>
    <w:rsid w:val="002F3ECF"/>
    <w:rsid w:val="002F4100"/>
    <w:rsid w:val="002F488E"/>
    <w:rsid w:val="002F4D71"/>
    <w:rsid w:val="002F52DB"/>
    <w:rsid w:val="002F5768"/>
    <w:rsid w:val="002F5E14"/>
    <w:rsid w:val="002F6331"/>
    <w:rsid w:val="002F6491"/>
    <w:rsid w:val="002F74CD"/>
    <w:rsid w:val="002F7820"/>
    <w:rsid w:val="002F7C1C"/>
    <w:rsid w:val="002F7D69"/>
    <w:rsid w:val="00300122"/>
    <w:rsid w:val="0030025E"/>
    <w:rsid w:val="00300985"/>
    <w:rsid w:val="00301A30"/>
    <w:rsid w:val="00301C4C"/>
    <w:rsid w:val="00301E56"/>
    <w:rsid w:val="00301F20"/>
    <w:rsid w:val="00302682"/>
    <w:rsid w:val="00302838"/>
    <w:rsid w:val="0030367E"/>
    <w:rsid w:val="00303782"/>
    <w:rsid w:val="00303CE7"/>
    <w:rsid w:val="00303CF4"/>
    <w:rsid w:val="003055B7"/>
    <w:rsid w:val="00305D83"/>
    <w:rsid w:val="00306050"/>
    <w:rsid w:val="003062F8"/>
    <w:rsid w:val="0031049B"/>
    <w:rsid w:val="0031056C"/>
    <w:rsid w:val="00310615"/>
    <w:rsid w:val="0031128A"/>
    <w:rsid w:val="003112A6"/>
    <w:rsid w:val="00311F04"/>
    <w:rsid w:val="003124C5"/>
    <w:rsid w:val="003128DC"/>
    <w:rsid w:val="00312C73"/>
    <w:rsid w:val="00313B02"/>
    <w:rsid w:val="00314EA1"/>
    <w:rsid w:val="00315B48"/>
    <w:rsid w:val="00315CAB"/>
    <w:rsid w:val="0031638D"/>
    <w:rsid w:val="00316459"/>
    <w:rsid w:val="00316886"/>
    <w:rsid w:val="00316B66"/>
    <w:rsid w:val="00316BB9"/>
    <w:rsid w:val="00316E9B"/>
    <w:rsid w:val="00316ECE"/>
    <w:rsid w:val="00317056"/>
    <w:rsid w:val="00317CDC"/>
    <w:rsid w:val="0032234D"/>
    <w:rsid w:val="003223C2"/>
    <w:rsid w:val="00322713"/>
    <w:rsid w:val="00322E83"/>
    <w:rsid w:val="003231FE"/>
    <w:rsid w:val="00323B24"/>
    <w:rsid w:val="00323C83"/>
    <w:rsid w:val="00323F05"/>
    <w:rsid w:val="00324536"/>
    <w:rsid w:val="00324857"/>
    <w:rsid w:val="00324948"/>
    <w:rsid w:val="00324CBF"/>
    <w:rsid w:val="00324E37"/>
    <w:rsid w:val="00324FC1"/>
    <w:rsid w:val="003250E6"/>
    <w:rsid w:val="0032541E"/>
    <w:rsid w:val="00325571"/>
    <w:rsid w:val="00325D2E"/>
    <w:rsid w:val="00325E5B"/>
    <w:rsid w:val="00326DCF"/>
    <w:rsid w:val="003271D4"/>
    <w:rsid w:val="0032791C"/>
    <w:rsid w:val="00330223"/>
    <w:rsid w:val="003306EB"/>
    <w:rsid w:val="00330B89"/>
    <w:rsid w:val="00330F6A"/>
    <w:rsid w:val="00331EF0"/>
    <w:rsid w:val="003329CF"/>
    <w:rsid w:val="00332F45"/>
    <w:rsid w:val="003330A2"/>
    <w:rsid w:val="003337F8"/>
    <w:rsid w:val="00333B01"/>
    <w:rsid w:val="00333C93"/>
    <w:rsid w:val="00334833"/>
    <w:rsid w:val="003348C2"/>
    <w:rsid w:val="00334A0C"/>
    <w:rsid w:val="003351F0"/>
    <w:rsid w:val="00335326"/>
    <w:rsid w:val="00335F80"/>
    <w:rsid w:val="003363BE"/>
    <w:rsid w:val="00336423"/>
    <w:rsid w:val="003374AE"/>
    <w:rsid w:val="003376C3"/>
    <w:rsid w:val="00337F33"/>
    <w:rsid w:val="003400F2"/>
    <w:rsid w:val="0034075B"/>
    <w:rsid w:val="00340775"/>
    <w:rsid w:val="003407DF"/>
    <w:rsid w:val="00340841"/>
    <w:rsid w:val="00340A58"/>
    <w:rsid w:val="003412F0"/>
    <w:rsid w:val="003414AF"/>
    <w:rsid w:val="0034177C"/>
    <w:rsid w:val="00341CF6"/>
    <w:rsid w:val="00341E5B"/>
    <w:rsid w:val="00342A95"/>
    <w:rsid w:val="00342E61"/>
    <w:rsid w:val="00343613"/>
    <w:rsid w:val="0034425A"/>
    <w:rsid w:val="003449E8"/>
    <w:rsid w:val="00345221"/>
    <w:rsid w:val="00345424"/>
    <w:rsid w:val="0034580D"/>
    <w:rsid w:val="00345CB3"/>
    <w:rsid w:val="00346891"/>
    <w:rsid w:val="0034694D"/>
    <w:rsid w:val="003469EF"/>
    <w:rsid w:val="00347606"/>
    <w:rsid w:val="00347892"/>
    <w:rsid w:val="00347D3F"/>
    <w:rsid w:val="00347E02"/>
    <w:rsid w:val="00350184"/>
    <w:rsid w:val="003501AD"/>
    <w:rsid w:val="003501DC"/>
    <w:rsid w:val="003502DC"/>
    <w:rsid w:val="00350321"/>
    <w:rsid w:val="00350CD4"/>
    <w:rsid w:val="00351133"/>
    <w:rsid w:val="0035200F"/>
    <w:rsid w:val="00352040"/>
    <w:rsid w:val="00353842"/>
    <w:rsid w:val="00353DB8"/>
    <w:rsid w:val="00354B25"/>
    <w:rsid w:val="00354B55"/>
    <w:rsid w:val="003551D0"/>
    <w:rsid w:val="00355DB7"/>
    <w:rsid w:val="003566B7"/>
    <w:rsid w:val="00357104"/>
    <w:rsid w:val="0035718C"/>
    <w:rsid w:val="003576F4"/>
    <w:rsid w:val="0035780D"/>
    <w:rsid w:val="00357C6D"/>
    <w:rsid w:val="00360315"/>
    <w:rsid w:val="00361276"/>
    <w:rsid w:val="00361CCE"/>
    <w:rsid w:val="00361DA7"/>
    <w:rsid w:val="003621F5"/>
    <w:rsid w:val="00362448"/>
    <w:rsid w:val="00362519"/>
    <w:rsid w:val="00362D27"/>
    <w:rsid w:val="00362D2F"/>
    <w:rsid w:val="00362D82"/>
    <w:rsid w:val="0036370F"/>
    <w:rsid w:val="00363C88"/>
    <w:rsid w:val="00364111"/>
    <w:rsid w:val="00364197"/>
    <w:rsid w:val="003645FD"/>
    <w:rsid w:val="0036499B"/>
    <w:rsid w:val="00364AC2"/>
    <w:rsid w:val="00364FFD"/>
    <w:rsid w:val="00365094"/>
    <w:rsid w:val="00366213"/>
    <w:rsid w:val="00367690"/>
    <w:rsid w:val="00367BCF"/>
    <w:rsid w:val="0037057F"/>
    <w:rsid w:val="003708BC"/>
    <w:rsid w:val="00370EA5"/>
    <w:rsid w:val="00370F92"/>
    <w:rsid w:val="003713C5"/>
    <w:rsid w:val="00371BD7"/>
    <w:rsid w:val="00372DC7"/>
    <w:rsid w:val="00372E5A"/>
    <w:rsid w:val="00372F57"/>
    <w:rsid w:val="00373BD4"/>
    <w:rsid w:val="0037440A"/>
    <w:rsid w:val="00374623"/>
    <w:rsid w:val="00374970"/>
    <w:rsid w:val="00374BEE"/>
    <w:rsid w:val="00374E69"/>
    <w:rsid w:val="00375522"/>
    <w:rsid w:val="00375611"/>
    <w:rsid w:val="003758D2"/>
    <w:rsid w:val="00375C19"/>
    <w:rsid w:val="003767FD"/>
    <w:rsid w:val="0037723A"/>
    <w:rsid w:val="003779DC"/>
    <w:rsid w:val="00377DF7"/>
    <w:rsid w:val="00380181"/>
    <w:rsid w:val="00380725"/>
    <w:rsid w:val="00380D5B"/>
    <w:rsid w:val="00381010"/>
    <w:rsid w:val="00381012"/>
    <w:rsid w:val="00381A92"/>
    <w:rsid w:val="00381F27"/>
    <w:rsid w:val="0038259A"/>
    <w:rsid w:val="00383E54"/>
    <w:rsid w:val="0038458D"/>
    <w:rsid w:val="003853B0"/>
    <w:rsid w:val="003853C1"/>
    <w:rsid w:val="0038584F"/>
    <w:rsid w:val="00385B69"/>
    <w:rsid w:val="00385EE8"/>
    <w:rsid w:val="0038629B"/>
    <w:rsid w:val="0038737E"/>
    <w:rsid w:val="003873B6"/>
    <w:rsid w:val="003874F0"/>
    <w:rsid w:val="00387DE7"/>
    <w:rsid w:val="00387EBD"/>
    <w:rsid w:val="00390012"/>
    <w:rsid w:val="003906FA"/>
    <w:rsid w:val="00391431"/>
    <w:rsid w:val="003917A1"/>
    <w:rsid w:val="00391C85"/>
    <w:rsid w:val="00392773"/>
    <w:rsid w:val="003928DC"/>
    <w:rsid w:val="00392FD7"/>
    <w:rsid w:val="00393B3C"/>
    <w:rsid w:val="00393D83"/>
    <w:rsid w:val="0039421C"/>
    <w:rsid w:val="003946C6"/>
    <w:rsid w:val="00394D44"/>
    <w:rsid w:val="0039540B"/>
    <w:rsid w:val="003955D9"/>
    <w:rsid w:val="0039567A"/>
    <w:rsid w:val="00395F3D"/>
    <w:rsid w:val="00396127"/>
    <w:rsid w:val="003962AD"/>
    <w:rsid w:val="003963AA"/>
    <w:rsid w:val="0039663A"/>
    <w:rsid w:val="0039696E"/>
    <w:rsid w:val="003970EF"/>
    <w:rsid w:val="0039755D"/>
    <w:rsid w:val="00397F02"/>
    <w:rsid w:val="003A053D"/>
    <w:rsid w:val="003A0ADC"/>
    <w:rsid w:val="003A14E5"/>
    <w:rsid w:val="003A1A45"/>
    <w:rsid w:val="003A21E4"/>
    <w:rsid w:val="003A289A"/>
    <w:rsid w:val="003A41FD"/>
    <w:rsid w:val="003A432E"/>
    <w:rsid w:val="003A4A00"/>
    <w:rsid w:val="003A5116"/>
    <w:rsid w:val="003A543C"/>
    <w:rsid w:val="003A5D47"/>
    <w:rsid w:val="003A5E25"/>
    <w:rsid w:val="003A5E3B"/>
    <w:rsid w:val="003A6DD6"/>
    <w:rsid w:val="003A70B6"/>
    <w:rsid w:val="003A7CB6"/>
    <w:rsid w:val="003A7F54"/>
    <w:rsid w:val="003B0944"/>
    <w:rsid w:val="003B100D"/>
    <w:rsid w:val="003B123F"/>
    <w:rsid w:val="003B1A0F"/>
    <w:rsid w:val="003B1C2C"/>
    <w:rsid w:val="003B1E0D"/>
    <w:rsid w:val="003B1FE7"/>
    <w:rsid w:val="003B228E"/>
    <w:rsid w:val="003B2B29"/>
    <w:rsid w:val="003B2FC4"/>
    <w:rsid w:val="003B314B"/>
    <w:rsid w:val="003B3BA4"/>
    <w:rsid w:val="003B3FE6"/>
    <w:rsid w:val="003B43FE"/>
    <w:rsid w:val="003B452D"/>
    <w:rsid w:val="003B4CC4"/>
    <w:rsid w:val="003B4D72"/>
    <w:rsid w:val="003B517D"/>
    <w:rsid w:val="003B5312"/>
    <w:rsid w:val="003B53B6"/>
    <w:rsid w:val="003B5876"/>
    <w:rsid w:val="003B5B41"/>
    <w:rsid w:val="003B5C0F"/>
    <w:rsid w:val="003B5CB0"/>
    <w:rsid w:val="003B5EAE"/>
    <w:rsid w:val="003B5F9E"/>
    <w:rsid w:val="003B6060"/>
    <w:rsid w:val="003B6656"/>
    <w:rsid w:val="003B6912"/>
    <w:rsid w:val="003B6BCB"/>
    <w:rsid w:val="003B6CE9"/>
    <w:rsid w:val="003B75F4"/>
    <w:rsid w:val="003B7DCC"/>
    <w:rsid w:val="003B7F10"/>
    <w:rsid w:val="003C0002"/>
    <w:rsid w:val="003C01D0"/>
    <w:rsid w:val="003C0B67"/>
    <w:rsid w:val="003C0DC3"/>
    <w:rsid w:val="003C147D"/>
    <w:rsid w:val="003C180D"/>
    <w:rsid w:val="003C1967"/>
    <w:rsid w:val="003C1A50"/>
    <w:rsid w:val="003C1BD2"/>
    <w:rsid w:val="003C20FA"/>
    <w:rsid w:val="003C279B"/>
    <w:rsid w:val="003C27C0"/>
    <w:rsid w:val="003C28E9"/>
    <w:rsid w:val="003C2950"/>
    <w:rsid w:val="003C2C72"/>
    <w:rsid w:val="003C39AA"/>
    <w:rsid w:val="003C3C17"/>
    <w:rsid w:val="003C3D08"/>
    <w:rsid w:val="003C4A5B"/>
    <w:rsid w:val="003C5088"/>
    <w:rsid w:val="003C50DA"/>
    <w:rsid w:val="003C5789"/>
    <w:rsid w:val="003C596A"/>
    <w:rsid w:val="003C6424"/>
    <w:rsid w:val="003C6E02"/>
    <w:rsid w:val="003C6E60"/>
    <w:rsid w:val="003C7643"/>
    <w:rsid w:val="003C7C06"/>
    <w:rsid w:val="003C7CC1"/>
    <w:rsid w:val="003D0127"/>
    <w:rsid w:val="003D08CB"/>
    <w:rsid w:val="003D1E5D"/>
    <w:rsid w:val="003D23D3"/>
    <w:rsid w:val="003D2826"/>
    <w:rsid w:val="003D28DA"/>
    <w:rsid w:val="003D327E"/>
    <w:rsid w:val="003D3A9E"/>
    <w:rsid w:val="003D3F5F"/>
    <w:rsid w:val="003D4482"/>
    <w:rsid w:val="003D469D"/>
    <w:rsid w:val="003D4993"/>
    <w:rsid w:val="003D4C60"/>
    <w:rsid w:val="003D4C77"/>
    <w:rsid w:val="003D4FD0"/>
    <w:rsid w:val="003D563F"/>
    <w:rsid w:val="003D57DE"/>
    <w:rsid w:val="003D5B86"/>
    <w:rsid w:val="003D5CBC"/>
    <w:rsid w:val="003D5CF6"/>
    <w:rsid w:val="003D668F"/>
    <w:rsid w:val="003D77AF"/>
    <w:rsid w:val="003D79B5"/>
    <w:rsid w:val="003D7C31"/>
    <w:rsid w:val="003D7E07"/>
    <w:rsid w:val="003E015F"/>
    <w:rsid w:val="003E0206"/>
    <w:rsid w:val="003E1080"/>
    <w:rsid w:val="003E1119"/>
    <w:rsid w:val="003E1F00"/>
    <w:rsid w:val="003E220F"/>
    <w:rsid w:val="003E227A"/>
    <w:rsid w:val="003E232A"/>
    <w:rsid w:val="003E2601"/>
    <w:rsid w:val="003E262D"/>
    <w:rsid w:val="003E31C4"/>
    <w:rsid w:val="003E34F8"/>
    <w:rsid w:val="003E357D"/>
    <w:rsid w:val="003E3E1A"/>
    <w:rsid w:val="003E4A41"/>
    <w:rsid w:val="003E4BBD"/>
    <w:rsid w:val="003E4F6F"/>
    <w:rsid w:val="003E4FCA"/>
    <w:rsid w:val="003E5F87"/>
    <w:rsid w:val="003E6C16"/>
    <w:rsid w:val="003E6FD3"/>
    <w:rsid w:val="003E7018"/>
    <w:rsid w:val="003E7183"/>
    <w:rsid w:val="003E7344"/>
    <w:rsid w:val="003E7894"/>
    <w:rsid w:val="003F00E8"/>
    <w:rsid w:val="003F01DF"/>
    <w:rsid w:val="003F026D"/>
    <w:rsid w:val="003F0F95"/>
    <w:rsid w:val="003F100A"/>
    <w:rsid w:val="003F1114"/>
    <w:rsid w:val="003F1300"/>
    <w:rsid w:val="003F1385"/>
    <w:rsid w:val="003F184C"/>
    <w:rsid w:val="003F201C"/>
    <w:rsid w:val="003F2C30"/>
    <w:rsid w:val="003F321D"/>
    <w:rsid w:val="003F35F2"/>
    <w:rsid w:val="003F3633"/>
    <w:rsid w:val="003F383C"/>
    <w:rsid w:val="003F3B93"/>
    <w:rsid w:val="003F3C41"/>
    <w:rsid w:val="003F3E75"/>
    <w:rsid w:val="003F453E"/>
    <w:rsid w:val="003F4652"/>
    <w:rsid w:val="003F5449"/>
    <w:rsid w:val="003F5656"/>
    <w:rsid w:val="003F5E18"/>
    <w:rsid w:val="003F5F72"/>
    <w:rsid w:val="003F6176"/>
    <w:rsid w:val="003F68E7"/>
    <w:rsid w:val="003F6AC4"/>
    <w:rsid w:val="003F6F33"/>
    <w:rsid w:val="003F6FC1"/>
    <w:rsid w:val="003F7052"/>
    <w:rsid w:val="003F73A1"/>
    <w:rsid w:val="003F7734"/>
    <w:rsid w:val="003F77DC"/>
    <w:rsid w:val="003F7C53"/>
    <w:rsid w:val="003F7DD5"/>
    <w:rsid w:val="003F7EED"/>
    <w:rsid w:val="00400196"/>
    <w:rsid w:val="00400B65"/>
    <w:rsid w:val="00400E8C"/>
    <w:rsid w:val="00401671"/>
    <w:rsid w:val="0040168D"/>
    <w:rsid w:val="004016A9"/>
    <w:rsid w:val="00401A4D"/>
    <w:rsid w:val="00401D4A"/>
    <w:rsid w:val="0040230F"/>
    <w:rsid w:val="00402361"/>
    <w:rsid w:val="00402438"/>
    <w:rsid w:val="00402710"/>
    <w:rsid w:val="00402B9D"/>
    <w:rsid w:val="004037F5"/>
    <w:rsid w:val="00404620"/>
    <w:rsid w:val="004047F8"/>
    <w:rsid w:val="00404B4B"/>
    <w:rsid w:val="00404E09"/>
    <w:rsid w:val="00404FE4"/>
    <w:rsid w:val="004057BD"/>
    <w:rsid w:val="00405A1E"/>
    <w:rsid w:val="00405E55"/>
    <w:rsid w:val="00406A44"/>
    <w:rsid w:val="00406BF5"/>
    <w:rsid w:val="00406C68"/>
    <w:rsid w:val="00406D24"/>
    <w:rsid w:val="004072B2"/>
    <w:rsid w:val="004078A4"/>
    <w:rsid w:val="00407B7F"/>
    <w:rsid w:val="00407F00"/>
    <w:rsid w:val="0041025F"/>
    <w:rsid w:val="00410355"/>
    <w:rsid w:val="00410597"/>
    <w:rsid w:val="0041077F"/>
    <w:rsid w:val="004107A3"/>
    <w:rsid w:val="00410891"/>
    <w:rsid w:val="00410BC3"/>
    <w:rsid w:val="004119D2"/>
    <w:rsid w:val="00411A7F"/>
    <w:rsid w:val="00412B77"/>
    <w:rsid w:val="0041366B"/>
    <w:rsid w:val="00413D21"/>
    <w:rsid w:val="00413DE8"/>
    <w:rsid w:val="00413E21"/>
    <w:rsid w:val="00413E4F"/>
    <w:rsid w:val="00413F04"/>
    <w:rsid w:val="00413F87"/>
    <w:rsid w:val="00414084"/>
    <w:rsid w:val="00414A25"/>
    <w:rsid w:val="00415731"/>
    <w:rsid w:val="0041693D"/>
    <w:rsid w:val="00416E1C"/>
    <w:rsid w:val="00416F94"/>
    <w:rsid w:val="0042039B"/>
    <w:rsid w:val="00420BAC"/>
    <w:rsid w:val="00420BCC"/>
    <w:rsid w:val="00421043"/>
    <w:rsid w:val="0042117D"/>
    <w:rsid w:val="00421195"/>
    <w:rsid w:val="0042137A"/>
    <w:rsid w:val="00421557"/>
    <w:rsid w:val="00421605"/>
    <w:rsid w:val="004218EB"/>
    <w:rsid w:val="00421D13"/>
    <w:rsid w:val="00421D62"/>
    <w:rsid w:val="00421E46"/>
    <w:rsid w:val="004224B4"/>
    <w:rsid w:val="004229C3"/>
    <w:rsid w:val="00422D8E"/>
    <w:rsid w:val="00422DD6"/>
    <w:rsid w:val="00423186"/>
    <w:rsid w:val="0042349D"/>
    <w:rsid w:val="0042352E"/>
    <w:rsid w:val="00423C47"/>
    <w:rsid w:val="00424B08"/>
    <w:rsid w:val="004252E6"/>
    <w:rsid w:val="00425878"/>
    <w:rsid w:val="00425927"/>
    <w:rsid w:val="00425B59"/>
    <w:rsid w:val="00425BA9"/>
    <w:rsid w:val="00425E38"/>
    <w:rsid w:val="0042619F"/>
    <w:rsid w:val="00426759"/>
    <w:rsid w:val="00426B6F"/>
    <w:rsid w:val="00426C57"/>
    <w:rsid w:val="00426E73"/>
    <w:rsid w:val="00426FDF"/>
    <w:rsid w:val="00427A81"/>
    <w:rsid w:val="00427F25"/>
    <w:rsid w:val="0043075C"/>
    <w:rsid w:val="004308FC"/>
    <w:rsid w:val="00430B38"/>
    <w:rsid w:val="00430DFD"/>
    <w:rsid w:val="0043104D"/>
    <w:rsid w:val="00431541"/>
    <w:rsid w:val="00431BA7"/>
    <w:rsid w:val="00432072"/>
    <w:rsid w:val="00432597"/>
    <w:rsid w:val="004328C8"/>
    <w:rsid w:val="00432AF3"/>
    <w:rsid w:val="00433271"/>
    <w:rsid w:val="00434211"/>
    <w:rsid w:val="004345A6"/>
    <w:rsid w:val="004345CC"/>
    <w:rsid w:val="00434771"/>
    <w:rsid w:val="00434808"/>
    <w:rsid w:val="00434A5F"/>
    <w:rsid w:val="00434C74"/>
    <w:rsid w:val="00434DD2"/>
    <w:rsid w:val="004351E1"/>
    <w:rsid w:val="0043540C"/>
    <w:rsid w:val="00435461"/>
    <w:rsid w:val="004355B4"/>
    <w:rsid w:val="00435A43"/>
    <w:rsid w:val="00435E5F"/>
    <w:rsid w:val="004372FA"/>
    <w:rsid w:val="004375FB"/>
    <w:rsid w:val="00440392"/>
    <w:rsid w:val="0044099D"/>
    <w:rsid w:val="00440A88"/>
    <w:rsid w:val="00440FBD"/>
    <w:rsid w:val="004413CA"/>
    <w:rsid w:val="0044163B"/>
    <w:rsid w:val="00441882"/>
    <w:rsid w:val="00442056"/>
    <w:rsid w:val="004422B7"/>
    <w:rsid w:val="00442B9E"/>
    <w:rsid w:val="004434F5"/>
    <w:rsid w:val="0044386D"/>
    <w:rsid w:val="00443B8C"/>
    <w:rsid w:val="00443F86"/>
    <w:rsid w:val="0044444E"/>
    <w:rsid w:val="0044482F"/>
    <w:rsid w:val="004448CA"/>
    <w:rsid w:val="004465D3"/>
    <w:rsid w:val="004468B4"/>
    <w:rsid w:val="00446FB7"/>
    <w:rsid w:val="004470BB"/>
    <w:rsid w:val="00447801"/>
    <w:rsid w:val="00447825"/>
    <w:rsid w:val="00447B38"/>
    <w:rsid w:val="00447FAA"/>
    <w:rsid w:val="00450B53"/>
    <w:rsid w:val="00450EEA"/>
    <w:rsid w:val="00451806"/>
    <w:rsid w:val="00451CBB"/>
    <w:rsid w:val="00451E01"/>
    <w:rsid w:val="0045235F"/>
    <w:rsid w:val="004529D4"/>
    <w:rsid w:val="004533A1"/>
    <w:rsid w:val="00453740"/>
    <w:rsid w:val="00453ADE"/>
    <w:rsid w:val="0045434E"/>
    <w:rsid w:val="004543A0"/>
    <w:rsid w:val="00454A20"/>
    <w:rsid w:val="00455663"/>
    <w:rsid w:val="00455DA6"/>
    <w:rsid w:val="00455F25"/>
    <w:rsid w:val="004561EA"/>
    <w:rsid w:val="0045634E"/>
    <w:rsid w:val="00456384"/>
    <w:rsid w:val="00456C50"/>
    <w:rsid w:val="004577F9"/>
    <w:rsid w:val="004579E2"/>
    <w:rsid w:val="00460228"/>
    <w:rsid w:val="0046033A"/>
    <w:rsid w:val="0046064D"/>
    <w:rsid w:val="00460BE9"/>
    <w:rsid w:val="00460ED1"/>
    <w:rsid w:val="0046123A"/>
    <w:rsid w:val="0046198A"/>
    <w:rsid w:val="00462272"/>
    <w:rsid w:val="00462499"/>
    <w:rsid w:val="0046277C"/>
    <w:rsid w:val="00463598"/>
    <w:rsid w:val="004640AC"/>
    <w:rsid w:val="00464F50"/>
    <w:rsid w:val="00465DF2"/>
    <w:rsid w:val="00465F00"/>
    <w:rsid w:val="00465F74"/>
    <w:rsid w:val="004661BF"/>
    <w:rsid w:val="00466281"/>
    <w:rsid w:val="00466742"/>
    <w:rsid w:val="00466FEC"/>
    <w:rsid w:val="00467252"/>
    <w:rsid w:val="00467527"/>
    <w:rsid w:val="00467A54"/>
    <w:rsid w:val="00470367"/>
    <w:rsid w:val="00470534"/>
    <w:rsid w:val="00470BCD"/>
    <w:rsid w:val="00470E49"/>
    <w:rsid w:val="00470F05"/>
    <w:rsid w:val="00472DC4"/>
    <w:rsid w:val="00472E5F"/>
    <w:rsid w:val="00472FD1"/>
    <w:rsid w:val="00473CEC"/>
    <w:rsid w:val="004742EC"/>
    <w:rsid w:val="00474751"/>
    <w:rsid w:val="00474CD5"/>
    <w:rsid w:val="00475360"/>
    <w:rsid w:val="00475664"/>
    <w:rsid w:val="004759CE"/>
    <w:rsid w:val="00475D34"/>
    <w:rsid w:val="00475FA1"/>
    <w:rsid w:val="00476F66"/>
    <w:rsid w:val="004774A2"/>
    <w:rsid w:val="00477C3E"/>
    <w:rsid w:val="00477CAB"/>
    <w:rsid w:val="00480CB3"/>
    <w:rsid w:val="00480E59"/>
    <w:rsid w:val="0048197D"/>
    <w:rsid w:val="004819A7"/>
    <w:rsid w:val="00481C03"/>
    <w:rsid w:val="004822D3"/>
    <w:rsid w:val="00482398"/>
    <w:rsid w:val="004823ED"/>
    <w:rsid w:val="00483226"/>
    <w:rsid w:val="00483AAD"/>
    <w:rsid w:val="00483B51"/>
    <w:rsid w:val="00483BEC"/>
    <w:rsid w:val="00484552"/>
    <w:rsid w:val="00484D2D"/>
    <w:rsid w:val="004851ED"/>
    <w:rsid w:val="004855A2"/>
    <w:rsid w:val="00485915"/>
    <w:rsid w:val="00485928"/>
    <w:rsid w:val="00485934"/>
    <w:rsid w:val="00485B71"/>
    <w:rsid w:val="00485C35"/>
    <w:rsid w:val="00486B37"/>
    <w:rsid w:val="00487173"/>
    <w:rsid w:val="00487972"/>
    <w:rsid w:val="00490775"/>
    <w:rsid w:val="00490D85"/>
    <w:rsid w:val="0049134D"/>
    <w:rsid w:val="004922BE"/>
    <w:rsid w:val="00492385"/>
    <w:rsid w:val="004924BA"/>
    <w:rsid w:val="004928DD"/>
    <w:rsid w:val="004939A7"/>
    <w:rsid w:val="00493B0C"/>
    <w:rsid w:val="004941F6"/>
    <w:rsid w:val="004945D9"/>
    <w:rsid w:val="00494A2F"/>
    <w:rsid w:val="00494B06"/>
    <w:rsid w:val="0049504C"/>
    <w:rsid w:val="004956B1"/>
    <w:rsid w:val="004960BE"/>
    <w:rsid w:val="00496374"/>
    <w:rsid w:val="00496697"/>
    <w:rsid w:val="00496E4D"/>
    <w:rsid w:val="00497B6D"/>
    <w:rsid w:val="00497EAC"/>
    <w:rsid w:val="00497EDE"/>
    <w:rsid w:val="004A02DD"/>
    <w:rsid w:val="004A0570"/>
    <w:rsid w:val="004A13B5"/>
    <w:rsid w:val="004A1C1E"/>
    <w:rsid w:val="004A1C8C"/>
    <w:rsid w:val="004A2B3B"/>
    <w:rsid w:val="004A2C4A"/>
    <w:rsid w:val="004A2D80"/>
    <w:rsid w:val="004A2DD5"/>
    <w:rsid w:val="004A2E7B"/>
    <w:rsid w:val="004A2E8B"/>
    <w:rsid w:val="004A3D49"/>
    <w:rsid w:val="004A430E"/>
    <w:rsid w:val="004A45DA"/>
    <w:rsid w:val="004A47BB"/>
    <w:rsid w:val="004A6F43"/>
    <w:rsid w:val="004A7131"/>
    <w:rsid w:val="004A75A4"/>
    <w:rsid w:val="004A79AA"/>
    <w:rsid w:val="004A7ABF"/>
    <w:rsid w:val="004A7FA1"/>
    <w:rsid w:val="004B0169"/>
    <w:rsid w:val="004B017A"/>
    <w:rsid w:val="004B11A2"/>
    <w:rsid w:val="004B1207"/>
    <w:rsid w:val="004B137D"/>
    <w:rsid w:val="004B1D36"/>
    <w:rsid w:val="004B2B87"/>
    <w:rsid w:val="004B34D5"/>
    <w:rsid w:val="004B4489"/>
    <w:rsid w:val="004B4645"/>
    <w:rsid w:val="004B49AC"/>
    <w:rsid w:val="004B4E27"/>
    <w:rsid w:val="004B5052"/>
    <w:rsid w:val="004B5A20"/>
    <w:rsid w:val="004B5AF6"/>
    <w:rsid w:val="004B60CA"/>
    <w:rsid w:val="004B6299"/>
    <w:rsid w:val="004B636F"/>
    <w:rsid w:val="004B6892"/>
    <w:rsid w:val="004B7465"/>
    <w:rsid w:val="004B7AC8"/>
    <w:rsid w:val="004C0296"/>
    <w:rsid w:val="004C02CC"/>
    <w:rsid w:val="004C0646"/>
    <w:rsid w:val="004C0BE2"/>
    <w:rsid w:val="004C124D"/>
    <w:rsid w:val="004C1400"/>
    <w:rsid w:val="004C16AE"/>
    <w:rsid w:val="004C1E0F"/>
    <w:rsid w:val="004C2201"/>
    <w:rsid w:val="004C242A"/>
    <w:rsid w:val="004C30F7"/>
    <w:rsid w:val="004C368A"/>
    <w:rsid w:val="004C4686"/>
    <w:rsid w:val="004C4FA1"/>
    <w:rsid w:val="004C5AFC"/>
    <w:rsid w:val="004C5E03"/>
    <w:rsid w:val="004C635A"/>
    <w:rsid w:val="004C64F5"/>
    <w:rsid w:val="004C6539"/>
    <w:rsid w:val="004C65A2"/>
    <w:rsid w:val="004C6974"/>
    <w:rsid w:val="004C6C9B"/>
    <w:rsid w:val="004C6FFF"/>
    <w:rsid w:val="004C79AC"/>
    <w:rsid w:val="004C7AC5"/>
    <w:rsid w:val="004C7C7A"/>
    <w:rsid w:val="004D0290"/>
    <w:rsid w:val="004D0636"/>
    <w:rsid w:val="004D0A53"/>
    <w:rsid w:val="004D0A5E"/>
    <w:rsid w:val="004D103C"/>
    <w:rsid w:val="004D1214"/>
    <w:rsid w:val="004D2045"/>
    <w:rsid w:val="004D2476"/>
    <w:rsid w:val="004D2924"/>
    <w:rsid w:val="004D2A9E"/>
    <w:rsid w:val="004D3518"/>
    <w:rsid w:val="004D3FA6"/>
    <w:rsid w:val="004D4021"/>
    <w:rsid w:val="004D4410"/>
    <w:rsid w:val="004D4807"/>
    <w:rsid w:val="004D4896"/>
    <w:rsid w:val="004D4FE0"/>
    <w:rsid w:val="004D549A"/>
    <w:rsid w:val="004D5CF2"/>
    <w:rsid w:val="004D5F32"/>
    <w:rsid w:val="004D73DA"/>
    <w:rsid w:val="004E067C"/>
    <w:rsid w:val="004E15DD"/>
    <w:rsid w:val="004E1B65"/>
    <w:rsid w:val="004E1DFA"/>
    <w:rsid w:val="004E22B6"/>
    <w:rsid w:val="004E270B"/>
    <w:rsid w:val="004E2A45"/>
    <w:rsid w:val="004E34C1"/>
    <w:rsid w:val="004E36DF"/>
    <w:rsid w:val="004E3BB5"/>
    <w:rsid w:val="004E3E74"/>
    <w:rsid w:val="004E3FCE"/>
    <w:rsid w:val="004E4565"/>
    <w:rsid w:val="004E4D27"/>
    <w:rsid w:val="004E50F4"/>
    <w:rsid w:val="004E51A9"/>
    <w:rsid w:val="004E603F"/>
    <w:rsid w:val="004E61FD"/>
    <w:rsid w:val="004E6357"/>
    <w:rsid w:val="004E698E"/>
    <w:rsid w:val="004E6F72"/>
    <w:rsid w:val="004E73FC"/>
    <w:rsid w:val="004E7829"/>
    <w:rsid w:val="004E7881"/>
    <w:rsid w:val="004E78DC"/>
    <w:rsid w:val="004E7984"/>
    <w:rsid w:val="004E7A77"/>
    <w:rsid w:val="004E7F99"/>
    <w:rsid w:val="004F0A82"/>
    <w:rsid w:val="004F0D5B"/>
    <w:rsid w:val="004F0D9C"/>
    <w:rsid w:val="004F1302"/>
    <w:rsid w:val="004F13D8"/>
    <w:rsid w:val="004F1ABF"/>
    <w:rsid w:val="004F211A"/>
    <w:rsid w:val="004F24B8"/>
    <w:rsid w:val="004F2D68"/>
    <w:rsid w:val="004F3259"/>
    <w:rsid w:val="004F33B3"/>
    <w:rsid w:val="004F34B5"/>
    <w:rsid w:val="004F377B"/>
    <w:rsid w:val="004F3794"/>
    <w:rsid w:val="004F43DB"/>
    <w:rsid w:val="004F4539"/>
    <w:rsid w:val="004F487D"/>
    <w:rsid w:val="004F4CE7"/>
    <w:rsid w:val="004F4E3D"/>
    <w:rsid w:val="004F562F"/>
    <w:rsid w:val="004F56C0"/>
    <w:rsid w:val="004F6505"/>
    <w:rsid w:val="004F68BB"/>
    <w:rsid w:val="004F6C09"/>
    <w:rsid w:val="004F6DC9"/>
    <w:rsid w:val="004F6DEE"/>
    <w:rsid w:val="004F6E7D"/>
    <w:rsid w:val="004F73A3"/>
    <w:rsid w:val="00500788"/>
    <w:rsid w:val="005008A4"/>
    <w:rsid w:val="00500C76"/>
    <w:rsid w:val="005011E7"/>
    <w:rsid w:val="00501969"/>
    <w:rsid w:val="00501A96"/>
    <w:rsid w:val="005039BE"/>
    <w:rsid w:val="00503C56"/>
    <w:rsid w:val="005045FB"/>
    <w:rsid w:val="00504997"/>
    <w:rsid w:val="00504DDF"/>
    <w:rsid w:val="005051CC"/>
    <w:rsid w:val="00505269"/>
    <w:rsid w:val="00505643"/>
    <w:rsid w:val="00505CF0"/>
    <w:rsid w:val="005063D6"/>
    <w:rsid w:val="00506B81"/>
    <w:rsid w:val="00506EAE"/>
    <w:rsid w:val="00507111"/>
    <w:rsid w:val="00507114"/>
    <w:rsid w:val="00507ADF"/>
    <w:rsid w:val="00510AE6"/>
    <w:rsid w:val="0051148E"/>
    <w:rsid w:val="00511645"/>
    <w:rsid w:val="005116B6"/>
    <w:rsid w:val="005117EE"/>
    <w:rsid w:val="00511C17"/>
    <w:rsid w:val="005126C6"/>
    <w:rsid w:val="00512CBD"/>
    <w:rsid w:val="00512FDB"/>
    <w:rsid w:val="005133CF"/>
    <w:rsid w:val="00513C0F"/>
    <w:rsid w:val="00513E9E"/>
    <w:rsid w:val="005147C3"/>
    <w:rsid w:val="00514815"/>
    <w:rsid w:val="005148C4"/>
    <w:rsid w:val="0051579D"/>
    <w:rsid w:val="00515E63"/>
    <w:rsid w:val="005161C8"/>
    <w:rsid w:val="00516222"/>
    <w:rsid w:val="00516517"/>
    <w:rsid w:val="0051668A"/>
    <w:rsid w:val="005168BF"/>
    <w:rsid w:val="005204BF"/>
    <w:rsid w:val="00520F63"/>
    <w:rsid w:val="0052124D"/>
    <w:rsid w:val="00521613"/>
    <w:rsid w:val="00521748"/>
    <w:rsid w:val="005218D2"/>
    <w:rsid w:val="00521E92"/>
    <w:rsid w:val="00521F77"/>
    <w:rsid w:val="00521FB1"/>
    <w:rsid w:val="00522144"/>
    <w:rsid w:val="00522441"/>
    <w:rsid w:val="00522E36"/>
    <w:rsid w:val="005231BD"/>
    <w:rsid w:val="0052320C"/>
    <w:rsid w:val="00523358"/>
    <w:rsid w:val="005236B5"/>
    <w:rsid w:val="005236F3"/>
    <w:rsid w:val="005245E4"/>
    <w:rsid w:val="0052497E"/>
    <w:rsid w:val="00524C95"/>
    <w:rsid w:val="00524EC9"/>
    <w:rsid w:val="00524FE7"/>
    <w:rsid w:val="00525100"/>
    <w:rsid w:val="00525422"/>
    <w:rsid w:val="00525656"/>
    <w:rsid w:val="00525996"/>
    <w:rsid w:val="00526317"/>
    <w:rsid w:val="00526364"/>
    <w:rsid w:val="005264A3"/>
    <w:rsid w:val="005269F2"/>
    <w:rsid w:val="00526F51"/>
    <w:rsid w:val="00527773"/>
    <w:rsid w:val="005278CE"/>
    <w:rsid w:val="00530166"/>
    <w:rsid w:val="0053023A"/>
    <w:rsid w:val="0053386B"/>
    <w:rsid w:val="00533D1E"/>
    <w:rsid w:val="00533F05"/>
    <w:rsid w:val="00533F13"/>
    <w:rsid w:val="005346FC"/>
    <w:rsid w:val="0053485B"/>
    <w:rsid w:val="00534AF9"/>
    <w:rsid w:val="00534BC4"/>
    <w:rsid w:val="00535147"/>
    <w:rsid w:val="00535176"/>
    <w:rsid w:val="005358FC"/>
    <w:rsid w:val="00535A1E"/>
    <w:rsid w:val="0053605E"/>
    <w:rsid w:val="005363F0"/>
    <w:rsid w:val="005365E0"/>
    <w:rsid w:val="005368E0"/>
    <w:rsid w:val="00537A32"/>
    <w:rsid w:val="005401BF"/>
    <w:rsid w:val="00540453"/>
    <w:rsid w:val="00541020"/>
    <w:rsid w:val="00541083"/>
    <w:rsid w:val="00541419"/>
    <w:rsid w:val="005421E1"/>
    <w:rsid w:val="005427B8"/>
    <w:rsid w:val="005430C6"/>
    <w:rsid w:val="00543802"/>
    <w:rsid w:val="005439E4"/>
    <w:rsid w:val="00543C19"/>
    <w:rsid w:val="0054413C"/>
    <w:rsid w:val="00545104"/>
    <w:rsid w:val="0054528A"/>
    <w:rsid w:val="005452CE"/>
    <w:rsid w:val="0054538D"/>
    <w:rsid w:val="005455BA"/>
    <w:rsid w:val="005456BD"/>
    <w:rsid w:val="00545C24"/>
    <w:rsid w:val="00546527"/>
    <w:rsid w:val="0054665F"/>
    <w:rsid w:val="0054681D"/>
    <w:rsid w:val="0054731B"/>
    <w:rsid w:val="00547428"/>
    <w:rsid w:val="0054788A"/>
    <w:rsid w:val="00550F9B"/>
    <w:rsid w:val="005514C0"/>
    <w:rsid w:val="0055181E"/>
    <w:rsid w:val="00554977"/>
    <w:rsid w:val="00554B7D"/>
    <w:rsid w:val="00554B88"/>
    <w:rsid w:val="00554EB3"/>
    <w:rsid w:val="00554FB6"/>
    <w:rsid w:val="00554FF9"/>
    <w:rsid w:val="00555753"/>
    <w:rsid w:val="00555F16"/>
    <w:rsid w:val="00556785"/>
    <w:rsid w:val="005568C2"/>
    <w:rsid w:val="0055692E"/>
    <w:rsid w:val="00556AAD"/>
    <w:rsid w:val="005577CD"/>
    <w:rsid w:val="005578E7"/>
    <w:rsid w:val="00557911"/>
    <w:rsid w:val="00560745"/>
    <w:rsid w:val="00560BAC"/>
    <w:rsid w:val="00560CC5"/>
    <w:rsid w:val="00560EE0"/>
    <w:rsid w:val="00560F82"/>
    <w:rsid w:val="00560F8A"/>
    <w:rsid w:val="00561069"/>
    <w:rsid w:val="005616D3"/>
    <w:rsid w:val="005621B2"/>
    <w:rsid w:val="00562525"/>
    <w:rsid w:val="00562976"/>
    <w:rsid w:val="00562F3B"/>
    <w:rsid w:val="005634D9"/>
    <w:rsid w:val="00563586"/>
    <w:rsid w:val="00563698"/>
    <w:rsid w:val="00564146"/>
    <w:rsid w:val="00564B5B"/>
    <w:rsid w:val="00564CDF"/>
    <w:rsid w:val="00565030"/>
    <w:rsid w:val="0056528E"/>
    <w:rsid w:val="005653C9"/>
    <w:rsid w:val="0056544D"/>
    <w:rsid w:val="005658AB"/>
    <w:rsid w:val="00566027"/>
    <w:rsid w:val="0056664D"/>
    <w:rsid w:val="0056679C"/>
    <w:rsid w:val="00566C15"/>
    <w:rsid w:val="0056720B"/>
    <w:rsid w:val="005679CD"/>
    <w:rsid w:val="00567AFC"/>
    <w:rsid w:val="00567B10"/>
    <w:rsid w:val="0057002F"/>
    <w:rsid w:val="0057091A"/>
    <w:rsid w:val="005716D3"/>
    <w:rsid w:val="0057197C"/>
    <w:rsid w:val="00571A2E"/>
    <w:rsid w:val="00571DED"/>
    <w:rsid w:val="005724F3"/>
    <w:rsid w:val="00573A43"/>
    <w:rsid w:val="00573A9A"/>
    <w:rsid w:val="00573E44"/>
    <w:rsid w:val="00574360"/>
    <w:rsid w:val="00574BF0"/>
    <w:rsid w:val="00574D34"/>
    <w:rsid w:val="00574F0C"/>
    <w:rsid w:val="00575D81"/>
    <w:rsid w:val="00575DF3"/>
    <w:rsid w:val="005760A2"/>
    <w:rsid w:val="0057627D"/>
    <w:rsid w:val="00577000"/>
    <w:rsid w:val="005770A9"/>
    <w:rsid w:val="0058058C"/>
    <w:rsid w:val="005805D1"/>
    <w:rsid w:val="00580A04"/>
    <w:rsid w:val="00580CE9"/>
    <w:rsid w:val="00580F4C"/>
    <w:rsid w:val="005813D2"/>
    <w:rsid w:val="005819CA"/>
    <w:rsid w:val="00581AE0"/>
    <w:rsid w:val="0058209C"/>
    <w:rsid w:val="00582AF8"/>
    <w:rsid w:val="00582C8D"/>
    <w:rsid w:val="00582F95"/>
    <w:rsid w:val="00583182"/>
    <w:rsid w:val="00583AD5"/>
    <w:rsid w:val="0058590B"/>
    <w:rsid w:val="00585AAA"/>
    <w:rsid w:val="00585B6A"/>
    <w:rsid w:val="00585C5F"/>
    <w:rsid w:val="005864B4"/>
    <w:rsid w:val="00586659"/>
    <w:rsid w:val="0058745C"/>
    <w:rsid w:val="005906A4"/>
    <w:rsid w:val="00590C7C"/>
    <w:rsid w:val="00591BA5"/>
    <w:rsid w:val="005925D8"/>
    <w:rsid w:val="00592E9A"/>
    <w:rsid w:val="00593609"/>
    <w:rsid w:val="00593860"/>
    <w:rsid w:val="005949F2"/>
    <w:rsid w:val="00595276"/>
    <w:rsid w:val="00595920"/>
    <w:rsid w:val="00595D2D"/>
    <w:rsid w:val="00595D89"/>
    <w:rsid w:val="00595E30"/>
    <w:rsid w:val="00595EBB"/>
    <w:rsid w:val="00595F5D"/>
    <w:rsid w:val="005961E9"/>
    <w:rsid w:val="005965F9"/>
    <w:rsid w:val="00596968"/>
    <w:rsid w:val="00596E2E"/>
    <w:rsid w:val="005974E6"/>
    <w:rsid w:val="0059779A"/>
    <w:rsid w:val="00597862"/>
    <w:rsid w:val="00597C29"/>
    <w:rsid w:val="005A0113"/>
    <w:rsid w:val="005A02AB"/>
    <w:rsid w:val="005A03DE"/>
    <w:rsid w:val="005A062B"/>
    <w:rsid w:val="005A0752"/>
    <w:rsid w:val="005A089B"/>
    <w:rsid w:val="005A0A3A"/>
    <w:rsid w:val="005A0A6A"/>
    <w:rsid w:val="005A0DEF"/>
    <w:rsid w:val="005A0F87"/>
    <w:rsid w:val="005A1381"/>
    <w:rsid w:val="005A1B46"/>
    <w:rsid w:val="005A1EA2"/>
    <w:rsid w:val="005A2288"/>
    <w:rsid w:val="005A2847"/>
    <w:rsid w:val="005A2965"/>
    <w:rsid w:val="005A3717"/>
    <w:rsid w:val="005A37C4"/>
    <w:rsid w:val="005A3BD9"/>
    <w:rsid w:val="005A4BC9"/>
    <w:rsid w:val="005A4CB4"/>
    <w:rsid w:val="005A4CBC"/>
    <w:rsid w:val="005A5356"/>
    <w:rsid w:val="005A5430"/>
    <w:rsid w:val="005A72E0"/>
    <w:rsid w:val="005A73AB"/>
    <w:rsid w:val="005A7540"/>
    <w:rsid w:val="005A7798"/>
    <w:rsid w:val="005A77EE"/>
    <w:rsid w:val="005A7843"/>
    <w:rsid w:val="005A7E52"/>
    <w:rsid w:val="005B054A"/>
    <w:rsid w:val="005B0BFE"/>
    <w:rsid w:val="005B122E"/>
    <w:rsid w:val="005B12A9"/>
    <w:rsid w:val="005B1A1B"/>
    <w:rsid w:val="005B2919"/>
    <w:rsid w:val="005B2B85"/>
    <w:rsid w:val="005B3395"/>
    <w:rsid w:val="005B36AC"/>
    <w:rsid w:val="005B3B4E"/>
    <w:rsid w:val="005B48D8"/>
    <w:rsid w:val="005B4C28"/>
    <w:rsid w:val="005B4F84"/>
    <w:rsid w:val="005B534F"/>
    <w:rsid w:val="005B575D"/>
    <w:rsid w:val="005B5DF1"/>
    <w:rsid w:val="005B5EBE"/>
    <w:rsid w:val="005B7403"/>
    <w:rsid w:val="005B7999"/>
    <w:rsid w:val="005B7C64"/>
    <w:rsid w:val="005C019C"/>
    <w:rsid w:val="005C0786"/>
    <w:rsid w:val="005C0ABB"/>
    <w:rsid w:val="005C0F44"/>
    <w:rsid w:val="005C0F81"/>
    <w:rsid w:val="005C13BE"/>
    <w:rsid w:val="005C1697"/>
    <w:rsid w:val="005C190F"/>
    <w:rsid w:val="005C1E41"/>
    <w:rsid w:val="005C1F3C"/>
    <w:rsid w:val="005C2222"/>
    <w:rsid w:val="005C2226"/>
    <w:rsid w:val="005C23CA"/>
    <w:rsid w:val="005C2C97"/>
    <w:rsid w:val="005C2EFD"/>
    <w:rsid w:val="005C3948"/>
    <w:rsid w:val="005C3AB7"/>
    <w:rsid w:val="005C52BB"/>
    <w:rsid w:val="005C54FB"/>
    <w:rsid w:val="005C58A9"/>
    <w:rsid w:val="005C5D4A"/>
    <w:rsid w:val="005C5F44"/>
    <w:rsid w:val="005C5FCA"/>
    <w:rsid w:val="005C61F6"/>
    <w:rsid w:val="005C6988"/>
    <w:rsid w:val="005C7196"/>
    <w:rsid w:val="005C7200"/>
    <w:rsid w:val="005C73F9"/>
    <w:rsid w:val="005D00E7"/>
    <w:rsid w:val="005D04E8"/>
    <w:rsid w:val="005D05E9"/>
    <w:rsid w:val="005D08ED"/>
    <w:rsid w:val="005D1124"/>
    <w:rsid w:val="005D1D34"/>
    <w:rsid w:val="005D2030"/>
    <w:rsid w:val="005D2350"/>
    <w:rsid w:val="005D236B"/>
    <w:rsid w:val="005D28C6"/>
    <w:rsid w:val="005D29BA"/>
    <w:rsid w:val="005D2E4A"/>
    <w:rsid w:val="005D352D"/>
    <w:rsid w:val="005D4242"/>
    <w:rsid w:val="005D457E"/>
    <w:rsid w:val="005D475C"/>
    <w:rsid w:val="005D4943"/>
    <w:rsid w:val="005D4AF6"/>
    <w:rsid w:val="005D4B90"/>
    <w:rsid w:val="005D568C"/>
    <w:rsid w:val="005D5C96"/>
    <w:rsid w:val="005D5DE7"/>
    <w:rsid w:val="005D6A55"/>
    <w:rsid w:val="005D6BAA"/>
    <w:rsid w:val="005D7447"/>
    <w:rsid w:val="005D74CA"/>
    <w:rsid w:val="005D75A9"/>
    <w:rsid w:val="005D75D7"/>
    <w:rsid w:val="005D7B4E"/>
    <w:rsid w:val="005D7C59"/>
    <w:rsid w:val="005E00E8"/>
    <w:rsid w:val="005E020E"/>
    <w:rsid w:val="005E0AB3"/>
    <w:rsid w:val="005E0E2B"/>
    <w:rsid w:val="005E1A89"/>
    <w:rsid w:val="005E1AED"/>
    <w:rsid w:val="005E1B9D"/>
    <w:rsid w:val="005E2365"/>
    <w:rsid w:val="005E2B04"/>
    <w:rsid w:val="005E31DC"/>
    <w:rsid w:val="005E3218"/>
    <w:rsid w:val="005E39A7"/>
    <w:rsid w:val="005E3C4D"/>
    <w:rsid w:val="005E3DFB"/>
    <w:rsid w:val="005E60EB"/>
    <w:rsid w:val="005E6110"/>
    <w:rsid w:val="005E612A"/>
    <w:rsid w:val="005E6444"/>
    <w:rsid w:val="005E6877"/>
    <w:rsid w:val="005E70DC"/>
    <w:rsid w:val="005E7B1C"/>
    <w:rsid w:val="005F01FE"/>
    <w:rsid w:val="005F072C"/>
    <w:rsid w:val="005F0A62"/>
    <w:rsid w:val="005F1C25"/>
    <w:rsid w:val="005F1CC8"/>
    <w:rsid w:val="005F28B8"/>
    <w:rsid w:val="005F2A3B"/>
    <w:rsid w:val="005F3178"/>
    <w:rsid w:val="005F3489"/>
    <w:rsid w:val="005F3C96"/>
    <w:rsid w:val="005F48FB"/>
    <w:rsid w:val="005F4AD2"/>
    <w:rsid w:val="005F4C80"/>
    <w:rsid w:val="005F4DB4"/>
    <w:rsid w:val="005F4FED"/>
    <w:rsid w:val="005F5E9D"/>
    <w:rsid w:val="005F5EDD"/>
    <w:rsid w:val="005F6161"/>
    <w:rsid w:val="005F6335"/>
    <w:rsid w:val="005F6CAA"/>
    <w:rsid w:val="005F6E81"/>
    <w:rsid w:val="005F70CE"/>
    <w:rsid w:val="005F75CF"/>
    <w:rsid w:val="005F7A2F"/>
    <w:rsid w:val="005F7E61"/>
    <w:rsid w:val="005F7E9F"/>
    <w:rsid w:val="006005F8"/>
    <w:rsid w:val="00600786"/>
    <w:rsid w:val="0060103E"/>
    <w:rsid w:val="00601247"/>
    <w:rsid w:val="006023FB"/>
    <w:rsid w:val="0060312B"/>
    <w:rsid w:val="006036A0"/>
    <w:rsid w:val="00603F2A"/>
    <w:rsid w:val="00603F49"/>
    <w:rsid w:val="006041E0"/>
    <w:rsid w:val="006047F9"/>
    <w:rsid w:val="00604E52"/>
    <w:rsid w:val="00605ADC"/>
    <w:rsid w:val="006066E1"/>
    <w:rsid w:val="006079BA"/>
    <w:rsid w:val="00607F32"/>
    <w:rsid w:val="006107DA"/>
    <w:rsid w:val="0061080F"/>
    <w:rsid w:val="00611908"/>
    <w:rsid w:val="00612CF4"/>
    <w:rsid w:val="006135B1"/>
    <w:rsid w:val="00613AF1"/>
    <w:rsid w:val="00613E03"/>
    <w:rsid w:val="00614057"/>
    <w:rsid w:val="006140CA"/>
    <w:rsid w:val="006150EC"/>
    <w:rsid w:val="00615EE5"/>
    <w:rsid w:val="00616E21"/>
    <w:rsid w:val="006170E7"/>
    <w:rsid w:val="00617478"/>
    <w:rsid w:val="00617FA5"/>
    <w:rsid w:val="00620014"/>
    <w:rsid w:val="006207AB"/>
    <w:rsid w:val="0062082F"/>
    <w:rsid w:val="006213D9"/>
    <w:rsid w:val="0062246C"/>
    <w:rsid w:val="006225EE"/>
    <w:rsid w:val="00622928"/>
    <w:rsid w:val="006229F5"/>
    <w:rsid w:val="006236EF"/>
    <w:rsid w:val="00623994"/>
    <w:rsid w:val="00623CD8"/>
    <w:rsid w:val="00624135"/>
    <w:rsid w:val="00624340"/>
    <w:rsid w:val="00624E6C"/>
    <w:rsid w:val="00625003"/>
    <w:rsid w:val="0062576B"/>
    <w:rsid w:val="0062587D"/>
    <w:rsid w:val="00625EFB"/>
    <w:rsid w:val="0062672C"/>
    <w:rsid w:val="00626B0E"/>
    <w:rsid w:val="006270D7"/>
    <w:rsid w:val="0062723E"/>
    <w:rsid w:val="00627767"/>
    <w:rsid w:val="00627D55"/>
    <w:rsid w:val="0063025B"/>
    <w:rsid w:val="0063047D"/>
    <w:rsid w:val="006307FE"/>
    <w:rsid w:val="00630AF3"/>
    <w:rsid w:val="006311BB"/>
    <w:rsid w:val="00631322"/>
    <w:rsid w:val="00631340"/>
    <w:rsid w:val="006319DC"/>
    <w:rsid w:val="00632499"/>
    <w:rsid w:val="00632B6B"/>
    <w:rsid w:val="00632E56"/>
    <w:rsid w:val="00632EE1"/>
    <w:rsid w:val="0063318C"/>
    <w:rsid w:val="006331FF"/>
    <w:rsid w:val="00633649"/>
    <w:rsid w:val="00633CAD"/>
    <w:rsid w:val="006341A1"/>
    <w:rsid w:val="006341BA"/>
    <w:rsid w:val="0063455C"/>
    <w:rsid w:val="00634D87"/>
    <w:rsid w:val="00634FFA"/>
    <w:rsid w:val="00635048"/>
    <w:rsid w:val="0063511A"/>
    <w:rsid w:val="00635409"/>
    <w:rsid w:val="006356A5"/>
    <w:rsid w:val="00635F77"/>
    <w:rsid w:val="0063610E"/>
    <w:rsid w:val="006361A6"/>
    <w:rsid w:val="0063630F"/>
    <w:rsid w:val="00636AA6"/>
    <w:rsid w:val="00636E77"/>
    <w:rsid w:val="00637DF2"/>
    <w:rsid w:val="006406A4"/>
    <w:rsid w:val="00640918"/>
    <w:rsid w:val="006413AE"/>
    <w:rsid w:val="006418F1"/>
    <w:rsid w:val="006422B4"/>
    <w:rsid w:val="00642E0B"/>
    <w:rsid w:val="00643167"/>
    <w:rsid w:val="00643761"/>
    <w:rsid w:val="00643E56"/>
    <w:rsid w:val="0064401A"/>
    <w:rsid w:val="0064452D"/>
    <w:rsid w:val="00644B93"/>
    <w:rsid w:val="006451EA"/>
    <w:rsid w:val="00645521"/>
    <w:rsid w:val="006456BC"/>
    <w:rsid w:val="006458F7"/>
    <w:rsid w:val="00646C8A"/>
    <w:rsid w:val="00646D4F"/>
    <w:rsid w:val="0064728F"/>
    <w:rsid w:val="006475C6"/>
    <w:rsid w:val="006477A8"/>
    <w:rsid w:val="00647C61"/>
    <w:rsid w:val="006502F1"/>
    <w:rsid w:val="00650C7E"/>
    <w:rsid w:val="00650DFB"/>
    <w:rsid w:val="00651981"/>
    <w:rsid w:val="00651A45"/>
    <w:rsid w:val="00651E59"/>
    <w:rsid w:val="00653222"/>
    <w:rsid w:val="00653532"/>
    <w:rsid w:val="0065364D"/>
    <w:rsid w:val="006542A7"/>
    <w:rsid w:val="00654310"/>
    <w:rsid w:val="0065447F"/>
    <w:rsid w:val="0065505A"/>
    <w:rsid w:val="006552D9"/>
    <w:rsid w:val="006558BC"/>
    <w:rsid w:val="00655FF9"/>
    <w:rsid w:val="00656B6D"/>
    <w:rsid w:val="00656BA9"/>
    <w:rsid w:val="00656E69"/>
    <w:rsid w:val="00657115"/>
    <w:rsid w:val="006571DB"/>
    <w:rsid w:val="0065761E"/>
    <w:rsid w:val="00657793"/>
    <w:rsid w:val="0065791D"/>
    <w:rsid w:val="00657A75"/>
    <w:rsid w:val="00657B4D"/>
    <w:rsid w:val="00657CAF"/>
    <w:rsid w:val="00657DBA"/>
    <w:rsid w:val="00657E68"/>
    <w:rsid w:val="00660114"/>
    <w:rsid w:val="00660534"/>
    <w:rsid w:val="0066087B"/>
    <w:rsid w:val="0066163D"/>
    <w:rsid w:val="00661FF1"/>
    <w:rsid w:val="00662425"/>
    <w:rsid w:val="00662C4C"/>
    <w:rsid w:val="00662DD5"/>
    <w:rsid w:val="00664BDA"/>
    <w:rsid w:val="00665047"/>
    <w:rsid w:val="00665213"/>
    <w:rsid w:val="00665E25"/>
    <w:rsid w:val="00665F99"/>
    <w:rsid w:val="00666C7D"/>
    <w:rsid w:val="00666E74"/>
    <w:rsid w:val="00667A00"/>
    <w:rsid w:val="00667DE6"/>
    <w:rsid w:val="0067134D"/>
    <w:rsid w:val="00671462"/>
    <w:rsid w:val="00671ACD"/>
    <w:rsid w:val="00671D7A"/>
    <w:rsid w:val="00671F63"/>
    <w:rsid w:val="00671F9F"/>
    <w:rsid w:val="006720D5"/>
    <w:rsid w:val="0067218A"/>
    <w:rsid w:val="00672BE9"/>
    <w:rsid w:val="00672DCC"/>
    <w:rsid w:val="00672DDF"/>
    <w:rsid w:val="00673C23"/>
    <w:rsid w:val="00673D75"/>
    <w:rsid w:val="00673FB5"/>
    <w:rsid w:val="006740C0"/>
    <w:rsid w:val="006740F9"/>
    <w:rsid w:val="006757E8"/>
    <w:rsid w:val="006759C0"/>
    <w:rsid w:val="00676423"/>
    <w:rsid w:val="006764E4"/>
    <w:rsid w:val="0067682B"/>
    <w:rsid w:val="00676B9B"/>
    <w:rsid w:val="0067737C"/>
    <w:rsid w:val="00677DAD"/>
    <w:rsid w:val="00677DD8"/>
    <w:rsid w:val="006809C3"/>
    <w:rsid w:val="00680BF0"/>
    <w:rsid w:val="00680D0F"/>
    <w:rsid w:val="00680E6D"/>
    <w:rsid w:val="0068191A"/>
    <w:rsid w:val="00681F56"/>
    <w:rsid w:val="00682CC6"/>
    <w:rsid w:val="00683444"/>
    <w:rsid w:val="00683565"/>
    <w:rsid w:val="00683802"/>
    <w:rsid w:val="00683B2A"/>
    <w:rsid w:val="00683BC0"/>
    <w:rsid w:val="0068414A"/>
    <w:rsid w:val="006841CA"/>
    <w:rsid w:val="0068448C"/>
    <w:rsid w:val="0068449F"/>
    <w:rsid w:val="006845C0"/>
    <w:rsid w:val="0068500E"/>
    <w:rsid w:val="00685301"/>
    <w:rsid w:val="0068558A"/>
    <w:rsid w:val="006868EA"/>
    <w:rsid w:val="00686CCF"/>
    <w:rsid w:val="00686D68"/>
    <w:rsid w:val="006874BB"/>
    <w:rsid w:val="006875F1"/>
    <w:rsid w:val="00687DC4"/>
    <w:rsid w:val="006905C4"/>
    <w:rsid w:val="00690678"/>
    <w:rsid w:val="006906FD"/>
    <w:rsid w:val="00690A8C"/>
    <w:rsid w:val="00690B0E"/>
    <w:rsid w:val="00690F4C"/>
    <w:rsid w:val="006913DD"/>
    <w:rsid w:val="00691E71"/>
    <w:rsid w:val="00692245"/>
    <w:rsid w:val="0069312F"/>
    <w:rsid w:val="00693179"/>
    <w:rsid w:val="006938BC"/>
    <w:rsid w:val="00693D48"/>
    <w:rsid w:val="006941D4"/>
    <w:rsid w:val="00694380"/>
    <w:rsid w:val="006943B4"/>
    <w:rsid w:val="006952A3"/>
    <w:rsid w:val="006957BF"/>
    <w:rsid w:val="006957C9"/>
    <w:rsid w:val="00695FB1"/>
    <w:rsid w:val="00696016"/>
    <w:rsid w:val="006967A8"/>
    <w:rsid w:val="00696ED9"/>
    <w:rsid w:val="00696FB7"/>
    <w:rsid w:val="0069743F"/>
    <w:rsid w:val="006976DF"/>
    <w:rsid w:val="006A035B"/>
    <w:rsid w:val="006A07AF"/>
    <w:rsid w:val="006A081A"/>
    <w:rsid w:val="006A090F"/>
    <w:rsid w:val="006A0D65"/>
    <w:rsid w:val="006A0F49"/>
    <w:rsid w:val="006A14BC"/>
    <w:rsid w:val="006A16ED"/>
    <w:rsid w:val="006A1750"/>
    <w:rsid w:val="006A1795"/>
    <w:rsid w:val="006A17FB"/>
    <w:rsid w:val="006A1A1A"/>
    <w:rsid w:val="006A2690"/>
    <w:rsid w:val="006A2789"/>
    <w:rsid w:val="006A2CEE"/>
    <w:rsid w:val="006A2EC0"/>
    <w:rsid w:val="006A3146"/>
    <w:rsid w:val="006A3663"/>
    <w:rsid w:val="006A373E"/>
    <w:rsid w:val="006A4B3F"/>
    <w:rsid w:val="006A5080"/>
    <w:rsid w:val="006A52D4"/>
    <w:rsid w:val="006A5322"/>
    <w:rsid w:val="006A554B"/>
    <w:rsid w:val="006A567D"/>
    <w:rsid w:val="006A5750"/>
    <w:rsid w:val="006A5A5A"/>
    <w:rsid w:val="006A5E0D"/>
    <w:rsid w:val="006A6021"/>
    <w:rsid w:val="006A6788"/>
    <w:rsid w:val="006A6975"/>
    <w:rsid w:val="006A69D1"/>
    <w:rsid w:val="006A6D44"/>
    <w:rsid w:val="006A7239"/>
    <w:rsid w:val="006A7D4F"/>
    <w:rsid w:val="006A7DE6"/>
    <w:rsid w:val="006A7E14"/>
    <w:rsid w:val="006B02BE"/>
    <w:rsid w:val="006B0722"/>
    <w:rsid w:val="006B0F4D"/>
    <w:rsid w:val="006B1074"/>
    <w:rsid w:val="006B1C22"/>
    <w:rsid w:val="006B1D36"/>
    <w:rsid w:val="006B214F"/>
    <w:rsid w:val="006B2A7E"/>
    <w:rsid w:val="006B394F"/>
    <w:rsid w:val="006B3D60"/>
    <w:rsid w:val="006B3DF3"/>
    <w:rsid w:val="006B41B2"/>
    <w:rsid w:val="006B4AB8"/>
    <w:rsid w:val="006B513E"/>
    <w:rsid w:val="006B531F"/>
    <w:rsid w:val="006B604D"/>
    <w:rsid w:val="006B60CE"/>
    <w:rsid w:val="006B63BF"/>
    <w:rsid w:val="006B65B8"/>
    <w:rsid w:val="006B6AE8"/>
    <w:rsid w:val="006B75B1"/>
    <w:rsid w:val="006B7E3C"/>
    <w:rsid w:val="006C0319"/>
    <w:rsid w:val="006C072A"/>
    <w:rsid w:val="006C0A9B"/>
    <w:rsid w:val="006C0BE7"/>
    <w:rsid w:val="006C0C64"/>
    <w:rsid w:val="006C0F6D"/>
    <w:rsid w:val="006C1450"/>
    <w:rsid w:val="006C17C1"/>
    <w:rsid w:val="006C1A0F"/>
    <w:rsid w:val="006C210B"/>
    <w:rsid w:val="006C2A48"/>
    <w:rsid w:val="006C2BB5"/>
    <w:rsid w:val="006C3478"/>
    <w:rsid w:val="006C3803"/>
    <w:rsid w:val="006C3F09"/>
    <w:rsid w:val="006C411D"/>
    <w:rsid w:val="006C43DE"/>
    <w:rsid w:val="006C464A"/>
    <w:rsid w:val="006C4755"/>
    <w:rsid w:val="006C4759"/>
    <w:rsid w:val="006C4849"/>
    <w:rsid w:val="006C4DF9"/>
    <w:rsid w:val="006C590D"/>
    <w:rsid w:val="006C5F76"/>
    <w:rsid w:val="006C6A2D"/>
    <w:rsid w:val="006C6A8A"/>
    <w:rsid w:val="006C74BC"/>
    <w:rsid w:val="006C7D3A"/>
    <w:rsid w:val="006C7DBC"/>
    <w:rsid w:val="006D021A"/>
    <w:rsid w:val="006D0282"/>
    <w:rsid w:val="006D08B0"/>
    <w:rsid w:val="006D0A06"/>
    <w:rsid w:val="006D1279"/>
    <w:rsid w:val="006D1715"/>
    <w:rsid w:val="006D172F"/>
    <w:rsid w:val="006D198B"/>
    <w:rsid w:val="006D19EA"/>
    <w:rsid w:val="006D246C"/>
    <w:rsid w:val="006D295F"/>
    <w:rsid w:val="006D2C83"/>
    <w:rsid w:val="006D2F54"/>
    <w:rsid w:val="006D3580"/>
    <w:rsid w:val="006D381B"/>
    <w:rsid w:val="006D3981"/>
    <w:rsid w:val="006D3BBF"/>
    <w:rsid w:val="006D3D13"/>
    <w:rsid w:val="006D4283"/>
    <w:rsid w:val="006D48C5"/>
    <w:rsid w:val="006D4CDD"/>
    <w:rsid w:val="006D4EB1"/>
    <w:rsid w:val="006D5168"/>
    <w:rsid w:val="006D5AA2"/>
    <w:rsid w:val="006D640D"/>
    <w:rsid w:val="006D6518"/>
    <w:rsid w:val="006D6F98"/>
    <w:rsid w:val="006D716A"/>
    <w:rsid w:val="006D72A3"/>
    <w:rsid w:val="006D75B2"/>
    <w:rsid w:val="006D776E"/>
    <w:rsid w:val="006D7C60"/>
    <w:rsid w:val="006D7E96"/>
    <w:rsid w:val="006E0708"/>
    <w:rsid w:val="006E0D57"/>
    <w:rsid w:val="006E0F4D"/>
    <w:rsid w:val="006E105B"/>
    <w:rsid w:val="006E1118"/>
    <w:rsid w:val="006E12C7"/>
    <w:rsid w:val="006E148C"/>
    <w:rsid w:val="006E175F"/>
    <w:rsid w:val="006E17CE"/>
    <w:rsid w:val="006E1819"/>
    <w:rsid w:val="006E2389"/>
    <w:rsid w:val="006E2449"/>
    <w:rsid w:val="006E2504"/>
    <w:rsid w:val="006E280D"/>
    <w:rsid w:val="006E2DE0"/>
    <w:rsid w:val="006E2E3C"/>
    <w:rsid w:val="006E3184"/>
    <w:rsid w:val="006E32B2"/>
    <w:rsid w:val="006E3B7B"/>
    <w:rsid w:val="006E44D6"/>
    <w:rsid w:val="006E46B5"/>
    <w:rsid w:val="006E48D0"/>
    <w:rsid w:val="006E4C5D"/>
    <w:rsid w:val="006E5AD2"/>
    <w:rsid w:val="006E5DB5"/>
    <w:rsid w:val="006E5EE4"/>
    <w:rsid w:val="006E6059"/>
    <w:rsid w:val="006E6410"/>
    <w:rsid w:val="006E654A"/>
    <w:rsid w:val="006E6BFA"/>
    <w:rsid w:val="006E7513"/>
    <w:rsid w:val="006E75B2"/>
    <w:rsid w:val="006E7BE0"/>
    <w:rsid w:val="006E7C55"/>
    <w:rsid w:val="006E7D6B"/>
    <w:rsid w:val="006F0367"/>
    <w:rsid w:val="006F0745"/>
    <w:rsid w:val="006F0B01"/>
    <w:rsid w:val="006F0BD6"/>
    <w:rsid w:val="006F0DC2"/>
    <w:rsid w:val="006F152E"/>
    <w:rsid w:val="006F15F5"/>
    <w:rsid w:val="006F1780"/>
    <w:rsid w:val="006F1EDA"/>
    <w:rsid w:val="006F21E6"/>
    <w:rsid w:val="006F28C3"/>
    <w:rsid w:val="006F32E2"/>
    <w:rsid w:val="006F38D3"/>
    <w:rsid w:val="006F3A3E"/>
    <w:rsid w:val="006F45C7"/>
    <w:rsid w:val="006F4772"/>
    <w:rsid w:val="006F4E7D"/>
    <w:rsid w:val="006F4FB2"/>
    <w:rsid w:val="006F5680"/>
    <w:rsid w:val="006F57F8"/>
    <w:rsid w:val="006F5C32"/>
    <w:rsid w:val="006F5EFC"/>
    <w:rsid w:val="006F634D"/>
    <w:rsid w:val="006F63E7"/>
    <w:rsid w:val="006F70F9"/>
    <w:rsid w:val="006F749E"/>
    <w:rsid w:val="006F75AF"/>
    <w:rsid w:val="0070018C"/>
    <w:rsid w:val="007001E1"/>
    <w:rsid w:val="00700386"/>
    <w:rsid w:val="00700409"/>
    <w:rsid w:val="00700E10"/>
    <w:rsid w:val="00701C94"/>
    <w:rsid w:val="00701DF0"/>
    <w:rsid w:val="00702165"/>
    <w:rsid w:val="00702DB1"/>
    <w:rsid w:val="007031CC"/>
    <w:rsid w:val="00703B92"/>
    <w:rsid w:val="00704152"/>
    <w:rsid w:val="007047CC"/>
    <w:rsid w:val="00704A7D"/>
    <w:rsid w:val="0070508E"/>
    <w:rsid w:val="0070511F"/>
    <w:rsid w:val="00705436"/>
    <w:rsid w:val="0070552B"/>
    <w:rsid w:val="007055FD"/>
    <w:rsid w:val="0070569F"/>
    <w:rsid w:val="007056F6"/>
    <w:rsid w:val="00705CD1"/>
    <w:rsid w:val="007063EF"/>
    <w:rsid w:val="0070685D"/>
    <w:rsid w:val="00706C5D"/>
    <w:rsid w:val="00706CBF"/>
    <w:rsid w:val="007100C6"/>
    <w:rsid w:val="00710E9C"/>
    <w:rsid w:val="00712026"/>
    <w:rsid w:val="007121BB"/>
    <w:rsid w:val="007121E1"/>
    <w:rsid w:val="00712667"/>
    <w:rsid w:val="00713CBB"/>
    <w:rsid w:val="00713E93"/>
    <w:rsid w:val="00713F8F"/>
    <w:rsid w:val="00713FB0"/>
    <w:rsid w:val="007159B1"/>
    <w:rsid w:val="00715C9F"/>
    <w:rsid w:val="0071625B"/>
    <w:rsid w:val="007162C2"/>
    <w:rsid w:val="007165C0"/>
    <w:rsid w:val="00716839"/>
    <w:rsid w:val="00716B61"/>
    <w:rsid w:val="0071715C"/>
    <w:rsid w:val="00717518"/>
    <w:rsid w:val="00717685"/>
    <w:rsid w:val="007178CD"/>
    <w:rsid w:val="00717E9B"/>
    <w:rsid w:val="00717F7B"/>
    <w:rsid w:val="00720937"/>
    <w:rsid w:val="00720E8F"/>
    <w:rsid w:val="00721C04"/>
    <w:rsid w:val="00722525"/>
    <w:rsid w:val="0072275A"/>
    <w:rsid w:val="00722A56"/>
    <w:rsid w:val="007235EF"/>
    <w:rsid w:val="00723DD6"/>
    <w:rsid w:val="00723FD8"/>
    <w:rsid w:val="0072503F"/>
    <w:rsid w:val="007255BF"/>
    <w:rsid w:val="00725736"/>
    <w:rsid w:val="007264F8"/>
    <w:rsid w:val="007266E8"/>
    <w:rsid w:val="00726718"/>
    <w:rsid w:val="00726BB8"/>
    <w:rsid w:val="00726D6D"/>
    <w:rsid w:val="007270A5"/>
    <w:rsid w:val="0072785F"/>
    <w:rsid w:val="007278C2"/>
    <w:rsid w:val="00727AA3"/>
    <w:rsid w:val="00727B87"/>
    <w:rsid w:val="00727D50"/>
    <w:rsid w:val="007300C7"/>
    <w:rsid w:val="0073026E"/>
    <w:rsid w:val="007303E2"/>
    <w:rsid w:val="00730572"/>
    <w:rsid w:val="007307A0"/>
    <w:rsid w:val="00731924"/>
    <w:rsid w:val="007325DC"/>
    <w:rsid w:val="00733308"/>
    <w:rsid w:val="00733FC4"/>
    <w:rsid w:val="00734403"/>
    <w:rsid w:val="007344E9"/>
    <w:rsid w:val="00734698"/>
    <w:rsid w:val="00734A58"/>
    <w:rsid w:val="00734C35"/>
    <w:rsid w:val="00734C6B"/>
    <w:rsid w:val="0073556B"/>
    <w:rsid w:val="0073566F"/>
    <w:rsid w:val="00735D93"/>
    <w:rsid w:val="007360EF"/>
    <w:rsid w:val="00736FAA"/>
    <w:rsid w:val="00737630"/>
    <w:rsid w:val="00737B6B"/>
    <w:rsid w:val="00737CB8"/>
    <w:rsid w:val="00740317"/>
    <w:rsid w:val="00740683"/>
    <w:rsid w:val="007409CE"/>
    <w:rsid w:val="00740DFF"/>
    <w:rsid w:val="00741103"/>
    <w:rsid w:val="00741C9B"/>
    <w:rsid w:val="00742234"/>
    <w:rsid w:val="007427FF"/>
    <w:rsid w:val="00742A88"/>
    <w:rsid w:val="0074357E"/>
    <w:rsid w:val="00743844"/>
    <w:rsid w:val="00743A74"/>
    <w:rsid w:val="0074402A"/>
    <w:rsid w:val="007440E4"/>
    <w:rsid w:val="007444C1"/>
    <w:rsid w:val="00744EBD"/>
    <w:rsid w:val="00745422"/>
    <w:rsid w:val="007454CE"/>
    <w:rsid w:val="007457FC"/>
    <w:rsid w:val="007466DF"/>
    <w:rsid w:val="007467D6"/>
    <w:rsid w:val="007474D6"/>
    <w:rsid w:val="00747EC7"/>
    <w:rsid w:val="007502D2"/>
    <w:rsid w:val="00750784"/>
    <w:rsid w:val="0075086C"/>
    <w:rsid w:val="00751931"/>
    <w:rsid w:val="00752523"/>
    <w:rsid w:val="007526E4"/>
    <w:rsid w:val="007527FF"/>
    <w:rsid w:val="007528E7"/>
    <w:rsid w:val="007529BE"/>
    <w:rsid w:val="00752C23"/>
    <w:rsid w:val="00753115"/>
    <w:rsid w:val="00753A1A"/>
    <w:rsid w:val="00754F3A"/>
    <w:rsid w:val="00755253"/>
    <w:rsid w:val="0075538D"/>
    <w:rsid w:val="007554D7"/>
    <w:rsid w:val="00755BCE"/>
    <w:rsid w:val="00755BDE"/>
    <w:rsid w:val="00755D47"/>
    <w:rsid w:val="00756906"/>
    <w:rsid w:val="00757974"/>
    <w:rsid w:val="00757CBB"/>
    <w:rsid w:val="0076057D"/>
    <w:rsid w:val="007606F5"/>
    <w:rsid w:val="0076075B"/>
    <w:rsid w:val="00760BA8"/>
    <w:rsid w:val="007613F6"/>
    <w:rsid w:val="00761C14"/>
    <w:rsid w:val="0076226F"/>
    <w:rsid w:val="00762351"/>
    <w:rsid w:val="00762369"/>
    <w:rsid w:val="00762572"/>
    <w:rsid w:val="00762696"/>
    <w:rsid w:val="00762770"/>
    <w:rsid w:val="007628A3"/>
    <w:rsid w:val="00762A64"/>
    <w:rsid w:val="00762AA0"/>
    <w:rsid w:val="00763237"/>
    <w:rsid w:val="00763436"/>
    <w:rsid w:val="00763691"/>
    <w:rsid w:val="00763CB0"/>
    <w:rsid w:val="007642FD"/>
    <w:rsid w:val="00764794"/>
    <w:rsid w:val="00764B17"/>
    <w:rsid w:val="007655FC"/>
    <w:rsid w:val="00765F8A"/>
    <w:rsid w:val="007660A3"/>
    <w:rsid w:val="00766451"/>
    <w:rsid w:val="007665E7"/>
    <w:rsid w:val="00766AEA"/>
    <w:rsid w:val="00766C44"/>
    <w:rsid w:val="00767114"/>
    <w:rsid w:val="00767272"/>
    <w:rsid w:val="0076766D"/>
    <w:rsid w:val="00767679"/>
    <w:rsid w:val="007676F4"/>
    <w:rsid w:val="0076778B"/>
    <w:rsid w:val="00770018"/>
    <w:rsid w:val="00770A55"/>
    <w:rsid w:val="00770DE4"/>
    <w:rsid w:val="00770F95"/>
    <w:rsid w:val="007714C7"/>
    <w:rsid w:val="00771ECA"/>
    <w:rsid w:val="0077247A"/>
    <w:rsid w:val="00772ACE"/>
    <w:rsid w:val="00772BBF"/>
    <w:rsid w:val="0077309D"/>
    <w:rsid w:val="00773DC6"/>
    <w:rsid w:val="00773EA4"/>
    <w:rsid w:val="00775BD5"/>
    <w:rsid w:val="00776268"/>
    <w:rsid w:val="0077641C"/>
    <w:rsid w:val="00776AEC"/>
    <w:rsid w:val="00776CC7"/>
    <w:rsid w:val="00776E47"/>
    <w:rsid w:val="00777430"/>
    <w:rsid w:val="0077748F"/>
    <w:rsid w:val="0077754A"/>
    <w:rsid w:val="00777781"/>
    <w:rsid w:val="007778DE"/>
    <w:rsid w:val="00777E80"/>
    <w:rsid w:val="00777F1C"/>
    <w:rsid w:val="007806EC"/>
    <w:rsid w:val="00780BB8"/>
    <w:rsid w:val="00781051"/>
    <w:rsid w:val="007811D0"/>
    <w:rsid w:val="00781284"/>
    <w:rsid w:val="00781F3F"/>
    <w:rsid w:val="0078241E"/>
    <w:rsid w:val="00782473"/>
    <w:rsid w:val="00782AE5"/>
    <w:rsid w:val="00783852"/>
    <w:rsid w:val="00783E68"/>
    <w:rsid w:val="007840A0"/>
    <w:rsid w:val="007843F5"/>
    <w:rsid w:val="007851FF"/>
    <w:rsid w:val="007852D8"/>
    <w:rsid w:val="0078551E"/>
    <w:rsid w:val="00785DC1"/>
    <w:rsid w:val="0078677D"/>
    <w:rsid w:val="00786D3D"/>
    <w:rsid w:val="00787378"/>
    <w:rsid w:val="00787EEC"/>
    <w:rsid w:val="0079031D"/>
    <w:rsid w:val="007903D6"/>
    <w:rsid w:val="0079041C"/>
    <w:rsid w:val="00790434"/>
    <w:rsid w:val="007905A4"/>
    <w:rsid w:val="007909C2"/>
    <w:rsid w:val="00790B0A"/>
    <w:rsid w:val="00790F56"/>
    <w:rsid w:val="00791E3B"/>
    <w:rsid w:val="007923BE"/>
    <w:rsid w:val="0079261F"/>
    <w:rsid w:val="007929EB"/>
    <w:rsid w:val="00792BF7"/>
    <w:rsid w:val="00792D4E"/>
    <w:rsid w:val="007931E1"/>
    <w:rsid w:val="007936E6"/>
    <w:rsid w:val="00793C88"/>
    <w:rsid w:val="007945DE"/>
    <w:rsid w:val="00794D77"/>
    <w:rsid w:val="00794F25"/>
    <w:rsid w:val="0079500B"/>
    <w:rsid w:val="0079516A"/>
    <w:rsid w:val="007952A1"/>
    <w:rsid w:val="00795395"/>
    <w:rsid w:val="0079554C"/>
    <w:rsid w:val="00795BC7"/>
    <w:rsid w:val="007963C9"/>
    <w:rsid w:val="007973CA"/>
    <w:rsid w:val="007973DE"/>
    <w:rsid w:val="00797B18"/>
    <w:rsid w:val="007A0064"/>
    <w:rsid w:val="007A0261"/>
    <w:rsid w:val="007A06D0"/>
    <w:rsid w:val="007A0764"/>
    <w:rsid w:val="007A154F"/>
    <w:rsid w:val="007A1D3E"/>
    <w:rsid w:val="007A2579"/>
    <w:rsid w:val="007A25F7"/>
    <w:rsid w:val="007A2C2A"/>
    <w:rsid w:val="007A348A"/>
    <w:rsid w:val="007A38BF"/>
    <w:rsid w:val="007A3A2E"/>
    <w:rsid w:val="007A4B47"/>
    <w:rsid w:val="007A4ED3"/>
    <w:rsid w:val="007A4F73"/>
    <w:rsid w:val="007A5731"/>
    <w:rsid w:val="007A5BDB"/>
    <w:rsid w:val="007A662C"/>
    <w:rsid w:val="007A6781"/>
    <w:rsid w:val="007A69BF"/>
    <w:rsid w:val="007A6AF9"/>
    <w:rsid w:val="007A7510"/>
    <w:rsid w:val="007A77F8"/>
    <w:rsid w:val="007A792D"/>
    <w:rsid w:val="007B0684"/>
    <w:rsid w:val="007B082F"/>
    <w:rsid w:val="007B0B4B"/>
    <w:rsid w:val="007B10F6"/>
    <w:rsid w:val="007B1132"/>
    <w:rsid w:val="007B1B9C"/>
    <w:rsid w:val="007B21AE"/>
    <w:rsid w:val="007B25F5"/>
    <w:rsid w:val="007B2881"/>
    <w:rsid w:val="007B2985"/>
    <w:rsid w:val="007B2E2E"/>
    <w:rsid w:val="007B3227"/>
    <w:rsid w:val="007B3909"/>
    <w:rsid w:val="007B3A62"/>
    <w:rsid w:val="007B4198"/>
    <w:rsid w:val="007B44AA"/>
    <w:rsid w:val="007B45EC"/>
    <w:rsid w:val="007B4E26"/>
    <w:rsid w:val="007B4F58"/>
    <w:rsid w:val="007B51EF"/>
    <w:rsid w:val="007B52D2"/>
    <w:rsid w:val="007B5452"/>
    <w:rsid w:val="007B59E4"/>
    <w:rsid w:val="007B5B0E"/>
    <w:rsid w:val="007B5E98"/>
    <w:rsid w:val="007B6506"/>
    <w:rsid w:val="007B65D5"/>
    <w:rsid w:val="007B666A"/>
    <w:rsid w:val="007B69CC"/>
    <w:rsid w:val="007B6AE4"/>
    <w:rsid w:val="007B6B2D"/>
    <w:rsid w:val="007B6C23"/>
    <w:rsid w:val="007B6DB3"/>
    <w:rsid w:val="007B7B03"/>
    <w:rsid w:val="007B7C61"/>
    <w:rsid w:val="007B7F6A"/>
    <w:rsid w:val="007C02BE"/>
    <w:rsid w:val="007C0308"/>
    <w:rsid w:val="007C0928"/>
    <w:rsid w:val="007C0978"/>
    <w:rsid w:val="007C0AAB"/>
    <w:rsid w:val="007C0B10"/>
    <w:rsid w:val="007C1391"/>
    <w:rsid w:val="007C1555"/>
    <w:rsid w:val="007C1657"/>
    <w:rsid w:val="007C1D45"/>
    <w:rsid w:val="007C1E34"/>
    <w:rsid w:val="007C2469"/>
    <w:rsid w:val="007C2472"/>
    <w:rsid w:val="007C2583"/>
    <w:rsid w:val="007C29B9"/>
    <w:rsid w:val="007C2A7E"/>
    <w:rsid w:val="007C30C2"/>
    <w:rsid w:val="007C3697"/>
    <w:rsid w:val="007C38F2"/>
    <w:rsid w:val="007C3B68"/>
    <w:rsid w:val="007C3CCE"/>
    <w:rsid w:val="007C4118"/>
    <w:rsid w:val="007C581D"/>
    <w:rsid w:val="007C6170"/>
    <w:rsid w:val="007C680D"/>
    <w:rsid w:val="007C6B52"/>
    <w:rsid w:val="007C6CED"/>
    <w:rsid w:val="007C705C"/>
    <w:rsid w:val="007C7126"/>
    <w:rsid w:val="007C7632"/>
    <w:rsid w:val="007C76D8"/>
    <w:rsid w:val="007C7AF9"/>
    <w:rsid w:val="007C7EE4"/>
    <w:rsid w:val="007D123F"/>
    <w:rsid w:val="007D196C"/>
    <w:rsid w:val="007D1A28"/>
    <w:rsid w:val="007D1C0A"/>
    <w:rsid w:val="007D1C4B"/>
    <w:rsid w:val="007D1EDD"/>
    <w:rsid w:val="007D2388"/>
    <w:rsid w:val="007D434E"/>
    <w:rsid w:val="007D5948"/>
    <w:rsid w:val="007D5C2A"/>
    <w:rsid w:val="007D632A"/>
    <w:rsid w:val="007D6893"/>
    <w:rsid w:val="007D6ACE"/>
    <w:rsid w:val="007D71A6"/>
    <w:rsid w:val="007D72A7"/>
    <w:rsid w:val="007D7571"/>
    <w:rsid w:val="007D7690"/>
    <w:rsid w:val="007D7704"/>
    <w:rsid w:val="007D7926"/>
    <w:rsid w:val="007D7A51"/>
    <w:rsid w:val="007E1B62"/>
    <w:rsid w:val="007E1E43"/>
    <w:rsid w:val="007E1F8C"/>
    <w:rsid w:val="007E24D5"/>
    <w:rsid w:val="007E2762"/>
    <w:rsid w:val="007E2BCC"/>
    <w:rsid w:val="007E3C33"/>
    <w:rsid w:val="007E3F6E"/>
    <w:rsid w:val="007E43E5"/>
    <w:rsid w:val="007E5145"/>
    <w:rsid w:val="007E5397"/>
    <w:rsid w:val="007E609B"/>
    <w:rsid w:val="007E62BC"/>
    <w:rsid w:val="007E69D3"/>
    <w:rsid w:val="007E6ED4"/>
    <w:rsid w:val="007E7989"/>
    <w:rsid w:val="007F0360"/>
    <w:rsid w:val="007F0371"/>
    <w:rsid w:val="007F0FCB"/>
    <w:rsid w:val="007F156F"/>
    <w:rsid w:val="007F1A93"/>
    <w:rsid w:val="007F1BCA"/>
    <w:rsid w:val="007F1C23"/>
    <w:rsid w:val="007F1E30"/>
    <w:rsid w:val="007F1F84"/>
    <w:rsid w:val="007F322F"/>
    <w:rsid w:val="007F3762"/>
    <w:rsid w:val="007F49D6"/>
    <w:rsid w:val="007F4CF6"/>
    <w:rsid w:val="007F5472"/>
    <w:rsid w:val="007F578E"/>
    <w:rsid w:val="007F58D4"/>
    <w:rsid w:val="007F6818"/>
    <w:rsid w:val="007F68B1"/>
    <w:rsid w:val="007F6BC8"/>
    <w:rsid w:val="007F7138"/>
    <w:rsid w:val="007F7683"/>
    <w:rsid w:val="007F79DE"/>
    <w:rsid w:val="0080039E"/>
    <w:rsid w:val="008004F0"/>
    <w:rsid w:val="008006D0"/>
    <w:rsid w:val="008006F0"/>
    <w:rsid w:val="00800C9C"/>
    <w:rsid w:val="00801339"/>
    <w:rsid w:val="00801816"/>
    <w:rsid w:val="008019DB"/>
    <w:rsid w:val="008027DD"/>
    <w:rsid w:val="00802F60"/>
    <w:rsid w:val="008044F1"/>
    <w:rsid w:val="00804EC4"/>
    <w:rsid w:val="00804F1F"/>
    <w:rsid w:val="008052A1"/>
    <w:rsid w:val="0080687A"/>
    <w:rsid w:val="00806D19"/>
    <w:rsid w:val="0080700D"/>
    <w:rsid w:val="00807276"/>
    <w:rsid w:val="00807482"/>
    <w:rsid w:val="008075A8"/>
    <w:rsid w:val="00807A1B"/>
    <w:rsid w:val="008106B2"/>
    <w:rsid w:val="008106C3"/>
    <w:rsid w:val="00810BBB"/>
    <w:rsid w:val="00810DA4"/>
    <w:rsid w:val="00810E84"/>
    <w:rsid w:val="008117D6"/>
    <w:rsid w:val="00811B58"/>
    <w:rsid w:val="00811D79"/>
    <w:rsid w:val="00812175"/>
    <w:rsid w:val="008127C5"/>
    <w:rsid w:val="00812AB5"/>
    <w:rsid w:val="0081315B"/>
    <w:rsid w:val="0081325C"/>
    <w:rsid w:val="00813484"/>
    <w:rsid w:val="008141D7"/>
    <w:rsid w:val="0081513D"/>
    <w:rsid w:val="008159F5"/>
    <w:rsid w:val="00815D36"/>
    <w:rsid w:val="008165C8"/>
    <w:rsid w:val="00816EA5"/>
    <w:rsid w:val="008174B0"/>
    <w:rsid w:val="00817E05"/>
    <w:rsid w:val="008200BC"/>
    <w:rsid w:val="00820325"/>
    <w:rsid w:val="00820646"/>
    <w:rsid w:val="00821467"/>
    <w:rsid w:val="0082149E"/>
    <w:rsid w:val="008214C0"/>
    <w:rsid w:val="00821CE5"/>
    <w:rsid w:val="0082229A"/>
    <w:rsid w:val="008234FB"/>
    <w:rsid w:val="00824329"/>
    <w:rsid w:val="008252AC"/>
    <w:rsid w:val="008255D4"/>
    <w:rsid w:val="008256E8"/>
    <w:rsid w:val="00825EE0"/>
    <w:rsid w:val="008261D9"/>
    <w:rsid w:val="0082671D"/>
    <w:rsid w:val="008268BE"/>
    <w:rsid w:val="00826A01"/>
    <w:rsid w:val="00826AA1"/>
    <w:rsid w:val="00827E33"/>
    <w:rsid w:val="00830463"/>
    <w:rsid w:val="00830814"/>
    <w:rsid w:val="00830B59"/>
    <w:rsid w:val="00830C21"/>
    <w:rsid w:val="00830F32"/>
    <w:rsid w:val="00830F40"/>
    <w:rsid w:val="00831190"/>
    <w:rsid w:val="00831233"/>
    <w:rsid w:val="00831396"/>
    <w:rsid w:val="00831424"/>
    <w:rsid w:val="0083185A"/>
    <w:rsid w:val="00831AEC"/>
    <w:rsid w:val="00831B6F"/>
    <w:rsid w:val="00832791"/>
    <w:rsid w:val="00832C1A"/>
    <w:rsid w:val="0083319C"/>
    <w:rsid w:val="00833539"/>
    <w:rsid w:val="0083353F"/>
    <w:rsid w:val="00833A29"/>
    <w:rsid w:val="0083583C"/>
    <w:rsid w:val="00835BEB"/>
    <w:rsid w:val="00835EDE"/>
    <w:rsid w:val="008362FF"/>
    <w:rsid w:val="00836979"/>
    <w:rsid w:val="00837A7B"/>
    <w:rsid w:val="00837C0F"/>
    <w:rsid w:val="00837E77"/>
    <w:rsid w:val="008400DE"/>
    <w:rsid w:val="00840181"/>
    <w:rsid w:val="008409C1"/>
    <w:rsid w:val="00840C1D"/>
    <w:rsid w:val="00840E60"/>
    <w:rsid w:val="00840F19"/>
    <w:rsid w:val="008416D8"/>
    <w:rsid w:val="008425CD"/>
    <w:rsid w:val="00842A52"/>
    <w:rsid w:val="00842ABB"/>
    <w:rsid w:val="00842F42"/>
    <w:rsid w:val="00843727"/>
    <w:rsid w:val="00843B63"/>
    <w:rsid w:val="00843BCF"/>
    <w:rsid w:val="00843C96"/>
    <w:rsid w:val="00844905"/>
    <w:rsid w:val="00845396"/>
    <w:rsid w:val="008454D8"/>
    <w:rsid w:val="0084566F"/>
    <w:rsid w:val="00845877"/>
    <w:rsid w:val="00846404"/>
    <w:rsid w:val="00846C15"/>
    <w:rsid w:val="0084740B"/>
    <w:rsid w:val="00847DF6"/>
    <w:rsid w:val="0085030C"/>
    <w:rsid w:val="0085053B"/>
    <w:rsid w:val="00850653"/>
    <w:rsid w:val="008506A4"/>
    <w:rsid w:val="0085147A"/>
    <w:rsid w:val="00851BEA"/>
    <w:rsid w:val="00852053"/>
    <w:rsid w:val="00852065"/>
    <w:rsid w:val="00852162"/>
    <w:rsid w:val="00852335"/>
    <w:rsid w:val="008528FA"/>
    <w:rsid w:val="00853447"/>
    <w:rsid w:val="00853A57"/>
    <w:rsid w:val="00853A8E"/>
    <w:rsid w:val="0085437C"/>
    <w:rsid w:val="0085447D"/>
    <w:rsid w:val="008547A4"/>
    <w:rsid w:val="00854F32"/>
    <w:rsid w:val="0085613D"/>
    <w:rsid w:val="00856471"/>
    <w:rsid w:val="008567A2"/>
    <w:rsid w:val="00856968"/>
    <w:rsid w:val="00856C1C"/>
    <w:rsid w:val="0085729C"/>
    <w:rsid w:val="0085732F"/>
    <w:rsid w:val="00857580"/>
    <w:rsid w:val="0085763E"/>
    <w:rsid w:val="00860605"/>
    <w:rsid w:val="00860A97"/>
    <w:rsid w:val="0086110F"/>
    <w:rsid w:val="00861B13"/>
    <w:rsid w:val="00862602"/>
    <w:rsid w:val="008627ED"/>
    <w:rsid w:val="008627F3"/>
    <w:rsid w:val="00862A7F"/>
    <w:rsid w:val="00862FCD"/>
    <w:rsid w:val="00863254"/>
    <w:rsid w:val="008634B4"/>
    <w:rsid w:val="00863A18"/>
    <w:rsid w:val="00863FBF"/>
    <w:rsid w:val="00864757"/>
    <w:rsid w:val="00864B1D"/>
    <w:rsid w:val="00865092"/>
    <w:rsid w:val="00865613"/>
    <w:rsid w:val="00865A88"/>
    <w:rsid w:val="00865EB6"/>
    <w:rsid w:val="00866751"/>
    <w:rsid w:val="00866C51"/>
    <w:rsid w:val="00866F54"/>
    <w:rsid w:val="008670C5"/>
    <w:rsid w:val="008675D2"/>
    <w:rsid w:val="00867A00"/>
    <w:rsid w:val="00867B19"/>
    <w:rsid w:val="00867FA4"/>
    <w:rsid w:val="008706BE"/>
    <w:rsid w:val="008709C2"/>
    <w:rsid w:val="00870EE3"/>
    <w:rsid w:val="00870F70"/>
    <w:rsid w:val="00870FC9"/>
    <w:rsid w:val="008719A9"/>
    <w:rsid w:val="00871AFB"/>
    <w:rsid w:val="00871B60"/>
    <w:rsid w:val="00871B8A"/>
    <w:rsid w:val="00871D83"/>
    <w:rsid w:val="00871E22"/>
    <w:rsid w:val="00871FE9"/>
    <w:rsid w:val="008722D1"/>
    <w:rsid w:val="0087252B"/>
    <w:rsid w:val="0087256D"/>
    <w:rsid w:val="0087259D"/>
    <w:rsid w:val="008732B1"/>
    <w:rsid w:val="00873C4D"/>
    <w:rsid w:val="00873D8C"/>
    <w:rsid w:val="00873E80"/>
    <w:rsid w:val="00874A8D"/>
    <w:rsid w:val="00875818"/>
    <w:rsid w:val="008758F5"/>
    <w:rsid w:val="00875993"/>
    <w:rsid w:val="0087664C"/>
    <w:rsid w:val="00876EA1"/>
    <w:rsid w:val="008771AF"/>
    <w:rsid w:val="00877951"/>
    <w:rsid w:val="00877AEA"/>
    <w:rsid w:val="00877E14"/>
    <w:rsid w:val="0088015E"/>
    <w:rsid w:val="008804F2"/>
    <w:rsid w:val="00880718"/>
    <w:rsid w:val="00880F38"/>
    <w:rsid w:val="0088129C"/>
    <w:rsid w:val="008814B8"/>
    <w:rsid w:val="00882241"/>
    <w:rsid w:val="00882312"/>
    <w:rsid w:val="00882AC1"/>
    <w:rsid w:val="00882D9F"/>
    <w:rsid w:val="008834C4"/>
    <w:rsid w:val="008836A9"/>
    <w:rsid w:val="00883942"/>
    <w:rsid w:val="00883ADF"/>
    <w:rsid w:val="00883B9C"/>
    <w:rsid w:val="00883DEC"/>
    <w:rsid w:val="00884443"/>
    <w:rsid w:val="00884639"/>
    <w:rsid w:val="00885908"/>
    <w:rsid w:val="008862FD"/>
    <w:rsid w:val="008866CC"/>
    <w:rsid w:val="00886B85"/>
    <w:rsid w:val="00886BBE"/>
    <w:rsid w:val="0088761E"/>
    <w:rsid w:val="0088770E"/>
    <w:rsid w:val="00887C32"/>
    <w:rsid w:val="00887DBC"/>
    <w:rsid w:val="008901A5"/>
    <w:rsid w:val="0089034C"/>
    <w:rsid w:val="0089051B"/>
    <w:rsid w:val="00890A53"/>
    <w:rsid w:val="00890D89"/>
    <w:rsid w:val="00891127"/>
    <w:rsid w:val="008918CA"/>
    <w:rsid w:val="00891BA5"/>
    <w:rsid w:val="00892133"/>
    <w:rsid w:val="0089232C"/>
    <w:rsid w:val="008924A7"/>
    <w:rsid w:val="008939CC"/>
    <w:rsid w:val="00893CE1"/>
    <w:rsid w:val="00893DA5"/>
    <w:rsid w:val="00893E7C"/>
    <w:rsid w:val="0089485F"/>
    <w:rsid w:val="00894DCD"/>
    <w:rsid w:val="00894DF4"/>
    <w:rsid w:val="008963E2"/>
    <w:rsid w:val="00896573"/>
    <w:rsid w:val="008967E1"/>
    <w:rsid w:val="00896F24"/>
    <w:rsid w:val="00897281"/>
    <w:rsid w:val="00897A1E"/>
    <w:rsid w:val="008A0372"/>
    <w:rsid w:val="008A03E3"/>
    <w:rsid w:val="008A0A69"/>
    <w:rsid w:val="008A0A93"/>
    <w:rsid w:val="008A0AF8"/>
    <w:rsid w:val="008A0AFE"/>
    <w:rsid w:val="008A0E03"/>
    <w:rsid w:val="008A1691"/>
    <w:rsid w:val="008A17CB"/>
    <w:rsid w:val="008A19B7"/>
    <w:rsid w:val="008A2C59"/>
    <w:rsid w:val="008A3150"/>
    <w:rsid w:val="008A345B"/>
    <w:rsid w:val="008A3555"/>
    <w:rsid w:val="008A5A49"/>
    <w:rsid w:val="008A5B35"/>
    <w:rsid w:val="008A5D47"/>
    <w:rsid w:val="008A5F7D"/>
    <w:rsid w:val="008A61B6"/>
    <w:rsid w:val="008A64FE"/>
    <w:rsid w:val="008A6577"/>
    <w:rsid w:val="008A65C9"/>
    <w:rsid w:val="008A6984"/>
    <w:rsid w:val="008A7577"/>
    <w:rsid w:val="008A7736"/>
    <w:rsid w:val="008A7D0B"/>
    <w:rsid w:val="008B05A1"/>
    <w:rsid w:val="008B081D"/>
    <w:rsid w:val="008B091B"/>
    <w:rsid w:val="008B1B22"/>
    <w:rsid w:val="008B1D0D"/>
    <w:rsid w:val="008B3766"/>
    <w:rsid w:val="008B3988"/>
    <w:rsid w:val="008B40DE"/>
    <w:rsid w:val="008B40E4"/>
    <w:rsid w:val="008B4D0C"/>
    <w:rsid w:val="008B4E0D"/>
    <w:rsid w:val="008B5C59"/>
    <w:rsid w:val="008B6BA8"/>
    <w:rsid w:val="008B6C21"/>
    <w:rsid w:val="008B7D4A"/>
    <w:rsid w:val="008C04F2"/>
    <w:rsid w:val="008C0EB8"/>
    <w:rsid w:val="008C1092"/>
    <w:rsid w:val="008C1929"/>
    <w:rsid w:val="008C1972"/>
    <w:rsid w:val="008C1B0F"/>
    <w:rsid w:val="008C1DF9"/>
    <w:rsid w:val="008C1F7A"/>
    <w:rsid w:val="008C20BB"/>
    <w:rsid w:val="008C236F"/>
    <w:rsid w:val="008C2B2A"/>
    <w:rsid w:val="008C2F11"/>
    <w:rsid w:val="008C3049"/>
    <w:rsid w:val="008C32ED"/>
    <w:rsid w:val="008C3992"/>
    <w:rsid w:val="008C3CC0"/>
    <w:rsid w:val="008C4873"/>
    <w:rsid w:val="008C49B5"/>
    <w:rsid w:val="008C4A04"/>
    <w:rsid w:val="008C4B5B"/>
    <w:rsid w:val="008C4FA0"/>
    <w:rsid w:val="008C5CE6"/>
    <w:rsid w:val="008C607B"/>
    <w:rsid w:val="008C68A9"/>
    <w:rsid w:val="008C78F9"/>
    <w:rsid w:val="008C7BAD"/>
    <w:rsid w:val="008D04B6"/>
    <w:rsid w:val="008D0BF8"/>
    <w:rsid w:val="008D0C91"/>
    <w:rsid w:val="008D0D7C"/>
    <w:rsid w:val="008D1BA4"/>
    <w:rsid w:val="008D2140"/>
    <w:rsid w:val="008D292F"/>
    <w:rsid w:val="008D2B4C"/>
    <w:rsid w:val="008D2EB1"/>
    <w:rsid w:val="008D2FA0"/>
    <w:rsid w:val="008D31AC"/>
    <w:rsid w:val="008D32A4"/>
    <w:rsid w:val="008D3E26"/>
    <w:rsid w:val="008D3FBB"/>
    <w:rsid w:val="008D4623"/>
    <w:rsid w:val="008D46CC"/>
    <w:rsid w:val="008D6E5D"/>
    <w:rsid w:val="008D708D"/>
    <w:rsid w:val="008D7121"/>
    <w:rsid w:val="008D786F"/>
    <w:rsid w:val="008D7D75"/>
    <w:rsid w:val="008D7F1D"/>
    <w:rsid w:val="008E0BFA"/>
    <w:rsid w:val="008E195F"/>
    <w:rsid w:val="008E1A37"/>
    <w:rsid w:val="008E1B51"/>
    <w:rsid w:val="008E3085"/>
    <w:rsid w:val="008E3380"/>
    <w:rsid w:val="008E3B38"/>
    <w:rsid w:val="008E3F6F"/>
    <w:rsid w:val="008E47F4"/>
    <w:rsid w:val="008E4816"/>
    <w:rsid w:val="008E482D"/>
    <w:rsid w:val="008E4E86"/>
    <w:rsid w:val="008E4E87"/>
    <w:rsid w:val="008E5D73"/>
    <w:rsid w:val="008E61FF"/>
    <w:rsid w:val="008E65A4"/>
    <w:rsid w:val="008E709A"/>
    <w:rsid w:val="008E738A"/>
    <w:rsid w:val="008E7B30"/>
    <w:rsid w:val="008F0E22"/>
    <w:rsid w:val="008F1060"/>
    <w:rsid w:val="008F12B8"/>
    <w:rsid w:val="008F16A8"/>
    <w:rsid w:val="008F171E"/>
    <w:rsid w:val="008F181E"/>
    <w:rsid w:val="008F220A"/>
    <w:rsid w:val="008F227C"/>
    <w:rsid w:val="008F259D"/>
    <w:rsid w:val="008F2929"/>
    <w:rsid w:val="008F2B49"/>
    <w:rsid w:val="008F3176"/>
    <w:rsid w:val="008F3AB7"/>
    <w:rsid w:val="008F41D9"/>
    <w:rsid w:val="008F5050"/>
    <w:rsid w:val="008F5867"/>
    <w:rsid w:val="008F5BD7"/>
    <w:rsid w:val="008F5D6C"/>
    <w:rsid w:val="008F5E2A"/>
    <w:rsid w:val="008F618F"/>
    <w:rsid w:val="008F68FE"/>
    <w:rsid w:val="008F6E9E"/>
    <w:rsid w:val="008F7066"/>
    <w:rsid w:val="008F7505"/>
    <w:rsid w:val="008F7809"/>
    <w:rsid w:val="008F7C42"/>
    <w:rsid w:val="00900247"/>
    <w:rsid w:val="0090070E"/>
    <w:rsid w:val="00900761"/>
    <w:rsid w:val="0090082C"/>
    <w:rsid w:val="009011B2"/>
    <w:rsid w:val="009011B3"/>
    <w:rsid w:val="009013CC"/>
    <w:rsid w:val="00901C9C"/>
    <w:rsid w:val="00901F35"/>
    <w:rsid w:val="00902018"/>
    <w:rsid w:val="0090269B"/>
    <w:rsid w:val="00902A65"/>
    <w:rsid w:val="00903330"/>
    <w:rsid w:val="00903562"/>
    <w:rsid w:val="00903C55"/>
    <w:rsid w:val="00903F02"/>
    <w:rsid w:val="009049BB"/>
    <w:rsid w:val="009050F8"/>
    <w:rsid w:val="00905167"/>
    <w:rsid w:val="00905FCE"/>
    <w:rsid w:val="00906FD1"/>
    <w:rsid w:val="0090750E"/>
    <w:rsid w:val="00907512"/>
    <w:rsid w:val="00907B0C"/>
    <w:rsid w:val="00907D5F"/>
    <w:rsid w:val="0091055C"/>
    <w:rsid w:val="00910744"/>
    <w:rsid w:val="00911163"/>
    <w:rsid w:val="009117C8"/>
    <w:rsid w:val="009117D0"/>
    <w:rsid w:val="00911815"/>
    <w:rsid w:val="009121B6"/>
    <w:rsid w:val="009129EE"/>
    <w:rsid w:val="00912C4E"/>
    <w:rsid w:val="00912CBA"/>
    <w:rsid w:val="00913AEB"/>
    <w:rsid w:val="009142C1"/>
    <w:rsid w:val="009154FA"/>
    <w:rsid w:val="009155E1"/>
    <w:rsid w:val="00915EB9"/>
    <w:rsid w:val="00916538"/>
    <w:rsid w:val="0092003F"/>
    <w:rsid w:val="00920437"/>
    <w:rsid w:val="00920EB8"/>
    <w:rsid w:val="009213AB"/>
    <w:rsid w:val="00921599"/>
    <w:rsid w:val="009221E1"/>
    <w:rsid w:val="009225D3"/>
    <w:rsid w:val="0092265A"/>
    <w:rsid w:val="0092265F"/>
    <w:rsid w:val="009226EF"/>
    <w:rsid w:val="00922D65"/>
    <w:rsid w:val="0092303E"/>
    <w:rsid w:val="00923C20"/>
    <w:rsid w:val="009246D8"/>
    <w:rsid w:val="00924A04"/>
    <w:rsid w:val="009250B9"/>
    <w:rsid w:val="00925A69"/>
    <w:rsid w:val="00925DEC"/>
    <w:rsid w:val="0092618F"/>
    <w:rsid w:val="00926869"/>
    <w:rsid w:val="00927297"/>
    <w:rsid w:val="00927AC6"/>
    <w:rsid w:val="00930420"/>
    <w:rsid w:val="00930513"/>
    <w:rsid w:val="00930C7D"/>
    <w:rsid w:val="0093148D"/>
    <w:rsid w:val="009317FC"/>
    <w:rsid w:val="00932A6A"/>
    <w:rsid w:val="009331BA"/>
    <w:rsid w:val="0093335E"/>
    <w:rsid w:val="00933CE2"/>
    <w:rsid w:val="009340A0"/>
    <w:rsid w:val="0093432C"/>
    <w:rsid w:val="00934383"/>
    <w:rsid w:val="00934493"/>
    <w:rsid w:val="009344B0"/>
    <w:rsid w:val="009345C3"/>
    <w:rsid w:val="009348C1"/>
    <w:rsid w:val="00935613"/>
    <w:rsid w:val="00935A21"/>
    <w:rsid w:val="00935AE3"/>
    <w:rsid w:val="0093624C"/>
    <w:rsid w:val="0093687D"/>
    <w:rsid w:val="00936C95"/>
    <w:rsid w:val="0093749A"/>
    <w:rsid w:val="009376DB"/>
    <w:rsid w:val="009378F1"/>
    <w:rsid w:val="009401F7"/>
    <w:rsid w:val="0094074B"/>
    <w:rsid w:val="00940867"/>
    <w:rsid w:val="00941929"/>
    <w:rsid w:val="0094195B"/>
    <w:rsid w:val="00941C87"/>
    <w:rsid w:val="00941D4B"/>
    <w:rsid w:val="00942188"/>
    <w:rsid w:val="00942315"/>
    <w:rsid w:val="009423A6"/>
    <w:rsid w:val="00943011"/>
    <w:rsid w:val="009434DC"/>
    <w:rsid w:val="00943CFC"/>
    <w:rsid w:val="00943D91"/>
    <w:rsid w:val="00943DB4"/>
    <w:rsid w:val="00944286"/>
    <w:rsid w:val="00944975"/>
    <w:rsid w:val="00944A15"/>
    <w:rsid w:val="00944CBC"/>
    <w:rsid w:val="00944D36"/>
    <w:rsid w:val="00945464"/>
    <w:rsid w:val="00945DE2"/>
    <w:rsid w:val="0094651E"/>
    <w:rsid w:val="00946E83"/>
    <w:rsid w:val="009472B4"/>
    <w:rsid w:val="0094764A"/>
    <w:rsid w:val="009476AC"/>
    <w:rsid w:val="00947F8A"/>
    <w:rsid w:val="009501B8"/>
    <w:rsid w:val="009504D8"/>
    <w:rsid w:val="009509E0"/>
    <w:rsid w:val="00950AA3"/>
    <w:rsid w:val="00950C85"/>
    <w:rsid w:val="00951204"/>
    <w:rsid w:val="009513D8"/>
    <w:rsid w:val="00951905"/>
    <w:rsid w:val="00951A6F"/>
    <w:rsid w:val="00951ED7"/>
    <w:rsid w:val="0095214D"/>
    <w:rsid w:val="009521E4"/>
    <w:rsid w:val="009526D3"/>
    <w:rsid w:val="00952BE7"/>
    <w:rsid w:val="00954B6D"/>
    <w:rsid w:val="00954CDE"/>
    <w:rsid w:val="00954EB0"/>
    <w:rsid w:val="00955178"/>
    <w:rsid w:val="009551C8"/>
    <w:rsid w:val="00956119"/>
    <w:rsid w:val="0095683B"/>
    <w:rsid w:val="00957197"/>
    <w:rsid w:val="009602EE"/>
    <w:rsid w:val="00960E59"/>
    <w:rsid w:val="00960F56"/>
    <w:rsid w:val="00961718"/>
    <w:rsid w:val="0096171E"/>
    <w:rsid w:val="009620C0"/>
    <w:rsid w:val="00962132"/>
    <w:rsid w:val="009621B9"/>
    <w:rsid w:val="00962221"/>
    <w:rsid w:val="0096239D"/>
    <w:rsid w:val="0096247B"/>
    <w:rsid w:val="00962F81"/>
    <w:rsid w:val="0096342E"/>
    <w:rsid w:val="00963471"/>
    <w:rsid w:val="00963A03"/>
    <w:rsid w:val="00963CA7"/>
    <w:rsid w:val="00963FD7"/>
    <w:rsid w:val="009642A2"/>
    <w:rsid w:val="00964725"/>
    <w:rsid w:val="009649DD"/>
    <w:rsid w:val="00964B07"/>
    <w:rsid w:val="00965490"/>
    <w:rsid w:val="00965CF3"/>
    <w:rsid w:val="00965DC8"/>
    <w:rsid w:val="00965DED"/>
    <w:rsid w:val="00966192"/>
    <w:rsid w:val="00966DD1"/>
    <w:rsid w:val="0096716C"/>
    <w:rsid w:val="00970113"/>
    <w:rsid w:val="009702C4"/>
    <w:rsid w:val="009704A0"/>
    <w:rsid w:val="00970649"/>
    <w:rsid w:val="0097163E"/>
    <w:rsid w:val="009718C3"/>
    <w:rsid w:val="00972689"/>
    <w:rsid w:val="00972B25"/>
    <w:rsid w:val="0097329C"/>
    <w:rsid w:val="0097337D"/>
    <w:rsid w:val="009737E3"/>
    <w:rsid w:val="00973A42"/>
    <w:rsid w:val="00974416"/>
    <w:rsid w:val="0097480E"/>
    <w:rsid w:val="00974F15"/>
    <w:rsid w:val="00974FD9"/>
    <w:rsid w:val="00975119"/>
    <w:rsid w:val="00975551"/>
    <w:rsid w:val="00975C23"/>
    <w:rsid w:val="00975CC2"/>
    <w:rsid w:val="00975FE9"/>
    <w:rsid w:val="00976051"/>
    <w:rsid w:val="0097622D"/>
    <w:rsid w:val="009763F7"/>
    <w:rsid w:val="00977315"/>
    <w:rsid w:val="009773CD"/>
    <w:rsid w:val="00977404"/>
    <w:rsid w:val="00977628"/>
    <w:rsid w:val="0097780A"/>
    <w:rsid w:val="009802A3"/>
    <w:rsid w:val="009802E9"/>
    <w:rsid w:val="009807EF"/>
    <w:rsid w:val="009809D1"/>
    <w:rsid w:val="00980BDF"/>
    <w:rsid w:val="00981739"/>
    <w:rsid w:val="00981875"/>
    <w:rsid w:val="0098193A"/>
    <w:rsid w:val="00981BAC"/>
    <w:rsid w:val="00981E5D"/>
    <w:rsid w:val="009824A0"/>
    <w:rsid w:val="0098261C"/>
    <w:rsid w:val="00982D56"/>
    <w:rsid w:val="00983320"/>
    <w:rsid w:val="009836DD"/>
    <w:rsid w:val="0098391F"/>
    <w:rsid w:val="00983B5D"/>
    <w:rsid w:val="00984BA9"/>
    <w:rsid w:val="00984C32"/>
    <w:rsid w:val="0098522E"/>
    <w:rsid w:val="0098547C"/>
    <w:rsid w:val="00985988"/>
    <w:rsid w:val="00985A32"/>
    <w:rsid w:val="00985AC6"/>
    <w:rsid w:val="00985DFB"/>
    <w:rsid w:val="00985FCB"/>
    <w:rsid w:val="00986577"/>
    <w:rsid w:val="00986BD3"/>
    <w:rsid w:val="00986D8A"/>
    <w:rsid w:val="00986F25"/>
    <w:rsid w:val="00987525"/>
    <w:rsid w:val="00990166"/>
    <w:rsid w:val="00990659"/>
    <w:rsid w:val="009909E5"/>
    <w:rsid w:val="00990C4E"/>
    <w:rsid w:val="0099188E"/>
    <w:rsid w:val="009919B1"/>
    <w:rsid w:val="00991D0A"/>
    <w:rsid w:val="009926BA"/>
    <w:rsid w:val="00992A32"/>
    <w:rsid w:val="00993100"/>
    <w:rsid w:val="009938FF"/>
    <w:rsid w:val="00993E5E"/>
    <w:rsid w:val="00994396"/>
    <w:rsid w:val="0099446A"/>
    <w:rsid w:val="00994771"/>
    <w:rsid w:val="009947A2"/>
    <w:rsid w:val="00994F59"/>
    <w:rsid w:val="00996084"/>
    <w:rsid w:val="00996587"/>
    <w:rsid w:val="009966A8"/>
    <w:rsid w:val="009967D5"/>
    <w:rsid w:val="00996818"/>
    <w:rsid w:val="00996A88"/>
    <w:rsid w:val="00997168"/>
    <w:rsid w:val="00997731"/>
    <w:rsid w:val="009979E9"/>
    <w:rsid w:val="009A0461"/>
    <w:rsid w:val="009A0579"/>
    <w:rsid w:val="009A0CB8"/>
    <w:rsid w:val="009A14A5"/>
    <w:rsid w:val="009A20C9"/>
    <w:rsid w:val="009A22E2"/>
    <w:rsid w:val="009A359B"/>
    <w:rsid w:val="009A3BC9"/>
    <w:rsid w:val="009A4437"/>
    <w:rsid w:val="009A44D6"/>
    <w:rsid w:val="009A4671"/>
    <w:rsid w:val="009A4B2C"/>
    <w:rsid w:val="009A4B52"/>
    <w:rsid w:val="009A4C69"/>
    <w:rsid w:val="009A4FBA"/>
    <w:rsid w:val="009A54B3"/>
    <w:rsid w:val="009A54F3"/>
    <w:rsid w:val="009A5855"/>
    <w:rsid w:val="009A5C98"/>
    <w:rsid w:val="009A5F74"/>
    <w:rsid w:val="009A6555"/>
    <w:rsid w:val="009A67EA"/>
    <w:rsid w:val="009A6F21"/>
    <w:rsid w:val="009A79F6"/>
    <w:rsid w:val="009B0231"/>
    <w:rsid w:val="009B10A0"/>
    <w:rsid w:val="009B11F9"/>
    <w:rsid w:val="009B2236"/>
    <w:rsid w:val="009B26D6"/>
    <w:rsid w:val="009B2CE4"/>
    <w:rsid w:val="009B3327"/>
    <w:rsid w:val="009B3449"/>
    <w:rsid w:val="009B34CF"/>
    <w:rsid w:val="009B3792"/>
    <w:rsid w:val="009B37DE"/>
    <w:rsid w:val="009B3E0C"/>
    <w:rsid w:val="009B3EC6"/>
    <w:rsid w:val="009B3ED5"/>
    <w:rsid w:val="009B4251"/>
    <w:rsid w:val="009B4651"/>
    <w:rsid w:val="009B4696"/>
    <w:rsid w:val="009B4778"/>
    <w:rsid w:val="009B484D"/>
    <w:rsid w:val="009B4912"/>
    <w:rsid w:val="009B4947"/>
    <w:rsid w:val="009B5315"/>
    <w:rsid w:val="009B5436"/>
    <w:rsid w:val="009B6508"/>
    <w:rsid w:val="009B6A41"/>
    <w:rsid w:val="009B7C1E"/>
    <w:rsid w:val="009B7D77"/>
    <w:rsid w:val="009B7E44"/>
    <w:rsid w:val="009B7E85"/>
    <w:rsid w:val="009C0729"/>
    <w:rsid w:val="009C16C9"/>
    <w:rsid w:val="009C2951"/>
    <w:rsid w:val="009C2A84"/>
    <w:rsid w:val="009C2EE6"/>
    <w:rsid w:val="009C3B2A"/>
    <w:rsid w:val="009C412B"/>
    <w:rsid w:val="009C41E9"/>
    <w:rsid w:val="009C42FE"/>
    <w:rsid w:val="009C4788"/>
    <w:rsid w:val="009C4F27"/>
    <w:rsid w:val="009C5088"/>
    <w:rsid w:val="009C570D"/>
    <w:rsid w:val="009C5E83"/>
    <w:rsid w:val="009C5F37"/>
    <w:rsid w:val="009C6BE6"/>
    <w:rsid w:val="009C6D2C"/>
    <w:rsid w:val="009C7F5F"/>
    <w:rsid w:val="009D0858"/>
    <w:rsid w:val="009D0A53"/>
    <w:rsid w:val="009D0D75"/>
    <w:rsid w:val="009D0E0C"/>
    <w:rsid w:val="009D1390"/>
    <w:rsid w:val="009D2902"/>
    <w:rsid w:val="009D2C6B"/>
    <w:rsid w:val="009D3575"/>
    <w:rsid w:val="009D36FE"/>
    <w:rsid w:val="009D4BFD"/>
    <w:rsid w:val="009D4D00"/>
    <w:rsid w:val="009D4ECF"/>
    <w:rsid w:val="009D54B8"/>
    <w:rsid w:val="009D5EDB"/>
    <w:rsid w:val="009D63E7"/>
    <w:rsid w:val="009D6410"/>
    <w:rsid w:val="009D644A"/>
    <w:rsid w:val="009D6746"/>
    <w:rsid w:val="009D69A9"/>
    <w:rsid w:val="009D6D28"/>
    <w:rsid w:val="009D760E"/>
    <w:rsid w:val="009D7BF0"/>
    <w:rsid w:val="009D7C18"/>
    <w:rsid w:val="009E18EA"/>
    <w:rsid w:val="009E1BA6"/>
    <w:rsid w:val="009E202C"/>
    <w:rsid w:val="009E22BC"/>
    <w:rsid w:val="009E240A"/>
    <w:rsid w:val="009E26FC"/>
    <w:rsid w:val="009E2920"/>
    <w:rsid w:val="009E3F2C"/>
    <w:rsid w:val="009E4010"/>
    <w:rsid w:val="009E4373"/>
    <w:rsid w:val="009E4959"/>
    <w:rsid w:val="009E4AAB"/>
    <w:rsid w:val="009E4AE3"/>
    <w:rsid w:val="009E4AF9"/>
    <w:rsid w:val="009E507B"/>
    <w:rsid w:val="009E557C"/>
    <w:rsid w:val="009E5CB6"/>
    <w:rsid w:val="009E644E"/>
    <w:rsid w:val="009E6929"/>
    <w:rsid w:val="009E6B41"/>
    <w:rsid w:val="009E6D0D"/>
    <w:rsid w:val="009E6E5C"/>
    <w:rsid w:val="009E7450"/>
    <w:rsid w:val="009E78F9"/>
    <w:rsid w:val="009E7AC2"/>
    <w:rsid w:val="009F0893"/>
    <w:rsid w:val="009F1103"/>
    <w:rsid w:val="009F210D"/>
    <w:rsid w:val="009F22F0"/>
    <w:rsid w:val="009F273F"/>
    <w:rsid w:val="009F28A9"/>
    <w:rsid w:val="009F3348"/>
    <w:rsid w:val="009F3579"/>
    <w:rsid w:val="009F3653"/>
    <w:rsid w:val="009F3A11"/>
    <w:rsid w:val="009F3A51"/>
    <w:rsid w:val="009F3CAB"/>
    <w:rsid w:val="009F3E8A"/>
    <w:rsid w:val="009F3F0A"/>
    <w:rsid w:val="009F4116"/>
    <w:rsid w:val="009F42B6"/>
    <w:rsid w:val="009F45B9"/>
    <w:rsid w:val="009F51CE"/>
    <w:rsid w:val="009F5E57"/>
    <w:rsid w:val="009F7023"/>
    <w:rsid w:val="009F713A"/>
    <w:rsid w:val="00A007D6"/>
    <w:rsid w:val="00A0081B"/>
    <w:rsid w:val="00A010FA"/>
    <w:rsid w:val="00A01507"/>
    <w:rsid w:val="00A01548"/>
    <w:rsid w:val="00A015BF"/>
    <w:rsid w:val="00A019C4"/>
    <w:rsid w:val="00A01BB5"/>
    <w:rsid w:val="00A0212B"/>
    <w:rsid w:val="00A023A5"/>
    <w:rsid w:val="00A03049"/>
    <w:rsid w:val="00A0463C"/>
    <w:rsid w:val="00A04EA4"/>
    <w:rsid w:val="00A057D7"/>
    <w:rsid w:val="00A05FFC"/>
    <w:rsid w:val="00A062C6"/>
    <w:rsid w:val="00A06506"/>
    <w:rsid w:val="00A06992"/>
    <w:rsid w:val="00A071AC"/>
    <w:rsid w:val="00A07C84"/>
    <w:rsid w:val="00A104D9"/>
    <w:rsid w:val="00A106B2"/>
    <w:rsid w:val="00A113DD"/>
    <w:rsid w:val="00A122D9"/>
    <w:rsid w:val="00A12933"/>
    <w:rsid w:val="00A1298F"/>
    <w:rsid w:val="00A12CE1"/>
    <w:rsid w:val="00A12CF4"/>
    <w:rsid w:val="00A12E2D"/>
    <w:rsid w:val="00A1311D"/>
    <w:rsid w:val="00A13443"/>
    <w:rsid w:val="00A13D36"/>
    <w:rsid w:val="00A14A1E"/>
    <w:rsid w:val="00A14CB3"/>
    <w:rsid w:val="00A152A0"/>
    <w:rsid w:val="00A15343"/>
    <w:rsid w:val="00A15AF5"/>
    <w:rsid w:val="00A16A26"/>
    <w:rsid w:val="00A16B9C"/>
    <w:rsid w:val="00A171E3"/>
    <w:rsid w:val="00A17597"/>
    <w:rsid w:val="00A179F3"/>
    <w:rsid w:val="00A17DC8"/>
    <w:rsid w:val="00A200B5"/>
    <w:rsid w:val="00A2018A"/>
    <w:rsid w:val="00A202BB"/>
    <w:rsid w:val="00A20379"/>
    <w:rsid w:val="00A204D0"/>
    <w:rsid w:val="00A205E6"/>
    <w:rsid w:val="00A20831"/>
    <w:rsid w:val="00A21779"/>
    <w:rsid w:val="00A21C89"/>
    <w:rsid w:val="00A21F40"/>
    <w:rsid w:val="00A21F75"/>
    <w:rsid w:val="00A220E7"/>
    <w:rsid w:val="00A220EE"/>
    <w:rsid w:val="00A22106"/>
    <w:rsid w:val="00A2252F"/>
    <w:rsid w:val="00A22A0B"/>
    <w:rsid w:val="00A23D82"/>
    <w:rsid w:val="00A24237"/>
    <w:rsid w:val="00A24388"/>
    <w:rsid w:val="00A253C5"/>
    <w:rsid w:val="00A255DA"/>
    <w:rsid w:val="00A2578D"/>
    <w:rsid w:val="00A25997"/>
    <w:rsid w:val="00A25CA9"/>
    <w:rsid w:val="00A26399"/>
    <w:rsid w:val="00A2648A"/>
    <w:rsid w:val="00A269FC"/>
    <w:rsid w:val="00A26EDC"/>
    <w:rsid w:val="00A2749D"/>
    <w:rsid w:val="00A2783C"/>
    <w:rsid w:val="00A27F05"/>
    <w:rsid w:val="00A30384"/>
    <w:rsid w:val="00A30639"/>
    <w:rsid w:val="00A31232"/>
    <w:rsid w:val="00A31307"/>
    <w:rsid w:val="00A31318"/>
    <w:rsid w:val="00A316E6"/>
    <w:rsid w:val="00A31B4B"/>
    <w:rsid w:val="00A31C14"/>
    <w:rsid w:val="00A31D4E"/>
    <w:rsid w:val="00A31EE0"/>
    <w:rsid w:val="00A31F34"/>
    <w:rsid w:val="00A32CF9"/>
    <w:rsid w:val="00A32FA4"/>
    <w:rsid w:val="00A32FFD"/>
    <w:rsid w:val="00A3363D"/>
    <w:rsid w:val="00A33ABD"/>
    <w:rsid w:val="00A3400C"/>
    <w:rsid w:val="00A344AA"/>
    <w:rsid w:val="00A34A92"/>
    <w:rsid w:val="00A34C05"/>
    <w:rsid w:val="00A35233"/>
    <w:rsid w:val="00A352BB"/>
    <w:rsid w:val="00A3543F"/>
    <w:rsid w:val="00A35DAE"/>
    <w:rsid w:val="00A35E35"/>
    <w:rsid w:val="00A35E6C"/>
    <w:rsid w:val="00A366C9"/>
    <w:rsid w:val="00A366FB"/>
    <w:rsid w:val="00A3673D"/>
    <w:rsid w:val="00A36E6F"/>
    <w:rsid w:val="00A36FEB"/>
    <w:rsid w:val="00A37A21"/>
    <w:rsid w:val="00A37D03"/>
    <w:rsid w:val="00A409EE"/>
    <w:rsid w:val="00A41194"/>
    <w:rsid w:val="00A412ED"/>
    <w:rsid w:val="00A41AD5"/>
    <w:rsid w:val="00A41D94"/>
    <w:rsid w:val="00A427BB"/>
    <w:rsid w:val="00A42C01"/>
    <w:rsid w:val="00A42C0B"/>
    <w:rsid w:val="00A430F6"/>
    <w:rsid w:val="00A43426"/>
    <w:rsid w:val="00A43CC0"/>
    <w:rsid w:val="00A440A0"/>
    <w:rsid w:val="00A4431D"/>
    <w:rsid w:val="00A452AE"/>
    <w:rsid w:val="00A4532B"/>
    <w:rsid w:val="00A45517"/>
    <w:rsid w:val="00A45A15"/>
    <w:rsid w:val="00A45B18"/>
    <w:rsid w:val="00A45B6A"/>
    <w:rsid w:val="00A45C88"/>
    <w:rsid w:val="00A45CF3"/>
    <w:rsid w:val="00A46177"/>
    <w:rsid w:val="00A4626B"/>
    <w:rsid w:val="00A46589"/>
    <w:rsid w:val="00A46692"/>
    <w:rsid w:val="00A46DEA"/>
    <w:rsid w:val="00A46F33"/>
    <w:rsid w:val="00A47239"/>
    <w:rsid w:val="00A47256"/>
    <w:rsid w:val="00A473D6"/>
    <w:rsid w:val="00A47496"/>
    <w:rsid w:val="00A47B3E"/>
    <w:rsid w:val="00A503BD"/>
    <w:rsid w:val="00A50901"/>
    <w:rsid w:val="00A50A8A"/>
    <w:rsid w:val="00A50C00"/>
    <w:rsid w:val="00A51807"/>
    <w:rsid w:val="00A51FBD"/>
    <w:rsid w:val="00A52244"/>
    <w:rsid w:val="00A52458"/>
    <w:rsid w:val="00A528B0"/>
    <w:rsid w:val="00A52F30"/>
    <w:rsid w:val="00A52FA4"/>
    <w:rsid w:val="00A5321F"/>
    <w:rsid w:val="00A537C3"/>
    <w:rsid w:val="00A5400F"/>
    <w:rsid w:val="00A540A9"/>
    <w:rsid w:val="00A541BC"/>
    <w:rsid w:val="00A546E1"/>
    <w:rsid w:val="00A550EC"/>
    <w:rsid w:val="00A576E2"/>
    <w:rsid w:val="00A57824"/>
    <w:rsid w:val="00A57F35"/>
    <w:rsid w:val="00A600AE"/>
    <w:rsid w:val="00A605ED"/>
    <w:rsid w:val="00A606E4"/>
    <w:rsid w:val="00A6070F"/>
    <w:rsid w:val="00A60E57"/>
    <w:rsid w:val="00A61ED2"/>
    <w:rsid w:val="00A62584"/>
    <w:rsid w:val="00A62665"/>
    <w:rsid w:val="00A627BC"/>
    <w:rsid w:val="00A6321B"/>
    <w:rsid w:val="00A63255"/>
    <w:rsid w:val="00A63877"/>
    <w:rsid w:val="00A638CE"/>
    <w:rsid w:val="00A648F1"/>
    <w:rsid w:val="00A64EED"/>
    <w:rsid w:val="00A64F13"/>
    <w:rsid w:val="00A65037"/>
    <w:rsid w:val="00A65320"/>
    <w:rsid w:val="00A654A2"/>
    <w:rsid w:val="00A656AE"/>
    <w:rsid w:val="00A65714"/>
    <w:rsid w:val="00A65889"/>
    <w:rsid w:val="00A6624E"/>
    <w:rsid w:val="00A6656F"/>
    <w:rsid w:val="00A66F51"/>
    <w:rsid w:val="00A676C7"/>
    <w:rsid w:val="00A677A1"/>
    <w:rsid w:val="00A678D3"/>
    <w:rsid w:val="00A7039A"/>
    <w:rsid w:val="00A70791"/>
    <w:rsid w:val="00A727ED"/>
    <w:rsid w:val="00A734C0"/>
    <w:rsid w:val="00A73F57"/>
    <w:rsid w:val="00A74A31"/>
    <w:rsid w:val="00A74BA1"/>
    <w:rsid w:val="00A74C0C"/>
    <w:rsid w:val="00A74DAC"/>
    <w:rsid w:val="00A74DE1"/>
    <w:rsid w:val="00A75A8D"/>
    <w:rsid w:val="00A75C9F"/>
    <w:rsid w:val="00A75DC3"/>
    <w:rsid w:val="00A75E6A"/>
    <w:rsid w:val="00A769E7"/>
    <w:rsid w:val="00A77083"/>
    <w:rsid w:val="00A77EAA"/>
    <w:rsid w:val="00A80ABF"/>
    <w:rsid w:val="00A80AF2"/>
    <w:rsid w:val="00A80BB4"/>
    <w:rsid w:val="00A80DAE"/>
    <w:rsid w:val="00A81292"/>
    <w:rsid w:val="00A821D7"/>
    <w:rsid w:val="00A8224C"/>
    <w:rsid w:val="00A822DD"/>
    <w:rsid w:val="00A8252F"/>
    <w:rsid w:val="00A825DE"/>
    <w:rsid w:val="00A827B7"/>
    <w:rsid w:val="00A82AF1"/>
    <w:rsid w:val="00A83D79"/>
    <w:rsid w:val="00A8457C"/>
    <w:rsid w:val="00A84B02"/>
    <w:rsid w:val="00A84CE9"/>
    <w:rsid w:val="00A84E26"/>
    <w:rsid w:val="00A850A6"/>
    <w:rsid w:val="00A85840"/>
    <w:rsid w:val="00A85CC1"/>
    <w:rsid w:val="00A8613D"/>
    <w:rsid w:val="00A8710D"/>
    <w:rsid w:val="00A872E5"/>
    <w:rsid w:val="00A87BFE"/>
    <w:rsid w:val="00A90259"/>
    <w:rsid w:val="00A91394"/>
    <w:rsid w:val="00A91A9B"/>
    <w:rsid w:val="00A91FD6"/>
    <w:rsid w:val="00A925EF"/>
    <w:rsid w:val="00A92C7B"/>
    <w:rsid w:val="00A92CA3"/>
    <w:rsid w:val="00A935A7"/>
    <w:rsid w:val="00A93619"/>
    <w:rsid w:val="00A937B3"/>
    <w:rsid w:val="00A93AF8"/>
    <w:rsid w:val="00A94436"/>
    <w:rsid w:val="00A94638"/>
    <w:rsid w:val="00A94ABA"/>
    <w:rsid w:val="00A94D93"/>
    <w:rsid w:val="00A94DCB"/>
    <w:rsid w:val="00A94E69"/>
    <w:rsid w:val="00A94F2A"/>
    <w:rsid w:val="00A95027"/>
    <w:rsid w:val="00A954D7"/>
    <w:rsid w:val="00A960FD"/>
    <w:rsid w:val="00A9678C"/>
    <w:rsid w:val="00A96A32"/>
    <w:rsid w:val="00A97BFC"/>
    <w:rsid w:val="00A97D1C"/>
    <w:rsid w:val="00AA065E"/>
    <w:rsid w:val="00AA09FC"/>
    <w:rsid w:val="00AA1393"/>
    <w:rsid w:val="00AA18EA"/>
    <w:rsid w:val="00AA20DA"/>
    <w:rsid w:val="00AA26F5"/>
    <w:rsid w:val="00AA2707"/>
    <w:rsid w:val="00AA3476"/>
    <w:rsid w:val="00AA38E0"/>
    <w:rsid w:val="00AA41C1"/>
    <w:rsid w:val="00AA42E6"/>
    <w:rsid w:val="00AA4BC7"/>
    <w:rsid w:val="00AA5B52"/>
    <w:rsid w:val="00AA5E31"/>
    <w:rsid w:val="00AA6B81"/>
    <w:rsid w:val="00AA7437"/>
    <w:rsid w:val="00AA7C4F"/>
    <w:rsid w:val="00AB003E"/>
    <w:rsid w:val="00AB008E"/>
    <w:rsid w:val="00AB077A"/>
    <w:rsid w:val="00AB0896"/>
    <w:rsid w:val="00AB0BBA"/>
    <w:rsid w:val="00AB0CAE"/>
    <w:rsid w:val="00AB0FB9"/>
    <w:rsid w:val="00AB1993"/>
    <w:rsid w:val="00AB1E45"/>
    <w:rsid w:val="00AB2228"/>
    <w:rsid w:val="00AB2A44"/>
    <w:rsid w:val="00AB2C91"/>
    <w:rsid w:val="00AB312B"/>
    <w:rsid w:val="00AB379D"/>
    <w:rsid w:val="00AB3A37"/>
    <w:rsid w:val="00AB4B16"/>
    <w:rsid w:val="00AB54D7"/>
    <w:rsid w:val="00AB59EC"/>
    <w:rsid w:val="00AB612D"/>
    <w:rsid w:val="00AB6AB4"/>
    <w:rsid w:val="00AB6C24"/>
    <w:rsid w:val="00AB7654"/>
    <w:rsid w:val="00AB7751"/>
    <w:rsid w:val="00AC00BB"/>
    <w:rsid w:val="00AC02BD"/>
    <w:rsid w:val="00AC0308"/>
    <w:rsid w:val="00AC08C4"/>
    <w:rsid w:val="00AC094E"/>
    <w:rsid w:val="00AC1E42"/>
    <w:rsid w:val="00AC1F7E"/>
    <w:rsid w:val="00AC1FCE"/>
    <w:rsid w:val="00AC2171"/>
    <w:rsid w:val="00AC236B"/>
    <w:rsid w:val="00AC249D"/>
    <w:rsid w:val="00AC30D4"/>
    <w:rsid w:val="00AC33E5"/>
    <w:rsid w:val="00AC4086"/>
    <w:rsid w:val="00AC473C"/>
    <w:rsid w:val="00AC47CE"/>
    <w:rsid w:val="00AC53E8"/>
    <w:rsid w:val="00AC547F"/>
    <w:rsid w:val="00AC6214"/>
    <w:rsid w:val="00AC6B40"/>
    <w:rsid w:val="00AC708A"/>
    <w:rsid w:val="00AC7252"/>
    <w:rsid w:val="00AC7276"/>
    <w:rsid w:val="00AC753D"/>
    <w:rsid w:val="00AC7A2B"/>
    <w:rsid w:val="00AC7FA5"/>
    <w:rsid w:val="00AD082D"/>
    <w:rsid w:val="00AD0A4A"/>
    <w:rsid w:val="00AD0FE1"/>
    <w:rsid w:val="00AD1318"/>
    <w:rsid w:val="00AD1EC4"/>
    <w:rsid w:val="00AD299A"/>
    <w:rsid w:val="00AD2B16"/>
    <w:rsid w:val="00AD2D83"/>
    <w:rsid w:val="00AD2F97"/>
    <w:rsid w:val="00AD30DB"/>
    <w:rsid w:val="00AD353D"/>
    <w:rsid w:val="00AD3709"/>
    <w:rsid w:val="00AD37A3"/>
    <w:rsid w:val="00AD3A29"/>
    <w:rsid w:val="00AD3CC4"/>
    <w:rsid w:val="00AD4674"/>
    <w:rsid w:val="00AD467B"/>
    <w:rsid w:val="00AD4FD9"/>
    <w:rsid w:val="00AD5385"/>
    <w:rsid w:val="00AD60CA"/>
    <w:rsid w:val="00AD6385"/>
    <w:rsid w:val="00AD6606"/>
    <w:rsid w:val="00AD6C35"/>
    <w:rsid w:val="00AD6E4F"/>
    <w:rsid w:val="00AD722D"/>
    <w:rsid w:val="00AD745A"/>
    <w:rsid w:val="00AD7814"/>
    <w:rsid w:val="00AE0571"/>
    <w:rsid w:val="00AE0A72"/>
    <w:rsid w:val="00AE1078"/>
    <w:rsid w:val="00AE1491"/>
    <w:rsid w:val="00AE1FA1"/>
    <w:rsid w:val="00AE20BB"/>
    <w:rsid w:val="00AE22B5"/>
    <w:rsid w:val="00AE248E"/>
    <w:rsid w:val="00AE27D5"/>
    <w:rsid w:val="00AE2852"/>
    <w:rsid w:val="00AE28BD"/>
    <w:rsid w:val="00AE35DA"/>
    <w:rsid w:val="00AE455C"/>
    <w:rsid w:val="00AE49E1"/>
    <w:rsid w:val="00AE5037"/>
    <w:rsid w:val="00AE50D1"/>
    <w:rsid w:val="00AE50ED"/>
    <w:rsid w:val="00AE50F3"/>
    <w:rsid w:val="00AE57EC"/>
    <w:rsid w:val="00AE6F18"/>
    <w:rsid w:val="00AE70AF"/>
    <w:rsid w:val="00AE74DF"/>
    <w:rsid w:val="00AE780B"/>
    <w:rsid w:val="00AF0475"/>
    <w:rsid w:val="00AF211E"/>
    <w:rsid w:val="00AF2B05"/>
    <w:rsid w:val="00AF2C44"/>
    <w:rsid w:val="00AF3140"/>
    <w:rsid w:val="00AF31E9"/>
    <w:rsid w:val="00AF342C"/>
    <w:rsid w:val="00AF3651"/>
    <w:rsid w:val="00AF3A12"/>
    <w:rsid w:val="00AF4571"/>
    <w:rsid w:val="00AF49B3"/>
    <w:rsid w:val="00AF5988"/>
    <w:rsid w:val="00AF63B8"/>
    <w:rsid w:val="00AF6929"/>
    <w:rsid w:val="00AF69F1"/>
    <w:rsid w:val="00AF6ED0"/>
    <w:rsid w:val="00B0011E"/>
    <w:rsid w:val="00B0029D"/>
    <w:rsid w:val="00B002FB"/>
    <w:rsid w:val="00B00CB9"/>
    <w:rsid w:val="00B00D2A"/>
    <w:rsid w:val="00B00D63"/>
    <w:rsid w:val="00B00F89"/>
    <w:rsid w:val="00B01041"/>
    <w:rsid w:val="00B0124B"/>
    <w:rsid w:val="00B01268"/>
    <w:rsid w:val="00B01654"/>
    <w:rsid w:val="00B023DC"/>
    <w:rsid w:val="00B02A46"/>
    <w:rsid w:val="00B0319E"/>
    <w:rsid w:val="00B031CA"/>
    <w:rsid w:val="00B03460"/>
    <w:rsid w:val="00B035A4"/>
    <w:rsid w:val="00B03C82"/>
    <w:rsid w:val="00B03F97"/>
    <w:rsid w:val="00B04058"/>
    <w:rsid w:val="00B049DA"/>
    <w:rsid w:val="00B049FF"/>
    <w:rsid w:val="00B04A94"/>
    <w:rsid w:val="00B04B31"/>
    <w:rsid w:val="00B05457"/>
    <w:rsid w:val="00B05770"/>
    <w:rsid w:val="00B05A05"/>
    <w:rsid w:val="00B05B1C"/>
    <w:rsid w:val="00B06ACD"/>
    <w:rsid w:val="00B06B8B"/>
    <w:rsid w:val="00B075C2"/>
    <w:rsid w:val="00B07BBF"/>
    <w:rsid w:val="00B10535"/>
    <w:rsid w:val="00B10A8A"/>
    <w:rsid w:val="00B10E49"/>
    <w:rsid w:val="00B1136C"/>
    <w:rsid w:val="00B11E13"/>
    <w:rsid w:val="00B124C2"/>
    <w:rsid w:val="00B12950"/>
    <w:rsid w:val="00B131C4"/>
    <w:rsid w:val="00B13898"/>
    <w:rsid w:val="00B1411D"/>
    <w:rsid w:val="00B14526"/>
    <w:rsid w:val="00B14E16"/>
    <w:rsid w:val="00B14FE8"/>
    <w:rsid w:val="00B15512"/>
    <w:rsid w:val="00B1600F"/>
    <w:rsid w:val="00B167C2"/>
    <w:rsid w:val="00B1721E"/>
    <w:rsid w:val="00B175DC"/>
    <w:rsid w:val="00B177F7"/>
    <w:rsid w:val="00B179CC"/>
    <w:rsid w:val="00B17CD5"/>
    <w:rsid w:val="00B17F2E"/>
    <w:rsid w:val="00B2007F"/>
    <w:rsid w:val="00B2126F"/>
    <w:rsid w:val="00B21552"/>
    <w:rsid w:val="00B21BFC"/>
    <w:rsid w:val="00B21C22"/>
    <w:rsid w:val="00B22492"/>
    <w:rsid w:val="00B233E8"/>
    <w:rsid w:val="00B234FF"/>
    <w:rsid w:val="00B23B9C"/>
    <w:rsid w:val="00B23FBB"/>
    <w:rsid w:val="00B24306"/>
    <w:rsid w:val="00B2448E"/>
    <w:rsid w:val="00B24C2D"/>
    <w:rsid w:val="00B258F7"/>
    <w:rsid w:val="00B25BBC"/>
    <w:rsid w:val="00B25E8A"/>
    <w:rsid w:val="00B2609F"/>
    <w:rsid w:val="00B26618"/>
    <w:rsid w:val="00B26BF4"/>
    <w:rsid w:val="00B27259"/>
    <w:rsid w:val="00B272CC"/>
    <w:rsid w:val="00B27FD5"/>
    <w:rsid w:val="00B305CE"/>
    <w:rsid w:val="00B30FE1"/>
    <w:rsid w:val="00B31190"/>
    <w:rsid w:val="00B311C6"/>
    <w:rsid w:val="00B31439"/>
    <w:rsid w:val="00B31692"/>
    <w:rsid w:val="00B31876"/>
    <w:rsid w:val="00B319CE"/>
    <w:rsid w:val="00B31F2D"/>
    <w:rsid w:val="00B32483"/>
    <w:rsid w:val="00B32677"/>
    <w:rsid w:val="00B32E6F"/>
    <w:rsid w:val="00B33002"/>
    <w:rsid w:val="00B33253"/>
    <w:rsid w:val="00B33C84"/>
    <w:rsid w:val="00B33CAB"/>
    <w:rsid w:val="00B340F6"/>
    <w:rsid w:val="00B34481"/>
    <w:rsid w:val="00B34613"/>
    <w:rsid w:val="00B356DA"/>
    <w:rsid w:val="00B3595A"/>
    <w:rsid w:val="00B36004"/>
    <w:rsid w:val="00B371D1"/>
    <w:rsid w:val="00B3736D"/>
    <w:rsid w:val="00B376D2"/>
    <w:rsid w:val="00B37DEA"/>
    <w:rsid w:val="00B4008E"/>
    <w:rsid w:val="00B4049B"/>
    <w:rsid w:val="00B40E57"/>
    <w:rsid w:val="00B40F7C"/>
    <w:rsid w:val="00B412C2"/>
    <w:rsid w:val="00B417E1"/>
    <w:rsid w:val="00B420D5"/>
    <w:rsid w:val="00B424C9"/>
    <w:rsid w:val="00B424DD"/>
    <w:rsid w:val="00B42891"/>
    <w:rsid w:val="00B42A2A"/>
    <w:rsid w:val="00B42C1B"/>
    <w:rsid w:val="00B42C4A"/>
    <w:rsid w:val="00B42FE3"/>
    <w:rsid w:val="00B434B0"/>
    <w:rsid w:val="00B43FD0"/>
    <w:rsid w:val="00B4453A"/>
    <w:rsid w:val="00B449D3"/>
    <w:rsid w:val="00B45049"/>
    <w:rsid w:val="00B45687"/>
    <w:rsid w:val="00B46055"/>
    <w:rsid w:val="00B46418"/>
    <w:rsid w:val="00B46F32"/>
    <w:rsid w:val="00B47233"/>
    <w:rsid w:val="00B47A08"/>
    <w:rsid w:val="00B47A89"/>
    <w:rsid w:val="00B50129"/>
    <w:rsid w:val="00B50486"/>
    <w:rsid w:val="00B50627"/>
    <w:rsid w:val="00B50DD1"/>
    <w:rsid w:val="00B50EE0"/>
    <w:rsid w:val="00B5114B"/>
    <w:rsid w:val="00B52071"/>
    <w:rsid w:val="00B52267"/>
    <w:rsid w:val="00B523C9"/>
    <w:rsid w:val="00B52BE2"/>
    <w:rsid w:val="00B53F59"/>
    <w:rsid w:val="00B544C1"/>
    <w:rsid w:val="00B5466E"/>
    <w:rsid w:val="00B547AB"/>
    <w:rsid w:val="00B548BE"/>
    <w:rsid w:val="00B5507E"/>
    <w:rsid w:val="00B551FC"/>
    <w:rsid w:val="00B5536E"/>
    <w:rsid w:val="00B554BD"/>
    <w:rsid w:val="00B55A0A"/>
    <w:rsid w:val="00B55F88"/>
    <w:rsid w:val="00B5635A"/>
    <w:rsid w:val="00B56937"/>
    <w:rsid w:val="00B56E7C"/>
    <w:rsid w:val="00B56F29"/>
    <w:rsid w:val="00B56F4D"/>
    <w:rsid w:val="00B600FB"/>
    <w:rsid w:val="00B6031E"/>
    <w:rsid w:val="00B6067C"/>
    <w:rsid w:val="00B6070A"/>
    <w:rsid w:val="00B60B5E"/>
    <w:rsid w:val="00B60E57"/>
    <w:rsid w:val="00B60ED2"/>
    <w:rsid w:val="00B610D7"/>
    <w:rsid w:val="00B61191"/>
    <w:rsid w:val="00B611A1"/>
    <w:rsid w:val="00B61AB7"/>
    <w:rsid w:val="00B61EDA"/>
    <w:rsid w:val="00B646F9"/>
    <w:rsid w:val="00B64B8F"/>
    <w:rsid w:val="00B6582B"/>
    <w:rsid w:val="00B65F93"/>
    <w:rsid w:val="00B664D7"/>
    <w:rsid w:val="00B66911"/>
    <w:rsid w:val="00B66B2E"/>
    <w:rsid w:val="00B66DA4"/>
    <w:rsid w:val="00B67072"/>
    <w:rsid w:val="00B677B9"/>
    <w:rsid w:val="00B67F07"/>
    <w:rsid w:val="00B70636"/>
    <w:rsid w:val="00B70AD1"/>
    <w:rsid w:val="00B71549"/>
    <w:rsid w:val="00B71866"/>
    <w:rsid w:val="00B719AF"/>
    <w:rsid w:val="00B723CB"/>
    <w:rsid w:val="00B731EA"/>
    <w:rsid w:val="00B73363"/>
    <w:rsid w:val="00B7336C"/>
    <w:rsid w:val="00B74436"/>
    <w:rsid w:val="00B760B7"/>
    <w:rsid w:val="00B762B6"/>
    <w:rsid w:val="00B76779"/>
    <w:rsid w:val="00B80068"/>
    <w:rsid w:val="00B80A85"/>
    <w:rsid w:val="00B80AAB"/>
    <w:rsid w:val="00B816B7"/>
    <w:rsid w:val="00B82325"/>
    <w:rsid w:val="00B82627"/>
    <w:rsid w:val="00B8311C"/>
    <w:rsid w:val="00B83CE2"/>
    <w:rsid w:val="00B84B32"/>
    <w:rsid w:val="00B8513E"/>
    <w:rsid w:val="00B853F5"/>
    <w:rsid w:val="00B85A4E"/>
    <w:rsid w:val="00B85C8D"/>
    <w:rsid w:val="00B86B75"/>
    <w:rsid w:val="00B87121"/>
    <w:rsid w:val="00B876F1"/>
    <w:rsid w:val="00B87E6B"/>
    <w:rsid w:val="00B90C59"/>
    <w:rsid w:val="00B90C87"/>
    <w:rsid w:val="00B90D36"/>
    <w:rsid w:val="00B90F48"/>
    <w:rsid w:val="00B91062"/>
    <w:rsid w:val="00B919B8"/>
    <w:rsid w:val="00B91F3A"/>
    <w:rsid w:val="00B9226F"/>
    <w:rsid w:val="00B9244F"/>
    <w:rsid w:val="00B927B4"/>
    <w:rsid w:val="00B928E3"/>
    <w:rsid w:val="00B928F2"/>
    <w:rsid w:val="00B92FF2"/>
    <w:rsid w:val="00B930C2"/>
    <w:rsid w:val="00B93354"/>
    <w:rsid w:val="00B93B71"/>
    <w:rsid w:val="00B93C02"/>
    <w:rsid w:val="00B93D80"/>
    <w:rsid w:val="00B94076"/>
    <w:rsid w:val="00B951B5"/>
    <w:rsid w:val="00B95380"/>
    <w:rsid w:val="00B95964"/>
    <w:rsid w:val="00B95C7D"/>
    <w:rsid w:val="00B9603F"/>
    <w:rsid w:val="00B96069"/>
    <w:rsid w:val="00B96BCD"/>
    <w:rsid w:val="00B96D03"/>
    <w:rsid w:val="00B96D43"/>
    <w:rsid w:val="00B9706C"/>
    <w:rsid w:val="00B970C9"/>
    <w:rsid w:val="00B974A2"/>
    <w:rsid w:val="00B975BA"/>
    <w:rsid w:val="00B97ACA"/>
    <w:rsid w:val="00BA03E7"/>
    <w:rsid w:val="00BA0604"/>
    <w:rsid w:val="00BA1413"/>
    <w:rsid w:val="00BA1922"/>
    <w:rsid w:val="00BA1BF0"/>
    <w:rsid w:val="00BA2C9B"/>
    <w:rsid w:val="00BA2E80"/>
    <w:rsid w:val="00BA3215"/>
    <w:rsid w:val="00BA3890"/>
    <w:rsid w:val="00BA4143"/>
    <w:rsid w:val="00BA52BF"/>
    <w:rsid w:val="00BA533C"/>
    <w:rsid w:val="00BA56EC"/>
    <w:rsid w:val="00BA5794"/>
    <w:rsid w:val="00BA6569"/>
    <w:rsid w:val="00BA6A88"/>
    <w:rsid w:val="00BA741F"/>
    <w:rsid w:val="00BA7A11"/>
    <w:rsid w:val="00BA7CA1"/>
    <w:rsid w:val="00BB00AA"/>
    <w:rsid w:val="00BB00B9"/>
    <w:rsid w:val="00BB0721"/>
    <w:rsid w:val="00BB0DF1"/>
    <w:rsid w:val="00BB14F1"/>
    <w:rsid w:val="00BB34A7"/>
    <w:rsid w:val="00BB36E6"/>
    <w:rsid w:val="00BB3EE5"/>
    <w:rsid w:val="00BB4417"/>
    <w:rsid w:val="00BB4AAC"/>
    <w:rsid w:val="00BB4C19"/>
    <w:rsid w:val="00BB4D33"/>
    <w:rsid w:val="00BB50BE"/>
    <w:rsid w:val="00BB516B"/>
    <w:rsid w:val="00BB614F"/>
    <w:rsid w:val="00BB6D67"/>
    <w:rsid w:val="00BB7E21"/>
    <w:rsid w:val="00BC054A"/>
    <w:rsid w:val="00BC0A7D"/>
    <w:rsid w:val="00BC0B4D"/>
    <w:rsid w:val="00BC1708"/>
    <w:rsid w:val="00BC1882"/>
    <w:rsid w:val="00BC1BC5"/>
    <w:rsid w:val="00BC1F95"/>
    <w:rsid w:val="00BC23A0"/>
    <w:rsid w:val="00BC275D"/>
    <w:rsid w:val="00BC301F"/>
    <w:rsid w:val="00BC33E8"/>
    <w:rsid w:val="00BC42F8"/>
    <w:rsid w:val="00BC4AE0"/>
    <w:rsid w:val="00BC570B"/>
    <w:rsid w:val="00BC5A37"/>
    <w:rsid w:val="00BC5A70"/>
    <w:rsid w:val="00BC5B7F"/>
    <w:rsid w:val="00BC5C7A"/>
    <w:rsid w:val="00BC61AC"/>
    <w:rsid w:val="00BC62C2"/>
    <w:rsid w:val="00BC69F0"/>
    <w:rsid w:val="00BC6DF2"/>
    <w:rsid w:val="00BC78E5"/>
    <w:rsid w:val="00BC7F0C"/>
    <w:rsid w:val="00BD1714"/>
    <w:rsid w:val="00BD1C88"/>
    <w:rsid w:val="00BD1EDA"/>
    <w:rsid w:val="00BD1F40"/>
    <w:rsid w:val="00BD32FB"/>
    <w:rsid w:val="00BD3791"/>
    <w:rsid w:val="00BD39C6"/>
    <w:rsid w:val="00BD3B14"/>
    <w:rsid w:val="00BD41C5"/>
    <w:rsid w:val="00BD4272"/>
    <w:rsid w:val="00BD42C8"/>
    <w:rsid w:val="00BD489A"/>
    <w:rsid w:val="00BD48F3"/>
    <w:rsid w:val="00BD5368"/>
    <w:rsid w:val="00BD5AB0"/>
    <w:rsid w:val="00BD5DC6"/>
    <w:rsid w:val="00BD5E93"/>
    <w:rsid w:val="00BD62A6"/>
    <w:rsid w:val="00BD62B8"/>
    <w:rsid w:val="00BD6E71"/>
    <w:rsid w:val="00BD7179"/>
    <w:rsid w:val="00BD720F"/>
    <w:rsid w:val="00BD7DB1"/>
    <w:rsid w:val="00BD7F38"/>
    <w:rsid w:val="00BE0577"/>
    <w:rsid w:val="00BE0709"/>
    <w:rsid w:val="00BE094F"/>
    <w:rsid w:val="00BE11E3"/>
    <w:rsid w:val="00BE18BF"/>
    <w:rsid w:val="00BE1AE4"/>
    <w:rsid w:val="00BE1EAE"/>
    <w:rsid w:val="00BE2138"/>
    <w:rsid w:val="00BE22C3"/>
    <w:rsid w:val="00BE29A0"/>
    <w:rsid w:val="00BE322E"/>
    <w:rsid w:val="00BE4156"/>
    <w:rsid w:val="00BE43AD"/>
    <w:rsid w:val="00BE4440"/>
    <w:rsid w:val="00BE4538"/>
    <w:rsid w:val="00BE47CA"/>
    <w:rsid w:val="00BE49DF"/>
    <w:rsid w:val="00BE4BBE"/>
    <w:rsid w:val="00BE52D3"/>
    <w:rsid w:val="00BE5C30"/>
    <w:rsid w:val="00BE5DD4"/>
    <w:rsid w:val="00BE6BCA"/>
    <w:rsid w:val="00BE7B41"/>
    <w:rsid w:val="00BF062C"/>
    <w:rsid w:val="00BF0F8F"/>
    <w:rsid w:val="00BF1641"/>
    <w:rsid w:val="00BF2900"/>
    <w:rsid w:val="00BF2D24"/>
    <w:rsid w:val="00BF2F6A"/>
    <w:rsid w:val="00BF341D"/>
    <w:rsid w:val="00BF391E"/>
    <w:rsid w:val="00BF3CE9"/>
    <w:rsid w:val="00BF3DF5"/>
    <w:rsid w:val="00BF3F77"/>
    <w:rsid w:val="00BF4043"/>
    <w:rsid w:val="00BF4AD0"/>
    <w:rsid w:val="00BF55E1"/>
    <w:rsid w:val="00BF5947"/>
    <w:rsid w:val="00BF5DBF"/>
    <w:rsid w:val="00BF636C"/>
    <w:rsid w:val="00BF66ED"/>
    <w:rsid w:val="00BF690F"/>
    <w:rsid w:val="00BF6C34"/>
    <w:rsid w:val="00BF7073"/>
    <w:rsid w:val="00C0053B"/>
    <w:rsid w:val="00C005DE"/>
    <w:rsid w:val="00C0063B"/>
    <w:rsid w:val="00C0187C"/>
    <w:rsid w:val="00C01BEA"/>
    <w:rsid w:val="00C02066"/>
    <w:rsid w:val="00C0249B"/>
    <w:rsid w:val="00C02A08"/>
    <w:rsid w:val="00C02BDE"/>
    <w:rsid w:val="00C0309E"/>
    <w:rsid w:val="00C03668"/>
    <w:rsid w:val="00C040D4"/>
    <w:rsid w:val="00C04250"/>
    <w:rsid w:val="00C04732"/>
    <w:rsid w:val="00C04EA6"/>
    <w:rsid w:val="00C05574"/>
    <w:rsid w:val="00C05AB1"/>
    <w:rsid w:val="00C05E66"/>
    <w:rsid w:val="00C05F80"/>
    <w:rsid w:val="00C064BF"/>
    <w:rsid w:val="00C06C75"/>
    <w:rsid w:val="00C073AC"/>
    <w:rsid w:val="00C0740D"/>
    <w:rsid w:val="00C07843"/>
    <w:rsid w:val="00C0785C"/>
    <w:rsid w:val="00C07F9A"/>
    <w:rsid w:val="00C10316"/>
    <w:rsid w:val="00C10545"/>
    <w:rsid w:val="00C105A8"/>
    <w:rsid w:val="00C10EED"/>
    <w:rsid w:val="00C10F9F"/>
    <w:rsid w:val="00C1101B"/>
    <w:rsid w:val="00C11162"/>
    <w:rsid w:val="00C111F7"/>
    <w:rsid w:val="00C1138B"/>
    <w:rsid w:val="00C1170C"/>
    <w:rsid w:val="00C11F1F"/>
    <w:rsid w:val="00C124F0"/>
    <w:rsid w:val="00C12DFB"/>
    <w:rsid w:val="00C132D1"/>
    <w:rsid w:val="00C13696"/>
    <w:rsid w:val="00C138AC"/>
    <w:rsid w:val="00C13D5A"/>
    <w:rsid w:val="00C13DC5"/>
    <w:rsid w:val="00C1421C"/>
    <w:rsid w:val="00C142AA"/>
    <w:rsid w:val="00C147F0"/>
    <w:rsid w:val="00C151F8"/>
    <w:rsid w:val="00C158F5"/>
    <w:rsid w:val="00C15CFA"/>
    <w:rsid w:val="00C15D8D"/>
    <w:rsid w:val="00C15F34"/>
    <w:rsid w:val="00C167EB"/>
    <w:rsid w:val="00C169FD"/>
    <w:rsid w:val="00C16AEC"/>
    <w:rsid w:val="00C16EE5"/>
    <w:rsid w:val="00C171B4"/>
    <w:rsid w:val="00C1735A"/>
    <w:rsid w:val="00C1743D"/>
    <w:rsid w:val="00C17500"/>
    <w:rsid w:val="00C1775F"/>
    <w:rsid w:val="00C17847"/>
    <w:rsid w:val="00C17F31"/>
    <w:rsid w:val="00C20A07"/>
    <w:rsid w:val="00C21228"/>
    <w:rsid w:val="00C213D3"/>
    <w:rsid w:val="00C21DE8"/>
    <w:rsid w:val="00C226C5"/>
    <w:rsid w:val="00C226F7"/>
    <w:rsid w:val="00C22770"/>
    <w:rsid w:val="00C22F89"/>
    <w:rsid w:val="00C23584"/>
    <w:rsid w:val="00C23A02"/>
    <w:rsid w:val="00C2427B"/>
    <w:rsid w:val="00C242E1"/>
    <w:rsid w:val="00C2466C"/>
    <w:rsid w:val="00C2607E"/>
    <w:rsid w:val="00C26204"/>
    <w:rsid w:val="00C274CF"/>
    <w:rsid w:val="00C27A07"/>
    <w:rsid w:val="00C27B38"/>
    <w:rsid w:val="00C30C8E"/>
    <w:rsid w:val="00C319E4"/>
    <w:rsid w:val="00C31EC9"/>
    <w:rsid w:val="00C329AA"/>
    <w:rsid w:val="00C33014"/>
    <w:rsid w:val="00C33427"/>
    <w:rsid w:val="00C33724"/>
    <w:rsid w:val="00C33A3D"/>
    <w:rsid w:val="00C33CA6"/>
    <w:rsid w:val="00C34316"/>
    <w:rsid w:val="00C34B72"/>
    <w:rsid w:val="00C34DEE"/>
    <w:rsid w:val="00C367AD"/>
    <w:rsid w:val="00C36886"/>
    <w:rsid w:val="00C369CF"/>
    <w:rsid w:val="00C36E25"/>
    <w:rsid w:val="00C375EE"/>
    <w:rsid w:val="00C40321"/>
    <w:rsid w:val="00C4056E"/>
    <w:rsid w:val="00C40E3B"/>
    <w:rsid w:val="00C40E40"/>
    <w:rsid w:val="00C411DF"/>
    <w:rsid w:val="00C415A9"/>
    <w:rsid w:val="00C41DC0"/>
    <w:rsid w:val="00C42127"/>
    <w:rsid w:val="00C42219"/>
    <w:rsid w:val="00C422B0"/>
    <w:rsid w:val="00C426A2"/>
    <w:rsid w:val="00C42CEF"/>
    <w:rsid w:val="00C43EAA"/>
    <w:rsid w:val="00C43F2F"/>
    <w:rsid w:val="00C43F77"/>
    <w:rsid w:val="00C44185"/>
    <w:rsid w:val="00C4433B"/>
    <w:rsid w:val="00C44854"/>
    <w:rsid w:val="00C449D3"/>
    <w:rsid w:val="00C46559"/>
    <w:rsid w:val="00C46D4B"/>
    <w:rsid w:val="00C470B2"/>
    <w:rsid w:val="00C47424"/>
    <w:rsid w:val="00C47807"/>
    <w:rsid w:val="00C50C8B"/>
    <w:rsid w:val="00C51033"/>
    <w:rsid w:val="00C518B3"/>
    <w:rsid w:val="00C51CB1"/>
    <w:rsid w:val="00C52086"/>
    <w:rsid w:val="00C52B22"/>
    <w:rsid w:val="00C5304F"/>
    <w:rsid w:val="00C53690"/>
    <w:rsid w:val="00C536BA"/>
    <w:rsid w:val="00C53842"/>
    <w:rsid w:val="00C54613"/>
    <w:rsid w:val="00C54B68"/>
    <w:rsid w:val="00C54E9A"/>
    <w:rsid w:val="00C55649"/>
    <w:rsid w:val="00C56C7D"/>
    <w:rsid w:val="00C5700A"/>
    <w:rsid w:val="00C57AC7"/>
    <w:rsid w:val="00C60663"/>
    <w:rsid w:val="00C60F15"/>
    <w:rsid w:val="00C616D9"/>
    <w:rsid w:val="00C61C29"/>
    <w:rsid w:val="00C61F4B"/>
    <w:rsid w:val="00C61F4C"/>
    <w:rsid w:val="00C62673"/>
    <w:rsid w:val="00C626D3"/>
    <w:rsid w:val="00C62B82"/>
    <w:rsid w:val="00C62C80"/>
    <w:rsid w:val="00C6338D"/>
    <w:rsid w:val="00C63432"/>
    <w:rsid w:val="00C63BD1"/>
    <w:rsid w:val="00C63C5B"/>
    <w:rsid w:val="00C63FA5"/>
    <w:rsid w:val="00C64025"/>
    <w:rsid w:val="00C64550"/>
    <w:rsid w:val="00C646A6"/>
    <w:rsid w:val="00C65CA2"/>
    <w:rsid w:val="00C65DE9"/>
    <w:rsid w:val="00C65F11"/>
    <w:rsid w:val="00C6667F"/>
    <w:rsid w:val="00C6673A"/>
    <w:rsid w:val="00C66815"/>
    <w:rsid w:val="00C66AEB"/>
    <w:rsid w:val="00C66B3E"/>
    <w:rsid w:val="00C6756C"/>
    <w:rsid w:val="00C67A5F"/>
    <w:rsid w:val="00C67F6C"/>
    <w:rsid w:val="00C700D3"/>
    <w:rsid w:val="00C707EA"/>
    <w:rsid w:val="00C70C25"/>
    <w:rsid w:val="00C70D34"/>
    <w:rsid w:val="00C711DE"/>
    <w:rsid w:val="00C71534"/>
    <w:rsid w:val="00C715E9"/>
    <w:rsid w:val="00C718E7"/>
    <w:rsid w:val="00C72126"/>
    <w:rsid w:val="00C723EE"/>
    <w:rsid w:val="00C72AF1"/>
    <w:rsid w:val="00C72B62"/>
    <w:rsid w:val="00C72D3A"/>
    <w:rsid w:val="00C73215"/>
    <w:rsid w:val="00C73648"/>
    <w:rsid w:val="00C73B6B"/>
    <w:rsid w:val="00C740E9"/>
    <w:rsid w:val="00C74973"/>
    <w:rsid w:val="00C74B7A"/>
    <w:rsid w:val="00C74C4C"/>
    <w:rsid w:val="00C74E94"/>
    <w:rsid w:val="00C7582B"/>
    <w:rsid w:val="00C75AF6"/>
    <w:rsid w:val="00C75D6E"/>
    <w:rsid w:val="00C75F1F"/>
    <w:rsid w:val="00C7608D"/>
    <w:rsid w:val="00C76291"/>
    <w:rsid w:val="00C764BA"/>
    <w:rsid w:val="00C77FA0"/>
    <w:rsid w:val="00C80003"/>
    <w:rsid w:val="00C802CA"/>
    <w:rsid w:val="00C80D38"/>
    <w:rsid w:val="00C8136F"/>
    <w:rsid w:val="00C815D1"/>
    <w:rsid w:val="00C817F7"/>
    <w:rsid w:val="00C81823"/>
    <w:rsid w:val="00C8274D"/>
    <w:rsid w:val="00C82818"/>
    <w:rsid w:val="00C82AA5"/>
    <w:rsid w:val="00C82B64"/>
    <w:rsid w:val="00C837C2"/>
    <w:rsid w:val="00C84A45"/>
    <w:rsid w:val="00C84E87"/>
    <w:rsid w:val="00C85624"/>
    <w:rsid w:val="00C85EBC"/>
    <w:rsid w:val="00C85F6B"/>
    <w:rsid w:val="00C86266"/>
    <w:rsid w:val="00C863D0"/>
    <w:rsid w:val="00C86617"/>
    <w:rsid w:val="00C8669B"/>
    <w:rsid w:val="00C86D46"/>
    <w:rsid w:val="00C870ED"/>
    <w:rsid w:val="00C90271"/>
    <w:rsid w:val="00C91A94"/>
    <w:rsid w:val="00C91EE8"/>
    <w:rsid w:val="00C91F41"/>
    <w:rsid w:val="00C924F9"/>
    <w:rsid w:val="00C92502"/>
    <w:rsid w:val="00C92E6F"/>
    <w:rsid w:val="00C92F1A"/>
    <w:rsid w:val="00C93231"/>
    <w:rsid w:val="00C9345B"/>
    <w:rsid w:val="00C93736"/>
    <w:rsid w:val="00C9387D"/>
    <w:rsid w:val="00C93886"/>
    <w:rsid w:val="00C939D5"/>
    <w:rsid w:val="00C939E2"/>
    <w:rsid w:val="00C93BD2"/>
    <w:rsid w:val="00C93D49"/>
    <w:rsid w:val="00C9473A"/>
    <w:rsid w:val="00C95336"/>
    <w:rsid w:val="00C954B7"/>
    <w:rsid w:val="00C9603E"/>
    <w:rsid w:val="00C961C4"/>
    <w:rsid w:val="00C964D0"/>
    <w:rsid w:val="00C96577"/>
    <w:rsid w:val="00C9677D"/>
    <w:rsid w:val="00C96D26"/>
    <w:rsid w:val="00C96DD4"/>
    <w:rsid w:val="00C96DE6"/>
    <w:rsid w:val="00C976EF"/>
    <w:rsid w:val="00C97840"/>
    <w:rsid w:val="00C97F15"/>
    <w:rsid w:val="00CA0755"/>
    <w:rsid w:val="00CA097E"/>
    <w:rsid w:val="00CA0D39"/>
    <w:rsid w:val="00CA0E34"/>
    <w:rsid w:val="00CA2253"/>
    <w:rsid w:val="00CA22EC"/>
    <w:rsid w:val="00CA2577"/>
    <w:rsid w:val="00CA2A5E"/>
    <w:rsid w:val="00CA3DE6"/>
    <w:rsid w:val="00CA4B9E"/>
    <w:rsid w:val="00CA4C47"/>
    <w:rsid w:val="00CA4F59"/>
    <w:rsid w:val="00CA507A"/>
    <w:rsid w:val="00CA54C5"/>
    <w:rsid w:val="00CA54C7"/>
    <w:rsid w:val="00CA5C65"/>
    <w:rsid w:val="00CA5D66"/>
    <w:rsid w:val="00CA5F1B"/>
    <w:rsid w:val="00CA5FD0"/>
    <w:rsid w:val="00CA6188"/>
    <w:rsid w:val="00CA670F"/>
    <w:rsid w:val="00CA74C7"/>
    <w:rsid w:val="00CA78BB"/>
    <w:rsid w:val="00CA7FE1"/>
    <w:rsid w:val="00CB0249"/>
    <w:rsid w:val="00CB0524"/>
    <w:rsid w:val="00CB0779"/>
    <w:rsid w:val="00CB1458"/>
    <w:rsid w:val="00CB19EF"/>
    <w:rsid w:val="00CB1DAC"/>
    <w:rsid w:val="00CB2349"/>
    <w:rsid w:val="00CB3198"/>
    <w:rsid w:val="00CB3B59"/>
    <w:rsid w:val="00CB3FE0"/>
    <w:rsid w:val="00CB4309"/>
    <w:rsid w:val="00CB47E4"/>
    <w:rsid w:val="00CB489F"/>
    <w:rsid w:val="00CB4C57"/>
    <w:rsid w:val="00CB544E"/>
    <w:rsid w:val="00CB5873"/>
    <w:rsid w:val="00CB59CF"/>
    <w:rsid w:val="00CB703B"/>
    <w:rsid w:val="00CB7448"/>
    <w:rsid w:val="00CB7D31"/>
    <w:rsid w:val="00CC1096"/>
    <w:rsid w:val="00CC1604"/>
    <w:rsid w:val="00CC1892"/>
    <w:rsid w:val="00CC18FC"/>
    <w:rsid w:val="00CC2130"/>
    <w:rsid w:val="00CC25DB"/>
    <w:rsid w:val="00CC3210"/>
    <w:rsid w:val="00CC45EA"/>
    <w:rsid w:val="00CC4796"/>
    <w:rsid w:val="00CC47D1"/>
    <w:rsid w:val="00CC500F"/>
    <w:rsid w:val="00CC541E"/>
    <w:rsid w:val="00CC577D"/>
    <w:rsid w:val="00CC59B3"/>
    <w:rsid w:val="00CC68F9"/>
    <w:rsid w:val="00CC704E"/>
    <w:rsid w:val="00CC77D4"/>
    <w:rsid w:val="00CD0CA2"/>
    <w:rsid w:val="00CD0FDC"/>
    <w:rsid w:val="00CD1789"/>
    <w:rsid w:val="00CD1E23"/>
    <w:rsid w:val="00CD1F6D"/>
    <w:rsid w:val="00CD253D"/>
    <w:rsid w:val="00CD2597"/>
    <w:rsid w:val="00CD25BA"/>
    <w:rsid w:val="00CD2B08"/>
    <w:rsid w:val="00CD3D3A"/>
    <w:rsid w:val="00CD42A5"/>
    <w:rsid w:val="00CD47F8"/>
    <w:rsid w:val="00CD4AA9"/>
    <w:rsid w:val="00CD4C8D"/>
    <w:rsid w:val="00CD526C"/>
    <w:rsid w:val="00CD5656"/>
    <w:rsid w:val="00CD590F"/>
    <w:rsid w:val="00CD5A60"/>
    <w:rsid w:val="00CD6BC6"/>
    <w:rsid w:val="00CD7357"/>
    <w:rsid w:val="00CD7526"/>
    <w:rsid w:val="00CD75A9"/>
    <w:rsid w:val="00CD7945"/>
    <w:rsid w:val="00CE04AF"/>
    <w:rsid w:val="00CE0796"/>
    <w:rsid w:val="00CE07C6"/>
    <w:rsid w:val="00CE0A72"/>
    <w:rsid w:val="00CE0BB2"/>
    <w:rsid w:val="00CE0D98"/>
    <w:rsid w:val="00CE217D"/>
    <w:rsid w:val="00CE230F"/>
    <w:rsid w:val="00CE248C"/>
    <w:rsid w:val="00CE24A5"/>
    <w:rsid w:val="00CE2728"/>
    <w:rsid w:val="00CE34B8"/>
    <w:rsid w:val="00CE35BD"/>
    <w:rsid w:val="00CE37ED"/>
    <w:rsid w:val="00CE4527"/>
    <w:rsid w:val="00CE4621"/>
    <w:rsid w:val="00CE4C65"/>
    <w:rsid w:val="00CE5209"/>
    <w:rsid w:val="00CE54E2"/>
    <w:rsid w:val="00CE57B4"/>
    <w:rsid w:val="00CE5EA3"/>
    <w:rsid w:val="00CE601F"/>
    <w:rsid w:val="00CE6A37"/>
    <w:rsid w:val="00CE6B20"/>
    <w:rsid w:val="00CE70E0"/>
    <w:rsid w:val="00CE7333"/>
    <w:rsid w:val="00CE76B5"/>
    <w:rsid w:val="00CE7A95"/>
    <w:rsid w:val="00CF05C1"/>
    <w:rsid w:val="00CF0932"/>
    <w:rsid w:val="00CF0A0F"/>
    <w:rsid w:val="00CF0AD8"/>
    <w:rsid w:val="00CF0C01"/>
    <w:rsid w:val="00CF113B"/>
    <w:rsid w:val="00CF1BFE"/>
    <w:rsid w:val="00CF1C3A"/>
    <w:rsid w:val="00CF2109"/>
    <w:rsid w:val="00CF24E9"/>
    <w:rsid w:val="00CF2BAC"/>
    <w:rsid w:val="00CF31BC"/>
    <w:rsid w:val="00CF38C8"/>
    <w:rsid w:val="00CF3D4E"/>
    <w:rsid w:val="00CF3EBD"/>
    <w:rsid w:val="00CF4187"/>
    <w:rsid w:val="00CF42AD"/>
    <w:rsid w:val="00CF43D7"/>
    <w:rsid w:val="00CF45E2"/>
    <w:rsid w:val="00CF515D"/>
    <w:rsid w:val="00CF57BA"/>
    <w:rsid w:val="00CF6102"/>
    <w:rsid w:val="00CF62C3"/>
    <w:rsid w:val="00CF641B"/>
    <w:rsid w:val="00CF65C7"/>
    <w:rsid w:val="00CF6935"/>
    <w:rsid w:val="00CF7287"/>
    <w:rsid w:val="00CF7500"/>
    <w:rsid w:val="00CF77B4"/>
    <w:rsid w:val="00CF785B"/>
    <w:rsid w:val="00CF7E87"/>
    <w:rsid w:val="00D00362"/>
    <w:rsid w:val="00D00C99"/>
    <w:rsid w:val="00D00E21"/>
    <w:rsid w:val="00D0100E"/>
    <w:rsid w:val="00D01099"/>
    <w:rsid w:val="00D01774"/>
    <w:rsid w:val="00D01971"/>
    <w:rsid w:val="00D01B49"/>
    <w:rsid w:val="00D026B4"/>
    <w:rsid w:val="00D02818"/>
    <w:rsid w:val="00D02A2C"/>
    <w:rsid w:val="00D030AD"/>
    <w:rsid w:val="00D03646"/>
    <w:rsid w:val="00D03B4C"/>
    <w:rsid w:val="00D042E9"/>
    <w:rsid w:val="00D0495A"/>
    <w:rsid w:val="00D054E1"/>
    <w:rsid w:val="00D057DC"/>
    <w:rsid w:val="00D059B5"/>
    <w:rsid w:val="00D06164"/>
    <w:rsid w:val="00D06B2D"/>
    <w:rsid w:val="00D074F2"/>
    <w:rsid w:val="00D07554"/>
    <w:rsid w:val="00D105EF"/>
    <w:rsid w:val="00D10F1E"/>
    <w:rsid w:val="00D10FC1"/>
    <w:rsid w:val="00D11713"/>
    <w:rsid w:val="00D11D6B"/>
    <w:rsid w:val="00D123BA"/>
    <w:rsid w:val="00D123C2"/>
    <w:rsid w:val="00D1241D"/>
    <w:rsid w:val="00D12F63"/>
    <w:rsid w:val="00D13026"/>
    <w:rsid w:val="00D130B3"/>
    <w:rsid w:val="00D132D3"/>
    <w:rsid w:val="00D13320"/>
    <w:rsid w:val="00D13665"/>
    <w:rsid w:val="00D1409D"/>
    <w:rsid w:val="00D14709"/>
    <w:rsid w:val="00D14B25"/>
    <w:rsid w:val="00D15185"/>
    <w:rsid w:val="00D15708"/>
    <w:rsid w:val="00D15A3F"/>
    <w:rsid w:val="00D15A79"/>
    <w:rsid w:val="00D15D94"/>
    <w:rsid w:val="00D15E66"/>
    <w:rsid w:val="00D15E74"/>
    <w:rsid w:val="00D16466"/>
    <w:rsid w:val="00D168BE"/>
    <w:rsid w:val="00D1794D"/>
    <w:rsid w:val="00D17A61"/>
    <w:rsid w:val="00D17BE8"/>
    <w:rsid w:val="00D17CDE"/>
    <w:rsid w:val="00D17EB3"/>
    <w:rsid w:val="00D2003B"/>
    <w:rsid w:val="00D203B2"/>
    <w:rsid w:val="00D20EEC"/>
    <w:rsid w:val="00D20FA0"/>
    <w:rsid w:val="00D21087"/>
    <w:rsid w:val="00D21409"/>
    <w:rsid w:val="00D2184D"/>
    <w:rsid w:val="00D22109"/>
    <w:rsid w:val="00D22178"/>
    <w:rsid w:val="00D22FC0"/>
    <w:rsid w:val="00D234F8"/>
    <w:rsid w:val="00D237B3"/>
    <w:rsid w:val="00D23B32"/>
    <w:rsid w:val="00D24114"/>
    <w:rsid w:val="00D2469B"/>
    <w:rsid w:val="00D2480F"/>
    <w:rsid w:val="00D253A1"/>
    <w:rsid w:val="00D25CDC"/>
    <w:rsid w:val="00D26494"/>
    <w:rsid w:val="00D26678"/>
    <w:rsid w:val="00D268CB"/>
    <w:rsid w:val="00D26D6A"/>
    <w:rsid w:val="00D26E04"/>
    <w:rsid w:val="00D27340"/>
    <w:rsid w:val="00D27373"/>
    <w:rsid w:val="00D27932"/>
    <w:rsid w:val="00D27A16"/>
    <w:rsid w:val="00D27F39"/>
    <w:rsid w:val="00D30365"/>
    <w:rsid w:val="00D3057A"/>
    <w:rsid w:val="00D31763"/>
    <w:rsid w:val="00D31AB5"/>
    <w:rsid w:val="00D31CD3"/>
    <w:rsid w:val="00D326AB"/>
    <w:rsid w:val="00D33101"/>
    <w:rsid w:val="00D333A6"/>
    <w:rsid w:val="00D33EA8"/>
    <w:rsid w:val="00D340BC"/>
    <w:rsid w:val="00D34537"/>
    <w:rsid w:val="00D34E93"/>
    <w:rsid w:val="00D3571E"/>
    <w:rsid w:val="00D36322"/>
    <w:rsid w:val="00D363D1"/>
    <w:rsid w:val="00D36F75"/>
    <w:rsid w:val="00D37270"/>
    <w:rsid w:val="00D3747E"/>
    <w:rsid w:val="00D403AD"/>
    <w:rsid w:val="00D404E6"/>
    <w:rsid w:val="00D40FB3"/>
    <w:rsid w:val="00D415E0"/>
    <w:rsid w:val="00D41A74"/>
    <w:rsid w:val="00D424B4"/>
    <w:rsid w:val="00D42B98"/>
    <w:rsid w:val="00D433EC"/>
    <w:rsid w:val="00D43862"/>
    <w:rsid w:val="00D4450E"/>
    <w:rsid w:val="00D44642"/>
    <w:rsid w:val="00D45B7F"/>
    <w:rsid w:val="00D45D8F"/>
    <w:rsid w:val="00D45E18"/>
    <w:rsid w:val="00D467F2"/>
    <w:rsid w:val="00D46A15"/>
    <w:rsid w:val="00D46F00"/>
    <w:rsid w:val="00D4794D"/>
    <w:rsid w:val="00D47F02"/>
    <w:rsid w:val="00D503C6"/>
    <w:rsid w:val="00D50B05"/>
    <w:rsid w:val="00D50E6D"/>
    <w:rsid w:val="00D51311"/>
    <w:rsid w:val="00D51321"/>
    <w:rsid w:val="00D51FB1"/>
    <w:rsid w:val="00D52173"/>
    <w:rsid w:val="00D52179"/>
    <w:rsid w:val="00D52C51"/>
    <w:rsid w:val="00D534C1"/>
    <w:rsid w:val="00D5356F"/>
    <w:rsid w:val="00D5357B"/>
    <w:rsid w:val="00D54661"/>
    <w:rsid w:val="00D5514A"/>
    <w:rsid w:val="00D55221"/>
    <w:rsid w:val="00D55939"/>
    <w:rsid w:val="00D55FAF"/>
    <w:rsid w:val="00D5770E"/>
    <w:rsid w:val="00D5771F"/>
    <w:rsid w:val="00D57E60"/>
    <w:rsid w:val="00D60061"/>
    <w:rsid w:val="00D6027C"/>
    <w:rsid w:val="00D6058D"/>
    <w:rsid w:val="00D60660"/>
    <w:rsid w:val="00D61189"/>
    <w:rsid w:val="00D613C6"/>
    <w:rsid w:val="00D6150A"/>
    <w:rsid w:val="00D6154E"/>
    <w:rsid w:val="00D617C7"/>
    <w:rsid w:val="00D61B39"/>
    <w:rsid w:val="00D61F9C"/>
    <w:rsid w:val="00D62204"/>
    <w:rsid w:val="00D622FE"/>
    <w:rsid w:val="00D628FB"/>
    <w:rsid w:val="00D62902"/>
    <w:rsid w:val="00D62F44"/>
    <w:rsid w:val="00D636D7"/>
    <w:rsid w:val="00D63E3A"/>
    <w:rsid w:val="00D63F07"/>
    <w:rsid w:val="00D642BB"/>
    <w:rsid w:val="00D646C1"/>
    <w:rsid w:val="00D64EAA"/>
    <w:rsid w:val="00D64EFE"/>
    <w:rsid w:val="00D65403"/>
    <w:rsid w:val="00D65456"/>
    <w:rsid w:val="00D6576D"/>
    <w:rsid w:val="00D660F3"/>
    <w:rsid w:val="00D66183"/>
    <w:rsid w:val="00D66467"/>
    <w:rsid w:val="00D66600"/>
    <w:rsid w:val="00D67016"/>
    <w:rsid w:val="00D670CB"/>
    <w:rsid w:val="00D670F3"/>
    <w:rsid w:val="00D67926"/>
    <w:rsid w:val="00D67A9B"/>
    <w:rsid w:val="00D703A3"/>
    <w:rsid w:val="00D709D3"/>
    <w:rsid w:val="00D70B0F"/>
    <w:rsid w:val="00D72A59"/>
    <w:rsid w:val="00D73212"/>
    <w:rsid w:val="00D741FF"/>
    <w:rsid w:val="00D74474"/>
    <w:rsid w:val="00D74BDE"/>
    <w:rsid w:val="00D74D0D"/>
    <w:rsid w:val="00D74DAB"/>
    <w:rsid w:val="00D751F4"/>
    <w:rsid w:val="00D75B4F"/>
    <w:rsid w:val="00D7641E"/>
    <w:rsid w:val="00D768A1"/>
    <w:rsid w:val="00D768CD"/>
    <w:rsid w:val="00D76C44"/>
    <w:rsid w:val="00D76C5C"/>
    <w:rsid w:val="00D76E25"/>
    <w:rsid w:val="00D7799D"/>
    <w:rsid w:val="00D80E6A"/>
    <w:rsid w:val="00D81650"/>
    <w:rsid w:val="00D819A3"/>
    <w:rsid w:val="00D81B82"/>
    <w:rsid w:val="00D81D3A"/>
    <w:rsid w:val="00D82665"/>
    <w:rsid w:val="00D8317A"/>
    <w:rsid w:val="00D832FC"/>
    <w:rsid w:val="00D832FD"/>
    <w:rsid w:val="00D83AB4"/>
    <w:rsid w:val="00D83D6E"/>
    <w:rsid w:val="00D83F3B"/>
    <w:rsid w:val="00D8447F"/>
    <w:rsid w:val="00D844C8"/>
    <w:rsid w:val="00D846C4"/>
    <w:rsid w:val="00D84F63"/>
    <w:rsid w:val="00D84FDE"/>
    <w:rsid w:val="00D8502B"/>
    <w:rsid w:val="00D85305"/>
    <w:rsid w:val="00D85480"/>
    <w:rsid w:val="00D85A55"/>
    <w:rsid w:val="00D85EFD"/>
    <w:rsid w:val="00D8614B"/>
    <w:rsid w:val="00D864BA"/>
    <w:rsid w:val="00D86518"/>
    <w:rsid w:val="00D86C31"/>
    <w:rsid w:val="00D86E91"/>
    <w:rsid w:val="00D87891"/>
    <w:rsid w:val="00D8795B"/>
    <w:rsid w:val="00D90173"/>
    <w:rsid w:val="00D90214"/>
    <w:rsid w:val="00D903B1"/>
    <w:rsid w:val="00D903D3"/>
    <w:rsid w:val="00D90488"/>
    <w:rsid w:val="00D9053B"/>
    <w:rsid w:val="00D911C8"/>
    <w:rsid w:val="00D9186F"/>
    <w:rsid w:val="00D91D06"/>
    <w:rsid w:val="00D925F2"/>
    <w:rsid w:val="00D92B5C"/>
    <w:rsid w:val="00D92CE8"/>
    <w:rsid w:val="00D92E53"/>
    <w:rsid w:val="00D92E79"/>
    <w:rsid w:val="00D9337A"/>
    <w:rsid w:val="00D9423F"/>
    <w:rsid w:val="00D94385"/>
    <w:rsid w:val="00D944AE"/>
    <w:rsid w:val="00D94687"/>
    <w:rsid w:val="00D948B0"/>
    <w:rsid w:val="00D94A4E"/>
    <w:rsid w:val="00D9500B"/>
    <w:rsid w:val="00D96006"/>
    <w:rsid w:val="00D96048"/>
    <w:rsid w:val="00D96564"/>
    <w:rsid w:val="00D96AB7"/>
    <w:rsid w:val="00D96D5F"/>
    <w:rsid w:val="00D97645"/>
    <w:rsid w:val="00D97807"/>
    <w:rsid w:val="00D97F44"/>
    <w:rsid w:val="00DA0052"/>
    <w:rsid w:val="00DA017F"/>
    <w:rsid w:val="00DA079E"/>
    <w:rsid w:val="00DA08C3"/>
    <w:rsid w:val="00DA08C9"/>
    <w:rsid w:val="00DA0F1A"/>
    <w:rsid w:val="00DA149D"/>
    <w:rsid w:val="00DA18A7"/>
    <w:rsid w:val="00DA1B68"/>
    <w:rsid w:val="00DA1DD0"/>
    <w:rsid w:val="00DA21BE"/>
    <w:rsid w:val="00DA2301"/>
    <w:rsid w:val="00DA266F"/>
    <w:rsid w:val="00DA2753"/>
    <w:rsid w:val="00DA27DB"/>
    <w:rsid w:val="00DA39BF"/>
    <w:rsid w:val="00DA3FF3"/>
    <w:rsid w:val="00DA4392"/>
    <w:rsid w:val="00DA4A10"/>
    <w:rsid w:val="00DA4DDD"/>
    <w:rsid w:val="00DA5733"/>
    <w:rsid w:val="00DA5D56"/>
    <w:rsid w:val="00DA61A8"/>
    <w:rsid w:val="00DA64AA"/>
    <w:rsid w:val="00DA7068"/>
    <w:rsid w:val="00DA77EA"/>
    <w:rsid w:val="00DA7A7A"/>
    <w:rsid w:val="00DA7CF1"/>
    <w:rsid w:val="00DB033E"/>
    <w:rsid w:val="00DB03C5"/>
    <w:rsid w:val="00DB05AB"/>
    <w:rsid w:val="00DB0A74"/>
    <w:rsid w:val="00DB14F2"/>
    <w:rsid w:val="00DB1616"/>
    <w:rsid w:val="00DB22C8"/>
    <w:rsid w:val="00DB25DF"/>
    <w:rsid w:val="00DB2B05"/>
    <w:rsid w:val="00DB2B69"/>
    <w:rsid w:val="00DB308B"/>
    <w:rsid w:val="00DB3AEA"/>
    <w:rsid w:val="00DB439C"/>
    <w:rsid w:val="00DB4B10"/>
    <w:rsid w:val="00DB4D24"/>
    <w:rsid w:val="00DB53E3"/>
    <w:rsid w:val="00DB5756"/>
    <w:rsid w:val="00DB5834"/>
    <w:rsid w:val="00DB6796"/>
    <w:rsid w:val="00DB7AAC"/>
    <w:rsid w:val="00DB7C1C"/>
    <w:rsid w:val="00DB7CCE"/>
    <w:rsid w:val="00DB7E16"/>
    <w:rsid w:val="00DC00BC"/>
    <w:rsid w:val="00DC01D7"/>
    <w:rsid w:val="00DC01DF"/>
    <w:rsid w:val="00DC0445"/>
    <w:rsid w:val="00DC04EA"/>
    <w:rsid w:val="00DC0CEC"/>
    <w:rsid w:val="00DC1005"/>
    <w:rsid w:val="00DC1236"/>
    <w:rsid w:val="00DC13A8"/>
    <w:rsid w:val="00DC188A"/>
    <w:rsid w:val="00DC1B85"/>
    <w:rsid w:val="00DC1C42"/>
    <w:rsid w:val="00DC2054"/>
    <w:rsid w:val="00DC229A"/>
    <w:rsid w:val="00DC31BF"/>
    <w:rsid w:val="00DC330B"/>
    <w:rsid w:val="00DC3FF0"/>
    <w:rsid w:val="00DC40A5"/>
    <w:rsid w:val="00DC459C"/>
    <w:rsid w:val="00DC46B4"/>
    <w:rsid w:val="00DC4FE2"/>
    <w:rsid w:val="00DC56BF"/>
    <w:rsid w:val="00DC5B4A"/>
    <w:rsid w:val="00DC616E"/>
    <w:rsid w:val="00DC6F32"/>
    <w:rsid w:val="00DC74EA"/>
    <w:rsid w:val="00DC75CF"/>
    <w:rsid w:val="00DC7A21"/>
    <w:rsid w:val="00DC7AEE"/>
    <w:rsid w:val="00DC7FB3"/>
    <w:rsid w:val="00DD01DE"/>
    <w:rsid w:val="00DD0343"/>
    <w:rsid w:val="00DD0A0A"/>
    <w:rsid w:val="00DD2082"/>
    <w:rsid w:val="00DD2437"/>
    <w:rsid w:val="00DD3063"/>
    <w:rsid w:val="00DD31A1"/>
    <w:rsid w:val="00DD3870"/>
    <w:rsid w:val="00DD456D"/>
    <w:rsid w:val="00DD4EB2"/>
    <w:rsid w:val="00DD520C"/>
    <w:rsid w:val="00DD5C00"/>
    <w:rsid w:val="00DD5F67"/>
    <w:rsid w:val="00DD6169"/>
    <w:rsid w:val="00DD6443"/>
    <w:rsid w:val="00DD64A6"/>
    <w:rsid w:val="00DD6649"/>
    <w:rsid w:val="00DD6EC4"/>
    <w:rsid w:val="00DD7002"/>
    <w:rsid w:val="00DD721D"/>
    <w:rsid w:val="00DE0856"/>
    <w:rsid w:val="00DE1353"/>
    <w:rsid w:val="00DE1B15"/>
    <w:rsid w:val="00DE23AF"/>
    <w:rsid w:val="00DE246B"/>
    <w:rsid w:val="00DE247B"/>
    <w:rsid w:val="00DE2B54"/>
    <w:rsid w:val="00DE3EF4"/>
    <w:rsid w:val="00DE3F53"/>
    <w:rsid w:val="00DE4CBE"/>
    <w:rsid w:val="00DE5920"/>
    <w:rsid w:val="00DE67D6"/>
    <w:rsid w:val="00DE75A5"/>
    <w:rsid w:val="00DE7910"/>
    <w:rsid w:val="00DE7D38"/>
    <w:rsid w:val="00DE7E75"/>
    <w:rsid w:val="00DF02C3"/>
    <w:rsid w:val="00DF09A8"/>
    <w:rsid w:val="00DF09EF"/>
    <w:rsid w:val="00DF0F53"/>
    <w:rsid w:val="00DF200E"/>
    <w:rsid w:val="00DF22D3"/>
    <w:rsid w:val="00DF3029"/>
    <w:rsid w:val="00DF386D"/>
    <w:rsid w:val="00DF3A3B"/>
    <w:rsid w:val="00DF4919"/>
    <w:rsid w:val="00DF4E55"/>
    <w:rsid w:val="00DF4FE7"/>
    <w:rsid w:val="00DF50A3"/>
    <w:rsid w:val="00DF575C"/>
    <w:rsid w:val="00DF6258"/>
    <w:rsid w:val="00DF63B1"/>
    <w:rsid w:val="00DF64F4"/>
    <w:rsid w:val="00DF6607"/>
    <w:rsid w:val="00DF70DE"/>
    <w:rsid w:val="00DF71A1"/>
    <w:rsid w:val="00DF7248"/>
    <w:rsid w:val="00DF75C5"/>
    <w:rsid w:val="00DF7809"/>
    <w:rsid w:val="00DF7919"/>
    <w:rsid w:val="00DF791B"/>
    <w:rsid w:val="00DF7B81"/>
    <w:rsid w:val="00DF7E74"/>
    <w:rsid w:val="00E00DC7"/>
    <w:rsid w:val="00E00EEA"/>
    <w:rsid w:val="00E01A3D"/>
    <w:rsid w:val="00E028D2"/>
    <w:rsid w:val="00E02973"/>
    <w:rsid w:val="00E02B93"/>
    <w:rsid w:val="00E02CF9"/>
    <w:rsid w:val="00E0324C"/>
    <w:rsid w:val="00E034E5"/>
    <w:rsid w:val="00E03943"/>
    <w:rsid w:val="00E03D1C"/>
    <w:rsid w:val="00E03D1F"/>
    <w:rsid w:val="00E041A3"/>
    <w:rsid w:val="00E044F4"/>
    <w:rsid w:val="00E04C37"/>
    <w:rsid w:val="00E04F49"/>
    <w:rsid w:val="00E0521A"/>
    <w:rsid w:val="00E05447"/>
    <w:rsid w:val="00E0549A"/>
    <w:rsid w:val="00E058F1"/>
    <w:rsid w:val="00E05F7E"/>
    <w:rsid w:val="00E06BF4"/>
    <w:rsid w:val="00E071A9"/>
    <w:rsid w:val="00E07334"/>
    <w:rsid w:val="00E07B01"/>
    <w:rsid w:val="00E07F52"/>
    <w:rsid w:val="00E103AC"/>
    <w:rsid w:val="00E10576"/>
    <w:rsid w:val="00E10581"/>
    <w:rsid w:val="00E108CF"/>
    <w:rsid w:val="00E118A7"/>
    <w:rsid w:val="00E11CCD"/>
    <w:rsid w:val="00E12021"/>
    <w:rsid w:val="00E12608"/>
    <w:rsid w:val="00E12664"/>
    <w:rsid w:val="00E12C93"/>
    <w:rsid w:val="00E12D9D"/>
    <w:rsid w:val="00E131E0"/>
    <w:rsid w:val="00E141F3"/>
    <w:rsid w:val="00E14514"/>
    <w:rsid w:val="00E145E0"/>
    <w:rsid w:val="00E14E1A"/>
    <w:rsid w:val="00E14E4C"/>
    <w:rsid w:val="00E14F4B"/>
    <w:rsid w:val="00E15196"/>
    <w:rsid w:val="00E1537A"/>
    <w:rsid w:val="00E175DB"/>
    <w:rsid w:val="00E2083B"/>
    <w:rsid w:val="00E21114"/>
    <w:rsid w:val="00E21427"/>
    <w:rsid w:val="00E214EF"/>
    <w:rsid w:val="00E21670"/>
    <w:rsid w:val="00E22045"/>
    <w:rsid w:val="00E22E04"/>
    <w:rsid w:val="00E2319D"/>
    <w:rsid w:val="00E232B2"/>
    <w:rsid w:val="00E24427"/>
    <w:rsid w:val="00E246A7"/>
    <w:rsid w:val="00E247B9"/>
    <w:rsid w:val="00E24C49"/>
    <w:rsid w:val="00E24F04"/>
    <w:rsid w:val="00E24F52"/>
    <w:rsid w:val="00E25429"/>
    <w:rsid w:val="00E2565C"/>
    <w:rsid w:val="00E25F6E"/>
    <w:rsid w:val="00E26975"/>
    <w:rsid w:val="00E26D0C"/>
    <w:rsid w:val="00E26DDA"/>
    <w:rsid w:val="00E2711E"/>
    <w:rsid w:val="00E30149"/>
    <w:rsid w:val="00E303CC"/>
    <w:rsid w:val="00E30799"/>
    <w:rsid w:val="00E31B89"/>
    <w:rsid w:val="00E323F9"/>
    <w:rsid w:val="00E32556"/>
    <w:rsid w:val="00E32910"/>
    <w:rsid w:val="00E33AC7"/>
    <w:rsid w:val="00E33B01"/>
    <w:rsid w:val="00E33BB0"/>
    <w:rsid w:val="00E33EB3"/>
    <w:rsid w:val="00E3403A"/>
    <w:rsid w:val="00E346E1"/>
    <w:rsid w:val="00E34904"/>
    <w:rsid w:val="00E34D28"/>
    <w:rsid w:val="00E34D86"/>
    <w:rsid w:val="00E35E33"/>
    <w:rsid w:val="00E36536"/>
    <w:rsid w:val="00E36775"/>
    <w:rsid w:val="00E371CF"/>
    <w:rsid w:val="00E3728B"/>
    <w:rsid w:val="00E3741E"/>
    <w:rsid w:val="00E379E0"/>
    <w:rsid w:val="00E40C24"/>
    <w:rsid w:val="00E40EC7"/>
    <w:rsid w:val="00E4178F"/>
    <w:rsid w:val="00E418A2"/>
    <w:rsid w:val="00E41968"/>
    <w:rsid w:val="00E41FAA"/>
    <w:rsid w:val="00E4241D"/>
    <w:rsid w:val="00E42625"/>
    <w:rsid w:val="00E427E4"/>
    <w:rsid w:val="00E42F30"/>
    <w:rsid w:val="00E4332F"/>
    <w:rsid w:val="00E44196"/>
    <w:rsid w:val="00E44487"/>
    <w:rsid w:val="00E4495C"/>
    <w:rsid w:val="00E45099"/>
    <w:rsid w:val="00E45230"/>
    <w:rsid w:val="00E45260"/>
    <w:rsid w:val="00E45642"/>
    <w:rsid w:val="00E4597F"/>
    <w:rsid w:val="00E45EA8"/>
    <w:rsid w:val="00E4655A"/>
    <w:rsid w:val="00E465C1"/>
    <w:rsid w:val="00E46D48"/>
    <w:rsid w:val="00E47CB2"/>
    <w:rsid w:val="00E50117"/>
    <w:rsid w:val="00E50401"/>
    <w:rsid w:val="00E50CB5"/>
    <w:rsid w:val="00E5206E"/>
    <w:rsid w:val="00E52228"/>
    <w:rsid w:val="00E532AB"/>
    <w:rsid w:val="00E537E5"/>
    <w:rsid w:val="00E53B0C"/>
    <w:rsid w:val="00E53D8B"/>
    <w:rsid w:val="00E54160"/>
    <w:rsid w:val="00E543B9"/>
    <w:rsid w:val="00E5481A"/>
    <w:rsid w:val="00E549B4"/>
    <w:rsid w:val="00E54EAC"/>
    <w:rsid w:val="00E55248"/>
    <w:rsid w:val="00E55653"/>
    <w:rsid w:val="00E571D3"/>
    <w:rsid w:val="00E57522"/>
    <w:rsid w:val="00E608FF"/>
    <w:rsid w:val="00E60B8E"/>
    <w:rsid w:val="00E61193"/>
    <w:rsid w:val="00E61260"/>
    <w:rsid w:val="00E61471"/>
    <w:rsid w:val="00E614E1"/>
    <w:rsid w:val="00E62389"/>
    <w:rsid w:val="00E62915"/>
    <w:rsid w:val="00E629C4"/>
    <w:rsid w:val="00E62EE3"/>
    <w:rsid w:val="00E631C0"/>
    <w:rsid w:val="00E643D5"/>
    <w:rsid w:val="00E6513C"/>
    <w:rsid w:val="00E65E32"/>
    <w:rsid w:val="00E66198"/>
    <w:rsid w:val="00E66338"/>
    <w:rsid w:val="00E66611"/>
    <w:rsid w:val="00E669B4"/>
    <w:rsid w:val="00E66ACD"/>
    <w:rsid w:val="00E66F23"/>
    <w:rsid w:val="00E67061"/>
    <w:rsid w:val="00E70572"/>
    <w:rsid w:val="00E70715"/>
    <w:rsid w:val="00E709BE"/>
    <w:rsid w:val="00E70BB2"/>
    <w:rsid w:val="00E720F6"/>
    <w:rsid w:val="00E72185"/>
    <w:rsid w:val="00E72D43"/>
    <w:rsid w:val="00E752E6"/>
    <w:rsid w:val="00E755BB"/>
    <w:rsid w:val="00E7590E"/>
    <w:rsid w:val="00E75B8F"/>
    <w:rsid w:val="00E75EA6"/>
    <w:rsid w:val="00E765FD"/>
    <w:rsid w:val="00E766AD"/>
    <w:rsid w:val="00E766C1"/>
    <w:rsid w:val="00E7678C"/>
    <w:rsid w:val="00E76BDC"/>
    <w:rsid w:val="00E807B6"/>
    <w:rsid w:val="00E80F41"/>
    <w:rsid w:val="00E819C3"/>
    <w:rsid w:val="00E81AFB"/>
    <w:rsid w:val="00E82533"/>
    <w:rsid w:val="00E826EF"/>
    <w:rsid w:val="00E82A28"/>
    <w:rsid w:val="00E82EF9"/>
    <w:rsid w:val="00E82FE5"/>
    <w:rsid w:val="00E83574"/>
    <w:rsid w:val="00E83869"/>
    <w:rsid w:val="00E8399C"/>
    <w:rsid w:val="00E83DDF"/>
    <w:rsid w:val="00E83F16"/>
    <w:rsid w:val="00E843C3"/>
    <w:rsid w:val="00E8440E"/>
    <w:rsid w:val="00E849CB"/>
    <w:rsid w:val="00E85084"/>
    <w:rsid w:val="00E85943"/>
    <w:rsid w:val="00E861AF"/>
    <w:rsid w:val="00E863D6"/>
    <w:rsid w:val="00E865E7"/>
    <w:rsid w:val="00E86823"/>
    <w:rsid w:val="00E86DF4"/>
    <w:rsid w:val="00E87991"/>
    <w:rsid w:val="00E87CB1"/>
    <w:rsid w:val="00E90640"/>
    <w:rsid w:val="00E9085D"/>
    <w:rsid w:val="00E90C5A"/>
    <w:rsid w:val="00E91305"/>
    <w:rsid w:val="00E91D0F"/>
    <w:rsid w:val="00E91D87"/>
    <w:rsid w:val="00E92942"/>
    <w:rsid w:val="00E92949"/>
    <w:rsid w:val="00E92A74"/>
    <w:rsid w:val="00E92E34"/>
    <w:rsid w:val="00E93137"/>
    <w:rsid w:val="00E93632"/>
    <w:rsid w:val="00E939E7"/>
    <w:rsid w:val="00E9409A"/>
    <w:rsid w:val="00E943FC"/>
    <w:rsid w:val="00E94755"/>
    <w:rsid w:val="00E94769"/>
    <w:rsid w:val="00E94F7C"/>
    <w:rsid w:val="00E951E9"/>
    <w:rsid w:val="00E962E6"/>
    <w:rsid w:val="00E96882"/>
    <w:rsid w:val="00E96EB3"/>
    <w:rsid w:val="00E9725C"/>
    <w:rsid w:val="00E97B3B"/>
    <w:rsid w:val="00EA0AB7"/>
    <w:rsid w:val="00EA0E24"/>
    <w:rsid w:val="00EA14C7"/>
    <w:rsid w:val="00EA16A5"/>
    <w:rsid w:val="00EA1EA6"/>
    <w:rsid w:val="00EA2114"/>
    <w:rsid w:val="00EA2769"/>
    <w:rsid w:val="00EA31A9"/>
    <w:rsid w:val="00EA3C48"/>
    <w:rsid w:val="00EA3DF2"/>
    <w:rsid w:val="00EA528F"/>
    <w:rsid w:val="00EA5FE3"/>
    <w:rsid w:val="00EA62EB"/>
    <w:rsid w:val="00EA6FDD"/>
    <w:rsid w:val="00EA7466"/>
    <w:rsid w:val="00EA7B7B"/>
    <w:rsid w:val="00EB01FB"/>
    <w:rsid w:val="00EB060C"/>
    <w:rsid w:val="00EB07EF"/>
    <w:rsid w:val="00EB0A17"/>
    <w:rsid w:val="00EB10EE"/>
    <w:rsid w:val="00EB1597"/>
    <w:rsid w:val="00EB2CCE"/>
    <w:rsid w:val="00EB3210"/>
    <w:rsid w:val="00EB4574"/>
    <w:rsid w:val="00EB45E5"/>
    <w:rsid w:val="00EB475D"/>
    <w:rsid w:val="00EB4981"/>
    <w:rsid w:val="00EB49C0"/>
    <w:rsid w:val="00EB4DF8"/>
    <w:rsid w:val="00EB5552"/>
    <w:rsid w:val="00EB55B2"/>
    <w:rsid w:val="00EB637B"/>
    <w:rsid w:val="00EB68BA"/>
    <w:rsid w:val="00EB692E"/>
    <w:rsid w:val="00EB6E4B"/>
    <w:rsid w:val="00EB737D"/>
    <w:rsid w:val="00EB7511"/>
    <w:rsid w:val="00EB7E73"/>
    <w:rsid w:val="00EC02BC"/>
    <w:rsid w:val="00EC03CF"/>
    <w:rsid w:val="00EC0481"/>
    <w:rsid w:val="00EC0575"/>
    <w:rsid w:val="00EC0CB4"/>
    <w:rsid w:val="00EC1577"/>
    <w:rsid w:val="00EC2286"/>
    <w:rsid w:val="00EC2570"/>
    <w:rsid w:val="00EC2BAD"/>
    <w:rsid w:val="00EC2E03"/>
    <w:rsid w:val="00EC2EF4"/>
    <w:rsid w:val="00EC3285"/>
    <w:rsid w:val="00EC32F4"/>
    <w:rsid w:val="00EC3F22"/>
    <w:rsid w:val="00EC4463"/>
    <w:rsid w:val="00EC467A"/>
    <w:rsid w:val="00EC46EE"/>
    <w:rsid w:val="00EC54C2"/>
    <w:rsid w:val="00EC5A4C"/>
    <w:rsid w:val="00EC5AC1"/>
    <w:rsid w:val="00EC5DDF"/>
    <w:rsid w:val="00EC60FB"/>
    <w:rsid w:val="00EC6266"/>
    <w:rsid w:val="00EC675D"/>
    <w:rsid w:val="00EC6C5F"/>
    <w:rsid w:val="00EC7B1F"/>
    <w:rsid w:val="00EC7E02"/>
    <w:rsid w:val="00EC7EF7"/>
    <w:rsid w:val="00ED093D"/>
    <w:rsid w:val="00ED1253"/>
    <w:rsid w:val="00ED1548"/>
    <w:rsid w:val="00ED30EE"/>
    <w:rsid w:val="00ED3A32"/>
    <w:rsid w:val="00ED3BD4"/>
    <w:rsid w:val="00ED3F2E"/>
    <w:rsid w:val="00ED3F6B"/>
    <w:rsid w:val="00ED4350"/>
    <w:rsid w:val="00ED499B"/>
    <w:rsid w:val="00ED509C"/>
    <w:rsid w:val="00ED59A4"/>
    <w:rsid w:val="00ED6537"/>
    <w:rsid w:val="00ED6F4D"/>
    <w:rsid w:val="00ED7588"/>
    <w:rsid w:val="00ED7815"/>
    <w:rsid w:val="00ED7B1B"/>
    <w:rsid w:val="00EE08DE"/>
    <w:rsid w:val="00EE0AE3"/>
    <w:rsid w:val="00EE0C74"/>
    <w:rsid w:val="00EE104E"/>
    <w:rsid w:val="00EE13FB"/>
    <w:rsid w:val="00EE1AF9"/>
    <w:rsid w:val="00EE1F70"/>
    <w:rsid w:val="00EE241D"/>
    <w:rsid w:val="00EE2529"/>
    <w:rsid w:val="00EE2AF8"/>
    <w:rsid w:val="00EE2CFF"/>
    <w:rsid w:val="00EE2DA7"/>
    <w:rsid w:val="00EE2EB0"/>
    <w:rsid w:val="00EE35DA"/>
    <w:rsid w:val="00EE42D5"/>
    <w:rsid w:val="00EE4FAC"/>
    <w:rsid w:val="00EE4FF9"/>
    <w:rsid w:val="00EE5323"/>
    <w:rsid w:val="00EE56A3"/>
    <w:rsid w:val="00EE636F"/>
    <w:rsid w:val="00EE689B"/>
    <w:rsid w:val="00EE6D43"/>
    <w:rsid w:val="00EE6D6D"/>
    <w:rsid w:val="00EE6DC1"/>
    <w:rsid w:val="00EE6F93"/>
    <w:rsid w:val="00EE7CA2"/>
    <w:rsid w:val="00EF03E5"/>
    <w:rsid w:val="00EF06B6"/>
    <w:rsid w:val="00EF0936"/>
    <w:rsid w:val="00EF0B85"/>
    <w:rsid w:val="00EF1DA5"/>
    <w:rsid w:val="00EF22A2"/>
    <w:rsid w:val="00EF2347"/>
    <w:rsid w:val="00EF3BB7"/>
    <w:rsid w:val="00EF3EA9"/>
    <w:rsid w:val="00EF4312"/>
    <w:rsid w:val="00EF45A8"/>
    <w:rsid w:val="00EF4725"/>
    <w:rsid w:val="00EF4E89"/>
    <w:rsid w:val="00EF5132"/>
    <w:rsid w:val="00EF5792"/>
    <w:rsid w:val="00EF5D0C"/>
    <w:rsid w:val="00EF6125"/>
    <w:rsid w:val="00EF6418"/>
    <w:rsid w:val="00EF66BD"/>
    <w:rsid w:val="00EF6AE4"/>
    <w:rsid w:val="00EF6B64"/>
    <w:rsid w:val="00EF7826"/>
    <w:rsid w:val="00EF7AA5"/>
    <w:rsid w:val="00F005F8"/>
    <w:rsid w:val="00F0076E"/>
    <w:rsid w:val="00F01561"/>
    <w:rsid w:val="00F01739"/>
    <w:rsid w:val="00F01B95"/>
    <w:rsid w:val="00F01CE2"/>
    <w:rsid w:val="00F02033"/>
    <w:rsid w:val="00F02085"/>
    <w:rsid w:val="00F027D5"/>
    <w:rsid w:val="00F037E4"/>
    <w:rsid w:val="00F03B0D"/>
    <w:rsid w:val="00F03F7F"/>
    <w:rsid w:val="00F045D7"/>
    <w:rsid w:val="00F04C57"/>
    <w:rsid w:val="00F05CBC"/>
    <w:rsid w:val="00F06BE1"/>
    <w:rsid w:val="00F06C41"/>
    <w:rsid w:val="00F06F89"/>
    <w:rsid w:val="00F0701F"/>
    <w:rsid w:val="00F07A29"/>
    <w:rsid w:val="00F10052"/>
    <w:rsid w:val="00F10B1F"/>
    <w:rsid w:val="00F112B7"/>
    <w:rsid w:val="00F11C3B"/>
    <w:rsid w:val="00F11F9C"/>
    <w:rsid w:val="00F123C6"/>
    <w:rsid w:val="00F12E58"/>
    <w:rsid w:val="00F13062"/>
    <w:rsid w:val="00F131EA"/>
    <w:rsid w:val="00F134E8"/>
    <w:rsid w:val="00F13623"/>
    <w:rsid w:val="00F1366E"/>
    <w:rsid w:val="00F13C14"/>
    <w:rsid w:val="00F13E16"/>
    <w:rsid w:val="00F14D49"/>
    <w:rsid w:val="00F14F5B"/>
    <w:rsid w:val="00F155BB"/>
    <w:rsid w:val="00F15AB7"/>
    <w:rsid w:val="00F15BD8"/>
    <w:rsid w:val="00F15CD2"/>
    <w:rsid w:val="00F168B2"/>
    <w:rsid w:val="00F16B20"/>
    <w:rsid w:val="00F17189"/>
    <w:rsid w:val="00F20375"/>
    <w:rsid w:val="00F206C7"/>
    <w:rsid w:val="00F20EC4"/>
    <w:rsid w:val="00F21629"/>
    <w:rsid w:val="00F21636"/>
    <w:rsid w:val="00F217EC"/>
    <w:rsid w:val="00F21803"/>
    <w:rsid w:val="00F21A2F"/>
    <w:rsid w:val="00F23312"/>
    <w:rsid w:val="00F2504A"/>
    <w:rsid w:val="00F2511D"/>
    <w:rsid w:val="00F255C0"/>
    <w:rsid w:val="00F2603C"/>
    <w:rsid w:val="00F26889"/>
    <w:rsid w:val="00F30C3E"/>
    <w:rsid w:val="00F318F9"/>
    <w:rsid w:val="00F32143"/>
    <w:rsid w:val="00F32574"/>
    <w:rsid w:val="00F32938"/>
    <w:rsid w:val="00F333CC"/>
    <w:rsid w:val="00F33DBC"/>
    <w:rsid w:val="00F341CA"/>
    <w:rsid w:val="00F34493"/>
    <w:rsid w:val="00F35AE2"/>
    <w:rsid w:val="00F35CA6"/>
    <w:rsid w:val="00F3630E"/>
    <w:rsid w:val="00F363C1"/>
    <w:rsid w:val="00F3642F"/>
    <w:rsid w:val="00F366CB"/>
    <w:rsid w:val="00F368E9"/>
    <w:rsid w:val="00F36D8D"/>
    <w:rsid w:val="00F370ED"/>
    <w:rsid w:val="00F374F8"/>
    <w:rsid w:val="00F4053A"/>
    <w:rsid w:val="00F40561"/>
    <w:rsid w:val="00F40D81"/>
    <w:rsid w:val="00F40DAF"/>
    <w:rsid w:val="00F40EF0"/>
    <w:rsid w:val="00F41602"/>
    <w:rsid w:val="00F41667"/>
    <w:rsid w:val="00F419C7"/>
    <w:rsid w:val="00F41A08"/>
    <w:rsid w:val="00F41A54"/>
    <w:rsid w:val="00F420F3"/>
    <w:rsid w:val="00F4280B"/>
    <w:rsid w:val="00F42976"/>
    <w:rsid w:val="00F42DD1"/>
    <w:rsid w:val="00F42DD6"/>
    <w:rsid w:val="00F42F07"/>
    <w:rsid w:val="00F445A5"/>
    <w:rsid w:val="00F44BA4"/>
    <w:rsid w:val="00F45872"/>
    <w:rsid w:val="00F458A3"/>
    <w:rsid w:val="00F459B7"/>
    <w:rsid w:val="00F45C4F"/>
    <w:rsid w:val="00F467DC"/>
    <w:rsid w:val="00F47C57"/>
    <w:rsid w:val="00F5041F"/>
    <w:rsid w:val="00F51B88"/>
    <w:rsid w:val="00F51BBF"/>
    <w:rsid w:val="00F51D84"/>
    <w:rsid w:val="00F51DB6"/>
    <w:rsid w:val="00F52B3F"/>
    <w:rsid w:val="00F52DE5"/>
    <w:rsid w:val="00F53B1E"/>
    <w:rsid w:val="00F54E39"/>
    <w:rsid w:val="00F55019"/>
    <w:rsid w:val="00F5501B"/>
    <w:rsid w:val="00F550BA"/>
    <w:rsid w:val="00F5526C"/>
    <w:rsid w:val="00F55356"/>
    <w:rsid w:val="00F559DC"/>
    <w:rsid w:val="00F55CB3"/>
    <w:rsid w:val="00F55EEE"/>
    <w:rsid w:val="00F55F18"/>
    <w:rsid w:val="00F566D9"/>
    <w:rsid w:val="00F56A57"/>
    <w:rsid w:val="00F56A5D"/>
    <w:rsid w:val="00F56F3B"/>
    <w:rsid w:val="00F574A3"/>
    <w:rsid w:val="00F574D4"/>
    <w:rsid w:val="00F575EA"/>
    <w:rsid w:val="00F6071F"/>
    <w:rsid w:val="00F61A00"/>
    <w:rsid w:val="00F61BC1"/>
    <w:rsid w:val="00F61E63"/>
    <w:rsid w:val="00F62405"/>
    <w:rsid w:val="00F62491"/>
    <w:rsid w:val="00F62590"/>
    <w:rsid w:val="00F625B3"/>
    <w:rsid w:val="00F62B86"/>
    <w:rsid w:val="00F62FC7"/>
    <w:rsid w:val="00F62FFE"/>
    <w:rsid w:val="00F634D4"/>
    <w:rsid w:val="00F64410"/>
    <w:rsid w:val="00F6444F"/>
    <w:rsid w:val="00F64492"/>
    <w:rsid w:val="00F64A9B"/>
    <w:rsid w:val="00F65A9B"/>
    <w:rsid w:val="00F65C67"/>
    <w:rsid w:val="00F65C9A"/>
    <w:rsid w:val="00F66262"/>
    <w:rsid w:val="00F66F07"/>
    <w:rsid w:val="00F67118"/>
    <w:rsid w:val="00F67526"/>
    <w:rsid w:val="00F67815"/>
    <w:rsid w:val="00F67CEC"/>
    <w:rsid w:val="00F67D61"/>
    <w:rsid w:val="00F67DD7"/>
    <w:rsid w:val="00F70158"/>
    <w:rsid w:val="00F7023F"/>
    <w:rsid w:val="00F70990"/>
    <w:rsid w:val="00F70CFB"/>
    <w:rsid w:val="00F717D5"/>
    <w:rsid w:val="00F72135"/>
    <w:rsid w:val="00F723C8"/>
    <w:rsid w:val="00F72A72"/>
    <w:rsid w:val="00F731EB"/>
    <w:rsid w:val="00F73518"/>
    <w:rsid w:val="00F73996"/>
    <w:rsid w:val="00F73A71"/>
    <w:rsid w:val="00F74241"/>
    <w:rsid w:val="00F74BD3"/>
    <w:rsid w:val="00F7509A"/>
    <w:rsid w:val="00F7587F"/>
    <w:rsid w:val="00F75B82"/>
    <w:rsid w:val="00F75FBF"/>
    <w:rsid w:val="00F76198"/>
    <w:rsid w:val="00F77EDD"/>
    <w:rsid w:val="00F77F5A"/>
    <w:rsid w:val="00F77FB5"/>
    <w:rsid w:val="00F80098"/>
    <w:rsid w:val="00F8018B"/>
    <w:rsid w:val="00F812AA"/>
    <w:rsid w:val="00F81A2F"/>
    <w:rsid w:val="00F81F0F"/>
    <w:rsid w:val="00F81F9E"/>
    <w:rsid w:val="00F8203B"/>
    <w:rsid w:val="00F82590"/>
    <w:rsid w:val="00F828D6"/>
    <w:rsid w:val="00F832F0"/>
    <w:rsid w:val="00F83B32"/>
    <w:rsid w:val="00F83DE7"/>
    <w:rsid w:val="00F83E41"/>
    <w:rsid w:val="00F84818"/>
    <w:rsid w:val="00F84995"/>
    <w:rsid w:val="00F85B20"/>
    <w:rsid w:val="00F85D4F"/>
    <w:rsid w:val="00F85D64"/>
    <w:rsid w:val="00F8645A"/>
    <w:rsid w:val="00F8677A"/>
    <w:rsid w:val="00F86C30"/>
    <w:rsid w:val="00F87978"/>
    <w:rsid w:val="00F87DD6"/>
    <w:rsid w:val="00F90251"/>
    <w:rsid w:val="00F90945"/>
    <w:rsid w:val="00F90A94"/>
    <w:rsid w:val="00F90BFF"/>
    <w:rsid w:val="00F9133D"/>
    <w:rsid w:val="00F91350"/>
    <w:rsid w:val="00F91900"/>
    <w:rsid w:val="00F91EC0"/>
    <w:rsid w:val="00F92294"/>
    <w:rsid w:val="00F93D69"/>
    <w:rsid w:val="00F9597A"/>
    <w:rsid w:val="00F9660C"/>
    <w:rsid w:val="00F9661F"/>
    <w:rsid w:val="00F96D8F"/>
    <w:rsid w:val="00F97B8E"/>
    <w:rsid w:val="00F97F09"/>
    <w:rsid w:val="00FA02FF"/>
    <w:rsid w:val="00FA04D3"/>
    <w:rsid w:val="00FA1144"/>
    <w:rsid w:val="00FA15D4"/>
    <w:rsid w:val="00FA192C"/>
    <w:rsid w:val="00FA1E0E"/>
    <w:rsid w:val="00FA24FC"/>
    <w:rsid w:val="00FA25C3"/>
    <w:rsid w:val="00FA2973"/>
    <w:rsid w:val="00FA2B72"/>
    <w:rsid w:val="00FA2DA9"/>
    <w:rsid w:val="00FA321D"/>
    <w:rsid w:val="00FA39CE"/>
    <w:rsid w:val="00FA3A65"/>
    <w:rsid w:val="00FA41D1"/>
    <w:rsid w:val="00FA4AF2"/>
    <w:rsid w:val="00FA51FE"/>
    <w:rsid w:val="00FA5A63"/>
    <w:rsid w:val="00FA5BDE"/>
    <w:rsid w:val="00FA5C0F"/>
    <w:rsid w:val="00FA6599"/>
    <w:rsid w:val="00FA65E5"/>
    <w:rsid w:val="00FA67A9"/>
    <w:rsid w:val="00FA6A2F"/>
    <w:rsid w:val="00FA6D5F"/>
    <w:rsid w:val="00FA7865"/>
    <w:rsid w:val="00FA7BB7"/>
    <w:rsid w:val="00FB0B0F"/>
    <w:rsid w:val="00FB0E2D"/>
    <w:rsid w:val="00FB0EA8"/>
    <w:rsid w:val="00FB0F5F"/>
    <w:rsid w:val="00FB12C9"/>
    <w:rsid w:val="00FB13C1"/>
    <w:rsid w:val="00FB1789"/>
    <w:rsid w:val="00FB1DD3"/>
    <w:rsid w:val="00FB1FE1"/>
    <w:rsid w:val="00FB2525"/>
    <w:rsid w:val="00FB2A5E"/>
    <w:rsid w:val="00FB321C"/>
    <w:rsid w:val="00FB363E"/>
    <w:rsid w:val="00FB3765"/>
    <w:rsid w:val="00FB397F"/>
    <w:rsid w:val="00FB3A5E"/>
    <w:rsid w:val="00FB3F98"/>
    <w:rsid w:val="00FB3FCA"/>
    <w:rsid w:val="00FB449C"/>
    <w:rsid w:val="00FB4512"/>
    <w:rsid w:val="00FB5036"/>
    <w:rsid w:val="00FB50DA"/>
    <w:rsid w:val="00FB519B"/>
    <w:rsid w:val="00FB530B"/>
    <w:rsid w:val="00FB5BBC"/>
    <w:rsid w:val="00FB6257"/>
    <w:rsid w:val="00FB72D2"/>
    <w:rsid w:val="00FB7353"/>
    <w:rsid w:val="00FB76DC"/>
    <w:rsid w:val="00FB7BB0"/>
    <w:rsid w:val="00FB7F2A"/>
    <w:rsid w:val="00FC0358"/>
    <w:rsid w:val="00FC0EA6"/>
    <w:rsid w:val="00FC11A7"/>
    <w:rsid w:val="00FC2684"/>
    <w:rsid w:val="00FC31E4"/>
    <w:rsid w:val="00FC369B"/>
    <w:rsid w:val="00FC3B48"/>
    <w:rsid w:val="00FC4BB1"/>
    <w:rsid w:val="00FC549F"/>
    <w:rsid w:val="00FC5902"/>
    <w:rsid w:val="00FC5ADB"/>
    <w:rsid w:val="00FC64CB"/>
    <w:rsid w:val="00FC654D"/>
    <w:rsid w:val="00FC6D22"/>
    <w:rsid w:val="00FC6E8C"/>
    <w:rsid w:val="00FC74E1"/>
    <w:rsid w:val="00FC77F4"/>
    <w:rsid w:val="00FC79E6"/>
    <w:rsid w:val="00FC7D25"/>
    <w:rsid w:val="00FC7D45"/>
    <w:rsid w:val="00FD0054"/>
    <w:rsid w:val="00FD01C7"/>
    <w:rsid w:val="00FD0460"/>
    <w:rsid w:val="00FD063D"/>
    <w:rsid w:val="00FD0758"/>
    <w:rsid w:val="00FD0824"/>
    <w:rsid w:val="00FD10D5"/>
    <w:rsid w:val="00FD121D"/>
    <w:rsid w:val="00FD12F4"/>
    <w:rsid w:val="00FD156D"/>
    <w:rsid w:val="00FD19A3"/>
    <w:rsid w:val="00FD25D6"/>
    <w:rsid w:val="00FD404E"/>
    <w:rsid w:val="00FD449E"/>
    <w:rsid w:val="00FD478F"/>
    <w:rsid w:val="00FD49D3"/>
    <w:rsid w:val="00FD532B"/>
    <w:rsid w:val="00FD5959"/>
    <w:rsid w:val="00FD5C9D"/>
    <w:rsid w:val="00FD5F0E"/>
    <w:rsid w:val="00FD61EB"/>
    <w:rsid w:val="00FD621A"/>
    <w:rsid w:val="00FD6278"/>
    <w:rsid w:val="00FD691F"/>
    <w:rsid w:val="00FD6FBF"/>
    <w:rsid w:val="00FD7133"/>
    <w:rsid w:val="00FD75FE"/>
    <w:rsid w:val="00FD7642"/>
    <w:rsid w:val="00FD7EF2"/>
    <w:rsid w:val="00FE07EB"/>
    <w:rsid w:val="00FE198A"/>
    <w:rsid w:val="00FE1C93"/>
    <w:rsid w:val="00FE1FE4"/>
    <w:rsid w:val="00FE28BC"/>
    <w:rsid w:val="00FE365A"/>
    <w:rsid w:val="00FE3A26"/>
    <w:rsid w:val="00FE3AF5"/>
    <w:rsid w:val="00FE48F2"/>
    <w:rsid w:val="00FE519A"/>
    <w:rsid w:val="00FE519D"/>
    <w:rsid w:val="00FE54B5"/>
    <w:rsid w:val="00FE5651"/>
    <w:rsid w:val="00FE588F"/>
    <w:rsid w:val="00FE6303"/>
    <w:rsid w:val="00FE6C27"/>
    <w:rsid w:val="00FE6CFB"/>
    <w:rsid w:val="00FE79C5"/>
    <w:rsid w:val="00FE7A4C"/>
    <w:rsid w:val="00FE7B31"/>
    <w:rsid w:val="00FF055D"/>
    <w:rsid w:val="00FF05C4"/>
    <w:rsid w:val="00FF0A79"/>
    <w:rsid w:val="00FF0E97"/>
    <w:rsid w:val="00FF1767"/>
    <w:rsid w:val="00FF1A7B"/>
    <w:rsid w:val="00FF1E67"/>
    <w:rsid w:val="00FF1F38"/>
    <w:rsid w:val="00FF1F46"/>
    <w:rsid w:val="00FF2366"/>
    <w:rsid w:val="00FF2ABC"/>
    <w:rsid w:val="00FF2B4E"/>
    <w:rsid w:val="00FF2C9E"/>
    <w:rsid w:val="00FF33DD"/>
    <w:rsid w:val="00FF39A2"/>
    <w:rsid w:val="00FF39A8"/>
    <w:rsid w:val="00FF3E78"/>
    <w:rsid w:val="00FF4005"/>
    <w:rsid w:val="00FF49F2"/>
    <w:rsid w:val="00FF5E23"/>
    <w:rsid w:val="00FF5FEB"/>
    <w:rsid w:val="00FF6029"/>
    <w:rsid w:val="00FF60CB"/>
    <w:rsid w:val="00FF629E"/>
    <w:rsid w:val="00FF6F7C"/>
    <w:rsid w:val="00FF743E"/>
    <w:rsid w:val="00FF75FB"/>
    <w:rsid w:val="00FF7A2D"/>
    <w:rsid w:val="00FF7D02"/>
    <w:rsid w:val="00FF7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07CA"/>
  <w15:docId w15:val="{56699F06-6CD2-4267-A3BB-78566217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BC6"/>
    <w:pPr>
      <w:spacing w:before="120" w:after="60" w:line="360" w:lineRule="auto"/>
      <w:jc w:val="both"/>
    </w:pPr>
    <w:rPr>
      <w:rFonts w:eastAsia="Times New Roman" w:cs="Times New Roman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autoRedefine/>
    <w:qFormat/>
    <w:rsid w:val="006F1EDA"/>
    <w:pPr>
      <w:keepNext/>
      <w:numPr>
        <w:numId w:val="2"/>
      </w:numPr>
      <w:tabs>
        <w:tab w:val="left" w:pos="3119"/>
      </w:tabs>
      <w:spacing w:before="360" w:after="120"/>
      <w:outlineLvl w:val="0"/>
    </w:pPr>
    <w:rPr>
      <w:b/>
      <w:caps/>
      <w:spacing w:val="4"/>
      <w:kern w:val="28"/>
      <w:sz w:val="24"/>
      <w:shd w:val="clear" w:color="auto" w:fill="FFFFFF"/>
    </w:rPr>
  </w:style>
  <w:style w:type="paragraph" w:styleId="Ttol2">
    <w:name w:val="heading 2"/>
    <w:basedOn w:val="Normal"/>
    <w:next w:val="Normal"/>
    <w:link w:val="Ttol2Car"/>
    <w:autoRedefine/>
    <w:qFormat/>
    <w:rsid w:val="001E1B4D"/>
    <w:pPr>
      <w:keepNext/>
      <w:numPr>
        <w:ilvl w:val="1"/>
        <w:numId w:val="2"/>
      </w:numPr>
      <w:shd w:val="clear" w:color="D9D9D9" w:themeColor="background1" w:themeShade="D9" w:fill="auto"/>
      <w:spacing w:before="360" w:after="120"/>
      <w:outlineLvl w:val="1"/>
    </w:pPr>
    <w:rPr>
      <w:b/>
      <w:szCs w:val="22"/>
      <w:shd w:val="clear" w:color="auto" w:fill="FFFFFF"/>
    </w:rPr>
  </w:style>
  <w:style w:type="paragraph" w:styleId="Ttol3">
    <w:name w:val="heading 3"/>
    <w:basedOn w:val="Normal"/>
    <w:next w:val="Normal"/>
    <w:link w:val="Ttol3Car"/>
    <w:autoRedefine/>
    <w:qFormat/>
    <w:rsid w:val="009526D3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</w:rPr>
  </w:style>
  <w:style w:type="paragraph" w:styleId="Ttol4">
    <w:name w:val="heading 4"/>
    <w:basedOn w:val="Normal"/>
    <w:next w:val="Normal"/>
    <w:link w:val="Ttol4Car"/>
    <w:autoRedefine/>
    <w:qFormat/>
    <w:rsid w:val="00AB0BBA"/>
    <w:pPr>
      <w:keepNext/>
      <w:numPr>
        <w:ilvl w:val="3"/>
        <w:numId w:val="2"/>
      </w:numPr>
      <w:spacing w:before="240" w:after="120"/>
      <w:outlineLvl w:val="3"/>
    </w:pPr>
    <w:rPr>
      <w:b/>
      <w:i/>
      <w:szCs w:val="28"/>
    </w:rPr>
  </w:style>
  <w:style w:type="paragraph" w:styleId="Ttol5">
    <w:name w:val="heading 5"/>
    <w:basedOn w:val="Normal"/>
    <w:next w:val="Normal"/>
    <w:link w:val="Ttol5Car"/>
    <w:autoRedefine/>
    <w:qFormat/>
    <w:rsid w:val="00AB0BBA"/>
    <w:pPr>
      <w:spacing w:before="240"/>
      <w:outlineLvl w:val="4"/>
    </w:pPr>
    <w:rPr>
      <w:b/>
      <w:bCs/>
      <w:i/>
      <w:iCs/>
    </w:rPr>
  </w:style>
  <w:style w:type="paragraph" w:styleId="Ttol6">
    <w:name w:val="heading 6"/>
    <w:aliases w:val="Título 4.b"/>
    <w:basedOn w:val="Normal"/>
    <w:next w:val="Normal"/>
    <w:link w:val="Ttol6Car"/>
    <w:rsid w:val="00797B18"/>
    <w:pPr>
      <w:numPr>
        <w:ilvl w:val="5"/>
        <w:numId w:val="2"/>
      </w:numPr>
      <w:outlineLvl w:val="5"/>
    </w:pPr>
    <w:rPr>
      <w:rFonts w:ascii="Times New Roman" w:hAnsi="Times New Roman"/>
      <w:b/>
      <w:bCs/>
      <w:szCs w:val="22"/>
    </w:rPr>
  </w:style>
  <w:style w:type="paragraph" w:styleId="Ttol7">
    <w:name w:val="heading 7"/>
    <w:basedOn w:val="Normal"/>
    <w:next w:val="Normal"/>
    <w:link w:val="Ttol7Car"/>
    <w:rsid w:val="00797B18"/>
    <w:pPr>
      <w:numPr>
        <w:ilvl w:val="6"/>
        <w:numId w:val="2"/>
      </w:numPr>
      <w:outlineLvl w:val="6"/>
    </w:pPr>
    <w:rPr>
      <w:rFonts w:ascii="Times New Roman" w:hAnsi="Times New Roman"/>
      <w:sz w:val="24"/>
    </w:rPr>
  </w:style>
  <w:style w:type="paragraph" w:styleId="Ttol8">
    <w:name w:val="heading 8"/>
    <w:basedOn w:val="Normal"/>
    <w:next w:val="Normal"/>
    <w:link w:val="Ttol8Car"/>
    <w:rsid w:val="00797B18"/>
    <w:pPr>
      <w:numPr>
        <w:ilvl w:val="7"/>
        <w:numId w:val="2"/>
      </w:numPr>
      <w:outlineLvl w:val="7"/>
    </w:pPr>
    <w:rPr>
      <w:rFonts w:ascii="Times New Roman" w:hAnsi="Times New Roman"/>
      <w:i/>
      <w:iCs/>
      <w:sz w:val="24"/>
    </w:rPr>
  </w:style>
  <w:style w:type="paragraph" w:styleId="Ttol9">
    <w:name w:val="heading 9"/>
    <w:basedOn w:val="Normal"/>
    <w:next w:val="Normal"/>
    <w:link w:val="Ttol9Car"/>
    <w:rsid w:val="00153E29"/>
    <w:pPr>
      <w:numPr>
        <w:ilvl w:val="8"/>
        <w:numId w:val="2"/>
      </w:numPr>
      <w:outlineLvl w:val="8"/>
    </w:pPr>
    <w:rPr>
      <w:rFonts w:cs="Arial"/>
      <w:b/>
      <w:color w:val="003E7A"/>
      <w:sz w:val="24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6F1EDA"/>
    <w:rPr>
      <w:rFonts w:eastAsia="Times New Roman" w:cs="Times New Roman"/>
      <w:b/>
      <w:caps/>
      <w:spacing w:val="4"/>
      <w:kern w:val="28"/>
      <w:sz w:val="24"/>
      <w:szCs w:val="24"/>
      <w:lang w:val="ca-ES" w:eastAsia="es-ES"/>
    </w:rPr>
  </w:style>
  <w:style w:type="character" w:customStyle="1" w:styleId="Ttol2Car">
    <w:name w:val="Títol 2 Car"/>
    <w:basedOn w:val="Lletraperdefectedelpargraf"/>
    <w:link w:val="Ttol2"/>
    <w:rsid w:val="001E1B4D"/>
    <w:rPr>
      <w:rFonts w:eastAsia="Times New Roman" w:cs="Times New Roman"/>
      <w:b/>
      <w:shd w:val="clear" w:color="D9D9D9" w:themeColor="background1" w:themeShade="D9" w:fill="auto"/>
      <w:lang w:val="ca-ES" w:eastAsia="es-ES"/>
    </w:rPr>
  </w:style>
  <w:style w:type="character" w:customStyle="1" w:styleId="Ttol3Car">
    <w:name w:val="Títol 3 Car"/>
    <w:basedOn w:val="Lletraperdefectedelpargraf"/>
    <w:link w:val="Ttol3"/>
    <w:rsid w:val="009526D3"/>
    <w:rPr>
      <w:rFonts w:eastAsia="Times New Roman" w:cs="Arial"/>
      <w:b/>
      <w:bCs/>
      <w:szCs w:val="24"/>
      <w:lang w:val="ca-ES" w:eastAsia="es-ES"/>
    </w:rPr>
  </w:style>
  <w:style w:type="character" w:customStyle="1" w:styleId="Ttol4Car">
    <w:name w:val="Títol 4 Car"/>
    <w:basedOn w:val="Lletraperdefectedelpargraf"/>
    <w:link w:val="Ttol4"/>
    <w:rsid w:val="00AB0BBA"/>
    <w:rPr>
      <w:rFonts w:eastAsia="Times New Roman" w:cs="Times New Roman"/>
      <w:b/>
      <w:i/>
      <w:szCs w:val="28"/>
      <w:lang w:val="ca-ES" w:eastAsia="es-ES"/>
    </w:rPr>
  </w:style>
  <w:style w:type="character" w:customStyle="1" w:styleId="Ttol5Car">
    <w:name w:val="Títol 5 Car"/>
    <w:basedOn w:val="Lletraperdefectedelpargraf"/>
    <w:link w:val="Ttol5"/>
    <w:rsid w:val="00AB0BBA"/>
    <w:rPr>
      <w:rFonts w:eastAsia="Times New Roman" w:cs="Times New Roman"/>
      <w:b/>
      <w:bCs/>
      <w:i/>
      <w:iCs/>
      <w:color w:val="002060"/>
      <w:szCs w:val="24"/>
      <w:lang w:val="ca-ES" w:eastAsia="es-ES"/>
    </w:rPr>
  </w:style>
  <w:style w:type="character" w:customStyle="1" w:styleId="Ttol6Car">
    <w:name w:val="Títol 6 Car"/>
    <w:aliases w:val="Título 4.b Car"/>
    <w:basedOn w:val="Lletraperdefectedelpargraf"/>
    <w:link w:val="Ttol6"/>
    <w:rsid w:val="00797B18"/>
    <w:rPr>
      <w:rFonts w:ascii="Times New Roman" w:eastAsia="Times New Roman" w:hAnsi="Times New Roman" w:cs="Times New Roman"/>
      <w:b/>
      <w:bCs/>
      <w:lang w:val="ca-ES" w:eastAsia="es-ES"/>
    </w:rPr>
  </w:style>
  <w:style w:type="character" w:customStyle="1" w:styleId="Ttol7Car">
    <w:name w:val="Títol 7 Car"/>
    <w:basedOn w:val="Lletraperdefectedelpargraf"/>
    <w:link w:val="Ttol7"/>
    <w:rsid w:val="00797B18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customStyle="1" w:styleId="Ttol8Car">
    <w:name w:val="Títol 8 Car"/>
    <w:basedOn w:val="Lletraperdefectedelpargraf"/>
    <w:link w:val="Ttol8"/>
    <w:rsid w:val="00797B18"/>
    <w:rPr>
      <w:rFonts w:ascii="Times New Roman" w:eastAsia="Times New Roman" w:hAnsi="Times New Roman" w:cs="Times New Roman"/>
      <w:i/>
      <w:iCs/>
      <w:sz w:val="24"/>
      <w:szCs w:val="24"/>
      <w:lang w:val="ca-ES" w:eastAsia="es-ES"/>
    </w:rPr>
  </w:style>
  <w:style w:type="character" w:customStyle="1" w:styleId="Ttol9Car">
    <w:name w:val="Títol 9 Car"/>
    <w:basedOn w:val="Lletraperdefectedelpargraf"/>
    <w:link w:val="Ttol9"/>
    <w:rsid w:val="00D96564"/>
    <w:rPr>
      <w:rFonts w:eastAsia="Times New Roman" w:cs="Arial"/>
      <w:b/>
      <w:color w:val="003E7A"/>
      <w:sz w:val="24"/>
      <w:lang w:val="ca-ES" w:eastAsia="es-ES"/>
    </w:rPr>
  </w:style>
  <w:style w:type="paragraph" w:styleId="Pargrafdellista">
    <w:name w:val="List Paragraph"/>
    <w:aliases w:val="Párrafo de lista 1,List Paragraph,Párrafo de lista1,Texto documento,Viñeta,Scrinser,TAHOMA 10 CUERPO,Bulleted Text,lp1,List Paragraph1,Párrafo de lista2,Párrafo de lista3,Párrafo de lista21,Párrafo de lista211,Párrafo de lista2111"/>
    <w:basedOn w:val="Normal"/>
    <w:link w:val="PargrafdellistaCar"/>
    <w:uiPriority w:val="34"/>
    <w:qFormat/>
    <w:rsid w:val="006F1EDA"/>
    <w:pPr>
      <w:numPr>
        <w:numId w:val="1"/>
      </w:numPr>
      <w:ind w:left="1066" w:hanging="357"/>
      <w:contextualSpacing/>
    </w:pPr>
  </w:style>
  <w:style w:type="paragraph" w:styleId="Llegenda">
    <w:name w:val="caption"/>
    <w:basedOn w:val="Normal"/>
    <w:next w:val="Normal"/>
    <w:link w:val="LlegendaCar"/>
    <w:uiPriority w:val="35"/>
    <w:unhideWhenUsed/>
    <w:qFormat/>
    <w:rsid w:val="00271E52"/>
    <w:pPr>
      <w:keepNext/>
      <w:spacing w:after="120" w:line="240" w:lineRule="auto"/>
      <w:jc w:val="center"/>
    </w:pPr>
    <w:rPr>
      <w:bCs/>
      <w:i/>
      <w:sz w:val="18"/>
      <w:szCs w:val="18"/>
    </w:rPr>
  </w:style>
  <w:style w:type="paragraph" w:customStyle="1" w:styleId="TtolPortada1">
    <w:name w:val="Títol Portada 1"/>
    <w:basedOn w:val="Normal"/>
    <w:link w:val="TtolPortada1Car"/>
    <w:qFormat/>
    <w:rsid w:val="006F1EDA"/>
    <w:pPr>
      <w:spacing w:before="60" w:line="240" w:lineRule="auto"/>
      <w:ind w:left="-142"/>
    </w:pPr>
    <w:rPr>
      <w:rFonts w:ascii="Calibri" w:hAnsi="Calibri" w:cs="Calibri"/>
      <w:b/>
      <w:bCs/>
      <w:sz w:val="36"/>
      <w:szCs w:val="36"/>
    </w:rPr>
  </w:style>
  <w:style w:type="paragraph" w:styleId="Revisi">
    <w:name w:val="Revision"/>
    <w:hidden/>
    <w:uiPriority w:val="99"/>
    <w:semiHidden/>
    <w:rsid w:val="0057197C"/>
    <w:pPr>
      <w:spacing w:after="0" w:line="240" w:lineRule="auto"/>
    </w:pPr>
    <w:rPr>
      <w:rFonts w:eastAsia="Times New Roman" w:cs="Times New Roman"/>
      <w:color w:val="00275B"/>
      <w:szCs w:val="24"/>
      <w:lang w:val="ca-ES" w:eastAsia="es-ES"/>
    </w:rPr>
  </w:style>
  <w:style w:type="character" w:customStyle="1" w:styleId="PargrafdellistaCar">
    <w:name w:val="Paràgraf de llista Car"/>
    <w:aliases w:val="Párrafo de lista 1 Car,List Paragraph Car,Párrafo de lista1 Car,Texto documento Car,Viñeta Car,Scrinser Car,TAHOMA 10 CUERPO Car,Bulleted Text Car,lp1 Car,List Paragraph1 Car,Párrafo de lista2 Car,Párrafo de lista3 Car"/>
    <w:link w:val="Pargrafdellista"/>
    <w:uiPriority w:val="34"/>
    <w:locked/>
    <w:rsid w:val="006F1EDA"/>
    <w:rPr>
      <w:rFonts w:eastAsia="Times New Roman" w:cs="Times New Roman"/>
      <w:szCs w:val="24"/>
      <w:lang w:val="ca-ES" w:eastAsia="es-ES"/>
    </w:rPr>
  </w:style>
  <w:style w:type="paragraph" w:customStyle="1" w:styleId="TtolPortada2">
    <w:name w:val="Títol Portada 2"/>
    <w:basedOn w:val="Normal"/>
    <w:qFormat/>
    <w:rsid w:val="006F1EDA"/>
    <w:pPr>
      <w:spacing w:before="60" w:line="240" w:lineRule="auto"/>
      <w:ind w:left="-142"/>
    </w:pPr>
    <w:rPr>
      <w:rFonts w:ascii="Calibri" w:hAnsi="Calibri" w:cs="Calibri"/>
      <w:b/>
      <w:bCs/>
      <w:i/>
      <w:sz w:val="28"/>
    </w:rPr>
  </w:style>
  <w:style w:type="character" w:styleId="mfasi">
    <w:name w:val="Emphasis"/>
    <w:uiPriority w:val="20"/>
    <w:rsid w:val="00E45642"/>
    <w:rPr>
      <w:i/>
      <w:iCs/>
    </w:rPr>
  </w:style>
  <w:style w:type="paragraph" w:customStyle="1" w:styleId="1">
    <w:name w:val="1"/>
    <w:basedOn w:val="Ttol1"/>
    <w:next w:val="Normal"/>
    <w:uiPriority w:val="39"/>
    <w:qFormat/>
    <w:rsid w:val="00E45642"/>
    <w:pPr>
      <w:numPr>
        <w:numId w:val="0"/>
      </w:numPr>
      <w:tabs>
        <w:tab w:val="clear" w:pos="3119"/>
      </w:tabs>
      <w:spacing w:before="0" w:after="0" w:line="259" w:lineRule="auto"/>
      <w:jc w:val="left"/>
      <w:outlineLvl w:val="9"/>
    </w:pPr>
    <w:rPr>
      <w:rFonts w:ascii="Calibri Light" w:hAnsi="Calibri Light"/>
      <w:b w:val="0"/>
      <w:caps w:val="0"/>
      <w:color w:val="2E74B5"/>
      <w:spacing w:val="0"/>
      <w:kern w:val="0"/>
      <w:sz w:val="32"/>
      <w:szCs w:val="32"/>
      <w:shd w:val="clear" w:color="auto" w:fill="auto"/>
      <w:lang w:eastAsia="ca-ES"/>
    </w:rPr>
  </w:style>
  <w:style w:type="paragraph" w:customStyle="1" w:styleId="Ttolndex">
    <w:name w:val="Títol Índex"/>
    <w:basedOn w:val="TtolPortada1"/>
    <w:link w:val="TtolndexCar"/>
    <w:qFormat/>
    <w:rsid w:val="006F1EDA"/>
    <w:pPr>
      <w:keepNext/>
      <w:keepLines/>
      <w:spacing w:before="240" w:line="360" w:lineRule="auto"/>
      <w:jc w:val="center"/>
    </w:pPr>
    <w:rPr>
      <w:sz w:val="32"/>
      <w:szCs w:val="32"/>
    </w:rPr>
  </w:style>
  <w:style w:type="character" w:customStyle="1" w:styleId="TtolPortada1Car">
    <w:name w:val="Títol Portada 1 Car"/>
    <w:basedOn w:val="Lletraperdefectedelpargraf"/>
    <w:link w:val="TtolPortada1"/>
    <w:rsid w:val="006F1EDA"/>
    <w:rPr>
      <w:rFonts w:ascii="Calibri" w:eastAsia="Times New Roman" w:hAnsi="Calibri" w:cs="Calibri"/>
      <w:b/>
      <w:bCs/>
      <w:sz w:val="36"/>
      <w:szCs w:val="36"/>
      <w:lang w:val="ca-ES" w:eastAsia="es-ES"/>
    </w:rPr>
  </w:style>
  <w:style w:type="character" w:customStyle="1" w:styleId="TtolndexCar">
    <w:name w:val="Títol Índex Car"/>
    <w:basedOn w:val="TtolPortada1Car"/>
    <w:link w:val="Ttolndex"/>
    <w:rsid w:val="006F1EDA"/>
    <w:rPr>
      <w:rFonts w:ascii="Calibri" w:eastAsia="Times New Roman" w:hAnsi="Calibri" w:cs="Calibri"/>
      <w:b/>
      <w:bCs/>
      <w:sz w:val="32"/>
      <w:szCs w:val="32"/>
      <w:lang w:val="ca-ES" w:eastAsia="es-ES"/>
    </w:rPr>
  </w:style>
  <w:style w:type="paragraph" w:customStyle="1" w:styleId="TtolndexElements">
    <w:name w:val="Títol Índex Elements"/>
    <w:basedOn w:val="Ttolndex"/>
    <w:link w:val="TtolndexElementsCar"/>
    <w:qFormat/>
    <w:rsid w:val="0019067C"/>
    <w:pPr>
      <w:spacing w:before="600" w:after="240"/>
    </w:pPr>
    <w:rPr>
      <w:sz w:val="24"/>
      <w:szCs w:val="24"/>
    </w:rPr>
  </w:style>
  <w:style w:type="character" w:customStyle="1" w:styleId="TtolndexElementsCar">
    <w:name w:val="Títol Índex Elements Car"/>
    <w:basedOn w:val="TtolndexCar"/>
    <w:link w:val="TtolndexElements"/>
    <w:rsid w:val="0019067C"/>
    <w:rPr>
      <w:rFonts w:ascii="Calibri" w:eastAsia="Times New Roman" w:hAnsi="Calibri" w:cs="Calibri"/>
      <w:b/>
      <w:bCs/>
      <w:color w:val="00275B" w:themeColor="text1"/>
      <w:sz w:val="24"/>
      <w:szCs w:val="24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F03F7F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03F7F"/>
    <w:rPr>
      <w:rFonts w:eastAsia="Times New Roman" w:cs="Times New Roman"/>
      <w:color w:val="00275B"/>
      <w:szCs w:val="24"/>
      <w:lang w:val="ca-ES" w:eastAsia="es-ES"/>
    </w:rPr>
  </w:style>
  <w:style w:type="character" w:styleId="Refernciadecomentari">
    <w:name w:val="annotation reference"/>
    <w:basedOn w:val="Lletraperdefectedelpargraf"/>
    <w:semiHidden/>
    <w:unhideWhenUsed/>
    <w:rsid w:val="004C5E03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4C5E03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4C5E03"/>
    <w:rPr>
      <w:rFonts w:eastAsia="Times New Roman" w:cs="Times New Roman"/>
      <w:color w:val="00275B"/>
      <w:sz w:val="20"/>
      <w:szCs w:val="20"/>
      <w:lang w:val="ca-ES" w:eastAsia="es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4C5E0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4C5E03"/>
    <w:rPr>
      <w:rFonts w:eastAsia="Times New Roman" w:cs="Times New Roman"/>
      <w:b/>
      <w:bCs/>
      <w:color w:val="00275B"/>
      <w:sz w:val="20"/>
      <w:szCs w:val="20"/>
      <w:lang w:val="ca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C718E7"/>
    <w:pPr>
      <w:spacing w:after="120"/>
      <w:ind w:left="221"/>
    </w:pPr>
  </w:style>
  <w:style w:type="paragraph" w:styleId="IDC3">
    <w:name w:val="toc 3"/>
    <w:basedOn w:val="Normal"/>
    <w:next w:val="Normal"/>
    <w:autoRedefine/>
    <w:uiPriority w:val="39"/>
    <w:unhideWhenUsed/>
    <w:rsid w:val="00C718E7"/>
    <w:pPr>
      <w:spacing w:after="120"/>
      <w:ind w:left="442"/>
    </w:pPr>
    <w:rPr>
      <w:i/>
    </w:rPr>
  </w:style>
  <w:style w:type="character" w:styleId="Enlla">
    <w:name w:val="Hyperlink"/>
    <w:basedOn w:val="Lletraperdefectedelpargraf"/>
    <w:uiPriority w:val="99"/>
    <w:unhideWhenUsed/>
    <w:rsid w:val="00AB0BBA"/>
    <w:rPr>
      <w:color w:val="0563C1" w:themeColor="hyperlink"/>
      <w:u w:val="single"/>
    </w:rPr>
  </w:style>
  <w:style w:type="paragraph" w:styleId="IDC1">
    <w:name w:val="toc 1"/>
    <w:basedOn w:val="Normal"/>
    <w:next w:val="Normal"/>
    <w:autoRedefine/>
    <w:uiPriority w:val="39"/>
    <w:unhideWhenUsed/>
    <w:rsid w:val="00C718E7"/>
    <w:pPr>
      <w:tabs>
        <w:tab w:val="left" w:pos="440"/>
        <w:tab w:val="right" w:leader="dot" w:pos="8494"/>
      </w:tabs>
      <w:spacing w:before="240" w:after="120"/>
    </w:pPr>
    <w:rPr>
      <w:b/>
    </w:rPr>
  </w:style>
  <w:style w:type="paragraph" w:customStyle="1" w:styleId="Default">
    <w:name w:val="Default"/>
    <w:rsid w:val="009011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a-ES"/>
    </w:rPr>
  </w:style>
  <w:style w:type="paragraph" w:styleId="NormalWeb">
    <w:name w:val="Normal (Web)"/>
    <w:basedOn w:val="Normal"/>
    <w:uiPriority w:val="99"/>
    <w:semiHidden/>
    <w:unhideWhenUsed/>
    <w:rsid w:val="009011B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ca-ES"/>
    </w:rPr>
  </w:style>
  <w:style w:type="paragraph" w:styleId="ndexdillustracions">
    <w:name w:val="table of figures"/>
    <w:basedOn w:val="Normal"/>
    <w:next w:val="Normal"/>
    <w:uiPriority w:val="99"/>
    <w:unhideWhenUsed/>
    <w:rsid w:val="00525100"/>
    <w:pPr>
      <w:spacing w:after="0"/>
    </w:pPr>
  </w:style>
  <w:style w:type="paragraph" w:styleId="Capalera">
    <w:name w:val="header"/>
    <w:basedOn w:val="Normal"/>
    <w:link w:val="CapaleraCar"/>
    <w:unhideWhenUsed/>
    <w:rsid w:val="00BE49DF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paleraCar">
    <w:name w:val="Capçalera Car"/>
    <w:basedOn w:val="Lletraperdefectedelpargraf"/>
    <w:link w:val="Capalera"/>
    <w:rsid w:val="00BE49DF"/>
    <w:rPr>
      <w:rFonts w:eastAsia="Times New Roman" w:cs="Times New Roman"/>
      <w:color w:val="002060"/>
      <w:szCs w:val="24"/>
      <w:lang w:val="ca-ES" w:eastAsia="es-ES"/>
    </w:rPr>
  </w:style>
  <w:style w:type="paragraph" w:styleId="Textdeglobus">
    <w:name w:val="Balloon Text"/>
    <w:basedOn w:val="Normal"/>
    <w:link w:val="TextdeglobusCar"/>
    <w:semiHidden/>
    <w:unhideWhenUsed/>
    <w:rsid w:val="00A627B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semiHidden/>
    <w:rsid w:val="00A627BC"/>
    <w:rPr>
      <w:rFonts w:ascii="Tahoma" w:eastAsia="Times New Roman" w:hAnsi="Tahoma" w:cs="Tahoma"/>
      <w:sz w:val="16"/>
      <w:szCs w:val="16"/>
      <w:lang w:val="ca-ES" w:eastAsia="es-ES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821CE5"/>
    <w:rPr>
      <w:color w:val="605E5C"/>
      <w:shd w:val="clear" w:color="auto" w:fill="E1DFDD"/>
    </w:rPr>
  </w:style>
  <w:style w:type="character" w:customStyle="1" w:styleId="LlegendaCar">
    <w:name w:val="Llegenda Car"/>
    <w:basedOn w:val="Lletraperdefectedelpargraf"/>
    <w:link w:val="Llegenda"/>
    <w:uiPriority w:val="35"/>
    <w:locked/>
    <w:rsid w:val="006D5168"/>
    <w:rPr>
      <w:rFonts w:eastAsia="Times New Roman" w:cs="Times New Roman"/>
      <w:bCs/>
      <w:i/>
      <w:sz w:val="18"/>
      <w:szCs w:val="18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29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8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9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6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05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009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01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20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1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48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394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4490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2234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974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0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655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5412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4843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641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9762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7248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431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0118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913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3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52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41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93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7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87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270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570594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148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579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57038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15309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379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7925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17002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193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42425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19382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26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49205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</w:divsChild>
    </w:div>
    <w:div w:id="1949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rgbClr val="00275B"/>
      </a:dk1>
      <a:lt1>
        <a:sysClr val="window" lastClr="FFFFFF"/>
      </a:lt1>
      <a:dk2>
        <a:srgbClr val="645700"/>
      </a:dk2>
      <a:lt2>
        <a:srgbClr val="747BA4"/>
      </a:lt2>
      <a:accent1>
        <a:srgbClr val="B5B7D1"/>
      </a:accent1>
      <a:accent2>
        <a:srgbClr val="BAA570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document xmlns="http://hoganlovells.com/word2010/custom">
  <fields>
    <field id="Author" dmfield="AUTHOR_ID" type="string">VAZQUEZE</field>
    <field id="AuthorName" dmfield="" type="string"/>
    <field id="ClientNumber" dmfield="CLIENT_ID" type="string">N9999</field>
    <field id="MatterNumber" dmfield="MATTER_ID" type="string">00260</field>
    <field id="DocumentType" dmfield="TYPE_ID" type="string">OTH</field>
    <field id="DocumentTitle" dmfield="DOCNAME" type="string"/>
    <field id="DocumentNumber" dmfield="DOCNUM" type="string">208825</field>
    <field id="Library" dmfield="" type="string">MDRLIB01</field>
    <field id="Version" dmfield="" type="string">2</field>
    <field id="Language" dmfield="" type="string"/>
    <field id="Office" dmfield="" type="string"/>
    <field id="PaperTypeFirst" dmfield="" type="string"/>
    <field id="PaperTypeCont" dmfield="" type="string"/>
    <field id="ExcludeFooterUpdate" dmfield="" type="string">False</field>
    <field id="IncludeFooterAuthor" dmfield="" type="string">True</field>
    <field id="FooterType" dmfield="" type="string">Continuation Page Footer</field>
    <field id="LtrDocNo" dmfield="" type="">208825</field>
    <field id="FirstPageHeaded" dmfield="" type="">False</field>
    <field id="ContPage" dmfield="" type="">False</field>
    <field id="DraftSpacing" dmfield="" type="">False</field>
    <field id="DocID" dmfield="" type="">MDRLIB01/VAZQUEZE/208825.2</field>
    <field id="FirmName" dmfield="" type="">Hogan Lovells</field>
  </fields>
</custom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52F59-8353-4C6E-9F73-378888C42F52}">
  <ds:schemaRefs>
    <ds:schemaRef ds:uri="http://hoganlovells.com/word2010/custom"/>
  </ds:schemaRefs>
</ds:datastoreItem>
</file>

<file path=customXml/itemProps2.xml><?xml version="1.0" encoding="utf-8"?>
<ds:datastoreItem xmlns:ds="http://schemas.openxmlformats.org/officeDocument/2006/customXml" ds:itemID="{EB2CBAE1-C18E-46C3-8AEE-BA1F6D7E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2189</Words>
  <Characters>12478</Characters>
  <Application>Microsoft Office Word</Application>
  <DocSecurity>0</DocSecurity>
  <Lines>103</Lines>
  <Paragraphs>29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Camps Torrens</dc:creator>
  <cp:lastModifiedBy>Antoni Pasques</cp:lastModifiedBy>
  <cp:revision>47</cp:revision>
  <dcterms:created xsi:type="dcterms:W3CDTF">2026-05-15T12:26:00Z</dcterms:created>
  <dcterms:modified xsi:type="dcterms:W3CDTF">2026-07-17T11:41:00Z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