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.: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abreujat (sumari)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per 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l contracte d’obres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..."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(si hi ha divisió en lots, 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d’obres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Còpia_de___RefHeading___Toc27218_1041666"/>
      <w:r>
        <w:rPr>
          <w:rFonts w:ascii="Arial" w:hAnsi="Arial"/>
          <w:sz w:val="22"/>
          <w:szCs w:val="22"/>
          <w:u w:val="single"/>
        </w:rPr>
        <w:t>B</w:t>
      </w:r>
      <w:r>
        <w:rPr>
          <w:rFonts w:ascii="Arial" w:hAnsi="Arial"/>
          <w:sz w:val="22"/>
          <w:szCs w:val="22"/>
          <w:u w:val="single"/>
        </w:rPr>
        <w:t xml:space="preserve">.- </w:t>
      </w:r>
      <w:r>
        <w:rPr>
          <w:rFonts w:ascii="Arial" w:hAnsi="Arial"/>
          <w:sz w:val="22"/>
          <w:szCs w:val="22"/>
          <w:u w:val="single"/>
        </w:rPr>
        <w:t>T</w:t>
      </w:r>
      <w:r>
        <w:rPr>
          <w:rFonts w:ascii="Arial" w:hAnsi="Arial"/>
          <w:sz w:val="22"/>
          <w:szCs w:val="22"/>
          <w:u w:val="single"/>
        </w:rPr>
        <w:t>ermini d’execució</w:t>
      </w:r>
      <w:bookmarkEnd w:id="0"/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S’ofereix un termini d’execució </w:t>
      </w:r>
      <w:r>
        <w:rPr>
          <w:rFonts w:ascii="Arial" w:hAnsi="Arial"/>
          <w:sz w:val="22"/>
          <w:szCs w:val="22"/>
          <w:u w:val="single"/>
        </w:rPr>
        <w:t>total</w:t>
      </w:r>
      <w:r>
        <w:rPr>
          <w:rFonts w:ascii="Arial" w:hAnsi="Arial"/>
          <w:sz w:val="22"/>
          <w:szCs w:val="22"/>
          <w:u w:val="none"/>
        </w:rPr>
        <w:t xml:space="preserve"> de:</w:t>
      </w:r>
    </w:p>
    <w:p>
      <w:pPr>
        <w:pStyle w:val="Normal"/>
        <w:numPr>
          <w:ilvl w:val="0"/>
          <w:numId w:val="2"/>
        </w:numPr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 w:val="false"/>
          <w:bCs w:val="false"/>
          <w:i w:val="false"/>
          <w:i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9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setmanes de termini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d’execució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(15 punts)</w:t>
      </w:r>
    </w:p>
    <w:p>
      <w:pPr>
        <w:pStyle w:val="Normal"/>
        <w:numPr>
          <w:ilvl w:val="0"/>
          <w:numId w:val="2"/>
        </w:numPr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NSimSun" w:cs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10 setmanes de termini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d’execució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(10 punts)</w:t>
      </w:r>
    </w:p>
    <w:p>
      <w:pPr>
        <w:pStyle w:val="Normal"/>
        <w:numPr>
          <w:ilvl w:val="0"/>
          <w:numId w:val="2"/>
        </w:numPr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NSimSun" w:cs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11 setmanes de termini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d’execució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(5 punts)</w:t>
      </w:r>
    </w:p>
    <w:p>
      <w:pPr>
        <w:pStyle w:val="Normal"/>
        <w:numPr>
          <w:ilvl w:val="0"/>
          <w:numId w:val="2"/>
        </w:numPr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NSimSun" w:cs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12 setmanes de termini d’execució (0 punts)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1" w:name="__RefHeading___Toc27218_1041666186"/>
      <w:bookmarkEnd w:id="1"/>
      <w:r>
        <w:rPr>
          <w:rFonts w:ascii="Arial" w:hAnsi="Arial"/>
          <w:sz w:val="22"/>
          <w:szCs w:val="22"/>
          <w:u w:val="single"/>
        </w:rPr>
        <w:t>C</w:t>
      </w:r>
      <w:r>
        <w:rPr>
          <w:rFonts w:ascii="Arial" w:hAnsi="Arial"/>
          <w:sz w:val="22"/>
          <w:szCs w:val="22"/>
          <w:u w:val="single"/>
        </w:rPr>
        <w:t xml:space="preserve">.- </w:t>
      </w:r>
      <w:r>
        <w:rPr>
          <w:rFonts w:ascii="Arial" w:hAnsi="Arial"/>
          <w:sz w:val="22"/>
          <w:szCs w:val="22"/>
          <w:u w:val="single"/>
        </w:rPr>
        <w:t>Ampliació del t</w:t>
      </w:r>
      <w:r>
        <w:rPr>
          <w:rFonts w:ascii="Arial" w:hAnsi="Arial"/>
          <w:sz w:val="22"/>
          <w:szCs w:val="22"/>
          <w:u w:val="single"/>
        </w:rPr>
        <w:t>ermini de Garantia</w:t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 w:val="false"/>
          <w:bCs w:val="false"/>
          <w:i w:val="false"/>
          <w:i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S’o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fer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eix un termini de garantia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single"/>
          <w:lang w:val="ca-ES" w:eastAsia="zh-CN" w:bidi="hi-IN"/>
        </w:rPr>
        <w:t>addicional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 de ......... mesos.</w:t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NSimSun" w:cs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* La garantia mínima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fixada en el plec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és d’ 1 an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y.</w:t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** La garantia màxima a oferir és de 12 mesos 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d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dicionals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.</w:t>
      </w:r>
    </w:p>
    <w:p>
      <w:pPr>
        <w:pStyle w:val="TOC1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val="ca-ES"/>
        </w:rPr>
        <w:t>»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MT Extra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tabs>
        <w:tab w:val="clear" w:pos="709"/>
        <w:tab w:val="right" w:pos="9638" w:leader="dot"/>
      </w:tabs>
      <w:spacing w:lineRule="auto" w:line="360"/>
      <w:ind w:hanging="0" w:left="0" w:right="0"/>
      <w:jc w:val="left"/>
    </w:pPr>
    <w:rPr>
      <w:rFonts w:ascii="Arial" w:hAnsi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LibreOffice/26.2.4.2$Windows_X86_64 LibreOffice_project/0229ac93fcf0d7cbc6376066c6f35021cef002dc</Application>
  <AppVersion>15.0000</AppVersion>
  <Pages>1</Pages>
  <Words>279</Words>
  <Characters>1744</Characters>
  <CharactersWithSpaces>2005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2026-07-23T07:56:17Z</dcterms:created>
  <dc:creator/>
  <dc:description/>
  <dc:language>es-ES</dc:language>
  <cp:lastModifiedBy/>
  <dcterms:modified xsi:type="dcterms:W3CDTF">2026-07-23T07:59:26Z</dcterms:modified>
  <cp:revision>2</cp:revision>
  <dc:subject/>
  <dc:title/>
</cp:coreProperties>
</file>