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OC1"/>
        <w:widowControl/>
        <w:numPr>
          <w:ilvl w:val="0"/>
          <w:numId w:val="1"/>
        </w:numPr>
        <w:suppressLineNumbers/>
        <w:bidi w:val="0"/>
        <w:spacing w:lineRule="exact" w:line="340" w:before="0" w:after="0"/>
        <w:ind w:hanging="0" w:left="0" w:right="0"/>
        <w:contextualSpacing/>
        <w:jc w:val="both"/>
        <w:rPr/>
      </w:pPr>
      <w:bookmarkStart w:id="0" w:name="__RefHeading___Toc9745_1642891045"/>
      <w:bookmarkEnd w:id="0"/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 xml:space="preserve">ANNEX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I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I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: MODEL DE DECLARACIÓ RESPONSABLE DE COMPLIMENT DE L'ESQUEMA NACIONAL DE SEGURETAT (ENS)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sz w:val="22"/>
          <w:szCs w:val="22"/>
          <w:lang w:val="ca-ES"/>
        </w:rPr>
      </w:pPr>
      <w:r>
        <w:rPr>
          <w:rFonts w:eastAsia="Arial" w:cs="Arial" w:ascii="Arial" w:hAnsi="Arial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DADES DE LA LICITACIÓ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Òrgan de contractació: Ajuntament de Granollers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Número d'expedient: [Número d'expedient]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Objecte del contracte: [Objecte del contracte]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DADES DEL DECLARANT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Senyor/a: [Nom i cognoms del/de la representant]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Amb DNI/NIE: [Número de document]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En nom i representació de l'empresa: [Raó social de l'empresa licitadora]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Amb NIF: [NIF de l'empresa]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En qualitat de: [Administrador/a únic/a, apoderat/da, etc.]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DECLARO SOTA LA MEVA RESPONSABILITAT: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i w:val="false"/>
          <w:iCs w:val="false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Primer.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 xml:space="preserve"> Que l’empresa que represento és conscient de la importància de la seguretat de la informació i de la necessitat de protegir els actius i sistemes que s'utilitzaran per a la prestació dels serveis objecte d'aquest contracte, d'acord amb el que estableix el Reial Decret 311/2022, de </w:t>
      </w:r>
      <w:r>
        <w:rPr>
          <w:rFonts w:eastAsia="Arial" w:cs="Arial" w:ascii="Arial" w:hAnsi="Arial"/>
          <w:i w:val="false"/>
          <w:iCs w:val="false"/>
          <w:color w:val="6F1616"/>
          <w:sz w:val="22"/>
          <w:szCs w:val="22"/>
          <w:u w:val="none"/>
          <w:lang w:val="ca-ES"/>
        </w:rPr>
        <w:t>3 de maig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, pel qual es regula l'Esquema Nacional de Seguretat (ENS).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i w:val="false"/>
          <w:iCs w:val="false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>Segon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. Que l'entitat que represento compleix efectivament amb els principis bàsics i els requisits mínims de seguretat establerts per l'ENS que resulten d'aplicació als sistemes d'informació vinculats a l'execució d'aquest contracte, en funció de la categoria del sistema (Baixa / Mitjana / Alta) determinada per a aquesta licitació.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i w:val="false"/>
          <w:iCs w:val="false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 xml:space="preserve">Tercer. 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Que, tot i no disposar en aquest moment de la Certificació de Conformitat formal de l'ENS [o declarar la Certificació de Conformitat si és de categoria Baixa i s'ha optat per l'autofirmat], l'empresa compta amb les mesures tècniques, organitzatives i jurídiques necessàries per garantir la confidencialitat, integritat, disponibilitat, autenticitat i traçabilitat de les dades i dels serveis prestats.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i w:val="false"/>
          <w:iCs w:val="false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lang w:val="ca-ES"/>
        </w:rPr>
        <w:t xml:space="preserve">Quart. </w:t>
      </w: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Que l'empresa es compromet a: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360" w:left="709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Mantenir aquestes condicions de seguretat durant tota la vigència del contracte (incloses les seves prorrogues, si escau).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360" w:left="709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Col·laborar de manera activa amb l'Ajuntament en el marc del seu propi procés d'adequació i certificació de l'ENS.</w:t>
      </w:r>
    </w:p>
    <w:p>
      <w:pPr>
        <w:pStyle w:val="ListParagraph"/>
        <w:numPr>
          <w:ilvl w:val="0"/>
          <w:numId w:val="2"/>
        </w:numPr>
        <w:pBdr/>
        <w:shd w:fill="FFFFFF" w:val="clear"/>
        <w:bidi w:val="0"/>
        <w:ind w:hanging="360" w:left="709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Sotmetre's a les verificacions o controls puntuals que l'Ajuntament pugui requerir per comprovar l'estat d'implantació d'aquestes mesures de seguretat en els sistemes que afectin el servei contractat.</w:t>
        <w:br/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I perquè consti als efectes d'acreditar el compliment dels requeriments de capacitat i solvència tècnica de la licitació esmentada, signo aquesta declaració responsable.</w:t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</w:r>
    </w:p>
    <w:p>
      <w:pPr>
        <w:pStyle w:val="Normal"/>
        <w:pBdr/>
        <w:shd w:fill="FFFFFF" w:val="clear"/>
        <w:bidi w:val="0"/>
        <w:ind w:hanging="0" w:left="0" w:right="0"/>
        <w:jc w:val="both"/>
        <w:rPr>
          <w:rFonts w:ascii="Arial" w:hAnsi="Arial" w:eastAsia="Arial" w:cs="Arial"/>
          <w:i w:val="false"/>
          <w:iCs w:val="false"/>
          <w:color w:val="000000"/>
          <w:sz w:val="22"/>
          <w:szCs w:val="22"/>
          <w:lang w:val="ca-ES"/>
        </w:rPr>
      </w:pPr>
      <w:r>
        <w:rPr>
          <w:rFonts w:eastAsia="Arial" w:cs="Arial" w:ascii="Arial" w:hAnsi="Arial"/>
          <w:i w:val="false"/>
          <w:iCs w:val="false"/>
          <w:color w:val="000000"/>
          <w:sz w:val="22"/>
          <w:szCs w:val="22"/>
          <w:lang w:val="ca-ES"/>
        </w:rPr>
        <w:t>[Localitat], a [Dia] de [Mes] de 20XX.</w:t>
      </w:r>
    </w:p>
    <w:p>
      <w:pPr>
        <w:pStyle w:val="Normal"/>
        <w:bidi w:val="0"/>
        <w:jc w:val="left"/>
        <w:rPr>
          <w:i w:val="false"/>
          <w:iCs w:val="false"/>
          <w:lang w:val="ca-ES"/>
        </w:rPr>
      </w:pPr>
      <w:r>
        <w:rPr>
          <w:i w:val="false"/>
          <w:iCs w:val="false"/>
          <w:lang w:val="ca-ES"/>
        </w:rPr>
      </w:r>
    </w:p>
    <w:p>
      <w:pPr>
        <w:pStyle w:val="Standard"/>
        <w:numPr>
          <w:ilvl w:val="0"/>
          <w:numId w:val="1"/>
        </w:numPr>
        <w:tabs>
          <w:tab w:val="clear" w:pos="709"/>
          <w:tab w:val="left" w:pos="1191" w:leader="none"/>
          <w:tab w:val="left" w:pos="1920" w:leader="none"/>
          <w:tab w:val="left" w:pos="2640" w:leader="none"/>
          <w:tab w:val="left" w:pos="3360" w:leader="none"/>
          <w:tab w:val="left" w:pos="4080" w:leader="none"/>
          <w:tab w:val="left" w:pos="4800" w:leader="none"/>
        </w:tabs>
        <w:bidi w:val="0"/>
        <w:spacing w:lineRule="auto" w:line="276" w:before="0" w:after="0"/>
        <w:ind w:hanging="624" w:left="624" w:right="0"/>
        <w:jc w:val="both"/>
        <w:rPr>
          <w:rFonts w:ascii="Arial" w:hAnsi="Arial" w:eastAsia="Arial" w:cs="Arial"/>
          <w:b w:val="false"/>
          <w:bCs w:val="false"/>
          <w:i w:val="false"/>
          <w:iCs w:val="false"/>
          <w:color w:val="auto"/>
          <w:sz w:val="22"/>
          <w:szCs w:val="22"/>
          <w:lang w:val="ca-ES"/>
        </w:rPr>
      </w:pPr>
      <w:r>
        <w:rPr>
          <w:rFonts w:eastAsia="Arial" w:cs="Arial"/>
          <w:b w:val="false"/>
          <w:bCs w:val="false"/>
          <w:i w:val="false"/>
          <w:iCs w:val="false"/>
          <w:color w:val="auto"/>
          <w:sz w:val="22"/>
          <w:szCs w:val="22"/>
          <w:lang w:val="ca-ES"/>
        </w:rPr>
      </w:r>
    </w:p>
    <w:p>
      <w:pPr>
        <w:pStyle w:val="TOC1"/>
        <w:numPr>
          <w:ilvl w:val="0"/>
          <w:numId w:val="1"/>
        </w:numPr>
        <w:bidi w:val="0"/>
        <w:jc w:val="left"/>
        <w:rPr>
          <w:b/>
          <w:bCs/>
        </w:rPr>
      </w:pPr>
      <w:r>
        <w:rPr>
          <w:b/>
          <w:bCs/>
        </w:rPr>
      </w:r>
    </w:p>
    <w:p>
      <w:pPr>
        <w:pStyle w:val="TOC1"/>
        <w:numPr>
          <w:ilvl w:val="0"/>
          <w:numId w:val="1"/>
        </w:numPr>
        <w:bidi w:val="0"/>
        <w:jc w:val="left"/>
        <w:rPr>
          <w:b/>
          <w:bCs/>
        </w:rPr>
      </w:pPr>
      <w:r>
        <w:rPr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b w:val="false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character" w:styleId="Smbolsdenumeraci">
    <w:name w:val="Símbols de numeració"/>
    <w:qFormat/>
    <w:rPr>
      <w:color w:val="auto"/>
    </w:rPr>
  </w:style>
  <w:style w:type="character" w:styleId="Fuentedeprrafopredeter">
    <w:name w:val="Fuente de párrafo predeter."/>
    <w:qFormat/>
    <w:rPr/>
  </w:style>
  <w:style w:type="character" w:styleId="Fuentedeprrafopredeter1">
    <w:name w:val="Fuente de párrafo predeter.1"/>
    <w:qFormat/>
    <w:rPr/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LO-Normal1">
    <w:name w:val="LO-Normal1"/>
    <w:qFormat/>
    <w:pPr>
      <w:widowControl w:val="false"/>
      <w:overflowPunct w:val="false"/>
      <w:bidi w:val="0"/>
      <w:jc w:val="left"/>
    </w:pPr>
    <w:rPr>
      <w:rFonts w:ascii="Liberation Serif" w:hAnsi="Liberation Serif" w:eastAsia="NSimSun" w:cs="Arial"/>
      <w:color w:val="auto"/>
      <w:kern w:val="2"/>
      <w:sz w:val="20"/>
      <w:szCs w:val="24"/>
      <w:lang w:val="ca-ES" w:eastAsia="zh-CN" w:bidi="hi-IN"/>
    </w:rPr>
  </w:style>
  <w:style w:type="paragraph" w:styleId="Subtitle">
    <w:name w:val="Subtitle"/>
    <w:basedOn w:val="Encapalament"/>
    <w:next w:val="BodyText"/>
    <w:qFormat/>
    <w:pPr>
      <w:bidi w:val="0"/>
      <w:jc w:val="both"/>
    </w:pPr>
    <w:rPr>
      <w:rFonts w:ascii="Arial" w:hAnsi="Arial"/>
      <w:i w:val="false"/>
      <w:iCs/>
      <w:sz w:val="24"/>
      <w:szCs w:val="28"/>
    </w:rPr>
  </w:style>
  <w:style w:type="paragraph" w:styleId="TOC1">
    <w:name w:val="toc 1"/>
    <w:basedOn w:val="ndex"/>
    <w:pPr>
      <w:widowControl/>
      <w:numPr>
        <w:ilvl w:val="0"/>
        <w:numId w:val="1"/>
      </w:numPr>
      <w:tabs>
        <w:tab w:val="clear" w:pos="709"/>
        <w:tab w:val="right" w:pos="10262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paragraph" w:styleId="Default">
    <w:name w:val="Default"/>
    <w:qFormat/>
    <w:pPr>
      <w:widowControl/>
      <w:suppressAutoHyphens w:val="true"/>
      <w:bidi w:val="0"/>
      <w:jc w:val="left"/>
    </w:pPr>
    <w:rPr>
      <w:rFonts w:ascii="Calibri" w:hAnsi="Calibri" w:eastAsia="NSimSun" w:cs="Arial"/>
      <w:color w:val="000000"/>
      <w:kern w:val="2"/>
      <w:sz w:val="24"/>
      <w:szCs w:val="24"/>
      <w:lang w:val="ca-ES" w:eastAsia="zh-CN" w:bidi="hi-IN"/>
    </w:rPr>
  </w:style>
  <w:style w:type="paragraph" w:styleId="Contingutdelataula">
    <w:name w:val="Contingut de la taula"/>
    <w:basedOn w:val="Normal"/>
    <w:qFormat/>
    <w:pPr>
      <w:suppressLineNumbers/>
      <w:bidi w:val="0"/>
    </w:pPr>
    <w:rPr>
      <w:rFonts w:ascii="Arial" w:hAnsi="Arial"/>
      <w:sz w:val="22"/>
    </w:rPr>
  </w:style>
  <w:style w:type="paragraph" w:styleId="ListParagraph">
    <w:name w:val="List Paragraph"/>
    <w:basedOn w:val="Normal"/>
    <w:qFormat/>
    <w:pPr>
      <w:spacing w:before="0" w:after="160"/>
      <w:ind w:hanging="0" w:left="720" w:right="0"/>
      <w:contextualSpacing/>
    </w:pPr>
    <w:rPr/>
  </w:style>
  <w:style w:type="paragraph" w:styleId="Standard">
    <w:name w:val="Standard"/>
    <w:qFormat/>
    <w:pPr>
      <w:widowControl/>
      <w:suppressAutoHyphens w:val="true"/>
      <w:bidi w:val="0"/>
      <w:textAlignment w:val="baseline"/>
    </w:pPr>
    <w:rPr>
      <w:rFonts w:ascii="Arial" w:hAnsi="Arial" w:eastAsia="Arial" w:cs="Times New Roman"/>
      <w:color w:val="000000"/>
      <w:kern w:val="2"/>
      <w:sz w:val="20"/>
      <w:szCs w:val="20"/>
      <w:lang w:val="ca-ES" w:eastAsia="zh-CN" w:bidi="hi-IN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LibreOffice/26.2.4.2$Windows_X86_64 LibreOffice_project/0229ac93fcf0d7cbc6376066c6f35021cef002dc</Application>
  <AppVersion>15.0000</AppVersion>
  <Pages>1</Pages>
  <Words>344</Words>
  <Characters>2008</Characters>
  <CharactersWithSpaces>2329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2026-07-22T11:10:49Z</dcterms:created>
  <dc:creator/>
  <dc:description/>
  <dc:language>es-ES</dc:language>
  <cp:lastModifiedBy/>
  <dcterms:modified xsi:type="dcterms:W3CDTF">2026-07-22T11:16:09Z</dcterms:modified>
  <cp:revision>4</cp:revision>
  <dc:subject/>
  <dc:title/>
</cp:coreProperties>
</file>