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264F" w14:textId="575593D2" w:rsidR="008C3343" w:rsidRPr="009D2BD4" w:rsidRDefault="008C3343">
      <w:pPr>
        <w:shd w:val="clear" w:color="auto" w:fill="FFFFFF"/>
        <w:spacing w:line="276" w:lineRule="auto"/>
        <w:jc w:val="both"/>
        <w:rPr>
          <w:rFonts w:ascii="Arial" w:hAnsi="Arial" w:cs="Arial"/>
          <w:sz w:val="20"/>
          <w:szCs w:val="20"/>
        </w:rPr>
      </w:pPr>
      <w:r w:rsidRPr="009D2BD4">
        <w:rPr>
          <w:rFonts w:ascii="Arial" w:hAnsi="Arial" w:cs="Arial"/>
          <w:b/>
          <w:bCs/>
          <w:color w:val="000000"/>
          <w:spacing w:val="-4"/>
          <w:sz w:val="20"/>
          <w:szCs w:val="20"/>
        </w:rPr>
        <w:t>ANNEX 1</w:t>
      </w:r>
    </w:p>
    <w:p w14:paraId="40CA57F3" w14:textId="77777777" w:rsidR="008C3343" w:rsidRPr="009D2BD4" w:rsidRDefault="008C3343">
      <w:pPr>
        <w:shd w:val="clear" w:color="auto" w:fill="FFFFFF"/>
        <w:tabs>
          <w:tab w:val="left" w:leader="dot" w:pos="5227"/>
          <w:tab w:val="left" w:leader="dot" w:pos="7963"/>
        </w:tabs>
        <w:spacing w:line="276" w:lineRule="auto"/>
        <w:jc w:val="both"/>
        <w:rPr>
          <w:rFonts w:ascii="Arial" w:hAnsi="Arial" w:cs="Arial"/>
          <w:color w:val="000000"/>
          <w:spacing w:val="-1"/>
          <w:sz w:val="20"/>
          <w:szCs w:val="20"/>
        </w:rPr>
      </w:pPr>
    </w:p>
    <w:p w14:paraId="2D9CE869"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MODEL DECLARACIÓ RESPONSABLE</w:t>
      </w:r>
    </w:p>
    <w:p w14:paraId="778CC388" w14:textId="77777777" w:rsidR="008C3343" w:rsidRPr="009D2BD4" w:rsidRDefault="008C3343">
      <w:pPr>
        <w:autoSpaceDE w:val="0"/>
        <w:autoSpaceDN w:val="0"/>
        <w:adjustRightInd w:val="0"/>
        <w:spacing w:line="276" w:lineRule="auto"/>
        <w:jc w:val="both"/>
        <w:rPr>
          <w:rFonts w:ascii="Arial" w:hAnsi="Arial" w:cs="Arial"/>
          <w:color w:val="000000"/>
          <w:spacing w:val="-1"/>
          <w:sz w:val="20"/>
          <w:szCs w:val="20"/>
        </w:rPr>
      </w:pPr>
    </w:p>
    <w:p w14:paraId="6E362BDE" w14:textId="77777777" w:rsidR="008C3343" w:rsidRPr="009D2BD4" w:rsidRDefault="008C3343">
      <w:pPr>
        <w:shd w:val="clear" w:color="auto" w:fill="FFFFFF"/>
        <w:spacing w:line="276" w:lineRule="auto"/>
        <w:jc w:val="both"/>
        <w:rPr>
          <w:rFonts w:ascii="Arial" w:hAnsi="Arial" w:cs="Arial"/>
          <w:color w:val="000000"/>
          <w:sz w:val="20"/>
          <w:szCs w:val="20"/>
        </w:rPr>
      </w:pPr>
      <w:r w:rsidRPr="009D2BD4">
        <w:rPr>
          <w:rFonts w:ascii="Arial" w:hAnsi="Arial" w:cs="Arial"/>
          <w:color w:val="000000"/>
          <w:sz w:val="2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9D2BD4">
        <w:rPr>
          <w:rFonts w:ascii="Arial" w:hAnsi="Arial" w:cs="Arial"/>
          <w:b/>
          <w:color w:val="000000"/>
          <w:sz w:val="20"/>
          <w:szCs w:val="20"/>
        </w:rPr>
        <w:t>DECLARA RESPONSABLEMENT</w:t>
      </w:r>
      <w:r w:rsidRPr="009D2BD4">
        <w:rPr>
          <w:rFonts w:ascii="Arial" w:hAnsi="Arial" w:cs="Arial"/>
          <w:color w:val="000000"/>
          <w:sz w:val="20"/>
          <w:szCs w:val="20"/>
        </w:rPr>
        <w:t>:</w:t>
      </w:r>
    </w:p>
    <w:p w14:paraId="2F3DE068"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w:t>
      </w:r>
    </w:p>
    <w:p w14:paraId="73D6B9E3"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 Que les dades d’identificació concretes de ........... (licitador) són:</w:t>
      </w:r>
    </w:p>
    <w:p w14:paraId="0FA63DF1"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77A2FF6B"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Denominació de la societat: [....]</w:t>
      </w:r>
    </w:p>
    <w:p w14:paraId="432DA6E7"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NIF [……]</w:t>
      </w:r>
    </w:p>
    <w:p w14:paraId="4968CFA6"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Adreça postal: [……]</w:t>
      </w:r>
    </w:p>
    <w:p w14:paraId="54F2E414"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Persona de contacte: [……]</w:t>
      </w:r>
    </w:p>
    <w:p w14:paraId="0524A5C4"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NIF [……]</w:t>
      </w:r>
    </w:p>
    <w:p w14:paraId="69F80327"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Telèfon: [……]</w:t>
      </w:r>
    </w:p>
    <w:p w14:paraId="6A9DDCC9"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Fax: [……]</w:t>
      </w:r>
    </w:p>
    <w:p w14:paraId="452C0142"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Correu electrònic: [……]</w:t>
      </w:r>
    </w:p>
    <w:p w14:paraId="44390C94"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Adreça internet (adreça de la pàgina web) (si escau): [……]</w:t>
      </w:r>
    </w:p>
    <w:p w14:paraId="5BA46E2B"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PIME: SÍ/NO</w:t>
      </w:r>
    </w:p>
    <w:p w14:paraId="4E2350BF"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xml:space="preserve"> </w:t>
      </w:r>
    </w:p>
    <w:p w14:paraId="3BDD8328" w14:textId="77777777" w:rsidR="008C3343" w:rsidRPr="009D2BD4" w:rsidRDefault="008C3343">
      <w:pPr>
        <w:shd w:val="clear" w:color="auto" w:fill="FFFFFF"/>
        <w:tabs>
          <w:tab w:val="left" w:pos="2420"/>
        </w:tabs>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2.- Que el licitador no/sí està participant en el present procediment de contractació juntament amb altres. </w:t>
      </w:r>
    </w:p>
    <w:p w14:paraId="3BFD7238"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05139C46" w14:textId="77777777" w:rsidR="008C3343" w:rsidRPr="009D2BD4" w:rsidRDefault="008C3343">
      <w:pPr>
        <w:shd w:val="clear" w:color="auto" w:fill="FFFFFF"/>
        <w:spacing w:line="276" w:lineRule="auto"/>
        <w:ind w:left="992"/>
        <w:jc w:val="both"/>
        <w:rPr>
          <w:rFonts w:ascii="Arial" w:hAnsi="Arial" w:cs="Arial"/>
          <w:i/>
          <w:color w:val="000000"/>
          <w:sz w:val="20"/>
          <w:szCs w:val="20"/>
        </w:rPr>
      </w:pPr>
      <w:r w:rsidRPr="009D2BD4">
        <w:rPr>
          <w:rFonts w:ascii="Arial" w:hAnsi="Arial" w:cs="Arial"/>
          <w:color w:val="000000"/>
          <w:sz w:val="20"/>
          <w:szCs w:val="20"/>
        </w:rPr>
        <w:t>(</w:t>
      </w:r>
      <w:r w:rsidRPr="009D2BD4">
        <w:rPr>
          <w:rFonts w:ascii="Arial" w:hAnsi="Arial" w:cs="Arial"/>
          <w:i/>
          <w:color w:val="000000"/>
          <w:sz w:val="20"/>
          <w:szCs w:val="20"/>
        </w:rPr>
        <w:t>en cas de resposta afirmativa)</w:t>
      </w:r>
    </w:p>
    <w:p w14:paraId="5C5ED94F" w14:textId="77777777" w:rsidR="008C3343" w:rsidRPr="009D2BD4" w:rsidRDefault="008C3343">
      <w:pPr>
        <w:shd w:val="clear" w:color="auto" w:fill="FFFFFF"/>
        <w:spacing w:line="276" w:lineRule="auto"/>
        <w:ind w:left="992"/>
        <w:jc w:val="both"/>
        <w:rPr>
          <w:rFonts w:ascii="Arial" w:hAnsi="Arial" w:cs="Arial"/>
          <w:i/>
          <w:color w:val="000000"/>
          <w:sz w:val="20"/>
          <w:szCs w:val="20"/>
        </w:rPr>
      </w:pPr>
    </w:p>
    <w:p w14:paraId="3DC38829" w14:textId="77777777" w:rsidR="008C3343" w:rsidRPr="009D2BD4" w:rsidRDefault="008C3343">
      <w:pPr>
        <w:shd w:val="clear" w:color="auto" w:fill="FFFFFF"/>
        <w:tabs>
          <w:tab w:val="left" w:pos="1134"/>
        </w:tabs>
        <w:spacing w:line="276" w:lineRule="auto"/>
        <w:ind w:left="1418" w:hanging="426"/>
        <w:jc w:val="both"/>
        <w:rPr>
          <w:rFonts w:ascii="Arial" w:hAnsi="Arial" w:cs="Arial"/>
          <w:i/>
          <w:color w:val="000000"/>
          <w:sz w:val="20"/>
          <w:szCs w:val="20"/>
        </w:rPr>
      </w:pPr>
      <w:r w:rsidRPr="009D2BD4">
        <w:rPr>
          <w:rFonts w:ascii="Arial" w:hAnsi="Arial" w:cs="Arial"/>
          <w:i/>
          <w:color w:val="000000"/>
          <w:sz w:val="20"/>
          <w:szCs w:val="20"/>
        </w:rPr>
        <w:t>(a)</w:t>
      </w:r>
      <w:r w:rsidRPr="009D2BD4">
        <w:rPr>
          <w:rFonts w:ascii="Arial" w:hAnsi="Arial" w:cs="Arial"/>
          <w:i/>
          <w:color w:val="000000"/>
          <w:sz w:val="20"/>
          <w:szCs w:val="20"/>
        </w:rPr>
        <w:tab/>
        <w:t>indiqui's la funció del licitador dins del grup (responsable principal, responsable de comeses específiques ... ): [……]</w:t>
      </w:r>
    </w:p>
    <w:p w14:paraId="114B6C48" w14:textId="77777777" w:rsidR="008C3343" w:rsidRPr="009D2BD4" w:rsidRDefault="008C3343">
      <w:pPr>
        <w:shd w:val="clear" w:color="auto" w:fill="FFFFFF"/>
        <w:tabs>
          <w:tab w:val="left" w:pos="1134"/>
        </w:tabs>
        <w:spacing w:line="276" w:lineRule="auto"/>
        <w:ind w:left="1418" w:hanging="426"/>
        <w:jc w:val="both"/>
        <w:rPr>
          <w:rFonts w:ascii="Arial" w:hAnsi="Arial" w:cs="Arial"/>
          <w:i/>
          <w:color w:val="000000"/>
          <w:sz w:val="20"/>
          <w:szCs w:val="20"/>
        </w:rPr>
      </w:pPr>
      <w:r w:rsidRPr="009D2BD4">
        <w:rPr>
          <w:rFonts w:ascii="Arial" w:hAnsi="Arial" w:cs="Arial"/>
          <w:i/>
          <w:color w:val="000000"/>
          <w:sz w:val="20"/>
          <w:szCs w:val="20"/>
        </w:rPr>
        <w:t>(b)</w:t>
      </w:r>
      <w:r w:rsidRPr="009D2BD4">
        <w:rPr>
          <w:rFonts w:ascii="Arial" w:hAnsi="Arial" w:cs="Arial"/>
          <w:i/>
          <w:color w:val="000000"/>
          <w:sz w:val="20"/>
          <w:szCs w:val="20"/>
        </w:rPr>
        <w:tab/>
        <w:t>identifiqui's als altres operadors econòmics que participen en el procediment de contractació conjuntament: [……]</w:t>
      </w:r>
    </w:p>
    <w:p w14:paraId="1585C267" w14:textId="77777777" w:rsidR="008C3343" w:rsidRPr="009D2BD4" w:rsidRDefault="008C3343">
      <w:pPr>
        <w:shd w:val="clear" w:color="auto" w:fill="FFFFFF"/>
        <w:tabs>
          <w:tab w:val="left" w:pos="1134"/>
        </w:tabs>
        <w:spacing w:line="276" w:lineRule="auto"/>
        <w:ind w:left="992"/>
        <w:jc w:val="both"/>
        <w:rPr>
          <w:rFonts w:ascii="Arial" w:hAnsi="Arial" w:cs="Arial"/>
          <w:i/>
          <w:color w:val="000000"/>
          <w:sz w:val="20"/>
          <w:szCs w:val="20"/>
        </w:rPr>
      </w:pPr>
      <w:r w:rsidRPr="009D2BD4">
        <w:rPr>
          <w:rFonts w:ascii="Arial" w:hAnsi="Arial" w:cs="Arial"/>
          <w:i/>
          <w:color w:val="000000"/>
          <w:sz w:val="20"/>
          <w:szCs w:val="20"/>
        </w:rPr>
        <w:t>(c)</w:t>
      </w:r>
      <w:r w:rsidRPr="009D2BD4">
        <w:rPr>
          <w:rFonts w:ascii="Arial" w:hAnsi="Arial" w:cs="Arial"/>
          <w:i/>
          <w:color w:val="000000"/>
          <w:sz w:val="20"/>
          <w:szCs w:val="20"/>
        </w:rPr>
        <w:tab/>
        <w:t>si escau, nom del grup participant: [……]</w:t>
      </w:r>
    </w:p>
    <w:p w14:paraId="477F9E64"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05EC4C48"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3.- Que, als efectes del present procediment de contractació, són representants habilitats del licitador:</w:t>
      </w:r>
    </w:p>
    <w:p w14:paraId="5537137D"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3CF37821"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Nom: [……]</w:t>
      </w:r>
    </w:p>
    <w:p w14:paraId="63545C08"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Càrrec/Representació en la qual actua: [……]</w:t>
      </w:r>
    </w:p>
    <w:p w14:paraId="365B9B23"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Notari de l’escriptura d’apoderament: [……]</w:t>
      </w:r>
    </w:p>
    <w:p w14:paraId="735B6DB2"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Data de l’escriptura d’apoderament: [……]</w:t>
      </w:r>
    </w:p>
    <w:p w14:paraId="158C39A8"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Adreça postal: [……]</w:t>
      </w:r>
    </w:p>
    <w:p w14:paraId="3F8C9C67"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Telèfon: [……]</w:t>
      </w:r>
    </w:p>
    <w:p w14:paraId="1058E201"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Correu electrònic: [……]</w:t>
      </w:r>
    </w:p>
    <w:p w14:paraId="3CE2F7E3" w14:textId="77777777" w:rsidR="008C3343" w:rsidRPr="009D2BD4" w:rsidRDefault="008C3343">
      <w:pPr>
        <w:shd w:val="clear" w:color="auto" w:fill="FFFFFF"/>
        <w:spacing w:line="276" w:lineRule="auto"/>
        <w:ind w:left="992"/>
        <w:jc w:val="both"/>
        <w:rPr>
          <w:rFonts w:ascii="Arial" w:hAnsi="Arial" w:cs="Arial"/>
          <w:color w:val="000000"/>
          <w:sz w:val="20"/>
          <w:szCs w:val="20"/>
        </w:rPr>
      </w:pPr>
      <w:r w:rsidRPr="009D2BD4">
        <w:rPr>
          <w:rFonts w:ascii="Arial" w:hAnsi="Arial" w:cs="Arial"/>
          <w:color w:val="000000"/>
          <w:sz w:val="20"/>
          <w:szCs w:val="20"/>
        </w:rPr>
        <w:t>- NIF: [……]</w:t>
      </w:r>
    </w:p>
    <w:p w14:paraId="6A4C89CB"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154F11C8"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1569E1C0"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1A065027"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Conseqüentment, es compromet en el moment que sigui requerit pel CMPSB a aportar, en el termini requerit, la documentació acreditativa de la capacitat, aptitud i solvència exigida al procediment.</w:t>
      </w:r>
    </w:p>
    <w:p w14:paraId="7F3DB3FE"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7D2F1094"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lastRenderedPageBreak/>
        <w:t>5.- Que l’empresa que representa i els seus administradors i/o representants no es troben incursos en cap dels supòsits d’incapacitat o prohibicions de contractar determinats a la legislació vigent.</w:t>
      </w:r>
    </w:p>
    <w:p w14:paraId="119C00F8"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28DDDFAB"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6.- Que l’empresa està al corrent de les seves obligacions relatives al pagament d’impostos i cotitzacions a la Seguretat Social, tant en el país en el que està establert com en l’Estat espanyol. </w:t>
      </w:r>
    </w:p>
    <w:p w14:paraId="62DA7817"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723DE371"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7.- Que l’empresa no ha incomplert les seves obligacions en els àmbits de la legislació laboral, social ni mediambiental. </w:t>
      </w:r>
    </w:p>
    <w:p w14:paraId="4B4B6521"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26737F3A"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8.- Que l’empresa no té coneixement de cap conflicte d’interès amb el CMPSB degut a la seva participació en el present procediment de contractació.</w:t>
      </w:r>
    </w:p>
    <w:p w14:paraId="37E49E8D"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58A34FD4"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9.- Que accepta que la documentació annexada al Plec té caràcter contractual.</w:t>
      </w:r>
    </w:p>
    <w:p w14:paraId="0C3A523C"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w:t>
      </w:r>
    </w:p>
    <w:p w14:paraId="34716F96"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10.- Que l’empresa que representa compleix i es compromet a complir els principis ètics i regles de conducta indicats pel CMPSB, assumint-ne les responsabilitats del seu incompliment.</w:t>
      </w:r>
    </w:p>
    <w:p w14:paraId="7ED29246"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6F427DE4"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4E47469"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2B52BF3B"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14:paraId="207F012B"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435C9414"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13.- Que l’empresa té intenció de subcontractar (si s’escau).......</w:t>
      </w:r>
    </w:p>
    <w:p w14:paraId="51A9ABB7"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752D6D42"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14.- Que l’empresa compta amb la solvència tècnica i econòmica adequada. </w:t>
      </w:r>
    </w:p>
    <w:p w14:paraId="6AC57EC0"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359C7CAB"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15.- En cas d’empreses estrangeres, declaren el sotmetiment als jutjats i tribunals espanyols de qualsevol ordre per a totes les incidències que puguin sorgir del contracte amb renúncia expressa al seu propi fur. </w:t>
      </w:r>
    </w:p>
    <w:p w14:paraId="4F677BC5"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500411A0"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16.- Que l’empresa recorre a les capacitats d’altres entitats, demostrant al poder adjudicador que disposa dels recursos necessaris mitjançant la presentació del compromís per escrit d’aquestes entitats (si s’escau)............ </w:t>
      </w:r>
    </w:p>
    <w:p w14:paraId="472517E4" w14:textId="77777777" w:rsidR="008C3343" w:rsidRPr="009D2BD4" w:rsidRDefault="008C3343">
      <w:pPr>
        <w:shd w:val="clear" w:color="auto" w:fill="FFFFFF"/>
        <w:spacing w:line="276" w:lineRule="auto"/>
        <w:ind w:left="284"/>
        <w:jc w:val="both"/>
        <w:rPr>
          <w:rFonts w:ascii="Arial" w:hAnsi="Arial" w:cs="Arial"/>
          <w:color w:val="000000"/>
          <w:sz w:val="20"/>
          <w:szCs w:val="20"/>
        </w:rPr>
      </w:pPr>
    </w:p>
    <w:p w14:paraId="75126DD3" w14:textId="77777777" w:rsidR="008C3343" w:rsidRPr="009D2BD4" w:rsidRDefault="008C334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17.- Que els signants de la present declaració declaren formalment que la informació que han facilitat en la present licitació de ................................. és exacte i veraç i que són coneixedors de les conseqüències d’una falsa declaració.</w:t>
      </w:r>
    </w:p>
    <w:p w14:paraId="5F0C3C59" w14:textId="77777777" w:rsidR="008C3343" w:rsidRPr="009D2BD4" w:rsidRDefault="008C3343" w:rsidP="00E66273">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 </w:t>
      </w:r>
    </w:p>
    <w:p w14:paraId="7374168B" w14:textId="4444E49E" w:rsidR="008C3343" w:rsidRPr="009D2BD4" w:rsidRDefault="008C3343" w:rsidP="00360EDE">
      <w:pPr>
        <w:shd w:val="clear" w:color="auto" w:fill="FFFFFF"/>
        <w:spacing w:line="276" w:lineRule="auto"/>
        <w:ind w:left="284"/>
        <w:jc w:val="both"/>
        <w:rPr>
          <w:rFonts w:ascii="Arial" w:hAnsi="Arial" w:cs="Arial"/>
          <w:color w:val="000000"/>
          <w:sz w:val="20"/>
          <w:szCs w:val="20"/>
        </w:rPr>
      </w:pPr>
      <w:r w:rsidRPr="009D2BD4">
        <w:rPr>
          <w:rFonts w:ascii="Arial" w:hAnsi="Arial" w:cs="Arial"/>
          <w:color w:val="000000"/>
          <w:sz w:val="20"/>
          <w:szCs w:val="20"/>
        </w:rPr>
        <w:t>18.- Que l’empresa té ..... persones treballadores a la seva plantilla i SÍ/NO disposa d’un Pla d’igualtat inscrit al Registre de Plans d’Igualtat.</w:t>
      </w:r>
    </w:p>
    <w:p w14:paraId="4791C822" w14:textId="3D27437A" w:rsidR="008C3343" w:rsidRPr="009D2BD4" w:rsidRDefault="008C3343">
      <w:pPr>
        <w:shd w:val="clear" w:color="auto" w:fill="FFFFFF"/>
        <w:spacing w:line="276" w:lineRule="auto"/>
        <w:ind w:left="284"/>
        <w:jc w:val="both"/>
        <w:rPr>
          <w:rFonts w:ascii="Arial" w:hAnsi="Arial" w:cs="Arial"/>
          <w:color w:val="000000"/>
          <w:sz w:val="20"/>
          <w:szCs w:val="20"/>
        </w:rPr>
      </w:pPr>
    </w:p>
    <w:p w14:paraId="262FD959" w14:textId="3614532A" w:rsidR="005B61E1" w:rsidRPr="00E66273" w:rsidRDefault="005B61E1" w:rsidP="00E66273">
      <w:pPr>
        <w:shd w:val="clear" w:color="auto" w:fill="FFFFFF"/>
        <w:spacing w:line="276" w:lineRule="auto"/>
        <w:ind w:left="284"/>
        <w:jc w:val="both"/>
        <w:rPr>
          <w:rFonts w:ascii="Arial" w:hAnsi="Arial" w:cs="Arial"/>
          <w:color w:val="000000"/>
          <w:sz w:val="20"/>
          <w:szCs w:val="20"/>
        </w:rPr>
      </w:pPr>
      <w:r w:rsidRPr="00E66273">
        <w:rPr>
          <w:rFonts w:ascii="Arial" w:hAnsi="Arial" w:cs="Arial"/>
          <w:color w:val="000000"/>
          <w:sz w:val="20"/>
          <w:szCs w:val="20"/>
        </w:rPr>
        <w:t>1</w:t>
      </w:r>
      <w:r w:rsidRPr="00360EDE">
        <w:rPr>
          <w:rFonts w:ascii="Arial" w:hAnsi="Arial" w:cs="Arial"/>
          <w:color w:val="000000"/>
          <w:sz w:val="20"/>
          <w:szCs w:val="20"/>
        </w:rPr>
        <w:t>9</w:t>
      </w:r>
      <w:r w:rsidRPr="00E66273">
        <w:rPr>
          <w:rFonts w:ascii="Arial" w:hAnsi="Arial" w:cs="Arial"/>
          <w:color w:val="000000"/>
          <w:sz w:val="20"/>
          <w:szCs w:val="20"/>
        </w:rPr>
        <w:t>.- Que els productes oferts en aquest contracte i originaris de la República Popular de la Xina, subjectes a la mesura ICI (Instrument de Contractació Internacional), no representen més del 50% del valor total del contracte, independentment de si són subministrats o proporcionats directament per l’adjudicatari o per un subcontractista.</w:t>
      </w:r>
    </w:p>
    <w:p w14:paraId="26547C4F" w14:textId="77777777" w:rsidR="005B61E1" w:rsidRPr="00360EDE" w:rsidRDefault="005B61E1" w:rsidP="00360EDE">
      <w:pPr>
        <w:shd w:val="clear" w:color="auto" w:fill="FFFFFF"/>
        <w:spacing w:line="276" w:lineRule="auto"/>
        <w:ind w:left="284"/>
        <w:jc w:val="both"/>
        <w:rPr>
          <w:rFonts w:ascii="Arial" w:hAnsi="Arial" w:cs="Arial"/>
          <w:color w:val="000000"/>
          <w:sz w:val="20"/>
          <w:szCs w:val="20"/>
        </w:rPr>
      </w:pPr>
    </w:p>
    <w:p w14:paraId="059FBBC4" w14:textId="35346C5A" w:rsidR="008C3343" w:rsidRDefault="008C3343" w:rsidP="00360EDE">
      <w:pPr>
        <w:shd w:val="clear" w:color="auto" w:fill="FFFFFF"/>
        <w:spacing w:line="276" w:lineRule="auto"/>
        <w:ind w:left="284"/>
        <w:jc w:val="both"/>
        <w:rPr>
          <w:rFonts w:ascii="Arial" w:hAnsi="Arial" w:cs="Arial"/>
          <w:color w:val="000000"/>
          <w:sz w:val="20"/>
          <w:szCs w:val="20"/>
        </w:rPr>
      </w:pPr>
      <w:r w:rsidRPr="00360EDE">
        <w:rPr>
          <w:rFonts w:ascii="Arial" w:hAnsi="Arial" w:cs="Arial"/>
          <w:color w:val="000000"/>
          <w:sz w:val="20"/>
          <w:szCs w:val="20"/>
        </w:rPr>
        <w:t>I als efectes oportuns, se signa la present declaració responsable , a …… de ……………….. de …………</w:t>
      </w:r>
    </w:p>
    <w:p w14:paraId="5427BDE9" w14:textId="77777777" w:rsidR="005D7E62" w:rsidRDefault="005D7E62" w:rsidP="00360EDE">
      <w:pPr>
        <w:shd w:val="clear" w:color="auto" w:fill="FFFFFF"/>
        <w:spacing w:line="276" w:lineRule="auto"/>
        <w:ind w:left="284"/>
        <w:jc w:val="both"/>
        <w:rPr>
          <w:rFonts w:ascii="Arial" w:hAnsi="Arial" w:cs="Arial"/>
          <w:color w:val="000000"/>
          <w:sz w:val="20"/>
          <w:szCs w:val="20"/>
        </w:rPr>
      </w:pPr>
    </w:p>
    <w:p w14:paraId="7E6AE9EF" w14:textId="0A1B85D6" w:rsidR="005D7E62" w:rsidRPr="00360EDE" w:rsidRDefault="005D7E62" w:rsidP="00360EDE">
      <w:pPr>
        <w:shd w:val="clear" w:color="auto" w:fill="FFFFFF"/>
        <w:spacing w:line="276" w:lineRule="auto"/>
        <w:ind w:left="284"/>
        <w:jc w:val="both"/>
        <w:rPr>
          <w:rFonts w:ascii="Arial" w:hAnsi="Arial" w:cs="Arial"/>
          <w:color w:val="000000"/>
          <w:sz w:val="20"/>
          <w:szCs w:val="20"/>
        </w:rPr>
      </w:pPr>
      <w:r>
        <w:rPr>
          <w:rFonts w:ascii="Arial" w:hAnsi="Arial" w:cs="Arial"/>
          <w:color w:val="000000"/>
          <w:sz w:val="20"/>
          <w:szCs w:val="20"/>
        </w:rPr>
        <w:lastRenderedPageBreak/>
        <w:t>Signatura electrònica de la persona que formula la proposició.</w:t>
      </w:r>
    </w:p>
    <w:p w14:paraId="622A3256" w14:textId="77777777" w:rsidR="008C3343" w:rsidRPr="009D2BD4" w:rsidRDefault="008C3343">
      <w:pPr>
        <w:shd w:val="clear" w:color="auto" w:fill="FFFFFF"/>
        <w:spacing w:line="276" w:lineRule="auto"/>
        <w:jc w:val="both"/>
        <w:rPr>
          <w:rFonts w:ascii="Arial" w:hAnsi="Arial" w:cs="Arial"/>
          <w:color w:val="000000"/>
          <w:sz w:val="20"/>
          <w:szCs w:val="20"/>
        </w:rPr>
      </w:pPr>
      <w:r w:rsidRPr="009D2BD4">
        <w:rPr>
          <w:rFonts w:ascii="Arial" w:hAnsi="Arial" w:cs="Arial"/>
          <w:color w:val="000000"/>
          <w:sz w:val="20"/>
          <w:szCs w:val="20"/>
        </w:rPr>
        <w:t> </w:t>
      </w:r>
    </w:p>
    <w:p w14:paraId="4FDCF899"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bCs/>
          <w:color w:val="000000"/>
          <w:spacing w:val="-4"/>
          <w:sz w:val="20"/>
          <w:szCs w:val="20"/>
        </w:rPr>
        <w:br w:type="page"/>
      </w:r>
      <w:r w:rsidRPr="009D2BD4">
        <w:rPr>
          <w:rFonts w:ascii="Arial" w:hAnsi="Arial" w:cs="Arial"/>
          <w:b/>
          <w:sz w:val="20"/>
          <w:szCs w:val="20"/>
        </w:rPr>
        <w:lastRenderedPageBreak/>
        <w:t>ANNEX 2</w:t>
      </w:r>
    </w:p>
    <w:p w14:paraId="6B39E171" w14:textId="77777777" w:rsidR="008C3343" w:rsidRPr="009D2BD4" w:rsidRDefault="008C3343">
      <w:pPr>
        <w:autoSpaceDE w:val="0"/>
        <w:autoSpaceDN w:val="0"/>
        <w:adjustRightInd w:val="0"/>
        <w:spacing w:line="276" w:lineRule="auto"/>
        <w:jc w:val="both"/>
        <w:rPr>
          <w:rFonts w:ascii="Arial" w:hAnsi="Arial" w:cs="Arial"/>
          <w:b/>
          <w:sz w:val="20"/>
          <w:szCs w:val="20"/>
          <w:highlight w:val="yellow"/>
        </w:rPr>
      </w:pPr>
    </w:p>
    <w:p w14:paraId="268AA06B"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MODEL PER A LA VALORACIÓ DELS CRITERIS AVALUABLES DE FORMA AUTOMÀTICA</w:t>
      </w:r>
    </w:p>
    <w:p w14:paraId="2F38DFCB" w14:textId="77777777" w:rsidR="008C3343" w:rsidRPr="009D2BD4" w:rsidRDefault="008C3343">
      <w:pPr>
        <w:autoSpaceDE w:val="0"/>
        <w:autoSpaceDN w:val="0"/>
        <w:adjustRightInd w:val="0"/>
        <w:spacing w:line="276" w:lineRule="auto"/>
        <w:jc w:val="both"/>
        <w:rPr>
          <w:rFonts w:ascii="Arial" w:hAnsi="Arial" w:cs="Arial"/>
          <w:b/>
          <w:sz w:val="20"/>
          <w:szCs w:val="20"/>
          <w:highlight w:val="yellow"/>
        </w:rPr>
      </w:pPr>
    </w:p>
    <w:p w14:paraId="33EE4E0E"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Exp. Núm. ..................</w:t>
      </w:r>
    </w:p>
    <w:p w14:paraId="58354AB9"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0F807AAB"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DADES DE L’EMPRESA/EMPRESARI</w:t>
      </w:r>
    </w:p>
    <w:p w14:paraId="4EEEB555" w14:textId="77777777" w:rsidR="008C3343" w:rsidRPr="009D2BD4" w:rsidRDefault="008C3343">
      <w:pPr>
        <w:pBdr>
          <w:bottom w:val="single" w:sz="6" w:space="1" w:color="auto"/>
        </w:pBdr>
        <w:autoSpaceDE w:val="0"/>
        <w:autoSpaceDN w:val="0"/>
        <w:adjustRightInd w:val="0"/>
        <w:spacing w:line="276" w:lineRule="auto"/>
        <w:jc w:val="both"/>
        <w:rPr>
          <w:rFonts w:ascii="Arial" w:hAnsi="Arial" w:cs="Arial"/>
          <w:sz w:val="20"/>
          <w:szCs w:val="20"/>
        </w:rPr>
      </w:pPr>
      <w:r w:rsidRPr="009D2BD4">
        <w:rPr>
          <w:rFonts w:ascii="Arial" w:hAnsi="Arial" w:cs="Arial"/>
          <w:sz w:val="20"/>
          <w:szCs w:val="20"/>
        </w:rPr>
        <w:t xml:space="preserve">Nom/Raó social </w:t>
      </w:r>
      <w:r w:rsidRPr="009D2BD4">
        <w:rPr>
          <w:rFonts w:ascii="Arial" w:hAnsi="Arial" w:cs="Arial"/>
          <w:sz w:val="20"/>
          <w:szCs w:val="20"/>
        </w:rPr>
        <w:tab/>
      </w:r>
      <w:r w:rsidRPr="009D2BD4">
        <w:rPr>
          <w:rFonts w:ascii="Arial" w:hAnsi="Arial" w:cs="Arial"/>
          <w:sz w:val="20"/>
          <w:szCs w:val="20"/>
        </w:rPr>
        <w:tab/>
      </w:r>
      <w:r w:rsidRPr="009D2BD4">
        <w:rPr>
          <w:rFonts w:ascii="Arial" w:hAnsi="Arial" w:cs="Arial"/>
          <w:sz w:val="20"/>
          <w:szCs w:val="20"/>
        </w:rPr>
        <w:tab/>
      </w:r>
      <w:r w:rsidRPr="009D2BD4">
        <w:rPr>
          <w:rFonts w:ascii="Arial" w:hAnsi="Arial" w:cs="Arial"/>
          <w:sz w:val="20"/>
          <w:szCs w:val="20"/>
        </w:rPr>
        <w:tab/>
      </w:r>
      <w:r w:rsidRPr="009D2BD4">
        <w:rPr>
          <w:rFonts w:ascii="Arial" w:hAnsi="Arial" w:cs="Arial"/>
          <w:sz w:val="20"/>
          <w:szCs w:val="20"/>
        </w:rPr>
        <w:tab/>
        <w:t>N.I.F.</w:t>
      </w:r>
    </w:p>
    <w:p w14:paraId="36AF5519" w14:textId="77777777" w:rsidR="008C3343" w:rsidRPr="009D2BD4" w:rsidRDefault="008C3343">
      <w:pPr>
        <w:autoSpaceDE w:val="0"/>
        <w:autoSpaceDN w:val="0"/>
        <w:adjustRightInd w:val="0"/>
        <w:spacing w:line="276" w:lineRule="auto"/>
        <w:jc w:val="both"/>
        <w:rPr>
          <w:rFonts w:ascii="Arial" w:hAnsi="Arial" w:cs="Arial"/>
          <w:sz w:val="20"/>
          <w:szCs w:val="20"/>
        </w:rPr>
      </w:pPr>
    </w:p>
    <w:p w14:paraId="7F60640A" w14:textId="77777777" w:rsidR="008C3343" w:rsidRPr="009D2BD4" w:rsidRDefault="008C3343">
      <w:pPr>
        <w:pBdr>
          <w:bottom w:val="single" w:sz="6" w:space="1" w:color="auto"/>
        </w:pBdr>
        <w:autoSpaceDE w:val="0"/>
        <w:autoSpaceDN w:val="0"/>
        <w:adjustRightInd w:val="0"/>
        <w:spacing w:line="276" w:lineRule="auto"/>
        <w:jc w:val="both"/>
        <w:rPr>
          <w:rFonts w:ascii="Arial" w:hAnsi="Arial" w:cs="Arial"/>
          <w:sz w:val="20"/>
          <w:szCs w:val="20"/>
        </w:rPr>
      </w:pPr>
      <w:r w:rsidRPr="009D2BD4">
        <w:rPr>
          <w:rFonts w:ascii="Arial" w:hAnsi="Arial" w:cs="Arial"/>
          <w:sz w:val="20"/>
          <w:szCs w:val="20"/>
        </w:rPr>
        <w:t>Telèfon</w:t>
      </w:r>
      <w:r w:rsidRPr="009D2BD4">
        <w:rPr>
          <w:rFonts w:ascii="Arial" w:hAnsi="Arial" w:cs="Arial"/>
          <w:sz w:val="20"/>
          <w:szCs w:val="20"/>
        </w:rPr>
        <w:tab/>
      </w:r>
      <w:r w:rsidRPr="009D2BD4">
        <w:rPr>
          <w:rFonts w:ascii="Arial" w:hAnsi="Arial" w:cs="Arial"/>
          <w:sz w:val="20"/>
          <w:szCs w:val="20"/>
        </w:rPr>
        <w:tab/>
        <w:t>Fax</w:t>
      </w:r>
      <w:r w:rsidRPr="009D2BD4">
        <w:rPr>
          <w:rFonts w:ascii="Arial" w:hAnsi="Arial" w:cs="Arial"/>
          <w:sz w:val="20"/>
          <w:szCs w:val="20"/>
        </w:rPr>
        <w:tab/>
      </w:r>
      <w:r w:rsidRPr="009D2BD4">
        <w:rPr>
          <w:rFonts w:ascii="Arial" w:hAnsi="Arial" w:cs="Arial"/>
          <w:sz w:val="20"/>
          <w:szCs w:val="20"/>
        </w:rPr>
        <w:tab/>
      </w:r>
      <w:r w:rsidRPr="009D2BD4">
        <w:rPr>
          <w:rFonts w:ascii="Arial" w:hAnsi="Arial" w:cs="Arial"/>
          <w:sz w:val="20"/>
          <w:szCs w:val="20"/>
        </w:rPr>
        <w:tab/>
      </w:r>
      <w:r w:rsidRPr="009D2BD4">
        <w:rPr>
          <w:rFonts w:ascii="Arial" w:hAnsi="Arial" w:cs="Arial"/>
          <w:sz w:val="20"/>
          <w:szCs w:val="20"/>
        </w:rPr>
        <w:tab/>
        <w:t>E-mail</w:t>
      </w:r>
    </w:p>
    <w:p w14:paraId="2FEACA2C" w14:textId="77777777" w:rsidR="008C3343" w:rsidRPr="009D2BD4" w:rsidRDefault="008C3343">
      <w:pPr>
        <w:autoSpaceDE w:val="0"/>
        <w:autoSpaceDN w:val="0"/>
        <w:adjustRightInd w:val="0"/>
        <w:spacing w:line="276" w:lineRule="auto"/>
        <w:jc w:val="both"/>
        <w:rPr>
          <w:rFonts w:ascii="Arial" w:hAnsi="Arial" w:cs="Arial"/>
          <w:sz w:val="20"/>
          <w:szCs w:val="20"/>
        </w:rPr>
      </w:pPr>
    </w:p>
    <w:p w14:paraId="5D5ABB3F" w14:textId="77777777" w:rsidR="008C3343" w:rsidRPr="009D2BD4" w:rsidRDefault="008C3343">
      <w:pPr>
        <w:shd w:val="clear" w:color="auto" w:fill="FFFFFF"/>
        <w:tabs>
          <w:tab w:val="left" w:leader="dot" w:pos="7162"/>
        </w:tabs>
        <w:spacing w:line="276" w:lineRule="auto"/>
        <w:jc w:val="both"/>
        <w:rPr>
          <w:rFonts w:ascii="Arial" w:hAnsi="Arial" w:cs="Arial"/>
          <w:color w:val="000000"/>
          <w:sz w:val="20"/>
          <w:szCs w:val="20"/>
        </w:rPr>
      </w:pPr>
      <w:r w:rsidRPr="009D2BD4">
        <w:rPr>
          <w:rFonts w:ascii="Arial" w:hAnsi="Arial" w:cs="Arial"/>
          <w:color w:val="000000"/>
          <w:spacing w:val="1"/>
          <w:sz w:val="20"/>
          <w:szCs w:val="20"/>
        </w:rPr>
        <w:t>El/la Sr./Sra.</w:t>
      </w:r>
      <w:r w:rsidRPr="009D2BD4">
        <w:rPr>
          <w:rFonts w:ascii="Arial" w:hAnsi="Arial" w:cs="Arial"/>
          <w:color w:val="000000"/>
          <w:sz w:val="20"/>
          <w:szCs w:val="20"/>
        </w:rPr>
        <w:tab/>
        <w:t xml:space="preserve"> </w:t>
      </w:r>
      <w:r w:rsidRPr="009D2BD4">
        <w:rPr>
          <w:rFonts w:ascii="Arial" w:hAnsi="Arial" w:cs="Arial"/>
          <w:color w:val="000000"/>
          <w:spacing w:val="1"/>
          <w:sz w:val="20"/>
          <w:szCs w:val="20"/>
        </w:rPr>
        <w:t xml:space="preserve">amb residència </w:t>
      </w:r>
      <w:r w:rsidRPr="009D2BD4">
        <w:rPr>
          <w:rFonts w:ascii="Arial" w:hAnsi="Arial" w:cs="Arial"/>
          <w:color w:val="000000"/>
          <w:sz w:val="20"/>
          <w:szCs w:val="20"/>
        </w:rPr>
        <w:t xml:space="preserve">a ................ </w:t>
      </w:r>
      <w:r w:rsidRPr="009D2BD4">
        <w:rPr>
          <w:rFonts w:ascii="Arial" w:hAnsi="Arial" w:cs="Arial"/>
          <w:color w:val="000000"/>
          <w:spacing w:val="5"/>
          <w:sz w:val="20"/>
          <w:szCs w:val="20"/>
        </w:rPr>
        <w:t xml:space="preserve">al carrer </w:t>
      </w:r>
      <w:r w:rsidRPr="009D2BD4">
        <w:rPr>
          <w:rFonts w:ascii="Arial" w:hAnsi="Arial" w:cs="Arial"/>
          <w:color w:val="000000"/>
          <w:sz w:val="20"/>
          <w:szCs w:val="20"/>
        </w:rPr>
        <w:t xml:space="preserve">.................................................. </w:t>
      </w:r>
      <w:r w:rsidRPr="009D2BD4">
        <w:rPr>
          <w:rFonts w:ascii="Arial" w:hAnsi="Arial" w:cs="Arial"/>
          <w:color w:val="000000"/>
          <w:spacing w:val="-1"/>
          <w:sz w:val="20"/>
          <w:szCs w:val="20"/>
        </w:rPr>
        <w:t xml:space="preserve">número ........................... i </w:t>
      </w:r>
      <w:r w:rsidRPr="009D2BD4">
        <w:rPr>
          <w:rFonts w:ascii="Arial" w:hAnsi="Arial" w:cs="Arial"/>
          <w:color w:val="000000"/>
          <w:spacing w:val="5"/>
          <w:sz w:val="20"/>
          <w:szCs w:val="20"/>
        </w:rPr>
        <w:t xml:space="preserve">amb </w:t>
      </w:r>
      <w:r w:rsidRPr="009D2BD4">
        <w:rPr>
          <w:rFonts w:ascii="Arial" w:hAnsi="Arial" w:cs="Arial"/>
          <w:color w:val="000000"/>
          <w:spacing w:val="-6"/>
          <w:sz w:val="20"/>
          <w:szCs w:val="20"/>
        </w:rPr>
        <w:t>NIF .......</w:t>
      </w:r>
      <w:r w:rsidRPr="009D2BD4">
        <w:rPr>
          <w:rFonts w:ascii="Arial" w:hAnsi="Arial" w:cs="Arial"/>
          <w:color w:val="000000"/>
          <w:sz w:val="20"/>
          <w:szCs w:val="20"/>
        </w:rPr>
        <w:t xml:space="preserve"> </w:t>
      </w:r>
      <w:r w:rsidRPr="009D2BD4">
        <w:rPr>
          <w:rFonts w:ascii="Arial" w:hAnsi="Arial" w:cs="Arial"/>
          <w:color w:val="000000"/>
          <w:spacing w:val="12"/>
          <w:sz w:val="20"/>
          <w:szCs w:val="20"/>
        </w:rPr>
        <w:t xml:space="preserve">declara que, assabentat/ada de les condicions i els requisits que </w:t>
      </w:r>
      <w:r w:rsidRPr="009D2BD4">
        <w:rPr>
          <w:rFonts w:ascii="Arial" w:hAnsi="Arial" w:cs="Arial"/>
          <w:color w:val="000000"/>
          <w:spacing w:val="-1"/>
          <w:sz w:val="20"/>
          <w:szCs w:val="20"/>
        </w:rPr>
        <w:t>s'exigeixen per poder ser l'empresa adjudicatària del contracte de ..............................</w:t>
      </w:r>
      <w:r w:rsidRPr="009D2BD4">
        <w:rPr>
          <w:rFonts w:ascii="Arial" w:hAnsi="Arial" w:cs="Arial"/>
          <w:color w:val="000000"/>
          <w:sz w:val="20"/>
          <w:szCs w:val="20"/>
        </w:rPr>
        <w:t xml:space="preserve"> a</w:t>
      </w:r>
      <w:r w:rsidRPr="009D2BD4">
        <w:rPr>
          <w:rFonts w:ascii="Arial" w:hAnsi="Arial" w:cs="Arial"/>
          <w:color w:val="000000"/>
          <w:spacing w:val="-2"/>
          <w:sz w:val="20"/>
          <w:szCs w:val="20"/>
        </w:rPr>
        <w:t xml:space="preserve">mb expedient </w:t>
      </w:r>
      <w:r w:rsidRPr="009D2BD4">
        <w:rPr>
          <w:rFonts w:ascii="Arial" w:hAnsi="Arial" w:cs="Arial"/>
          <w:color w:val="000000"/>
          <w:spacing w:val="-3"/>
          <w:sz w:val="20"/>
          <w:szCs w:val="20"/>
        </w:rPr>
        <w:t xml:space="preserve">número ............................ </w:t>
      </w:r>
      <w:r w:rsidRPr="009D2BD4">
        <w:rPr>
          <w:rFonts w:ascii="Arial" w:hAnsi="Arial" w:cs="Arial"/>
          <w:color w:val="000000"/>
          <w:spacing w:val="6"/>
          <w:sz w:val="20"/>
          <w:szCs w:val="20"/>
        </w:rPr>
        <w:t>es compromet (en nom propi /en nom de l’empresa anteriorment identificada)</w:t>
      </w:r>
      <w:r w:rsidRPr="009D2BD4">
        <w:rPr>
          <w:rFonts w:ascii="Arial" w:hAnsi="Arial" w:cs="Arial"/>
          <w:color w:val="000000"/>
          <w:sz w:val="20"/>
          <w:szCs w:val="20"/>
        </w:rPr>
        <w:t xml:space="preserve"> a executar-lo amb estricta subjecció als requisits i condicions estipulats a continuació:</w:t>
      </w:r>
    </w:p>
    <w:p w14:paraId="3A68B8E4" w14:textId="77777777" w:rsidR="004554FE" w:rsidRPr="00360EDE" w:rsidRDefault="004554FE" w:rsidP="00E66273">
      <w:pPr>
        <w:shd w:val="clear" w:color="auto" w:fill="FFFFFF"/>
        <w:tabs>
          <w:tab w:val="left" w:leader="dot" w:pos="7162"/>
        </w:tabs>
        <w:spacing w:line="276" w:lineRule="auto"/>
        <w:jc w:val="both"/>
        <w:rPr>
          <w:rFonts w:ascii="Arial" w:eastAsia="Times New Roman" w:hAnsi="Arial" w:cs="Arial"/>
          <w:color w:val="000000"/>
          <w:sz w:val="20"/>
          <w:szCs w:val="20"/>
          <w:lang w:eastAsia="es-ES"/>
        </w:rPr>
      </w:pPr>
    </w:p>
    <w:p w14:paraId="5E89E00A" w14:textId="77777777" w:rsidR="004554FE" w:rsidRPr="009D2BD4" w:rsidRDefault="004554FE" w:rsidP="00E66273">
      <w:pPr>
        <w:tabs>
          <w:tab w:val="left" w:pos="426"/>
          <w:tab w:val="left" w:pos="5040"/>
        </w:tabs>
        <w:spacing w:line="276" w:lineRule="auto"/>
        <w:contextualSpacing/>
        <w:jc w:val="both"/>
        <w:rPr>
          <w:rFonts w:ascii="Arial" w:eastAsia="Arial" w:hAnsi="Arial" w:cs="Arial"/>
          <w:b/>
          <w:sz w:val="20"/>
          <w:szCs w:val="20"/>
          <w:lang w:eastAsia="es-ES"/>
        </w:rPr>
      </w:pPr>
      <w:r w:rsidRPr="009D2BD4">
        <w:rPr>
          <w:rFonts w:ascii="Arial" w:eastAsia="Times New Roman" w:hAnsi="Arial" w:cs="Arial"/>
          <w:b/>
          <w:bCs/>
          <w:sz w:val="20"/>
          <w:szCs w:val="20"/>
          <w:lang w:eastAsia="es-ES"/>
        </w:rPr>
        <w:t>1.OFERTA ECONÒMICA</w:t>
      </w:r>
      <w:r w:rsidRPr="009D2BD4">
        <w:rPr>
          <w:rFonts w:ascii="Arial" w:eastAsia="Times New Roman" w:hAnsi="Arial" w:cs="Arial"/>
          <w:sz w:val="20"/>
          <w:szCs w:val="20"/>
          <w:lang w:eastAsia="es-ES"/>
        </w:rPr>
        <w:t xml:space="preserve">, és necessari donar un preu </w:t>
      </w:r>
      <w:r w:rsidRPr="009D2BD4">
        <w:rPr>
          <w:rFonts w:ascii="Arial" w:eastAsia="Times New Roman" w:hAnsi="Arial" w:cs="Arial"/>
          <w:b/>
          <w:sz w:val="20"/>
          <w:szCs w:val="20"/>
          <w:lang w:eastAsia="es-ES"/>
        </w:rPr>
        <w:t>per l’objecte total del contracte (IVA inclòs)</w:t>
      </w:r>
      <w:r w:rsidRPr="009D2BD4">
        <w:rPr>
          <w:rFonts w:ascii="Arial" w:eastAsia="Arial" w:hAnsi="Arial" w:cs="Arial"/>
          <w:b/>
          <w:sz w:val="20"/>
          <w:szCs w:val="20"/>
          <w:lang w:eastAsia="es-ES"/>
        </w:rPr>
        <w:t>:</w:t>
      </w:r>
    </w:p>
    <w:p w14:paraId="34F2AB37" w14:textId="77777777" w:rsidR="004554FE" w:rsidRPr="00360EDE" w:rsidRDefault="004554FE" w:rsidP="00E66273">
      <w:pPr>
        <w:spacing w:after="60" w:line="276" w:lineRule="auto"/>
        <w:jc w:val="center"/>
        <w:rPr>
          <w:rFonts w:ascii="Arial" w:eastAsia="Times New Roman" w:hAnsi="Arial" w:cs="Arial"/>
          <w:i/>
          <w:sz w:val="20"/>
          <w:szCs w:val="20"/>
          <w:lang w:eastAsia="es-ES"/>
        </w:rPr>
      </w:pPr>
      <w:r w:rsidRPr="00E66273">
        <w:rPr>
          <w:rFonts w:ascii="Arial" w:eastAsia="Times New Roman" w:hAnsi="Arial" w:cs="Arial"/>
          <w:noProof/>
          <w:sz w:val="20"/>
          <w:szCs w:val="20"/>
          <w:lang w:eastAsia="es-ES"/>
        </w:rPr>
        <w:drawing>
          <wp:inline distT="0" distB="0" distL="0" distR="0" wp14:anchorId="2E22948C" wp14:editId="7FA989DC">
            <wp:extent cx="5850890" cy="2738755"/>
            <wp:effectExtent l="0" t="0" r="0" b="4445"/>
            <wp:docPr id="84350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2738755"/>
                    </a:xfrm>
                    <a:prstGeom prst="rect">
                      <a:avLst/>
                    </a:prstGeom>
                    <a:noFill/>
                    <a:ln>
                      <a:noFill/>
                    </a:ln>
                  </pic:spPr>
                </pic:pic>
              </a:graphicData>
            </a:graphic>
          </wp:inline>
        </w:drawing>
      </w:r>
    </w:p>
    <w:p w14:paraId="63D01EE8" w14:textId="1A6D705D" w:rsidR="004554FE" w:rsidRPr="00E66273" w:rsidRDefault="004554FE" w:rsidP="00E66273">
      <w:pPr>
        <w:spacing w:after="60" w:line="276" w:lineRule="auto"/>
        <w:jc w:val="both"/>
        <w:rPr>
          <w:rFonts w:ascii="Arial" w:eastAsia="Times New Roman" w:hAnsi="Arial" w:cs="Arial"/>
          <w:i/>
          <w:sz w:val="20"/>
          <w:szCs w:val="20"/>
          <w:lang w:eastAsia="es-ES"/>
        </w:rPr>
      </w:pPr>
      <w:r w:rsidRPr="00E66273">
        <w:rPr>
          <w:rFonts w:ascii="Arial" w:eastAsia="Times New Roman" w:hAnsi="Arial" w:cs="Arial"/>
          <w:i/>
          <w:sz w:val="20"/>
          <w:szCs w:val="20"/>
          <w:lang w:eastAsia="es-ES"/>
        </w:rPr>
        <w:t>(*)Els preus unitaris no tenen caràcter de màxims. Per a la valoració de l’oferta econòmica es tindrà en compte exclusivament l’import total de l’objecte del contracte, és a dir la Base Imposable del present model.</w:t>
      </w:r>
    </w:p>
    <w:p w14:paraId="423E961A" w14:textId="77777777" w:rsidR="004554FE" w:rsidRPr="009D2BD4" w:rsidRDefault="004554FE" w:rsidP="00E66273">
      <w:pPr>
        <w:spacing w:line="276" w:lineRule="auto"/>
        <w:jc w:val="both"/>
        <w:rPr>
          <w:rFonts w:ascii="Arial" w:eastAsia="Times New Roman" w:hAnsi="Arial" w:cs="Arial"/>
          <w:b/>
          <w:sz w:val="20"/>
          <w:szCs w:val="20"/>
          <w:lang w:eastAsia="es-ES"/>
        </w:rPr>
      </w:pPr>
    </w:p>
    <w:p w14:paraId="76114BE4" w14:textId="77777777" w:rsidR="004554FE" w:rsidRPr="009D2BD4" w:rsidRDefault="004554FE" w:rsidP="00E66273">
      <w:pPr>
        <w:spacing w:line="276" w:lineRule="auto"/>
        <w:jc w:val="both"/>
        <w:rPr>
          <w:rFonts w:ascii="Arial" w:eastAsia="Times New Roman" w:hAnsi="Arial" w:cs="Arial"/>
          <w:b/>
          <w:sz w:val="20"/>
          <w:szCs w:val="20"/>
          <w:u w:val="single"/>
          <w:lang w:eastAsia="es-ES"/>
        </w:rPr>
      </w:pPr>
      <w:r w:rsidRPr="009D2BD4">
        <w:rPr>
          <w:rFonts w:ascii="Arial" w:eastAsia="Times New Roman" w:hAnsi="Arial" w:cs="Arial"/>
          <w:b/>
          <w:sz w:val="20"/>
          <w:szCs w:val="20"/>
          <w:lang w:eastAsia="es-ES"/>
        </w:rPr>
        <w:t>2.</w:t>
      </w:r>
      <w:r w:rsidRPr="009D2BD4">
        <w:rPr>
          <w:rFonts w:ascii="Arial" w:eastAsia="Times New Roman" w:hAnsi="Arial" w:cs="Arial"/>
          <w:b/>
          <w:sz w:val="20"/>
          <w:szCs w:val="20"/>
          <w:u w:val="single"/>
          <w:lang w:eastAsia="es-ES"/>
        </w:rPr>
        <w:t xml:space="preserve">TERMINI DE GARANTIA. </w:t>
      </w:r>
    </w:p>
    <w:p w14:paraId="109971FA" w14:textId="77777777" w:rsidR="004554FE" w:rsidRPr="009D2BD4" w:rsidRDefault="004554FE" w:rsidP="00E66273">
      <w:pPr>
        <w:spacing w:before="100" w:beforeAutospacing="1" w:after="100" w:afterAutospacing="1"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El termini de garantia ofert és de ________ mesos.</w:t>
      </w:r>
    </w:p>
    <w:p w14:paraId="0EB36D70" w14:textId="77777777" w:rsidR="004554FE" w:rsidRPr="009D2BD4" w:rsidRDefault="004554FE" w:rsidP="00E66273">
      <w:pPr>
        <w:spacing w:line="276" w:lineRule="auto"/>
        <w:contextualSpacing/>
        <w:jc w:val="both"/>
        <w:rPr>
          <w:rFonts w:ascii="Arial" w:eastAsia="Times New Roman" w:hAnsi="Arial" w:cs="Arial"/>
          <w:b/>
          <w:sz w:val="20"/>
          <w:szCs w:val="20"/>
          <w:u w:val="single"/>
          <w:lang w:eastAsia="es-ES"/>
        </w:rPr>
      </w:pPr>
      <w:r w:rsidRPr="009D2BD4">
        <w:rPr>
          <w:rFonts w:ascii="Arial" w:eastAsia="Times New Roman" w:hAnsi="Arial" w:cs="Arial"/>
          <w:b/>
          <w:sz w:val="20"/>
          <w:szCs w:val="20"/>
          <w:lang w:eastAsia="es-ES"/>
        </w:rPr>
        <w:t>3.</w:t>
      </w:r>
      <w:r w:rsidRPr="009D2BD4">
        <w:rPr>
          <w:rFonts w:ascii="Arial" w:eastAsia="Times New Roman" w:hAnsi="Arial" w:cs="Arial"/>
          <w:b/>
          <w:sz w:val="20"/>
          <w:szCs w:val="20"/>
          <w:u w:val="single"/>
          <w:lang w:eastAsia="es-ES"/>
        </w:rPr>
        <w:t xml:space="preserve">TERMINI DE COMPROMÍS. </w:t>
      </w:r>
    </w:p>
    <w:p w14:paraId="0A861DEE" w14:textId="77777777" w:rsidR="004554FE" w:rsidRPr="009D2BD4" w:rsidRDefault="004554FE" w:rsidP="00E66273">
      <w:pPr>
        <w:spacing w:line="276" w:lineRule="auto"/>
        <w:contextualSpacing/>
        <w:jc w:val="both"/>
        <w:rPr>
          <w:rFonts w:ascii="Arial" w:eastAsia="Times New Roman" w:hAnsi="Arial" w:cs="Arial"/>
          <w:b/>
          <w:sz w:val="20"/>
          <w:szCs w:val="20"/>
          <w:u w:val="single"/>
          <w:lang w:eastAsia="es-ES"/>
        </w:rPr>
      </w:pPr>
    </w:p>
    <w:p w14:paraId="72A59D64" w14:textId="0EB75175" w:rsidR="00E17485" w:rsidRPr="00E66273" w:rsidRDefault="004554FE" w:rsidP="00E66273">
      <w:pPr>
        <w:spacing w:before="100" w:beforeAutospacing="1" w:after="100" w:afterAutospacing="1" w:line="276" w:lineRule="auto"/>
        <w:contextualSpacing/>
        <w:jc w:val="both"/>
        <w:rPr>
          <w:rFonts w:ascii="Arial" w:hAnsi="Arial" w:cs="Arial"/>
          <w:sz w:val="20"/>
          <w:szCs w:val="20"/>
        </w:rPr>
      </w:pPr>
      <w:r w:rsidRPr="009D2BD4">
        <w:rPr>
          <w:rFonts w:ascii="Arial" w:eastAsia="Times New Roman" w:hAnsi="Arial" w:cs="Arial"/>
          <w:sz w:val="20"/>
          <w:szCs w:val="20"/>
          <w:lang w:eastAsia="es-ES"/>
        </w:rPr>
        <w:t>El termini de compromís de manteniment dels preus unitaris oferts, d’acord amb la taula establerta a l’apartat 1 d’aquest document, és de ________ mesos.</w:t>
      </w:r>
    </w:p>
    <w:p w14:paraId="7A79118C" w14:textId="77777777" w:rsidR="007859E1" w:rsidRPr="009D2BD4" w:rsidRDefault="007859E1" w:rsidP="00360EDE">
      <w:pPr>
        <w:widowControl w:val="0"/>
        <w:spacing w:line="276" w:lineRule="auto"/>
        <w:jc w:val="both"/>
        <w:rPr>
          <w:rFonts w:ascii="Arial" w:hAnsi="Arial" w:cs="Arial"/>
          <w:sz w:val="20"/>
          <w:szCs w:val="20"/>
        </w:rPr>
      </w:pPr>
    </w:p>
    <w:p w14:paraId="1EE83B3C" w14:textId="599D169B" w:rsidR="008C3343" w:rsidRPr="009D2BD4" w:rsidRDefault="008C3343">
      <w:pPr>
        <w:widowControl w:val="0"/>
        <w:spacing w:line="276" w:lineRule="auto"/>
        <w:jc w:val="both"/>
        <w:rPr>
          <w:rFonts w:ascii="Arial" w:hAnsi="Arial" w:cs="Arial"/>
          <w:sz w:val="20"/>
          <w:szCs w:val="20"/>
        </w:rPr>
      </w:pPr>
      <w:r w:rsidRPr="009D2BD4">
        <w:rPr>
          <w:rFonts w:ascii="Arial" w:hAnsi="Arial" w:cs="Arial"/>
          <w:sz w:val="20"/>
          <w:szCs w:val="20"/>
        </w:rPr>
        <w:t>Signatura electrònica de la persona que formula la proposició</w:t>
      </w:r>
    </w:p>
    <w:p w14:paraId="67C207FD"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br w:type="page"/>
      </w:r>
      <w:r w:rsidRPr="009D2BD4">
        <w:rPr>
          <w:rFonts w:ascii="Arial" w:hAnsi="Arial" w:cs="Arial"/>
          <w:b/>
          <w:sz w:val="20"/>
          <w:szCs w:val="20"/>
        </w:rPr>
        <w:lastRenderedPageBreak/>
        <w:t>ANNEX 3</w:t>
      </w:r>
    </w:p>
    <w:p w14:paraId="19B951D3"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7584C81E"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bCs/>
          <w:color w:val="000000"/>
          <w:spacing w:val="-4"/>
          <w:sz w:val="20"/>
          <w:szCs w:val="20"/>
        </w:rPr>
        <w:t>MITJANS D’ACREDITACIÓ DE LA SOLVÈNCIA ECONÒMICA, FINANCERA i TÈCNICA, I DOCUMENTACIÓ ESPECÍFICA OBLIGATÒRIA</w:t>
      </w:r>
    </w:p>
    <w:p w14:paraId="01FE1725" w14:textId="77777777" w:rsidR="008C3343" w:rsidRPr="009D2BD4" w:rsidRDefault="008C3343">
      <w:pPr>
        <w:autoSpaceDE w:val="0"/>
        <w:autoSpaceDN w:val="0"/>
        <w:adjustRightInd w:val="0"/>
        <w:spacing w:line="276" w:lineRule="auto"/>
        <w:jc w:val="both"/>
        <w:rPr>
          <w:rFonts w:ascii="Arial" w:hAnsi="Arial" w:cs="Arial"/>
          <w:sz w:val="20"/>
          <w:szCs w:val="20"/>
        </w:rPr>
      </w:pPr>
    </w:p>
    <w:p w14:paraId="0BCA9DD1" w14:textId="77777777" w:rsidR="008C3343" w:rsidRPr="009D2BD4" w:rsidRDefault="008C3343">
      <w:pPr>
        <w:autoSpaceDE w:val="0"/>
        <w:autoSpaceDN w:val="0"/>
        <w:adjustRightInd w:val="0"/>
        <w:spacing w:line="276" w:lineRule="auto"/>
        <w:jc w:val="both"/>
        <w:rPr>
          <w:rFonts w:ascii="Arial" w:hAnsi="Arial" w:cs="Arial"/>
          <w:color w:val="000000"/>
          <w:sz w:val="20"/>
          <w:szCs w:val="20"/>
        </w:rPr>
      </w:pPr>
      <w:r w:rsidRPr="009D2BD4">
        <w:rPr>
          <w:rFonts w:ascii="Arial" w:hAnsi="Arial" w:cs="Arial"/>
          <w:color w:val="000000"/>
          <w:sz w:val="20"/>
          <w:szCs w:val="20"/>
        </w:rPr>
        <w:t>D’acord amb l’article 159.6.b) de la LCSP s’eximeix als licitadors de l’acreditació de la solvència econòmica - financera i tècnica o professional.</w:t>
      </w:r>
    </w:p>
    <w:p w14:paraId="77151751" w14:textId="77777777" w:rsidR="008C3343" w:rsidRPr="009D2BD4" w:rsidRDefault="008C3343">
      <w:pPr>
        <w:spacing w:line="276" w:lineRule="auto"/>
        <w:ind w:left="284"/>
        <w:jc w:val="both"/>
        <w:rPr>
          <w:rFonts w:ascii="Arial" w:hAnsi="Arial" w:cs="Arial"/>
          <w:sz w:val="20"/>
          <w:szCs w:val="20"/>
        </w:rPr>
      </w:pPr>
    </w:p>
    <w:p w14:paraId="7F2C7EB1" w14:textId="77777777" w:rsidR="008C3343" w:rsidRPr="009D2BD4" w:rsidRDefault="008C3343">
      <w:pPr>
        <w:tabs>
          <w:tab w:val="left" w:pos="567"/>
        </w:tabs>
        <w:spacing w:line="276" w:lineRule="auto"/>
        <w:ind w:left="567"/>
        <w:jc w:val="both"/>
        <w:rPr>
          <w:rFonts w:ascii="Arial" w:hAnsi="Arial" w:cs="Arial"/>
          <w:sz w:val="20"/>
          <w:szCs w:val="20"/>
          <w:highlight w:val="yellow"/>
        </w:rPr>
      </w:pPr>
    </w:p>
    <w:p w14:paraId="69053C2B" w14:textId="77777777" w:rsidR="008C3343" w:rsidRPr="009D2BD4" w:rsidRDefault="008C3343">
      <w:pPr>
        <w:spacing w:line="276" w:lineRule="auto"/>
        <w:jc w:val="both"/>
        <w:rPr>
          <w:rFonts w:ascii="Arial" w:hAnsi="Arial" w:cs="Arial"/>
          <w:b/>
          <w:sz w:val="20"/>
          <w:szCs w:val="20"/>
        </w:rPr>
      </w:pPr>
      <w:r w:rsidRPr="009D2BD4">
        <w:rPr>
          <w:rFonts w:ascii="Arial" w:hAnsi="Arial" w:cs="Arial"/>
          <w:b/>
          <w:sz w:val="20"/>
          <w:szCs w:val="20"/>
          <w:highlight w:val="yellow"/>
        </w:rPr>
        <w:br w:type="page"/>
      </w:r>
      <w:r w:rsidRPr="009D2BD4">
        <w:rPr>
          <w:rFonts w:ascii="Arial" w:hAnsi="Arial" w:cs="Arial"/>
          <w:b/>
          <w:sz w:val="20"/>
          <w:szCs w:val="20"/>
        </w:rPr>
        <w:lastRenderedPageBreak/>
        <w:t>ANNEX 4</w:t>
      </w:r>
    </w:p>
    <w:p w14:paraId="08E21ECF"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65C48EDD"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CRITERIS D’ADJUDICACIÓ</w:t>
      </w:r>
    </w:p>
    <w:p w14:paraId="40A99FCF"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41B53F51" w14:textId="77777777" w:rsidR="00E17485" w:rsidRPr="009D2BD4" w:rsidRDefault="00E17485" w:rsidP="00E66273">
      <w:pPr>
        <w:tabs>
          <w:tab w:val="left" w:pos="426"/>
          <w:tab w:val="left" w:pos="5040"/>
        </w:tabs>
        <w:spacing w:after="60" w:line="276" w:lineRule="auto"/>
        <w:jc w:val="both"/>
        <w:rPr>
          <w:rFonts w:ascii="Arial" w:eastAsia="Times New Roman" w:hAnsi="Arial" w:cs="Arial"/>
          <w:sz w:val="20"/>
          <w:szCs w:val="20"/>
          <w:lang w:eastAsia="es-ES"/>
        </w:rPr>
      </w:pPr>
      <w:r w:rsidRPr="00360EDE">
        <w:rPr>
          <w:rFonts w:ascii="Arial" w:eastAsia="Times New Roman" w:hAnsi="Arial" w:cs="Arial"/>
          <w:sz w:val="20"/>
          <w:szCs w:val="20"/>
          <w:lang w:eastAsia="es-ES"/>
        </w:rPr>
        <w:t>El licitador haurà de presentar les diferents memòries tècniques requerides en el Plec de prescripcio</w:t>
      </w:r>
      <w:r w:rsidRPr="009D2BD4">
        <w:rPr>
          <w:rFonts w:ascii="Arial" w:eastAsia="Times New Roman" w:hAnsi="Arial" w:cs="Arial"/>
          <w:sz w:val="20"/>
          <w:szCs w:val="20"/>
          <w:lang w:eastAsia="es-ES"/>
        </w:rPr>
        <w:t>ns tècniques (PPT), tant les referides a les característiques tècniques del subministrament com les referides a la resta de condicions  i complir amb el lliurament de les mostres d’acord les indicacions exposades també en el PPT.</w:t>
      </w:r>
    </w:p>
    <w:p w14:paraId="614ADA1E" w14:textId="77777777" w:rsidR="00E17485" w:rsidRPr="009D2BD4" w:rsidRDefault="00E17485" w:rsidP="00E66273">
      <w:pPr>
        <w:spacing w:line="276" w:lineRule="auto"/>
        <w:jc w:val="both"/>
        <w:rPr>
          <w:rFonts w:ascii="Arial" w:eastAsia="Times New Roman" w:hAnsi="Arial" w:cs="Arial"/>
          <w:sz w:val="20"/>
          <w:szCs w:val="20"/>
          <w:lang w:eastAsia="es-ES"/>
        </w:rPr>
      </w:pPr>
    </w:p>
    <w:p w14:paraId="555EEB3B" w14:textId="77777777" w:rsidR="00E17485" w:rsidRPr="009D2BD4" w:rsidRDefault="00E17485" w:rsidP="00E66273">
      <w:pPr>
        <w:spacing w:line="276" w:lineRule="auto"/>
        <w:jc w:val="both"/>
        <w:rPr>
          <w:rFonts w:ascii="Arial" w:eastAsia="Times New Roman" w:hAnsi="Arial" w:cs="Arial"/>
          <w:b/>
          <w:sz w:val="20"/>
          <w:szCs w:val="20"/>
          <w:lang w:eastAsia="es-ES"/>
        </w:rPr>
      </w:pPr>
      <w:r w:rsidRPr="009D2BD4">
        <w:rPr>
          <w:rFonts w:ascii="Arial" w:eastAsia="Times New Roman" w:hAnsi="Arial" w:cs="Arial"/>
          <w:b/>
          <w:sz w:val="20"/>
          <w:szCs w:val="20"/>
          <w:lang w:eastAsia="es-ES"/>
        </w:rPr>
        <w:t>Es comprovarà que la proposta tècnica i les mostres compleixin exactament amb aquests requeriments i en cas contrari la proposta del licitador quedarà exclosa. En aquest sentit també es verificarà l’aportació de la resta de documentació obligatòria.</w:t>
      </w:r>
    </w:p>
    <w:p w14:paraId="35730C4D" w14:textId="77777777" w:rsidR="00E17485" w:rsidRPr="009D2BD4" w:rsidRDefault="00E17485" w:rsidP="00E66273">
      <w:pPr>
        <w:widowControl w:val="0"/>
        <w:tabs>
          <w:tab w:val="num" w:pos="2253"/>
        </w:tabs>
        <w:spacing w:line="276" w:lineRule="auto"/>
        <w:jc w:val="both"/>
        <w:rPr>
          <w:rFonts w:ascii="Arial" w:eastAsia="Times New Roman" w:hAnsi="Arial" w:cs="Arial"/>
          <w:sz w:val="20"/>
          <w:szCs w:val="20"/>
          <w:lang w:eastAsia="es-ES"/>
        </w:rPr>
      </w:pPr>
    </w:p>
    <w:p w14:paraId="6B442B5D" w14:textId="59F6A5A8" w:rsidR="00E17485" w:rsidRPr="009D2BD4" w:rsidRDefault="00E17485" w:rsidP="00E66273">
      <w:pPr>
        <w:widowControl w:val="0"/>
        <w:tabs>
          <w:tab w:val="num" w:pos="2253"/>
        </w:tabs>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Atenent a que l’objecte del contracte es refereix al subministrament, transport i posada en funcionament de taules d’instrumental clínic destinades a diferents àrees assistencials de l’Edifici C de l’Hospital del Mar, amb la finalitat de garantir la continuïtat funcional i tècnica respecte a l’equipament ja implantat al centre, i considerant que els diferents models requerits (taules Mayo amb regulació d’alçada, taules d’alçada fixa i taules per a emmagatzematge i gestió d’instrumental) es troben definits de forma exhaustiva en el plec tècnic, així com alineats amb els estàndards de qualitat, seguretat i eficiència operativa ja validats en l’activitat assistencial, i en base a la verificació del compliment dels requeriments mitjançant la revisió de mostres o documentació tècnica acreditativa, es pretén garantir únicament la continuïtat dels licitadors que els acompleixin.</w:t>
      </w:r>
    </w:p>
    <w:p w14:paraId="314073A4" w14:textId="77777777" w:rsidR="00E17485" w:rsidRPr="009D2BD4" w:rsidRDefault="00E17485" w:rsidP="00E66273">
      <w:pPr>
        <w:widowControl w:val="0"/>
        <w:tabs>
          <w:tab w:val="num" w:pos="2253"/>
        </w:tabs>
        <w:spacing w:line="276" w:lineRule="auto"/>
        <w:jc w:val="both"/>
        <w:rPr>
          <w:rFonts w:ascii="Arial" w:eastAsia="Times New Roman" w:hAnsi="Arial" w:cs="Arial"/>
          <w:sz w:val="20"/>
          <w:szCs w:val="20"/>
          <w:lang w:eastAsia="es-ES"/>
        </w:rPr>
      </w:pPr>
    </w:p>
    <w:p w14:paraId="10A120F0" w14:textId="77777777" w:rsidR="00E17485" w:rsidRPr="009D2BD4" w:rsidRDefault="00E17485" w:rsidP="00E66273">
      <w:pPr>
        <w:widowControl w:val="0"/>
        <w:tabs>
          <w:tab w:val="num" w:pos="2253"/>
        </w:tabs>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Per tot això, es proposa fer servir únicament criteris automàtics basats en els següents conceptes:</w:t>
      </w:r>
    </w:p>
    <w:p w14:paraId="1079602C" w14:textId="77777777" w:rsidR="00E17485" w:rsidRPr="00E66273" w:rsidRDefault="00E17485" w:rsidP="00E66273">
      <w:pPr>
        <w:spacing w:line="276" w:lineRule="auto"/>
        <w:rPr>
          <w:rFonts w:ascii="Arial" w:eastAsia="Times New Roman" w:hAnsi="Arial" w:cs="Arial"/>
          <w:sz w:val="20"/>
          <w:szCs w:val="20"/>
          <w:lang w:eastAsia="es-ES"/>
        </w:rPr>
      </w:pPr>
    </w:p>
    <w:p w14:paraId="1B6B2851" w14:textId="77777777" w:rsidR="00E17485" w:rsidRPr="009D2BD4" w:rsidRDefault="00E17485" w:rsidP="00E66273">
      <w:pPr>
        <w:widowControl w:val="0"/>
        <w:spacing w:line="276" w:lineRule="auto"/>
        <w:jc w:val="both"/>
        <w:rPr>
          <w:rFonts w:ascii="Arial" w:eastAsia="Times New Roman" w:hAnsi="Arial" w:cs="Arial"/>
          <w:b/>
          <w:bCs/>
          <w:sz w:val="20"/>
          <w:szCs w:val="20"/>
          <w:u w:val="single"/>
          <w:lang w:eastAsia="es-ES"/>
        </w:rPr>
      </w:pPr>
      <w:r w:rsidRPr="00360EDE">
        <w:rPr>
          <w:rFonts w:ascii="Arial" w:eastAsia="Times New Roman" w:hAnsi="Arial" w:cs="Arial"/>
          <w:b/>
          <w:bCs/>
          <w:sz w:val="20"/>
          <w:szCs w:val="20"/>
          <w:u w:val="single"/>
          <w:lang w:eastAsia="es-ES"/>
        </w:rPr>
        <w:t xml:space="preserve">CRITERIS AVALUABLES DE FORMA AUTOMÀTICA: </w:t>
      </w:r>
      <w:r w:rsidRPr="009D2BD4">
        <w:rPr>
          <w:rFonts w:ascii="Arial" w:eastAsia="Times New Roman" w:hAnsi="Arial" w:cs="Arial"/>
          <w:b/>
          <w:bCs/>
          <w:color w:val="002060"/>
          <w:sz w:val="20"/>
          <w:szCs w:val="20"/>
          <w:u w:val="single"/>
          <w:lang w:eastAsia="es-ES"/>
        </w:rPr>
        <w:t>100,00 PUNTS</w:t>
      </w:r>
      <w:r w:rsidRPr="009D2BD4">
        <w:rPr>
          <w:rFonts w:ascii="Arial" w:eastAsia="Times New Roman" w:hAnsi="Arial" w:cs="Arial"/>
          <w:b/>
          <w:bCs/>
          <w:sz w:val="20"/>
          <w:szCs w:val="20"/>
          <w:u w:val="single"/>
          <w:lang w:eastAsia="es-ES"/>
        </w:rPr>
        <w:t>.</w:t>
      </w:r>
    </w:p>
    <w:p w14:paraId="78F664F8" w14:textId="77777777" w:rsidR="00E17485" w:rsidRPr="009D2BD4" w:rsidRDefault="00E17485" w:rsidP="00E66273">
      <w:pPr>
        <w:widowControl w:val="0"/>
        <w:spacing w:after="60" w:line="276" w:lineRule="auto"/>
        <w:jc w:val="both"/>
        <w:rPr>
          <w:rFonts w:ascii="Arial" w:eastAsia="Times New Roman" w:hAnsi="Arial" w:cs="Arial"/>
          <w:sz w:val="20"/>
          <w:szCs w:val="20"/>
          <w:lang w:eastAsia="es-ES"/>
        </w:rPr>
      </w:pPr>
    </w:p>
    <w:p w14:paraId="1F8C6B1E" w14:textId="77777777" w:rsidR="00E17485" w:rsidRPr="009D2BD4" w:rsidRDefault="00E17485" w:rsidP="00E66273">
      <w:pPr>
        <w:widowControl w:val="0"/>
        <w:spacing w:after="60" w:line="276" w:lineRule="auto"/>
        <w:jc w:val="both"/>
        <w:rPr>
          <w:rFonts w:ascii="Arial" w:eastAsia="Times New Roman" w:hAnsi="Arial" w:cs="Arial"/>
          <w:b/>
          <w:sz w:val="20"/>
          <w:szCs w:val="20"/>
          <w:u w:val="single"/>
          <w:lang w:eastAsia="es-ES"/>
        </w:rPr>
      </w:pPr>
      <w:r w:rsidRPr="009D2BD4">
        <w:rPr>
          <w:rFonts w:ascii="Arial" w:eastAsia="Times New Roman" w:hAnsi="Arial" w:cs="Arial"/>
          <w:b/>
          <w:sz w:val="20"/>
          <w:szCs w:val="20"/>
          <w:u w:val="single"/>
          <w:lang w:eastAsia="es-ES"/>
        </w:rPr>
        <w:t>Resum Barem:</w:t>
      </w:r>
    </w:p>
    <w:p w14:paraId="7E3DC3EB" w14:textId="77777777" w:rsidR="00844D5B" w:rsidRPr="009D2BD4" w:rsidRDefault="00844D5B" w:rsidP="00E66273">
      <w:pPr>
        <w:widowControl w:val="0"/>
        <w:spacing w:after="60" w:line="276" w:lineRule="auto"/>
        <w:jc w:val="both"/>
        <w:rPr>
          <w:rFonts w:ascii="Arial" w:eastAsia="Times New Roman" w:hAnsi="Arial" w:cs="Arial"/>
          <w:b/>
          <w:sz w:val="20"/>
          <w:szCs w:val="20"/>
          <w:u w:val="single"/>
          <w:lang w:eastAsia="es-ES"/>
        </w:rPr>
      </w:pPr>
    </w:p>
    <w:tbl>
      <w:tblPr>
        <w:tblStyle w:val="Tablaconcuadrcula6"/>
        <w:tblW w:w="0" w:type="auto"/>
        <w:tblLook w:val="04A0" w:firstRow="1" w:lastRow="0" w:firstColumn="1" w:lastColumn="0" w:noHBand="0" w:noVBand="1"/>
      </w:tblPr>
      <w:tblGrid>
        <w:gridCol w:w="6793"/>
        <w:gridCol w:w="1559"/>
      </w:tblGrid>
      <w:tr w:rsidR="00E17485" w:rsidRPr="009D2BD4" w14:paraId="01314912" w14:textId="77777777" w:rsidTr="000035B2">
        <w:trPr>
          <w:trHeight w:val="340"/>
        </w:trPr>
        <w:tc>
          <w:tcPr>
            <w:tcW w:w="6793" w:type="dxa"/>
            <w:vAlign w:val="center"/>
          </w:tcPr>
          <w:p w14:paraId="68F61C76" w14:textId="77777777" w:rsidR="00E17485" w:rsidRPr="00E66273" w:rsidRDefault="00E17485" w:rsidP="00E66273">
            <w:pPr>
              <w:tabs>
                <w:tab w:val="left" w:pos="426"/>
              </w:tabs>
              <w:spacing w:after="60" w:line="276" w:lineRule="auto"/>
              <w:rPr>
                <w:rFonts w:ascii="Arial" w:hAnsi="Arial" w:cs="Arial"/>
                <w:b/>
                <w:bCs/>
                <w:sz w:val="20"/>
                <w:szCs w:val="20"/>
              </w:rPr>
            </w:pPr>
            <w:r w:rsidRPr="00E66273">
              <w:rPr>
                <w:rFonts w:ascii="Arial" w:hAnsi="Arial" w:cs="Arial"/>
                <w:b/>
                <w:bCs/>
                <w:sz w:val="20"/>
                <w:szCs w:val="20"/>
              </w:rPr>
              <w:t>CRITERIS D'ADJUDICACIÓ</w:t>
            </w:r>
            <w:r w:rsidRPr="00E66273">
              <w:rPr>
                <w:rFonts w:ascii="Arial" w:eastAsia="Arial" w:hAnsi="Arial" w:cs="Arial"/>
                <w:b/>
                <w:bCs/>
                <w:sz w:val="20"/>
                <w:szCs w:val="20"/>
              </w:rPr>
              <w:t xml:space="preserve"> </w:t>
            </w:r>
          </w:p>
        </w:tc>
        <w:tc>
          <w:tcPr>
            <w:tcW w:w="1559" w:type="dxa"/>
            <w:vAlign w:val="center"/>
          </w:tcPr>
          <w:p w14:paraId="44AECE68" w14:textId="77777777" w:rsidR="00E17485" w:rsidRPr="009D2BD4" w:rsidRDefault="00E17485" w:rsidP="00E66273">
            <w:pPr>
              <w:widowControl w:val="0"/>
              <w:spacing w:line="276" w:lineRule="auto"/>
              <w:rPr>
                <w:rFonts w:ascii="Arial" w:hAnsi="Arial" w:cs="Arial"/>
                <w:b/>
                <w:bCs/>
                <w:sz w:val="20"/>
                <w:szCs w:val="20"/>
              </w:rPr>
            </w:pPr>
            <w:r w:rsidRPr="009D2BD4">
              <w:rPr>
                <w:rFonts w:ascii="Arial" w:hAnsi="Arial" w:cs="Arial"/>
                <w:b/>
                <w:bCs/>
                <w:sz w:val="20"/>
                <w:szCs w:val="20"/>
              </w:rPr>
              <w:t>PUNTUACIÓ</w:t>
            </w:r>
          </w:p>
        </w:tc>
      </w:tr>
      <w:tr w:rsidR="00E17485" w:rsidRPr="009D2BD4" w14:paraId="484B447F" w14:textId="77777777" w:rsidTr="000035B2">
        <w:trPr>
          <w:trHeight w:val="340"/>
        </w:trPr>
        <w:tc>
          <w:tcPr>
            <w:tcW w:w="6793" w:type="dxa"/>
            <w:vAlign w:val="center"/>
          </w:tcPr>
          <w:p w14:paraId="5ACCF07C" w14:textId="77777777" w:rsidR="00E17485" w:rsidRPr="00360EDE" w:rsidRDefault="00E17485" w:rsidP="00E66273">
            <w:pPr>
              <w:widowControl w:val="0"/>
              <w:spacing w:line="276" w:lineRule="auto"/>
              <w:rPr>
                <w:rFonts w:ascii="Arial" w:hAnsi="Arial" w:cs="Arial"/>
                <w:b/>
                <w:bCs/>
                <w:sz w:val="20"/>
                <w:szCs w:val="20"/>
                <w:u w:val="single"/>
              </w:rPr>
            </w:pPr>
            <w:r w:rsidRPr="00360EDE">
              <w:rPr>
                <w:rFonts w:ascii="Arial" w:hAnsi="Arial" w:cs="Arial"/>
                <w:b/>
                <w:bCs/>
                <w:sz w:val="20"/>
                <w:szCs w:val="20"/>
                <w:u w:val="single"/>
              </w:rPr>
              <w:t>CRITERIS AVALUABLES DE FORMA AUTOMÀTICA</w:t>
            </w:r>
          </w:p>
        </w:tc>
        <w:tc>
          <w:tcPr>
            <w:tcW w:w="1559" w:type="dxa"/>
            <w:vAlign w:val="center"/>
          </w:tcPr>
          <w:p w14:paraId="0332A0B0" w14:textId="77777777" w:rsidR="00E17485" w:rsidRPr="009D2BD4" w:rsidRDefault="00E17485" w:rsidP="00E66273">
            <w:pPr>
              <w:widowControl w:val="0"/>
              <w:spacing w:line="276" w:lineRule="auto"/>
              <w:jc w:val="right"/>
              <w:rPr>
                <w:rFonts w:ascii="Arial" w:hAnsi="Arial" w:cs="Arial"/>
                <w:b/>
                <w:bCs/>
                <w:sz w:val="20"/>
                <w:szCs w:val="20"/>
              </w:rPr>
            </w:pPr>
            <w:r w:rsidRPr="009D2BD4">
              <w:rPr>
                <w:rFonts w:ascii="Arial" w:hAnsi="Arial" w:cs="Arial"/>
                <w:b/>
                <w:bCs/>
                <w:sz w:val="20"/>
                <w:szCs w:val="20"/>
              </w:rPr>
              <w:t>100,00 Punts.</w:t>
            </w:r>
          </w:p>
        </w:tc>
      </w:tr>
      <w:tr w:rsidR="00E17485" w:rsidRPr="009D2BD4" w14:paraId="4B97F333" w14:textId="77777777" w:rsidTr="000035B2">
        <w:trPr>
          <w:trHeight w:val="340"/>
        </w:trPr>
        <w:tc>
          <w:tcPr>
            <w:tcW w:w="6793" w:type="dxa"/>
            <w:vAlign w:val="center"/>
          </w:tcPr>
          <w:p w14:paraId="0A8F9DB3" w14:textId="77777777" w:rsidR="00E17485" w:rsidRPr="00360EDE" w:rsidRDefault="00E17485" w:rsidP="00E66273">
            <w:pPr>
              <w:widowControl w:val="0"/>
              <w:numPr>
                <w:ilvl w:val="0"/>
                <w:numId w:val="42"/>
              </w:numPr>
              <w:spacing w:line="276" w:lineRule="auto"/>
              <w:rPr>
                <w:rFonts w:ascii="Arial" w:hAnsi="Arial" w:cs="Arial"/>
                <w:sz w:val="20"/>
                <w:szCs w:val="20"/>
              </w:rPr>
            </w:pPr>
            <w:r w:rsidRPr="00360EDE">
              <w:rPr>
                <w:rFonts w:ascii="Arial" w:hAnsi="Arial" w:cs="Arial"/>
                <w:sz w:val="20"/>
                <w:szCs w:val="20"/>
              </w:rPr>
              <w:t>Puntuació de l’oferta econòmica.</w:t>
            </w:r>
          </w:p>
        </w:tc>
        <w:tc>
          <w:tcPr>
            <w:tcW w:w="1559" w:type="dxa"/>
            <w:vAlign w:val="center"/>
          </w:tcPr>
          <w:p w14:paraId="42A1932D" w14:textId="77777777" w:rsidR="00E17485" w:rsidRPr="009D2BD4" w:rsidRDefault="00E17485" w:rsidP="00E66273">
            <w:pPr>
              <w:widowControl w:val="0"/>
              <w:spacing w:line="276" w:lineRule="auto"/>
              <w:jc w:val="center"/>
              <w:rPr>
                <w:rFonts w:ascii="Arial" w:hAnsi="Arial" w:cs="Arial"/>
                <w:sz w:val="20"/>
                <w:szCs w:val="20"/>
              </w:rPr>
            </w:pPr>
            <w:r w:rsidRPr="009D2BD4">
              <w:rPr>
                <w:rFonts w:ascii="Arial" w:hAnsi="Arial" w:cs="Arial"/>
                <w:sz w:val="20"/>
                <w:szCs w:val="20"/>
              </w:rPr>
              <w:t>60,00 Punts.</w:t>
            </w:r>
          </w:p>
        </w:tc>
      </w:tr>
      <w:tr w:rsidR="00E17485" w:rsidRPr="009D2BD4" w14:paraId="14609719" w14:textId="77777777" w:rsidTr="000035B2">
        <w:trPr>
          <w:trHeight w:val="340"/>
        </w:trPr>
        <w:tc>
          <w:tcPr>
            <w:tcW w:w="6793" w:type="dxa"/>
            <w:vAlign w:val="center"/>
          </w:tcPr>
          <w:p w14:paraId="1F59BACE" w14:textId="77777777" w:rsidR="00E17485" w:rsidRPr="00360EDE" w:rsidRDefault="00E17485" w:rsidP="00E66273">
            <w:pPr>
              <w:widowControl w:val="0"/>
              <w:numPr>
                <w:ilvl w:val="0"/>
                <w:numId w:val="42"/>
              </w:numPr>
              <w:spacing w:line="276" w:lineRule="auto"/>
              <w:rPr>
                <w:rFonts w:ascii="Arial" w:hAnsi="Arial" w:cs="Arial"/>
                <w:sz w:val="20"/>
                <w:szCs w:val="20"/>
              </w:rPr>
            </w:pPr>
            <w:r w:rsidRPr="00360EDE">
              <w:rPr>
                <w:rFonts w:ascii="Arial" w:hAnsi="Arial" w:cs="Arial"/>
                <w:sz w:val="20"/>
                <w:szCs w:val="20"/>
              </w:rPr>
              <w:t>Termini de garantia de tots el elements.</w:t>
            </w:r>
            <w:r w:rsidRPr="00360EDE">
              <w:rPr>
                <w:rFonts w:ascii="Arial" w:hAnsi="Arial" w:cs="Arial"/>
                <w:sz w:val="20"/>
                <w:szCs w:val="20"/>
              </w:rPr>
              <w:tab/>
            </w:r>
          </w:p>
        </w:tc>
        <w:tc>
          <w:tcPr>
            <w:tcW w:w="1559" w:type="dxa"/>
            <w:vAlign w:val="center"/>
          </w:tcPr>
          <w:p w14:paraId="50602B0E" w14:textId="77777777" w:rsidR="00E17485" w:rsidRPr="009D2BD4" w:rsidRDefault="00E17485" w:rsidP="00E66273">
            <w:pPr>
              <w:widowControl w:val="0"/>
              <w:spacing w:line="276" w:lineRule="auto"/>
              <w:jc w:val="center"/>
              <w:rPr>
                <w:rFonts w:ascii="Arial" w:hAnsi="Arial" w:cs="Arial"/>
                <w:sz w:val="20"/>
                <w:szCs w:val="20"/>
              </w:rPr>
            </w:pPr>
            <w:r w:rsidRPr="009D2BD4">
              <w:rPr>
                <w:rFonts w:ascii="Arial" w:hAnsi="Arial" w:cs="Arial"/>
                <w:sz w:val="20"/>
                <w:szCs w:val="20"/>
              </w:rPr>
              <w:t>20,00 Punts.</w:t>
            </w:r>
          </w:p>
        </w:tc>
      </w:tr>
      <w:tr w:rsidR="00E17485" w:rsidRPr="009D2BD4" w14:paraId="73F9DB38" w14:textId="77777777" w:rsidTr="000035B2">
        <w:trPr>
          <w:trHeight w:val="340"/>
        </w:trPr>
        <w:tc>
          <w:tcPr>
            <w:tcW w:w="6793" w:type="dxa"/>
            <w:vAlign w:val="center"/>
          </w:tcPr>
          <w:p w14:paraId="589159D8" w14:textId="77777777" w:rsidR="00E17485" w:rsidRPr="00360EDE" w:rsidRDefault="00E17485" w:rsidP="00E66273">
            <w:pPr>
              <w:widowControl w:val="0"/>
              <w:numPr>
                <w:ilvl w:val="0"/>
                <w:numId w:val="42"/>
              </w:numPr>
              <w:spacing w:line="276" w:lineRule="auto"/>
              <w:rPr>
                <w:rFonts w:ascii="Arial" w:hAnsi="Arial" w:cs="Arial"/>
                <w:sz w:val="20"/>
                <w:szCs w:val="20"/>
              </w:rPr>
            </w:pPr>
            <w:r w:rsidRPr="00360EDE">
              <w:rPr>
                <w:rFonts w:ascii="Arial" w:hAnsi="Arial" w:cs="Arial"/>
                <w:sz w:val="20"/>
                <w:szCs w:val="20"/>
              </w:rPr>
              <w:t>Temps de compromís per mantenir els preus unitaris oferts.</w:t>
            </w:r>
          </w:p>
        </w:tc>
        <w:tc>
          <w:tcPr>
            <w:tcW w:w="1559" w:type="dxa"/>
            <w:vAlign w:val="center"/>
          </w:tcPr>
          <w:p w14:paraId="5B30A369" w14:textId="77777777" w:rsidR="00E17485" w:rsidRPr="009D2BD4" w:rsidRDefault="00E17485" w:rsidP="00E66273">
            <w:pPr>
              <w:widowControl w:val="0"/>
              <w:spacing w:line="276" w:lineRule="auto"/>
              <w:jc w:val="center"/>
              <w:rPr>
                <w:rFonts w:ascii="Arial" w:hAnsi="Arial" w:cs="Arial"/>
                <w:sz w:val="20"/>
                <w:szCs w:val="20"/>
              </w:rPr>
            </w:pPr>
            <w:r w:rsidRPr="009D2BD4">
              <w:rPr>
                <w:rFonts w:ascii="Arial" w:hAnsi="Arial" w:cs="Arial"/>
                <w:sz w:val="20"/>
                <w:szCs w:val="20"/>
              </w:rPr>
              <w:t>20,00 Punts.</w:t>
            </w:r>
          </w:p>
        </w:tc>
      </w:tr>
    </w:tbl>
    <w:p w14:paraId="535BD8A5" w14:textId="77777777" w:rsidR="00E17485" w:rsidRPr="00360EDE" w:rsidRDefault="00E17485" w:rsidP="00E66273">
      <w:pPr>
        <w:widowControl w:val="0"/>
        <w:spacing w:line="276" w:lineRule="auto"/>
        <w:jc w:val="both"/>
        <w:rPr>
          <w:rFonts w:ascii="Arial" w:eastAsia="Times New Roman" w:hAnsi="Arial" w:cs="Arial"/>
          <w:b/>
          <w:bCs/>
          <w:sz w:val="20"/>
          <w:szCs w:val="20"/>
          <w:u w:val="single"/>
          <w:lang w:eastAsia="es-ES"/>
        </w:rPr>
      </w:pPr>
    </w:p>
    <w:p w14:paraId="059321F7" w14:textId="77777777" w:rsidR="00E17485" w:rsidRPr="009D2BD4" w:rsidRDefault="00E17485" w:rsidP="00E66273">
      <w:pPr>
        <w:widowControl w:val="0"/>
        <w:spacing w:line="276" w:lineRule="auto"/>
        <w:jc w:val="both"/>
        <w:rPr>
          <w:rFonts w:ascii="Arial" w:eastAsia="Times New Roman" w:hAnsi="Arial" w:cs="Arial"/>
          <w:b/>
          <w:bCs/>
          <w:sz w:val="20"/>
          <w:szCs w:val="20"/>
          <w:u w:val="single"/>
          <w:lang w:eastAsia="es-ES"/>
        </w:rPr>
      </w:pPr>
    </w:p>
    <w:p w14:paraId="788AA30B" w14:textId="77777777" w:rsidR="00E17485" w:rsidRPr="009D2BD4" w:rsidRDefault="00E17485" w:rsidP="00E66273">
      <w:pPr>
        <w:numPr>
          <w:ilvl w:val="0"/>
          <w:numId w:val="47"/>
        </w:numPr>
        <w:spacing w:before="60" w:after="120" w:line="276" w:lineRule="auto"/>
        <w:jc w:val="both"/>
        <w:rPr>
          <w:rFonts w:ascii="Arial" w:eastAsia="Times New Roman" w:hAnsi="Arial" w:cs="Arial"/>
          <w:color w:val="2F5496"/>
          <w:sz w:val="20"/>
          <w:szCs w:val="20"/>
          <w:u w:val="single"/>
          <w:lang w:eastAsia="es-ES"/>
        </w:rPr>
      </w:pPr>
      <w:r w:rsidRPr="009D2BD4">
        <w:rPr>
          <w:rFonts w:ascii="Arial" w:eastAsia="Times New Roman" w:hAnsi="Arial" w:cs="Arial"/>
          <w:color w:val="2F5496"/>
          <w:sz w:val="20"/>
          <w:szCs w:val="20"/>
          <w:u w:val="single"/>
          <w:lang w:eastAsia="es-ES"/>
        </w:rPr>
        <w:t xml:space="preserve">Puntuació de l’oferta econòmica: </w:t>
      </w:r>
      <w:r w:rsidRPr="009D2BD4">
        <w:rPr>
          <w:rFonts w:ascii="Arial" w:eastAsia="Times New Roman" w:hAnsi="Arial" w:cs="Arial"/>
          <w:b/>
          <w:bCs/>
          <w:color w:val="2F5496"/>
          <w:sz w:val="20"/>
          <w:szCs w:val="20"/>
          <w:u w:val="single"/>
          <w:lang w:eastAsia="es-ES"/>
        </w:rPr>
        <w:t>60,00 punts</w:t>
      </w:r>
      <w:r w:rsidRPr="009D2BD4">
        <w:rPr>
          <w:rFonts w:ascii="Arial" w:eastAsia="Times New Roman" w:hAnsi="Arial" w:cs="Arial"/>
          <w:color w:val="2F5496"/>
          <w:sz w:val="20"/>
          <w:szCs w:val="20"/>
          <w:u w:val="single"/>
          <w:lang w:eastAsia="es-ES"/>
        </w:rPr>
        <w:t xml:space="preserve"> d’acord a l’aplicació de la següent fórmula:</w:t>
      </w:r>
    </w:p>
    <w:p w14:paraId="799DE48A" w14:textId="77777777" w:rsidR="00E17485" w:rsidRPr="009D2BD4" w:rsidRDefault="00E17485" w:rsidP="00E66273">
      <w:pPr>
        <w:widowControl w:val="0"/>
        <w:spacing w:line="276" w:lineRule="auto"/>
        <w:jc w:val="both"/>
        <w:rPr>
          <w:rFonts w:ascii="Arial" w:eastAsia="Times New Roman" w:hAnsi="Arial" w:cs="Arial"/>
          <w:sz w:val="20"/>
          <w:szCs w:val="20"/>
          <w:lang w:eastAsia="es-ES"/>
        </w:rPr>
      </w:pPr>
    </w:p>
    <w:p w14:paraId="3955729A" w14:textId="77777777" w:rsidR="00E17485" w:rsidRPr="00E66273" w:rsidRDefault="00E17485" w:rsidP="00E66273">
      <w:pPr>
        <w:widowControl w:val="0"/>
        <w:spacing w:line="276" w:lineRule="auto"/>
        <w:jc w:val="center"/>
        <w:rPr>
          <w:rFonts w:ascii="Arial" w:eastAsia="Times New Roman" w:hAnsi="Arial" w:cs="Arial"/>
          <w:color w:val="000000"/>
          <w:sz w:val="20"/>
          <w:szCs w:val="20"/>
          <w:lang w:eastAsia="es-ES"/>
        </w:rPr>
      </w:pPr>
      <m:oMathPara>
        <m:oMath>
          <m:r>
            <w:rPr>
              <w:rFonts w:ascii="Cambria Math" w:eastAsia="Times New Roman" w:hAnsi="Cambria Math" w:cs="Arial"/>
              <w:color w:val="000000"/>
              <w:sz w:val="20"/>
              <w:szCs w:val="20"/>
              <w:lang w:eastAsia="es-ES"/>
            </w:rPr>
            <m:t>P</m:t>
          </m:r>
          <m:r>
            <w:rPr>
              <w:rFonts w:ascii="Cambria Math" w:eastAsia="Times New Roman" w:hAnsi="Cambria Math" w:cs="Arial"/>
              <w:color w:val="000000"/>
              <w:position w:val="-7"/>
              <w:sz w:val="20"/>
              <w:szCs w:val="20"/>
              <w:vertAlign w:val="subscript"/>
              <w:lang w:eastAsia="es-ES"/>
            </w:rPr>
            <m:t>v</m:t>
          </m:r>
          <m:r>
            <w:rPr>
              <w:rFonts w:ascii="Cambria Math" w:eastAsia="Cambria Math" w:hAnsi="Cambria Math" w:cs="Arial"/>
              <w:color w:val="000000"/>
              <w:sz w:val="20"/>
              <w:szCs w:val="20"/>
              <w:lang w:eastAsia="es-ES"/>
            </w:rPr>
            <m:t>=</m:t>
          </m:r>
          <m:d>
            <m:dPr>
              <m:begChr m:val="["/>
              <m:endChr m:val="]"/>
              <m:ctrlPr>
                <w:rPr>
                  <w:rFonts w:ascii="Cambria Math" w:eastAsia="Cambria Math" w:hAnsi="Cambria Math" w:cs="Arial"/>
                  <w:i/>
                  <w:iCs/>
                  <w:color w:val="000000"/>
                  <w:sz w:val="20"/>
                  <w:szCs w:val="20"/>
                  <w:lang w:eastAsia="es-ES"/>
                </w:rPr>
              </m:ctrlPr>
            </m:dPr>
            <m:e>
              <m:r>
                <w:rPr>
                  <w:rFonts w:ascii="Cambria Math" w:eastAsia="Cambria Math" w:hAnsi="Cambria Math" w:cs="Arial"/>
                  <w:color w:val="000000"/>
                  <w:sz w:val="20"/>
                  <w:szCs w:val="20"/>
                  <w:lang w:eastAsia="es-ES"/>
                </w:rPr>
                <m:t>1-</m:t>
              </m:r>
              <m:d>
                <m:dPr>
                  <m:ctrlPr>
                    <w:rPr>
                      <w:rFonts w:ascii="Cambria Math" w:eastAsia="Times New Roman" w:hAnsi="Cambria Math" w:cs="Arial"/>
                      <w:i/>
                      <w:iCs/>
                      <w:color w:val="000000"/>
                      <w:sz w:val="20"/>
                      <w:szCs w:val="20"/>
                      <w:lang w:eastAsia="es-ES"/>
                    </w:rPr>
                  </m:ctrlPr>
                </m:dPr>
                <m:e>
                  <m:func>
                    <m:funcPr>
                      <m:ctrlPr>
                        <w:rPr>
                          <w:rFonts w:ascii="Cambria Math" w:eastAsia="Times New Roman" w:hAnsi="Cambria Math" w:cs="Arial"/>
                          <w:i/>
                          <w:iCs/>
                          <w:color w:val="000000"/>
                          <w:sz w:val="20"/>
                          <w:szCs w:val="20"/>
                          <w:lang w:eastAsia="es-ES"/>
                        </w:rPr>
                      </m:ctrlPr>
                    </m:funcPr>
                    <m:fName>
                      <m:r>
                        <w:rPr>
                          <w:rFonts w:ascii="Cambria Math" w:eastAsia="Times New Roman" w:hAnsi="Cambria Math" w:cs="Arial"/>
                          <w:color w:val="000000"/>
                          <w:sz w:val="20"/>
                          <w:szCs w:val="20"/>
                          <w:lang w:eastAsia="es-ES"/>
                        </w:rPr>
                        <m:t> </m:t>
                      </m:r>
                    </m:fName>
                    <m:e>
                      <m:f>
                        <m:fPr>
                          <m:ctrlPr>
                            <w:rPr>
                              <w:rFonts w:ascii="Cambria Math" w:eastAsia="Times New Roman" w:hAnsi="Cambria Math" w:cs="Arial"/>
                              <w:i/>
                              <w:iCs/>
                              <w:color w:val="000000"/>
                              <w:sz w:val="20"/>
                              <w:szCs w:val="20"/>
                              <w:lang w:eastAsia="es-ES"/>
                            </w:rPr>
                          </m:ctrlPr>
                        </m:fPr>
                        <m:num>
                          <m:r>
                            <w:rPr>
                              <w:rFonts w:ascii="Cambria Math" w:eastAsia="Times New Roman" w:hAnsi="Cambria Math" w:cs="Arial"/>
                              <w:color w:val="000000"/>
                              <w:sz w:val="20"/>
                              <w:szCs w:val="20"/>
                              <w:lang w:eastAsia="es-ES"/>
                            </w:rPr>
                            <m:t>O</m:t>
                          </m:r>
                          <m:r>
                            <w:rPr>
                              <w:rFonts w:ascii="Cambria Math" w:eastAsia="Times New Roman" w:hAnsi="Cambria Math" w:cs="Arial"/>
                              <w:color w:val="000000"/>
                              <w:position w:val="-7"/>
                              <w:sz w:val="20"/>
                              <w:szCs w:val="20"/>
                              <w:vertAlign w:val="subscript"/>
                              <w:lang w:eastAsia="es-ES"/>
                            </w:rPr>
                            <m:t>v</m:t>
                          </m:r>
                          <m:r>
                            <w:rPr>
                              <w:rFonts w:ascii="Cambria Math" w:eastAsia="Times New Roman" w:hAnsi="Cambria Math" w:cs="Arial"/>
                              <w:color w:val="000000"/>
                              <w:sz w:val="20"/>
                              <w:szCs w:val="20"/>
                              <w:lang w:eastAsia="es-ES"/>
                            </w:rPr>
                            <m:t>-Om</m:t>
                          </m:r>
                        </m:num>
                        <m:den>
                          <m:r>
                            <w:rPr>
                              <w:rFonts w:ascii="Cambria Math" w:eastAsia="Times New Roman" w:hAnsi="Cambria Math" w:cs="Arial"/>
                              <w:color w:val="000000"/>
                              <w:sz w:val="20"/>
                              <w:szCs w:val="20"/>
                              <w:lang w:eastAsia="es-ES"/>
                            </w:rPr>
                            <m:t>IL</m:t>
                          </m:r>
                        </m:den>
                      </m:f>
                    </m:e>
                  </m:func>
                  <m:r>
                    <w:rPr>
                      <w:rFonts w:ascii="Cambria Math" w:eastAsia="Times New Roman" w:hAnsi="Cambria Math" w:cs="Arial"/>
                      <w:color w:val="000000"/>
                      <w:sz w:val="20"/>
                      <w:szCs w:val="20"/>
                      <w:lang w:eastAsia="es-ES"/>
                    </w:rPr>
                    <m:t> </m:t>
                  </m:r>
                </m:e>
              </m:d>
              <m:r>
                <w:rPr>
                  <w:rFonts w:ascii="Cambria Math" w:eastAsia="Cambria Math" w:hAnsi="Cambria Math" w:cs="Arial"/>
                  <w:color w:val="000000"/>
                  <w:sz w:val="20"/>
                  <w:szCs w:val="20"/>
                  <w:lang w:eastAsia="es-ES"/>
                </w:rPr>
                <m:t>×</m:t>
              </m:r>
              <m:d>
                <m:dPr>
                  <m:ctrlPr>
                    <w:rPr>
                      <w:rFonts w:ascii="Cambria Math" w:eastAsia="Cambria Math" w:hAnsi="Cambria Math" w:cs="Arial"/>
                      <w:i/>
                      <w:iCs/>
                      <w:color w:val="000000"/>
                      <w:sz w:val="20"/>
                      <w:szCs w:val="20"/>
                      <w:lang w:eastAsia="es-ES"/>
                    </w:rPr>
                  </m:ctrlPr>
                </m:dPr>
                <m:e>
                  <m:f>
                    <m:fPr>
                      <m:ctrlPr>
                        <w:rPr>
                          <w:rFonts w:ascii="Cambria Math" w:eastAsia="Cambria Math" w:hAnsi="Cambria Math" w:cs="Arial"/>
                          <w:i/>
                          <w:iCs/>
                          <w:color w:val="000000"/>
                          <w:sz w:val="20"/>
                          <w:szCs w:val="20"/>
                          <w:lang w:eastAsia="es-ES"/>
                        </w:rPr>
                      </m:ctrlPr>
                    </m:fPr>
                    <m:num>
                      <m:r>
                        <w:rPr>
                          <w:rFonts w:ascii="Cambria Math" w:eastAsia="Cambria Math" w:hAnsi="Cambria Math" w:cs="Arial"/>
                          <w:color w:val="000000"/>
                          <w:sz w:val="20"/>
                          <w:szCs w:val="20"/>
                          <w:lang w:eastAsia="es-ES"/>
                        </w:rPr>
                        <m:t>1</m:t>
                      </m:r>
                    </m:num>
                    <m:den>
                      <m:r>
                        <w:rPr>
                          <w:rFonts w:ascii="Cambria Math" w:eastAsia="Cambria Math" w:hAnsi="Cambria Math" w:cs="Arial"/>
                          <w:color w:val="000000"/>
                          <w:sz w:val="20"/>
                          <w:szCs w:val="20"/>
                          <w:lang w:eastAsia="es-ES"/>
                        </w:rPr>
                        <m:t>VP</m:t>
                      </m:r>
                    </m:den>
                  </m:f>
                </m:e>
              </m:d>
            </m:e>
          </m:d>
          <m:r>
            <w:rPr>
              <w:rFonts w:ascii="Cambria Math" w:eastAsia="Cambria Math" w:hAnsi="Cambria Math" w:cs="Arial"/>
              <w:color w:val="000000"/>
              <w:sz w:val="20"/>
              <w:szCs w:val="20"/>
              <w:lang w:eastAsia="es-ES"/>
            </w:rPr>
            <m:t>×</m:t>
          </m:r>
          <m:r>
            <w:rPr>
              <w:rFonts w:ascii="Cambria Math" w:eastAsia="Times New Roman" w:hAnsi="Cambria Math" w:cs="Arial"/>
              <w:color w:val="000000"/>
              <w:sz w:val="20"/>
              <w:szCs w:val="20"/>
              <w:lang w:eastAsia="es-ES"/>
            </w:rPr>
            <m:t>P </m:t>
          </m:r>
        </m:oMath>
      </m:oMathPara>
    </w:p>
    <w:p w14:paraId="1E1A4A26" w14:textId="77777777" w:rsidR="00E17485" w:rsidRPr="00360EDE" w:rsidRDefault="00E17485" w:rsidP="00E66273">
      <w:pPr>
        <w:widowControl w:val="0"/>
        <w:spacing w:line="276" w:lineRule="auto"/>
        <w:jc w:val="center"/>
        <w:rPr>
          <w:rFonts w:ascii="Arial" w:eastAsia="Times New Roman" w:hAnsi="Arial" w:cs="Arial"/>
          <w:color w:val="000000"/>
          <w:sz w:val="20"/>
          <w:szCs w:val="20"/>
          <w:lang w:eastAsia="es-ES"/>
        </w:rPr>
      </w:pPr>
    </w:p>
    <w:p w14:paraId="719B633A" w14:textId="77777777" w:rsidR="00E17485" w:rsidRPr="009D2BD4" w:rsidRDefault="00E17485" w:rsidP="00E66273">
      <w:pPr>
        <w:spacing w:before="60" w:after="120"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Aquesta fórmula s'aplica de conformitat amb la Directriu 1/2020 d’aplicació de fórmules de valoració i puntuació de les proposicions econòmica i tècnica de la Direcció General de Contractació Pública de la Generalitat de Catalunya.</w:t>
      </w:r>
    </w:p>
    <w:p w14:paraId="713A9696" w14:textId="77777777" w:rsidR="00E17485" w:rsidRPr="009D2BD4" w:rsidRDefault="00E17485" w:rsidP="00E66273">
      <w:pPr>
        <w:spacing w:line="276" w:lineRule="auto"/>
        <w:ind w:left="492"/>
        <w:jc w:val="both"/>
        <w:rPr>
          <w:rFonts w:ascii="Arial" w:eastAsia="Times New Roman" w:hAnsi="Arial" w:cs="Arial"/>
          <w:color w:val="FF0000"/>
          <w:sz w:val="20"/>
          <w:szCs w:val="20"/>
          <w:lang w:eastAsia="es-ES"/>
        </w:rPr>
      </w:pPr>
    </w:p>
    <w:p w14:paraId="6FAFF5B2" w14:textId="77777777" w:rsidR="00E17485" w:rsidRPr="009D2BD4" w:rsidRDefault="00E17485" w:rsidP="00E66273">
      <w:pPr>
        <w:spacing w:line="276" w:lineRule="auto"/>
        <w:ind w:left="142"/>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On:</w:t>
      </w:r>
    </w:p>
    <w:p w14:paraId="4C719B95"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Pv = Puntuació de l’oferta a valorar. </w:t>
      </w:r>
    </w:p>
    <w:p w14:paraId="3D6A8EF4"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Ov = Oferta a valorar (import econòmic).</w:t>
      </w:r>
    </w:p>
    <w:p w14:paraId="3BFAE8BA"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Om = Oferta millor econòmicament (oferta d’import més baix).</w:t>
      </w:r>
    </w:p>
    <w:p w14:paraId="23BF095B"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IL = Import de Licitació. </w:t>
      </w:r>
    </w:p>
    <w:p w14:paraId="72D69D1B"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lastRenderedPageBreak/>
        <w:t xml:space="preserve">VP = Valor de Ponderació = </w:t>
      </w:r>
      <w:r w:rsidRPr="009D2BD4">
        <w:rPr>
          <w:rFonts w:ascii="Arial" w:eastAsia="Times New Roman" w:hAnsi="Arial" w:cs="Arial"/>
          <w:b/>
          <w:bCs/>
          <w:sz w:val="20"/>
          <w:szCs w:val="20"/>
          <w:lang w:eastAsia="es-ES"/>
        </w:rPr>
        <w:t>1,60</w:t>
      </w:r>
    </w:p>
    <w:p w14:paraId="2E5605BA"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P = Punts criteri econòmic = 60 punts.</w:t>
      </w:r>
    </w:p>
    <w:p w14:paraId="35268038" w14:textId="77777777" w:rsidR="00E17485" w:rsidRPr="009D2BD4" w:rsidRDefault="00E17485" w:rsidP="00E66273">
      <w:pPr>
        <w:spacing w:line="276" w:lineRule="auto"/>
        <w:jc w:val="both"/>
        <w:rPr>
          <w:rFonts w:ascii="Arial" w:eastAsia="Times New Roman" w:hAnsi="Arial" w:cs="Arial"/>
          <w:sz w:val="20"/>
          <w:szCs w:val="20"/>
          <w:lang w:eastAsia="es-ES"/>
        </w:rPr>
      </w:pPr>
    </w:p>
    <w:p w14:paraId="2111C168" w14:textId="77777777" w:rsidR="00E17485" w:rsidRPr="009D2BD4" w:rsidRDefault="00E17485"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Les baixes presumptament desproporcionades seran les que OVi ≤ 0,90 x PM, on PM és la mitja aritmètica dels preus de les ofertes presentades. </w:t>
      </w:r>
    </w:p>
    <w:p w14:paraId="41357D2F" w14:textId="77777777" w:rsidR="00E17485" w:rsidRPr="009D2BD4" w:rsidRDefault="00E17485" w:rsidP="00E66273">
      <w:pPr>
        <w:spacing w:line="276" w:lineRule="auto"/>
        <w:jc w:val="both"/>
        <w:rPr>
          <w:rFonts w:ascii="Arial" w:eastAsia="Times New Roman" w:hAnsi="Arial" w:cs="Arial"/>
          <w:sz w:val="20"/>
          <w:szCs w:val="20"/>
          <w:lang w:eastAsia="es-ES"/>
        </w:rPr>
      </w:pPr>
    </w:p>
    <w:p w14:paraId="3C105C13" w14:textId="77777777" w:rsidR="00E17485" w:rsidRPr="009D2BD4" w:rsidRDefault="00E17485"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La mitja aritmètica es calcularà en funció del número d'empreses "n" presentades:</w:t>
      </w:r>
    </w:p>
    <w:p w14:paraId="5AA9233C" w14:textId="77777777" w:rsidR="00E17485" w:rsidRPr="009D2BD4" w:rsidRDefault="00E17485" w:rsidP="00E66273">
      <w:pPr>
        <w:spacing w:line="276" w:lineRule="auto"/>
        <w:jc w:val="both"/>
        <w:rPr>
          <w:rFonts w:ascii="Arial" w:eastAsia="Times New Roman" w:hAnsi="Arial" w:cs="Arial"/>
          <w:sz w:val="20"/>
          <w:szCs w:val="20"/>
          <w:lang w:eastAsia="es-ES"/>
        </w:rPr>
      </w:pPr>
    </w:p>
    <w:p w14:paraId="25B9A8F0" w14:textId="77777777" w:rsidR="00E17485" w:rsidRPr="009D2BD4" w:rsidRDefault="00E17485" w:rsidP="00E66273">
      <w:pPr>
        <w:numPr>
          <w:ilvl w:val="3"/>
          <w:numId w:val="38"/>
        </w:numPr>
        <w:spacing w:line="276" w:lineRule="auto"/>
        <w:ind w:left="776" w:hanging="284"/>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Si n&lt;=4, es calcula la mitja amb totes les ofertes.</w:t>
      </w:r>
    </w:p>
    <w:p w14:paraId="5E92C77E" w14:textId="77777777" w:rsidR="00E17485" w:rsidRPr="009D2BD4" w:rsidRDefault="00E17485" w:rsidP="00E66273">
      <w:pPr>
        <w:spacing w:line="276" w:lineRule="auto"/>
        <w:ind w:left="776"/>
        <w:jc w:val="both"/>
        <w:rPr>
          <w:rFonts w:ascii="Arial" w:eastAsia="Times New Roman" w:hAnsi="Arial" w:cs="Arial"/>
          <w:sz w:val="20"/>
          <w:szCs w:val="20"/>
          <w:lang w:eastAsia="es-ES"/>
        </w:rPr>
      </w:pPr>
    </w:p>
    <w:p w14:paraId="3FFC117A" w14:textId="77777777" w:rsidR="00E17485" w:rsidRPr="009D2BD4" w:rsidRDefault="00E17485" w:rsidP="00E66273">
      <w:pPr>
        <w:numPr>
          <w:ilvl w:val="0"/>
          <w:numId w:val="38"/>
        </w:numPr>
        <w:spacing w:line="276" w:lineRule="auto"/>
        <w:ind w:left="776" w:hanging="283"/>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Si 5&lt;=n&lt;=7, es calcula la mitja descartant l'oferta més econòmica i la més cara.</w:t>
      </w:r>
    </w:p>
    <w:p w14:paraId="443753F4" w14:textId="77777777" w:rsidR="00E17485" w:rsidRPr="009D2BD4" w:rsidRDefault="00E17485" w:rsidP="00E66273">
      <w:pPr>
        <w:spacing w:line="276" w:lineRule="auto"/>
        <w:ind w:left="776"/>
        <w:jc w:val="both"/>
        <w:rPr>
          <w:rFonts w:ascii="Arial" w:eastAsia="Times New Roman" w:hAnsi="Arial" w:cs="Arial"/>
          <w:sz w:val="20"/>
          <w:szCs w:val="20"/>
          <w:lang w:eastAsia="es-ES"/>
        </w:rPr>
      </w:pPr>
    </w:p>
    <w:p w14:paraId="199CA14B" w14:textId="77777777" w:rsidR="00E17485" w:rsidRPr="009D2BD4" w:rsidRDefault="00E17485" w:rsidP="00E66273">
      <w:pPr>
        <w:numPr>
          <w:ilvl w:val="0"/>
          <w:numId w:val="38"/>
        </w:numPr>
        <w:spacing w:line="276" w:lineRule="auto"/>
        <w:ind w:left="776" w:hanging="283"/>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si n&gt;=8, es calcula la mitja descartant les 2 ofertes més econòmiques i les 2 més cares.</w:t>
      </w:r>
    </w:p>
    <w:p w14:paraId="28E47212" w14:textId="77777777" w:rsidR="00E17485" w:rsidRPr="009D2BD4" w:rsidRDefault="00E17485" w:rsidP="00E66273">
      <w:pPr>
        <w:spacing w:line="276" w:lineRule="auto"/>
        <w:jc w:val="both"/>
        <w:rPr>
          <w:rFonts w:ascii="Arial" w:eastAsia="Times New Roman" w:hAnsi="Arial" w:cs="Arial"/>
          <w:sz w:val="20"/>
          <w:szCs w:val="20"/>
          <w:lang w:eastAsia="es-ES"/>
        </w:rPr>
      </w:pPr>
    </w:p>
    <w:p w14:paraId="5EF8DC60" w14:textId="77777777" w:rsidR="00E17485" w:rsidRPr="009D2BD4" w:rsidRDefault="00E17485" w:rsidP="00E66273">
      <w:pPr>
        <w:spacing w:line="276" w:lineRule="auto"/>
        <w:rPr>
          <w:rFonts w:ascii="Arial" w:eastAsia="Times New Roman" w:hAnsi="Arial" w:cs="Arial"/>
          <w:b/>
          <w:bCs/>
          <w:sz w:val="20"/>
          <w:szCs w:val="20"/>
          <w:lang w:eastAsia="es-ES"/>
        </w:rPr>
      </w:pPr>
    </w:p>
    <w:p w14:paraId="0C2B45CA" w14:textId="77777777" w:rsidR="00E17485" w:rsidRPr="009D2BD4" w:rsidRDefault="00E17485" w:rsidP="00E66273">
      <w:pPr>
        <w:spacing w:line="276" w:lineRule="auto"/>
        <w:rPr>
          <w:rFonts w:ascii="Arial" w:eastAsia="Times New Roman" w:hAnsi="Arial" w:cs="Arial"/>
          <w:sz w:val="20"/>
          <w:szCs w:val="20"/>
          <w:u w:val="single"/>
          <w:lang w:eastAsia="es-ES"/>
        </w:rPr>
      </w:pPr>
      <w:r w:rsidRPr="009D2BD4">
        <w:rPr>
          <w:rFonts w:ascii="Arial" w:eastAsia="Times New Roman" w:hAnsi="Arial" w:cs="Arial"/>
          <w:sz w:val="20"/>
          <w:szCs w:val="20"/>
          <w:u w:val="single"/>
          <w:lang w:eastAsia="es-ES"/>
        </w:rPr>
        <w:t>Justificació de la fórmula:</w:t>
      </w:r>
    </w:p>
    <w:p w14:paraId="732113F9" w14:textId="77777777" w:rsidR="00E17485" w:rsidRPr="00E66273" w:rsidRDefault="00E17485" w:rsidP="00E66273">
      <w:pPr>
        <w:spacing w:before="100" w:beforeAutospacing="1" w:after="100" w:afterAutospacing="1" w:line="276" w:lineRule="auto"/>
        <w:rPr>
          <w:rFonts w:ascii="Arial" w:eastAsia="Times New Roman" w:hAnsi="Arial" w:cs="Arial"/>
          <w:sz w:val="20"/>
          <w:szCs w:val="20"/>
          <w:lang w:eastAsia="es-ES"/>
        </w:rPr>
      </w:pPr>
      <w:r w:rsidRPr="00E66273">
        <w:rPr>
          <w:rFonts w:ascii="Arial" w:eastAsia="Times New Roman" w:hAnsi="Arial" w:cs="Arial"/>
          <w:sz w:val="20"/>
          <w:szCs w:val="20"/>
          <w:lang w:eastAsia="es-ES"/>
        </w:rPr>
        <w:t>Aquest criteri aplica la fórmula prevista a la Directriu 1/2020 de la Direcció General de Contractació Pública, basada en una funció lineal decreixent respecte de la millor oferta.</w:t>
      </w:r>
    </w:p>
    <w:p w14:paraId="131B7825" w14:textId="77777777" w:rsidR="00E17485" w:rsidRPr="009D2BD4" w:rsidRDefault="00E17485" w:rsidP="00E66273">
      <w:pPr>
        <w:spacing w:line="276" w:lineRule="auto"/>
        <w:jc w:val="both"/>
        <w:rPr>
          <w:rFonts w:ascii="Arial" w:eastAsia="Times New Roman" w:hAnsi="Arial" w:cs="Arial"/>
          <w:sz w:val="20"/>
          <w:szCs w:val="20"/>
          <w:lang w:eastAsia="es-ES"/>
        </w:rPr>
      </w:pPr>
      <w:r w:rsidRPr="00360EDE">
        <w:rPr>
          <w:rFonts w:ascii="Arial" w:eastAsia="Times New Roman" w:hAnsi="Arial" w:cs="Arial"/>
          <w:sz w:val="20"/>
          <w:szCs w:val="20"/>
          <w:u w:val="single"/>
          <w:lang w:eastAsia="es-ES"/>
        </w:rPr>
        <w:t>Permet</w:t>
      </w:r>
      <w:r w:rsidRPr="009D2BD4">
        <w:rPr>
          <w:rFonts w:ascii="Arial" w:eastAsia="Times New Roman" w:hAnsi="Arial" w:cs="Arial"/>
          <w:sz w:val="20"/>
          <w:szCs w:val="20"/>
          <w:lang w:eastAsia="es-ES"/>
        </w:rPr>
        <w:t>:</w:t>
      </w:r>
    </w:p>
    <w:p w14:paraId="1FDCDC04" w14:textId="77777777" w:rsidR="00E17485" w:rsidRPr="009D2BD4" w:rsidRDefault="00E17485" w:rsidP="00E66273">
      <w:pPr>
        <w:spacing w:line="276" w:lineRule="auto"/>
        <w:jc w:val="both"/>
        <w:rPr>
          <w:rFonts w:ascii="Arial" w:eastAsia="Times New Roman" w:hAnsi="Arial" w:cs="Arial"/>
          <w:sz w:val="20"/>
          <w:szCs w:val="20"/>
          <w:lang w:eastAsia="es-ES"/>
        </w:rPr>
      </w:pPr>
    </w:p>
    <w:p w14:paraId="76F13E3F"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garantir proporcionalitat en la valoració.</w:t>
      </w:r>
    </w:p>
    <w:p w14:paraId="1FEDEAF4"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garanteix proporcionalitat entre ofertes, evitant penalitzacions.</w:t>
      </w:r>
    </w:p>
    <w:p w14:paraId="055B540F"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assegurar un tracte igualitari entre licitadors.</w:t>
      </w:r>
    </w:p>
    <w:p w14:paraId="1BB46685"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incentivar la competència econòmica sense distorsions.</w:t>
      </w:r>
    </w:p>
    <w:p w14:paraId="72CDB017"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El valor de ponderació (VP = 1,60) modula la pendent de la funció, equilibrant el pes del preu respecte altres criteris i evitant comportaments de baixa temerària.</w:t>
      </w:r>
    </w:p>
    <w:p w14:paraId="57E94FE6" w14:textId="77777777" w:rsidR="00E17485" w:rsidRPr="009D2BD4" w:rsidRDefault="00E17485" w:rsidP="00E66273">
      <w:pPr>
        <w:numPr>
          <w:ilvl w:val="0"/>
          <w:numId w:val="82"/>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Addicionalment, el control de baixes desproporcionades reforça la seguretat jurídica del procediment.</w:t>
      </w:r>
    </w:p>
    <w:p w14:paraId="2CAB19F9" w14:textId="77777777" w:rsidR="00E17485" w:rsidRPr="009D2BD4" w:rsidRDefault="00E17485" w:rsidP="00E66273">
      <w:pPr>
        <w:spacing w:line="276" w:lineRule="auto"/>
        <w:jc w:val="both"/>
        <w:rPr>
          <w:rFonts w:ascii="Arial" w:eastAsia="Times New Roman" w:hAnsi="Arial" w:cs="Arial"/>
          <w:sz w:val="20"/>
          <w:szCs w:val="20"/>
          <w:lang w:eastAsia="es-ES"/>
        </w:rPr>
      </w:pPr>
    </w:p>
    <w:p w14:paraId="3B10431E" w14:textId="77777777" w:rsidR="00E17485" w:rsidRPr="009D2BD4" w:rsidRDefault="00E17485" w:rsidP="00E66273">
      <w:pPr>
        <w:spacing w:line="276" w:lineRule="auto"/>
        <w:jc w:val="both"/>
        <w:rPr>
          <w:rFonts w:ascii="Arial" w:eastAsia="Times New Roman" w:hAnsi="Arial" w:cs="Arial"/>
          <w:sz w:val="20"/>
          <w:szCs w:val="20"/>
          <w:lang w:eastAsia="es-ES"/>
        </w:rPr>
      </w:pPr>
    </w:p>
    <w:p w14:paraId="79EBB1AF" w14:textId="77777777" w:rsidR="00E17485" w:rsidRPr="009D2BD4" w:rsidRDefault="00E17485" w:rsidP="00E66273">
      <w:pPr>
        <w:numPr>
          <w:ilvl w:val="0"/>
          <w:numId w:val="47"/>
        </w:numPr>
        <w:spacing w:before="60" w:after="120" w:line="276" w:lineRule="auto"/>
        <w:jc w:val="both"/>
        <w:rPr>
          <w:rFonts w:ascii="Arial" w:eastAsia="Times New Roman" w:hAnsi="Arial" w:cs="Arial"/>
          <w:color w:val="2F5496"/>
          <w:sz w:val="20"/>
          <w:szCs w:val="20"/>
          <w:u w:val="single"/>
          <w:lang w:eastAsia="es-ES"/>
        </w:rPr>
      </w:pPr>
      <w:r w:rsidRPr="00E66273">
        <w:rPr>
          <w:rFonts w:ascii="Arial" w:eastAsia="Times New Roman" w:hAnsi="Arial" w:cs="Arial"/>
          <w:color w:val="2F5496"/>
          <w:sz w:val="20"/>
          <w:szCs w:val="20"/>
          <w:u w:val="single"/>
          <w:lang w:eastAsia="es-ES"/>
        </w:rPr>
        <w:t>Termini de garantia, indicat en mesos, de tots el elements objecte del subministrament</w:t>
      </w:r>
      <w:r w:rsidRPr="009D2BD4">
        <w:rPr>
          <w:rFonts w:ascii="Arial" w:eastAsia="Times New Roman" w:hAnsi="Arial" w:cs="Arial"/>
          <w:color w:val="2F5496"/>
          <w:sz w:val="20"/>
          <w:szCs w:val="20"/>
          <w:u w:val="single"/>
          <w:lang w:eastAsia="es-ES"/>
        </w:rPr>
        <w:t xml:space="preserve">: </w:t>
      </w:r>
      <w:r w:rsidRPr="009D2BD4">
        <w:rPr>
          <w:rFonts w:ascii="Arial" w:eastAsia="Times New Roman" w:hAnsi="Arial" w:cs="Arial"/>
          <w:b/>
          <w:color w:val="2F5496"/>
          <w:sz w:val="20"/>
          <w:szCs w:val="20"/>
          <w:u w:val="single"/>
          <w:lang w:eastAsia="es-ES"/>
        </w:rPr>
        <w:t>20,00 punts</w:t>
      </w:r>
      <w:r w:rsidRPr="009D2BD4">
        <w:rPr>
          <w:rFonts w:ascii="Arial" w:eastAsia="Times New Roman" w:hAnsi="Arial" w:cs="Arial"/>
          <w:color w:val="2F5496"/>
          <w:sz w:val="20"/>
          <w:szCs w:val="20"/>
          <w:u w:val="single"/>
          <w:lang w:eastAsia="es-ES"/>
        </w:rPr>
        <w:t xml:space="preserve"> d’acord a l’aplicació de la següent fórmula:</w:t>
      </w:r>
    </w:p>
    <w:p w14:paraId="620C73F8" w14:textId="77777777" w:rsidR="00E17485" w:rsidRPr="009D2BD4" w:rsidRDefault="00E17485" w:rsidP="00E66273">
      <w:pPr>
        <w:spacing w:before="60" w:after="120" w:line="276" w:lineRule="auto"/>
        <w:ind w:left="360"/>
        <w:jc w:val="both"/>
        <w:rPr>
          <w:rFonts w:ascii="Arial" w:eastAsia="Times New Roman" w:hAnsi="Arial" w:cs="Arial"/>
          <w:sz w:val="20"/>
          <w:szCs w:val="20"/>
          <w:lang w:eastAsia="es-ES"/>
        </w:rPr>
      </w:pPr>
    </w:p>
    <w:p w14:paraId="12C9D26E" w14:textId="77777777" w:rsidR="00E17485" w:rsidRPr="00360EDE" w:rsidRDefault="00695A94" w:rsidP="00E66273">
      <w:pPr>
        <w:spacing w:line="276" w:lineRule="auto"/>
        <w:ind w:left="360"/>
        <w:rPr>
          <w:rFonts w:ascii="Arial" w:eastAsia="Times New Roman" w:hAnsi="Arial" w:cs="Arial"/>
          <w:b/>
          <w:bCs/>
          <w:sz w:val="20"/>
          <w:szCs w:val="20"/>
          <w:lang w:eastAsia="es-ES"/>
        </w:rPr>
      </w:pPr>
      <m:oMathPara>
        <m:oMath>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P</m:t>
              </m:r>
            </m:e>
            <m:sub>
              <m:r>
                <w:rPr>
                  <w:rFonts w:ascii="Cambria Math" w:eastAsia="Times New Roman" w:hAnsi="Cambria Math" w:cs="Arial"/>
                  <w:sz w:val="20"/>
                  <w:szCs w:val="20"/>
                  <w:lang w:eastAsia="es-ES"/>
                </w:rPr>
                <m:t>v</m:t>
              </m:r>
            </m:sub>
          </m:sSub>
          <m:r>
            <w:rPr>
              <w:rFonts w:ascii="Cambria Math" w:eastAsia="Times New Roman" w:hAnsi="Cambria Math" w:cs="Arial"/>
              <w:sz w:val="20"/>
              <w:szCs w:val="20"/>
              <w:lang w:eastAsia="es-ES"/>
            </w:rPr>
            <m:t>=</m:t>
          </m:r>
          <m:d>
            <m:dPr>
              <m:begChr m:val="["/>
              <m:endChr m:val="]"/>
              <m:ctrlPr>
                <w:rPr>
                  <w:rFonts w:ascii="Cambria Math" w:eastAsia="Times New Roman" w:hAnsi="Cambria Math" w:cs="Arial"/>
                  <w:sz w:val="20"/>
                  <w:szCs w:val="20"/>
                  <w:lang w:eastAsia="es-ES"/>
                </w:rPr>
              </m:ctrlPr>
            </m:dPr>
            <m:e>
              <m:r>
                <w:rPr>
                  <w:rFonts w:ascii="Cambria Math" w:eastAsia="Times New Roman" w:hAnsi="Cambria Math" w:cs="Arial"/>
                  <w:sz w:val="20"/>
                  <w:szCs w:val="20"/>
                  <w:lang w:eastAsia="es-ES"/>
                </w:rPr>
                <m:t>1-</m:t>
              </m:r>
              <m:d>
                <m:dPr>
                  <m:ctrlPr>
                    <w:rPr>
                      <w:rFonts w:ascii="Cambria Math" w:eastAsia="Times New Roman" w:hAnsi="Cambria Math" w:cs="Arial"/>
                      <w:sz w:val="20"/>
                      <w:szCs w:val="20"/>
                      <w:lang w:eastAsia="es-ES"/>
                    </w:rPr>
                  </m:ctrlPr>
                </m:dPr>
                <m:e>
                  <m:f>
                    <m:fPr>
                      <m:ctrlPr>
                        <w:rPr>
                          <w:rFonts w:ascii="Cambria Math" w:eastAsia="Times New Roman" w:hAnsi="Cambria Math" w:cs="Arial"/>
                          <w:sz w:val="20"/>
                          <w:szCs w:val="20"/>
                          <w:lang w:eastAsia="es-ES"/>
                        </w:rPr>
                      </m:ctrlPr>
                    </m:fPr>
                    <m:num>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m:rPr>
                              <m:sty m:val="p"/>
                            </m:rPr>
                            <w:rPr>
                              <w:rFonts w:ascii="Cambria Math" w:eastAsia="Times New Roman" w:hAnsi="Cambria Math" w:cs="Arial"/>
                              <w:sz w:val="20"/>
                              <w:szCs w:val="20"/>
                              <w:lang w:eastAsia="es-ES"/>
                            </w:rPr>
                            <m:t>max</m:t>
                          </m:r>
                        </m:sub>
                      </m:sSub>
                      <m:r>
                        <w:rPr>
                          <w:rFonts w:ascii="Cambria Math" w:eastAsia="Times New Roman" w:hAnsi="Cambria Math" w:cs="Arial"/>
                          <w:sz w:val="20"/>
                          <w:szCs w:val="20"/>
                          <w:lang w:eastAsia="es-ES"/>
                        </w:rPr>
                        <m:t>-</m:t>
                      </m:r>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w:rPr>
                              <w:rFonts w:ascii="Cambria Math" w:eastAsia="Times New Roman" w:hAnsi="Cambria Math" w:cs="Arial"/>
                              <w:sz w:val="20"/>
                              <w:szCs w:val="20"/>
                              <w:lang w:eastAsia="es-ES"/>
                            </w:rPr>
                            <m:t>v</m:t>
                          </m:r>
                        </m:sub>
                      </m:sSub>
                    </m:num>
                    <m:den>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m:rPr>
                              <m:sty m:val="p"/>
                            </m:rPr>
                            <w:rPr>
                              <w:rFonts w:ascii="Cambria Math" w:eastAsia="Times New Roman" w:hAnsi="Cambria Math" w:cs="Arial"/>
                              <w:sz w:val="20"/>
                              <w:szCs w:val="20"/>
                              <w:lang w:eastAsia="es-ES"/>
                            </w:rPr>
                            <m:t>max</m:t>
                          </m:r>
                        </m:sub>
                      </m:sSub>
                      <m:r>
                        <w:rPr>
                          <w:rFonts w:ascii="Cambria Math" w:eastAsia="Times New Roman" w:hAnsi="Cambria Math" w:cs="Arial"/>
                          <w:sz w:val="20"/>
                          <w:szCs w:val="20"/>
                          <w:lang w:eastAsia="es-ES"/>
                        </w:rPr>
                        <m:t>-</m:t>
                      </m:r>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G</m:t>
                          </m:r>
                        </m:e>
                        <m:sub>
                          <m:r>
                            <m:rPr>
                              <m:sty m:val="p"/>
                            </m:rPr>
                            <w:rPr>
                              <w:rFonts w:ascii="Cambria Math" w:eastAsia="Times New Roman" w:hAnsi="Cambria Math" w:cs="Arial"/>
                              <w:sz w:val="20"/>
                              <w:szCs w:val="20"/>
                              <w:lang w:eastAsia="es-ES"/>
                            </w:rPr>
                            <m:t>min</m:t>
                          </m:r>
                        </m:sub>
                      </m:sSub>
                    </m:den>
                  </m:f>
                </m:e>
              </m:d>
              <m:r>
                <w:rPr>
                  <w:rFonts w:ascii="Cambria Math" w:eastAsia="Times New Roman" w:hAnsi="Cambria Math" w:cs="Arial"/>
                  <w:sz w:val="20"/>
                  <w:szCs w:val="20"/>
                  <w:lang w:eastAsia="es-ES"/>
                </w:rPr>
                <m:t>⋅</m:t>
              </m:r>
              <m:f>
                <m:fPr>
                  <m:ctrlPr>
                    <w:rPr>
                      <w:rFonts w:ascii="Cambria Math" w:eastAsia="Times New Roman" w:hAnsi="Cambria Math" w:cs="Arial"/>
                      <w:sz w:val="20"/>
                      <w:szCs w:val="20"/>
                      <w:lang w:eastAsia="es-ES"/>
                    </w:rPr>
                  </m:ctrlPr>
                </m:fPr>
                <m:num>
                  <m:r>
                    <w:rPr>
                      <w:rFonts w:ascii="Cambria Math" w:eastAsia="Times New Roman" w:hAnsi="Cambria Math" w:cs="Arial"/>
                      <w:sz w:val="20"/>
                      <w:szCs w:val="20"/>
                      <w:lang w:eastAsia="es-ES"/>
                    </w:rPr>
                    <m:t>1</m:t>
                  </m:r>
                </m:num>
                <m:den>
                  <m:r>
                    <w:rPr>
                      <w:rFonts w:ascii="Cambria Math" w:eastAsia="Times New Roman" w:hAnsi="Cambria Math" w:cs="Arial"/>
                      <w:sz w:val="20"/>
                      <w:szCs w:val="20"/>
                      <w:lang w:eastAsia="es-ES"/>
                    </w:rPr>
                    <m:t>VP</m:t>
                  </m:r>
                </m:den>
              </m:f>
            </m:e>
          </m:d>
          <m:r>
            <w:rPr>
              <w:rFonts w:ascii="Cambria Math" w:eastAsia="Times New Roman" w:hAnsi="Cambria Math" w:cs="Arial"/>
              <w:sz w:val="20"/>
              <w:szCs w:val="20"/>
              <w:lang w:eastAsia="es-ES"/>
            </w:rPr>
            <m:t>⋅P</m:t>
          </m:r>
          <m:r>
            <m:rPr>
              <m:sty m:val="p"/>
            </m:rPr>
            <w:rPr>
              <w:rFonts w:ascii="Cambria Math" w:eastAsia="Times New Roman" w:hAnsi="Cambria Math" w:cs="Arial"/>
              <w:sz w:val="20"/>
              <w:szCs w:val="20"/>
              <w:lang w:eastAsia="es-ES"/>
            </w:rPr>
            <w:br/>
          </m:r>
        </m:oMath>
      </m:oMathPara>
    </w:p>
    <w:p w14:paraId="639A7790" w14:textId="77777777" w:rsidR="00E17485" w:rsidRPr="009D2BD4" w:rsidRDefault="00E17485" w:rsidP="00E66273">
      <w:pPr>
        <w:spacing w:line="276" w:lineRule="auto"/>
        <w:ind w:left="142"/>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On:</w:t>
      </w:r>
    </w:p>
    <w:p w14:paraId="37E9B298" w14:textId="77777777" w:rsidR="00E17485" w:rsidRPr="00360EDE" w:rsidRDefault="00E17485" w:rsidP="00E66273">
      <w:pPr>
        <w:spacing w:line="276" w:lineRule="auto"/>
        <w:ind w:left="1416" w:hanging="707"/>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O</w:t>
      </w:r>
      <w:r w:rsidRPr="00E66273">
        <w:rPr>
          <w:rFonts w:ascii="Arial" w:eastAsia="Times New Roman" w:hAnsi="Arial" w:cs="Arial"/>
          <w:sz w:val="20"/>
          <w:szCs w:val="20"/>
          <w:vertAlign w:val="subscript"/>
          <w:lang w:eastAsia="es-ES"/>
        </w:rPr>
        <w:t>v</w:t>
      </w:r>
      <w:r w:rsidRPr="00360EDE">
        <w:rPr>
          <w:rFonts w:ascii="Arial" w:eastAsia="Times New Roman" w:hAnsi="Arial" w:cs="Arial"/>
          <w:sz w:val="20"/>
          <w:szCs w:val="20"/>
          <w:lang w:eastAsia="es-ES"/>
        </w:rPr>
        <w:t xml:space="preserve"> = garantia ofertada.</w:t>
      </w:r>
    </w:p>
    <w:p w14:paraId="1B753E8C" w14:textId="77777777" w:rsidR="00E17485" w:rsidRPr="00360EDE" w:rsidRDefault="00E17485" w:rsidP="00E66273">
      <w:pPr>
        <w:spacing w:line="276" w:lineRule="auto"/>
        <w:ind w:left="1416" w:hanging="707"/>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O</w:t>
      </w:r>
      <w:r w:rsidRPr="00E66273">
        <w:rPr>
          <w:rFonts w:ascii="Arial" w:eastAsia="Times New Roman" w:hAnsi="Arial" w:cs="Arial"/>
          <w:sz w:val="20"/>
          <w:szCs w:val="20"/>
          <w:vertAlign w:val="subscript"/>
          <w:lang w:eastAsia="es-ES"/>
        </w:rPr>
        <w:t>max</w:t>
      </w:r>
      <w:r w:rsidRPr="00360EDE">
        <w:rPr>
          <w:rFonts w:ascii="Arial" w:eastAsia="Times New Roman" w:hAnsi="Arial" w:cs="Arial"/>
          <w:sz w:val="20"/>
          <w:szCs w:val="20"/>
          <w:lang w:eastAsia="es-ES"/>
        </w:rPr>
        <w:t xml:space="preserve"> = màxima garantia ofertada.</w:t>
      </w:r>
    </w:p>
    <w:p w14:paraId="7BED45B7" w14:textId="77777777" w:rsidR="00E17485" w:rsidRPr="00360EDE" w:rsidRDefault="00E17485" w:rsidP="00E66273">
      <w:pPr>
        <w:spacing w:line="276" w:lineRule="auto"/>
        <w:ind w:left="1416" w:hanging="707"/>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G</w:t>
      </w:r>
      <w:r w:rsidRPr="00E66273">
        <w:rPr>
          <w:rFonts w:ascii="Arial" w:eastAsia="Times New Roman" w:hAnsi="Arial" w:cs="Arial"/>
          <w:sz w:val="20"/>
          <w:szCs w:val="20"/>
          <w:vertAlign w:val="subscript"/>
          <w:lang w:eastAsia="es-ES"/>
        </w:rPr>
        <w:t>min</w:t>
      </w:r>
      <w:r w:rsidRPr="00360EDE">
        <w:rPr>
          <w:rFonts w:ascii="Arial" w:eastAsia="Times New Roman" w:hAnsi="Arial" w:cs="Arial"/>
          <w:sz w:val="20"/>
          <w:szCs w:val="20"/>
          <w:lang w:eastAsia="es-ES"/>
        </w:rPr>
        <w:t xml:space="preserve"> = 24 mesos</w:t>
      </w:r>
    </w:p>
    <w:p w14:paraId="58987AE9"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VP = Valor de Ponderació = </w:t>
      </w:r>
      <w:r w:rsidRPr="009D2BD4">
        <w:rPr>
          <w:rFonts w:ascii="Arial" w:eastAsia="Times New Roman" w:hAnsi="Arial" w:cs="Arial"/>
          <w:b/>
          <w:bCs/>
          <w:sz w:val="20"/>
          <w:szCs w:val="20"/>
          <w:lang w:eastAsia="es-ES"/>
        </w:rPr>
        <w:t>1,20.</w:t>
      </w:r>
    </w:p>
    <w:p w14:paraId="6CB0192E"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P = Punts criteri econòmic = 20 punts.</w:t>
      </w:r>
    </w:p>
    <w:p w14:paraId="3AC2E010" w14:textId="77777777" w:rsidR="00E17485" w:rsidRPr="009D2BD4" w:rsidRDefault="00E17485" w:rsidP="00E66273">
      <w:pPr>
        <w:spacing w:line="276" w:lineRule="auto"/>
        <w:rPr>
          <w:rFonts w:ascii="Arial" w:eastAsia="Times New Roman" w:hAnsi="Arial" w:cs="Arial"/>
          <w:b/>
          <w:bCs/>
          <w:sz w:val="20"/>
          <w:szCs w:val="20"/>
          <w:lang w:eastAsia="es-ES"/>
        </w:rPr>
      </w:pPr>
    </w:p>
    <w:p w14:paraId="611AA472" w14:textId="77777777" w:rsidR="00E17485" w:rsidRPr="009D2BD4" w:rsidRDefault="00E17485" w:rsidP="00E66273">
      <w:pPr>
        <w:spacing w:line="276" w:lineRule="auto"/>
        <w:rPr>
          <w:rFonts w:ascii="Arial" w:eastAsia="Times New Roman" w:hAnsi="Arial" w:cs="Arial"/>
          <w:b/>
          <w:bCs/>
          <w:sz w:val="20"/>
          <w:szCs w:val="20"/>
          <w:lang w:eastAsia="es-ES"/>
        </w:rPr>
      </w:pPr>
    </w:p>
    <w:p w14:paraId="56239310" w14:textId="77777777" w:rsidR="00E17485" w:rsidRPr="009D2BD4" w:rsidRDefault="00E17485" w:rsidP="00E66273">
      <w:pPr>
        <w:spacing w:line="276" w:lineRule="auto"/>
        <w:rPr>
          <w:rFonts w:ascii="Arial" w:eastAsia="Times New Roman" w:hAnsi="Arial" w:cs="Arial"/>
          <w:sz w:val="20"/>
          <w:szCs w:val="20"/>
          <w:u w:val="single"/>
          <w:lang w:eastAsia="es-ES"/>
        </w:rPr>
      </w:pPr>
      <w:r w:rsidRPr="009D2BD4">
        <w:rPr>
          <w:rFonts w:ascii="Arial" w:eastAsia="Times New Roman" w:hAnsi="Arial" w:cs="Arial"/>
          <w:sz w:val="20"/>
          <w:szCs w:val="20"/>
          <w:u w:val="single"/>
          <w:lang w:eastAsia="es-ES"/>
        </w:rPr>
        <w:t>Justificació de la fórmula:</w:t>
      </w:r>
    </w:p>
    <w:p w14:paraId="2DCDAB00" w14:textId="77777777" w:rsidR="00E17485" w:rsidRPr="009D2BD4" w:rsidRDefault="00E17485" w:rsidP="00E66273">
      <w:pPr>
        <w:spacing w:line="276" w:lineRule="auto"/>
        <w:rPr>
          <w:rFonts w:ascii="Arial" w:eastAsia="Times New Roman" w:hAnsi="Arial" w:cs="Arial"/>
          <w:sz w:val="20"/>
          <w:szCs w:val="20"/>
          <w:lang w:eastAsia="es-ES"/>
        </w:rPr>
      </w:pPr>
    </w:p>
    <w:p w14:paraId="4625DED7" w14:textId="77777777" w:rsidR="00E17485" w:rsidRPr="009D2BD4" w:rsidRDefault="00E17485" w:rsidP="00E66273">
      <w:p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És un criteri de naturalesa creixent (“més és millor”), valorat mitjançant una funció lineal que:</w:t>
      </w:r>
    </w:p>
    <w:p w14:paraId="35E2AEA8" w14:textId="77777777" w:rsidR="00E17485" w:rsidRPr="009D2BD4" w:rsidRDefault="00E17485" w:rsidP="00E66273">
      <w:pPr>
        <w:numPr>
          <w:ilvl w:val="0"/>
          <w:numId w:val="83"/>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respecta el mínim obligatori exigit.</w:t>
      </w:r>
    </w:p>
    <w:p w14:paraId="5453209F" w14:textId="77777777" w:rsidR="00E17485" w:rsidRPr="009D2BD4" w:rsidRDefault="00E17485" w:rsidP="00E66273">
      <w:pPr>
        <w:numPr>
          <w:ilvl w:val="0"/>
          <w:numId w:val="83"/>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incentiva millores reals sobre aquest mínim.</w:t>
      </w:r>
    </w:p>
    <w:p w14:paraId="14175971" w14:textId="77777777" w:rsidR="00E17485" w:rsidRPr="009D2BD4" w:rsidRDefault="00E17485" w:rsidP="00E66273">
      <w:pPr>
        <w:numPr>
          <w:ilvl w:val="0"/>
          <w:numId w:val="83"/>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adapta la puntuació al rang efectiu d’ofertes.</w:t>
      </w:r>
    </w:p>
    <w:p w14:paraId="5ECF0A2F" w14:textId="77777777" w:rsidR="00E17485" w:rsidRPr="009D2BD4" w:rsidRDefault="00E17485" w:rsidP="00E66273">
      <w:pPr>
        <w:spacing w:line="276" w:lineRule="auto"/>
        <w:ind w:left="720"/>
        <w:rPr>
          <w:rFonts w:ascii="Arial" w:eastAsia="Times New Roman" w:hAnsi="Arial" w:cs="Arial"/>
          <w:sz w:val="20"/>
          <w:szCs w:val="20"/>
          <w:lang w:eastAsia="es-ES"/>
        </w:rPr>
      </w:pPr>
    </w:p>
    <w:p w14:paraId="47C68783" w14:textId="77777777" w:rsidR="00E17485" w:rsidRPr="009D2BD4" w:rsidRDefault="00E17485" w:rsidP="00E66273">
      <w:p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Això permet:</w:t>
      </w:r>
    </w:p>
    <w:p w14:paraId="26498FA6" w14:textId="77777777" w:rsidR="00E17485" w:rsidRPr="009D2BD4" w:rsidRDefault="00E17485" w:rsidP="00E66273">
      <w:pPr>
        <w:numPr>
          <w:ilvl w:val="0"/>
          <w:numId w:val="84"/>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evitar salts artificials de puntuació.</w:t>
      </w:r>
    </w:p>
    <w:p w14:paraId="6F188BB9" w14:textId="77777777" w:rsidR="00E17485" w:rsidRPr="009D2BD4" w:rsidRDefault="00E17485" w:rsidP="00E66273">
      <w:pPr>
        <w:numPr>
          <w:ilvl w:val="0"/>
          <w:numId w:val="84"/>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garantir proporcionalitat.</w:t>
      </w:r>
    </w:p>
    <w:p w14:paraId="1BB52FCC" w14:textId="77777777" w:rsidR="00E17485" w:rsidRPr="009D2BD4" w:rsidRDefault="00E17485" w:rsidP="00E66273">
      <w:pPr>
        <w:numPr>
          <w:ilvl w:val="0"/>
          <w:numId w:val="84"/>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mantenir coherència amb el criteri econòmic.</w:t>
      </w:r>
    </w:p>
    <w:p w14:paraId="10F754B1" w14:textId="77777777" w:rsidR="00E17485" w:rsidRPr="009D2BD4" w:rsidRDefault="00E17485" w:rsidP="00E66273">
      <w:pPr>
        <w:spacing w:line="276" w:lineRule="auto"/>
        <w:ind w:left="720"/>
        <w:rPr>
          <w:rFonts w:ascii="Arial" w:eastAsia="Times New Roman" w:hAnsi="Arial" w:cs="Arial"/>
          <w:sz w:val="20"/>
          <w:szCs w:val="20"/>
          <w:lang w:eastAsia="es-ES"/>
        </w:rPr>
      </w:pPr>
    </w:p>
    <w:p w14:paraId="640C5655" w14:textId="77777777" w:rsidR="00E17485" w:rsidRPr="009D2BD4" w:rsidRDefault="00E17485" w:rsidP="00E66273">
      <w:pPr>
        <w:numPr>
          <w:ilvl w:val="0"/>
          <w:numId w:val="47"/>
        </w:numPr>
        <w:spacing w:before="60" w:after="120" w:line="276" w:lineRule="auto"/>
        <w:jc w:val="both"/>
        <w:rPr>
          <w:rFonts w:ascii="Arial" w:eastAsia="Times New Roman" w:hAnsi="Arial" w:cs="Arial"/>
          <w:color w:val="2F5496"/>
          <w:sz w:val="20"/>
          <w:szCs w:val="20"/>
          <w:lang w:eastAsia="es-ES"/>
        </w:rPr>
      </w:pPr>
      <w:r w:rsidRPr="00E66273">
        <w:rPr>
          <w:rFonts w:ascii="Arial" w:eastAsia="Times New Roman" w:hAnsi="Arial" w:cs="Arial"/>
          <w:color w:val="2F5496"/>
          <w:sz w:val="20"/>
          <w:szCs w:val="20"/>
          <w:u w:val="single"/>
          <w:lang w:eastAsia="es-ES"/>
        </w:rPr>
        <w:t>Temps de compromís, indicat en mesos, per mantenir els preus unitaris oferts</w:t>
      </w:r>
      <w:r w:rsidRPr="009D2BD4">
        <w:rPr>
          <w:rFonts w:ascii="Arial" w:eastAsia="Times New Roman" w:hAnsi="Arial" w:cs="Arial"/>
          <w:color w:val="2F5496"/>
          <w:sz w:val="20"/>
          <w:szCs w:val="20"/>
          <w:u w:val="single"/>
          <w:lang w:eastAsia="es-ES"/>
        </w:rPr>
        <w:t xml:space="preserve">: </w:t>
      </w:r>
      <w:r w:rsidRPr="009D2BD4">
        <w:rPr>
          <w:rFonts w:ascii="Arial" w:eastAsia="Times New Roman" w:hAnsi="Arial" w:cs="Arial"/>
          <w:b/>
          <w:color w:val="2F5496"/>
          <w:sz w:val="20"/>
          <w:szCs w:val="20"/>
          <w:u w:val="single"/>
          <w:lang w:eastAsia="es-ES"/>
        </w:rPr>
        <w:t>20,00 punts</w:t>
      </w:r>
      <w:r w:rsidRPr="009D2BD4">
        <w:rPr>
          <w:rFonts w:ascii="Arial" w:eastAsia="Times New Roman" w:hAnsi="Arial" w:cs="Arial"/>
          <w:color w:val="2F5496"/>
          <w:sz w:val="20"/>
          <w:szCs w:val="20"/>
          <w:u w:val="single"/>
          <w:lang w:eastAsia="es-ES"/>
        </w:rPr>
        <w:t xml:space="preserve"> d’acord a l’aplicació de la següent fórmula</w:t>
      </w:r>
      <w:r w:rsidRPr="009D2BD4">
        <w:rPr>
          <w:rFonts w:ascii="Arial" w:eastAsia="Times New Roman" w:hAnsi="Arial" w:cs="Arial"/>
          <w:color w:val="2F5496"/>
          <w:sz w:val="20"/>
          <w:szCs w:val="20"/>
          <w:lang w:eastAsia="es-ES"/>
        </w:rPr>
        <w:t>:</w:t>
      </w:r>
    </w:p>
    <w:p w14:paraId="4858DC10" w14:textId="77777777" w:rsidR="00E17485" w:rsidRPr="009D2BD4" w:rsidRDefault="00E17485" w:rsidP="00E66273">
      <w:pPr>
        <w:spacing w:before="60" w:after="120" w:line="276" w:lineRule="auto"/>
        <w:ind w:left="360"/>
        <w:jc w:val="both"/>
        <w:rPr>
          <w:rFonts w:ascii="Arial" w:eastAsia="Times New Roman" w:hAnsi="Arial" w:cs="Arial"/>
          <w:color w:val="2F5496"/>
          <w:sz w:val="20"/>
          <w:szCs w:val="20"/>
          <w:lang w:eastAsia="es-ES"/>
        </w:rPr>
      </w:pPr>
    </w:p>
    <w:p w14:paraId="13FF1BD8" w14:textId="77777777" w:rsidR="00E17485" w:rsidRPr="00360EDE" w:rsidRDefault="00695A94" w:rsidP="00E66273">
      <w:pPr>
        <w:spacing w:line="276" w:lineRule="auto"/>
        <w:rPr>
          <w:rFonts w:ascii="Arial" w:eastAsia="Times New Roman" w:hAnsi="Arial" w:cs="Arial"/>
          <w:sz w:val="20"/>
          <w:szCs w:val="20"/>
          <w:lang w:eastAsia="es-ES"/>
        </w:rPr>
      </w:pPr>
      <m:oMathPara>
        <m:oMath>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P</m:t>
              </m:r>
            </m:e>
            <m:sub>
              <m:r>
                <w:rPr>
                  <w:rFonts w:ascii="Cambria Math" w:eastAsia="Times New Roman" w:hAnsi="Cambria Math" w:cs="Arial"/>
                  <w:sz w:val="20"/>
                  <w:szCs w:val="20"/>
                  <w:lang w:eastAsia="es-ES"/>
                </w:rPr>
                <m:t>v</m:t>
              </m:r>
            </m:sub>
          </m:sSub>
          <m:r>
            <w:rPr>
              <w:rFonts w:ascii="Cambria Math" w:eastAsia="Times New Roman" w:hAnsi="Cambria Math" w:cs="Arial"/>
              <w:sz w:val="20"/>
              <w:szCs w:val="20"/>
              <w:lang w:eastAsia="es-ES"/>
            </w:rPr>
            <m:t>=</m:t>
          </m:r>
          <m:d>
            <m:dPr>
              <m:begChr m:val="["/>
              <m:endChr m:val="]"/>
              <m:ctrlPr>
                <w:rPr>
                  <w:rFonts w:ascii="Cambria Math" w:eastAsia="Times New Roman" w:hAnsi="Cambria Math" w:cs="Arial"/>
                  <w:sz w:val="20"/>
                  <w:szCs w:val="20"/>
                  <w:lang w:eastAsia="es-ES"/>
                </w:rPr>
              </m:ctrlPr>
            </m:dPr>
            <m:e>
              <m:r>
                <w:rPr>
                  <w:rFonts w:ascii="Cambria Math" w:eastAsia="Times New Roman" w:hAnsi="Cambria Math" w:cs="Arial"/>
                  <w:sz w:val="20"/>
                  <w:szCs w:val="20"/>
                  <w:lang w:eastAsia="es-ES"/>
                </w:rPr>
                <m:t>1-</m:t>
              </m:r>
              <m:d>
                <m:dPr>
                  <m:ctrlPr>
                    <w:rPr>
                      <w:rFonts w:ascii="Cambria Math" w:eastAsia="Times New Roman" w:hAnsi="Cambria Math" w:cs="Arial"/>
                      <w:sz w:val="20"/>
                      <w:szCs w:val="20"/>
                      <w:lang w:eastAsia="es-ES"/>
                    </w:rPr>
                  </m:ctrlPr>
                </m:dPr>
                <m:e>
                  <m:f>
                    <m:fPr>
                      <m:ctrlPr>
                        <w:rPr>
                          <w:rFonts w:ascii="Cambria Math" w:eastAsia="Times New Roman" w:hAnsi="Cambria Math" w:cs="Arial"/>
                          <w:sz w:val="20"/>
                          <w:szCs w:val="20"/>
                          <w:lang w:eastAsia="es-ES"/>
                        </w:rPr>
                      </m:ctrlPr>
                    </m:fPr>
                    <m:num>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m:rPr>
                              <m:sty m:val="p"/>
                            </m:rPr>
                            <w:rPr>
                              <w:rFonts w:ascii="Cambria Math" w:eastAsia="Times New Roman" w:hAnsi="Cambria Math" w:cs="Arial"/>
                              <w:sz w:val="20"/>
                              <w:szCs w:val="20"/>
                              <w:lang w:eastAsia="es-ES"/>
                            </w:rPr>
                            <m:t>max</m:t>
                          </m:r>
                        </m:sub>
                      </m:sSub>
                      <m:r>
                        <w:rPr>
                          <w:rFonts w:ascii="Cambria Math" w:eastAsia="Times New Roman" w:hAnsi="Cambria Math" w:cs="Arial"/>
                          <w:sz w:val="20"/>
                          <w:szCs w:val="20"/>
                          <w:lang w:eastAsia="es-ES"/>
                        </w:rPr>
                        <m:t>-</m:t>
                      </m:r>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w:rPr>
                              <w:rFonts w:ascii="Cambria Math" w:eastAsia="Times New Roman" w:hAnsi="Cambria Math" w:cs="Arial"/>
                              <w:sz w:val="20"/>
                              <w:szCs w:val="20"/>
                              <w:lang w:eastAsia="es-ES"/>
                            </w:rPr>
                            <m:t>v</m:t>
                          </m:r>
                        </m:sub>
                      </m:sSub>
                    </m:num>
                    <m:den>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O</m:t>
                          </m:r>
                        </m:e>
                        <m:sub>
                          <m:r>
                            <m:rPr>
                              <m:sty m:val="p"/>
                            </m:rPr>
                            <w:rPr>
                              <w:rFonts w:ascii="Cambria Math" w:eastAsia="Times New Roman" w:hAnsi="Cambria Math" w:cs="Arial"/>
                              <w:sz w:val="20"/>
                              <w:szCs w:val="20"/>
                              <w:lang w:eastAsia="es-ES"/>
                            </w:rPr>
                            <m:t>max</m:t>
                          </m:r>
                        </m:sub>
                      </m:sSub>
                      <m:r>
                        <w:rPr>
                          <w:rFonts w:ascii="Cambria Math" w:eastAsia="Times New Roman" w:hAnsi="Cambria Math" w:cs="Arial"/>
                          <w:sz w:val="20"/>
                          <w:szCs w:val="20"/>
                          <w:lang w:eastAsia="es-ES"/>
                        </w:rPr>
                        <m:t>-</m:t>
                      </m:r>
                      <m:sSub>
                        <m:sSubPr>
                          <m:ctrlPr>
                            <w:rPr>
                              <w:rFonts w:ascii="Cambria Math" w:eastAsia="Times New Roman" w:hAnsi="Cambria Math" w:cs="Arial"/>
                              <w:sz w:val="20"/>
                              <w:szCs w:val="20"/>
                              <w:lang w:eastAsia="es-ES"/>
                            </w:rPr>
                          </m:ctrlPr>
                        </m:sSubPr>
                        <m:e>
                          <m:r>
                            <w:rPr>
                              <w:rFonts w:ascii="Cambria Math" w:eastAsia="Times New Roman" w:hAnsi="Cambria Math" w:cs="Arial"/>
                              <w:sz w:val="20"/>
                              <w:szCs w:val="20"/>
                              <w:lang w:eastAsia="es-ES"/>
                            </w:rPr>
                            <m:t>T</m:t>
                          </m:r>
                        </m:e>
                        <m:sub>
                          <m:r>
                            <m:rPr>
                              <m:sty m:val="p"/>
                            </m:rPr>
                            <w:rPr>
                              <w:rFonts w:ascii="Cambria Math" w:eastAsia="Times New Roman" w:hAnsi="Cambria Math" w:cs="Arial"/>
                              <w:sz w:val="20"/>
                              <w:szCs w:val="20"/>
                              <w:lang w:eastAsia="es-ES"/>
                            </w:rPr>
                            <m:t>min</m:t>
                          </m:r>
                        </m:sub>
                      </m:sSub>
                    </m:den>
                  </m:f>
                </m:e>
              </m:d>
              <m:r>
                <w:rPr>
                  <w:rFonts w:ascii="Cambria Math" w:eastAsia="Times New Roman" w:hAnsi="Cambria Math" w:cs="Arial"/>
                  <w:sz w:val="20"/>
                  <w:szCs w:val="20"/>
                  <w:lang w:eastAsia="es-ES"/>
                </w:rPr>
                <m:t>⋅</m:t>
              </m:r>
              <m:f>
                <m:fPr>
                  <m:ctrlPr>
                    <w:rPr>
                      <w:rFonts w:ascii="Cambria Math" w:eastAsia="Times New Roman" w:hAnsi="Cambria Math" w:cs="Arial"/>
                      <w:sz w:val="20"/>
                      <w:szCs w:val="20"/>
                      <w:lang w:eastAsia="es-ES"/>
                    </w:rPr>
                  </m:ctrlPr>
                </m:fPr>
                <m:num>
                  <m:r>
                    <w:rPr>
                      <w:rFonts w:ascii="Cambria Math" w:eastAsia="Times New Roman" w:hAnsi="Cambria Math" w:cs="Arial"/>
                      <w:sz w:val="20"/>
                      <w:szCs w:val="20"/>
                      <w:lang w:eastAsia="es-ES"/>
                    </w:rPr>
                    <m:t>1</m:t>
                  </m:r>
                </m:num>
                <m:den>
                  <m:r>
                    <w:rPr>
                      <w:rFonts w:ascii="Cambria Math" w:eastAsia="Times New Roman" w:hAnsi="Cambria Math" w:cs="Arial"/>
                      <w:sz w:val="20"/>
                      <w:szCs w:val="20"/>
                      <w:lang w:eastAsia="es-ES"/>
                    </w:rPr>
                    <m:t>VP</m:t>
                  </m:r>
                </m:den>
              </m:f>
            </m:e>
          </m:d>
          <m:r>
            <w:rPr>
              <w:rFonts w:ascii="Cambria Math" w:eastAsia="Times New Roman" w:hAnsi="Cambria Math" w:cs="Arial"/>
              <w:sz w:val="20"/>
              <w:szCs w:val="20"/>
              <w:lang w:eastAsia="es-ES"/>
            </w:rPr>
            <m:t>⋅P</m:t>
          </m:r>
          <m:r>
            <m:rPr>
              <m:sty m:val="p"/>
            </m:rPr>
            <w:rPr>
              <w:rFonts w:ascii="Cambria Math" w:eastAsia="Times New Roman" w:hAnsi="Cambria Math" w:cs="Arial"/>
              <w:sz w:val="20"/>
              <w:szCs w:val="20"/>
              <w:lang w:eastAsia="es-ES"/>
            </w:rPr>
            <w:br/>
          </m:r>
        </m:oMath>
      </m:oMathPara>
      <w:r w:rsidR="00E17485" w:rsidRPr="00360EDE">
        <w:rPr>
          <w:rFonts w:ascii="Arial" w:eastAsia="Times New Roman" w:hAnsi="Arial" w:cs="Arial"/>
          <w:sz w:val="20"/>
          <w:szCs w:val="20"/>
          <w:lang w:eastAsia="es-ES"/>
        </w:rPr>
        <w:t>On:</w:t>
      </w:r>
    </w:p>
    <w:p w14:paraId="3CDBF2A1" w14:textId="77777777" w:rsidR="00E17485" w:rsidRPr="00360EDE" w:rsidRDefault="00E17485" w:rsidP="00E66273">
      <w:pPr>
        <w:spacing w:line="276" w:lineRule="auto"/>
        <w:ind w:left="720"/>
        <w:rPr>
          <w:rFonts w:ascii="Arial" w:eastAsia="Times New Roman" w:hAnsi="Arial" w:cs="Arial"/>
          <w:sz w:val="20"/>
          <w:szCs w:val="20"/>
          <w:lang w:eastAsia="es-ES"/>
        </w:rPr>
      </w:pPr>
      <w:r w:rsidRPr="00E66273">
        <w:rPr>
          <w:rFonts w:ascii="Arial" w:eastAsia="Times New Roman" w:hAnsi="Arial" w:cs="Arial"/>
          <w:sz w:val="20"/>
          <w:szCs w:val="20"/>
          <w:lang w:eastAsia="es-ES"/>
        </w:rPr>
        <w:t>O</w:t>
      </w:r>
      <w:r w:rsidRPr="00E66273">
        <w:rPr>
          <w:rFonts w:ascii="Arial" w:eastAsia="Times New Roman" w:hAnsi="Arial" w:cs="Arial"/>
          <w:sz w:val="20"/>
          <w:szCs w:val="20"/>
          <w:vertAlign w:val="subscript"/>
          <w:lang w:eastAsia="es-ES"/>
        </w:rPr>
        <w:t>v</w:t>
      </w:r>
      <w:r w:rsidRPr="00360EDE">
        <w:rPr>
          <w:rFonts w:ascii="Arial" w:eastAsia="Times New Roman" w:hAnsi="Arial" w:cs="Arial"/>
          <w:sz w:val="20"/>
          <w:szCs w:val="20"/>
          <w:lang w:eastAsia="es-ES"/>
        </w:rPr>
        <w:t xml:space="preserve"> = temps ofert (mesos).</w:t>
      </w:r>
    </w:p>
    <w:p w14:paraId="5CF7D710" w14:textId="77777777" w:rsidR="00E17485" w:rsidRPr="00360EDE" w:rsidRDefault="00E17485" w:rsidP="00E66273">
      <w:pPr>
        <w:spacing w:line="276" w:lineRule="auto"/>
        <w:ind w:left="1416" w:hanging="707"/>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O</w:t>
      </w:r>
      <w:r w:rsidRPr="00E66273">
        <w:rPr>
          <w:rFonts w:ascii="Arial" w:eastAsia="Times New Roman" w:hAnsi="Arial" w:cs="Arial"/>
          <w:sz w:val="20"/>
          <w:szCs w:val="20"/>
          <w:vertAlign w:val="subscript"/>
          <w:lang w:eastAsia="es-ES"/>
        </w:rPr>
        <w:t>max</w:t>
      </w:r>
      <w:r w:rsidRPr="00360EDE">
        <w:rPr>
          <w:rFonts w:ascii="Arial" w:eastAsia="Times New Roman" w:hAnsi="Arial" w:cs="Arial"/>
          <w:sz w:val="20"/>
          <w:szCs w:val="20"/>
          <w:lang w:eastAsia="es-ES"/>
        </w:rPr>
        <w:t xml:space="preserve"> = temps màxim acceptat = 36 mesos.</w:t>
      </w:r>
    </w:p>
    <w:p w14:paraId="2B027314" w14:textId="77777777" w:rsidR="00E17485" w:rsidRPr="00E66273" w:rsidRDefault="00E17485" w:rsidP="00E66273">
      <w:pPr>
        <w:spacing w:line="276" w:lineRule="auto"/>
        <w:ind w:left="1416" w:hanging="707"/>
        <w:jc w:val="both"/>
        <w:rPr>
          <w:rFonts w:ascii="Arial" w:eastAsia="Times New Roman" w:hAnsi="Arial" w:cs="Arial"/>
          <w:sz w:val="20"/>
          <w:szCs w:val="20"/>
          <w:lang w:eastAsia="es-ES"/>
        </w:rPr>
      </w:pPr>
    </w:p>
    <w:p w14:paraId="1805A02F" w14:textId="77777777" w:rsidR="00E17485" w:rsidRPr="00360EDE" w:rsidRDefault="00E17485" w:rsidP="00E66273">
      <w:pPr>
        <w:spacing w:line="276" w:lineRule="auto"/>
        <w:ind w:left="1416" w:hanging="707"/>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T</w:t>
      </w:r>
      <w:r w:rsidRPr="00E66273">
        <w:rPr>
          <w:rFonts w:ascii="Arial" w:eastAsia="Times New Roman" w:hAnsi="Arial" w:cs="Arial"/>
          <w:sz w:val="20"/>
          <w:szCs w:val="20"/>
          <w:vertAlign w:val="subscript"/>
          <w:lang w:eastAsia="es-ES"/>
        </w:rPr>
        <w:t>min</w:t>
      </w:r>
      <w:r w:rsidRPr="00360EDE">
        <w:rPr>
          <w:rFonts w:ascii="Arial" w:eastAsia="Times New Roman" w:hAnsi="Arial" w:cs="Arial"/>
          <w:sz w:val="20"/>
          <w:szCs w:val="20"/>
          <w:lang w:eastAsia="es-ES"/>
        </w:rPr>
        <w:t xml:space="preserve"> = 12 mesos</w:t>
      </w:r>
    </w:p>
    <w:p w14:paraId="2ADEDD5A"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VP = Valor de Ponderació = 1,20.</w:t>
      </w:r>
    </w:p>
    <w:p w14:paraId="42DE9AF7" w14:textId="77777777" w:rsidR="00E17485" w:rsidRPr="009D2BD4" w:rsidRDefault="00E17485" w:rsidP="00E66273">
      <w:pPr>
        <w:spacing w:line="276" w:lineRule="auto"/>
        <w:ind w:left="1416" w:hanging="707"/>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P = Punts criteri econòmic = 20 punts.</w:t>
      </w:r>
    </w:p>
    <w:p w14:paraId="70EBC454" w14:textId="77777777" w:rsidR="00E17485" w:rsidRPr="009D2BD4" w:rsidRDefault="00E17485" w:rsidP="00E66273">
      <w:pPr>
        <w:spacing w:line="276" w:lineRule="auto"/>
        <w:ind w:left="720"/>
        <w:rPr>
          <w:rFonts w:ascii="Arial" w:eastAsia="Times New Roman" w:hAnsi="Arial" w:cs="Arial"/>
          <w:sz w:val="20"/>
          <w:szCs w:val="20"/>
          <w:lang w:eastAsia="es-ES"/>
        </w:rPr>
      </w:pPr>
    </w:p>
    <w:p w14:paraId="1FD7B91D" w14:textId="77777777" w:rsidR="00E17485" w:rsidRPr="009D2BD4" w:rsidRDefault="00E17485" w:rsidP="00E66273">
      <w:pPr>
        <w:spacing w:line="276" w:lineRule="auto"/>
        <w:ind w:left="720"/>
        <w:rPr>
          <w:rFonts w:ascii="Arial" w:eastAsia="Times New Roman" w:hAnsi="Arial" w:cs="Arial"/>
          <w:sz w:val="20"/>
          <w:szCs w:val="20"/>
          <w:lang w:eastAsia="es-ES"/>
        </w:rPr>
      </w:pPr>
    </w:p>
    <w:p w14:paraId="31E544E9" w14:textId="77777777" w:rsidR="00E17485" w:rsidRPr="00E66273" w:rsidRDefault="00E17485" w:rsidP="00E66273">
      <w:pPr>
        <w:spacing w:line="276" w:lineRule="auto"/>
        <w:rPr>
          <w:rFonts w:ascii="Arial" w:eastAsia="Times New Roman" w:hAnsi="Arial" w:cs="Arial"/>
          <w:sz w:val="20"/>
          <w:szCs w:val="20"/>
          <w:u w:val="single"/>
          <w:lang w:eastAsia="es-ES"/>
        </w:rPr>
      </w:pPr>
      <w:r w:rsidRPr="00E66273">
        <w:rPr>
          <w:rFonts w:ascii="Arial" w:eastAsia="Times New Roman" w:hAnsi="Arial" w:cs="Arial"/>
          <w:sz w:val="20"/>
          <w:szCs w:val="20"/>
          <w:u w:val="single"/>
          <w:lang w:eastAsia="es-ES"/>
        </w:rPr>
        <w:t>Justificació:</w:t>
      </w:r>
    </w:p>
    <w:p w14:paraId="43915B09" w14:textId="77777777" w:rsidR="00E17485" w:rsidRPr="00360EDE" w:rsidRDefault="00E17485" w:rsidP="00E66273">
      <w:pPr>
        <w:spacing w:line="276" w:lineRule="auto"/>
        <w:rPr>
          <w:rFonts w:ascii="Arial" w:eastAsia="Times New Roman" w:hAnsi="Arial" w:cs="Arial"/>
          <w:sz w:val="20"/>
          <w:szCs w:val="20"/>
          <w:lang w:eastAsia="es-ES"/>
        </w:rPr>
      </w:pPr>
    </w:p>
    <w:p w14:paraId="3A5E518B" w14:textId="77777777" w:rsidR="00E17485" w:rsidRPr="009D2BD4" w:rsidRDefault="00E17485" w:rsidP="00E66273">
      <w:p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Aquest criteri es configura amb un interval fix:</w:t>
      </w:r>
    </w:p>
    <w:p w14:paraId="4F6B2334" w14:textId="77777777" w:rsidR="00E17485" w:rsidRPr="009D2BD4" w:rsidRDefault="00E17485" w:rsidP="00E66273">
      <w:pPr>
        <w:numPr>
          <w:ilvl w:val="0"/>
          <w:numId w:val="85"/>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temps mínim obligatori: 12 mesos</w:t>
      </w:r>
    </w:p>
    <w:p w14:paraId="5C325655" w14:textId="77777777" w:rsidR="00E17485" w:rsidRPr="009D2BD4" w:rsidRDefault="00E17485" w:rsidP="00E66273">
      <w:pPr>
        <w:numPr>
          <w:ilvl w:val="0"/>
          <w:numId w:val="85"/>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temps màxim acceptat: 36 mesos</w:t>
      </w:r>
    </w:p>
    <w:p w14:paraId="1226EFEC" w14:textId="77777777" w:rsidR="00E17485" w:rsidRPr="009D2BD4" w:rsidRDefault="00E17485" w:rsidP="00E66273">
      <w:pPr>
        <w:spacing w:line="276" w:lineRule="auto"/>
        <w:ind w:left="720"/>
        <w:rPr>
          <w:rFonts w:ascii="Arial" w:eastAsia="Times New Roman" w:hAnsi="Arial" w:cs="Arial"/>
          <w:sz w:val="20"/>
          <w:szCs w:val="20"/>
          <w:lang w:eastAsia="es-ES"/>
        </w:rPr>
      </w:pPr>
    </w:p>
    <w:p w14:paraId="7ACED991" w14:textId="77777777" w:rsidR="00E17485" w:rsidRPr="009D2BD4" w:rsidRDefault="00E17485" w:rsidP="00E66273">
      <w:pPr>
        <w:spacing w:line="276" w:lineRule="auto"/>
        <w:ind w:left="720"/>
        <w:rPr>
          <w:rFonts w:ascii="Arial" w:eastAsia="Times New Roman" w:hAnsi="Arial" w:cs="Arial"/>
          <w:sz w:val="20"/>
          <w:szCs w:val="20"/>
          <w:lang w:eastAsia="es-ES"/>
        </w:rPr>
      </w:pPr>
    </w:p>
    <w:p w14:paraId="6C7D8FA7" w14:textId="77777777" w:rsidR="00E17485" w:rsidRPr="009D2BD4" w:rsidRDefault="00E17485" w:rsidP="00E66273">
      <w:p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La fixació d’un màxim no dinàmic es justifica per:</w:t>
      </w:r>
    </w:p>
    <w:p w14:paraId="27FCDCCD" w14:textId="77777777" w:rsidR="00E17485" w:rsidRPr="009D2BD4" w:rsidRDefault="00E17485" w:rsidP="00E66273">
      <w:pPr>
        <w:numPr>
          <w:ilvl w:val="0"/>
          <w:numId w:val="86"/>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evitar distorsions derivades d’ofertes extremes.</w:t>
      </w:r>
    </w:p>
    <w:p w14:paraId="2AAF63F0" w14:textId="77777777" w:rsidR="00E17485" w:rsidRPr="009D2BD4" w:rsidRDefault="00E17485" w:rsidP="00E66273">
      <w:pPr>
        <w:numPr>
          <w:ilvl w:val="0"/>
          <w:numId w:val="86"/>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garantir estabilitat en la puntuació.</w:t>
      </w:r>
    </w:p>
    <w:p w14:paraId="2599C242" w14:textId="77777777" w:rsidR="00E17485" w:rsidRPr="009D2BD4" w:rsidRDefault="00E17485" w:rsidP="00E66273">
      <w:pPr>
        <w:numPr>
          <w:ilvl w:val="0"/>
          <w:numId w:val="86"/>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ajustar-se al termini màxim acceptat del contracte.</w:t>
      </w:r>
    </w:p>
    <w:p w14:paraId="16BE302D" w14:textId="77777777" w:rsidR="00E17485" w:rsidRPr="009D2BD4" w:rsidRDefault="00E17485" w:rsidP="00E66273">
      <w:pPr>
        <w:spacing w:line="276" w:lineRule="auto"/>
        <w:ind w:left="720"/>
        <w:rPr>
          <w:rFonts w:ascii="Arial" w:eastAsia="Times New Roman" w:hAnsi="Arial" w:cs="Arial"/>
          <w:sz w:val="20"/>
          <w:szCs w:val="20"/>
          <w:lang w:eastAsia="es-ES"/>
        </w:rPr>
      </w:pPr>
    </w:p>
    <w:p w14:paraId="194AEBCB" w14:textId="77777777" w:rsidR="00E17485" w:rsidRPr="009D2BD4" w:rsidRDefault="00E17485" w:rsidP="00E66273">
      <w:pPr>
        <w:spacing w:line="276" w:lineRule="auto"/>
        <w:ind w:left="720"/>
        <w:rPr>
          <w:rFonts w:ascii="Arial" w:eastAsia="Times New Roman" w:hAnsi="Arial" w:cs="Arial"/>
          <w:sz w:val="20"/>
          <w:szCs w:val="20"/>
          <w:lang w:eastAsia="es-ES"/>
        </w:rPr>
      </w:pPr>
    </w:p>
    <w:p w14:paraId="6A447C1F" w14:textId="77777777" w:rsidR="00E17485" w:rsidRPr="009D2BD4" w:rsidRDefault="00E17485" w:rsidP="00E66273">
      <w:p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La funció lineal assegura:</w:t>
      </w:r>
    </w:p>
    <w:p w14:paraId="605AA600" w14:textId="77777777" w:rsidR="00E17485" w:rsidRPr="009D2BD4" w:rsidRDefault="00E17485" w:rsidP="00E66273">
      <w:pPr>
        <w:numPr>
          <w:ilvl w:val="0"/>
          <w:numId w:val="87"/>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proporcionalitat.</w:t>
      </w:r>
    </w:p>
    <w:p w14:paraId="109F27B1" w14:textId="77777777" w:rsidR="00E17485" w:rsidRPr="009D2BD4" w:rsidRDefault="00E17485" w:rsidP="00E66273">
      <w:pPr>
        <w:numPr>
          <w:ilvl w:val="0"/>
          <w:numId w:val="87"/>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comparabilitat directa entre ofertes.</w:t>
      </w:r>
    </w:p>
    <w:p w14:paraId="44C27509" w14:textId="77777777" w:rsidR="00E17485" w:rsidRPr="009D2BD4" w:rsidRDefault="00E17485" w:rsidP="00E66273">
      <w:pPr>
        <w:numPr>
          <w:ilvl w:val="0"/>
          <w:numId w:val="87"/>
        </w:numPr>
        <w:spacing w:line="276" w:lineRule="auto"/>
        <w:rPr>
          <w:rFonts w:ascii="Arial" w:eastAsia="Times New Roman" w:hAnsi="Arial" w:cs="Arial"/>
          <w:sz w:val="20"/>
          <w:szCs w:val="20"/>
          <w:lang w:eastAsia="es-ES"/>
        </w:rPr>
      </w:pPr>
      <w:r w:rsidRPr="009D2BD4">
        <w:rPr>
          <w:rFonts w:ascii="Arial" w:eastAsia="Times New Roman" w:hAnsi="Arial" w:cs="Arial"/>
          <w:sz w:val="20"/>
          <w:szCs w:val="20"/>
          <w:lang w:eastAsia="es-ES"/>
        </w:rPr>
        <w:t>coherència amb la resta de criteris automàtics.</w:t>
      </w:r>
    </w:p>
    <w:p w14:paraId="48863E8C" w14:textId="512791B9" w:rsidR="00E17485" w:rsidRPr="009D2BD4" w:rsidRDefault="00E17485" w:rsidP="00E66273">
      <w:pPr>
        <w:spacing w:line="276" w:lineRule="auto"/>
        <w:rPr>
          <w:rFonts w:ascii="Arial" w:hAnsi="Arial" w:cs="Arial"/>
          <w:b/>
          <w:bCs/>
          <w:sz w:val="20"/>
          <w:szCs w:val="20"/>
          <w:u w:val="single"/>
        </w:rPr>
      </w:pPr>
      <w:r w:rsidRPr="009D2BD4">
        <w:rPr>
          <w:rFonts w:ascii="Arial" w:hAnsi="Arial" w:cs="Arial"/>
          <w:b/>
          <w:bCs/>
          <w:sz w:val="20"/>
          <w:szCs w:val="20"/>
          <w:u w:val="single"/>
        </w:rPr>
        <w:br w:type="page"/>
      </w:r>
    </w:p>
    <w:p w14:paraId="2B05C62B" w14:textId="4AF8DEC0" w:rsidR="008C3343" w:rsidRPr="009D2BD4" w:rsidRDefault="008C3343" w:rsidP="00360EDE">
      <w:pPr>
        <w:widowControl w:val="0"/>
        <w:spacing w:line="276" w:lineRule="auto"/>
        <w:jc w:val="both"/>
        <w:rPr>
          <w:rFonts w:ascii="Arial" w:hAnsi="Arial" w:cs="Arial"/>
          <w:b/>
          <w:sz w:val="20"/>
          <w:szCs w:val="20"/>
        </w:rPr>
      </w:pPr>
      <w:r w:rsidRPr="009D2BD4">
        <w:rPr>
          <w:rFonts w:ascii="Arial" w:hAnsi="Arial" w:cs="Arial"/>
          <w:b/>
          <w:sz w:val="20"/>
          <w:szCs w:val="20"/>
        </w:rPr>
        <w:lastRenderedPageBreak/>
        <w:t>ANNEX 5</w:t>
      </w:r>
    </w:p>
    <w:p w14:paraId="17902E26"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11472912" w14:textId="12EE32D2"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MODIFICACIONS DEL CONTRACTE</w:t>
      </w:r>
      <w:r w:rsidR="00A2760B" w:rsidRPr="009D2BD4">
        <w:rPr>
          <w:rFonts w:ascii="Arial" w:hAnsi="Arial" w:cs="Arial"/>
          <w:b/>
          <w:sz w:val="20"/>
          <w:szCs w:val="20"/>
        </w:rPr>
        <w:t xml:space="preserve"> </w:t>
      </w:r>
    </w:p>
    <w:p w14:paraId="71FF5308"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6B213C49" w14:textId="77777777" w:rsidR="008C3343" w:rsidRPr="009D2BD4" w:rsidRDefault="008C3343">
      <w:pPr>
        <w:widowControl w:val="0"/>
        <w:spacing w:line="276" w:lineRule="auto"/>
        <w:jc w:val="both"/>
        <w:rPr>
          <w:rFonts w:ascii="Arial" w:hAnsi="Arial" w:cs="Arial"/>
          <w:sz w:val="20"/>
          <w:szCs w:val="20"/>
        </w:rPr>
      </w:pPr>
      <w:r w:rsidRPr="009D2BD4">
        <w:rPr>
          <w:rFonts w:ascii="Arial" w:hAnsi="Arial" w:cs="Arial"/>
          <w:sz w:val="20"/>
          <w:szCs w:val="20"/>
        </w:rPr>
        <w:t>Les modificacions contractuals es faran de conformitat amb les previsions establertes a la LCSP i a la Directiva 2014/24/UE, de 26 de febrer de 2014, sobre contractació pública.</w:t>
      </w:r>
    </w:p>
    <w:p w14:paraId="67F93851" w14:textId="77777777" w:rsidR="008C3343" w:rsidRPr="009D2BD4" w:rsidRDefault="008C3343">
      <w:pPr>
        <w:pStyle w:val="paragraph"/>
        <w:spacing w:line="276" w:lineRule="auto"/>
        <w:jc w:val="both"/>
        <w:textAlignment w:val="baseline"/>
        <w:rPr>
          <w:rFonts w:ascii="Arial" w:hAnsi="Arial" w:cs="Arial"/>
          <w:sz w:val="20"/>
          <w:szCs w:val="20"/>
          <w:lang w:val="ca-ES"/>
        </w:rPr>
      </w:pPr>
      <w:r w:rsidRPr="009D2BD4">
        <w:rPr>
          <w:rStyle w:val="normaltextrun"/>
          <w:rFonts w:ascii="Arial" w:hAnsi="Arial" w:cs="Arial"/>
          <w:sz w:val="20"/>
          <w:szCs w:val="20"/>
          <w:u w:val="single"/>
          <w:lang w:val="ca-ES"/>
        </w:rPr>
        <w:t>Modificacions previstes:</w:t>
      </w:r>
      <w:r w:rsidRPr="009D2BD4">
        <w:rPr>
          <w:rStyle w:val="eop"/>
          <w:rFonts w:ascii="Arial" w:hAnsi="Arial" w:cs="Arial"/>
          <w:sz w:val="20"/>
          <w:szCs w:val="20"/>
          <w:lang w:val="ca-ES"/>
        </w:rPr>
        <w:t> </w:t>
      </w:r>
    </w:p>
    <w:p w14:paraId="16D6E8AA" w14:textId="7F68FF13" w:rsidR="008C3343" w:rsidRPr="009D2BD4" w:rsidRDefault="008C3343">
      <w:pPr>
        <w:widowControl w:val="0"/>
        <w:pBdr>
          <w:top w:val="nil"/>
          <w:left w:val="nil"/>
          <w:bottom w:val="nil"/>
          <w:right w:val="nil"/>
          <w:between w:val="nil"/>
        </w:pBdr>
        <w:spacing w:line="276" w:lineRule="auto"/>
        <w:contextualSpacing/>
        <w:jc w:val="both"/>
        <w:rPr>
          <w:rFonts w:ascii="Arial" w:eastAsia="Arial" w:hAnsi="Arial" w:cs="Arial"/>
          <w:sz w:val="20"/>
          <w:szCs w:val="20"/>
        </w:rPr>
      </w:pPr>
      <w:r w:rsidRPr="009D2BD4">
        <w:rPr>
          <w:rFonts w:ascii="Arial" w:eastAsia="Arial" w:hAnsi="Arial" w:cs="Arial"/>
          <w:color w:val="000000"/>
          <w:sz w:val="20"/>
          <w:szCs w:val="20"/>
        </w:rPr>
        <w:t>D’acord amb l’article 204 de la LCSP, es preveuen</w:t>
      </w:r>
      <w:r w:rsidR="000035B2" w:rsidRPr="009D2BD4">
        <w:rPr>
          <w:rFonts w:ascii="Arial" w:eastAsia="Arial" w:hAnsi="Arial" w:cs="Arial"/>
          <w:color w:val="000000"/>
          <w:sz w:val="20"/>
          <w:szCs w:val="20"/>
        </w:rPr>
        <w:t xml:space="preserve"> modificacions de</w:t>
      </w:r>
      <w:r w:rsidRPr="009D2BD4">
        <w:rPr>
          <w:rFonts w:ascii="Arial" w:eastAsia="Arial" w:hAnsi="Arial" w:cs="Arial"/>
          <w:color w:val="000000"/>
          <w:sz w:val="20"/>
          <w:szCs w:val="20"/>
        </w:rPr>
        <w:t xml:space="preserve"> fins a un </w:t>
      </w:r>
      <w:r w:rsidR="004554FE" w:rsidRPr="009D2BD4">
        <w:rPr>
          <w:rFonts w:ascii="Arial" w:eastAsia="Arial" w:hAnsi="Arial" w:cs="Arial"/>
          <w:color w:val="000000"/>
          <w:sz w:val="20"/>
          <w:szCs w:val="20"/>
        </w:rPr>
        <w:t>13</w:t>
      </w:r>
      <w:r w:rsidRPr="009D2BD4">
        <w:rPr>
          <w:rFonts w:ascii="Arial" w:eastAsia="Arial" w:hAnsi="Arial" w:cs="Arial"/>
          <w:color w:val="000000"/>
          <w:sz w:val="20"/>
          <w:szCs w:val="20"/>
        </w:rPr>
        <w:t>% del preu inicial del contracte en els següents supòsits</w:t>
      </w:r>
      <w:r w:rsidR="004554FE" w:rsidRPr="009D2BD4">
        <w:rPr>
          <w:rFonts w:ascii="Arial" w:eastAsia="Arial" w:hAnsi="Arial" w:cs="Arial"/>
          <w:color w:val="000000"/>
          <w:sz w:val="20"/>
          <w:szCs w:val="20"/>
        </w:rPr>
        <w:t>:</w:t>
      </w:r>
    </w:p>
    <w:p w14:paraId="4DA87DA0" w14:textId="77777777" w:rsidR="008C3343" w:rsidRPr="009D2BD4" w:rsidRDefault="008C3343">
      <w:pPr>
        <w:autoSpaceDE w:val="0"/>
        <w:autoSpaceDN w:val="0"/>
        <w:adjustRightInd w:val="0"/>
        <w:spacing w:line="276" w:lineRule="auto"/>
        <w:jc w:val="both"/>
        <w:rPr>
          <w:rFonts w:ascii="Arial" w:hAnsi="Arial" w:cs="Arial"/>
          <w:sz w:val="20"/>
          <w:szCs w:val="20"/>
        </w:rPr>
      </w:pPr>
    </w:p>
    <w:p w14:paraId="53E841FC" w14:textId="7A0E8937" w:rsidR="008C3343" w:rsidRPr="009D2BD4" w:rsidRDefault="004554FE">
      <w:pPr>
        <w:pStyle w:val="text"/>
        <w:numPr>
          <w:ilvl w:val="0"/>
          <w:numId w:val="4"/>
        </w:numPr>
        <w:spacing w:line="276" w:lineRule="auto"/>
        <w:contextualSpacing/>
        <w:rPr>
          <w:rFonts w:ascii="Arial" w:hAnsi="Arial" w:cs="Arial"/>
        </w:rPr>
      </w:pPr>
      <w:r w:rsidRPr="009D2BD4">
        <w:rPr>
          <w:rFonts w:ascii="Arial" w:hAnsi="Arial" w:cs="Arial"/>
        </w:rPr>
        <w:t xml:space="preserve">Per incorporar més equipament en base a noves necessitats assistencials que puguin sorgir durant un període de 24 mesos des de la formalització del contracte. </w:t>
      </w:r>
    </w:p>
    <w:p w14:paraId="103838BE" w14:textId="77777777" w:rsidR="008C3343" w:rsidRPr="009D2BD4" w:rsidRDefault="008C3343">
      <w:pPr>
        <w:pStyle w:val="text"/>
        <w:spacing w:line="276" w:lineRule="auto"/>
        <w:contextualSpacing/>
        <w:rPr>
          <w:rFonts w:ascii="Arial" w:hAnsi="Arial" w:cs="Arial"/>
        </w:rPr>
      </w:pPr>
    </w:p>
    <w:p w14:paraId="57E57C7B" w14:textId="77777777" w:rsidR="008C3343" w:rsidRPr="009D2BD4" w:rsidRDefault="008C3343">
      <w:pPr>
        <w:widowControl w:val="0"/>
        <w:spacing w:line="276" w:lineRule="auto"/>
        <w:jc w:val="both"/>
        <w:rPr>
          <w:rFonts w:ascii="Arial" w:hAnsi="Arial" w:cs="Arial"/>
          <w:bCs/>
          <w:sz w:val="20"/>
          <w:szCs w:val="20"/>
        </w:rPr>
      </w:pPr>
      <w:r w:rsidRPr="009D2BD4">
        <w:rPr>
          <w:rFonts w:ascii="Arial" w:hAnsi="Arial" w:cs="Arial"/>
          <w:bCs/>
          <w:sz w:val="20"/>
          <w:szCs w:val="20"/>
        </w:rPr>
        <w:t>La formalització de la modificació haurà de fer-se mitjançant compareixença, previ tràmit d’audiència amb l’adjudicatari, abans de la finalització del contracte.</w:t>
      </w:r>
    </w:p>
    <w:p w14:paraId="19E56203" w14:textId="77777777" w:rsidR="008C3343" w:rsidRPr="009D2BD4" w:rsidRDefault="008C3343">
      <w:pPr>
        <w:widowControl w:val="0"/>
        <w:spacing w:line="276" w:lineRule="auto"/>
        <w:jc w:val="both"/>
        <w:rPr>
          <w:rFonts w:ascii="Arial" w:hAnsi="Arial" w:cs="Arial"/>
          <w:bCs/>
          <w:sz w:val="20"/>
          <w:szCs w:val="20"/>
        </w:rPr>
      </w:pPr>
    </w:p>
    <w:p w14:paraId="0FEDD313" w14:textId="77777777" w:rsidR="008C3343" w:rsidRPr="009D2BD4" w:rsidRDefault="008C3343">
      <w:pPr>
        <w:widowControl w:val="0"/>
        <w:spacing w:line="276" w:lineRule="auto"/>
        <w:jc w:val="both"/>
        <w:rPr>
          <w:rFonts w:ascii="Arial" w:hAnsi="Arial" w:cs="Arial"/>
          <w:bCs/>
          <w:sz w:val="20"/>
          <w:szCs w:val="20"/>
        </w:rPr>
      </w:pPr>
      <w:r w:rsidRPr="009D2BD4">
        <w:rPr>
          <w:rFonts w:ascii="Arial" w:hAnsi="Arial" w:cs="Arial"/>
          <w:bCs/>
          <w:sz w:val="20"/>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31C74C68" w14:textId="77777777" w:rsidR="008C3343" w:rsidRPr="009D2BD4" w:rsidRDefault="008C3343">
      <w:pPr>
        <w:pStyle w:val="text"/>
        <w:spacing w:line="276" w:lineRule="auto"/>
        <w:contextualSpacing/>
        <w:rPr>
          <w:rFonts w:ascii="Arial" w:hAnsi="Arial" w:cs="Arial"/>
        </w:rPr>
      </w:pPr>
    </w:p>
    <w:p w14:paraId="45CAF6B7" w14:textId="77777777" w:rsidR="008C3343" w:rsidRPr="009D2BD4" w:rsidRDefault="008C3343">
      <w:pPr>
        <w:autoSpaceDE w:val="0"/>
        <w:autoSpaceDN w:val="0"/>
        <w:adjustRightInd w:val="0"/>
        <w:spacing w:line="276" w:lineRule="auto"/>
        <w:jc w:val="both"/>
        <w:rPr>
          <w:rFonts w:ascii="Arial" w:hAnsi="Arial" w:cs="Arial"/>
          <w:sz w:val="20"/>
          <w:szCs w:val="20"/>
        </w:rPr>
      </w:pPr>
    </w:p>
    <w:p w14:paraId="1667A885" w14:textId="77777777" w:rsidR="008C3343" w:rsidRPr="009D2BD4" w:rsidRDefault="008C3343">
      <w:pPr>
        <w:spacing w:line="276" w:lineRule="auto"/>
        <w:jc w:val="both"/>
        <w:rPr>
          <w:rFonts w:ascii="Arial" w:hAnsi="Arial" w:cs="Arial"/>
          <w:b/>
          <w:sz w:val="20"/>
          <w:szCs w:val="20"/>
        </w:rPr>
      </w:pPr>
      <w:r w:rsidRPr="009D2BD4">
        <w:rPr>
          <w:rFonts w:ascii="Arial" w:hAnsi="Arial" w:cs="Arial"/>
          <w:b/>
          <w:sz w:val="20"/>
          <w:szCs w:val="20"/>
        </w:rPr>
        <w:br w:type="page"/>
      </w:r>
      <w:r w:rsidRPr="009D2BD4">
        <w:rPr>
          <w:rFonts w:ascii="Arial" w:hAnsi="Arial" w:cs="Arial"/>
          <w:b/>
          <w:sz w:val="20"/>
          <w:szCs w:val="20"/>
        </w:rPr>
        <w:lastRenderedPageBreak/>
        <w:t>ANNEX 6</w:t>
      </w:r>
    </w:p>
    <w:p w14:paraId="21B8A839"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441A4522"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RÈGIM DE PENALITATS</w:t>
      </w:r>
    </w:p>
    <w:p w14:paraId="3EDB0C8F"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747D904E" w14:textId="77777777" w:rsidR="008C3343" w:rsidRPr="009D2BD4" w:rsidRDefault="008C3343">
      <w:pPr>
        <w:autoSpaceDE w:val="0"/>
        <w:autoSpaceDN w:val="0"/>
        <w:adjustRightInd w:val="0"/>
        <w:spacing w:line="276" w:lineRule="auto"/>
        <w:jc w:val="both"/>
        <w:rPr>
          <w:rFonts w:ascii="Arial" w:hAnsi="Arial" w:cs="Arial"/>
          <w:b/>
          <w:sz w:val="20"/>
          <w:szCs w:val="20"/>
          <w:u w:val="single"/>
        </w:rPr>
      </w:pPr>
      <w:r w:rsidRPr="009D2BD4">
        <w:rPr>
          <w:rFonts w:ascii="Arial" w:hAnsi="Arial" w:cs="Arial"/>
          <w:b/>
          <w:sz w:val="20"/>
          <w:szCs w:val="20"/>
          <w:u w:val="single"/>
        </w:rPr>
        <w:t>Incompliments</w:t>
      </w:r>
    </w:p>
    <w:p w14:paraId="1015EFAF" w14:textId="77777777" w:rsidR="008C3343" w:rsidRPr="009D2BD4" w:rsidRDefault="008C3343">
      <w:pPr>
        <w:autoSpaceDE w:val="0"/>
        <w:autoSpaceDN w:val="0"/>
        <w:adjustRightInd w:val="0"/>
        <w:spacing w:line="276" w:lineRule="auto"/>
        <w:jc w:val="both"/>
        <w:rPr>
          <w:rFonts w:ascii="Arial" w:hAnsi="Arial" w:cs="Arial"/>
          <w:sz w:val="20"/>
          <w:szCs w:val="20"/>
        </w:rPr>
      </w:pPr>
    </w:p>
    <w:p w14:paraId="3498BD0E" w14:textId="77777777" w:rsidR="008C3343" w:rsidRPr="009D2BD4" w:rsidRDefault="008C3343">
      <w:pPr>
        <w:autoSpaceDE w:val="0"/>
        <w:autoSpaceDN w:val="0"/>
        <w:adjustRightInd w:val="0"/>
        <w:spacing w:line="276" w:lineRule="auto"/>
        <w:ind w:left="284"/>
        <w:jc w:val="both"/>
        <w:rPr>
          <w:rFonts w:ascii="Arial" w:hAnsi="Arial" w:cs="Arial"/>
          <w:b/>
          <w:sz w:val="20"/>
          <w:szCs w:val="20"/>
        </w:rPr>
      </w:pPr>
      <w:r w:rsidRPr="009D2BD4">
        <w:rPr>
          <w:rFonts w:ascii="Arial" w:hAnsi="Arial" w:cs="Arial"/>
          <w:b/>
          <w:sz w:val="20"/>
          <w:szCs w:val="20"/>
        </w:rPr>
        <w:t>Són incompliments molt greus:</w:t>
      </w:r>
    </w:p>
    <w:p w14:paraId="62998991"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373F6475"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paralització total i absoluta de l’execució de les prestacions objecte d’aquest contracte imputable al contractista.</w:t>
      </w:r>
    </w:p>
    <w:p w14:paraId="15FD9BBF"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3D4CAD8D"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resistència als requeriments efectuats pel CMPSB, o la seva inobservança, quan produeixi un perjudici molt greu a l’execució del contracte.</w:t>
      </w:r>
    </w:p>
    <w:p w14:paraId="41AAD8C8"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524B5356"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utilització de sistemes de treball, elements, materials, màquines o personal diferents als previstos en els plecs i en les ofertes del contractista, si escau, quan produeixi un perjudici molt greu a l’execució del contracte.</w:t>
      </w:r>
    </w:p>
    <w:p w14:paraId="2EC8EC8D"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6D279CAF"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Retards en el temps de resposta i resolució de problemes que afectin a la qualitat de l’ambient i de la seguretat en el lloc de treball. Un retard de 3 mesos es considerarà incompliment molt greu.</w:t>
      </w:r>
    </w:p>
    <w:p w14:paraId="23B2E002"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20487F13"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El falsejament de les prestacions consignades pel contractista en el document de cobrament.</w:t>
      </w:r>
    </w:p>
    <w:p w14:paraId="183FC748"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61CCE4A7"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L’incompliment de les prescripcions relatives a la subcontractació de prestacions i a la cessió contractual.</w:t>
      </w:r>
    </w:p>
    <w:p w14:paraId="0C6CD029"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457A612D"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L’incompliment del termini d’inici de l’execució de les prestacions.</w:t>
      </w:r>
    </w:p>
    <w:p w14:paraId="02EEE29A"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2177ECF6"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L’incompliment de l’execució parcial de les prestacions definides en el contracte que produeixi un perjudici molt greu.</w:t>
      </w:r>
    </w:p>
    <w:p w14:paraId="10CA69FF"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405110D6"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 xml:space="preserve">L’incompliment d’alguna de les obligacions essencials del contracte o de les condicions especials d’execució previstes. </w:t>
      </w:r>
    </w:p>
    <w:p w14:paraId="00FFBA3D"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6D985720"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reincidència en la comissió de incompliments greus.</w:t>
      </w:r>
    </w:p>
    <w:p w14:paraId="085363D6"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0229B57A"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L’aplicació en ofertes o factures de preus unitaris superiors als preus màxims aplicables d’aquesta licitació.</w:t>
      </w:r>
    </w:p>
    <w:p w14:paraId="1523CDA8"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199572B0" w14:textId="77777777" w:rsidR="008C3343" w:rsidRPr="009D2BD4" w:rsidRDefault="008C3343">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negativa a subministrar les comandes que rebin del CMPSB en les condicions de preus aplicables, durant la vigència del contracte.</w:t>
      </w:r>
    </w:p>
    <w:p w14:paraId="155D8D73"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41084181" w14:textId="77777777" w:rsidR="008C3343" w:rsidRPr="009D2BD4" w:rsidRDefault="008C3343">
      <w:pPr>
        <w:autoSpaceDE w:val="0"/>
        <w:autoSpaceDN w:val="0"/>
        <w:adjustRightInd w:val="0"/>
        <w:spacing w:line="276" w:lineRule="auto"/>
        <w:ind w:left="284"/>
        <w:jc w:val="both"/>
        <w:rPr>
          <w:rFonts w:ascii="Arial" w:hAnsi="Arial" w:cs="Arial"/>
          <w:b/>
          <w:sz w:val="20"/>
          <w:szCs w:val="20"/>
        </w:rPr>
      </w:pPr>
      <w:r w:rsidRPr="009D2BD4">
        <w:rPr>
          <w:rFonts w:ascii="Arial" w:hAnsi="Arial" w:cs="Arial"/>
          <w:b/>
          <w:sz w:val="20"/>
          <w:szCs w:val="20"/>
        </w:rPr>
        <w:t>Són incompliments greus:</w:t>
      </w:r>
    </w:p>
    <w:p w14:paraId="74C5CBB3"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63248A10"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resistència als requeriments efectuats pel CMPSB, o la seva inobservança, quan no produeixi un perjudici molt greu.</w:t>
      </w:r>
    </w:p>
    <w:p w14:paraId="0BD1615B"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7A9095DB"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utilització de sistemes de treball, elements, materials, màquines o personal diferents als previstos en el projecte, en els plecs i en les ofertes del contractista, si escau, quan no produeixi un perjudici molt greu a l’execució del contracte.</w:t>
      </w:r>
    </w:p>
    <w:p w14:paraId="17D1DC6F"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69025B20"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inobservança de requisits d’ordre formal establerts en el present plec i en les disposicions d’aplicació per a l’execució del contracte.</w:t>
      </w:r>
    </w:p>
    <w:p w14:paraId="1A6EBB6F"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25195EE1"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 xml:space="preserve">Retards en el temps de resposta i resolució de problemes que afectin a la qualitat de l’ambient i de la seguretat en el lloc de treball. </w:t>
      </w:r>
    </w:p>
    <w:p w14:paraId="59599123"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5C21DCC8"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reincidència en la comissió d’incompliments lleus.</w:t>
      </w:r>
    </w:p>
    <w:p w14:paraId="1A1FC22B"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sz w:val="20"/>
          <w:szCs w:val="20"/>
        </w:rPr>
      </w:pPr>
    </w:p>
    <w:p w14:paraId="4F68B979"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L’incompliment dels terminis de lliurament oferts pel proveïdor.</w:t>
      </w:r>
    </w:p>
    <w:p w14:paraId="7FA0263A"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3DE78604" w14:textId="77777777" w:rsidR="008C3343" w:rsidRPr="009D2BD4" w:rsidRDefault="008C3343">
      <w:pPr>
        <w:autoSpaceDE w:val="0"/>
        <w:autoSpaceDN w:val="0"/>
        <w:adjustRightInd w:val="0"/>
        <w:spacing w:line="276" w:lineRule="auto"/>
        <w:ind w:left="284"/>
        <w:jc w:val="both"/>
        <w:rPr>
          <w:rFonts w:ascii="Arial" w:hAnsi="Arial" w:cs="Arial"/>
          <w:b/>
          <w:sz w:val="20"/>
          <w:szCs w:val="20"/>
        </w:rPr>
      </w:pPr>
      <w:r w:rsidRPr="009D2BD4">
        <w:rPr>
          <w:rFonts w:ascii="Arial" w:hAnsi="Arial" w:cs="Arial"/>
          <w:b/>
          <w:sz w:val="20"/>
          <w:szCs w:val="20"/>
        </w:rPr>
        <w:t>Són incompliments lleus:</w:t>
      </w:r>
    </w:p>
    <w:p w14:paraId="760D2689"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718C42DD"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b/>
          <w:sz w:val="20"/>
          <w:szCs w:val="20"/>
          <w:u w:val="single"/>
        </w:rPr>
      </w:pPr>
      <w:r w:rsidRPr="009D2BD4">
        <w:rPr>
          <w:rFonts w:ascii="Arial" w:hAnsi="Arial" w:cs="Arial"/>
          <w:sz w:val="20"/>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CEE041C" w14:textId="77777777" w:rsidR="008C3343" w:rsidRPr="009D2BD4" w:rsidRDefault="008C3343">
      <w:pPr>
        <w:tabs>
          <w:tab w:val="left" w:pos="567"/>
        </w:tabs>
        <w:autoSpaceDE w:val="0"/>
        <w:autoSpaceDN w:val="0"/>
        <w:adjustRightInd w:val="0"/>
        <w:spacing w:line="276" w:lineRule="auto"/>
        <w:ind w:left="567"/>
        <w:jc w:val="both"/>
        <w:rPr>
          <w:rFonts w:ascii="Arial" w:hAnsi="Arial" w:cs="Arial"/>
          <w:sz w:val="20"/>
          <w:szCs w:val="20"/>
        </w:rPr>
      </w:pPr>
    </w:p>
    <w:p w14:paraId="42206855" w14:textId="77777777" w:rsidR="008C3343" w:rsidRPr="009D2BD4" w:rsidRDefault="008C3343">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9D2BD4">
        <w:rPr>
          <w:rFonts w:ascii="Arial" w:hAnsi="Arial" w:cs="Arial"/>
          <w:sz w:val="20"/>
          <w:szCs w:val="20"/>
        </w:rPr>
        <w:t>La inobservança de requisits d’ordre formal establerts en el present plec i en les disposicions d’aplicació per a l’execució del contracte, que no constitueixi incompliment greu.</w:t>
      </w:r>
    </w:p>
    <w:p w14:paraId="704F6DA0"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b/>
          <w:sz w:val="20"/>
          <w:szCs w:val="20"/>
          <w:u w:val="single"/>
        </w:rPr>
      </w:pPr>
    </w:p>
    <w:p w14:paraId="322D90C8" w14:textId="77777777" w:rsidR="008C3343" w:rsidRPr="009D2BD4" w:rsidRDefault="008C3343">
      <w:pPr>
        <w:tabs>
          <w:tab w:val="left" w:pos="567"/>
        </w:tabs>
        <w:autoSpaceDE w:val="0"/>
        <w:autoSpaceDN w:val="0"/>
        <w:adjustRightInd w:val="0"/>
        <w:spacing w:line="276" w:lineRule="auto"/>
        <w:ind w:left="567" w:hanging="283"/>
        <w:jc w:val="both"/>
        <w:rPr>
          <w:rFonts w:ascii="Arial" w:hAnsi="Arial" w:cs="Arial"/>
          <w:b/>
          <w:sz w:val="20"/>
          <w:szCs w:val="20"/>
          <w:u w:val="single"/>
        </w:rPr>
      </w:pPr>
    </w:p>
    <w:p w14:paraId="191813AA" w14:textId="77777777" w:rsidR="008C3343" w:rsidRPr="009D2BD4" w:rsidRDefault="008C3343">
      <w:pPr>
        <w:autoSpaceDE w:val="0"/>
        <w:autoSpaceDN w:val="0"/>
        <w:adjustRightInd w:val="0"/>
        <w:spacing w:line="276" w:lineRule="auto"/>
        <w:jc w:val="both"/>
        <w:rPr>
          <w:rFonts w:ascii="Arial" w:hAnsi="Arial" w:cs="Arial"/>
          <w:b/>
          <w:sz w:val="20"/>
          <w:szCs w:val="20"/>
          <w:u w:val="single"/>
        </w:rPr>
      </w:pPr>
      <w:r w:rsidRPr="009D2BD4">
        <w:rPr>
          <w:rFonts w:ascii="Arial" w:hAnsi="Arial" w:cs="Arial"/>
          <w:b/>
          <w:sz w:val="20"/>
          <w:szCs w:val="20"/>
          <w:u w:val="single"/>
        </w:rPr>
        <w:t>Penalitats</w:t>
      </w:r>
    </w:p>
    <w:p w14:paraId="4BB70D6A"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488A7F3D"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t>Independentment de l’obligació d’indemnitzar pels danys i perjudicis que, en el seu cas, s’originin, el CMPSB podrà aplicar les penalitats següents, graduades en atenció al grau de perjudici, perillositat i/o reiteració:</w:t>
      </w:r>
    </w:p>
    <w:p w14:paraId="044017F0"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29E2FE52" w14:textId="77777777" w:rsidR="008C3343" w:rsidRPr="009D2BD4" w:rsidRDefault="008C3343">
      <w:pPr>
        <w:numPr>
          <w:ilvl w:val="0"/>
          <w:numId w:val="11"/>
        </w:numPr>
        <w:tabs>
          <w:tab w:val="left" w:pos="709"/>
        </w:tabs>
        <w:autoSpaceDE w:val="0"/>
        <w:autoSpaceDN w:val="0"/>
        <w:adjustRightInd w:val="0"/>
        <w:spacing w:line="276" w:lineRule="auto"/>
        <w:ind w:left="709" w:hanging="425"/>
        <w:jc w:val="both"/>
        <w:rPr>
          <w:rFonts w:ascii="Arial" w:hAnsi="Arial" w:cs="Arial"/>
          <w:sz w:val="20"/>
          <w:szCs w:val="20"/>
        </w:rPr>
      </w:pPr>
      <w:r w:rsidRPr="009D2BD4">
        <w:rPr>
          <w:rFonts w:ascii="Arial" w:hAnsi="Arial" w:cs="Arial"/>
          <w:sz w:val="20"/>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443691C" w14:textId="77777777" w:rsidR="008C3343" w:rsidRPr="009D2BD4" w:rsidRDefault="008C3343">
      <w:pPr>
        <w:tabs>
          <w:tab w:val="left" w:pos="709"/>
        </w:tabs>
        <w:autoSpaceDE w:val="0"/>
        <w:autoSpaceDN w:val="0"/>
        <w:adjustRightInd w:val="0"/>
        <w:spacing w:line="276" w:lineRule="auto"/>
        <w:ind w:left="709" w:hanging="425"/>
        <w:jc w:val="both"/>
        <w:rPr>
          <w:rFonts w:ascii="Arial" w:hAnsi="Arial" w:cs="Arial"/>
          <w:sz w:val="20"/>
          <w:szCs w:val="20"/>
        </w:rPr>
      </w:pPr>
    </w:p>
    <w:p w14:paraId="2923F811" w14:textId="77777777" w:rsidR="008C3343" w:rsidRPr="009D2BD4" w:rsidRDefault="008C3343">
      <w:pPr>
        <w:numPr>
          <w:ilvl w:val="0"/>
          <w:numId w:val="11"/>
        </w:numPr>
        <w:tabs>
          <w:tab w:val="left" w:pos="709"/>
        </w:tabs>
        <w:autoSpaceDE w:val="0"/>
        <w:autoSpaceDN w:val="0"/>
        <w:adjustRightInd w:val="0"/>
        <w:spacing w:line="276" w:lineRule="auto"/>
        <w:ind w:left="709" w:hanging="425"/>
        <w:jc w:val="both"/>
        <w:rPr>
          <w:rFonts w:ascii="Arial" w:hAnsi="Arial" w:cs="Arial"/>
          <w:sz w:val="20"/>
          <w:szCs w:val="20"/>
        </w:rPr>
      </w:pPr>
      <w:r w:rsidRPr="009D2BD4">
        <w:rPr>
          <w:rFonts w:ascii="Arial" w:hAnsi="Arial" w:cs="Arial"/>
          <w:sz w:val="20"/>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3F0740C" w14:textId="77777777" w:rsidR="008C3343" w:rsidRPr="009D2BD4" w:rsidRDefault="008C3343">
      <w:pPr>
        <w:tabs>
          <w:tab w:val="left" w:pos="709"/>
        </w:tabs>
        <w:autoSpaceDE w:val="0"/>
        <w:autoSpaceDN w:val="0"/>
        <w:adjustRightInd w:val="0"/>
        <w:spacing w:line="276" w:lineRule="auto"/>
        <w:ind w:left="709" w:hanging="425"/>
        <w:jc w:val="both"/>
        <w:rPr>
          <w:rFonts w:ascii="Arial" w:hAnsi="Arial" w:cs="Arial"/>
          <w:sz w:val="20"/>
          <w:szCs w:val="20"/>
        </w:rPr>
      </w:pPr>
    </w:p>
    <w:p w14:paraId="1AA0E254" w14:textId="77777777" w:rsidR="008C3343" w:rsidRPr="009D2BD4" w:rsidRDefault="008C3343">
      <w:pPr>
        <w:numPr>
          <w:ilvl w:val="0"/>
          <w:numId w:val="11"/>
        </w:numPr>
        <w:tabs>
          <w:tab w:val="left" w:pos="709"/>
        </w:tabs>
        <w:autoSpaceDE w:val="0"/>
        <w:autoSpaceDN w:val="0"/>
        <w:adjustRightInd w:val="0"/>
        <w:spacing w:line="276" w:lineRule="auto"/>
        <w:ind w:left="709" w:hanging="425"/>
        <w:jc w:val="both"/>
        <w:rPr>
          <w:rFonts w:ascii="Arial" w:hAnsi="Arial" w:cs="Arial"/>
          <w:sz w:val="20"/>
          <w:szCs w:val="20"/>
        </w:rPr>
      </w:pPr>
      <w:r w:rsidRPr="009D2BD4">
        <w:rPr>
          <w:rFonts w:ascii="Arial" w:hAnsi="Arial" w:cs="Arial"/>
          <w:sz w:val="20"/>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29176E8F" w14:textId="77777777" w:rsidR="008C3343" w:rsidRPr="009D2BD4" w:rsidRDefault="008C3343">
      <w:pPr>
        <w:pStyle w:val="Prrafodelista"/>
        <w:spacing w:after="0"/>
        <w:ind w:left="284"/>
        <w:rPr>
          <w:rFonts w:ascii="Arial" w:hAnsi="Arial" w:cs="Arial"/>
          <w:sz w:val="20"/>
          <w:szCs w:val="20"/>
        </w:rPr>
      </w:pPr>
    </w:p>
    <w:p w14:paraId="142EFE44"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t>En la tramitació de l’expedient, es donarà audiència al contractista perquè pugui formular al·legacions, i l’òrgan de contractació resoldrà.</w:t>
      </w:r>
    </w:p>
    <w:p w14:paraId="69DD2FB9"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657CAED0"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7B4B3CE6"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106C2D82"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14:paraId="211A81B6"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10EEE069"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3723E5F3"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773971E4" w14:textId="77777777" w:rsidR="008C3343" w:rsidRPr="009D2BD4" w:rsidRDefault="008C3343">
      <w:pPr>
        <w:autoSpaceDE w:val="0"/>
        <w:autoSpaceDN w:val="0"/>
        <w:adjustRightInd w:val="0"/>
        <w:spacing w:line="276" w:lineRule="auto"/>
        <w:ind w:left="284"/>
        <w:jc w:val="both"/>
        <w:rPr>
          <w:rFonts w:ascii="Arial" w:hAnsi="Arial" w:cs="Arial"/>
          <w:sz w:val="20"/>
          <w:szCs w:val="20"/>
        </w:rPr>
      </w:pPr>
      <w:r w:rsidRPr="009D2BD4">
        <w:rPr>
          <w:rFonts w:ascii="Arial" w:hAnsi="Arial" w:cs="Arial"/>
          <w:sz w:val="20"/>
          <w:szCs w:val="20"/>
        </w:rPr>
        <w:lastRenderedPageBreak/>
        <w:t>D’acord amb l’article 192 de la LCSP aquestes penalitats seran proporcionals a la gravetat de l’incompliment i la seva quantia total no superarà el 50 per 100 del pressupost del contracte.</w:t>
      </w:r>
    </w:p>
    <w:p w14:paraId="71D33721" w14:textId="77777777" w:rsidR="008C3343" w:rsidRPr="009D2BD4" w:rsidRDefault="008C3343">
      <w:pPr>
        <w:autoSpaceDE w:val="0"/>
        <w:autoSpaceDN w:val="0"/>
        <w:adjustRightInd w:val="0"/>
        <w:spacing w:line="276" w:lineRule="auto"/>
        <w:ind w:left="284"/>
        <w:jc w:val="both"/>
        <w:rPr>
          <w:rFonts w:ascii="Arial" w:hAnsi="Arial" w:cs="Arial"/>
          <w:sz w:val="20"/>
          <w:szCs w:val="20"/>
        </w:rPr>
      </w:pPr>
    </w:p>
    <w:p w14:paraId="4EF6DE34" w14:textId="77777777" w:rsidR="008C3343" w:rsidRPr="009D2BD4" w:rsidRDefault="008C3343">
      <w:pPr>
        <w:tabs>
          <w:tab w:val="left" w:pos="2190"/>
        </w:tabs>
        <w:autoSpaceDE w:val="0"/>
        <w:autoSpaceDN w:val="0"/>
        <w:adjustRightInd w:val="0"/>
        <w:spacing w:line="276" w:lineRule="auto"/>
        <w:jc w:val="both"/>
        <w:rPr>
          <w:rFonts w:ascii="Arial" w:hAnsi="Arial" w:cs="Arial"/>
          <w:sz w:val="20"/>
          <w:szCs w:val="20"/>
        </w:rPr>
      </w:pPr>
    </w:p>
    <w:p w14:paraId="6FB75C69"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sz w:val="20"/>
          <w:szCs w:val="20"/>
        </w:rPr>
        <w:br w:type="page"/>
      </w:r>
      <w:r w:rsidRPr="009D2BD4">
        <w:rPr>
          <w:rFonts w:ascii="Arial" w:hAnsi="Arial" w:cs="Arial"/>
          <w:b/>
          <w:sz w:val="20"/>
          <w:szCs w:val="20"/>
        </w:rPr>
        <w:lastRenderedPageBreak/>
        <w:t>ANNEX 7</w:t>
      </w:r>
    </w:p>
    <w:p w14:paraId="68611B15"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7058E70B"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OBLIGACIONS ESSENCIALS DEL CONTRACTE</w:t>
      </w:r>
    </w:p>
    <w:p w14:paraId="1DA478D9"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49BCED61" w14:textId="77777777" w:rsidR="008C3343" w:rsidRPr="009D2BD4" w:rsidRDefault="008C3343">
      <w:pPr>
        <w:tabs>
          <w:tab w:val="left" w:pos="0"/>
        </w:tabs>
        <w:suppressAutoHyphens/>
        <w:spacing w:line="276" w:lineRule="auto"/>
        <w:ind w:right="4"/>
        <w:jc w:val="both"/>
        <w:rPr>
          <w:rFonts w:ascii="Arial" w:hAnsi="Arial" w:cs="Arial"/>
          <w:spacing w:val="-3"/>
          <w:sz w:val="20"/>
          <w:szCs w:val="20"/>
        </w:rPr>
      </w:pPr>
      <w:r w:rsidRPr="009D2BD4">
        <w:rPr>
          <w:rFonts w:ascii="Arial" w:hAnsi="Arial" w:cs="Arial"/>
          <w:spacing w:val="-3"/>
          <w:sz w:val="20"/>
          <w:szCs w:val="20"/>
        </w:rPr>
        <w:t>L'adjudicatari està obligat a efectuar el subministrament, en les millors condicions possibles i a complir amb totes les obligacions dimanants del Plec de Prescripcions Tècniques de la licitació.</w:t>
      </w:r>
    </w:p>
    <w:p w14:paraId="6FEB8631" w14:textId="77777777" w:rsidR="008C3343" w:rsidRPr="009D2BD4" w:rsidRDefault="008C3343">
      <w:pPr>
        <w:spacing w:line="276" w:lineRule="auto"/>
        <w:jc w:val="both"/>
        <w:rPr>
          <w:rFonts w:ascii="Arial" w:hAnsi="Arial" w:cs="Arial"/>
          <w:sz w:val="20"/>
          <w:szCs w:val="20"/>
        </w:rPr>
      </w:pPr>
    </w:p>
    <w:p w14:paraId="3987EB7B" w14:textId="77777777" w:rsidR="008C3343" w:rsidRPr="009D2BD4" w:rsidRDefault="008C3343">
      <w:pPr>
        <w:suppressAutoHyphens/>
        <w:spacing w:line="276" w:lineRule="auto"/>
        <w:ind w:left="284" w:right="4"/>
        <w:jc w:val="both"/>
        <w:rPr>
          <w:rFonts w:ascii="Arial" w:hAnsi="Arial" w:cs="Arial"/>
          <w:spacing w:val="-3"/>
          <w:sz w:val="20"/>
          <w:szCs w:val="20"/>
        </w:rPr>
      </w:pPr>
      <w:r w:rsidRPr="009D2BD4">
        <w:rPr>
          <w:rFonts w:ascii="Arial" w:hAnsi="Arial" w:cs="Arial"/>
          <w:spacing w:val="-3"/>
          <w:sz w:val="20"/>
          <w:szCs w:val="20"/>
        </w:rPr>
        <w:t>Està obligat també a:</w:t>
      </w:r>
    </w:p>
    <w:p w14:paraId="2E6193E5" w14:textId="77777777" w:rsidR="008C3343" w:rsidRPr="009D2BD4" w:rsidRDefault="008C3343">
      <w:pPr>
        <w:autoSpaceDE w:val="0"/>
        <w:autoSpaceDN w:val="0"/>
        <w:adjustRightInd w:val="0"/>
        <w:spacing w:line="276" w:lineRule="auto"/>
        <w:ind w:left="284"/>
        <w:jc w:val="both"/>
        <w:rPr>
          <w:rFonts w:ascii="Arial" w:hAnsi="Arial" w:cs="Arial"/>
          <w:b/>
          <w:sz w:val="20"/>
          <w:szCs w:val="20"/>
        </w:rPr>
      </w:pPr>
    </w:p>
    <w:p w14:paraId="7073733B"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z w:val="20"/>
          <w:szCs w:val="20"/>
        </w:rPr>
      </w:pPr>
      <w:r w:rsidRPr="009D2BD4">
        <w:rPr>
          <w:rFonts w:ascii="Arial" w:hAnsi="Arial" w:cs="Arial"/>
          <w:sz w:val="20"/>
          <w:szCs w:val="20"/>
        </w:rPr>
        <w:t>Compliment dels lliuraments sense dilació en el cas de subministraments de tracte successiu i d’acord amb els períodes que fixin les comandes programades.</w:t>
      </w:r>
    </w:p>
    <w:p w14:paraId="1818A3BC" w14:textId="77777777" w:rsidR="008C3343" w:rsidRPr="009D2BD4" w:rsidRDefault="008C3343">
      <w:pPr>
        <w:tabs>
          <w:tab w:val="left" w:pos="0"/>
        </w:tabs>
        <w:suppressAutoHyphens/>
        <w:spacing w:line="276" w:lineRule="auto"/>
        <w:ind w:left="284" w:right="4"/>
        <w:jc w:val="both"/>
        <w:rPr>
          <w:rFonts w:ascii="Arial" w:hAnsi="Arial" w:cs="Arial"/>
          <w:spacing w:val="-3"/>
          <w:sz w:val="20"/>
          <w:szCs w:val="20"/>
        </w:rPr>
      </w:pPr>
    </w:p>
    <w:p w14:paraId="044E1C2C"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9D2BD4">
        <w:rPr>
          <w:rFonts w:ascii="Arial" w:hAnsi="Arial" w:cs="Arial"/>
          <w:sz w:val="20"/>
          <w:szCs w:val="20"/>
        </w:rPr>
        <w:t>Compliment en la qualitat i característiques del producte d’acord amb l’oferta presentada i d’acord amb les prescripcions tècniques dels productes adjudicats.</w:t>
      </w:r>
    </w:p>
    <w:p w14:paraId="439B724A" w14:textId="77777777" w:rsidR="008C3343" w:rsidRPr="009D2BD4" w:rsidRDefault="008C3343">
      <w:pPr>
        <w:tabs>
          <w:tab w:val="left" w:pos="0"/>
        </w:tabs>
        <w:suppressAutoHyphens/>
        <w:spacing w:line="276" w:lineRule="auto"/>
        <w:ind w:left="284" w:right="4"/>
        <w:jc w:val="both"/>
        <w:rPr>
          <w:rFonts w:ascii="Arial" w:hAnsi="Arial" w:cs="Arial"/>
          <w:spacing w:val="-3"/>
          <w:sz w:val="20"/>
          <w:szCs w:val="20"/>
        </w:rPr>
      </w:pPr>
    </w:p>
    <w:p w14:paraId="3D7C6477"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Compliment del contracte sense que hi hagin renúncies a l’adjudicació d’un codi o d’un contracte per causes imputables al proveïdor no justificades adequadament.</w:t>
      </w:r>
    </w:p>
    <w:p w14:paraId="6826EC10" w14:textId="77777777" w:rsidR="008C3343" w:rsidRPr="009D2BD4" w:rsidRDefault="008C3343">
      <w:pPr>
        <w:tabs>
          <w:tab w:val="left" w:pos="0"/>
        </w:tabs>
        <w:suppressAutoHyphens/>
        <w:spacing w:line="276" w:lineRule="auto"/>
        <w:ind w:left="284" w:right="4"/>
        <w:jc w:val="both"/>
        <w:rPr>
          <w:rFonts w:ascii="Arial" w:hAnsi="Arial" w:cs="Arial"/>
          <w:spacing w:val="-3"/>
          <w:sz w:val="20"/>
          <w:szCs w:val="20"/>
        </w:rPr>
      </w:pPr>
    </w:p>
    <w:p w14:paraId="383B22EA"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L’adjudicatari estarà obligat a prestar l’assessorament tècnic i assistencial necessari per a la utilització dels productes subministrats.</w:t>
      </w:r>
    </w:p>
    <w:p w14:paraId="4FB74393" w14:textId="77777777" w:rsidR="008C3343" w:rsidRPr="009D2BD4" w:rsidRDefault="008C3343">
      <w:pPr>
        <w:tabs>
          <w:tab w:val="left" w:pos="567"/>
        </w:tabs>
        <w:autoSpaceDE w:val="0"/>
        <w:autoSpaceDN w:val="0"/>
        <w:adjustRightInd w:val="0"/>
        <w:spacing w:line="276" w:lineRule="auto"/>
        <w:jc w:val="both"/>
        <w:rPr>
          <w:rFonts w:ascii="Arial" w:hAnsi="Arial" w:cs="Arial"/>
          <w:sz w:val="20"/>
          <w:szCs w:val="20"/>
        </w:rPr>
      </w:pPr>
    </w:p>
    <w:p w14:paraId="44A82CB4"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Compliment de les disposicions vigents en matèria laboral, de Seguretat Social i de seguretat i salut en el treball.</w:t>
      </w:r>
    </w:p>
    <w:p w14:paraId="02C7C81E" w14:textId="77777777" w:rsidR="008C3343" w:rsidRPr="009D2BD4" w:rsidRDefault="008C3343">
      <w:pPr>
        <w:tabs>
          <w:tab w:val="left" w:pos="0"/>
        </w:tabs>
        <w:suppressAutoHyphens/>
        <w:spacing w:line="276" w:lineRule="auto"/>
        <w:ind w:left="644" w:right="4"/>
        <w:jc w:val="both"/>
        <w:rPr>
          <w:rFonts w:ascii="Arial" w:hAnsi="Arial" w:cs="Arial"/>
          <w:spacing w:val="-3"/>
          <w:sz w:val="20"/>
          <w:szCs w:val="20"/>
        </w:rPr>
      </w:pPr>
    </w:p>
    <w:p w14:paraId="4554C864" w14:textId="77777777" w:rsidR="008C3343" w:rsidRPr="009D2BD4" w:rsidRDefault="008C3343">
      <w:pPr>
        <w:tabs>
          <w:tab w:val="left" w:pos="0"/>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També està obligat a complir les disposicions vigents en matèria d'integració social de persones amb discapacitat, fiscal i mediambientals.</w:t>
      </w:r>
    </w:p>
    <w:p w14:paraId="60988596" w14:textId="77777777" w:rsidR="008C3343" w:rsidRPr="009D2BD4" w:rsidRDefault="008C3343">
      <w:pPr>
        <w:tabs>
          <w:tab w:val="left" w:pos="0"/>
        </w:tabs>
        <w:suppressAutoHyphens/>
        <w:spacing w:line="276" w:lineRule="auto"/>
        <w:ind w:left="644" w:right="4"/>
        <w:jc w:val="both"/>
        <w:rPr>
          <w:rFonts w:ascii="Arial" w:hAnsi="Arial" w:cs="Arial"/>
          <w:spacing w:val="-3"/>
          <w:sz w:val="20"/>
          <w:szCs w:val="20"/>
        </w:rPr>
      </w:pPr>
    </w:p>
    <w:p w14:paraId="5649B37E"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6477C71B" w14:textId="77777777" w:rsidR="008C3343" w:rsidRPr="009D2BD4" w:rsidRDefault="008C3343">
      <w:pPr>
        <w:tabs>
          <w:tab w:val="left" w:pos="0"/>
        </w:tabs>
        <w:suppressAutoHyphens/>
        <w:spacing w:line="276" w:lineRule="auto"/>
        <w:ind w:left="284" w:right="4"/>
        <w:jc w:val="both"/>
        <w:rPr>
          <w:rFonts w:ascii="Arial" w:hAnsi="Arial" w:cs="Arial"/>
          <w:spacing w:val="-3"/>
          <w:sz w:val="20"/>
          <w:szCs w:val="20"/>
        </w:rPr>
      </w:pPr>
    </w:p>
    <w:p w14:paraId="621E4AF2" w14:textId="77777777" w:rsidR="008C3343" w:rsidRPr="009D2BD4" w:rsidRDefault="008C3343" w:rsidP="00E66273">
      <w:pPr>
        <w:numPr>
          <w:ilvl w:val="0"/>
          <w:numId w:val="13"/>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Sotmetre’s en tot moment a les indicacions que li dictin la Direcció corresponent del CMPSB.</w:t>
      </w:r>
    </w:p>
    <w:p w14:paraId="3F2E1495" w14:textId="77777777" w:rsidR="008C3343" w:rsidRPr="009D2BD4" w:rsidRDefault="008C3343">
      <w:pPr>
        <w:tabs>
          <w:tab w:val="left" w:pos="0"/>
          <w:tab w:val="num" w:pos="927"/>
        </w:tabs>
        <w:suppressAutoHyphens/>
        <w:spacing w:line="276" w:lineRule="auto"/>
        <w:ind w:left="644" w:right="4"/>
        <w:jc w:val="both"/>
        <w:rPr>
          <w:rFonts w:ascii="Arial" w:hAnsi="Arial" w:cs="Arial"/>
          <w:spacing w:val="-3"/>
          <w:sz w:val="20"/>
          <w:szCs w:val="20"/>
        </w:rPr>
      </w:pPr>
    </w:p>
    <w:p w14:paraId="65D87CD5" w14:textId="77777777" w:rsidR="008C3343" w:rsidRPr="009D2BD4" w:rsidRDefault="008C3343" w:rsidP="00E66273">
      <w:pPr>
        <w:numPr>
          <w:ilvl w:val="0"/>
          <w:numId w:val="13"/>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Designar una persona responsable per a la bona marxa dels serveis, que farà d’enllaç amb la Direcció corresponent del CMPSB.</w:t>
      </w:r>
    </w:p>
    <w:p w14:paraId="3D39D604" w14:textId="77777777" w:rsidR="008C3343" w:rsidRPr="009D2BD4" w:rsidRDefault="008C3343">
      <w:pPr>
        <w:tabs>
          <w:tab w:val="left" w:pos="0"/>
          <w:tab w:val="num" w:pos="927"/>
        </w:tabs>
        <w:suppressAutoHyphens/>
        <w:spacing w:line="276" w:lineRule="auto"/>
        <w:ind w:left="644" w:right="4"/>
        <w:jc w:val="both"/>
        <w:rPr>
          <w:rFonts w:ascii="Arial" w:hAnsi="Arial" w:cs="Arial"/>
          <w:spacing w:val="-3"/>
          <w:sz w:val="20"/>
          <w:szCs w:val="20"/>
        </w:rPr>
      </w:pPr>
    </w:p>
    <w:p w14:paraId="6ED41ABC" w14:textId="77777777" w:rsidR="008C3343" w:rsidRPr="009D2BD4" w:rsidRDefault="008C3343" w:rsidP="00E66273">
      <w:pPr>
        <w:numPr>
          <w:ilvl w:val="0"/>
          <w:numId w:val="13"/>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9D2BD4">
        <w:rPr>
          <w:rFonts w:ascii="Arial" w:hAnsi="Arial" w:cs="Arial"/>
          <w:spacing w:val="-3"/>
          <w:sz w:val="20"/>
          <w:szCs w:val="20"/>
        </w:rPr>
        <w:t>Guardar reserva de les dades o antecedents que no siguin públics o notoris i que estiguin relacionats amb l’objecte del contracte, dels que ha tingut coneixement amb ocasió del mateix.</w:t>
      </w:r>
    </w:p>
    <w:p w14:paraId="5A12A2D8" w14:textId="77777777" w:rsidR="008C3343" w:rsidRPr="009D2BD4" w:rsidRDefault="008C3343">
      <w:pPr>
        <w:tabs>
          <w:tab w:val="left" w:pos="0"/>
          <w:tab w:val="num" w:pos="927"/>
        </w:tabs>
        <w:suppressAutoHyphens/>
        <w:spacing w:line="276" w:lineRule="auto"/>
        <w:ind w:left="284" w:right="4"/>
        <w:jc w:val="both"/>
        <w:rPr>
          <w:rFonts w:ascii="Arial" w:hAnsi="Arial" w:cs="Arial"/>
          <w:spacing w:val="-3"/>
          <w:sz w:val="20"/>
          <w:szCs w:val="20"/>
        </w:rPr>
      </w:pPr>
    </w:p>
    <w:p w14:paraId="17FE1EC0" w14:textId="77777777" w:rsidR="008C3343" w:rsidRPr="009D2BD4" w:rsidRDefault="008C3343" w:rsidP="00E66273">
      <w:pPr>
        <w:numPr>
          <w:ilvl w:val="0"/>
          <w:numId w:val="13"/>
        </w:numPr>
        <w:tabs>
          <w:tab w:val="clear" w:pos="360"/>
          <w:tab w:val="left" w:pos="0"/>
          <w:tab w:val="num" w:pos="644"/>
          <w:tab w:val="num" w:pos="927"/>
        </w:tabs>
        <w:suppressAutoHyphens/>
        <w:spacing w:line="276" w:lineRule="auto"/>
        <w:ind w:left="644" w:right="4"/>
        <w:jc w:val="both"/>
        <w:rPr>
          <w:rFonts w:ascii="Arial" w:hAnsi="Arial" w:cs="Arial"/>
          <w:sz w:val="20"/>
          <w:szCs w:val="20"/>
        </w:rPr>
      </w:pPr>
      <w:r w:rsidRPr="009D2BD4">
        <w:rPr>
          <w:rFonts w:ascii="Arial" w:hAnsi="Arial" w:cs="Arial"/>
          <w:sz w:val="20"/>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14:paraId="0AEE5CE8" w14:textId="77777777" w:rsidR="008C3343" w:rsidRPr="009D2BD4" w:rsidRDefault="008C3343">
      <w:pPr>
        <w:tabs>
          <w:tab w:val="left" w:pos="0"/>
        </w:tabs>
        <w:suppressAutoHyphens/>
        <w:spacing w:line="276" w:lineRule="auto"/>
        <w:ind w:left="644" w:right="4"/>
        <w:jc w:val="both"/>
        <w:rPr>
          <w:rFonts w:ascii="Arial" w:hAnsi="Arial" w:cs="Arial"/>
          <w:sz w:val="20"/>
          <w:szCs w:val="20"/>
        </w:rPr>
      </w:pPr>
    </w:p>
    <w:p w14:paraId="756EE9C0" w14:textId="77777777" w:rsidR="008C3343" w:rsidRPr="009D2BD4" w:rsidRDefault="008C3343" w:rsidP="00E66273">
      <w:pPr>
        <w:numPr>
          <w:ilvl w:val="0"/>
          <w:numId w:val="13"/>
        </w:numPr>
        <w:tabs>
          <w:tab w:val="clear" w:pos="360"/>
          <w:tab w:val="left" w:pos="0"/>
          <w:tab w:val="num" w:pos="644"/>
        </w:tabs>
        <w:suppressAutoHyphens/>
        <w:spacing w:line="276" w:lineRule="auto"/>
        <w:ind w:left="644" w:right="4"/>
        <w:jc w:val="both"/>
        <w:rPr>
          <w:rFonts w:ascii="Arial" w:hAnsi="Arial" w:cs="Arial"/>
          <w:sz w:val="20"/>
          <w:szCs w:val="20"/>
        </w:rPr>
      </w:pPr>
      <w:r w:rsidRPr="009D2BD4">
        <w:rPr>
          <w:rFonts w:ascii="Arial" w:hAnsi="Arial" w:cs="Arial"/>
          <w:sz w:val="20"/>
          <w:szCs w:val="20"/>
        </w:rPr>
        <w:t>Ser responsable de tots els danys i perjudicis que se’n ocasionin a tercers i al Consorci Mar Parc de Salut de Barcelona o al personal que en depèn.</w:t>
      </w:r>
    </w:p>
    <w:p w14:paraId="3B0A50CE" w14:textId="77777777" w:rsidR="008C3343" w:rsidRPr="009D2BD4" w:rsidRDefault="008C3343">
      <w:pPr>
        <w:tabs>
          <w:tab w:val="left" w:pos="0"/>
        </w:tabs>
        <w:suppressAutoHyphens/>
        <w:spacing w:line="276" w:lineRule="auto"/>
        <w:ind w:left="567" w:right="4"/>
        <w:jc w:val="both"/>
        <w:rPr>
          <w:rFonts w:ascii="Arial" w:hAnsi="Arial" w:cs="Arial"/>
          <w:sz w:val="20"/>
          <w:szCs w:val="20"/>
        </w:rPr>
      </w:pPr>
    </w:p>
    <w:p w14:paraId="15CAB19A" w14:textId="77777777" w:rsidR="008C3343" w:rsidRPr="009D2BD4" w:rsidRDefault="008C3343" w:rsidP="00E66273">
      <w:pPr>
        <w:pStyle w:val="Sangradetextonormal"/>
        <w:numPr>
          <w:ilvl w:val="0"/>
          <w:numId w:val="13"/>
        </w:numPr>
        <w:tabs>
          <w:tab w:val="clear" w:pos="360"/>
          <w:tab w:val="left" w:pos="284"/>
          <w:tab w:val="num" w:pos="644"/>
        </w:tabs>
        <w:spacing w:after="0" w:line="276" w:lineRule="auto"/>
        <w:ind w:left="644"/>
        <w:jc w:val="both"/>
        <w:rPr>
          <w:rFonts w:ascii="Arial" w:hAnsi="Arial" w:cs="Arial"/>
          <w:sz w:val="20"/>
          <w:szCs w:val="20"/>
          <w:lang w:eastAsia="x-none"/>
        </w:rPr>
      </w:pPr>
      <w:r w:rsidRPr="009D2BD4">
        <w:rPr>
          <w:rFonts w:ascii="Arial" w:hAnsi="Arial" w:cs="Arial"/>
          <w:sz w:val="20"/>
          <w:szCs w:val="20"/>
          <w:lang w:eastAsia="x-none"/>
        </w:rPr>
        <w:t>L’execució del contracte és a risc i ventura de l’adjudicatari.</w:t>
      </w:r>
    </w:p>
    <w:p w14:paraId="1C0C0E5B" w14:textId="77777777" w:rsidR="008C3343" w:rsidRPr="009D2BD4" w:rsidRDefault="008C3343">
      <w:pPr>
        <w:pStyle w:val="Sangradetextonormal"/>
        <w:tabs>
          <w:tab w:val="left" w:pos="284"/>
        </w:tabs>
        <w:spacing w:line="276" w:lineRule="auto"/>
        <w:ind w:left="0"/>
        <w:jc w:val="both"/>
        <w:rPr>
          <w:rFonts w:ascii="Arial" w:hAnsi="Arial" w:cs="Arial"/>
          <w:sz w:val="20"/>
          <w:szCs w:val="20"/>
          <w:lang w:eastAsia="x-none"/>
        </w:rPr>
      </w:pPr>
    </w:p>
    <w:p w14:paraId="158F6F62" w14:textId="77777777" w:rsidR="008C3343" w:rsidRPr="009D2BD4" w:rsidRDefault="008C3343" w:rsidP="00E66273">
      <w:pPr>
        <w:pStyle w:val="Sangradetextonormal"/>
        <w:numPr>
          <w:ilvl w:val="0"/>
          <w:numId w:val="13"/>
        </w:numPr>
        <w:tabs>
          <w:tab w:val="clear" w:pos="360"/>
          <w:tab w:val="left" w:pos="284"/>
          <w:tab w:val="num" w:pos="644"/>
        </w:tabs>
        <w:spacing w:after="0" w:line="276" w:lineRule="auto"/>
        <w:ind w:left="644"/>
        <w:jc w:val="both"/>
        <w:rPr>
          <w:rFonts w:ascii="Arial" w:hAnsi="Arial" w:cs="Arial"/>
          <w:sz w:val="20"/>
          <w:szCs w:val="20"/>
          <w:lang w:eastAsia="x-none"/>
        </w:rPr>
      </w:pPr>
      <w:r w:rsidRPr="009D2BD4">
        <w:rPr>
          <w:rFonts w:ascii="Arial" w:hAnsi="Arial" w:cs="Arial"/>
          <w:sz w:val="20"/>
          <w:szCs w:val="20"/>
          <w:lang w:eastAsia="x-none"/>
        </w:rPr>
        <w:lastRenderedPageBreak/>
        <w:t>No es podrà efectuar la subcontractació o cessió de contracte, sense autorització expressa del Consorci Mar Parc de Salut de Barcelona i d’acord amb els art. 215 i 214 de la LCSP.</w:t>
      </w:r>
    </w:p>
    <w:p w14:paraId="3AB0D087" w14:textId="77777777" w:rsidR="008C3343" w:rsidRPr="009D2BD4" w:rsidRDefault="008C3343">
      <w:pPr>
        <w:pStyle w:val="Sangradetextonormal"/>
        <w:spacing w:after="0" w:line="276" w:lineRule="auto"/>
        <w:ind w:left="709"/>
        <w:jc w:val="both"/>
        <w:rPr>
          <w:rFonts w:ascii="Arial" w:hAnsi="Arial" w:cs="Arial"/>
          <w:sz w:val="20"/>
          <w:szCs w:val="20"/>
        </w:rPr>
      </w:pPr>
    </w:p>
    <w:p w14:paraId="2C3CA149" w14:textId="77777777" w:rsidR="008C3343" w:rsidRPr="009D2BD4" w:rsidRDefault="008C3343" w:rsidP="00E66273">
      <w:pPr>
        <w:pStyle w:val="Sangradetextonormal"/>
        <w:numPr>
          <w:ilvl w:val="0"/>
          <w:numId w:val="13"/>
        </w:numPr>
        <w:tabs>
          <w:tab w:val="clear" w:pos="360"/>
          <w:tab w:val="left" w:pos="284"/>
          <w:tab w:val="num" w:pos="644"/>
        </w:tabs>
        <w:spacing w:after="0" w:line="276" w:lineRule="auto"/>
        <w:ind w:left="644"/>
        <w:jc w:val="both"/>
        <w:rPr>
          <w:rFonts w:ascii="Arial" w:hAnsi="Arial" w:cs="Arial"/>
          <w:sz w:val="20"/>
          <w:szCs w:val="20"/>
          <w:lang w:eastAsia="x-none"/>
        </w:rPr>
      </w:pPr>
      <w:r w:rsidRPr="009D2BD4">
        <w:rPr>
          <w:rFonts w:ascii="Arial" w:hAnsi="Arial" w:cs="Arial"/>
          <w:sz w:val="20"/>
          <w:szCs w:val="20"/>
          <w:lang w:eastAsia="x-none"/>
        </w:rPr>
        <w:t>El compliment de les condicions especials d’execució establertes a l’</w:t>
      </w:r>
      <w:r w:rsidRPr="009D2BD4">
        <w:rPr>
          <w:rFonts w:ascii="Arial" w:hAnsi="Arial" w:cs="Arial"/>
          <w:b/>
          <w:sz w:val="20"/>
          <w:szCs w:val="20"/>
          <w:lang w:eastAsia="x-none"/>
        </w:rPr>
        <w:t>Annex 16</w:t>
      </w:r>
      <w:r w:rsidRPr="009D2BD4">
        <w:rPr>
          <w:rFonts w:ascii="Arial" w:hAnsi="Arial" w:cs="Arial"/>
          <w:sz w:val="20"/>
          <w:szCs w:val="20"/>
          <w:lang w:eastAsia="x-none"/>
        </w:rPr>
        <w:t xml:space="preserve"> del PCAP.</w:t>
      </w:r>
    </w:p>
    <w:p w14:paraId="2D0449FC" w14:textId="77777777" w:rsidR="008C3343" w:rsidRPr="009D2BD4" w:rsidRDefault="008C3343">
      <w:pPr>
        <w:pStyle w:val="Sangradetextonormal"/>
        <w:spacing w:after="0" w:line="276" w:lineRule="auto"/>
        <w:ind w:left="709"/>
        <w:jc w:val="both"/>
        <w:rPr>
          <w:rFonts w:ascii="Arial" w:hAnsi="Arial" w:cs="Arial"/>
          <w:sz w:val="20"/>
          <w:szCs w:val="20"/>
        </w:rPr>
      </w:pPr>
    </w:p>
    <w:p w14:paraId="18970192" w14:textId="77777777" w:rsidR="008C3343" w:rsidRPr="009D2BD4" w:rsidRDefault="008C3343" w:rsidP="00E66273">
      <w:pPr>
        <w:pStyle w:val="Sangradetextonormal"/>
        <w:numPr>
          <w:ilvl w:val="0"/>
          <w:numId w:val="13"/>
        </w:numPr>
        <w:tabs>
          <w:tab w:val="clear" w:pos="360"/>
        </w:tabs>
        <w:spacing w:after="0" w:line="276" w:lineRule="auto"/>
        <w:ind w:left="709" w:hanging="425"/>
        <w:jc w:val="both"/>
        <w:rPr>
          <w:rFonts w:ascii="Arial" w:hAnsi="Arial" w:cs="Arial"/>
          <w:sz w:val="20"/>
          <w:szCs w:val="20"/>
        </w:rPr>
      </w:pPr>
      <w:r w:rsidRPr="009D2BD4">
        <w:rPr>
          <w:rFonts w:ascii="Arial" w:hAnsi="Arial" w:cs="Arial"/>
          <w:sz w:val="20"/>
          <w:szCs w:val="20"/>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81D94AB" w14:textId="77777777" w:rsidR="00954BC2" w:rsidRPr="009D2BD4" w:rsidRDefault="00954BC2">
      <w:pPr>
        <w:pStyle w:val="Sangradetextonormal"/>
        <w:spacing w:after="0" w:line="276" w:lineRule="auto"/>
        <w:ind w:left="709"/>
        <w:jc w:val="both"/>
        <w:rPr>
          <w:rFonts w:ascii="Arial" w:hAnsi="Arial" w:cs="Arial"/>
          <w:sz w:val="20"/>
          <w:szCs w:val="20"/>
        </w:rPr>
      </w:pPr>
    </w:p>
    <w:p w14:paraId="2345777F" w14:textId="362582F4" w:rsidR="008C3343" w:rsidRPr="009D2BD4" w:rsidRDefault="008C3343" w:rsidP="00E66273">
      <w:pPr>
        <w:pStyle w:val="Sangradetextonormal"/>
        <w:numPr>
          <w:ilvl w:val="0"/>
          <w:numId w:val="13"/>
        </w:numPr>
        <w:tabs>
          <w:tab w:val="clear" w:pos="360"/>
          <w:tab w:val="num" w:pos="284"/>
        </w:tabs>
        <w:spacing w:after="0" w:line="276" w:lineRule="auto"/>
        <w:ind w:left="709" w:hanging="425"/>
        <w:jc w:val="both"/>
        <w:rPr>
          <w:rFonts w:ascii="Arial" w:hAnsi="Arial" w:cs="Arial"/>
          <w:sz w:val="20"/>
          <w:szCs w:val="20"/>
        </w:rPr>
      </w:pPr>
      <w:r w:rsidRPr="009D2BD4">
        <w:rPr>
          <w:rFonts w:ascii="Arial" w:hAnsi="Arial" w:cs="Arial"/>
          <w:sz w:val="20"/>
          <w:szCs w:val="20"/>
        </w:rPr>
        <w:t>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subcontractista.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w:t>
      </w:r>
    </w:p>
    <w:p w14:paraId="713F9AC5" w14:textId="3DD153B5" w:rsidR="008C3343" w:rsidRPr="009D2BD4" w:rsidRDefault="008C3343">
      <w:pPr>
        <w:pStyle w:val="Sangradetextonormal"/>
        <w:spacing w:after="0" w:line="276" w:lineRule="auto"/>
        <w:ind w:left="709"/>
        <w:jc w:val="both"/>
        <w:rPr>
          <w:rFonts w:ascii="Arial" w:hAnsi="Arial" w:cs="Arial"/>
          <w:b/>
          <w:sz w:val="20"/>
          <w:szCs w:val="20"/>
          <w:lang w:eastAsia="x-none"/>
        </w:rPr>
      </w:pPr>
    </w:p>
    <w:p w14:paraId="4E607EE7" w14:textId="77777777" w:rsidR="007859E1" w:rsidRPr="00E66273" w:rsidRDefault="007859E1" w:rsidP="00E66273">
      <w:pPr>
        <w:pStyle w:val="Sangradetextonormal"/>
        <w:numPr>
          <w:ilvl w:val="0"/>
          <w:numId w:val="13"/>
        </w:numPr>
        <w:tabs>
          <w:tab w:val="clear" w:pos="360"/>
          <w:tab w:val="num" w:pos="284"/>
        </w:tabs>
        <w:spacing w:after="0" w:line="276" w:lineRule="auto"/>
        <w:ind w:left="709" w:hanging="425"/>
        <w:jc w:val="both"/>
        <w:rPr>
          <w:rFonts w:ascii="Arial" w:hAnsi="Arial" w:cs="Arial"/>
          <w:sz w:val="20"/>
          <w:szCs w:val="20"/>
        </w:rPr>
      </w:pPr>
      <w:r w:rsidRPr="00E66273">
        <w:rPr>
          <w:rFonts w:ascii="Arial" w:hAnsi="Arial" w:cs="Arial"/>
          <w:sz w:val="20"/>
          <w:szCs w:val="20"/>
        </w:rPr>
        <w:t>El contractista no podrà subcontractar més del 50% del valor total del contracte a operadors econòmics originaris de la República Popular de la Xina; i garantirà que els béns subministrats o proporcionats en l'execució del contracte i originaris de la República Popular de la Xina, subjectes a la mesura ICI, no representin més del 50% del valor total del contracte, independentment de si són subministrats o proporcionats directament per l'adjudicatari o per un subcontractista. L’esmentada obligació ve imposada pel fet de trobar-se inclosa la present contractació en un codi CPV comprès entre el 33100000-1 i el 33199000-1, segons allò definit al Reglament (CE) 2195/2002, del Parlament Europeu i del Consell, en els termes establerts al Reglament d'execució (UE) 2025/1197 de la Comissió, de 19 de juny de 2025, pel qual s'estableix una mesura de l'Instrument de Contractació Internacional (ICI) que restringeix l’accés dels operadors econòmics i els productes sanitaris originaris de la República Popular Xina al mercat de contractació pública de productes sanitaris de la UE d'acord amb el Reglament (UE) 2022/1031 del Parlament Europeu i del Consell.</w:t>
      </w:r>
    </w:p>
    <w:p w14:paraId="228510EF" w14:textId="77777777" w:rsidR="007859E1" w:rsidRPr="00360EDE" w:rsidRDefault="007859E1" w:rsidP="00360EDE">
      <w:pPr>
        <w:pStyle w:val="Sangradetextonormal"/>
        <w:spacing w:after="0" w:line="276" w:lineRule="auto"/>
        <w:ind w:left="709"/>
        <w:jc w:val="both"/>
        <w:rPr>
          <w:rFonts w:ascii="Arial" w:hAnsi="Arial" w:cs="Arial"/>
          <w:b/>
          <w:sz w:val="20"/>
          <w:szCs w:val="20"/>
          <w:lang w:eastAsia="x-none"/>
        </w:rPr>
      </w:pPr>
    </w:p>
    <w:p w14:paraId="30216F87"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14:paraId="0DC0608B" w14:textId="77777777" w:rsidR="008C3343" w:rsidRPr="009D2BD4" w:rsidRDefault="008C3343">
      <w:pPr>
        <w:spacing w:line="276" w:lineRule="auto"/>
        <w:ind w:left="284"/>
        <w:jc w:val="both"/>
        <w:rPr>
          <w:rFonts w:ascii="Arial" w:hAnsi="Arial" w:cs="Arial"/>
          <w:sz w:val="20"/>
          <w:szCs w:val="20"/>
        </w:rPr>
      </w:pPr>
    </w:p>
    <w:p w14:paraId="28446773" w14:textId="77777777" w:rsidR="008C3343" w:rsidRPr="009D2BD4" w:rsidRDefault="008C3343">
      <w:pPr>
        <w:spacing w:line="276" w:lineRule="auto"/>
        <w:ind w:left="284"/>
        <w:jc w:val="both"/>
        <w:rPr>
          <w:rFonts w:ascii="Arial" w:hAnsi="Arial" w:cs="Arial"/>
          <w:b/>
          <w:sz w:val="20"/>
          <w:szCs w:val="20"/>
        </w:rPr>
      </w:pPr>
      <w:r w:rsidRPr="009D2BD4">
        <w:rPr>
          <w:rFonts w:ascii="Arial" w:hAnsi="Arial" w:cs="Arial"/>
          <w:b/>
          <w:sz w:val="20"/>
          <w:szCs w:val="20"/>
        </w:rPr>
        <w:t>Eina Informàtica coordinació empresarial de PRL</w:t>
      </w:r>
    </w:p>
    <w:p w14:paraId="63416E08" w14:textId="77777777" w:rsidR="008C3343" w:rsidRPr="009D2BD4" w:rsidRDefault="008C3343">
      <w:pPr>
        <w:spacing w:line="276" w:lineRule="auto"/>
        <w:ind w:left="284"/>
        <w:jc w:val="both"/>
        <w:rPr>
          <w:rFonts w:ascii="Arial" w:hAnsi="Arial" w:cs="Arial"/>
          <w:b/>
          <w:sz w:val="20"/>
          <w:szCs w:val="20"/>
        </w:rPr>
      </w:pPr>
    </w:p>
    <w:p w14:paraId="60271F24"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xml:space="preserve">El CMPSB ha adquirit una eina informàtica pròpia amb el propòsit que totes les empreses externes mantinguin actualitzada tota la documentació relativa a la coordinació empresarial de PRL en la seva base de dades. </w:t>
      </w:r>
      <w:r w:rsidRPr="009D2BD4">
        <w:rPr>
          <w:rFonts w:ascii="Arial" w:hAnsi="Arial" w:cs="Arial"/>
          <w:sz w:val="20"/>
          <w:szCs w:val="20"/>
          <w:u w:val="single"/>
        </w:rPr>
        <w:t>L'adjudicatari en cas de requerir-li</w:t>
      </w:r>
      <w:r w:rsidRPr="009D2BD4">
        <w:rPr>
          <w:rFonts w:ascii="Arial" w:hAnsi="Arial" w:cs="Arial"/>
          <w:sz w:val="20"/>
          <w:szCs w:val="20"/>
        </w:rPr>
        <w:t>, s’haurà d'adaptar obligatòriament a l'ús d'aquesta eina.</w:t>
      </w:r>
    </w:p>
    <w:p w14:paraId="57E29A0B" w14:textId="77777777" w:rsidR="008C3343" w:rsidRPr="009D2BD4" w:rsidRDefault="008C3343">
      <w:pPr>
        <w:spacing w:line="276" w:lineRule="auto"/>
        <w:ind w:left="284"/>
        <w:jc w:val="both"/>
        <w:rPr>
          <w:rFonts w:ascii="Arial" w:hAnsi="Arial" w:cs="Arial"/>
          <w:sz w:val="20"/>
          <w:szCs w:val="20"/>
        </w:rPr>
      </w:pPr>
    </w:p>
    <w:p w14:paraId="2B3C7C67"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xml:space="preserve">Si hi haguessin adaptacions tècniques i/o costos associats, aquests els hauran d'assumir l'adjudicatari. </w:t>
      </w:r>
    </w:p>
    <w:p w14:paraId="4A7D3E2E" w14:textId="77777777" w:rsidR="008C3343" w:rsidRPr="009D2BD4" w:rsidRDefault="008C3343">
      <w:pPr>
        <w:spacing w:line="276" w:lineRule="auto"/>
        <w:ind w:left="284"/>
        <w:jc w:val="both"/>
        <w:rPr>
          <w:rFonts w:ascii="Arial" w:hAnsi="Arial" w:cs="Arial"/>
          <w:sz w:val="20"/>
          <w:szCs w:val="20"/>
        </w:rPr>
      </w:pPr>
    </w:p>
    <w:p w14:paraId="41C73E7B" w14:textId="77777777" w:rsidR="008C3343" w:rsidRPr="009D2BD4" w:rsidRDefault="008C3343">
      <w:pPr>
        <w:spacing w:line="276" w:lineRule="auto"/>
        <w:ind w:left="284"/>
        <w:jc w:val="both"/>
        <w:rPr>
          <w:rFonts w:ascii="Arial" w:hAnsi="Arial" w:cs="Arial"/>
          <w:b/>
          <w:sz w:val="20"/>
          <w:szCs w:val="20"/>
        </w:rPr>
      </w:pPr>
      <w:r w:rsidRPr="009D2BD4">
        <w:rPr>
          <w:rFonts w:ascii="Arial" w:hAnsi="Arial" w:cs="Arial"/>
          <w:sz w:val="2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3B4D15F" w14:textId="77777777" w:rsidR="008C3343" w:rsidRPr="009D2BD4" w:rsidRDefault="008C3343">
      <w:pPr>
        <w:spacing w:line="276" w:lineRule="auto"/>
        <w:ind w:left="284"/>
        <w:jc w:val="both"/>
        <w:rPr>
          <w:rFonts w:ascii="Arial" w:hAnsi="Arial" w:cs="Arial"/>
          <w:b/>
          <w:sz w:val="20"/>
          <w:szCs w:val="20"/>
        </w:rPr>
      </w:pPr>
    </w:p>
    <w:p w14:paraId="1AD0F771"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lastRenderedPageBreak/>
        <w:t>Abans de la formalització del contracte, l’empresa adjudicatària haurà de complir amb tots els requeriments indicats l’annex II de la memòria justificativa.</w:t>
      </w:r>
    </w:p>
    <w:p w14:paraId="5DB159EE" w14:textId="77777777" w:rsidR="008C3343" w:rsidRPr="009D2BD4" w:rsidRDefault="008C3343">
      <w:pPr>
        <w:pStyle w:val="Sangradetextonormal"/>
        <w:tabs>
          <w:tab w:val="left" w:pos="284"/>
        </w:tabs>
        <w:spacing w:line="276" w:lineRule="auto"/>
        <w:ind w:left="0"/>
        <w:jc w:val="both"/>
        <w:rPr>
          <w:rFonts w:ascii="Arial" w:hAnsi="Arial" w:cs="Arial"/>
          <w:b/>
          <w:sz w:val="20"/>
          <w:szCs w:val="20"/>
          <w:highlight w:val="yellow"/>
          <w:lang w:eastAsia="x-none"/>
        </w:rPr>
      </w:pPr>
    </w:p>
    <w:p w14:paraId="77D3DBEB"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sz w:val="20"/>
          <w:szCs w:val="20"/>
          <w:highlight w:val="yellow"/>
        </w:rPr>
        <w:br w:type="page"/>
      </w:r>
      <w:r w:rsidRPr="009D2BD4">
        <w:rPr>
          <w:rFonts w:ascii="Arial" w:hAnsi="Arial" w:cs="Arial"/>
          <w:b/>
          <w:sz w:val="20"/>
          <w:szCs w:val="20"/>
        </w:rPr>
        <w:lastRenderedPageBreak/>
        <w:t>ANNEX 8</w:t>
      </w:r>
    </w:p>
    <w:p w14:paraId="15A8CC1F"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07AB7D95"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DISTRIBUCIÓ DELS LOTS, ANUALITATS I TIPUS DE FACTURACIÓ</w:t>
      </w:r>
    </w:p>
    <w:p w14:paraId="58FD7912"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0F1A8D5F" w14:textId="77777777" w:rsidR="008C3343" w:rsidRPr="009D2BD4" w:rsidRDefault="008C3343">
      <w:pPr>
        <w:autoSpaceDE w:val="0"/>
        <w:autoSpaceDN w:val="0"/>
        <w:adjustRightInd w:val="0"/>
        <w:spacing w:line="276" w:lineRule="auto"/>
        <w:jc w:val="both"/>
        <w:rPr>
          <w:rFonts w:ascii="Arial" w:hAnsi="Arial" w:cs="Arial"/>
          <w:sz w:val="20"/>
          <w:szCs w:val="20"/>
        </w:rPr>
      </w:pPr>
      <w:r w:rsidRPr="009D2BD4">
        <w:rPr>
          <w:rFonts w:ascii="Arial" w:hAnsi="Arial" w:cs="Arial"/>
          <w:sz w:val="20"/>
          <w:szCs w:val="20"/>
          <w:u w:val="single"/>
        </w:rPr>
        <w:t>DISTRIBUCIÓ DELS LOTS:</w:t>
      </w:r>
      <w:r w:rsidRPr="009D2BD4">
        <w:rPr>
          <w:rFonts w:ascii="Arial" w:hAnsi="Arial" w:cs="Arial"/>
          <w:sz w:val="20"/>
          <w:szCs w:val="20"/>
        </w:rPr>
        <w:t xml:space="preserve"> No procedeix.</w:t>
      </w:r>
    </w:p>
    <w:p w14:paraId="08AE2339" w14:textId="77777777" w:rsidR="008C3343" w:rsidRPr="009D2BD4" w:rsidRDefault="008C3343">
      <w:pPr>
        <w:autoSpaceDE w:val="0"/>
        <w:autoSpaceDN w:val="0"/>
        <w:adjustRightInd w:val="0"/>
        <w:spacing w:line="276" w:lineRule="auto"/>
        <w:jc w:val="both"/>
        <w:rPr>
          <w:rFonts w:ascii="Arial" w:hAnsi="Arial" w:cs="Arial"/>
          <w:sz w:val="20"/>
          <w:szCs w:val="20"/>
          <w:u w:val="single"/>
        </w:rPr>
      </w:pPr>
    </w:p>
    <w:p w14:paraId="1B89ED8B" w14:textId="77777777" w:rsidR="008C3343" w:rsidRPr="009D2BD4" w:rsidRDefault="008C3343">
      <w:pPr>
        <w:autoSpaceDE w:val="0"/>
        <w:autoSpaceDN w:val="0"/>
        <w:adjustRightInd w:val="0"/>
        <w:spacing w:line="276" w:lineRule="auto"/>
        <w:jc w:val="both"/>
        <w:rPr>
          <w:rFonts w:ascii="Arial" w:hAnsi="Arial" w:cs="Arial"/>
          <w:sz w:val="20"/>
          <w:szCs w:val="20"/>
        </w:rPr>
      </w:pPr>
      <w:r w:rsidRPr="009D2BD4">
        <w:rPr>
          <w:rFonts w:ascii="Arial" w:hAnsi="Arial" w:cs="Arial"/>
          <w:sz w:val="20"/>
          <w:szCs w:val="20"/>
          <w:u w:val="single"/>
        </w:rPr>
        <w:t>ANUALITATS:</w:t>
      </w:r>
      <w:r w:rsidRPr="009D2BD4">
        <w:rPr>
          <w:rFonts w:ascii="Arial" w:hAnsi="Arial" w:cs="Arial"/>
          <w:sz w:val="20"/>
          <w:szCs w:val="20"/>
        </w:rPr>
        <w:t xml:space="preserve"> No procedeix. </w:t>
      </w:r>
    </w:p>
    <w:p w14:paraId="156AAAF1" w14:textId="77777777" w:rsidR="008C3343" w:rsidRPr="009D2BD4" w:rsidRDefault="008C3343">
      <w:pPr>
        <w:tabs>
          <w:tab w:val="left" w:pos="-720"/>
        </w:tabs>
        <w:suppressAutoHyphens/>
        <w:spacing w:line="276" w:lineRule="auto"/>
        <w:jc w:val="both"/>
        <w:rPr>
          <w:rFonts w:ascii="Arial" w:hAnsi="Arial" w:cs="Arial"/>
          <w:sz w:val="20"/>
          <w:szCs w:val="20"/>
          <w:u w:val="single"/>
        </w:rPr>
      </w:pPr>
    </w:p>
    <w:p w14:paraId="382C90EE" w14:textId="77777777" w:rsidR="008C3343" w:rsidRPr="009D2BD4" w:rsidRDefault="008C3343">
      <w:pPr>
        <w:tabs>
          <w:tab w:val="left" w:pos="-720"/>
        </w:tabs>
        <w:suppressAutoHyphens/>
        <w:spacing w:line="276" w:lineRule="auto"/>
        <w:jc w:val="both"/>
        <w:rPr>
          <w:rFonts w:ascii="Arial" w:hAnsi="Arial" w:cs="Arial"/>
          <w:sz w:val="20"/>
          <w:szCs w:val="20"/>
          <w:u w:val="single"/>
        </w:rPr>
      </w:pPr>
      <w:r w:rsidRPr="009D2BD4">
        <w:rPr>
          <w:rFonts w:ascii="Arial" w:hAnsi="Arial" w:cs="Arial"/>
          <w:sz w:val="20"/>
          <w:szCs w:val="20"/>
          <w:u w:val="single"/>
        </w:rPr>
        <w:t>TIPUS DE FACTURACIÓ:</w:t>
      </w:r>
    </w:p>
    <w:p w14:paraId="1EE5936F" w14:textId="0463BF37" w:rsidR="008C3343" w:rsidRPr="009D2BD4" w:rsidRDefault="008C3343">
      <w:pPr>
        <w:spacing w:line="276" w:lineRule="auto"/>
        <w:jc w:val="both"/>
        <w:rPr>
          <w:rFonts w:ascii="Arial" w:hAnsi="Arial" w:cs="Arial"/>
          <w:sz w:val="20"/>
          <w:szCs w:val="20"/>
        </w:rPr>
      </w:pPr>
    </w:p>
    <w:p w14:paraId="59C98118" w14:textId="77777777" w:rsidR="000035B2" w:rsidRPr="00E66273" w:rsidRDefault="000035B2" w:rsidP="00E66273">
      <w:pPr>
        <w:spacing w:line="276" w:lineRule="auto"/>
        <w:jc w:val="both"/>
        <w:rPr>
          <w:rFonts w:ascii="Arial" w:hAnsi="Arial" w:cs="Arial"/>
          <w:b/>
        </w:rPr>
      </w:pPr>
      <w:r w:rsidRPr="00E66273">
        <w:rPr>
          <w:rFonts w:ascii="Arial" w:hAnsi="Arial" w:cs="Arial"/>
          <w:b/>
          <w:sz w:val="20"/>
          <w:szCs w:val="20"/>
        </w:rPr>
        <w:t>Un cop formalitzat el contracte, des del Departament de Serveis Generals i Infraestructures s’enviarà a l’adjudicatari les comandes d’entrega del subministrament, objecte del contracte (comandes en funció de la ubicació d’entrega, etc...).</w:t>
      </w:r>
    </w:p>
    <w:p w14:paraId="3FAD6676" w14:textId="77777777" w:rsidR="000035B2" w:rsidRPr="00E66273" w:rsidRDefault="000035B2" w:rsidP="00E66273">
      <w:pPr>
        <w:spacing w:line="276" w:lineRule="auto"/>
        <w:jc w:val="both"/>
        <w:rPr>
          <w:rFonts w:ascii="Arial" w:hAnsi="Arial" w:cs="Arial"/>
          <w:b/>
        </w:rPr>
      </w:pPr>
    </w:p>
    <w:p w14:paraId="226A491E" w14:textId="0C6CA973" w:rsidR="000035B2" w:rsidRPr="00E66273" w:rsidRDefault="000035B2" w:rsidP="00E66273">
      <w:pPr>
        <w:spacing w:line="276" w:lineRule="auto"/>
        <w:jc w:val="both"/>
        <w:rPr>
          <w:rFonts w:ascii="Arial" w:hAnsi="Arial" w:cs="Arial"/>
          <w:b/>
        </w:rPr>
      </w:pPr>
      <w:r w:rsidRPr="00E66273">
        <w:rPr>
          <w:rFonts w:ascii="Arial" w:hAnsi="Arial" w:cs="Arial"/>
          <w:b/>
          <w:sz w:val="20"/>
          <w:szCs w:val="20"/>
        </w:rPr>
        <w:t xml:space="preserve">Hi haurà un albarà d’entrega per cada comanda realitzada i una factura igualment per a cada comanda emesa. </w:t>
      </w:r>
    </w:p>
    <w:p w14:paraId="01AB629F" w14:textId="77777777" w:rsidR="000035B2" w:rsidRPr="00360EDE" w:rsidRDefault="000035B2" w:rsidP="00360EDE">
      <w:pPr>
        <w:spacing w:line="276" w:lineRule="auto"/>
        <w:jc w:val="both"/>
        <w:rPr>
          <w:rFonts w:ascii="Arial" w:hAnsi="Arial" w:cs="Arial"/>
          <w:sz w:val="20"/>
          <w:szCs w:val="20"/>
        </w:rPr>
      </w:pPr>
    </w:p>
    <w:p w14:paraId="6855CD0F"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El pagament al contractista s’efectuarà contra presentació de factura expedida d’acord amb la normativa vigent sobre factura electrònica, en els terminis i les condicions establertes en l’article 198 de la LCSP.</w:t>
      </w:r>
    </w:p>
    <w:p w14:paraId="3EA89A15" w14:textId="77777777" w:rsidR="008C3343" w:rsidRPr="009D2BD4" w:rsidRDefault="008C3343">
      <w:pPr>
        <w:spacing w:line="276" w:lineRule="auto"/>
        <w:jc w:val="both"/>
        <w:rPr>
          <w:rFonts w:ascii="Arial" w:hAnsi="Arial" w:cs="Arial"/>
          <w:sz w:val="20"/>
          <w:szCs w:val="20"/>
        </w:rPr>
      </w:pPr>
    </w:p>
    <w:p w14:paraId="652BE51A"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0010F9A" w14:textId="77777777" w:rsidR="008C3343" w:rsidRPr="009D2BD4" w:rsidRDefault="008C3343">
      <w:pPr>
        <w:spacing w:line="276" w:lineRule="auto"/>
        <w:jc w:val="both"/>
        <w:rPr>
          <w:rFonts w:ascii="Arial" w:hAnsi="Arial" w:cs="Arial"/>
          <w:sz w:val="20"/>
          <w:szCs w:val="20"/>
        </w:rPr>
      </w:pPr>
    </w:p>
    <w:p w14:paraId="23C07C23"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A67017D" w14:textId="77777777" w:rsidR="008C3343" w:rsidRPr="009D2BD4" w:rsidRDefault="008C3343">
      <w:pPr>
        <w:spacing w:line="276" w:lineRule="auto"/>
        <w:jc w:val="both"/>
        <w:rPr>
          <w:rFonts w:ascii="Arial" w:hAnsi="Arial" w:cs="Arial"/>
          <w:sz w:val="20"/>
          <w:szCs w:val="20"/>
        </w:rPr>
      </w:pPr>
    </w:p>
    <w:p w14:paraId="4CB0E9C8"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La plataforma e.FACT és el punt general d’entrada de factures electròniques de l’Administració de la Generalitat de Catalunya i del seu Sector Públic.</w:t>
      </w:r>
    </w:p>
    <w:p w14:paraId="3A058189" w14:textId="77777777" w:rsidR="008C3343" w:rsidRPr="009D2BD4" w:rsidRDefault="008C3343">
      <w:pPr>
        <w:spacing w:line="276" w:lineRule="auto"/>
        <w:jc w:val="both"/>
        <w:rPr>
          <w:rFonts w:ascii="Arial" w:hAnsi="Arial" w:cs="Arial"/>
          <w:sz w:val="20"/>
          <w:szCs w:val="20"/>
        </w:rPr>
      </w:pPr>
    </w:p>
    <w:p w14:paraId="0047437C"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48F48FF0" w14:textId="77777777" w:rsidR="008C3343" w:rsidRPr="00360EDE" w:rsidRDefault="008C3343">
      <w:pPr>
        <w:spacing w:line="276" w:lineRule="auto"/>
        <w:jc w:val="both"/>
        <w:rPr>
          <w:rFonts w:ascii="Arial" w:hAnsi="Arial" w:cs="Arial"/>
          <w:sz w:val="20"/>
          <w:szCs w:val="20"/>
        </w:rPr>
      </w:pPr>
      <w:hyperlink r:id="rId12" w:history="1">
        <w:r w:rsidRPr="009D2BD4">
          <w:rPr>
            <w:rStyle w:val="Hipervnculo"/>
            <w:rFonts w:ascii="Arial" w:hAnsi="Arial" w:cs="Arial"/>
            <w:sz w:val="20"/>
            <w:szCs w:val="20"/>
          </w:rPr>
          <w:t>https://economia.gencat.cat/ca/ambits-actuacio/factura-electronica/</w:t>
        </w:r>
      </w:hyperlink>
    </w:p>
    <w:p w14:paraId="6942C440" w14:textId="77777777" w:rsidR="008C3343" w:rsidRPr="009D2BD4" w:rsidRDefault="008C3343">
      <w:pPr>
        <w:spacing w:line="276" w:lineRule="auto"/>
        <w:jc w:val="both"/>
        <w:rPr>
          <w:rFonts w:ascii="Arial" w:hAnsi="Arial" w:cs="Arial"/>
          <w:sz w:val="20"/>
          <w:szCs w:val="20"/>
        </w:rPr>
      </w:pPr>
    </w:p>
    <w:p w14:paraId="416FC037"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 xml:space="preserve">La generació d’aquestes factures es correspondrà amb els subministraments realitzats degudament conformades pels Serveis Tècnics del CMPSB. </w:t>
      </w:r>
    </w:p>
    <w:p w14:paraId="772DC635" w14:textId="77777777" w:rsidR="008C3343" w:rsidRPr="009D2BD4" w:rsidRDefault="008C3343">
      <w:pPr>
        <w:spacing w:line="276" w:lineRule="auto"/>
        <w:jc w:val="both"/>
        <w:rPr>
          <w:rFonts w:ascii="Arial" w:hAnsi="Arial" w:cs="Arial"/>
          <w:sz w:val="20"/>
          <w:szCs w:val="20"/>
        </w:rPr>
      </w:pPr>
    </w:p>
    <w:p w14:paraId="3219E35B"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A la factura s’haurà d’identificar el número d’expedient amb què s’ha licitat el contracte.</w:t>
      </w:r>
    </w:p>
    <w:p w14:paraId="2633D687" w14:textId="77777777" w:rsidR="008C3343" w:rsidRPr="009D2BD4" w:rsidRDefault="008C3343">
      <w:pPr>
        <w:spacing w:line="276" w:lineRule="auto"/>
        <w:jc w:val="both"/>
        <w:rPr>
          <w:rFonts w:ascii="Arial" w:hAnsi="Arial" w:cs="Arial"/>
          <w:sz w:val="20"/>
          <w:szCs w:val="20"/>
        </w:rPr>
      </w:pPr>
    </w:p>
    <w:p w14:paraId="2DB9C2EC"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4A77B552" w14:textId="77777777" w:rsidR="008C3343" w:rsidRPr="009D2BD4" w:rsidRDefault="008C3343">
      <w:pPr>
        <w:spacing w:line="276" w:lineRule="auto"/>
        <w:jc w:val="both"/>
        <w:rPr>
          <w:rFonts w:ascii="Arial" w:hAnsi="Arial" w:cs="Arial"/>
          <w:sz w:val="20"/>
          <w:szCs w:val="20"/>
        </w:rPr>
      </w:pPr>
    </w:p>
    <w:p w14:paraId="6D73DF9B"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Durant la vigència del contracte no tindrà lloc cap increment de preu.</w:t>
      </w:r>
    </w:p>
    <w:p w14:paraId="11562ED4" w14:textId="77777777" w:rsidR="008C3343" w:rsidRPr="009D2BD4" w:rsidRDefault="008C3343">
      <w:pPr>
        <w:spacing w:line="276" w:lineRule="auto"/>
        <w:jc w:val="both"/>
        <w:rPr>
          <w:rFonts w:ascii="Arial" w:hAnsi="Arial" w:cs="Arial"/>
          <w:sz w:val="20"/>
          <w:szCs w:val="20"/>
        </w:rPr>
      </w:pPr>
    </w:p>
    <w:p w14:paraId="324F35B0"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Qualsevol modificació sobre l’IVA serà motiu de revisió, no podent-ne repercutir cap altre increment.</w:t>
      </w:r>
    </w:p>
    <w:p w14:paraId="23CB5D08" w14:textId="77777777" w:rsidR="008C3343" w:rsidRPr="009D2BD4" w:rsidRDefault="008C3343">
      <w:pPr>
        <w:spacing w:line="276" w:lineRule="auto"/>
        <w:jc w:val="both"/>
        <w:rPr>
          <w:rFonts w:ascii="Arial" w:hAnsi="Arial" w:cs="Arial"/>
          <w:b/>
          <w:sz w:val="20"/>
          <w:szCs w:val="20"/>
        </w:rPr>
      </w:pPr>
    </w:p>
    <w:p w14:paraId="4BBCC94F"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La facturació haurà d’emetre’s amb arrodoniment a dos dígits, conforme a allò establert a l’article 11 de la Llei 46/1998, de 17 de desembre, sobre introducció de l’euro.</w:t>
      </w:r>
    </w:p>
    <w:p w14:paraId="2483A787" w14:textId="77777777" w:rsidR="008C3343" w:rsidRPr="009D2BD4" w:rsidRDefault="008C3343">
      <w:pPr>
        <w:autoSpaceDE w:val="0"/>
        <w:autoSpaceDN w:val="0"/>
        <w:adjustRightInd w:val="0"/>
        <w:spacing w:line="276" w:lineRule="auto"/>
        <w:jc w:val="both"/>
        <w:rPr>
          <w:rFonts w:ascii="Arial" w:hAnsi="Arial" w:cs="Arial"/>
          <w:sz w:val="20"/>
          <w:szCs w:val="20"/>
        </w:rPr>
      </w:pPr>
    </w:p>
    <w:p w14:paraId="69BEB8FD"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54CB9EAC" w14:textId="77777777" w:rsidR="008C3343" w:rsidRPr="009D2BD4" w:rsidRDefault="008C3343">
      <w:pPr>
        <w:spacing w:line="276" w:lineRule="auto"/>
        <w:jc w:val="both"/>
        <w:rPr>
          <w:rFonts w:ascii="Arial" w:hAnsi="Arial" w:cs="Arial"/>
          <w:sz w:val="20"/>
          <w:szCs w:val="20"/>
        </w:rPr>
      </w:pPr>
    </w:p>
    <w:p w14:paraId="22930161"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CA8B85B" w14:textId="77777777" w:rsidR="008C3343" w:rsidRPr="009D2BD4" w:rsidRDefault="008C3343">
      <w:pPr>
        <w:spacing w:line="276" w:lineRule="auto"/>
        <w:jc w:val="both"/>
        <w:rPr>
          <w:rFonts w:ascii="Arial" w:hAnsi="Arial" w:cs="Arial"/>
          <w:sz w:val="20"/>
          <w:szCs w:val="20"/>
        </w:rPr>
      </w:pPr>
    </w:p>
    <w:p w14:paraId="6FB57E41"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20B985EA"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sz w:val="20"/>
          <w:szCs w:val="20"/>
          <w:highlight w:val="yellow"/>
        </w:rPr>
        <w:br w:type="page"/>
      </w:r>
      <w:r w:rsidRPr="009D2BD4">
        <w:rPr>
          <w:rFonts w:ascii="Arial" w:hAnsi="Arial" w:cs="Arial"/>
          <w:b/>
          <w:sz w:val="20"/>
          <w:szCs w:val="20"/>
        </w:rPr>
        <w:lastRenderedPageBreak/>
        <w:t>ANNEX 9</w:t>
      </w:r>
    </w:p>
    <w:p w14:paraId="0853370E"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7B73CDC7"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MOSTRES</w:t>
      </w:r>
    </w:p>
    <w:p w14:paraId="24AA4641"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33027096" w14:textId="16267542" w:rsidR="00760F96" w:rsidRPr="009D2BD4" w:rsidRDefault="00760F96"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D’acord amb l’establert a l‘apartat 4 del Plec de Prescripcions Tècniques de la licitació.</w:t>
      </w:r>
      <w:r w:rsidR="006D3B18" w:rsidRPr="009D2BD4">
        <w:rPr>
          <w:rFonts w:ascii="Arial" w:eastAsia="Times New Roman" w:hAnsi="Arial" w:cs="Arial"/>
          <w:sz w:val="20"/>
          <w:szCs w:val="20"/>
          <w:lang w:eastAsia="es-ES"/>
        </w:rPr>
        <w:t xml:space="preserve"> </w:t>
      </w:r>
    </w:p>
    <w:p w14:paraId="70A484C4" w14:textId="77777777" w:rsidR="00AA2A3E" w:rsidRPr="009D2BD4" w:rsidRDefault="00AA2A3E" w:rsidP="00E66273">
      <w:pPr>
        <w:spacing w:line="276" w:lineRule="auto"/>
        <w:jc w:val="both"/>
        <w:rPr>
          <w:rFonts w:ascii="Arial" w:eastAsia="Times New Roman" w:hAnsi="Arial" w:cs="Arial"/>
          <w:sz w:val="20"/>
          <w:szCs w:val="20"/>
          <w:lang w:eastAsia="es-ES"/>
        </w:rPr>
      </w:pPr>
    </w:p>
    <w:p w14:paraId="0027992A" w14:textId="025C3719" w:rsidR="00AA2A3E" w:rsidRPr="009D2BD4" w:rsidRDefault="00AA2A3E"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Les empreses licitadores hauran de presentar una mostra individual de cadascun dels tipus de taules d’instrumental clínic sol·licitats i descrits en els apartats corresponents del Plec de Prescripcions Tècniques de la licitació. </w:t>
      </w:r>
    </w:p>
    <w:p w14:paraId="1D19FA1C" w14:textId="77777777" w:rsidR="00AA2A3E" w:rsidRPr="009D2BD4" w:rsidRDefault="00AA2A3E" w:rsidP="00E66273">
      <w:pPr>
        <w:spacing w:line="276" w:lineRule="auto"/>
        <w:jc w:val="both"/>
        <w:rPr>
          <w:rFonts w:ascii="Arial" w:eastAsia="Times New Roman" w:hAnsi="Arial" w:cs="Arial"/>
          <w:sz w:val="20"/>
          <w:szCs w:val="20"/>
          <w:lang w:eastAsia="es-ES"/>
        </w:rPr>
      </w:pPr>
    </w:p>
    <w:p w14:paraId="7715A4A0" w14:textId="464D4946" w:rsidR="00AA2A3E" w:rsidRPr="00360EDE" w:rsidRDefault="00AA2A3E" w:rsidP="00E66273">
      <w:pPr>
        <w:spacing w:line="276" w:lineRule="auto"/>
        <w:jc w:val="both"/>
        <w:rPr>
          <w:rFonts w:ascii="Arial" w:eastAsia="Times New Roman" w:hAnsi="Arial" w:cs="Arial"/>
          <w:sz w:val="20"/>
          <w:szCs w:val="20"/>
          <w:lang w:eastAsia="es-ES"/>
        </w:rPr>
      </w:pPr>
      <w:r w:rsidRPr="00E66273">
        <w:rPr>
          <w:rFonts w:ascii="Arial" w:eastAsia="Times New Roman" w:hAnsi="Arial" w:cs="Arial"/>
          <w:b/>
          <w:bCs/>
          <w:sz w:val="20"/>
          <w:szCs w:val="20"/>
          <w:u w:val="single"/>
          <w:lang w:eastAsia="es-ES"/>
        </w:rPr>
        <w:t>La seva presentació serà d'obligat compliment, sent motiu d'exclusió la no presentació per part de l'empresa licitadora</w:t>
      </w:r>
      <w:r w:rsidRPr="00360EDE">
        <w:rPr>
          <w:rFonts w:ascii="Arial" w:eastAsia="Times New Roman" w:hAnsi="Arial" w:cs="Arial"/>
          <w:sz w:val="20"/>
          <w:szCs w:val="20"/>
          <w:lang w:eastAsia="es-ES"/>
        </w:rPr>
        <w:t xml:space="preserve">. </w:t>
      </w:r>
    </w:p>
    <w:p w14:paraId="14597827" w14:textId="77777777" w:rsidR="00AA2A3E" w:rsidRPr="009D2BD4" w:rsidRDefault="00AA2A3E" w:rsidP="00E66273">
      <w:pPr>
        <w:spacing w:line="276" w:lineRule="auto"/>
        <w:jc w:val="both"/>
        <w:rPr>
          <w:rFonts w:ascii="Arial" w:eastAsia="Times New Roman" w:hAnsi="Arial" w:cs="Arial"/>
          <w:sz w:val="20"/>
          <w:szCs w:val="20"/>
          <w:lang w:eastAsia="es-ES"/>
        </w:rPr>
      </w:pPr>
    </w:p>
    <w:p w14:paraId="70AB5E25" w14:textId="29D023D6" w:rsidR="00AA2A3E" w:rsidRPr="009D2BD4" w:rsidRDefault="00AA2A3E" w:rsidP="00E66273">
      <w:pPr>
        <w:spacing w:line="276" w:lineRule="auto"/>
        <w:jc w:val="both"/>
        <w:rPr>
          <w:rFonts w:ascii="Arial" w:eastAsia="Times New Roman" w:hAnsi="Arial" w:cs="Arial"/>
          <w:sz w:val="20"/>
          <w:szCs w:val="20"/>
          <w:lang w:eastAsia="es-ES"/>
        </w:rPr>
      </w:pPr>
      <w:r w:rsidRPr="00E66273">
        <w:rPr>
          <w:rFonts w:ascii="Arial" w:eastAsia="Times New Roman" w:hAnsi="Arial" w:cs="Arial"/>
          <w:b/>
          <w:bCs/>
          <w:sz w:val="20"/>
          <w:szCs w:val="20"/>
          <w:u w:val="single"/>
          <w:lang w:eastAsia="es-ES"/>
        </w:rPr>
        <w:t>La mostra es lliurarà a l’Hospital del Mar el mateix dia en què es tanca la presentació de les ofertes</w:t>
      </w:r>
      <w:r w:rsidRPr="00360EDE">
        <w:rPr>
          <w:rFonts w:ascii="Arial" w:eastAsia="Times New Roman" w:hAnsi="Arial" w:cs="Arial"/>
          <w:sz w:val="20"/>
          <w:szCs w:val="20"/>
          <w:lang w:eastAsia="es-ES"/>
        </w:rPr>
        <w:t>.</w:t>
      </w:r>
    </w:p>
    <w:p w14:paraId="0E56E099" w14:textId="27E4313A" w:rsidR="00AA2A3E" w:rsidRPr="009D2BD4" w:rsidRDefault="00AA2A3E" w:rsidP="00E66273">
      <w:pPr>
        <w:spacing w:line="276" w:lineRule="auto"/>
        <w:jc w:val="both"/>
        <w:rPr>
          <w:rFonts w:ascii="Arial" w:eastAsia="Times New Roman" w:hAnsi="Arial" w:cs="Arial"/>
          <w:sz w:val="20"/>
          <w:szCs w:val="20"/>
          <w:lang w:eastAsia="es-ES"/>
        </w:rPr>
      </w:pPr>
    </w:p>
    <w:p w14:paraId="78413E0E" w14:textId="71A78E51" w:rsidR="000F4FEB" w:rsidRPr="00E66273" w:rsidRDefault="000F4FEB" w:rsidP="00E66273">
      <w:pPr>
        <w:spacing w:line="276" w:lineRule="auto"/>
        <w:jc w:val="both"/>
        <w:rPr>
          <w:rFonts w:ascii="Arial" w:eastAsia="Times New Roman" w:hAnsi="Arial" w:cs="Arial"/>
          <w:b/>
          <w:sz w:val="20"/>
          <w:szCs w:val="20"/>
          <w:lang w:eastAsia="es-ES"/>
        </w:rPr>
      </w:pPr>
      <w:r w:rsidRPr="00E66273">
        <w:rPr>
          <w:rFonts w:ascii="Arial" w:eastAsia="Times New Roman" w:hAnsi="Arial" w:cs="Arial"/>
          <w:b/>
          <w:sz w:val="20"/>
          <w:szCs w:val="20"/>
          <w:lang w:eastAsia="es-ES"/>
        </w:rPr>
        <w:t xml:space="preserve">Per tal de coordinar el lliurament, el licitador haurà de contactar amb el Sr. Germán Saravia Pinilla, </w:t>
      </w:r>
      <w:r w:rsidR="007959D4" w:rsidRPr="00360EDE">
        <w:rPr>
          <w:rFonts w:ascii="Arial" w:eastAsia="Times New Roman" w:hAnsi="Arial" w:cs="Arial"/>
          <w:b/>
          <w:sz w:val="20"/>
          <w:szCs w:val="20"/>
          <w:lang w:eastAsia="es-ES"/>
        </w:rPr>
        <w:t>r</w:t>
      </w:r>
      <w:r w:rsidRPr="00E66273">
        <w:rPr>
          <w:rFonts w:ascii="Arial" w:eastAsia="Times New Roman" w:hAnsi="Arial" w:cs="Arial"/>
          <w:b/>
          <w:sz w:val="20"/>
          <w:szCs w:val="20"/>
          <w:lang w:eastAsia="es-ES"/>
        </w:rPr>
        <w:t>esponsable d’Enginyeria i Manteniment, telèfon mòbil: 650 447 722.</w:t>
      </w:r>
    </w:p>
    <w:p w14:paraId="25B65D33" w14:textId="77777777" w:rsidR="000F4FEB" w:rsidRPr="00360EDE" w:rsidRDefault="000F4FEB" w:rsidP="00360EDE">
      <w:pPr>
        <w:spacing w:line="276" w:lineRule="auto"/>
        <w:jc w:val="both"/>
        <w:rPr>
          <w:rFonts w:ascii="Arial" w:eastAsia="Times New Roman" w:hAnsi="Arial" w:cs="Arial"/>
          <w:sz w:val="20"/>
          <w:szCs w:val="20"/>
          <w:lang w:eastAsia="es-ES"/>
        </w:rPr>
      </w:pPr>
    </w:p>
    <w:p w14:paraId="04FE94FD" w14:textId="4A2C6F4B" w:rsidR="00AA2A3E" w:rsidRPr="009D2BD4" w:rsidRDefault="00AA2A3E">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Els elements de mostra requerits hauran de ser </w:t>
      </w:r>
      <w:r w:rsidRPr="00E66273">
        <w:rPr>
          <w:rFonts w:ascii="Arial" w:eastAsia="Times New Roman" w:hAnsi="Arial" w:cs="Arial"/>
          <w:b/>
          <w:bCs/>
          <w:sz w:val="20"/>
          <w:szCs w:val="20"/>
          <w:lang w:eastAsia="es-ES"/>
        </w:rPr>
        <w:t>idèntics</w:t>
      </w:r>
      <w:r w:rsidRPr="00360EDE">
        <w:rPr>
          <w:rFonts w:ascii="Arial" w:eastAsia="Times New Roman" w:hAnsi="Arial" w:cs="Arial"/>
          <w:sz w:val="20"/>
          <w:szCs w:val="20"/>
          <w:lang w:eastAsia="es-ES"/>
        </w:rPr>
        <w:t xml:space="preserve"> a les taules que s’oferiran i es subministraran en cas de resultar adjudicataris. </w:t>
      </w:r>
      <w:r w:rsidRPr="009D2BD4">
        <w:rPr>
          <w:rFonts w:ascii="Arial" w:eastAsia="Times New Roman" w:hAnsi="Arial" w:cs="Arial"/>
          <w:sz w:val="20"/>
          <w:szCs w:val="20"/>
          <w:lang w:eastAsia="es-ES"/>
        </w:rPr>
        <w:t>En la proposta tècnica presentada al sobre únic, s’haurà d’adjuntar, per a aquestes mostres, la seva descripció tècnica, tot justificant el compliment dels requeriments obligatoris detallats als apartats corresponents del PPT i seguint l’ordre establert.</w:t>
      </w:r>
    </w:p>
    <w:p w14:paraId="6290E081" w14:textId="77777777" w:rsidR="00AA2A3E" w:rsidRPr="009D2BD4" w:rsidRDefault="00AA2A3E">
      <w:pPr>
        <w:spacing w:line="276" w:lineRule="auto"/>
        <w:jc w:val="both"/>
        <w:rPr>
          <w:rFonts w:ascii="Arial" w:eastAsia="Times New Roman" w:hAnsi="Arial" w:cs="Arial"/>
          <w:sz w:val="20"/>
          <w:szCs w:val="20"/>
          <w:lang w:eastAsia="es-ES"/>
        </w:rPr>
      </w:pPr>
    </w:p>
    <w:p w14:paraId="18600BF3" w14:textId="429ED652" w:rsidR="00AA2A3E" w:rsidRPr="009D2BD4" w:rsidRDefault="00AA2A3E"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Totes les despeses derivades del lliurament i recollida de les mostres seran a càrrec del licitador.</w:t>
      </w:r>
    </w:p>
    <w:p w14:paraId="5DA05D3F" w14:textId="77777777" w:rsidR="00760F96" w:rsidRPr="009D2BD4" w:rsidRDefault="00760F96" w:rsidP="00360EDE">
      <w:pPr>
        <w:adjustRightInd w:val="0"/>
        <w:spacing w:line="276" w:lineRule="auto"/>
        <w:jc w:val="both"/>
        <w:rPr>
          <w:rFonts w:ascii="Arial" w:eastAsia="Calibri" w:hAnsi="Arial" w:cs="Arial"/>
          <w:color w:val="000000"/>
          <w:sz w:val="20"/>
          <w:szCs w:val="20"/>
          <w:lang w:eastAsia="es-ES"/>
        </w:rPr>
      </w:pPr>
    </w:p>
    <w:p w14:paraId="6C263272" w14:textId="77777777" w:rsidR="00760F96" w:rsidRPr="009D2BD4" w:rsidRDefault="00760F96">
      <w:pPr>
        <w:adjustRightInd w:val="0"/>
        <w:spacing w:line="276" w:lineRule="auto"/>
        <w:jc w:val="both"/>
        <w:rPr>
          <w:rFonts w:ascii="Arial" w:eastAsia="Calibri" w:hAnsi="Arial" w:cs="Arial"/>
          <w:color w:val="000000"/>
          <w:sz w:val="20"/>
          <w:szCs w:val="20"/>
          <w:lang w:eastAsia="es-ES"/>
        </w:rPr>
      </w:pPr>
      <w:r w:rsidRPr="009D2BD4">
        <w:rPr>
          <w:rFonts w:ascii="Arial" w:eastAsia="Calibri" w:hAnsi="Arial" w:cs="Arial"/>
          <w:color w:val="000000"/>
          <w:sz w:val="20"/>
          <w:szCs w:val="20"/>
          <w:lang w:eastAsia="es-ES"/>
        </w:rPr>
        <w:t>En cas que sigui necessari incrementar el nombre de mostres i/o demostracions per discrepàncies entre els diferents professionals, l’òrgan de contractació podrà sol·licitar mostres addicionals o demostracions concretes dels materials necessaris.</w:t>
      </w:r>
    </w:p>
    <w:p w14:paraId="106A2339"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p>
    <w:p w14:paraId="52D5F315"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Quan s’enviïn les mostres hauran d’estar clarament referenciades amb l’expedient corresponent, el lot, el sublot (si s’escau), el codi d’expedient CMPSB i descripció del producte corresponent.</w:t>
      </w:r>
    </w:p>
    <w:p w14:paraId="74DB615D" w14:textId="77777777" w:rsidR="00760F96" w:rsidRPr="009D2BD4" w:rsidRDefault="00760F96">
      <w:pPr>
        <w:autoSpaceDE w:val="0"/>
        <w:autoSpaceDN w:val="0"/>
        <w:adjustRightInd w:val="0"/>
        <w:spacing w:line="276" w:lineRule="auto"/>
        <w:jc w:val="both"/>
        <w:rPr>
          <w:rFonts w:ascii="Arial" w:eastAsia="Times New Roman" w:hAnsi="Arial" w:cs="Arial"/>
          <w:b/>
          <w:sz w:val="20"/>
          <w:szCs w:val="20"/>
          <w:lang w:eastAsia="es-ES"/>
        </w:rPr>
      </w:pPr>
    </w:p>
    <w:p w14:paraId="1F332CD7"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094BF7EB"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p>
    <w:p w14:paraId="4272B49C"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45878E07"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p>
    <w:p w14:paraId="1A0DBFA1" w14:textId="77777777" w:rsidR="00760F96" w:rsidRPr="009D2BD4" w:rsidRDefault="00760F96">
      <w:pPr>
        <w:autoSpaceDE w:val="0"/>
        <w:autoSpaceDN w:val="0"/>
        <w:adjustRightInd w:val="0"/>
        <w:spacing w:line="276" w:lineRule="auto"/>
        <w:jc w:val="both"/>
        <w:rPr>
          <w:rFonts w:ascii="Arial" w:eastAsia="Times New Roman" w:hAnsi="Arial" w:cs="Arial"/>
          <w:sz w:val="20"/>
          <w:szCs w:val="20"/>
          <w:lang w:eastAsia="es-ES"/>
        </w:rPr>
      </w:pPr>
      <w:r w:rsidRPr="009D2BD4">
        <w:rPr>
          <w:rFonts w:ascii="Arial" w:eastAsia="Times New Roman" w:hAnsi="Arial" w:cs="Arial"/>
          <w:b/>
          <w:sz w:val="20"/>
          <w:szCs w:val="20"/>
          <w:u w:val="single"/>
          <w:lang w:eastAsia="es-ES"/>
        </w:rPr>
        <w:t>Model d’etiqueta</w:t>
      </w:r>
      <w:r w:rsidRPr="009D2BD4">
        <w:rPr>
          <w:rFonts w:ascii="Arial" w:eastAsia="Times New Roman" w:hAnsi="Arial" w:cs="Arial"/>
          <w:b/>
          <w:sz w:val="20"/>
          <w:szCs w:val="20"/>
          <w:lang w:eastAsia="es-ES"/>
        </w:rPr>
        <w:t>:</w:t>
      </w:r>
      <w:r w:rsidRPr="009D2BD4">
        <w:rPr>
          <w:rFonts w:ascii="Arial" w:eastAsia="Times New Roman" w:hAnsi="Arial" w:cs="Arial"/>
          <w:sz w:val="20"/>
          <w:szCs w:val="20"/>
          <w:lang w:eastAsia="es-ES"/>
        </w:rPr>
        <w:t xml:space="preserve"> totes i cada una de les mostres que es presentin hauran d’estar obligatòriament identificades amb una etiqueta que faciliti les següents dades</w:t>
      </w:r>
    </w:p>
    <w:p w14:paraId="1C7D3757" w14:textId="77777777" w:rsidR="00760F96" w:rsidRPr="009D2BD4" w:rsidRDefault="00760F96">
      <w:pPr>
        <w:spacing w:line="276" w:lineRule="auto"/>
        <w:jc w:val="both"/>
        <w:rPr>
          <w:rFonts w:ascii="Arial" w:eastAsia="Times New Roman" w:hAnsi="Arial" w:cs="Arial"/>
          <w:sz w:val="20"/>
          <w:szCs w:val="20"/>
          <w:lang w:eastAsia="es-ES"/>
        </w:rPr>
      </w:pPr>
    </w:p>
    <w:p w14:paraId="0AC0D2C2" w14:textId="77777777" w:rsidR="00760F96" w:rsidRPr="00E66273" w:rsidRDefault="00760F96">
      <w:pPr>
        <w:pBdr>
          <w:top w:val="single" w:sz="12" w:space="1" w:color="365F91"/>
          <w:left w:val="single" w:sz="12" w:space="4" w:color="365F91"/>
          <w:bottom w:val="single" w:sz="12" w:space="1" w:color="365F91"/>
          <w:right w:val="single" w:sz="12" w:space="4" w:color="365F91"/>
        </w:pBdr>
        <w:tabs>
          <w:tab w:val="left" w:pos="1843"/>
        </w:tabs>
        <w:spacing w:line="276" w:lineRule="auto"/>
        <w:ind w:left="1843" w:right="2158"/>
        <w:jc w:val="both"/>
        <w:rPr>
          <w:rFonts w:ascii="Arial" w:eastAsia="Times New Roman" w:hAnsi="Arial" w:cs="Arial"/>
          <w:sz w:val="20"/>
          <w:szCs w:val="20"/>
          <w:u w:val="single"/>
          <w:lang w:eastAsia="es-ES"/>
        </w:rPr>
      </w:pPr>
      <w:r w:rsidRPr="00E66273">
        <w:rPr>
          <w:rFonts w:ascii="Arial" w:eastAsia="Times New Roman" w:hAnsi="Arial" w:cs="Arial"/>
          <w:sz w:val="20"/>
          <w:szCs w:val="20"/>
          <w:lang w:eastAsia="es-ES"/>
        </w:rPr>
        <w:t>Licitador:</w:t>
      </w:r>
      <w:r w:rsidRPr="00E66273">
        <w:rPr>
          <w:rFonts w:ascii="Arial" w:eastAsia="Times New Roman" w:hAnsi="Arial" w:cs="Arial"/>
          <w:sz w:val="20"/>
          <w:szCs w:val="20"/>
          <w:lang w:eastAsia="es-ES"/>
        </w:rPr>
        <w:tab/>
      </w:r>
    </w:p>
    <w:p w14:paraId="22622143" w14:textId="77777777" w:rsidR="00760F96" w:rsidRPr="00E66273" w:rsidRDefault="00760F96">
      <w:pPr>
        <w:pBdr>
          <w:top w:val="single" w:sz="12" w:space="1" w:color="365F91"/>
          <w:left w:val="single" w:sz="12" w:space="4" w:color="365F91"/>
          <w:bottom w:val="single" w:sz="12" w:space="1" w:color="365F91"/>
          <w:right w:val="single" w:sz="12" w:space="4" w:color="365F91"/>
        </w:pBdr>
        <w:tabs>
          <w:tab w:val="left" w:pos="1843"/>
        </w:tabs>
        <w:spacing w:line="276" w:lineRule="auto"/>
        <w:ind w:left="1843" w:right="2158"/>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Núm. Expedient:</w:t>
      </w:r>
      <w:r w:rsidRPr="00E66273">
        <w:rPr>
          <w:rFonts w:ascii="Arial" w:eastAsia="Times New Roman" w:hAnsi="Arial" w:cs="Arial"/>
          <w:sz w:val="20"/>
          <w:szCs w:val="20"/>
          <w:lang w:eastAsia="es-ES"/>
        </w:rPr>
        <w:tab/>
      </w:r>
    </w:p>
    <w:p w14:paraId="29A2D771" w14:textId="77777777" w:rsidR="00760F96" w:rsidRPr="00E66273" w:rsidRDefault="00760F96">
      <w:pPr>
        <w:pBdr>
          <w:top w:val="single" w:sz="12" w:space="1" w:color="365F91"/>
          <w:left w:val="single" w:sz="12" w:space="4" w:color="365F91"/>
          <w:bottom w:val="single" w:sz="12" w:space="1" w:color="365F91"/>
          <w:right w:val="single" w:sz="12" w:space="4" w:color="365F91"/>
        </w:pBdr>
        <w:tabs>
          <w:tab w:val="left" w:pos="1843"/>
        </w:tabs>
        <w:spacing w:line="276" w:lineRule="auto"/>
        <w:ind w:left="1843" w:right="2158"/>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Codi HMar:</w:t>
      </w:r>
      <w:r w:rsidRPr="00E66273">
        <w:rPr>
          <w:rFonts w:ascii="Arial" w:eastAsia="Times New Roman" w:hAnsi="Arial" w:cs="Arial"/>
          <w:sz w:val="20"/>
          <w:szCs w:val="20"/>
          <w:lang w:eastAsia="es-ES"/>
        </w:rPr>
        <w:tab/>
      </w:r>
    </w:p>
    <w:p w14:paraId="672FC431" w14:textId="77777777" w:rsidR="00760F96" w:rsidRPr="00E66273" w:rsidRDefault="00760F96">
      <w:pPr>
        <w:pBdr>
          <w:top w:val="single" w:sz="12" w:space="1" w:color="365F91"/>
          <w:left w:val="single" w:sz="12" w:space="4" w:color="365F91"/>
          <w:bottom w:val="single" w:sz="12" w:space="1" w:color="365F91"/>
          <w:right w:val="single" w:sz="12" w:space="4" w:color="365F91"/>
        </w:pBdr>
        <w:tabs>
          <w:tab w:val="left" w:pos="1843"/>
        </w:tabs>
        <w:spacing w:line="276" w:lineRule="auto"/>
        <w:ind w:left="1843" w:right="2158"/>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Descripció article:</w:t>
      </w:r>
      <w:r w:rsidRPr="00E66273">
        <w:rPr>
          <w:rFonts w:ascii="Arial" w:eastAsia="Times New Roman" w:hAnsi="Arial" w:cs="Arial"/>
          <w:sz w:val="20"/>
          <w:szCs w:val="20"/>
          <w:lang w:eastAsia="es-ES"/>
        </w:rPr>
        <w:tab/>
      </w:r>
    </w:p>
    <w:p w14:paraId="2E868A35" w14:textId="77777777" w:rsidR="00760F96" w:rsidRPr="00E66273" w:rsidRDefault="00760F96">
      <w:pPr>
        <w:pBdr>
          <w:top w:val="single" w:sz="12" w:space="1" w:color="365F91"/>
          <w:left w:val="single" w:sz="12" w:space="4" w:color="365F91"/>
          <w:bottom w:val="single" w:sz="12" w:space="1" w:color="365F91"/>
          <w:right w:val="single" w:sz="12" w:space="4" w:color="365F91"/>
        </w:pBdr>
        <w:tabs>
          <w:tab w:val="left" w:pos="1843"/>
        </w:tabs>
        <w:spacing w:line="276" w:lineRule="auto"/>
        <w:ind w:left="1843" w:right="2158"/>
        <w:jc w:val="both"/>
        <w:rPr>
          <w:rFonts w:ascii="Arial" w:eastAsia="Times New Roman" w:hAnsi="Arial" w:cs="Arial"/>
          <w:sz w:val="20"/>
          <w:szCs w:val="20"/>
          <w:lang w:eastAsia="es-ES"/>
        </w:rPr>
      </w:pPr>
      <w:r w:rsidRPr="00E66273">
        <w:rPr>
          <w:rFonts w:ascii="Arial" w:eastAsia="Times New Roman" w:hAnsi="Arial" w:cs="Arial"/>
          <w:sz w:val="20"/>
          <w:szCs w:val="20"/>
          <w:lang w:eastAsia="es-ES"/>
        </w:rPr>
        <w:t>Referència licitador:</w:t>
      </w:r>
      <w:r w:rsidRPr="00E66273">
        <w:rPr>
          <w:rFonts w:ascii="Arial" w:eastAsia="Times New Roman" w:hAnsi="Arial" w:cs="Arial"/>
          <w:sz w:val="20"/>
          <w:szCs w:val="20"/>
          <w:lang w:eastAsia="es-ES"/>
        </w:rPr>
        <w:tab/>
      </w:r>
    </w:p>
    <w:p w14:paraId="7A70D723" w14:textId="77777777" w:rsidR="00760F96" w:rsidRPr="009D2BD4" w:rsidRDefault="00760F96">
      <w:pPr>
        <w:spacing w:line="276" w:lineRule="auto"/>
        <w:jc w:val="both"/>
        <w:rPr>
          <w:rFonts w:ascii="Arial" w:eastAsia="Times New Roman" w:hAnsi="Arial" w:cs="Arial"/>
          <w:sz w:val="20"/>
          <w:szCs w:val="20"/>
          <w:lang w:eastAsia="es-ES"/>
        </w:rPr>
      </w:pPr>
    </w:p>
    <w:p w14:paraId="55FA4948" w14:textId="77777777" w:rsidR="00760F96" w:rsidRPr="009D2BD4" w:rsidRDefault="00760F96" w:rsidP="00E66273">
      <w:pPr>
        <w:spacing w:line="276" w:lineRule="auto"/>
        <w:jc w:val="both"/>
        <w:rPr>
          <w:rFonts w:ascii="Arial" w:eastAsia="Times New Roman" w:hAnsi="Arial" w:cs="Arial"/>
          <w:sz w:val="20"/>
          <w:szCs w:val="20"/>
          <w:lang w:eastAsia="es-ES"/>
        </w:rPr>
      </w:pPr>
      <w:r w:rsidRPr="009D2BD4">
        <w:rPr>
          <w:rFonts w:ascii="Arial" w:eastAsia="Times New Roman" w:hAnsi="Arial" w:cs="Arial"/>
          <w:sz w:val="20"/>
          <w:szCs w:val="20"/>
          <w:lang w:eastAsia="es-ES"/>
        </w:rPr>
        <w:t xml:space="preserve">Per tal d’admetre les esmentades mostres, aquestes hauran d'anar acompanyades amb un únic albarà de lliurament, amb la relació de mostres que es lliuren, indicant nombre de caixes. </w:t>
      </w:r>
      <w:r w:rsidRPr="009D2BD4">
        <w:rPr>
          <w:rFonts w:ascii="Arial" w:eastAsia="Times New Roman" w:hAnsi="Arial" w:cs="Arial"/>
          <w:sz w:val="20"/>
          <w:szCs w:val="20"/>
          <w:lang w:eastAsia="es-ES"/>
        </w:rPr>
        <w:br w:type="page"/>
      </w:r>
    </w:p>
    <w:p w14:paraId="5E6D76C1" w14:textId="14B6CF19" w:rsidR="008C3343" w:rsidRPr="009D2BD4" w:rsidRDefault="008C3343" w:rsidP="00360EDE">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lastRenderedPageBreak/>
        <w:t>ANNEX 10</w:t>
      </w:r>
    </w:p>
    <w:p w14:paraId="2871B4F6"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2D381BF5"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DOCUMENTACIÓ OBLIGATÒRIA A INCLOURE EN ELS SOBRES</w:t>
      </w:r>
    </w:p>
    <w:p w14:paraId="5C9550A2" w14:textId="77777777" w:rsidR="008C3343" w:rsidRPr="009D2BD4" w:rsidRDefault="008C3343">
      <w:pPr>
        <w:pStyle w:val="Prrafodelista"/>
        <w:autoSpaceDE w:val="0"/>
        <w:autoSpaceDN w:val="0"/>
        <w:adjustRightInd w:val="0"/>
        <w:spacing w:after="0"/>
        <w:ind w:left="0"/>
        <w:rPr>
          <w:rFonts w:ascii="Arial" w:hAnsi="Arial" w:cs="Arial"/>
          <w:bCs/>
          <w:sz w:val="20"/>
          <w:szCs w:val="20"/>
        </w:rPr>
      </w:pPr>
    </w:p>
    <w:p w14:paraId="67432D64" w14:textId="77777777" w:rsidR="008C3343" w:rsidRPr="009D2BD4" w:rsidRDefault="008C3343">
      <w:pPr>
        <w:autoSpaceDE w:val="0"/>
        <w:autoSpaceDN w:val="0"/>
        <w:adjustRightInd w:val="0"/>
        <w:spacing w:line="276" w:lineRule="auto"/>
        <w:jc w:val="both"/>
        <w:rPr>
          <w:rFonts w:ascii="Arial" w:hAnsi="Arial" w:cs="Arial"/>
          <w:bCs/>
          <w:sz w:val="20"/>
          <w:szCs w:val="20"/>
        </w:rPr>
      </w:pPr>
      <w:r w:rsidRPr="009D2BD4">
        <w:rPr>
          <w:rFonts w:ascii="Arial" w:hAnsi="Arial" w:cs="Arial"/>
          <w:sz w:val="20"/>
          <w:szCs w:val="20"/>
        </w:rPr>
        <w:t>La documentació que es relaciona seguidament haurà de presentar-se mitjançant Sobre Digital 2.0</w:t>
      </w:r>
      <w:r w:rsidRPr="009D2BD4" w:rsidDel="00722B5D">
        <w:rPr>
          <w:rFonts w:ascii="Arial" w:hAnsi="Arial" w:cs="Arial"/>
          <w:sz w:val="20"/>
          <w:szCs w:val="20"/>
        </w:rPr>
        <w:t xml:space="preserve"> </w:t>
      </w:r>
      <w:r w:rsidRPr="009D2BD4">
        <w:rPr>
          <w:rFonts w:ascii="Arial" w:hAnsi="Arial" w:cs="Arial"/>
          <w:bCs/>
          <w:sz w:val="20"/>
          <w:szCs w:val="20"/>
        </w:rPr>
        <w:t>disponible a través de la Plataforma de Serveis de Contractació Pública de la Generalitat de Catalunya en els</w:t>
      </w:r>
      <w:r w:rsidRPr="009D2BD4">
        <w:rPr>
          <w:rFonts w:ascii="Arial" w:hAnsi="Arial" w:cs="Arial"/>
          <w:sz w:val="20"/>
          <w:szCs w:val="20"/>
        </w:rPr>
        <w:t xml:space="preserve"> </w:t>
      </w:r>
      <w:r w:rsidRPr="009D2BD4">
        <w:rPr>
          <w:rFonts w:ascii="Arial" w:hAnsi="Arial" w:cs="Arial"/>
          <w:bCs/>
          <w:sz w:val="20"/>
          <w:szCs w:val="20"/>
        </w:rPr>
        <w:t xml:space="preserve">formats de documents electrònics admissibles pdf i zip autenticats mitjançant signatura electrònica. </w:t>
      </w:r>
    </w:p>
    <w:p w14:paraId="17314DAA" w14:textId="77777777" w:rsidR="008C3343" w:rsidRPr="009D2BD4" w:rsidRDefault="008C3343">
      <w:pPr>
        <w:autoSpaceDE w:val="0"/>
        <w:autoSpaceDN w:val="0"/>
        <w:adjustRightInd w:val="0"/>
        <w:spacing w:line="276" w:lineRule="auto"/>
        <w:jc w:val="both"/>
        <w:rPr>
          <w:rFonts w:ascii="Arial" w:hAnsi="Arial" w:cs="Arial"/>
          <w:b/>
          <w:bCs/>
          <w:sz w:val="20"/>
          <w:szCs w:val="20"/>
        </w:rPr>
      </w:pPr>
    </w:p>
    <w:p w14:paraId="597D41A8" w14:textId="77777777" w:rsidR="008C3343" w:rsidRPr="009D2BD4" w:rsidRDefault="008C3343">
      <w:pPr>
        <w:autoSpaceDE w:val="0"/>
        <w:autoSpaceDN w:val="0"/>
        <w:adjustRightInd w:val="0"/>
        <w:spacing w:line="276" w:lineRule="auto"/>
        <w:jc w:val="both"/>
        <w:rPr>
          <w:rFonts w:ascii="Arial" w:hAnsi="Arial" w:cs="Arial"/>
          <w:b/>
          <w:bCs/>
          <w:sz w:val="20"/>
          <w:szCs w:val="20"/>
        </w:rPr>
      </w:pPr>
      <w:r w:rsidRPr="009D2BD4">
        <w:rPr>
          <w:rFonts w:ascii="Arial" w:hAnsi="Arial" w:cs="Arial"/>
          <w:b/>
          <w:bCs/>
          <w:sz w:val="20"/>
          <w:szCs w:val="20"/>
          <w:u w:val="single"/>
        </w:rPr>
        <w:t>SOBRE ÚNIC</w:t>
      </w:r>
      <w:r w:rsidRPr="009D2BD4">
        <w:rPr>
          <w:rFonts w:ascii="Arial" w:hAnsi="Arial" w:cs="Arial"/>
          <w:b/>
          <w:bCs/>
          <w:sz w:val="20"/>
          <w:szCs w:val="20"/>
        </w:rPr>
        <w:t xml:space="preserve">: </w:t>
      </w:r>
    </w:p>
    <w:p w14:paraId="354CAE23" w14:textId="77777777" w:rsidR="008C3343" w:rsidRPr="009D2BD4" w:rsidRDefault="008C3343">
      <w:pPr>
        <w:autoSpaceDE w:val="0"/>
        <w:autoSpaceDN w:val="0"/>
        <w:adjustRightInd w:val="0"/>
        <w:spacing w:line="276" w:lineRule="auto"/>
        <w:ind w:left="284"/>
        <w:jc w:val="both"/>
        <w:rPr>
          <w:rFonts w:ascii="Arial" w:hAnsi="Arial" w:cs="Arial"/>
          <w:b/>
          <w:bCs/>
          <w:sz w:val="20"/>
          <w:szCs w:val="20"/>
        </w:rPr>
      </w:pPr>
    </w:p>
    <w:p w14:paraId="59C141F7" w14:textId="77777777" w:rsidR="008C3343" w:rsidRPr="009D2BD4" w:rsidRDefault="008C3343">
      <w:pPr>
        <w:numPr>
          <w:ilvl w:val="0"/>
          <w:numId w:val="24"/>
        </w:numPr>
        <w:autoSpaceDE w:val="0"/>
        <w:autoSpaceDN w:val="0"/>
        <w:adjustRightInd w:val="0"/>
        <w:spacing w:line="276" w:lineRule="auto"/>
        <w:ind w:left="567"/>
        <w:jc w:val="both"/>
        <w:rPr>
          <w:rFonts w:ascii="Arial" w:hAnsi="Arial" w:cs="Arial"/>
          <w:sz w:val="20"/>
          <w:szCs w:val="20"/>
        </w:rPr>
      </w:pPr>
      <w:r w:rsidRPr="009D2BD4">
        <w:rPr>
          <w:rFonts w:ascii="Arial" w:hAnsi="Arial" w:cs="Arial"/>
          <w:b/>
          <w:bCs/>
          <w:sz w:val="20"/>
          <w:szCs w:val="20"/>
        </w:rPr>
        <w:t>Documentació general</w:t>
      </w:r>
      <w:r w:rsidRPr="009D2BD4">
        <w:rPr>
          <w:rFonts w:ascii="Arial" w:hAnsi="Arial" w:cs="Arial"/>
          <w:bCs/>
          <w:sz w:val="20"/>
          <w:szCs w:val="20"/>
        </w:rPr>
        <w:t xml:space="preserve"> (</w:t>
      </w:r>
      <w:r w:rsidRPr="009D2BD4">
        <w:rPr>
          <w:rFonts w:ascii="Arial" w:hAnsi="Arial" w:cs="Arial"/>
          <w:sz w:val="20"/>
          <w:szCs w:val="20"/>
        </w:rPr>
        <w:t>de conformitat amb el que s’estableix a la clàusula 5.3.1 d’aquest PCAP). També caldrà incloure signada electrònicament la documentació següent:</w:t>
      </w:r>
    </w:p>
    <w:p w14:paraId="660C84FC" w14:textId="77777777" w:rsidR="008C3343" w:rsidRPr="009D2BD4" w:rsidRDefault="008C3343">
      <w:pPr>
        <w:pStyle w:val="Prrafodelista"/>
        <w:autoSpaceDE w:val="0"/>
        <w:autoSpaceDN w:val="0"/>
        <w:adjustRightInd w:val="0"/>
        <w:spacing w:after="0"/>
        <w:ind w:left="567"/>
        <w:rPr>
          <w:rFonts w:ascii="Arial" w:hAnsi="Arial" w:cs="Arial"/>
          <w:bCs/>
          <w:sz w:val="20"/>
          <w:szCs w:val="20"/>
        </w:rPr>
      </w:pPr>
    </w:p>
    <w:p w14:paraId="095692BD" w14:textId="77777777" w:rsidR="008C3343" w:rsidRPr="009D2BD4" w:rsidRDefault="008C3343">
      <w:pPr>
        <w:numPr>
          <w:ilvl w:val="2"/>
          <w:numId w:val="9"/>
        </w:numPr>
        <w:autoSpaceDE w:val="0"/>
        <w:autoSpaceDN w:val="0"/>
        <w:adjustRightInd w:val="0"/>
        <w:spacing w:line="276" w:lineRule="auto"/>
        <w:jc w:val="both"/>
        <w:rPr>
          <w:rFonts w:ascii="Arial" w:hAnsi="Arial" w:cs="Arial"/>
          <w:bCs/>
          <w:sz w:val="20"/>
          <w:szCs w:val="20"/>
        </w:rPr>
      </w:pPr>
      <w:r w:rsidRPr="009D2BD4">
        <w:rPr>
          <w:rFonts w:ascii="Arial" w:hAnsi="Arial" w:cs="Arial"/>
          <w:bCs/>
          <w:sz w:val="20"/>
          <w:szCs w:val="20"/>
        </w:rPr>
        <w:t>Model de l’Annex 1 del PCAP.</w:t>
      </w:r>
    </w:p>
    <w:p w14:paraId="5948124F" w14:textId="77777777" w:rsidR="008C3343" w:rsidRPr="009D2BD4" w:rsidRDefault="008C3343">
      <w:pPr>
        <w:numPr>
          <w:ilvl w:val="2"/>
          <w:numId w:val="9"/>
        </w:numPr>
        <w:autoSpaceDE w:val="0"/>
        <w:autoSpaceDN w:val="0"/>
        <w:adjustRightInd w:val="0"/>
        <w:spacing w:line="276" w:lineRule="auto"/>
        <w:jc w:val="both"/>
        <w:rPr>
          <w:rFonts w:ascii="Arial" w:hAnsi="Arial" w:cs="Arial"/>
          <w:sz w:val="20"/>
          <w:szCs w:val="20"/>
        </w:rPr>
      </w:pPr>
      <w:r w:rsidRPr="009D2BD4">
        <w:rPr>
          <w:rFonts w:ascii="Arial" w:hAnsi="Arial" w:cs="Arial"/>
          <w:bCs/>
          <w:sz w:val="20"/>
          <w:szCs w:val="20"/>
        </w:rPr>
        <w:t>Model de l’Annex 13 del PCAP.</w:t>
      </w:r>
    </w:p>
    <w:p w14:paraId="3CF33CA3" w14:textId="77777777" w:rsidR="008C3343" w:rsidRPr="009D2BD4" w:rsidRDefault="008C3343">
      <w:pPr>
        <w:autoSpaceDE w:val="0"/>
        <w:autoSpaceDN w:val="0"/>
        <w:adjustRightInd w:val="0"/>
        <w:spacing w:line="276" w:lineRule="auto"/>
        <w:ind w:left="567"/>
        <w:jc w:val="both"/>
        <w:rPr>
          <w:rFonts w:ascii="Arial" w:hAnsi="Arial" w:cs="Arial"/>
          <w:sz w:val="20"/>
          <w:szCs w:val="20"/>
        </w:rPr>
      </w:pPr>
    </w:p>
    <w:p w14:paraId="31AEFA2A" w14:textId="77777777" w:rsidR="008C3343" w:rsidRPr="009D2BD4" w:rsidRDefault="008C3343">
      <w:pPr>
        <w:numPr>
          <w:ilvl w:val="0"/>
          <w:numId w:val="9"/>
        </w:numPr>
        <w:autoSpaceDE w:val="0"/>
        <w:autoSpaceDN w:val="0"/>
        <w:adjustRightInd w:val="0"/>
        <w:spacing w:line="276" w:lineRule="auto"/>
        <w:ind w:left="567"/>
        <w:jc w:val="both"/>
        <w:rPr>
          <w:rFonts w:ascii="Arial" w:hAnsi="Arial" w:cs="Arial"/>
          <w:sz w:val="20"/>
          <w:szCs w:val="20"/>
        </w:rPr>
      </w:pPr>
      <w:r w:rsidRPr="009D2BD4">
        <w:rPr>
          <w:rFonts w:ascii="Arial" w:hAnsi="Arial" w:cs="Arial"/>
          <w:b/>
          <w:sz w:val="20"/>
          <w:szCs w:val="20"/>
        </w:rPr>
        <w:t>Documentació necessària per a la ponderació dels criteris avaluables de forma automàtica assenyalats a l’Annex 4</w:t>
      </w:r>
      <w:r w:rsidRPr="009D2BD4">
        <w:rPr>
          <w:rFonts w:ascii="Arial" w:hAnsi="Arial" w:cs="Arial"/>
          <w:sz w:val="20"/>
          <w:szCs w:val="20"/>
        </w:rPr>
        <w:t>, i s’ha d’ajustar a les indicacions que consten a l’Annex 2 d’aquest PCAP, així com la resta de documentació justificativa del compliment del PPT, signada electrònicament pel licitador o persona que el representi. Així, haurà d’incloure:</w:t>
      </w:r>
    </w:p>
    <w:p w14:paraId="20BFF5FA" w14:textId="77777777" w:rsidR="008C3343" w:rsidRPr="009D2BD4" w:rsidRDefault="008C3343">
      <w:pPr>
        <w:autoSpaceDE w:val="0"/>
        <w:autoSpaceDN w:val="0"/>
        <w:adjustRightInd w:val="0"/>
        <w:spacing w:line="276" w:lineRule="auto"/>
        <w:ind w:left="567"/>
        <w:jc w:val="both"/>
        <w:rPr>
          <w:rFonts w:ascii="Arial" w:hAnsi="Arial" w:cs="Arial"/>
          <w:sz w:val="20"/>
          <w:szCs w:val="20"/>
        </w:rPr>
      </w:pPr>
    </w:p>
    <w:p w14:paraId="7F4C2DB1" w14:textId="77777777" w:rsidR="008C3343" w:rsidRPr="009D2BD4" w:rsidRDefault="008C3343">
      <w:pPr>
        <w:numPr>
          <w:ilvl w:val="1"/>
          <w:numId w:val="9"/>
        </w:numPr>
        <w:autoSpaceDE w:val="0"/>
        <w:autoSpaceDN w:val="0"/>
        <w:adjustRightInd w:val="0"/>
        <w:spacing w:line="276" w:lineRule="auto"/>
        <w:jc w:val="both"/>
        <w:rPr>
          <w:rFonts w:ascii="Arial" w:hAnsi="Arial" w:cs="Arial"/>
          <w:sz w:val="20"/>
          <w:szCs w:val="20"/>
        </w:rPr>
      </w:pPr>
      <w:r w:rsidRPr="009D2BD4">
        <w:rPr>
          <w:rFonts w:ascii="Arial" w:hAnsi="Arial" w:cs="Arial"/>
          <w:sz w:val="20"/>
          <w:szCs w:val="20"/>
        </w:rPr>
        <w:t>Model de l’Annex 2 del PCAP.</w:t>
      </w:r>
    </w:p>
    <w:p w14:paraId="724EA05D" w14:textId="77777777" w:rsidR="00AA2A3E" w:rsidRPr="009D2BD4" w:rsidRDefault="008C3343">
      <w:pPr>
        <w:numPr>
          <w:ilvl w:val="1"/>
          <w:numId w:val="9"/>
        </w:numPr>
        <w:autoSpaceDE w:val="0"/>
        <w:autoSpaceDN w:val="0"/>
        <w:adjustRightInd w:val="0"/>
        <w:spacing w:line="276" w:lineRule="auto"/>
        <w:jc w:val="both"/>
        <w:rPr>
          <w:rFonts w:ascii="Arial" w:hAnsi="Arial" w:cs="Arial"/>
          <w:sz w:val="20"/>
          <w:szCs w:val="20"/>
        </w:rPr>
      </w:pPr>
      <w:r w:rsidRPr="009D2BD4">
        <w:rPr>
          <w:rFonts w:ascii="Arial" w:hAnsi="Arial" w:cs="Arial"/>
          <w:sz w:val="20"/>
          <w:szCs w:val="20"/>
        </w:rPr>
        <w:t>Documentació justificativa del compliment del PPT</w:t>
      </w:r>
      <w:r w:rsidR="00AA2A3E" w:rsidRPr="009D2BD4">
        <w:rPr>
          <w:rFonts w:ascii="Arial" w:hAnsi="Arial" w:cs="Arial"/>
          <w:sz w:val="20"/>
          <w:szCs w:val="20"/>
        </w:rPr>
        <w:t xml:space="preserve">, d’acord amb allò establert al PPT. </w:t>
      </w:r>
    </w:p>
    <w:p w14:paraId="36EEA978" w14:textId="77777777" w:rsidR="008C3343" w:rsidRPr="009D2BD4" w:rsidRDefault="008C3343">
      <w:pPr>
        <w:spacing w:line="276" w:lineRule="auto"/>
        <w:ind w:left="1058"/>
        <w:jc w:val="both"/>
        <w:rPr>
          <w:rFonts w:ascii="Arial" w:hAnsi="Arial" w:cs="Arial"/>
          <w:sz w:val="20"/>
          <w:szCs w:val="20"/>
          <w:lang w:bidi="en-US"/>
        </w:rPr>
      </w:pPr>
    </w:p>
    <w:p w14:paraId="7CE836AF" w14:textId="69D1CFBE" w:rsidR="008C3343" w:rsidRPr="009D2BD4" w:rsidRDefault="008C3343">
      <w:pPr>
        <w:spacing w:line="276" w:lineRule="auto"/>
        <w:ind w:left="1058"/>
        <w:jc w:val="both"/>
        <w:rPr>
          <w:rFonts w:ascii="Arial" w:hAnsi="Arial" w:cs="Arial"/>
          <w:sz w:val="20"/>
          <w:szCs w:val="20"/>
          <w:lang w:bidi="en-US"/>
        </w:rPr>
      </w:pPr>
      <w:r w:rsidRPr="009D2BD4">
        <w:rPr>
          <w:rFonts w:ascii="Arial" w:hAnsi="Arial" w:cs="Arial"/>
          <w:sz w:val="20"/>
          <w:szCs w:val="20"/>
          <w:lang w:bidi="en-US"/>
        </w:rPr>
        <w:t xml:space="preserve">La no presentació d’alguna </w:t>
      </w:r>
      <w:r w:rsidR="00AA2A3E" w:rsidRPr="009D2BD4">
        <w:rPr>
          <w:rFonts w:ascii="Arial" w:hAnsi="Arial" w:cs="Arial"/>
          <w:sz w:val="20"/>
          <w:szCs w:val="20"/>
          <w:lang w:bidi="en-US"/>
        </w:rPr>
        <w:t xml:space="preserve">informació prevista com a obligatòria al PPT, </w:t>
      </w:r>
      <w:r w:rsidRPr="009D2BD4">
        <w:rPr>
          <w:rFonts w:ascii="Arial" w:hAnsi="Arial" w:cs="Arial"/>
          <w:sz w:val="20"/>
          <w:szCs w:val="20"/>
          <w:lang w:bidi="en-US"/>
        </w:rPr>
        <w:t>o la insuficiència respecte al contingut podria ser motiu d’exclusió de l’oferta presentada.</w:t>
      </w:r>
    </w:p>
    <w:p w14:paraId="7386CC76" w14:textId="77777777" w:rsidR="008C3343" w:rsidRPr="009D2BD4" w:rsidRDefault="008C3343">
      <w:pPr>
        <w:tabs>
          <w:tab w:val="num" w:pos="708"/>
        </w:tabs>
        <w:spacing w:line="276" w:lineRule="auto"/>
        <w:jc w:val="both"/>
        <w:rPr>
          <w:rFonts w:ascii="Arial" w:hAnsi="Arial" w:cs="Arial"/>
          <w:b/>
          <w:bCs/>
          <w:sz w:val="20"/>
          <w:szCs w:val="20"/>
          <w:highlight w:val="yellow"/>
        </w:rPr>
      </w:pPr>
    </w:p>
    <w:p w14:paraId="155EB27F" w14:textId="77777777" w:rsidR="008C3343" w:rsidRPr="009D2BD4" w:rsidRDefault="008C3343">
      <w:pPr>
        <w:autoSpaceDE w:val="0"/>
        <w:autoSpaceDN w:val="0"/>
        <w:adjustRightInd w:val="0"/>
        <w:spacing w:line="276" w:lineRule="auto"/>
        <w:ind w:left="2160"/>
        <w:jc w:val="both"/>
        <w:rPr>
          <w:rFonts w:ascii="Arial" w:hAnsi="Arial" w:cs="Arial"/>
          <w:sz w:val="20"/>
          <w:szCs w:val="20"/>
        </w:rPr>
      </w:pPr>
    </w:p>
    <w:p w14:paraId="6CF26DB4"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highlight w:val="yellow"/>
        </w:rPr>
        <w:br w:type="page"/>
      </w:r>
      <w:r w:rsidRPr="009D2BD4">
        <w:rPr>
          <w:rFonts w:ascii="Arial" w:hAnsi="Arial" w:cs="Arial"/>
          <w:b/>
          <w:sz w:val="20"/>
          <w:szCs w:val="20"/>
        </w:rPr>
        <w:lastRenderedPageBreak/>
        <w:t>ANNEX 11</w:t>
      </w:r>
    </w:p>
    <w:p w14:paraId="2B677BBE"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3C02EA7C"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PRINCIPIS ÈTICS I REGLES DE CONDUCTA ALS QUALS ELS LICITADORS I ELS CONTRACTISTES HAN D’ADEQUAR LA SEVA ACTIVITAT</w:t>
      </w:r>
    </w:p>
    <w:p w14:paraId="56EA754E" w14:textId="77777777" w:rsidR="008C3343" w:rsidRPr="009D2BD4" w:rsidRDefault="008C3343">
      <w:pPr>
        <w:spacing w:line="276" w:lineRule="auto"/>
        <w:jc w:val="both"/>
        <w:rPr>
          <w:rFonts w:ascii="Arial" w:hAnsi="Arial" w:cs="Arial"/>
          <w:b/>
          <w:sz w:val="20"/>
          <w:szCs w:val="20"/>
          <w:u w:val="single"/>
        </w:rPr>
      </w:pPr>
    </w:p>
    <w:p w14:paraId="7BA31E81"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BD62DA7" w14:textId="77777777" w:rsidR="008C3343" w:rsidRPr="009D2BD4" w:rsidRDefault="008C3343">
      <w:pPr>
        <w:spacing w:line="276" w:lineRule="auto"/>
        <w:jc w:val="both"/>
        <w:rPr>
          <w:rFonts w:ascii="Arial" w:hAnsi="Arial" w:cs="Arial"/>
          <w:sz w:val="20"/>
          <w:szCs w:val="20"/>
        </w:rPr>
      </w:pPr>
    </w:p>
    <w:p w14:paraId="22A24400"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6176FCB" w14:textId="77777777" w:rsidR="008C3343" w:rsidRPr="009D2BD4" w:rsidRDefault="008C3343">
      <w:pPr>
        <w:spacing w:line="276" w:lineRule="auto"/>
        <w:jc w:val="both"/>
        <w:rPr>
          <w:rFonts w:ascii="Arial" w:hAnsi="Arial" w:cs="Arial"/>
          <w:sz w:val="20"/>
          <w:szCs w:val="20"/>
        </w:rPr>
      </w:pPr>
    </w:p>
    <w:p w14:paraId="0C2896A4"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 xml:space="preserve">Aquests principis i regles de conducta han d’ésser inclosos en tots els plecs de clàusules o documents reguladors de la contractació. </w:t>
      </w:r>
    </w:p>
    <w:p w14:paraId="0C27C788" w14:textId="77777777" w:rsidR="008C3343" w:rsidRPr="009D2BD4" w:rsidRDefault="008C3343">
      <w:pPr>
        <w:spacing w:line="276" w:lineRule="auto"/>
        <w:jc w:val="both"/>
        <w:rPr>
          <w:rFonts w:ascii="Arial" w:hAnsi="Arial" w:cs="Arial"/>
          <w:sz w:val="20"/>
          <w:szCs w:val="20"/>
        </w:rPr>
      </w:pPr>
    </w:p>
    <w:p w14:paraId="6D1E577D"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00F4142" w14:textId="77777777" w:rsidR="008C3343" w:rsidRPr="009D2BD4" w:rsidRDefault="008C3343">
      <w:pPr>
        <w:spacing w:line="276" w:lineRule="auto"/>
        <w:jc w:val="both"/>
        <w:rPr>
          <w:rFonts w:ascii="Arial" w:hAnsi="Arial" w:cs="Arial"/>
          <w:sz w:val="20"/>
          <w:szCs w:val="20"/>
        </w:rPr>
      </w:pPr>
    </w:p>
    <w:p w14:paraId="24475BB7"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6096540B" w14:textId="77777777" w:rsidR="008C3343" w:rsidRPr="009D2BD4" w:rsidRDefault="008C3343">
      <w:pPr>
        <w:spacing w:line="276" w:lineRule="auto"/>
        <w:jc w:val="both"/>
        <w:rPr>
          <w:rFonts w:ascii="Arial" w:hAnsi="Arial" w:cs="Arial"/>
          <w:sz w:val="20"/>
          <w:szCs w:val="20"/>
        </w:rPr>
      </w:pPr>
    </w:p>
    <w:p w14:paraId="02231EAA"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2.- Amb caràcter general, els licitadors i els contractistes, en l’exercici de la seva activitat, assumeixen les obligacions següents:</w:t>
      </w:r>
    </w:p>
    <w:p w14:paraId="185C0C1E" w14:textId="77777777" w:rsidR="008C3343" w:rsidRPr="009D2BD4" w:rsidRDefault="008C3343">
      <w:pPr>
        <w:numPr>
          <w:ilvl w:val="0"/>
          <w:numId w:val="12"/>
        </w:numPr>
        <w:spacing w:line="276" w:lineRule="auto"/>
        <w:contextualSpacing/>
        <w:jc w:val="both"/>
        <w:rPr>
          <w:rFonts w:ascii="Arial" w:hAnsi="Arial" w:cs="Arial"/>
          <w:sz w:val="20"/>
          <w:szCs w:val="20"/>
        </w:rPr>
      </w:pPr>
      <w:r w:rsidRPr="009D2BD4">
        <w:rPr>
          <w:rFonts w:ascii="Arial" w:hAnsi="Arial" w:cs="Arial"/>
          <w:sz w:val="20"/>
          <w:szCs w:val="20"/>
        </w:rPr>
        <w:t>Observar els principis, les normes i els cànons ètics propis de les activitats, els oficis i/o les professions corresponents a les prestacions objectes dels contractes.</w:t>
      </w:r>
    </w:p>
    <w:p w14:paraId="1E49A2C2" w14:textId="77777777" w:rsidR="008C3343" w:rsidRPr="009D2BD4" w:rsidRDefault="008C3343">
      <w:pPr>
        <w:numPr>
          <w:ilvl w:val="0"/>
          <w:numId w:val="12"/>
        </w:numPr>
        <w:spacing w:line="276" w:lineRule="auto"/>
        <w:contextualSpacing/>
        <w:jc w:val="both"/>
        <w:rPr>
          <w:rFonts w:ascii="Arial" w:hAnsi="Arial" w:cs="Arial"/>
          <w:sz w:val="20"/>
          <w:szCs w:val="20"/>
        </w:rPr>
      </w:pPr>
      <w:r w:rsidRPr="009D2BD4">
        <w:rPr>
          <w:rFonts w:ascii="Arial" w:hAnsi="Arial" w:cs="Arial"/>
          <w:sz w:val="20"/>
          <w:szCs w:val="20"/>
        </w:rPr>
        <w:t>No realitzar accions que posin en risc l’interès públic en l’àmbit del contracte o de les prestacions a licitar.</w:t>
      </w:r>
    </w:p>
    <w:p w14:paraId="09F5BE60" w14:textId="77777777" w:rsidR="008C3343" w:rsidRPr="009D2BD4" w:rsidRDefault="008C3343">
      <w:pPr>
        <w:numPr>
          <w:ilvl w:val="0"/>
          <w:numId w:val="12"/>
        </w:numPr>
        <w:spacing w:line="276" w:lineRule="auto"/>
        <w:contextualSpacing/>
        <w:jc w:val="both"/>
        <w:rPr>
          <w:rFonts w:ascii="Arial" w:hAnsi="Arial" w:cs="Arial"/>
          <w:sz w:val="20"/>
          <w:szCs w:val="20"/>
        </w:rPr>
      </w:pPr>
      <w:r w:rsidRPr="009D2BD4">
        <w:rPr>
          <w:rFonts w:ascii="Arial" w:hAnsi="Arial" w:cs="Arial"/>
          <w:sz w:val="20"/>
          <w:szCs w:val="20"/>
        </w:rPr>
        <w:t>Denunciar les situacions irregulars que es puguin presentar en els processos de contractació pública o durant l’execució dels contractes.</w:t>
      </w:r>
    </w:p>
    <w:p w14:paraId="339530CF" w14:textId="77777777" w:rsidR="008C3343" w:rsidRPr="009D2BD4" w:rsidRDefault="008C3343">
      <w:pPr>
        <w:spacing w:line="276" w:lineRule="auto"/>
        <w:ind w:left="720"/>
        <w:contextualSpacing/>
        <w:jc w:val="both"/>
        <w:rPr>
          <w:rFonts w:ascii="Arial" w:hAnsi="Arial" w:cs="Arial"/>
          <w:sz w:val="20"/>
          <w:szCs w:val="20"/>
        </w:rPr>
      </w:pPr>
    </w:p>
    <w:p w14:paraId="7D7E370F" w14:textId="77777777" w:rsidR="008C3343" w:rsidRPr="009D2BD4" w:rsidRDefault="008C3343">
      <w:pPr>
        <w:spacing w:line="276" w:lineRule="auto"/>
        <w:jc w:val="both"/>
        <w:rPr>
          <w:rFonts w:ascii="Arial" w:hAnsi="Arial" w:cs="Arial"/>
          <w:strike/>
          <w:sz w:val="20"/>
          <w:szCs w:val="20"/>
        </w:rPr>
      </w:pPr>
      <w:r w:rsidRPr="009D2BD4">
        <w:rPr>
          <w:rFonts w:ascii="Arial" w:hAnsi="Arial" w:cs="Arial"/>
          <w:sz w:val="20"/>
          <w:szCs w:val="20"/>
        </w:rPr>
        <w:t>3.- En particular, els licitadors i els contractistes assumeixen les obligacions següents:</w:t>
      </w:r>
    </w:p>
    <w:p w14:paraId="6E132DB0"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70CCA0DC"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 xml:space="preserve">No sol·licitar, directament o indirectament, que un càrrec o empleat públic influeixi en l’adjudicació del contracte. </w:t>
      </w:r>
    </w:p>
    <w:p w14:paraId="754415B9"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No oferir ni facilitar a càrrecs o empleats públics avantatges per a ells mateixos o per a terceres persones amb la voluntat d’incidir en un procediment contractual.</w:t>
      </w:r>
    </w:p>
    <w:p w14:paraId="50025982"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530C172"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 xml:space="preserve">No utilitzar informació confidencial, coneguda mitjançant el contracte i/o durant la licitació, per obtenir, directament o indirectament, un avantatge o benefici. </w:t>
      </w:r>
    </w:p>
    <w:p w14:paraId="3A79F780"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7418AF1B"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72029531" w14:textId="77777777" w:rsidR="008C3343" w:rsidRPr="009D2BD4" w:rsidRDefault="008C3343">
      <w:pPr>
        <w:numPr>
          <w:ilvl w:val="0"/>
          <w:numId w:val="14"/>
        </w:numPr>
        <w:spacing w:line="276" w:lineRule="auto"/>
        <w:contextualSpacing/>
        <w:jc w:val="both"/>
        <w:rPr>
          <w:rFonts w:ascii="Arial" w:hAnsi="Arial" w:cs="Arial"/>
          <w:sz w:val="20"/>
          <w:szCs w:val="20"/>
        </w:rPr>
      </w:pPr>
      <w:r w:rsidRPr="009D2BD4">
        <w:rPr>
          <w:rFonts w:ascii="Arial" w:hAnsi="Arial" w:cs="Arial"/>
          <w:sz w:val="20"/>
          <w:szCs w:val="20"/>
        </w:rPr>
        <w:t>Denunciar els actes dels quals tingui coneixement i que puguin comportar una infracció de les obligacions contingudes en aquesta clàusula.</w:t>
      </w:r>
    </w:p>
    <w:p w14:paraId="682278B4" w14:textId="77777777" w:rsidR="008C3343" w:rsidRPr="009D2BD4" w:rsidRDefault="008C3343">
      <w:pPr>
        <w:spacing w:line="276" w:lineRule="auto"/>
        <w:ind w:left="720"/>
        <w:contextualSpacing/>
        <w:jc w:val="both"/>
        <w:rPr>
          <w:rFonts w:ascii="Arial" w:hAnsi="Arial" w:cs="Arial"/>
          <w:sz w:val="20"/>
          <w:szCs w:val="20"/>
        </w:rPr>
      </w:pPr>
    </w:p>
    <w:p w14:paraId="0D7D6DA1" w14:textId="77777777" w:rsidR="008C3343" w:rsidRPr="009D2BD4" w:rsidRDefault="008C3343">
      <w:pPr>
        <w:spacing w:line="276" w:lineRule="auto"/>
        <w:jc w:val="both"/>
        <w:rPr>
          <w:rFonts w:ascii="Arial" w:hAnsi="Arial" w:cs="Arial"/>
          <w:sz w:val="20"/>
          <w:szCs w:val="20"/>
        </w:rPr>
      </w:pPr>
      <w:r w:rsidRPr="009D2BD4">
        <w:rPr>
          <w:rFonts w:ascii="Arial" w:hAnsi="Arial" w:cs="Arial"/>
          <w:sz w:val="20"/>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1FE383F8" w14:textId="77777777" w:rsidR="008C3343" w:rsidRPr="009D2BD4" w:rsidRDefault="008C3343">
      <w:pPr>
        <w:spacing w:line="276" w:lineRule="auto"/>
        <w:jc w:val="both"/>
        <w:rPr>
          <w:rFonts w:ascii="Arial" w:hAnsi="Arial" w:cs="Arial"/>
          <w:b/>
          <w:sz w:val="20"/>
          <w:szCs w:val="20"/>
        </w:rPr>
      </w:pPr>
      <w:r w:rsidRPr="009D2BD4">
        <w:rPr>
          <w:rFonts w:ascii="Arial" w:hAnsi="Arial" w:cs="Arial"/>
          <w:sz w:val="20"/>
          <w:szCs w:val="20"/>
        </w:rPr>
        <w:br w:type="page"/>
      </w:r>
      <w:r w:rsidRPr="009D2BD4">
        <w:rPr>
          <w:rFonts w:ascii="Arial" w:hAnsi="Arial" w:cs="Arial"/>
          <w:b/>
          <w:sz w:val="20"/>
          <w:szCs w:val="20"/>
        </w:rPr>
        <w:lastRenderedPageBreak/>
        <w:t>ANNEX 12</w:t>
      </w:r>
    </w:p>
    <w:p w14:paraId="764A89B2"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2491723E"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CLÀUSULA ÈTICA</w:t>
      </w:r>
    </w:p>
    <w:p w14:paraId="7AD882AC" w14:textId="77777777" w:rsidR="008C3343" w:rsidRPr="009D2BD4" w:rsidRDefault="008C3343">
      <w:pPr>
        <w:spacing w:line="276" w:lineRule="auto"/>
        <w:jc w:val="both"/>
        <w:rPr>
          <w:rFonts w:ascii="Arial" w:hAnsi="Arial" w:cs="Arial"/>
          <w:b/>
          <w:sz w:val="20"/>
          <w:szCs w:val="20"/>
        </w:rPr>
      </w:pPr>
    </w:p>
    <w:p w14:paraId="5F19EBA1" w14:textId="77777777" w:rsidR="008C3343" w:rsidRPr="009D2BD4" w:rsidRDefault="008C3343" w:rsidP="00E66273">
      <w:pPr>
        <w:pStyle w:val="Prrafodelista"/>
        <w:numPr>
          <w:ilvl w:val="0"/>
          <w:numId w:val="22"/>
        </w:numPr>
        <w:autoSpaceDE w:val="0"/>
        <w:autoSpaceDN w:val="0"/>
        <w:adjustRightInd w:val="0"/>
        <w:snapToGrid w:val="0"/>
        <w:spacing w:after="0"/>
        <w:ind w:left="284" w:firstLine="0"/>
        <w:rPr>
          <w:rFonts w:ascii="Arial" w:hAnsi="Arial" w:cs="Arial"/>
          <w:color w:val="000000"/>
          <w:sz w:val="20"/>
          <w:szCs w:val="20"/>
        </w:rPr>
      </w:pPr>
      <w:r w:rsidRPr="009D2BD4">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071761B"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1BCC8B87"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r w:rsidRPr="009D2BD4">
        <w:rPr>
          <w:rFonts w:ascii="Arial" w:hAnsi="Arial" w:cs="Arial"/>
          <w:color w:val="000000"/>
          <w:sz w:val="20"/>
          <w:szCs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111189D9"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68E1F39A"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r w:rsidRPr="009D2BD4">
        <w:rPr>
          <w:rFonts w:ascii="Arial" w:hAnsi="Arial" w:cs="Arial"/>
          <w:color w:val="000000"/>
          <w:sz w:val="20"/>
          <w:szCs w:val="20"/>
        </w:rPr>
        <w:t>2.1. Els licitadors, contractistes i subcontractistes assumeixen les obligacions següents:</w:t>
      </w:r>
    </w:p>
    <w:p w14:paraId="3F4B521E"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479A3219"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Observar els principis, les normes i els cànons ètics propis de les activitats, els oficis i/oles professions corresponents a les prestacions objecte dels contractes.</w:t>
      </w:r>
    </w:p>
    <w:p w14:paraId="0180C3D3" w14:textId="77777777" w:rsidR="008C3343" w:rsidRPr="009D2BD4" w:rsidRDefault="008C3343">
      <w:pPr>
        <w:tabs>
          <w:tab w:val="left" w:pos="851"/>
        </w:tabs>
        <w:autoSpaceDE w:val="0"/>
        <w:autoSpaceDN w:val="0"/>
        <w:adjustRightInd w:val="0"/>
        <w:snapToGrid w:val="0"/>
        <w:spacing w:line="276" w:lineRule="auto"/>
        <w:ind w:left="851" w:hanging="567"/>
        <w:jc w:val="both"/>
        <w:rPr>
          <w:rFonts w:ascii="Arial" w:hAnsi="Arial" w:cs="Arial"/>
          <w:color w:val="000000"/>
          <w:sz w:val="20"/>
          <w:szCs w:val="20"/>
        </w:rPr>
      </w:pPr>
    </w:p>
    <w:p w14:paraId="43E527DB"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 xml:space="preserve"> No realitzar accions que posin en risc l’interès públic en l’àmbit del contracte o de les prestacions a licitar.</w:t>
      </w:r>
    </w:p>
    <w:p w14:paraId="4936CADC" w14:textId="77777777" w:rsidR="008C3343" w:rsidRPr="009D2BD4" w:rsidRDefault="008C3343">
      <w:pPr>
        <w:pStyle w:val="Prrafodelista"/>
        <w:tabs>
          <w:tab w:val="left" w:pos="851"/>
        </w:tabs>
        <w:spacing w:after="0"/>
        <w:ind w:left="851" w:hanging="567"/>
        <w:rPr>
          <w:rFonts w:ascii="Arial" w:hAnsi="Arial" w:cs="Arial"/>
          <w:color w:val="000000"/>
          <w:sz w:val="20"/>
          <w:szCs w:val="20"/>
        </w:rPr>
      </w:pPr>
    </w:p>
    <w:p w14:paraId="5611381B"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Denunciar les situacions irregulars que es puguin presentar en els processos de contractació pública o durant l’execució dels contractes.</w:t>
      </w:r>
    </w:p>
    <w:p w14:paraId="6DA24A02" w14:textId="77777777" w:rsidR="008C3343" w:rsidRPr="009D2BD4" w:rsidRDefault="008C3343">
      <w:pPr>
        <w:pStyle w:val="Prrafodelista"/>
        <w:tabs>
          <w:tab w:val="left" w:pos="851"/>
        </w:tabs>
        <w:spacing w:after="0"/>
        <w:ind w:left="851" w:hanging="567"/>
        <w:rPr>
          <w:rFonts w:ascii="Arial" w:hAnsi="Arial" w:cs="Arial"/>
          <w:color w:val="000000"/>
          <w:sz w:val="20"/>
          <w:szCs w:val="20"/>
        </w:rPr>
      </w:pPr>
    </w:p>
    <w:p w14:paraId="05FE25A4"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1F6C240" w14:textId="77777777" w:rsidR="008C3343" w:rsidRPr="009D2BD4" w:rsidRDefault="008C3343">
      <w:pPr>
        <w:pStyle w:val="Prrafodelista"/>
        <w:tabs>
          <w:tab w:val="left" w:pos="851"/>
        </w:tabs>
        <w:spacing w:after="0"/>
        <w:ind w:left="851" w:hanging="567"/>
        <w:rPr>
          <w:rFonts w:ascii="Arial" w:hAnsi="Arial" w:cs="Arial"/>
          <w:color w:val="000000"/>
          <w:sz w:val="20"/>
          <w:szCs w:val="20"/>
        </w:rPr>
      </w:pPr>
    </w:p>
    <w:p w14:paraId="7286B12B"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447A700" w14:textId="77777777" w:rsidR="008C3343" w:rsidRPr="009D2BD4" w:rsidRDefault="008C3343">
      <w:pPr>
        <w:pStyle w:val="Prrafodelista"/>
        <w:tabs>
          <w:tab w:val="left" w:pos="851"/>
        </w:tabs>
        <w:spacing w:after="0"/>
        <w:ind w:left="851" w:hanging="567"/>
        <w:rPr>
          <w:rFonts w:ascii="Arial" w:hAnsi="Arial" w:cs="Arial"/>
          <w:color w:val="000000"/>
          <w:sz w:val="20"/>
          <w:szCs w:val="20"/>
        </w:rPr>
      </w:pPr>
    </w:p>
    <w:p w14:paraId="3BDE7674"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Respectar els acords i les normes de confidencialitat.</w:t>
      </w:r>
    </w:p>
    <w:p w14:paraId="6073169B" w14:textId="77777777" w:rsidR="008C3343" w:rsidRPr="009D2BD4" w:rsidRDefault="008C3343">
      <w:pPr>
        <w:pStyle w:val="Prrafodelista"/>
        <w:tabs>
          <w:tab w:val="left" w:pos="851"/>
        </w:tabs>
        <w:spacing w:after="0"/>
        <w:ind w:left="851" w:hanging="567"/>
        <w:rPr>
          <w:rFonts w:ascii="Arial" w:hAnsi="Arial" w:cs="Arial"/>
          <w:color w:val="000000"/>
          <w:sz w:val="20"/>
          <w:szCs w:val="20"/>
        </w:rPr>
      </w:pPr>
    </w:p>
    <w:p w14:paraId="3A3729AD" w14:textId="77777777" w:rsidR="008C3343" w:rsidRPr="009D2BD4" w:rsidRDefault="008C3343">
      <w:pPr>
        <w:pStyle w:val="Prrafodelista"/>
        <w:numPr>
          <w:ilvl w:val="0"/>
          <w:numId w:val="21"/>
        </w:numPr>
        <w:tabs>
          <w:tab w:val="left" w:pos="851"/>
        </w:tabs>
        <w:autoSpaceDE w:val="0"/>
        <w:autoSpaceDN w:val="0"/>
        <w:adjustRightInd w:val="0"/>
        <w:snapToGrid w:val="0"/>
        <w:spacing w:after="0"/>
        <w:ind w:left="851" w:hanging="567"/>
        <w:rPr>
          <w:rFonts w:ascii="Arial" w:hAnsi="Arial" w:cs="Arial"/>
          <w:color w:val="000000"/>
          <w:sz w:val="20"/>
          <w:szCs w:val="20"/>
        </w:rPr>
      </w:pPr>
      <w:r w:rsidRPr="009D2BD4">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7146A4DE" w14:textId="77777777" w:rsidR="008C3343" w:rsidRPr="009D2BD4" w:rsidRDefault="008C3343">
      <w:pPr>
        <w:pStyle w:val="Prrafodelista"/>
        <w:spacing w:after="0"/>
        <w:ind w:left="284"/>
        <w:rPr>
          <w:rFonts w:ascii="Arial" w:hAnsi="Arial" w:cs="Arial"/>
          <w:color w:val="000000"/>
          <w:sz w:val="20"/>
          <w:szCs w:val="20"/>
        </w:rPr>
      </w:pPr>
    </w:p>
    <w:p w14:paraId="3E2FBC61"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r w:rsidRPr="009D2BD4">
        <w:rPr>
          <w:rFonts w:ascii="Arial" w:hAnsi="Arial" w:cs="Arial"/>
          <w:color w:val="000000"/>
          <w:sz w:val="20"/>
          <w:szCs w:val="20"/>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85AA616"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58A27375"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r w:rsidRPr="009D2BD4">
        <w:rPr>
          <w:rFonts w:ascii="Arial" w:hAnsi="Arial" w:cs="Arial"/>
          <w:color w:val="000000"/>
          <w:sz w:val="20"/>
          <w:szCs w:val="20"/>
        </w:rPr>
        <w:t>2.3. Totes aquestes obligacions i compromisos tenen la consideració de condicions especials d’execució del contracte.</w:t>
      </w:r>
    </w:p>
    <w:p w14:paraId="6B3424B2"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4A70AEA9"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r w:rsidRPr="009D2BD4">
        <w:rPr>
          <w:rFonts w:ascii="Arial" w:hAnsi="Arial" w:cs="Arial"/>
          <w:color w:val="000000"/>
          <w:sz w:val="20"/>
          <w:szCs w:val="20"/>
        </w:rPr>
        <w:t xml:space="preserve">2.4. Les conseqüències o penalitats per l’incompliment d’aquesta clàusula seran les següents: </w:t>
      </w:r>
    </w:p>
    <w:p w14:paraId="5FE955BF" w14:textId="77777777" w:rsidR="008C3343" w:rsidRPr="009D2BD4" w:rsidRDefault="008C3343">
      <w:pPr>
        <w:autoSpaceDE w:val="0"/>
        <w:autoSpaceDN w:val="0"/>
        <w:adjustRightInd w:val="0"/>
        <w:snapToGrid w:val="0"/>
        <w:spacing w:line="276" w:lineRule="auto"/>
        <w:ind w:left="284"/>
        <w:jc w:val="both"/>
        <w:rPr>
          <w:rFonts w:ascii="Arial" w:hAnsi="Arial" w:cs="Arial"/>
          <w:color w:val="000000"/>
          <w:sz w:val="20"/>
          <w:szCs w:val="20"/>
        </w:rPr>
      </w:pPr>
    </w:p>
    <w:p w14:paraId="158B5DC0" w14:textId="77777777" w:rsidR="008C3343" w:rsidRPr="009D2BD4" w:rsidRDefault="008C3343">
      <w:pPr>
        <w:pStyle w:val="Sinespaciado"/>
        <w:numPr>
          <w:ilvl w:val="0"/>
          <w:numId w:val="25"/>
        </w:numPr>
        <w:spacing w:line="276" w:lineRule="auto"/>
        <w:rPr>
          <w:rFonts w:cs="Arial"/>
          <w:szCs w:val="20"/>
        </w:rPr>
      </w:pPr>
      <w:r w:rsidRPr="009D2BD4">
        <w:rPr>
          <w:rFonts w:cs="Arial"/>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w:t>
      </w:r>
    </w:p>
    <w:p w14:paraId="1E984EAB" w14:textId="77777777" w:rsidR="008C3343" w:rsidRPr="009D2BD4" w:rsidRDefault="008C3343">
      <w:pPr>
        <w:pStyle w:val="Sinespaciado"/>
        <w:numPr>
          <w:ilvl w:val="0"/>
          <w:numId w:val="25"/>
        </w:numPr>
        <w:spacing w:line="276" w:lineRule="auto"/>
        <w:rPr>
          <w:rFonts w:cs="Arial"/>
          <w:szCs w:val="20"/>
        </w:rPr>
      </w:pPr>
      <w:r w:rsidRPr="009D2BD4">
        <w:rPr>
          <w:rFonts w:cs="Arial"/>
          <w:szCs w:val="20"/>
        </w:rPr>
        <w:t>el preu del contracte, IVA exclòs, ni el seu total podrà superar en cap cas el 50% del preu del contracte.</w:t>
      </w:r>
    </w:p>
    <w:p w14:paraId="540EA746" w14:textId="77777777" w:rsidR="008C3343" w:rsidRPr="009D2BD4" w:rsidRDefault="008C3343">
      <w:pPr>
        <w:pStyle w:val="Prrafodelista"/>
        <w:autoSpaceDE w:val="0"/>
        <w:autoSpaceDN w:val="0"/>
        <w:adjustRightInd w:val="0"/>
        <w:snapToGrid w:val="0"/>
        <w:spacing w:after="0"/>
        <w:ind w:left="851" w:hanging="425"/>
        <w:rPr>
          <w:rFonts w:ascii="Arial" w:hAnsi="Arial" w:cs="Arial"/>
          <w:color w:val="000000"/>
          <w:sz w:val="20"/>
          <w:szCs w:val="20"/>
        </w:rPr>
      </w:pPr>
    </w:p>
    <w:p w14:paraId="51340843" w14:textId="77777777" w:rsidR="008C3343" w:rsidRPr="009D2BD4" w:rsidRDefault="008C3343">
      <w:pPr>
        <w:pStyle w:val="Sinespaciado"/>
        <w:numPr>
          <w:ilvl w:val="0"/>
          <w:numId w:val="25"/>
        </w:numPr>
        <w:spacing w:line="276" w:lineRule="auto"/>
        <w:rPr>
          <w:rFonts w:cs="Arial"/>
          <w:szCs w:val="20"/>
        </w:rPr>
      </w:pPr>
      <w:r w:rsidRPr="009D2BD4">
        <w:rPr>
          <w:rFonts w:cs="Arial"/>
          <w:szCs w:val="20"/>
        </w:rPr>
        <w:t>En el cas d’incompliment del que preveu la lletra d) de l’apartat 2.1 l’òrgan de contractació donarà coneixement dels fets a les autoritats competents en matèria de competència.</w:t>
      </w:r>
    </w:p>
    <w:p w14:paraId="542DD864" w14:textId="77777777" w:rsidR="008C3343" w:rsidRPr="009D2BD4" w:rsidRDefault="008C3343">
      <w:pPr>
        <w:pStyle w:val="Sinespaciado"/>
        <w:spacing w:line="276" w:lineRule="auto"/>
        <w:ind w:left="720"/>
        <w:rPr>
          <w:rFonts w:cs="Arial"/>
          <w:szCs w:val="20"/>
        </w:rPr>
      </w:pPr>
    </w:p>
    <w:p w14:paraId="7DD35D4D" w14:textId="77777777" w:rsidR="008C3343" w:rsidRPr="009D2BD4" w:rsidRDefault="008C3343">
      <w:pPr>
        <w:pStyle w:val="Sinespaciado"/>
        <w:numPr>
          <w:ilvl w:val="0"/>
          <w:numId w:val="25"/>
        </w:numPr>
        <w:spacing w:line="276" w:lineRule="auto"/>
        <w:rPr>
          <w:rFonts w:cs="Arial"/>
          <w:szCs w:val="20"/>
        </w:rPr>
      </w:pPr>
      <w:r w:rsidRPr="009D2BD4">
        <w:rPr>
          <w:rFonts w:cs="Arial"/>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30AF3F2C" w14:textId="77777777" w:rsidR="008C3343" w:rsidRPr="009D2BD4" w:rsidRDefault="008C3343">
      <w:pPr>
        <w:pStyle w:val="Sinespaciado"/>
        <w:spacing w:line="276" w:lineRule="auto"/>
        <w:ind w:left="720"/>
        <w:rPr>
          <w:rFonts w:cs="Arial"/>
          <w:szCs w:val="20"/>
        </w:rPr>
      </w:pPr>
    </w:p>
    <w:p w14:paraId="4E17398D" w14:textId="77777777" w:rsidR="008C3343" w:rsidRPr="009D2BD4" w:rsidRDefault="008C3343">
      <w:pPr>
        <w:pStyle w:val="Sinespaciado"/>
        <w:numPr>
          <w:ilvl w:val="0"/>
          <w:numId w:val="25"/>
        </w:numPr>
        <w:spacing w:line="276" w:lineRule="auto"/>
        <w:rPr>
          <w:rFonts w:cs="Arial"/>
          <w:szCs w:val="20"/>
        </w:rPr>
      </w:pPr>
      <w:r w:rsidRPr="009D2BD4">
        <w:rPr>
          <w:rFonts w:cs="Arial"/>
          <w:szCs w:val="20"/>
        </w:rPr>
        <w:t>En el cas que la gravetat dels fets ho requereixi, l’òrgan de contractació els posarà en coneixement de l’Oficina Antifrau de Catalunya o dels òrgans de control i fiscalització que siguin competents per raó de la matèria.</w:t>
      </w:r>
    </w:p>
    <w:p w14:paraId="6C07A365" w14:textId="77777777" w:rsidR="008C3343" w:rsidRPr="009D2BD4" w:rsidRDefault="008C3343">
      <w:pPr>
        <w:pStyle w:val="Sinespaciado"/>
        <w:spacing w:line="276" w:lineRule="auto"/>
        <w:ind w:left="720"/>
        <w:rPr>
          <w:rFonts w:cs="Arial"/>
          <w:szCs w:val="20"/>
        </w:rPr>
      </w:pPr>
    </w:p>
    <w:p w14:paraId="7C145D56" w14:textId="77777777" w:rsidR="008C3343" w:rsidRPr="009D2BD4" w:rsidRDefault="008C3343">
      <w:pPr>
        <w:pStyle w:val="Ttulo1"/>
        <w:spacing w:line="276" w:lineRule="auto"/>
        <w:jc w:val="both"/>
        <w:rPr>
          <w:rFonts w:ascii="Arial" w:hAnsi="Arial" w:cs="Arial"/>
          <w:b/>
          <w:color w:val="auto"/>
          <w:sz w:val="20"/>
          <w:szCs w:val="20"/>
        </w:rPr>
      </w:pPr>
      <w:r w:rsidRPr="009D2BD4">
        <w:rPr>
          <w:rFonts w:ascii="Arial" w:hAnsi="Arial" w:cs="Arial"/>
          <w:sz w:val="20"/>
          <w:szCs w:val="20"/>
        </w:rPr>
        <w:br w:type="page"/>
      </w:r>
      <w:r w:rsidRPr="009D2BD4">
        <w:rPr>
          <w:rFonts w:ascii="Arial" w:hAnsi="Arial" w:cs="Arial"/>
          <w:b/>
          <w:color w:val="auto"/>
          <w:sz w:val="20"/>
          <w:szCs w:val="20"/>
        </w:rPr>
        <w:lastRenderedPageBreak/>
        <w:t xml:space="preserve">ANNEX 13 </w:t>
      </w:r>
    </w:p>
    <w:p w14:paraId="23B21998" w14:textId="77777777" w:rsidR="008C3343" w:rsidRPr="009D2BD4" w:rsidRDefault="008C3343">
      <w:pPr>
        <w:pStyle w:val="Ttulo1"/>
        <w:spacing w:line="276" w:lineRule="auto"/>
        <w:jc w:val="both"/>
        <w:rPr>
          <w:rFonts w:ascii="Arial" w:hAnsi="Arial" w:cs="Arial"/>
          <w:b/>
          <w:color w:val="auto"/>
          <w:sz w:val="20"/>
          <w:szCs w:val="20"/>
        </w:rPr>
      </w:pPr>
      <w:r w:rsidRPr="009D2BD4">
        <w:rPr>
          <w:rFonts w:ascii="Arial" w:hAnsi="Arial" w:cs="Arial"/>
          <w:b/>
          <w:color w:val="auto"/>
          <w:sz w:val="20"/>
          <w:szCs w:val="20"/>
        </w:rPr>
        <w:t>DECLARACIÓ DE CONFIDENCIALITAT DE DOCUMENTS</w:t>
      </w:r>
    </w:p>
    <w:p w14:paraId="028C982A" w14:textId="77777777" w:rsidR="008C3343" w:rsidRPr="009D2BD4" w:rsidRDefault="008C3343">
      <w:pPr>
        <w:spacing w:line="276" w:lineRule="auto"/>
        <w:ind w:left="284"/>
        <w:jc w:val="both"/>
        <w:rPr>
          <w:rFonts w:ascii="Arial" w:hAnsi="Arial" w:cs="Arial"/>
          <w:sz w:val="20"/>
          <w:szCs w:val="20"/>
        </w:rPr>
      </w:pPr>
    </w:p>
    <w:p w14:paraId="66B642B8" w14:textId="77777777" w:rsidR="008C3343" w:rsidRPr="009D2BD4" w:rsidRDefault="008C3343">
      <w:pPr>
        <w:keepNext/>
        <w:spacing w:line="276" w:lineRule="auto"/>
        <w:ind w:left="284"/>
        <w:jc w:val="both"/>
        <w:outlineLvl w:val="2"/>
        <w:rPr>
          <w:rFonts w:ascii="Arial" w:hAnsi="Arial" w:cs="Arial"/>
          <w:b/>
          <w:bCs/>
          <w:sz w:val="20"/>
          <w:szCs w:val="20"/>
        </w:rPr>
      </w:pPr>
      <w:r w:rsidRPr="009D2BD4">
        <w:rPr>
          <w:rFonts w:ascii="Arial" w:hAnsi="Arial" w:cs="Arial"/>
          <w:b/>
          <w:bCs/>
          <w:sz w:val="20"/>
          <w:szCs w:val="20"/>
        </w:rPr>
        <w:t xml:space="preserve">Nº D’EXPEDIENT: </w:t>
      </w:r>
    </w:p>
    <w:p w14:paraId="792A8747" w14:textId="77777777" w:rsidR="008C3343" w:rsidRPr="009D2BD4" w:rsidRDefault="008C3343">
      <w:pPr>
        <w:spacing w:line="276" w:lineRule="auto"/>
        <w:ind w:left="284"/>
        <w:jc w:val="both"/>
        <w:rPr>
          <w:rFonts w:ascii="Arial" w:hAnsi="Arial" w:cs="Arial"/>
          <w:sz w:val="20"/>
          <w:szCs w:val="20"/>
        </w:rPr>
      </w:pPr>
    </w:p>
    <w:p w14:paraId="6F9497FD" w14:textId="77777777" w:rsidR="008C3343" w:rsidRPr="009D2BD4" w:rsidRDefault="008C3343">
      <w:pPr>
        <w:keepNext/>
        <w:spacing w:line="276" w:lineRule="auto"/>
        <w:ind w:left="284"/>
        <w:jc w:val="both"/>
        <w:outlineLvl w:val="0"/>
        <w:rPr>
          <w:rFonts w:ascii="Arial" w:hAnsi="Arial" w:cs="Arial"/>
          <w:b/>
          <w:bCs/>
          <w:sz w:val="20"/>
          <w:szCs w:val="20"/>
        </w:rPr>
      </w:pPr>
    </w:p>
    <w:p w14:paraId="3297C603"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xml:space="preserve">El Sr/a. …………....………………………………………….., amb domicili a ……………………………, carrer ......................………………………………………………núm. ……….., proveït de D.N.I. número ……………………..........................................................…, en nom i representació de l’empresa ……………………………..................................., amb domicili a ………………………………., carrer …………………………………………, proveïda de N.I.F. núm. …………………….. </w:t>
      </w:r>
    </w:p>
    <w:p w14:paraId="68779033" w14:textId="77777777" w:rsidR="008C3343" w:rsidRPr="009D2BD4" w:rsidRDefault="008C3343">
      <w:pPr>
        <w:spacing w:line="276" w:lineRule="auto"/>
        <w:ind w:left="284"/>
        <w:jc w:val="both"/>
        <w:rPr>
          <w:rFonts w:ascii="Arial" w:hAnsi="Arial" w:cs="Arial"/>
          <w:sz w:val="20"/>
          <w:szCs w:val="20"/>
        </w:rPr>
      </w:pPr>
    </w:p>
    <w:p w14:paraId="4DE3E97D"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Als efectes de complimentar el que disposa l’article 133 de la LCSP, declaro sota la meva responsabilitat que els documents que a continuació es relacionen tenen caràcter confidencial:</w:t>
      </w:r>
    </w:p>
    <w:p w14:paraId="3B814F01" w14:textId="77777777" w:rsidR="008C3343" w:rsidRPr="009D2BD4" w:rsidRDefault="008C3343">
      <w:pPr>
        <w:spacing w:line="276" w:lineRule="auto"/>
        <w:ind w:left="284"/>
        <w:jc w:val="both"/>
        <w:rPr>
          <w:rFonts w:ascii="Arial" w:hAnsi="Arial" w:cs="Arial"/>
          <w:sz w:val="20"/>
          <w:szCs w:val="20"/>
        </w:rPr>
      </w:pPr>
    </w:p>
    <w:p w14:paraId="6AC0B719" w14:textId="77777777" w:rsidR="008C3343" w:rsidRPr="009D2BD4" w:rsidRDefault="008C3343">
      <w:pPr>
        <w:spacing w:line="276" w:lineRule="auto"/>
        <w:ind w:left="993"/>
        <w:jc w:val="both"/>
        <w:rPr>
          <w:rFonts w:ascii="Arial" w:hAnsi="Arial" w:cs="Arial"/>
          <w:sz w:val="20"/>
          <w:szCs w:val="20"/>
        </w:rPr>
      </w:pPr>
      <w:r w:rsidRPr="009D2BD4">
        <w:rPr>
          <w:rFonts w:ascii="Arial" w:hAnsi="Arial" w:cs="Arial"/>
          <w:sz w:val="20"/>
          <w:szCs w:val="20"/>
        </w:rPr>
        <w:t>- Arxiu: .... pàgina: .....</w:t>
      </w:r>
    </w:p>
    <w:p w14:paraId="7E3D1CD6" w14:textId="77777777" w:rsidR="008C3343" w:rsidRPr="009D2BD4" w:rsidRDefault="008C3343">
      <w:pPr>
        <w:spacing w:line="276" w:lineRule="auto"/>
        <w:ind w:left="993"/>
        <w:jc w:val="both"/>
        <w:rPr>
          <w:rFonts w:ascii="Arial" w:hAnsi="Arial" w:cs="Arial"/>
          <w:sz w:val="20"/>
          <w:szCs w:val="20"/>
        </w:rPr>
      </w:pPr>
      <w:r w:rsidRPr="009D2BD4">
        <w:rPr>
          <w:rFonts w:ascii="Arial" w:hAnsi="Arial" w:cs="Arial"/>
          <w:sz w:val="20"/>
          <w:szCs w:val="20"/>
        </w:rPr>
        <w:t>- Arxiu: .... pàgina: .....</w:t>
      </w:r>
    </w:p>
    <w:p w14:paraId="09882705" w14:textId="77777777" w:rsidR="008C3343" w:rsidRPr="009D2BD4" w:rsidRDefault="008C3343">
      <w:pPr>
        <w:spacing w:line="276" w:lineRule="auto"/>
        <w:ind w:left="284"/>
        <w:jc w:val="both"/>
        <w:rPr>
          <w:rFonts w:ascii="Arial" w:hAnsi="Arial" w:cs="Arial"/>
          <w:sz w:val="20"/>
          <w:szCs w:val="20"/>
        </w:rPr>
      </w:pPr>
    </w:p>
    <w:p w14:paraId="474DA63C"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Cap dels documents que consten en la meva oferta tenen caràcter confidencial.</w:t>
      </w:r>
    </w:p>
    <w:p w14:paraId="08EF2737" w14:textId="77777777" w:rsidR="008C3343" w:rsidRPr="009D2BD4" w:rsidRDefault="008C3343">
      <w:pPr>
        <w:spacing w:line="276" w:lineRule="auto"/>
        <w:ind w:left="284" w:hangingChars="142" w:hanging="284"/>
        <w:jc w:val="both"/>
        <w:rPr>
          <w:rFonts w:ascii="Arial" w:hAnsi="Arial" w:cs="Arial"/>
          <w:sz w:val="20"/>
          <w:szCs w:val="20"/>
        </w:rPr>
      </w:pPr>
    </w:p>
    <w:p w14:paraId="59C00D2B" w14:textId="77777777" w:rsidR="008C3343" w:rsidRPr="009D2BD4" w:rsidRDefault="008C3343">
      <w:pPr>
        <w:spacing w:line="276" w:lineRule="auto"/>
        <w:ind w:left="284"/>
        <w:jc w:val="both"/>
        <w:rPr>
          <w:rFonts w:ascii="Arial" w:hAnsi="Arial" w:cs="Arial"/>
          <w:sz w:val="20"/>
          <w:szCs w:val="20"/>
        </w:rPr>
      </w:pPr>
    </w:p>
    <w:p w14:paraId="37C6208F" w14:textId="77777777" w:rsidR="008C3343" w:rsidRPr="009D2BD4" w:rsidRDefault="008C3343">
      <w:pPr>
        <w:spacing w:line="276" w:lineRule="auto"/>
        <w:ind w:left="284"/>
        <w:jc w:val="both"/>
        <w:rPr>
          <w:rFonts w:ascii="Arial" w:hAnsi="Arial" w:cs="Arial"/>
          <w:sz w:val="20"/>
          <w:szCs w:val="20"/>
        </w:rPr>
      </w:pPr>
    </w:p>
    <w:p w14:paraId="46DBE40B" w14:textId="77777777" w:rsidR="008C3343" w:rsidRPr="009D2BD4" w:rsidRDefault="008C3343">
      <w:pPr>
        <w:spacing w:line="276" w:lineRule="auto"/>
        <w:ind w:left="284"/>
        <w:jc w:val="both"/>
        <w:rPr>
          <w:rFonts w:ascii="Arial" w:hAnsi="Arial" w:cs="Arial"/>
          <w:i/>
          <w:iCs/>
          <w:sz w:val="20"/>
          <w:szCs w:val="20"/>
        </w:rPr>
      </w:pPr>
      <w:r w:rsidRPr="009D2BD4">
        <w:rPr>
          <w:rFonts w:ascii="Arial" w:hAnsi="Arial" w:cs="Arial"/>
          <w:b/>
          <w:bCs/>
          <w:i/>
          <w:iCs/>
          <w:sz w:val="20"/>
          <w:szCs w:val="20"/>
        </w:rPr>
        <w:t>NOTES:</w:t>
      </w:r>
      <w:r w:rsidRPr="009D2BD4">
        <w:rPr>
          <w:rFonts w:ascii="Arial" w:hAnsi="Arial" w:cs="Arial"/>
          <w:i/>
          <w:iCs/>
          <w:sz w:val="20"/>
          <w:szCs w:val="20"/>
        </w:rPr>
        <w:t xml:space="preserve"> </w:t>
      </w:r>
    </w:p>
    <w:p w14:paraId="7CC84884" w14:textId="77777777" w:rsidR="008C3343" w:rsidRPr="009D2BD4" w:rsidRDefault="008C3343">
      <w:pPr>
        <w:spacing w:line="276" w:lineRule="auto"/>
        <w:ind w:left="284"/>
        <w:jc w:val="both"/>
        <w:rPr>
          <w:rFonts w:ascii="Arial" w:hAnsi="Arial" w:cs="Arial"/>
          <w:i/>
          <w:iCs/>
          <w:sz w:val="20"/>
          <w:szCs w:val="20"/>
        </w:rPr>
      </w:pPr>
    </w:p>
    <w:p w14:paraId="2A92FDF2" w14:textId="77777777" w:rsidR="008C3343" w:rsidRPr="009D2BD4" w:rsidRDefault="008C3343">
      <w:pPr>
        <w:spacing w:line="276" w:lineRule="auto"/>
        <w:ind w:left="284"/>
        <w:jc w:val="both"/>
        <w:rPr>
          <w:rFonts w:ascii="Arial" w:hAnsi="Arial" w:cs="Arial"/>
          <w:i/>
          <w:iCs/>
          <w:sz w:val="20"/>
          <w:szCs w:val="20"/>
        </w:rPr>
      </w:pPr>
      <w:r w:rsidRPr="009D2BD4">
        <w:rPr>
          <w:rFonts w:ascii="Arial" w:hAnsi="Arial" w:cs="Arial"/>
          <w:i/>
          <w:iCs/>
          <w:sz w:val="20"/>
          <w:szCs w:val="20"/>
        </w:rPr>
        <w:t>1.-En el supòsit de que no es complementi cap camp, s’entendrà que la informació aportada pel licitador no te caràcter confidencial.</w:t>
      </w:r>
    </w:p>
    <w:p w14:paraId="6424E87B" w14:textId="77777777" w:rsidR="008C3343" w:rsidRPr="009D2BD4" w:rsidRDefault="008C3343">
      <w:pPr>
        <w:spacing w:line="276" w:lineRule="auto"/>
        <w:ind w:left="284"/>
        <w:jc w:val="both"/>
        <w:rPr>
          <w:rFonts w:ascii="Arial" w:hAnsi="Arial" w:cs="Arial"/>
          <w:i/>
          <w:iCs/>
          <w:sz w:val="20"/>
          <w:szCs w:val="20"/>
        </w:rPr>
      </w:pPr>
      <w:r w:rsidRPr="009D2BD4">
        <w:rPr>
          <w:rFonts w:ascii="Arial" w:hAnsi="Arial" w:cs="Arial"/>
          <w:i/>
          <w:iCs/>
          <w:sz w:val="20"/>
          <w:szCs w:val="20"/>
        </w:rPr>
        <w:t>2.-Aquella informació que ha estat objecte de publicació en els Registres Públics (RELI) no es considerarà confidencial.</w:t>
      </w:r>
    </w:p>
    <w:p w14:paraId="76F7A008" w14:textId="77777777" w:rsidR="008C3343" w:rsidRPr="009D2BD4" w:rsidRDefault="008C3343">
      <w:pPr>
        <w:spacing w:line="276" w:lineRule="auto"/>
        <w:ind w:left="284"/>
        <w:jc w:val="both"/>
        <w:rPr>
          <w:rFonts w:ascii="Arial" w:hAnsi="Arial" w:cs="Arial"/>
          <w:i/>
          <w:iCs/>
          <w:sz w:val="20"/>
          <w:szCs w:val="20"/>
        </w:rPr>
      </w:pPr>
      <w:r w:rsidRPr="009D2BD4">
        <w:rPr>
          <w:rFonts w:ascii="Arial" w:hAnsi="Arial" w:cs="Arial"/>
          <w:i/>
          <w:iCs/>
          <w:sz w:val="20"/>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9D2BD4">
        <w:rPr>
          <w:rFonts w:ascii="Arial" w:hAnsi="Arial" w:cs="Arial"/>
          <w:bCs/>
          <w:i/>
          <w:iCs/>
          <w:sz w:val="20"/>
          <w:szCs w:val="20"/>
        </w:rPr>
        <w:t xml:space="preserve">En aquest sentit, </w:t>
      </w:r>
      <w:r w:rsidRPr="009D2BD4">
        <w:rPr>
          <w:rFonts w:ascii="Arial" w:hAnsi="Arial" w:cs="Arial"/>
          <w:b/>
          <w:bCs/>
          <w:i/>
          <w:iCs/>
          <w:sz w:val="20"/>
          <w:szCs w:val="20"/>
          <w:u w:val="single"/>
        </w:rPr>
        <w:t>els licitadors hauran d’especificar i motivar les causes per les quals els documents marcats com a confidencials ho son, així com si existeixen secrets comercials o tècnics susceptibles de protecció,</w:t>
      </w:r>
      <w:r w:rsidRPr="009D2BD4">
        <w:rPr>
          <w:rFonts w:ascii="Arial" w:hAnsi="Arial" w:cs="Arial"/>
          <w:bCs/>
          <w:i/>
          <w:iCs/>
          <w:sz w:val="20"/>
          <w:szCs w:val="20"/>
        </w:rPr>
        <w:t xml:space="preserve"> essent l’Òrgan de Contractació el que en última instància i en cas de discrepància, emetrà una resolució motivada sobre la confidencialitat o no dels documents marcats com a tal.</w:t>
      </w:r>
    </w:p>
    <w:p w14:paraId="14C33B96" w14:textId="77777777" w:rsidR="008C3343" w:rsidRPr="009D2BD4" w:rsidRDefault="008C3343">
      <w:pPr>
        <w:spacing w:line="276" w:lineRule="auto"/>
        <w:ind w:left="284"/>
        <w:jc w:val="both"/>
        <w:rPr>
          <w:rFonts w:ascii="Arial" w:hAnsi="Arial" w:cs="Arial"/>
          <w:i/>
          <w:iCs/>
          <w:sz w:val="20"/>
          <w:szCs w:val="20"/>
        </w:rPr>
      </w:pPr>
    </w:p>
    <w:p w14:paraId="20D19387" w14:textId="77777777" w:rsidR="008C3343" w:rsidRPr="009D2BD4" w:rsidRDefault="008C3343">
      <w:pPr>
        <w:spacing w:line="276" w:lineRule="auto"/>
        <w:ind w:left="284"/>
        <w:jc w:val="both"/>
        <w:rPr>
          <w:rFonts w:ascii="Arial" w:hAnsi="Arial" w:cs="Arial"/>
          <w:i/>
          <w:iCs/>
          <w:sz w:val="20"/>
          <w:szCs w:val="20"/>
        </w:rPr>
      </w:pPr>
    </w:p>
    <w:p w14:paraId="23157810"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 xml:space="preserve"> </w:t>
      </w:r>
    </w:p>
    <w:p w14:paraId="09ABC55F" w14:textId="77777777" w:rsidR="008C3343" w:rsidRPr="009D2BD4" w:rsidRDefault="008C3343">
      <w:pPr>
        <w:spacing w:line="276" w:lineRule="auto"/>
        <w:ind w:left="284"/>
        <w:jc w:val="both"/>
        <w:rPr>
          <w:rFonts w:ascii="Arial" w:hAnsi="Arial" w:cs="Arial"/>
          <w:sz w:val="20"/>
          <w:szCs w:val="20"/>
        </w:rPr>
      </w:pPr>
      <w:r w:rsidRPr="009D2BD4">
        <w:rPr>
          <w:rFonts w:ascii="Arial" w:hAnsi="Arial" w:cs="Arial"/>
          <w:sz w:val="20"/>
          <w:szCs w:val="20"/>
        </w:rPr>
        <w:t>Signatura electrònica de la persona que formula la proposició.</w:t>
      </w:r>
    </w:p>
    <w:p w14:paraId="1DBF92E6" w14:textId="77777777" w:rsidR="008C3343" w:rsidRPr="009D2BD4" w:rsidRDefault="008C3343">
      <w:pPr>
        <w:pStyle w:val="Ttulo1"/>
        <w:spacing w:line="276" w:lineRule="auto"/>
        <w:jc w:val="both"/>
        <w:rPr>
          <w:rFonts w:ascii="Arial" w:hAnsi="Arial" w:cs="Arial"/>
          <w:b/>
          <w:color w:val="auto"/>
          <w:sz w:val="20"/>
          <w:szCs w:val="20"/>
        </w:rPr>
      </w:pPr>
      <w:r w:rsidRPr="009D2BD4">
        <w:rPr>
          <w:rFonts w:ascii="Arial" w:hAnsi="Arial" w:cs="Arial"/>
          <w:sz w:val="20"/>
          <w:szCs w:val="20"/>
        </w:rPr>
        <w:br w:type="page"/>
      </w:r>
      <w:r w:rsidRPr="009D2BD4">
        <w:rPr>
          <w:rFonts w:ascii="Arial" w:hAnsi="Arial" w:cs="Arial"/>
          <w:b/>
          <w:color w:val="auto"/>
          <w:sz w:val="20"/>
          <w:szCs w:val="20"/>
        </w:rPr>
        <w:lastRenderedPageBreak/>
        <w:t>ANNEX 14</w:t>
      </w:r>
    </w:p>
    <w:p w14:paraId="34EB7863" w14:textId="77777777" w:rsidR="008C3343" w:rsidRPr="009D2BD4" w:rsidRDefault="008C3343">
      <w:pPr>
        <w:pStyle w:val="Ttulo1"/>
        <w:spacing w:line="276" w:lineRule="auto"/>
        <w:jc w:val="both"/>
        <w:rPr>
          <w:rFonts w:ascii="Arial" w:hAnsi="Arial" w:cs="Arial"/>
          <w:b/>
          <w:color w:val="auto"/>
          <w:sz w:val="20"/>
          <w:szCs w:val="20"/>
        </w:rPr>
      </w:pPr>
      <w:r w:rsidRPr="009D2BD4">
        <w:rPr>
          <w:rFonts w:ascii="Arial" w:hAnsi="Arial" w:cs="Arial"/>
          <w:b/>
          <w:color w:val="auto"/>
          <w:sz w:val="20"/>
          <w:szCs w:val="20"/>
        </w:rPr>
        <w:t>CONDICIONS ESPECIALS D’EXECUCIÓ</w:t>
      </w:r>
    </w:p>
    <w:p w14:paraId="48764901" w14:textId="77777777" w:rsidR="008C3343" w:rsidRPr="009D2BD4" w:rsidRDefault="008C3343">
      <w:pPr>
        <w:tabs>
          <w:tab w:val="left" w:pos="-720"/>
        </w:tabs>
        <w:suppressAutoHyphens/>
        <w:spacing w:line="276" w:lineRule="auto"/>
        <w:ind w:left="142"/>
        <w:jc w:val="both"/>
        <w:rPr>
          <w:rFonts w:ascii="Arial" w:hAnsi="Arial" w:cs="Arial"/>
          <w:b/>
          <w:bCs/>
          <w:sz w:val="20"/>
          <w:szCs w:val="20"/>
        </w:rPr>
      </w:pPr>
    </w:p>
    <w:p w14:paraId="7CDB796F" w14:textId="77777777" w:rsidR="008C3343" w:rsidRPr="009D2BD4" w:rsidRDefault="008C3343" w:rsidP="00E66273">
      <w:pPr>
        <w:tabs>
          <w:tab w:val="left" w:pos="0"/>
        </w:tabs>
        <w:suppressAutoHyphens/>
        <w:spacing w:line="276" w:lineRule="auto"/>
        <w:ind w:right="4"/>
        <w:jc w:val="both"/>
        <w:rPr>
          <w:rFonts w:ascii="Arial" w:hAnsi="Arial" w:cs="Arial"/>
          <w:spacing w:val="-3"/>
          <w:sz w:val="20"/>
          <w:szCs w:val="20"/>
        </w:rPr>
      </w:pPr>
      <w:r w:rsidRPr="009D2BD4">
        <w:rPr>
          <w:rFonts w:ascii="Arial" w:hAnsi="Arial" w:cs="Arial"/>
          <w:bCs/>
          <w:sz w:val="20"/>
          <w:szCs w:val="20"/>
        </w:rPr>
        <w:t>Les condicions especials d’execució</w:t>
      </w:r>
      <w:r w:rsidRPr="009D2BD4">
        <w:rPr>
          <w:rFonts w:ascii="Arial" w:hAnsi="Arial" w:cs="Arial"/>
          <w:spacing w:val="-3"/>
          <w:sz w:val="20"/>
          <w:szCs w:val="20"/>
        </w:rPr>
        <w:t xml:space="preserve"> d’obligat compliment són les següents:</w:t>
      </w:r>
    </w:p>
    <w:p w14:paraId="0ACEA1DF" w14:textId="77777777" w:rsidR="008C3343" w:rsidRPr="009D2BD4" w:rsidRDefault="008C3343" w:rsidP="00E66273">
      <w:pPr>
        <w:tabs>
          <w:tab w:val="left" w:pos="0"/>
        </w:tabs>
        <w:suppressAutoHyphens/>
        <w:spacing w:line="276" w:lineRule="auto"/>
        <w:ind w:left="502" w:right="4"/>
        <w:jc w:val="both"/>
        <w:rPr>
          <w:rFonts w:ascii="Arial" w:hAnsi="Arial" w:cs="Arial"/>
          <w:spacing w:val="-3"/>
          <w:sz w:val="20"/>
          <w:szCs w:val="20"/>
        </w:rPr>
      </w:pPr>
    </w:p>
    <w:p w14:paraId="342495F2" w14:textId="77777777" w:rsidR="008C3343" w:rsidRPr="009D2BD4" w:rsidRDefault="008C3343" w:rsidP="00E66273">
      <w:pPr>
        <w:numPr>
          <w:ilvl w:val="0"/>
          <w:numId w:val="17"/>
        </w:numPr>
        <w:tabs>
          <w:tab w:val="left" w:pos="0"/>
        </w:tabs>
        <w:suppressAutoHyphens/>
        <w:spacing w:line="276" w:lineRule="auto"/>
        <w:ind w:left="502" w:right="4"/>
        <w:jc w:val="both"/>
        <w:rPr>
          <w:rFonts w:ascii="Arial" w:hAnsi="Arial" w:cs="Arial"/>
          <w:spacing w:val="-3"/>
          <w:sz w:val="20"/>
          <w:szCs w:val="20"/>
        </w:rPr>
      </w:pPr>
      <w:r w:rsidRPr="009D2BD4">
        <w:rPr>
          <w:rFonts w:ascii="Arial" w:hAnsi="Arial" w:cs="Arial"/>
          <w:spacing w:val="-3"/>
          <w:sz w:val="20"/>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7A9925A6" w14:textId="77777777" w:rsidR="008C3343" w:rsidRPr="009D2BD4" w:rsidRDefault="008C3343" w:rsidP="00E66273">
      <w:pPr>
        <w:tabs>
          <w:tab w:val="left" w:pos="0"/>
        </w:tabs>
        <w:suppressAutoHyphens/>
        <w:spacing w:line="276" w:lineRule="auto"/>
        <w:ind w:left="786" w:right="4"/>
        <w:jc w:val="both"/>
        <w:rPr>
          <w:rFonts w:ascii="Arial" w:hAnsi="Arial" w:cs="Arial"/>
          <w:spacing w:val="-3"/>
          <w:sz w:val="20"/>
          <w:szCs w:val="20"/>
        </w:rPr>
      </w:pPr>
    </w:p>
    <w:p w14:paraId="60464F1C" w14:textId="77777777" w:rsidR="008C3343" w:rsidRPr="009D2BD4" w:rsidRDefault="008C3343" w:rsidP="00E66273">
      <w:pPr>
        <w:numPr>
          <w:ilvl w:val="0"/>
          <w:numId w:val="17"/>
        </w:numPr>
        <w:tabs>
          <w:tab w:val="left" w:pos="0"/>
        </w:tabs>
        <w:suppressAutoHyphens/>
        <w:spacing w:line="276" w:lineRule="auto"/>
        <w:ind w:left="502" w:right="4"/>
        <w:jc w:val="both"/>
        <w:rPr>
          <w:rFonts w:ascii="Arial" w:hAnsi="Arial" w:cs="Arial"/>
          <w:spacing w:val="-3"/>
          <w:sz w:val="20"/>
          <w:szCs w:val="20"/>
        </w:rPr>
      </w:pPr>
      <w:r w:rsidRPr="009D2BD4">
        <w:rPr>
          <w:rFonts w:ascii="Arial" w:hAnsi="Arial" w:cs="Arial"/>
          <w:spacing w:val="-3"/>
          <w:sz w:val="20"/>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0455BE1E" w14:textId="77777777" w:rsidR="008C3343" w:rsidRPr="009D2BD4" w:rsidRDefault="008C3343" w:rsidP="00E66273">
      <w:pPr>
        <w:tabs>
          <w:tab w:val="left" w:pos="0"/>
        </w:tabs>
        <w:suppressAutoHyphens/>
        <w:spacing w:line="276" w:lineRule="auto"/>
        <w:ind w:left="786" w:right="4"/>
        <w:jc w:val="both"/>
        <w:rPr>
          <w:rFonts w:ascii="Arial" w:hAnsi="Arial" w:cs="Arial"/>
          <w:spacing w:val="-3"/>
          <w:sz w:val="20"/>
          <w:szCs w:val="20"/>
        </w:rPr>
      </w:pPr>
    </w:p>
    <w:p w14:paraId="686B2950" w14:textId="77777777" w:rsidR="008C3343" w:rsidRPr="009D2BD4" w:rsidRDefault="008C3343" w:rsidP="00E66273">
      <w:pPr>
        <w:numPr>
          <w:ilvl w:val="0"/>
          <w:numId w:val="17"/>
        </w:numPr>
        <w:tabs>
          <w:tab w:val="left" w:pos="0"/>
        </w:tabs>
        <w:suppressAutoHyphens/>
        <w:spacing w:line="276" w:lineRule="auto"/>
        <w:ind w:left="502" w:right="4"/>
        <w:jc w:val="both"/>
        <w:rPr>
          <w:rFonts w:ascii="Arial" w:hAnsi="Arial" w:cs="Arial"/>
          <w:spacing w:val="-3"/>
          <w:sz w:val="20"/>
          <w:szCs w:val="20"/>
        </w:rPr>
      </w:pPr>
      <w:r w:rsidRPr="009D2BD4">
        <w:rPr>
          <w:rFonts w:ascii="Arial" w:hAnsi="Arial" w:cs="Arial"/>
          <w:spacing w:val="-3"/>
          <w:sz w:val="20"/>
          <w:szCs w:val="20"/>
        </w:rPr>
        <w:t>Realitzarà el subministrament objecte del contracte, d’acord amb l’</w:t>
      </w:r>
      <w:r w:rsidRPr="009D2BD4">
        <w:rPr>
          <w:rFonts w:ascii="Arial" w:hAnsi="Arial" w:cs="Arial"/>
          <w:b/>
          <w:spacing w:val="-3"/>
          <w:sz w:val="20"/>
          <w:szCs w:val="20"/>
        </w:rPr>
        <w:t>Annex 11</w:t>
      </w:r>
      <w:r w:rsidRPr="009D2BD4">
        <w:rPr>
          <w:rFonts w:ascii="Arial" w:hAnsi="Arial" w:cs="Arial"/>
          <w:spacing w:val="-3"/>
          <w:sz w:val="20"/>
          <w:szCs w:val="20"/>
        </w:rPr>
        <w:t xml:space="preserve"> i </w:t>
      </w:r>
      <w:r w:rsidRPr="009D2BD4">
        <w:rPr>
          <w:rFonts w:ascii="Arial" w:hAnsi="Arial" w:cs="Arial"/>
          <w:b/>
          <w:spacing w:val="-3"/>
          <w:sz w:val="20"/>
          <w:szCs w:val="20"/>
        </w:rPr>
        <w:t>Annex 12</w:t>
      </w:r>
      <w:r w:rsidRPr="009D2BD4">
        <w:rPr>
          <w:rFonts w:ascii="Arial" w:hAnsi="Arial" w:cs="Arial"/>
          <w:spacing w:val="-3"/>
          <w:sz w:val="20"/>
          <w:szCs w:val="20"/>
        </w:rPr>
        <w:t xml:space="preserve"> d’aquest Plec relatiu als “Principis ètics i regles de conducta als quals els licitadors i els contractistes han d’adequar la seva activitat” i a la “Clàusula ètica” respectivament.</w:t>
      </w:r>
    </w:p>
    <w:p w14:paraId="721CC68A" w14:textId="77777777" w:rsidR="008C3343" w:rsidRPr="009D2BD4" w:rsidRDefault="008C3343" w:rsidP="00360EDE">
      <w:pPr>
        <w:tabs>
          <w:tab w:val="left" w:pos="0"/>
        </w:tabs>
        <w:suppressAutoHyphens/>
        <w:spacing w:line="276" w:lineRule="auto"/>
        <w:ind w:right="4"/>
        <w:jc w:val="both"/>
        <w:rPr>
          <w:rFonts w:ascii="Arial" w:hAnsi="Arial" w:cs="Arial"/>
          <w:spacing w:val="-3"/>
          <w:sz w:val="20"/>
          <w:szCs w:val="20"/>
        </w:rPr>
      </w:pPr>
    </w:p>
    <w:p w14:paraId="54F98C39" w14:textId="44C1BC7E" w:rsidR="008C3343" w:rsidRPr="009D2BD4" w:rsidRDefault="00E25808" w:rsidP="00E66273">
      <w:pPr>
        <w:numPr>
          <w:ilvl w:val="0"/>
          <w:numId w:val="17"/>
        </w:numPr>
        <w:tabs>
          <w:tab w:val="left" w:pos="0"/>
        </w:tabs>
        <w:suppressAutoHyphens/>
        <w:spacing w:line="276" w:lineRule="auto"/>
        <w:ind w:left="502" w:right="4"/>
        <w:jc w:val="both"/>
        <w:rPr>
          <w:rFonts w:ascii="Arial" w:hAnsi="Arial" w:cs="Arial"/>
          <w:spacing w:val="-3"/>
          <w:sz w:val="20"/>
          <w:szCs w:val="20"/>
        </w:rPr>
      </w:pPr>
      <w:r w:rsidRPr="00E66273">
        <w:rPr>
          <w:rFonts w:ascii="Arial" w:hAnsi="Arial" w:cs="Arial"/>
          <w:spacing w:val="-3"/>
          <w:sz w:val="20"/>
          <w:szCs w:val="20"/>
        </w:rPr>
        <w:t>Mesures per prevenir la sinistralitat laboral</w:t>
      </w:r>
      <w:r w:rsidRPr="00360EDE">
        <w:rPr>
          <w:rFonts w:ascii="Arial" w:hAnsi="Arial" w:cs="Arial"/>
          <w:spacing w:val="-3"/>
          <w:sz w:val="20"/>
          <w:szCs w:val="20"/>
        </w:rPr>
        <w:t>: L’adjudicatari haurà de complir estrictament la normativa vigent en matèria de prevenció de riscos laborals i garantir l’adopció de totes les mesures tècniques, organitzatives i de p</w:t>
      </w:r>
      <w:r w:rsidRPr="009D2BD4">
        <w:rPr>
          <w:rFonts w:ascii="Arial" w:hAnsi="Arial" w:cs="Arial"/>
          <w:spacing w:val="-3"/>
          <w:sz w:val="20"/>
          <w:szCs w:val="20"/>
        </w:rPr>
        <w:t>rotecció individual necessàries per prevenir la sinistralitat laboral del personal adscrit a l’execució del contracte, especialment en les tasques d’instal·lació, manipulació i posada en funcionament de l’equipament. Així mateix, haurà d’assegurar que el personal disposa de la formació específica adequada, dels equips de protecció individual corresponents i dels procediments de treball segurs, així com coordinar-se amb el centre en matèria de coordinació d’activitats empresarials quan sigui exigible. Aquesta condició s’ha d’acreditar amb una declaració responsable que presenti el contractista quan sigui requerit.</w:t>
      </w:r>
    </w:p>
    <w:p w14:paraId="04855CB9" w14:textId="77777777" w:rsidR="008C3343" w:rsidRPr="009D2BD4" w:rsidRDefault="008C3343" w:rsidP="00E66273">
      <w:pPr>
        <w:tabs>
          <w:tab w:val="left" w:pos="0"/>
        </w:tabs>
        <w:suppressAutoHyphens/>
        <w:spacing w:line="276" w:lineRule="auto"/>
        <w:ind w:left="502" w:right="4"/>
        <w:jc w:val="both"/>
        <w:rPr>
          <w:rFonts w:ascii="Arial" w:hAnsi="Arial" w:cs="Arial"/>
          <w:spacing w:val="-3"/>
          <w:sz w:val="20"/>
          <w:szCs w:val="20"/>
        </w:rPr>
      </w:pPr>
    </w:p>
    <w:p w14:paraId="2F6E3AEE" w14:textId="5768F4E1" w:rsidR="00E25808" w:rsidRPr="009D2BD4" w:rsidRDefault="008C3343" w:rsidP="00E66273">
      <w:pPr>
        <w:numPr>
          <w:ilvl w:val="0"/>
          <w:numId w:val="17"/>
        </w:numPr>
        <w:tabs>
          <w:tab w:val="left" w:pos="0"/>
        </w:tabs>
        <w:suppressAutoHyphens/>
        <w:spacing w:line="276" w:lineRule="auto"/>
        <w:ind w:left="502" w:right="4"/>
        <w:jc w:val="both"/>
        <w:rPr>
          <w:rFonts w:ascii="Arial" w:hAnsi="Arial" w:cs="Arial"/>
          <w:spacing w:val="-3"/>
          <w:sz w:val="20"/>
          <w:szCs w:val="20"/>
        </w:rPr>
      </w:pPr>
      <w:r w:rsidRPr="009D2BD4">
        <w:rPr>
          <w:rFonts w:ascii="Arial" w:hAnsi="Arial" w:cs="Arial"/>
          <w:spacing w:val="-3"/>
          <w:sz w:val="20"/>
          <w:szCs w:val="20"/>
        </w:rPr>
        <w:t>Aspectes de caràcter mediambiental.</w:t>
      </w:r>
      <w:r w:rsidR="00E25808" w:rsidRPr="009D2BD4">
        <w:rPr>
          <w:rFonts w:ascii="Arial" w:hAnsi="Arial" w:cs="Arial"/>
          <w:spacing w:val="-3"/>
          <w:sz w:val="20"/>
          <w:szCs w:val="20"/>
        </w:rPr>
        <w:t xml:space="preserve"> L’adjudicatari haurà de complir la normativa vigent en matèria mediambiental i gestionar adequadament els residus generats durant l’execució del contracte. En particular, estarà obligat a efectuar la correcta segregació, emmagatzematge temporal i lliurament al gestor autoritzat dels residus derivats del desembalatge de tot l’equipament objecte del contracte, garantint-ne la traçabilitat quan sigui preceptiva. Igualment, haurà d’adoptar bones pràctiques ambientals orientades a minimitzar la generació de residus i a fomentar la reutilització i el reciclatge dels materials, sempre que tècnicament sigui possible. </w:t>
      </w:r>
    </w:p>
    <w:p w14:paraId="689A1A8F" w14:textId="77777777" w:rsidR="001B3FDF" w:rsidRPr="009D2BD4" w:rsidRDefault="001B3FDF" w:rsidP="00E66273">
      <w:pPr>
        <w:tabs>
          <w:tab w:val="left" w:pos="0"/>
        </w:tabs>
        <w:suppressAutoHyphens/>
        <w:spacing w:line="276" w:lineRule="auto"/>
        <w:ind w:left="502" w:right="4"/>
        <w:jc w:val="both"/>
        <w:rPr>
          <w:rFonts w:ascii="Arial" w:hAnsi="Arial" w:cs="Arial"/>
          <w:spacing w:val="-3"/>
          <w:sz w:val="20"/>
          <w:szCs w:val="20"/>
        </w:rPr>
      </w:pPr>
    </w:p>
    <w:p w14:paraId="11AE30AB" w14:textId="0DE36B5A" w:rsidR="00E25808" w:rsidRPr="009D2BD4" w:rsidRDefault="00E25808" w:rsidP="00E66273">
      <w:pPr>
        <w:tabs>
          <w:tab w:val="left" w:pos="0"/>
        </w:tabs>
        <w:suppressAutoHyphens/>
        <w:spacing w:line="276" w:lineRule="auto"/>
        <w:ind w:left="502" w:right="4"/>
        <w:jc w:val="both"/>
        <w:rPr>
          <w:rFonts w:ascii="Arial" w:hAnsi="Arial" w:cs="Arial"/>
          <w:spacing w:val="-3"/>
          <w:sz w:val="20"/>
          <w:szCs w:val="20"/>
        </w:rPr>
      </w:pPr>
      <w:r w:rsidRPr="009D2BD4">
        <w:rPr>
          <w:rFonts w:ascii="Arial" w:hAnsi="Arial" w:cs="Arial"/>
          <w:spacing w:val="-3"/>
          <w:sz w:val="20"/>
          <w:szCs w:val="20"/>
        </w:rPr>
        <w:t>Aquesta condició s’ha d’acreditar amb una declaració responsable que presenti el contractista quan sigui requerit.</w:t>
      </w:r>
    </w:p>
    <w:p w14:paraId="0B42DBE9" w14:textId="70874409" w:rsidR="008C3343" w:rsidRPr="009D2BD4" w:rsidRDefault="008C3343" w:rsidP="00E66273">
      <w:pPr>
        <w:tabs>
          <w:tab w:val="left" w:pos="0"/>
        </w:tabs>
        <w:suppressAutoHyphens/>
        <w:spacing w:line="276" w:lineRule="auto"/>
        <w:ind w:left="502" w:right="4"/>
        <w:jc w:val="both"/>
        <w:rPr>
          <w:rFonts w:ascii="Arial" w:hAnsi="Arial" w:cs="Arial"/>
          <w:spacing w:val="-3"/>
          <w:sz w:val="20"/>
          <w:szCs w:val="20"/>
        </w:rPr>
      </w:pPr>
    </w:p>
    <w:p w14:paraId="5E7EEFD0" w14:textId="40343E7F" w:rsidR="00AA2A3E" w:rsidRPr="009D2BD4" w:rsidRDefault="00AA2A3E" w:rsidP="00E66273">
      <w:pPr>
        <w:numPr>
          <w:ilvl w:val="0"/>
          <w:numId w:val="17"/>
        </w:numPr>
        <w:tabs>
          <w:tab w:val="left" w:pos="0"/>
        </w:tabs>
        <w:suppressAutoHyphens/>
        <w:spacing w:line="276" w:lineRule="auto"/>
        <w:ind w:left="502" w:right="4"/>
        <w:jc w:val="both"/>
        <w:rPr>
          <w:rFonts w:ascii="Arial" w:eastAsia="Calibri" w:hAnsi="Arial" w:cs="Arial"/>
          <w:sz w:val="20"/>
          <w:szCs w:val="20"/>
        </w:rPr>
      </w:pPr>
      <w:r w:rsidRPr="00E66273">
        <w:rPr>
          <w:rFonts w:ascii="Arial" w:eastAsia="Calibri" w:hAnsi="Arial" w:cs="Arial"/>
          <w:sz w:val="20"/>
          <w:szCs w:val="20"/>
        </w:rPr>
        <w:t xml:space="preserve">Pòlissa d’assegurança de responsabilitat civil: </w:t>
      </w:r>
      <w:r w:rsidRPr="00360EDE">
        <w:rPr>
          <w:rFonts w:ascii="Arial" w:eastAsia="Calibri" w:hAnsi="Arial" w:cs="Arial"/>
          <w:sz w:val="20"/>
          <w:szCs w:val="20"/>
        </w:rPr>
        <w:t>El contractista haurà d’estar en possessió d’una pòlissa d’assegurança de responsabilitat civil d’un import igual o superior a 25.000,00 € per respondre suficientment dels possibles danys ocasio</w:t>
      </w:r>
      <w:r w:rsidRPr="009D2BD4">
        <w:rPr>
          <w:rFonts w:ascii="Arial" w:eastAsia="Calibri" w:hAnsi="Arial" w:cs="Arial"/>
          <w:sz w:val="20"/>
          <w:szCs w:val="20"/>
        </w:rPr>
        <w:t>nats, tant a les persones com a les coses, pel seu personal o a conseqüència de la seva activitat.</w:t>
      </w:r>
    </w:p>
    <w:p w14:paraId="46C2F134" w14:textId="77777777" w:rsidR="00AA2A3E" w:rsidRPr="009D2BD4" w:rsidRDefault="00AA2A3E" w:rsidP="00E66273">
      <w:pPr>
        <w:tabs>
          <w:tab w:val="left" w:pos="0"/>
        </w:tabs>
        <w:suppressAutoHyphens/>
        <w:spacing w:line="276" w:lineRule="auto"/>
        <w:ind w:left="502" w:right="4"/>
        <w:jc w:val="both"/>
        <w:rPr>
          <w:rFonts w:ascii="Arial" w:eastAsia="Calibri" w:hAnsi="Arial" w:cs="Arial"/>
          <w:sz w:val="20"/>
          <w:szCs w:val="20"/>
        </w:rPr>
      </w:pPr>
    </w:p>
    <w:p w14:paraId="3FAC2E49" w14:textId="77777777" w:rsidR="00AA2A3E" w:rsidRPr="009D2BD4" w:rsidRDefault="00AA2A3E" w:rsidP="00E66273">
      <w:pPr>
        <w:tabs>
          <w:tab w:val="left" w:pos="0"/>
        </w:tabs>
        <w:suppressAutoHyphens/>
        <w:spacing w:line="276" w:lineRule="auto"/>
        <w:ind w:left="502" w:right="4"/>
        <w:jc w:val="both"/>
        <w:rPr>
          <w:rFonts w:ascii="Arial" w:eastAsia="Calibri" w:hAnsi="Arial" w:cs="Arial"/>
          <w:sz w:val="20"/>
          <w:szCs w:val="20"/>
        </w:rPr>
      </w:pPr>
      <w:r w:rsidRPr="009D2BD4">
        <w:rPr>
          <w:rFonts w:ascii="Arial" w:eastAsia="Calibri" w:hAnsi="Arial" w:cs="Arial"/>
          <w:sz w:val="20"/>
          <w:szCs w:val="20"/>
        </w:rPr>
        <w:t>La pòlissa de responsabilitat civil, s’acreditarà mitjançant certificat de la pòlissa. Aquesta assegurança haurà de mantenir-se en vigor durant tota la vigència del contracte.</w:t>
      </w:r>
    </w:p>
    <w:p w14:paraId="45443AE1" w14:textId="26422577" w:rsidR="008C3343" w:rsidRPr="009D2BD4" w:rsidRDefault="008C3343" w:rsidP="00E66273">
      <w:pPr>
        <w:tabs>
          <w:tab w:val="left" w:pos="0"/>
        </w:tabs>
        <w:suppressAutoHyphens/>
        <w:spacing w:line="276" w:lineRule="auto"/>
        <w:ind w:left="502" w:right="4"/>
        <w:jc w:val="both"/>
        <w:rPr>
          <w:rFonts w:ascii="Arial" w:hAnsi="Arial" w:cs="Arial"/>
          <w:spacing w:val="-3"/>
          <w:sz w:val="20"/>
          <w:szCs w:val="20"/>
        </w:rPr>
      </w:pPr>
      <w:r w:rsidRPr="009D2BD4">
        <w:rPr>
          <w:rFonts w:ascii="Arial" w:eastAsia="Calibri" w:hAnsi="Arial" w:cs="Arial"/>
          <w:sz w:val="20"/>
          <w:szCs w:val="20"/>
        </w:rPr>
        <w:t xml:space="preserve"> </w:t>
      </w:r>
    </w:p>
    <w:p w14:paraId="6A92C679" w14:textId="7614F503" w:rsidR="008C3343" w:rsidRPr="009D2BD4" w:rsidRDefault="008C3343" w:rsidP="00E66273">
      <w:pPr>
        <w:widowControl w:val="0"/>
        <w:spacing w:line="276" w:lineRule="auto"/>
        <w:ind w:left="142"/>
        <w:jc w:val="both"/>
        <w:rPr>
          <w:rFonts w:ascii="Arial" w:hAnsi="Arial" w:cs="Arial"/>
          <w:sz w:val="20"/>
          <w:szCs w:val="20"/>
          <w:highlight w:val="yellow"/>
        </w:rPr>
      </w:pPr>
      <w:r w:rsidRPr="009D2BD4">
        <w:rPr>
          <w:rFonts w:ascii="Arial" w:hAnsi="Arial" w:cs="Arial"/>
          <w:sz w:val="20"/>
          <w:szCs w:val="20"/>
        </w:rPr>
        <w:t>Aquestes condicions tenen caràcter d’obligació essencial del contracte i el seu incompliment podrà ser objecte de penalització com a falta molt greu o causa d’extinció contractual.</w:t>
      </w:r>
    </w:p>
    <w:p w14:paraId="1BD4F5A3" w14:textId="77777777" w:rsidR="008C3343" w:rsidRPr="009D2BD4" w:rsidRDefault="008C3343">
      <w:pPr>
        <w:tabs>
          <w:tab w:val="left" w:pos="-720"/>
        </w:tabs>
        <w:suppressAutoHyphens/>
        <w:spacing w:line="276" w:lineRule="auto"/>
        <w:jc w:val="both"/>
        <w:rPr>
          <w:rFonts w:ascii="Arial" w:hAnsi="Arial" w:cs="Arial"/>
          <w:b/>
          <w:sz w:val="20"/>
          <w:szCs w:val="20"/>
        </w:rPr>
      </w:pPr>
      <w:r w:rsidRPr="009D2BD4">
        <w:rPr>
          <w:rFonts w:ascii="Arial" w:hAnsi="Arial" w:cs="Arial"/>
          <w:sz w:val="20"/>
          <w:szCs w:val="20"/>
          <w:highlight w:val="yellow"/>
        </w:rPr>
        <w:br w:type="page"/>
      </w:r>
      <w:r w:rsidRPr="009D2BD4">
        <w:rPr>
          <w:rFonts w:ascii="Arial" w:hAnsi="Arial" w:cs="Arial"/>
          <w:b/>
          <w:sz w:val="20"/>
          <w:szCs w:val="20"/>
        </w:rPr>
        <w:lastRenderedPageBreak/>
        <w:t>ANNEX 15</w:t>
      </w:r>
    </w:p>
    <w:p w14:paraId="53E03459" w14:textId="77777777" w:rsidR="008C3343" w:rsidRPr="009D2BD4" w:rsidRDefault="008C3343">
      <w:pPr>
        <w:autoSpaceDE w:val="0"/>
        <w:autoSpaceDN w:val="0"/>
        <w:adjustRightInd w:val="0"/>
        <w:spacing w:line="276" w:lineRule="auto"/>
        <w:jc w:val="both"/>
        <w:rPr>
          <w:rFonts w:ascii="Arial" w:hAnsi="Arial" w:cs="Arial"/>
          <w:b/>
          <w:sz w:val="20"/>
          <w:szCs w:val="20"/>
        </w:rPr>
      </w:pPr>
    </w:p>
    <w:p w14:paraId="5B4514C5" w14:textId="77777777" w:rsidR="008C3343" w:rsidRPr="009D2BD4" w:rsidRDefault="008C3343">
      <w:pPr>
        <w:autoSpaceDE w:val="0"/>
        <w:autoSpaceDN w:val="0"/>
        <w:adjustRightInd w:val="0"/>
        <w:spacing w:line="276" w:lineRule="auto"/>
        <w:jc w:val="both"/>
        <w:rPr>
          <w:rFonts w:ascii="Arial" w:hAnsi="Arial" w:cs="Arial"/>
          <w:b/>
          <w:sz w:val="20"/>
          <w:szCs w:val="20"/>
        </w:rPr>
      </w:pPr>
      <w:r w:rsidRPr="009D2BD4">
        <w:rPr>
          <w:rFonts w:ascii="Arial" w:hAnsi="Arial" w:cs="Arial"/>
          <w:b/>
          <w:sz w:val="20"/>
          <w:szCs w:val="20"/>
        </w:rPr>
        <w:t>MODEL DE CONTRACTE REGULADOR DE L'ENCÀRREC DE TRACTAMENT DE DADES PERSONALS</w:t>
      </w:r>
    </w:p>
    <w:p w14:paraId="043AACA0" w14:textId="77777777" w:rsidR="008C3343" w:rsidRPr="009D2BD4" w:rsidRDefault="008C3343">
      <w:pPr>
        <w:tabs>
          <w:tab w:val="left" w:pos="-720"/>
        </w:tabs>
        <w:suppressAutoHyphens/>
        <w:spacing w:line="276" w:lineRule="auto"/>
        <w:jc w:val="both"/>
        <w:rPr>
          <w:rFonts w:ascii="Arial" w:eastAsia="Calibri" w:hAnsi="Arial" w:cs="Arial"/>
          <w:sz w:val="20"/>
          <w:szCs w:val="20"/>
        </w:rPr>
      </w:pPr>
    </w:p>
    <w:p w14:paraId="59FD2E8B" w14:textId="77777777" w:rsidR="008C3343" w:rsidRPr="009D2BD4" w:rsidRDefault="008C3343">
      <w:pPr>
        <w:tabs>
          <w:tab w:val="left" w:pos="-720"/>
        </w:tabs>
        <w:suppressAutoHyphens/>
        <w:spacing w:line="276" w:lineRule="auto"/>
        <w:jc w:val="both"/>
        <w:rPr>
          <w:rFonts w:ascii="Arial" w:hAnsi="Arial" w:cs="Arial"/>
          <w:sz w:val="20"/>
          <w:szCs w:val="20"/>
        </w:rPr>
      </w:pPr>
      <w:r w:rsidRPr="009D2BD4">
        <w:rPr>
          <w:rFonts w:ascii="Arial" w:hAnsi="Arial" w:cs="Arial"/>
          <w:sz w:val="20"/>
          <w:szCs w:val="20"/>
          <w:lang w:eastAsia="ca-ES"/>
        </w:rPr>
        <w:t>No procedeix.</w:t>
      </w:r>
    </w:p>
    <w:p w14:paraId="1CDAF7EE" w14:textId="201746E5" w:rsidR="00A15FCA" w:rsidRPr="009D2BD4" w:rsidRDefault="00A15FCA">
      <w:pPr>
        <w:spacing w:line="276" w:lineRule="auto"/>
        <w:jc w:val="both"/>
        <w:rPr>
          <w:rFonts w:ascii="Arial" w:hAnsi="Arial" w:cs="Arial"/>
          <w:sz w:val="20"/>
          <w:szCs w:val="20"/>
        </w:rPr>
      </w:pPr>
    </w:p>
    <w:sectPr w:rsidR="00A15FCA" w:rsidRPr="009D2BD4" w:rsidSect="00F62F56">
      <w:headerReference w:type="default" r:id="rId13"/>
      <w:footerReference w:type="default" r:id="rId14"/>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1006" w14:textId="77777777" w:rsidR="00695A94" w:rsidRDefault="00695A94" w:rsidP="006A4650">
      <w:r>
        <w:separator/>
      </w:r>
    </w:p>
  </w:endnote>
  <w:endnote w:type="continuationSeparator" w:id="0">
    <w:p w14:paraId="58E6F305" w14:textId="77777777" w:rsidR="00695A94" w:rsidRDefault="00695A94" w:rsidP="006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2AFF" w:usb1="5000785B" w:usb2="00000000"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C2E" w14:textId="54899BE0" w:rsidR="000035B2" w:rsidRPr="00E66273" w:rsidRDefault="000035B2" w:rsidP="001F220C">
    <w:pPr>
      <w:pStyle w:val="Piedepgina"/>
      <w:rPr>
        <w:rFonts w:ascii="Arial" w:hAnsi="Arial" w:cs="Arial"/>
        <w:sz w:val="18"/>
        <w:szCs w:val="18"/>
      </w:rPr>
    </w:pPr>
  </w:p>
  <w:p w14:paraId="2EB38A01" w14:textId="313D233B" w:rsidR="000035B2" w:rsidRPr="00E66273" w:rsidRDefault="000035B2" w:rsidP="001F220C">
    <w:pPr>
      <w:pStyle w:val="Piedepgin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542E" w14:textId="77777777" w:rsidR="00695A94" w:rsidRDefault="00695A94" w:rsidP="006A4650">
      <w:r>
        <w:separator/>
      </w:r>
    </w:p>
  </w:footnote>
  <w:footnote w:type="continuationSeparator" w:id="0">
    <w:p w14:paraId="437408D4" w14:textId="77777777" w:rsidR="00695A94" w:rsidRDefault="00695A94" w:rsidP="006A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5130" w14:textId="0AA79432" w:rsidR="000035B2" w:rsidRDefault="000035B2" w:rsidP="006E0886">
    <w:pPr>
      <w:pStyle w:val="Encabezado"/>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15:restartNumberingAfterBreak="0">
    <w:nsid w:val="044E58B4"/>
    <w:multiLevelType w:val="hybridMultilevel"/>
    <w:tmpl w:val="15140538"/>
    <w:lvl w:ilvl="0" w:tplc="60925B1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 w15:restartNumberingAfterBreak="0">
    <w:nsid w:val="07C95B21"/>
    <w:multiLevelType w:val="hybridMultilevel"/>
    <w:tmpl w:val="3F421A92"/>
    <w:lvl w:ilvl="0" w:tplc="6A9A13A6">
      <w:start w:val="10"/>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4C7C3D"/>
    <w:multiLevelType w:val="hybridMultilevel"/>
    <w:tmpl w:val="14F8DD30"/>
    <w:lvl w:ilvl="0" w:tplc="0C0A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6" w15:restartNumberingAfterBreak="0">
    <w:nsid w:val="0A6B4BA5"/>
    <w:multiLevelType w:val="hybridMultilevel"/>
    <w:tmpl w:val="848EA244"/>
    <w:lvl w:ilvl="0" w:tplc="D910C798">
      <w:start w:val="1"/>
      <w:numFmt w:val="decimal"/>
      <w:lvlText w:val="%1."/>
      <w:lvlJc w:val="left"/>
      <w:pPr>
        <w:ind w:left="643"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0AA93846"/>
    <w:multiLevelType w:val="hybridMultilevel"/>
    <w:tmpl w:val="18BA0D06"/>
    <w:lvl w:ilvl="0" w:tplc="ECB8DE26">
      <w:start w:val="10"/>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BA97B28"/>
    <w:multiLevelType w:val="hybridMultilevel"/>
    <w:tmpl w:val="0B3AEFA2"/>
    <w:lvl w:ilvl="0" w:tplc="9378E6A4">
      <w:numFmt w:val="bullet"/>
      <w:lvlText w:val="-"/>
      <w:lvlJc w:val="left"/>
      <w:pPr>
        <w:ind w:left="-1908" w:hanging="360"/>
      </w:pPr>
      <w:rPr>
        <w:rFonts w:ascii="Arial" w:eastAsia="Times New Roman" w:hAnsi="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468" w:hanging="360"/>
      </w:pPr>
      <w:rPr>
        <w:rFonts w:ascii="Wingdings" w:hAnsi="Wingdings" w:hint="default"/>
      </w:rPr>
    </w:lvl>
    <w:lvl w:ilvl="3" w:tplc="0C0A0001" w:tentative="1">
      <w:start w:val="1"/>
      <w:numFmt w:val="bullet"/>
      <w:lvlText w:val=""/>
      <w:lvlJc w:val="left"/>
      <w:pPr>
        <w:ind w:left="252" w:hanging="360"/>
      </w:pPr>
      <w:rPr>
        <w:rFonts w:ascii="Symbol" w:hAnsi="Symbol" w:hint="default"/>
      </w:rPr>
    </w:lvl>
    <w:lvl w:ilvl="4" w:tplc="0C0A0003" w:tentative="1">
      <w:start w:val="1"/>
      <w:numFmt w:val="bullet"/>
      <w:lvlText w:val="o"/>
      <w:lvlJc w:val="left"/>
      <w:pPr>
        <w:ind w:left="972" w:hanging="360"/>
      </w:pPr>
      <w:rPr>
        <w:rFonts w:ascii="Courier New" w:hAnsi="Courier New" w:cs="Courier New" w:hint="default"/>
      </w:rPr>
    </w:lvl>
    <w:lvl w:ilvl="5" w:tplc="0C0A0005" w:tentative="1">
      <w:start w:val="1"/>
      <w:numFmt w:val="bullet"/>
      <w:lvlText w:val=""/>
      <w:lvlJc w:val="left"/>
      <w:pPr>
        <w:ind w:left="1692" w:hanging="360"/>
      </w:pPr>
      <w:rPr>
        <w:rFonts w:ascii="Wingdings" w:hAnsi="Wingdings" w:hint="default"/>
      </w:rPr>
    </w:lvl>
    <w:lvl w:ilvl="6" w:tplc="0C0A0001" w:tentative="1">
      <w:start w:val="1"/>
      <w:numFmt w:val="bullet"/>
      <w:lvlText w:val=""/>
      <w:lvlJc w:val="left"/>
      <w:pPr>
        <w:ind w:left="2412" w:hanging="360"/>
      </w:pPr>
      <w:rPr>
        <w:rFonts w:ascii="Symbol" w:hAnsi="Symbol" w:hint="default"/>
      </w:rPr>
    </w:lvl>
    <w:lvl w:ilvl="7" w:tplc="0C0A0003" w:tentative="1">
      <w:start w:val="1"/>
      <w:numFmt w:val="bullet"/>
      <w:lvlText w:val="o"/>
      <w:lvlJc w:val="left"/>
      <w:pPr>
        <w:ind w:left="3132" w:hanging="360"/>
      </w:pPr>
      <w:rPr>
        <w:rFonts w:ascii="Courier New" w:hAnsi="Courier New" w:cs="Courier New" w:hint="default"/>
      </w:rPr>
    </w:lvl>
    <w:lvl w:ilvl="8" w:tplc="0C0A0005" w:tentative="1">
      <w:start w:val="1"/>
      <w:numFmt w:val="bullet"/>
      <w:lvlText w:val=""/>
      <w:lvlJc w:val="left"/>
      <w:pPr>
        <w:ind w:left="3852" w:hanging="360"/>
      </w:pPr>
      <w:rPr>
        <w:rFonts w:ascii="Wingdings" w:hAnsi="Wingdings" w:hint="default"/>
      </w:rPr>
    </w:lvl>
  </w:abstractNum>
  <w:abstractNum w:abstractNumId="9" w15:restartNumberingAfterBreak="0">
    <w:nsid w:val="0D552C09"/>
    <w:multiLevelType w:val="hybridMultilevel"/>
    <w:tmpl w:val="1F323586"/>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D84220A"/>
    <w:multiLevelType w:val="hybridMultilevel"/>
    <w:tmpl w:val="30D852F4"/>
    <w:lvl w:ilvl="0" w:tplc="058C09C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5" w15:restartNumberingAfterBreak="0">
    <w:nsid w:val="11D135A7"/>
    <w:multiLevelType w:val="hybridMultilevel"/>
    <w:tmpl w:val="FD541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4E9663D"/>
    <w:multiLevelType w:val="multilevel"/>
    <w:tmpl w:val="D9AC2EF6"/>
    <w:lvl w:ilvl="0">
      <w:start w:val="1"/>
      <w:numFmt w:val="decimal"/>
      <w:lvlText w:val="%1."/>
      <w:lvlJc w:val="left"/>
      <w:pPr>
        <w:ind w:left="1352"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18" w15:restartNumberingAfterBreak="0">
    <w:nsid w:val="153A09F2"/>
    <w:multiLevelType w:val="hybridMultilevel"/>
    <w:tmpl w:val="5A5AB790"/>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60E3D41"/>
    <w:multiLevelType w:val="hybridMultilevel"/>
    <w:tmpl w:val="5226E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79F542A"/>
    <w:multiLevelType w:val="hybridMultilevel"/>
    <w:tmpl w:val="1BE69460"/>
    <w:lvl w:ilvl="0" w:tplc="928EF6FE">
      <w:numFmt w:val="bullet"/>
      <w:lvlText w:val="-"/>
      <w:lvlJc w:val="left"/>
      <w:pPr>
        <w:ind w:left="3192" w:hanging="360"/>
      </w:pPr>
      <w:rPr>
        <w:rFonts w:ascii="Arial" w:eastAsia="Times New Roman" w:hAnsi="Arial" w:cs="Arial" w:hint="default"/>
      </w:rPr>
    </w:lvl>
    <w:lvl w:ilvl="1" w:tplc="04030003">
      <w:start w:val="1"/>
      <w:numFmt w:val="bullet"/>
      <w:lvlText w:val="o"/>
      <w:lvlJc w:val="left"/>
      <w:pPr>
        <w:ind w:left="2856" w:hanging="360"/>
      </w:pPr>
      <w:rPr>
        <w:rFonts w:ascii="Courier New" w:hAnsi="Courier New" w:cs="Courier New" w:hint="default"/>
      </w:rPr>
    </w:lvl>
    <w:lvl w:ilvl="2" w:tplc="04030005">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22"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3"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5"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16561A8"/>
    <w:multiLevelType w:val="hybridMultilevel"/>
    <w:tmpl w:val="CAD034C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224A1724"/>
    <w:multiLevelType w:val="hybridMultilevel"/>
    <w:tmpl w:val="D2F4774A"/>
    <w:lvl w:ilvl="0" w:tplc="0C0A0001">
      <w:start w:val="1"/>
      <w:numFmt w:val="bullet"/>
      <w:lvlText w:val=""/>
      <w:lvlJc w:val="left"/>
      <w:pPr>
        <w:ind w:left="1493" w:hanging="360"/>
      </w:pPr>
      <w:rPr>
        <w:rFonts w:ascii="Symbol" w:hAnsi="Symbol" w:hint="default"/>
      </w:rPr>
    </w:lvl>
    <w:lvl w:ilvl="1" w:tplc="04030003" w:tentative="1">
      <w:start w:val="1"/>
      <w:numFmt w:val="bullet"/>
      <w:lvlText w:val="o"/>
      <w:lvlJc w:val="left"/>
      <w:pPr>
        <w:ind w:left="2213" w:hanging="360"/>
      </w:pPr>
      <w:rPr>
        <w:rFonts w:ascii="Courier New" w:hAnsi="Courier New" w:cs="Courier New" w:hint="default"/>
      </w:rPr>
    </w:lvl>
    <w:lvl w:ilvl="2" w:tplc="04030005" w:tentative="1">
      <w:start w:val="1"/>
      <w:numFmt w:val="bullet"/>
      <w:lvlText w:val=""/>
      <w:lvlJc w:val="left"/>
      <w:pPr>
        <w:ind w:left="2933" w:hanging="360"/>
      </w:pPr>
      <w:rPr>
        <w:rFonts w:ascii="Wingdings" w:hAnsi="Wingdings" w:hint="default"/>
      </w:rPr>
    </w:lvl>
    <w:lvl w:ilvl="3" w:tplc="04030001" w:tentative="1">
      <w:start w:val="1"/>
      <w:numFmt w:val="bullet"/>
      <w:lvlText w:val=""/>
      <w:lvlJc w:val="left"/>
      <w:pPr>
        <w:ind w:left="3653" w:hanging="360"/>
      </w:pPr>
      <w:rPr>
        <w:rFonts w:ascii="Symbol" w:hAnsi="Symbol" w:hint="default"/>
      </w:rPr>
    </w:lvl>
    <w:lvl w:ilvl="4" w:tplc="04030003" w:tentative="1">
      <w:start w:val="1"/>
      <w:numFmt w:val="bullet"/>
      <w:lvlText w:val="o"/>
      <w:lvlJc w:val="left"/>
      <w:pPr>
        <w:ind w:left="4373" w:hanging="360"/>
      </w:pPr>
      <w:rPr>
        <w:rFonts w:ascii="Courier New" w:hAnsi="Courier New" w:cs="Courier New" w:hint="default"/>
      </w:rPr>
    </w:lvl>
    <w:lvl w:ilvl="5" w:tplc="04030005" w:tentative="1">
      <w:start w:val="1"/>
      <w:numFmt w:val="bullet"/>
      <w:lvlText w:val=""/>
      <w:lvlJc w:val="left"/>
      <w:pPr>
        <w:ind w:left="5093" w:hanging="360"/>
      </w:pPr>
      <w:rPr>
        <w:rFonts w:ascii="Wingdings" w:hAnsi="Wingdings" w:hint="default"/>
      </w:rPr>
    </w:lvl>
    <w:lvl w:ilvl="6" w:tplc="04030001" w:tentative="1">
      <w:start w:val="1"/>
      <w:numFmt w:val="bullet"/>
      <w:lvlText w:val=""/>
      <w:lvlJc w:val="left"/>
      <w:pPr>
        <w:ind w:left="5813" w:hanging="360"/>
      </w:pPr>
      <w:rPr>
        <w:rFonts w:ascii="Symbol" w:hAnsi="Symbol" w:hint="default"/>
      </w:rPr>
    </w:lvl>
    <w:lvl w:ilvl="7" w:tplc="04030003" w:tentative="1">
      <w:start w:val="1"/>
      <w:numFmt w:val="bullet"/>
      <w:lvlText w:val="o"/>
      <w:lvlJc w:val="left"/>
      <w:pPr>
        <w:ind w:left="6533" w:hanging="360"/>
      </w:pPr>
      <w:rPr>
        <w:rFonts w:ascii="Courier New" w:hAnsi="Courier New" w:cs="Courier New" w:hint="default"/>
      </w:rPr>
    </w:lvl>
    <w:lvl w:ilvl="8" w:tplc="04030005" w:tentative="1">
      <w:start w:val="1"/>
      <w:numFmt w:val="bullet"/>
      <w:lvlText w:val=""/>
      <w:lvlJc w:val="left"/>
      <w:pPr>
        <w:ind w:left="7253" w:hanging="360"/>
      </w:pPr>
      <w:rPr>
        <w:rFonts w:ascii="Wingdings" w:hAnsi="Wingdings" w:hint="default"/>
      </w:rPr>
    </w:lvl>
  </w:abstractNum>
  <w:abstractNum w:abstractNumId="28" w15:restartNumberingAfterBreak="0">
    <w:nsid w:val="25B70F3C"/>
    <w:multiLevelType w:val="hybridMultilevel"/>
    <w:tmpl w:val="6338EBE4"/>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63F7E55"/>
    <w:multiLevelType w:val="multilevel"/>
    <w:tmpl w:val="ABC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E261BD4"/>
    <w:multiLevelType w:val="hybridMultilevel"/>
    <w:tmpl w:val="97B2165C"/>
    <w:lvl w:ilvl="0" w:tplc="0C0A0015">
      <w:start w:val="1"/>
      <w:numFmt w:val="upp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2F020C22"/>
    <w:multiLevelType w:val="hybridMultilevel"/>
    <w:tmpl w:val="3544C55C"/>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30113566"/>
    <w:multiLevelType w:val="multilevel"/>
    <w:tmpl w:val="75B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4C1FC7"/>
    <w:multiLevelType w:val="hybridMultilevel"/>
    <w:tmpl w:val="AAEC9180"/>
    <w:lvl w:ilvl="0" w:tplc="0C0A0005">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7" w15:restartNumberingAfterBreak="0">
    <w:nsid w:val="30CB2559"/>
    <w:multiLevelType w:val="hybridMultilevel"/>
    <w:tmpl w:val="BCD4CC2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3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31C65E8"/>
    <w:multiLevelType w:val="multilevel"/>
    <w:tmpl w:val="775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CA34F1"/>
    <w:multiLevelType w:val="hybridMultilevel"/>
    <w:tmpl w:val="A9804364"/>
    <w:lvl w:ilvl="0" w:tplc="72FCB86E">
      <w:start w:val="1"/>
      <w:numFmt w:val="decimal"/>
      <w:lvlText w:val="%1."/>
      <w:lvlJc w:val="left"/>
      <w:pPr>
        <w:ind w:left="644" w:hanging="360"/>
      </w:pPr>
      <w:rPr>
        <w:b w:val="0"/>
        <w:strike w:val="0"/>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2"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3" w15:restartNumberingAfterBreak="0">
    <w:nsid w:val="3A9D6566"/>
    <w:multiLevelType w:val="hybridMultilevel"/>
    <w:tmpl w:val="3CF63378"/>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AEE75A1"/>
    <w:multiLevelType w:val="hybridMultilevel"/>
    <w:tmpl w:val="E8CA3A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3C03726A"/>
    <w:multiLevelType w:val="hybridMultilevel"/>
    <w:tmpl w:val="336E5AC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3EDE007C"/>
    <w:multiLevelType w:val="multilevel"/>
    <w:tmpl w:val="83F6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6B3D4E"/>
    <w:multiLevelType w:val="hybridMultilevel"/>
    <w:tmpl w:val="1AC09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4077925"/>
    <w:multiLevelType w:val="hybridMultilevel"/>
    <w:tmpl w:val="66AA0D6E"/>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4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50" w15:restartNumberingAfterBreak="0">
    <w:nsid w:val="46987D35"/>
    <w:multiLevelType w:val="multilevel"/>
    <w:tmpl w:val="60BC7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476D5EB2"/>
    <w:multiLevelType w:val="multilevel"/>
    <w:tmpl w:val="5C1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8A3EB5"/>
    <w:multiLevelType w:val="multilevel"/>
    <w:tmpl w:val="A98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FA7D32"/>
    <w:multiLevelType w:val="hybridMultilevel"/>
    <w:tmpl w:val="7CDEC636"/>
    <w:lvl w:ilvl="0" w:tplc="2D78B684">
      <w:numFmt w:val="bullet"/>
      <w:lvlText w:val="-"/>
      <w:lvlJc w:val="left"/>
      <w:pPr>
        <w:tabs>
          <w:tab w:val="num" w:pos="-2196"/>
        </w:tabs>
        <w:ind w:left="-2196" w:hanging="360"/>
      </w:pPr>
      <w:rPr>
        <w:rFonts w:ascii="Arial" w:eastAsia="Times New Roman" w:hAnsi="Arial" w:hint="default"/>
      </w:rPr>
    </w:lvl>
    <w:lvl w:ilvl="1" w:tplc="0C0A0003" w:tentative="1">
      <w:start w:val="1"/>
      <w:numFmt w:val="bullet"/>
      <w:lvlText w:val="o"/>
      <w:lvlJc w:val="left"/>
      <w:pPr>
        <w:tabs>
          <w:tab w:val="num" w:pos="-1476"/>
        </w:tabs>
        <w:ind w:left="-1476" w:hanging="360"/>
      </w:pPr>
      <w:rPr>
        <w:rFonts w:ascii="Courier New" w:hAnsi="Courier New" w:hint="default"/>
      </w:rPr>
    </w:lvl>
    <w:lvl w:ilvl="2" w:tplc="0C0A0005" w:tentative="1">
      <w:start w:val="1"/>
      <w:numFmt w:val="bullet"/>
      <w:lvlText w:val=""/>
      <w:lvlJc w:val="left"/>
      <w:pPr>
        <w:tabs>
          <w:tab w:val="num" w:pos="-756"/>
        </w:tabs>
        <w:ind w:left="-756" w:hanging="360"/>
      </w:pPr>
      <w:rPr>
        <w:rFonts w:ascii="Wingdings" w:hAnsi="Wingdings" w:hint="default"/>
      </w:rPr>
    </w:lvl>
    <w:lvl w:ilvl="3" w:tplc="0C0A0001" w:tentative="1">
      <w:start w:val="1"/>
      <w:numFmt w:val="bullet"/>
      <w:lvlText w:val=""/>
      <w:lvlJc w:val="left"/>
      <w:pPr>
        <w:tabs>
          <w:tab w:val="num" w:pos="-36"/>
        </w:tabs>
        <w:ind w:left="-36" w:hanging="360"/>
      </w:pPr>
      <w:rPr>
        <w:rFonts w:ascii="Symbol" w:hAnsi="Symbol" w:hint="default"/>
      </w:rPr>
    </w:lvl>
    <w:lvl w:ilvl="4" w:tplc="0C0A0003" w:tentative="1">
      <w:start w:val="1"/>
      <w:numFmt w:val="bullet"/>
      <w:lvlText w:val="o"/>
      <w:lvlJc w:val="left"/>
      <w:pPr>
        <w:tabs>
          <w:tab w:val="num" w:pos="684"/>
        </w:tabs>
        <w:ind w:left="684" w:hanging="360"/>
      </w:pPr>
      <w:rPr>
        <w:rFonts w:ascii="Courier New" w:hAnsi="Courier New" w:hint="default"/>
      </w:rPr>
    </w:lvl>
    <w:lvl w:ilvl="5" w:tplc="0C0A0005" w:tentative="1">
      <w:start w:val="1"/>
      <w:numFmt w:val="bullet"/>
      <w:lvlText w:val=""/>
      <w:lvlJc w:val="left"/>
      <w:pPr>
        <w:tabs>
          <w:tab w:val="num" w:pos="1404"/>
        </w:tabs>
        <w:ind w:left="1404" w:hanging="360"/>
      </w:pPr>
      <w:rPr>
        <w:rFonts w:ascii="Wingdings" w:hAnsi="Wingdings" w:hint="default"/>
      </w:rPr>
    </w:lvl>
    <w:lvl w:ilvl="6" w:tplc="0C0A0001" w:tentative="1">
      <w:start w:val="1"/>
      <w:numFmt w:val="bullet"/>
      <w:lvlText w:val=""/>
      <w:lvlJc w:val="left"/>
      <w:pPr>
        <w:tabs>
          <w:tab w:val="num" w:pos="2124"/>
        </w:tabs>
        <w:ind w:left="2124" w:hanging="360"/>
      </w:pPr>
      <w:rPr>
        <w:rFonts w:ascii="Symbol" w:hAnsi="Symbol" w:hint="default"/>
      </w:rPr>
    </w:lvl>
    <w:lvl w:ilvl="7" w:tplc="0C0A0003" w:tentative="1">
      <w:start w:val="1"/>
      <w:numFmt w:val="bullet"/>
      <w:lvlText w:val="o"/>
      <w:lvlJc w:val="left"/>
      <w:pPr>
        <w:tabs>
          <w:tab w:val="num" w:pos="2844"/>
        </w:tabs>
        <w:ind w:left="2844" w:hanging="360"/>
      </w:pPr>
      <w:rPr>
        <w:rFonts w:ascii="Courier New" w:hAnsi="Courier New" w:hint="default"/>
      </w:rPr>
    </w:lvl>
    <w:lvl w:ilvl="8" w:tplc="0C0A0005" w:tentative="1">
      <w:start w:val="1"/>
      <w:numFmt w:val="bullet"/>
      <w:lvlText w:val=""/>
      <w:lvlJc w:val="left"/>
      <w:pPr>
        <w:tabs>
          <w:tab w:val="num" w:pos="3564"/>
        </w:tabs>
        <w:ind w:left="3564" w:hanging="360"/>
      </w:pPr>
      <w:rPr>
        <w:rFonts w:ascii="Wingdings" w:hAnsi="Wingdings" w:hint="default"/>
      </w:rPr>
    </w:lvl>
  </w:abstractNum>
  <w:abstractNum w:abstractNumId="5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5"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56"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8" w15:restartNumberingAfterBreak="0">
    <w:nsid w:val="548B299B"/>
    <w:multiLevelType w:val="multilevel"/>
    <w:tmpl w:val="A2F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18538B"/>
    <w:multiLevelType w:val="hybridMultilevel"/>
    <w:tmpl w:val="C382F908"/>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0" w15:restartNumberingAfterBreak="0">
    <w:nsid w:val="553E0659"/>
    <w:multiLevelType w:val="hybridMultilevel"/>
    <w:tmpl w:val="53AC86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7300AFE"/>
    <w:multiLevelType w:val="hybridMultilevel"/>
    <w:tmpl w:val="F30491E8"/>
    <w:lvl w:ilvl="0" w:tplc="EBA268EE">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62"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5DAA11EE"/>
    <w:multiLevelType w:val="hybridMultilevel"/>
    <w:tmpl w:val="BE788284"/>
    <w:lvl w:ilvl="0" w:tplc="6F34AB72">
      <w:start w:val="1"/>
      <w:numFmt w:val="lowerLetter"/>
      <w:lvlText w:val="%1)"/>
      <w:lvlJc w:val="left"/>
      <w:pPr>
        <w:ind w:left="1647" w:hanging="360"/>
      </w:pPr>
      <w:rPr>
        <w:rFonts w:ascii="Arial" w:hAnsi="Arial" w:cs="Arial" w:hint="default"/>
        <w:sz w:val="20"/>
        <w:szCs w:val="20"/>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64" w15:restartNumberingAfterBreak="0">
    <w:nsid w:val="5DB712A5"/>
    <w:multiLevelType w:val="hybridMultilevel"/>
    <w:tmpl w:val="7C6484C4"/>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5"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EC910FF"/>
    <w:multiLevelType w:val="hybridMultilevel"/>
    <w:tmpl w:val="5B622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F39675C"/>
    <w:multiLevelType w:val="hybridMultilevel"/>
    <w:tmpl w:val="3E4C3B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69" w15:restartNumberingAfterBreak="0">
    <w:nsid w:val="60544AAE"/>
    <w:multiLevelType w:val="hybridMultilevel"/>
    <w:tmpl w:val="79CE52F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0"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62A510E1"/>
    <w:multiLevelType w:val="hybridMultilevel"/>
    <w:tmpl w:val="5FA2612C"/>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74" w15:restartNumberingAfterBreak="0">
    <w:nsid w:val="76BC4B4C"/>
    <w:multiLevelType w:val="hybridMultilevel"/>
    <w:tmpl w:val="F192368C"/>
    <w:lvl w:ilvl="0" w:tplc="F58A300E">
      <w:start w:val="9"/>
      <w:numFmt w:val="bullet"/>
      <w:lvlText w:val="-"/>
      <w:lvlJc w:val="left"/>
      <w:pPr>
        <w:ind w:left="1004" w:hanging="360"/>
      </w:pPr>
      <w:rPr>
        <w:rFonts w:ascii="Times New Roman" w:eastAsia="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7C814B3"/>
    <w:multiLevelType w:val="hybridMultilevel"/>
    <w:tmpl w:val="8B8CE4E6"/>
    <w:lvl w:ilvl="0" w:tplc="F170DA2C">
      <w:numFmt w:val="bullet"/>
      <w:lvlText w:val="-"/>
      <w:lvlJc w:val="left"/>
      <w:pPr>
        <w:ind w:left="1004" w:hanging="360"/>
      </w:pPr>
      <w:rPr>
        <w:rFonts w:ascii="Arial" w:eastAsia="Times New Roman" w:hAnsi="Arial" w:cs="Arial"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7"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8" w15:restartNumberingAfterBreak="0">
    <w:nsid w:val="7AE0277C"/>
    <w:multiLevelType w:val="hybridMultilevel"/>
    <w:tmpl w:val="F42CDF38"/>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B623FF0"/>
    <w:multiLevelType w:val="hybridMultilevel"/>
    <w:tmpl w:val="07383B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81" w15:restartNumberingAfterBreak="0">
    <w:nsid w:val="7BBD4F1A"/>
    <w:multiLevelType w:val="hybridMultilevel"/>
    <w:tmpl w:val="63EA8EC8"/>
    <w:lvl w:ilvl="0" w:tplc="0C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C9E0289"/>
    <w:multiLevelType w:val="multilevel"/>
    <w:tmpl w:val="26944896"/>
    <w:lvl w:ilvl="0">
      <w:start w:val="1"/>
      <w:numFmt w:val="bullet"/>
      <w:lvlText w:val=""/>
      <w:lvlJc w:val="left"/>
      <w:pPr>
        <w:tabs>
          <w:tab w:val="num" w:pos="2484"/>
        </w:tabs>
        <w:ind w:left="2484" w:hanging="360"/>
      </w:pPr>
      <w:rPr>
        <w:rFonts w:ascii="Wingdings" w:hAnsi="Wingdings" w:hint="default"/>
      </w:rPr>
    </w:lvl>
    <w:lvl w:ilvl="1">
      <w:start w:val="1"/>
      <w:numFmt w:val="bullet"/>
      <w:lvlText w:val="o"/>
      <w:lvlJc w:val="left"/>
      <w:pPr>
        <w:tabs>
          <w:tab w:val="num" w:pos="3063"/>
        </w:tabs>
        <w:ind w:left="3063" w:hanging="360"/>
      </w:pPr>
      <w:rPr>
        <w:rFonts w:ascii="Courier New" w:hAnsi="Courier New" w:cs="Courier New" w:hint="default"/>
      </w:rPr>
    </w:lvl>
    <w:lvl w:ilvl="2">
      <w:start w:val="1"/>
      <w:numFmt w:val="bullet"/>
      <w:lvlText w:val=""/>
      <w:lvlJc w:val="left"/>
      <w:pPr>
        <w:tabs>
          <w:tab w:val="num" w:pos="3783"/>
        </w:tabs>
        <w:ind w:left="3783" w:hanging="360"/>
      </w:pPr>
      <w:rPr>
        <w:rFonts w:ascii="Wingdings" w:hAnsi="Wingdings" w:cs="Wingdings" w:hint="default"/>
      </w:rPr>
    </w:lvl>
    <w:lvl w:ilvl="3">
      <w:start w:val="1"/>
      <w:numFmt w:val="bullet"/>
      <w:lvlText w:val=""/>
      <w:lvlJc w:val="left"/>
      <w:pPr>
        <w:tabs>
          <w:tab w:val="num" w:pos="4503"/>
        </w:tabs>
        <w:ind w:left="4503" w:hanging="360"/>
      </w:pPr>
      <w:rPr>
        <w:rFonts w:ascii="Symbol" w:hAnsi="Symbol" w:cs="Symbol" w:hint="default"/>
      </w:rPr>
    </w:lvl>
    <w:lvl w:ilvl="4">
      <w:start w:val="1"/>
      <w:numFmt w:val="bullet"/>
      <w:lvlText w:val="o"/>
      <w:lvlJc w:val="left"/>
      <w:pPr>
        <w:tabs>
          <w:tab w:val="num" w:pos="5223"/>
        </w:tabs>
        <w:ind w:left="5223" w:hanging="360"/>
      </w:pPr>
      <w:rPr>
        <w:rFonts w:ascii="Courier New" w:hAnsi="Courier New" w:cs="Courier New" w:hint="default"/>
      </w:rPr>
    </w:lvl>
    <w:lvl w:ilvl="5">
      <w:start w:val="1"/>
      <w:numFmt w:val="bullet"/>
      <w:lvlText w:val=""/>
      <w:lvlJc w:val="left"/>
      <w:pPr>
        <w:tabs>
          <w:tab w:val="num" w:pos="5943"/>
        </w:tabs>
        <w:ind w:left="5943" w:hanging="360"/>
      </w:pPr>
      <w:rPr>
        <w:rFonts w:ascii="Wingdings" w:hAnsi="Wingdings" w:cs="Wingdings" w:hint="default"/>
      </w:rPr>
    </w:lvl>
    <w:lvl w:ilvl="6">
      <w:start w:val="1"/>
      <w:numFmt w:val="bullet"/>
      <w:lvlText w:val=""/>
      <w:lvlJc w:val="left"/>
      <w:pPr>
        <w:tabs>
          <w:tab w:val="num" w:pos="6663"/>
        </w:tabs>
        <w:ind w:left="6663" w:hanging="360"/>
      </w:pPr>
      <w:rPr>
        <w:rFonts w:ascii="Symbol" w:hAnsi="Symbol" w:cs="Symbol" w:hint="default"/>
      </w:rPr>
    </w:lvl>
    <w:lvl w:ilvl="7">
      <w:start w:val="1"/>
      <w:numFmt w:val="bullet"/>
      <w:lvlText w:val="o"/>
      <w:lvlJc w:val="left"/>
      <w:pPr>
        <w:tabs>
          <w:tab w:val="num" w:pos="7383"/>
        </w:tabs>
        <w:ind w:left="7383" w:hanging="360"/>
      </w:pPr>
      <w:rPr>
        <w:rFonts w:ascii="Courier New" w:hAnsi="Courier New" w:cs="Courier New" w:hint="default"/>
      </w:rPr>
    </w:lvl>
    <w:lvl w:ilvl="8">
      <w:start w:val="1"/>
      <w:numFmt w:val="bullet"/>
      <w:lvlText w:val=""/>
      <w:lvlJc w:val="left"/>
      <w:pPr>
        <w:tabs>
          <w:tab w:val="num" w:pos="8103"/>
        </w:tabs>
        <w:ind w:left="8103" w:hanging="360"/>
      </w:pPr>
      <w:rPr>
        <w:rFonts w:ascii="Wingdings" w:hAnsi="Wingdings" w:cs="Wingdings" w:hint="default"/>
      </w:rPr>
    </w:lvl>
  </w:abstractNum>
  <w:abstractNum w:abstractNumId="8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85" w15:restartNumberingAfterBreak="0">
    <w:nsid w:val="7F262E85"/>
    <w:multiLevelType w:val="hybridMultilevel"/>
    <w:tmpl w:val="36642330"/>
    <w:lvl w:ilvl="0" w:tplc="514E6F94">
      <w:start w:val="1"/>
      <w:numFmt w:val="decimal"/>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6" w15:restartNumberingAfterBreak="0">
    <w:nsid w:val="7FB35D67"/>
    <w:multiLevelType w:val="hybridMultilevel"/>
    <w:tmpl w:val="F8CA2716"/>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78098397">
    <w:abstractNumId w:val="52"/>
  </w:num>
  <w:num w:numId="2" w16cid:durableId="1136801848">
    <w:abstractNumId w:val="47"/>
  </w:num>
  <w:num w:numId="3" w16cid:durableId="1378899159">
    <w:abstractNumId w:val="6"/>
  </w:num>
  <w:num w:numId="4" w16cid:durableId="705562125">
    <w:abstractNumId w:val="9"/>
  </w:num>
  <w:num w:numId="5" w16cid:durableId="1810590639">
    <w:abstractNumId w:val="32"/>
  </w:num>
  <w:num w:numId="6" w16cid:durableId="1485046127">
    <w:abstractNumId w:val="49"/>
  </w:num>
  <w:num w:numId="7" w16cid:durableId="2008168883">
    <w:abstractNumId w:val="61"/>
  </w:num>
  <w:num w:numId="8" w16cid:durableId="1667588600">
    <w:abstractNumId w:val="39"/>
  </w:num>
  <w:num w:numId="9" w16cid:durableId="1700353740">
    <w:abstractNumId w:val="79"/>
  </w:num>
  <w:num w:numId="10" w16cid:durableId="591208018">
    <w:abstractNumId w:val="85"/>
  </w:num>
  <w:num w:numId="11" w16cid:durableId="710957428">
    <w:abstractNumId w:val="22"/>
  </w:num>
  <w:num w:numId="12" w16cid:durableId="471946019">
    <w:abstractNumId w:val="70"/>
  </w:num>
  <w:num w:numId="13" w16cid:durableId="749084264">
    <w:abstractNumId w:val="38"/>
  </w:num>
  <w:num w:numId="14" w16cid:durableId="1860969423">
    <w:abstractNumId w:val="72"/>
  </w:num>
  <w:num w:numId="15" w16cid:durableId="558322962">
    <w:abstractNumId w:val="77"/>
  </w:num>
  <w:num w:numId="16" w16cid:durableId="977610774">
    <w:abstractNumId w:val="63"/>
  </w:num>
  <w:num w:numId="17" w16cid:durableId="574248235">
    <w:abstractNumId w:val="73"/>
  </w:num>
  <w:num w:numId="18" w16cid:durableId="1425222975">
    <w:abstractNumId w:val="59"/>
  </w:num>
  <w:num w:numId="19" w16cid:durableId="151531482">
    <w:abstractNumId w:val="53"/>
  </w:num>
  <w:num w:numId="20" w16cid:durableId="2047678695">
    <w:abstractNumId w:val="33"/>
  </w:num>
  <w:num w:numId="21" w16cid:durableId="1810786558">
    <w:abstractNumId w:val="65"/>
  </w:num>
  <w:num w:numId="22" w16cid:durableId="1963536210">
    <w:abstractNumId w:val="75"/>
  </w:num>
  <w:num w:numId="23" w16cid:durableId="365329493">
    <w:abstractNumId w:val="64"/>
  </w:num>
  <w:num w:numId="24" w16cid:durableId="1673994821">
    <w:abstractNumId w:val="42"/>
  </w:num>
  <w:num w:numId="25" w16cid:durableId="1908569580">
    <w:abstractNumId w:val="20"/>
  </w:num>
  <w:num w:numId="26" w16cid:durableId="1468090513">
    <w:abstractNumId w:val="1"/>
  </w:num>
  <w:num w:numId="27" w16cid:durableId="1298143425">
    <w:abstractNumId w:val="44"/>
  </w:num>
  <w:num w:numId="28" w16cid:durableId="1891186297">
    <w:abstractNumId w:val="74"/>
  </w:num>
  <w:num w:numId="29" w16cid:durableId="641548038">
    <w:abstractNumId w:val="45"/>
  </w:num>
  <w:num w:numId="30" w16cid:durableId="432014183">
    <w:abstractNumId w:val="43"/>
  </w:num>
  <w:num w:numId="31" w16cid:durableId="1089231474">
    <w:abstractNumId w:val="11"/>
  </w:num>
  <w:num w:numId="32" w16cid:durableId="1540317966">
    <w:abstractNumId w:val="26"/>
  </w:num>
  <w:num w:numId="33" w16cid:durableId="1956399909">
    <w:abstractNumId w:val="8"/>
  </w:num>
  <w:num w:numId="34" w16cid:durableId="1630549495">
    <w:abstractNumId w:val="31"/>
  </w:num>
  <w:num w:numId="35" w16cid:durableId="1498418543">
    <w:abstractNumId w:val="14"/>
  </w:num>
  <w:num w:numId="36" w16cid:durableId="63456230">
    <w:abstractNumId w:val="78"/>
  </w:num>
  <w:num w:numId="37" w16cid:durableId="1764495847">
    <w:abstractNumId w:val="23"/>
  </w:num>
  <w:num w:numId="38" w16cid:durableId="1597011811">
    <w:abstractNumId w:val="13"/>
  </w:num>
  <w:num w:numId="39" w16cid:durableId="1142163568">
    <w:abstractNumId w:val="41"/>
  </w:num>
  <w:num w:numId="40" w16cid:durableId="1934194496">
    <w:abstractNumId w:val="17"/>
  </w:num>
  <w:num w:numId="41" w16cid:durableId="2049329121">
    <w:abstractNumId w:val="83"/>
  </w:num>
  <w:num w:numId="42" w16cid:durableId="666905325">
    <w:abstractNumId w:val="25"/>
  </w:num>
  <w:num w:numId="43" w16cid:durableId="511646117">
    <w:abstractNumId w:val="76"/>
  </w:num>
  <w:num w:numId="44" w16cid:durableId="1356612509">
    <w:abstractNumId w:val="48"/>
  </w:num>
  <w:num w:numId="45" w16cid:durableId="1098217065">
    <w:abstractNumId w:val="56"/>
  </w:num>
  <w:num w:numId="46" w16cid:durableId="960459931">
    <w:abstractNumId w:val="15"/>
  </w:num>
  <w:num w:numId="47" w16cid:durableId="1776553385">
    <w:abstractNumId w:val="62"/>
  </w:num>
  <w:num w:numId="48" w16cid:durableId="2020233770">
    <w:abstractNumId w:val="66"/>
  </w:num>
  <w:num w:numId="49" w16cid:durableId="1233466175">
    <w:abstractNumId w:val="81"/>
  </w:num>
  <w:num w:numId="50" w16cid:durableId="1300377001">
    <w:abstractNumId w:val="50"/>
  </w:num>
  <w:num w:numId="51" w16cid:durableId="1208032707">
    <w:abstractNumId w:val="27"/>
  </w:num>
  <w:num w:numId="52" w16cid:durableId="236861450">
    <w:abstractNumId w:val="24"/>
  </w:num>
  <w:num w:numId="53" w16cid:durableId="1828864589">
    <w:abstractNumId w:val="86"/>
  </w:num>
  <w:num w:numId="54" w16cid:durableId="279924209">
    <w:abstractNumId w:val="7"/>
  </w:num>
  <w:num w:numId="55" w16cid:durableId="776414941">
    <w:abstractNumId w:val="3"/>
  </w:num>
  <w:num w:numId="56" w16cid:durableId="169753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643873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75563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66629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310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75173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433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104111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277433">
    <w:abstractNumId w:val="60"/>
  </w:num>
  <w:num w:numId="65" w16cid:durableId="1513834700">
    <w:abstractNumId w:val="71"/>
  </w:num>
  <w:num w:numId="66" w16cid:durableId="341860032">
    <w:abstractNumId w:val="0"/>
  </w:num>
  <w:num w:numId="67" w16cid:durableId="313802690">
    <w:abstractNumId w:val="12"/>
  </w:num>
  <w:num w:numId="68" w16cid:durableId="1279992974">
    <w:abstractNumId w:val="36"/>
  </w:num>
  <w:num w:numId="69" w16cid:durableId="1508639651">
    <w:abstractNumId w:val="82"/>
  </w:num>
  <w:num w:numId="70" w16cid:durableId="843595933">
    <w:abstractNumId w:val="30"/>
  </w:num>
  <w:num w:numId="71" w16cid:durableId="1761027587">
    <w:abstractNumId w:val="69"/>
  </w:num>
  <w:num w:numId="72" w16cid:durableId="1293709450">
    <w:abstractNumId w:val="34"/>
  </w:num>
  <w:num w:numId="73" w16cid:durableId="1636721438">
    <w:abstractNumId w:val="37"/>
  </w:num>
  <w:num w:numId="74" w16cid:durableId="1735932592">
    <w:abstractNumId w:val="4"/>
  </w:num>
  <w:num w:numId="75" w16cid:durableId="984970907">
    <w:abstractNumId w:val="28"/>
  </w:num>
  <w:num w:numId="76" w16cid:durableId="58600895">
    <w:abstractNumId w:val="18"/>
  </w:num>
  <w:num w:numId="77" w16cid:durableId="164058628">
    <w:abstractNumId w:val="80"/>
  </w:num>
  <w:num w:numId="78" w16cid:durableId="825365760">
    <w:abstractNumId w:val="10"/>
  </w:num>
  <w:num w:numId="79" w16cid:durableId="1949502252">
    <w:abstractNumId w:val="2"/>
  </w:num>
  <w:num w:numId="80" w16cid:durableId="1506440760">
    <w:abstractNumId w:val="21"/>
  </w:num>
  <w:num w:numId="81" w16cid:durableId="1670644197">
    <w:abstractNumId w:val="67"/>
  </w:num>
  <w:num w:numId="82" w16cid:durableId="1147669611">
    <w:abstractNumId w:val="58"/>
  </w:num>
  <w:num w:numId="83" w16cid:durableId="1391229964">
    <w:abstractNumId w:val="51"/>
  </w:num>
  <w:num w:numId="84" w16cid:durableId="1038511705">
    <w:abstractNumId w:val="40"/>
  </w:num>
  <w:num w:numId="85" w16cid:durableId="882594128">
    <w:abstractNumId w:val="35"/>
  </w:num>
  <w:num w:numId="86" w16cid:durableId="725883078">
    <w:abstractNumId w:val="46"/>
  </w:num>
  <w:num w:numId="87" w16cid:durableId="666522306">
    <w:abstractNumId w:val="29"/>
  </w:num>
  <w:num w:numId="88" w16cid:durableId="1085418611">
    <w:abstractNumId w:val="16"/>
  </w:num>
  <w:num w:numId="89" w16cid:durableId="1964845463">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A9"/>
    <w:rsid w:val="000035B2"/>
    <w:rsid w:val="00037143"/>
    <w:rsid w:val="00040AFF"/>
    <w:rsid w:val="000456F0"/>
    <w:rsid w:val="00092267"/>
    <w:rsid w:val="000F4FEB"/>
    <w:rsid w:val="00111391"/>
    <w:rsid w:val="00113D28"/>
    <w:rsid w:val="001200F1"/>
    <w:rsid w:val="00120F44"/>
    <w:rsid w:val="00135861"/>
    <w:rsid w:val="001A2168"/>
    <w:rsid w:val="001A5814"/>
    <w:rsid w:val="001B3FDF"/>
    <w:rsid w:val="001C4B50"/>
    <w:rsid w:val="001E5C4F"/>
    <w:rsid w:val="001F2036"/>
    <w:rsid w:val="001F220C"/>
    <w:rsid w:val="00214C74"/>
    <w:rsid w:val="00253ADE"/>
    <w:rsid w:val="0025632E"/>
    <w:rsid w:val="002619BD"/>
    <w:rsid w:val="003069C8"/>
    <w:rsid w:val="00317DAC"/>
    <w:rsid w:val="00360EDE"/>
    <w:rsid w:val="0039458A"/>
    <w:rsid w:val="003A5331"/>
    <w:rsid w:val="003A6942"/>
    <w:rsid w:val="003B005F"/>
    <w:rsid w:val="003C4BC3"/>
    <w:rsid w:val="003D36C6"/>
    <w:rsid w:val="003E0F43"/>
    <w:rsid w:val="003E1B8B"/>
    <w:rsid w:val="00416047"/>
    <w:rsid w:val="004554FE"/>
    <w:rsid w:val="00462667"/>
    <w:rsid w:val="004B6AAB"/>
    <w:rsid w:val="004C7E53"/>
    <w:rsid w:val="005243B7"/>
    <w:rsid w:val="00537E7C"/>
    <w:rsid w:val="00541A36"/>
    <w:rsid w:val="005450DC"/>
    <w:rsid w:val="00547503"/>
    <w:rsid w:val="005501BB"/>
    <w:rsid w:val="00587C5A"/>
    <w:rsid w:val="005A1A47"/>
    <w:rsid w:val="005B2713"/>
    <w:rsid w:val="005B61E1"/>
    <w:rsid w:val="005D7E62"/>
    <w:rsid w:val="005F5838"/>
    <w:rsid w:val="00624B22"/>
    <w:rsid w:val="00626374"/>
    <w:rsid w:val="0064064C"/>
    <w:rsid w:val="00662925"/>
    <w:rsid w:val="00662AEB"/>
    <w:rsid w:val="00670175"/>
    <w:rsid w:val="00680797"/>
    <w:rsid w:val="0068254E"/>
    <w:rsid w:val="00695A94"/>
    <w:rsid w:val="00697ACD"/>
    <w:rsid w:val="006A4650"/>
    <w:rsid w:val="006B328D"/>
    <w:rsid w:val="006D3B18"/>
    <w:rsid w:val="006E0886"/>
    <w:rsid w:val="006E53AC"/>
    <w:rsid w:val="00703DF4"/>
    <w:rsid w:val="00717F2A"/>
    <w:rsid w:val="0074601C"/>
    <w:rsid w:val="00760975"/>
    <w:rsid w:val="00760F96"/>
    <w:rsid w:val="007859E1"/>
    <w:rsid w:val="007959D4"/>
    <w:rsid w:val="007A400C"/>
    <w:rsid w:val="007B0D8F"/>
    <w:rsid w:val="007E3202"/>
    <w:rsid w:val="007F5C9D"/>
    <w:rsid w:val="00832A1D"/>
    <w:rsid w:val="0084334F"/>
    <w:rsid w:val="00844D5B"/>
    <w:rsid w:val="00847F80"/>
    <w:rsid w:val="00861F64"/>
    <w:rsid w:val="008C30BF"/>
    <w:rsid w:val="008C3343"/>
    <w:rsid w:val="008D092B"/>
    <w:rsid w:val="008D3217"/>
    <w:rsid w:val="008F1185"/>
    <w:rsid w:val="008F2F19"/>
    <w:rsid w:val="00900670"/>
    <w:rsid w:val="00920878"/>
    <w:rsid w:val="00921F4D"/>
    <w:rsid w:val="0093025C"/>
    <w:rsid w:val="00954BC2"/>
    <w:rsid w:val="00973058"/>
    <w:rsid w:val="00993B4A"/>
    <w:rsid w:val="009B0AAD"/>
    <w:rsid w:val="009C0033"/>
    <w:rsid w:val="009D2BD4"/>
    <w:rsid w:val="009F0038"/>
    <w:rsid w:val="00A00EB6"/>
    <w:rsid w:val="00A0282B"/>
    <w:rsid w:val="00A15FCA"/>
    <w:rsid w:val="00A2760B"/>
    <w:rsid w:val="00A724C9"/>
    <w:rsid w:val="00AA2A3E"/>
    <w:rsid w:val="00AD0339"/>
    <w:rsid w:val="00B8542E"/>
    <w:rsid w:val="00B90C20"/>
    <w:rsid w:val="00BA24D0"/>
    <w:rsid w:val="00BF49DE"/>
    <w:rsid w:val="00BF7D63"/>
    <w:rsid w:val="00C048FE"/>
    <w:rsid w:val="00C43F78"/>
    <w:rsid w:val="00C4582D"/>
    <w:rsid w:val="00C5167D"/>
    <w:rsid w:val="00C73C18"/>
    <w:rsid w:val="00CB325D"/>
    <w:rsid w:val="00CB44A9"/>
    <w:rsid w:val="00CF39FF"/>
    <w:rsid w:val="00D64989"/>
    <w:rsid w:val="00D72089"/>
    <w:rsid w:val="00D749A4"/>
    <w:rsid w:val="00DB156A"/>
    <w:rsid w:val="00DC0EDA"/>
    <w:rsid w:val="00DC25EF"/>
    <w:rsid w:val="00DC66A8"/>
    <w:rsid w:val="00DE3A9B"/>
    <w:rsid w:val="00E17485"/>
    <w:rsid w:val="00E256C8"/>
    <w:rsid w:val="00E25808"/>
    <w:rsid w:val="00E31BAD"/>
    <w:rsid w:val="00E66273"/>
    <w:rsid w:val="00E96014"/>
    <w:rsid w:val="00ED29F3"/>
    <w:rsid w:val="00ED542C"/>
    <w:rsid w:val="00EF400A"/>
    <w:rsid w:val="00EF44FF"/>
    <w:rsid w:val="00EF470E"/>
    <w:rsid w:val="00F078D6"/>
    <w:rsid w:val="00F201A2"/>
    <w:rsid w:val="00F62F56"/>
    <w:rsid w:val="00F93D63"/>
    <w:rsid w:val="00F95818"/>
    <w:rsid w:val="00FB0657"/>
    <w:rsid w:val="00FE34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89F7"/>
  <w15:chartTrackingRefBased/>
  <w15:docId w15:val="{6234E18E-7DA2-48BD-80A9-4F9EB0C8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A47"/>
    <w:rPr>
      <w:kern w:val="0"/>
      <w:lang w:val="ca-ES"/>
      <w14:ligatures w14:val="none"/>
    </w:rPr>
  </w:style>
  <w:style w:type="paragraph" w:styleId="Ttulo1">
    <w:name w:val="heading 1"/>
    <w:basedOn w:val="Normal"/>
    <w:next w:val="Normal"/>
    <w:link w:val="Ttulo1Car"/>
    <w:uiPriority w:val="99"/>
    <w:qFormat/>
    <w:rsid w:val="00F62F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8C3343"/>
    <w:pPr>
      <w:keepNext/>
      <w:spacing w:before="240" w:after="60"/>
      <w:jc w:val="both"/>
      <w:outlineLvl w:val="1"/>
    </w:pPr>
    <w:rPr>
      <w:rFonts w:ascii="Calibri Light" w:eastAsia="Times New Roman" w:hAnsi="Calibri Light" w:cs="Times New Roman"/>
      <w:b/>
      <w:bCs/>
      <w:i/>
      <w:iCs/>
      <w:sz w:val="28"/>
      <w:szCs w:val="28"/>
      <w:lang w:eastAsia="es-ES"/>
    </w:rPr>
  </w:style>
  <w:style w:type="paragraph" w:styleId="Ttulo3">
    <w:name w:val="heading 3"/>
    <w:basedOn w:val="Normal"/>
    <w:link w:val="Ttulo3Car"/>
    <w:uiPriority w:val="99"/>
    <w:qFormat/>
    <w:rsid w:val="00D749A4"/>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9"/>
    <w:unhideWhenUsed/>
    <w:qFormat/>
    <w:rsid w:val="00E31BA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650"/>
    <w:pPr>
      <w:tabs>
        <w:tab w:val="center" w:pos="4252"/>
        <w:tab w:val="right" w:pos="8504"/>
      </w:tabs>
    </w:pPr>
    <w:rPr>
      <w:kern w:val="2"/>
      <w14:ligatures w14:val="standardContextual"/>
    </w:rPr>
  </w:style>
  <w:style w:type="character" w:customStyle="1" w:styleId="EncabezadoCar">
    <w:name w:val="Encabezado Car"/>
    <w:basedOn w:val="Fuentedeprrafopredeter"/>
    <w:link w:val="Encabezado"/>
    <w:uiPriority w:val="99"/>
    <w:rsid w:val="006A4650"/>
  </w:style>
  <w:style w:type="paragraph" w:styleId="Piedepgina">
    <w:name w:val="footer"/>
    <w:basedOn w:val="Normal"/>
    <w:link w:val="PiedepginaCar"/>
    <w:uiPriority w:val="99"/>
    <w:unhideWhenUsed/>
    <w:rsid w:val="006A4650"/>
    <w:pPr>
      <w:tabs>
        <w:tab w:val="center" w:pos="4252"/>
        <w:tab w:val="right" w:pos="8504"/>
      </w:tabs>
    </w:pPr>
    <w:rPr>
      <w:kern w:val="2"/>
      <w14:ligatures w14:val="standardContextual"/>
    </w:rPr>
  </w:style>
  <w:style w:type="character" w:customStyle="1" w:styleId="PiedepginaCar">
    <w:name w:val="Pie de página Car"/>
    <w:basedOn w:val="Fuentedeprrafopredeter"/>
    <w:link w:val="Piedepgina"/>
    <w:uiPriority w:val="99"/>
    <w:rsid w:val="006A4650"/>
  </w:style>
  <w:style w:type="table" w:styleId="Tablaconcuadrcula">
    <w:name w:val="Table Grid"/>
    <w:basedOn w:val="Tablanormal"/>
    <w:uiPriority w:val="39"/>
    <w:rsid w:val="001F220C"/>
    <w:pPr>
      <w:jc w:val="both"/>
    </w:pPr>
    <w:rPr>
      <w:rFonts w:eastAsiaTheme="minorEastAsia"/>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038"/>
    <w:pPr>
      <w:spacing w:before="100" w:beforeAutospacing="1" w:after="100" w:afterAutospacing="1"/>
    </w:pPr>
    <w:rPr>
      <w:rFonts w:ascii="Times New Roman" w:eastAsia="Times New Roman" w:hAnsi="Times New Roman" w:cs="Times New Roman"/>
      <w:lang w:val="es-ES" w:eastAsia="es-ES"/>
    </w:rPr>
  </w:style>
  <w:style w:type="paragraph" w:customStyle="1" w:styleId="text">
    <w:name w:val="text"/>
    <w:basedOn w:val="Normal"/>
    <w:link w:val="textCar"/>
    <w:uiPriority w:val="99"/>
    <w:qFormat/>
    <w:rsid w:val="00A15FCA"/>
    <w:pPr>
      <w:widowControl w:val="0"/>
      <w:spacing w:line="300" w:lineRule="auto"/>
      <w:ind w:left="567"/>
      <w:jc w:val="both"/>
    </w:pPr>
    <w:rPr>
      <w:rFonts w:ascii="Univers (W1)" w:eastAsia="Times New Roman" w:hAnsi="Univers (W1)" w:cs="Times New Roman"/>
      <w:sz w:val="20"/>
      <w:szCs w:val="20"/>
      <w:lang w:eastAsia="es-ES"/>
    </w:rPr>
  </w:style>
  <w:style w:type="character" w:customStyle="1" w:styleId="textCar">
    <w:name w:val="text Car"/>
    <w:basedOn w:val="Fuentedeprrafopredeter"/>
    <w:link w:val="text"/>
    <w:uiPriority w:val="99"/>
    <w:rsid w:val="00A15FCA"/>
    <w:rPr>
      <w:rFonts w:ascii="Univers (W1)" w:eastAsia="Times New Roman" w:hAnsi="Univers (W1)" w:cs="Times New Roman"/>
      <w:kern w:val="0"/>
      <w:sz w:val="20"/>
      <w:szCs w:val="20"/>
      <w:lang w:val="ca-ES" w:eastAsia="es-ES"/>
      <w14:ligatures w14:val="none"/>
    </w:rPr>
  </w:style>
  <w:style w:type="character" w:styleId="Refdecomentario">
    <w:name w:val="annotation reference"/>
    <w:basedOn w:val="Fuentedeprrafopredeter"/>
    <w:uiPriority w:val="99"/>
    <w:unhideWhenUsed/>
    <w:qFormat/>
    <w:rsid w:val="00A15FCA"/>
    <w:rPr>
      <w:sz w:val="16"/>
      <w:szCs w:val="16"/>
    </w:rPr>
  </w:style>
  <w:style w:type="paragraph" w:styleId="Textocomentario">
    <w:name w:val="annotation text"/>
    <w:basedOn w:val="Normal"/>
    <w:link w:val="TextocomentarioCar"/>
    <w:uiPriority w:val="99"/>
    <w:unhideWhenUsed/>
    <w:qFormat/>
    <w:rsid w:val="00A15FCA"/>
    <w:rPr>
      <w:sz w:val="20"/>
      <w:szCs w:val="20"/>
    </w:rPr>
  </w:style>
  <w:style w:type="character" w:customStyle="1" w:styleId="TextocomentarioCar">
    <w:name w:val="Texto comentario Car"/>
    <w:basedOn w:val="Fuentedeprrafopredeter"/>
    <w:link w:val="Textocomentario"/>
    <w:uiPriority w:val="99"/>
    <w:qFormat/>
    <w:rsid w:val="00A15FCA"/>
    <w:rPr>
      <w:kern w:val="0"/>
      <w:sz w:val="20"/>
      <w:szCs w:val="20"/>
      <w:lang w:val="ca-ES"/>
      <w14:ligatures w14:val="none"/>
    </w:rPr>
  </w:style>
  <w:style w:type="paragraph" w:styleId="Asuntodelcomentario">
    <w:name w:val="annotation subject"/>
    <w:basedOn w:val="Textocomentario"/>
    <w:next w:val="Textocomentario"/>
    <w:link w:val="AsuntodelcomentarioCar"/>
    <w:uiPriority w:val="99"/>
    <w:semiHidden/>
    <w:unhideWhenUsed/>
    <w:rsid w:val="00A15FCA"/>
    <w:rPr>
      <w:b/>
      <w:bCs/>
    </w:rPr>
  </w:style>
  <w:style w:type="character" w:customStyle="1" w:styleId="AsuntodelcomentarioCar">
    <w:name w:val="Asunto del comentario Car"/>
    <w:basedOn w:val="TextocomentarioCar"/>
    <w:link w:val="Asuntodelcomentario"/>
    <w:uiPriority w:val="99"/>
    <w:semiHidden/>
    <w:rsid w:val="00A15FCA"/>
    <w:rPr>
      <w:b/>
      <w:bCs/>
      <w:kern w:val="0"/>
      <w:sz w:val="20"/>
      <w:szCs w:val="20"/>
      <w:lang w:val="ca-ES"/>
      <w14:ligatures w14:val="none"/>
    </w:rPr>
  </w:style>
  <w:style w:type="paragraph" w:styleId="Textodeglobo">
    <w:name w:val="Balloon Text"/>
    <w:basedOn w:val="Normal"/>
    <w:link w:val="TextodegloboCar"/>
    <w:uiPriority w:val="99"/>
    <w:semiHidden/>
    <w:unhideWhenUsed/>
    <w:rsid w:val="00A15F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FCA"/>
    <w:rPr>
      <w:rFonts w:ascii="Segoe UI" w:hAnsi="Segoe UI" w:cs="Segoe UI"/>
      <w:kern w:val="0"/>
      <w:sz w:val="18"/>
      <w:szCs w:val="18"/>
      <w:lang w:val="ca-ES"/>
      <w14:ligatures w14:val="none"/>
    </w:rPr>
  </w:style>
  <w:style w:type="paragraph" w:customStyle="1" w:styleId="CapaleraGEEC">
    <w:name w:val="Capçalera GEEC"/>
    <w:rsid w:val="00A0282B"/>
    <w:pPr>
      <w:spacing w:after="160" w:line="252" w:lineRule="auto"/>
      <w:jc w:val="both"/>
    </w:pPr>
    <w:rPr>
      <w:rFonts w:ascii="Arial" w:eastAsiaTheme="minorEastAsia" w:hAnsi="Arial" w:cs="Arial"/>
      <w:kern w:val="0"/>
      <w:sz w:val="16"/>
      <w:szCs w:val="16"/>
      <w:lang w:val="ca-ES"/>
      <w14:ligatures w14:val="none"/>
    </w:rPr>
  </w:style>
  <w:style w:type="character" w:customStyle="1" w:styleId="Ttulo3Car">
    <w:name w:val="Título 3 Car"/>
    <w:basedOn w:val="Fuentedeprrafopredeter"/>
    <w:link w:val="Ttulo3"/>
    <w:uiPriority w:val="99"/>
    <w:rsid w:val="00D749A4"/>
    <w:rPr>
      <w:rFonts w:ascii="Times New Roman" w:eastAsia="Times New Roman" w:hAnsi="Times New Roman" w:cs="Times New Roman"/>
      <w:b/>
      <w:bCs/>
      <w:kern w:val="0"/>
      <w:sz w:val="27"/>
      <w:szCs w:val="27"/>
      <w:lang w:eastAsia="es-ES"/>
      <w14:ligatures w14:val="none"/>
    </w:rPr>
  </w:style>
  <w:style w:type="character" w:styleId="Fuerte">
    <w:name w:val="Strong"/>
    <w:basedOn w:val="Fuentedeprrafopredeter"/>
    <w:uiPriority w:val="22"/>
    <w:qFormat/>
    <w:rsid w:val="00D749A4"/>
    <w:rPr>
      <w:b/>
      <w:bCs/>
    </w:rPr>
  </w:style>
  <w:style w:type="character" w:styleId="Hipervnculo">
    <w:name w:val="Hyperlink"/>
    <w:basedOn w:val="Fuentedeprrafopredeter"/>
    <w:uiPriority w:val="99"/>
    <w:semiHidden/>
    <w:unhideWhenUsed/>
    <w:rsid w:val="00D749A4"/>
    <w:rPr>
      <w:color w:val="0000FF"/>
      <w:u w:val="single"/>
    </w:rPr>
  </w:style>
  <w:style w:type="character" w:customStyle="1" w:styleId="Ttulo1Car">
    <w:name w:val="Título 1 Car"/>
    <w:basedOn w:val="Fuentedeprrafopredeter"/>
    <w:link w:val="Ttulo1"/>
    <w:uiPriority w:val="99"/>
    <w:rsid w:val="00F62F56"/>
    <w:rPr>
      <w:rFonts w:asciiTheme="majorHAnsi" w:eastAsiaTheme="majorEastAsia" w:hAnsiTheme="majorHAnsi" w:cstheme="majorBidi"/>
      <w:color w:val="2F5496" w:themeColor="accent1" w:themeShade="BF"/>
      <w:kern w:val="0"/>
      <w:sz w:val="32"/>
      <w:szCs w:val="32"/>
      <w:lang w:val="ca-ES"/>
      <w14:ligatures w14:val="none"/>
    </w:rPr>
  </w:style>
  <w:style w:type="paragraph" w:styleId="Textoindependiente">
    <w:name w:val="Body Text"/>
    <w:basedOn w:val="Normal"/>
    <w:link w:val="TextoindependienteCar"/>
    <w:uiPriority w:val="99"/>
    <w:semiHidden/>
    <w:rsid w:val="00F62F56"/>
    <w:pPr>
      <w:jc w:val="both"/>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link w:val="Textoindependiente"/>
    <w:uiPriority w:val="99"/>
    <w:semiHidden/>
    <w:rsid w:val="00F62F56"/>
    <w:rPr>
      <w:rFonts w:ascii="Arial" w:eastAsia="Times New Roman" w:hAnsi="Arial" w:cs="Times New Roman"/>
      <w:kern w:val="0"/>
      <w:sz w:val="28"/>
      <w:szCs w:val="20"/>
      <w:lang w:val="ca-ES" w:eastAsia="es-ES"/>
      <w14:ligatures w14:val="none"/>
    </w:rPr>
  </w:style>
  <w:style w:type="paragraph" w:styleId="Sinespaciado">
    <w:name w:val="No Spacing"/>
    <w:uiPriority w:val="1"/>
    <w:qFormat/>
    <w:rsid w:val="00F62F56"/>
    <w:pPr>
      <w:jc w:val="both"/>
    </w:pPr>
    <w:rPr>
      <w:rFonts w:ascii="Arial" w:eastAsia="Times New Roman" w:hAnsi="Arial" w:cs="Times New Roman"/>
      <w:kern w:val="0"/>
      <w:sz w:val="20"/>
      <w:lang w:val="ca-ES" w:eastAsia="es-ES"/>
      <w14:ligatures w14:val="none"/>
    </w:rPr>
  </w:style>
  <w:style w:type="character" w:customStyle="1" w:styleId="Ttulo4Car">
    <w:name w:val="Título 4 Car"/>
    <w:basedOn w:val="Fuentedeprrafopredeter"/>
    <w:link w:val="Ttulo4"/>
    <w:uiPriority w:val="99"/>
    <w:rsid w:val="00E31BAD"/>
    <w:rPr>
      <w:rFonts w:asciiTheme="majorHAnsi" w:eastAsiaTheme="majorEastAsia" w:hAnsiTheme="majorHAnsi" w:cstheme="majorBidi"/>
      <w:i/>
      <w:iCs/>
      <w:color w:val="2F5496" w:themeColor="accent1" w:themeShade="BF"/>
      <w:kern w:val="0"/>
      <w:lang w:val="ca-ES"/>
      <w14:ligatures w14:val="none"/>
    </w:rPr>
  </w:style>
  <w:style w:type="paragraph" w:styleId="Textoindependiente2">
    <w:name w:val="Body Text 2"/>
    <w:basedOn w:val="Normal"/>
    <w:link w:val="Textoindependiente2Car"/>
    <w:uiPriority w:val="99"/>
    <w:semiHidden/>
    <w:unhideWhenUsed/>
    <w:rsid w:val="00E31BAD"/>
    <w:pPr>
      <w:spacing w:after="120" w:line="480" w:lineRule="auto"/>
    </w:pPr>
  </w:style>
  <w:style w:type="character" w:customStyle="1" w:styleId="Textoindependiente2Car">
    <w:name w:val="Texto independiente 2 Car"/>
    <w:basedOn w:val="Fuentedeprrafopredeter"/>
    <w:link w:val="Textoindependiente2"/>
    <w:uiPriority w:val="99"/>
    <w:semiHidden/>
    <w:rsid w:val="00E31BAD"/>
    <w:rPr>
      <w:kern w:val="0"/>
      <w:lang w:val="ca-ES"/>
      <w14:ligatures w14:val="none"/>
    </w:rPr>
  </w:style>
  <w:style w:type="paragraph" w:styleId="Sangradetextonormal">
    <w:name w:val="Body Text Indent"/>
    <w:basedOn w:val="Normal"/>
    <w:link w:val="SangradetextonormalCar"/>
    <w:uiPriority w:val="99"/>
    <w:semiHidden/>
    <w:unhideWhenUsed/>
    <w:rsid w:val="008C3343"/>
    <w:pPr>
      <w:spacing w:after="120"/>
      <w:ind w:left="283"/>
    </w:pPr>
  </w:style>
  <w:style w:type="character" w:customStyle="1" w:styleId="SangradetextonormalCar">
    <w:name w:val="Sangría de texto normal Car"/>
    <w:basedOn w:val="Fuentedeprrafopredeter"/>
    <w:link w:val="Sangradetextonormal"/>
    <w:uiPriority w:val="99"/>
    <w:semiHidden/>
    <w:rsid w:val="008C3343"/>
    <w:rPr>
      <w:kern w:val="0"/>
      <w:lang w:val="ca-ES"/>
      <w14:ligatures w14:val="none"/>
    </w:rPr>
  </w:style>
  <w:style w:type="character" w:customStyle="1" w:styleId="Ttulo2Car">
    <w:name w:val="Título 2 Car"/>
    <w:basedOn w:val="Fuentedeprrafopredeter"/>
    <w:link w:val="Ttulo2"/>
    <w:uiPriority w:val="9"/>
    <w:rsid w:val="008C3343"/>
    <w:rPr>
      <w:rFonts w:ascii="Calibri Light" w:eastAsia="Times New Roman" w:hAnsi="Calibri Light" w:cs="Times New Roman"/>
      <w:b/>
      <w:bCs/>
      <w:i/>
      <w:iCs/>
      <w:kern w:val="0"/>
      <w:sz w:val="28"/>
      <w:szCs w:val="28"/>
      <w:lang w:val="ca-ES" w:eastAsia="es-ES"/>
      <w14:ligatures w14:val="none"/>
    </w:rPr>
  </w:style>
  <w:style w:type="character" w:styleId="Nmerodepgina">
    <w:name w:val="page number"/>
    <w:basedOn w:val="Fuentedeprrafopredeter"/>
    <w:uiPriority w:val="99"/>
    <w:semiHidden/>
    <w:rsid w:val="008C3343"/>
  </w:style>
  <w:style w:type="paragraph" w:styleId="Textodebloque">
    <w:name w:val="Block Text"/>
    <w:basedOn w:val="Normal"/>
    <w:uiPriority w:val="99"/>
    <w:semiHidden/>
    <w:rsid w:val="008C3343"/>
    <w:pPr>
      <w:spacing w:line="360" w:lineRule="auto"/>
      <w:ind w:left="360" w:right="125"/>
      <w:jc w:val="both"/>
    </w:pPr>
    <w:rPr>
      <w:rFonts w:ascii="Helvetica" w:eastAsia="Times New Roman" w:hAnsi="Helvetica" w:cs="Times New Roman"/>
      <w:sz w:val="20"/>
      <w:szCs w:val="20"/>
      <w:lang w:eastAsia="es-ES"/>
    </w:rPr>
  </w:style>
  <w:style w:type="paragraph" w:styleId="Sangra2detindependiente">
    <w:name w:val="Body Text Indent 2"/>
    <w:basedOn w:val="Normal"/>
    <w:link w:val="Sangra2detindependienteCar"/>
    <w:uiPriority w:val="99"/>
    <w:semiHidden/>
    <w:rsid w:val="008C3343"/>
    <w:pPr>
      <w:ind w:left="360"/>
      <w:jc w:val="both"/>
    </w:pPr>
    <w:rPr>
      <w:rFonts w:ascii="Arial" w:eastAsia="Times New Roman" w:hAnsi="Arial" w:cs="Arial"/>
      <w:color w:val="000000"/>
      <w:sz w:val="23"/>
      <w:lang w:eastAsia="es-ES"/>
    </w:rPr>
  </w:style>
  <w:style w:type="character" w:customStyle="1" w:styleId="Sangra2detindependienteCar">
    <w:name w:val="Sangría 2 de t. independiente Car"/>
    <w:basedOn w:val="Fuentedeprrafopredeter"/>
    <w:link w:val="Sangra2detindependiente"/>
    <w:uiPriority w:val="99"/>
    <w:semiHidden/>
    <w:rsid w:val="008C3343"/>
    <w:rPr>
      <w:rFonts w:ascii="Arial" w:eastAsia="Times New Roman" w:hAnsi="Arial" w:cs="Arial"/>
      <w:color w:val="000000"/>
      <w:kern w:val="0"/>
      <w:sz w:val="23"/>
      <w:lang w:val="ca-ES" w:eastAsia="es-ES"/>
      <w14:ligatures w14:val="none"/>
    </w:rPr>
  </w:style>
  <w:style w:type="paragraph" w:styleId="Ttulo">
    <w:name w:val="Title"/>
    <w:basedOn w:val="Normal"/>
    <w:link w:val="TtuloCar"/>
    <w:qFormat/>
    <w:rsid w:val="008C3343"/>
    <w:pPr>
      <w:jc w:val="center"/>
    </w:pPr>
    <w:rPr>
      <w:rFonts w:ascii="Arial" w:eastAsia="Times New Roman" w:hAnsi="Arial" w:cs="Times New Roman"/>
      <w:b/>
      <w:sz w:val="20"/>
      <w:szCs w:val="20"/>
      <w:lang w:eastAsia="es-ES"/>
    </w:rPr>
  </w:style>
  <w:style w:type="character" w:customStyle="1" w:styleId="TtuloCar">
    <w:name w:val="Título Car"/>
    <w:basedOn w:val="Fuentedeprrafopredeter"/>
    <w:link w:val="Ttulo"/>
    <w:rsid w:val="008C3343"/>
    <w:rPr>
      <w:rFonts w:ascii="Arial" w:eastAsia="Times New Roman" w:hAnsi="Arial" w:cs="Times New Roman"/>
      <w:b/>
      <w:kern w:val="0"/>
      <w:sz w:val="20"/>
      <w:szCs w:val="20"/>
      <w:lang w:val="ca-ES" w:eastAsia="es-ES"/>
      <w14:ligatures w14:val="none"/>
    </w:rPr>
  </w:style>
  <w:style w:type="paragraph" w:customStyle="1" w:styleId="articulo">
    <w:name w:val="articulo"/>
    <w:basedOn w:val="Normal"/>
    <w:rsid w:val="008C3343"/>
    <w:pPr>
      <w:spacing w:before="100" w:beforeAutospacing="1" w:after="100" w:afterAutospacing="1"/>
      <w:jc w:val="both"/>
    </w:pPr>
    <w:rPr>
      <w:rFonts w:ascii="Arial" w:eastAsia="Times New Roman" w:hAnsi="Arial" w:cs="Times New Roman"/>
      <w:sz w:val="20"/>
      <w:lang w:eastAsia="es-ES"/>
    </w:rPr>
  </w:style>
  <w:style w:type="paragraph" w:customStyle="1" w:styleId="parrafo">
    <w:name w:val="parrafo"/>
    <w:basedOn w:val="Normal"/>
    <w:rsid w:val="008C3343"/>
    <w:pPr>
      <w:spacing w:before="100" w:beforeAutospacing="1" w:after="100" w:afterAutospacing="1"/>
      <w:jc w:val="both"/>
    </w:pPr>
    <w:rPr>
      <w:rFonts w:ascii="Arial" w:eastAsia="Times New Roman" w:hAnsi="Arial" w:cs="Times New Roman"/>
      <w:sz w:val="20"/>
      <w:lang w:eastAsia="es-ES"/>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34"/>
    <w:qFormat/>
    <w:rsid w:val="008C3343"/>
    <w:pPr>
      <w:spacing w:after="200" w:line="276" w:lineRule="auto"/>
      <w:ind w:left="720"/>
      <w:jc w:val="both"/>
    </w:pPr>
    <w:rPr>
      <w:rFonts w:ascii="Calibri" w:eastAsia="Times New Roman" w:hAnsi="Calibri" w:cs="Times New Roman"/>
      <w:sz w:val="22"/>
      <w:szCs w:val="22"/>
    </w:rPr>
  </w:style>
  <w:style w:type="character" w:customStyle="1" w:styleId="CommentTextChar">
    <w:name w:val="Comment Text Char"/>
    <w:uiPriority w:val="99"/>
    <w:semiHidden/>
    <w:locked/>
    <w:rsid w:val="008C3343"/>
    <w:rPr>
      <w:rFonts w:cs="Times New Roman"/>
      <w:sz w:val="20"/>
      <w:szCs w:val="20"/>
    </w:rPr>
  </w:style>
  <w:style w:type="paragraph" w:customStyle="1" w:styleId="Default">
    <w:name w:val="Default"/>
    <w:rsid w:val="008C3343"/>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Legal1">
    <w:name w:val="Legal 1"/>
    <w:basedOn w:val="Normal"/>
    <w:autoRedefine/>
    <w:rsid w:val="008C3343"/>
    <w:pPr>
      <w:ind w:left="284"/>
      <w:jc w:val="both"/>
    </w:pPr>
    <w:rPr>
      <w:rFonts w:ascii="Arial" w:eastAsia="Times New Roman" w:hAnsi="Arial" w:cs="Times New Roman"/>
      <w:b/>
      <w:sz w:val="16"/>
      <w:szCs w:val="16"/>
      <w:lang w:eastAsia="es-ES"/>
    </w:rPr>
  </w:style>
  <w:style w:type="paragraph" w:styleId="Textoindependiente3">
    <w:name w:val="Body Text 3"/>
    <w:basedOn w:val="Normal"/>
    <w:link w:val="Textoindependiente3Car"/>
    <w:uiPriority w:val="99"/>
    <w:semiHidden/>
    <w:unhideWhenUsed/>
    <w:rsid w:val="008C3343"/>
    <w:pPr>
      <w:spacing w:after="120"/>
      <w:jc w:val="both"/>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8C3343"/>
    <w:rPr>
      <w:rFonts w:ascii="Arial" w:eastAsia="Times New Roman" w:hAnsi="Arial" w:cs="Times New Roman"/>
      <w:kern w:val="0"/>
      <w:sz w:val="16"/>
      <w:szCs w:val="16"/>
      <w:lang w:val="ca-ES" w:eastAsia="es-ES"/>
      <w14:ligatures w14:val="none"/>
    </w:rPr>
  </w:style>
  <w:style w:type="paragraph" w:styleId="Revisin">
    <w:name w:val="Revision"/>
    <w:hidden/>
    <w:uiPriority w:val="99"/>
    <w:semiHidden/>
    <w:rsid w:val="008C3343"/>
    <w:rPr>
      <w:rFonts w:ascii="Arial" w:eastAsia="Times New Roman" w:hAnsi="Arial" w:cs="Times New Roman"/>
      <w:kern w:val="0"/>
      <w:sz w:val="20"/>
      <w:lang w:val="ca-ES" w:eastAsia="es-ES"/>
      <w14:ligatures w14:val="none"/>
    </w:rPr>
  </w:style>
  <w:style w:type="paragraph" w:customStyle="1" w:styleId="Sinespaciado1">
    <w:name w:val="Sin espaciado1"/>
    <w:rsid w:val="008C3343"/>
    <w:pPr>
      <w:jc w:val="both"/>
    </w:pPr>
    <w:rPr>
      <w:rFonts w:ascii="Arial" w:eastAsia="Calibri" w:hAnsi="Arial" w:cs="Times New Roman"/>
      <w:kern w:val="0"/>
      <w:sz w:val="20"/>
      <w:szCs w:val="22"/>
      <w:lang w:eastAsia="es-ES"/>
      <w14:ligatures w14:val="none"/>
    </w:rPr>
  </w:style>
  <w:style w:type="paragraph" w:customStyle="1" w:styleId="Prrafodelista2">
    <w:name w:val="Párrafo de lista2"/>
    <w:basedOn w:val="Normal"/>
    <w:rsid w:val="008C3343"/>
    <w:pPr>
      <w:ind w:left="708"/>
    </w:pPr>
    <w:rPr>
      <w:rFonts w:ascii="Times New Roman" w:eastAsia="Times New Roman" w:hAnsi="Times New Roman" w:cs="Times New Roman"/>
      <w:lang w:val="es-ES" w:eastAsia="es-ES"/>
    </w:rPr>
  </w:style>
  <w:style w:type="paragraph" w:customStyle="1" w:styleId="Pa16">
    <w:name w:val="Pa16"/>
    <w:basedOn w:val="Default"/>
    <w:next w:val="Default"/>
    <w:rsid w:val="008C3343"/>
    <w:pPr>
      <w:spacing w:line="201" w:lineRule="atLeast"/>
    </w:pPr>
    <w:rPr>
      <w:rFonts w:ascii="Arial" w:eastAsia="Batang" w:hAnsi="Arial"/>
      <w:color w:val="auto"/>
      <w:lang w:eastAsia="ko-KR"/>
    </w:rPr>
  </w:style>
  <w:style w:type="paragraph" w:customStyle="1" w:styleId="Pa9">
    <w:name w:val="Pa9"/>
    <w:basedOn w:val="Default"/>
    <w:next w:val="Default"/>
    <w:rsid w:val="008C3343"/>
    <w:pPr>
      <w:spacing w:line="201" w:lineRule="atLeast"/>
    </w:pPr>
    <w:rPr>
      <w:rFonts w:ascii="Arial" w:eastAsia="Batang" w:hAnsi="Arial"/>
      <w:color w:val="auto"/>
      <w:lang w:eastAsia="ko-KR"/>
    </w:rPr>
  </w:style>
  <w:style w:type="paragraph" w:customStyle="1" w:styleId="Sinespaciado10">
    <w:name w:val="Sin espaciado1"/>
    <w:rsid w:val="008C3343"/>
    <w:rPr>
      <w:rFonts w:ascii="Calibri" w:eastAsia="Times New Roman" w:hAnsi="Calibri" w:cs="Times New Roman"/>
      <w:kern w:val="0"/>
      <w:sz w:val="22"/>
      <w:szCs w:val="22"/>
      <w:lang w:eastAsia="es-ES"/>
      <w14:ligatures w14:val="none"/>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8C3343"/>
    <w:rPr>
      <w:rFonts w:ascii="Calibri" w:eastAsia="Times New Roman" w:hAnsi="Calibri" w:cs="Times New Roman"/>
      <w:kern w:val="0"/>
      <w:sz w:val="22"/>
      <w:szCs w:val="22"/>
      <w:lang w:val="ca-ES"/>
      <w14:ligatures w14:val="none"/>
    </w:rPr>
  </w:style>
  <w:style w:type="paragraph" w:customStyle="1" w:styleId="Prrafodelista3">
    <w:name w:val="Párrafo de lista3"/>
    <w:basedOn w:val="Normal"/>
    <w:rsid w:val="008C3343"/>
    <w:pPr>
      <w:ind w:left="708"/>
    </w:pPr>
    <w:rPr>
      <w:rFonts w:ascii="Times New Roman" w:eastAsia="Times New Roman" w:hAnsi="Times New Roman" w:cs="Times New Roman"/>
      <w:lang w:val="es-ES" w:eastAsia="es-ES"/>
    </w:rPr>
  </w:style>
  <w:style w:type="character" w:customStyle="1" w:styleId="Mencinsinresolver1">
    <w:name w:val="Mención sin resolver1"/>
    <w:uiPriority w:val="99"/>
    <w:semiHidden/>
    <w:unhideWhenUsed/>
    <w:rsid w:val="008C3343"/>
    <w:rPr>
      <w:color w:val="605E5C"/>
      <w:shd w:val="clear" w:color="auto" w:fill="E1DFDD"/>
    </w:rPr>
  </w:style>
  <w:style w:type="table" w:customStyle="1" w:styleId="Tablaconcuadrcula1">
    <w:name w:val="Tabla con cuadrícula1"/>
    <w:basedOn w:val="Tablanormal"/>
    <w:next w:val="Tablaconcuadrcula"/>
    <w:uiPriority w:val="39"/>
    <w:locked/>
    <w:rsid w:val="008C3343"/>
    <w:rPr>
      <w:rFonts w:ascii="Times New Roman" w:eastAsia="Times New Roman" w:hAnsi="Times New Roman" w:cs="Times New Roman"/>
      <w:kern w:val="0"/>
      <w:lang w:val="ca"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locked/>
    <w:rsid w:val="008C3343"/>
    <w:rPr>
      <w:rFonts w:ascii="Times New Roman" w:eastAsia="Times New Roman" w:hAnsi="Times New Roman" w:cs="Times New Roman"/>
      <w:kern w:val="0"/>
      <w:lang w:val="ca"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C3343"/>
  </w:style>
  <w:style w:type="table" w:customStyle="1" w:styleId="Tablaconcuadrcula3">
    <w:name w:val="Tabla con cuadrícula3"/>
    <w:basedOn w:val="Tablanormal"/>
    <w:next w:val="Tablaconcuadrcula"/>
    <w:uiPriority w:val="39"/>
    <w:rsid w:val="008C334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C334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C3343"/>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3343"/>
    <w:pPr>
      <w:spacing w:before="100" w:beforeAutospacing="1" w:after="100" w:afterAutospacing="1"/>
    </w:pPr>
    <w:rPr>
      <w:rFonts w:ascii="Times New Roman" w:eastAsia="Times New Roman" w:hAnsi="Times New Roman" w:cs="Times New Roman"/>
      <w:lang w:val="es-ES" w:eastAsia="es-ES"/>
    </w:rPr>
  </w:style>
  <w:style w:type="character" w:customStyle="1" w:styleId="eop">
    <w:name w:val="eop"/>
    <w:rsid w:val="008C3343"/>
  </w:style>
  <w:style w:type="table" w:customStyle="1" w:styleId="Tablaconcuadrcula6">
    <w:name w:val="Tabla con cuadrícula6"/>
    <w:basedOn w:val="Tablanormal"/>
    <w:next w:val="Tablaconcuadrcula"/>
    <w:uiPriority w:val="39"/>
    <w:rsid w:val="00E17485"/>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694">
      <w:bodyDiv w:val="1"/>
      <w:marLeft w:val="0"/>
      <w:marRight w:val="0"/>
      <w:marTop w:val="0"/>
      <w:marBottom w:val="0"/>
      <w:divBdr>
        <w:top w:val="none" w:sz="0" w:space="0" w:color="auto"/>
        <w:left w:val="none" w:sz="0" w:space="0" w:color="auto"/>
        <w:bottom w:val="none" w:sz="0" w:space="0" w:color="auto"/>
        <w:right w:val="none" w:sz="0" w:space="0" w:color="auto"/>
      </w:divBdr>
    </w:div>
    <w:div w:id="76754811">
      <w:bodyDiv w:val="1"/>
      <w:marLeft w:val="0"/>
      <w:marRight w:val="0"/>
      <w:marTop w:val="0"/>
      <w:marBottom w:val="0"/>
      <w:divBdr>
        <w:top w:val="none" w:sz="0" w:space="0" w:color="auto"/>
        <w:left w:val="none" w:sz="0" w:space="0" w:color="auto"/>
        <w:bottom w:val="none" w:sz="0" w:space="0" w:color="auto"/>
        <w:right w:val="none" w:sz="0" w:space="0" w:color="auto"/>
      </w:divBdr>
      <w:divsChild>
        <w:div w:id="653413049">
          <w:marLeft w:val="0"/>
          <w:marRight w:val="0"/>
          <w:marTop w:val="0"/>
          <w:marBottom w:val="0"/>
          <w:divBdr>
            <w:top w:val="none" w:sz="0" w:space="0" w:color="auto"/>
            <w:left w:val="none" w:sz="0" w:space="0" w:color="auto"/>
            <w:bottom w:val="none" w:sz="0" w:space="0" w:color="auto"/>
            <w:right w:val="none" w:sz="0" w:space="0" w:color="auto"/>
          </w:divBdr>
        </w:div>
        <w:div w:id="1278020905">
          <w:marLeft w:val="0"/>
          <w:marRight w:val="0"/>
          <w:marTop w:val="0"/>
          <w:marBottom w:val="0"/>
          <w:divBdr>
            <w:top w:val="none" w:sz="0" w:space="0" w:color="auto"/>
            <w:left w:val="none" w:sz="0" w:space="0" w:color="auto"/>
            <w:bottom w:val="none" w:sz="0" w:space="0" w:color="auto"/>
            <w:right w:val="none" w:sz="0" w:space="0" w:color="auto"/>
          </w:divBdr>
        </w:div>
        <w:div w:id="1857960133">
          <w:marLeft w:val="0"/>
          <w:marRight w:val="0"/>
          <w:marTop w:val="0"/>
          <w:marBottom w:val="0"/>
          <w:divBdr>
            <w:top w:val="none" w:sz="0" w:space="0" w:color="auto"/>
            <w:left w:val="none" w:sz="0" w:space="0" w:color="auto"/>
            <w:bottom w:val="none" w:sz="0" w:space="0" w:color="auto"/>
            <w:right w:val="none" w:sz="0" w:space="0" w:color="auto"/>
          </w:divBdr>
        </w:div>
      </w:divsChild>
    </w:div>
    <w:div w:id="105973477">
      <w:bodyDiv w:val="1"/>
      <w:marLeft w:val="0"/>
      <w:marRight w:val="0"/>
      <w:marTop w:val="0"/>
      <w:marBottom w:val="0"/>
      <w:divBdr>
        <w:top w:val="none" w:sz="0" w:space="0" w:color="auto"/>
        <w:left w:val="none" w:sz="0" w:space="0" w:color="auto"/>
        <w:bottom w:val="none" w:sz="0" w:space="0" w:color="auto"/>
        <w:right w:val="none" w:sz="0" w:space="0" w:color="auto"/>
      </w:divBdr>
      <w:divsChild>
        <w:div w:id="66678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375161">
      <w:bodyDiv w:val="1"/>
      <w:marLeft w:val="0"/>
      <w:marRight w:val="0"/>
      <w:marTop w:val="0"/>
      <w:marBottom w:val="0"/>
      <w:divBdr>
        <w:top w:val="none" w:sz="0" w:space="0" w:color="auto"/>
        <w:left w:val="none" w:sz="0" w:space="0" w:color="auto"/>
        <w:bottom w:val="none" w:sz="0" w:space="0" w:color="auto"/>
        <w:right w:val="none" w:sz="0" w:space="0" w:color="auto"/>
      </w:divBdr>
    </w:div>
    <w:div w:id="10096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onomia.gencat.cat/ca/ambits-actuacio/factura-electroni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2fadb7-c1a7-4e78-8db1-18ce41ee54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F3B0DFF634B74F814F9FA1AE2D1D6D" ma:contentTypeVersion="9" ma:contentTypeDescription="Crear nuevo documento." ma:contentTypeScope="" ma:versionID="57a065fc098bf6568ddd1728ff4af621">
  <xsd:schema xmlns:xsd="http://www.w3.org/2001/XMLSchema" xmlns:xs="http://www.w3.org/2001/XMLSchema" xmlns:p="http://schemas.microsoft.com/office/2006/metadata/properties" xmlns:ns3="072fadb7-c1a7-4e78-8db1-18ce41ee54b4" targetNamespace="http://schemas.microsoft.com/office/2006/metadata/properties" ma:root="true" ma:fieldsID="cf0ee5fc5451998aa12e516905626445" ns3:_="">
    <xsd:import namespace="072fadb7-c1a7-4e78-8db1-18ce41ee54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fadb7-c1a7-4e78-8db1-18ce41ee54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459E-294B-4FD3-9842-0FA6CFCCE82F}">
  <ds:schemaRefs>
    <ds:schemaRef ds:uri="http://schemas.microsoft.com/office/2006/metadata/properties"/>
    <ds:schemaRef ds:uri="http://schemas.microsoft.com/office/infopath/2007/PartnerControls"/>
    <ds:schemaRef ds:uri="072fadb7-c1a7-4e78-8db1-18ce41ee54b4"/>
  </ds:schemaRefs>
</ds:datastoreItem>
</file>

<file path=customXml/itemProps2.xml><?xml version="1.0" encoding="utf-8"?>
<ds:datastoreItem xmlns:ds="http://schemas.openxmlformats.org/officeDocument/2006/customXml" ds:itemID="{538A2E2C-9D9D-4CDC-A9E8-E05984B5C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fadb7-c1a7-4e78-8db1-18ce41ee5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175BF-C20D-4691-87C1-20966ADB7685}">
  <ds:schemaRefs>
    <ds:schemaRef ds:uri="http://schemas.microsoft.com/sharepoint/v3/contenttype/forms"/>
  </ds:schemaRefs>
</ds:datastoreItem>
</file>

<file path=customXml/itemProps4.xml><?xml version="1.0" encoding="utf-8"?>
<ds:datastoreItem xmlns:ds="http://schemas.openxmlformats.org/officeDocument/2006/customXml" ds:itemID="{56B65114-E479-430A-A816-5FFB41C0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26</Pages>
  <Words>7370</Words>
  <Characters>40540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Ayuso Romero</dc:creator>
  <cp:keywords/>
  <dc:description/>
  <cp:lastModifiedBy>Cristina Pavicevic Llacha (68629)</cp:lastModifiedBy>
  <cp:revision>91</cp:revision>
  <cp:lastPrinted>2026-07-16T07:00:00Z</cp:lastPrinted>
  <dcterms:created xsi:type="dcterms:W3CDTF">2026-02-25T12:27:00Z</dcterms:created>
  <dcterms:modified xsi:type="dcterms:W3CDTF">2026-07-21T11:14:00Z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0x01010087F3B0DFF634B74F814F9FA1AE2D1D6D</vt:lpwstr>
  </property>
</Properties>
</file>