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83C" w:rsidRPr="00E5447C" w:rsidRDefault="00F7683C" w:rsidP="00F7683C">
      <w:pPr>
        <w:jc w:val="center"/>
        <w:rPr>
          <w:rFonts w:ascii="Arial" w:eastAsia="Calibri" w:hAnsi="Arial" w:cs="Arial"/>
          <w:b/>
          <w:sz w:val="22"/>
          <w:szCs w:val="22"/>
          <w:u w:val="single"/>
          <w:lang w:eastAsia="en-US"/>
        </w:rPr>
      </w:pPr>
      <w:bookmarkStart w:id="0" w:name="_GoBack"/>
      <w:bookmarkEnd w:id="0"/>
      <w:r w:rsidRPr="00E5447C">
        <w:rPr>
          <w:rFonts w:ascii="Arial" w:eastAsia="Calibri" w:hAnsi="Arial" w:cs="Arial"/>
          <w:b/>
          <w:sz w:val="22"/>
          <w:szCs w:val="22"/>
          <w:u w:val="single"/>
          <w:lang w:eastAsia="en-US"/>
        </w:rPr>
        <w:t>ANNEX 1</w:t>
      </w:r>
    </w:p>
    <w:p w:rsidR="00F7683C" w:rsidRPr="00E5447C" w:rsidRDefault="00F7683C" w:rsidP="00F7683C">
      <w:pPr>
        <w:jc w:val="center"/>
        <w:rPr>
          <w:rFonts w:ascii="Arial" w:eastAsia="Calibri" w:hAnsi="Arial" w:cs="Arial"/>
          <w:b/>
          <w:sz w:val="22"/>
          <w:szCs w:val="22"/>
          <w:lang w:eastAsia="en-US"/>
        </w:rPr>
      </w:pPr>
    </w:p>
    <w:p w:rsidR="00F7683C" w:rsidRPr="00E5447C" w:rsidRDefault="00F7683C" w:rsidP="00F7683C">
      <w:pPr>
        <w:jc w:val="center"/>
        <w:rPr>
          <w:rFonts w:ascii="Arial" w:eastAsia="Calibri" w:hAnsi="Arial" w:cs="Arial"/>
          <w:b/>
          <w:sz w:val="22"/>
          <w:szCs w:val="22"/>
          <w:lang w:eastAsia="en-US"/>
        </w:rPr>
      </w:pPr>
    </w:p>
    <w:p w:rsidR="00F7683C" w:rsidRPr="00BC3AFB" w:rsidRDefault="00F7683C" w:rsidP="00F7683C">
      <w:pPr>
        <w:pBdr>
          <w:bottom w:val="single" w:sz="4" w:space="1" w:color="auto"/>
        </w:pBdr>
        <w:jc w:val="both"/>
        <w:rPr>
          <w:rFonts w:ascii="Arial" w:hAnsi="Arial" w:cs="Arial"/>
          <w:b/>
          <w:i/>
          <w:sz w:val="22"/>
          <w:szCs w:val="22"/>
          <w:lang w:eastAsia="ca-ES"/>
        </w:rPr>
      </w:pPr>
      <w:r w:rsidRPr="00E5447C">
        <w:rPr>
          <w:rFonts w:ascii="Arial" w:eastAsia="Calibri" w:hAnsi="Arial" w:cs="Arial"/>
          <w:sz w:val="22"/>
          <w:szCs w:val="22"/>
          <w:lang w:eastAsia="en-US"/>
        </w:rPr>
        <w:t>Al plec de clàusules administratives particulars d</w:t>
      </w:r>
      <w:r w:rsidRPr="00E5447C">
        <w:rPr>
          <w:rFonts w:ascii="Arial" w:eastAsiaTheme="minorHAnsi" w:hAnsi="Arial" w:cs="Arial"/>
          <w:sz w:val="22"/>
          <w:szCs w:val="22"/>
          <w:lang w:eastAsia="en-US"/>
        </w:rPr>
        <w:t xml:space="preserve">e la contractació consistent en </w:t>
      </w:r>
      <w:r>
        <w:rPr>
          <w:rFonts w:ascii="Arial" w:eastAsiaTheme="minorHAnsi" w:hAnsi="Arial" w:cs="Arial"/>
          <w:sz w:val="22"/>
          <w:szCs w:val="22"/>
          <w:lang w:eastAsia="en-US"/>
        </w:rPr>
        <w:t xml:space="preserve">el </w:t>
      </w:r>
      <w:r w:rsidRPr="00BC3AFB">
        <w:rPr>
          <w:rFonts w:ascii="Arial" w:eastAsiaTheme="minorHAnsi" w:hAnsi="Arial" w:cs="Arial"/>
          <w:b/>
          <w:i/>
          <w:sz w:val="22"/>
          <w:szCs w:val="22"/>
          <w:lang w:eastAsia="en-US"/>
        </w:rPr>
        <w:t>“s</w:t>
      </w:r>
      <w:r w:rsidRPr="00BC3AFB">
        <w:rPr>
          <w:rFonts w:ascii="Arial" w:hAnsi="Arial" w:cs="Arial"/>
          <w:b/>
          <w:i/>
          <w:sz w:val="22"/>
          <w:szCs w:val="22"/>
          <w:lang w:eastAsia="ca-ES"/>
        </w:rPr>
        <w:t>ervei de manteniment, reparació i conservació  de les instal·lacions elèctriques de les dependències del Consorci de les Drassanes Reials i Museu Marítim de Barcelona.”</w:t>
      </w:r>
    </w:p>
    <w:p w:rsidR="00F7683C" w:rsidRPr="00E5447C" w:rsidRDefault="00F7683C" w:rsidP="00F7683C">
      <w:pPr>
        <w:pBdr>
          <w:bottom w:val="single" w:sz="4" w:space="1" w:color="auto"/>
        </w:pBdr>
        <w:jc w:val="both"/>
        <w:rPr>
          <w:rFonts w:ascii="Arial" w:eastAsiaTheme="minorHAnsi" w:hAnsi="Arial" w:cs="Arial"/>
          <w:sz w:val="22"/>
          <w:szCs w:val="22"/>
          <w:lang w:eastAsia="en-US"/>
        </w:rPr>
      </w:pPr>
    </w:p>
    <w:p w:rsidR="00F7683C" w:rsidRPr="00E5447C" w:rsidRDefault="00F7683C" w:rsidP="00F7683C">
      <w:pPr>
        <w:pBdr>
          <w:bottom w:val="single" w:sz="4" w:space="1" w:color="auto"/>
        </w:pBdr>
        <w:jc w:val="right"/>
        <w:rPr>
          <w:rFonts w:ascii="Arial" w:eastAsiaTheme="minorHAnsi" w:hAnsi="Arial" w:cs="Arial"/>
          <w:color w:val="FF0000"/>
          <w:sz w:val="22"/>
          <w:szCs w:val="22"/>
          <w:lang w:eastAsia="en-US"/>
        </w:rPr>
      </w:pPr>
      <w:r w:rsidRPr="00E5447C">
        <w:rPr>
          <w:rFonts w:ascii="Arial" w:eastAsiaTheme="minorHAnsi" w:hAnsi="Arial" w:cs="Arial"/>
          <w:sz w:val="22"/>
          <w:szCs w:val="22"/>
          <w:lang w:eastAsia="en-US"/>
        </w:rPr>
        <w:t>Expedient núm</w:t>
      </w:r>
      <w:r w:rsidRPr="00BC3AFB">
        <w:rPr>
          <w:rFonts w:ascii="Arial" w:eastAsiaTheme="minorHAnsi" w:hAnsi="Arial" w:cs="Arial"/>
          <w:sz w:val="22"/>
          <w:szCs w:val="22"/>
          <w:lang w:eastAsia="en-US"/>
        </w:rPr>
        <w:t>.: 2025_EXP_F204_0001355-CDRB/2026/0027029</w:t>
      </w:r>
    </w:p>
    <w:p w:rsidR="00F7683C" w:rsidRPr="00E5447C" w:rsidRDefault="00F7683C" w:rsidP="00F7683C">
      <w:pPr>
        <w:pBdr>
          <w:bottom w:val="single" w:sz="4" w:space="1" w:color="auto"/>
        </w:pBdr>
        <w:rPr>
          <w:rFonts w:ascii="Arial" w:eastAsiaTheme="minorHAnsi" w:hAnsi="Arial" w:cs="Arial"/>
          <w:sz w:val="22"/>
          <w:szCs w:val="22"/>
          <w:lang w:eastAsia="en-US"/>
        </w:rPr>
      </w:pPr>
    </w:p>
    <w:p w:rsidR="00F7683C" w:rsidRPr="00E5447C" w:rsidRDefault="00F7683C" w:rsidP="00F7683C">
      <w:pPr>
        <w:jc w:val="center"/>
        <w:rPr>
          <w:rFonts w:ascii="Arial" w:eastAsiaTheme="minorHAnsi" w:hAnsi="Arial" w:cs="Arial"/>
          <w:sz w:val="22"/>
          <w:szCs w:val="22"/>
          <w:lang w:eastAsia="en-US"/>
        </w:rPr>
      </w:pPr>
    </w:p>
    <w:p w:rsidR="00F7683C" w:rsidRPr="00E5447C" w:rsidRDefault="00F7683C" w:rsidP="00F7683C">
      <w:pPr>
        <w:tabs>
          <w:tab w:val="center" w:pos="4252"/>
          <w:tab w:val="right" w:pos="8504"/>
        </w:tabs>
        <w:jc w:val="center"/>
        <w:rPr>
          <w:rFonts w:ascii="Arial" w:eastAsiaTheme="minorHAnsi" w:hAnsi="Arial" w:cs="Arial"/>
          <w:b/>
          <w:sz w:val="22"/>
          <w:szCs w:val="22"/>
          <w:lang w:eastAsia="ca-ES"/>
        </w:rPr>
      </w:pPr>
      <w:r w:rsidRPr="00E5447C">
        <w:rPr>
          <w:rFonts w:ascii="Arial" w:eastAsiaTheme="minorHAnsi" w:hAnsi="Arial" w:cs="Arial"/>
          <w:b/>
          <w:sz w:val="22"/>
          <w:szCs w:val="22"/>
          <w:lang w:eastAsia="en-US"/>
        </w:rPr>
        <w:t>Model de proposició relativa als criteris avaluables de forma automàtica</w:t>
      </w:r>
    </w:p>
    <w:p w:rsidR="00F7683C" w:rsidRPr="00E5447C" w:rsidRDefault="00F7683C" w:rsidP="00F7683C">
      <w:pPr>
        <w:jc w:val="center"/>
        <w:rPr>
          <w:rFonts w:ascii="Arial" w:eastAsiaTheme="minorHAnsi" w:hAnsi="Arial" w:cs="Arial"/>
          <w:sz w:val="22"/>
          <w:szCs w:val="22"/>
          <w:lang w:eastAsia="en-US"/>
        </w:rPr>
      </w:pPr>
    </w:p>
    <w:p w:rsidR="00F7683C" w:rsidRPr="00E5447C" w:rsidRDefault="00F7683C" w:rsidP="00F7683C">
      <w:pPr>
        <w:jc w:val="both"/>
        <w:rPr>
          <w:rFonts w:ascii="Arial" w:eastAsiaTheme="minorHAnsi" w:hAnsi="Arial" w:cs="Arial"/>
          <w:sz w:val="22"/>
          <w:szCs w:val="22"/>
          <w:lang w:eastAsia="en-US"/>
        </w:rPr>
      </w:pPr>
      <w:r w:rsidRPr="00E5447C">
        <w:rPr>
          <w:rFonts w:ascii="Arial" w:eastAsiaTheme="minorHAnsi" w:hAnsi="Arial" w:cs="Arial"/>
          <w:sz w:val="22"/>
          <w:szCs w:val="22"/>
          <w:lang w:eastAsia="en-US"/>
        </w:rPr>
        <w:t xml:space="preserve">El Sr./La Sra. .......... amb DNI/NIE núm. .........., en nom propi / en representació de l’empresa .........., amb NIF núm. .........., domiciliada a .........., CP .........., carrer .........., núm. .........., adreça electrònica: .........., assabentat/da de les condicions exigides per a optar a la contractació relativa a </w:t>
      </w:r>
      <w:r w:rsidRPr="00E5447C">
        <w:rPr>
          <w:rFonts w:ascii="Arial" w:eastAsiaTheme="minorHAnsi" w:hAnsi="Arial" w:cs="Arial"/>
          <w:i/>
          <w:sz w:val="22"/>
          <w:szCs w:val="22"/>
          <w:lang w:eastAsia="en-US"/>
        </w:rPr>
        <w:t>(consigneu l’objecte del contracte i lots, si escau)</w:t>
      </w:r>
      <w:r w:rsidRPr="00E5447C">
        <w:rPr>
          <w:rFonts w:ascii="Arial" w:eastAsiaTheme="minorHAnsi" w:hAnsi="Arial" w:cs="Arial"/>
          <w:sz w:val="22"/>
          <w:szCs w:val="22"/>
          <w:lang w:eastAsia="en-US"/>
        </w:rPr>
        <w:t xml:space="preserve"> .........., es compromet a portar-la a terme amb subjecció als plecs de prescripcions tècniques particulars i de clàusules administratives particulars, que accepta íntegrament:</w:t>
      </w:r>
    </w:p>
    <w:p w:rsidR="00F7683C" w:rsidRPr="00E5447C" w:rsidRDefault="00F7683C" w:rsidP="00F7683C">
      <w:pPr>
        <w:rPr>
          <w:rFonts w:ascii="Arial" w:eastAsiaTheme="minorHAnsi" w:hAnsi="Arial" w:cs="Arial"/>
          <w:sz w:val="22"/>
          <w:szCs w:val="22"/>
          <w:lang w:eastAsia="en-US"/>
        </w:rPr>
      </w:pPr>
    </w:p>
    <w:p w:rsidR="00F7683C" w:rsidRPr="00E5447C" w:rsidRDefault="00F7683C" w:rsidP="00F7683C">
      <w:pPr>
        <w:numPr>
          <w:ilvl w:val="0"/>
          <w:numId w:val="1"/>
        </w:numPr>
        <w:spacing w:after="200" w:line="276" w:lineRule="auto"/>
        <w:ind w:left="284" w:hanging="284"/>
        <w:rPr>
          <w:rFonts w:ascii="Arial" w:eastAsiaTheme="minorHAnsi" w:hAnsi="Arial" w:cs="Arial"/>
          <w:sz w:val="22"/>
          <w:szCs w:val="22"/>
          <w:lang w:eastAsia="en-US"/>
        </w:rPr>
      </w:pPr>
      <w:r w:rsidRPr="00E5447C">
        <w:rPr>
          <w:rFonts w:ascii="Arial" w:eastAsiaTheme="minorHAnsi" w:hAnsi="Arial" w:cs="Arial"/>
          <w:sz w:val="22"/>
          <w:szCs w:val="22"/>
          <w:lang w:eastAsia="en-US"/>
        </w:rPr>
        <w:t>Proposició econòmica:</w:t>
      </w:r>
    </w:p>
    <w:p w:rsidR="00F7683C" w:rsidRPr="00E5447C" w:rsidRDefault="00F7683C" w:rsidP="00F7683C">
      <w:pPr>
        <w:rPr>
          <w:rFonts w:ascii="Arial" w:eastAsiaTheme="minorHAnsi" w:hAnsi="Arial" w:cs="Arial"/>
          <w:sz w:val="22"/>
          <w:szCs w:val="22"/>
          <w:lang w:eastAsia="en-US"/>
        </w:rPr>
      </w:pPr>
    </w:p>
    <w:p w:rsidR="00F7683C" w:rsidRPr="00E5447C" w:rsidRDefault="00F7683C" w:rsidP="00F7683C">
      <w:pPr>
        <w:numPr>
          <w:ilvl w:val="0"/>
          <w:numId w:val="2"/>
        </w:numPr>
        <w:spacing w:after="200" w:line="276" w:lineRule="auto"/>
        <w:ind w:left="567" w:hanging="283"/>
        <w:rPr>
          <w:rFonts w:ascii="Arial" w:eastAsiaTheme="minorHAnsi" w:hAnsi="Arial" w:cs="Arial"/>
          <w:sz w:val="22"/>
          <w:szCs w:val="22"/>
          <w:lang w:eastAsia="en-US"/>
        </w:rPr>
      </w:pPr>
      <w:r w:rsidRPr="00E5447C">
        <w:rPr>
          <w:rFonts w:ascii="Arial" w:eastAsiaTheme="minorHAnsi" w:hAnsi="Arial" w:cs="Arial"/>
          <w:sz w:val="22"/>
          <w:szCs w:val="22"/>
          <w:lang w:eastAsia="en-US"/>
        </w:rPr>
        <w:t xml:space="preserve">Per la </w:t>
      </w:r>
      <w:r w:rsidRPr="00E5447C">
        <w:rPr>
          <w:rFonts w:ascii="Arial" w:eastAsiaTheme="minorHAnsi" w:hAnsi="Arial" w:cs="Arial"/>
          <w:sz w:val="22"/>
          <w:szCs w:val="22"/>
          <w:u w:val="single"/>
          <w:lang w:eastAsia="en-US"/>
        </w:rPr>
        <w:t>part fixa</w:t>
      </w:r>
      <w:r w:rsidRPr="00E5447C">
        <w:rPr>
          <w:rFonts w:ascii="Arial" w:eastAsiaTheme="minorHAnsi" w:hAnsi="Arial" w:cs="Arial"/>
          <w:sz w:val="22"/>
          <w:szCs w:val="22"/>
          <w:lang w:eastAsia="en-US"/>
        </w:rPr>
        <w:t xml:space="preserve">, la quantitat </w:t>
      </w:r>
      <w:r>
        <w:rPr>
          <w:rFonts w:ascii="Arial" w:eastAsiaTheme="minorHAnsi" w:hAnsi="Arial" w:cs="Arial"/>
          <w:sz w:val="22"/>
          <w:szCs w:val="22"/>
          <w:lang w:eastAsia="en-US"/>
        </w:rPr>
        <w:t>biennal (</w:t>
      </w:r>
      <w:r w:rsidRPr="00C27F8E">
        <w:rPr>
          <w:rFonts w:ascii="Arial" w:eastAsiaTheme="minorHAnsi" w:hAnsi="Arial" w:cs="Arial"/>
          <w:b/>
          <w:sz w:val="22"/>
          <w:szCs w:val="22"/>
          <w:lang w:eastAsia="en-US"/>
        </w:rPr>
        <w:t>per dos anys de durada</w:t>
      </w:r>
      <w:r>
        <w:rPr>
          <w:rFonts w:ascii="Arial" w:eastAsiaTheme="minorHAnsi" w:hAnsi="Arial" w:cs="Arial"/>
          <w:sz w:val="22"/>
          <w:szCs w:val="22"/>
          <w:lang w:eastAsia="en-US"/>
        </w:rPr>
        <w:t xml:space="preserve">), </w:t>
      </w:r>
      <w:r w:rsidRPr="00E5447C">
        <w:rPr>
          <w:rFonts w:ascii="Arial" w:eastAsiaTheme="minorHAnsi" w:hAnsi="Arial" w:cs="Arial"/>
          <w:sz w:val="22"/>
          <w:szCs w:val="22"/>
          <w:lang w:eastAsia="en-US"/>
        </w:rPr>
        <w:t>següent:</w:t>
      </w:r>
    </w:p>
    <w:p w:rsidR="00F7683C" w:rsidRPr="00E5447C" w:rsidRDefault="00F7683C" w:rsidP="00F7683C">
      <w:pPr>
        <w:ind w:left="284"/>
        <w:rPr>
          <w:rFonts w:ascii="Arial" w:eastAsiaTheme="minorHAnsi" w:hAnsi="Arial" w:cs="Arial"/>
          <w:sz w:val="22"/>
          <w:szCs w:val="22"/>
          <w:lang w:eastAsia="en-US"/>
        </w:rPr>
      </w:pPr>
    </w:p>
    <w:tbl>
      <w:tblPr>
        <w:tblW w:w="9179" w:type="dxa"/>
        <w:jc w:val="right"/>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2126"/>
        <w:gridCol w:w="851"/>
        <w:gridCol w:w="1613"/>
        <w:gridCol w:w="2037"/>
      </w:tblGrid>
      <w:tr w:rsidR="00F7683C" w:rsidRPr="00E5447C" w:rsidTr="001E1FC6">
        <w:trPr>
          <w:trHeight w:val="416"/>
          <w:jc w:val="right"/>
        </w:trPr>
        <w:tc>
          <w:tcPr>
            <w:tcW w:w="2552" w:type="dxa"/>
            <w:tcBorders>
              <w:top w:val="nil"/>
              <w:left w:val="nil"/>
              <w:right w:val="single" w:sz="12" w:space="0" w:color="auto"/>
            </w:tcBorders>
            <w:vAlign w:val="center"/>
          </w:tcPr>
          <w:p w:rsidR="00F7683C" w:rsidRPr="00E5447C" w:rsidRDefault="00F7683C" w:rsidP="001E1FC6">
            <w:pPr>
              <w:jc w:val="center"/>
              <w:rPr>
                <w:rFonts w:ascii="Arial" w:eastAsiaTheme="minorHAnsi" w:hAnsi="Arial" w:cs="Arial"/>
                <w:sz w:val="22"/>
                <w:szCs w:val="22"/>
                <w:lang w:eastAsia="en-US"/>
              </w:rPr>
            </w:pPr>
          </w:p>
        </w:tc>
        <w:tc>
          <w:tcPr>
            <w:tcW w:w="6627" w:type="dxa"/>
            <w:gridSpan w:val="4"/>
            <w:tcBorders>
              <w:top w:val="single" w:sz="12" w:space="0" w:color="auto"/>
              <w:left w:val="single" w:sz="12" w:space="0" w:color="auto"/>
              <w:right w:val="single" w:sz="12" w:space="0" w:color="auto"/>
            </w:tcBorders>
            <w:vAlign w:val="center"/>
          </w:tcPr>
          <w:p w:rsidR="00F7683C" w:rsidRPr="00E5447C" w:rsidRDefault="00F7683C" w:rsidP="001E1FC6">
            <w:pPr>
              <w:jc w:val="center"/>
              <w:rPr>
                <w:rFonts w:ascii="Arial" w:eastAsiaTheme="minorHAnsi" w:hAnsi="Arial" w:cs="Arial"/>
                <w:sz w:val="22"/>
                <w:szCs w:val="22"/>
                <w:lang w:eastAsia="en-US"/>
              </w:rPr>
            </w:pPr>
            <w:r w:rsidRPr="00E5447C">
              <w:rPr>
                <w:rFonts w:ascii="Arial" w:eastAsiaTheme="minorHAnsi" w:hAnsi="Arial" w:cs="Arial"/>
                <w:sz w:val="22"/>
                <w:szCs w:val="22"/>
                <w:lang w:eastAsia="en-US"/>
              </w:rPr>
              <w:t>OFERTA DEL LICITADOR</w:t>
            </w:r>
          </w:p>
        </w:tc>
      </w:tr>
      <w:tr w:rsidR="00F7683C" w:rsidRPr="00E5447C" w:rsidTr="001E1FC6">
        <w:trPr>
          <w:jc w:val="right"/>
        </w:trPr>
        <w:tc>
          <w:tcPr>
            <w:tcW w:w="2552" w:type="dxa"/>
            <w:tcBorders>
              <w:right w:val="single" w:sz="12" w:space="0" w:color="auto"/>
            </w:tcBorders>
          </w:tcPr>
          <w:p w:rsidR="00F7683C" w:rsidRPr="00C27F8E" w:rsidRDefault="00F7683C" w:rsidP="001E1FC6">
            <w:pPr>
              <w:rPr>
                <w:rFonts w:ascii="Arial" w:eastAsiaTheme="minorHAnsi" w:hAnsi="Arial" w:cs="Arial"/>
                <w:b/>
                <w:i/>
                <w:sz w:val="22"/>
                <w:szCs w:val="22"/>
                <w:lang w:eastAsia="en-US"/>
              </w:rPr>
            </w:pPr>
            <w:r w:rsidRPr="00E5447C">
              <w:rPr>
                <w:rFonts w:ascii="Arial" w:eastAsiaTheme="minorHAnsi" w:hAnsi="Arial" w:cs="Arial"/>
                <w:sz w:val="22"/>
                <w:szCs w:val="22"/>
                <w:lang w:eastAsia="en-US"/>
              </w:rPr>
              <w:t>Preu màxim</w:t>
            </w:r>
            <w:r>
              <w:rPr>
                <w:rFonts w:ascii="Arial" w:eastAsiaTheme="minorHAnsi" w:hAnsi="Arial" w:cs="Arial"/>
                <w:sz w:val="22"/>
                <w:szCs w:val="22"/>
                <w:lang w:eastAsia="en-US"/>
              </w:rPr>
              <w:t xml:space="preserve"> </w:t>
            </w:r>
            <w:r w:rsidRPr="00C27F8E">
              <w:rPr>
                <w:rFonts w:ascii="Arial" w:eastAsiaTheme="minorHAnsi" w:hAnsi="Arial" w:cs="Arial"/>
                <w:b/>
                <w:i/>
                <w:sz w:val="22"/>
                <w:szCs w:val="22"/>
                <w:lang w:eastAsia="en-US"/>
              </w:rPr>
              <w:t>per dos anys de durada</w:t>
            </w:r>
          </w:p>
          <w:p w:rsidR="00F7683C" w:rsidRPr="00E5447C" w:rsidRDefault="00F7683C" w:rsidP="001E1FC6">
            <w:pPr>
              <w:rPr>
                <w:rFonts w:ascii="Arial" w:eastAsiaTheme="minorHAnsi" w:hAnsi="Arial" w:cs="Arial"/>
                <w:sz w:val="22"/>
                <w:szCs w:val="22"/>
                <w:lang w:eastAsia="en-US"/>
              </w:rPr>
            </w:pPr>
            <w:r w:rsidRPr="00E5447C">
              <w:rPr>
                <w:rFonts w:ascii="Arial" w:eastAsiaTheme="minorHAnsi" w:hAnsi="Arial" w:cs="Arial"/>
                <w:sz w:val="22"/>
                <w:szCs w:val="22"/>
                <w:lang w:eastAsia="en-US"/>
              </w:rPr>
              <w:t>(IVA exclòs)</w:t>
            </w:r>
          </w:p>
        </w:tc>
        <w:tc>
          <w:tcPr>
            <w:tcW w:w="2126" w:type="dxa"/>
            <w:tcBorders>
              <w:left w:val="single" w:sz="12" w:space="0" w:color="auto"/>
            </w:tcBorders>
          </w:tcPr>
          <w:p w:rsidR="00F7683C" w:rsidRPr="00C27F8E" w:rsidRDefault="00F7683C" w:rsidP="001E1FC6">
            <w:pPr>
              <w:rPr>
                <w:rFonts w:ascii="Arial" w:eastAsiaTheme="minorHAnsi" w:hAnsi="Arial" w:cs="Arial"/>
                <w:b/>
                <w:sz w:val="22"/>
                <w:szCs w:val="22"/>
                <w:lang w:eastAsia="en-US"/>
              </w:rPr>
            </w:pPr>
            <w:r w:rsidRPr="00E5447C">
              <w:rPr>
                <w:rFonts w:ascii="Arial" w:eastAsiaTheme="minorHAnsi" w:hAnsi="Arial" w:cs="Arial"/>
                <w:sz w:val="22"/>
                <w:szCs w:val="22"/>
                <w:lang w:eastAsia="en-US"/>
              </w:rPr>
              <w:t>Preu ofert</w:t>
            </w:r>
            <w:r>
              <w:rPr>
                <w:rFonts w:ascii="Arial" w:eastAsiaTheme="minorHAnsi" w:hAnsi="Arial" w:cs="Arial"/>
                <w:sz w:val="22"/>
                <w:szCs w:val="22"/>
                <w:lang w:eastAsia="en-US"/>
              </w:rPr>
              <w:t xml:space="preserve"> </w:t>
            </w:r>
            <w:r w:rsidRPr="00C27F8E">
              <w:rPr>
                <w:rFonts w:ascii="Arial" w:eastAsiaTheme="minorHAnsi" w:hAnsi="Arial" w:cs="Arial"/>
                <w:b/>
                <w:sz w:val="22"/>
                <w:szCs w:val="22"/>
                <w:lang w:eastAsia="en-US"/>
              </w:rPr>
              <w:t>per dos anys de durada</w:t>
            </w:r>
          </w:p>
          <w:p w:rsidR="00F7683C" w:rsidRPr="00E5447C" w:rsidRDefault="00F7683C" w:rsidP="001E1FC6">
            <w:pPr>
              <w:rPr>
                <w:rFonts w:ascii="Arial" w:eastAsiaTheme="minorHAnsi" w:hAnsi="Arial" w:cs="Arial"/>
                <w:sz w:val="22"/>
                <w:szCs w:val="22"/>
                <w:lang w:eastAsia="en-US"/>
              </w:rPr>
            </w:pPr>
            <w:r w:rsidRPr="00E5447C">
              <w:rPr>
                <w:rFonts w:ascii="Arial" w:eastAsiaTheme="minorHAnsi" w:hAnsi="Arial" w:cs="Arial"/>
                <w:sz w:val="22"/>
                <w:szCs w:val="22"/>
                <w:lang w:eastAsia="en-US"/>
              </w:rPr>
              <w:t>(IVA exclòs)</w:t>
            </w:r>
          </w:p>
        </w:tc>
        <w:tc>
          <w:tcPr>
            <w:tcW w:w="851" w:type="dxa"/>
          </w:tcPr>
          <w:p w:rsidR="00F7683C" w:rsidRPr="00E5447C" w:rsidRDefault="00F7683C" w:rsidP="001E1FC6">
            <w:pPr>
              <w:rPr>
                <w:rFonts w:ascii="Arial" w:eastAsiaTheme="minorHAnsi" w:hAnsi="Arial" w:cs="Arial"/>
                <w:sz w:val="22"/>
                <w:szCs w:val="22"/>
                <w:lang w:eastAsia="en-US"/>
              </w:rPr>
            </w:pPr>
            <w:r w:rsidRPr="00E5447C">
              <w:rPr>
                <w:rFonts w:ascii="Arial" w:eastAsiaTheme="minorHAnsi" w:hAnsi="Arial" w:cs="Arial"/>
                <w:sz w:val="22"/>
                <w:szCs w:val="22"/>
                <w:lang w:eastAsia="en-US"/>
              </w:rPr>
              <w:t>Tipus % IVA</w:t>
            </w:r>
          </w:p>
        </w:tc>
        <w:tc>
          <w:tcPr>
            <w:tcW w:w="1613" w:type="dxa"/>
          </w:tcPr>
          <w:p w:rsidR="00F7683C" w:rsidRPr="00E5447C" w:rsidRDefault="00F7683C" w:rsidP="001E1FC6">
            <w:pPr>
              <w:rPr>
                <w:rFonts w:ascii="Arial" w:eastAsiaTheme="minorHAnsi" w:hAnsi="Arial" w:cs="Arial"/>
                <w:sz w:val="22"/>
                <w:szCs w:val="22"/>
                <w:lang w:eastAsia="en-US"/>
              </w:rPr>
            </w:pPr>
            <w:r w:rsidRPr="00E5447C">
              <w:rPr>
                <w:rFonts w:ascii="Arial" w:eastAsiaTheme="minorHAnsi" w:hAnsi="Arial" w:cs="Arial"/>
                <w:sz w:val="22"/>
                <w:szCs w:val="22"/>
                <w:lang w:eastAsia="en-US"/>
              </w:rPr>
              <w:t>Import IVA</w:t>
            </w:r>
          </w:p>
        </w:tc>
        <w:tc>
          <w:tcPr>
            <w:tcW w:w="2037" w:type="dxa"/>
            <w:tcBorders>
              <w:right w:val="single" w:sz="12" w:space="0" w:color="auto"/>
            </w:tcBorders>
          </w:tcPr>
          <w:p w:rsidR="00F7683C" w:rsidRPr="00E5447C" w:rsidRDefault="00F7683C" w:rsidP="001E1FC6">
            <w:pPr>
              <w:rPr>
                <w:rFonts w:ascii="Arial" w:eastAsiaTheme="minorHAnsi" w:hAnsi="Arial" w:cs="Arial"/>
                <w:sz w:val="22"/>
                <w:szCs w:val="22"/>
                <w:lang w:eastAsia="en-US"/>
              </w:rPr>
            </w:pPr>
            <w:r w:rsidRPr="00E5447C">
              <w:rPr>
                <w:rFonts w:ascii="Arial" w:eastAsiaTheme="minorHAnsi" w:hAnsi="Arial" w:cs="Arial"/>
                <w:sz w:val="22"/>
                <w:szCs w:val="22"/>
                <w:lang w:eastAsia="en-US"/>
              </w:rPr>
              <w:t>Total preu ofert</w:t>
            </w:r>
            <w:r>
              <w:rPr>
                <w:rFonts w:ascii="Arial" w:eastAsiaTheme="minorHAnsi" w:hAnsi="Arial" w:cs="Arial"/>
                <w:sz w:val="22"/>
                <w:szCs w:val="22"/>
                <w:lang w:eastAsia="en-US"/>
              </w:rPr>
              <w:t xml:space="preserve"> </w:t>
            </w:r>
            <w:r w:rsidRPr="00C27F8E">
              <w:rPr>
                <w:rFonts w:ascii="Arial" w:eastAsiaTheme="minorHAnsi" w:hAnsi="Arial" w:cs="Arial"/>
                <w:b/>
                <w:sz w:val="22"/>
                <w:szCs w:val="22"/>
                <w:lang w:eastAsia="en-US"/>
              </w:rPr>
              <w:t>per dos anys de durada</w:t>
            </w:r>
          </w:p>
          <w:p w:rsidR="00F7683C" w:rsidRPr="00E5447C" w:rsidRDefault="00F7683C" w:rsidP="001E1FC6">
            <w:pPr>
              <w:rPr>
                <w:rFonts w:ascii="Arial" w:eastAsiaTheme="minorHAnsi" w:hAnsi="Arial" w:cs="Arial"/>
                <w:sz w:val="22"/>
                <w:szCs w:val="22"/>
                <w:lang w:eastAsia="en-US"/>
              </w:rPr>
            </w:pPr>
            <w:r w:rsidRPr="00E5447C">
              <w:rPr>
                <w:rFonts w:ascii="Arial" w:eastAsiaTheme="minorHAnsi" w:hAnsi="Arial" w:cs="Arial"/>
                <w:sz w:val="22"/>
                <w:szCs w:val="22"/>
                <w:lang w:eastAsia="en-US"/>
              </w:rPr>
              <w:t>(IVA inclòs)</w:t>
            </w:r>
          </w:p>
        </w:tc>
      </w:tr>
      <w:tr w:rsidR="00F7683C" w:rsidRPr="00E5447C" w:rsidTr="001E1FC6">
        <w:trPr>
          <w:trHeight w:val="418"/>
          <w:jc w:val="right"/>
        </w:trPr>
        <w:tc>
          <w:tcPr>
            <w:tcW w:w="2552" w:type="dxa"/>
            <w:tcBorders>
              <w:right w:val="single" w:sz="12" w:space="0" w:color="auto"/>
            </w:tcBorders>
            <w:vAlign w:val="center"/>
          </w:tcPr>
          <w:p w:rsidR="00F7683C" w:rsidRPr="00E5447C" w:rsidRDefault="00F7683C" w:rsidP="001E1FC6">
            <w:pPr>
              <w:jc w:val="center"/>
              <w:rPr>
                <w:rFonts w:ascii="Arial" w:eastAsiaTheme="minorHAnsi" w:hAnsi="Arial" w:cs="Arial"/>
                <w:sz w:val="22"/>
                <w:szCs w:val="22"/>
                <w:lang w:eastAsia="en-US"/>
              </w:rPr>
            </w:pPr>
            <w:r w:rsidRPr="004061E8">
              <w:rPr>
                <w:rFonts w:ascii="Arial" w:hAnsi="Arial" w:cs="Arial"/>
                <w:b/>
                <w:color w:val="000000"/>
                <w:sz w:val="22"/>
                <w:szCs w:val="22"/>
              </w:rPr>
              <w:t>31.578,40  €</w:t>
            </w:r>
          </w:p>
        </w:tc>
        <w:tc>
          <w:tcPr>
            <w:tcW w:w="2126" w:type="dxa"/>
            <w:tcBorders>
              <w:left w:val="single" w:sz="12" w:space="0" w:color="auto"/>
              <w:bottom w:val="single" w:sz="12" w:space="0" w:color="auto"/>
            </w:tcBorders>
            <w:vAlign w:val="center"/>
          </w:tcPr>
          <w:p w:rsidR="00F7683C" w:rsidRPr="00E5447C" w:rsidRDefault="00F7683C" w:rsidP="001E1FC6">
            <w:pPr>
              <w:jc w:val="center"/>
              <w:rPr>
                <w:rFonts w:ascii="Arial" w:eastAsiaTheme="minorHAnsi" w:hAnsi="Arial" w:cs="Arial"/>
                <w:sz w:val="22"/>
                <w:szCs w:val="22"/>
                <w:lang w:eastAsia="en-US"/>
              </w:rPr>
            </w:pPr>
          </w:p>
        </w:tc>
        <w:tc>
          <w:tcPr>
            <w:tcW w:w="851" w:type="dxa"/>
            <w:tcBorders>
              <w:bottom w:val="single" w:sz="12" w:space="0" w:color="auto"/>
            </w:tcBorders>
            <w:vAlign w:val="center"/>
          </w:tcPr>
          <w:p w:rsidR="00F7683C" w:rsidRPr="00E5447C" w:rsidRDefault="00F7683C" w:rsidP="001E1FC6">
            <w:pPr>
              <w:jc w:val="center"/>
              <w:rPr>
                <w:rFonts w:ascii="Arial" w:eastAsiaTheme="minorHAnsi" w:hAnsi="Arial" w:cs="Arial"/>
                <w:sz w:val="22"/>
                <w:szCs w:val="22"/>
                <w:lang w:eastAsia="en-US"/>
              </w:rPr>
            </w:pPr>
          </w:p>
        </w:tc>
        <w:tc>
          <w:tcPr>
            <w:tcW w:w="1613" w:type="dxa"/>
            <w:tcBorders>
              <w:bottom w:val="single" w:sz="12" w:space="0" w:color="auto"/>
            </w:tcBorders>
            <w:vAlign w:val="center"/>
          </w:tcPr>
          <w:p w:rsidR="00F7683C" w:rsidRPr="00E5447C" w:rsidRDefault="00F7683C" w:rsidP="001E1FC6">
            <w:pPr>
              <w:jc w:val="center"/>
              <w:rPr>
                <w:rFonts w:ascii="Arial" w:eastAsiaTheme="minorHAnsi" w:hAnsi="Arial" w:cs="Arial"/>
                <w:sz w:val="22"/>
                <w:szCs w:val="22"/>
                <w:lang w:eastAsia="en-US"/>
              </w:rPr>
            </w:pPr>
          </w:p>
        </w:tc>
        <w:tc>
          <w:tcPr>
            <w:tcW w:w="2037" w:type="dxa"/>
            <w:tcBorders>
              <w:bottom w:val="single" w:sz="12" w:space="0" w:color="auto"/>
              <w:right w:val="single" w:sz="12" w:space="0" w:color="auto"/>
            </w:tcBorders>
            <w:vAlign w:val="center"/>
          </w:tcPr>
          <w:p w:rsidR="00F7683C" w:rsidRPr="00E5447C" w:rsidRDefault="00F7683C" w:rsidP="001E1FC6">
            <w:pPr>
              <w:jc w:val="center"/>
              <w:rPr>
                <w:rFonts w:ascii="Arial" w:eastAsiaTheme="minorHAnsi" w:hAnsi="Arial" w:cs="Arial"/>
                <w:sz w:val="22"/>
                <w:szCs w:val="22"/>
                <w:lang w:eastAsia="en-US"/>
              </w:rPr>
            </w:pPr>
          </w:p>
        </w:tc>
      </w:tr>
    </w:tbl>
    <w:p w:rsidR="00F7683C" w:rsidRPr="00E5447C" w:rsidRDefault="00F7683C" w:rsidP="00F7683C">
      <w:pPr>
        <w:ind w:left="284"/>
        <w:rPr>
          <w:rFonts w:ascii="Arial" w:eastAsiaTheme="minorHAnsi" w:hAnsi="Arial" w:cs="Arial"/>
          <w:sz w:val="22"/>
          <w:szCs w:val="22"/>
          <w:lang w:eastAsia="en-US"/>
        </w:rPr>
      </w:pPr>
    </w:p>
    <w:p w:rsidR="00F7683C" w:rsidRPr="00E5447C" w:rsidRDefault="00F7683C" w:rsidP="00F7683C">
      <w:pPr>
        <w:ind w:left="284"/>
        <w:rPr>
          <w:rFonts w:ascii="Arial" w:eastAsiaTheme="minorHAnsi" w:hAnsi="Arial" w:cs="Arial"/>
          <w:sz w:val="22"/>
          <w:szCs w:val="22"/>
          <w:lang w:eastAsia="en-US"/>
        </w:rPr>
      </w:pPr>
    </w:p>
    <w:p w:rsidR="00F7683C" w:rsidRPr="00E5447C" w:rsidRDefault="00F7683C" w:rsidP="00F7683C">
      <w:pPr>
        <w:numPr>
          <w:ilvl w:val="0"/>
          <w:numId w:val="2"/>
        </w:numPr>
        <w:spacing w:after="200" w:line="276" w:lineRule="auto"/>
        <w:ind w:left="567" w:hanging="283"/>
        <w:rPr>
          <w:rFonts w:ascii="Arial" w:eastAsiaTheme="minorHAnsi" w:hAnsi="Arial" w:cs="Arial"/>
          <w:sz w:val="22"/>
          <w:szCs w:val="22"/>
          <w:lang w:eastAsia="en-US"/>
        </w:rPr>
      </w:pPr>
      <w:r w:rsidRPr="00E5447C">
        <w:rPr>
          <w:rFonts w:ascii="Arial" w:eastAsiaTheme="minorHAnsi" w:hAnsi="Arial" w:cs="Arial"/>
          <w:sz w:val="22"/>
          <w:szCs w:val="22"/>
          <w:lang w:eastAsia="en-US"/>
        </w:rPr>
        <w:t xml:space="preserve">Per la </w:t>
      </w:r>
      <w:r w:rsidRPr="00E5447C">
        <w:rPr>
          <w:rFonts w:ascii="Arial" w:eastAsiaTheme="minorHAnsi" w:hAnsi="Arial" w:cs="Arial"/>
          <w:sz w:val="22"/>
          <w:szCs w:val="22"/>
          <w:u w:val="single"/>
          <w:lang w:eastAsia="en-US"/>
        </w:rPr>
        <w:t>part variable</w:t>
      </w:r>
      <w:r w:rsidRPr="00E5447C">
        <w:rPr>
          <w:rFonts w:ascii="Arial" w:eastAsiaTheme="minorHAnsi" w:hAnsi="Arial" w:cs="Arial"/>
          <w:sz w:val="22"/>
          <w:szCs w:val="22"/>
          <w:lang w:eastAsia="en-US"/>
        </w:rPr>
        <w:t>, les quantitats següents:</w:t>
      </w:r>
    </w:p>
    <w:p w:rsidR="00F7683C" w:rsidRPr="00E5447C" w:rsidRDefault="00F7683C" w:rsidP="00F7683C">
      <w:pPr>
        <w:ind w:left="284"/>
        <w:rPr>
          <w:rFonts w:ascii="Arial" w:eastAsiaTheme="minorHAnsi" w:hAnsi="Arial" w:cs="Arial"/>
          <w:sz w:val="22"/>
          <w:szCs w:val="22"/>
          <w:lang w:eastAsia="en-US"/>
        </w:rPr>
      </w:pPr>
    </w:p>
    <w:tbl>
      <w:tblPr>
        <w:tblW w:w="9037" w:type="dxa"/>
        <w:jc w:val="right"/>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1266"/>
        <w:gridCol w:w="1533"/>
        <w:gridCol w:w="1027"/>
        <w:gridCol w:w="1383"/>
        <w:gridCol w:w="1559"/>
      </w:tblGrid>
      <w:tr w:rsidR="00F7683C" w:rsidRPr="002501CF" w:rsidTr="001E1FC6">
        <w:trPr>
          <w:trHeight w:val="416"/>
          <w:jc w:val="right"/>
        </w:trPr>
        <w:tc>
          <w:tcPr>
            <w:tcW w:w="3535" w:type="dxa"/>
            <w:gridSpan w:val="2"/>
            <w:tcBorders>
              <w:top w:val="nil"/>
              <w:left w:val="nil"/>
              <w:bottom w:val="nil"/>
              <w:right w:val="single" w:sz="12" w:space="0" w:color="auto"/>
            </w:tcBorders>
          </w:tcPr>
          <w:p w:rsidR="00F7683C" w:rsidRPr="002501CF" w:rsidRDefault="00F7683C" w:rsidP="001E1FC6">
            <w:pPr>
              <w:autoSpaceDE w:val="0"/>
              <w:autoSpaceDN w:val="0"/>
              <w:adjustRightInd w:val="0"/>
              <w:jc w:val="both"/>
              <w:rPr>
                <w:rFonts w:ascii="Arial" w:hAnsi="Arial"/>
                <w:noProof/>
                <w:sz w:val="22"/>
              </w:rPr>
            </w:pPr>
          </w:p>
        </w:tc>
        <w:tc>
          <w:tcPr>
            <w:tcW w:w="5502" w:type="dxa"/>
            <w:gridSpan w:val="4"/>
            <w:tcBorders>
              <w:top w:val="single" w:sz="12" w:space="0" w:color="auto"/>
              <w:left w:val="single" w:sz="12" w:space="0" w:color="auto"/>
              <w:right w:val="single" w:sz="12" w:space="0" w:color="auto"/>
            </w:tcBorders>
            <w:vAlign w:val="center"/>
          </w:tcPr>
          <w:p w:rsidR="00F7683C" w:rsidRPr="002501CF" w:rsidRDefault="00F7683C" w:rsidP="001E1FC6">
            <w:pPr>
              <w:autoSpaceDE w:val="0"/>
              <w:autoSpaceDN w:val="0"/>
              <w:adjustRightInd w:val="0"/>
              <w:jc w:val="both"/>
              <w:rPr>
                <w:rFonts w:ascii="Arial" w:hAnsi="Arial"/>
                <w:noProof/>
                <w:sz w:val="22"/>
              </w:rPr>
            </w:pPr>
            <w:r w:rsidRPr="002501CF">
              <w:rPr>
                <w:rFonts w:ascii="Arial" w:hAnsi="Arial"/>
                <w:noProof/>
                <w:sz w:val="22"/>
              </w:rPr>
              <w:t>OFERTA DEL LICITADOR</w:t>
            </w:r>
          </w:p>
        </w:tc>
      </w:tr>
      <w:tr w:rsidR="00F7683C" w:rsidRPr="002501CF" w:rsidTr="001E1FC6">
        <w:trPr>
          <w:jc w:val="right"/>
        </w:trPr>
        <w:tc>
          <w:tcPr>
            <w:tcW w:w="2269" w:type="dxa"/>
            <w:tcBorders>
              <w:top w:val="nil"/>
              <w:left w:val="nil"/>
            </w:tcBorders>
          </w:tcPr>
          <w:p w:rsidR="00F7683C" w:rsidRPr="002501CF" w:rsidRDefault="00F7683C" w:rsidP="001E1FC6">
            <w:pPr>
              <w:autoSpaceDE w:val="0"/>
              <w:autoSpaceDN w:val="0"/>
              <w:adjustRightInd w:val="0"/>
              <w:jc w:val="both"/>
              <w:rPr>
                <w:rFonts w:ascii="Arial" w:hAnsi="Arial"/>
                <w:noProof/>
                <w:sz w:val="20"/>
              </w:rPr>
            </w:pPr>
          </w:p>
        </w:tc>
        <w:tc>
          <w:tcPr>
            <w:tcW w:w="1266" w:type="dxa"/>
            <w:tcBorders>
              <w:top w:val="single" w:sz="2" w:space="0" w:color="auto"/>
              <w:right w:val="single" w:sz="12" w:space="0" w:color="auto"/>
            </w:tcBorders>
          </w:tcPr>
          <w:p w:rsidR="00F7683C" w:rsidRPr="002501CF" w:rsidRDefault="00F7683C" w:rsidP="001E1FC6">
            <w:pPr>
              <w:autoSpaceDE w:val="0"/>
              <w:autoSpaceDN w:val="0"/>
              <w:adjustRightInd w:val="0"/>
              <w:jc w:val="both"/>
              <w:rPr>
                <w:rFonts w:ascii="Arial" w:hAnsi="Arial"/>
                <w:noProof/>
                <w:sz w:val="20"/>
              </w:rPr>
            </w:pPr>
            <w:r w:rsidRPr="002501CF">
              <w:rPr>
                <w:rFonts w:ascii="Arial" w:hAnsi="Arial"/>
                <w:noProof/>
                <w:sz w:val="20"/>
              </w:rPr>
              <w:t>Preu unitari màxim</w:t>
            </w:r>
          </w:p>
          <w:p w:rsidR="00F7683C" w:rsidRPr="002501CF" w:rsidRDefault="00F7683C" w:rsidP="001E1FC6">
            <w:pPr>
              <w:autoSpaceDE w:val="0"/>
              <w:autoSpaceDN w:val="0"/>
              <w:adjustRightInd w:val="0"/>
              <w:jc w:val="both"/>
              <w:rPr>
                <w:rFonts w:ascii="Arial" w:hAnsi="Arial"/>
                <w:noProof/>
                <w:sz w:val="20"/>
              </w:rPr>
            </w:pPr>
            <w:r w:rsidRPr="002501CF">
              <w:rPr>
                <w:rFonts w:ascii="Arial" w:hAnsi="Arial"/>
                <w:noProof/>
                <w:sz w:val="20"/>
              </w:rPr>
              <w:t>(IVA exclòs)</w:t>
            </w:r>
            <w:r>
              <w:rPr>
                <w:rFonts w:ascii="Arial" w:hAnsi="Arial"/>
                <w:noProof/>
                <w:sz w:val="20"/>
              </w:rPr>
              <w:t xml:space="preserve"> </w:t>
            </w:r>
            <w:r w:rsidRPr="006F7384">
              <w:rPr>
                <w:rFonts w:ascii="Arial" w:hAnsi="Arial"/>
                <w:b/>
                <w:noProof/>
                <w:sz w:val="20"/>
              </w:rPr>
              <w:t>(*)</w:t>
            </w:r>
          </w:p>
        </w:tc>
        <w:tc>
          <w:tcPr>
            <w:tcW w:w="1533" w:type="dxa"/>
            <w:tcBorders>
              <w:left w:val="single" w:sz="12" w:space="0" w:color="auto"/>
            </w:tcBorders>
          </w:tcPr>
          <w:p w:rsidR="00F7683C" w:rsidRPr="002501CF" w:rsidRDefault="00F7683C" w:rsidP="001E1FC6">
            <w:pPr>
              <w:autoSpaceDE w:val="0"/>
              <w:autoSpaceDN w:val="0"/>
              <w:adjustRightInd w:val="0"/>
              <w:jc w:val="both"/>
              <w:rPr>
                <w:rFonts w:ascii="Arial" w:hAnsi="Arial"/>
                <w:noProof/>
                <w:sz w:val="22"/>
              </w:rPr>
            </w:pPr>
            <w:r w:rsidRPr="002501CF">
              <w:rPr>
                <w:rFonts w:ascii="Arial" w:hAnsi="Arial"/>
                <w:noProof/>
                <w:sz w:val="22"/>
              </w:rPr>
              <w:t>Preu unitari ofert</w:t>
            </w:r>
          </w:p>
          <w:p w:rsidR="00F7683C" w:rsidRPr="002501CF" w:rsidRDefault="00F7683C" w:rsidP="001E1FC6">
            <w:pPr>
              <w:autoSpaceDE w:val="0"/>
              <w:autoSpaceDN w:val="0"/>
              <w:adjustRightInd w:val="0"/>
              <w:jc w:val="both"/>
              <w:rPr>
                <w:rFonts w:ascii="Arial" w:hAnsi="Arial"/>
                <w:noProof/>
                <w:sz w:val="22"/>
              </w:rPr>
            </w:pPr>
            <w:r w:rsidRPr="002501CF">
              <w:rPr>
                <w:rFonts w:ascii="Arial" w:hAnsi="Arial"/>
                <w:noProof/>
                <w:sz w:val="22"/>
              </w:rPr>
              <w:t>(IVA exclòs)</w:t>
            </w:r>
          </w:p>
        </w:tc>
        <w:tc>
          <w:tcPr>
            <w:tcW w:w="1027" w:type="dxa"/>
          </w:tcPr>
          <w:p w:rsidR="00F7683C" w:rsidRPr="002501CF" w:rsidRDefault="00F7683C" w:rsidP="001E1FC6">
            <w:pPr>
              <w:autoSpaceDE w:val="0"/>
              <w:autoSpaceDN w:val="0"/>
              <w:adjustRightInd w:val="0"/>
              <w:jc w:val="both"/>
              <w:rPr>
                <w:rFonts w:ascii="Arial" w:hAnsi="Arial"/>
                <w:noProof/>
                <w:sz w:val="22"/>
              </w:rPr>
            </w:pPr>
            <w:r w:rsidRPr="002501CF">
              <w:rPr>
                <w:rFonts w:ascii="Arial" w:hAnsi="Arial"/>
                <w:noProof/>
                <w:sz w:val="22"/>
              </w:rPr>
              <w:t>Tipus % IVA</w:t>
            </w:r>
          </w:p>
        </w:tc>
        <w:tc>
          <w:tcPr>
            <w:tcW w:w="1383" w:type="dxa"/>
          </w:tcPr>
          <w:p w:rsidR="00F7683C" w:rsidRPr="002501CF" w:rsidRDefault="00F7683C" w:rsidP="001E1FC6">
            <w:pPr>
              <w:autoSpaceDE w:val="0"/>
              <w:autoSpaceDN w:val="0"/>
              <w:adjustRightInd w:val="0"/>
              <w:jc w:val="both"/>
              <w:rPr>
                <w:rFonts w:ascii="Arial" w:hAnsi="Arial"/>
                <w:noProof/>
                <w:sz w:val="22"/>
              </w:rPr>
            </w:pPr>
            <w:r w:rsidRPr="002501CF">
              <w:rPr>
                <w:rFonts w:ascii="Arial" w:hAnsi="Arial"/>
                <w:noProof/>
                <w:sz w:val="22"/>
              </w:rPr>
              <w:t>Import IVA</w:t>
            </w:r>
          </w:p>
        </w:tc>
        <w:tc>
          <w:tcPr>
            <w:tcW w:w="1559" w:type="dxa"/>
            <w:tcBorders>
              <w:right w:val="single" w:sz="12" w:space="0" w:color="auto"/>
            </w:tcBorders>
          </w:tcPr>
          <w:p w:rsidR="00F7683C" w:rsidRPr="002501CF" w:rsidRDefault="00F7683C" w:rsidP="001E1FC6">
            <w:pPr>
              <w:autoSpaceDE w:val="0"/>
              <w:autoSpaceDN w:val="0"/>
              <w:adjustRightInd w:val="0"/>
              <w:jc w:val="both"/>
              <w:rPr>
                <w:rFonts w:ascii="Arial" w:hAnsi="Arial"/>
                <w:noProof/>
                <w:sz w:val="22"/>
              </w:rPr>
            </w:pPr>
            <w:r w:rsidRPr="002501CF">
              <w:rPr>
                <w:rFonts w:ascii="Arial" w:hAnsi="Arial"/>
                <w:noProof/>
                <w:sz w:val="22"/>
              </w:rPr>
              <w:t>Total preu unitari ofert (IVA inclòs)</w:t>
            </w:r>
          </w:p>
        </w:tc>
      </w:tr>
      <w:tr w:rsidR="00F7683C" w:rsidRPr="002501CF" w:rsidTr="001E1FC6">
        <w:trPr>
          <w:trHeight w:val="418"/>
          <w:jc w:val="right"/>
        </w:trPr>
        <w:tc>
          <w:tcPr>
            <w:tcW w:w="2269" w:type="dxa"/>
            <w:vAlign w:val="center"/>
          </w:tcPr>
          <w:p w:rsidR="00F7683C" w:rsidRPr="002501CF" w:rsidRDefault="00F7683C" w:rsidP="001E1FC6">
            <w:pPr>
              <w:autoSpaceDE w:val="0"/>
              <w:autoSpaceDN w:val="0"/>
              <w:adjustRightInd w:val="0"/>
              <w:jc w:val="both"/>
              <w:rPr>
                <w:rFonts w:ascii="Arial" w:hAnsi="Arial"/>
                <w:noProof/>
                <w:sz w:val="20"/>
              </w:rPr>
            </w:pPr>
            <w:r w:rsidRPr="002501CF">
              <w:rPr>
                <w:rFonts w:ascii="Arial" w:hAnsi="Arial" w:cs="Arial"/>
                <w:color w:val="000000"/>
                <w:sz w:val="20"/>
                <w:lang w:eastAsia="ca-ES"/>
              </w:rPr>
              <w:t>Preu/h laborable de manteniment correctiu</w:t>
            </w:r>
          </w:p>
        </w:tc>
        <w:tc>
          <w:tcPr>
            <w:tcW w:w="1266" w:type="dxa"/>
            <w:tcBorders>
              <w:right w:val="single" w:sz="12" w:space="0" w:color="auto"/>
            </w:tcBorders>
          </w:tcPr>
          <w:p w:rsidR="00F7683C" w:rsidRPr="007179EB" w:rsidRDefault="00F7683C" w:rsidP="001E1FC6">
            <w:pPr>
              <w:autoSpaceDE w:val="0"/>
              <w:autoSpaceDN w:val="0"/>
              <w:adjustRightInd w:val="0"/>
              <w:jc w:val="center"/>
              <w:rPr>
                <w:rFonts w:ascii="Arial" w:hAnsi="Arial" w:cs="Arial"/>
                <w:noProof/>
                <w:sz w:val="20"/>
              </w:rPr>
            </w:pPr>
            <w:r>
              <w:rPr>
                <w:rFonts w:ascii="Arial" w:hAnsi="Arial" w:cs="Arial"/>
                <w:sz w:val="20"/>
              </w:rPr>
              <w:t xml:space="preserve">                      55,00</w:t>
            </w:r>
            <w:r w:rsidRPr="007179EB">
              <w:rPr>
                <w:rFonts w:ascii="Arial" w:hAnsi="Arial" w:cs="Arial"/>
                <w:sz w:val="20"/>
              </w:rPr>
              <w:t xml:space="preserve"> € </w:t>
            </w:r>
          </w:p>
        </w:tc>
        <w:tc>
          <w:tcPr>
            <w:tcW w:w="1533" w:type="dxa"/>
            <w:tcBorders>
              <w:left w:val="single" w:sz="12" w:space="0" w:color="auto"/>
            </w:tcBorders>
            <w:vAlign w:val="bottom"/>
          </w:tcPr>
          <w:p w:rsidR="00F7683C" w:rsidRPr="002501CF" w:rsidRDefault="00F7683C" w:rsidP="001E1FC6">
            <w:pPr>
              <w:autoSpaceDE w:val="0"/>
              <w:autoSpaceDN w:val="0"/>
              <w:adjustRightInd w:val="0"/>
              <w:jc w:val="both"/>
              <w:rPr>
                <w:rFonts w:ascii="Arial" w:hAnsi="Arial"/>
                <w:noProof/>
                <w:sz w:val="22"/>
              </w:rPr>
            </w:pPr>
          </w:p>
        </w:tc>
        <w:tc>
          <w:tcPr>
            <w:tcW w:w="1027" w:type="dxa"/>
            <w:vAlign w:val="bottom"/>
          </w:tcPr>
          <w:p w:rsidR="00F7683C" w:rsidRPr="002501CF" w:rsidRDefault="00F7683C" w:rsidP="001E1FC6">
            <w:pPr>
              <w:autoSpaceDE w:val="0"/>
              <w:autoSpaceDN w:val="0"/>
              <w:adjustRightInd w:val="0"/>
              <w:jc w:val="both"/>
              <w:rPr>
                <w:rFonts w:ascii="Arial" w:hAnsi="Arial"/>
                <w:noProof/>
                <w:sz w:val="22"/>
              </w:rPr>
            </w:pPr>
          </w:p>
        </w:tc>
        <w:tc>
          <w:tcPr>
            <w:tcW w:w="1383" w:type="dxa"/>
            <w:vAlign w:val="bottom"/>
          </w:tcPr>
          <w:p w:rsidR="00F7683C" w:rsidRPr="002501CF" w:rsidRDefault="00F7683C" w:rsidP="001E1FC6">
            <w:pPr>
              <w:autoSpaceDE w:val="0"/>
              <w:autoSpaceDN w:val="0"/>
              <w:adjustRightInd w:val="0"/>
              <w:jc w:val="both"/>
              <w:rPr>
                <w:rFonts w:ascii="Arial" w:hAnsi="Arial"/>
                <w:noProof/>
                <w:sz w:val="22"/>
              </w:rPr>
            </w:pPr>
          </w:p>
        </w:tc>
        <w:tc>
          <w:tcPr>
            <w:tcW w:w="1559" w:type="dxa"/>
            <w:tcBorders>
              <w:right w:val="single" w:sz="12" w:space="0" w:color="auto"/>
            </w:tcBorders>
            <w:vAlign w:val="bottom"/>
          </w:tcPr>
          <w:p w:rsidR="00F7683C" w:rsidRPr="002501CF" w:rsidRDefault="00F7683C" w:rsidP="001E1FC6">
            <w:pPr>
              <w:autoSpaceDE w:val="0"/>
              <w:autoSpaceDN w:val="0"/>
              <w:adjustRightInd w:val="0"/>
              <w:jc w:val="both"/>
              <w:rPr>
                <w:rFonts w:ascii="Arial" w:hAnsi="Arial"/>
                <w:noProof/>
                <w:sz w:val="22"/>
              </w:rPr>
            </w:pPr>
          </w:p>
        </w:tc>
      </w:tr>
      <w:tr w:rsidR="00F7683C" w:rsidRPr="002501CF" w:rsidTr="001E1FC6">
        <w:trPr>
          <w:trHeight w:val="418"/>
          <w:jc w:val="right"/>
        </w:trPr>
        <w:tc>
          <w:tcPr>
            <w:tcW w:w="2269" w:type="dxa"/>
            <w:vAlign w:val="center"/>
          </w:tcPr>
          <w:p w:rsidR="00F7683C" w:rsidRPr="002501CF" w:rsidRDefault="00F7683C" w:rsidP="001E1FC6">
            <w:pPr>
              <w:autoSpaceDE w:val="0"/>
              <w:autoSpaceDN w:val="0"/>
              <w:adjustRightInd w:val="0"/>
              <w:jc w:val="both"/>
              <w:rPr>
                <w:rFonts w:ascii="Arial" w:hAnsi="Arial"/>
                <w:noProof/>
                <w:sz w:val="20"/>
              </w:rPr>
            </w:pPr>
            <w:r w:rsidRPr="002501CF">
              <w:rPr>
                <w:rFonts w:ascii="Arial" w:hAnsi="Arial" w:cs="Arial"/>
                <w:color w:val="000000"/>
                <w:sz w:val="20"/>
                <w:lang w:eastAsia="ca-ES"/>
              </w:rPr>
              <w:t>Preu/h dissabte i festiu de manteniment correctiu</w:t>
            </w:r>
          </w:p>
        </w:tc>
        <w:tc>
          <w:tcPr>
            <w:tcW w:w="1266" w:type="dxa"/>
            <w:tcBorders>
              <w:right w:val="single" w:sz="12" w:space="0" w:color="auto"/>
            </w:tcBorders>
          </w:tcPr>
          <w:p w:rsidR="00F7683C" w:rsidRPr="007179EB" w:rsidRDefault="00F7683C" w:rsidP="001E1FC6">
            <w:pPr>
              <w:autoSpaceDE w:val="0"/>
              <w:autoSpaceDN w:val="0"/>
              <w:adjustRightInd w:val="0"/>
              <w:jc w:val="center"/>
              <w:rPr>
                <w:rFonts w:ascii="Arial" w:hAnsi="Arial" w:cs="Arial"/>
                <w:noProof/>
                <w:sz w:val="20"/>
              </w:rPr>
            </w:pPr>
            <w:r>
              <w:rPr>
                <w:rFonts w:ascii="Arial" w:hAnsi="Arial" w:cs="Arial"/>
                <w:sz w:val="20"/>
              </w:rPr>
              <w:t xml:space="preserve">                        65,00</w:t>
            </w:r>
            <w:r w:rsidRPr="007179EB">
              <w:rPr>
                <w:rFonts w:ascii="Arial" w:hAnsi="Arial" w:cs="Arial"/>
                <w:sz w:val="20"/>
              </w:rPr>
              <w:t xml:space="preserve"> € </w:t>
            </w:r>
          </w:p>
        </w:tc>
        <w:tc>
          <w:tcPr>
            <w:tcW w:w="1533" w:type="dxa"/>
            <w:tcBorders>
              <w:left w:val="single" w:sz="12" w:space="0" w:color="auto"/>
            </w:tcBorders>
            <w:vAlign w:val="bottom"/>
          </w:tcPr>
          <w:p w:rsidR="00F7683C" w:rsidRPr="002501CF" w:rsidRDefault="00F7683C" w:rsidP="001E1FC6">
            <w:pPr>
              <w:autoSpaceDE w:val="0"/>
              <w:autoSpaceDN w:val="0"/>
              <w:adjustRightInd w:val="0"/>
              <w:jc w:val="both"/>
              <w:rPr>
                <w:rFonts w:ascii="Arial" w:hAnsi="Arial"/>
                <w:noProof/>
                <w:sz w:val="22"/>
              </w:rPr>
            </w:pPr>
          </w:p>
        </w:tc>
        <w:tc>
          <w:tcPr>
            <w:tcW w:w="1027" w:type="dxa"/>
            <w:vAlign w:val="bottom"/>
          </w:tcPr>
          <w:p w:rsidR="00F7683C" w:rsidRPr="002501CF" w:rsidRDefault="00F7683C" w:rsidP="001E1FC6">
            <w:pPr>
              <w:autoSpaceDE w:val="0"/>
              <w:autoSpaceDN w:val="0"/>
              <w:adjustRightInd w:val="0"/>
              <w:jc w:val="both"/>
              <w:rPr>
                <w:rFonts w:ascii="Arial" w:hAnsi="Arial"/>
                <w:noProof/>
                <w:sz w:val="22"/>
              </w:rPr>
            </w:pPr>
          </w:p>
        </w:tc>
        <w:tc>
          <w:tcPr>
            <w:tcW w:w="1383" w:type="dxa"/>
            <w:vAlign w:val="bottom"/>
          </w:tcPr>
          <w:p w:rsidR="00F7683C" w:rsidRPr="002501CF" w:rsidRDefault="00F7683C" w:rsidP="001E1FC6">
            <w:pPr>
              <w:autoSpaceDE w:val="0"/>
              <w:autoSpaceDN w:val="0"/>
              <w:adjustRightInd w:val="0"/>
              <w:jc w:val="both"/>
              <w:rPr>
                <w:rFonts w:ascii="Arial" w:hAnsi="Arial"/>
                <w:noProof/>
                <w:sz w:val="22"/>
              </w:rPr>
            </w:pPr>
          </w:p>
        </w:tc>
        <w:tc>
          <w:tcPr>
            <w:tcW w:w="1559" w:type="dxa"/>
            <w:tcBorders>
              <w:right w:val="single" w:sz="12" w:space="0" w:color="auto"/>
            </w:tcBorders>
            <w:vAlign w:val="bottom"/>
          </w:tcPr>
          <w:p w:rsidR="00F7683C" w:rsidRPr="002501CF" w:rsidRDefault="00F7683C" w:rsidP="001E1FC6">
            <w:pPr>
              <w:autoSpaceDE w:val="0"/>
              <w:autoSpaceDN w:val="0"/>
              <w:adjustRightInd w:val="0"/>
              <w:jc w:val="both"/>
              <w:rPr>
                <w:rFonts w:ascii="Arial" w:hAnsi="Arial"/>
                <w:noProof/>
                <w:sz w:val="22"/>
              </w:rPr>
            </w:pPr>
          </w:p>
        </w:tc>
      </w:tr>
      <w:tr w:rsidR="00F7683C" w:rsidRPr="002501CF" w:rsidTr="001E1FC6">
        <w:trPr>
          <w:trHeight w:val="418"/>
          <w:jc w:val="right"/>
        </w:trPr>
        <w:tc>
          <w:tcPr>
            <w:tcW w:w="2269" w:type="dxa"/>
            <w:vAlign w:val="center"/>
          </w:tcPr>
          <w:p w:rsidR="00F7683C" w:rsidRPr="002501CF" w:rsidRDefault="00F7683C" w:rsidP="001E1FC6">
            <w:pPr>
              <w:autoSpaceDE w:val="0"/>
              <w:autoSpaceDN w:val="0"/>
              <w:adjustRightInd w:val="0"/>
              <w:jc w:val="both"/>
              <w:rPr>
                <w:rFonts w:ascii="Arial" w:hAnsi="Arial"/>
                <w:noProof/>
                <w:sz w:val="20"/>
              </w:rPr>
            </w:pPr>
            <w:r w:rsidRPr="002501CF">
              <w:rPr>
                <w:rFonts w:ascii="Arial" w:hAnsi="Arial" w:cs="Arial"/>
                <w:color w:val="000000"/>
                <w:sz w:val="20"/>
                <w:lang w:eastAsia="ca-ES"/>
              </w:rPr>
              <w:t>Preu/h nocturna, de manteniment correctiu</w:t>
            </w:r>
          </w:p>
        </w:tc>
        <w:tc>
          <w:tcPr>
            <w:tcW w:w="1266" w:type="dxa"/>
            <w:tcBorders>
              <w:right w:val="single" w:sz="12" w:space="0" w:color="auto"/>
            </w:tcBorders>
          </w:tcPr>
          <w:p w:rsidR="00F7683C" w:rsidRPr="007179EB" w:rsidRDefault="00F7683C" w:rsidP="001E1FC6">
            <w:pPr>
              <w:autoSpaceDE w:val="0"/>
              <w:autoSpaceDN w:val="0"/>
              <w:adjustRightInd w:val="0"/>
              <w:jc w:val="center"/>
              <w:rPr>
                <w:rFonts w:ascii="Arial" w:hAnsi="Arial" w:cs="Arial"/>
                <w:noProof/>
                <w:sz w:val="20"/>
              </w:rPr>
            </w:pPr>
            <w:r>
              <w:rPr>
                <w:rFonts w:ascii="Arial" w:hAnsi="Arial" w:cs="Arial"/>
                <w:sz w:val="20"/>
              </w:rPr>
              <w:t xml:space="preserve">                          69,00</w:t>
            </w:r>
            <w:r w:rsidRPr="007179EB">
              <w:rPr>
                <w:rFonts w:ascii="Arial" w:hAnsi="Arial" w:cs="Arial"/>
                <w:sz w:val="20"/>
              </w:rPr>
              <w:t xml:space="preserve"> € </w:t>
            </w:r>
          </w:p>
        </w:tc>
        <w:tc>
          <w:tcPr>
            <w:tcW w:w="1533" w:type="dxa"/>
            <w:tcBorders>
              <w:left w:val="single" w:sz="12" w:space="0" w:color="auto"/>
              <w:bottom w:val="single" w:sz="12" w:space="0" w:color="auto"/>
            </w:tcBorders>
            <w:vAlign w:val="bottom"/>
          </w:tcPr>
          <w:p w:rsidR="00F7683C" w:rsidRPr="002501CF" w:rsidRDefault="00F7683C" w:rsidP="001E1FC6">
            <w:pPr>
              <w:autoSpaceDE w:val="0"/>
              <w:autoSpaceDN w:val="0"/>
              <w:adjustRightInd w:val="0"/>
              <w:jc w:val="both"/>
              <w:rPr>
                <w:rFonts w:ascii="Arial" w:hAnsi="Arial"/>
                <w:noProof/>
                <w:sz w:val="22"/>
              </w:rPr>
            </w:pPr>
          </w:p>
        </w:tc>
        <w:tc>
          <w:tcPr>
            <w:tcW w:w="1027" w:type="dxa"/>
            <w:tcBorders>
              <w:bottom w:val="single" w:sz="12" w:space="0" w:color="auto"/>
            </w:tcBorders>
            <w:vAlign w:val="bottom"/>
          </w:tcPr>
          <w:p w:rsidR="00F7683C" w:rsidRPr="002501CF" w:rsidRDefault="00F7683C" w:rsidP="001E1FC6">
            <w:pPr>
              <w:autoSpaceDE w:val="0"/>
              <w:autoSpaceDN w:val="0"/>
              <w:adjustRightInd w:val="0"/>
              <w:jc w:val="both"/>
              <w:rPr>
                <w:rFonts w:ascii="Arial" w:hAnsi="Arial"/>
                <w:noProof/>
                <w:sz w:val="22"/>
              </w:rPr>
            </w:pPr>
          </w:p>
        </w:tc>
        <w:tc>
          <w:tcPr>
            <w:tcW w:w="1383" w:type="dxa"/>
            <w:tcBorders>
              <w:bottom w:val="single" w:sz="12" w:space="0" w:color="auto"/>
            </w:tcBorders>
            <w:vAlign w:val="bottom"/>
          </w:tcPr>
          <w:p w:rsidR="00F7683C" w:rsidRPr="002501CF" w:rsidRDefault="00F7683C" w:rsidP="001E1FC6">
            <w:pPr>
              <w:autoSpaceDE w:val="0"/>
              <w:autoSpaceDN w:val="0"/>
              <w:adjustRightInd w:val="0"/>
              <w:jc w:val="both"/>
              <w:rPr>
                <w:rFonts w:ascii="Arial" w:hAnsi="Arial"/>
                <w:noProof/>
                <w:sz w:val="22"/>
              </w:rPr>
            </w:pPr>
          </w:p>
        </w:tc>
        <w:tc>
          <w:tcPr>
            <w:tcW w:w="1559" w:type="dxa"/>
            <w:tcBorders>
              <w:bottom w:val="single" w:sz="12" w:space="0" w:color="auto"/>
              <w:right w:val="single" w:sz="12" w:space="0" w:color="auto"/>
            </w:tcBorders>
            <w:vAlign w:val="bottom"/>
          </w:tcPr>
          <w:p w:rsidR="00F7683C" w:rsidRPr="002501CF" w:rsidRDefault="00F7683C" w:rsidP="001E1FC6">
            <w:pPr>
              <w:autoSpaceDE w:val="0"/>
              <w:autoSpaceDN w:val="0"/>
              <w:adjustRightInd w:val="0"/>
              <w:jc w:val="both"/>
              <w:rPr>
                <w:rFonts w:ascii="Arial" w:hAnsi="Arial"/>
                <w:noProof/>
                <w:sz w:val="22"/>
              </w:rPr>
            </w:pPr>
          </w:p>
        </w:tc>
      </w:tr>
    </w:tbl>
    <w:p w:rsidR="00F7683C" w:rsidRDefault="00F7683C" w:rsidP="00F7683C">
      <w:pPr>
        <w:rPr>
          <w:rFonts w:ascii="Arial" w:eastAsiaTheme="minorHAnsi" w:hAnsi="Arial" w:cs="Arial"/>
          <w:sz w:val="22"/>
          <w:szCs w:val="22"/>
          <w:lang w:eastAsia="en-US"/>
        </w:rPr>
      </w:pPr>
    </w:p>
    <w:p w:rsidR="00F7683C" w:rsidRPr="006F7384" w:rsidRDefault="00F7683C" w:rsidP="00F7683C">
      <w:pPr>
        <w:rPr>
          <w:rFonts w:ascii="Arial" w:eastAsiaTheme="minorHAnsi" w:hAnsi="Arial" w:cs="Arial"/>
          <w:i/>
          <w:sz w:val="22"/>
          <w:szCs w:val="22"/>
          <w:lang w:eastAsia="en-US"/>
        </w:rPr>
      </w:pPr>
      <w:r w:rsidRPr="006F7384">
        <w:rPr>
          <w:rFonts w:ascii="Arial" w:eastAsiaTheme="minorHAnsi" w:hAnsi="Arial" w:cs="Arial"/>
          <w:i/>
          <w:sz w:val="22"/>
          <w:szCs w:val="22"/>
          <w:lang w:eastAsia="en-US"/>
        </w:rPr>
        <w:t>(*) Preu/hora de la mà d’obra, inclou el cost de desplaçament.</w:t>
      </w:r>
    </w:p>
    <w:p w:rsidR="00F7683C" w:rsidRDefault="00F7683C" w:rsidP="00F7683C">
      <w:pPr>
        <w:rPr>
          <w:rFonts w:ascii="Arial" w:eastAsiaTheme="minorHAnsi" w:hAnsi="Arial" w:cs="Arial"/>
          <w:sz w:val="22"/>
          <w:szCs w:val="22"/>
          <w:lang w:eastAsia="en-US"/>
        </w:rPr>
      </w:pPr>
    </w:p>
    <w:p w:rsidR="00F7683C" w:rsidRDefault="00F7683C" w:rsidP="00F7683C">
      <w:pPr>
        <w:rPr>
          <w:rFonts w:ascii="Arial" w:eastAsiaTheme="minorHAnsi" w:hAnsi="Arial" w:cs="Arial"/>
          <w:sz w:val="22"/>
          <w:szCs w:val="22"/>
          <w:lang w:eastAsia="en-US"/>
        </w:rPr>
      </w:pPr>
    </w:p>
    <w:p w:rsidR="00F7683C" w:rsidRPr="009B74C3" w:rsidRDefault="00F7683C" w:rsidP="00F7683C">
      <w:pPr>
        <w:jc w:val="both"/>
        <w:rPr>
          <w:rFonts w:ascii="Arial" w:eastAsiaTheme="minorHAnsi" w:hAnsi="Arial" w:cs="Arial"/>
          <w:b/>
          <w:sz w:val="22"/>
          <w:szCs w:val="22"/>
          <w:u w:val="single"/>
          <w:lang w:eastAsia="en-US"/>
        </w:rPr>
      </w:pPr>
      <w:r w:rsidRPr="0014763E">
        <w:rPr>
          <w:rFonts w:ascii="Arial" w:hAnsi="Arial"/>
          <w:b/>
          <w:noProof/>
          <w:sz w:val="22"/>
        </w:rPr>
        <w:t xml:space="preserve">Criteri 2:  </w:t>
      </w:r>
      <w:r w:rsidRPr="009B74C3">
        <w:rPr>
          <w:rFonts w:ascii="Arial" w:eastAsiaTheme="minorHAnsi" w:hAnsi="Arial" w:cs="Arial"/>
          <w:b/>
          <w:sz w:val="22"/>
          <w:szCs w:val="22"/>
          <w:lang w:eastAsia="en-US"/>
        </w:rPr>
        <w:t xml:space="preserve">L’experiència, </w:t>
      </w:r>
      <w:r>
        <w:rPr>
          <w:rFonts w:ascii="Arial" w:eastAsiaTheme="minorHAnsi" w:hAnsi="Arial" w:cs="Arial"/>
          <w:b/>
          <w:sz w:val="22"/>
          <w:szCs w:val="22"/>
          <w:lang w:eastAsia="en-US"/>
        </w:rPr>
        <w:t>del/ de  la t</w:t>
      </w:r>
      <w:r w:rsidRPr="00A27E55">
        <w:rPr>
          <w:rFonts w:ascii="Arial" w:eastAsiaTheme="minorHAnsi" w:hAnsi="Arial" w:cs="Arial"/>
          <w:b/>
          <w:sz w:val="22"/>
          <w:szCs w:val="22"/>
          <w:lang w:eastAsia="en-US"/>
        </w:rPr>
        <w:t xml:space="preserve">ècnic/a responsable del contracte </w:t>
      </w:r>
      <w:r>
        <w:rPr>
          <w:rFonts w:ascii="Arial" w:eastAsiaTheme="minorHAnsi" w:hAnsi="Arial" w:cs="Arial"/>
          <w:b/>
          <w:sz w:val="22"/>
          <w:szCs w:val="22"/>
          <w:lang w:eastAsia="en-US"/>
        </w:rPr>
        <w:t>adscrit</w:t>
      </w:r>
      <w:r w:rsidRPr="009B74C3">
        <w:rPr>
          <w:rFonts w:ascii="Arial" w:eastAsiaTheme="minorHAnsi" w:hAnsi="Arial" w:cs="Arial"/>
          <w:b/>
          <w:sz w:val="22"/>
          <w:szCs w:val="22"/>
          <w:lang w:eastAsia="en-US"/>
        </w:rPr>
        <w:t xml:space="preserve"> al contracte d’acord amb la clàusula 1.10 del present plec, en la realització de treballs de conservació i reparació en edificis patrimonials i/o declarats monument històric artístic </w:t>
      </w:r>
    </w:p>
    <w:p w:rsidR="00F7683C" w:rsidRPr="009B74C3" w:rsidRDefault="00F7683C" w:rsidP="00F7683C">
      <w:pPr>
        <w:rPr>
          <w:rFonts w:ascii="Arial" w:eastAsiaTheme="minorHAnsi" w:hAnsi="Arial" w:cs="Arial"/>
          <w:sz w:val="22"/>
          <w:szCs w:val="22"/>
          <w:lang w:eastAsia="en-US"/>
        </w:rPr>
      </w:pPr>
    </w:p>
    <w:p w:rsidR="00F7683C" w:rsidRDefault="00F7683C" w:rsidP="00F7683C">
      <w:pPr>
        <w:ind w:left="426"/>
        <w:jc w:val="both"/>
        <w:rPr>
          <w:rFonts w:ascii="Arial" w:eastAsiaTheme="minorHAnsi" w:hAnsi="Arial" w:cs="Arial"/>
          <w:sz w:val="22"/>
          <w:szCs w:val="22"/>
          <w:lang w:eastAsia="en-US"/>
        </w:rPr>
      </w:pPr>
      <w:r w:rsidRPr="009B74C3">
        <w:rPr>
          <w:rFonts w:ascii="Arial" w:eastAsiaTheme="minorHAnsi" w:hAnsi="Arial" w:cs="Arial"/>
          <w:sz w:val="22"/>
          <w:szCs w:val="22"/>
          <w:lang w:eastAsia="en-US"/>
        </w:rPr>
        <w:t xml:space="preserve">L’experiència en la realització de treballs de conservació, inspecció i reparació en </w:t>
      </w:r>
      <w:r w:rsidRPr="009B74C3">
        <w:rPr>
          <w:rFonts w:ascii="Arial" w:eastAsiaTheme="minorHAnsi" w:hAnsi="Arial" w:cs="Arial"/>
          <w:b/>
          <w:sz w:val="22"/>
          <w:szCs w:val="22"/>
          <w:lang w:eastAsia="en-US"/>
        </w:rPr>
        <w:t>edificis patrimonials</w:t>
      </w:r>
      <w:r w:rsidRPr="00A27E55">
        <w:rPr>
          <w:rFonts w:ascii="Arial" w:eastAsiaTheme="minorHAnsi" w:hAnsi="Arial" w:cs="Arial"/>
          <w:b/>
          <w:sz w:val="22"/>
          <w:szCs w:val="22"/>
          <w:lang w:eastAsia="en-US"/>
        </w:rPr>
        <w:t xml:space="preserve"> </w:t>
      </w:r>
      <w:r w:rsidRPr="009B74C3">
        <w:rPr>
          <w:rFonts w:ascii="Arial" w:eastAsiaTheme="minorHAnsi" w:hAnsi="Arial" w:cs="Arial"/>
          <w:b/>
          <w:sz w:val="22"/>
          <w:szCs w:val="22"/>
          <w:lang w:eastAsia="en-US"/>
        </w:rPr>
        <w:t xml:space="preserve">i/o declarats monument històric artístic </w:t>
      </w:r>
      <w:r>
        <w:rPr>
          <w:rFonts w:ascii="Arial" w:eastAsiaTheme="minorHAnsi" w:hAnsi="Arial" w:cs="Arial"/>
          <w:b/>
          <w:sz w:val="22"/>
          <w:szCs w:val="22"/>
          <w:lang w:eastAsia="en-US"/>
        </w:rPr>
        <w:t>(</w:t>
      </w:r>
      <w:r w:rsidRPr="009B74C3">
        <w:rPr>
          <w:rFonts w:ascii="Arial" w:eastAsiaTheme="minorHAnsi" w:hAnsi="Arial" w:cs="Arial"/>
          <w:b/>
          <w:sz w:val="22"/>
          <w:szCs w:val="22"/>
          <w:lang w:eastAsia="en-US"/>
        </w:rPr>
        <w:t>*</w:t>
      </w:r>
      <w:r>
        <w:rPr>
          <w:rFonts w:ascii="Arial" w:eastAsiaTheme="minorHAnsi" w:hAnsi="Arial" w:cs="Arial"/>
          <w:b/>
          <w:sz w:val="22"/>
          <w:szCs w:val="22"/>
          <w:lang w:eastAsia="en-US"/>
        </w:rPr>
        <w:t>*)</w:t>
      </w:r>
      <w:r w:rsidRPr="009B74C3">
        <w:rPr>
          <w:rFonts w:ascii="Arial" w:eastAsiaTheme="minorHAnsi" w:hAnsi="Arial" w:cs="Arial"/>
          <w:b/>
          <w:sz w:val="22"/>
          <w:szCs w:val="22"/>
          <w:lang w:eastAsia="en-US"/>
        </w:rPr>
        <w:t xml:space="preserve"> </w:t>
      </w:r>
      <w:r w:rsidRPr="009B74C3">
        <w:rPr>
          <w:rFonts w:ascii="Arial" w:eastAsiaTheme="minorHAnsi" w:hAnsi="Arial" w:cs="Arial"/>
          <w:sz w:val="22"/>
          <w:szCs w:val="22"/>
          <w:lang w:eastAsia="en-US"/>
        </w:rPr>
        <w:t xml:space="preserve">per part del </w:t>
      </w:r>
      <w:r>
        <w:rPr>
          <w:rFonts w:ascii="Arial" w:eastAsiaTheme="minorHAnsi" w:hAnsi="Arial" w:cs="Arial"/>
          <w:b/>
          <w:sz w:val="22"/>
          <w:szCs w:val="22"/>
          <w:lang w:eastAsia="en-US"/>
        </w:rPr>
        <w:t>del/ de  la t</w:t>
      </w:r>
      <w:r w:rsidRPr="00A27E55">
        <w:rPr>
          <w:rFonts w:ascii="Arial" w:eastAsiaTheme="minorHAnsi" w:hAnsi="Arial" w:cs="Arial"/>
          <w:b/>
          <w:sz w:val="22"/>
          <w:szCs w:val="22"/>
          <w:lang w:eastAsia="en-US"/>
        </w:rPr>
        <w:t xml:space="preserve">ècnic/a responsable del contracte </w:t>
      </w:r>
      <w:r>
        <w:rPr>
          <w:rFonts w:ascii="Arial" w:eastAsiaTheme="minorHAnsi" w:hAnsi="Arial" w:cs="Arial"/>
          <w:b/>
          <w:sz w:val="22"/>
          <w:szCs w:val="22"/>
          <w:lang w:eastAsia="en-US"/>
        </w:rPr>
        <w:t>adscrit</w:t>
      </w:r>
      <w:r w:rsidRPr="009B74C3">
        <w:rPr>
          <w:rFonts w:ascii="Arial" w:eastAsiaTheme="minorHAnsi" w:hAnsi="Arial" w:cs="Arial"/>
          <w:b/>
          <w:sz w:val="22"/>
          <w:szCs w:val="22"/>
          <w:lang w:eastAsia="en-US"/>
        </w:rPr>
        <w:t xml:space="preserve"> al contracte d’acord amb la clàusula 1.10 del present plec</w:t>
      </w:r>
      <w:r w:rsidRPr="009B74C3">
        <w:rPr>
          <w:rFonts w:ascii="Arial" w:eastAsiaTheme="minorHAnsi" w:hAnsi="Arial" w:cs="Arial"/>
          <w:sz w:val="22"/>
          <w:szCs w:val="22"/>
          <w:lang w:eastAsia="en-US"/>
        </w:rPr>
        <w:t xml:space="preserve"> (</w:t>
      </w:r>
      <w:r>
        <w:rPr>
          <w:rFonts w:ascii="Arial" w:eastAsiaTheme="minorHAnsi" w:hAnsi="Arial" w:cs="Arial"/>
          <w:sz w:val="22"/>
          <w:szCs w:val="22"/>
          <w:lang w:eastAsia="en-US"/>
        </w:rPr>
        <w:t>enginyer tècnic industrial, enginyer industrial</w:t>
      </w:r>
      <w:r w:rsidRPr="009B74C3">
        <w:rPr>
          <w:rFonts w:ascii="Arial" w:eastAsiaTheme="minorHAnsi" w:hAnsi="Arial" w:cs="Arial"/>
          <w:sz w:val="22"/>
          <w:szCs w:val="22"/>
          <w:lang w:eastAsia="en-US"/>
        </w:rPr>
        <w:t xml:space="preserve"> o equivalent), es puntuarà d’acord </w:t>
      </w:r>
      <w:r>
        <w:rPr>
          <w:rFonts w:ascii="Arial" w:eastAsiaTheme="minorHAnsi" w:hAnsi="Arial" w:cs="Arial"/>
          <w:sz w:val="22"/>
          <w:szCs w:val="22"/>
          <w:lang w:eastAsia="en-US"/>
        </w:rPr>
        <w:t>amb el següent escalat  (marcar amb una (x) l’opció que correspongui):</w:t>
      </w:r>
    </w:p>
    <w:p w:rsidR="00F7683C" w:rsidRPr="009B74C3" w:rsidRDefault="00F7683C" w:rsidP="00F7683C">
      <w:pPr>
        <w:ind w:left="426"/>
        <w:jc w:val="both"/>
        <w:rPr>
          <w:rFonts w:ascii="Arial" w:eastAsiaTheme="minorHAnsi" w:hAnsi="Arial" w:cs="Arial"/>
          <w:sz w:val="22"/>
          <w:szCs w:val="22"/>
          <w:lang w:eastAsia="en-US"/>
        </w:rPr>
      </w:pPr>
    </w:p>
    <w:p w:rsidR="00F7683C" w:rsidRPr="0014763E" w:rsidRDefault="00F7683C" w:rsidP="00F7683C">
      <w:pPr>
        <w:ind w:left="426"/>
        <w:jc w:val="both"/>
        <w:rPr>
          <w:rFonts w:ascii="Arial" w:hAnsi="Arial" w:cs="Arial"/>
          <w:noProof/>
          <w:sz w:val="22"/>
          <w:szCs w:val="22"/>
        </w:rPr>
      </w:pPr>
    </w:p>
    <w:p w:rsidR="00F7683C" w:rsidRPr="000F2678" w:rsidRDefault="00F7683C" w:rsidP="00F7683C">
      <w:pPr>
        <w:numPr>
          <w:ilvl w:val="1"/>
          <w:numId w:val="4"/>
        </w:numPr>
        <w:jc w:val="both"/>
        <w:rPr>
          <w:rFonts w:ascii="Arial" w:hAnsi="Arial" w:cs="Arial"/>
          <w:noProof/>
          <w:szCs w:val="24"/>
        </w:rPr>
      </w:pPr>
      <w:r>
        <w:rPr>
          <w:rFonts w:ascii="Arial" w:hAnsi="Arial" w:cs="Arial"/>
          <w:noProof/>
          <w:szCs w:val="24"/>
        </w:rPr>
        <w:t xml:space="preserve">      </w:t>
      </w:r>
      <w:r w:rsidRPr="000F2678">
        <w:rPr>
          <w:rFonts w:ascii="Arial" w:hAnsi="Arial" w:cs="Arial"/>
          <w:noProof/>
          <w:szCs w:val="24"/>
        </w:rPr>
        <w:t>Treballs realitzats en 1 edifici patrimonial</w:t>
      </w:r>
    </w:p>
    <w:p w:rsidR="00F7683C" w:rsidRPr="000F2678" w:rsidRDefault="00F7683C" w:rsidP="00F7683C">
      <w:pPr>
        <w:numPr>
          <w:ilvl w:val="1"/>
          <w:numId w:val="4"/>
        </w:numPr>
        <w:jc w:val="both"/>
        <w:rPr>
          <w:rFonts w:ascii="Arial" w:hAnsi="Arial" w:cs="Arial"/>
          <w:szCs w:val="24"/>
        </w:rPr>
      </w:pPr>
      <w:r>
        <w:rPr>
          <w:rFonts w:ascii="Arial" w:hAnsi="Arial" w:cs="Arial"/>
          <w:noProof/>
          <w:szCs w:val="24"/>
        </w:rPr>
        <w:t xml:space="preserve">      </w:t>
      </w:r>
      <w:r w:rsidRPr="000F2678">
        <w:rPr>
          <w:rFonts w:ascii="Arial" w:hAnsi="Arial" w:cs="Arial"/>
          <w:noProof/>
          <w:szCs w:val="24"/>
        </w:rPr>
        <w:t>Treballs realitzats en 2 o més edifics patrimonials</w:t>
      </w:r>
    </w:p>
    <w:p w:rsidR="00F7683C" w:rsidRDefault="00F7683C" w:rsidP="00F7683C">
      <w:pPr>
        <w:ind w:left="720"/>
        <w:jc w:val="both"/>
        <w:rPr>
          <w:rFonts w:ascii="Arial" w:hAnsi="Arial" w:cs="Arial"/>
          <w:noProof/>
          <w:sz w:val="22"/>
          <w:szCs w:val="22"/>
        </w:rPr>
      </w:pPr>
    </w:p>
    <w:p w:rsidR="00F7683C" w:rsidRDefault="00F7683C" w:rsidP="00F7683C">
      <w:pPr>
        <w:ind w:left="720"/>
        <w:jc w:val="both"/>
        <w:rPr>
          <w:rFonts w:ascii="Arial" w:hAnsi="Arial" w:cs="Arial"/>
          <w:noProof/>
          <w:sz w:val="22"/>
          <w:szCs w:val="22"/>
        </w:rPr>
      </w:pPr>
    </w:p>
    <w:p w:rsidR="00F7683C" w:rsidRPr="0014763E" w:rsidRDefault="00F7683C" w:rsidP="00F7683C">
      <w:pPr>
        <w:ind w:left="720"/>
        <w:jc w:val="both"/>
        <w:rPr>
          <w:rFonts w:ascii="Arial" w:hAnsi="Arial" w:cs="Arial"/>
          <w:sz w:val="22"/>
          <w:szCs w:val="22"/>
        </w:rPr>
      </w:pPr>
    </w:p>
    <w:p w:rsidR="00F7683C" w:rsidRPr="000F2678" w:rsidRDefault="00F7683C" w:rsidP="00F7683C">
      <w:pPr>
        <w:ind w:left="360"/>
        <w:rPr>
          <w:rFonts w:ascii="Arial" w:hAnsi="Arial" w:cs="Arial"/>
          <w:b/>
          <w:i/>
          <w:sz w:val="22"/>
          <w:szCs w:val="22"/>
        </w:rPr>
      </w:pPr>
      <w:r w:rsidRPr="000F2678">
        <w:rPr>
          <w:rFonts w:ascii="Arial" w:hAnsi="Arial" w:cs="Arial"/>
          <w:b/>
          <w:i/>
          <w:sz w:val="22"/>
          <w:szCs w:val="22"/>
        </w:rPr>
        <w:t>(s’assenyalarà amb una x l’opció que correspongui, en cas d’assenyalar les dues opcions o no assenyalar cap s’obtindrà 0 punts)</w:t>
      </w:r>
    </w:p>
    <w:p w:rsidR="00F7683C" w:rsidRPr="0014763E" w:rsidRDefault="00F7683C" w:rsidP="00F7683C">
      <w:pPr>
        <w:rPr>
          <w:rFonts w:ascii="Arial" w:hAnsi="Arial" w:cs="Arial"/>
          <w:i/>
          <w:sz w:val="22"/>
          <w:szCs w:val="22"/>
        </w:rPr>
      </w:pPr>
    </w:p>
    <w:p w:rsidR="00F7683C" w:rsidRDefault="00F7683C" w:rsidP="00F7683C">
      <w:pPr>
        <w:jc w:val="both"/>
        <w:rPr>
          <w:rFonts w:ascii="Arial" w:hAnsi="Arial" w:cs="Arial"/>
          <w:noProof/>
          <w:sz w:val="22"/>
          <w:szCs w:val="22"/>
        </w:rPr>
      </w:pPr>
    </w:p>
    <w:p w:rsidR="00F7683C" w:rsidRPr="000F2678" w:rsidRDefault="00F7683C" w:rsidP="00F7683C">
      <w:pPr>
        <w:jc w:val="both"/>
        <w:rPr>
          <w:rFonts w:ascii="Arial" w:hAnsi="Arial" w:cs="Arial"/>
          <w:noProof/>
          <w:sz w:val="20"/>
        </w:rPr>
      </w:pPr>
      <w:r w:rsidRPr="000F2678">
        <w:rPr>
          <w:rFonts w:ascii="Arial" w:hAnsi="Arial" w:cs="Arial"/>
          <w:noProof/>
          <w:sz w:val="20"/>
        </w:rPr>
        <w:t>Notes:</w:t>
      </w:r>
    </w:p>
    <w:p w:rsidR="00F7683C" w:rsidRPr="000F2678" w:rsidRDefault="00F7683C" w:rsidP="00F7683C">
      <w:pPr>
        <w:rPr>
          <w:rFonts w:cs="Arial"/>
          <w:sz w:val="20"/>
        </w:rPr>
      </w:pPr>
    </w:p>
    <w:p w:rsidR="00F7683C" w:rsidRPr="000F2678" w:rsidRDefault="00F7683C" w:rsidP="00F7683C">
      <w:pPr>
        <w:pStyle w:val="Prrafodelista"/>
        <w:numPr>
          <w:ilvl w:val="0"/>
          <w:numId w:val="5"/>
        </w:numPr>
        <w:ind w:left="1068"/>
        <w:jc w:val="both"/>
        <w:rPr>
          <w:rFonts w:ascii="Arial" w:hAnsi="Arial" w:cs="Arial"/>
          <w:sz w:val="20"/>
          <w:szCs w:val="20"/>
        </w:rPr>
      </w:pPr>
      <w:r w:rsidRPr="000F2678">
        <w:rPr>
          <w:rFonts w:ascii="Arial" w:hAnsi="Arial" w:cs="Arial"/>
          <w:sz w:val="20"/>
          <w:szCs w:val="20"/>
        </w:rPr>
        <w:t xml:space="preserve">L’acreditació de l’experiència dels treballs efectuats en </w:t>
      </w:r>
      <w:r w:rsidRPr="000F2678">
        <w:rPr>
          <w:rFonts w:ascii="Arial" w:hAnsi="Arial" w:cs="Arial"/>
          <w:b/>
          <w:sz w:val="20"/>
          <w:szCs w:val="20"/>
        </w:rPr>
        <w:t>edificis patrimonials</w:t>
      </w:r>
      <w:r w:rsidRPr="000F2678">
        <w:rPr>
          <w:rFonts w:ascii="Arial" w:hAnsi="Arial" w:cs="Arial"/>
          <w:sz w:val="20"/>
          <w:szCs w:val="20"/>
        </w:rPr>
        <w:t>, per part del personal adscrit al servei (clàusula 1.10 del present plec), s’haurà de justificar pel licitador que resulti proposat adjudicatari,  d’acord amb la clàusula 1.18 del PCAP,  mitjançant  els currículums professionals degudament signats i els documents acreditatius de l’experiència esmentada. (certificació o declaració responsables per part del promotor dels serveis efectuats o bé del legal representant de l’empresa per la que es va prestar els serveis, o equivalent).</w:t>
      </w:r>
    </w:p>
    <w:p w:rsidR="00F7683C" w:rsidRPr="000F2678" w:rsidRDefault="00F7683C" w:rsidP="00F7683C">
      <w:pPr>
        <w:ind w:left="1068"/>
        <w:jc w:val="both"/>
        <w:rPr>
          <w:rFonts w:ascii="Arial" w:hAnsi="Arial" w:cs="Arial"/>
          <w:sz w:val="20"/>
        </w:rPr>
      </w:pPr>
    </w:p>
    <w:p w:rsidR="00F7683C" w:rsidRPr="000F2678" w:rsidRDefault="00F7683C" w:rsidP="00F7683C">
      <w:pPr>
        <w:pStyle w:val="Prrafodelista"/>
        <w:numPr>
          <w:ilvl w:val="0"/>
          <w:numId w:val="5"/>
        </w:numPr>
        <w:ind w:left="1068"/>
        <w:jc w:val="both"/>
        <w:rPr>
          <w:rFonts w:ascii="Arial" w:hAnsi="Arial" w:cs="Arial"/>
          <w:sz w:val="20"/>
          <w:szCs w:val="20"/>
        </w:rPr>
      </w:pPr>
      <w:r w:rsidRPr="000F2678">
        <w:rPr>
          <w:rFonts w:ascii="Arial" w:hAnsi="Arial" w:cs="Arial"/>
          <w:noProof/>
          <w:sz w:val="20"/>
          <w:szCs w:val="20"/>
        </w:rPr>
        <w:t>(**) que ostenti alguna de les següents declaracions (</w:t>
      </w:r>
      <w:r w:rsidRPr="000F2678">
        <w:rPr>
          <w:rFonts w:ascii="Arial" w:hAnsi="Arial" w:cs="Arial"/>
          <w:b/>
          <w:noProof/>
          <w:sz w:val="20"/>
          <w:szCs w:val="20"/>
        </w:rPr>
        <w:t>monument històric artístic, bé d’interès cultural, bé cultural d’interès local,</w:t>
      </w:r>
      <w:r w:rsidRPr="000F2678">
        <w:rPr>
          <w:rFonts w:ascii="Arial" w:hAnsi="Arial" w:cs="Arial"/>
          <w:noProof/>
          <w:sz w:val="20"/>
          <w:szCs w:val="20"/>
        </w:rPr>
        <w:t xml:space="preserve"> entre altres.)</w:t>
      </w:r>
    </w:p>
    <w:p w:rsidR="00F7683C" w:rsidRDefault="00F7683C" w:rsidP="00F7683C">
      <w:pPr>
        <w:rPr>
          <w:rFonts w:ascii="Arial" w:eastAsiaTheme="minorHAnsi" w:hAnsi="Arial" w:cs="Arial"/>
          <w:sz w:val="22"/>
          <w:szCs w:val="22"/>
          <w:lang w:eastAsia="en-US"/>
        </w:rPr>
      </w:pPr>
    </w:p>
    <w:p w:rsidR="00F7683C" w:rsidRDefault="00F7683C" w:rsidP="00F7683C">
      <w:pPr>
        <w:rPr>
          <w:rFonts w:ascii="Arial" w:eastAsiaTheme="minorHAnsi" w:hAnsi="Arial" w:cs="Arial"/>
          <w:sz w:val="22"/>
          <w:szCs w:val="22"/>
          <w:lang w:eastAsia="en-US"/>
        </w:rPr>
      </w:pPr>
    </w:p>
    <w:p w:rsidR="00F7683C" w:rsidRPr="00E5447C" w:rsidRDefault="00F7683C" w:rsidP="00F7683C">
      <w:pPr>
        <w:rPr>
          <w:rFonts w:ascii="Arial" w:eastAsiaTheme="minorHAnsi" w:hAnsi="Arial" w:cs="Arial"/>
          <w:sz w:val="22"/>
          <w:szCs w:val="22"/>
          <w:lang w:eastAsia="en-US"/>
        </w:rPr>
      </w:pPr>
    </w:p>
    <w:p w:rsidR="00F7683C" w:rsidRPr="00F76B4A" w:rsidRDefault="00F7683C" w:rsidP="00F7683C">
      <w:pPr>
        <w:numPr>
          <w:ilvl w:val="0"/>
          <w:numId w:val="3"/>
        </w:numPr>
        <w:jc w:val="both"/>
        <w:rPr>
          <w:rFonts w:ascii="Arial" w:hAnsi="Arial" w:cs="Arial"/>
          <w:i/>
          <w:noProof/>
          <w:sz w:val="22"/>
          <w:szCs w:val="22"/>
        </w:rPr>
      </w:pPr>
      <w:r w:rsidRPr="00F76B4A">
        <w:rPr>
          <w:rFonts w:ascii="Arial" w:hAnsi="Arial" w:cs="Arial"/>
          <w:b/>
          <w:noProof/>
          <w:sz w:val="22"/>
          <w:szCs w:val="22"/>
        </w:rPr>
        <w:t>Criteri 3: Millora en el temps de resposta</w:t>
      </w:r>
      <w:r w:rsidRPr="00F76B4A">
        <w:rPr>
          <w:rFonts w:ascii="Arial" w:hAnsi="Arial" w:cs="Arial"/>
          <w:b/>
          <w:noProof/>
          <w:spacing w:val="-3"/>
          <w:sz w:val="22"/>
          <w:szCs w:val="22"/>
        </w:rPr>
        <w:t xml:space="preserve"> per atendre els treballs correctius derivats d’incidències o avaries de les instal·lacions amb caràcter greu (urgent), de conformitat amb la clàusula 4a del PPT</w:t>
      </w:r>
    </w:p>
    <w:p w:rsidR="00F7683C" w:rsidRPr="00F76B4A" w:rsidRDefault="00F7683C" w:rsidP="00F7683C">
      <w:pPr>
        <w:tabs>
          <w:tab w:val="left" w:pos="1985"/>
          <w:tab w:val="left" w:pos="2127"/>
        </w:tabs>
        <w:suppressAutoHyphens/>
        <w:ind w:left="720"/>
        <w:jc w:val="both"/>
        <w:rPr>
          <w:rFonts w:ascii="Arial" w:hAnsi="Arial" w:cs="Arial"/>
          <w:noProof/>
          <w:spacing w:val="-3"/>
          <w:sz w:val="22"/>
          <w:szCs w:val="22"/>
        </w:rPr>
      </w:pPr>
    </w:p>
    <w:p w:rsidR="00F7683C" w:rsidRPr="00F76B4A" w:rsidRDefault="00F7683C" w:rsidP="00F7683C">
      <w:pPr>
        <w:autoSpaceDE w:val="0"/>
        <w:autoSpaceDN w:val="0"/>
        <w:adjustRightInd w:val="0"/>
        <w:ind w:left="720"/>
        <w:jc w:val="both"/>
        <w:rPr>
          <w:rFonts w:ascii="Arial" w:hAnsi="Arial" w:cs="Arial"/>
          <w:noProof/>
          <w:spacing w:val="-3"/>
          <w:sz w:val="22"/>
          <w:szCs w:val="22"/>
        </w:rPr>
      </w:pPr>
      <w:r w:rsidRPr="00F76B4A">
        <w:rPr>
          <w:rFonts w:ascii="Arial" w:hAnsi="Arial" w:cs="Arial"/>
          <w:noProof/>
          <w:sz w:val="22"/>
          <w:szCs w:val="22"/>
          <w:lang w:eastAsia="ca-ES"/>
        </w:rPr>
        <w:t xml:space="preserve">Es valorarà la millora en el temps </w:t>
      </w:r>
      <w:r w:rsidRPr="00F76B4A">
        <w:rPr>
          <w:rFonts w:ascii="Arial" w:hAnsi="Arial" w:cs="Arial"/>
          <w:noProof/>
          <w:sz w:val="22"/>
          <w:szCs w:val="22"/>
        </w:rPr>
        <w:t>de resposta</w:t>
      </w:r>
      <w:r w:rsidRPr="00F76B4A">
        <w:rPr>
          <w:rFonts w:ascii="Arial" w:hAnsi="Arial" w:cs="Arial"/>
          <w:noProof/>
          <w:spacing w:val="-3"/>
          <w:sz w:val="22"/>
          <w:szCs w:val="22"/>
        </w:rPr>
        <w:t xml:space="preserve"> per atendre els treballs correctius derivats d’incidències o avaries de les instal·lacions amb caràcter greu, de conformitat amb la clàusula 4a del PPTP.</w:t>
      </w:r>
    </w:p>
    <w:p w:rsidR="00F7683C" w:rsidRPr="00F76B4A" w:rsidRDefault="00F7683C" w:rsidP="00F7683C">
      <w:pPr>
        <w:autoSpaceDE w:val="0"/>
        <w:autoSpaceDN w:val="0"/>
        <w:adjustRightInd w:val="0"/>
        <w:ind w:left="720"/>
        <w:jc w:val="both"/>
        <w:rPr>
          <w:rFonts w:ascii="Arial" w:hAnsi="Arial" w:cs="Arial"/>
          <w:noProof/>
          <w:sz w:val="22"/>
          <w:szCs w:val="22"/>
          <w:lang w:eastAsia="ca-ES"/>
        </w:rPr>
      </w:pPr>
    </w:p>
    <w:p w:rsidR="00F7683C" w:rsidRPr="00F76B4A" w:rsidRDefault="00F7683C" w:rsidP="00F7683C">
      <w:pPr>
        <w:autoSpaceDE w:val="0"/>
        <w:autoSpaceDN w:val="0"/>
        <w:adjustRightInd w:val="0"/>
        <w:ind w:left="708"/>
        <w:jc w:val="both"/>
        <w:rPr>
          <w:rFonts w:ascii="Arial" w:hAnsi="Arial" w:cs="Arial"/>
          <w:spacing w:val="-3"/>
          <w:sz w:val="22"/>
          <w:szCs w:val="22"/>
        </w:rPr>
      </w:pPr>
      <w:r w:rsidRPr="00F76B4A">
        <w:rPr>
          <w:rFonts w:ascii="Arial" w:hAnsi="Arial" w:cs="Arial"/>
          <w:sz w:val="22"/>
          <w:szCs w:val="22"/>
          <w:lang w:eastAsia="ca-ES"/>
        </w:rPr>
        <w:t xml:space="preserve">Com a mínim, d’acord amb la clàusula 4a del PPTP, l’empresa contractista garantirà que el temps de resposta (*) per atendre treballs correctius  </w:t>
      </w:r>
      <w:r w:rsidRPr="00F76B4A">
        <w:rPr>
          <w:rFonts w:ascii="Arial" w:hAnsi="Arial" w:cs="Arial"/>
          <w:spacing w:val="-3"/>
          <w:sz w:val="22"/>
          <w:szCs w:val="22"/>
        </w:rPr>
        <w:t>derivats d’incidències o avaries de les instal·lacions amb caràcter greu (urgent) no sigui superior a 2 hores.</w:t>
      </w:r>
    </w:p>
    <w:p w:rsidR="00F7683C" w:rsidRPr="00F76B4A" w:rsidRDefault="00F7683C" w:rsidP="00F7683C">
      <w:pPr>
        <w:autoSpaceDE w:val="0"/>
        <w:autoSpaceDN w:val="0"/>
        <w:adjustRightInd w:val="0"/>
        <w:ind w:left="720"/>
        <w:jc w:val="both"/>
        <w:rPr>
          <w:rFonts w:ascii="Arial" w:hAnsi="Arial" w:cs="Arial"/>
          <w:noProof/>
          <w:spacing w:val="-3"/>
          <w:sz w:val="22"/>
          <w:szCs w:val="22"/>
        </w:rPr>
      </w:pPr>
    </w:p>
    <w:p w:rsidR="00F7683C" w:rsidRPr="00F76B4A" w:rsidRDefault="00F7683C" w:rsidP="00F7683C">
      <w:pPr>
        <w:tabs>
          <w:tab w:val="left" w:pos="1985"/>
          <w:tab w:val="left" w:pos="2127"/>
        </w:tabs>
        <w:suppressAutoHyphens/>
        <w:ind w:left="720"/>
        <w:jc w:val="both"/>
        <w:rPr>
          <w:rFonts w:ascii="Arial" w:hAnsi="Arial" w:cs="Arial"/>
          <w:i/>
          <w:noProof/>
          <w:spacing w:val="-3"/>
          <w:sz w:val="22"/>
          <w:szCs w:val="22"/>
        </w:rPr>
      </w:pPr>
      <w:r w:rsidRPr="00F76B4A">
        <w:rPr>
          <w:rFonts w:ascii="Arial" w:hAnsi="Arial" w:cs="Arial"/>
          <w:i/>
          <w:noProof/>
          <w:spacing w:val="-3"/>
          <w:sz w:val="22"/>
          <w:szCs w:val="22"/>
        </w:rPr>
        <w:lastRenderedPageBreak/>
        <w:t>(*)El temps de resposta és el termini entre la comunicació de la incidència i l’assistència a la dependències del Consorci per a la seva resolució.</w:t>
      </w:r>
    </w:p>
    <w:p w:rsidR="00F7683C" w:rsidRPr="00F76B4A" w:rsidRDefault="00F7683C" w:rsidP="00F7683C">
      <w:pPr>
        <w:rPr>
          <w:rFonts w:cs="Arial"/>
          <w:i/>
          <w:szCs w:val="22"/>
        </w:rPr>
      </w:pPr>
    </w:p>
    <w:p w:rsidR="00F7683C" w:rsidRPr="00F76B4A" w:rsidRDefault="00F7683C" w:rsidP="00F7683C">
      <w:pPr>
        <w:ind w:left="720"/>
        <w:jc w:val="both"/>
        <w:rPr>
          <w:rFonts w:ascii="Arial" w:hAnsi="Arial" w:cs="Arial"/>
          <w:i/>
          <w:noProof/>
          <w:sz w:val="22"/>
          <w:szCs w:val="22"/>
        </w:rPr>
      </w:pPr>
    </w:p>
    <w:tbl>
      <w:tblPr>
        <w:tblStyle w:val="Tablaconcuadrcula"/>
        <w:tblW w:w="7249" w:type="dxa"/>
        <w:tblInd w:w="1242" w:type="dxa"/>
        <w:tblLook w:val="04A0" w:firstRow="1" w:lastRow="0" w:firstColumn="1" w:lastColumn="0" w:noHBand="0" w:noVBand="1"/>
      </w:tblPr>
      <w:tblGrid>
        <w:gridCol w:w="3969"/>
        <w:gridCol w:w="3280"/>
      </w:tblGrid>
      <w:tr w:rsidR="00F7683C" w:rsidRPr="00F76B4A" w:rsidTr="001E1FC6">
        <w:trPr>
          <w:trHeight w:val="484"/>
        </w:trPr>
        <w:tc>
          <w:tcPr>
            <w:tcW w:w="3969" w:type="dxa"/>
            <w:shd w:val="clear" w:color="auto" w:fill="D9D9D9" w:themeFill="background1" w:themeFillShade="D9"/>
          </w:tcPr>
          <w:p w:rsidR="00F7683C" w:rsidRPr="00F76B4A" w:rsidRDefault="00F7683C" w:rsidP="001E1FC6">
            <w:pPr>
              <w:autoSpaceDE w:val="0"/>
              <w:autoSpaceDN w:val="0"/>
              <w:adjustRightInd w:val="0"/>
              <w:jc w:val="both"/>
              <w:rPr>
                <w:rFonts w:ascii="Arial" w:hAnsi="Arial" w:cs="Arial"/>
                <w:b/>
                <w:sz w:val="22"/>
                <w:szCs w:val="22"/>
                <w:lang w:eastAsia="ca-ES"/>
              </w:rPr>
            </w:pPr>
            <w:r w:rsidRPr="00F76B4A">
              <w:rPr>
                <w:rFonts w:ascii="Arial" w:hAnsi="Arial" w:cs="Arial"/>
                <w:b/>
                <w:sz w:val="22"/>
                <w:szCs w:val="22"/>
                <w:lang w:eastAsia="ca-ES"/>
              </w:rPr>
              <w:t>TEMPS DE RESPOSTA</w:t>
            </w:r>
          </w:p>
        </w:tc>
        <w:tc>
          <w:tcPr>
            <w:tcW w:w="3280" w:type="dxa"/>
            <w:shd w:val="clear" w:color="auto" w:fill="D9D9D9" w:themeFill="background1" w:themeFillShade="D9"/>
          </w:tcPr>
          <w:p w:rsidR="00F7683C" w:rsidRPr="00F76B4A" w:rsidRDefault="00F7683C" w:rsidP="001E1FC6">
            <w:pPr>
              <w:autoSpaceDE w:val="0"/>
              <w:autoSpaceDN w:val="0"/>
              <w:adjustRightInd w:val="0"/>
              <w:jc w:val="both"/>
              <w:rPr>
                <w:rFonts w:ascii="Arial" w:hAnsi="Arial" w:cs="Arial"/>
                <w:b/>
                <w:sz w:val="22"/>
                <w:szCs w:val="22"/>
                <w:lang w:eastAsia="ca-ES"/>
              </w:rPr>
            </w:pPr>
            <w:r w:rsidRPr="00F76B4A">
              <w:rPr>
                <w:rFonts w:ascii="Arial" w:hAnsi="Arial" w:cs="Arial"/>
                <w:b/>
                <w:sz w:val="22"/>
                <w:szCs w:val="22"/>
                <w:lang w:eastAsia="ca-ES"/>
              </w:rPr>
              <w:t>Marqueu amb una “X” l’opció seleccionada</w:t>
            </w:r>
          </w:p>
        </w:tc>
      </w:tr>
      <w:tr w:rsidR="00F7683C" w:rsidRPr="00F76B4A" w:rsidTr="001E1FC6">
        <w:trPr>
          <w:trHeight w:val="239"/>
        </w:trPr>
        <w:tc>
          <w:tcPr>
            <w:tcW w:w="3969" w:type="dxa"/>
          </w:tcPr>
          <w:p w:rsidR="00F7683C" w:rsidRPr="00F76B4A" w:rsidRDefault="00F7683C" w:rsidP="001E1FC6">
            <w:pPr>
              <w:autoSpaceDE w:val="0"/>
              <w:autoSpaceDN w:val="0"/>
              <w:adjustRightInd w:val="0"/>
              <w:jc w:val="both"/>
              <w:rPr>
                <w:rFonts w:ascii="Arial" w:hAnsi="Arial" w:cs="Arial"/>
                <w:sz w:val="22"/>
                <w:szCs w:val="22"/>
                <w:lang w:eastAsia="ca-ES"/>
              </w:rPr>
            </w:pPr>
            <w:r w:rsidRPr="00F76B4A">
              <w:rPr>
                <w:rFonts w:ascii="Arial" w:hAnsi="Arial" w:cs="Arial"/>
                <w:sz w:val="22"/>
                <w:szCs w:val="22"/>
                <w:lang w:eastAsia="ca-ES"/>
              </w:rPr>
              <w:t>2 hores (obligatori 4a PPT)</w:t>
            </w:r>
          </w:p>
        </w:tc>
        <w:tc>
          <w:tcPr>
            <w:tcW w:w="3280" w:type="dxa"/>
          </w:tcPr>
          <w:p w:rsidR="00F7683C" w:rsidRPr="00F76B4A" w:rsidRDefault="00F7683C" w:rsidP="001E1FC6">
            <w:pPr>
              <w:autoSpaceDE w:val="0"/>
              <w:autoSpaceDN w:val="0"/>
              <w:adjustRightInd w:val="0"/>
              <w:jc w:val="both"/>
              <w:rPr>
                <w:rFonts w:ascii="Arial" w:hAnsi="Arial" w:cs="Arial"/>
                <w:sz w:val="22"/>
                <w:szCs w:val="22"/>
                <w:lang w:eastAsia="ca-ES"/>
              </w:rPr>
            </w:pPr>
          </w:p>
        </w:tc>
      </w:tr>
      <w:tr w:rsidR="00F7683C" w:rsidRPr="00F76B4A" w:rsidTr="001E1FC6">
        <w:trPr>
          <w:trHeight w:val="228"/>
        </w:trPr>
        <w:tc>
          <w:tcPr>
            <w:tcW w:w="3969" w:type="dxa"/>
          </w:tcPr>
          <w:p w:rsidR="00F7683C" w:rsidRPr="00F76B4A" w:rsidRDefault="00F7683C" w:rsidP="001E1FC6">
            <w:pPr>
              <w:autoSpaceDE w:val="0"/>
              <w:autoSpaceDN w:val="0"/>
              <w:adjustRightInd w:val="0"/>
              <w:jc w:val="both"/>
              <w:rPr>
                <w:rFonts w:ascii="Arial" w:hAnsi="Arial" w:cs="Arial"/>
                <w:sz w:val="22"/>
                <w:szCs w:val="22"/>
                <w:lang w:eastAsia="ca-ES"/>
              </w:rPr>
            </w:pPr>
            <w:r w:rsidRPr="00F76B4A">
              <w:rPr>
                <w:rFonts w:ascii="Arial" w:hAnsi="Arial" w:cs="Arial"/>
                <w:sz w:val="22"/>
                <w:szCs w:val="22"/>
                <w:lang w:eastAsia="ca-ES"/>
              </w:rPr>
              <w:t>1 hora 30 min</w:t>
            </w:r>
          </w:p>
        </w:tc>
        <w:tc>
          <w:tcPr>
            <w:tcW w:w="3280" w:type="dxa"/>
          </w:tcPr>
          <w:p w:rsidR="00F7683C" w:rsidRPr="00F76B4A" w:rsidRDefault="00F7683C" w:rsidP="001E1FC6">
            <w:pPr>
              <w:autoSpaceDE w:val="0"/>
              <w:autoSpaceDN w:val="0"/>
              <w:adjustRightInd w:val="0"/>
              <w:jc w:val="both"/>
              <w:rPr>
                <w:rFonts w:ascii="Arial" w:hAnsi="Arial" w:cs="Arial"/>
                <w:sz w:val="22"/>
                <w:szCs w:val="22"/>
                <w:lang w:eastAsia="ca-ES"/>
              </w:rPr>
            </w:pPr>
          </w:p>
        </w:tc>
      </w:tr>
      <w:tr w:rsidR="00F7683C" w:rsidRPr="0014763E" w:rsidTr="001E1FC6">
        <w:trPr>
          <w:trHeight w:val="242"/>
        </w:trPr>
        <w:tc>
          <w:tcPr>
            <w:tcW w:w="3969" w:type="dxa"/>
          </w:tcPr>
          <w:p w:rsidR="00F7683C" w:rsidRPr="0014763E" w:rsidRDefault="00F7683C" w:rsidP="001E1FC6">
            <w:pPr>
              <w:autoSpaceDE w:val="0"/>
              <w:autoSpaceDN w:val="0"/>
              <w:adjustRightInd w:val="0"/>
              <w:jc w:val="both"/>
              <w:rPr>
                <w:rFonts w:ascii="Arial" w:hAnsi="Arial" w:cs="Arial"/>
                <w:sz w:val="22"/>
                <w:szCs w:val="22"/>
                <w:lang w:eastAsia="ca-ES"/>
              </w:rPr>
            </w:pPr>
            <w:r w:rsidRPr="00F76B4A">
              <w:rPr>
                <w:rFonts w:ascii="Arial" w:hAnsi="Arial" w:cs="Arial"/>
                <w:sz w:val="22"/>
                <w:szCs w:val="22"/>
                <w:lang w:eastAsia="ca-ES"/>
              </w:rPr>
              <w:t>1 hora</w:t>
            </w:r>
          </w:p>
        </w:tc>
        <w:tc>
          <w:tcPr>
            <w:tcW w:w="3280" w:type="dxa"/>
          </w:tcPr>
          <w:p w:rsidR="00F7683C" w:rsidRPr="0014763E" w:rsidRDefault="00F7683C" w:rsidP="001E1FC6">
            <w:pPr>
              <w:autoSpaceDE w:val="0"/>
              <w:autoSpaceDN w:val="0"/>
              <w:adjustRightInd w:val="0"/>
              <w:jc w:val="both"/>
              <w:rPr>
                <w:rFonts w:ascii="Arial" w:hAnsi="Arial" w:cs="Arial"/>
                <w:sz w:val="22"/>
                <w:szCs w:val="22"/>
                <w:lang w:eastAsia="ca-ES"/>
              </w:rPr>
            </w:pPr>
          </w:p>
        </w:tc>
      </w:tr>
    </w:tbl>
    <w:p w:rsidR="00F7683C" w:rsidRPr="0014763E" w:rsidRDefault="00F7683C" w:rsidP="00F7683C">
      <w:pPr>
        <w:ind w:left="720"/>
        <w:jc w:val="both"/>
        <w:rPr>
          <w:rFonts w:ascii="Arial" w:hAnsi="Arial" w:cs="Arial"/>
          <w:i/>
          <w:noProof/>
          <w:sz w:val="22"/>
          <w:szCs w:val="22"/>
        </w:rPr>
      </w:pPr>
    </w:p>
    <w:p w:rsidR="00F7683C" w:rsidRPr="000F2678" w:rsidRDefault="00F7683C" w:rsidP="00F7683C">
      <w:pPr>
        <w:autoSpaceDE w:val="0"/>
        <w:autoSpaceDN w:val="0"/>
        <w:adjustRightInd w:val="0"/>
        <w:spacing w:before="100" w:beforeAutospacing="1" w:after="100" w:afterAutospacing="1"/>
        <w:jc w:val="both"/>
        <w:rPr>
          <w:rFonts w:ascii="Arial" w:eastAsia="CIDFont+F1" w:hAnsi="Arial" w:cs="Arial"/>
          <w:b/>
          <w:i/>
          <w:sz w:val="22"/>
          <w:szCs w:val="22"/>
          <w:lang w:eastAsia="ca-ES"/>
        </w:rPr>
      </w:pPr>
      <w:r w:rsidRPr="000F2678">
        <w:rPr>
          <w:rFonts w:ascii="Arial" w:eastAsia="CIDFont+F1" w:hAnsi="Arial" w:cs="Arial"/>
          <w:b/>
          <w:i/>
          <w:sz w:val="22"/>
          <w:szCs w:val="22"/>
          <w:lang w:eastAsia="ca-ES"/>
        </w:rPr>
        <w:t>Cal remarcar, que els licitadors que marquin més d’una casella o no marquin cap, se li atorgarà 0 punts. Les puntuacions no són acumulatives en aquest criteri.</w:t>
      </w:r>
    </w:p>
    <w:p w:rsidR="00F7683C" w:rsidRPr="0014763E" w:rsidRDefault="00F7683C" w:rsidP="00F7683C">
      <w:pPr>
        <w:tabs>
          <w:tab w:val="left" w:pos="7148"/>
        </w:tabs>
        <w:rPr>
          <w:rFonts w:ascii="Arial" w:hAnsi="Arial" w:cs="Arial"/>
          <w:sz w:val="22"/>
          <w:szCs w:val="22"/>
        </w:rPr>
      </w:pPr>
    </w:p>
    <w:p w:rsidR="00F7683C" w:rsidRPr="0014763E" w:rsidRDefault="00F7683C" w:rsidP="00F7683C">
      <w:pPr>
        <w:jc w:val="both"/>
        <w:rPr>
          <w:rFonts w:ascii="Arial" w:hAnsi="Arial" w:cs="Arial"/>
          <w:i/>
          <w:noProof/>
          <w:sz w:val="22"/>
          <w:szCs w:val="22"/>
        </w:rPr>
      </w:pPr>
      <w:r w:rsidRPr="0014763E">
        <w:rPr>
          <w:rFonts w:ascii="Arial" w:hAnsi="Arial" w:cs="Arial"/>
          <w:i/>
          <w:noProof/>
          <w:sz w:val="22"/>
          <w:szCs w:val="22"/>
        </w:rPr>
        <w:t>(signatura electrònica)</w:t>
      </w:r>
    </w:p>
    <w:p w:rsidR="00F04C05" w:rsidRDefault="00F04C05"/>
    <w:sectPr w:rsidR="00F04C05" w:rsidSect="00C025FA">
      <w:pgSz w:w="11906" w:h="16838" w:code="9"/>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IDFont+F1">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F"/>
    <w:multiLevelType w:val="hybridMultilevel"/>
    <w:tmpl w:val="4B44DE94"/>
    <w:lvl w:ilvl="0" w:tplc="ED3CBA78">
      <w:start w:val="1"/>
      <w:numFmt w:val="bullet"/>
      <w:lvlText w:val=""/>
      <w:lvlJc w:val="left"/>
      <w:pPr>
        <w:tabs>
          <w:tab w:val="num" w:pos="1004"/>
        </w:tabs>
        <w:ind w:left="1004" w:hanging="360"/>
      </w:pPr>
      <w:rPr>
        <w:rFonts w:ascii="Symbol" w:hAnsi="Symbol" w:hint="default"/>
      </w:rPr>
    </w:lvl>
    <w:lvl w:ilvl="1" w:tplc="1CFAF73A" w:tentative="1">
      <w:start w:val="1"/>
      <w:numFmt w:val="bullet"/>
      <w:lvlText w:val="o"/>
      <w:lvlJc w:val="left"/>
      <w:pPr>
        <w:tabs>
          <w:tab w:val="num" w:pos="1724"/>
        </w:tabs>
        <w:ind w:left="1724" w:hanging="360"/>
      </w:pPr>
      <w:rPr>
        <w:rFonts w:ascii="Courier New" w:hAnsi="Courier New" w:cs="Courier New" w:hint="default"/>
      </w:rPr>
    </w:lvl>
    <w:lvl w:ilvl="2" w:tplc="029218C0" w:tentative="1">
      <w:start w:val="1"/>
      <w:numFmt w:val="bullet"/>
      <w:lvlText w:val=""/>
      <w:lvlJc w:val="left"/>
      <w:pPr>
        <w:tabs>
          <w:tab w:val="num" w:pos="2444"/>
        </w:tabs>
        <w:ind w:left="2444" w:hanging="360"/>
      </w:pPr>
      <w:rPr>
        <w:rFonts w:ascii="Wingdings" w:hAnsi="Wingdings" w:hint="default"/>
      </w:rPr>
    </w:lvl>
    <w:lvl w:ilvl="3" w:tplc="E93E80D0" w:tentative="1">
      <w:start w:val="1"/>
      <w:numFmt w:val="bullet"/>
      <w:lvlText w:val=""/>
      <w:lvlJc w:val="left"/>
      <w:pPr>
        <w:tabs>
          <w:tab w:val="num" w:pos="3164"/>
        </w:tabs>
        <w:ind w:left="3164" w:hanging="360"/>
      </w:pPr>
      <w:rPr>
        <w:rFonts w:ascii="Symbol" w:hAnsi="Symbol" w:hint="default"/>
      </w:rPr>
    </w:lvl>
    <w:lvl w:ilvl="4" w:tplc="30A45322" w:tentative="1">
      <w:start w:val="1"/>
      <w:numFmt w:val="bullet"/>
      <w:lvlText w:val="o"/>
      <w:lvlJc w:val="left"/>
      <w:pPr>
        <w:tabs>
          <w:tab w:val="num" w:pos="3884"/>
        </w:tabs>
        <w:ind w:left="3884" w:hanging="360"/>
      </w:pPr>
      <w:rPr>
        <w:rFonts w:ascii="Courier New" w:hAnsi="Courier New" w:cs="Courier New" w:hint="default"/>
      </w:rPr>
    </w:lvl>
    <w:lvl w:ilvl="5" w:tplc="BE9AB3BC" w:tentative="1">
      <w:start w:val="1"/>
      <w:numFmt w:val="bullet"/>
      <w:lvlText w:val=""/>
      <w:lvlJc w:val="left"/>
      <w:pPr>
        <w:tabs>
          <w:tab w:val="num" w:pos="4604"/>
        </w:tabs>
        <w:ind w:left="4604" w:hanging="360"/>
      </w:pPr>
      <w:rPr>
        <w:rFonts w:ascii="Wingdings" w:hAnsi="Wingdings" w:hint="default"/>
      </w:rPr>
    </w:lvl>
    <w:lvl w:ilvl="6" w:tplc="E6249AD2" w:tentative="1">
      <w:start w:val="1"/>
      <w:numFmt w:val="bullet"/>
      <w:lvlText w:val=""/>
      <w:lvlJc w:val="left"/>
      <w:pPr>
        <w:tabs>
          <w:tab w:val="num" w:pos="5324"/>
        </w:tabs>
        <w:ind w:left="5324" w:hanging="360"/>
      </w:pPr>
      <w:rPr>
        <w:rFonts w:ascii="Symbol" w:hAnsi="Symbol" w:hint="default"/>
      </w:rPr>
    </w:lvl>
    <w:lvl w:ilvl="7" w:tplc="1A4E8BAE" w:tentative="1">
      <w:start w:val="1"/>
      <w:numFmt w:val="bullet"/>
      <w:lvlText w:val="o"/>
      <w:lvlJc w:val="left"/>
      <w:pPr>
        <w:tabs>
          <w:tab w:val="num" w:pos="6044"/>
        </w:tabs>
        <w:ind w:left="6044" w:hanging="360"/>
      </w:pPr>
      <w:rPr>
        <w:rFonts w:ascii="Courier New" w:hAnsi="Courier New" w:cs="Courier New" w:hint="default"/>
      </w:rPr>
    </w:lvl>
    <w:lvl w:ilvl="8" w:tplc="2C4A5738" w:tentative="1">
      <w:start w:val="1"/>
      <w:numFmt w:val="bullet"/>
      <w:lvlText w:val=""/>
      <w:lvlJc w:val="left"/>
      <w:pPr>
        <w:tabs>
          <w:tab w:val="num" w:pos="6764"/>
        </w:tabs>
        <w:ind w:left="6764" w:hanging="360"/>
      </w:pPr>
      <w:rPr>
        <w:rFonts w:ascii="Wingdings" w:hAnsi="Wingdings" w:hint="default"/>
      </w:rPr>
    </w:lvl>
  </w:abstractNum>
  <w:abstractNum w:abstractNumId="1">
    <w:nsid w:val="00000030"/>
    <w:multiLevelType w:val="hybridMultilevel"/>
    <w:tmpl w:val="EA8807CC"/>
    <w:lvl w:ilvl="0" w:tplc="6BECB0F0">
      <w:numFmt w:val="bullet"/>
      <w:lvlText w:val="-"/>
      <w:lvlJc w:val="left"/>
      <w:pPr>
        <w:ind w:left="927" w:hanging="360"/>
      </w:pPr>
      <w:rPr>
        <w:rFonts w:ascii="Arial" w:eastAsia="Times New Roman" w:hAnsi="Arial" w:cs="Arial" w:hint="default"/>
      </w:rPr>
    </w:lvl>
    <w:lvl w:ilvl="1" w:tplc="66648CDE" w:tentative="1">
      <w:start w:val="1"/>
      <w:numFmt w:val="bullet"/>
      <w:lvlText w:val="o"/>
      <w:lvlJc w:val="left"/>
      <w:pPr>
        <w:ind w:left="1647" w:hanging="360"/>
      </w:pPr>
      <w:rPr>
        <w:rFonts w:ascii="Courier New" w:hAnsi="Courier New" w:cs="Courier New" w:hint="default"/>
      </w:rPr>
    </w:lvl>
    <w:lvl w:ilvl="2" w:tplc="C0A030E4" w:tentative="1">
      <w:start w:val="1"/>
      <w:numFmt w:val="bullet"/>
      <w:lvlText w:val=""/>
      <w:lvlJc w:val="left"/>
      <w:pPr>
        <w:ind w:left="2367" w:hanging="360"/>
      </w:pPr>
      <w:rPr>
        <w:rFonts w:ascii="Wingdings" w:hAnsi="Wingdings" w:hint="default"/>
      </w:rPr>
    </w:lvl>
    <w:lvl w:ilvl="3" w:tplc="11BA7014" w:tentative="1">
      <w:start w:val="1"/>
      <w:numFmt w:val="bullet"/>
      <w:lvlText w:val=""/>
      <w:lvlJc w:val="left"/>
      <w:pPr>
        <w:ind w:left="3087" w:hanging="360"/>
      </w:pPr>
      <w:rPr>
        <w:rFonts w:ascii="Symbol" w:hAnsi="Symbol" w:hint="default"/>
      </w:rPr>
    </w:lvl>
    <w:lvl w:ilvl="4" w:tplc="49F4A14C" w:tentative="1">
      <w:start w:val="1"/>
      <w:numFmt w:val="bullet"/>
      <w:lvlText w:val="o"/>
      <w:lvlJc w:val="left"/>
      <w:pPr>
        <w:ind w:left="3807" w:hanging="360"/>
      </w:pPr>
      <w:rPr>
        <w:rFonts w:ascii="Courier New" w:hAnsi="Courier New" w:cs="Courier New" w:hint="default"/>
      </w:rPr>
    </w:lvl>
    <w:lvl w:ilvl="5" w:tplc="8014F7F0" w:tentative="1">
      <w:start w:val="1"/>
      <w:numFmt w:val="bullet"/>
      <w:lvlText w:val=""/>
      <w:lvlJc w:val="left"/>
      <w:pPr>
        <w:ind w:left="4527" w:hanging="360"/>
      </w:pPr>
      <w:rPr>
        <w:rFonts w:ascii="Wingdings" w:hAnsi="Wingdings" w:hint="default"/>
      </w:rPr>
    </w:lvl>
    <w:lvl w:ilvl="6" w:tplc="47866398" w:tentative="1">
      <w:start w:val="1"/>
      <w:numFmt w:val="bullet"/>
      <w:lvlText w:val=""/>
      <w:lvlJc w:val="left"/>
      <w:pPr>
        <w:ind w:left="5247" w:hanging="360"/>
      </w:pPr>
      <w:rPr>
        <w:rFonts w:ascii="Symbol" w:hAnsi="Symbol" w:hint="default"/>
      </w:rPr>
    </w:lvl>
    <w:lvl w:ilvl="7" w:tplc="5C3A954C" w:tentative="1">
      <w:start w:val="1"/>
      <w:numFmt w:val="bullet"/>
      <w:lvlText w:val="o"/>
      <w:lvlJc w:val="left"/>
      <w:pPr>
        <w:ind w:left="5967" w:hanging="360"/>
      </w:pPr>
      <w:rPr>
        <w:rFonts w:ascii="Courier New" w:hAnsi="Courier New" w:cs="Courier New" w:hint="default"/>
      </w:rPr>
    </w:lvl>
    <w:lvl w:ilvl="8" w:tplc="2EC0D2B0" w:tentative="1">
      <w:start w:val="1"/>
      <w:numFmt w:val="bullet"/>
      <w:lvlText w:val=""/>
      <w:lvlJc w:val="left"/>
      <w:pPr>
        <w:ind w:left="6687" w:hanging="360"/>
      </w:pPr>
      <w:rPr>
        <w:rFonts w:ascii="Wingdings" w:hAnsi="Wingdings" w:hint="default"/>
      </w:rPr>
    </w:lvl>
  </w:abstractNum>
  <w:abstractNum w:abstractNumId="2">
    <w:nsid w:val="0EC00712"/>
    <w:multiLevelType w:val="hybridMultilevel"/>
    <w:tmpl w:val="2F8453AA"/>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
    <w:nsid w:val="4F872A36"/>
    <w:multiLevelType w:val="hybridMultilevel"/>
    <w:tmpl w:val="1C4E53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6E8D6227"/>
    <w:multiLevelType w:val="hybridMultilevel"/>
    <w:tmpl w:val="8FC4EA66"/>
    <w:lvl w:ilvl="0" w:tplc="FFFFFFFF">
      <w:start w:val="1"/>
      <w:numFmt w:val="bullet"/>
      <w:lvlText w:val="-"/>
      <w:lvlJc w:val="left"/>
      <w:pPr>
        <w:ind w:left="720" w:hanging="360"/>
      </w:pPr>
      <w:rPr>
        <w:rFonts w:ascii="Arial" w:eastAsia="Times New Roman" w:hAnsi="Arial" w:cs="Arial" w:hint="default"/>
      </w:rPr>
    </w:lvl>
    <w:lvl w:ilvl="1" w:tplc="07BAEC7E">
      <w:start w:val="105"/>
      <w:numFmt w:val="bullet"/>
      <w:lvlText w:val=""/>
      <w:lvlJc w:val="left"/>
      <w:pPr>
        <w:ind w:left="1495" w:hanging="360"/>
      </w:pPr>
      <w:rPr>
        <w:rFonts w:ascii="Wingdings 2" w:eastAsia="Times New Roman" w:hAnsi="Wingdings 2" w:cs="Arial" w:hint="default"/>
        <w:sz w:val="44"/>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83C"/>
    <w:rsid w:val="00C025FA"/>
    <w:rsid w:val="00F04C05"/>
    <w:rsid w:val="00F7683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ca-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83C"/>
    <w:rPr>
      <w:rFonts w:ascii="Times New Roman" w:eastAsia="Times New Roman" w:hAnsi="Times New Roman"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F7683C"/>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F7683C"/>
    <w:pPr>
      <w:spacing w:after="200" w:line="276" w:lineRule="auto"/>
      <w:ind w:left="708"/>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ca-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83C"/>
    <w:rPr>
      <w:rFonts w:ascii="Times New Roman" w:eastAsia="Times New Roman" w:hAnsi="Times New Roman"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F7683C"/>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F7683C"/>
    <w:pPr>
      <w:spacing w:after="200" w:line="276" w:lineRule="auto"/>
      <w:ind w:left="708"/>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548DD41F.dotm</Template>
  <TotalTime>1</TotalTime>
  <Pages>3</Pages>
  <Words>682</Words>
  <Characters>3891</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Pijuan</dc:creator>
  <cp:lastModifiedBy>Oscar Pijuan</cp:lastModifiedBy>
  <cp:revision>1</cp:revision>
  <dcterms:created xsi:type="dcterms:W3CDTF">2026-07-16T06:06:00Z</dcterms:created>
  <dcterms:modified xsi:type="dcterms:W3CDTF">2026-07-16T06:07:00Z</dcterms:modified>
</cp:coreProperties>
</file>