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0748" w14:textId="77777777" w:rsidR="00526E8E" w:rsidRDefault="00526E8E" w:rsidP="00526E8E">
      <w:pPr>
        <w:tabs>
          <w:tab w:val="left" w:pos="-720"/>
        </w:tabs>
        <w:suppressAutoHyphens/>
        <w:spacing w:after="0" w:line="240" w:lineRule="auto"/>
        <w:jc w:val="both"/>
        <w:rPr>
          <w:rFonts w:cs="Arial"/>
          <w:b/>
          <w:lang w:eastAsia="es-ES"/>
        </w:rPr>
      </w:pPr>
    </w:p>
    <w:p w14:paraId="5B8C0854" w14:textId="77777777" w:rsidR="003F5AA1" w:rsidRPr="003F4A89" w:rsidRDefault="003F5AA1" w:rsidP="00526E8E">
      <w:pPr>
        <w:tabs>
          <w:tab w:val="left" w:pos="-720"/>
        </w:tabs>
        <w:suppressAutoHyphens/>
        <w:spacing w:after="0" w:line="240" w:lineRule="auto"/>
        <w:jc w:val="both"/>
        <w:rPr>
          <w:rFonts w:cs="Arial"/>
          <w:b/>
          <w:lang w:eastAsia="es-ES"/>
        </w:rPr>
      </w:pPr>
    </w:p>
    <w:p w14:paraId="456C2E79" w14:textId="77777777" w:rsidR="00526E8E" w:rsidRPr="003F4A89" w:rsidRDefault="00526E8E" w:rsidP="00526E8E">
      <w:pPr>
        <w:tabs>
          <w:tab w:val="left" w:pos="-720"/>
        </w:tabs>
        <w:suppressAutoHyphens/>
        <w:spacing w:after="0" w:line="240" w:lineRule="auto"/>
        <w:jc w:val="both"/>
        <w:rPr>
          <w:rFonts w:cs="Arial"/>
          <w:b/>
          <w:lang w:eastAsia="es-ES"/>
        </w:rPr>
      </w:pPr>
    </w:p>
    <w:p w14:paraId="623F9F36" w14:textId="77777777" w:rsidR="00526E8E" w:rsidRPr="003F4A89" w:rsidRDefault="00526E8E" w:rsidP="00526E8E">
      <w:pPr>
        <w:tabs>
          <w:tab w:val="left" w:pos="-720"/>
        </w:tabs>
        <w:suppressAutoHyphens/>
        <w:spacing w:after="0" w:line="240" w:lineRule="auto"/>
        <w:jc w:val="both"/>
        <w:rPr>
          <w:rFonts w:cs="Arial"/>
          <w:b/>
          <w:lang w:eastAsia="es-ES"/>
        </w:rPr>
      </w:pPr>
    </w:p>
    <w:p w14:paraId="3DCBD0DB" w14:textId="77777777" w:rsidR="00526E8E" w:rsidRPr="003F4A89" w:rsidRDefault="00526E8E" w:rsidP="00526E8E">
      <w:pPr>
        <w:tabs>
          <w:tab w:val="left" w:pos="-720"/>
        </w:tabs>
        <w:suppressAutoHyphens/>
        <w:spacing w:after="0" w:line="240" w:lineRule="auto"/>
        <w:jc w:val="both"/>
        <w:rPr>
          <w:rFonts w:cs="Arial"/>
          <w:b/>
          <w:lang w:eastAsia="es-ES"/>
        </w:rPr>
      </w:pPr>
    </w:p>
    <w:p w14:paraId="4F182D29" w14:textId="77777777" w:rsidR="00526E8E" w:rsidRPr="003F4A89" w:rsidRDefault="00526E8E" w:rsidP="00526E8E">
      <w:pPr>
        <w:tabs>
          <w:tab w:val="left" w:pos="-720"/>
        </w:tabs>
        <w:suppressAutoHyphens/>
        <w:spacing w:after="0" w:line="240" w:lineRule="auto"/>
        <w:jc w:val="both"/>
        <w:rPr>
          <w:rFonts w:cs="Arial"/>
          <w:b/>
          <w:lang w:eastAsia="es-ES"/>
        </w:rPr>
      </w:pPr>
    </w:p>
    <w:p w14:paraId="6D89624C" w14:textId="77777777" w:rsidR="00526E8E" w:rsidRPr="003F4A89" w:rsidRDefault="00526E8E" w:rsidP="00526E8E">
      <w:pPr>
        <w:tabs>
          <w:tab w:val="left" w:pos="-720"/>
        </w:tabs>
        <w:suppressAutoHyphens/>
        <w:spacing w:after="0" w:line="240" w:lineRule="auto"/>
        <w:jc w:val="both"/>
        <w:rPr>
          <w:rFonts w:cs="Arial"/>
          <w:b/>
          <w:lang w:eastAsia="es-ES"/>
        </w:rPr>
      </w:pPr>
    </w:p>
    <w:p w14:paraId="4A8CE6BC" w14:textId="77777777" w:rsidR="00526E8E" w:rsidRPr="003F4A89" w:rsidRDefault="00526E8E" w:rsidP="00526E8E">
      <w:pPr>
        <w:tabs>
          <w:tab w:val="left" w:pos="-720"/>
        </w:tabs>
        <w:suppressAutoHyphens/>
        <w:spacing w:after="0" w:line="240" w:lineRule="auto"/>
        <w:jc w:val="both"/>
        <w:rPr>
          <w:rFonts w:cs="Arial"/>
          <w:b/>
          <w:lang w:eastAsia="es-ES"/>
        </w:rPr>
      </w:pPr>
    </w:p>
    <w:p w14:paraId="1A7C8E25" w14:textId="77777777" w:rsidR="00526E8E" w:rsidRPr="003F4A89" w:rsidRDefault="00526E8E" w:rsidP="00526E8E">
      <w:pPr>
        <w:tabs>
          <w:tab w:val="left" w:pos="-720"/>
        </w:tabs>
        <w:suppressAutoHyphens/>
        <w:spacing w:after="0" w:line="240" w:lineRule="auto"/>
        <w:jc w:val="both"/>
        <w:rPr>
          <w:rFonts w:cs="Arial"/>
          <w:b/>
          <w:lang w:eastAsia="es-ES"/>
        </w:rPr>
      </w:pPr>
    </w:p>
    <w:p w14:paraId="3765DEBC" w14:textId="77777777" w:rsidR="00526E8E" w:rsidRPr="003F4A89" w:rsidRDefault="00526E8E" w:rsidP="00526E8E">
      <w:pPr>
        <w:tabs>
          <w:tab w:val="left" w:pos="-720"/>
        </w:tabs>
        <w:suppressAutoHyphens/>
        <w:spacing w:after="0" w:line="240" w:lineRule="auto"/>
        <w:jc w:val="both"/>
        <w:rPr>
          <w:rFonts w:cs="Arial"/>
          <w:b/>
          <w:lang w:eastAsia="es-ES"/>
        </w:rPr>
      </w:pPr>
    </w:p>
    <w:p w14:paraId="5A1E9C1A" w14:textId="77777777" w:rsidR="00526E8E" w:rsidRPr="003F4A89" w:rsidRDefault="00526E8E" w:rsidP="00526E8E">
      <w:pPr>
        <w:tabs>
          <w:tab w:val="left" w:pos="-720"/>
        </w:tabs>
        <w:suppressAutoHyphens/>
        <w:spacing w:after="0" w:line="240" w:lineRule="auto"/>
        <w:jc w:val="both"/>
        <w:rPr>
          <w:rFonts w:cs="Arial"/>
          <w:b/>
          <w:lang w:eastAsia="es-ES"/>
        </w:rPr>
      </w:pPr>
    </w:p>
    <w:p w14:paraId="63576810" w14:textId="77777777" w:rsidR="00526E8E" w:rsidRPr="003F4A89" w:rsidRDefault="00526E8E" w:rsidP="00526E8E">
      <w:pPr>
        <w:tabs>
          <w:tab w:val="left" w:pos="-720"/>
        </w:tabs>
        <w:suppressAutoHyphens/>
        <w:spacing w:after="0" w:line="240" w:lineRule="auto"/>
        <w:jc w:val="both"/>
        <w:rPr>
          <w:rFonts w:cs="Arial"/>
          <w:b/>
          <w:lang w:eastAsia="es-ES"/>
        </w:rPr>
      </w:pPr>
    </w:p>
    <w:p w14:paraId="2B4006C1" w14:textId="77777777" w:rsidR="00526E8E" w:rsidRPr="003F4A89" w:rsidRDefault="00526E8E" w:rsidP="00526E8E">
      <w:pPr>
        <w:tabs>
          <w:tab w:val="left" w:pos="-720"/>
        </w:tabs>
        <w:suppressAutoHyphens/>
        <w:spacing w:after="0" w:line="240" w:lineRule="auto"/>
        <w:jc w:val="both"/>
        <w:rPr>
          <w:rFonts w:cs="Arial"/>
          <w:b/>
          <w:lang w:eastAsia="es-ES"/>
        </w:rPr>
      </w:pPr>
    </w:p>
    <w:p w14:paraId="524FE4E4" w14:textId="77777777" w:rsidR="00526E8E" w:rsidRPr="003F4A89" w:rsidRDefault="00526E8E" w:rsidP="00526E8E">
      <w:pPr>
        <w:tabs>
          <w:tab w:val="left" w:pos="-720"/>
        </w:tabs>
        <w:suppressAutoHyphens/>
        <w:spacing w:after="0" w:line="240" w:lineRule="auto"/>
        <w:jc w:val="both"/>
        <w:rPr>
          <w:rFonts w:cs="Arial"/>
          <w:b/>
          <w:lang w:eastAsia="es-ES"/>
        </w:rPr>
      </w:pPr>
    </w:p>
    <w:p w14:paraId="5E0CE34E" w14:textId="77777777" w:rsidR="00526E8E" w:rsidRPr="003F4A89" w:rsidRDefault="00526E8E" w:rsidP="00526E8E">
      <w:pPr>
        <w:tabs>
          <w:tab w:val="left" w:pos="-720"/>
        </w:tabs>
        <w:suppressAutoHyphens/>
        <w:spacing w:after="0" w:line="240" w:lineRule="auto"/>
        <w:jc w:val="both"/>
        <w:rPr>
          <w:rFonts w:cs="Arial"/>
          <w:b/>
          <w:lang w:eastAsia="es-ES"/>
        </w:rPr>
      </w:pPr>
    </w:p>
    <w:p w14:paraId="2F79176E" w14:textId="77777777" w:rsidR="00526E8E" w:rsidRPr="003F4A89" w:rsidRDefault="00526E8E" w:rsidP="00526E8E">
      <w:pPr>
        <w:tabs>
          <w:tab w:val="left" w:pos="-720"/>
        </w:tabs>
        <w:suppressAutoHyphens/>
        <w:spacing w:after="0" w:line="240" w:lineRule="auto"/>
        <w:jc w:val="both"/>
        <w:rPr>
          <w:rFonts w:cs="Arial"/>
          <w:b/>
          <w:lang w:eastAsia="es-ES"/>
        </w:rPr>
      </w:pPr>
    </w:p>
    <w:p w14:paraId="5384A69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22F88BB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3F4A89">
        <w:rPr>
          <w:rFonts w:cs="Arial"/>
          <w:b/>
          <w:lang w:eastAsia="es-ES"/>
        </w:rPr>
        <w:t>PROCEDIMENT OBERT SERVEIS</w:t>
      </w:r>
    </w:p>
    <w:p w14:paraId="341575B4"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36513C07" w14:textId="77777777" w:rsidR="00526E8E" w:rsidRPr="003F4A89" w:rsidRDefault="00526E8E" w:rsidP="00526E8E">
      <w:pPr>
        <w:tabs>
          <w:tab w:val="left" w:pos="-720"/>
        </w:tabs>
        <w:suppressAutoHyphens/>
        <w:spacing w:after="0" w:line="240" w:lineRule="auto"/>
        <w:jc w:val="both"/>
        <w:rPr>
          <w:rFonts w:cs="Arial"/>
          <w:b/>
          <w:lang w:eastAsia="es-ES"/>
        </w:rPr>
      </w:pPr>
    </w:p>
    <w:p w14:paraId="6578B6E0" w14:textId="77777777" w:rsidR="00526E8E" w:rsidRPr="003F4A89" w:rsidRDefault="00526E8E" w:rsidP="00526E8E">
      <w:pPr>
        <w:tabs>
          <w:tab w:val="left" w:pos="-720"/>
        </w:tabs>
        <w:suppressAutoHyphens/>
        <w:spacing w:after="0" w:line="240" w:lineRule="auto"/>
        <w:jc w:val="both"/>
        <w:rPr>
          <w:rFonts w:cs="Arial"/>
          <w:b/>
          <w:lang w:eastAsia="es-ES"/>
        </w:rPr>
      </w:pPr>
    </w:p>
    <w:p w14:paraId="630CA383" w14:textId="77777777" w:rsidR="00526E8E" w:rsidRPr="003F4A89" w:rsidRDefault="00526E8E" w:rsidP="00526E8E">
      <w:pPr>
        <w:tabs>
          <w:tab w:val="left" w:pos="-720"/>
        </w:tabs>
        <w:suppressAutoHyphens/>
        <w:spacing w:after="0" w:line="240" w:lineRule="auto"/>
        <w:jc w:val="both"/>
        <w:rPr>
          <w:rFonts w:cs="Arial"/>
          <w:b/>
          <w:lang w:eastAsia="es-ES"/>
        </w:rPr>
      </w:pPr>
    </w:p>
    <w:p w14:paraId="76E9C742" w14:textId="77777777" w:rsidR="00526E8E" w:rsidRPr="003F4A89" w:rsidRDefault="00526E8E" w:rsidP="00526E8E">
      <w:pPr>
        <w:tabs>
          <w:tab w:val="left" w:pos="-720"/>
        </w:tabs>
        <w:suppressAutoHyphens/>
        <w:spacing w:after="0" w:line="240" w:lineRule="auto"/>
        <w:jc w:val="both"/>
        <w:rPr>
          <w:rFonts w:cs="Arial"/>
          <w:b/>
          <w:lang w:eastAsia="es-ES"/>
        </w:rPr>
      </w:pPr>
    </w:p>
    <w:p w14:paraId="018E13AF" w14:textId="77777777" w:rsidR="00526E8E" w:rsidRPr="003F4A89" w:rsidRDefault="00526E8E" w:rsidP="00526E8E">
      <w:pPr>
        <w:spacing w:after="0" w:line="240" w:lineRule="auto"/>
        <w:jc w:val="both"/>
        <w:rPr>
          <w:rFonts w:cs="Arial"/>
          <w:lang w:eastAsia="es-ES"/>
        </w:rPr>
      </w:pPr>
    </w:p>
    <w:p w14:paraId="4295D8D8" w14:textId="77777777" w:rsidR="00526E8E" w:rsidRPr="003F4A89" w:rsidRDefault="00526E8E" w:rsidP="00526E8E">
      <w:pPr>
        <w:spacing w:after="0" w:line="240" w:lineRule="auto"/>
        <w:jc w:val="both"/>
        <w:rPr>
          <w:rFonts w:cs="Arial"/>
          <w:lang w:eastAsia="es-ES"/>
        </w:rPr>
      </w:pPr>
    </w:p>
    <w:p w14:paraId="09ACC01F" w14:textId="77777777" w:rsidR="00526E8E" w:rsidRPr="003F4A89" w:rsidRDefault="00526E8E" w:rsidP="00526E8E">
      <w:pPr>
        <w:spacing w:after="0" w:line="240" w:lineRule="auto"/>
        <w:jc w:val="both"/>
        <w:rPr>
          <w:rFonts w:cs="Arial"/>
          <w:lang w:eastAsia="es-ES"/>
        </w:rPr>
      </w:pPr>
    </w:p>
    <w:p w14:paraId="4353288C" w14:textId="77777777" w:rsidR="00526E8E" w:rsidRPr="003F4A89" w:rsidRDefault="00526E8E" w:rsidP="00526E8E">
      <w:pPr>
        <w:spacing w:after="0" w:line="240" w:lineRule="auto"/>
        <w:jc w:val="both"/>
        <w:rPr>
          <w:rFonts w:cs="Arial"/>
          <w:lang w:eastAsia="es-ES"/>
        </w:rPr>
      </w:pPr>
    </w:p>
    <w:p w14:paraId="6847610B" w14:textId="77777777" w:rsidR="00526E8E" w:rsidRPr="003F4A89" w:rsidRDefault="00526E8E" w:rsidP="00526E8E">
      <w:pPr>
        <w:spacing w:after="0" w:line="240" w:lineRule="auto"/>
        <w:jc w:val="both"/>
        <w:rPr>
          <w:rFonts w:cs="Arial"/>
          <w:lang w:eastAsia="es-ES"/>
        </w:rPr>
      </w:pPr>
    </w:p>
    <w:p w14:paraId="1562C934" w14:textId="77777777" w:rsidR="00526E8E" w:rsidRPr="003F4A89" w:rsidRDefault="00526E8E" w:rsidP="00526E8E">
      <w:pPr>
        <w:spacing w:after="0" w:line="240" w:lineRule="auto"/>
        <w:jc w:val="both"/>
        <w:rPr>
          <w:rFonts w:cs="Arial"/>
          <w:lang w:eastAsia="es-ES"/>
        </w:rPr>
      </w:pPr>
    </w:p>
    <w:p w14:paraId="09CD7A14" w14:textId="77777777" w:rsidR="00526E8E" w:rsidRPr="003F4A89" w:rsidRDefault="00526E8E" w:rsidP="00526E8E">
      <w:pPr>
        <w:spacing w:after="0" w:line="240" w:lineRule="auto"/>
        <w:jc w:val="both"/>
        <w:rPr>
          <w:rFonts w:cs="Arial"/>
          <w:lang w:eastAsia="es-ES"/>
        </w:rPr>
      </w:pPr>
    </w:p>
    <w:p w14:paraId="2AD10EDC" w14:textId="77777777" w:rsidR="00526E8E" w:rsidRPr="003F4A89" w:rsidRDefault="00526E8E" w:rsidP="00526E8E">
      <w:pPr>
        <w:spacing w:after="0" w:line="240" w:lineRule="auto"/>
        <w:jc w:val="both"/>
        <w:rPr>
          <w:rFonts w:cs="Arial"/>
          <w:lang w:eastAsia="es-ES"/>
        </w:rPr>
      </w:pPr>
    </w:p>
    <w:p w14:paraId="3133CD3D" w14:textId="77777777" w:rsidR="00526E8E" w:rsidRPr="003F4A89" w:rsidRDefault="00526E8E" w:rsidP="00526E8E">
      <w:pPr>
        <w:spacing w:after="0" w:line="240" w:lineRule="auto"/>
        <w:jc w:val="both"/>
        <w:rPr>
          <w:rFonts w:cs="Arial"/>
          <w:lang w:eastAsia="es-ES"/>
        </w:rPr>
      </w:pPr>
    </w:p>
    <w:p w14:paraId="2B55634B" w14:textId="77777777" w:rsidR="00526E8E" w:rsidRPr="003F4A89" w:rsidRDefault="00526E8E" w:rsidP="00526E8E">
      <w:pPr>
        <w:spacing w:after="0" w:line="240" w:lineRule="auto"/>
        <w:jc w:val="both"/>
        <w:rPr>
          <w:rFonts w:cs="Arial"/>
          <w:lang w:eastAsia="es-ES"/>
        </w:rPr>
      </w:pPr>
    </w:p>
    <w:p w14:paraId="05CF0EB0" w14:textId="77777777" w:rsidR="00526E8E" w:rsidRPr="003F4A89" w:rsidRDefault="00526E8E" w:rsidP="00526E8E">
      <w:pPr>
        <w:spacing w:after="0" w:line="240" w:lineRule="auto"/>
        <w:jc w:val="both"/>
        <w:rPr>
          <w:rFonts w:cs="Arial"/>
          <w:lang w:eastAsia="es-ES"/>
        </w:rPr>
      </w:pPr>
    </w:p>
    <w:p w14:paraId="737332A0" w14:textId="77777777" w:rsidR="00526E8E" w:rsidRPr="003F4A89" w:rsidRDefault="00526E8E" w:rsidP="00526E8E">
      <w:pPr>
        <w:spacing w:after="0" w:line="240" w:lineRule="auto"/>
        <w:jc w:val="both"/>
        <w:rPr>
          <w:rFonts w:cs="Arial"/>
          <w:lang w:eastAsia="es-ES"/>
        </w:rPr>
      </w:pPr>
    </w:p>
    <w:p w14:paraId="256A2946" w14:textId="77777777" w:rsidR="00526E8E" w:rsidRPr="003F4A89" w:rsidRDefault="00526E8E" w:rsidP="00526E8E">
      <w:pPr>
        <w:spacing w:after="0" w:line="240" w:lineRule="auto"/>
        <w:jc w:val="both"/>
        <w:rPr>
          <w:rFonts w:cs="Arial"/>
          <w:lang w:eastAsia="es-ES"/>
        </w:rPr>
      </w:pPr>
    </w:p>
    <w:p w14:paraId="74BE33B9" w14:textId="77777777" w:rsidR="00526E8E" w:rsidRPr="003F4A89" w:rsidRDefault="00526E8E" w:rsidP="00526E8E">
      <w:pPr>
        <w:spacing w:after="0" w:line="240" w:lineRule="auto"/>
        <w:jc w:val="both"/>
        <w:rPr>
          <w:rFonts w:cs="Arial"/>
          <w:lang w:eastAsia="es-ES"/>
        </w:rPr>
      </w:pPr>
    </w:p>
    <w:p w14:paraId="3FD3437B" w14:textId="77777777" w:rsidR="00526E8E" w:rsidRPr="003F4A89" w:rsidRDefault="00526E8E" w:rsidP="00526E8E">
      <w:pPr>
        <w:spacing w:after="0" w:line="240" w:lineRule="auto"/>
        <w:jc w:val="both"/>
        <w:rPr>
          <w:rFonts w:cs="Arial"/>
          <w:lang w:eastAsia="es-ES"/>
        </w:rPr>
      </w:pPr>
    </w:p>
    <w:p w14:paraId="26D0A884" w14:textId="77777777" w:rsidR="00526E8E" w:rsidRPr="003F4A89" w:rsidRDefault="00526E8E" w:rsidP="00526E8E">
      <w:pPr>
        <w:spacing w:after="0" w:line="240" w:lineRule="auto"/>
        <w:jc w:val="both"/>
        <w:rPr>
          <w:rFonts w:cs="Arial"/>
          <w:lang w:eastAsia="es-ES"/>
        </w:rPr>
      </w:pPr>
    </w:p>
    <w:p w14:paraId="2DDD99D5" w14:textId="77777777" w:rsidR="00526E8E" w:rsidRPr="003F4A89" w:rsidRDefault="00526E8E" w:rsidP="00526E8E">
      <w:pPr>
        <w:spacing w:after="0" w:line="240" w:lineRule="auto"/>
        <w:jc w:val="both"/>
        <w:rPr>
          <w:rFonts w:cs="Arial"/>
          <w:lang w:eastAsia="es-ES"/>
        </w:rPr>
      </w:pPr>
    </w:p>
    <w:p w14:paraId="29635DF7" w14:textId="77777777" w:rsidR="00526E8E" w:rsidRPr="003F4A89" w:rsidRDefault="00526E8E" w:rsidP="00526E8E">
      <w:pPr>
        <w:spacing w:after="0" w:line="240" w:lineRule="auto"/>
        <w:jc w:val="both"/>
        <w:rPr>
          <w:rFonts w:cs="Arial"/>
          <w:lang w:eastAsia="es-ES"/>
        </w:rPr>
      </w:pPr>
    </w:p>
    <w:p w14:paraId="6418A18C" w14:textId="77777777" w:rsidR="00526E8E" w:rsidRPr="003F4A89" w:rsidRDefault="00526E8E" w:rsidP="00526E8E">
      <w:pPr>
        <w:spacing w:after="0" w:line="240" w:lineRule="auto"/>
        <w:jc w:val="both"/>
        <w:rPr>
          <w:rFonts w:cs="Arial"/>
          <w:lang w:eastAsia="es-ES"/>
        </w:rPr>
      </w:pPr>
    </w:p>
    <w:p w14:paraId="1FFA6961" w14:textId="77777777" w:rsidR="00526E8E" w:rsidRPr="003F4A89" w:rsidRDefault="00526E8E" w:rsidP="00526E8E">
      <w:pPr>
        <w:spacing w:after="0" w:line="240" w:lineRule="auto"/>
        <w:jc w:val="both"/>
        <w:rPr>
          <w:rFonts w:cs="Arial"/>
          <w:lang w:eastAsia="es-ES"/>
        </w:rPr>
      </w:pPr>
    </w:p>
    <w:p w14:paraId="64A968D5" w14:textId="77777777" w:rsidR="00526E8E" w:rsidRPr="003F4A89" w:rsidRDefault="00526E8E" w:rsidP="00526E8E">
      <w:pPr>
        <w:spacing w:after="0" w:line="240" w:lineRule="auto"/>
        <w:jc w:val="both"/>
        <w:rPr>
          <w:rFonts w:cs="Arial"/>
          <w:lang w:eastAsia="es-ES"/>
        </w:rPr>
      </w:pPr>
    </w:p>
    <w:p w14:paraId="52278EDE" w14:textId="77777777" w:rsidR="00526E8E" w:rsidRPr="003F4A89" w:rsidRDefault="00526E8E" w:rsidP="00526E8E">
      <w:pPr>
        <w:spacing w:after="0" w:line="240" w:lineRule="auto"/>
        <w:jc w:val="both"/>
        <w:rPr>
          <w:rFonts w:cs="Arial"/>
          <w:lang w:eastAsia="es-ES"/>
        </w:rPr>
      </w:pPr>
    </w:p>
    <w:p w14:paraId="52A0AC2B" w14:textId="77777777" w:rsidR="00526E8E" w:rsidRPr="003F4A89" w:rsidRDefault="00526E8E" w:rsidP="00526E8E">
      <w:pPr>
        <w:spacing w:after="0" w:line="240" w:lineRule="auto"/>
        <w:jc w:val="both"/>
        <w:rPr>
          <w:rFonts w:cs="Arial"/>
          <w:lang w:eastAsia="es-ES"/>
        </w:rPr>
      </w:pPr>
    </w:p>
    <w:p w14:paraId="78F9DF6F" w14:textId="77777777" w:rsidR="00526E8E" w:rsidRPr="003F4A89" w:rsidRDefault="00526E8E" w:rsidP="00526E8E">
      <w:pPr>
        <w:spacing w:after="0" w:line="240" w:lineRule="auto"/>
        <w:jc w:val="both"/>
        <w:rPr>
          <w:rFonts w:cs="Arial"/>
          <w:lang w:eastAsia="es-ES"/>
        </w:rPr>
      </w:pPr>
    </w:p>
    <w:p w14:paraId="24FDA228" w14:textId="77777777" w:rsidR="00526E8E" w:rsidRPr="003F4A89" w:rsidRDefault="00526E8E" w:rsidP="00526E8E">
      <w:pPr>
        <w:spacing w:after="0" w:line="240" w:lineRule="auto"/>
        <w:jc w:val="both"/>
        <w:rPr>
          <w:rFonts w:cs="Arial"/>
          <w:lang w:eastAsia="es-ES"/>
        </w:rPr>
      </w:pPr>
    </w:p>
    <w:p w14:paraId="3142A3B0" w14:textId="77777777" w:rsidR="00526E8E" w:rsidRPr="003F4A89" w:rsidRDefault="00526E8E" w:rsidP="00526E8E">
      <w:pPr>
        <w:spacing w:after="0" w:line="240" w:lineRule="auto"/>
        <w:jc w:val="both"/>
        <w:rPr>
          <w:rFonts w:cs="Arial"/>
          <w:lang w:eastAsia="es-ES"/>
        </w:rPr>
      </w:pPr>
    </w:p>
    <w:p w14:paraId="648E5188" w14:textId="77777777" w:rsidR="00526E8E" w:rsidRPr="003F4A89" w:rsidRDefault="00526E8E" w:rsidP="00526E8E">
      <w:pPr>
        <w:spacing w:after="0" w:line="240" w:lineRule="auto"/>
        <w:jc w:val="both"/>
        <w:rPr>
          <w:rFonts w:cs="Arial"/>
          <w:lang w:eastAsia="es-ES"/>
        </w:rPr>
      </w:pPr>
    </w:p>
    <w:p w14:paraId="42DAA9E5" w14:textId="77777777" w:rsidR="00526E8E" w:rsidRPr="003F4A89" w:rsidRDefault="00526E8E" w:rsidP="00526E8E">
      <w:pPr>
        <w:spacing w:after="0" w:line="240" w:lineRule="auto"/>
        <w:jc w:val="both"/>
        <w:rPr>
          <w:rFonts w:cs="Arial"/>
          <w:b/>
          <w:lang w:eastAsia="es-ES"/>
        </w:rPr>
      </w:pPr>
    </w:p>
    <w:p w14:paraId="59B487B6" w14:textId="77777777" w:rsidR="00526E8E" w:rsidRPr="003F4A89" w:rsidRDefault="00526E8E" w:rsidP="00526E8E">
      <w:pPr>
        <w:spacing w:after="0" w:line="240" w:lineRule="auto"/>
        <w:jc w:val="both"/>
        <w:rPr>
          <w:rFonts w:cs="Arial"/>
          <w:b/>
          <w:lang w:eastAsia="es-ES"/>
        </w:rPr>
      </w:pPr>
      <w:r w:rsidRPr="003F4A89">
        <w:rPr>
          <w:rFonts w:cs="Arial"/>
          <w:b/>
          <w:lang w:eastAsia="es-ES"/>
        </w:rPr>
        <w:lastRenderedPageBreak/>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7DC742EE" w14:textId="77777777" w:rsidR="00526E8E" w:rsidRPr="003F4A89" w:rsidRDefault="00526E8E" w:rsidP="00526E8E">
          <w:pPr>
            <w:pStyle w:val="TtoldelIDC"/>
            <w:spacing w:before="0" w:line="240" w:lineRule="auto"/>
            <w:jc w:val="center"/>
            <w:rPr>
              <w:rFonts w:ascii="Arial" w:hAnsi="Arial" w:cs="Arial"/>
              <w:color w:val="auto"/>
              <w:sz w:val="22"/>
              <w:szCs w:val="22"/>
            </w:rPr>
          </w:pPr>
          <w:r w:rsidRPr="003F4A89">
            <w:rPr>
              <w:rFonts w:ascii="Arial" w:hAnsi="Arial" w:cs="Arial"/>
              <w:color w:val="auto"/>
              <w:sz w:val="22"/>
              <w:szCs w:val="22"/>
            </w:rPr>
            <w:t>ÍNDEX</w:t>
          </w:r>
        </w:p>
        <w:p w14:paraId="605FA14A" w14:textId="77777777" w:rsidR="00526E8E" w:rsidRPr="003F4A89" w:rsidRDefault="00526E8E" w:rsidP="00526E8E">
          <w:pPr>
            <w:pStyle w:val="IDC1"/>
            <w:tabs>
              <w:tab w:val="right" w:leader="dot" w:pos="8494"/>
            </w:tabs>
            <w:spacing w:after="0" w:line="240" w:lineRule="auto"/>
            <w:rPr>
              <w:rFonts w:cs="Arial"/>
              <w:b/>
            </w:rPr>
          </w:pPr>
        </w:p>
        <w:p w14:paraId="4FBB8566" w14:textId="19F85970" w:rsidR="00526E8E" w:rsidRPr="003F4A89" w:rsidRDefault="00526E8E" w:rsidP="00526E8E">
          <w:pPr>
            <w:pStyle w:val="IDC1"/>
            <w:tabs>
              <w:tab w:val="right" w:leader="dot" w:pos="8495"/>
            </w:tabs>
            <w:rPr>
              <w:rFonts w:eastAsiaTheme="minorEastAsia" w:cs="Arial"/>
              <w:noProof/>
            </w:rPr>
          </w:pPr>
          <w:r w:rsidRPr="003F4A89">
            <w:rPr>
              <w:rFonts w:cs="Arial"/>
              <w:b/>
            </w:rPr>
            <w:fldChar w:fldCharType="begin"/>
          </w:r>
          <w:r w:rsidRPr="003F4A89">
            <w:rPr>
              <w:rFonts w:cs="Arial"/>
              <w:b/>
            </w:rPr>
            <w:instrText xml:space="preserve"> TOC \o "1-3" \h \z \u </w:instrText>
          </w:r>
          <w:r w:rsidRPr="003F4A89">
            <w:rPr>
              <w:rFonts w:cs="Arial"/>
              <w:b/>
            </w:rPr>
            <w:fldChar w:fldCharType="separate"/>
          </w:r>
          <w:hyperlink w:anchor="_Toc34139649" w:history="1">
            <w:r w:rsidRPr="003F4A89">
              <w:rPr>
                <w:rStyle w:val="Enlla"/>
                <w:rFonts w:cs="Arial"/>
                <w:noProof/>
              </w:rPr>
              <w:t xml:space="preserve">QUADRE DE CARACTERÍSTIQUES DEL CONTRACTE                    </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_Toc34139649 \h </w:instrText>
            </w:r>
            <w:r w:rsidRPr="003F4A89">
              <w:rPr>
                <w:rFonts w:cs="Arial"/>
                <w:noProof/>
                <w:webHidden/>
              </w:rPr>
            </w:r>
            <w:r w:rsidRPr="003F4A89">
              <w:rPr>
                <w:rFonts w:cs="Arial"/>
                <w:noProof/>
                <w:webHidden/>
              </w:rPr>
              <w:fldChar w:fldCharType="separate"/>
            </w:r>
            <w:r w:rsidR="00F205F5">
              <w:rPr>
                <w:rFonts w:cs="Arial"/>
                <w:noProof/>
                <w:webHidden/>
              </w:rPr>
              <w:t>4</w:t>
            </w:r>
            <w:r w:rsidRPr="003F4A89">
              <w:rPr>
                <w:rFonts w:cs="Arial"/>
                <w:noProof/>
                <w:webHidden/>
              </w:rPr>
              <w:fldChar w:fldCharType="end"/>
            </w:r>
          </w:hyperlink>
        </w:p>
        <w:p w14:paraId="67F97B03" w14:textId="0A2D6188" w:rsidR="00526E8E" w:rsidRPr="003F4A89" w:rsidRDefault="00526E8E" w:rsidP="00526E8E">
          <w:pPr>
            <w:pStyle w:val="IDC1"/>
            <w:tabs>
              <w:tab w:val="right" w:leader="dot" w:pos="8495"/>
            </w:tabs>
            <w:rPr>
              <w:rFonts w:eastAsiaTheme="minorEastAsia" w:cs="Arial"/>
              <w:noProof/>
            </w:rPr>
          </w:pPr>
          <w:hyperlink w:anchor="_Toc34139658" w:history="1">
            <w:r w:rsidRPr="003F4A89">
              <w:rPr>
                <w:rStyle w:val="Enlla"/>
                <w:rFonts w:cs="Arial"/>
                <w:noProof/>
              </w:rPr>
              <w:t>I. DISPOSICIONS GENERALS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_Toc34139658 \h </w:instrText>
            </w:r>
            <w:r w:rsidRPr="003F4A89">
              <w:rPr>
                <w:rFonts w:cs="Arial"/>
                <w:noProof/>
                <w:webHidden/>
              </w:rPr>
            </w:r>
            <w:r w:rsidRPr="003F4A89">
              <w:rPr>
                <w:rFonts w:cs="Arial"/>
                <w:noProof/>
                <w:webHidden/>
              </w:rPr>
              <w:fldChar w:fldCharType="separate"/>
            </w:r>
            <w:r w:rsidR="00F205F5">
              <w:rPr>
                <w:rFonts w:cs="Arial"/>
                <w:noProof/>
                <w:webHidden/>
              </w:rPr>
              <w:t>21</w:t>
            </w:r>
            <w:r w:rsidRPr="003F4A89">
              <w:rPr>
                <w:rFonts w:cs="Arial"/>
                <w:noProof/>
                <w:webHidden/>
              </w:rPr>
              <w:fldChar w:fldCharType="end"/>
            </w:r>
          </w:hyperlink>
        </w:p>
        <w:p w14:paraId="68F0FD93" w14:textId="3F99780C" w:rsidR="00526E8E" w:rsidRPr="003F4A89" w:rsidRDefault="00526E8E" w:rsidP="00526E8E">
          <w:pPr>
            <w:pStyle w:val="IDC2"/>
            <w:tabs>
              <w:tab w:val="right" w:leader="dot" w:pos="8495"/>
            </w:tabs>
            <w:rPr>
              <w:rFonts w:eastAsiaTheme="minorEastAsia" w:cs="Arial"/>
              <w:noProof/>
            </w:rPr>
          </w:pPr>
          <w:hyperlink w:anchor="_Toc34139659" w:history="1">
            <w:r w:rsidRPr="003F4A89">
              <w:rPr>
                <w:rStyle w:val="Enlla"/>
                <w:rFonts w:cs="Arial"/>
                <w:noProof/>
              </w:rPr>
              <w:t>Primera. Objecte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_Toc34139659 \h </w:instrText>
            </w:r>
            <w:r w:rsidRPr="003F4A89">
              <w:rPr>
                <w:rFonts w:cs="Arial"/>
                <w:noProof/>
                <w:webHidden/>
              </w:rPr>
            </w:r>
            <w:r w:rsidRPr="003F4A89">
              <w:rPr>
                <w:rFonts w:cs="Arial"/>
                <w:noProof/>
                <w:webHidden/>
              </w:rPr>
              <w:fldChar w:fldCharType="separate"/>
            </w:r>
            <w:r w:rsidR="00F205F5">
              <w:rPr>
                <w:rFonts w:cs="Arial"/>
                <w:noProof/>
                <w:webHidden/>
              </w:rPr>
              <w:t>21</w:t>
            </w:r>
            <w:r w:rsidRPr="003F4A89">
              <w:rPr>
                <w:rFonts w:cs="Arial"/>
                <w:noProof/>
                <w:webHidden/>
              </w:rPr>
              <w:fldChar w:fldCharType="end"/>
            </w:r>
          </w:hyperlink>
        </w:p>
        <w:p w14:paraId="003CE84B" w14:textId="5E255E99" w:rsidR="00526E8E" w:rsidRPr="003F4A89" w:rsidRDefault="00526E8E" w:rsidP="00526E8E">
          <w:pPr>
            <w:pStyle w:val="IDC2"/>
            <w:tabs>
              <w:tab w:val="right" w:leader="dot" w:pos="8495"/>
            </w:tabs>
            <w:rPr>
              <w:rFonts w:eastAsiaTheme="minorEastAsia" w:cs="Arial"/>
              <w:noProof/>
            </w:rPr>
          </w:pPr>
          <w:hyperlink w:anchor="_Toc34139660" w:history="1">
            <w:r w:rsidRPr="003F4A89">
              <w:rPr>
                <w:rStyle w:val="Enlla"/>
                <w:rFonts w:cs="Arial"/>
                <w:noProof/>
              </w:rPr>
              <w:t>Segona. Necessitats administratives que cal satisfer i idoneïtat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_Toc34139660 \h </w:instrText>
            </w:r>
            <w:r w:rsidRPr="003F4A89">
              <w:rPr>
                <w:rFonts w:cs="Arial"/>
                <w:noProof/>
                <w:webHidden/>
              </w:rPr>
            </w:r>
            <w:r w:rsidRPr="003F4A89">
              <w:rPr>
                <w:rFonts w:cs="Arial"/>
                <w:noProof/>
                <w:webHidden/>
              </w:rPr>
              <w:fldChar w:fldCharType="separate"/>
            </w:r>
            <w:r w:rsidR="00F205F5">
              <w:rPr>
                <w:rFonts w:cs="Arial"/>
                <w:noProof/>
                <w:webHidden/>
              </w:rPr>
              <w:t>21</w:t>
            </w:r>
            <w:r w:rsidRPr="003F4A89">
              <w:rPr>
                <w:rFonts w:cs="Arial"/>
                <w:noProof/>
                <w:webHidden/>
              </w:rPr>
              <w:fldChar w:fldCharType="end"/>
            </w:r>
          </w:hyperlink>
        </w:p>
        <w:p w14:paraId="3BA82A56" w14:textId="6D9EF4A8" w:rsidR="00526E8E" w:rsidRPr="003F4A89" w:rsidRDefault="00526E8E" w:rsidP="00526E8E">
          <w:pPr>
            <w:pStyle w:val="IDC2"/>
            <w:tabs>
              <w:tab w:val="right" w:leader="dot" w:pos="8495"/>
            </w:tabs>
            <w:rPr>
              <w:rFonts w:eastAsiaTheme="minorEastAsia" w:cs="Arial"/>
              <w:noProof/>
            </w:rPr>
          </w:pPr>
          <w:hyperlink w:anchor="_Toc34139661" w:history="1">
            <w:r w:rsidRPr="003F4A89">
              <w:rPr>
                <w:rStyle w:val="Enlla"/>
                <w:rFonts w:cs="Arial"/>
                <w:noProof/>
              </w:rPr>
              <w:t>Tercera. Dades econòmiques del contracte i existència de crèdit</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_Toc34139661 \h </w:instrText>
            </w:r>
            <w:r w:rsidRPr="003F4A89">
              <w:rPr>
                <w:rFonts w:cs="Arial"/>
                <w:noProof/>
                <w:webHidden/>
              </w:rPr>
            </w:r>
            <w:r w:rsidRPr="003F4A89">
              <w:rPr>
                <w:rFonts w:cs="Arial"/>
                <w:noProof/>
                <w:webHidden/>
              </w:rPr>
              <w:fldChar w:fldCharType="separate"/>
            </w:r>
            <w:r w:rsidR="00F205F5">
              <w:rPr>
                <w:rFonts w:cs="Arial"/>
                <w:noProof/>
                <w:webHidden/>
              </w:rPr>
              <w:t>21</w:t>
            </w:r>
            <w:r w:rsidRPr="003F4A89">
              <w:rPr>
                <w:rFonts w:cs="Arial"/>
                <w:noProof/>
                <w:webHidden/>
              </w:rPr>
              <w:fldChar w:fldCharType="end"/>
            </w:r>
          </w:hyperlink>
        </w:p>
        <w:p w14:paraId="3D6CFBB6" w14:textId="1ADE792F" w:rsidR="00526E8E" w:rsidRPr="003F4A89" w:rsidRDefault="00526E8E" w:rsidP="00526E8E">
          <w:pPr>
            <w:pStyle w:val="IDC2"/>
            <w:tabs>
              <w:tab w:val="right" w:leader="dot" w:pos="8495"/>
            </w:tabs>
            <w:rPr>
              <w:rFonts w:eastAsiaTheme="minorEastAsia" w:cs="Arial"/>
              <w:noProof/>
            </w:rPr>
          </w:pPr>
          <w:hyperlink w:anchor="_Toc34139662" w:history="1">
            <w:r w:rsidRPr="003F4A89">
              <w:rPr>
                <w:rStyle w:val="Enlla"/>
                <w:rFonts w:cs="Arial"/>
                <w:noProof/>
              </w:rPr>
              <w:t>Quarta. Termini de durada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_Toc34139662 \h </w:instrText>
            </w:r>
            <w:r w:rsidRPr="003F4A89">
              <w:rPr>
                <w:rFonts w:cs="Arial"/>
                <w:noProof/>
                <w:webHidden/>
              </w:rPr>
            </w:r>
            <w:r w:rsidRPr="003F4A89">
              <w:rPr>
                <w:rFonts w:cs="Arial"/>
                <w:noProof/>
                <w:webHidden/>
              </w:rPr>
              <w:fldChar w:fldCharType="separate"/>
            </w:r>
            <w:r w:rsidR="00F205F5">
              <w:rPr>
                <w:rFonts w:cs="Arial"/>
                <w:noProof/>
                <w:webHidden/>
              </w:rPr>
              <w:t>21</w:t>
            </w:r>
            <w:r w:rsidRPr="003F4A89">
              <w:rPr>
                <w:rFonts w:cs="Arial"/>
                <w:noProof/>
                <w:webHidden/>
              </w:rPr>
              <w:fldChar w:fldCharType="end"/>
            </w:r>
          </w:hyperlink>
        </w:p>
        <w:p w14:paraId="19014E82" w14:textId="00AEC0F0" w:rsidR="00526E8E" w:rsidRPr="003F4A89" w:rsidRDefault="00526E8E" w:rsidP="00526E8E">
          <w:pPr>
            <w:pStyle w:val="IDC2"/>
            <w:tabs>
              <w:tab w:val="right" w:leader="dot" w:pos="8495"/>
            </w:tabs>
            <w:rPr>
              <w:rFonts w:eastAsiaTheme="minorEastAsia" w:cs="Arial"/>
              <w:noProof/>
            </w:rPr>
          </w:pPr>
          <w:hyperlink w:anchor="_Toc34139663" w:history="1">
            <w:r w:rsidRPr="003F4A89">
              <w:rPr>
                <w:rStyle w:val="Enlla"/>
                <w:rFonts w:cs="Arial"/>
                <w:noProof/>
              </w:rPr>
              <w:t>Cinquena. Règim jurídic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_Toc34139663 \h </w:instrText>
            </w:r>
            <w:r w:rsidRPr="003F4A89">
              <w:rPr>
                <w:rFonts w:cs="Arial"/>
                <w:noProof/>
                <w:webHidden/>
              </w:rPr>
            </w:r>
            <w:r w:rsidRPr="003F4A89">
              <w:rPr>
                <w:rFonts w:cs="Arial"/>
                <w:noProof/>
                <w:webHidden/>
              </w:rPr>
              <w:fldChar w:fldCharType="separate"/>
            </w:r>
            <w:r w:rsidR="00F205F5">
              <w:rPr>
                <w:rFonts w:cs="Arial"/>
                <w:noProof/>
                <w:webHidden/>
              </w:rPr>
              <w:t>22</w:t>
            </w:r>
            <w:r w:rsidRPr="003F4A89">
              <w:rPr>
                <w:rFonts w:cs="Arial"/>
                <w:noProof/>
                <w:webHidden/>
              </w:rPr>
              <w:fldChar w:fldCharType="end"/>
            </w:r>
          </w:hyperlink>
        </w:p>
        <w:p w14:paraId="622D9F73" w14:textId="037D5C7E" w:rsidR="00526E8E" w:rsidRPr="003F4A89" w:rsidRDefault="00526E8E" w:rsidP="00526E8E">
          <w:pPr>
            <w:pStyle w:val="IDC2"/>
            <w:tabs>
              <w:tab w:val="right" w:leader="dot" w:pos="8495"/>
            </w:tabs>
            <w:rPr>
              <w:rFonts w:eastAsiaTheme="minorEastAsia" w:cs="Arial"/>
              <w:noProof/>
            </w:rPr>
          </w:pPr>
          <w:hyperlink w:anchor="_Toc34139664" w:history="1">
            <w:r w:rsidRPr="003F4A89">
              <w:rPr>
                <w:rStyle w:val="Enlla"/>
                <w:rFonts w:cs="Arial"/>
                <w:noProof/>
              </w:rPr>
              <w:t>Sisena. Admissió de variants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_Toc34139664 \h </w:instrText>
            </w:r>
            <w:r w:rsidRPr="003F4A89">
              <w:rPr>
                <w:rFonts w:cs="Arial"/>
                <w:noProof/>
                <w:webHidden/>
              </w:rPr>
            </w:r>
            <w:r w:rsidRPr="003F4A89">
              <w:rPr>
                <w:rFonts w:cs="Arial"/>
                <w:noProof/>
                <w:webHidden/>
              </w:rPr>
              <w:fldChar w:fldCharType="separate"/>
            </w:r>
            <w:r w:rsidR="00F205F5">
              <w:rPr>
                <w:rFonts w:cs="Arial"/>
                <w:noProof/>
                <w:webHidden/>
              </w:rPr>
              <w:t>23</w:t>
            </w:r>
            <w:r w:rsidRPr="003F4A89">
              <w:rPr>
                <w:rFonts w:cs="Arial"/>
                <w:noProof/>
                <w:webHidden/>
              </w:rPr>
              <w:fldChar w:fldCharType="end"/>
            </w:r>
          </w:hyperlink>
        </w:p>
        <w:p w14:paraId="0B4AF0E6" w14:textId="1542F7B3" w:rsidR="00526E8E" w:rsidRPr="003F4A89" w:rsidRDefault="00526E8E" w:rsidP="00526E8E">
          <w:pPr>
            <w:pStyle w:val="IDC2"/>
            <w:tabs>
              <w:tab w:val="right" w:leader="dot" w:pos="8495"/>
            </w:tabs>
            <w:rPr>
              <w:rFonts w:eastAsiaTheme="minorEastAsia" w:cs="Arial"/>
              <w:noProof/>
            </w:rPr>
          </w:pPr>
          <w:hyperlink w:anchor="_Toc34139665" w:history="1">
            <w:r w:rsidRPr="003F4A89">
              <w:rPr>
                <w:rStyle w:val="Enlla"/>
                <w:rFonts w:cs="Arial"/>
                <w:noProof/>
              </w:rPr>
              <w:t>Setena. Tramitació de l’expedient i procediment d’adjudicació</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_Toc34139665 \h </w:instrText>
            </w:r>
            <w:r w:rsidRPr="003F4A89">
              <w:rPr>
                <w:rFonts w:cs="Arial"/>
                <w:noProof/>
                <w:webHidden/>
              </w:rPr>
            </w:r>
            <w:r w:rsidRPr="003F4A89">
              <w:rPr>
                <w:rFonts w:cs="Arial"/>
                <w:noProof/>
                <w:webHidden/>
              </w:rPr>
              <w:fldChar w:fldCharType="separate"/>
            </w:r>
            <w:r w:rsidR="00F205F5">
              <w:rPr>
                <w:rFonts w:cs="Arial"/>
                <w:noProof/>
                <w:webHidden/>
              </w:rPr>
              <w:t>23</w:t>
            </w:r>
            <w:r w:rsidRPr="003F4A89">
              <w:rPr>
                <w:rFonts w:cs="Arial"/>
                <w:noProof/>
                <w:webHidden/>
              </w:rPr>
              <w:fldChar w:fldCharType="end"/>
            </w:r>
          </w:hyperlink>
        </w:p>
        <w:p w14:paraId="55084D2B" w14:textId="424BB828" w:rsidR="00526E8E" w:rsidRPr="003F4A89" w:rsidRDefault="00526E8E" w:rsidP="00526E8E">
          <w:pPr>
            <w:pStyle w:val="IDC2"/>
            <w:tabs>
              <w:tab w:val="right" w:leader="dot" w:pos="8495"/>
            </w:tabs>
            <w:rPr>
              <w:rFonts w:eastAsiaTheme="minorEastAsia" w:cs="Arial"/>
              <w:noProof/>
            </w:rPr>
          </w:pPr>
          <w:hyperlink w:anchor="_Toc34139666" w:history="1">
            <w:r w:rsidRPr="003F4A89">
              <w:rPr>
                <w:rStyle w:val="Enlla"/>
                <w:rFonts w:cs="Arial"/>
                <w:noProof/>
              </w:rPr>
              <w:t>Vuitena. Mitjans de comunicació electrònics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_Toc34139666 \h </w:instrText>
            </w:r>
            <w:r w:rsidRPr="003F4A89">
              <w:rPr>
                <w:rFonts w:cs="Arial"/>
                <w:noProof/>
                <w:webHidden/>
              </w:rPr>
            </w:r>
            <w:r w:rsidRPr="003F4A89">
              <w:rPr>
                <w:rFonts w:cs="Arial"/>
                <w:noProof/>
                <w:webHidden/>
              </w:rPr>
              <w:fldChar w:fldCharType="separate"/>
            </w:r>
            <w:r w:rsidR="00F205F5">
              <w:rPr>
                <w:rFonts w:cs="Arial"/>
                <w:noProof/>
                <w:webHidden/>
              </w:rPr>
              <w:t>23</w:t>
            </w:r>
            <w:r w:rsidRPr="003F4A89">
              <w:rPr>
                <w:rFonts w:cs="Arial"/>
                <w:noProof/>
                <w:webHidden/>
              </w:rPr>
              <w:fldChar w:fldCharType="end"/>
            </w:r>
          </w:hyperlink>
        </w:p>
        <w:p w14:paraId="3A854B81" w14:textId="76A2DCF6" w:rsidR="00526E8E" w:rsidRPr="003F4A89" w:rsidRDefault="00526E8E" w:rsidP="00526E8E">
          <w:pPr>
            <w:pStyle w:val="IDC2"/>
            <w:tabs>
              <w:tab w:val="right" w:leader="dot" w:pos="8495"/>
            </w:tabs>
            <w:rPr>
              <w:rFonts w:eastAsiaTheme="minorEastAsia" w:cs="Arial"/>
              <w:noProof/>
            </w:rPr>
          </w:pPr>
          <w:hyperlink w:anchor="_Toc34139667" w:history="1">
            <w:r w:rsidRPr="003F4A89">
              <w:rPr>
                <w:rStyle w:val="Enlla"/>
                <w:rFonts w:cs="Arial"/>
                <w:noProof/>
              </w:rPr>
              <w:t>Novena. Aptitud per contractar</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_Toc34139667 \h </w:instrText>
            </w:r>
            <w:r w:rsidRPr="003F4A89">
              <w:rPr>
                <w:rFonts w:cs="Arial"/>
                <w:noProof/>
                <w:webHidden/>
              </w:rPr>
            </w:r>
            <w:r w:rsidRPr="003F4A89">
              <w:rPr>
                <w:rFonts w:cs="Arial"/>
                <w:noProof/>
                <w:webHidden/>
              </w:rPr>
              <w:fldChar w:fldCharType="separate"/>
            </w:r>
            <w:r w:rsidR="00F205F5">
              <w:rPr>
                <w:rFonts w:cs="Arial"/>
                <w:noProof/>
                <w:webHidden/>
              </w:rPr>
              <w:t>25</w:t>
            </w:r>
            <w:r w:rsidRPr="003F4A89">
              <w:rPr>
                <w:rFonts w:cs="Arial"/>
                <w:noProof/>
                <w:webHidden/>
              </w:rPr>
              <w:fldChar w:fldCharType="end"/>
            </w:r>
          </w:hyperlink>
        </w:p>
        <w:p w14:paraId="26AE6862" w14:textId="66C95545" w:rsidR="00526E8E" w:rsidRPr="003F4A89" w:rsidRDefault="00526E8E" w:rsidP="00526E8E">
          <w:pPr>
            <w:pStyle w:val="IDC2"/>
            <w:tabs>
              <w:tab w:val="right" w:leader="dot" w:pos="8495"/>
            </w:tabs>
            <w:rPr>
              <w:rFonts w:eastAsiaTheme="minorEastAsia" w:cs="Arial"/>
              <w:noProof/>
            </w:rPr>
          </w:pPr>
          <w:hyperlink w:anchor="_Toc34139668" w:history="1">
            <w:r w:rsidRPr="003F4A89">
              <w:rPr>
                <w:rStyle w:val="Enlla"/>
                <w:rFonts w:cs="Arial"/>
                <w:noProof/>
                <w:snapToGrid w:val="0"/>
              </w:rPr>
              <w:t>Desena. Solvència de les empreses licitadores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_Toc34139668 \h </w:instrText>
            </w:r>
            <w:r w:rsidRPr="003F4A89">
              <w:rPr>
                <w:rFonts w:cs="Arial"/>
                <w:noProof/>
                <w:webHidden/>
              </w:rPr>
            </w:r>
            <w:r w:rsidRPr="003F4A89">
              <w:rPr>
                <w:rFonts w:cs="Arial"/>
                <w:noProof/>
                <w:webHidden/>
              </w:rPr>
              <w:fldChar w:fldCharType="separate"/>
            </w:r>
            <w:r w:rsidR="00F205F5">
              <w:rPr>
                <w:rFonts w:cs="Arial"/>
                <w:noProof/>
                <w:webHidden/>
              </w:rPr>
              <w:t>26</w:t>
            </w:r>
            <w:r w:rsidRPr="003F4A89">
              <w:rPr>
                <w:rFonts w:cs="Arial"/>
                <w:noProof/>
                <w:webHidden/>
              </w:rPr>
              <w:fldChar w:fldCharType="end"/>
            </w:r>
          </w:hyperlink>
        </w:p>
        <w:p w14:paraId="0BE74D40" w14:textId="2A5F371D" w:rsidR="00526E8E" w:rsidRPr="003F4A89" w:rsidRDefault="00526E8E" w:rsidP="00526E8E">
          <w:pPr>
            <w:pStyle w:val="IDC1"/>
            <w:tabs>
              <w:tab w:val="right" w:leader="dot" w:pos="8495"/>
            </w:tabs>
            <w:rPr>
              <w:rFonts w:eastAsiaTheme="minorEastAsia" w:cs="Arial"/>
              <w:noProof/>
            </w:rPr>
          </w:pPr>
          <w:hyperlink w:anchor="_Toc34139669" w:history="1">
            <w:r w:rsidRPr="003F4A89">
              <w:rPr>
                <w:rStyle w:val="Enlla"/>
                <w:rFonts w:cs="Arial"/>
                <w:noProof/>
              </w:rPr>
              <w:t>II. DISPOSICIONS RELATIVES A LA LICITACIÓ, L‘ADJUDICACIÓ I LA FORMALITZACIÓ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_Toc34139669 \h </w:instrText>
            </w:r>
            <w:r w:rsidRPr="003F4A89">
              <w:rPr>
                <w:rFonts w:cs="Arial"/>
                <w:noProof/>
                <w:webHidden/>
              </w:rPr>
            </w:r>
            <w:r w:rsidRPr="003F4A89">
              <w:rPr>
                <w:rFonts w:cs="Arial"/>
                <w:noProof/>
                <w:webHidden/>
              </w:rPr>
              <w:fldChar w:fldCharType="separate"/>
            </w:r>
            <w:r w:rsidR="00F205F5">
              <w:rPr>
                <w:rFonts w:cs="Arial"/>
                <w:noProof/>
                <w:webHidden/>
              </w:rPr>
              <w:t>27</w:t>
            </w:r>
            <w:r w:rsidRPr="003F4A89">
              <w:rPr>
                <w:rFonts w:cs="Arial"/>
                <w:noProof/>
                <w:webHidden/>
              </w:rPr>
              <w:fldChar w:fldCharType="end"/>
            </w:r>
          </w:hyperlink>
        </w:p>
        <w:p w14:paraId="438B34F7" w14:textId="14AE09DF" w:rsidR="00526E8E" w:rsidRPr="003F4A89" w:rsidRDefault="00526E8E" w:rsidP="00526E8E">
          <w:pPr>
            <w:pStyle w:val="IDC2"/>
            <w:tabs>
              <w:tab w:val="right" w:leader="dot" w:pos="8495"/>
            </w:tabs>
            <w:rPr>
              <w:rFonts w:eastAsiaTheme="minorEastAsia" w:cs="Arial"/>
              <w:noProof/>
            </w:rPr>
          </w:pPr>
          <w:hyperlink w:anchor="_Toc34139670" w:history="1">
            <w:r w:rsidRPr="003F4A89">
              <w:rPr>
                <w:rStyle w:val="Enlla"/>
                <w:rFonts w:cs="Arial"/>
                <w:noProof/>
              </w:rPr>
              <w:t>Onzena. Presentació de documentació i de proposicions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_Toc34139670 \h </w:instrText>
            </w:r>
            <w:r w:rsidRPr="003F4A89">
              <w:rPr>
                <w:rFonts w:cs="Arial"/>
                <w:noProof/>
                <w:webHidden/>
              </w:rPr>
            </w:r>
            <w:r w:rsidRPr="003F4A89">
              <w:rPr>
                <w:rFonts w:cs="Arial"/>
                <w:noProof/>
                <w:webHidden/>
              </w:rPr>
              <w:fldChar w:fldCharType="separate"/>
            </w:r>
            <w:r w:rsidR="00F205F5">
              <w:rPr>
                <w:rFonts w:cs="Arial"/>
                <w:noProof/>
                <w:webHidden/>
              </w:rPr>
              <w:t>27</w:t>
            </w:r>
            <w:r w:rsidRPr="003F4A89">
              <w:rPr>
                <w:rFonts w:cs="Arial"/>
                <w:noProof/>
                <w:webHidden/>
              </w:rPr>
              <w:fldChar w:fldCharType="end"/>
            </w:r>
          </w:hyperlink>
        </w:p>
        <w:p w14:paraId="4E7BC1B8" w14:textId="46928212" w:rsidR="00526E8E" w:rsidRPr="003F4A89" w:rsidRDefault="00526E8E" w:rsidP="00526E8E">
          <w:pPr>
            <w:pStyle w:val="IDC2"/>
            <w:tabs>
              <w:tab w:val="right" w:leader="dot" w:pos="8495"/>
            </w:tabs>
            <w:rPr>
              <w:rFonts w:eastAsiaTheme="minorEastAsia" w:cs="Arial"/>
              <w:noProof/>
            </w:rPr>
          </w:pPr>
          <w:hyperlink w:anchor="_Toc34139671" w:history="1">
            <w:r w:rsidRPr="003F4A89">
              <w:rPr>
                <w:rStyle w:val="Enlla"/>
                <w:rFonts w:cs="Arial"/>
                <w:noProof/>
              </w:rPr>
              <w:t>Dotzena. Mesa de contractació</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_Toc34139671 \h </w:instrText>
            </w:r>
            <w:r w:rsidRPr="003F4A89">
              <w:rPr>
                <w:rFonts w:cs="Arial"/>
                <w:noProof/>
                <w:webHidden/>
              </w:rPr>
            </w:r>
            <w:r w:rsidRPr="003F4A89">
              <w:rPr>
                <w:rFonts w:cs="Arial"/>
                <w:noProof/>
                <w:webHidden/>
              </w:rPr>
              <w:fldChar w:fldCharType="separate"/>
            </w:r>
            <w:r w:rsidR="00F205F5">
              <w:rPr>
                <w:rFonts w:cs="Arial"/>
                <w:noProof/>
                <w:webHidden/>
              </w:rPr>
              <w:t>38</w:t>
            </w:r>
            <w:r w:rsidRPr="003F4A89">
              <w:rPr>
                <w:rFonts w:cs="Arial"/>
                <w:noProof/>
                <w:webHidden/>
              </w:rPr>
              <w:fldChar w:fldCharType="end"/>
            </w:r>
          </w:hyperlink>
        </w:p>
        <w:p w14:paraId="7CC38F73" w14:textId="4E0A1A3D" w:rsidR="00526E8E" w:rsidRPr="003F4A89" w:rsidRDefault="00526E8E" w:rsidP="00526E8E">
          <w:pPr>
            <w:pStyle w:val="IDC2"/>
            <w:tabs>
              <w:tab w:val="right" w:leader="dot" w:pos="8495"/>
            </w:tabs>
            <w:rPr>
              <w:rFonts w:eastAsiaTheme="minorEastAsia" w:cs="Arial"/>
              <w:noProof/>
            </w:rPr>
          </w:pPr>
          <w:hyperlink w:anchor="_Toc34139672" w:history="1">
            <w:r w:rsidRPr="003F4A89">
              <w:rPr>
                <w:rStyle w:val="Enlla"/>
                <w:rFonts w:cs="Arial"/>
                <w:noProof/>
              </w:rPr>
              <w:t>Tretzena. Comitè d’experts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_Toc34139672 \h </w:instrText>
            </w:r>
            <w:r w:rsidRPr="003F4A89">
              <w:rPr>
                <w:rFonts w:cs="Arial"/>
                <w:noProof/>
                <w:webHidden/>
              </w:rPr>
            </w:r>
            <w:r w:rsidRPr="003F4A89">
              <w:rPr>
                <w:rFonts w:cs="Arial"/>
                <w:noProof/>
                <w:webHidden/>
              </w:rPr>
              <w:fldChar w:fldCharType="separate"/>
            </w:r>
            <w:r w:rsidR="00F205F5">
              <w:rPr>
                <w:rFonts w:cs="Arial"/>
                <w:noProof/>
                <w:webHidden/>
              </w:rPr>
              <w:t>39</w:t>
            </w:r>
            <w:r w:rsidRPr="003F4A89">
              <w:rPr>
                <w:rFonts w:cs="Arial"/>
                <w:noProof/>
                <w:webHidden/>
              </w:rPr>
              <w:fldChar w:fldCharType="end"/>
            </w:r>
          </w:hyperlink>
        </w:p>
        <w:p w14:paraId="75632649" w14:textId="5911E853" w:rsidR="00526E8E" w:rsidRPr="003F4A89" w:rsidRDefault="00526E8E" w:rsidP="00526E8E">
          <w:pPr>
            <w:pStyle w:val="IDC2"/>
            <w:tabs>
              <w:tab w:val="right" w:leader="dot" w:pos="8495"/>
            </w:tabs>
            <w:rPr>
              <w:rFonts w:eastAsiaTheme="minorEastAsia" w:cs="Arial"/>
              <w:noProof/>
            </w:rPr>
          </w:pPr>
          <w:hyperlink w:anchor="_Toc34139673" w:history="1">
            <w:r w:rsidRPr="003F4A89">
              <w:rPr>
                <w:rStyle w:val="Enlla"/>
                <w:rFonts w:cs="Arial"/>
                <w:noProof/>
              </w:rPr>
              <w:t>Catorzena. Determinació de l’oferta econòmicament més avantatjosa</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_Toc34139673 \h </w:instrText>
            </w:r>
            <w:r w:rsidRPr="003F4A89">
              <w:rPr>
                <w:rFonts w:cs="Arial"/>
                <w:noProof/>
                <w:webHidden/>
              </w:rPr>
            </w:r>
            <w:r w:rsidRPr="003F4A89">
              <w:rPr>
                <w:rFonts w:cs="Arial"/>
                <w:noProof/>
                <w:webHidden/>
              </w:rPr>
              <w:fldChar w:fldCharType="separate"/>
            </w:r>
            <w:r w:rsidR="00F205F5">
              <w:rPr>
                <w:rFonts w:cs="Arial"/>
                <w:noProof/>
                <w:webHidden/>
              </w:rPr>
              <w:t>39</w:t>
            </w:r>
            <w:r w:rsidRPr="003F4A89">
              <w:rPr>
                <w:rFonts w:cs="Arial"/>
                <w:noProof/>
                <w:webHidden/>
              </w:rPr>
              <w:fldChar w:fldCharType="end"/>
            </w:r>
          </w:hyperlink>
        </w:p>
        <w:p w14:paraId="77C0B3EE" w14:textId="73339315" w:rsidR="00526E8E" w:rsidRPr="003F4A89" w:rsidRDefault="00526E8E" w:rsidP="00526E8E">
          <w:pPr>
            <w:pStyle w:val="IDC2"/>
            <w:tabs>
              <w:tab w:val="right" w:leader="dot" w:pos="8495"/>
            </w:tabs>
            <w:rPr>
              <w:rFonts w:eastAsiaTheme="minorEastAsia" w:cs="Arial"/>
              <w:noProof/>
            </w:rPr>
          </w:pPr>
          <w:hyperlink w:anchor="_Toc34139674" w:history="1">
            <w:r w:rsidRPr="003F4A89">
              <w:rPr>
                <w:rStyle w:val="Enlla"/>
                <w:rFonts w:cs="Arial"/>
                <w:noProof/>
              </w:rPr>
              <w:t>Quinzena. Classificació de les ofertes i requeriment de documentació previ a l’adjudicació</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_Toc34139674 \h </w:instrText>
            </w:r>
            <w:r w:rsidRPr="003F4A89">
              <w:rPr>
                <w:rFonts w:cs="Arial"/>
                <w:noProof/>
                <w:webHidden/>
              </w:rPr>
            </w:r>
            <w:r w:rsidRPr="003F4A89">
              <w:rPr>
                <w:rFonts w:cs="Arial"/>
                <w:noProof/>
                <w:webHidden/>
              </w:rPr>
              <w:fldChar w:fldCharType="separate"/>
            </w:r>
            <w:r w:rsidR="00F205F5">
              <w:rPr>
                <w:rFonts w:cs="Arial"/>
                <w:noProof/>
                <w:webHidden/>
              </w:rPr>
              <w:t>43</w:t>
            </w:r>
            <w:r w:rsidRPr="003F4A89">
              <w:rPr>
                <w:rFonts w:cs="Arial"/>
                <w:noProof/>
                <w:webHidden/>
              </w:rPr>
              <w:fldChar w:fldCharType="end"/>
            </w:r>
          </w:hyperlink>
        </w:p>
        <w:p w14:paraId="36C3A394" w14:textId="06407F27" w:rsidR="00526E8E" w:rsidRPr="003F4A89" w:rsidRDefault="00526E8E" w:rsidP="00526E8E">
          <w:pPr>
            <w:pStyle w:val="IDC2"/>
            <w:tabs>
              <w:tab w:val="right" w:leader="dot" w:pos="8495"/>
            </w:tabs>
            <w:rPr>
              <w:rFonts w:eastAsiaTheme="minorEastAsia" w:cs="Arial"/>
              <w:noProof/>
            </w:rPr>
          </w:pPr>
          <w:hyperlink w:anchor="_Toc34139675" w:history="1">
            <w:r w:rsidRPr="003F4A89">
              <w:rPr>
                <w:rStyle w:val="Enlla"/>
                <w:rFonts w:cs="Arial"/>
                <w:noProof/>
              </w:rPr>
              <w:t>Setzena. Garantia definitiva</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_Toc34139675 \h </w:instrText>
            </w:r>
            <w:r w:rsidRPr="003F4A89">
              <w:rPr>
                <w:rFonts w:cs="Arial"/>
                <w:noProof/>
                <w:webHidden/>
              </w:rPr>
            </w:r>
            <w:r w:rsidRPr="003F4A89">
              <w:rPr>
                <w:rFonts w:cs="Arial"/>
                <w:noProof/>
                <w:webHidden/>
              </w:rPr>
              <w:fldChar w:fldCharType="separate"/>
            </w:r>
            <w:r w:rsidR="00F205F5">
              <w:rPr>
                <w:rFonts w:cs="Arial"/>
                <w:noProof/>
                <w:webHidden/>
              </w:rPr>
              <w:t>46</w:t>
            </w:r>
            <w:r w:rsidRPr="003F4A89">
              <w:rPr>
                <w:rFonts w:cs="Arial"/>
                <w:noProof/>
                <w:webHidden/>
              </w:rPr>
              <w:fldChar w:fldCharType="end"/>
            </w:r>
          </w:hyperlink>
        </w:p>
        <w:p w14:paraId="0A6730D2" w14:textId="777DB209" w:rsidR="00526E8E" w:rsidRPr="003F4A89" w:rsidRDefault="00526E8E" w:rsidP="00526E8E">
          <w:pPr>
            <w:pStyle w:val="IDC2"/>
            <w:tabs>
              <w:tab w:val="right" w:leader="dot" w:pos="8495"/>
            </w:tabs>
            <w:rPr>
              <w:rFonts w:eastAsiaTheme="minorEastAsia" w:cs="Arial"/>
              <w:noProof/>
            </w:rPr>
          </w:pPr>
          <w:hyperlink w:anchor="_Toc34139676" w:history="1">
            <w:r w:rsidRPr="003F4A89">
              <w:rPr>
                <w:rStyle w:val="Enlla"/>
                <w:rFonts w:cs="Arial"/>
                <w:noProof/>
              </w:rPr>
              <w:t>Dissetena. Decisió de no adjudicar o subscriure el contracte i desistiment</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_Toc34139676 \h </w:instrText>
            </w:r>
            <w:r w:rsidRPr="003F4A89">
              <w:rPr>
                <w:rFonts w:cs="Arial"/>
                <w:noProof/>
                <w:webHidden/>
              </w:rPr>
            </w:r>
            <w:r w:rsidRPr="003F4A89">
              <w:rPr>
                <w:rFonts w:cs="Arial"/>
                <w:noProof/>
                <w:webHidden/>
              </w:rPr>
              <w:fldChar w:fldCharType="separate"/>
            </w:r>
            <w:r w:rsidR="00F205F5">
              <w:rPr>
                <w:rFonts w:cs="Arial"/>
                <w:noProof/>
                <w:webHidden/>
              </w:rPr>
              <w:t>47</w:t>
            </w:r>
            <w:r w:rsidRPr="003F4A89">
              <w:rPr>
                <w:rFonts w:cs="Arial"/>
                <w:noProof/>
                <w:webHidden/>
              </w:rPr>
              <w:fldChar w:fldCharType="end"/>
            </w:r>
          </w:hyperlink>
        </w:p>
        <w:p w14:paraId="33C8A9C7" w14:textId="7A89A304" w:rsidR="00526E8E" w:rsidRPr="003F4A89" w:rsidRDefault="00526E8E" w:rsidP="00526E8E">
          <w:pPr>
            <w:pStyle w:val="IDC2"/>
            <w:tabs>
              <w:tab w:val="right" w:leader="dot" w:pos="8495"/>
            </w:tabs>
            <w:rPr>
              <w:rFonts w:eastAsiaTheme="minorEastAsia" w:cs="Arial"/>
              <w:noProof/>
            </w:rPr>
          </w:pPr>
          <w:hyperlink w:anchor="_Toc34139677" w:history="1">
            <w:r w:rsidRPr="003F4A89">
              <w:rPr>
                <w:rStyle w:val="Enlla"/>
                <w:rFonts w:cs="Arial"/>
                <w:noProof/>
              </w:rPr>
              <w:t>Divuitena. Adjudicació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_Toc34139677 \h </w:instrText>
            </w:r>
            <w:r w:rsidRPr="003F4A89">
              <w:rPr>
                <w:rFonts w:cs="Arial"/>
                <w:noProof/>
                <w:webHidden/>
              </w:rPr>
            </w:r>
            <w:r w:rsidRPr="003F4A89">
              <w:rPr>
                <w:rFonts w:cs="Arial"/>
                <w:noProof/>
                <w:webHidden/>
              </w:rPr>
              <w:fldChar w:fldCharType="separate"/>
            </w:r>
            <w:r w:rsidR="00F205F5">
              <w:rPr>
                <w:rFonts w:cs="Arial"/>
                <w:noProof/>
                <w:webHidden/>
              </w:rPr>
              <w:t>48</w:t>
            </w:r>
            <w:r w:rsidRPr="003F4A89">
              <w:rPr>
                <w:rFonts w:cs="Arial"/>
                <w:noProof/>
                <w:webHidden/>
              </w:rPr>
              <w:fldChar w:fldCharType="end"/>
            </w:r>
          </w:hyperlink>
        </w:p>
        <w:p w14:paraId="342607B1" w14:textId="608E58E2" w:rsidR="00526E8E" w:rsidRPr="003F4A89" w:rsidRDefault="00526E8E" w:rsidP="00526E8E">
          <w:pPr>
            <w:pStyle w:val="IDC2"/>
            <w:tabs>
              <w:tab w:val="right" w:leader="dot" w:pos="8495"/>
            </w:tabs>
            <w:rPr>
              <w:rFonts w:eastAsiaTheme="minorEastAsia" w:cs="Arial"/>
              <w:noProof/>
            </w:rPr>
          </w:pPr>
          <w:hyperlink w:anchor="_Toc34139678" w:history="1">
            <w:r w:rsidRPr="003F4A89">
              <w:rPr>
                <w:rStyle w:val="Enlla"/>
                <w:rFonts w:cs="Arial"/>
                <w:noProof/>
              </w:rPr>
              <w:t>Dinovena. Formalització i perfecció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_Toc34139678 \h </w:instrText>
            </w:r>
            <w:r w:rsidRPr="003F4A89">
              <w:rPr>
                <w:rFonts w:cs="Arial"/>
                <w:noProof/>
                <w:webHidden/>
              </w:rPr>
            </w:r>
            <w:r w:rsidRPr="003F4A89">
              <w:rPr>
                <w:rFonts w:cs="Arial"/>
                <w:noProof/>
                <w:webHidden/>
              </w:rPr>
              <w:fldChar w:fldCharType="separate"/>
            </w:r>
            <w:r w:rsidR="00F205F5">
              <w:rPr>
                <w:rFonts w:cs="Arial"/>
                <w:noProof/>
                <w:webHidden/>
              </w:rPr>
              <w:t>48</w:t>
            </w:r>
            <w:r w:rsidRPr="003F4A89">
              <w:rPr>
                <w:rFonts w:cs="Arial"/>
                <w:noProof/>
                <w:webHidden/>
              </w:rPr>
              <w:fldChar w:fldCharType="end"/>
            </w:r>
          </w:hyperlink>
        </w:p>
        <w:p w14:paraId="3201E752" w14:textId="7A9290C3" w:rsidR="00526E8E" w:rsidRPr="003F4A89" w:rsidRDefault="00526E8E" w:rsidP="00526E8E">
          <w:pPr>
            <w:pStyle w:val="IDC1"/>
            <w:tabs>
              <w:tab w:val="right" w:leader="dot" w:pos="8495"/>
            </w:tabs>
            <w:rPr>
              <w:rFonts w:eastAsiaTheme="minorEastAsia" w:cs="Arial"/>
              <w:noProof/>
            </w:rPr>
          </w:pPr>
          <w:hyperlink w:anchor="_Toc34139679" w:history="1">
            <w:r w:rsidRPr="003F4A89">
              <w:rPr>
                <w:rStyle w:val="Enlla"/>
                <w:rFonts w:cs="Arial"/>
                <w:noProof/>
              </w:rPr>
              <w:t>III. DISPOSICIONS RELATIVES A L’EXECUCIÓ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_Toc34139679 \h </w:instrText>
            </w:r>
            <w:r w:rsidRPr="003F4A89">
              <w:rPr>
                <w:rFonts w:cs="Arial"/>
                <w:noProof/>
                <w:webHidden/>
              </w:rPr>
            </w:r>
            <w:r w:rsidRPr="003F4A89">
              <w:rPr>
                <w:rFonts w:cs="Arial"/>
                <w:noProof/>
                <w:webHidden/>
              </w:rPr>
              <w:fldChar w:fldCharType="separate"/>
            </w:r>
            <w:r w:rsidR="00F205F5">
              <w:rPr>
                <w:rFonts w:cs="Arial"/>
                <w:noProof/>
                <w:webHidden/>
              </w:rPr>
              <w:t>50</w:t>
            </w:r>
            <w:r w:rsidRPr="003F4A89">
              <w:rPr>
                <w:rFonts w:cs="Arial"/>
                <w:noProof/>
                <w:webHidden/>
              </w:rPr>
              <w:fldChar w:fldCharType="end"/>
            </w:r>
          </w:hyperlink>
        </w:p>
        <w:p w14:paraId="0E13FC59" w14:textId="1C4A3EAF" w:rsidR="00526E8E" w:rsidRPr="003F4A89" w:rsidRDefault="00526E8E" w:rsidP="00526E8E">
          <w:pPr>
            <w:pStyle w:val="IDC2"/>
            <w:tabs>
              <w:tab w:val="right" w:leader="dot" w:pos="8495"/>
            </w:tabs>
            <w:rPr>
              <w:rFonts w:eastAsiaTheme="minorEastAsia" w:cs="Arial"/>
              <w:noProof/>
            </w:rPr>
          </w:pPr>
          <w:hyperlink w:anchor="_Toc34139680" w:history="1">
            <w:r w:rsidRPr="003F4A89">
              <w:rPr>
                <w:rStyle w:val="Enlla"/>
                <w:rFonts w:cs="Arial"/>
                <w:noProof/>
              </w:rPr>
              <w:t>Vintena. Condicions especials d’execució</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_Toc34139680 \h </w:instrText>
            </w:r>
            <w:r w:rsidRPr="003F4A89">
              <w:rPr>
                <w:rFonts w:cs="Arial"/>
                <w:noProof/>
                <w:webHidden/>
              </w:rPr>
            </w:r>
            <w:r w:rsidRPr="003F4A89">
              <w:rPr>
                <w:rFonts w:cs="Arial"/>
                <w:noProof/>
                <w:webHidden/>
              </w:rPr>
              <w:fldChar w:fldCharType="separate"/>
            </w:r>
            <w:r w:rsidR="00F205F5">
              <w:rPr>
                <w:rFonts w:cs="Arial"/>
                <w:noProof/>
                <w:webHidden/>
              </w:rPr>
              <w:t>50</w:t>
            </w:r>
            <w:r w:rsidRPr="003F4A89">
              <w:rPr>
                <w:rFonts w:cs="Arial"/>
                <w:noProof/>
                <w:webHidden/>
              </w:rPr>
              <w:fldChar w:fldCharType="end"/>
            </w:r>
          </w:hyperlink>
        </w:p>
        <w:p w14:paraId="2FC4A7B8" w14:textId="08D31B7E" w:rsidR="00526E8E" w:rsidRPr="003F4A89" w:rsidRDefault="00526E8E" w:rsidP="00526E8E">
          <w:pPr>
            <w:pStyle w:val="IDC2"/>
            <w:tabs>
              <w:tab w:val="right" w:leader="dot" w:pos="8495"/>
            </w:tabs>
            <w:rPr>
              <w:rFonts w:eastAsiaTheme="minorEastAsia" w:cs="Arial"/>
              <w:noProof/>
            </w:rPr>
          </w:pPr>
          <w:hyperlink w:anchor="_Toc34139681" w:history="1">
            <w:r w:rsidRPr="003F4A89">
              <w:rPr>
                <w:rStyle w:val="Enlla"/>
                <w:rFonts w:cs="Arial"/>
                <w:noProof/>
              </w:rPr>
              <w:t>Vint-i-unena. Execució i supervisió dels serveis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_Toc34139681 \h </w:instrText>
            </w:r>
            <w:r w:rsidRPr="003F4A89">
              <w:rPr>
                <w:rFonts w:cs="Arial"/>
                <w:noProof/>
                <w:webHidden/>
              </w:rPr>
            </w:r>
            <w:r w:rsidRPr="003F4A89">
              <w:rPr>
                <w:rFonts w:cs="Arial"/>
                <w:noProof/>
                <w:webHidden/>
              </w:rPr>
              <w:fldChar w:fldCharType="separate"/>
            </w:r>
            <w:r w:rsidR="00F205F5">
              <w:rPr>
                <w:rFonts w:cs="Arial"/>
                <w:noProof/>
                <w:webHidden/>
              </w:rPr>
              <w:t>50</w:t>
            </w:r>
            <w:r w:rsidRPr="003F4A89">
              <w:rPr>
                <w:rFonts w:cs="Arial"/>
                <w:noProof/>
                <w:webHidden/>
              </w:rPr>
              <w:fldChar w:fldCharType="end"/>
            </w:r>
          </w:hyperlink>
        </w:p>
        <w:p w14:paraId="2662F8F7" w14:textId="12122BCC" w:rsidR="00526E8E" w:rsidRPr="003F4A89" w:rsidRDefault="00526E8E" w:rsidP="00526E8E">
          <w:pPr>
            <w:pStyle w:val="IDC2"/>
            <w:tabs>
              <w:tab w:val="right" w:leader="dot" w:pos="8495"/>
            </w:tabs>
            <w:rPr>
              <w:rFonts w:eastAsiaTheme="minorEastAsia" w:cs="Arial"/>
              <w:noProof/>
            </w:rPr>
          </w:pPr>
          <w:hyperlink w:anchor="_Toc34139682" w:history="1">
            <w:r w:rsidRPr="003F4A89">
              <w:rPr>
                <w:rStyle w:val="Enlla"/>
                <w:rFonts w:cs="Arial"/>
                <w:noProof/>
              </w:rPr>
              <w:t>Vint-i-dosena. Programa de treball</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_Toc34139682 \h </w:instrText>
            </w:r>
            <w:r w:rsidRPr="003F4A89">
              <w:rPr>
                <w:rFonts w:cs="Arial"/>
                <w:noProof/>
                <w:webHidden/>
              </w:rPr>
            </w:r>
            <w:r w:rsidRPr="003F4A89">
              <w:rPr>
                <w:rFonts w:cs="Arial"/>
                <w:noProof/>
                <w:webHidden/>
              </w:rPr>
              <w:fldChar w:fldCharType="separate"/>
            </w:r>
            <w:r w:rsidR="00F205F5">
              <w:rPr>
                <w:rFonts w:cs="Arial"/>
                <w:noProof/>
                <w:webHidden/>
              </w:rPr>
              <w:t>50</w:t>
            </w:r>
            <w:r w:rsidRPr="003F4A89">
              <w:rPr>
                <w:rFonts w:cs="Arial"/>
                <w:noProof/>
                <w:webHidden/>
              </w:rPr>
              <w:fldChar w:fldCharType="end"/>
            </w:r>
          </w:hyperlink>
        </w:p>
        <w:p w14:paraId="3DF5DB45" w14:textId="17132989" w:rsidR="00526E8E" w:rsidRPr="003F4A89" w:rsidRDefault="00526E8E" w:rsidP="00526E8E">
          <w:pPr>
            <w:pStyle w:val="IDC2"/>
            <w:tabs>
              <w:tab w:val="right" w:leader="dot" w:pos="8495"/>
            </w:tabs>
            <w:rPr>
              <w:rFonts w:eastAsiaTheme="minorEastAsia" w:cs="Arial"/>
              <w:noProof/>
            </w:rPr>
          </w:pPr>
          <w:hyperlink w:anchor="_Toc34139683" w:history="1">
            <w:r w:rsidRPr="003F4A89">
              <w:rPr>
                <w:rStyle w:val="Enlla"/>
                <w:rFonts w:cs="Arial"/>
                <w:noProof/>
              </w:rPr>
              <w:t>Vint-i-tresena. Compliment de terminis i correcta execució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_Toc34139683 \h </w:instrText>
            </w:r>
            <w:r w:rsidRPr="003F4A89">
              <w:rPr>
                <w:rFonts w:cs="Arial"/>
                <w:noProof/>
                <w:webHidden/>
              </w:rPr>
            </w:r>
            <w:r w:rsidRPr="003F4A89">
              <w:rPr>
                <w:rFonts w:cs="Arial"/>
                <w:noProof/>
                <w:webHidden/>
              </w:rPr>
              <w:fldChar w:fldCharType="separate"/>
            </w:r>
            <w:r w:rsidR="00F205F5">
              <w:rPr>
                <w:rFonts w:cs="Arial"/>
                <w:noProof/>
                <w:webHidden/>
              </w:rPr>
              <w:t>50</w:t>
            </w:r>
            <w:r w:rsidRPr="003F4A89">
              <w:rPr>
                <w:rFonts w:cs="Arial"/>
                <w:noProof/>
                <w:webHidden/>
              </w:rPr>
              <w:fldChar w:fldCharType="end"/>
            </w:r>
          </w:hyperlink>
        </w:p>
        <w:p w14:paraId="1BE9C11B" w14:textId="4051B604" w:rsidR="00526E8E" w:rsidRPr="003F4A89" w:rsidRDefault="00526E8E" w:rsidP="00526E8E">
          <w:pPr>
            <w:pStyle w:val="IDC2"/>
            <w:tabs>
              <w:tab w:val="right" w:leader="dot" w:pos="8495"/>
            </w:tabs>
            <w:rPr>
              <w:rFonts w:eastAsiaTheme="minorEastAsia" w:cs="Arial"/>
              <w:noProof/>
            </w:rPr>
          </w:pPr>
          <w:hyperlink w:anchor="_Toc34139684" w:history="1">
            <w:r w:rsidRPr="003F4A89">
              <w:rPr>
                <w:rStyle w:val="Enlla"/>
                <w:rFonts w:cs="Arial"/>
                <w:noProof/>
              </w:rPr>
              <w:t>Vint-i-quatrena. Persona responsable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_Toc34139684 \h </w:instrText>
            </w:r>
            <w:r w:rsidRPr="003F4A89">
              <w:rPr>
                <w:rFonts w:cs="Arial"/>
                <w:noProof/>
                <w:webHidden/>
              </w:rPr>
            </w:r>
            <w:r w:rsidRPr="003F4A89">
              <w:rPr>
                <w:rFonts w:cs="Arial"/>
                <w:noProof/>
                <w:webHidden/>
              </w:rPr>
              <w:fldChar w:fldCharType="separate"/>
            </w:r>
            <w:r w:rsidR="00F205F5">
              <w:rPr>
                <w:rFonts w:cs="Arial"/>
                <w:noProof/>
                <w:webHidden/>
              </w:rPr>
              <w:t>51</w:t>
            </w:r>
            <w:r w:rsidRPr="003F4A89">
              <w:rPr>
                <w:rFonts w:cs="Arial"/>
                <w:noProof/>
                <w:webHidden/>
              </w:rPr>
              <w:fldChar w:fldCharType="end"/>
            </w:r>
          </w:hyperlink>
        </w:p>
        <w:p w14:paraId="71A1F6E2" w14:textId="09177881" w:rsidR="00526E8E" w:rsidRPr="003F4A89" w:rsidRDefault="00526E8E" w:rsidP="00526E8E">
          <w:pPr>
            <w:pStyle w:val="IDC2"/>
            <w:tabs>
              <w:tab w:val="right" w:leader="dot" w:pos="8495"/>
            </w:tabs>
            <w:rPr>
              <w:rFonts w:eastAsiaTheme="minorEastAsia" w:cs="Arial"/>
              <w:noProof/>
            </w:rPr>
          </w:pPr>
          <w:hyperlink w:anchor="_Toc34139685" w:history="1">
            <w:r w:rsidRPr="003F4A89">
              <w:rPr>
                <w:rStyle w:val="Enlla"/>
                <w:rFonts w:cs="Arial"/>
                <w:noProof/>
              </w:rPr>
              <w:t>Vint-i-cinquena. Resolució d’incidències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_Toc34139685 \h </w:instrText>
            </w:r>
            <w:r w:rsidRPr="003F4A89">
              <w:rPr>
                <w:rFonts w:cs="Arial"/>
                <w:noProof/>
                <w:webHidden/>
              </w:rPr>
            </w:r>
            <w:r w:rsidRPr="003F4A89">
              <w:rPr>
                <w:rFonts w:cs="Arial"/>
                <w:noProof/>
                <w:webHidden/>
              </w:rPr>
              <w:fldChar w:fldCharType="separate"/>
            </w:r>
            <w:r w:rsidR="00F205F5">
              <w:rPr>
                <w:rFonts w:cs="Arial"/>
                <w:noProof/>
                <w:webHidden/>
              </w:rPr>
              <w:t>51</w:t>
            </w:r>
            <w:r w:rsidRPr="003F4A89">
              <w:rPr>
                <w:rFonts w:cs="Arial"/>
                <w:noProof/>
                <w:webHidden/>
              </w:rPr>
              <w:fldChar w:fldCharType="end"/>
            </w:r>
          </w:hyperlink>
        </w:p>
        <w:p w14:paraId="6D892047" w14:textId="34626D41" w:rsidR="00526E8E" w:rsidRPr="003F4A89" w:rsidRDefault="00526E8E" w:rsidP="00526E8E">
          <w:pPr>
            <w:pStyle w:val="IDC2"/>
            <w:tabs>
              <w:tab w:val="right" w:leader="dot" w:pos="8495"/>
            </w:tabs>
            <w:rPr>
              <w:rFonts w:eastAsiaTheme="minorEastAsia" w:cs="Arial"/>
              <w:noProof/>
            </w:rPr>
          </w:pPr>
          <w:hyperlink w:anchor="_Toc34139686" w:history="1">
            <w:r w:rsidRPr="003F4A89">
              <w:rPr>
                <w:rStyle w:val="Enlla"/>
                <w:rFonts w:cs="Arial"/>
                <w:noProof/>
              </w:rPr>
              <w:t>Vint-i-sisena. Resolució de dubtes tècnics interpretatius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_Toc34139686 \h </w:instrText>
            </w:r>
            <w:r w:rsidRPr="003F4A89">
              <w:rPr>
                <w:rFonts w:cs="Arial"/>
                <w:noProof/>
                <w:webHidden/>
              </w:rPr>
            </w:r>
            <w:r w:rsidRPr="003F4A89">
              <w:rPr>
                <w:rFonts w:cs="Arial"/>
                <w:noProof/>
                <w:webHidden/>
              </w:rPr>
              <w:fldChar w:fldCharType="separate"/>
            </w:r>
            <w:r w:rsidR="00F205F5">
              <w:rPr>
                <w:rFonts w:cs="Arial"/>
                <w:noProof/>
                <w:webHidden/>
              </w:rPr>
              <w:t>52</w:t>
            </w:r>
            <w:r w:rsidRPr="003F4A89">
              <w:rPr>
                <w:rFonts w:cs="Arial"/>
                <w:noProof/>
                <w:webHidden/>
              </w:rPr>
              <w:fldChar w:fldCharType="end"/>
            </w:r>
          </w:hyperlink>
        </w:p>
        <w:p w14:paraId="40A83E73" w14:textId="6B07C91D" w:rsidR="00526E8E" w:rsidRPr="003F4A89" w:rsidRDefault="00526E8E" w:rsidP="00526E8E">
          <w:pPr>
            <w:pStyle w:val="IDC1"/>
            <w:tabs>
              <w:tab w:val="right" w:leader="dot" w:pos="8495"/>
            </w:tabs>
            <w:rPr>
              <w:rFonts w:eastAsiaTheme="minorEastAsia" w:cs="Arial"/>
              <w:noProof/>
            </w:rPr>
          </w:pPr>
          <w:hyperlink w:anchor="_Toc34139687" w:history="1">
            <w:r w:rsidRPr="003F4A89">
              <w:rPr>
                <w:rStyle w:val="Enlla"/>
                <w:rFonts w:cs="Arial"/>
                <w:noProof/>
              </w:rPr>
              <w:t>IV. DISPOSICIONS RELATIVES ALS DRETS I OBLIGACIONS DE LES PARTS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_Toc34139687 \h </w:instrText>
            </w:r>
            <w:r w:rsidRPr="003F4A89">
              <w:rPr>
                <w:rFonts w:cs="Arial"/>
                <w:noProof/>
                <w:webHidden/>
              </w:rPr>
            </w:r>
            <w:r w:rsidRPr="003F4A89">
              <w:rPr>
                <w:rFonts w:cs="Arial"/>
                <w:noProof/>
                <w:webHidden/>
              </w:rPr>
              <w:fldChar w:fldCharType="separate"/>
            </w:r>
            <w:r w:rsidR="00F205F5">
              <w:rPr>
                <w:rFonts w:cs="Arial"/>
                <w:noProof/>
                <w:webHidden/>
              </w:rPr>
              <w:t>52</w:t>
            </w:r>
            <w:r w:rsidRPr="003F4A89">
              <w:rPr>
                <w:rFonts w:cs="Arial"/>
                <w:noProof/>
                <w:webHidden/>
              </w:rPr>
              <w:fldChar w:fldCharType="end"/>
            </w:r>
          </w:hyperlink>
        </w:p>
        <w:p w14:paraId="1170A8F5" w14:textId="3F89F58D" w:rsidR="00526E8E" w:rsidRPr="003F4A89" w:rsidRDefault="00526E8E" w:rsidP="00526E8E">
          <w:pPr>
            <w:pStyle w:val="IDC2"/>
            <w:tabs>
              <w:tab w:val="right" w:leader="dot" w:pos="8495"/>
            </w:tabs>
            <w:rPr>
              <w:rFonts w:eastAsiaTheme="minorEastAsia" w:cs="Arial"/>
              <w:noProof/>
            </w:rPr>
          </w:pPr>
          <w:hyperlink w:anchor="_Toc34139688" w:history="1">
            <w:r w:rsidRPr="003F4A89">
              <w:rPr>
                <w:rStyle w:val="Enlla"/>
                <w:rFonts w:cs="Arial"/>
                <w:noProof/>
              </w:rPr>
              <w:t>Vint-i-setena. Abonaments a l’empresa contractista</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_Toc34139688 \h </w:instrText>
            </w:r>
            <w:r w:rsidRPr="003F4A89">
              <w:rPr>
                <w:rFonts w:cs="Arial"/>
                <w:noProof/>
                <w:webHidden/>
              </w:rPr>
            </w:r>
            <w:r w:rsidRPr="003F4A89">
              <w:rPr>
                <w:rFonts w:cs="Arial"/>
                <w:noProof/>
                <w:webHidden/>
              </w:rPr>
              <w:fldChar w:fldCharType="separate"/>
            </w:r>
            <w:r w:rsidR="00F205F5">
              <w:rPr>
                <w:rFonts w:cs="Arial"/>
                <w:noProof/>
                <w:webHidden/>
              </w:rPr>
              <w:t>52</w:t>
            </w:r>
            <w:r w:rsidRPr="003F4A89">
              <w:rPr>
                <w:rFonts w:cs="Arial"/>
                <w:noProof/>
                <w:webHidden/>
              </w:rPr>
              <w:fldChar w:fldCharType="end"/>
            </w:r>
          </w:hyperlink>
        </w:p>
        <w:p w14:paraId="2A0E770D" w14:textId="0C23493C" w:rsidR="00526E8E" w:rsidRPr="003F4A89" w:rsidRDefault="00526E8E" w:rsidP="00526E8E">
          <w:pPr>
            <w:pStyle w:val="IDC2"/>
            <w:tabs>
              <w:tab w:val="right" w:leader="dot" w:pos="8495"/>
            </w:tabs>
            <w:rPr>
              <w:rFonts w:eastAsiaTheme="minorEastAsia" w:cs="Arial"/>
              <w:noProof/>
            </w:rPr>
          </w:pPr>
          <w:hyperlink w:anchor="_Toc34139689" w:history="1">
            <w:r w:rsidRPr="003F4A89">
              <w:rPr>
                <w:rStyle w:val="Enlla"/>
                <w:rFonts w:cs="Arial"/>
                <w:noProof/>
              </w:rPr>
              <w:t>Vint-i-vuitena. Responsabilitat de l’empresa contractista</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_Toc34139689 \h </w:instrText>
            </w:r>
            <w:r w:rsidRPr="003F4A89">
              <w:rPr>
                <w:rFonts w:cs="Arial"/>
                <w:noProof/>
                <w:webHidden/>
              </w:rPr>
            </w:r>
            <w:r w:rsidRPr="003F4A89">
              <w:rPr>
                <w:rFonts w:cs="Arial"/>
                <w:noProof/>
                <w:webHidden/>
              </w:rPr>
              <w:fldChar w:fldCharType="separate"/>
            </w:r>
            <w:r w:rsidR="00F205F5">
              <w:rPr>
                <w:rFonts w:cs="Arial"/>
                <w:noProof/>
                <w:webHidden/>
              </w:rPr>
              <w:t>53</w:t>
            </w:r>
            <w:r w:rsidRPr="003F4A89">
              <w:rPr>
                <w:rFonts w:cs="Arial"/>
                <w:noProof/>
                <w:webHidden/>
              </w:rPr>
              <w:fldChar w:fldCharType="end"/>
            </w:r>
          </w:hyperlink>
        </w:p>
        <w:p w14:paraId="07FA0278" w14:textId="36E34113" w:rsidR="00526E8E" w:rsidRPr="003F4A89" w:rsidRDefault="00526E8E" w:rsidP="00526E8E">
          <w:pPr>
            <w:pStyle w:val="IDC2"/>
            <w:tabs>
              <w:tab w:val="right" w:leader="dot" w:pos="8495"/>
            </w:tabs>
            <w:rPr>
              <w:rFonts w:eastAsiaTheme="minorEastAsia" w:cs="Arial"/>
              <w:noProof/>
            </w:rPr>
          </w:pPr>
          <w:hyperlink w:anchor="_Toc34139690" w:history="1">
            <w:r w:rsidRPr="003F4A89">
              <w:rPr>
                <w:rStyle w:val="Enlla"/>
                <w:rFonts w:cs="Arial"/>
                <w:noProof/>
                <w:snapToGrid w:val="0"/>
              </w:rPr>
              <w:t>Vint-i-novena</w:t>
            </w:r>
            <w:r w:rsidRPr="003F4A89">
              <w:rPr>
                <w:rStyle w:val="Enlla"/>
                <w:rFonts w:cs="Arial"/>
                <w:noProof/>
              </w:rPr>
              <w:t>. Altres obligacions de l’empresa contractista</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_Toc34139690 \h </w:instrText>
            </w:r>
            <w:r w:rsidRPr="003F4A89">
              <w:rPr>
                <w:rFonts w:cs="Arial"/>
                <w:noProof/>
                <w:webHidden/>
              </w:rPr>
            </w:r>
            <w:r w:rsidRPr="003F4A89">
              <w:rPr>
                <w:rFonts w:cs="Arial"/>
                <w:noProof/>
                <w:webHidden/>
              </w:rPr>
              <w:fldChar w:fldCharType="separate"/>
            </w:r>
            <w:r w:rsidR="00F205F5">
              <w:rPr>
                <w:rFonts w:cs="Arial"/>
                <w:noProof/>
                <w:webHidden/>
              </w:rPr>
              <w:t>53</w:t>
            </w:r>
            <w:r w:rsidRPr="003F4A89">
              <w:rPr>
                <w:rFonts w:cs="Arial"/>
                <w:noProof/>
                <w:webHidden/>
              </w:rPr>
              <w:fldChar w:fldCharType="end"/>
            </w:r>
          </w:hyperlink>
        </w:p>
        <w:p w14:paraId="1D3D79C8" w14:textId="22B11DD4" w:rsidR="00526E8E" w:rsidRPr="003F4A89" w:rsidRDefault="00526E8E" w:rsidP="00526E8E">
          <w:pPr>
            <w:pStyle w:val="IDC2"/>
            <w:tabs>
              <w:tab w:val="right" w:leader="dot" w:pos="8495"/>
            </w:tabs>
            <w:rPr>
              <w:rFonts w:eastAsiaTheme="minorEastAsia" w:cs="Arial"/>
              <w:noProof/>
            </w:rPr>
          </w:pPr>
          <w:hyperlink w:anchor="_Toc34139691" w:history="1">
            <w:r w:rsidRPr="003F4A89">
              <w:rPr>
                <w:rStyle w:val="Enlla"/>
                <w:rFonts w:cs="Arial"/>
                <w:noProof/>
              </w:rPr>
              <w:t>Trentena. Prerrogatives de l’Administració</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_Toc34139691 \h </w:instrText>
            </w:r>
            <w:r w:rsidRPr="003F4A89">
              <w:rPr>
                <w:rFonts w:cs="Arial"/>
                <w:noProof/>
                <w:webHidden/>
              </w:rPr>
            </w:r>
            <w:r w:rsidRPr="003F4A89">
              <w:rPr>
                <w:rFonts w:cs="Arial"/>
                <w:noProof/>
                <w:webHidden/>
              </w:rPr>
              <w:fldChar w:fldCharType="separate"/>
            </w:r>
            <w:r w:rsidR="00F205F5">
              <w:rPr>
                <w:rFonts w:cs="Arial"/>
                <w:noProof/>
                <w:webHidden/>
              </w:rPr>
              <w:t>57</w:t>
            </w:r>
            <w:r w:rsidRPr="003F4A89">
              <w:rPr>
                <w:rFonts w:cs="Arial"/>
                <w:noProof/>
                <w:webHidden/>
              </w:rPr>
              <w:fldChar w:fldCharType="end"/>
            </w:r>
          </w:hyperlink>
        </w:p>
        <w:p w14:paraId="5A75AC5F" w14:textId="371CEA1C" w:rsidR="00526E8E" w:rsidRPr="003F4A89" w:rsidRDefault="00526E8E" w:rsidP="00526E8E">
          <w:pPr>
            <w:pStyle w:val="IDC2"/>
            <w:tabs>
              <w:tab w:val="right" w:leader="dot" w:pos="8495"/>
            </w:tabs>
            <w:rPr>
              <w:rFonts w:eastAsiaTheme="minorEastAsia" w:cs="Arial"/>
              <w:noProof/>
            </w:rPr>
          </w:pPr>
          <w:hyperlink w:anchor="_Toc34139692" w:history="1">
            <w:r w:rsidRPr="003F4A89">
              <w:rPr>
                <w:rStyle w:val="Enlla"/>
                <w:rFonts w:cs="Arial"/>
                <w:noProof/>
              </w:rPr>
              <w:t>Trenta-unena. Modificació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_Toc34139692 \h </w:instrText>
            </w:r>
            <w:r w:rsidRPr="003F4A89">
              <w:rPr>
                <w:rFonts w:cs="Arial"/>
                <w:noProof/>
                <w:webHidden/>
              </w:rPr>
            </w:r>
            <w:r w:rsidRPr="003F4A89">
              <w:rPr>
                <w:rFonts w:cs="Arial"/>
                <w:noProof/>
                <w:webHidden/>
              </w:rPr>
              <w:fldChar w:fldCharType="separate"/>
            </w:r>
            <w:r w:rsidR="00F205F5">
              <w:rPr>
                <w:rFonts w:cs="Arial"/>
                <w:noProof/>
                <w:webHidden/>
              </w:rPr>
              <w:t>58</w:t>
            </w:r>
            <w:r w:rsidRPr="003F4A89">
              <w:rPr>
                <w:rFonts w:cs="Arial"/>
                <w:noProof/>
                <w:webHidden/>
              </w:rPr>
              <w:fldChar w:fldCharType="end"/>
            </w:r>
          </w:hyperlink>
        </w:p>
        <w:p w14:paraId="6F62939F" w14:textId="2AE9ECDE" w:rsidR="00526E8E" w:rsidRPr="003F4A89" w:rsidRDefault="00526E8E" w:rsidP="00526E8E">
          <w:pPr>
            <w:pStyle w:val="IDC2"/>
            <w:tabs>
              <w:tab w:val="right" w:leader="dot" w:pos="8495"/>
            </w:tabs>
            <w:rPr>
              <w:rFonts w:eastAsiaTheme="minorEastAsia" w:cs="Arial"/>
              <w:noProof/>
            </w:rPr>
          </w:pPr>
          <w:hyperlink w:anchor="_Toc34139693" w:history="1">
            <w:r w:rsidRPr="003F4A89">
              <w:rPr>
                <w:rStyle w:val="Enlla"/>
                <w:rFonts w:cs="Arial"/>
                <w:noProof/>
              </w:rPr>
              <w:t>Trenta-dosena. Suspensió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_Toc34139693 \h </w:instrText>
            </w:r>
            <w:r w:rsidRPr="003F4A89">
              <w:rPr>
                <w:rFonts w:cs="Arial"/>
                <w:noProof/>
                <w:webHidden/>
              </w:rPr>
            </w:r>
            <w:r w:rsidRPr="003F4A89">
              <w:rPr>
                <w:rFonts w:cs="Arial"/>
                <w:noProof/>
                <w:webHidden/>
              </w:rPr>
              <w:fldChar w:fldCharType="separate"/>
            </w:r>
            <w:r w:rsidR="00F205F5">
              <w:rPr>
                <w:rFonts w:cs="Arial"/>
                <w:noProof/>
                <w:webHidden/>
              </w:rPr>
              <w:t>59</w:t>
            </w:r>
            <w:r w:rsidRPr="003F4A89">
              <w:rPr>
                <w:rFonts w:cs="Arial"/>
                <w:noProof/>
                <w:webHidden/>
              </w:rPr>
              <w:fldChar w:fldCharType="end"/>
            </w:r>
          </w:hyperlink>
        </w:p>
        <w:p w14:paraId="33C6362B" w14:textId="4C68BD03" w:rsidR="00526E8E" w:rsidRPr="003F4A89" w:rsidRDefault="00526E8E" w:rsidP="00526E8E">
          <w:pPr>
            <w:pStyle w:val="IDC1"/>
            <w:tabs>
              <w:tab w:val="right" w:leader="dot" w:pos="8495"/>
            </w:tabs>
            <w:rPr>
              <w:rFonts w:eastAsiaTheme="minorEastAsia" w:cs="Arial"/>
              <w:noProof/>
            </w:rPr>
          </w:pPr>
          <w:hyperlink w:anchor="_Toc34139694" w:history="1">
            <w:r w:rsidRPr="003F4A89">
              <w:rPr>
                <w:rStyle w:val="Enlla"/>
                <w:rFonts w:cs="Arial"/>
                <w:noProof/>
              </w:rPr>
              <w:t>V. DISPOSICIONS RELATIVES A LA SUCCESSIÓ, CESSIÓ, LA SUBCONTRACTACIÓ I LA REVISIÓ DE PREUS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_Toc34139694 \h </w:instrText>
            </w:r>
            <w:r w:rsidRPr="003F4A89">
              <w:rPr>
                <w:rFonts w:cs="Arial"/>
                <w:noProof/>
                <w:webHidden/>
              </w:rPr>
            </w:r>
            <w:r w:rsidRPr="003F4A89">
              <w:rPr>
                <w:rFonts w:cs="Arial"/>
                <w:noProof/>
                <w:webHidden/>
              </w:rPr>
              <w:fldChar w:fldCharType="separate"/>
            </w:r>
            <w:r w:rsidR="00F205F5">
              <w:rPr>
                <w:rFonts w:cs="Arial"/>
                <w:noProof/>
                <w:webHidden/>
              </w:rPr>
              <w:t>59</w:t>
            </w:r>
            <w:r w:rsidRPr="003F4A89">
              <w:rPr>
                <w:rFonts w:cs="Arial"/>
                <w:noProof/>
                <w:webHidden/>
              </w:rPr>
              <w:fldChar w:fldCharType="end"/>
            </w:r>
          </w:hyperlink>
        </w:p>
        <w:p w14:paraId="5618EFC1" w14:textId="3EA4EB07" w:rsidR="00526E8E" w:rsidRPr="003F4A89" w:rsidRDefault="00526E8E" w:rsidP="00526E8E">
          <w:pPr>
            <w:pStyle w:val="IDC2"/>
            <w:tabs>
              <w:tab w:val="right" w:leader="dot" w:pos="8495"/>
            </w:tabs>
            <w:rPr>
              <w:rFonts w:eastAsiaTheme="minorEastAsia" w:cs="Arial"/>
              <w:noProof/>
            </w:rPr>
          </w:pPr>
          <w:hyperlink w:anchor="_Toc34139695" w:history="1">
            <w:r w:rsidRPr="003F4A89">
              <w:rPr>
                <w:rStyle w:val="Enlla"/>
                <w:rFonts w:cs="Arial"/>
                <w:noProof/>
              </w:rPr>
              <w:t>Trenta-tresena. Succesió i Cessió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_Toc34139695 \h </w:instrText>
            </w:r>
            <w:r w:rsidRPr="003F4A89">
              <w:rPr>
                <w:rFonts w:cs="Arial"/>
                <w:noProof/>
                <w:webHidden/>
              </w:rPr>
            </w:r>
            <w:r w:rsidRPr="003F4A89">
              <w:rPr>
                <w:rFonts w:cs="Arial"/>
                <w:noProof/>
                <w:webHidden/>
              </w:rPr>
              <w:fldChar w:fldCharType="separate"/>
            </w:r>
            <w:r w:rsidR="00F205F5">
              <w:rPr>
                <w:rFonts w:cs="Arial"/>
                <w:noProof/>
                <w:webHidden/>
              </w:rPr>
              <w:t>59</w:t>
            </w:r>
            <w:r w:rsidRPr="003F4A89">
              <w:rPr>
                <w:rFonts w:cs="Arial"/>
                <w:noProof/>
                <w:webHidden/>
              </w:rPr>
              <w:fldChar w:fldCharType="end"/>
            </w:r>
          </w:hyperlink>
        </w:p>
        <w:p w14:paraId="15B29AAE" w14:textId="44FCD5A3" w:rsidR="00526E8E" w:rsidRPr="003F4A89" w:rsidRDefault="00526E8E" w:rsidP="00526E8E">
          <w:pPr>
            <w:pStyle w:val="IDC2"/>
            <w:tabs>
              <w:tab w:val="right" w:leader="dot" w:pos="8495"/>
            </w:tabs>
            <w:rPr>
              <w:rFonts w:eastAsiaTheme="minorEastAsia" w:cs="Arial"/>
              <w:noProof/>
            </w:rPr>
          </w:pPr>
          <w:hyperlink w:anchor="_Toc34139696" w:history="1">
            <w:r w:rsidRPr="003F4A89">
              <w:rPr>
                <w:rStyle w:val="Enlla"/>
                <w:rFonts w:cs="Arial"/>
                <w:noProof/>
              </w:rPr>
              <w:t>Trenta-quatrena. Subcontractació</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_Toc34139696 \h </w:instrText>
            </w:r>
            <w:r w:rsidRPr="003F4A89">
              <w:rPr>
                <w:rFonts w:cs="Arial"/>
                <w:noProof/>
                <w:webHidden/>
              </w:rPr>
            </w:r>
            <w:r w:rsidRPr="003F4A89">
              <w:rPr>
                <w:rFonts w:cs="Arial"/>
                <w:noProof/>
                <w:webHidden/>
              </w:rPr>
              <w:fldChar w:fldCharType="separate"/>
            </w:r>
            <w:r w:rsidR="00F205F5">
              <w:rPr>
                <w:rFonts w:cs="Arial"/>
                <w:noProof/>
                <w:webHidden/>
              </w:rPr>
              <w:t>61</w:t>
            </w:r>
            <w:r w:rsidRPr="003F4A89">
              <w:rPr>
                <w:rFonts w:cs="Arial"/>
                <w:noProof/>
                <w:webHidden/>
              </w:rPr>
              <w:fldChar w:fldCharType="end"/>
            </w:r>
          </w:hyperlink>
        </w:p>
        <w:p w14:paraId="7FE4B756" w14:textId="3DA6013E" w:rsidR="00526E8E" w:rsidRPr="003F4A89" w:rsidRDefault="00526E8E" w:rsidP="00526E8E">
          <w:pPr>
            <w:pStyle w:val="IDC2"/>
            <w:tabs>
              <w:tab w:val="right" w:leader="dot" w:pos="8495"/>
            </w:tabs>
            <w:rPr>
              <w:rFonts w:eastAsiaTheme="minorEastAsia" w:cs="Arial"/>
              <w:noProof/>
            </w:rPr>
          </w:pPr>
          <w:hyperlink w:anchor="_Toc34139697" w:history="1">
            <w:r w:rsidRPr="003F4A89">
              <w:rPr>
                <w:rStyle w:val="Enlla"/>
                <w:rFonts w:cs="Arial"/>
                <w:noProof/>
              </w:rPr>
              <w:t>Trenta-cinquena. Revisió de preus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_Toc34139697 \h </w:instrText>
            </w:r>
            <w:r w:rsidRPr="003F4A89">
              <w:rPr>
                <w:rFonts w:cs="Arial"/>
                <w:noProof/>
                <w:webHidden/>
              </w:rPr>
            </w:r>
            <w:r w:rsidRPr="003F4A89">
              <w:rPr>
                <w:rFonts w:cs="Arial"/>
                <w:noProof/>
                <w:webHidden/>
              </w:rPr>
              <w:fldChar w:fldCharType="separate"/>
            </w:r>
            <w:r w:rsidR="00F205F5">
              <w:rPr>
                <w:rFonts w:cs="Arial"/>
                <w:noProof/>
                <w:webHidden/>
              </w:rPr>
              <w:t>62</w:t>
            </w:r>
            <w:r w:rsidRPr="003F4A89">
              <w:rPr>
                <w:rFonts w:cs="Arial"/>
                <w:noProof/>
                <w:webHidden/>
              </w:rPr>
              <w:fldChar w:fldCharType="end"/>
            </w:r>
          </w:hyperlink>
        </w:p>
        <w:p w14:paraId="045A4BF1" w14:textId="70AE5D29" w:rsidR="00526E8E" w:rsidRPr="003F4A89" w:rsidRDefault="00526E8E" w:rsidP="00526E8E">
          <w:pPr>
            <w:pStyle w:val="IDC1"/>
            <w:tabs>
              <w:tab w:val="right" w:leader="dot" w:pos="8495"/>
            </w:tabs>
            <w:rPr>
              <w:rFonts w:eastAsiaTheme="minorEastAsia" w:cs="Arial"/>
              <w:noProof/>
            </w:rPr>
          </w:pPr>
          <w:hyperlink w:anchor="_Toc34139698" w:history="1">
            <w:r w:rsidRPr="003F4A89">
              <w:rPr>
                <w:rStyle w:val="Enlla"/>
                <w:rFonts w:cs="Arial"/>
                <w:noProof/>
              </w:rPr>
              <w:t>VI. DISPOSICIONS RELATIVES A L’EXTINCIÓ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_Toc34139698 \h </w:instrText>
            </w:r>
            <w:r w:rsidRPr="003F4A89">
              <w:rPr>
                <w:rFonts w:cs="Arial"/>
                <w:noProof/>
                <w:webHidden/>
              </w:rPr>
            </w:r>
            <w:r w:rsidRPr="003F4A89">
              <w:rPr>
                <w:rFonts w:cs="Arial"/>
                <w:noProof/>
                <w:webHidden/>
              </w:rPr>
              <w:fldChar w:fldCharType="separate"/>
            </w:r>
            <w:r w:rsidR="00F205F5">
              <w:rPr>
                <w:rFonts w:cs="Arial"/>
                <w:noProof/>
                <w:webHidden/>
              </w:rPr>
              <w:t>62</w:t>
            </w:r>
            <w:r w:rsidRPr="003F4A89">
              <w:rPr>
                <w:rFonts w:cs="Arial"/>
                <w:noProof/>
                <w:webHidden/>
              </w:rPr>
              <w:fldChar w:fldCharType="end"/>
            </w:r>
          </w:hyperlink>
        </w:p>
        <w:p w14:paraId="17200D08" w14:textId="5E948C85" w:rsidR="00526E8E" w:rsidRPr="003F4A89" w:rsidRDefault="00526E8E" w:rsidP="00526E8E">
          <w:pPr>
            <w:pStyle w:val="IDC2"/>
            <w:tabs>
              <w:tab w:val="right" w:leader="dot" w:pos="8495"/>
            </w:tabs>
            <w:rPr>
              <w:rFonts w:eastAsiaTheme="minorEastAsia" w:cs="Arial"/>
              <w:noProof/>
            </w:rPr>
          </w:pPr>
          <w:hyperlink w:anchor="_Toc34139699" w:history="1">
            <w:r w:rsidRPr="003F4A89">
              <w:rPr>
                <w:rStyle w:val="Enlla"/>
                <w:rFonts w:cs="Arial"/>
                <w:noProof/>
              </w:rPr>
              <w:t>Trenta-sisena. Recepció i liquidació</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_Toc34139699 \h </w:instrText>
            </w:r>
            <w:r w:rsidRPr="003F4A89">
              <w:rPr>
                <w:rFonts w:cs="Arial"/>
                <w:noProof/>
                <w:webHidden/>
              </w:rPr>
            </w:r>
            <w:r w:rsidRPr="003F4A89">
              <w:rPr>
                <w:rFonts w:cs="Arial"/>
                <w:noProof/>
                <w:webHidden/>
              </w:rPr>
              <w:fldChar w:fldCharType="separate"/>
            </w:r>
            <w:r w:rsidR="00F205F5">
              <w:rPr>
                <w:rFonts w:cs="Arial"/>
                <w:noProof/>
                <w:webHidden/>
              </w:rPr>
              <w:t>62</w:t>
            </w:r>
            <w:r w:rsidRPr="003F4A89">
              <w:rPr>
                <w:rFonts w:cs="Arial"/>
                <w:noProof/>
                <w:webHidden/>
              </w:rPr>
              <w:fldChar w:fldCharType="end"/>
            </w:r>
          </w:hyperlink>
        </w:p>
        <w:p w14:paraId="43A0B363" w14:textId="3513EAEE" w:rsidR="00526E8E" w:rsidRPr="003F4A89" w:rsidRDefault="00526E8E" w:rsidP="00526E8E">
          <w:pPr>
            <w:pStyle w:val="IDC2"/>
            <w:tabs>
              <w:tab w:val="right" w:leader="dot" w:pos="8495"/>
            </w:tabs>
            <w:rPr>
              <w:rFonts w:eastAsiaTheme="minorEastAsia" w:cs="Arial"/>
              <w:noProof/>
            </w:rPr>
          </w:pPr>
          <w:hyperlink w:anchor="_Toc34139700" w:history="1">
            <w:r w:rsidRPr="003F4A89">
              <w:rPr>
                <w:rStyle w:val="Enlla"/>
                <w:rFonts w:cs="Arial"/>
                <w:noProof/>
              </w:rPr>
              <w:t>Trenta-setena. Termini de garantia i devolució o cancel·lació de la garantia definitiva</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_Toc34139700 \h </w:instrText>
            </w:r>
            <w:r w:rsidRPr="003F4A89">
              <w:rPr>
                <w:rFonts w:cs="Arial"/>
                <w:noProof/>
                <w:webHidden/>
              </w:rPr>
            </w:r>
            <w:r w:rsidRPr="003F4A89">
              <w:rPr>
                <w:rFonts w:cs="Arial"/>
                <w:noProof/>
                <w:webHidden/>
              </w:rPr>
              <w:fldChar w:fldCharType="separate"/>
            </w:r>
            <w:r w:rsidR="00F205F5">
              <w:rPr>
                <w:rFonts w:cs="Arial"/>
                <w:noProof/>
                <w:webHidden/>
              </w:rPr>
              <w:t>63</w:t>
            </w:r>
            <w:r w:rsidRPr="003F4A89">
              <w:rPr>
                <w:rFonts w:cs="Arial"/>
                <w:noProof/>
                <w:webHidden/>
              </w:rPr>
              <w:fldChar w:fldCharType="end"/>
            </w:r>
          </w:hyperlink>
        </w:p>
        <w:p w14:paraId="070EC1BF" w14:textId="234265D7" w:rsidR="00526E8E" w:rsidRPr="003F4A89" w:rsidRDefault="00526E8E" w:rsidP="00526E8E">
          <w:pPr>
            <w:pStyle w:val="IDC2"/>
            <w:tabs>
              <w:tab w:val="right" w:leader="dot" w:pos="8495"/>
            </w:tabs>
            <w:rPr>
              <w:rFonts w:eastAsiaTheme="minorEastAsia" w:cs="Arial"/>
              <w:noProof/>
            </w:rPr>
          </w:pPr>
          <w:hyperlink w:anchor="_Toc34139701" w:history="1">
            <w:r w:rsidRPr="003F4A89">
              <w:rPr>
                <w:rStyle w:val="Enlla"/>
                <w:rFonts w:cs="Arial"/>
                <w:noProof/>
              </w:rPr>
              <w:t>Trenta-vuitena. Resolució del contracte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_Toc34139701 \h </w:instrText>
            </w:r>
            <w:r w:rsidRPr="003F4A89">
              <w:rPr>
                <w:rFonts w:cs="Arial"/>
                <w:noProof/>
                <w:webHidden/>
              </w:rPr>
            </w:r>
            <w:r w:rsidRPr="003F4A89">
              <w:rPr>
                <w:rFonts w:cs="Arial"/>
                <w:noProof/>
                <w:webHidden/>
              </w:rPr>
              <w:fldChar w:fldCharType="separate"/>
            </w:r>
            <w:r w:rsidR="00F205F5">
              <w:rPr>
                <w:rFonts w:cs="Arial"/>
                <w:noProof/>
                <w:webHidden/>
              </w:rPr>
              <w:t>63</w:t>
            </w:r>
            <w:r w:rsidRPr="003F4A89">
              <w:rPr>
                <w:rFonts w:cs="Arial"/>
                <w:noProof/>
                <w:webHidden/>
              </w:rPr>
              <w:fldChar w:fldCharType="end"/>
            </w:r>
          </w:hyperlink>
        </w:p>
        <w:p w14:paraId="5C2B7BA0" w14:textId="365EB6E7" w:rsidR="00526E8E" w:rsidRPr="003F4A89" w:rsidRDefault="00526E8E" w:rsidP="00526E8E">
          <w:pPr>
            <w:pStyle w:val="IDC1"/>
            <w:tabs>
              <w:tab w:val="right" w:leader="dot" w:pos="8495"/>
            </w:tabs>
            <w:rPr>
              <w:rFonts w:eastAsiaTheme="minorEastAsia" w:cs="Arial"/>
              <w:noProof/>
            </w:rPr>
          </w:pPr>
          <w:hyperlink w:anchor="_Toc34139702" w:history="1">
            <w:r w:rsidRPr="003F4A89">
              <w:rPr>
                <w:rStyle w:val="Enlla"/>
                <w:rFonts w:cs="Arial"/>
                <w:noProof/>
              </w:rPr>
              <w:t>VII. RECURSOS, MESURES PROVISIONALS I SUPÒSITS ESPECIALS DE NUL·LITAT CONTRACTUAL</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_Toc34139702 \h </w:instrText>
            </w:r>
            <w:r w:rsidRPr="003F4A89">
              <w:rPr>
                <w:rFonts w:cs="Arial"/>
                <w:noProof/>
                <w:webHidden/>
              </w:rPr>
            </w:r>
            <w:r w:rsidRPr="003F4A89">
              <w:rPr>
                <w:rFonts w:cs="Arial"/>
                <w:noProof/>
                <w:webHidden/>
              </w:rPr>
              <w:fldChar w:fldCharType="separate"/>
            </w:r>
            <w:r w:rsidR="00F205F5">
              <w:rPr>
                <w:rFonts w:cs="Arial"/>
                <w:noProof/>
                <w:webHidden/>
              </w:rPr>
              <w:t>64</w:t>
            </w:r>
            <w:r w:rsidRPr="003F4A89">
              <w:rPr>
                <w:rFonts w:cs="Arial"/>
                <w:noProof/>
                <w:webHidden/>
              </w:rPr>
              <w:fldChar w:fldCharType="end"/>
            </w:r>
          </w:hyperlink>
        </w:p>
        <w:p w14:paraId="0B328EA8" w14:textId="6BC1DCAF" w:rsidR="00526E8E" w:rsidRPr="003F4A89" w:rsidRDefault="00526E8E" w:rsidP="00526E8E">
          <w:pPr>
            <w:pStyle w:val="IDC2"/>
            <w:tabs>
              <w:tab w:val="right" w:leader="dot" w:pos="8495"/>
            </w:tabs>
            <w:rPr>
              <w:rFonts w:eastAsiaTheme="minorEastAsia" w:cs="Arial"/>
              <w:noProof/>
            </w:rPr>
          </w:pPr>
          <w:hyperlink w:anchor="_Toc34139703" w:history="1">
            <w:r w:rsidRPr="003F4A89">
              <w:rPr>
                <w:rStyle w:val="Enlla"/>
                <w:rFonts w:cs="Arial"/>
                <w:noProof/>
              </w:rPr>
              <w:t>Trenta-novena. Règim de recursos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_Toc34139703 \h </w:instrText>
            </w:r>
            <w:r w:rsidRPr="003F4A89">
              <w:rPr>
                <w:rFonts w:cs="Arial"/>
                <w:noProof/>
                <w:webHidden/>
              </w:rPr>
            </w:r>
            <w:r w:rsidRPr="003F4A89">
              <w:rPr>
                <w:rFonts w:cs="Arial"/>
                <w:noProof/>
                <w:webHidden/>
              </w:rPr>
              <w:fldChar w:fldCharType="separate"/>
            </w:r>
            <w:r w:rsidR="00F205F5">
              <w:rPr>
                <w:rFonts w:cs="Arial"/>
                <w:noProof/>
                <w:webHidden/>
              </w:rPr>
              <w:t>64</w:t>
            </w:r>
            <w:r w:rsidRPr="003F4A89">
              <w:rPr>
                <w:rFonts w:cs="Arial"/>
                <w:noProof/>
                <w:webHidden/>
              </w:rPr>
              <w:fldChar w:fldCharType="end"/>
            </w:r>
          </w:hyperlink>
        </w:p>
        <w:p w14:paraId="2D977B3B" w14:textId="26DBB390" w:rsidR="00526E8E" w:rsidRPr="003F4A89" w:rsidRDefault="00526E8E" w:rsidP="00526E8E">
          <w:pPr>
            <w:pStyle w:val="IDC2"/>
            <w:tabs>
              <w:tab w:val="right" w:leader="dot" w:pos="8495"/>
            </w:tabs>
            <w:rPr>
              <w:rFonts w:eastAsiaTheme="minorEastAsia" w:cs="Arial"/>
              <w:noProof/>
            </w:rPr>
          </w:pPr>
          <w:hyperlink w:anchor="_Toc34139704" w:history="1">
            <w:r w:rsidRPr="003F4A89">
              <w:rPr>
                <w:rStyle w:val="Enlla"/>
                <w:rFonts w:cs="Arial"/>
                <w:noProof/>
              </w:rPr>
              <w:t>Quarantena. Arbitratge</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_Toc34139704 \h </w:instrText>
            </w:r>
            <w:r w:rsidRPr="003F4A89">
              <w:rPr>
                <w:rFonts w:cs="Arial"/>
                <w:noProof/>
                <w:webHidden/>
              </w:rPr>
            </w:r>
            <w:r w:rsidRPr="003F4A89">
              <w:rPr>
                <w:rFonts w:cs="Arial"/>
                <w:noProof/>
                <w:webHidden/>
              </w:rPr>
              <w:fldChar w:fldCharType="separate"/>
            </w:r>
            <w:r w:rsidR="00F205F5">
              <w:rPr>
                <w:rFonts w:cs="Arial"/>
                <w:noProof/>
                <w:webHidden/>
              </w:rPr>
              <w:t>66</w:t>
            </w:r>
            <w:r w:rsidRPr="003F4A89">
              <w:rPr>
                <w:rFonts w:cs="Arial"/>
                <w:noProof/>
                <w:webHidden/>
              </w:rPr>
              <w:fldChar w:fldCharType="end"/>
            </w:r>
          </w:hyperlink>
        </w:p>
        <w:p w14:paraId="275F42C1" w14:textId="52CEEA86" w:rsidR="00526E8E" w:rsidRPr="003F4A89" w:rsidRDefault="00526E8E" w:rsidP="00526E8E">
          <w:pPr>
            <w:pStyle w:val="IDC2"/>
            <w:tabs>
              <w:tab w:val="right" w:leader="dot" w:pos="8495"/>
            </w:tabs>
            <w:rPr>
              <w:rFonts w:eastAsiaTheme="minorEastAsia" w:cs="Arial"/>
              <w:noProof/>
            </w:rPr>
          </w:pPr>
          <w:hyperlink w:anchor="_Toc34139705" w:history="1">
            <w:r w:rsidRPr="003F4A89">
              <w:rPr>
                <w:rStyle w:val="Enlla"/>
                <w:rFonts w:cs="Arial"/>
                <w:noProof/>
              </w:rPr>
              <w:t>Quaranta-unena. Mesures cautelars</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_Toc34139705 \h </w:instrText>
            </w:r>
            <w:r w:rsidRPr="003F4A89">
              <w:rPr>
                <w:rFonts w:cs="Arial"/>
                <w:noProof/>
                <w:webHidden/>
              </w:rPr>
            </w:r>
            <w:r w:rsidRPr="003F4A89">
              <w:rPr>
                <w:rFonts w:cs="Arial"/>
                <w:noProof/>
                <w:webHidden/>
              </w:rPr>
              <w:fldChar w:fldCharType="separate"/>
            </w:r>
            <w:r w:rsidR="00F205F5">
              <w:rPr>
                <w:rFonts w:cs="Arial"/>
                <w:noProof/>
                <w:webHidden/>
              </w:rPr>
              <w:t>66</w:t>
            </w:r>
            <w:r w:rsidRPr="003F4A89">
              <w:rPr>
                <w:rFonts w:cs="Arial"/>
                <w:noProof/>
                <w:webHidden/>
              </w:rPr>
              <w:fldChar w:fldCharType="end"/>
            </w:r>
          </w:hyperlink>
        </w:p>
        <w:p w14:paraId="0C90A20F" w14:textId="38663BAF" w:rsidR="00526E8E" w:rsidRPr="003F4A89" w:rsidRDefault="00526E8E" w:rsidP="00526E8E">
          <w:pPr>
            <w:pStyle w:val="IDC2"/>
            <w:tabs>
              <w:tab w:val="right" w:leader="dot" w:pos="8495"/>
            </w:tabs>
            <w:rPr>
              <w:rFonts w:eastAsiaTheme="minorEastAsia" w:cs="Arial"/>
              <w:noProof/>
            </w:rPr>
          </w:pPr>
          <w:hyperlink w:anchor="_Toc34139706" w:history="1">
            <w:r w:rsidRPr="003F4A89">
              <w:rPr>
                <w:rStyle w:val="Enlla"/>
                <w:rFonts w:cs="Arial"/>
                <w:noProof/>
              </w:rPr>
              <w:t>Quaranta-dosena. Règim d’invalidesa</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_Toc34139706 \h </w:instrText>
            </w:r>
            <w:r w:rsidRPr="003F4A89">
              <w:rPr>
                <w:rFonts w:cs="Arial"/>
                <w:noProof/>
                <w:webHidden/>
              </w:rPr>
            </w:r>
            <w:r w:rsidRPr="003F4A89">
              <w:rPr>
                <w:rFonts w:cs="Arial"/>
                <w:noProof/>
                <w:webHidden/>
              </w:rPr>
              <w:fldChar w:fldCharType="separate"/>
            </w:r>
            <w:r w:rsidR="00F205F5">
              <w:rPr>
                <w:rFonts w:cs="Arial"/>
                <w:noProof/>
                <w:webHidden/>
              </w:rPr>
              <w:t>66</w:t>
            </w:r>
            <w:r w:rsidRPr="003F4A89">
              <w:rPr>
                <w:rFonts w:cs="Arial"/>
                <w:noProof/>
                <w:webHidden/>
              </w:rPr>
              <w:fldChar w:fldCharType="end"/>
            </w:r>
          </w:hyperlink>
        </w:p>
        <w:p w14:paraId="23A5D8EA" w14:textId="0CA90609" w:rsidR="00526E8E" w:rsidRPr="003F4A89" w:rsidRDefault="00526E8E" w:rsidP="00526E8E">
          <w:pPr>
            <w:pStyle w:val="IDC2"/>
            <w:tabs>
              <w:tab w:val="right" w:leader="dot" w:pos="8495"/>
            </w:tabs>
            <w:rPr>
              <w:rFonts w:eastAsiaTheme="minorEastAsia" w:cs="Arial"/>
              <w:noProof/>
            </w:rPr>
          </w:pPr>
          <w:hyperlink w:anchor="_Toc34139707" w:history="1">
            <w:r w:rsidRPr="003F4A89">
              <w:rPr>
                <w:rStyle w:val="Enlla"/>
                <w:rFonts w:cs="Arial"/>
                <w:noProof/>
              </w:rPr>
              <w:t>Quaranta-tresena. Jurisdicció competent</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_Toc34139707 \h </w:instrText>
            </w:r>
            <w:r w:rsidRPr="003F4A89">
              <w:rPr>
                <w:rFonts w:cs="Arial"/>
                <w:noProof/>
                <w:webHidden/>
              </w:rPr>
            </w:r>
            <w:r w:rsidRPr="003F4A89">
              <w:rPr>
                <w:rFonts w:cs="Arial"/>
                <w:noProof/>
                <w:webHidden/>
              </w:rPr>
              <w:fldChar w:fldCharType="separate"/>
            </w:r>
            <w:r w:rsidR="00F205F5">
              <w:rPr>
                <w:rFonts w:cs="Arial"/>
                <w:noProof/>
                <w:webHidden/>
              </w:rPr>
              <w:t>66</w:t>
            </w:r>
            <w:r w:rsidRPr="003F4A89">
              <w:rPr>
                <w:rFonts w:cs="Arial"/>
                <w:noProof/>
                <w:webHidden/>
              </w:rPr>
              <w:fldChar w:fldCharType="end"/>
            </w:r>
          </w:hyperlink>
        </w:p>
        <w:p w14:paraId="2C7F5D14" w14:textId="77777777" w:rsidR="00526E8E" w:rsidRPr="003F4A89" w:rsidRDefault="00526E8E" w:rsidP="00526E8E">
          <w:pPr>
            <w:spacing w:after="0" w:line="240" w:lineRule="auto"/>
            <w:rPr>
              <w:rFonts w:cs="Arial"/>
            </w:rPr>
          </w:pPr>
          <w:r w:rsidRPr="003F4A89">
            <w:rPr>
              <w:rFonts w:cs="Arial"/>
              <w:b/>
              <w:bCs/>
            </w:rPr>
            <w:fldChar w:fldCharType="end"/>
          </w:r>
        </w:p>
      </w:sdtContent>
    </w:sdt>
    <w:p w14:paraId="2D229A77" w14:textId="77777777" w:rsidR="00526E8E" w:rsidRPr="003F4A89" w:rsidRDefault="00526E8E" w:rsidP="00526E8E">
      <w:pPr>
        <w:spacing w:after="0" w:line="240" w:lineRule="auto"/>
        <w:jc w:val="both"/>
        <w:rPr>
          <w:rFonts w:cs="Arial"/>
          <w:b/>
          <w:lang w:eastAsia="es-ES"/>
        </w:rPr>
      </w:pPr>
      <w:r w:rsidRPr="003F4A89">
        <w:rPr>
          <w:rFonts w:cs="Arial"/>
          <w:b/>
          <w:lang w:eastAsia="es-ES"/>
        </w:rPr>
        <w:br w:type="page"/>
      </w:r>
    </w:p>
    <w:p w14:paraId="60CA9239" w14:textId="0594FCD4" w:rsidR="00526E8E" w:rsidRPr="00C94879" w:rsidRDefault="00526E8E" w:rsidP="004042C2">
      <w:pPr>
        <w:pStyle w:val="Ttol1"/>
        <w:pBdr>
          <w:bottom w:val="single" w:sz="4" w:space="1" w:color="auto"/>
        </w:pBdr>
        <w:rPr>
          <w:rFonts w:cs="Arial"/>
          <w:sz w:val="22"/>
          <w:szCs w:val="22"/>
        </w:rPr>
      </w:pPr>
      <w:bookmarkStart w:id="0" w:name="_Toc34139649"/>
      <w:r w:rsidRPr="00C94879">
        <w:rPr>
          <w:rFonts w:cs="Arial"/>
          <w:sz w:val="22"/>
          <w:szCs w:val="22"/>
        </w:rPr>
        <w:lastRenderedPageBreak/>
        <w:t>QUADRE DE CARACTERÍSTIQUES DEL CONTRACTE</w:t>
      </w:r>
      <w:bookmarkEnd w:id="0"/>
      <w:r w:rsidR="00E451A9" w:rsidRPr="00C94879">
        <w:rPr>
          <w:rFonts w:cs="Arial"/>
          <w:sz w:val="22"/>
          <w:szCs w:val="22"/>
        </w:rPr>
        <w:tab/>
      </w:r>
      <w:r w:rsidR="00E451A9" w:rsidRPr="00C94879">
        <w:rPr>
          <w:rFonts w:cs="Arial"/>
          <w:sz w:val="22"/>
          <w:szCs w:val="22"/>
        </w:rPr>
        <w:tab/>
      </w:r>
      <w:r w:rsidR="00E451A9" w:rsidRPr="00C94879">
        <w:rPr>
          <w:rFonts w:cs="Arial"/>
          <w:sz w:val="22"/>
          <w:szCs w:val="22"/>
        </w:rPr>
        <w:tab/>
      </w:r>
      <w:r w:rsidR="00E451A9" w:rsidRPr="00C94879">
        <w:rPr>
          <w:rFonts w:cs="Arial"/>
          <w:sz w:val="22"/>
          <w:szCs w:val="22"/>
        </w:rPr>
        <w:tab/>
      </w:r>
      <w:r w:rsidR="00E451A9" w:rsidRPr="00C94879">
        <w:rPr>
          <w:rFonts w:cs="Arial"/>
          <w:sz w:val="22"/>
          <w:szCs w:val="22"/>
        </w:rPr>
        <w:tab/>
      </w:r>
      <w:r w:rsidRPr="00C94879">
        <w:rPr>
          <w:rFonts w:cs="Arial"/>
          <w:sz w:val="22"/>
          <w:szCs w:val="22"/>
        </w:rPr>
        <w:t>EC</w:t>
      </w:r>
      <w:r w:rsidR="0023727D">
        <w:rPr>
          <w:rFonts w:cs="Arial"/>
          <w:sz w:val="22"/>
          <w:szCs w:val="22"/>
        </w:rPr>
        <w:t>O 0</w:t>
      </w:r>
      <w:r w:rsidR="005615E1">
        <w:rPr>
          <w:rFonts w:cs="Arial"/>
          <w:sz w:val="22"/>
          <w:szCs w:val="22"/>
        </w:rPr>
        <w:t>8</w:t>
      </w:r>
      <w:r w:rsidR="0023727D">
        <w:rPr>
          <w:rFonts w:cs="Arial"/>
          <w:sz w:val="22"/>
          <w:szCs w:val="22"/>
        </w:rPr>
        <w:t>-26</w:t>
      </w:r>
    </w:p>
    <w:p w14:paraId="56588972" w14:textId="77777777" w:rsidR="00526E8E" w:rsidRPr="00C94879" w:rsidRDefault="00526E8E" w:rsidP="00526E8E">
      <w:pPr>
        <w:spacing w:after="0" w:line="240" w:lineRule="auto"/>
        <w:jc w:val="both"/>
        <w:rPr>
          <w:rFonts w:cs="Arial"/>
          <w:snapToGrid w:val="0"/>
          <w:lang w:eastAsia="es-ES"/>
        </w:rPr>
      </w:pPr>
    </w:p>
    <w:p w14:paraId="1D9DB41B" w14:textId="77777777" w:rsidR="00526E8E" w:rsidRPr="00C94879" w:rsidRDefault="00526E8E" w:rsidP="00526E8E">
      <w:pPr>
        <w:numPr>
          <w:ilvl w:val="0"/>
          <w:numId w:val="3"/>
        </w:numPr>
        <w:tabs>
          <w:tab w:val="clear" w:pos="360"/>
          <w:tab w:val="num" w:pos="-577"/>
        </w:tabs>
        <w:spacing w:after="0" w:line="240" w:lineRule="auto"/>
        <w:jc w:val="both"/>
        <w:rPr>
          <w:rFonts w:cs="Arial"/>
          <w:b/>
          <w:snapToGrid w:val="0"/>
          <w:lang w:eastAsia="es-ES"/>
        </w:rPr>
      </w:pPr>
      <w:r w:rsidRPr="00C94879">
        <w:rPr>
          <w:rFonts w:cs="Arial"/>
          <w:b/>
          <w:snapToGrid w:val="0"/>
          <w:lang w:eastAsia="es-ES"/>
        </w:rPr>
        <w:t xml:space="preserve">Objecte </w:t>
      </w:r>
    </w:p>
    <w:p w14:paraId="4B395CF4" w14:textId="77777777" w:rsidR="00AA4AB8" w:rsidRDefault="00AA4AB8" w:rsidP="00AA4AB8">
      <w:pPr>
        <w:pStyle w:val="Textindependent"/>
        <w:rPr>
          <w:rFonts w:cs="Arial"/>
          <w:sz w:val="22"/>
          <w:szCs w:val="22"/>
        </w:rPr>
      </w:pPr>
    </w:p>
    <w:p w14:paraId="652E9AA3" w14:textId="6ADF82A3" w:rsidR="00695EAA" w:rsidRDefault="00695EAA" w:rsidP="00695EAA">
      <w:pPr>
        <w:spacing w:after="0" w:line="240" w:lineRule="auto"/>
        <w:jc w:val="both"/>
        <w:rPr>
          <w:rFonts w:cs="Arial"/>
        </w:rPr>
      </w:pPr>
      <w:r w:rsidRPr="00695EAA">
        <w:rPr>
          <w:rFonts w:cs="Arial"/>
        </w:rPr>
        <w:t>Realització dels serveis d’auditoria financera dels comptes anuals i, quan correspongui, de verificació de l’estat d’informació no financera (EINF), d’acord amb la normativa vigent d’aplicació, relatius als exercicis 2026 a 2028 de les entitats participades majoritàriament per l’Administració de la Generalitat de Catalunya següents:</w:t>
      </w:r>
    </w:p>
    <w:p w14:paraId="6E662292" w14:textId="77777777" w:rsidR="00695EAA" w:rsidRPr="00695EAA" w:rsidRDefault="00695EAA" w:rsidP="00695EAA">
      <w:pPr>
        <w:spacing w:after="0" w:line="240" w:lineRule="auto"/>
        <w:jc w:val="both"/>
        <w:rPr>
          <w:rFonts w:cs="Arial"/>
        </w:rPr>
      </w:pPr>
    </w:p>
    <w:p w14:paraId="47EF536E" w14:textId="77777777" w:rsidR="00695EAA" w:rsidRPr="00695EAA" w:rsidRDefault="00695EAA" w:rsidP="00695EAA">
      <w:pPr>
        <w:pStyle w:val="Pargrafdellista"/>
        <w:numPr>
          <w:ilvl w:val="0"/>
          <w:numId w:val="46"/>
        </w:numPr>
        <w:ind w:left="714" w:hanging="357"/>
        <w:contextualSpacing w:val="0"/>
        <w:jc w:val="both"/>
        <w:rPr>
          <w:rFonts w:ascii="Arial" w:hAnsi="Arial" w:cs="Arial"/>
          <w:sz w:val="22"/>
          <w:szCs w:val="22"/>
        </w:rPr>
      </w:pPr>
      <w:r w:rsidRPr="00695EAA">
        <w:rPr>
          <w:rFonts w:ascii="Arial" w:hAnsi="Arial" w:cs="Arial"/>
          <w:sz w:val="22"/>
          <w:szCs w:val="22"/>
        </w:rPr>
        <w:t>Aeroports de Catalunya, SLU</w:t>
      </w:r>
    </w:p>
    <w:p w14:paraId="4360723C" w14:textId="77777777" w:rsidR="00695EAA" w:rsidRPr="00695EAA" w:rsidRDefault="00695EAA" w:rsidP="00695EAA">
      <w:pPr>
        <w:pStyle w:val="Pargrafdellista"/>
        <w:numPr>
          <w:ilvl w:val="0"/>
          <w:numId w:val="46"/>
        </w:numPr>
        <w:ind w:left="714" w:hanging="357"/>
        <w:contextualSpacing w:val="0"/>
        <w:jc w:val="both"/>
        <w:rPr>
          <w:rFonts w:ascii="Arial" w:hAnsi="Arial" w:cs="Arial"/>
          <w:sz w:val="22"/>
          <w:szCs w:val="22"/>
        </w:rPr>
      </w:pPr>
      <w:r w:rsidRPr="00695EAA">
        <w:rPr>
          <w:rFonts w:ascii="Arial" w:hAnsi="Arial" w:cs="Arial"/>
          <w:sz w:val="22"/>
          <w:szCs w:val="22"/>
        </w:rPr>
        <w:t>Centrals i Infraestructures per a la Mobilitat i les Activitats Logístiques, SA (CIMALSA)</w:t>
      </w:r>
    </w:p>
    <w:p w14:paraId="660B4861" w14:textId="77777777" w:rsidR="00695EAA" w:rsidRPr="00695EAA" w:rsidRDefault="00695EAA" w:rsidP="00695EAA">
      <w:pPr>
        <w:pStyle w:val="Pargrafdellista"/>
        <w:numPr>
          <w:ilvl w:val="0"/>
          <w:numId w:val="46"/>
        </w:numPr>
        <w:ind w:left="714" w:hanging="357"/>
        <w:contextualSpacing w:val="0"/>
        <w:jc w:val="both"/>
        <w:rPr>
          <w:rFonts w:ascii="Arial" w:hAnsi="Arial" w:cs="Arial"/>
          <w:sz w:val="22"/>
          <w:szCs w:val="22"/>
        </w:rPr>
      </w:pPr>
      <w:r w:rsidRPr="00695EAA">
        <w:rPr>
          <w:rFonts w:ascii="Arial" w:hAnsi="Arial" w:cs="Arial"/>
          <w:sz w:val="22"/>
          <w:szCs w:val="22"/>
        </w:rPr>
        <w:t xml:space="preserve">Terminal </w:t>
      </w:r>
      <w:proofErr w:type="spellStart"/>
      <w:r w:rsidRPr="00695EAA">
        <w:rPr>
          <w:rFonts w:ascii="Arial" w:hAnsi="Arial" w:cs="Arial"/>
          <w:sz w:val="22"/>
          <w:szCs w:val="22"/>
        </w:rPr>
        <w:t>Intermodal</w:t>
      </w:r>
      <w:proofErr w:type="spellEnd"/>
      <w:r w:rsidRPr="00695EAA">
        <w:rPr>
          <w:rFonts w:ascii="Arial" w:hAnsi="Arial" w:cs="Arial"/>
          <w:sz w:val="22"/>
          <w:szCs w:val="22"/>
        </w:rPr>
        <w:t xml:space="preserve"> de l’Empordà, SL</w:t>
      </w:r>
    </w:p>
    <w:p w14:paraId="59E4903F" w14:textId="77777777" w:rsidR="00695EAA" w:rsidRPr="00695EAA" w:rsidRDefault="00695EAA" w:rsidP="00695EAA">
      <w:pPr>
        <w:pStyle w:val="Pargrafdellista"/>
        <w:numPr>
          <w:ilvl w:val="0"/>
          <w:numId w:val="46"/>
        </w:numPr>
        <w:ind w:left="714" w:hanging="357"/>
        <w:contextualSpacing w:val="0"/>
        <w:jc w:val="both"/>
        <w:rPr>
          <w:rFonts w:ascii="Arial" w:hAnsi="Arial" w:cs="Arial"/>
          <w:sz w:val="22"/>
          <w:szCs w:val="22"/>
        </w:rPr>
      </w:pPr>
      <w:r w:rsidRPr="00695EAA">
        <w:rPr>
          <w:rFonts w:ascii="Arial" w:hAnsi="Arial" w:cs="Arial"/>
          <w:sz w:val="22"/>
          <w:szCs w:val="22"/>
        </w:rPr>
        <w:t>Forestal Catalana, SA</w:t>
      </w:r>
    </w:p>
    <w:p w14:paraId="307EA704" w14:textId="77777777" w:rsidR="00695EAA" w:rsidRPr="00695EAA" w:rsidRDefault="00695EAA" w:rsidP="00695EAA">
      <w:pPr>
        <w:pStyle w:val="Pargrafdellista"/>
        <w:numPr>
          <w:ilvl w:val="0"/>
          <w:numId w:val="46"/>
        </w:numPr>
        <w:ind w:left="714" w:hanging="357"/>
        <w:contextualSpacing w:val="0"/>
        <w:jc w:val="both"/>
        <w:rPr>
          <w:rFonts w:ascii="Arial" w:hAnsi="Arial" w:cs="Arial"/>
          <w:sz w:val="22"/>
          <w:szCs w:val="22"/>
        </w:rPr>
      </w:pPr>
      <w:proofErr w:type="spellStart"/>
      <w:r w:rsidRPr="00695EAA">
        <w:rPr>
          <w:rFonts w:ascii="Arial" w:hAnsi="Arial" w:cs="Arial"/>
          <w:sz w:val="22"/>
          <w:szCs w:val="22"/>
        </w:rPr>
        <w:t>Intracatalònia</w:t>
      </w:r>
      <w:proofErr w:type="spellEnd"/>
      <w:r w:rsidRPr="00695EAA">
        <w:rPr>
          <w:rFonts w:ascii="Arial" w:hAnsi="Arial" w:cs="Arial"/>
          <w:sz w:val="22"/>
          <w:szCs w:val="22"/>
        </w:rPr>
        <w:t>, SA</w:t>
      </w:r>
    </w:p>
    <w:p w14:paraId="05DA0E09" w14:textId="77777777" w:rsidR="00695EAA" w:rsidRPr="00695EAA" w:rsidRDefault="00695EAA" w:rsidP="00695EAA">
      <w:pPr>
        <w:pStyle w:val="Pargrafdellista"/>
        <w:numPr>
          <w:ilvl w:val="0"/>
          <w:numId w:val="46"/>
        </w:numPr>
        <w:ind w:left="714" w:hanging="357"/>
        <w:contextualSpacing w:val="0"/>
        <w:jc w:val="both"/>
        <w:rPr>
          <w:rFonts w:ascii="Arial" w:hAnsi="Arial" w:cs="Arial"/>
          <w:sz w:val="22"/>
          <w:szCs w:val="22"/>
        </w:rPr>
      </w:pPr>
      <w:r w:rsidRPr="00695EAA">
        <w:rPr>
          <w:rFonts w:ascii="Arial" w:hAnsi="Arial" w:cs="Arial"/>
          <w:sz w:val="22"/>
          <w:szCs w:val="22"/>
        </w:rPr>
        <w:t>Circuits de Catalunya, SL</w:t>
      </w:r>
    </w:p>
    <w:p w14:paraId="195930FC" w14:textId="77777777" w:rsidR="00695EAA" w:rsidRPr="00695EAA" w:rsidRDefault="00695EAA" w:rsidP="00695EAA">
      <w:pPr>
        <w:pStyle w:val="Pargrafdellista"/>
        <w:numPr>
          <w:ilvl w:val="0"/>
          <w:numId w:val="46"/>
        </w:numPr>
        <w:ind w:left="714" w:hanging="357"/>
        <w:contextualSpacing w:val="0"/>
        <w:jc w:val="both"/>
        <w:rPr>
          <w:rFonts w:ascii="Arial" w:hAnsi="Arial" w:cs="Arial"/>
          <w:sz w:val="22"/>
          <w:szCs w:val="22"/>
        </w:rPr>
      </w:pPr>
      <w:r w:rsidRPr="00695EAA">
        <w:rPr>
          <w:rFonts w:ascii="Arial" w:hAnsi="Arial" w:cs="Arial"/>
          <w:sz w:val="22"/>
          <w:szCs w:val="22"/>
        </w:rPr>
        <w:t>Energies Renovables Públiques de Catalunya, SAU</w:t>
      </w:r>
    </w:p>
    <w:p w14:paraId="15F71C58" w14:textId="77777777" w:rsidR="00695EAA" w:rsidRDefault="00695EAA" w:rsidP="00695EAA">
      <w:pPr>
        <w:spacing w:after="0" w:line="240" w:lineRule="auto"/>
        <w:jc w:val="both"/>
        <w:rPr>
          <w:rFonts w:cs="Arial"/>
        </w:rPr>
      </w:pPr>
    </w:p>
    <w:p w14:paraId="289E7465" w14:textId="26300C75" w:rsidR="009705E0" w:rsidRDefault="009705E0" w:rsidP="009705E0">
      <w:pPr>
        <w:jc w:val="both"/>
        <w:rPr>
          <w:rFonts w:cs="Arial"/>
        </w:rPr>
      </w:pPr>
      <w:r w:rsidRPr="009705E0">
        <w:rPr>
          <w:rFonts w:cs="Arial"/>
        </w:rPr>
        <w:t>El servei de verificació de l’estat d’informació no financera només està previst per a la societat Forestal Catalana, SA</w:t>
      </w:r>
      <w:r>
        <w:rPr>
          <w:rFonts w:cs="Arial"/>
        </w:rPr>
        <w:t>.</w:t>
      </w:r>
    </w:p>
    <w:p w14:paraId="31270BC8" w14:textId="6007DC62" w:rsidR="009705E0" w:rsidRDefault="00695EAA" w:rsidP="00695EAA">
      <w:pPr>
        <w:spacing w:after="0" w:line="240" w:lineRule="auto"/>
        <w:jc w:val="both"/>
        <w:rPr>
          <w:rFonts w:cs="Arial"/>
        </w:rPr>
      </w:pPr>
      <w:r w:rsidRPr="00695EAA">
        <w:rPr>
          <w:rFonts w:cs="Arial"/>
        </w:rPr>
        <w:t xml:space="preserve">En tots els exercicis l’entitat adjudicatària del contracte efectuarà les tasques d’auditoria sense supervisió de la Intervenció General, sense perjudici que posteriorment, seguint criteris de risc s’inclogui a alguna d’aquestes entitats dins del seu pla anual d’actuacions en algun dels exercicis objecte d’aquest contracte. </w:t>
      </w:r>
    </w:p>
    <w:p w14:paraId="745EA9C8" w14:textId="77777777" w:rsidR="009705E0" w:rsidRDefault="009705E0" w:rsidP="00695EAA">
      <w:pPr>
        <w:spacing w:after="0" w:line="240" w:lineRule="auto"/>
        <w:jc w:val="both"/>
        <w:rPr>
          <w:rFonts w:cs="Arial"/>
        </w:rPr>
      </w:pPr>
    </w:p>
    <w:p w14:paraId="0DB8F27D" w14:textId="41FBCFC6" w:rsidR="00695EAA" w:rsidRDefault="00695EAA" w:rsidP="00695EAA">
      <w:pPr>
        <w:spacing w:after="0" w:line="240" w:lineRule="auto"/>
        <w:jc w:val="both"/>
        <w:rPr>
          <w:rFonts w:cs="Arial"/>
        </w:rPr>
      </w:pPr>
      <w:r w:rsidRPr="00695EAA">
        <w:rPr>
          <w:rFonts w:cs="Arial"/>
        </w:rPr>
        <w:t>La D</w:t>
      </w:r>
      <w:r>
        <w:rPr>
          <w:rFonts w:cs="Arial"/>
        </w:rPr>
        <w:t xml:space="preserve">irecció </w:t>
      </w:r>
      <w:r w:rsidRPr="00695EAA">
        <w:rPr>
          <w:rFonts w:cs="Arial"/>
        </w:rPr>
        <w:t>G</w:t>
      </w:r>
      <w:r>
        <w:rPr>
          <w:rFonts w:cs="Arial"/>
        </w:rPr>
        <w:t xml:space="preserve">eneral del </w:t>
      </w:r>
      <w:r w:rsidRPr="00695EAA">
        <w:rPr>
          <w:rFonts w:cs="Arial"/>
        </w:rPr>
        <w:t>P</w:t>
      </w:r>
      <w:r>
        <w:rPr>
          <w:rFonts w:cs="Arial"/>
        </w:rPr>
        <w:t xml:space="preserve">atrimoni de la </w:t>
      </w:r>
      <w:r w:rsidRPr="00695EAA">
        <w:rPr>
          <w:rFonts w:cs="Arial"/>
        </w:rPr>
        <w:t>G</w:t>
      </w:r>
      <w:r>
        <w:rPr>
          <w:rFonts w:cs="Arial"/>
        </w:rPr>
        <w:t xml:space="preserve">eneralitat de </w:t>
      </w:r>
      <w:r w:rsidRPr="00695EAA">
        <w:rPr>
          <w:rFonts w:cs="Arial"/>
        </w:rPr>
        <w:t>C</w:t>
      </w:r>
      <w:r>
        <w:rPr>
          <w:rFonts w:cs="Arial"/>
        </w:rPr>
        <w:t>atalunya (DGPGC)</w:t>
      </w:r>
      <w:r w:rsidRPr="00695EAA">
        <w:rPr>
          <w:rFonts w:cs="Arial"/>
        </w:rPr>
        <w:t xml:space="preserve"> farà la direcció del contracte, atesa la responsabilitat del titular d’aquesta Direcció que exerceix la representació de l'Administració de la Generalitat com a soci únic en les societats, en el capital social de les quals, la Generalitat participa directament i totalment, i la representació en les juntes generals de la resta de societats en les quals la Generalitat participa directament (art. 38 de l’Estatut de l’Empresa Pública Catalana).</w:t>
      </w:r>
    </w:p>
    <w:p w14:paraId="458D8FBF" w14:textId="77777777" w:rsidR="00695EAA" w:rsidRPr="00695EAA" w:rsidRDefault="00695EAA" w:rsidP="00695EAA">
      <w:pPr>
        <w:spacing w:after="0" w:line="240" w:lineRule="auto"/>
        <w:jc w:val="both"/>
        <w:rPr>
          <w:rFonts w:cs="Arial"/>
        </w:rPr>
      </w:pPr>
    </w:p>
    <w:p w14:paraId="0B3B6F11" w14:textId="77777777" w:rsidR="00695EAA" w:rsidRPr="00071B9B" w:rsidRDefault="00695EAA" w:rsidP="00695EAA">
      <w:pPr>
        <w:spacing w:after="0" w:line="240" w:lineRule="auto"/>
        <w:jc w:val="both"/>
      </w:pPr>
      <w:r w:rsidRPr="00695EAA">
        <w:rPr>
          <w:rFonts w:cs="Arial"/>
        </w:rPr>
        <w:t>La DGPGC i la Intervenció General de la Generalitat de Catalunya podran tenir accés als papers de treball continguts en els expedients de les auditories/verificacions objecte d’aquest contracte, bé en el transcurs de la seva execució, bé un cop finalitzada aquesta</w:t>
      </w:r>
      <w:r w:rsidRPr="00071B9B">
        <w:t>.</w:t>
      </w:r>
    </w:p>
    <w:p w14:paraId="52A42B0D" w14:textId="77777777" w:rsidR="0023727D" w:rsidRDefault="0023727D" w:rsidP="0023727D">
      <w:pPr>
        <w:spacing w:after="0" w:line="240" w:lineRule="auto"/>
        <w:jc w:val="both"/>
        <w:rPr>
          <w:rFonts w:cs="Arial"/>
          <w:lang w:eastAsia="es-ES"/>
        </w:rPr>
      </w:pPr>
    </w:p>
    <w:p w14:paraId="7F14808A" w14:textId="77777777" w:rsidR="0023727D" w:rsidRDefault="0023727D" w:rsidP="0023727D">
      <w:pPr>
        <w:spacing w:after="0" w:line="240" w:lineRule="auto"/>
        <w:jc w:val="both"/>
      </w:pPr>
      <w:r w:rsidRPr="00EC490B">
        <w:rPr>
          <w:rFonts w:cs="Arial"/>
          <w:lang w:eastAsia="es-ES"/>
        </w:rPr>
        <w:t>Codi CPV:</w:t>
      </w:r>
      <w:r>
        <w:rPr>
          <w:rFonts w:cs="Arial"/>
          <w:lang w:eastAsia="es-ES"/>
        </w:rPr>
        <w:t xml:space="preserve"> </w:t>
      </w:r>
      <w:r>
        <w:t>79212100-4-</w:t>
      </w:r>
      <w:r>
        <w:rPr>
          <w:spacing w:val="-1"/>
        </w:rPr>
        <w:t xml:space="preserve"> </w:t>
      </w:r>
      <w:r>
        <w:t>Serveis</w:t>
      </w:r>
      <w:r>
        <w:rPr>
          <w:spacing w:val="1"/>
        </w:rPr>
        <w:t xml:space="preserve"> </w:t>
      </w:r>
      <w:r>
        <w:t>d’auditoria</w:t>
      </w:r>
      <w:r>
        <w:rPr>
          <w:spacing w:val="-3"/>
        </w:rPr>
        <w:t xml:space="preserve"> </w:t>
      </w:r>
      <w:r>
        <w:t>financera</w:t>
      </w:r>
    </w:p>
    <w:p w14:paraId="509420C6" w14:textId="77777777" w:rsidR="0023727D" w:rsidRDefault="0023727D" w:rsidP="0023727D">
      <w:pPr>
        <w:spacing w:after="0" w:line="240" w:lineRule="auto"/>
        <w:jc w:val="both"/>
        <w:rPr>
          <w:rFonts w:cs="Arial"/>
          <w:lang w:eastAsia="es-ES"/>
        </w:rPr>
      </w:pPr>
    </w:p>
    <w:p w14:paraId="5DBA2278" w14:textId="77777777" w:rsidR="0023727D" w:rsidRDefault="0023727D" w:rsidP="0023727D">
      <w:pPr>
        <w:spacing w:after="0" w:line="240" w:lineRule="auto"/>
        <w:jc w:val="both"/>
        <w:rPr>
          <w:rFonts w:cs="Arial"/>
          <w:lang w:eastAsia="es-ES"/>
        </w:rPr>
      </w:pPr>
      <w:r>
        <w:rPr>
          <w:rFonts w:cs="Arial"/>
          <w:lang w:eastAsia="es-ES"/>
        </w:rPr>
        <w:t>JUSTIFICACIÓ DIVISIÓ LOTS</w:t>
      </w:r>
    </w:p>
    <w:p w14:paraId="48C94DEE" w14:textId="77777777" w:rsidR="0023727D" w:rsidRDefault="0023727D" w:rsidP="0023727D">
      <w:pPr>
        <w:spacing w:after="0" w:line="240" w:lineRule="auto"/>
        <w:jc w:val="both"/>
        <w:rPr>
          <w:rFonts w:cs="Arial"/>
          <w:lang w:eastAsia="es-ES"/>
        </w:rPr>
      </w:pPr>
    </w:p>
    <w:p w14:paraId="65385D26" w14:textId="77777777" w:rsidR="00695EAA" w:rsidRPr="00071B9B" w:rsidRDefault="00695EAA" w:rsidP="00695EAA">
      <w:pPr>
        <w:spacing w:after="0" w:line="240" w:lineRule="auto"/>
        <w:jc w:val="both"/>
        <w:rPr>
          <w:rFonts w:cs="Arial"/>
        </w:rPr>
      </w:pPr>
      <w:r w:rsidRPr="00071B9B">
        <w:rPr>
          <w:rFonts w:cs="Arial"/>
        </w:rPr>
        <w:t>En aquesta contractació no es considera procedent la seva divisió en lots atès que la realització independent de les prestacions que formen l’objecte del contracte dificultaria la seva execució des del punt de vista tècnic. Es tracta d’una licitació de l’auditoria de comptes de 7 empreses en la qual és especialment rellevant garantir una visió homogènia del conjunt d’entitats, així com els principis d’eficiència, economies d’escala i unitat de gestió.</w:t>
      </w:r>
    </w:p>
    <w:p w14:paraId="3E5A698D" w14:textId="77777777" w:rsidR="00695EAA" w:rsidRPr="00071B9B" w:rsidRDefault="00695EAA" w:rsidP="00695EAA">
      <w:pPr>
        <w:spacing w:after="0" w:line="240" w:lineRule="auto"/>
        <w:jc w:val="both"/>
        <w:rPr>
          <w:rFonts w:cs="Arial"/>
        </w:rPr>
      </w:pPr>
    </w:p>
    <w:p w14:paraId="2D900B88" w14:textId="77777777" w:rsidR="00695EAA" w:rsidRPr="00071B9B" w:rsidRDefault="00695EAA" w:rsidP="00695EAA">
      <w:pPr>
        <w:spacing w:after="0" w:line="240" w:lineRule="auto"/>
        <w:jc w:val="both"/>
        <w:rPr>
          <w:rFonts w:cs="Arial"/>
        </w:rPr>
      </w:pPr>
      <w:r w:rsidRPr="00071B9B">
        <w:rPr>
          <w:rFonts w:cs="Arial"/>
        </w:rPr>
        <w:t xml:space="preserve">La no divisió en lots respon a la necessitat d’assegurar una coherència metodològica en els treballs d’auditoria de comptes i, en el cas de la societat Forestal Catalana, SA, en la verificació de l’estat </w:t>
      </w:r>
      <w:r w:rsidRPr="00071B9B">
        <w:rPr>
          <w:rFonts w:cs="Arial"/>
        </w:rPr>
        <w:lastRenderedPageBreak/>
        <w:t>d’informació no financera (EINF), atesa la interrelació existent entre els estats financers, l’informe de gestió i la informació no financera, d’acord amb la normativa vigent. En particular, tot i que la verificació de l’EINF només afecta una de les entitats incloses en el contracte, aquesta es troba estretament vinculada amb l’auditoria dels comptes anuals i amb la revisió de l’informe de gestió, fet que aconsella que ambdues prestacions siguin realitzades pel mateix equip auditor per garantir la coherència dels resultats i reduir el risc d’inconsistències.</w:t>
      </w:r>
    </w:p>
    <w:p w14:paraId="0A173AEC" w14:textId="77777777" w:rsidR="00695EAA" w:rsidRPr="00071B9B" w:rsidRDefault="00695EAA" w:rsidP="00695EAA">
      <w:pPr>
        <w:spacing w:after="0" w:line="240" w:lineRule="auto"/>
        <w:jc w:val="both"/>
        <w:rPr>
          <w:rFonts w:cs="Arial"/>
        </w:rPr>
      </w:pPr>
    </w:p>
    <w:p w14:paraId="383C3365" w14:textId="77777777" w:rsidR="00695EAA" w:rsidRPr="00071B9B" w:rsidRDefault="00695EAA" w:rsidP="00695EAA">
      <w:pPr>
        <w:spacing w:after="0" w:line="240" w:lineRule="auto"/>
        <w:jc w:val="both"/>
        <w:rPr>
          <w:rFonts w:cs="Arial"/>
        </w:rPr>
      </w:pPr>
      <w:r w:rsidRPr="00071B9B">
        <w:rPr>
          <w:rFonts w:cs="Arial"/>
        </w:rPr>
        <w:t xml:space="preserve">Les prestacions objecte del contracte requereixen una execució homogènia i coordinada, atès que es pretén obtenir uns resultats comparables i coherents per al conjunt d’entitats del sector públic de la Generalitat. La intervenció de diversos adjudicataris podria introduir diferències en l’aplicació dels criteris d’auditoria i en el nivell de profunditat dels treballs, afectant la comparabilitat dels informes i la coherència del control financer. </w:t>
      </w:r>
    </w:p>
    <w:p w14:paraId="788C845A" w14:textId="77777777" w:rsidR="00695EAA" w:rsidRPr="00071B9B" w:rsidRDefault="00695EAA" w:rsidP="00695EAA">
      <w:pPr>
        <w:spacing w:after="0" w:line="240" w:lineRule="auto"/>
        <w:jc w:val="both"/>
        <w:rPr>
          <w:rFonts w:cs="Arial"/>
        </w:rPr>
      </w:pPr>
    </w:p>
    <w:p w14:paraId="41BE68A8" w14:textId="77777777" w:rsidR="00695EAA" w:rsidRPr="00071B9B" w:rsidRDefault="00695EAA" w:rsidP="00695EAA">
      <w:pPr>
        <w:spacing w:after="0" w:line="240" w:lineRule="auto"/>
        <w:jc w:val="both"/>
        <w:rPr>
          <w:rFonts w:cs="Arial"/>
        </w:rPr>
      </w:pPr>
      <w:r w:rsidRPr="00071B9B">
        <w:rPr>
          <w:rFonts w:cs="Arial"/>
        </w:rPr>
        <w:t>Així mateix, la pluralitat d’adjudicataris dificultaria la supervisió global del contracte per part de l’òrgan gestor i, si escau, de la Intervenció General, incrementant la complexitat en la coordinació dels treballs i en el seguiment dels terminis d’execució. En aquest sentit, l’objecte del contracte constitueix una unitat funcional des del punt de vista tècnic, en la qual les diferents prestacions es troben interrelacionades, de manera que la seva fragmentació podria comprometre la correcta execució del contracte. D’altra banda, la contractació conjunta en un únic lot permet optimitzar recursos, reduir costos de coordinació i garantir economies d’escala, així com una millor eficiència en l’execució dels treballs.</w:t>
      </w:r>
    </w:p>
    <w:p w14:paraId="40C1C787" w14:textId="77777777" w:rsidR="00695EAA" w:rsidRPr="00071B9B" w:rsidRDefault="00695EAA" w:rsidP="00695EAA">
      <w:pPr>
        <w:spacing w:after="0" w:line="240" w:lineRule="auto"/>
        <w:jc w:val="both"/>
        <w:rPr>
          <w:rFonts w:cs="Arial"/>
        </w:rPr>
      </w:pPr>
    </w:p>
    <w:p w14:paraId="65105F5B" w14:textId="77777777" w:rsidR="00695EAA" w:rsidRPr="00071B9B" w:rsidRDefault="00695EAA" w:rsidP="00695EAA">
      <w:pPr>
        <w:spacing w:after="0" w:line="240" w:lineRule="auto"/>
        <w:jc w:val="both"/>
        <w:rPr>
          <w:rFonts w:cs="Arial"/>
        </w:rPr>
      </w:pPr>
      <w:r w:rsidRPr="00071B9B">
        <w:rPr>
          <w:rFonts w:cs="Arial"/>
        </w:rPr>
        <w:t>En base a aquests objectius, i per tal de garantir una execució homogènia, comparabilitat dels resultats i una adequada funció de control sobre el conjunt d’entitats, la no divisió en lots es considera una mesura necessària i proporcional, sense restringir indegudament la concurrència.</w:t>
      </w:r>
    </w:p>
    <w:p w14:paraId="2891FBC5" w14:textId="77777777" w:rsidR="00695EAA" w:rsidRPr="00583638" w:rsidRDefault="00695EAA" w:rsidP="0023727D">
      <w:pPr>
        <w:pStyle w:val="Textindependent"/>
        <w:ind w:right="105"/>
        <w:rPr>
          <w:rFonts w:cs="Arial"/>
          <w:sz w:val="22"/>
          <w:szCs w:val="22"/>
          <w:lang w:val="ca-ES"/>
        </w:rPr>
      </w:pPr>
    </w:p>
    <w:p w14:paraId="15C01881" w14:textId="77777777" w:rsidR="0023727D" w:rsidRPr="00103245" w:rsidRDefault="0023727D" w:rsidP="0023727D">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14:paraId="0578C1D7" w14:textId="77777777" w:rsidR="0023727D" w:rsidRPr="00F61656" w:rsidRDefault="0023727D" w:rsidP="0023727D">
      <w:pPr>
        <w:spacing w:after="0" w:line="240" w:lineRule="auto"/>
        <w:jc w:val="both"/>
        <w:rPr>
          <w:rFonts w:cs="Arial"/>
          <w:snapToGrid w:val="0"/>
          <w:lang w:eastAsia="es-ES"/>
        </w:rPr>
      </w:pPr>
    </w:p>
    <w:p w14:paraId="04B118B2" w14:textId="77777777" w:rsidR="0023727D" w:rsidRPr="00F61656" w:rsidRDefault="0023727D" w:rsidP="0023727D">
      <w:pPr>
        <w:spacing w:after="0" w:line="240" w:lineRule="auto"/>
        <w:jc w:val="both"/>
        <w:rPr>
          <w:rFonts w:cs="Arial"/>
          <w:snapToGrid w:val="0"/>
          <w:lang w:eastAsia="es-ES"/>
        </w:rPr>
      </w:pPr>
      <w:r w:rsidRPr="00F61656">
        <w:rPr>
          <w:rFonts w:cs="Arial"/>
          <w:snapToGrid w:val="0"/>
          <w:lang w:eastAsia="es-ES"/>
        </w:rPr>
        <w:t>B1. Determinació del preu:</w:t>
      </w:r>
    </w:p>
    <w:p w14:paraId="190D1200" w14:textId="77777777" w:rsidR="0023727D" w:rsidRDefault="0023727D" w:rsidP="0023727D">
      <w:pPr>
        <w:pStyle w:val="paragraph"/>
        <w:spacing w:before="0" w:beforeAutospacing="0" w:after="0" w:afterAutospacing="0"/>
        <w:jc w:val="both"/>
        <w:textAlignment w:val="baseline"/>
        <w:rPr>
          <w:rFonts w:ascii="Arial" w:hAnsi="Arial" w:cs="Arial"/>
          <w:snapToGrid w:val="0"/>
          <w:sz w:val="22"/>
          <w:szCs w:val="22"/>
          <w:lang w:val="ca-ES"/>
        </w:rPr>
      </w:pPr>
    </w:p>
    <w:p w14:paraId="2578395B" w14:textId="77777777" w:rsidR="0023727D" w:rsidRDefault="0023727D" w:rsidP="0023727D">
      <w:pPr>
        <w:spacing w:after="0" w:line="240" w:lineRule="auto"/>
        <w:jc w:val="both"/>
        <w:rPr>
          <w:rFonts w:cs="Arial"/>
        </w:rPr>
      </w:pPr>
      <w:r>
        <w:rPr>
          <w:rFonts w:cs="Arial"/>
        </w:rPr>
        <w:t>Els càlcul de l’import de licitació ve donat per les hores d’auditoria necessàries per a l’execució del contracte.</w:t>
      </w:r>
    </w:p>
    <w:p w14:paraId="103D2A1C" w14:textId="77777777" w:rsidR="0023727D" w:rsidRPr="00CA21FB" w:rsidRDefault="0023727D" w:rsidP="0023727D">
      <w:pPr>
        <w:pStyle w:val="Textindependent"/>
        <w:ind w:right="102"/>
        <w:rPr>
          <w:sz w:val="22"/>
          <w:szCs w:val="22"/>
          <w:lang w:val="ca-ES"/>
        </w:rPr>
      </w:pPr>
    </w:p>
    <w:p w14:paraId="3E820E9A" w14:textId="77777777" w:rsidR="00695EAA" w:rsidRDefault="00695EAA" w:rsidP="00695EAA">
      <w:pPr>
        <w:spacing w:after="0" w:line="240" w:lineRule="auto"/>
        <w:jc w:val="both"/>
        <w:rPr>
          <w:rFonts w:cs="Arial"/>
        </w:rPr>
      </w:pPr>
      <w:r w:rsidRPr="00695EAA">
        <w:rPr>
          <w:rFonts w:cs="Arial"/>
        </w:rPr>
        <w:t xml:space="preserve">Pel que fa al cost per hora, es determina d’acord amb la Resolució de 4 d'abril de 2025, de la </w:t>
      </w:r>
      <w:proofErr w:type="spellStart"/>
      <w:r w:rsidRPr="00695EAA">
        <w:rPr>
          <w:rFonts w:cs="Arial"/>
        </w:rPr>
        <w:t>Dirección</w:t>
      </w:r>
      <w:proofErr w:type="spellEnd"/>
      <w:r w:rsidRPr="00695EAA">
        <w:rPr>
          <w:rFonts w:cs="Arial"/>
        </w:rPr>
        <w:t xml:space="preserve"> General de </w:t>
      </w:r>
      <w:proofErr w:type="spellStart"/>
      <w:r w:rsidRPr="00695EAA">
        <w:rPr>
          <w:rFonts w:cs="Arial"/>
        </w:rPr>
        <w:t>Empleo</w:t>
      </w:r>
      <w:proofErr w:type="spellEnd"/>
      <w:r w:rsidRPr="00695EAA">
        <w:rPr>
          <w:rFonts w:cs="Arial"/>
        </w:rPr>
        <w:t xml:space="preserve">, per la que es registra i publica el XIX Conveni col·lectiu estatal d'empreses de consultoria, tecnologies de la informació i estudis de mercat i de l'opinió pública.  El salari base es basa en l'Annex I, Àrea 4, grup A nivell I, i grup B nivell I </w:t>
      </w:r>
      <w:proofErr w:type="spellStart"/>
      <w:r w:rsidRPr="00695EAA">
        <w:rPr>
          <w:rFonts w:cs="Arial"/>
        </w:rPr>
        <w:t>i</w:t>
      </w:r>
      <w:proofErr w:type="spellEnd"/>
      <w:r w:rsidRPr="00695EAA">
        <w:rPr>
          <w:rFonts w:cs="Arial"/>
        </w:rPr>
        <w:t xml:space="preserve"> II, salari a partir de l'1 de gener de 2026. Les diferents retribucions complementàries fan inclusió d'increments del salari base en funció de les aptituds, qualitats i responsabilitat. </w:t>
      </w:r>
    </w:p>
    <w:p w14:paraId="5626CFB5" w14:textId="77777777" w:rsidR="00695EAA" w:rsidRDefault="00695EAA" w:rsidP="00695EAA">
      <w:pPr>
        <w:spacing w:after="0" w:line="240" w:lineRule="auto"/>
        <w:jc w:val="both"/>
        <w:rPr>
          <w:rFonts w:cs="Arial"/>
        </w:rPr>
      </w:pPr>
    </w:p>
    <w:p w14:paraId="64685894" w14:textId="1E76FF24" w:rsidR="00695EAA" w:rsidRPr="00695EAA" w:rsidRDefault="00695EAA" w:rsidP="00695EAA">
      <w:pPr>
        <w:spacing w:after="0" w:line="240" w:lineRule="auto"/>
        <w:jc w:val="both"/>
        <w:rPr>
          <w:rFonts w:cs="Arial"/>
        </w:rPr>
      </w:pPr>
      <w:r w:rsidRPr="00695EAA">
        <w:rPr>
          <w:rFonts w:cs="Arial"/>
        </w:rPr>
        <w:t>La resta de càlculs queden detallats en increments percentuals indicats a continuació:</w:t>
      </w:r>
    </w:p>
    <w:p w14:paraId="121B1CC1" w14:textId="77777777" w:rsidR="00695EAA" w:rsidRPr="00071B9B" w:rsidRDefault="00695EAA" w:rsidP="00695EAA">
      <w:pPr>
        <w:jc w:val="both"/>
      </w:pPr>
      <w:r w:rsidRPr="00071B9B">
        <w:rPr>
          <w:noProof/>
        </w:rPr>
        <w:lastRenderedPageBreak/>
        <w:drawing>
          <wp:inline distT="0" distB="0" distL="0" distR="0" wp14:anchorId="352ADCAC" wp14:editId="3B382A45">
            <wp:extent cx="5756973" cy="3435350"/>
            <wp:effectExtent l="0" t="0" r="0" b="0"/>
            <wp:docPr id="3" name="Imatge 3" descr="Imatge que conté text, captura de pantalla, nombre, Font&#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3" descr="Imatge que conté text, captura de pantalla, nombre, Font&#10;&#10;Pot ser que el contingut generat per IA no sigui correc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726" cy="3444750"/>
                    </a:xfrm>
                    <a:prstGeom prst="rect">
                      <a:avLst/>
                    </a:prstGeom>
                    <a:noFill/>
                    <a:ln>
                      <a:noFill/>
                    </a:ln>
                  </pic:spPr>
                </pic:pic>
              </a:graphicData>
            </a:graphic>
          </wp:inline>
        </w:drawing>
      </w:r>
    </w:p>
    <w:p w14:paraId="4E180828" w14:textId="77777777" w:rsidR="0023727D" w:rsidRPr="003605E1" w:rsidRDefault="0023727D" w:rsidP="0023727D">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14:paraId="0AFDCF82" w14:textId="77777777" w:rsidR="0023727D" w:rsidRDefault="0023727D" w:rsidP="0023727D">
      <w:pPr>
        <w:spacing w:after="0" w:line="240" w:lineRule="auto"/>
        <w:jc w:val="both"/>
        <w:rPr>
          <w:rFonts w:cs="Arial"/>
          <w:snapToGrid w:val="0"/>
          <w:lang w:eastAsia="es-ES"/>
        </w:rPr>
      </w:pPr>
    </w:p>
    <w:p w14:paraId="460E740F" w14:textId="206C58EC" w:rsidR="0023727D" w:rsidRDefault="0023727D" w:rsidP="0023727D">
      <w:pPr>
        <w:spacing w:after="0" w:line="240" w:lineRule="auto"/>
        <w:jc w:val="both"/>
        <w:rPr>
          <w:rFonts w:cs="Arial"/>
          <w:snapToGrid w:val="0"/>
          <w:lang w:eastAsia="es-ES"/>
        </w:rPr>
      </w:pPr>
      <w:r>
        <w:rPr>
          <w:rFonts w:cs="Arial"/>
          <w:snapToGrid w:val="0"/>
          <w:lang w:eastAsia="es-ES"/>
        </w:rPr>
        <w:t xml:space="preserve">El valor estimat del contracte és </w:t>
      </w:r>
      <w:r w:rsidR="005615E1">
        <w:t>208.260</w:t>
      </w:r>
      <w:r w:rsidR="00695EAA" w:rsidRPr="00071B9B">
        <w:t xml:space="preserve">,00 </w:t>
      </w:r>
      <w:r>
        <w:rPr>
          <w:rFonts w:cs="Arial"/>
          <w:snapToGrid w:val="0"/>
          <w:lang w:eastAsia="es-ES"/>
        </w:rPr>
        <w:t>€, d’acord amb la següent distribució:</w:t>
      </w:r>
    </w:p>
    <w:p w14:paraId="33874861" w14:textId="77777777" w:rsidR="0023727D" w:rsidRPr="00952BE8" w:rsidRDefault="0023727D" w:rsidP="0023727D">
      <w:pPr>
        <w:spacing w:after="0" w:line="240" w:lineRule="auto"/>
        <w:jc w:val="both"/>
        <w:rPr>
          <w:rFonts w:cs="Arial"/>
          <w:snapToGrid w:val="0"/>
          <w:lang w:eastAsia="es-ES"/>
        </w:rPr>
      </w:pPr>
    </w:p>
    <w:p w14:paraId="67F07E6A" w14:textId="40CBA746" w:rsidR="0023727D" w:rsidRDefault="0023727D" w:rsidP="007C5071">
      <w:pPr>
        <w:pStyle w:val="Pargrafdellista"/>
        <w:numPr>
          <w:ilvl w:val="0"/>
          <w:numId w:val="39"/>
        </w:numPr>
        <w:jc w:val="both"/>
        <w:rPr>
          <w:rFonts w:ascii="Arial" w:hAnsi="Arial" w:cs="Arial"/>
          <w:snapToGrid w:val="0"/>
          <w:sz w:val="22"/>
          <w:szCs w:val="22"/>
        </w:rPr>
      </w:pPr>
      <w:r>
        <w:rPr>
          <w:rFonts w:ascii="Arial" w:hAnsi="Arial" w:cs="Arial"/>
          <w:snapToGrid w:val="0"/>
          <w:sz w:val="22"/>
          <w:szCs w:val="22"/>
        </w:rPr>
        <w:t>Any 202</w:t>
      </w:r>
      <w:r w:rsidR="00695EAA">
        <w:rPr>
          <w:rFonts w:ascii="Arial" w:hAnsi="Arial" w:cs="Arial"/>
          <w:snapToGrid w:val="0"/>
          <w:sz w:val="22"/>
          <w:szCs w:val="22"/>
        </w:rPr>
        <w:t>6</w:t>
      </w:r>
      <w:r>
        <w:rPr>
          <w:rFonts w:ascii="Arial" w:hAnsi="Arial" w:cs="Arial"/>
          <w:snapToGrid w:val="0"/>
          <w:sz w:val="22"/>
          <w:szCs w:val="22"/>
        </w:rPr>
        <w:tab/>
        <w:t xml:space="preserve">        </w:t>
      </w:r>
      <w:r w:rsidR="00695EAA">
        <w:rPr>
          <w:rFonts w:ascii="Arial" w:hAnsi="Arial" w:cs="Arial"/>
          <w:snapToGrid w:val="0"/>
          <w:sz w:val="22"/>
          <w:szCs w:val="22"/>
        </w:rPr>
        <w:t xml:space="preserve"> </w:t>
      </w:r>
      <w:r>
        <w:rPr>
          <w:rFonts w:ascii="Arial" w:hAnsi="Arial" w:cs="Arial"/>
          <w:snapToGrid w:val="0"/>
          <w:sz w:val="22"/>
          <w:szCs w:val="22"/>
        </w:rPr>
        <w:t xml:space="preserve"> </w:t>
      </w:r>
      <w:r w:rsidRPr="00952BE8">
        <w:rPr>
          <w:rFonts w:ascii="Arial" w:hAnsi="Arial" w:cs="Arial"/>
          <w:snapToGrid w:val="0"/>
          <w:sz w:val="22"/>
          <w:szCs w:val="22"/>
        </w:rPr>
        <w:t>0,00 €</w:t>
      </w:r>
    </w:p>
    <w:p w14:paraId="102E85CC" w14:textId="4B93797F" w:rsidR="0023727D" w:rsidRDefault="0023727D" w:rsidP="007C5071">
      <w:pPr>
        <w:pStyle w:val="Pargrafdellista"/>
        <w:numPr>
          <w:ilvl w:val="0"/>
          <w:numId w:val="39"/>
        </w:numPr>
        <w:jc w:val="both"/>
        <w:rPr>
          <w:rFonts w:ascii="Arial" w:hAnsi="Arial" w:cs="Arial"/>
          <w:snapToGrid w:val="0"/>
          <w:sz w:val="22"/>
          <w:szCs w:val="22"/>
        </w:rPr>
      </w:pPr>
      <w:r w:rsidRPr="00952BE8">
        <w:rPr>
          <w:rFonts w:ascii="Arial" w:hAnsi="Arial" w:cs="Arial"/>
          <w:snapToGrid w:val="0"/>
          <w:sz w:val="22"/>
          <w:szCs w:val="22"/>
        </w:rPr>
        <w:t>Any 202</w:t>
      </w:r>
      <w:r w:rsidR="00695EAA">
        <w:rPr>
          <w:rFonts w:ascii="Arial" w:hAnsi="Arial" w:cs="Arial"/>
          <w:snapToGrid w:val="0"/>
          <w:sz w:val="22"/>
          <w:szCs w:val="22"/>
        </w:rPr>
        <w:t>7</w:t>
      </w:r>
      <w:r w:rsidRPr="00952BE8">
        <w:rPr>
          <w:rFonts w:ascii="Arial" w:hAnsi="Arial" w:cs="Arial"/>
          <w:snapToGrid w:val="0"/>
          <w:sz w:val="22"/>
          <w:szCs w:val="22"/>
        </w:rPr>
        <w:tab/>
      </w:r>
      <w:r w:rsidR="005615E1">
        <w:rPr>
          <w:rFonts w:ascii="Arial" w:hAnsi="Arial" w:cs="Arial"/>
          <w:snapToGrid w:val="0"/>
          <w:sz w:val="22"/>
          <w:szCs w:val="22"/>
        </w:rPr>
        <w:t>69.420</w:t>
      </w:r>
      <w:r w:rsidR="00695EAA" w:rsidRPr="00695EAA">
        <w:rPr>
          <w:rFonts w:ascii="Arial" w:hAnsi="Arial" w:cs="Arial"/>
          <w:snapToGrid w:val="0"/>
          <w:sz w:val="22"/>
          <w:szCs w:val="22"/>
        </w:rPr>
        <w:t xml:space="preserve">,00 </w:t>
      </w:r>
      <w:r w:rsidRPr="00952BE8">
        <w:rPr>
          <w:rFonts w:ascii="Arial" w:hAnsi="Arial" w:cs="Arial"/>
          <w:snapToGrid w:val="0"/>
          <w:sz w:val="22"/>
          <w:szCs w:val="22"/>
        </w:rPr>
        <w:t xml:space="preserve"> €</w:t>
      </w:r>
    </w:p>
    <w:p w14:paraId="63CF9C0E" w14:textId="22BC0ACA" w:rsidR="0023727D" w:rsidRPr="00952BE8" w:rsidRDefault="0023727D" w:rsidP="007C5071">
      <w:pPr>
        <w:pStyle w:val="Pargrafdellista"/>
        <w:numPr>
          <w:ilvl w:val="0"/>
          <w:numId w:val="39"/>
        </w:numPr>
        <w:jc w:val="both"/>
        <w:rPr>
          <w:rFonts w:ascii="Arial" w:hAnsi="Arial" w:cs="Arial"/>
          <w:snapToGrid w:val="0"/>
          <w:sz w:val="22"/>
          <w:szCs w:val="22"/>
        </w:rPr>
      </w:pPr>
      <w:r>
        <w:rPr>
          <w:rFonts w:ascii="Arial" w:hAnsi="Arial" w:cs="Arial"/>
          <w:snapToGrid w:val="0"/>
          <w:sz w:val="22"/>
          <w:szCs w:val="22"/>
        </w:rPr>
        <w:t>Any 202</w:t>
      </w:r>
      <w:r w:rsidR="00695EAA">
        <w:rPr>
          <w:rFonts w:ascii="Arial" w:hAnsi="Arial" w:cs="Arial"/>
          <w:snapToGrid w:val="0"/>
          <w:sz w:val="22"/>
          <w:szCs w:val="22"/>
        </w:rPr>
        <w:t>8</w:t>
      </w:r>
      <w:r w:rsidRPr="00952BE8">
        <w:rPr>
          <w:rFonts w:ascii="Arial" w:hAnsi="Arial" w:cs="Arial"/>
          <w:snapToGrid w:val="0"/>
          <w:sz w:val="22"/>
          <w:szCs w:val="22"/>
        </w:rPr>
        <w:tab/>
      </w:r>
      <w:r w:rsidR="005615E1">
        <w:rPr>
          <w:rFonts w:ascii="Arial" w:hAnsi="Arial" w:cs="Arial"/>
          <w:snapToGrid w:val="0"/>
          <w:sz w:val="22"/>
          <w:szCs w:val="22"/>
        </w:rPr>
        <w:t>69.420</w:t>
      </w:r>
      <w:r w:rsidR="00695EAA" w:rsidRPr="00695EAA">
        <w:rPr>
          <w:rFonts w:ascii="Arial" w:hAnsi="Arial" w:cs="Arial"/>
          <w:snapToGrid w:val="0"/>
          <w:sz w:val="22"/>
          <w:szCs w:val="22"/>
        </w:rPr>
        <w:t xml:space="preserve">,00 </w:t>
      </w:r>
      <w:r w:rsidR="00695EAA" w:rsidRPr="00952BE8">
        <w:rPr>
          <w:rFonts w:ascii="Arial" w:hAnsi="Arial" w:cs="Arial"/>
          <w:snapToGrid w:val="0"/>
          <w:sz w:val="22"/>
          <w:szCs w:val="22"/>
        </w:rPr>
        <w:t xml:space="preserve"> €</w:t>
      </w:r>
    </w:p>
    <w:p w14:paraId="2EA2A0BA" w14:textId="0C50A9CF" w:rsidR="0023727D" w:rsidRPr="00952BE8" w:rsidRDefault="0023727D" w:rsidP="007C5071">
      <w:pPr>
        <w:pStyle w:val="Pargrafdellista"/>
        <w:numPr>
          <w:ilvl w:val="0"/>
          <w:numId w:val="39"/>
        </w:numPr>
        <w:jc w:val="both"/>
        <w:rPr>
          <w:rFonts w:ascii="Arial" w:hAnsi="Arial" w:cs="Arial"/>
          <w:snapToGrid w:val="0"/>
          <w:sz w:val="22"/>
          <w:szCs w:val="22"/>
        </w:rPr>
      </w:pPr>
      <w:r>
        <w:rPr>
          <w:rFonts w:ascii="Arial" w:hAnsi="Arial" w:cs="Arial"/>
          <w:snapToGrid w:val="0"/>
          <w:sz w:val="22"/>
          <w:szCs w:val="22"/>
        </w:rPr>
        <w:t>Any 202</w:t>
      </w:r>
      <w:r w:rsidR="00695EAA">
        <w:rPr>
          <w:rFonts w:ascii="Arial" w:hAnsi="Arial" w:cs="Arial"/>
          <w:snapToGrid w:val="0"/>
          <w:sz w:val="22"/>
          <w:szCs w:val="22"/>
        </w:rPr>
        <w:t>9</w:t>
      </w:r>
      <w:r w:rsidRPr="00952BE8">
        <w:rPr>
          <w:rFonts w:ascii="Arial" w:hAnsi="Arial" w:cs="Arial"/>
          <w:snapToGrid w:val="0"/>
          <w:sz w:val="22"/>
          <w:szCs w:val="22"/>
        </w:rPr>
        <w:tab/>
      </w:r>
      <w:r w:rsidR="005615E1">
        <w:rPr>
          <w:rFonts w:ascii="Arial" w:hAnsi="Arial" w:cs="Arial"/>
          <w:snapToGrid w:val="0"/>
          <w:sz w:val="22"/>
          <w:szCs w:val="22"/>
        </w:rPr>
        <w:t>69.420</w:t>
      </w:r>
      <w:r w:rsidR="00695EAA" w:rsidRPr="00695EAA">
        <w:rPr>
          <w:rFonts w:ascii="Arial" w:hAnsi="Arial" w:cs="Arial"/>
          <w:snapToGrid w:val="0"/>
          <w:sz w:val="22"/>
          <w:szCs w:val="22"/>
        </w:rPr>
        <w:t xml:space="preserve">,00 </w:t>
      </w:r>
      <w:r w:rsidR="00695EAA" w:rsidRPr="00952BE8">
        <w:rPr>
          <w:rFonts w:ascii="Arial" w:hAnsi="Arial" w:cs="Arial"/>
          <w:snapToGrid w:val="0"/>
          <w:sz w:val="22"/>
          <w:szCs w:val="22"/>
        </w:rPr>
        <w:t xml:space="preserve"> €</w:t>
      </w:r>
    </w:p>
    <w:p w14:paraId="2FFCB8AB" w14:textId="77777777" w:rsidR="0023727D" w:rsidRDefault="0023727D" w:rsidP="0023727D">
      <w:pPr>
        <w:spacing w:after="0" w:line="240" w:lineRule="auto"/>
        <w:jc w:val="both"/>
        <w:rPr>
          <w:rFonts w:cs="Arial"/>
          <w:snapToGrid w:val="0"/>
          <w:lang w:eastAsia="es-ES"/>
        </w:rPr>
      </w:pPr>
    </w:p>
    <w:p w14:paraId="0D453B56" w14:textId="2BD4DA78" w:rsidR="0023727D" w:rsidRPr="0080353B" w:rsidRDefault="0023727D" w:rsidP="0023727D">
      <w:pPr>
        <w:pStyle w:val="Textindependent2"/>
        <w:spacing w:after="0" w:line="240" w:lineRule="auto"/>
        <w:outlineLvl w:val="0"/>
        <w:rPr>
          <w:rFonts w:ascii="Arial" w:hAnsi="Arial" w:cs="Arial"/>
          <w:sz w:val="22"/>
          <w:szCs w:val="22"/>
          <w:lang w:eastAsia="ca-ES"/>
        </w:rPr>
      </w:pPr>
      <w:r w:rsidRPr="002609D8">
        <w:rPr>
          <w:rFonts w:ascii="Arial" w:hAnsi="Arial" w:cs="Arial"/>
          <w:sz w:val="22"/>
          <w:szCs w:val="22"/>
          <w:lang w:eastAsia="ca-ES"/>
        </w:rPr>
        <w:t xml:space="preserve">Aquest contracte </w:t>
      </w:r>
      <w:r w:rsidR="003C6FA9">
        <w:rPr>
          <w:rFonts w:ascii="Arial" w:hAnsi="Arial" w:cs="Arial"/>
          <w:sz w:val="22"/>
          <w:szCs w:val="22"/>
          <w:lang w:eastAsia="ca-ES"/>
        </w:rPr>
        <w:t xml:space="preserve">no </w:t>
      </w:r>
      <w:r w:rsidRPr="002609D8">
        <w:rPr>
          <w:rFonts w:ascii="Arial" w:hAnsi="Arial" w:cs="Arial"/>
          <w:sz w:val="22"/>
          <w:szCs w:val="22"/>
          <w:lang w:eastAsia="ca-ES"/>
        </w:rPr>
        <w:t>està subjecte a regulació harmonitzada</w:t>
      </w:r>
    </w:p>
    <w:p w14:paraId="34020319" w14:textId="77777777" w:rsidR="0023727D" w:rsidRDefault="0023727D" w:rsidP="0023727D">
      <w:pPr>
        <w:spacing w:after="0" w:line="240" w:lineRule="auto"/>
        <w:jc w:val="both"/>
        <w:rPr>
          <w:rFonts w:cs="Arial"/>
          <w:snapToGrid w:val="0"/>
          <w:lang w:eastAsia="es-ES"/>
        </w:rPr>
      </w:pPr>
    </w:p>
    <w:p w14:paraId="4C3D9A0B" w14:textId="77777777" w:rsidR="0023727D" w:rsidRPr="00F61656" w:rsidRDefault="0023727D" w:rsidP="0023727D">
      <w:pPr>
        <w:spacing w:after="0" w:line="240" w:lineRule="auto"/>
        <w:jc w:val="both"/>
        <w:rPr>
          <w:rFonts w:cs="Arial"/>
          <w:snapToGrid w:val="0"/>
          <w:lang w:eastAsia="es-ES"/>
        </w:rPr>
      </w:pPr>
      <w:r w:rsidRPr="00F61656">
        <w:rPr>
          <w:rFonts w:cs="Arial"/>
          <w:snapToGrid w:val="0"/>
          <w:lang w:eastAsia="es-ES"/>
        </w:rPr>
        <w:t>B3. Pressupost base de licitació:</w:t>
      </w:r>
    </w:p>
    <w:p w14:paraId="724B682B" w14:textId="77777777" w:rsidR="0023727D" w:rsidRDefault="0023727D" w:rsidP="0023727D">
      <w:pPr>
        <w:spacing w:after="0" w:line="240" w:lineRule="auto"/>
        <w:jc w:val="both"/>
        <w:rPr>
          <w:rFonts w:cs="Arial"/>
          <w:snapToGrid w:val="0"/>
          <w:lang w:eastAsia="es-ES"/>
        </w:rPr>
      </w:pPr>
    </w:p>
    <w:p w14:paraId="51E82119" w14:textId="54B9C39B" w:rsidR="0023727D" w:rsidRPr="005615E1" w:rsidRDefault="0023727D" w:rsidP="0023727D">
      <w:pPr>
        <w:spacing w:after="0" w:line="240" w:lineRule="auto"/>
        <w:jc w:val="both"/>
        <w:rPr>
          <w:rFonts w:cs="Arial"/>
          <w:snapToGrid w:val="0"/>
          <w:lang w:eastAsia="es-ES"/>
        </w:rPr>
      </w:pPr>
      <w:r w:rsidRPr="00952BE8">
        <w:rPr>
          <w:rFonts w:cs="Arial"/>
          <w:snapToGrid w:val="0"/>
          <w:lang w:eastAsia="es-ES"/>
        </w:rPr>
        <w:t xml:space="preserve">El pressupost màxim de licitació és </w:t>
      </w:r>
      <w:r w:rsidR="005615E1" w:rsidRPr="005615E1">
        <w:rPr>
          <w:rFonts w:cs="Arial"/>
          <w:snapToGrid w:val="0"/>
          <w:lang w:eastAsia="es-ES"/>
        </w:rPr>
        <w:t>208.260,00 € (DOS-CENTS VUIT MIL DOS-CENTS SEIXANTA EUROS), IVA exclòs que, un cop aplicat el percentatge d’IVA corresponent, resulta un import de 251.994,60 €</w:t>
      </w:r>
    </w:p>
    <w:p w14:paraId="55D5514A" w14:textId="77777777" w:rsidR="00181010" w:rsidRDefault="00181010" w:rsidP="0023727D">
      <w:pPr>
        <w:spacing w:after="0" w:line="240" w:lineRule="auto"/>
        <w:jc w:val="both"/>
      </w:pPr>
    </w:p>
    <w:p w14:paraId="514A9013" w14:textId="60B20FA9" w:rsidR="0023727D" w:rsidRPr="00181010" w:rsidRDefault="00181010" w:rsidP="00181010">
      <w:pPr>
        <w:jc w:val="both"/>
        <w:rPr>
          <w:rFonts w:cs="Arial"/>
          <w:snapToGrid w:val="0"/>
          <w:lang w:eastAsia="es-ES"/>
        </w:rPr>
      </w:pPr>
      <w:r w:rsidRPr="00181010">
        <w:rPr>
          <w:rFonts w:cs="Arial"/>
          <w:snapToGrid w:val="0"/>
          <w:lang w:eastAsia="es-ES"/>
        </w:rPr>
        <w:t>El pressupost base de licitació del contracte es desglossa entre les prestacions d’auditoria i les de verificació de l’estat d’informació no financera (EINF), amb el detall següent:</w:t>
      </w:r>
    </w:p>
    <w:tbl>
      <w:tblPr>
        <w:tblW w:w="8647" w:type="dxa"/>
        <w:tblInd w:w="638" w:type="dxa"/>
        <w:tblCellMar>
          <w:left w:w="70" w:type="dxa"/>
          <w:right w:w="70" w:type="dxa"/>
        </w:tblCellMar>
        <w:tblLook w:val="04A0" w:firstRow="1" w:lastRow="0" w:firstColumn="1" w:lastColumn="0" w:noHBand="0" w:noVBand="1"/>
      </w:tblPr>
      <w:tblGrid>
        <w:gridCol w:w="4532"/>
        <w:gridCol w:w="2131"/>
        <w:gridCol w:w="1984"/>
      </w:tblGrid>
      <w:tr w:rsidR="005615E1" w:rsidRPr="005615E1" w14:paraId="28512101" w14:textId="77777777" w:rsidTr="00D15EAF">
        <w:trPr>
          <w:trHeight w:val="255"/>
        </w:trPr>
        <w:tc>
          <w:tcPr>
            <w:tcW w:w="4532" w:type="dxa"/>
            <w:tcBorders>
              <w:top w:val="nil"/>
              <w:left w:val="nil"/>
              <w:bottom w:val="nil"/>
              <w:right w:val="nil"/>
            </w:tcBorders>
            <w:shd w:val="clear" w:color="auto" w:fill="auto"/>
            <w:noWrap/>
            <w:vAlign w:val="bottom"/>
            <w:hideMark/>
          </w:tcPr>
          <w:p w14:paraId="17815530" w14:textId="77777777" w:rsidR="005615E1" w:rsidRPr="005615E1" w:rsidRDefault="005615E1" w:rsidP="005615E1">
            <w:pPr>
              <w:spacing w:after="0" w:line="240" w:lineRule="auto"/>
              <w:ind w:right="140"/>
              <w:rPr>
                <w:rFonts w:cs="Arial"/>
                <w:color w:val="000000"/>
                <w:u w:val="single"/>
              </w:rPr>
            </w:pPr>
            <w:bookmarkStart w:id="1" w:name="_Toc34139650"/>
            <w:r w:rsidRPr="005615E1">
              <w:rPr>
                <w:rFonts w:cs="Arial"/>
                <w:color w:val="000000"/>
                <w:u w:val="single"/>
              </w:rPr>
              <w:t>Auditoria de comptes</w:t>
            </w:r>
          </w:p>
        </w:tc>
        <w:tc>
          <w:tcPr>
            <w:tcW w:w="2131" w:type="dxa"/>
            <w:tcBorders>
              <w:top w:val="nil"/>
              <w:left w:val="nil"/>
              <w:bottom w:val="nil"/>
              <w:right w:val="nil"/>
            </w:tcBorders>
            <w:shd w:val="clear" w:color="auto" w:fill="auto"/>
            <w:noWrap/>
            <w:vAlign w:val="bottom"/>
            <w:hideMark/>
          </w:tcPr>
          <w:p w14:paraId="57ADBF78" w14:textId="77777777" w:rsidR="005615E1" w:rsidRPr="005615E1" w:rsidRDefault="005615E1" w:rsidP="005615E1">
            <w:pPr>
              <w:spacing w:after="0" w:line="240" w:lineRule="auto"/>
              <w:ind w:right="140"/>
              <w:rPr>
                <w:rFonts w:cs="Arial"/>
                <w:color w:val="000000"/>
                <w:u w:val="single"/>
              </w:rPr>
            </w:pPr>
          </w:p>
        </w:tc>
        <w:tc>
          <w:tcPr>
            <w:tcW w:w="1984" w:type="dxa"/>
            <w:tcBorders>
              <w:top w:val="nil"/>
              <w:left w:val="nil"/>
              <w:bottom w:val="nil"/>
              <w:right w:val="nil"/>
            </w:tcBorders>
            <w:shd w:val="clear" w:color="auto" w:fill="auto"/>
            <w:noWrap/>
            <w:vAlign w:val="bottom"/>
            <w:hideMark/>
          </w:tcPr>
          <w:p w14:paraId="3F973ECD" w14:textId="77777777" w:rsidR="005615E1" w:rsidRPr="005615E1" w:rsidRDefault="005615E1" w:rsidP="005615E1">
            <w:pPr>
              <w:spacing w:after="0" w:line="240" w:lineRule="auto"/>
              <w:ind w:right="140"/>
              <w:rPr>
                <w:rFonts w:cs="Arial"/>
              </w:rPr>
            </w:pPr>
          </w:p>
        </w:tc>
      </w:tr>
      <w:tr w:rsidR="005615E1" w:rsidRPr="005615E1" w14:paraId="5E32EED0" w14:textId="77777777" w:rsidTr="00D15EAF">
        <w:trPr>
          <w:trHeight w:val="255"/>
        </w:trPr>
        <w:tc>
          <w:tcPr>
            <w:tcW w:w="4532" w:type="dxa"/>
            <w:tcBorders>
              <w:top w:val="nil"/>
              <w:left w:val="nil"/>
              <w:bottom w:val="nil"/>
              <w:right w:val="nil"/>
            </w:tcBorders>
            <w:shd w:val="clear" w:color="auto" w:fill="auto"/>
            <w:noWrap/>
            <w:vAlign w:val="bottom"/>
            <w:hideMark/>
          </w:tcPr>
          <w:p w14:paraId="4B6BF7BB" w14:textId="77777777" w:rsidR="005615E1" w:rsidRPr="005615E1" w:rsidRDefault="005615E1" w:rsidP="005615E1">
            <w:pPr>
              <w:spacing w:after="0" w:line="240" w:lineRule="auto"/>
              <w:ind w:right="140"/>
              <w:rPr>
                <w:rFonts w:cs="Arial"/>
              </w:rPr>
            </w:pPr>
          </w:p>
        </w:tc>
        <w:tc>
          <w:tcPr>
            <w:tcW w:w="2131" w:type="dxa"/>
            <w:tcBorders>
              <w:top w:val="nil"/>
              <w:left w:val="nil"/>
              <w:bottom w:val="nil"/>
              <w:right w:val="nil"/>
            </w:tcBorders>
            <w:shd w:val="clear" w:color="auto" w:fill="auto"/>
            <w:noWrap/>
            <w:vAlign w:val="bottom"/>
            <w:hideMark/>
          </w:tcPr>
          <w:p w14:paraId="080BAF02" w14:textId="77777777" w:rsidR="005615E1" w:rsidRPr="005615E1" w:rsidRDefault="005615E1" w:rsidP="005615E1">
            <w:pPr>
              <w:spacing w:after="0" w:line="240" w:lineRule="auto"/>
              <w:ind w:right="140"/>
              <w:jc w:val="center"/>
              <w:rPr>
                <w:rFonts w:cs="Arial"/>
                <w:color w:val="000000"/>
              </w:rPr>
            </w:pPr>
            <w:r w:rsidRPr="005615E1">
              <w:rPr>
                <w:rFonts w:cs="Arial"/>
                <w:color w:val="000000"/>
              </w:rPr>
              <w:t>Import IVA exclòs</w:t>
            </w:r>
          </w:p>
        </w:tc>
        <w:tc>
          <w:tcPr>
            <w:tcW w:w="1984" w:type="dxa"/>
            <w:tcBorders>
              <w:top w:val="nil"/>
              <w:left w:val="nil"/>
              <w:bottom w:val="nil"/>
              <w:right w:val="nil"/>
            </w:tcBorders>
            <w:shd w:val="clear" w:color="auto" w:fill="auto"/>
            <w:noWrap/>
            <w:vAlign w:val="bottom"/>
            <w:hideMark/>
          </w:tcPr>
          <w:p w14:paraId="43458CAF" w14:textId="77777777" w:rsidR="005615E1" w:rsidRPr="005615E1" w:rsidRDefault="005615E1" w:rsidP="005615E1">
            <w:pPr>
              <w:spacing w:after="0" w:line="240" w:lineRule="auto"/>
              <w:ind w:right="140"/>
              <w:jc w:val="center"/>
              <w:rPr>
                <w:rFonts w:cs="Arial"/>
                <w:color w:val="000000"/>
              </w:rPr>
            </w:pPr>
            <w:r w:rsidRPr="005615E1">
              <w:rPr>
                <w:rFonts w:cs="Arial"/>
                <w:color w:val="000000"/>
              </w:rPr>
              <w:t>Import IVA inclòs</w:t>
            </w:r>
          </w:p>
        </w:tc>
      </w:tr>
      <w:tr w:rsidR="005615E1" w:rsidRPr="005615E1" w14:paraId="6376AF48" w14:textId="77777777" w:rsidTr="00D15EAF">
        <w:trPr>
          <w:trHeight w:val="255"/>
        </w:trPr>
        <w:tc>
          <w:tcPr>
            <w:tcW w:w="4532" w:type="dxa"/>
            <w:tcBorders>
              <w:top w:val="nil"/>
              <w:left w:val="nil"/>
              <w:bottom w:val="nil"/>
              <w:right w:val="nil"/>
            </w:tcBorders>
            <w:shd w:val="clear" w:color="auto" w:fill="auto"/>
            <w:noWrap/>
            <w:vAlign w:val="bottom"/>
            <w:hideMark/>
          </w:tcPr>
          <w:p w14:paraId="63008836" w14:textId="77777777" w:rsidR="005615E1" w:rsidRPr="005615E1" w:rsidRDefault="005615E1" w:rsidP="005615E1">
            <w:pPr>
              <w:spacing w:after="0" w:line="240" w:lineRule="auto"/>
              <w:ind w:right="140"/>
              <w:rPr>
                <w:rFonts w:cs="Arial"/>
                <w:color w:val="000000"/>
              </w:rPr>
            </w:pPr>
            <w:r w:rsidRPr="005615E1">
              <w:rPr>
                <w:rFonts w:cs="Arial"/>
                <w:color w:val="000000"/>
              </w:rPr>
              <w:t xml:space="preserve">- Any 2026 (Treballs preparatoris) </w:t>
            </w:r>
          </w:p>
        </w:tc>
        <w:tc>
          <w:tcPr>
            <w:tcW w:w="2131" w:type="dxa"/>
            <w:tcBorders>
              <w:top w:val="nil"/>
              <w:left w:val="nil"/>
              <w:bottom w:val="nil"/>
              <w:right w:val="nil"/>
            </w:tcBorders>
            <w:shd w:val="clear" w:color="auto" w:fill="auto"/>
            <w:vAlign w:val="center"/>
            <w:hideMark/>
          </w:tcPr>
          <w:p w14:paraId="267679FA"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0,00 €</w:t>
            </w:r>
          </w:p>
        </w:tc>
        <w:tc>
          <w:tcPr>
            <w:tcW w:w="1984" w:type="dxa"/>
            <w:tcBorders>
              <w:top w:val="nil"/>
              <w:left w:val="nil"/>
              <w:bottom w:val="nil"/>
              <w:right w:val="nil"/>
            </w:tcBorders>
            <w:shd w:val="clear" w:color="auto" w:fill="auto"/>
            <w:vAlign w:val="center"/>
            <w:hideMark/>
          </w:tcPr>
          <w:p w14:paraId="2A32370D"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0,00 €</w:t>
            </w:r>
          </w:p>
        </w:tc>
      </w:tr>
      <w:tr w:rsidR="005615E1" w:rsidRPr="005615E1" w14:paraId="750797B4" w14:textId="77777777" w:rsidTr="00D15EAF">
        <w:trPr>
          <w:trHeight w:val="255"/>
        </w:trPr>
        <w:tc>
          <w:tcPr>
            <w:tcW w:w="4532" w:type="dxa"/>
            <w:tcBorders>
              <w:top w:val="nil"/>
              <w:left w:val="nil"/>
              <w:bottom w:val="nil"/>
              <w:right w:val="nil"/>
            </w:tcBorders>
            <w:shd w:val="clear" w:color="auto" w:fill="auto"/>
            <w:noWrap/>
            <w:vAlign w:val="bottom"/>
            <w:hideMark/>
          </w:tcPr>
          <w:p w14:paraId="5B2F5AE2" w14:textId="77777777" w:rsidR="005615E1" w:rsidRPr="005615E1" w:rsidRDefault="005615E1" w:rsidP="005615E1">
            <w:pPr>
              <w:spacing w:after="0" w:line="240" w:lineRule="auto"/>
              <w:ind w:right="140"/>
              <w:rPr>
                <w:rFonts w:cs="Arial"/>
                <w:color w:val="000000"/>
              </w:rPr>
            </w:pPr>
            <w:r w:rsidRPr="005615E1">
              <w:rPr>
                <w:rFonts w:cs="Arial"/>
                <w:color w:val="000000"/>
              </w:rPr>
              <w:t xml:space="preserve">- Any 2027 (Auditoria/verificació any 2026)  </w:t>
            </w:r>
          </w:p>
        </w:tc>
        <w:tc>
          <w:tcPr>
            <w:tcW w:w="2131" w:type="dxa"/>
            <w:tcBorders>
              <w:top w:val="nil"/>
              <w:left w:val="nil"/>
              <w:bottom w:val="nil"/>
              <w:right w:val="nil"/>
            </w:tcBorders>
            <w:shd w:val="clear" w:color="auto" w:fill="auto"/>
            <w:vAlign w:val="center"/>
            <w:hideMark/>
          </w:tcPr>
          <w:p w14:paraId="42BE885D"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64.080,00 €</w:t>
            </w:r>
          </w:p>
        </w:tc>
        <w:tc>
          <w:tcPr>
            <w:tcW w:w="1984" w:type="dxa"/>
            <w:tcBorders>
              <w:top w:val="nil"/>
              <w:left w:val="nil"/>
              <w:bottom w:val="nil"/>
              <w:right w:val="nil"/>
            </w:tcBorders>
            <w:shd w:val="clear" w:color="auto" w:fill="auto"/>
            <w:vAlign w:val="center"/>
            <w:hideMark/>
          </w:tcPr>
          <w:p w14:paraId="22821FB8"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77.536,80 €</w:t>
            </w:r>
          </w:p>
        </w:tc>
      </w:tr>
      <w:tr w:rsidR="005615E1" w:rsidRPr="005615E1" w14:paraId="0C29C346" w14:textId="77777777" w:rsidTr="00D15EAF">
        <w:trPr>
          <w:trHeight w:val="255"/>
        </w:trPr>
        <w:tc>
          <w:tcPr>
            <w:tcW w:w="4532" w:type="dxa"/>
            <w:tcBorders>
              <w:top w:val="nil"/>
              <w:left w:val="nil"/>
              <w:bottom w:val="nil"/>
              <w:right w:val="nil"/>
            </w:tcBorders>
            <w:shd w:val="clear" w:color="auto" w:fill="auto"/>
            <w:noWrap/>
            <w:vAlign w:val="bottom"/>
            <w:hideMark/>
          </w:tcPr>
          <w:p w14:paraId="3F53C7A1" w14:textId="77777777" w:rsidR="005615E1" w:rsidRPr="005615E1" w:rsidRDefault="005615E1" w:rsidP="005615E1">
            <w:pPr>
              <w:spacing w:after="0" w:line="240" w:lineRule="auto"/>
              <w:ind w:right="140"/>
              <w:rPr>
                <w:rFonts w:cs="Arial"/>
                <w:color w:val="000000"/>
              </w:rPr>
            </w:pPr>
            <w:r w:rsidRPr="005615E1">
              <w:rPr>
                <w:rFonts w:cs="Arial"/>
                <w:color w:val="000000"/>
              </w:rPr>
              <w:t>- Any 2028 (Auditoria/verificació any 2027)</w:t>
            </w:r>
          </w:p>
        </w:tc>
        <w:tc>
          <w:tcPr>
            <w:tcW w:w="2131" w:type="dxa"/>
            <w:tcBorders>
              <w:top w:val="nil"/>
              <w:left w:val="nil"/>
              <w:bottom w:val="nil"/>
              <w:right w:val="nil"/>
            </w:tcBorders>
            <w:shd w:val="clear" w:color="auto" w:fill="auto"/>
            <w:vAlign w:val="center"/>
            <w:hideMark/>
          </w:tcPr>
          <w:p w14:paraId="0C1E536B"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64.080,00 €</w:t>
            </w:r>
          </w:p>
        </w:tc>
        <w:tc>
          <w:tcPr>
            <w:tcW w:w="1984" w:type="dxa"/>
            <w:tcBorders>
              <w:top w:val="nil"/>
              <w:left w:val="nil"/>
              <w:bottom w:val="nil"/>
              <w:right w:val="nil"/>
            </w:tcBorders>
            <w:shd w:val="clear" w:color="auto" w:fill="auto"/>
            <w:vAlign w:val="center"/>
            <w:hideMark/>
          </w:tcPr>
          <w:p w14:paraId="0272E0E1"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 xml:space="preserve">77.536,80 </w:t>
            </w:r>
            <w:r w:rsidRPr="005615E1">
              <w:rPr>
                <w:rFonts w:cs="Arial"/>
                <w:color w:val="000000"/>
                <w:lang w:val="en-US"/>
              </w:rPr>
              <w:t>€</w:t>
            </w:r>
          </w:p>
        </w:tc>
      </w:tr>
      <w:tr w:rsidR="005615E1" w:rsidRPr="005615E1" w14:paraId="7BA445BB" w14:textId="77777777" w:rsidTr="00D15EAF">
        <w:trPr>
          <w:trHeight w:val="255"/>
        </w:trPr>
        <w:tc>
          <w:tcPr>
            <w:tcW w:w="4532" w:type="dxa"/>
            <w:tcBorders>
              <w:top w:val="nil"/>
              <w:left w:val="nil"/>
              <w:bottom w:val="nil"/>
              <w:right w:val="nil"/>
            </w:tcBorders>
            <w:shd w:val="clear" w:color="auto" w:fill="auto"/>
            <w:noWrap/>
            <w:vAlign w:val="bottom"/>
            <w:hideMark/>
          </w:tcPr>
          <w:p w14:paraId="39351C5D" w14:textId="77777777" w:rsidR="005615E1" w:rsidRPr="005615E1" w:rsidRDefault="005615E1" w:rsidP="005615E1">
            <w:pPr>
              <w:spacing w:after="0" w:line="240" w:lineRule="auto"/>
              <w:ind w:right="140"/>
              <w:rPr>
                <w:rFonts w:cs="Arial"/>
                <w:color w:val="000000"/>
              </w:rPr>
            </w:pPr>
            <w:r w:rsidRPr="005615E1">
              <w:rPr>
                <w:rFonts w:cs="Arial"/>
                <w:color w:val="000000"/>
              </w:rPr>
              <w:lastRenderedPageBreak/>
              <w:t>- Any 2029 (Auditoria/verificació any 2028)</w:t>
            </w:r>
          </w:p>
        </w:tc>
        <w:tc>
          <w:tcPr>
            <w:tcW w:w="2131" w:type="dxa"/>
            <w:tcBorders>
              <w:top w:val="nil"/>
              <w:left w:val="nil"/>
              <w:bottom w:val="nil"/>
              <w:right w:val="nil"/>
            </w:tcBorders>
            <w:shd w:val="clear" w:color="auto" w:fill="auto"/>
            <w:vAlign w:val="center"/>
            <w:hideMark/>
          </w:tcPr>
          <w:p w14:paraId="458DF4A4"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64.080,00 €</w:t>
            </w:r>
          </w:p>
        </w:tc>
        <w:tc>
          <w:tcPr>
            <w:tcW w:w="1984" w:type="dxa"/>
            <w:tcBorders>
              <w:top w:val="nil"/>
              <w:left w:val="nil"/>
              <w:bottom w:val="nil"/>
              <w:right w:val="nil"/>
            </w:tcBorders>
            <w:shd w:val="clear" w:color="auto" w:fill="auto"/>
            <w:vAlign w:val="center"/>
            <w:hideMark/>
          </w:tcPr>
          <w:p w14:paraId="71EF1277" w14:textId="77777777" w:rsidR="005615E1" w:rsidRPr="005615E1" w:rsidRDefault="005615E1" w:rsidP="005615E1">
            <w:pPr>
              <w:spacing w:after="0" w:line="240" w:lineRule="auto"/>
              <w:ind w:right="140"/>
              <w:jc w:val="right"/>
              <w:rPr>
                <w:rFonts w:cs="Arial"/>
                <w:color w:val="000000"/>
              </w:rPr>
            </w:pPr>
            <w:r w:rsidRPr="005615E1">
              <w:rPr>
                <w:rFonts w:cs="Arial"/>
                <w:color w:val="000000"/>
                <w:spacing w:val="-2"/>
              </w:rPr>
              <w:t>77.536,80 €</w:t>
            </w:r>
          </w:p>
        </w:tc>
      </w:tr>
      <w:tr w:rsidR="005615E1" w:rsidRPr="005615E1" w14:paraId="4E11BBA5" w14:textId="77777777" w:rsidTr="00D15EAF">
        <w:trPr>
          <w:trHeight w:val="255"/>
        </w:trPr>
        <w:tc>
          <w:tcPr>
            <w:tcW w:w="4532" w:type="dxa"/>
            <w:tcBorders>
              <w:top w:val="nil"/>
              <w:left w:val="nil"/>
              <w:bottom w:val="nil"/>
              <w:right w:val="nil"/>
            </w:tcBorders>
            <w:shd w:val="clear" w:color="auto" w:fill="auto"/>
            <w:noWrap/>
            <w:vAlign w:val="bottom"/>
            <w:hideMark/>
          </w:tcPr>
          <w:p w14:paraId="6814035A" w14:textId="77777777" w:rsidR="005615E1" w:rsidRPr="005615E1" w:rsidRDefault="005615E1" w:rsidP="005615E1">
            <w:pPr>
              <w:spacing w:after="0" w:line="240" w:lineRule="auto"/>
              <w:ind w:right="140"/>
              <w:rPr>
                <w:rFonts w:cs="Arial"/>
                <w:color w:val="000000"/>
              </w:rPr>
            </w:pPr>
            <w:r w:rsidRPr="005615E1">
              <w:rPr>
                <w:rFonts w:cs="Arial"/>
                <w:color w:val="000000"/>
              </w:rPr>
              <w:t>TOTAL</w:t>
            </w:r>
          </w:p>
        </w:tc>
        <w:tc>
          <w:tcPr>
            <w:tcW w:w="2131" w:type="dxa"/>
            <w:tcBorders>
              <w:top w:val="nil"/>
              <w:left w:val="nil"/>
              <w:bottom w:val="nil"/>
              <w:right w:val="nil"/>
            </w:tcBorders>
            <w:shd w:val="clear" w:color="auto" w:fill="auto"/>
            <w:vAlign w:val="center"/>
            <w:hideMark/>
          </w:tcPr>
          <w:p w14:paraId="62D18D9A" w14:textId="77777777" w:rsidR="005615E1" w:rsidRPr="005615E1" w:rsidRDefault="005615E1" w:rsidP="005615E1">
            <w:pPr>
              <w:spacing w:after="0" w:line="240" w:lineRule="auto"/>
              <w:ind w:right="140"/>
              <w:jc w:val="right"/>
              <w:rPr>
                <w:rFonts w:cs="Arial"/>
                <w:color w:val="000000"/>
              </w:rPr>
            </w:pPr>
            <w:r w:rsidRPr="005615E1">
              <w:rPr>
                <w:rFonts w:cs="Arial"/>
                <w:color w:val="000000"/>
                <w:lang w:val="en-US"/>
              </w:rPr>
              <w:t>192.240,00 €</w:t>
            </w:r>
          </w:p>
        </w:tc>
        <w:tc>
          <w:tcPr>
            <w:tcW w:w="1984" w:type="dxa"/>
            <w:tcBorders>
              <w:top w:val="nil"/>
              <w:left w:val="nil"/>
              <w:bottom w:val="nil"/>
              <w:right w:val="nil"/>
            </w:tcBorders>
            <w:shd w:val="clear" w:color="auto" w:fill="auto"/>
            <w:vAlign w:val="center"/>
            <w:hideMark/>
          </w:tcPr>
          <w:p w14:paraId="1C323B18" w14:textId="77777777" w:rsidR="005615E1" w:rsidRPr="005615E1" w:rsidRDefault="005615E1" w:rsidP="005615E1">
            <w:pPr>
              <w:spacing w:after="0" w:line="240" w:lineRule="auto"/>
              <w:ind w:right="140"/>
              <w:jc w:val="right"/>
              <w:rPr>
                <w:rFonts w:cs="Arial"/>
                <w:color w:val="000000"/>
              </w:rPr>
            </w:pPr>
            <w:r w:rsidRPr="005615E1">
              <w:rPr>
                <w:rFonts w:cs="Arial"/>
                <w:color w:val="000000"/>
                <w:lang w:val="en-US"/>
              </w:rPr>
              <w:t>232.610,40 €</w:t>
            </w:r>
          </w:p>
        </w:tc>
      </w:tr>
      <w:tr w:rsidR="005615E1" w:rsidRPr="005615E1" w14:paraId="56244CE2" w14:textId="77777777" w:rsidTr="00D15EAF">
        <w:trPr>
          <w:trHeight w:val="255"/>
        </w:trPr>
        <w:tc>
          <w:tcPr>
            <w:tcW w:w="4532" w:type="dxa"/>
            <w:tcBorders>
              <w:top w:val="nil"/>
              <w:left w:val="nil"/>
              <w:bottom w:val="nil"/>
              <w:right w:val="nil"/>
            </w:tcBorders>
            <w:shd w:val="clear" w:color="auto" w:fill="auto"/>
            <w:noWrap/>
            <w:vAlign w:val="bottom"/>
            <w:hideMark/>
          </w:tcPr>
          <w:p w14:paraId="19587E10" w14:textId="77777777" w:rsidR="005615E1" w:rsidRPr="005615E1" w:rsidRDefault="005615E1" w:rsidP="005615E1">
            <w:pPr>
              <w:spacing w:after="0" w:line="240" w:lineRule="auto"/>
              <w:ind w:right="140"/>
              <w:jc w:val="right"/>
              <w:rPr>
                <w:rFonts w:cs="Arial"/>
                <w:color w:val="000000"/>
              </w:rPr>
            </w:pPr>
          </w:p>
        </w:tc>
        <w:tc>
          <w:tcPr>
            <w:tcW w:w="2131" w:type="dxa"/>
            <w:tcBorders>
              <w:top w:val="nil"/>
              <w:left w:val="nil"/>
              <w:bottom w:val="nil"/>
              <w:right w:val="nil"/>
            </w:tcBorders>
            <w:shd w:val="clear" w:color="auto" w:fill="auto"/>
            <w:noWrap/>
            <w:vAlign w:val="bottom"/>
            <w:hideMark/>
          </w:tcPr>
          <w:p w14:paraId="72E8EC79" w14:textId="77777777" w:rsidR="005615E1" w:rsidRPr="005615E1" w:rsidRDefault="005615E1" w:rsidP="005615E1">
            <w:pPr>
              <w:spacing w:after="0" w:line="240" w:lineRule="auto"/>
              <w:ind w:right="140"/>
              <w:rPr>
                <w:rFonts w:cs="Arial"/>
              </w:rPr>
            </w:pPr>
          </w:p>
        </w:tc>
        <w:tc>
          <w:tcPr>
            <w:tcW w:w="1984" w:type="dxa"/>
            <w:tcBorders>
              <w:top w:val="nil"/>
              <w:left w:val="nil"/>
              <w:bottom w:val="nil"/>
              <w:right w:val="nil"/>
            </w:tcBorders>
            <w:shd w:val="clear" w:color="auto" w:fill="auto"/>
            <w:noWrap/>
            <w:vAlign w:val="bottom"/>
            <w:hideMark/>
          </w:tcPr>
          <w:p w14:paraId="6CC4D4CA" w14:textId="77777777" w:rsidR="005615E1" w:rsidRPr="005615E1" w:rsidRDefault="005615E1" w:rsidP="005615E1">
            <w:pPr>
              <w:spacing w:after="0" w:line="240" w:lineRule="auto"/>
              <w:ind w:right="140"/>
              <w:rPr>
                <w:rFonts w:cs="Arial"/>
              </w:rPr>
            </w:pPr>
          </w:p>
        </w:tc>
      </w:tr>
      <w:tr w:rsidR="005615E1" w:rsidRPr="005615E1" w14:paraId="0BAD24B6" w14:textId="77777777" w:rsidTr="00D15EAF">
        <w:trPr>
          <w:trHeight w:val="255"/>
        </w:trPr>
        <w:tc>
          <w:tcPr>
            <w:tcW w:w="8647" w:type="dxa"/>
            <w:gridSpan w:val="3"/>
            <w:tcBorders>
              <w:top w:val="nil"/>
              <w:left w:val="nil"/>
              <w:bottom w:val="nil"/>
              <w:right w:val="nil"/>
            </w:tcBorders>
            <w:shd w:val="clear" w:color="auto" w:fill="auto"/>
            <w:noWrap/>
            <w:vAlign w:val="bottom"/>
            <w:hideMark/>
          </w:tcPr>
          <w:p w14:paraId="49A64B8C" w14:textId="77777777" w:rsidR="005615E1" w:rsidRPr="005615E1" w:rsidRDefault="005615E1" w:rsidP="005615E1">
            <w:pPr>
              <w:spacing w:after="0" w:line="240" w:lineRule="auto"/>
              <w:jc w:val="both"/>
              <w:rPr>
                <w:rFonts w:cs="Arial"/>
                <w:color w:val="000000"/>
                <w:u w:val="single"/>
              </w:rPr>
            </w:pPr>
            <w:r w:rsidRPr="005615E1">
              <w:rPr>
                <w:rFonts w:cs="Arial"/>
                <w:color w:val="000000"/>
                <w:u w:val="single"/>
              </w:rPr>
              <w:t>Verificació de l’estat d’informació no financera (EINF), previst únicament per a la societat Forestal Catalana, SA:</w:t>
            </w:r>
          </w:p>
        </w:tc>
      </w:tr>
      <w:tr w:rsidR="005615E1" w:rsidRPr="005615E1" w14:paraId="440D6199" w14:textId="77777777" w:rsidTr="00D15EAF">
        <w:trPr>
          <w:trHeight w:val="255"/>
        </w:trPr>
        <w:tc>
          <w:tcPr>
            <w:tcW w:w="4532" w:type="dxa"/>
            <w:tcBorders>
              <w:top w:val="nil"/>
              <w:left w:val="nil"/>
              <w:bottom w:val="nil"/>
              <w:right w:val="nil"/>
            </w:tcBorders>
            <w:shd w:val="clear" w:color="auto" w:fill="auto"/>
            <w:noWrap/>
            <w:vAlign w:val="bottom"/>
            <w:hideMark/>
          </w:tcPr>
          <w:p w14:paraId="0C660E58" w14:textId="77777777" w:rsidR="005615E1" w:rsidRPr="005615E1" w:rsidRDefault="005615E1" w:rsidP="005615E1">
            <w:pPr>
              <w:spacing w:after="0" w:line="240" w:lineRule="auto"/>
              <w:ind w:right="140"/>
              <w:rPr>
                <w:rFonts w:cs="Arial"/>
                <w:color w:val="000000"/>
                <w:u w:val="single"/>
              </w:rPr>
            </w:pPr>
          </w:p>
        </w:tc>
        <w:tc>
          <w:tcPr>
            <w:tcW w:w="2131" w:type="dxa"/>
            <w:tcBorders>
              <w:top w:val="nil"/>
              <w:left w:val="nil"/>
              <w:bottom w:val="nil"/>
              <w:right w:val="nil"/>
            </w:tcBorders>
            <w:shd w:val="clear" w:color="auto" w:fill="auto"/>
            <w:noWrap/>
            <w:vAlign w:val="bottom"/>
            <w:hideMark/>
          </w:tcPr>
          <w:p w14:paraId="42411099" w14:textId="77777777" w:rsidR="005615E1" w:rsidRPr="005615E1" w:rsidRDefault="005615E1" w:rsidP="005615E1">
            <w:pPr>
              <w:spacing w:after="0" w:line="240" w:lineRule="auto"/>
              <w:ind w:right="140"/>
              <w:rPr>
                <w:rFonts w:cs="Arial"/>
              </w:rPr>
            </w:pPr>
            <w:r w:rsidRPr="005615E1">
              <w:rPr>
                <w:rFonts w:cs="Arial"/>
                <w:color w:val="000000"/>
              </w:rPr>
              <w:t>Import IVA exclòs</w:t>
            </w:r>
          </w:p>
        </w:tc>
        <w:tc>
          <w:tcPr>
            <w:tcW w:w="1984" w:type="dxa"/>
            <w:tcBorders>
              <w:top w:val="nil"/>
              <w:left w:val="nil"/>
              <w:bottom w:val="nil"/>
              <w:right w:val="nil"/>
            </w:tcBorders>
            <w:shd w:val="clear" w:color="auto" w:fill="auto"/>
            <w:noWrap/>
            <w:vAlign w:val="bottom"/>
            <w:hideMark/>
          </w:tcPr>
          <w:p w14:paraId="55269420" w14:textId="77777777" w:rsidR="005615E1" w:rsidRPr="005615E1" w:rsidRDefault="005615E1" w:rsidP="005615E1">
            <w:pPr>
              <w:spacing w:after="0" w:line="240" w:lineRule="auto"/>
              <w:ind w:right="140"/>
              <w:rPr>
                <w:rFonts w:cs="Arial"/>
              </w:rPr>
            </w:pPr>
            <w:r w:rsidRPr="005615E1">
              <w:rPr>
                <w:rFonts w:cs="Arial"/>
                <w:color w:val="000000"/>
              </w:rPr>
              <w:t>Import IVA inclòs</w:t>
            </w:r>
          </w:p>
        </w:tc>
      </w:tr>
      <w:tr w:rsidR="005615E1" w:rsidRPr="005615E1" w14:paraId="6F1DF42E" w14:textId="77777777" w:rsidTr="00D15EAF">
        <w:trPr>
          <w:trHeight w:val="255"/>
        </w:trPr>
        <w:tc>
          <w:tcPr>
            <w:tcW w:w="4532" w:type="dxa"/>
            <w:tcBorders>
              <w:top w:val="nil"/>
              <w:left w:val="nil"/>
              <w:bottom w:val="nil"/>
              <w:right w:val="nil"/>
            </w:tcBorders>
            <w:shd w:val="clear" w:color="auto" w:fill="auto"/>
            <w:noWrap/>
            <w:vAlign w:val="bottom"/>
          </w:tcPr>
          <w:p w14:paraId="5065F97B" w14:textId="77777777" w:rsidR="005615E1" w:rsidRPr="005615E1" w:rsidRDefault="005615E1" w:rsidP="005615E1">
            <w:pPr>
              <w:spacing w:after="0" w:line="240" w:lineRule="auto"/>
              <w:ind w:right="140"/>
              <w:rPr>
                <w:rFonts w:cs="Arial"/>
                <w:color w:val="000000"/>
                <w:u w:val="single"/>
              </w:rPr>
            </w:pPr>
            <w:r w:rsidRPr="005615E1">
              <w:rPr>
                <w:rFonts w:eastAsia="Symbol" w:cs="Arial"/>
                <w:color w:val="000000"/>
              </w:rPr>
              <w:t>- Any 2026 (Treball preparatoris):</w:t>
            </w:r>
          </w:p>
        </w:tc>
        <w:tc>
          <w:tcPr>
            <w:tcW w:w="2131" w:type="dxa"/>
            <w:tcBorders>
              <w:top w:val="nil"/>
              <w:left w:val="nil"/>
              <w:bottom w:val="nil"/>
              <w:right w:val="nil"/>
            </w:tcBorders>
            <w:shd w:val="clear" w:color="auto" w:fill="auto"/>
            <w:noWrap/>
            <w:vAlign w:val="center"/>
          </w:tcPr>
          <w:p w14:paraId="7320C7C9" w14:textId="77777777" w:rsidR="005615E1" w:rsidRPr="005615E1" w:rsidRDefault="005615E1" w:rsidP="005615E1">
            <w:pPr>
              <w:spacing w:after="0" w:line="240" w:lineRule="auto"/>
              <w:ind w:right="140"/>
              <w:jc w:val="right"/>
              <w:rPr>
                <w:rFonts w:cs="Arial"/>
                <w:color w:val="000000"/>
              </w:rPr>
            </w:pPr>
            <w:r w:rsidRPr="005615E1">
              <w:rPr>
                <w:rFonts w:cs="Arial"/>
                <w:color w:val="000000"/>
              </w:rPr>
              <w:t>0,00 €</w:t>
            </w:r>
          </w:p>
        </w:tc>
        <w:tc>
          <w:tcPr>
            <w:tcW w:w="1984" w:type="dxa"/>
            <w:tcBorders>
              <w:top w:val="nil"/>
              <w:left w:val="nil"/>
              <w:bottom w:val="nil"/>
              <w:right w:val="nil"/>
            </w:tcBorders>
            <w:shd w:val="clear" w:color="auto" w:fill="auto"/>
            <w:noWrap/>
            <w:vAlign w:val="center"/>
          </w:tcPr>
          <w:p w14:paraId="4B9D5DA2" w14:textId="77777777" w:rsidR="005615E1" w:rsidRPr="005615E1" w:rsidRDefault="005615E1" w:rsidP="005615E1">
            <w:pPr>
              <w:spacing w:after="0" w:line="240" w:lineRule="auto"/>
              <w:ind w:right="140"/>
              <w:jc w:val="right"/>
              <w:rPr>
                <w:rFonts w:cs="Arial"/>
                <w:color w:val="000000"/>
              </w:rPr>
            </w:pPr>
            <w:r w:rsidRPr="005615E1">
              <w:rPr>
                <w:rFonts w:cs="Arial"/>
                <w:color w:val="000000"/>
              </w:rPr>
              <w:t>0,00 €</w:t>
            </w:r>
          </w:p>
        </w:tc>
      </w:tr>
      <w:tr w:rsidR="005615E1" w:rsidRPr="005615E1" w14:paraId="03EBCA84" w14:textId="77777777" w:rsidTr="00D15EAF">
        <w:trPr>
          <w:trHeight w:val="255"/>
        </w:trPr>
        <w:tc>
          <w:tcPr>
            <w:tcW w:w="4532" w:type="dxa"/>
            <w:tcBorders>
              <w:top w:val="nil"/>
              <w:left w:val="nil"/>
              <w:bottom w:val="nil"/>
              <w:right w:val="nil"/>
            </w:tcBorders>
            <w:shd w:val="clear" w:color="auto" w:fill="auto"/>
            <w:noWrap/>
            <w:vAlign w:val="bottom"/>
          </w:tcPr>
          <w:p w14:paraId="6B2D6ADD" w14:textId="77777777" w:rsidR="005615E1" w:rsidRPr="005615E1" w:rsidRDefault="005615E1" w:rsidP="005615E1">
            <w:pPr>
              <w:spacing w:after="0" w:line="240" w:lineRule="auto"/>
              <w:ind w:right="140"/>
              <w:rPr>
                <w:rFonts w:eastAsia="Symbol" w:cs="Arial"/>
                <w:color w:val="000000"/>
              </w:rPr>
            </w:pPr>
            <w:r w:rsidRPr="005615E1">
              <w:rPr>
                <w:rFonts w:eastAsia="Symbol" w:cs="Arial"/>
                <w:color w:val="000000"/>
              </w:rPr>
              <w:t>- Any 2027 (Verificació EINF 2026)</w:t>
            </w:r>
          </w:p>
        </w:tc>
        <w:tc>
          <w:tcPr>
            <w:tcW w:w="2131" w:type="dxa"/>
            <w:tcBorders>
              <w:top w:val="nil"/>
              <w:left w:val="nil"/>
              <w:bottom w:val="nil"/>
              <w:right w:val="nil"/>
            </w:tcBorders>
            <w:shd w:val="clear" w:color="auto" w:fill="auto"/>
            <w:noWrap/>
            <w:vAlign w:val="center"/>
          </w:tcPr>
          <w:p w14:paraId="48699EB0" w14:textId="77777777" w:rsidR="005615E1" w:rsidRPr="005615E1" w:rsidRDefault="005615E1" w:rsidP="005615E1">
            <w:pPr>
              <w:spacing w:after="0" w:line="240" w:lineRule="auto"/>
              <w:ind w:right="140"/>
              <w:jc w:val="right"/>
              <w:rPr>
                <w:rFonts w:cs="Arial"/>
                <w:color w:val="000000"/>
              </w:rPr>
            </w:pPr>
            <w:r w:rsidRPr="005615E1">
              <w:rPr>
                <w:rFonts w:cs="Arial"/>
                <w:color w:val="000000"/>
              </w:rPr>
              <w:t>5.340,00 €</w:t>
            </w:r>
          </w:p>
        </w:tc>
        <w:tc>
          <w:tcPr>
            <w:tcW w:w="1984" w:type="dxa"/>
            <w:tcBorders>
              <w:top w:val="nil"/>
              <w:left w:val="nil"/>
              <w:bottom w:val="nil"/>
              <w:right w:val="nil"/>
            </w:tcBorders>
            <w:shd w:val="clear" w:color="auto" w:fill="auto"/>
            <w:noWrap/>
            <w:vAlign w:val="center"/>
          </w:tcPr>
          <w:p w14:paraId="16F9B043" w14:textId="77777777" w:rsidR="005615E1" w:rsidRPr="005615E1" w:rsidRDefault="005615E1" w:rsidP="005615E1">
            <w:pPr>
              <w:spacing w:after="0" w:line="240" w:lineRule="auto"/>
              <w:ind w:right="140"/>
              <w:jc w:val="right"/>
              <w:rPr>
                <w:rFonts w:cs="Arial"/>
                <w:color w:val="000000"/>
              </w:rPr>
            </w:pPr>
            <w:r w:rsidRPr="005615E1">
              <w:rPr>
                <w:rFonts w:cs="Arial"/>
                <w:color w:val="000000"/>
              </w:rPr>
              <w:t>6.461,40 €</w:t>
            </w:r>
          </w:p>
        </w:tc>
      </w:tr>
      <w:tr w:rsidR="005615E1" w:rsidRPr="005615E1" w14:paraId="4BEE83A7" w14:textId="77777777" w:rsidTr="00D15EAF">
        <w:trPr>
          <w:trHeight w:val="255"/>
        </w:trPr>
        <w:tc>
          <w:tcPr>
            <w:tcW w:w="4532" w:type="dxa"/>
            <w:tcBorders>
              <w:top w:val="nil"/>
              <w:left w:val="nil"/>
              <w:bottom w:val="nil"/>
              <w:right w:val="nil"/>
            </w:tcBorders>
            <w:shd w:val="clear" w:color="auto" w:fill="auto"/>
            <w:noWrap/>
            <w:vAlign w:val="bottom"/>
          </w:tcPr>
          <w:p w14:paraId="07C4EB12" w14:textId="77777777" w:rsidR="005615E1" w:rsidRPr="005615E1" w:rsidRDefault="005615E1" w:rsidP="005615E1">
            <w:pPr>
              <w:spacing w:after="0" w:line="240" w:lineRule="auto"/>
              <w:ind w:right="140"/>
              <w:rPr>
                <w:rFonts w:eastAsia="Symbol" w:cs="Arial"/>
                <w:color w:val="000000"/>
              </w:rPr>
            </w:pPr>
            <w:r w:rsidRPr="005615E1">
              <w:rPr>
                <w:rFonts w:eastAsia="Symbol" w:cs="Arial"/>
                <w:color w:val="000000"/>
              </w:rPr>
              <w:t>- Any 2028 (Verificació EINF 2027)</w:t>
            </w:r>
          </w:p>
        </w:tc>
        <w:tc>
          <w:tcPr>
            <w:tcW w:w="2131" w:type="dxa"/>
            <w:tcBorders>
              <w:top w:val="nil"/>
              <w:left w:val="nil"/>
              <w:bottom w:val="nil"/>
              <w:right w:val="nil"/>
            </w:tcBorders>
            <w:shd w:val="clear" w:color="auto" w:fill="auto"/>
            <w:noWrap/>
            <w:vAlign w:val="center"/>
          </w:tcPr>
          <w:p w14:paraId="287ABF19" w14:textId="77777777" w:rsidR="005615E1" w:rsidRPr="005615E1" w:rsidRDefault="005615E1" w:rsidP="005615E1">
            <w:pPr>
              <w:spacing w:after="0" w:line="240" w:lineRule="auto"/>
              <w:ind w:right="140"/>
              <w:jc w:val="right"/>
              <w:rPr>
                <w:rFonts w:cs="Arial"/>
                <w:color w:val="000000"/>
              </w:rPr>
            </w:pPr>
            <w:r w:rsidRPr="005615E1">
              <w:rPr>
                <w:rFonts w:cs="Arial"/>
                <w:color w:val="000000"/>
              </w:rPr>
              <w:t>5.340,00 €</w:t>
            </w:r>
          </w:p>
        </w:tc>
        <w:tc>
          <w:tcPr>
            <w:tcW w:w="1984" w:type="dxa"/>
            <w:tcBorders>
              <w:top w:val="nil"/>
              <w:left w:val="nil"/>
              <w:bottom w:val="nil"/>
              <w:right w:val="nil"/>
            </w:tcBorders>
            <w:shd w:val="clear" w:color="auto" w:fill="auto"/>
            <w:noWrap/>
            <w:vAlign w:val="center"/>
          </w:tcPr>
          <w:p w14:paraId="0801E658" w14:textId="77777777" w:rsidR="005615E1" w:rsidRPr="005615E1" w:rsidRDefault="005615E1" w:rsidP="005615E1">
            <w:pPr>
              <w:spacing w:after="0" w:line="240" w:lineRule="auto"/>
              <w:ind w:right="140"/>
              <w:jc w:val="right"/>
              <w:rPr>
                <w:rFonts w:cs="Arial"/>
                <w:color w:val="000000"/>
              </w:rPr>
            </w:pPr>
            <w:r w:rsidRPr="005615E1">
              <w:rPr>
                <w:rFonts w:cs="Arial"/>
                <w:color w:val="000000"/>
              </w:rPr>
              <w:t>6.461,40 €</w:t>
            </w:r>
          </w:p>
        </w:tc>
      </w:tr>
      <w:tr w:rsidR="005615E1" w:rsidRPr="005615E1" w14:paraId="6F90396E" w14:textId="77777777" w:rsidTr="00D15EAF">
        <w:trPr>
          <w:trHeight w:val="255"/>
        </w:trPr>
        <w:tc>
          <w:tcPr>
            <w:tcW w:w="4532" w:type="dxa"/>
            <w:tcBorders>
              <w:top w:val="nil"/>
              <w:left w:val="nil"/>
              <w:bottom w:val="nil"/>
              <w:right w:val="nil"/>
            </w:tcBorders>
            <w:shd w:val="clear" w:color="auto" w:fill="auto"/>
            <w:noWrap/>
            <w:vAlign w:val="bottom"/>
          </w:tcPr>
          <w:p w14:paraId="183D74AA" w14:textId="77777777" w:rsidR="005615E1" w:rsidRPr="005615E1" w:rsidRDefault="005615E1" w:rsidP="005615E1">
            <w:pPr>
              <w:spacing w:after="0" w:line="240" w:lineRule="auto"/>
              <w:ind w:right="140"/>
              <w:rPr>
                <w:rFonts w:eastAsia="Symbol" w:cs="Arial"/>
                <w:color w:val="000000"/>
              </w:rPr>
            </w:pPr>
            <w:r w:rsidRPr="005615E1">
              <w:rPr>
                <w:rFonts w:eastAsia="Symbol" w:cs="Arial"/>
                <w:color w:val="000000"/>
              </w:rPr>
              <w:t>- Any 2029 (Verificació EINF 2028)</w:t>
            </w:r>
          </w:p>
        </w:tc>
        <w:tc>
          <w:tcPr>
            <w:tcW w:w="2131" w:type="dxa"/>
            <w:tcBorders>
              <w:top w:val="nil"/>
              <w:left w:val="nil"/>
              <w:bottom w:val="nil"/>
              <w:right w:val="nil"/>
            </w:tcBorders>
            <w:shd w:val="clear" w:color="auto" w:fill="auto"/>
            <w:noWrap/>
            <w:vAlign w:val="center"/>
          </w:tcPr>
          <w:p w14:paraId="08B14CD1" w14:textId="77777777" w:rsidR="005615E1" w:rsidRPr="005615E1" w:rsidRDefault="005615E1" w:rsidP="005615E1">
            <w:pPr>
              <w:spacing w:after="0" w:line="240" w:lineRule="auto"/>
              <w:ind w:right="140"/>
              <w:jc w:val="right"/>
              <w:rPr>
                <w:rFonts w:cs="Arial"/>
                <w:color w:val="000000"/>
              </w:rPr>
            </w:pPr>
            <w:r w:rsidRPr="005615E1">
              <w:rPr>
                <w:rFonts w:cs="Arial"/>
                <w:color w:val="000000"/>
              </w:rPr>
              <w:t>5.340,00 €</w:t>
            </w:r>
          </w:p>
        </w:tc>
        <w:tc>
          <w:tcPr>
            <w:tcW w:w="1984" w:type="dxa"/>
            <w:tcBorders>
              <w:top w:val="nil"/>
              <w:left w:val="nil"/>
              <w:bottom w:val="nil"/>
              <w:right w:val="nil"/>
            </w:tcBorders>
            <w:shd w:val="clear" w:color="auto" w:fill="auto"/>
            <w:noWrap/>
            <w:vAlign w:val="center"/>
          </w:tcPr>
          <w:p w14:paraId="14DCA41A" w14:textId="77777777" w:rsidR="005615E1" w:rsidRPr="005615E1" w:rsidRDefault="005615E1" w:rsidP="005615E1">
            <w:pPr>
              <w:spacing w:after="0" w:line="240" w:lineRule="auto"/>
              <w:ind w:right="140"/>
              <w:jc w:val="right"/>
              <w:rPr>
                <w:rFonts w:cs="Arial"/>
                <w:color w:val="000000"/>
              </w:rPr>
            </w:pPr>
            <w:r w:rsidRPr="005615E1">
              <w:rPr>
                <w:rFonts w:cs="Arial"/>
                <w:color w:val="000000"/>
              </w:rPr>
              <w:t>6.461,40 €</w:t>
            </w:r>
          </w:p>
        </w:tc>
      </w:tr>
      <w:tr w:rsidR="005615E1" w:rsidRPr="005615E1" w14:paraId="2BCED7E2" w14:textId="77777777" w:rsidTr="00D15EAF">
        <w:trPr>
          <w:trHeight w:val="255"/>
        </w:trPr>
        <w:tc>
          <w:tcPr>
            <w:tcW w:w="4532" w:type="dxa"/>
            <w:tcBorders>
              <w:top w:val="nil"/>
              <w:left w:val="nil"/>
              <w:bottom w:val="nil"/>
              <w:right w:val="nil"/>
            </w:tcBorders>
            <w:shd w:val="clear" w:color="auto" w:fill="auto"/>
            <w:noWrap/>
            <w:vAlign w:val="center"/>
          </w:tcPr>
          <w:p w14:paraId="0AF835D0" w14:textId="77777777" w:rsidR="005615E1" w:rsidRPr="005615E1" w:rsidRDefault="005615E1" w:rsidP="005615E1">
            <w:pPr>
              <w:spacing w:after="0" w:line="240" w:lineRule="auto"/>
              <w:ind w:right="140"/>
              <w:rPr>
                <w:rFonts w:eastAsia="Symbol" w:cs="Arial"/>
                <w:color w:val="000000"/>
              </w:rPr>
            </w:pPr>
            <w:r w:rsidRPr="005615E1">
              <w:rPr>
                <w:rFonts w:cs="Arial"/>
                <w:color w:val="000000"/>
              </w:rPr>
              <w:t>TOTAL</w:t>
            </w:r>
          </w:p>
        </w:tc>
        <w:tc>
          <w:tcPr>
            <w:tcW w:w="2131" w:type="dxa"/>
            <w:tcBorders>
              <w:top w:val="nil"/>
              <w:left w:val="nil"/>
              <w:bottom w:val="nil"/>
              <w:right w:val="nil"/>
            </w:tcBorders>
            <w:shd w:val="clear" w:color="auto" w:fill="auto"/>
            <w:noWrap/>
            <w:vAlign w:val="center"/>
          </w:tcPr>
          <w:p w14:paraId="6F3521FC" w14:textId="77777777" w:rsidR="005615E1" w:rsidRPr="005615E1" w:rsidRDefault="005615E1" w:rsidP="005615E1">
            <w:pPr>
              <w:spacing w:after="0" w:line="240" w:lineRule="auto"/>
              <w:ind w:right="140"/>
              <w:jc w:val="right"/>
              <w:rPr>
                <w:rFonts w:cs="Arial"/>
                <w:color w:val="000000"/>
              </w:rPr>
            </w:pPr>
            <w:r w:rsidRPr="005615E1">
              <w:rPr>
                <w:rFonts w:cs="Arial"/>
                <w:color w:val="000000"/>
              </w:rPr>
              <w:t>16.020,00 €</w:t>
            </w:r>
          </w:p>
        </w:tc>
        <w:tc>
          <w:tcPr>
            <w:tcW w:w="1984" w:type="dxa"/>
            <w:tcBorders>
              <w:top w:val="nil"/>
              <w:left w:val="nil"/>
              <w:bottom w:val="nil"/>
              <w:right w:val="nil"/>
            </w:tcBorders>
            <w:shd w:val="clear" w:color="auto" w:fill="auto"/>
            <w:noWrap/>
            <w:vAlign w:val="center"/>
          </w:tcPr>
          <w:p w14:paraId="6465ADF1" w14:textId="77777777" w:rsidR="005615E1" w:rsidRPr="005615E1" w:rsidRDefault="005615E1" w:rsidP="005615E1">
            <w:pPr>
              <w:spacing w:after="0" w:line="240" w:lineRule="auto"/>
              <w:ind w:right="140"/>
              <w:jc w:val="right"/>
              <w:rPr>
                <w:rFonts w:cs="Arial"/>
                <w:color w:val="000000"/>
              </w:rPr>
            </w:pPr>
            <w:r w:rsidRPr="005615E1">
              <w:rPr>
                <w:rFonts w:cs="Arial"/>
                <w:color w:val="000000"/>
              </w:rPr>
              <w:t>19.384,20 €</w:t>
            </w:r>
          </w:p>
        </w:tc>
      </w:tr>
    </w:tbl>
    <w:p w14:paraId="0B9C5FE7" w14:textId="77777777" w:rsidR="0023727D" w:rsidRPr="005615E1" w:rsidRDefault="0023727D" w:rsidP="005615E1">
      <w:pPr>
        <w:pStyle w:val="Textindependent2"/>
        <w:tabs>
          <w:tab w:val="left" w:pos="5245"/>
        </w:tabs>
        <w:spacing w:after="0" w:line="240" w:lineRule="auto"/>
        <w:ind w:left="426"/>
        <w:outlineLvl w:val="0"/>
        <w:rPr>
          <w:rFonts w:ascii="Arial" w:hAnsi="Arial" w:cs="Arial"/>
          <w:sz w:val="22"/>
          <w:szCs w:val="22"/>
          <w:lang w:eastAsia="ca-ES"/>
        </w:rPr>
      </w:pPr>
    </w:p>
    <w:bookmarkEnd w:id="1"/>
    <w:p w14:paraId="0917D2E6" w14:textId="77777777" w:rsidR="0023727D" w:rsidRDefault="0023727D" w:rsidP="0023727D">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14:paraId="72027AF2" w14:textId="77777777" w:rsidR="0023727D" w:rsidRDefault="0023727D" w:rsidP="0023727D">
      <w:pPr>
        <w:spacing w:after="0" w:line="240" w:lineRule="auto"/>
        <w:jc w:val="both"/>
        <w:rPr>
          <w:rFonts w:cs="Arial"/>
          <w:b/>
          <w:snapToGrid w:val="0"/>
          <w:lang w:eastAsia="es-ES"/>
        </w:rPr>
      </w:pPr>
    </w:p>
    <w:p w14:paraId="64339B5C" w14:textId="77777777" w:rsidR="0023727D" w:rsidRDefault="0023727D" w:rsidP="0023727D">
      <w:pPr>
        <w:pStyle w:val="Pargrafdellista"/>
        <w:ind w:left="0"/>
        <w:jc w:val="both"/>
        <w:rPr>
          <w:rFonts w:ascii="Arial" w:hAnsi="Arial" w:cs="Arial"/>
          <w:snapToGrid w:val="0"/>
          <w:sz w:val="22"/>
          <w:szCs w:val="22"/>
        </w:rPr>
      </w:pPr>
      <w:r w:rsidRPr="004119BA">
        <w:rPr>
          <w:rFonts w:ascii="Arial" w:hAnsi="Arial" w:cs="Arial"/>
          <w:snapToGrid w:val="0"/>
          <w:sz w:val="22"/>
          <w:szCs w:val="22"/>
        </w:rPr>
        <w:t>C1. Partida pressupostària:</w:t>
      </w:r>
    </w:p>
    <w:p w14:paraId="2ADC0598" w14:textId="77777777" w:rsidR="0023727D" w:rsidRPr="008445A2" w:rsidRDefault="0023727D" w:rsidP="0023727D">
      <w:pPr>
        <w:pStyle w:val="Pargrafdellista"/>
        <w:ind w:left="0"/>
        <w:jc w:val="both"/>
        <w:rPr>
          <w:rFonts w:ascii="Arial" w:hAnsi="Arial"/>
          <w:sz w:val="22"/>
          <w:szCs w:val="22"/>
          <w:lang w:eastAsia="ca-ES"/>
        </w:rPr>
      </w:pPr>
    </w:p>
    <w:p w14:paraId="55CF64A5" w14:textId="77777777" w:rsidR="0023727D" w:rsidRPr="003C744A" w:rsidRDefault="0023727D" w:rsidP="0023727D">
      <w:pPr>
        <w:pStyle w:val="Textindependent2"/>
        <w:spacing w:after="0" w:line="240" w:lineRule="auto"/>
        <w:jc w:val="both"/>
        <w:outlineLvl w:val="0"/>
        <w:rPr>
          <w:rFonts w:ascii="Arial" w:hAnsi="Arial" w:cs="Arial"/>
          <w:sz w:val="22"/>
          <w:szCs w:val="22"/>
          <w:lang w:eastAsia="ca-ES"/>
        </w:rPr>
      </w:pPr>
      <w:r w:rsidRPr="003C744A">
        <w:rPr>
          <w:rFonts w:ascii="Arial" w:hAnsi="Arial" w:cs="Arial"/>
          <w:sz w:val="22"/>
          <w:szCs w:val="22"/>
          <w:lang w:eastAsia="ca-ES"/>
        </w:rPr>
        <w:t>Les diferents entitats públiques participades han efectuat les previsions pressupostàries corresponents per tal de fer front a les despeses derivades d’aquesta contractació a càrrec dels seus propis pressupostos.</w:t>
      </w:r>
    </w:p>
    <w:p w14:paraId="1054F246" w14:textId="77777777" w:rsidR="0023727D" w:rsidRPr="00535B76" w:rsidRDefault="0023727D" w:rsidP="0023727D">
      <w:pPr>
        <w:spacing w:after="0" w:line="100" w:lineRule="atLeast"/>
        <w:jc w:val="both"/>
        <w:rPr>
          <w:rFonts w:cs="Arial"/>
          <w:snapToGrid w:val="0"/>
        </w:rPr>
      </w:pPr>
    </w:p>
    <w:p w14:paraId="25DF2339" w14:textId="77777777" w:rsidR="0023727D" w:rsidRPr="00535B76" w:rsidRDefault="0023727D" w:rsidP="0023727D">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14:paraId="7C571998" w14:textId="77777777" w:rsidR="0023727D" w:rsidRPr="00535B76" w:rsidRDefault="0023727D" w:rsidP="0023727D">
      <w:pPr>
        <w:pStyle w:val="Pargrafdellista"/>
        <w:ind w:left="0"/>
        <w:jc w:val="both"/>
        <w:rPr>
          <w:rFonts w:ascii="Arial" w:hAnsi="Arial" w:cs="Arial"/>
          <w:snapToGrid w:val="0"/>
          <w:sz w:val="22"/>
          <w:szCs w:val="22"/>
        </w:rPr>
      </w:pPr>
    </w:p>
    <w:p w14:paraId="347DDEE5" w14:textId="77777777" w:rsidR="0023727D" w:rsidRDefault="0023727D" w:rsidP="0023727D">
      <w:pPr>
        <w:pStyle w:val="Pargrafdellista"/>
        <w:ind w:left="0"/>
        <w:jc w:val="both"/>
        <w:rPr>
          <w:rFonts w:ascii="Arial" w:hAnsi="Arial" w:cs="Arial"/>
          <w:snapToGrid w:val="0"/>
          <w:sz w:val="22"/>
          <w:szCs w:val="22"/>
        </w:rPr>
      </w:pPr>
      <w:r>
        <w:rPr>
          <w:rFonts w:ascii="Arial" w:hAnsi="Arial" w:cs="Arial"/>
          <w:snapToGrid w:val="0"/>
          <w:sz w:val="22"/>
          <w:szCs w:val="22"/>
        </w:rPr>
        <w:t>Si.</w:t>
      </w:r>
    </w:p>
    <w:p w14:paraId="5BDCC8A3" w14:textId="77777777" w:rsidR="0023727D" w:rsidRDefault="0023727D" w:rsidP="0023727D">
      <w:pPr>
        <w:pStyle w:val="Pargrafdellista"/>
        <w:ind w:left="0"/>
        <w:jc w:val="both"/>
        <w:rPr>
          <w:rFonts w:ascii="Arial" w:hAnsi="Arial" w:cs="Arial"/>
          <w:snapToGrid w:val="0"/>
          <w:sz w:val="22"/>
          <w:szCs w:val="22"/>
        </w:rPr>
      </w:pPr>
    </w:p>
    <w:p w14:paraId="400A0010" w14:textId="77777777" w:rsidR="0023727D" w:rsidRDefault="0023727D" w:rsidP="0023727D">
      <w:pPr>
        <w:spacing w:after="0" w:line="240" w:lineRule="auto"/>
        <w:jc w:val="both"/>
        <w:rPr>
          <w:rFonts w:cs="Arial"/>
        </w:rPr>
      </w:pPr>
      <w:r>
        <w:rPr>
          <w:rFonts w:cs="Arial"/>
        </w:rPr>
        <w:t>N</w:t>
      </w:r>
      <w:r w:rsidRPr="00952BE8">
        <w:rPr>
          <w:rFonts w:cs="Arial"/>
        </w:rPr>
        <w:t xml:space="preserve">o es requereix l’autorització per part del Govern de la Generalitat a les entitats públiques corresponents a realitzar les despeses associades a la contractació abans esmentada. </w:t>
      </w:r>
    </w:p>
    <w:p w14:paraId="5AB14066" w14:textId="77777777" w:rsidR="0023727D" w:rsidRDefault="0023727D" w:rsidP="004712F7">
      <w:pPr>
        <w:pStyle w:val="Textindependent"/>
        <w:ind w:right="102"/>
        <w:rPr>
          <w:rFonts w:cs="Arial"/>
        </w:rPr>
      </w:pPr>
    </w:p>
    <w:p w14:paraId="5D007A0C" w14:textId="3BB63A88" w:rsidR="0023727D" w:rsidRPr="00952BE8" w:rsidRDefault="0023727D" w:rsidP="0023727D">
      <w:pPr>
        <w:spacing w:after="0" w:line="240" w:lineRule="auto"/>
        <w:jc w:val="both"/>
        <w:rPr>
          <w:rFonts w:cs="Arial"/>
        </w:rPr>
      </w:pPr>
      <w:r w:rsidRPr="00952BE8">
        <w:rPr>
          <w:rFonts w:cs="Arial"/>
        </w:rPr>
        <w:t xml:space="preserve">Al tractar-se de despeses de gestió corrent de l’entitat, </w:t>
      </w:r>
      <w:r>
        <w:rPr>
          <w:rFonts w:cs="Arial"/>
        </w:rPr>
        <w:t xml:space="preserve">únicament ha d’adquirir </w:t>
      </w:r>
      <w:r w:rsidRPr="00952BE8">
        <w:rPr>
          <w:rFonts w:cs="Arial"/>
        </w:rPr>
        <w:t>el compromís d’incloure en els seus pressupostos de despeses dels exercicis 202</w:t>
      </w:r>
      <w:r w:rsidR="00F96CE5">
        <w:rPr>
          <w:rFonts w:cs="Arial"/>
        </w:rPr>
        <w:t>7</w:t>
      </w:r>
      <w:r w:rsidRPr="00952BE8">
        <w:rPr>
          <w:rFonts w:cs="Arial"/>
        </w:rPr>
        <w:t>, 202</w:t>
      </w:r>
      <w:r w:rsidR="00F96CE5">
        <w:rPr>
          <w:rFonts w:cs="Arial"/>
        </w:rPr>
        <w:t>8</w:t>
      </w:r>
      <w:r w:rsidRPr="00952BE8">
        <w:rPr>
          <w:rFonts w:cs="Arial"/>
        </w:rPr>
        <w:t xml:space="preserve"> i 202</w:t>
      </w:r>
      <w:r w:rsidR="00F96CE5">
        <w:rPr>
          <w:rFonts w:cs="Arial"/>
        </w:rPr>
        <w:t>9</w:t>
      </w:r>
      <w:r w:rsidRPr="00952BE8">
        <w:rPr>
          <w:rFonts w:cs="Arial"/>
        </w:rPr>
        <w:t xml:space="preserve"> l’import </w:t>
      </w:r>
      <w:r w:rsidRPr="00806D7B">
        <w:t>derivat de la realització dels treballs d’auditoria dels comptes anuals dels exercicis financers 202</w:t>
      </w:r>
      <w:r w:rsidR="00F96CE5">
        <w:t>6</w:t>
      </w:r>
      <w:r w:rsidRPr="00806D7B">
        <w:t>, 202</w:t>
      </w:r>
      <w:r w:rsidR="00F96CE5">
        <w:t>7</w:t>
      </w:r>
      <w:r w:rsidRPr="00806D7B">
        <w:t xml:space="preserve"> i 202</w:t>
      </w:r>
      <w:r w:rsidR="00F96CE5">
        <w:t>8</w:t>
      </w:r>
      <w:r w:rsidRPr="00806D7B">
        <w:t xml:space="preserve"> que els correspongui.</w:t>
      </w:r>
    </w:p>
    <w:p w14:paraId="7656F4E6" w14:textId="77777777" w:rsidR="0023727D" w:rsidRPr="00952BE8" w:rsidRDefault="0023727D" w:rsidP="0023727D">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14:paraId="00FE13E5" w14:textId="77777777" w:rsidR="0023727D" w:rsidRPr="00F61656" w:rsidRDefault="0023727D" w:rsidP="0023727D">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14:paraId="2E4DE0E1" w14:textId="77777777" w:rsidR="0023727D" w:rsidRPr="00F61656" w:rsidRDefault="0023727D" w:rsidP="0023727D">
      <w:pPr>
        <w:spacing w:after="0" w:line="240" w:lineRule="auto"/>
        <w:jc w:val="both"/>
        <w:rPr>
          <w:rFonts w:cs="Arial"/>
          <w:snapToGrid w:val="0"/>
          <w:lang w:eastAsia="es-ES"/>
        </w:rPr>
      </w:pPr>
    </w:p>
    <w:p w14:paraId="7CB8E36A" w14:textId="77777777" w:rsidR="0023727D" w:rsidRPr="00F61656" w:rsidRDefault="0023727D" w:rsidP="0023727D">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14:paraId="5BF95061" w14:textId="77777777" w:rsidR="0023727D" w:rsidRDefault="0023727D" w:rsidP="0023727D">
      <w:pPr>
        <w:tabs>
          <w:tab w:val="num" w:pos="2160"/>
        </w:tabs>
        <w:spacing w:after="0" w:line="240" w:lineRule="auto"/>
        <w:jc w:val="both"/>
        <w:rPr>
          <w:rFonts w:cs="Arial"/>
          <w:snapToGrid w:val="0"/>
          <w:lang w:eastAsia="es-ES"/>
        </w:rPr>
      </w:pPr>
    </w:p>
    <w:p w14:paraId="33711F17" w14:textId="06E10780" w:rsidR="00755436" w:rsidRPr="004712F7" w:rsidRDefault="00755436" w:rsidP="0023727D">
      <w:pPr>
        <w:pStyle w:val="Textindependent"/>
        <w:ind w:right="102"/>
        <w:rPr>
          <w:rFonts w:cs="Arial"/>
          <w:snapToGrid/>
          <w:sz w:val="22"/>
          <w:szCs w:val="22"/>
          <w:lang w:val="ca-ES" w:eastAsia="ca-ES"/>
        </w:rPr>
      </w:pPr>
      <w:r w:rsidRPr="004712F7">
        <w:rPr>
          <w:rFonts w:cs="Arial"/>
          <w:snapToGrid/>
          <w:sz w:val="22"/>
          <w:szCs w:val="22"/>
          <w:lang w:val="ca-ES" w:eastAsia="ca-ES"/>
        </w:rPr>
        <w:t>El termini d’execució del contracte será des de la seva formalització fins al 30 de juny de 2029.</w:t>
      </w:r>
    </w:p>
    <w:p w14:paraId="7276CAF5" w14:textId="77777777" w:rsidR="00755436" w:rsidRPr="004712F7" w:rsidRDefault="00755436" w:rsidP="0023727D">
      <w:pPr>
        <w:pStyle w:val="Textindependent"/>
        <w:ind w:right="102"/>
        <w:rPr>
          <w:rFonts w:cs="Arial"/>
          <w:snapToGrid/>
          <w:sz w:val="22"/>
          <w:szCs w:val="22"/>
          <w:lang w:val="ca-ES" w:eastAsia="ca-ES"/>
        </w:rPr>
      </w:pPr>
    </w:p>
    <w:p w14:paraId="23079EC1" w14:textId="49522ADA" w:rsidR="004712F7" w:rsidRDefault="00D45F73" w:rsidP="0023727D">
      <w:pPr>
        <w:pStyle w:val="Textindependent"/>
        <w:ind w:right="102"/>
        <w:rPr>
          <w:rFonts w:cs="Arial"/>
          <w:snapToGrid/>
          <w:sz w:val="22"/>
          <w:szCs w:val="22"/>
          <w:lang w:val="ca-ES" w:eastAsia="ca-ES"/>
        </w:rPr>
      </w:pPr>
      <w:r>
        <w:rPr>
          <w:rFonts w:cs="Arial"/>
          <w:snapToGrid/>
          <w:sz w:val="22"/>
          <w:szCs w:val="22"/>
          <w:lang w:val="ca-ES" w:eastAsia="ca-ES"/>
        </w:rPr>
        <w:t>Es preveu l’inici de l’execució a principis de novembre de 2026</w:t>
      </w:r>
      <w:r w:rsidR="004712F7" w:rsidRPr="004712F7">
        <w:rPr>
          <w:rFonts w:cs="Arial"/>
          <w:snapToGrid/>
          <w:sz w:val="22"/>
          <w:szCs w:val="22"/>
          <w:lang w:val="ca-ES" w:eastAsia="ca-ES"/>
        </w:rPr>
        <w:t>, el que correspon al període estimat de realització dels treballs d’auditoria dels comptes anuals i verificació de l’EINF dels exercicis 2026 a 2028 que compleix amb el mínim de tres exercicis establert a l’article 264 del Reial decret legislatiu 1/2010, de 2 de juliol, pel qual s’aprova el Text refós de la Llei de societats de capital i l’article 22.1 de la Llei 22/2015, de 20 de juliol, d’auditoria de comptes</w:t>
      </w:r>
      <w:r w:rsidR="004712F7">
        <w:rPr>
          <w:rFonts w:cs="Arial"/>
          <w:snapToGrid/>
          <w:sz w:val="22"/>
          <w:szCs w:val="22"/>
          <w:lang w:val="ca-ES" w:eastAsia="ca-ES"/>
        </w:rPr>
        <w:t>.</w:t>
      </w:r>
    </w:p>
    <w:p w14:paraId="267C0265" w14:textId="77777777" w:rsidR="004712F7" w:rsidRPr="004712F7" w:rsidRDefault="004712F7" w:rsidP="0023727D">
      <w:pPr>
        <w:pStyle w:val="Textindependent"/>
        <w:ind w:right="102"/>
        <w:rPr>
          <w:rFonts w:cs="Arial"/>
          <w:snapToGrid/>
          <w:sz w:val="22"/>
          <w:szCs w:val="22"/>
          <w:lang w:val="ca-ES" w:eastAsia="ca-ES"/>
        </w:rPr>
      </w:pPr>
    </w:p>
    <w:p w14:paraId="25024392" w14:textId="2206195A" w:rsidR="0023727D" w:rsidRPr="00203C62" w:rsidRDefault="0023727D" w:rsidP="0023727D">
      <w:pPr>
        <w:pStyle w:val="Textindependent"/>
        <w:ind w:right="102"/>
        <w:rPr>
          <w:rFonts w:cs="Arial"/>
          <w:snapToGrid/>
          <w:sz w:val="22"/>
          <w:szCs w:val="22"/>
          <w:lang w:val="ca-ES" w:eastAsia="ca-ES"/>
        </w:rPr>
      </w:pPr>
      <w:r w:rsidRPr="004712F7">
        <w:rPr>
          <w:rFonts w:cs="Arial"/>
          <w:snapToGrid/>
          <w:sz w:val="22"/>
          <w:szCs w:val="22"/>
          <w:lang w:val="ca-ES" w:eastAsia="ca-ES"/>
        </w:rPr>
        <w:t>Caldrà tenir en compte els terminis parcials d’execució previstos en la clàusula 2.</w:t>
      </w:r>
      <w:r w:rsidR="00755436" w:rsidRPr="004712F7">
        <w:rPr>
          <w:rFonts w:cs="Arial"/>
          <w:snapToGrid/>
          <w:sz w:val="22"/>
          <w:szCs w:val="22"/>
          <w:lang w:val="ca-ES" w:eastAsia="ca-ES"/>
        </w:rPr>
        <w:t>7</w:t>
      </w:r>
      <w:r w:rsidRPr="004712F7">
        <w:rPr>
          <w:rFonts w:cs="Arial"/>
          <w:snapToGrid/>
          <w:sz w:val="22"/>
          <w:szCs w:val="22"/>
          <w:lang w:val="ca-ES" w:eastAsia="ca-ES"/>
        </w:rPr>
        <w:t xml:space="preserve"> del plec de prescripcions tècniques que regeix aquesta contractació.</w:t>
      </w:r>
    </w:p>
    <w:p w14:paraId="62E7060A" w14:textId="77777777" w:rsidR="0023727D" w:rsidRDefault="0023727D" w:rsidP="0023727D">
      <w:pPr>
        <w:spacing w:after="0" w:line="240" w:lineRule="auto"/>
        <w:ind w:right="-23"/>
        <w:jc w:val="both"/>
        <w:rPr>
          <w:rFonts w:eastAsia="Arial" w:cs="Arial"/>
          <w:lang w:val="es-ES"/>
        </w:rPr>
      </w:pPr>
    </w:p>
    <w:p w14:paraId="17FE086F" w14:textId="77777777" w:rsidR="005615E1" w:rsidRPr="00F0175D" w:rsidRDefault="005615E1" w:rsidP="0023727D">
      <w:pPr>
        <w:spacing w:after="0" w:line="240" w:lineRule="auto"/>
        <w:ind w:right="-23"/>
        <w:jc w:val="both"/>
        <w:rPr>
          <w:rFonts w:eastAsia="Arial" w:cs="Arial"/>
          <w:lang w:val="es-ES"/>
        </w:rPr>
      </w:pPr>
    </w:p>
    <w:p w14:paraId="53DF8AD8" w14:textId="77777777" w:rsidR="0023727D" w:rsidRDefault="0023727D" w:rsidP="0023727D">
      <w:pPr>
        <w:tabs>
          <w:tab w:val="num" w:pos="2160"/>
        </w:tabs>
        <w:spacing w:after="0" w:line="240" w:lineRule="auto"/>
        <w:jc w:val="both"/>
        <w:rPr>
          <w:rFonts w:cs="Arial"/>
          <w:snapToGrid w:val="0"/>
          <w:lang w:eastAsia="es-ES"/>
        </w:rPr>
      </w:pPr>
      <w:r>
        <w:rPr>
          <w:rFonts w:cs="Arial"/>
          <w:snapToGrid w:val="0"/>
          <w:lang w:eastAsia="es-ES"/>
        </w:rPr>
        <w:lastRenderedPageBreak/>
        <w:t xml:space="preserve">D.2 </w:t>
      </w:r>
      <w:r w:rsidRPr="00F61656">
        <w:rPr>
          <w:rFonts w:cs="Arial"/>
          <w:snapToGrid w:val="0"/>
          <w:lang w:eastAsia="es-ES"/>
        </w:rPr>
        <w:t xml:space="preserve">Possibilitat de pròrrogues i termini: </w:t>
      </w:r>
    </w:p>
    <w:p w14:paraId="41DE58CF" w14:textId="77777777" w:rsidR="0023727D" w:rsidRDefault="0023727D" w:rsidP="0023727D">
      <w:pPr>
        <w:spacing w:after="0" w:line="240" w:lineRule="auto"/>
        <w:rPr>
          <w:rFonts w:cs="Arial"/>
          <w:b/>
        </w:rPr>
      </w:pPr>
    </w:p>
    <w:p w14:paraId="0A01DCF6" w14:textId="77777777" w:rsidR="0023727D" w:rsidRDefault="0023727D" w:rsidP="0023727D">
      <w:pPr>
        <w:spacing w:after="0" w:line="240" w:lineRule="auto"/>
        <w:rPr>
          <w:rFonts w:cs="Arial"/>
        </w:rPr>
      </w:pPr>
      <w:r w:rsidRPr="00F0175D">
        <w:rPr>
          <w:rFonts w:cs="Arial"/>
        </w:rPr>
        <w:t>No es preveu la possibilitat de pròrroga</w:t>
      </w:r>
      <w:r>
        <w:rPr>
          <w:rFonts w:cs="Arial"/>
        </w:rPr>
        <w:t xml:space="preserve"> en aquest expedient</w:t>
      </w:r>
    </w:p>
    <w:p w14:paraId="04868218" w14:textId="77777777" w:rsidR="0023727D" w:rsidRDefault="0023727D" w:rsidP="0023727D">
      <w:pPr>
        <w:spacing w:after="0" w:line="240" w:lineRule="auto"/>
        <w:rPr>
          <w:rFonts w:cs="Arial"/>
          <w:b/>
        </w:rPr>
      </w:pPr>
    </w:p>
    <w:p w14:paraId="37397317" w14:textId="77777777" w:rsidR="0023727D" w:rsidRDefault="0023727D" w:rsidP="0023727D">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14:paraId="3200FED1" w14:textId="77777777" w:rsidR="0023727D" w:rsidRDefault="0023727D" w:rsidP="0023727D">
      <w:pPr>
        <w:tabs>
          <w:tab w:val="num" w:pos="2160"/>
        </w:tabs>
        <w:spacing w:after="0" w:line="240" w:lineRule="auto"/>
        <w:jc w:val="both"/>
        <w:rPr>
          <w:rFonts w:cs="Arial"/>
          <w:snapToGrid w:val="0"/>
          <w:lang w:eastAsia="es-ES"/>
        </w:rPr>
      </w:pPr>
    </w:p>
    <w:p w14:paraId="6B3C5A03" w14:textId="77777777" w:rsidR="0023727D" w:rsidRDefault="0023727D" w:rsidP="0023727D">
      <w:pPr>
        <w:pStyle w:val="Textindependent"/>
        <w:ind w:right="103"/>
        <w:rPr>
          <w:sz w:val="22"/>
          <w:szCs w:val="22"/>
        </w:rPr>
      </w:pPr>
      <w:proofErr w:type="spellStart"/>
      <w:r w:rsidRPr="00F0175D">
        <w:rPr>
          <w:sz w:val="22"/>
          <w:szCs w:val="22"/>
        </w:rPr>
        <w:t>L’execució</w:t>
      </w:r>
      <w:proofErr w:type="spellEnd"/>
      <w:r w:rsidRPr="00F0175D">
        <w:rPr>
          <w:sz w:val="22"/>
          <w:szCs w:val="22"/>
        </w:rPr>
        <w:t xml:space="preserve"> dels </w:t>
      </w:r>
      <w:proofErr w:type="spellStart"/>
      <w:r w:rsidRPr="00F0175D">
        <w:rPr>
          <w:sz w:val="22"/>
          <w:szCs w:val="22"/>
        </w:rPr>
        <w:t>treballs</w:t>
      </w:r>
      <w:proofErr w:type="spellEnd"/>
      <w:r w:rsidRPr="00F0175D">
        <w:rPr>
          <w:sz w:val="22"/>
          <w:szCs w:val="22"/>
        </w:rPr>
        <w:t xml:space="preserve"> </w:t>
      </w:r>
      <w:proofErr w:type="spellStart"/>
      <w:r w:rsidRPr="00F0175D">
        <w:rPr>
          <w:sz w:val="22"/>
          <w:szCs w:val="22"/>
        </w:rPr>
        <w:t>d’auditoria</w:t>
      </w:r>
      <w:proofErr w:type="spellEnd"/>
      <w:r w:rsidRPr="00F0175D">
        <w:rPr>
          <w:sz w:val="22"/>
          <w:szCs w:val="22"/>
        </w:rPr>
        <w:t xml:space="preserve"> es </w:t>
      </w:r>
      <w:proofErr w:type="spellStart"/>
      <w:r w:rsidRPr="00F0175D">
        <w:rPr>
          <w:sz w:val="22"/>
          <w:szCs w:val="22"/>
        </w:rPr>
        <w:t>durà</w:t>
      </w:r>
      <w:proofErr w:type="spellEnd"/>
      <w:r w:rsidRPr="00F0175D">
        <w:rPr>
          <w:sz w:val="22"/>
          <w:szCs w:val="22"/>
        </w:rPr>
        <w:t xml:space="preserve"> a </w:t>
      </w:r>
      <w:proofErr w:type="spellStart"/>
      <w:r w:rsidRPr="00F0175D">
        <w:rPr>
          <w:sz w:val="22"/>
          <w:szCs w:val="22"/>
        </w:rPr>
        <w:t>terme</w:t>
      </w:r>
      <w:proofErr w:type="spellEnd"/>
      <w:r w:rsidRPr="00F0175D">
        <w:rPr>
          <w:sz w:val="22"/>
          <w:szCs w:val="22"/>
        </w:rPr>
        <w:t xml:space="preserve"> en el </w:t>
      </w:r>
      <w:proofErr w:type="spellStart"/>
      <w:r w:rsidRPr="00F0175D">
        <w:rPr>
          <w:sz w:val="22"/>
          <w:szCs w:val="22"/>
        </w:rPr>
        <w:t>domicili</w:t>
      </w:r>
      <w:proofErr w:type="spellEnd"/>
      <w:r w:rsidRPr="00F0175D">
        <w:rPr>
          <w:sz w:val="22"/>
          <w:szCs w:val="22"/>
        </w:rPr>
        <w:t xml:space="preserve"> de </w:t>
      </w:r>
      <w:proofErr w:type="spellStart"/>
      <w:r w:rsidRPr="00F0175D">
        <w:rPr>
          <w:sz w:val="22"/>
          <w:szCs w:val="22"/>
        </w:rPr>
        <w:t>cadascuna</w:t>
      </w:r>
      <w:proofErr w:type="spellEnd"/>
      <w:r w:rsidRPr="00F0175D">
        <w:rPr>
          <w:sz w:val="22"/>
          <w:szCs w:val="22"/>
        </w:rPr>
        <w:t xml:space="preserve"> de les </w:t>
      </w:r>
      <w:proofErr w:type="spellStart"/>
      <w:r w:rsidRPr="00F0175D">
        <w:rPr>
          <w:sz w:val="22"/>
          <w:szCs w:val="22"/>
        </w:rPr>
        <w:t>entitats</w:t>
      </w:r>
      <w:proofErr w:type="spellEnd"/>
      <w:r w:rsidRPr="00F0175D">
        <w:rPr>
          <w:sz w:val="22"/>
          <w:szCs w:val="22"/>
        </w:rPr>
        <w:t>, o</w:t>
      </w:r>
      <w:r w:rsidRPr="00F0175D">
        <w:rPr>
          <w:spacing w:val="1"/>
          <w:sz w:val="22"/>
          <w:szCs w:val="22"/>
        </w:rPr>
        <w:t xml:space="preserve"> </w:t>
      </w:r>
      <w:r w:rsidRPr="00F0175D">
        <w:rPr>
          <w:sz w:val="22"/>
          <w:szCs w:val="22"/>
        </w:rPr>
        <w:t xml:space="preserve">en el </w:t>
      </w:r>
      <w:proofErr w:type="spellStart"/>
      <w:r w:rsidRPr="00F0175D">
        <w:rPr>
          <w:sz w:val="22"/>
          <w:szCs w:val="22"/>
        </w:rPr>
        <w:t>lloc</w:t>
      </w:r>
      <w:proofErr w:type="spellEnd"/>
      <w:r w:rsidRPr="00F0175D">
        <w:rPr>
          <w:sz w:val="22"/>
          <w:szCs w:val="22"/>
        </w:rPr>
        <w:t xml:space="preserve"> que </w:t>
      </w:r>
      <w:proofErr w:type="spellStart"/>
      <w:r w:rsidRPr="00F0175D">
        <w:rPr>
          <w:sz w:val="22"/>
          <w:szCs w:val="22"/>
        </w:rPr>
        <w:t>els</w:t>
      </w:r>
      <w:proofErr w:type="spellEnd"/>
      <w:r w:rsidRPr="00F0175D">
        <w:rPr>
          <w:sz w:val="22"/>
          <w:szCs w:val="22"/>
        </w:rPr>
        <w:t xml:space="preserve"> </w:t>
      </w:r>
      <w:proofErr w:type="spellStart"/>
      <w:r w:rsidRPr="00F0175D">
        <w:rPr>
          <w:sz w:val="22"/>
          <w:szCs w:val="22"/>
        </w:rPr>
        <w:t>seus</w:t>
      </w:r>
      <w:proofErr w:type="spellEnd"/>
      <w:r w:rsidRPr="00F0175D">
        <w:rPr>
          <w:sz w:val="22"/>
          <w:szCs w:val="22"/>
        </w:rPr>
        <w:t xml:space="preserve"> responsables </w:t>
      </w:r>
      <w:proofErr w:type="spellStart"/>
      <w:r w:rsidRPr="00F0175D">
        <w:rPr>
          <w:sz w:val="22"/>
          <w:szCs w:val="22"/>
        </w:rPr>
        <w:t>determinin</w:t>
      </w:r>
      <w:proofErr w:type="spellEnd"/>
      <w:r w:rsidRPr="00F0175D">
        <w:rPr>
          <w:sz w:val="22"/>
          <w:szCs w:val="22"/>
        </w:rPr>
        <w:t xml:space="preserve">, </w:t>
      </w:r>
      <w:proofErr w:type="spellStart"/>
      <w:r w:rsidRPr="00F0175D">
        <w:rPr>
          <w:sz w:val="22"/>
          <w:szCs w:val="22"/>
        </w:rPr>
        <w:t>amb</w:t>
      </w:r>
      <w:proofErr w:type="spellEnd"/>
      <w:r w:rsidRPr="00F0175D">
        <w:rPr>
          <w:sz w:val="22"/>
          <w:szCs w:val="22"/>
        </w:rPr>
        <w:t xml:space="preserve"> </w:t>
      </w:r>
      <w:proofErr w:type="spellStart"/>
      <w:r w:rsidRPr="00F0175D">
        <w:rPr>
          <w:sz w:val="22"/>
          <w:szCs w:val="22"/>
        </w:rPr>
        <w:t>l’objecte</w:t>
      </w:r>
      <w:proofErr w:type="spellEnd"/>
      <w:r w:rsidRPr="00F0175D">
        <w:rPr>
          <w:sz w:val="22"/>
          <w:szCs w:val="22"/>
        </w:rPr>
        <w:t xml:space="preserve"> </w:t>
      </w:r>
      <w:proofErr w:type="spellStart"/>
      <w:r w:rsidRPr="00F0175D">
        <w:rPr>
          <w:sz w:val="22"/>
          <w:szCs w:val="22"/>
        </w:rPr>
        <w:t>d’afavorir</w:t>
      </w:r>
      <w:proofErr w:type="spellEnd"/>
      <w:r w:rsidRPr="00F0175D">
        <w:rPr>
          <w:sz w:val="22"/>
          <w:szCs w:val="22"/>
        </w:rPr>
        <w:t xml:space="preserve"> un </w:t>
      </w:r>
      <w:proofErr w:type="spellStart"/>
      <w:r w:rsidRPr="00F0175D">
        <w:rPr>
          <w:sz w:val="22"/>
          <w:szCs w:val="22"/>
        </w:rPr>
        <w:t>accés</w:t>
      </w:r>
      <w:proofErr w:type="spellEnd"/>
      <w:r w:rsidRPr="00F0175D">
        <w:rPr>
          <w:sz w:val="22"/>
          <w:szCs w:val="22"/>
        </w:rPr>
        <w:t xml:space="preserve"> </w:t>
      </w:r>
      <w:proofErr w:type="spellStart"/>
      <w:r w:rsidRPr="00F0175D">
        <w:rPr>
          <w:sz w:val="22"/>
          <w:szCs w:val="22"/>
        </w:rPr>
        <w:t>àgil</w:t>
      </w:r>
      <w:proofErr w:type="spellEnd"/>
      <w:r w:rsidRPr="00F0175D">
        <w:rPr>
          <w:sz w:val="22"/>
          <w:szCs w:val="22"/>
        </w:rPr>
        <w:t xml:space="preserve"> a la</w:t>
      </w:r>
      <w:r w:rsidRPr="00F0175D">
        <w:rPr>
          <w:spacing w:val="1"/>
          <w:sz w:val="22"/>
          <w:szCs w:val="22"/>
        </w:rPr>
        <w:t xml:space="preserve"> </w:t>
      </w:r>
      <w:proofErr w:type="spellStart"/>
      <w:r w:rsidRPr="00F0175D">
        <w:rPr>
          <w:sz w:val="22"/>
          <w:szCs w:val="22"/>
        </w:rPr>
        <w:t>informació</w:t>
      </w:r>
      <w:proofErr w:type="spellEnd"/>
      <w:r w:rsidRPr="00F0175D">
        <w:rPr>
          <w:spacing w:val="-2"/>
          <w:sz w:val="22"/>
          <w:szCs w:val="22"/>
        </w:rPr>
        <w:t xml:space="preserve"> </w:t>
      </w:r>
      <w:r w:rsidRPr="00F0175D">
        <w:rPr>
          <w:sz w:val="22"/>
          <w:szCs w:val="22"/>
        </w:rPr>
        <w:t>i</w:t>
      </w:r>
      <w:r w:rsidRPr="00F0175D">
        <w:rPr>
          <w:spacing w:val="2"/>
          <w:sz w:val="22"/>
          <w:szCs w:val="22"/>
        </w:rPr>
        <w:t xml:space="preserve"> </w:t>
      </w:r>
      <w:proofErr w:type="spellStart"/>
      <w:r w:rsidRPr="00F0175D">
        <w:rPr>
          <w:sz w:val="22"/>
          <w:szCs w:val="22"/>
        </w:rPr>
        <w:t>documentació</w:t>
      </w:r>
      <w:proofErr w:type="spellEnd"/>
      <w:r w:rsidRPr="00F0175D">
        <w:rPr>
          <w:spacing w:val="-1"/>
          <w:sz w:val="22"/>
          <w:szCs w:val="22"/>
        </w:rPr>
        <w:t xml:space="preserve"> </w:t>
      </w:r>
      <w:r w:rsidRPr="00F0175D">
        <w:rPr>
          <w:sz w:val="22"/>
          <w:szCs w:val="22"/>
        </w:rPr>
        <w:t>que</w:t>
      </w:r>
      <w:r w:rsidRPr="00F0175D">
        <w:rPr>
          <w:spacing w:val="2"/>
          <w:sz w:val="22"/>
          <w:szCs w:val="22"/>
        </w:rPr>
        <w:t xml:space="preserve"> </w:t>
      </w:r>
      <w:r w:rsidRPr="00F0175D">
        <w:rPr>
          <w:sz w:val="22"/>
          <w:szCs w:val="22"/>
        </w:rPr>
        <w:t>es</w:t>
      </w:r>
      <w:r w:rsidRPr="00F0175D">
        <w:rPr>
          <w:spacing w:val="3"/>
          <w:sz w:val="22"/>
          <w:szCs w:val="22"/>
        </w:rPr>
        <w:t xml:space="preserve"> </w:t>
      </w:r>
      <w:proofErr w:type="spellStart"/>
      <w:r w:rsidRPr="00F0175D">
        <w:rPr>
          <w:sz w:val="22"/>
          <w:szCs w:val="22"/>
        </w:rPr>
        <w:t>requereixi</w:t>
      </w:r>
      <w:proofErr w:type="spellEnd"/>
      <w:r w:rsidRPr="00F0175D">
        <w:rPr>
          <w:sz w:val="22"/>
          <w:szCs w:val="22"/>
        </w:rPr>
        <w:t>.</w:t>
      </w:r>
    </w:p>
    <w:p w14:paraId="055606E0" w14:textId="77777777" w:rsidR="0023727D" w:rsidRPr="00F0175D" w:rsidRDefault="0023727D" w:rsidP="0023727D">
      <w:pPr>
        <w:pStyle w:val="Textindependent"/>
        <w:ind w:right="103"/>
        <w:rPr>
          <w:sz w:val="22"/>
          <w:szCs w:val="22"/>
        </w:rPr>
      </w:pPr>
    </w:p>
    <w:p w14:paraId="50527480" w14:textId="77777777" w:rsidR="0023727D" w:rsidRPr="00F0175D" w:rsidRDefault="0023727D" w:rsidP="0023727D">
      <w:pPr>
        <w:pStyle w:val="Textindependent"/>
        <w:ind w:right="107"/>
        <w:rPr>
          <w:sz w:val="22"/>
          <w:szCs w:val="22"/>
        </w:rPr>
      </w:pPr>
      <w:r w:rsidRPr="00F0175D">
        <w:rPr>
          <w:sz w:val="22"/>
          <w:szCs w:val="22"/>
        </w:rPr>
        <w:t xml:space="preserve">El </w:t>
      </w:r>
      <w:proofErr w:type="spellStart"/>
      <w:r w:rsidRPr="00F0175D">
        <w:rPr>
          <w:sz w:val="22"/>
          <w:szCs w:val="22"/>
        </w:rPr>
        <w:t>lloc</w:t>
      </w:r>
      <w:proofErr w:type="spellEnd"/>
      <w:r w:rsidRPr="00F0175D">
        <w:rPr>
          <w:sz w:val="22"/>
          <w:szCs w:val="22"/>
        </w:rPr>
        <w:t xml:space="preserve"> de </w:t>
      </w:r>
      <w:proofErr w:type="spellStart"/>
      <w:r w:rsidRPr="00F0175D">
        <w:rPr>
          <w:sz w:val="22"/>
          <w:szCs w:val="22"/>
        </w:rPr>
        <w:t>lliurament</w:t>
      </w:r>
      <w:proofErr w:type="spellEnd"/>
      <w:r w:rsidRPr="00F0175D">
        <w:rPr>
          <w:sz w:val="22"/>
          <w:szCs w:val="22"/>
        </w:rPr>
        <w:t xml:space="preserve"> de </w:t>
      </w:r>
      <w:proofErr w:type="spellStart"/>
      <w:r w:rsidRPr="00F0175D">
        <w:rPr>
          <w:sz w:val="22"/>
          <w:szCs w:val="22"/>
        </w:rPr>
        <w:t>l’objecte</w:t>
      </w:r>
      <w:proofErr w:type="spellEnd"/>
      <w:r w:rsidRPr="00F0175D">
        <w:rPr>
          <w:sz w:val="22"/>
          <w:szCs w:val="22"/>
        </w:rPr>
        <w:t xml:space="preserve"> contractual </w:t>
      </w:r>
      <w:proofErr w:type="spellStart"/>
      <w:r w:rsidRPr="00F0175D">
        <w:rPr>
          <w:sz w:val="22"/>
          <w:szCs w:val="22"/>
        </w:rPr>
        <w:t>és</w:t>
      </w:r>
      <w:proofErr w:type="spellEnd"/>
      <w:r w:rsidRPr="00F0175D">
        <w:rPr>
          <w:sz w:val="22"/>
          <w:szCs w:val="22"/>
        </w:rPr>
        <w:t xml:space="preserve"> al</w:t>
      </w:r>
      <w:r w:rsidRPr="00F0175D">
        <w:rPr>
          <w:spacing w:val="1"/>
          <w:sz w:val="22"/>
          <w:szCs w:val="22"/>
        </w:rPr>
        <w:t xml:space="preserve"> </w:t>
      </w:r>
      <w:proofErr w:type="spellStart"/>
      <w:r w:rsidRPr="00F0175D">
        <w:rPr>
          <w:sz w:val="22"/>
          <w:szCs w:val="22"/>
        </w:rPr>
        <w:t>carrer</w:t>
      </w:r>
      <w:proofErr w:type="spellEnd"/>
      <w:r w:rsidRPr="00F0175D">
        <w:rPr>
          <w:sz w:val="22"/>
          <w:szCs w:val="22"/>
        </w:rPr>
        <w:t xml:space="preserve"> </w:t>
      </w:r>
      <w:proofErr w:type="spellStart"/>
      <w:r w:rsidRPr="00F0175D">
        <w:rPr>
          <w:sz w:val="22"/>
          <w:szCs w:val="22"/>
        </w:rPr>
        <w:t>Foc</w:t>
      </w:r>
      <w:proofErr w:type="spellEnd"/>
      <w:r w:rsidRPr="00F0175D">
        <w:rPr>
          <w:sz w:val="22"/>
          <w:szCs w:val="22"/>
        </w:rPr>
        <w:t xml:space="preserve">, 57, 08038 Barcelona, </w:t>
      </w:r>
      <w:proofErr w:type="spellStart"/>
      <w:r w:rsidRPr="00F0175D">
        <w:rPr>
          <w:sz w:val="22"/>
          <w:szCs w:val="22"/>
        </w:rPr>
        <w:t>on</w:t>
      </w:r>
      <w:proofErr w:type="spellEnd"/>
      <w:r w:rsidRPr="00F0175D">
        <w:rPr>
          <w:sz w:val="22"/>
          <w:szCs w:val="22"/>
        </w:rPr>
        <w:t xml:space="preserve"> </w:t>
      </w:r>
      <w:proofErr w:type="spellStart"/>
      <w:r w:rsidRPr="00F0175D">
        <w:rPr>
          <w:sz w:val="22"/>
          <w:szCs w:val="22"/>
        </w:rPr>
        <w:t>s’ubica</w:t>
      </w:r>
      <w:proofErr w:type="spellEnd"/>
      <w:r w:rsidRPr="00F0175D">
        <w:rPr>
          <w:sz w:val="22"/>
          <w:szCs w:val="22"/>
        </w:rPr>
        <w:t xml:space="preserve"> la</w:t>
      </w:r>
      <w:r w:rsidRPr="00F0175D">
        <w:rPr>
          <w:spacing w:val="1"/>
          <w:sz w:val="22"/>
          <w:szCs w:val="22"/>
        </w:rPr>
        <w:t xml:space="preserve"> </w:t>
      </w:r>
      <w:r w:rsidRPr="00F0175D">
        <w:rPr>
          <w:sz w:val="22"/>
          <w:szCs w:val="22"/>
        </w:rPr>
        <w:t>Direcció</w:t>
      </w:r>
      <w:r w:rsidRPr="00F0175D">
        <w:rPr>
          <w:spacing w:val="3"/>
          <w:sz w:val="22"/>
          <w:szCs w:val="22"/>
        </w:rPr>
        <w:t xml:space="preserve"> </w:t>
      </w:r>
      <w:r w:rsidRPr="00F0175D">
        <w:rPr>
          <w:sz w:val="22"/>
          <w:szCs w:val="22"/>
        </w:rPr>
        <w:t>General</w:t>
      </w:r>
      <w:r w:rsidRPr="00F0175D">
        <w:rPr>
          <w:spacing w:val="2"/>
          <w:sz w:val="22"/>
          <w:szCs w:val="22"/>
        </w:rPr>
        <w:t xml:space="preserve"> </w:t>
      </w:r>
      <w:r w:rsidRPr="00F0175D">
        <w:rPr>
          <w:sz w:val="22"/>
          <w:szCs w:val="22"/>
        </w:rPr>
        <w:t>del</w:t>
      </w:r>
      <w:r w:rsidRPr="00F0175D">
        <w:rPr>
          <w:spacing w:val="1"/>
          <w:sz w:val="22"/>
          <w:szCs w:val="22"/>
        </w:rPr>
        <w:t xml:space="preserve"> </w:t>
      </w:r>
      <w:proofErr w:type="spellStart"/>
      <w:r w:rsidRPr="00F0175D">
        <w:rPr>
          <w:sz w:val="22"/>
          <w:szCs w:val="22"/>
        </w:rPr>
        <w:t>Patrimoni</w:t>
      </w:r>
      <w:proofErr w:type="spellEnd"/>
      <w:r w:rsidRPr="00F0175D">
        <w:rPr>
          <w:spacing w:val="2"/>
          <w:sz w:val="22"/>
          <w:szCs w:val="22"/>
        </w:rPr>
        <w:t xml:space="preserve"> </w:t>
      </w:r>
      <w:r w:rsidRPr="00F0175D">
        <w:rPr>
          <w:sz w:val="22"/>
          <w:szCs w:val="22"/>
        </w:rPr>
        <w:t>de</w:t>
      </w:r>
      <w:r w:rsidRPr="00F0175D">
        <w:rPr>
          <w:spacing w:val="2"/>
          <w:sz w:val="22"/>
          <w:szCs w:val="22"/>
        </w:rPr>
        <w:t xml:space="preserve"> </w:t>
      </w:r>
      <w:r w:rsidRPr="00F0175D">
        <w:rPr>
          <w:sz w:val="22"/>
          <w:szCs w:val="22"/>
        </w:rPr>
        <w:t>la</w:t>
      </w:r>
      <w:r w:rsidRPr="00F0175D">
        <w:rPr>
          <w:spacing w:val="1"/>
          <w:sz w:val="22"/>
          <w:szCs w:val="22"/>
        </w:rPr>
        <w:t xml:space="preserve"> </w:t>
      </w:r>
      <w:r w:rsidRPr="00F0175D">
        <w:rPr>
          <w:sz w:val="22"/>
          <w:szCs w:val="22"/>
        </w:rPr>
        <w:t>Generalitat</w:t>
      </w:r>
      <w:r w:rsidRPr="00F0175D">
        <w:rPr>
          <w:spacing w:val="1"/>
          <w:sz w:val="22"/>
          <w:szCs w:val="22"/>
        </w:rPr>
        <w:t xml:space="preserve"> </w:t>
      </w:r>
      <w:r w:rsidRPr="00F0175D">
        <w:rPr>
          <w:sz w:val="22"/>
          <w:szCs w:val="22"/>
        </w:rPr>
        <w:t>de</w:t>
      </w:r>
      <w:r w:rsidRPr="00F0175D">
        <w:rPr>
          <w:spacing w:val="2"/>
          <w:sz w:val="22"/>
          <w:szCs w:val="22"/>
        </w:rPr>
        <w:t xml:space="preserve"> </w:t>
      </w:r>
      <w:r w:rsidRPr="00F0175D">
        <w:rPr>
          <w:sz w:val="22"/>
          <w:szCs w:val="22"/>
        </w:rPr>
        <w:t>Catalunya.</w:t>
      </w:r>
    </w:p>
    <w:p w14:paraId="064C2407" w14:textId="77777777" w:rsidR="0023727D" w:rsidRPr="00F0175D" w:rsidRDefault="0023727D" w:rsidP="0023727D">
      <w:pPr>
        <w:tabs>
          <w:tab w:val="num" w:pos="2160"/>
        </w:tabs>
        <w:spacing w:after="0" w:line="240" w:lineRule="auto"/>
        <w:jc w:val="both"/>
        <w:rPr>
          <w:rFonts w:cs="Arial"/>
          <w:b/>
          <w:snapToGrid w:val="0"/>
          <w:lang w:val="es-ES" w:eastAsia="es-ES"/>
        </w:rPr>
      </w:pPr>
    </w:p>
    <w:p w14:paraId="320EC5A2" w14:textId="77777777" w:rsidR="0023727D" w:rsidRPr="00F61656" w:rsidRDefault="0023727D" w:rsidP="0023727D">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14:paraId="7BC0AE51" w14:textId="77777777" w:rsidR="0023727D" w:rsidRPr="00F61656" w:rsidRDefault="0023727D" w:rsidP="0023727D">
      <w:pPr>
        <w:tabs>
          <w:tab w:val="num" w:pos="2160"/>
        </w:tabs>
        <w:spacing w:after="0" w:line="240" w:lineRule="auto"/>
        <w:jc w:val="both"/>
        <w:rPr>
          <w:rFonts w:cs="Arial"/>
          <w:snapToGrid w:val="0"/>
          <w:lang w:eastAsia="es-ES"/>
        </w:rPr>
      </w:pPr>
    </w:p>
    <w:p w14:paraId="29EC4ACB" w14:textId="77777777" w:rsidR="0023727D" w:rsidRDefault="0023727D" w:rsidP="0023727D">
      <w:pPr>
        <w:spacing w:after="0" w:line="240" w:lineRule="auto"/>
        <w:jc w:val="both"/>
        <w:rPr>
          <w:rFonts w:cs="Arial"/>
          <w:snapToGrid w:val="0"/>
          <w:lang w:eastAsia="es-ES"/>
        </w:rPr>
      </w:pPr>
      <w:r>
        <w:rPr>
          <w:rFonts w:cs="Arial"/>
          <w:snapToGrid w:val="0"/>
          <w:lang w:eastAsia="es-ES"/>
        </w:rPr>
        <w:t>No</w:t>
      </w:r>
    </w:p>
    <w:p w14:paraId="68FE20D7" w14:textId="77777777" w:rsidR="0023727D" w:rsidRPr="00F61656" w:rsidRDefault="0023727D" w:rsidP="0023727D">
      <w:pPr>
        <w:spacing w:after="0" w:line="240" w:lineRule="auto"/>
        <w:jc w:val="both"/>
        <w:rPr>
          <w:rFonts w:cs="Arial"/>
          <w:snapToGrid w:val="0"/>
          <w:lang w:eastAsia="es-ES"/>
        </w:rPr>
      </w:pPr>
    </w:p>
    <w:p w14:paraId="783EC2CD" w14:textId="77777777" w:rsidR="0023727D" w:rsidRPr="00F61656" w:rsidRDefault="0023727D" w:rsidP="0023727D">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14:paraId="1AC4257D" w14:textId="77777777" w:rsidR="0023727D" w:rsidRPr="00F61656" w:rsidRDefault="0023727D" w:rsidP="0023727D">
      <w:pPr>
        <w:tabs>
          <w:tab w:val="num" w:pos="2160"/>
        </w:tabs>
        <w:spacing w:after="0" w:line="240" w:lineRule="auto"/>
        <w:jc w:val="both"/>
        <w:rPr>
          <w:rFonts w:cs="Arial"/>
          <w:b/>
          <w:snapToGrid w:val="0"/>
          <w:lang w:eastAsia="es-ES"/>
        </w:rPr>
      </w:pPr>
    </w:p>
    <w:p w14:paraId="71DEFF5A" w14:textId="77777777" w:rsidR="0023727D" w:rsidRDefault="0023727D" w:rsidP="0023727D">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14:paraId="12F722D3" w14:textId="77777777" w:rsidR="0023727D" w:rsidRDefault="0023727D" w:rsidP="0023727D">
      <w:pPr>
        <w:tabs>
          <w:tab w:val="num" w:pos="2160"/>
        </w:tabs>
        <w:spacing w:after="0" w:line="240" w:lineRule="auto"/>
        <w:jc w:val="both"/>
        <w:rPr>
          <w:rFonts w:cs="Arial"/>
          <w:snapToGrid w:val="0"/>
          <w:lang w:eastAsia="es-ES"/>
        </w:rPr>
      </w:pPr>
    </w:p>
    <w:p w14:paraId="2DFFA756" w14:textId="77777777" w:rsidR="0023727D" w:rsidRPr="007A6AB7" w:rsidRDefault="0023727D" w:rsidP="0023727D">
      <w:pPr>
        <w:tabs>
          <w:tab w:val="num" w:pos="2160"/>
        </w:tabs>
        <w:spacing w:after="0" w:line="240" w:lineRule="auto"/>
        <w:jc w:val="both"/>
        <w:rPr>
          <w:rFonts w:cs="Arial"/>
          <w:snapToGrid w:val="0"/>
          <w:lang w:eastAsia="es-ES"/>
        </w:rPr>
      </w:pPr>
      <w:r>
        <w:rPr>
          <w:rFonts w:cs="Arial"/>
          <w:snapToGrid w:val="0"/>
          <w:lang w:eastAsia="es-ES"/>
        </w:rPr>
        <w:t xml:space="preserve">Ordinària </w:t>
      </w:r>
    </w:p>
    <w:p w14:paraId="43C347F0" w14:textId="77777777" w:rsidR="0023727D" w:rsidRPr="00F61656" w:rsidRDefault="0023727D" w:rsidP="0023727D">
      <w:pPr>
        <w:tabs>
          <w:tab w:val="num" w:pos="2160"/>
        </w:tabs>
        <w:spacing w:after="0" w:line="240" w:lineRule="auto"/>
        <w:jc w:val="both"/>
        <w:rPr>
          <w:rFonts w:cs="Arial"/>
          <w:snapToGrid w:val="0"/>
          <w:lang w:eastAsia="es-ES"/>
        </w:rPr>
      </w:pPr>
    </w:p>
    <w:p w14:paraId="35AB96C8" w14:textId="77777777" w:rsidR="0023727D" w:rsidRPr="00F61656" w:rsidRDefault="0023727D" w:rsidP="0023727D">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14:paraId="12C45345" w14:textId="77777777" w:rsidR="0023727D" w:rsidRDefault="0023727D" w:rsidP="0023727D">
      <w:pPr>
        <w:tabs>
          <w:tab w:val="num" w:pos="2160"/>
        </w:tabs>
        <w:spacing w:after="0" w:line="240" w:lineRule="auto"/>
        <w:jc w:val="both"/>
        <w:rPr>
          <w:rFonts w:cs="Arial"/>
          <w:snapToGrid w:val="0"/>
          <w:lang w:eastAsia="es-ES"/>
        </w:rPr>
      </w:pPr>
    </w:p>
    <w:p w14:paraId="4BAD13AC" w14:textId="3F6874DA" w:rsidR="00AC6361" w:rsidRDefault="0023727D" w:rsidP="0023727D">
      <w:pPr>
        <w:tabs>
          <w:tab w:val="left" w:pos="1427"/>
        </w:tabs>
        <w:spacing w:after="0" w:line="240" w:lineRule="auto"/>
        <w:jc w:val="both"/>
        <w:rPr>
          <w:rFonts w:cs="Arial"/>
          <w:snapToGrid w:val="0"/>
          <w:lang w:eastAsia="es-ES"/>
        </w:rPr>
      </w:pPr>
      <w:r>
        <w:rPr>
          <w:rFonts w:cs="Arial"/>
          <w:snapToGrid w:val="0"/>
          <w:lang w:eastAsia="es-ES"/>
        </w:rPr>
        <w:t xml:space="preserve">Obert </w:t>
      </w:r>
    </w:p>
    <w:p w14:paraId="10CCA3D9" w14:textId="77777777" w:rsidR="00AC6361" w:rsidRPr="003F4A89" w:rsidRDefault="00AC6361" w:rsidP="006C6C1D">
      <w:pPr>
        <w:tabs>
          <w:tab w:val="num" w:pos="2160"/>
        </w:tabs>
        <w:spacing w:after="0" w:line="240" w:lineRule="auto"/>
        <w:jc w:val="both"/>
        <w:rPr>
          <w:rFonts w:cs="Arial"/>
          <w:snapToGrid w:val="0"/>
          <w:lang w:eastAsia="es-ES"/>
        </w:rPr>
      </w:pPr>
    </w:p>
    <w:p w14:paraId="5A64057B" w14:textId="77777777" w:rsidR="006C6C1D" w:rsidRPr="003F4A89" w:rsidRDefault="006C6C1D" w:rsidP="006C6C1D">
      <w:pPr>
        <w:tabs>
          <w:tab w:val="num" w:pos="2160"/>
        </w:tabs>
        <w:spacing w:after="0" w:line="240" w:lineRule="auto"/>
        <w:jc w:val="both"/>
        <w:rPr>
          <w:rFonts w:cs="Arial"/>
          <w:snapToGrid w:val="0"/>
          <w:lang w:eastAsia="es-ES"/>
        </w:rPr>
      </w:pPr>
      <w:r w:rsidRPr="003F4A89">
        <w:rPr>
          <w:rFonts w:cs="Arial"/>
          <w:snapToGrid w:val="0"/>
          <w:lang w:eastAsia="es-ES"/>
        </w:rPr>
        <w:t xml:space="preserve">F.3 Presentació d’ofertes mitjançant eina de Sobre Digital: </w:t>
      </w:r>
    </w:p>
    <w:p w14:paraId="4A3313E7" w14:textId="77777777" w:rsidR="006C6C1D" w:rsidRPr="003F4A89" w:rsidRDefault="006C6C1D" w:rsidP="006C6C1D">
      <w:pPr>
        <w:tabs>
          <w:tab w:val="num" w:pos="2160"/>
        </w:tabs>
        <w:spacing w:after="0" w:line="240" w:lineRule="auto"/>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2C247F49" w14:textId="6645C84D" w:rsidR="006C6C1D" w:rsidRDefault="006C6C1D" w:rsidP="006C6C1D">
      <w:pPr>
        <w:tabs>
          <w:tab w:val="num" w:pos="2160"/>
        </w:tabs>
        <w:spacing w:after="0" w:line="240" w:lineRule="auto"/>
        <w:ind w:right="116"/>
        <w:jc w:val="both"/>
        <w:rPr>
          <w:rFonts w:cs="Arial"/>
          <w:snapToGrid w:val="0"/>
          <w:lang w:eastAsia="es-ES"/>
        </w:rPr>
      </w:pPr>
      <w:r>
        <w:rPr>
          <w:rFonts w:cs="Arial"/>
          <w:snapToGrid w:val="0"/>
          <w:lang w:eastAsia="es-ES"/>
        </w:rPr>
        <w:t>Mitjançant eina de Sobre Digital</w:t>
      </w:r>
    </w:p>
    <w:p w14:paraId="77A54217" w14:textId="77777777" w:rsidR="00351FE6" w:rsidRPr="00DE4A20" w:rsidRDefault="00351FE6" w:rsidP="006C6C1D">
      <w:pPr>
        <w:tabs>
          <w:tab w:val="num" w:pos="2160"/>
        </w:tabs>
        <w:spacing w:after="0" w:line="240" w:lineRule="auto"/>
        <w:ind w:right="116"/>
        <w:jc w:val="both"/>
        <w:rPr>
          <w:rFonts w:cs="Arial"/>
          <w:snapToGrid w:val="0"/>
          <w:lang w:eastAsia="es-ES"/>
        </w:rPr>
      </w:pPr>
    </w:p>
    <w:p w14:paraId="524B2C91" w14:textId="77777777" w:rsidR="003001BA" w:rsidRDefault="003001BA" w:rsidP="003001BA">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14:paraId="28F9A798" w14:textId="77777777" w:rsidR="003001BA" w:rsidRDefault="003001BA" w:rsidP="003001BA">
      <w:pPr>
        <w:tabs>
          <w:tab w:val="left" w:pos="2160"/>
        </w:tabs>
        <w:spacing w:after="0" w:line="100" w:lineRule="atLeast"/>
        <w:jc w:val="both"/>
        <w:rPr>
          <w:rFonts w:cs="Arial"/>
          <w:snapToGrid w:val="0"/>
          <w:lang w:eastAsia="es-ES"/>
        </w:rPr>
      </w:pPr>
    </w:p>
    <w:p w14:paraId="3D1D1970" w14:textId="77777777" w:rsidR="00D1238A" w:rsidRDefault="00D1238A" w:rsidP="00D1238A">
      <w:pPr>
        <w:tabs>
          <w:tab w:val="num" w:pos="2160"/>
        </w:tabs>
        <w:spacing w:after="0" w:line="240" w:lineRule="auto"/>
        <w:ind w:right="113"/>
        <w:jc w:val="both"/>
        <w:rPr>
          <w:rFonts w:cs="Arial"/>
          <w:snapToGrid w:val="0"/>
          <w:lang w:eastAsia="es-ES"/>
        </w:rPr>
      </w:pPr>
      <w:r w:rsidRPr="00B645A0">
        <w:rPr>
          <w:rFonts w:cs="Arial"/>
          <w:b/>
          <w:u w:val="single"/>
        </w:rPr>
        <w:t>Sobres a presentar</w:t>
      </w:r>
      <w:r w:rsidRPr="00B645A0">
        <w:rPr>
          <w:rFonts w:cs="Arial"/>
        </w:rPr>
        <w:t xml:space="preserve">: </w:t>
      </w:r>
      <w:r w:rsidRPr="00B645A0">
        <w:rPr>
          <w:rFonts w:cs="Arial"/>
          <w:snapToGrid w:val="0"/>
          <w:lang w:eastAsia="es-ES"/>
        </w:rPr>
        <w:t xml:space="preserve">En aquest expedient es preveu la </w:t>
      </w:r>
      <w:r w:rsidRPr="00B645A0">
        <w:rPr>
          <w:rFonts w:cs="Arial"/>
          <w:b/>
          <w:snapToGrid w:val="0"/>
          <w:lang w:eastAsia="es-ES"/>
        </w:rPr>
        <w:t>presentació de 3 sobres</w:t>
      </w:r>
      <w:r w:rsidRPr="00B645A0">
        <w:rPr>
          <w:rFonts w:cs="Arial"/>
          <w:snapToGrid w:val="0"/>
          <w:lang w:eastAsia="es-ES"/>
        </w:rPr>
        <w:t>. El contingut dels sobres es recull a la clàusula 11.10.1  del PCAP:</w:t>
      </w:r>
    </w:p>
    <w:p w14:paraId="2065B4D5" w14:textId="77777777" w:rsidR="00D1238A" w:rsidRPr="000532FE" w:rsidRDefault="00D1238A" w:rsidP="00D1238A">
      <w:pPr>
        <w:tabs>
          <w:tab w:val="num" w:pos="2160"/>
        </w:tabs>
        <w:spacing w:after="0" w:line="240" w:lineRule="auto"/>
        <w:ind w:right="113"/>
        <w:jc w:val="both"/>
        <w:rPr>
          <w:rFonts w:cs="Arial"/>
          <w:snapToGrid w:val="0"/>
          <w:lang w:eastAsia="es-ES"/>
        </w:rPr>
      </w:pPr>
    </w:p>
    <w:p w14:paraId="78D70C5E" w14:textId="77777777" w:rsidR="00D1238A" w:rsidRDefault="00D1238A" w:rsidP="007C5071">
      <w:pPr>
        <w:pStyle w:val="Textindependent2"/>
        <w:numPr>
          <w:ilvl w:val="1"/>
          <w:numId w:val="36"/>
        </w:numPr>
        <w:tabs>
          <w:tab w:val="left" w:pos="567"/>
        </w:tabs>
        <w:spacing w:after="0" w:line="240" w:lineRule="auto"/>
        <w:ind w:left="284" w:right="113" w:hanging="284"/>
        <w:jc w:val="both"/>
        <w:outlineLvl w:val="0"/>
        <w:rPr>
          <w:rFonts w:ascii="Arial" w:hAnsi="Arial" w:cs="Arial"/>
          <w:sz w:val="22"/>
          <w:szCs w:val="22"/>
        </w:rPr>
      </w:pPr>
      <w:r w:rsidRPr="00D1238A">
        <w:rPr>
          <w:rFonts w:ascii="Arial" w:hAnsi="Arial" w:cs="Arial"/>
          <w:sz w:val="22"/>
          <w:szCs w:val="22"/>
          <w:u w:val="single"/>
        </w:rPr>
        <w:t>Sobre A: Documentació administrativa</w:t>
      </w:r>
      <w:r w:rsidRPr="001C46C0">
        <w:rPr>
          <w:rFonts w:ascii="Arial" w:hAnsi="Arial" w:cs="Arial"/>
          <w:sz w:val="22"/>
          <w:szCs w:val="22"/>
        </w:rPr>
        <w:t xml:space="preserve">. </w:t>
      </w:r>
      <w:r>
        <w:rPr>
          <w:rFonts w:ascii="Arial" w:hAnsi="Arial" w:cs="Arial"/>
          <w:sz w:val="22"/>
          <w:szCs w:val="22"/>
        </w:rPr>
        <w:t>Concretament:</w:t>
      </w:r>
    </w:p>
    <w:p w14:paraId="6D026CCE" w14:textId="77777777" w:rsidR="00D1238A" w:rsidRDefault="00D1238A" w:rsidP="00D1238A">
      <w:pPr>
        <w:pStyle w:val="Textindependent2"/>
        <w:tabs>
          <w:tab w:val="left" w:pos="567"/>
        </w:tabs>
        <w:spacing w:after="0" w:line="240" w:lineRule="auto"/>
        <w:ind w:left="284" w:right="113"/>
        <w:jc w:val="both"/>
        <w:outlineLvl w:val="0"/>
        <w:rPr>
          <w:rFonts w:ascii="Arial" w:hAnsi="Arial" w:cs="Arial"/>
          <w:sz w:val="22"/>
          <w:szCs w:val="22"/>
        </w:rPr>
      </w:pPr>
    </w:p>
    <w:p w14:paraId="007B2109" w14:textId="3AF39E89" w:rsidR="001619A6" w:rsidRDefault="00D1238A" w:rsidP="001619A6">
      <w:pPr>
        <w:pStyle w:val="Textindependent2"/>
        <w:numPr>
          <w:ilvl w:val="2"/>
          <w:numId w:val="36"/>
        </w:numPr>
        <w:spacing w:after="0" w:line="240" w:lineRule="auto"/>
        <w:ind w:left="644" w:right="113" w:hanging="218"/>
        <w:jc w:val="both"/>
        <w:outlineLvl w:val="0"/>
        <w:rPr>
          <w:rFonts w:ascii="Arial" w:hAnsi="Arial" w:cs="Arial"/>
          <w:sz w:val="22"/>
          <w:szCs w:val="22"/>
        </w:rPr>
      </w:pPr>
      <w:r>
        <w:rPr>
          <w:rFonts w:ascii="Arial" w:hAnsi="Arial" w:cs="Arial"/>
          <w:sz w:val="22"/>
          <w:szCs w:val="22"/>
        </w:rPr>
        <w:t xml:space="preserve">Document europeu únic de contractació (DEUC).  </w:t>
      </w:r>
    </w:p>
    <w:p w14:paraId="7383073A" w14:textId="77777777" w:rsidR="001619A6" w:rsidRPr="001619A6" w:rsidRDefault="001619A6" w:rsidP="001619A6">
      <w:pPr>
        <w:pStyle w:val="Textindependent2"/>
        <w:spacing w:after="0" w:line="240" w:lineRule="auto"/>
        <w:ind w:left="644" w:right="113"/>
        <w:jc w:val="both"/>
        <w:outlineLvl w:val="0"/>
        <w:rPr>
          <w:rFonts w:ascii="Arial" w:hAnsi="Arial" w:cs="Arial"/>
          <w:sz w:val="22"/>
          <w:szCs w:val="22"/>
        </w:rPr>
      </w:pPr>
    </w:p>
    <w:p w14:paraId="4DD8D537" w14:textId="77777777" w:rsidR="001619A6" w:rsidRDefault="00D1238A" w:rsidP="001619A6">
      <w:pPr>
        <w:pStyle w:val="Textindependent2"/>
        <w:numPr>
          <w:ilvl w:val="2"/>
          <w:numId w:val="36"/>
        </w:numPr>
        <w:spacing w:after="0" w:line="240" w:lineRule="auto"/>
        <w:ind w:left="644" w:right="113" w:hanging="218"/>
        <w:jc w:val="both"/>
        <w:outlineLvl w:val="0"/>
        <w:rPr>
          <w:rFonts w:ascii="Arial" w:hAnsi="Arial" w:cs="Arial"/>
          <w:sz w:val="22"/>
          <w:szCs w:val="22"/>
        </w:rPr>
      </w:pPr>
      <w:r w:rsidRPr="001619A6">
        <w:rPr>
          <w:rFonts w:ascii="Arial" w:hAnsi="Arial" w:cs="Arial"/>
          <w:sz w:val="22"/>
          <w:szCs w:val="22"/>
        </w:rPr>
        <w:t>En cas d’empresa estrangera, declaració de submissió als jutjats i tribunals espanyols.</w:t>
      </w:r>
    </w:p>
    <w:p w14:paraId="1278802A" w14:textId="77777777" w:rsidR="001619A6" w:rsidRDefault="001619A6" w:rsidP="001619A6">
      <w:pPr>
        <w:pStyle w:val="Pargrafdellista"/>
        <w:rPr>
          <w:rFonts w:ascii="Arial" w:hAnsi="Arial" w:cs="Arial"/>
          <w:sz w:val="22"/>
          <w:szCs w:val="22"/>
        </w:rPr>
      </w:pPr>
    </w:p>
    <w:p w14:paraId="09D865B0" w14:textId="77777777" w:rsidR="00D45F73" w:rsidRDefault="00D1238A" w:rsidP="00D45F73">
      <w:pPr>
        <w:pStyle w:val="Textindependent2"/>
        <w:numPr>
          <w:ilvl w:val="2"/>
          <w:numId w:val="36"/>
        </w:numPr>
        <w:spacing w:after="0" w:line="240" w:lineRule="auto"/>
        <w:ind w:left="644" w:right="113" w:hanging="218"/>
        <w:jc w:val="both"/>
        <w:outlineLvl w:val="0"/>
        <w:rPr>
          <w:rFonts w:ascii="Arial" w:hAnsi="Arial" w:cs="Arial"/>
          <w:sz w:val="22"/>
          <w:szCs w:val="22"/>
        </w:rPr>
      </w:pPr>
      <w:r w:rsidRPr="001619A6">
        <w:rPr>
          <w:rFonts w:ascii="Arial" w:hAnsi="Arial" w:cs="Arial"/>
          <w:sz w:val="22"/>
          <w:szCs w:val="22"/>
        </w:rPr>
        <w:t>Compromís, si s’escau, d’adscripció dels mitjans personals i materials requerits com a solvència en l’apartat G3</w:t>
      </w:r>
      <w:r w:rsidR="00D92D81" w:rsidRPr="001619A6">
        <w:rPr>
          <w:rFonts w:ascii="Arial" w:hAnsi="Arial" w:cs="Arial"/>
          <w:sz w:val="22"/>
          <w:szCs w:val="22"/>
        </w:rPr>
        <w:t>.</w:t>
      </w:r>
    </w:p>
    <w:p w14:paraId="4DC1D32C" w14:textId="77777777" w:rsidR="00D45F73" w:rsidRDefault="00D45F73" w:rsidP="00D45F73">
      <w:pPr>
        <w:pStyle w:val="Pargrafdellista"/>
        <w:rPr>
          <w:rFonts w:ascii="Arial" w:hAnsi="Arial" w:cs="Arial"/>
          <w:sz w:val="22"/>
          <w:szCs w:val="22"/>
        </w:rPr>
      </w:pPr>
    </w:p>
    <w:p w14:paraId="01385B94" w14:textId="39804B60" w:rsidR="001619A6" w:rsidRPr="00D45F73" w:rsidRDefault="001619A6" w:rsidP="00D45F73">
      <w:pPr>
        <w:pStyle w:val="Textindependent2"/>
        <w:numPr>
          <w:ilvl w:val="2"/>
          <w:numId w:val="36"/>
        </w:numPr>
        <w:spacing w:after="0" w:line="240" w:lineRule="auto"/>
        <w:ind w:left="644" w:right="113" w:hanging="218"/>
        <w:jc w:val="both"/>
        <w:outlineLvl w:val="0"/>
        <w:rPr>
          <w:rFonts w:ascii="Arial" w:hAnsi="Arial" w:cs="Arial"/>
          <w:sz w:val="22"/>
          <w:szCs w:val="22"/>
        </w:rPr>
      </w:pPr>
      <w:r w:rsidRPr="00D45F73">
        <w:rPr>
          <w:rFonts w:ascii="Arial" w:hAnsi="Arial" w:cs="Arial"/>
          <w:sz w:val="22"/>
          <w:szCs w:val="22"/>
        </w:rPr>
        <w:t>La documentació prevista en l’apartat J d’aquest quadre de característiques.</w:t>
      </w:r>
    </w:p>
    <w:p w14:paraId="5CCB330D" w14:textId="77777777" w:rsidR="001619A6" w:rsidRDefault="001619A6" w:rsidP="00D1238A">
      <w:pPr>
        <w:pStyle w:val="Textindependent2"/>
        <w:tabs>
          <w:tab w:val="left" w:pos="567"/>
        </w:tabs>
        <w:spacing w:after="0" w:line="240" w:lineRule="auto"/>
        <w:ind w:right="113"/>
        <w:jc w:val="both"/>
        <w:outlineLvl w:val="0"/>
        <w:rPr>
          <w:rFonts w:ascii="Arial" w:hAnsi="Arial" w:cs="Arial"/>
          <w:sz w:val="22"/>
          <w:szCs w:val="22"/>
        </w:rPr>
      </w:pPr>
    </w:p>
    <w:p w14:paraId="5A82DE05" w14:textId="77777777" w:rsidR="005615E1" w:rsidRPr="001C46C0" w:rsidRDefault="005615E1" w:rsidP="00D1238A">
      <w:pPr>
        <w:pStyle w:val="Textindependent2"/>
        <w:tabs>
          <w:tab w:val="left" w:pos="567"/>
        </w:tabs>
        <w:spacing w:after="0" w:line="240" w:lineRule="auto"/>
        <w:ind w:right="113"/>
        <w:jc w:val="both"/>
        <w:outlineLvl w:val="0"/>
        <w:rPr>
          <w:rFonts w:ascii="Arial" w:hAnsi="Arial" w:cs="Arial"/>
          <w:sz w:val="22"/>
          <w:szCs w:val="22"/>
        </w:rPr>
      </w:pPr>
    </w:p>
    <w:p w14:paraId="34605B8A" w14:textId="06B1BD03" w:rsidR="00D1238A" w:rsidRPr="00C77E04" w:rsidRDefault="00D1238A" w:rsidP="007C5071">
      <w:pPr>
        <w:pStyle w:val="Textindependent2"/>
        <w:numPr>
          <w:ilvl w:val="1"/>
          <w:numId w:val="36"/>
        </w:numPr>
        <w:tabs>
          <w:tab w:val="left" w:pos="567"/>
        </w:tabs>
        <w:spacing w:after="0" w:line="240" w:lineRule="auto"/>
        <w:ind w:left="284" w:right="113" w:hanging="284"/>
        <w:jc w:val="both"/>
        <w:outlineLvl w:val="0"/>
        <w:rPr>
          <w:rFonts w:ascii="Arial" w:hAnsi="Arial" w:cs="Arial"/>
          <w:sz w:val="22"/>
          <w:szCs w:val="22"/>
        </w:rPr>
      </w:pPr>
      <w:r w:rsidRPr="00D1238A">
        <w:rPr>
          <w:rFonts w:ascii="Arial" w:hAnsi="Arial" w:cs="Arial"/>
          <w:sz w:val="22"/>
          <w:szCs w:val="22"/>
          <w:u w:val="single"/>
        </w:rPr>
        <w:lastRenderedPageBreak/>
        <w:t xml:space="preserve">Sobre B: Documentació relativa als criteris </w:t>
      </w:r>
      <w:r>
        <w:rPr>
          <w:rFonts w:ascii="Arial" w:hAnsi="Arial" w:cs="Arial"/>
          <w:sz w:val="22"/>
          <w:szCs w:val="22"/>
          <w:u w:val="single"/>
        </w:rPr>
        <w:t>quantificables amb judici de valor</w:t>
      </w:r>
      <w:r w:rsidRPr="001C46C0">
        <w:rPr>
          <w:rFonts w:ascii="Arial" w:hAnsi="Arial" w:cs="Arial"/>
          <w:sz w:val="22"/>
          <w:szCs w:val="22"/>
        </w:rPr>
        <w:t xml:space="preserve">.  </w:t>
      </w:r>
    </w:p>
    <w:p w14:paraId="6FA49F10" w14:textId="77777777" w:rsidR="00D1238A" w:rsidRDefault="00D1238A" w:rsidP="00D1238A">
      <w:pPr>
        <w:pStyle w:val="Textindependent2"/>
        <w:tabs>
          <w:tab w:val="left" w:pos="567"/>
        </w:tabs>
        <w:spacing w:after="0" w:line="240" w:lineRule="auto"/>
        <w:ind w:left="284" w:right="113"/>
        <w:jc w:val="both"/>
        <w:outlineLvl w:val="0"/>
        <w:rPr>
          <w:rFonts w:ascii="Arial" w:hAnsi="Arial" w:cs="Arial"/>
          <w:sz w:val="22"/>
          <w:szCs w:val="22"/>
        </w:rPr>
      </w:pPr>
    </w:p>
    <w:p w14:paraId="1FF9AA0F" w14:textId="77777777" w:rsidR="0023727D" w:rsidRPr="001C46C0" w:rsidRDefault="0023727D" w:rsidP="0023727D">
      <w:pPr>
        <w:pStyle w:val="Textindependent2"/>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w:t>
      </w:r>
      <w:r>
        <w:rPr>
          <w:rFonts w:ascii="Arial" w:hAnsi="Arial" w:cs="Arial"/>
          <w:sz w:val="22"/>
          <w:szCs w:val="22"/>
        </w:rPr>
        <w:t xml:space="preserve">cumentació que doni resposta al </w:t>
      </w:r>
      <w:r w:rsidRPr="001C46C0">
        <w:rPr>
          <w:rFonts w:ascii="Arial" w:hAnsi="Arial" w:cs="Arial"/>
          <w:sz w:val="22"/>
          <w:szCs w:val="22"/>
        </w:rPr>
        <w:t>següent criteri d’adjudicació:</w:t>
      </w:r>
    </w:p>
    <w:p w14:paraId="47FDC8B5" w14:textId="77777777" w:rsidR="0023727D" w:rsidRPr="001C46C0" w:rsidRDefault="0023727D" w:rsidP="0023727D">
      <w:pPr>
        <w:pStyle w:val="Textindependent2"/>
        <w:tabs>
          <w:tab w:val="left" w:pos="567"/>
        </w:tabs>
        <w:spacing w:after="0" w:line="240" w:lineRule="auto"/>
        <w:ind w:left="284" w:hanging="284"/>
        <w:jc w:val="both"/>
        <w:outlineLvl w:val="0"/>
        <w:rPr>
          <w:rFonts w:ascii="Arial" w:hAnsi="Arial" w:cs="Arial"/>
          <w:sz w:val="22"/>
          <w:szCs w:val="22"/>
        </w:rPr>
      </w:pPr>
    </w:p>
    <w:p w14:paraId="6E0997A0" w14:textId="34E15B90" w:rsidR="0023727D" w:rsidRPr="001C46C0" w:rsidRDefault="0023727D" w:rsidP="0023727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u w:val="single"/>
        </w:rPr>
        <w:t>Proposta tècnica</w:t>
      </w:r>
      <w:r>
        <w:rPr>
          <w:rFonts w:ascii="Arial" w:hAnsi="Arial" w:cs="Arial"/>
          <w:sz w:val="22"/>
          <w:szCs w:val="22"/>
        </w:rPr>
        <w:t>: indicat en el punt 1 de l’apartat H1</w:t>
      </w:r>
      <w:r w:rsidR="00755436">
        <w:rPr>
          <w:rFonts w:ascii="Arial" w:hAnsi="Arial" w:cs="Arial"/>
          <w:sz w:val="22"/>
          <w:szCs w:val="22"/>
        </w:rPr>
        <w:t>.1</w:t>
      </w:r>
      <w:r w:rsidRPr="001C46C0">
        <w:rPr>
          <w:rFonts w:ascii="Arial" w:hAnsi="Arial" w:cs="Arial"/>
          <w:sz w:val="22"/>
          <w:szCs w:val="22"/>
        </w:rPr>
        <w:t xml:space="preserve"> – Criteris d’adjudicació </w:t>
      </w:r>
    </w:p>
    <w:p w14:paraId="7873B38D" w14:textId="77777777" w:rsidR="00755436" w:rsidRPr="001C46C0" w:rsidRDefault="00755436" w:rsidP="001619A6">
      <w:pPr>
        <w:pStyle w:val="Textindependent2"/>
        <w:tabs>
          <w:tab w:val="left" w:pos="567"/>
        </w:tabs>
        <w:spacing w:after="0" w:line="240" w:lineRule="auto"/>
        <w:jc w:val="both"/>
        <w:outlineLvl w:val="0"/>
        <w:rPr>
          <w:rFonts w:ascii="Arial" w:hAnsi="Arial" w:cs="Arial"/>
          <w:sz w:val="22"/>
          <w:szCs w:val="22"/>
        </w:rPr>
      </w:pPr>
    </w:p>
    <w:p w14:paraId="1584A1D6" w14:textId="77777777" w:rsidR="0023727D" w:rsidRDefault="0023727D" w:rsidP="0023727D">
      <w:pPr>
        <w:pStyle w:val="Textindependent2"/>
        <w:numPr>
          <w:ilvl w:val="0"/>
          <w:numId w:val="25"/>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Sobre C: Proposició econòmica i documentació relativa als criteris quantificables automàticament.</w:t>
      </w:r>
    </w:p>
    <w:p w14:paraId="1C41587A" w14:textId="77777777" w:rsidR="0023727D" w:rsidRPr="001C46C0" w:rsidRDefault="0023727D" w:rsidP="0023727D">
      <w:pPr>
        <w:pStyle w:val="Textindependent2"/>
        <w:tabs>
          <w:tab w:val="left" w:pos="567"/>
        </w:tabs>
        <w:spacing w:after="0" w:line="240" w:lineRule="auto"/>
        <w:ind w:left="284"/>
        <w:jc w:val="both"/>
        <w:outlineLvl w:val="0"/>
        <w:rPr>
          <w:rFonts w:ascii="Arial" w:hAnsi="Arial" w:cs="Arial"/>
          <w:sz w:val="22"/>
          <w:szCs w:val="22"/>
        </w:rPr>
      </w:pPr>
    </w:p>
    <w:p w14:paraId="11EBF51C" w14:textId="77777777" w:rsidR="0023727D" w:rsidRPr="001C46C0" w:rsidRDefault="0023727D" w:rsidP="0023727D">
      <w:pPr>
        <w:pStyle w:val="Textindependent2"/>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 xml:space="preserve">s següents </w:t>
      </w:r>
      <w:r w:rsidRPr="001C46C0">
        <w:rPr>
          <w:rFonts w:ascii="Arial" w:hAnsi="Arial" w:cs="Arial"/>
          <w:sz w:val="22"/>
          <w:szCs w:val="22"/>
        </w:rPr>
        <w:t>criteri</w:t>
      </w:r>
      <w:r>
        <w:rPr>
          <w:rFonts w:ascii="Arial" w:hAnsi="Arial" w:cs="Arial"/>
          <w:sz w:val="22"/>
          <w:szCs w:val="22"/>
        </w:rPr>
        <w:t>s</w:t>
      </w:r>
      <w:r w:rsidRPr="001C46C0">
        <w:rPr>
          <w:rFonts w:ascii="Arial" w:hAnsi="Arial" w:cs="Arial"/>
          <w:sz w:val="22"/>
          <w:szCs w:val="22"/>
        </w:rPr>
        <w:t xml:space="preserve"> d’adjudicació:</w:t>
      </w:r>
    </w:p>
    <w:p w14:paraId="2426F885" w14:textId="77777777" w:rsidR="0023727D" w:rsidRPr="001C46C0" w:rsidRDefault="0023727D" w:rsidP="0023727D">
      <w:pPr>
        <w:pStyle w:val="Textindependent2"/>
        <w:tabs>
          <w:tab w:val="left" w:pos="567"/>
        </w:tabs>
        <w:spacing w:after="0" w:line="240" w:lineRule="auto"/>
        <w:ind w:left="284" w:hanging="284"/>
        <w:jc w:val="both"/>
        <w:outlineLvl w:val="0"/>
        <w:rPr>
          <w:rFonts w:ascii="Arial" w:hAnsi="Arial" w:cs="Arial"/>
          <w:sz w:val="22"/>
          <w:szCs w:val="22"/>
        </w:rPr>
      </w:pPr>
    </w:p>
    <w:p w14:paraId="0618D123" w14:textId="5B89C40A" w:rsidR="0023727D" w:rsidRDefault="0023727D" w:rsidP="0023727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5D1B72">
        <w:rPr>
          <w:rFonts w:ascii="Arial" w:hAnsi="Arial" w:cs="Arial"/>
          <w:sz w:val="22"/>
          <w:szCs w:val="22"/>
          <w:u w:val="single"/>
        </w:rPr>
        <w:t>Valoració econòmica</w:t>
      </w:r>
      <w:r>
        <w:rPr>
          <w:rFonts w:ascii="Arial" w:hAnsi="Arial" w:cs="Arial"/>
          <w:sz w:val="22"/>
          <w:szCs w:val="22"/>
        </w:rPr>
        <w:t>: indicat en el punt 2</w:t>
      </w:r>
      <w:r w:rsidRPr="005D1B72">
        <w:rPr>
          <w:rFonts w:ascii="Arial" w:hAnsi="Arial" w:cs="Arial"/>
          <w:sz w:val="22"/>
          <w:szCs w:val="22"/>
        </w:rPr>
        <w:t xml:space="preserve"> de l’apartat H1</w:t>
      </w:r>
      <w:r w:rsidR="00755436">
        <w:rPr>
          <w:rFonts w:ascii="Arial" w:hAnsi="Arial" w:cs="Arial"/>
          <w:sz w:val="22"/>
          <w:szCs w:val="22"/>
        </w:rPr>
        <w:t>.2</w:t>
      </w:r>
      <w:r w:rsidRPr="005D1B72">
        <w:rPr>
          <w:rFonts w:ascii="Arial" w:hAnsi="Arial" w:cs="Arial"/>
          <w:sz w:val="22"/>
          <w:szCs w:val="22"/>
        </w:rPr>
        <w:t xml:space="preserve"> – Criteris d’adjudicació (d’acord amb el model de l’annex 1).</w:t>
      </w:r>
    </w:p>
    <w:p w14:paraId="011BDA23" w14:textId="77777777" w:rsidR="0023727D" w:rsidRPr="003F7217" w:rsidRDefault="0023727D" w:rsidP="0023727D">
      <w:pPr>
        <w:pStyle w:val="Textindependent2"/>
        <w:tabs>
          <w:tab w:val="left" w:pos="567"/>
        </w:tabs>
        <w:spacing w:after="0" w:line="240" w:lineRule="auto"/>
        <w:ind w:left="284"/>
        <w:jc w:val="both"/>
        <w:outlineLvl w:val="0"/>
        <w:rPr>
          <w:rFonts w:ascii="Arial" w:hAnsi="Arial" w:cs="Arial"/>
          <w:sz w:val="22"/>
          <w:szCs w:val="22"/>
        </w:rPr>
      </w:pPr>
    </w:p>
    <w:p w14:paraId="248C2534" w14:textId="62FF7A64" w:rsidR="0023727D" w:rsidRPr="005D1B72" w:rsidRDefault="0023727D" w:rsidP="0023727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Experiència addicional</w:t>
      </w:r>
      <w:r>
        <w:rPr>
          <w:rFonts w:ascii="Arial" w:hAnsi="Arial" w:cs="Arial"/>
          <w:sz w:val="22"/>
          <w:szCs w:val="22"/>
        </w:rPr>
        <w:t>: indicat en el punt 3</w:t>
      </w:r>
      <w:r w:rsidRPr="005D1B72">
        <w:rPr>
          <w:rFonts w:ascii="Arial" w:hAnsi="Arial" w:cs="Arial"/>
          <w:sz w:val="22"/>
          <w:szCs w:val="22"/>
        </w:rPr>
        <w:t xml:space="preserve"> de l’apartat H1</w:t>
      </w:r>
      <w:r w:rsidR="00755436">
        <w:rPr>
          <w:rFonts w:ascii="Arial" w:hAnsi="Arial" w:cs="Arial"/>
          <w:sz w:val="22"/>
          <w:szCs w:val="22"/>
        </w:rPr>
        <w:t>.2</w:t>
      </w:r>
      <w:r w:rsidRPr="005D1B72">
        <w:rPr>
          <w:rFonts w:ascii="Arial" w:hAnsi="Arial" w:cs="Arial"/>
          <w:sz w:val="22"/>
          <w:szCs w:val="22"/>
        </w:rPr>
        <w:t xml:space="preserve"> – Criteris d’adjudicació</w:t>
      </w:r>
    </w:p>
    <w:p w14:paraId="2A69BD39" w14:textId="77777777" w:rsidR="00D1238A" w:rsidRDefault="00D1238A" w:rsidP="00D1238A">
      <w:pPr>
        <w:tabs>
          <w:tab w:val="num" w:pos="2160"/>
        </w:tabs>
        <w:spacing w:after="0" w:line="240" w:lineRule="auto"/>
        <w:ind w:right="113"/>
        <w:jc w:val="both"/>
        <w:rPr>
          <w:rFonts w:cs="Arial"/>
          <w:snapToGrid w:val="0"/>
        </w:rPr>
      </w:pPr>
    </w:p>
    <w:p w14:paraId="358CFA11" w14:textId="77777777" w:rsidR="00D1238A" w:rsidRDefault="00D1238A" w:rsidP="00D1238A">
      <w:pPr>
        <w:tabs>
          <w:tab w:val="num" w:pos="2160"/>
        </w:tabs>
        <w:spacing w:after="0" w:line="240" w:lineRule="auto"/>
        <w:ind w:right="113"/>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14:paraId="4267BC60" w14:textId="77777777" w:rsidR="006C6C1D" w:rsidRDefault="006C6C1D" w:rsidP="006C6C1D">
      <w:pPr>
        <w:tabs>
          <w:tab w:val="num" w:pos="2160"/>
        </w:tabs>
        <w:spacing w:after="0" w:line="240" w:lineRule="auto"/>
        <w:jc w:val="both"/>
        <w:rPr>
          <w:rFonts w:cs="Arial"/>
          <w:snapToGrid w:val="0"/>
        </w:rPr>
      </w:pPr>
    </w:p>
    <w:p w14:paraId="20B28AD0" w14:textId="77777777" w:rsidR="006C6C1D" w:rsidRPr="003F4A89" w:rsidRDefault="006C6C1D" w:rsidP="006C6C1D">
      <w:pPr>
        <w:numPr>
          <w:ilvl w:val="0"/>
          <w:numId w:val="3"/>
        </w:numPr>
        <w:tabs>
          <w:tab w:val="clear" w:pos="360"/>
          <w:tab w:val="num" w:pos="0"/>
          <w:tab w:val="num" w:pos="2160"/>
        </w:tabs>
        <w:spacing w:after="0" w:line="240" w:lineRule="auto"/>
        <w:ind w:left="0"/>
        <w:jc w:val="both"/>
        <w:rPr>
          <w:rFonts w:cs="Arial"/>
          <w:snapToGrid w:val="0"/>
          <w:lang w:eastAsia="es-ES"/>
        </w:rPr>
      </w:pPr>
      <w:r w:rsidRPr="003F4A89">
        <w:rPr>
          <w:rFonts w:cs="Arial"/>
          <w:b/>
          <w:snapToGrid w:val="0"/>
          <w:lang w:eastAsia="es-ES"/>
        </w:rPr>
        <w:t>Solvència i classificació empresarial</w:t>
      </w:r>
    </w:p>
    <w:p w14:paraId="7C842287" w14:textId="77777777" w:rsidR="006C6C1D" w:rsidRPr="003F4A89" w:rsidRDefault="006C6C1D" w:rsidP="006C6C1D">
      <w:pPr>
        <w:spacing w:after="0" w:line="240" w:lineRule="auto"/>
        <w:jc w:val="both"/>
        <w:rPr>
          <w:rFonts w:cs="Arial"/>
          <w:b/>
          <w:snapToGrid w:val="0"/>
          <w:lang w:eastAsia="es-ES"/>
        </w:rPr>
      </w:pPr>
    </w:p>
    <w:p w14:paraId="742D947E" w14:textId="77777777" w:rsidR="006C6C1D" w:rsidRPr="003F4A89" w:rsidRDefault="006C6C1D" w:rsidP="006C6C1D">
      <w:pPr>
        <w:spacing w:after="0" w:line="240" w:lineRule="auto"/>
        <w:jc w:val="both"/>
        <w:rPr>
          <w:rFonts w:cs="Arial"/>
          <w:snapToGrid w:val="0"/>
          <w:lang w:eastAsia="es-ES"/>
        </w:rPr>
      </w:pPr>
      <w:r w:rsidRPr="003F4A89">
        <w:rPr>
          <w:rFonts w:cs="Arial"/>
          <w:snapToGrid w:val="0"/>
          <w:lang w:eastAsia="es-ES"/>
        </w:rPr>
        <w:t>G1. Criteris de selecció relatius a la solvència econòmica i financera i tècnica o professional:</w:t>
      </w:r>
    </w:p>
    <w:p w14:paraId="13A6A4EE" w14:textId="77777777" w:rsidR="006C6C1D" w:rsidRPr="003F4A89" w:rsidRDefault="006C6C1D" w:rsidP="006C6C1D">
      <w:pPr>
        <w:spacing w:after="0" w:line="240" w:lineRule="auto"/>
        <w:jc w:val="both"/>
        <w:rPr>
          <w:rFonts w:cs="Arial"/>
          <w:snapToGrid w:val="0"/>
          <w:lang w:eastAsia="es-ES"/>
        </w:rPr>
      </w:pPr>
    </w:p>
    <w:p w14:paraId="7481AB7F" w14:textId="45C9ED73" w:rsidR="00AC6361" w:rsidRDefault="006C6C1D" w:rsidP="006C6C1D">
      <w:pPr>
        <w:spacing w:after="0" w:line="240" w:lineRule="auto"/>
        <w:jc w:val="both"/>
        <w:rPr>
          <w:rFonts w:cs="Arial"/>
          <w:snapToGrid w:val="0"/>
          <w:lang w:eastAsia="es-ES"/>
        </w:rPr>
      </w:pPr>
      <w:bookmarkStart w:id="2" w:name="_Hlk162357315"/>
      <w:r w:rsidRPr="003F4A89">
        <w:rPr>
          <w:rFonts w:cs="Arial"/>
          <w:snapToGrid w:val="0"/>
          <w:lang w:eastAsia="es-ES"/>
        </w:rPr>
        <w:t>Les empreses licitadores hauran d’acreditar la solvència que es detalla a continuació:</w:t>
      </w:r>
    </w:p>
    <w:p w14:paraId="7E0FA7F9" w14:textId="77777777" w:rsidR="00AC6361" w:rsidRPr="003F4A89" w:rsidRDefault="00AC6361" w:rsidP="006C6C1D">
      <w:pPr>
        <w:spacing w:after="0" w:line="240" w:lineRule="auto"/>
        <w:jc w:val="both"/>
        <w:rPr>
          <w:rFonts w:cs="Arial"/>
          <w:snapToGrid w:val="0"/>
          <w:lang w:eastAsia="es-ES"/>
        </w:rPr>
      </w:pPr>
    </w:p>
    <w:p w14:paraId="2F41D089" w14:textId="77777777" w:rsidR="006C6C1D" w:rsidRDefault="006C6C1D" w:rsidP="007C5071">
      <w:pPr>
        <w:pStyle w:val="Pargrafdellista"/>
        <w:numPr>
          <w:ilvl w:val="0"/>
          <w:numId w:val="35"/>
        </w:numPr>
        <w:jc w:val="both"/>
        <w:rPr>
          <w:rFonts w:ascii="Arial" w:hAnsi="Arial" w:cs="Arial"/>
          <w:snapToGrid w:val="0"/>
          <w:sz w:val="22"/>
          <w:szCs w:val="22"/>
        </w:rPr>
      </w:pPr>
      <w:r w:rsidRPr="003F4A89">
        <w:rPr>
          <w:rFonts w:ascii="Arial" w:hAnsi="Arial" w:cs="Arial"/>
          <w:snapToGrid w:val="0"/>
          <w:sz w:val="22"/>
          <w:szCs w:val="22"/>
        </w:rPr>
        <w:t>SOLVÈNCIA  ECONÒMICA I FINANCERA</w:t>
      </w:r>
    </w:p>
    <w:p w14:paraId="0AE9EEEA" w14:textId="77777777" w:rsidR="006C6C1D" w:rsidRPr="007F66EE" w:rsidRDefault="006C6C1D" w:rsidP="006C6C1D">
      <w:pPr>
        <w:pStyle w:val="Pargrafdellista"/>
        <w:ind w:left="360"/>
        <w:jc w:val="both"/>
        <w:rPr>
          <w:rFonts w:ascii="Arial" w:hAnsi="Arial" w:cs="Arial"/>
          <w:snapToGrid w:val="0"/>
          <w:sz w:val="22"/>
          <w:szCs w:val="22"/>
        </w:rPr>
      </w:pPr>
    </w:p>
    <w:p w14:paraId="6573605A" w14:textId="2C153975" w:rsidR="007C5071" w:rsidRPr="00E41376" w:rsidRDefault="007C5071" w:rsidP="007C5071">
      <w:pPr>
        <w:spacing w:before="93" w:line="242" w:lineRule="auto"/>
        <w:ind w:left="426"/>
        <w:jc w:val="both"/>
        <w:rPr>
          <w:rFonts w:cs="Arial"/>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3A7C7C">
        <w:rPr>
          <w:rFonts w:cs="Arial"/>
        </w:rPr>
        <w:t xml:space="preserve"> </w:t>
      </w:r>
      <w:r w:rsidRPr="00E41376">
        <w:rPr>
          <w:rFonts w:cs="Arial"/>
        </w:rPr>
        <w:t xml:space="preserve">de </w:t>
      </w:r>
      <w:r w:rsidRPr="003A7C7C">
        <w:rPr>
          <w:rFonts w:cs="Arial"/>
        </w:rPr>
        <w:t>l’</w:t>
      </w:r>
      <w:r w:rsidRPr="00E41376">
        <w:rPr>
          <w:rFonts w:cs="Arial"/>
        </w:rPr>
        <w:t>emp</w:t>
      </w:r>
      <w:r w:rsidRPr="003A7C7C">
        <w:rPr>
          <w:rFonts w:cs="Arial"/>
        </w:rPr>
        <w:t>r</w:t>
      </w:r>
      <w:r w:rsidRPr="00E41376">
        <w:rPr>
          <w:rFonts w:cs="Arial"/>
        </w:rPr>
        <w:t>es</w:t>
      </w:r>
      <w:r w:rsidRPr="003A7C7C">
        <w:rPr>
          <w:rFonts w:cs="Arial"/>
        </w:rPr>
        <w:t>ar</w:t>
      </w:r>
      <w:r w:rsidRPr="00E41376">
        <w:rPr>
          <w:rFonts w:cs="Arial"/>
        </w:rPr>
        <w:t>i</w:t>
      </w:r>
      <w:r w:rsidRPr="003A7C7C">
        <w:rPr>
          <w:rFonts w:cs="Arial"/>
        </w:rPr>
        <w:t xml:space="preserve"> </w:t>
      </w:r>
      <w:r w:rsidRPr="00E41376">
        <w:rPr>
          <w:rFonts w:cs="Arial"/>
        </w:rPr>
        <w:t>i</w:t>
      </w:r>
      <w:r w:rsidRPr="003A7C7C">
        <w:rPr>
          <w:rFonts w:cs="Arial"/>
        </w:rPr>
        <w:t xml:space="preserve"> </w:t>
      </w:r>
      <w:r w:rsidRPr="00E41376">
        <w:rPr>
          <w:rFonts w:cs="Arial"/>
        </w:rPr>
        <w:t>de</w:t>
      </w:r>
      <w:r w:rsidRPr="003A7C7C">
        <w:rPr>
          <w:rFonts w:cs="Arial"/>
        </w:rPr>
        <w:t xml:space="preserve"> </w:t>
      </w:r>
      <w:r w:rsidRPr="00E41376">
        <w:rPr>
          <w:rFonts w:cs="Arial"/>
        </w:rPr>
        <w:t>presentac</w:t>
      </w:r>
      <w:r w:rsidRPr="003A7C7C">
        <w:rPr>
          <w:rFonts w:cs="Arial"/>
        </w:rPr>
        <w:t>i</w:t>
      </w:r>
      <w:r w:rsidRPr="00E41376">
        <w:rPr>
          <w:rFonts w:cs="Arial"/>
        </w:rPr>
        <w:t>ó</w:t>
      </w:r>
      <w:r w:rsidRPr="003A7C7C">
        <w:rPr>
          <w:rFonts w:cs="Arial"/>
        </w:rPr>
        <w:t xml:space="preserve"> </w:t>
      </w:r>
      <w:r w:rsidRPr="00E41376">
        <w:rPr>
          <w:rFonts w:cs="Arial"/>
        </w:rPr>
        <w:t>de</w:t>
      </w:r>
      <w:r w:rsidRPr="003A7C7C">
        <w:rPr>
          <w:rFonts w:cs="Arial"/>
        </w:rPr>
        <w:t xml:space="preserve"> l</w:t>
      </w:r>
      <w:r w:rsidRPr="00E41376">
        <w:rPr>
          <w:rFonts w:cs="Arial"/>
        </w:rPr>
        <w:t>es</w:t>
      </w:r>
      <w:r w:rsidRPr="003A7C7C">
        <w:rPr>
          <w:rFonts w:cs="Arial"/>
        </w:rPr>
        <w:t xml:space="preserve"> </w:t>
      </w:r>
      <w:r w:rsidRPr="00E41376">
        <w:rPr>
          <w:rFonts w:cs="Arial"/>
        </w:rPr>
        <w:t>o</w:t>
      </w:r>
      <w:r w:rsidRPr="003A7C7C">
        <w:rPr>
          <w:rFonts w:cs="Arial"/>
        </w:rPr>
        <w:t>f</w:t>
      </w:r>
      <w:r w:rsidRPr="00E41376">
        <w:rPr>
          <w:rFonts w:cs="Arial"/>
        </w:rPr>
        <w:t>e</w:t>
      </w:r>
      <w:r w:rsidRPr="003A7C7C">
        <w:rPr>
          <w:rFonts w:cs="Arial"/>
        </w:rPr>
        <w:t>rt</w:t>
      </w:r>
      <w:r w:rsidRPr="00E41376">
        <w:rPr>
          <w:rFonts w:cs="Arial"/>
        </w:rPr>
        <w:t>e</w:t>
      </w:r>
      <w:r w:rsidRPr="003A7C7C">
        <w:rPr>
          <w:rFonts w:cs="Arial"/>
        </w:rPr>
        <w:t>s</w:t>
      </w:r>
      <w:r w:rsidRPr="00E41376">
        <w:rPr>
          <w:rFonts w:cs="Arial"/>
        </w:rPr>
        <w:t>.</w:t>
      </w:r>
      <w:r w:rsidRPr="003A7C7C">
        <w:rPr>
          <w:rFonts w:cs="Arial"/>
        </w:rPr>
        <w:t xml:space="preserve"> E</w:t>
      </w:r>
      <w:r w:rsidRPr="00E41376">
        <w:rPr>
          <w:rFonts w:cs="Arial"/>
        </w:rPr>
        <w:t>l</w:t>
      </w:r>
      <w:r w:rsidRPr="003A7C7C">
        <w:rPr>
          <w:rFonts w:cs="Arial"/>
        </w:rPr>
        <w:t xml:space="preserve"> </w:t>
      </w:r>
      <w:r w:rsidRPr="00E41376">
        <w:rPr>
          <w:rFonts w:cs="Arial"/>
        </w:rPr>
        <w:t>vo</w:t>
      </w:r>
      <w:r w:rsidRPr="003A7C7C">
        <w:rPr>
          <w:rFonts w:cs="Arial"/>
        </w:rPr>
        <w:t>l</w:t>
      </w:r>
      <w:r w:rsidRPr="00E41376">
        <w:rPr>
          <w:rFonts w:cs="Arial"/>
        </w:rPr>
        <w:t>um</w:t>
      </w:r>
      <w:r w:rsidRPr="003A7C7C">
        <w:rPr>
          <w:rFonts w:cs="Arial"/>
        </w:rPr>
        <w:t xml:space="preserve"> </w:t>
      </w:r>
      <w:r w:rsidRPr="00E41376">
        <w:rPr>
          <w:rFonts w:cs="Arial"/>
        </w:rPr>
        <w:t>de</w:t>
      </w:r>
      <w:r w:rsidRPr="003A7C7C">
        <w:rPr>
          <w:rFonts w:cs="Arial"/>
        </w:rPr>
        <w:t xml:space="preserve"> </w:t>
      </w:r>
      <w:r w:rsidRPr="00E41376">
        <w:rPr>
          <w:rFonts w:cs="Arial"/>
        </w:rPr>
        <w:t>n</w:t>
      </w:r>
      <w:r w:rsidRPr="003A7C7C">
        <w:rPr>
          <w:rFonts w:cs="Arial"/>
        </w:rPr>
        <w:t>eg</w:t>
      </w:r>
      <w:r w:rsidRPr="00E41376">
        <w:rPr>
          <w:rFonts w:cs="Arial"/>
        </w:rPr>
        <w:t>oc</w:t>
      </w:r>
      <w:r w:rsidRPr="003A7C7C">
        <w:rPr>
          <w:rFonts w:cs="Arial"/>
        </w:rPr>
        <w:t>i</w:t>
      </w:r>
      <w:r w:rsidRPr="00E41376">
        <w:rPr>
          <w:rFonts w:cs="Arial"/>
        </w:rPr>
        <w:t>s</w:t>
      </w:r>
      <w:r w:rsidRPr="003A7C7C">
        <w:rPr>
          <w:rFonts w:cs="Arial"/>
        </w:rPr>
        <w:t xml:space="preserve"> mí</w:t>
      </w:r>
      <w:r w:rsidRPr="00E41376">
        <w:rPr>
          <w:rFonts w:cs="Arial"/>
        </w:rPr>
        <w:t>n</w:t>
      </w:r>
      <w:r w:rsidRPr="003A7C7C">
        <w:rPr>
          <w:rFonts w:cs="Arial"/>
        </w:rPr>
        <w:t>i</w:t>
      </w:r>
      <w:r w:rsidRPr="00E41376">
        <w:rPr>
          <w:rFonts w:cs="Arial"/>
        </w:rPr>
        <w:t>m</w:t>
      </w:r>
      <w:r w:rsidRPr="003A7C7C">
        <w:rPr>
          <w:rFonts w:cs="Arial"/>
        </w:rPr>
        <w:t xml:space="preserve"> </w:t>
      </w:r>
      <w:r w:rsidRPr="00E41376">
        <w:rPr>
          <w:rFonts w:cs="Arial"/>
        </w:rPr>
        <w:t>a</w:t>
      </w:r>
      <w:r w:rsidRPr="003A7C7C">
        <w:rPr>
          <w:rFonts w:cs="Arial"/>
        </w:rPr>
        <w:t>n</w:t>
      </w:r>
      <w:r w:rsidRPr="00E41376">
        <w:rPr>
          <w:rFonts w:cs="Arial"/>
        </w:rPr>
        <w:t>u</w:t>
      </w:r>
      <w:r w:rsidRPr="003A7C7C">
        <w:rPr>
          <w:rFonts w:cs="Arial"/>
        </w:rPr>
        <w:t>a</w:t>
      </w:r>
      <w:r w:rsidRPr="00E41376">
        <w:rPr>
          <w:rFonts w:cs="Arial"/>
        </w:rPr>
        <w:t>l</w:t>
      </w:r>
      <w:r w:rsidRPr="003A7C7C">
        <w:rPr>
          <w:rFonts w:cs="Arial"/>
        </w:rPr>
        <w:t xml:space="preserve"> </w:t>
      </w:r>
      <w:r w:rsidRPr="00E41376">
        <w:rPr>
          <w:rFonts w:cs="Arial"/>
        </w:rPr>
        <w:t>ha</w:t>
      </w:r>
      <w:r w:rsidRPr="003A7C7C">
        <w:rPr>
          <w:rFonts w:cs="Arial"/>
        </w:rPr>
        <w:t xml:space="preserve"> </w:t>
      </w:r>
      <w:r w:rsidRPr="00E41376">
        <w:rPr>
          <w:rFonts w:cs="Arial"/>
        </w:rPr>
        <w:t>de</w:t>
      </w:r>
      <w:r w:rsidRPr="003A7C7C">
        <w:rPr>
          <w:rFonts w:cs="Arial"/>
        </w:rPr>
        <w:t xml:space="preserve"> </w:t>
      </w:r>
      <w:r w:rsidRPr="00E41376">
        <w:rPr>
          <w:rFonts w:cs="Arial"/>
        </w:rPr>
        <w:t>se</w:t>
      </w:r>
      <w:r w:rsidRPr="003A7C7C">
        <w:rPr>
          <w:rFonts w:cs="Arial"/>
        </w:rPr>
        <w:t>r</w:t>
      </w:r>
      <w:r>
        <w:rPr>
          <w:rFonts w:cs="Arial"/>
        </w:rPr>
        <w:t xml:space="preserve"> </w:t>
      </w:r>
      <w:r w:rsidRPr="003A7C7C">
        <w:rPr>
          <w:rFonts w:cs="Arial"/>
        </w:rPr>
        <w:t>com a mínim, un cop i mig el valor anual del contracte</w:t>
      </w:r>
      <w:r>
        <w:rPr>
          <w:rFonts w:cs="Arial"/>
        </w:rPr>
        <w:t>,</w:t>
      </w:r>
      <w:r w:rsidRPr="003A7C7C">
        <w:rPr>
          <w:rFonts w:cs="Arial"/>
        </w:rPr>
        <w:t xml:space="preserve"> es a </w:t>
      </w:r>
      <w:r>
        <w:rPr>
          <w:rFonts w:cs="Arial"/>
        </w:rPr>
        <w:t xml:space="preserve">dir, </w:t>
      </w:r>
      <w:r w:rsidR="00755436">
        <w:rPr>
          <w:rFonts w:cs="Arial"/>
        </w:rPr>
        <w:t>1</w:t>
      </w:r>
      <w:r w:rsidR="005615E1">
        <w:rPr>
          <w:rFonts w:cs="Arial"/>
        </w:rPr>
        <w:t>04.130,00</w:t>
      </w:r>
      <w:r>
        <w:rPr>
          <w:rFonts w:cs="Arial"/>
        </w:rPr>
        <w:t xml:space="preserve"> €</w:t>
      </w:r>
    </w:p>
    <w:p w14:paraId="0E6D115C" w14:textId="7BD3CFF7" w:rsidR="007C5071" w:rsidRPr="00755436" w:rsidRDefault="007C5071" w:rsidP="00755436">
      <w:pPr>
        <w:widowControl w:val="0"/>
        <w:autoSpaceDE w:val="0"/>
        <w:autoSpaceDN w:val="0"/>
        <w:adjustRightInd w:val="0"/>
        <w:spacing w:after="0" w:line="240" w:lineRule="auto"/>
        <w:ind w:left="426"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41376">
        <w:rPr>
          <w:rFonts w:cs="Arial"/>
        </w:rPr>
        <w:t>ca</w:t>
      </w:r>
      <w:r w:rsidRPr="00E41376">
        <w:rPr>
          <w:rFonts w:cs="Arial"/>
          <w:spacing w:val="-1"/>
        </w:rPr>
        <w:t>n</w:t>
      </w:r>
      <w:r w:rsidRPr="00E41376">
        <w:rPr>
          <w:rFonts w:cs="Arial"/>
        </w:rPr>
        <w:t>d</w:t>
      </w:r>
      <w:r w:rsidRPr="00E41376">
        <w:rPr>
          <w:rFonts w:cs="Arial"/>
          <w:spacing w:val="-1"/>
        </w:rPr>
        <w:t>i</w:t>
      </w:r>
      <w:r w:rsidRPr="00E41376">
        <w:rPr>
          <w:rFonts w:cs="Arial"/>
        </w:rPr>
        <w:t>d</w:t>
      </w:r>
      <w:r w:rsidRPr="00E41376">
        <w:rPr>
          <w:rFonts w:cs="Arial"/>
          <w:spacing w:val="-1"/>
        </w:rPr>
        <w:t>a</w:t>
      </w:r>
      <w:r w:rsidRPr="00E41376">
        <w:rPr>
          <w:rFonts w:cs="Arial"/>
        </w:rPr>
        <w:t>t</w:t>
      </w:r>
      <w:r w:rsidRPr="00E41376">
        <w:rPr>
          <w:rFonts w:cs="Arial"/>
          <w:spacing w:val="4"/>
        </w:rPr>
        <w:t xml:space="preserve"> </w:t>
      </w:r>
      <w:r w:rsidRPr="00E41376">
        <w:rPr>
          <w:rFonts w:cs="Arial"/>
        </w:rPr>
        <w:t>s’ha 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4"/>
        </w:rPr>
        <w:t xml:space="preserve"> </w:t>
      </w:r>
      <w:r w:rsidRPr="00E41376">
        <w:rPr>
          <w:rFonts w:cs="Arial"/>
        </w:rPr>
        <w:t>p</w:t>
      </w:r>
      <w:r w:rsidRPr="00E41376">
        <w:rPr>
          <w:rFonts w:cs="Arial"/>
          <w:spacing w:val="-1"/>
        </w:rPr>
        <w:t>e</w:t>
      </w:r>
      <w:r w:rsidRPr="00E41376">
        <w:rPr>
          <w:rFonts w:cs="Arial"/>
        </w:rPr>
        <w:t>r</w:t>
      </w:r>
      <w:r w:rsidRPr="00E41376">
        <w:rPr>
          <w:rFonts w:cs="Arial"/>
          <w:spacing w:val="2"/>
        </w:rPr>
        <w:t xml:space="preserve"> </w:t>
      </w:r>
      <w:r w:rsidRPr="00E41376">
        <w:rPr>
          <w:rFonts w:cs="Arial"/>
          <w:spacing w:val="1"/>
        </w:rPr>
        <w:t>m</w:t>
      </w:r>
      <w:r w:rsidRPr="00E41376">
        <w:rPr>
          <w:rFonts w:cs="Arial"/>
          <w:spacing w:val="-1"/>
        </w:rPr>
        <w:t>it</w:t>
      </w:r>
      <w:r w:rsidRPr="00E41376">
        <w:rPr>
          <w:rFonts w:cs="Arial"/>
          <w:spacing w:val="1"/>
        </w:rPr>
        <w:t>j</w:t>
      </w:r>
      <w:r w:rsidRPr="00E41376">
        <w:rPr>
          <w:rFonts w:cs="Arial"/>
        </w:rPr>
        <w:t>à</w:t>
      </w:r>
      <w:r w:rsidRPr="00E41376">
        <w:rPr>
          <w:rFonts w:cs="Arial"/>
          <w:spacing w:val="3"/>
        </w:rPr>
        <w:t xml:space="preserve"> </w:t>
      </w:r>
      <w:r w:rsidRPr="00E41376">
        <w:rPr>
          <w:rFonts w:cs="Arial"/>
        </w:rPr>
        <w:t>d</w:t>
      </w:r>
      <w:r w:rsidRPr="00E41376">
        <w:rPr>
          <w:rFonts w:cs="Arial"/>
          <w:spacing w:val="-1"/>
        </w:rPr>
        <w:t>el</w:t>
      </w:r>
      <w:r w:rsidRPr="00E41376">
        <w:rPr>
          <w:rFonts w:cs="Arial"/>
        </w:rPr>
        <w:t>s</w:t>
      </w:r>
      <w:r w:rsidRPr="00E41376">
        <w:rPr>
          <w:rFonts w:cs="Arial"/>
          <w:spacing w:val="1"/>
        </w:rPr>
        <w:t xml:space="preserve"> </w:t>
      </w:r>
      <w:r w:rsidRPr="00E41376">
        <w:rPr>
          <w:rFonts w:cs="Arial"/>
        </w:rPr>
        <w:t>se</w:t>
      </w:r>
      <w:r w:rsidRPr="00E41376">
        <w:rPr>
          <w:rFonts w:cs="Arial"/>
          <w:spacing w:val="-1"/>
        </w:rPr>
        <w:t>u</w:t>
      </w:r>
      <w:r w:rsidRPr="00E41376">
        <w:rPr>
          <w:rFonts w:cs="Arial"/>
        </w:rPr>
        <w:t>s</w:t>
      </w:r>
      <w:r w:rsidRPr="00E41376">
        <w:rPr>
          <w:rFonts w:cs="Arial"/>
          <w:spacing w:val="3"/>
        </w:rPr>
        <w:t xml:space="preserve"> </w:t>
      </w:r>
      <w:r w:rsidRPr="00E41376">
        <w:rPr>
          <w:rFonts w:cs="Arial"/>
        </w:rPr>
        <w:t>com</w:t>
      </w:r>
      <w:r w:rsidRPr="00E41376">
        <w:rPr>
          <w:rFonts w:cs="Arial"/>
          <w:spacing w:val="-2"/>
        </w:rPr>
        <w:t>p</w:t>
      </w:r>
      <w:r w:rsidRPr="00E41376">
        <w:rPr>
          <w:rFonts w:cs="Arial"/>
          <w:spacing w:val="1"/>
        </w:rPr>
        <w:t>t</w:t>
      </w:r>
      <w:r w:rsidRPr="00E41376">
        <w:rPr>
          <w:rFonts w:cs="Arial"/>
        </w:rPr>
        <w:t>es</w:t>
      </w:r>
      <w:r w:rsidRPr="00E41376">
        <w:rPr>
          <w:rFonts w:cs="Arial"/>
          <w:spacing w:val="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al</w:t>
      </w:r>
      <w:r w:rsidRPr="00E41376">
        <w:rPr>
          <w:rFonts w:cs="Arial"/>
        </w:rPr>
        <w:t>s</w:t>
      </w:r>
      <w:r w:rsidRPr="00E41376">
        <w:rPr>
          <w:rFonts w:cs="Arial"/>
          <w:spacing w:val="3"/>
        </w:rPr>
        <w:t xml:space="preserve"> </w:t>
      </w:r>
      <w:r w:rsidRPr="00E41376">
        <w:rPr>
          <w:rFonts w:cs="Arial"/>
        </w:rPr>
        <w:t>a</w:t>
      </w:r>
      <w:r w:rsidRPr="00E41376">
        <w:rPr>
          <w:rFonts w:cs="Arial"/>
          <w:spacing w:val="-3"/>
        </w:rPr>
        <w:t>p</w:t>
      </w:r>
      <w:r w:rsidRPr="00E41376">
        <w:rPr>
          <w:rFonts w:cs="Arial"/>
          <w:spacing w:val="1"/>
        </w:rPr>
        <w:t>r</w:t>
      </w:r>
      <w:r w:rsidRPr="00E41376">
        <w:rPr>
          <w:rFonts w:cs="Arial"/>
        </w:rPr>
        <w:t>o</w:t>
      </w:r>
      <w:r w:rsidRPr="00E41376">
        <w:rPr>
          <w:rFonts w:cs="Arial"/>
          <w:spacing w:val="-3"/>
        </w:rPr>
        <w:t>v</w:t>
      </w:r>
      <w:r w:rsidRPr="00E41376">
        <w:rPr>
          <w:rFonts w:cs="Arial"/>
        </w:rPr>
        <w:t>ats</w:t>
      </w:r>
      <w:r w:rsidRPr="00E41376">
        <w:rPr>
          <w:rFonts w:cs="Arial"/>
          <w:spacing w:val="4"/>
        </w:rPr>
        <w:t xml:space="preserve"> </w:t>
      </w:r>
      <w:r w:rsidRPr="00E41376">
        <w:rPr>
          <w:rFonts w:cs="Arial"/>
        </w:rPr>
        <w:t>i</w:t>
      </w:r>
      <w:r w:rsidRPr="00E41376">
        <w:rPr>
          <w:rFonts w:cs="Arial"/>
          <w:spacing w:val="2"/>
        </w:rPr>
        <w:t xml:space="preserve"> </w:t>
      </w:r>
      <w:r w:rsidRPr="00E41376">
        <w:rPr>
          <w:rFonts w:cs="Arial"/>
        </w:rPr>
        <w:t>d</w:t>
      </w:r>
      <w:r w:rsidRPr="00E41376">
        <w:rPr>
          <w:rFonts w:cs="Arial"/>
          <w:spacing w:val="-1"/>
        </w:rPr>
        <w:t>i</w:t>
      </w:r>
      <w:r w:rsidRPr="00E41376">
        <w:rPr>
          <w:rFonts w:cs="Arial"/>
        </w:rPr>
        <w:t>p</w:t>
      </w:r>
      <w:r w:rsidRPr="00E41376">
        <w:rPr>
          <w:rFonts w:cs="Arial"/>
          <w:spacing w:val="-1"/>
        </w:rPr>
        <w:t>o</w:t>
      </w:r>
      <w:r w:rsidRPr="00E41376">
        <w:rPr>
          <w:rFonts w:cs="Arial"/>
        </w:rPr>
        <w:t>s</w:t>
      </w:r>
      <w:r w:rsidRPr="00E41376">
        <w:rPr>
          <w:rFonts w:cs="Arial"/>
          <w:spacing w:val="-1"/>
        </w:rPr>
        <w:t>i</w:t>
      </w:r>
      <w:r w:rsidRPr="00E41376">
        <w:rPr>
          <w:rFonts w:cs="Arial"/>
          <w:spacing w:val="1"/>
        </w:rPr>
        <w:t>t</w:t>
      </w:r>
      <w:r w:rsidRPr="00E41376">
        <w:rPr>
          <w:rFonts w:cs="Arial"/>
        </w:rPr>
        <w:t xml:space="preserve">ats 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tr</w:t>
      </w:r>
      <w:r w:rsidRPr="00E41376">
        <w:rPr>
          <w:rFonts w:cs="Arial"/>
        </w:rPr>
        <w:t>e</w:t>
      </w:r>
      <w:r w:rsidRPr="00E41376">
        <w:rPr>
          <w:rFonts w:cs="Arial"/>
          <w:spacing w:val="1"/>
        </w:rPr>
        <w:t xml:space="preserve"> </w:t>
      </w:r>
      <w:r w:rsidRPr="00E41376">
        <w:rPr>
          <w:rFonts w:cs="Arial"/>
          <w:spacing w:val="-3"/>
        </w:rPr>
        <w:t>o</w:t>
      </w:r>
      <w:r w:rsidRPr="00E41376">
        <w:rPr>
          <w:rFonts w:cs="Arial"/>
          <w:spacing w:val="3"/>
        </w:rPr>
        <w:t>f</w:t>
      </w:r>
      <w:r w:rsidRPr="00E41376">
        <w:rPr>
          <w:rFonts w:cs="Arial"/>
          <w:spacing w:val="-1"/>
        </w:rPr>
        <w:t>i</w:t>
      </w:r>
      <w:r w:rsidRPr="00E41376">
        <w:rPr>
          <w:rFonts w:cs="Arial"/>
        </w:rPr>
        <w:t>c</w:t>
      </w:r>
      <w:r w:rsidRPr="00E41376">
        <w:rPr>
          <w:rFonts w:cs="Arial"/>
          <w:spacing w:val="-1"/>
        </w:rPr>
        <w:t>i</w:t>
      </w:r>
      <w:r w:rsidRPr="00E41376">
        <w:rPr>
          <w:rFonts w:cs="Arial"/>
        </w:rPr>
        <w:t>al en q</w:t>
      </w:r>
      <w:r w:rsidRPr="00E41376">
        <w:rPr>
          <w:rFonts w:cs="Arial"/>
          <w:spacing w:val="-1"/>
        </w:rPr>
        <w:t>u</w:t>
      </w:r>
      <w:r w:rsidRPr="00E41376">
        <w:rPr>
          <w:rFonts w:cs="Arial"/>
        </w:rPr>
        <w:t>è</w:t>
      </w:r>
      <w:r w:rsidRPr="00E41376">
        <w:rPr>
          <w:rFonts w:cs="Arial"/>
          <w:spacing w:val="1"/>
        </w:rPr>
        <w:t xml:space="preserve"> </w:t>
      </w:r>
      <w:r w:rsidRPr="00E41376">
        <w:rPr>
          <w:rFonts w:cs="Arial"/>
        </w:rPr>
        <w:t>h</w:t>
      </w:r>
      <w:r w:rsidRPr="00E41376">
        <w:rPr>
          <w:rFonts w:cs="Arial"/>
          <w:spacing w:val="-1"/>
        </w:rPr>
        <w:t>a</w:t>
      </w:r>
      <w:r w:rsidRPr="00E41376">
        <w:rPr>
          <w:rFonts w:cs="Arial"/>
          <w:spacing w:val="2"/>
        </w:rPr>
        <w:t>g</w:t>
      </w:r>
      <w:r w:rsidRPr="00E41376">
        <w:rPr>
          <w:rFonts w:cs="Arial"/>
        </w:rPr>
        <w:t>i d</w:t>
      </w:r>
      <w:r w:rsidRPr="00E41376">
        <w:rPr>
          <w:rFonts w:cs="Arial"/>
          <w:spacing w:val="-1"/>
        </w:rPr>
        <w:t>’</w:t>
      </w:r>
      <w:r w:rsidRPr="00E41376">
        <w:rPr>
          <w:rFonts w:cs="Arial"/>
        </w:rPr>
        <w:t>estar</w:t>
      </w:r>
      <w:r w:rsidRPr="00E41376">
        <w:rPr>
          <w:rFonts w:cs="Arial"/>
          <w:spacing w:val="2"/>
        </w:rPr>
        <w:t xml:space="preserve"> </w:t>
      </w:r>
      <w:r w:rsidRPr="00E41376">
        <w:rPr>
          <w:rFonts w:cs="Arial"/>
          <w:spacing w:val="-1"/>
        </w:rPr>
        <w:t>i</w:t>
      </w:r>
      <w:r w:rsidRPr="00E41376">
        <w:rPr>
          <w:rFonts w:cs="Arial"/>
        </w:rPr>
        <w:t>nscri</w:t>
      </w:r>
      <w:r w:rsidRPr="00E41376">
        <w:rPr>
          <w:rFonts w:cs="Arial"/>
          <w:spacing w:val="-2"/>
        </w:rPr>
        <w:t>t</w:t>
      </w:r>
      <w:r w:rsidRPr="00E41376">
        <w:rPr>
          <w:rFonts w:cs="Arial"/>
        </w:rPr>
        <w:t>.</w:t>
      </w:r>
      <w:r w:rsidRPr="00E41376">
        <w:rPr>
          <w:rFonts w:cs="Arial"/>
          <w:spacing w:val="7"/>
        </w:rPr>
        <w:t xml:space="preserve"> </w:t>
      </w:r>
      <w:r w:rsidRPr="00E41376">
        <w:rPr>
          <w:rFonts w:cs="Arial"/>
          <w:spacing w:val="-1"/>
        </w:rPr>
        <w:t>El</w:t>
      </w:r>
      <w:r w:rsidRPr="00E41376">
        <w:rPr>
          <w:rFonts w:cs="Arial"/>
        </w:rPr>
        <w:t>s</w:t>
      </w:r>
      <w:r w:rsidRPr="00E41376">
        <w:rPr>
          <w:rFonts w:cs="Arial"/>
          <w:spacing w:val="1"/>
        </w:rPr>
        <w:t xml:space="preserve"> </w:t>
      </w:r>
      <w:r w:rsidRPr="00E41376">
        <w:rPr>
          <w:rFonts w:cs="Arial"/>
        </w:rPr>
        <w:t>emp</w:t>
      </w:r>
      <w:r w:rsidRPr="00E41376">
        <w:rPr>
          <w:rFonts w:cs="Arial"/>
          <w:spacing w:val="1"/>
        </w:rPr>
        <w:t>r</w:t>
      </w:r>
      <w:r w:rsidRPr="00E41376">
        <w:rPr>
          <w:rFonts w:cs="Arial"/>
        </w:rPr>
        <w:t>es</w:t>
      </w:r>
      <w:r w:rsidRPr="00E41376">
        <w:rPr>
          <w:rFonts w:cs="Arial"/>
          <w:spacing w:val="-3"/>
        </w:rPr>
        <w:t>a</w:t>
      </w:r>
      <w:r w:rsidRPr="00E41376">
        <w:rPr>
          <w:rFonts w:cs="Arial"/>
          <w:spacing w:val="1"/>
        </w:rPr>
        <w:t>r</w:t>
      </w:r>
      <w:r w:rsidRPr="00E41376">
        <w:rPr>
          <w:rFonts w:cs="Arial"/>
          <w:spacing w:val="-1"/>
        </w:rPr>
        <w:t>i</w:t>
      </w:r>
      <w:r w:rsidRPr="00E41376">
        <w:rPr>
          <w:rFonts w:cs="Arial"/>
        </w:rPr>
        <w:t>s</w:t>
      </w:r>
      <w:r w:rsidRPr="00E41376">
        <w:rPr>
          <w:rFonts w:cs="Arial"/>
          <w:spacing w:val="1"/>
        </w:rPr>
        <w:t xml:space="preserve"> </w:t>
      </w:r>
      <w:r w:rsidRPr="00E41376">
        <w:rPr>
          <w:rFonts w:cs="Arial"/>
          <w:spacing w:val="-1"/>
        </w:rPr>
        <w:t>i</w:t>
      </w:r>
      <w:r w:rsidRPr="00E41376">
        <w:rPr>
          <w:rFonts w:cs="Arial"/>
        </w:rPr>
        <w:t>n</w:t>
      </w:r>
      <w:r w:rsidRPr="00E41376">
        <w:rPr>
          <w:rFonts w:cs="Arial"/>
          <w:spacing w:val="-1"/>
        </w:rPr>
        <w:t>di</w:t>
      </w:r>
      <w:r w:rsidRPr="00E41376">
        <w:rPr>
          <w:rFonts w:cs="Arial"/>
        </w:rPr>
        <w:t>v</w:t>
      </w:r>
      <w:r w:rsidRPr="00E41376">
        <w:rPr>
          <w:rFonts w:cs="Arial"/>
          <w:spacing w:val="-1"/>
        </w:rPr>
        <w:t>i</w:t>
      </w:r>
      <w:r w:rsidRPr="00E41376">
        <w:rPr>
          <w:rFonts w:cs="Arial"/>
        </w:rPr>
        <w:t>d</w:t>
      </w:r>
      <w:r w:rsidRPr="00E41376">
        <w:rPr>
          <w:rFonts w:cs="Arial"/>
          <w:spacing w:val="-1"/>
        </w:rPr>
        <w:t>u</w:t>
      </w:r>
      <w:r w:rsidRPr="00E41376">
        <w:rPr>
          <w:rFonts w:cs="Arial"/>
        </w:rPr>
        <w:t>a</w:t>
      </w:r>
      <w:r w:rsidRPr="00E41376">
        <w:rPr>
          <w:rFonts w:cs="Arial"/>
          <w:spacing w:val="-1"/>
        </w:rPr>
        <w:t>l</w:t>
      </w:r>
      <w:r w:rsidRPr="00E41376">
        <w:rPr>
          <w:rFonts w:cs="Arial"/>
        </w:rPr>
        <w:t>s</w:t>
      </w:r>
      <w:r w:rsidRPr="00E41376">
        <w:rPr>
          <w:rFonts w:cs="Arial"/>
          <w:spacing w:val="3"/>
        </w:rPr>
        <w:t xml:space="preserve"> </w:t>
      </w:r>
      <w:r w:rsidRPr="00E41376">
        <w:rPr>
          <w:rFonts w:cs="Arial"/>
        </w:rPr>
        <w:t xml:space="preserve">no </w:t>
      </w:r>
      <w:r w:rsidRPr="00E41376">
        <w:rPr>
          <w:rFonts w:cs="Arial"/>
          <w:spacing w:val="-1"/>
        </w:rPr>
        <w:t>i</w:t>
      </w:r>
      <w:r w:rsidRPr="00E41376">
        <w:rPr>
          <w:rFonts w:cs="Arial"/>
        </w:rPr>
        <w:t>nscrits</w:t>
      </w:r>
      <w:r w:rsidRPr="00E41376">
        <w:rPr>
          <w:rFonts w:cs="Arial"/>
          <w:spacing w:val="1"/>
        </w:rPr>
        <w:t xml:space="preserve"> </w:t>
      </w:r>
      <w:r w:rsidRPr="00E41376">
        <w:rPr>
          <w:rFonts w:cs="Arial"/>
        </w:rPr>
        <w:t xml:space="preserve">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w:t>
      </w:r>
      <w:r w:rsidRPr="00E41376">
        <w:rPr>
          <w:rFonts w:cs="Arial"/>
          <w:spacing w:val="1"/>
        </w:rPr>
        <w:t>r</w:t>
      </w:r>
      <w:r w:rsidRPr="00E41376">
        <w:rPr>
          <w:rFonts w:cs="Arial"/>
        </w:rPr>
        <w:t>e</w:t>
      </w:r>
      <w:r w:rsidRPr="00E41376">
        <w:rPr>
          <w:rFonts w:cs="Arial"/>
          <w:spacing w:val="4"/>
        </w:rPr>
        <w:t xml:space="preserve"> </w:t>
      </w:r>
      <w:r w:rsidRPr="00E41376">
        <w:rPr>
          <w:rFonts w:cs="Arial"/>
          <w:spacing w:val="-4"/>
        </w:rPr>
        <w:t>M</w:t>
      </w:r>
      <w:r w:rsidRPr="00E41376">
        <w:rPr>
          <w:rFonts w:cs="Arial"/>
        </w:rPr>
        <w:t>ercan</w:t>
      </w:r>
      <w:r w:rsidRPr="00E41376">
        <w:rPr>
          <w:rFonts w:cs="Arial"/>
          <w:spacing w:val="1"/>
        </w:rPr>
        <w:t>t</w:t>
      </w:r>
      <w:r w:rsidRPr="00E41376">
        <w:rPr>
          <w:rFonts w:cs="Arial"/>
          <w:spacing w:val="-1"/>
        </w:rPr>
        <w:t>i</w:t>
      </w:r>
      <w:r w:rsidRPr="00E41376">
        <w:rPr>
          <w:rFonts w:cs="Arial"/>
        </w:rPr>
        <w:t>l</w:t>
      </w:r>
      <w:r w:rsidRPr="00E41376">
        <w:rPr>
          <w:rFonts w:cs="Arial"/>
          <w:spacing w:val="5"/>
        </w:rPr>
        <w:t xml:space="preserve"> </w:t>
      </w:r>
      <w:r w:rsidRPr="00E41376">
        <w:rPr>
          <w:rFonts w:cs="Arial"/>
        </w:rPr>
        <w:t>h</w:t>
      </w:r>
      <w:r w:rsidRPr="00E41376">
        <w:rPr>
          <w:rFonts w:cs="Arial"/>
          <w:spacing w:val="-1"/>
        </w:rPr>
        <w:t>a</w:t>
      </w:r>
      <w:r w:rsidRPr="00E41376">
        <w:rPr>
          <w:rFonts w:cs="Arial"/>
        </w:rPr>
        <w:t>n</w:t>
      </w:r>
      <w:r w:rsidRPr="00E41376">
        <w:rPr>
          <w:rFonts w:cs="Arial"/>
          <w:spacing w:val="4"/>
        </w:rPr>
        <w:t xml:space="preserve"> </w:t>
      </w:r>
      <w:r w:rsidRPr="00E41376">
        <w:rPr>
          <w:rFonts w:cs="Arial"/>
        </w:rPr>
        <w:t>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5"/>
        </w:rPr>
        <w:t xml:space="preserve"> </w:t>
      </w:r>
      <w:r w:rsidRPr="00E41376">
        <w:rPr>
          <w:rFonts w:cs="Arial"/>
        </w:rPr>
        <w:t>el</w:t>
      </w:r>
      <w:r w:rsidRPr="00E41376">
        <w:rPr>
          <w:rFonts w:cs="Arial"/>
          <w:spacing w:val="3"/>
        </w:rPr>
        <w:t xml:space="preserve"> </w:t>
      </w:r>
      <w:r w:rsidRPr="00E41376">
        <w:rPr>
          <w:rFonts w:cs="Arial"/>
        </w:rPr>
        <w:t>seu</w:t>
      </w:r>
      <w:r w:rsidRPr="00E41376">
        <w:rPr>
          <w:rFonts w:cs="Arial"/>
          <w:spacing w:val="3"/>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
        </w:rPr>
        <w:t xml:space="preserve"> </w:t>
      </w:r>
      <w:r w:rsidRPr="00E41376">
        <w:rPr>
          <w:rFonts w:cs="Arial"/>
          <w:spacing w:val="-3"/>
        </w:rPr>
        <w:t>a</w:t>
      </w:r>
      <w:r w:rsidRPr="00E41376">
        <w:rPr>
          <w:rFonts w:cs="Arial"/>
        </w:rPr>
        <w:t>n</w:t>
      </w:r>
      <w:r w:rsidRPr="00E41376">
        <w:rPr>
          <w:rFonts w:cs="Arial"/>
          <w:spacing w:val="-1"/>
        </w:rPr>
        <w:t>u</w:t>
      </w:r>
      <w:r w:rsidRPr="00E41376">
        <w:rPr>
          <w:rFonts w:cs="Arial"/>
        </w:rPr>
        <w:t>al</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rPr>
        <w:t>n</w:t>
      </w:r>
      <w:r w:rsidRPr="00E41376">
        <w:rPr>
          <w:rFonts w:cs="Arial"/>
          <w:spacing w:val="-1"/>
        </w:rPr>
        <w:t>e</w:t>
      </w:r>
      <w:r w:rsidRPr="00E41376">
        <w:rPr>
          <w:rFonts w:cs="Arial"/>
          <w:spacing w:val="2"/>
        </w:rPr>
        <w:t>g</w:t>
      </w:r>
      <w:r w:rsidRPr="00E41376">
        <w:rPr>
          <w:rFonts w:cs="Arial"/>
        </w:rPr>
        <w:t xml:space="preserve">oci </w:t>
      </w:r>
      <w:r w:rsidRPr="00E41376">
        <w:rPr>
          <w:rFonts w:cs="Arial"/>
          <w:spacing w:val="1"/>
        </w:rPr>
        <w:t>m</w:t>
      </w:r>
      <w:r w:rsidRPr="00E41376">
        <w:rPr>
          <w:rFonts w:cs="Arial"/>
          <w:spacing w:val="-1"/>
        </w:rPr>
        <w:t>i</w:t>
      </w:r>
      <w:r w:rsidRPr="00E41376">
        <w:rPr>
          <w:rFonts w:cs="Arial"/>
          <w:spacing w:val="1"/>
        </w:rPr>
        <w:t>tj</w:t>
      </w:r>
      <w:r w:rsidRPr="00E41376">
        <w:rPr>
          <w:rFonts w:cs="Arial"/>
        </w:rPr>
        <w:t>a</w:t>
      </w:r>
      <w:r w:rsidRPr="00E41376">
        <w:rPr>
          <w:rFonts w:cs="Arial"/>
          <w:spacing w:val="-3"/>
        </w:rPr>
        <w:t>n</w:t>
      </w:r>
      <w:r w:rsidRPr="00E41376">
        <w:rPr>
          <w:rFonts w:cs="Arial"/>
        </w:rPr>
        <w:t>ç</w:t>
      </w:r>
      <w:r w:rsidRPr="00E41376">
        <w:rPr>
          <w:rFonts w:cs="Arial"/>
          <w:spacing w:val="-3"/>
        </w:rPr>
        <w:t>a</w:t>
      </w:r>
      <w:r w:rsidRPr="00E41376">
        <w:rPr>
          <w:rFonts w:cs="Arial"/>
        </w:rPr>
        <w:t>nt</w:t>
      </w:r>
      <w:r w:rsidRPr="00E41376">
        <w:rPr>
          <w:rFonts w:cs="Arial"/>
          <w:spacing w:val="5"/>
        </w:rPr>
        <w:t xml:space="preserve"> </w:t>
      </w:r>
      <w:r w:rsidRPr="00E41376">
        <w:rPr>
          <w:rFonts w:cs="Arial"/>
        </w:rPr>
        <w:t>e</w:t>
      </w:r>
      <w:r w:rsidRPr="00E41376">
        <w:rPr>
          <w:rFonts w:cs="Arial"/>
          <w:spacing w:val="-1"/>
        </w:rPr>
        <w:t>l</w:t>
      </w:r>
      <w:r w:rsidRPr="00E41376">
        <w:rPr>
          <w:rFonts w:cs="Arial"/>
        </w:rPr>
        <w:t>s</w:t>
      </w:r>
      <w:r w:rsidRPr="00E41376">
        <w:rPr>
          <w:rFonts w:cs="Arial"/>
          <w:spacing w:val="4"/>
        </w:rPr>
        <w:t xml:space="preserve"> </w:t>
      </w:r>
      <w:r w:rsidRPr="00E41376">
        <w:rPr>
          <w:rFonts w:cs="Arial"/>
        </w:rPr>
        <w:t>se</w:t>
      </w:r>
      <w:r w:rsidRPr="00E41376">
        <w:rPr>
          <w:rFonts w:cs="Arial"/>
          <w:spacing w:val="-1"/>
        </w:rPr>
        <w:t>u</w:t>
      </w:r>
      <w:r w:rsidRPr="00E41376">
        <w:rPr>
          <w:rFonts w:cs="Arial"/>
        </w:rPr>
        <w:t>s</w:t>
      </w:r>
      <w:r w:rsidRPr="00E41376">
        <w:rPr>
          <w:rFonts w:cs="Arial"/>
          <w:spacing w:val="4"/>
        </w:rPr>
        <w:t xml:space="preserve"> </w:t>
      </w:r>
      <w:r w:rsidRPr="00E41376">
        <w:rPr>
          <w:rFonts w:cs="Arial"/>
          <w:spacing w:val="-1"/>
        </w:rPr>
        <w:t>lli</w:t>
      </w:r>
      <w:r w:rsidRPr="00E41376">
        <w:rPr>
          <w:rFonts w:cs="Arial"/>
        </w:rPr>
        <w:t xml:space="preserve">bres </w:t>
      </w:r>
      <w:r w:rsidRPr="00101057">
        <w:rPr>
          <w:rFonts w:cs="Arial"/>
        </w:rPr>
        <w:t>d</w:t>
      </w:r>
      <w:r w:rsidRPr="00101057">
        <w:rPr>
          <w:rFonts w:cs="Arial"/>
          <w:spacing w:val="-1"/>
        </w:rPr>
        <w:t>’i</w:t>
      </w:r>
      <w:r w:rsidRPr="00101057">
        <w:rPr>
          <w:rFonts w:cs="Arial"/>
          <w:spacing w:val="2"/>
        </w:rPr>
        <w:t>n</w:t>
      </w:r>
      <w:r w:rsidRPr="00101057">
        <w:rPr>
          <w:rFonts w:cs="Arial"/>
          <w:spacing w:val="-2"/>
        </w:rPr>
        <w:t>v</w:t>
      </w:r>
      <w:r w:rsidRPr="00101057">
        <w:rPr>
          <w:rFonts w:cs="Arial"/>
        </w:rPr>
        <w:t>e</w:t>
      </w:r>
      <w:r w:rsidRPr="00101057">
        <w:rPr>
          <w:rFonts w:cs="Arial"/>
          <w:spacing w:val="-1"/>
        </w:rPr>
        <w:t>n</w:t>
      </w:r>
      <w:r w:rsidRPr="00101057">
        <w:rPr>
          <w:rFonts w:cs="Arial"/>
          <w:spacing w:val="1"/>
        </w:rPr>
        <w:t>t</w:t>
      </w:r>
      <w:r w:rsidRPr="00101057">
        <w:rPr>
          <w:rFonts w:cs="Arial"/>
        </w:rPr>
        <w:t>aris i c</w:t>
      </w:r>
      <w:r w:rsidRPr="00101057">
        <w:rPr>
          <w:rFonts w:cs="Arial"/>
          <w:spacing w:val="-2"/>
        </w:rPr>
        <w:t>o</w:t>
      </w:r>
      <w:r w:rsidRPr="00101057">
        <w:rPr>
          <w:rFonts w:cs="Arial"/>
          <w:spacing w:val="1"/>
        </w:rPr>
        <w:t>m</w:t>
      </w:r>
      <w:r w:rsidRPr="00101057">
        <w:rPr>
          <w:rFonts w:cs="Arial"/>
        </w:rPr>
        <w:t>pt</w:t>
      </w:r>
      <w:r w:rsidRPr="00101057">
        <w:rPr>
          <w:rFonts w:cs="Arial"/>
          <w:spacing w:val="-2"/>
        </w:rPr>
        <w:t>e</w:t>
      </w:r>
      <w:r w:rsidRPr="00101057">
        <w:rPr>
          <w:rFonts w:cs="Arial"/>
        </w:rPr>
        <w:t>s</w:t>
      </w:r>
      <w:r w:rsidRPr="00101057">
        <w:rPr>
          <w:rFonts w:cs="Arial"/>
          <w:spacing w:val="1"/>
        </w:rPr>
        <w:t xml:space="preserve"> </w:t>
      </w:r>
      <w:r w:rsidRPr="00101057">
        <w:rPr>
          <w:rFonts w:cs="Arial"/>
        </w:rPr>
        <w:t>a</w:t>
      </w:r>
      <w:r w:rsidRPr="00101057">
        <w:rPr>
          <w:rFonts w:cs="Arial"/>
          <w:spacing w:val="-3"/>
        </w:rPr>
        <w:t>n</w:t>
      </w:r>
      <w:r w:rsidRPr="00101057">
        <w:rPr>
          <w:rFonts w:cs="Arial"/>
        </w:rPr>
        <w:t>u</w:t>
      </w:r>
      <w:r w:rsidRPr="00101057">
        <w:rPr>
          <w:rFonts w:cs="Arial"/>
          <w:spacing w:val="-1"/>
        </w:rPr>
        <w:t>al</w:t>
      </w:r>
      <w:r w:rsidRPr="00101057">
        <w:rPr>
          <w:rFonts w:cs="Arial"/>
        </w:rPr>
        <w:t>s</w:t>
      </w:r>
      <w:r w:rsidRPr="00101057">
        <w:rPr>
          <w:rFonts w:cs="Arial"/>
          <w:spacing w:val="1"/>
        </w:rPr>
        <w:t xml:space="preserve"> </w:t>
      </w:r>
      <w:r w:rsidRPr="00101057">
        <w:rPr>
          <w:rFonts w:cs="Arial"/>
          <w:spacing w:val="-1"/>
        </w:rPr>
        <w:t>l</w:t>
      </w:r>
      <w:r w:rsidRPr="00101057">
        <w:rPr>
          <w:rFonts w:cs="Arial"/>
        </w:rPr>
        <w:t>e</w:t>
      </w:r>
      <w:r w:rsidRPr="00101057">
        <w:rPr>
          <w:rFonts w:cs="Arial"/>
          <w:spacing w:val="2"/>
        </w:rPr>
        <w:t>g</w:t>
      </w:r>
      <w:r w:rsidRPr="00101057">
        <w:rPr>
          <w:rFonts w:cs="Arial"/>
        </w:rPr>
        <w:t>a</w:t>
      </w:r>
      <w:r w:rsidRPr="00101057">
        <w:rPr>
          <w:rFonts w:cs="Arial"/>
          <w:spacing w:val="-1"/>
        </w:rPr>
        <w:t>li</w:t>
      </w:r>
      <w:r w:rsidRPr="00101057">
        <w:rPr>
          <w:rFonts w:cs="Arial"/>
          <w:spacing w:val="1"/>
        </w:rPr>
        <w:t>t</w:t>
      </w:r>
      <w:r w:rsidRPr="00101057">
        <w:rPr>
          <w:rFonts w:cs="Arial"/>
          <w:spacing w:val="-2"/>
        </w:rPr>
        <w:t>z</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 xml:space="preserve">l </w:t>
      </w:r>
      <w:r w:rsidRPr="00101057">
        <w:rPr>
          <w:rFonts w:cs="Arial"/>
          <w:spacing w:val="-1"/>
        </w:rPr>
        <w:t>R</w:t>
      </w:r>
      <w:r w:rsidRPr="00101057">
        <w:rPr>
          <w:rFonts w:cs="Arial"/>
          <w:spacing w:val="-3"/>
        </w:rPr>
        <w:t>e</w:t>
      </w:r>
      <w:r w:rsidRPr="00101057">
        <w:rPr>
          <w:rFonts w:cs="Arial"/>
          <w:spacing w:val="2"/>
        </w:rPr>
        <w:t>g</w:t>
      </w:r>
      <w:r w:rsidRPr="00101057">
        <w:rPr>
          <w:rFonts w:cs="Arial"/>
          <w:spacing w:val="-1"/>
        </w:rPr>
        <w:t>i</w:t>
      </w:r>
      <w:r w:rsidRPr="00101057">
        <w:rPr>
          <w:rFonts w:cs="Arial"/>
          <w:spacing w:val="-2"/>
        </w:rPr>
        <w:t>s</w:t>
      </w:r>
      <w:r w:rsidRPr="00101057">
        <w:rPr>
          <w:rFonts w:cs="Arial"/>
          <w:spacing w:val="1"/>
        </w:rPr>
        <w:t>tr</w:t>
      </w:r>
      <w:r w:rsidRPr="00101057">
        <w:rPr>
          <w:rFonts w:cs="Arial"/>
        </w:rPr>
        <w:t>e</w:t>
      </w:r>
      <w:r w:rsidRPr="00101057">
        <w:rPr>
          <w:rFonts w:cs="Arial"/>
          <w:spacing w:val="-2"/>
        </w:rPr>
        <w:t xml:space="preserve"> </w:t>
      </w:r>
      <w:r w:rsidRPr="00101057">
        <w:rPr>
          <w:rFonts w:cs="Arial"/>
          <w:spacing w:val="-4"/>
        </w:rPr>
        <w:t>M</w:t>
      </w:r>
      <w:r w:rsidRPr="00101057">
        <w:rPr>
          <w:rFonts w:cs="Arial"/>
        </w:rPr>
        <w:t>ercan</w:t>
      </w:r>
      <w:r w:rsidRPr="00101057">
        <w:rPr>
          <w:rFonts w:cs="Arial"/>
          <w:spacing w:val="1"/>
        </w:rPr>
        <w:t>t</w:t>
      </w:r>
      <w:r w:rsidRPr="00101057">
        <w:rPr>
          <w:rFonts w:cs="Arial"/>
          <w:spacing w:val="-1"/>
        </w:rPr>
        <w:t>il</w:t>
      </w:r>
      <w:r w:rsidRPr="00101057">
        <w:rPr>
          <w:rFonts w:cs="Arial"/>
        </w:rPr>
        <w:t>.</w:t>
      </w:r>
    </w:p>
    <w:p w14:paraId="093F9D3D" w14:textId="77777777" w:rsidR="007C5071" w:rsidRPr="00FA0567" w:rsidRDefault="007C5071" w:rsidP="007C5071">
      <w:pPr>
        <w:spacing w:after="0" w:line="240" w:lineRule="auto"/>
        <w:jc w:val="both"/>
        <w:rPr>
          <w:rFonts w:cs="Arial"/>
          <w:snapToGrid w:val="0"/>
          <w:lang w:eastAsia="es-ES"/>
        </w:rPr>
      </w:pPr>
    </w:p>
    <w:p w14:paraId="687FE415" w14:textId="77777777" w:rsidR="007C5071" w:rsidRPr="0001703C" w:rsidRDefault="007C5071" w:rsidP="007C5071">
      <w:pPr>
        <w:pStyle w:val="Pargrafdellista"/>
        <w:numPr>
          <w:ilvl w:val="0"/>
          <w:numId w:val="35"/>
        </w:numPr>
        <w:tabs>
          <w:tab w:val="left" w:pos="426"/>
        </w:tabs>
        <w:ind w:left="0" w:firstLine="0"/>
        <w:jc w:val="both"/>
        <w:rPr>
          <w:rFonts w:ascii="Arial" w:hAnsi="Arial" w:cs="Arial"/>
          <w:snapToGrid w:val="0"/>
        </w:rPr>
      </w:pPr>
      <w:r w:rsidRPr="00FA0567">
        <w:rPr>
          <w:rFonts w:ascii="Arial" w:hAnsi="Arial" w:cs="Arial"/>
          <w:snapToGrid w:val="0"/>
        </w:rPr>
        <w:t xml:space="preserve">SOLVÈNCIA </w:t>
      </w:r>
      <w:r w:rsidRPr="0001703C">
        <w:rPr>
          <w:rFonts w:ascii="Arial" w:hAnsi="Arial" w:cs="Arial"/>
          <w:snapToGrid w:val="0"/>
        </w:rPr>
        <w:t>TÈCNICA I PROFESSIONAL</w:t>
      </w:r>
    </w:p>
    <w:p w14:paraId="0D5DD8F1" w14:textId="77777777" w:rsidR="007C5071" w:rsidRPr="002316DE" w:rsidRDefault="007C5071" w:rsidP="007C5071">
      <w:pPr>
        <w:widowControl w:val="0"/>
        <w:autoSpaceDE w:val="0"/>
        <w:autoSpaceDN w:val="0"/>
        <w:adjustRightInd w:val="0"/>
        <w:spacing w:after="0" w:line="240" w:lineRule="auto"/>
        <w:jc w:val="both"/>
        <w:rPr>
          <w:rFonts w:cs="Arial"/>
        </w:rPr>
      </w:pPr>
    </w:p>
    <w:p w14:paraId="64584AD3" w14:textId="3CD4621D" w:rsidR="007C5071" w:rsidRDefault="007C5071" w:rsidP="007C5071">
      <w:pPr>
        <w:pStyle w:val="Pargrafdellista"/>
        <w:widowControl w:val="0"/>
        <w:numPr>
          <w:ilvl w:val="0"/>
          <w:numId w:val="25"/>
        </w:numPr>
        <w:autoSpaceDE w:val="0"/>
        <w:autoSpaceDN w:val="0"/>
        <w:adjustRightInd w:val="0"/>
        <w:ind w:left="360" w:right="58"/>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 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 de</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 xml:space="preserve"> </w:t>
      </w:r>
      <w:r w:rsidRPr="0042049D">
        <w:rPr>
          <w:rFonts w:ascii="Arial" w:hAnsi="Arial" w:cs="Arial"/>
          <w:b/>
          <w:bCs/>
          <w:sz w:val="22"/>
          <w:szCs w:val="22"/>
        </w:rPr>
        <w:t>9</w:t>
      </w:r>
      <w:r w:rsidRPr="0042049D">
        <w:rPr>
          <w:rFonts w:ascii="Arial" w:hAnsi="Arial" w:cs="Arial"/>
          <w:b/>
          <w:bCs/>
          <w:spacing w:val="-1"/>
          <w:sz w:val="22"/>
          <w:szCs w:val="22"/>
        </w:rPr>
        <w:t>0</w:t>
      </w:r>
      <w:r w:rsidRPr="0042049D">
        <w:rPr>
          <w:rFonts w:ascii="Arial" w:hAnsi="Arial" w:cs="Arial"/>
          <w:b/>
          <w:bCs/>
          <w:spacing w:val="1"/>
          <w:sz w:val="22"/>
          <w:szCs w:val="22"/>
        </w:rPr>
        <w:t>.</w:t>
      </w:r>
      <w:r w:rsidRPr="0042049D">
        <w:rPr>
          <w:rFonts w:ascii="Arial" w:hAnsi="Arial" w:cs="Arial"/>
          <w:b/>
          <w:bCs/>
          <w:sz w:val="22"/>
          <w:szCs w:val="22"/>
        </w:rPr>
        <w:t>1</w:t>
      </w:r>
      <w:r w:rsidRPr="0042049D">
        <w:rPr>
          <w:rFonts w:ascii="Arial" w:hAnsi="Arial" w:cs="Arial"/>
          <w:b/>
          <w:bCs/>
          <w:spacing w:val="1"/>
          <w:sz w:val="22"/>
          <w:szCs w:val="22"/>
        </w:rPr>
        <w:t>.</w:t>
      </w:r>
      <w:r w:rsidRPr="0042049D">
        <w:rPr>
          <w:rFonts w:ascii="Arial" w:hAnsi="Arial" w:cs="Arial"/>
          <w:b/>
          <w:bCs/>
          <w:iCs/>
          <w:sz w:val="22"/>
          <w:szCs w:val="22"/>
        </w:rPr>
        <w:t>a)</w:t>
      </w:r>
      <w:r w:rsidRPr="00101057">
        <w:rPr>
          <w:rFonts w:ascii="Arial" w:hAnsi="Arial" w:cs="Arial"/>
          <w:b/>
          <w:bCs/>
          <w:i/>
          <w:iCs/>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1"/>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sz w:val="22"/>
          <w:szCs w:val="22"/>
        </w:rPr>
        <w:t>,</w:t>
      </w:r>
      <w:r w:rsidRPr="00101057">
        <w:rPr>
          <w:rFonts w:ascii="Arial" w:hAnsi="Arial" w:cs="Arial"/>
          <w:spacing w:val="1"/>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ó d</w:t>
      </w:r>
      <w:r w:rsidRPr="00101057">
        <w:rPr>
          <w:rFonts w:ascii="Arial" w:hAnsi="Arial" w:cs="Arial"/>
          <w:spacing w:val="-1"/>
          <w:sz w:val="22"/>
          <w:szCs w:val="22"/>
        </w:rPr>
        <w:t>el</w:t>
      </w:r>
      <w:r w:rsidRPr="00101057">
        <w:rPr>
          <w:rFonts w:ascii="Arial" w:hAnsi="Arial" w:cs="Arial"/>
          <w:sz w:val="22"/>
          <w:szCs w:val="22"/>
        </w:rPr>
        <w:t>s pri</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p</w:t>
      </w:r>
      <w:r w:rsidRPr="00101057">
        <w:rPr>
          <w:rFonts w:ascii="Arial" w:hAnsi="Arial" w:cs="Arial"/>
          <w:spacing w:val="-1"/>
          <w:sz w:val="22"/>
          <w:szCs w:val="22"/>
        </w:rPr>
        <w:t>al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ser</w:t>
      </w:r>
      <w:r w:rsidRPr="00101057">
        <w:rPr>
          <w:rFonts w:ascii="Arial" w:hAnsi="Arial" w:cs="Arial"/>
          <w:spacing w:val="-2"/>
          <w:sz w:val="22"/>
          <w:szCs w:val="22"/>
        </w:rPr>
        <w:t>v</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s o </w:t>
      </w:r>
      <w:r w:rsidRPr="00101057">
        <w:rPr>
          <w:rFonts w:ascii="Arial" w:hAnsi="Arial" w:cs="Arial"/>
          <w:spacing w:val="1"/>
          <w:sz w:val="22"/>
          <w:szCs w:val="22"/>
        </w:rPr>
        <w:t>tr</w:t>
      </w:r>
      <w:r w:rsidRPr="00101057">
        <w:rPr>
          <w:rFonts w:ascii="Arial" w:hAnsi="Arial" w:cs="Arial"/>
          <w:sz w:val="22"/>
          <w:szCs w:val="22"/>
        </w:rPr>
        <w:t>e</w:t>
      </w:r>
      <w:r w:rsidRPr="00101057">
        <w:rPr>
          <w:rFonts w:ascii="Arial" w:hAnsi="Arial" w:cs="Arial"/>
          <w:spacing w:val="-1"/>
          <w:sz w:val="22"/>
          <w:szCs w:val="22"/>
        </w:rPr>
        <w:t>b</w:t>
      </w:r>
      <w:r w:rsidRPr="00101057">
        <w:rPr>
          <w:rFonts w:ascii="Arial" w:hAnsi="Arial" w:cs="Arial"/>
          <w:sz w:val="22"/>
          <w:szCs w:val="22"/>
        </w:rPr>
        <w:t>a</w:t>
      </w:r>
      <w:r w:rsidRPr="00101057">
        <w:rPr>
          <w:rFonts w:ascii="Arial" w:hAnsi="Arial" w:cs="Arial"/>
          <w:spacing w:val="-1"/>
          <w:sz w:val="22"/>
          <w:szCs w:val="22"/>
        </w:rPr>
        <w:t>ll</w:t>
      </w:r>
      <w:r w:rsidRPr="00101057">
        <w:rPr>
          <w:rFonts w:ascii="Arial" w:hAnsi="Arial" w:cs="Arial"/>
          <w:sz w:val="22"/>
          <w:szCs w:val="22"/>
        </w:rPr>
        <w:t xml:space="preserve">s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ali</w:t>
      </w:r>
      <w:r w:rsidRPr="00101057">
        <w:rPr>
          <w:rFonts w:ascii="Arial" w:hAnsi="Arial" w:cs="Arial"/>
          <w:spacing w:val="1"/>
          <w:sz w:val="22"/>
          <w:szCs w:val="22"/>
        </w:rPr>
        <w:t>t</w:t>
      </w:r>
      <w:r w:rsidRPr="00101057">
        <w:rPr>
          <w:rFonts w:ascii="Arial" w:hAnsi="Arial" w:cs="Arial"/>
          <w:spacing w:val="-2"/>
          <w:sz w:val="22"/>
          <w:szCs w:val="22"/>
        </w:rPr>
        <w:t>z</w:t>
      </w:r>
      <w:r w:rsidRPr="00101057">
        <w:rPr>
          <w:rFonts w:ascii="Arial" w:hAnsi="Arial" w:cs="Arial"/>
          <w:sz w:val="22"/>
          <w:szCs w:val="22"/>
        </w:rPr>
        <w:t>ats</w:t>
      </w:r>
      <w:r w:rsidRPr="00101057">
        <w:rPr>
          <w:rFonts w:ascii="Arial" w:hAnsi="Arial" w:cs="Arial"/>
          <w:spacing w:val="4"/>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2"/>
          <w:sz w:val="22"/>
          <w:szCs w:val="22"/>
        </w:rPr>
        <w:t>g</w:t>
      </w:r>
      <w:r w:rsidRPr="00101057">
        <w:rPr>
          <w:rFonts w:ascii="Arial" w:hAnsi="Arial" w:cs="Arial"/>
          <w:sz w:val="22"/>
          <w:szCs w:val="22"/>
        </w:rPr>
        <w:t>u</w:t>
      </w:r>
      <w:r w:rsidRPr="00101057">
        <w:rPr>
          <w:rFonts w:ascii="Arial" w:hAnsi="Arial" w:cs="Arial"/>
          <w:spacing w:val="-1"/>
          <w:sz w:val="22"/>
          <w:szCs w:val="22"/>
        </w:rPr>
        <w:t>a</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z w:val="22"/>
          <w:szCs w:val="22"/>
        </w:rPr>
        <w:t>o</w:t>
      </w:r>
      <w:r w:rsidRPr="00101057">
        <w:rPr>
          <w:rFonts w:ascii="Arial" w:hAnsi="Arial" w:cs="Arial"/>
          <w:spacing w:val="3"/>
          <w:sz w:val="22"/>
          <w:szCs w:val="22"/>
        </w:rPr>
        <w:t xml:space="preserve"> </w:t>
      </w:r>
      <w:r w:rsidRPr="00101057">
        <w:rPr>
          <w:rFonts w:ascii="Arial" w:hAnsi="Arial" w:cs="Arial"/>
          <w:sz w:val="22"/>
          <w:szCs w:val="22"/>
        </w:rPr>
        <w:t>s</w:t>
      </w:r>
      <w:r w:rsidRPr="00101057">
        <w:rPr>
          <w:rFonts w:ascii="Arial" w:hAnsi="Arial" w:cs="Arial"/>
          <w:spacing w:val="-1"/>
          <w:sz w:val="22"/>
          <w:szCs w:val="22"/>
        </w:rPr>
        <w:t>i</w:t>
      </w:r>
      <w:r w:rsidRPr="00101057">
        <w:rPr>
          <w:rFonts w:ascii="Arial" w:hAnsi="Arial" w:cs="Arial"/>
          <w:spacing w:val="1"/>
          <w:sz w:val="22"/>
          <w:szCs w:val="22"/>
        </w:rPr>
        <w:t>m</w:t>
      </w:r>
      <w:r w:rsidRPr="00101057">
        <w:rPr>
          <w:rFonts w:ascii="Arial" w:hAnsi="Arial" w:cs="Arial"/>
          <w:spacing w:val="-1"/>
          <w:sz w:val="22"/>
          <w:szCs w:val="22"/>
        </w:rPr>
        <w:t>il</w:t>
      </w:r>
      <w:r w:rsidRPr="00101057">
        <w:rPr>
          <w:rFonts w:ascii="Arial" w:hAnsi="Arial" w:cs="Arial"/>
          <w:spacing w:val="2"/>
          <w:sz w:val="22"/>
          <w:szCs w:val="22"/>
        </w:rPr>
        <w:t>a</w:t>
      </w:r>
      <w:r w:rsidRPr="00101057">
        <w:rPr>
          <w:rFonts w:ascii="Arial" w:hAnsi="Arial" w:cs="Arial"/>
          <w:sz w:val="22"/>
          <w:szCs w:val="22"/>
        </w:rPr>
        <w:t>r</w:t>
      </w:r>
      <w:r w:rsidRPr="00101057">
        <w:rPr>
          <w:rFonts w:ascii="Arial" w:hAnsi="Arial" w:cs="Arial"/>
          <w:spacing w:val="4"/>
          <w:sz w:val="22"/>
          <w:szCs w:val="22"/>
        </w:rPr>
        <w:t xml:space="preserve"> </w:t>
      </w:r>
      <w:r w:rsidRPr="00101057">
        <w:rPr>
          <w:rFonts w:ascii="Arial" w:hAnsi="Arial" w:cs="Arial"/>
          <w:sz w:val="22"/>
          <w:szCs w:val="22"/>
          <w:lang w:eastAsia="ca-ES"/>
        </w:rPr>
        <w:t>n</w:t>
      </w:r>
      <w:r w:rsidRPr="0042049D">
        <w:rPr>
          <w:rFonts w:ascii="Arial" w:hAnsi="Arial" w:cs="Arial"/>
          <w:sz w:val="22"/>
          <w:szCs w:val="22"/>
          <w:lang w:eastAsia="ca-ES"/>
        </w:rPr>
        <w:t>at</w:t>
      </w:r>
      <w:r w:rsidRPr="00101057">
        <w:rPr>
          <w:rFonts w:ascii="Arial" w:hAnsi="Arial" w:cs="Arial"/>
          <w:sz w:val="22"/>
          <w:szCs w:val="22"/>
          <w:lang w:eastAsia="ca-ES"/>
        </w:rPr>
        <w:t>ura</w:t>
      </w:r>
      <w:r w:rsidRPr="0042049D">
        <w:rPr>
          <w:rFonts w:ascii="Arial" w:hAnsi="Arial" w:cs="Arial"/>
          <w:sz w:val="22"/>
          <w:szCs w:val="22"/>
          <w:lang w:eastAsia="ca-ES"/>
        </w:rPr>
        <w:t>l</w:t>
      </w:r>
      <w:r w:rsidRPr="00101057">
        <w:rPr>
          <w:rFonts w:ascii="Arial" w:hAnsi="Arial" w:cs="Arial"/>
          <w:sz w:val="22"/>
          <w:szCs w:val="22"/>
          <w:lang w:eastAsia="ca-ES"/>
        </w:rPr>
        <w:t xml:space="preserve">esa </w:t>
      </w:r>
      <w:r w:rsidRPr="0042049D">
        <w:rPr>
          <w:rFonts w:ascii="Arial" w:hAnsi="Arial" w:cs="Arial"/>
          <w:sz w:val="22"/>
          <w:szCs w:val="22"/>
          <w:lang w:eastAsia="ca-ES"/>
        </w:rPr>
        <w:t>q</w:t>
      </w:r>
      <w:r w:rsidRPr="00101057">
        <w:rPr>
          <w:rFonts w:ascii="Arial" w:hAnsi="Arial" w:cs="Arial"/>
          <w:sz w:val="22"/>
          <w:szCs w:val="22"/>
          <w:lang w:eastAsia="ca-ES"/>
        </w:rPr>
        <w:t>ue</w:t>
      </w:r>
      <w:r w:rsidRPr="0042049D">
        <w:rPr>
          <w:rFonts w:ascii="Arial" w:hAnsi="Arial" w:cs="Arial"/>
          <w:sz w:val="22"/>
          <w:szCs w:val="22"/>
          <w:lang w:eastAsia="ca-ES"/>
        </w:rPr>
        <w:t xml:space="preserve"> </w:t>
      </w:r>
      <w:r w:rsidRPr="00101057">
        <w:rPr>
          <w:rFonts w:ascii="Arial" w:hAnsi="Arial" w:cs="Arial"/>
          <w:sz w:val="22"/>
          <w:szCs w:val="22"/>
          <w:lang w:eastAsia="ca-ES"/>
        </w:rPr>
        <w:t>e</w:t>
      </w:r>
      <w:r w:rsidRPr="0042049D">
        <w:rPr>
          <w:rFonts w:ascii="Arial" w:hAnsi="Arial" w:cs="Arial"/>
          <w:sz w:val="22"/>
          <w:szCs w:val="22"/>
          <w:lang w:eastAsia="ca-ES"/>
        </w:rPr>
        <w:t>l</w:t>
      </w:r>
      <w:r w:rsidRPr="00101057">
        <w:rPr>
          <w:rFonts w:ascii="Arial" w:hAnsi="Arial" w:cs="Arial"/>
          <w:sz w:val="22"/>
          <w:szCs w:val="22"/>
          <w:lang w:eastAsia="ca-ES"/>
        </w:rPr>
        <w:t>s</w:t>
      </w:r>
      <w:r w:rsidRPr="0042049D">
        <w:rPr>
          <w:rFonts w:ascii="Arial" w:hAnsi="Arial" w:cs="Arial"/>
          <w:sz w:val="22"/>
          <w:szCs w:val="22"/>
          <w:lang w:eastAsia="ca-ES"/>
        </w:rPr>
        <w:t xml:space="preserve"> q</w:t>
      </w:r>
      <w:r w:rsidRPr="00101057">
        <w:rPr>
          <w:rFonts w:ascii="Arial" w:hAnsi="Arial" w:cs="Arial"/>
          <w:sz w:val="22"/>
          <w:szCs w:val="22"/>
          <w:lang w:eastAsia="ca-ES"/>
        </w:rPr>
        <w:t>ue co</w:t>
      </w:r>
      <w:r w:rsidRPr="0042049D">
        <w:rPr>
          <w:rFonts w:ascii="Arial" w:hAnsi="Arial" w:cs="Arial"/>
          <w:sz w:val="22"/>
          <w:szCs w:val="22"/>
          <w:lang w:eastAsia="ca-ES"/>
        </w:rPr>
        <w:t>n</w:t>
      </w:r>
      <w:r w:rsidRPr="00101057">
        <w:rPr>
          <w:rFonts w:ascii="Arial" w:hAnsi="Arial" w:cs="Arial"/>
          <w:sz w:val="22"/>
          <w:szCs w:val="22"/>
          <w:lang w:eastAsia="ca-ES"/>
        </w:rPr>
        <w:t>s</w:t>
      </w:r>
      <w:r w:rsidRPr="0042049D">
        <w:rPr>
          <w:rFonts w:ascii="Arial" w:hAnsi="Arial" w:cs="Arial"/>
          <w:sz w:val="22"/>
          <w:szCs w:val="22"/>
          <w:lang w:eastAsia="ca-ES"/>
        </w:rPr>
        <w:t>tit</w:t>
      </w:r>
      <w:r w:rsidRPr="00101057">
        <w:rPr>
          <w:rFonts w:ascii="Arial" w:hAnsi="Arial" w:cs="Arial"/>
          <w:sz w:val="22"/>
          <w:szCs w:val="22"/>
          <w:lang w:eastAsia="ca-ES"/>
        </w:rPr>
        <w:t>u</w:t>
      </w:r>
      <w:r w:rsidRPr="0042049D">
        <w:rPr>
          <w:rFonts w:ascii="Arial" w:hAnsi="Arial" w:cs="Arial"/>
          <w:sz w:val="22"/>
          <w:szCs w:val="22"/>
          <w:lang w:eastAsia="ca-ES"/>
        </w:rPr>
        <w:t>eixi</w:t>
      </w:r>
      <w:r w:rsidRPr="00101057">
        <w:rPr>
          <w:rFonts w:ascii="Arial" w:hAnsi="Arial" w:cs="Arial"/>
          <w:sz w:val="22"/>
          <w:szCs w:val="22"/>
          <w:lang w:eastAsia="ca-ES"/>
        </w:rPr>
        <w:t>n</w:t>
      </w:r>
      <w:r w:rsidRPr="0042049D">
        <w:rPr>
          <w:rFonts w:ascii="Arial" w:hAnsi="Arial" w:cs="Arial"/>
          <w:sz w:val="22"/>
          <w:szCs w:val="22"/>
          <w:lang w:eastAsia="ca-ES"/>
        </w:rPr>
        <w:t xml:space="preserve"> l’</w:t>
      </w:r>
      <w:r w:rsidRPr="00101057">
        <w:rPr>
          <w:rFonts w:ascii="Arial" w:hAnsi="Arial" w:cs="Arial"/>
          <w:sz w:val="22"/>
          <w:szCs w:val="22"/>
          <w:lang w:eastAsia="ca-ES"/>
        </w:rPr>
        <w:t>o</w:t>
      </w:r>
      <w:r w:rsidRPr="0042049D">
        <w:rPr>
          <w:rFonts w:ascii="Arial" w:hAnsi="Arial" w:cs="Arial"/>
          <w:sz w:val="22"/>
          <w:szCs w:val="22"/>
          <w:lang w:eastAsia="ca-ES"/>
        </w:rPr>
        <w:t>bj</w:t>
      </w:r>
      <w:r w:rsidRPr="00101057">
        <w:rPr>
          <w:rFonts w:ascii="Arial" w:hAnsi="Arial" w:cs="Arial"/>
          <w:sz w:val="22"/>
          <w:szCs w:val="22"/>
          <w:lang w:eastAsia="ca-ES"/>
        </w:rPr>
        <w:t>ecte</w:t>
      </w:r>
      <w:r w:rsidRPr="0042049D">
        <w:rPr>
          <w:rFonts w:ascii="Arial" w:hAnsi="Arial" w:cs="Arial"/>
          <w:sz w:val="22"/>
          <w:szCs w:val="22"/>
          <w:lang w:eastAsia="ca-ES"/>
        </w:rPr>
        <w:t xml:space="preserve"> </w:t>
      </w:r>
      <w:r w:rsidRPr="00101057">
        <w:rPr>
          <w:rFonts w:ascii="Arial" w:hAnsi="Arial" w:cs="Arial"/>
          <w:sz w:val="22"/>
          <w:szCs w:val="22"/>
          <w:lang w:eastAsia="ca-ES"/>
        </w:rPr>
        <w:t>d</w:t>
      </w:r>
      <w:r w:rsidRPr="0042049D">
        <w:rPr>
          <w:rFonts w:ascii="Arial" w:hAnsi="Arial" w:cs="Arial"/>
          <w:sz w:val="22"/>
          <w:szCs w:val="22"/>
          <w:lang w:eastAsia="ca-ES"/>
        </w:rPr>
        <w:t>e</w:t>
      </w:r>
      <w:r w:rsidRPr="00101057">
        <w:rPr>
          <w:rFonts w:ascii="Arial" w:hAnsi="Arial" w:cs="Arial"/>
          <w:sz w:val="22"/>
          <w:szCs w:val="22"/>
          <w:lang w:eastAsia="ca-ES"/>
        </w:rPr>
        <w:t>l</w:t>
      </w:r>
      <w:r w:rsidRPr="0042049D">
        <w:rPr>
          <w:rFonts w:ascii="Arial" w:hAnsi="Arial" w:cs="Arial"/>
          <w:sz w:val="22"/>
          <w:szCs w:val="22"/>
          <w:lang w:eastAsia="ca-ES"/>
        </w:rPr>
        <w:t xml:space="preserve"> </w:t>
      </w:r>
      <w:r w:rsidRPr="00101057">
        <w:rPr>
          <w:rFonts w:ascii="Arial" w:hAnsi="Arial" w:cs="Arial"/>
          <w:sz w:val="22"/>
          <w:szCs w:val="22"/>
          <w:lang w:eastAsia="ca-ES"/>
        </w:rPr>
        <w:t>co</w:t>
      </w:r>
      <w:r w:rsidRPr="0042049D">
        <w:rPr>
          <w:rFonts w:ascii="Arial" w:hAnsi="Arial" w:cs="Arial"/>
          <w:sz w:val="22"/>
          <w:szCs w:val="22"/>
          <w:lang w:eastAsia="ca-ES"/>
        </w:rPr>
        <w:t>ntr</w:t>
      </w:r>
      <w:r w:rsidRPr="00101057">
        <w:rPr>
          <w:rFonts w:ascii="Arial" w:hAnsi="Arial" w:cs="Arial"/>
          <w:sz w:val="22"/>
          <w:szCs w:val="22"/>
          <w:lang w:eastAsia="ca-ES"/>
        </w:rPr>
        <w:t>acte</w:t>
      </w:r>
      <w:r w:rsidRPr="0042049D">
        <w:rPr>
          <w:rFonts w:ascii="Arial" w:hAnsi="Arial" w:cs="Arial"/>
          <w:sz w:val="22"/>
          <w:szCs w:val="22"/>
          <w:lang w:eastAsia="ca-ES"/>
        </w:rPr>
        <w:t xml:space="preserve"> </w:t>
      </w:r>
      <w:r w:rsidRPr="00101057">
        <w:rPr>
          <w:rFonts w:ascii="Arial" w:hAnsi="Arial" w:cs="Arial"/>
          <w:sz w:val="22"/>
          <w:szCs w:val="22"/>
          <w:lang w:eastAsia="ca-ES"/>
        </w:rPr>
        <w:t>en</w:t>
      </w:r>
      <w:r w:rsidRPr="0042049D">
        <w:rPr>
          <w:rFonts w:ascii="Arial" w:hAnsi="Arial" w:cs="Arial"/>
          <w:sz w:val="22"/>
          <w:szCs w:val="22"/>
          <w:lang w:eastAsia="ca-ES"/>
        </w:rPr>
        <w:t xml:space="preserve"> </w:t>
      </w:r>
      <w:r w:rsidRPr="00101057">
        <w:rPr>
          <w:rFonts w:ascii="Arial" w:hAnsi="Arial" w:cs="Arial"/>
          <w:sz w:val="22"/>
          <w:szCs w:val="22"/>
          <w:lang w:eastAsia="ca-ES"/>
        </w:rPr>
        <w:t>el curs</w:t>
      </w:r>
      <w:r w:rsidRPr="0042049D">
        <w:rPr>
          <w:rFonts w:ascii="Arial" w:hAnsi="Arial" w:cs="Arial"/>
          <w:sz w:val="22"/>
          <w:szCs w:val="22"/>
          <w:lang w:eastAsia="ca-ES"/>
        </w:rPr>
        <w:t xml:space="preserve"> </w:t>
      </w:r>
      <w:r w:rsidRPr="00101057">
        <w:rPr>
          <w:rFonts w:ascii="Arial" w:hAnsi="Arial" w:cs="Arial"/>
          <w:sz w:val="22"/>
          <w:szCs w:val="22"/>
          <w:lang w:eastAsia="ca-ES"/>
        </w:rPr>
        <w:t>d</w:t>
      </w:r>
      <w:r w:rsidRPr="0042049D">
        <w:rPr>
          <w:rFonts w:ascii="Arial" w:hAnsi="Arial" w:cs="Arial"/>
          <w:sz w:val="22"/>
          <w:szCs w:val="22"/>
          <w:lang w:eastAsia="ca-ES"/>
        </w:rPr>
        <w:t>e</w:t>
      </w:r>
      <w:r w:rsidRPr="00101057">
        <w:rPr>
          <w:rFonts w:ascii="Arial" w:hAnsi="Arial" w:cs="Arial"/>
          <w:sz w:val="22"/>
          <w:szCs w:val="22"/>
          <w:lang w:eastAsia="ca-ES"/>
        </w:rPr>
        <w:t>,</w:t>
      </w:r>
      <w:r w:rsidRPr="0042049D">
        <w:rPr>
          <w:rFonts w:ascii="Arial" w:hAnsi="Arial" w:cs="Arial"/>
          <w:sz w:val="22"/>
          <w:szCs w:val="22"/>
          <w:lang w:eastAsia="ca-ES"/>
        </w:rPr>
        <w:t xml:space="preserve"> </w:t>
      </w:r>
      <w:r w:rsidRPr="00101057">
        <w:rPr>
          <w:rFonts w:ascii="Arial" w:hAnsi="Arial" w:cs="Arial"/>
          <w:sz w:val="22"/>
          <w:szCs w:val="22"/>
          <w:lang w:eastAsia="ca-ES"/>
        </w:rPr>
        <w:t>com</w:t>
      </w:r>
      <w:r w:rsidRPr="0042049D">
        <w:rPr>
          <w:rFonts w:ascii="Arial" w:hAnsi="Arial" w:cs="Arial"/>
          <w:sz w:val="22"/>
          <w:szCs w:val="22"/>
          <w:lang w:eastAsia="ca-ES"/>
        </w:rPr>
        <w:t xml:space="preserve"> </w:t>
      </w:r>
      <w:r w:rsidRPr="00101057">
        <w:rPr>
          <w:rFonts w:ascii="Arial" w:hAnsi="Arial" w:cs="Arial"/>
          <w:sz w:val="22"/>
          <w:szCs w:val="22"/>
          <w:lang w:eastAsia="ca-ES"/>
        </w:rPr>
        <w:t xml:space="preserve">a </w:t>
      </w:r>
      <w:r w:rsidRPr="0042049D">
        <w:rPr>
          <w:rFonts w:ascii="Arial" w:hAnsi="Arial" w:cs="Arial"/>
          <w:sz w:val="22"/>
          <w:szCs w:val="22"/>
          <w:lang w:eastAsia="ca-ES"/>
        </w:rPr>
        <w:t>m</w:t>
      </w:r>
      <w:r w:rsidRPr="00101057">
        <w:rPr>
          <w:rFonts w:ascii="Arial" w:hAnsi="Arial" w:cs="Arial"/>
          <w:sz w:val="22"/>
          <w:szCs w:val="22"/>
          <w:lang w:eastAsia="ca-ES"/>
        </w:rPr>
        <w:t>à</w:t>
      </w:r>
      <w:r w:rsidRPr="0042049D">
        <w:rPr>
          <w:rFonts w:ascii="Arial" w:hAnsi="Arial" w:cs="Arial"/>
          <w:sz w:val="22"/>
          <w:szCs w:val="22"/>
          <w:lang w:eastAsia="ca-ES"/>
        </w:rPr>
        <w:t>xim</w:t>
      </w:r>
      <w:r w:rsidRPr="00101057">
        <w:rPr>
          <w:rFonts w:ascii="Arial" w:hAnsi="Arial" w:cs="Arial"/>
          <w:sz w:val="22"/>
          <w:szCs w:val="22"/>
          <w:lang w:eastAsia="ca-ES"/>
        </w:rPr>
        <w:t>,</w:t>
      </w:r>
      <w:r w:rsidRPr="0042049D">
        <w:rPr>
          <w:rFonts w:ascii="Arial" w:hAnsi="Arial" w:cs="Arial"/>
          <w:sz w:val="22"/>
          <w:szCs w:val="22"/>
          <w:lang w:eastAsia="ca-ES"/>
        </w:rPr>
        <w:t xml:space="preserve"> </w:t>
      </w:r>
      <w:r w:rsidRPr="00101057">
        <w:rPr>
          <w:rFonts w:ascii="Arial" w:hAnsi="Arial" w:cs="Arial"/>
          <w:sz w:val="22"/>
          <w:szCs w:val="22"/>
          <w:lang w:eastAsia="ca-ES"/>
        </w:rPr>
        <w:t>e</w:t>
      </w:r>
      <w:r w:rsidRPr="0042049D">
        <w:rPr>
          <w:rFonts w:ascii="Arial" w:hAnsi="Arial" w:cs="Arial"/>
          <w:sz w:val="22"/>
          <w:szCs w:val="22"/>
          <w:lang w:eastAsia="ca-ES"/>
        </w:rPr>
        <w:t>l</w:t>
      </w:r>
      <w:r w:rsidRPr="00101057">
        <w:rPr>
          <w:rFonts w:ascii="Arial" w:hAnsi="Arial" w:cs="Arial"/>
          <w:sz w:val="22"/>
          <w:szCs w:val="22"/>
          <w:lang w:eastAsia="ca-ES"/>
        </w:rPr>
        <w:t>s</w:t>
      </w:r>
      <w:r w:rsidRPr="0042049D">
        <w:rPr>
          <w:rFonts w:ascii="Arial" w:hAnsi="Arial" w:cs="Arial"/>
          <w:sz w:val="22"/>
          <w:szCs w:val="22"/>
          <w:lang w:eastAsia="ca-ES"/>
        </w:rPr>
        <w:t xml:space="preserve"> tr</w:t>
      </w:r>
      <w:r w:rsidRPr="00101057">
        <w:rPr>
          <w:rFonts w:ascii="Arial" w:hAnsi="Arial" w:cs="Arial"/>
          <w:sz w:val="22"/>
          <w:szCs w:val="22"/>
          <w:lang w:eastAsia="ca-ES"/>
        </w:rPr>
        <w:t>es</w:t>
      </w:r>
      <w:r w:rsidRPr="0042049D">
        <w:rPr>
          <w:rFonts w:ascii="Arial" w:hAnsi="Arial" w:cs="Arial"/>
          <w:sz w:val="22"/>
          <w:szCs w:val="22"/>
          <w:lang w:eastAsia="ca-ES"/>
        </w:rPr>
        <w:t xml:space="preserve"> </w:t>
      </w:r>
      <w:r w:rsidRPr="00101057">
        <w:rPr>
          <w:rFonts w:ascii="Arial" w:hAnsi="Arial" w:cs="Arial"/>
          <w:sz w:val="22"/>
          <w:szCs w:val="22"/>
          <w:lang w:eastAsia="ca-ES"/>
        </w:rPr>
        <w:t>d</w:t>
      </w:r>
      <w:r w:rsidRPr="0042049D">
        <w:rPr>
          <w:rFonts w:ascii="Arial" w:hAnsi="Arial" w:cs="Arial"/>
          <w:sz w:val="22"/>
          <w:szCs w:val="22"/>
          <w:lang w:eastAsia="ca-ES"/>
        </w:rPr>
        <w:t>arrer</w:t>
      </w:r>
      <w:r w:rsidRPr="00101057">
        <w:rPr>
          <w:rFonts w:ascii="Arial" w:hAnsi="Arial" w:cs="Arial"/>
          <w:sz w:val="22"/>
          <w:szCs w:val="22"/>
          <w:lang w:eastAsia="ca-ES"/>
        </w:rPr>
        <w:t>s</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n</w:t>
      </w:r>
      <w:r w:rsidRPr="00101057">
        <w:rPr>
          <w:rFonts w:ascii="Arial" w:hAnsi="Arial" w:cs="Arial"/>
          <w:spacing w:val="-2"/>
          <w:sz w:val="22"/>
          <w:szCs w:val="22"/>
        </w:rPr>
        <w:t>y</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en</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q</w:t>
      </w:r>
      <w:r w:rsidRPr="00101057">
        <w:rPr>
          <w:rFonts w:ascii="Arial" w:hAnsi="Arial" w:cs="Arial"/>
          <w:sz w:val="22"/>
          <w:szCs w:val="22"/>
        </w:rPr>
        <w:t>u</w:t>
      </w:r>
      <w:r w:rsidRPr="00101057">
        <w:rPr>
          <w:rFonts w:ascii="Arial" w:hAnsi="Arial" w:cs="Arial"/>
          <w:spacing w:val="-1"/>
          <w:sz w:val="22"/>
          <w:szCs w:val="22"/>
        </w:rPr>
        <w:t>a</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z w:val="22"/>
          <w:szCs w:val="22"/>
        </w:rPr>
        <w:t>s</w:t>
      </w:r>
      <w:r w:rsidRPr="00101057">
        <w:rPr>
          <w:rFonts w:ascii="Arial" w:hAnsi="Arial" w:cs="Arial"/>
          <w:spacing w:val="-1"/>
          <w:sz w:val="22"/>
          <w:szCs w:val="22"/>
        </w:rPr>
        <w:t>’i</w:t>
      </w:r>
      <w:r w:rsidRPr="00101057">
        <w:rPr>
          <w:rFonts w:ascii="Arial" w:hAnsi="Arial" w:cs="Arial"/>
          <w:sz w:val="22"/>
          <w:szCs w:val="22"/>
        </w:rPr>
        <w:t>n</w:t>
      </w:r>
      <w:r w:rsidRPr="00101057">
        <w:rPr>
          <w:rFonts w:ascii="Arial" w:hAnsi="Arial" w:cs="Arial"/>
          <w:spacing w:val="-1"/>
          <w:sz w:val="22"/>
          <w:szCs w:val="22"/>
        </w:rPr>
        <w:t>di</w:t>
      </w:r>
      <w:r w:rsidRPr="00101057">
        <w:rPr>
          <w:rFonts w:ascii="Arial" w:hAnsi="Arial" w:cs="Arial"/>
          <w:spacing w:val="2"/>
          <w:sz w:val="22"/>
          <w:szCs w:val="22"/>
        </w:rPr>
        <w:t>q</w:t>
      </w:r>
      <w:r w:rsidRPr="00101057">
        <w:rPr>
          <w:rFonts w:ascii="Arial" w:hAnsi="Arial" w:cs="Arial"/>
          <w:sz w:val="22"/>
          <w:szCs w:val="22"/>
        </w:rPr>
        <w:t>ui</w:t>
      </w:r>
      <w:r w:rsidRPr="00101057">
        <w:rPr>
          <w:rFonts w:ascii="Arial" w:hAnsi="Arial" w:cs="Arial"/>
          <w:spacing w:val="2"/>
          <w:sz w:val="22"/>
          <w:szCs w:val="22"/>
        </w:rPr>
        <w:t xml:space="preserve"> </w:t>
      </w:r>
      <w:r w:rsidRPr="00101057">
        <w:rPr>
          <w:rFonts w:ascii="Arial" w:hAnsi="Arial" w:cs="Arial"/>
          <w:spacing w:val="-1"/>
          <w:sz w:val="22"/>
          <w:szCs w:val="22"/>
        </w:rPr>
        <w:t>l’i</w:t>
      </w:r>
      <w:r w:rsidRPr="00101057">
        <w:rPr>
          <w:rFonts w:ascii="Arial" w:hAnsi="Arial" w:cs="Arial"/>
          <w:spacing w:val="1"/>
          <w:sz w:val="22"/>
          <w:szCs w:val="22"/>
        </w:rPr>
        <w:t>m</w:t>
      </w:r>
      <w:r w:rsidRPr="00101057">
        <w:rPr>
          <w:rFonts w:ascii="Arial" w:hAnsi="Arial" w:cs="Arial"/>
          <w:sz w:val="22"/>
          <w:szCs w:val="22"/>
        </w:rPr>
        <w:t>p</w:t>
      </w:r>
      <w:r w:rsidRPr="00101057">
        <w:rPr>
          <w:rFonts w:ascii="Arial" w:hAnsi="Arial" w:cs="Arial"/>
          <w:spacing w:val="-1"/>
          <w:sz w:val="22"/>
          <w:szCs w:val="22"/>
        </w:rPr>
        <w:t>o</w:t>
      </w:r>
      <w:r w:rsidRPr="00101057">
        <w:rPr>
          <w:rFonts w:ascii="Arial" w:hAnsi="Arial" w:cs="Arial"/>
          <w:spacing w:val="1"/>
          <w:sz w:val="22"/>
          <w:szCs w:val="22"/>
        </w:rPr>
        <w:t>r</w:t>
      </w:r>
      <w:r w:rsidRPr="00101057">
        <w:rPr>
          <w:rFonts w:ascii="Arial" w:hAnsi="Arial" w:cs="Arial"/>
          <w:spacing w:val="-1"/>
          <w:sz w:val="22"/>
          <w:szCs w:val="22"/>
        </w:rPr>
        <w:t>t</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el d</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n</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ari</w:t>
      </w:r>
      <w:r w:rsidRPr="00101057">
        <w:rPr>
          <w:rFonts w:ascii="Arial" w:hAnsi="Arial" w:cs="Arial"/>
          <w:spacing w:val="-2"/>
          <w:sz w:val="22"/>
          <w:szCs w:val="22"/>
        </w:rPr>
        <w:t xml:space="preserve"> </w:t>
      </w:r>
      <w:r w:rsidRPr="00101057">
        <w:rPr>
          <w:rFonts w:ascii="Arial" w:hAnsi="Arial" w:cs="Arial"/>
          <w:sz w:val="22"/>
          <w:szCs w:val="22"/>
        </w:rPr>
        <w:t>p</w:t>
      </w:r>
      <w:r w:rsidRPr="00101057">
        <w:rPr>
          <w:rFonts w:ascii="Arial" w:hAnsi="Arial" w:cs="Arial"/>
          <w:spacing w:val="-1"/>
          <w:sz w:val="22"/>
          <w:szCs w:val="22"/>
        </w:rPr>
        <w:t>ú</w:t>
      </w:r>
      <w:r w:rsidRPr="00101057">
        <w:rPr>
          <w:rFonts w:ascii="Arial" w:hAnsi="Arial" w:cs="Arial"/>
          <w:sz w:val="22"/>
          <w:szCs w:val="22"/>
        </w:rPr>
        <w:t>b</w:t>
      </w:r>
      <w:r w:rsidRPr="00101057">
        <w:rPr>
          <w:rFonts w:ascii="Arial" w:hAnsi="Arial" w:cs="Arial"/>
          <w:spacing w:val="-1"/>
          <w:sz w:val="22"/>
          <w:szCs w:val="22"/>
        </w:rPr>
        <w:t>li</w:t>
      </w:r>
      <w:r w:rsidRPr="00101057">
        <w:rPr>
          <w:rFonts w:ascii="Arial" w:hAnsi="Arial" w:cs="Arial"/>
          <w:sz w:val="22"/>
          <w:szCs w:val="22"/>
        </w:rPr>
        <w:t>c</w:t>
      </w:r>
      <w:r w:rsidRPr="00101057">
        <w:rPr>
          <w:rFonts w:ascii="Arial" w:hAnsi="Arial" w:cs="Arial"/>
          <w:spacing w:val="1"/>
          <w:sz w:val="22"/>
          <w:szCs w:val="22"/>
        </w:rPr>
        <w:t xml:space="preserve"> </w:t>
      </w:r>
      <w:r w:rsidRPr="00101057">
        <w:rPr>
          <w:rFonts w:ascii="Arial" w:hAnsi="Arial" w:cs="Arial"/>
          <w:sz w:val="22"/>
          <w:szCs w:val="22"/>
        </w:rPr>
        <w:t xml:space="preserve">o </w:t>
      </w:r>
      <w:r w:rsidRPr="00101057">
        <w:rPr>
          <w:rFonts w:ascii="Arial" w:hAnsi="Arial" w:cs="Arial"/>
          <w:spacing w:val="-2"/>
          <w:sz w:val="22"/>
          <w:szCs w:val="22"/>
        </w:rPr>
        <w:t>p</w:t>
      </w:r>
      <w:r w:rsidRPr="00101057">
        <w:rPr>
          <w:rFonts w:ascii="Arial" w:hAnsi="Arial" w:cs="Arial"/>
          <w:spacing w:val="1"/>
          <w:sz w:val="22"/>
          <w:szCs w:val="22"/>
        </w:rPr>
        <w:t>r</w:t>
      </w:r>
      <w:r w:rsidRPr="00101057">
        <w:rPr>
          <w:rFonts w:ascii="Arial" w:hAnsi="Arial" w:cs="Arial"/>
          <w:spacing w:val="-1"/>
          <w:sz w:val="22"/>
          <w:szCs w:val="22"/>
        </w:rPr>
        <w:t>i</w:t>
      </w:r>
      <w:r w:rsidRPr="00101057">
        <w:rPr>
          <w:rFonts w:ascii="Arial" w:hAnsi="Arial" w:cs="Arial"/>
          <w:spacing w:val="-2"/>
          <w:sz w:val="22"/>
          <w:szCs w:val="22"/>
        </w:rPr>
        <w:t>v</w:t>
      </w:r>
      <w:r w:rsidRPr="00101057">
        <w:rPr>
          <w:rFonts w:ascii="Arial" w:hAnsi="Arial" w:cs="Arial"/>
          <w:sz w:val="22"/>
          <w:szCs w:val="22"/>
        </w:rPr>
        <w:t>at.</w:t>
      </w:r>
      <w:r>
        <w:rPr>
          <w:rFonts w:ascii="Arial" w:hAnsi="Arial" w:cs="Arial"/>
          <w:sz w:val="22"/>
          <w:szCs w:val="22"/>
        </w:rPr>
        <w:t xml:space="preserve"> Les empreses licitadores hauran d’acreditat en almenys un dels darrers tres anys, en serveis de naturalesa igual o similar que els que constitueixen l’objecte del contracte, el volum mínim de </w:t>
      </w:r>
      <w:r>
        <w:rPr>
          <w:rFonts w:ascii="Arial" w:hAnsi="Arial" w:cs="Arial"/>
          <w:sz w:val="22"/>
          <w:szCs w:val="22"/>
        </w:rPr>
        <w:lastRenderedPageBreak/>
        <w:t xml:space="preserve">facturació serà de </w:t>
      </w:r>
      <w:r w:rsidR="005615E1">
        <w:rPr>
          <w:rFonts w:ascii="Arial" w:hAnsi="Arial" w:cs="Arial"/>
          <w:sz w:val="22"/>
          <w:szCs w:val="22"/>
        </w:rPr>
        <w:t>69.420,00</w:t>
      </w:r>
      <w:r w:rsidR="00755436">
        <w:rPr>
          <w:rFonts w:ascii="Arial" w:hAnsi="Arial" w:cs="Arial"/>
          <w:sz w:val="22"/>
          <w:szCs w:val="22"/>
        </w:rPr>
        <w:t xml:space="preserve"> </w:t>
      </w:r>
      <w:r w:rsidRPr="00FF5928">
        <w:rPr>
          <w:rFonts w:ascii="Arial" w:hAnsi="Arial" w:cs="Arial"/>
          <w:sz w:val="22"/>
          <w:szCs w:val="22"/>
        </w:rPr>
        <w:t>€</w:t>
      </w:r>
      <w:r>
        <w:rPr>
          <w:rFonts w:ascii="Arial" w:hAnsi="Arial" w:cs="Arial"/>
          <w:sz w:val="22"/>
          <w:szCs w:val="22"/>
        </w:rPr>
        <w:t>.</w:t>
      </w:r>
    </w:p>
    <w:p w14:paraId="2A3B601D" w14:textId="77777777" w:rsidR="007C5071" w:rsidRDefault="007C5071" w:rsidP="007C5071">
      <w:pPr>
        <w:pStyle w:val="Pargrafdellista"/>
        <w:widowControl w:val="0"/>
        <w:autoSpaceDE w:val="0"/>
        <w:autoSpaceDN w:val="0"/>
        <w:adjustRightInd w:val="0"/>
        <w:ind w:left="360" w:right="58"/>
        <w:jc w:val="both"/>
        <w:rPr>
          <w:rFonts w:ascii="Arial" w:hAnsi="Arial" w:cs="Arial"/>
          <w:sz w:val="22"/>
          <w:szCs w:val="22"/>
        </w:rPr>
      </w:pPr>
    </w:p>
    <w:p w14:paraId="42E2FBBF" w14:textId="77777777" w:rsidR="007C5071" w:rsidRPr="00101057" w:rsidRDefault="007C5071" w:rsidP="007C5071">
      <w:pPr>
        <w:widowControl w:val="0"/>
        <w:autoSpaceDE w:val="0"/>
        <w:autoSpaceDN w:val="0"/>
        <w:adjustRightInd w:val="0"/>
        <w:spacing w:after="0" w:line="240" w:lineRule="auto"/>
        <w:ind w:left="348" w:right="55"/>
        <w:jc w:val="both"/>
        <w:rPr>
          <w:rFonts w:cs="Arial"/>
        </w:rPr>
      </w:pPr>
      <w:r w:rsidRPr="00101057">
        <w:rPr>
          <w:rFonts w:cs="Arial"/>
        </w:rPr>
        <w:t>L</w:t>
      </w:r>
      <w:r w:rsidRPr="00101057">
        <w:rPr>
          <w:rFonts w:cs="Arial"/>
          <w:spacing w:val="-1"/>
        </w:rPr>
        <w:t>e</w:t>
      </w:r>
      <w:r w:rsidRPr="00101057">
        <w:rPr>
          <w:rFonts w:cs="Arial"/>
        </w:rPr>
        <w:t>s</w:t>
      </w:r>
      <w:r w:rsidRPr="00101057">
        <w:rPr>
          <w:rFonts w:cs="Arial"/>
          <w:spacing w:val="2"/>
        </w:rPr>
        <w:t xml:space="preserve"> </w:t>
      </w:r>
      <w:r w:rsidRPr="00101057">
        <w:rPr>
          <w:rFonts w:cs="Arial"/>
        </w:rPr>
        <w:t>emp</w:t>
      </w:r>
      <w:r w:rsidRPr="00101057">
        <w:rPr>
          <w:rFonts w:cs="Arial"/>
          <w:spacing w:val="1"/>
        </w:rPr>
        <w:t>r</w:t>
      </w:r>
      <w:r w:rsidRPr="00101057">
        <w:rPr>
          <w:rFonts w:cs="Arial"/>
        </w:rPr>
        <w:t>es</w:t>
      </w:r>
      <w:r w:rsidRPr="00101057">
        <w:rPr>
          <w:rFonts w:cs="Arial"/>
          <w:spacing w:val="-3"/>
        </w:rPr>
        <w:t>e</w:t>
      </w:r>
      <w:r w:rsidRPr="00101057">
        <w:rPr>
          <w:rFonts w:cs="Arial"/>
        </w:rPr>
        <w:t>s</w:t>
      </w:r>
      <w:r w:rsidRPr="00101057">
        <w:rPr>
          <w:rFonts w:cs="Arial"/>
          <w:spacing w:val="2"/>
        </w:rPr>
        <w:t xml:space="preserve"> </w:t>
      </w:r>
      <w:r w:rsidRPr="00101057">
        <w:rPr>
          <w:rFonts w:cs="Arial"/>
          <w:spacing w:val="-1"/>
        </w:rPr>
        <w:t>li</w:t>
      </w:r>
      <w:r w:rsidRPr="00101057">
        <w:rPr>
          <w:rFonts w:cs="Arial"/>
        </w:rPr>
        <w:t>c</w:t>
      </w:r>
      <w:r w:rsidRPr="00101057">
        <w:rPr>
          <w:rFonts w:cs="Arial"/>
          <w:spacing w:val="-1"/>
        </w:rPr>
        <w:t>i</w:t>
      </w:r>
      <w:r w:rsidRPr="00101057">
        <w:rPr>
          <w:rFonts w:cs="Arial"/>
          <w:spacing w:val="1"/>
        </w:rPr>
        <w:t>t</w:t>
      </w:r>
      <w:r w:rsidRPr="00101057">
        <w:rPr>
          <w:rFonts w:cs="Arial"/>
        </w:rPr>
        <w:t>a</w:t>
      </w:r>
      <w:r w:rsidRPr="00101057">
        <w:rPr>
          <w:rFonts w:cs="Arial"/>
          <w:spacing w:val="-1"/>
        </w:rPr>
        <w:t>d</w:t>
      </w:r>
      <w:r w:rsidRPr="00101057">
        <w:rPr>
          <w:rFonts w:cs="Arial"/>
        </w:rPr>
        <w:t>or</w:t>
      </w:r>
      <w:r w:rsidRPr="00101057">
        <w:rPr>
          <w:rFonts w:cs="Arial"/>
          <w:spacing w:val="-2"/>
        </w:rPr>
        <w:t>e</w:t>
      </w:r>
      <w:r w:rsidRPr="00101057">
        <w:rPr>
          <w:rFonts w:cs="Arial"/>
        </w:rPr>
        <w:t>s</w:t>
      </w:r>
      <w:r w:rsidRPr="00101057">
        <w:rPr>
          <w:rFonts w:cs="Arial"/>
          <w:spacing w:val="2"/>
        </w:rPr>
        <w:t xml:space="preserve"> </w:t>
      </w:r>
      <w:r w:rsidRPr="00101057">
        <w:rPr>
          <w:rFonts w:cs="Arial"/>
        </w:rPr>
        <w:t>h</w:t>
      </w:r>
      <w:r w:rsidRPr="00101057">
        <w:rPr>
          <w:rFonts w:cs="Arial"/>
          <w:spacing w:val="-1"/>
        </w:rPr>
        <w:t>a</w:t>
      </w:r>
      <w:r w:rsidRPr="00101057">
        <w:rPr>
          <w:rFonts w:cs="Arial"/>
        </w:rPr>
        <w:t>uran</w:t>
      </w:r>
      <w:r w:rsidRPr="00101057">
        <w:rPr>
          <w:rFonts w:cs="Arial"/>
          <w:spacing w:val="2"/>
        </w:rPr>
        <w:t xml:space="preserve"> </w:t>
      </w:r>
      <w:r w:rsidRPr="00101057">
        <w:rPr>
          <w:rFonts w:cs="Arial"/>
        </w:rPr>
        <w:t>d</w:t>
      </w:r>
      <w:r w:rsidRPr="00101057">
        <w:rPr>
          <w:rFonts w:cs="Arial"/>
          <w:spacing w:val="-1"/>
        </w:rPr>
        <w:t>’</w:t>
      </w:r>
      <w:r w:rsidRPr="00101057">
        <w:rPr>
          <w:rFonts w:cs="Arial"/>
        </w:rPr>
        <w:t>acred</w:t>
      </w:r>
      <w:r w:rsidRPr="00101057">
        <w:rPr>
          <w:rFonts w:cs="Arial"/>
          <w:spacing w:val="-1"/>
        </w:rPr>
        <w:t>i</w:t>
      </w:r>
      <w:r w:rsidRPr="00101057">
        <w:rPr>
          <w:rFonts w:cs="Arial"/>
          <w:spacing w:val="1"/>
        </w:rPr>
        <w:t>t</w:t>
      </w:r>
      <w:r w:rsidRPr="00101057">
        <w:rPr>
          <w:rFonts w:cs="Arial"/>
          <w:spacing w:val="-3"/>
        </w:rPr>
        <w:t>a</w:t>
      </w:r>
      <w:r w:rsidRPr="00101057">
        <w:rPr>
          <w:rFonts w:cs="Arial"/>
        </w:rPr>
        <w:t>r</w:t>
      </w:r>
      <w:r w:rsidRPr="00101057">
        <w:rPr>
          <w:rFonts w:cs="Arial"/>
          <w:spacing w:val="3"/>
        </w:rPr>
        <w:t xml:space="preserve"> </w:t>
      </w:r>
      <w:r w:rsidRPr="00101057">
        <w:rPr>
          <w:rFonts w:cs="Arial"/>
        </w:rPr>
        <w:t>e</w:t>
      </w:r>
      <w:r w:rsidRPr="00101057">
        <w:rPr>
          <w:rFonts w:cs="Arial"/>
          <w:spacing w:val="-1"/>
        </w:rPr>
        <w:t>l</w:t>
      </w:r>
      <w:r w:rsidRPr="00101057">
        <w:rPr>
          <w:rFonts w:cs="Arial"/>
        </w:rPr>
        <w:t>s</w:t>
      </w:r>
      <w:r w:rsidRPr="00101057">
        <w:rPr>
          <w:rFonts w:cs="Arial"/>
          <w:spacing w:val="2"/>
        </w:rPr>
        <w:t xml:space="preserve"> </w:t>
      </w:r>
      <w:r w:rsidRPr="00101057">
        <w:rPr>
          <w:rFonts w:cs="Arial"/>
        </w:rPr>
        <w:t>ser</w:t>
      </w:r>
      <w:r w:rsidRPr="00101057">
        <w:rPr>
          <w:rFonts w:cs="Arial"/>
          <w:spacing w:val="-2"/>
        </w:rPr>
        <w:t>v</w:t>
      </w:r>
      <w:r w:rsidRPr="00101057">
        <w:rPr>
          <w:rFonts w:cs="Arial"/>
        </w:rPr>
        <w:t>e</w:t>
      </w:r>
      <w:r w:rsidRPr="00101057">
        <w:rPr>
          <w:rFonts w:cs="Arial"/>
          <w:spacing w:val="-1"/>
        </w:rPr>
        <w:t>i</w:t>
      </w:r>
      <w:r w:rsidRPr="00101057">
        <w:rPr>
          <w:rFonts w:cs="Arial"/>
        </w:rPr>
        <w:t>s</w:t>
      </w:r>
      <w:r w:rsidRPr="00101057">
        <w:rPr>
          <w:rFonts w:cs="Arial"/>
          <w:spacing w:val="2"/>
        </w:rPr>
        <w:t xml:space="preserve"> </w:t>
      </w:r>
      <w:r w:rsidRPr="00101057">
        <w:rPr>
          <w:rFonts w:cs="Arial"/>
        </w:rPr>
        <w:t>o</w:t>
      </w:r>
      <w:r w:rsidRPr="00101057">
        <w:rPr>
          <w:rFonts w:cs="Arial"/>
          <w:spacing w:val="2"/>
        </w:rPr>
        <w:t xml:space="preserve"> </w:t>
      </w:r>
      <w:r w:rsidRPr="00101057">
        <w:rPr>
          <w:rFonts w:cs="Arial"/>
          <w:spacing w:val="1"/>
        </w:rPr>
        <w:t>tr</w:t>
      </w:r>
      <w:r w:rsidRPr="00101057">
        <w:rPr>
          <w:rFonts w:cs="Arial"/>
        </w:rPr>
        <w:t>e</w:t>
      </w:r>
      <w:r w:rsidRPr="00101057">
        <w:rPr>
          <w:rFonts w:cs="Arial"/>
          <w:spacing w:val="-1"/>
        </w:rPr>
        <w:t>b</w:t>
      </w:r>
      <w:r w:rsidRPr="00101057">
        <w:rPr>
          <w:rFonts w:cs="Arial"/>
        </w:rPr>
        <w:t>a</w:t>
      </w:r>
      <w:r w:rsidRPr="00101057">
        <w:rPr>
          <w:rFonts w:cs="Arial"/>
          <w:spacing w:val="-1"/>
        </w:rPr>
        <w:t>ll</w:t>
      </w:r>
      <w:r w:rsidRPr="00101057">
        <w:rPr>
          <w:rFonts w:cs="Arial"/>
        </w:rPr>
        <w:t>s</w:t>
      </w:r>
      <w:r w:rsidRPr="00101057">
        <w:rPr>
          <w:rFonts w:cs="Arial"/>
          <w:spacing w:val="2"/>
        </w:rPr>
        <w:t xml:space="preserve"> </w:t>
      </w:r>
      <w:r w:rsidRPr="00101057">
        <w:rPr>
          <w:rFonts w:cs="Arial"/>
          <w:spacing w:val="-3"/>
        </w:rPr>
        <w:t>e</w:t>
      </w:r>
      <w:r w:rsidRPr="00101057">
        <w:rPr>
          <w:rFonts w:cs="Arial"/>
          <w:spacing w:val="3"/>
        </w:rPr>
        <w:t>f</w:t>
      </w:r>
      <w:r w:rsidRPr="00101057">
        <w:rPr>
          <w:rFonts w:cs="Arial"/>
          <w:spacing w:val="-3"/>
        </w:rPr>
        <w:t>e</w:t>
      </w:r>
      <w:r w:rsidRPr="00101057">
        <w:rPr>
          <w:rFonts w:cs="Arial"/>
        </w:rPr>
        <w:t>c</w:t>
      </w:r>
      <w:r w:rsidRPr="00101057">
        <w:rPr>
          <w:rFonts w:cs="Arial"/>
          <w:spacing w:val="1"/>
        </w:rPr>
        <w:t>t</w:t>
      </w:r>
      <w:r w:rsidRPr="00101057">
        <w:rPr>
          <w:rFonts w:cs="Arial"/>
        </w:rPr>
        <w:t>u</w:t>
      </w:r>
      <w:r w:rsidRPr="00101057">
        <w:rPr>
          <w:rFonts w:cs="Arial"/>
          <w:spacing w:val="-1"/>
        </w:rPr>
        <w:t>a</w:t>
      </w:r>
      <w:r w:rsidRPr="00101057">
        <w:rPr>
          <w:rFonts w:cs="Arial"/>
          <w:spacing w:val="1"/>
        </w:rPr>
        <w:t>t</w:t>
      </w:r>
      <w:r w:rsidRPr="00101057">
        <w:rPr>
          <w:rFonts w:cs="Arial"/>
        </w:rPr>
        <w:t xml:space="preserve">s </w:t>
      </w:r>
      <w:r w:rsidRPr="00101057">
        <w:rPr>
          <w:rFonts w:cs="Arial"/>
          <w:spacing w:val="1"/>
        </w:rPr>
        <w:t>m</w:t>
      </w:r>
      <w:r w:rsidRPr="00101057">
        <w:rPr>
          <w:rFonts w:cs="Arial"/>
          <w:spacing w:val="-1"/>
        </w:rPr>
        <w:t>it</w:t>
      </w:r>
      <w:r w:rsidRPr="00101057">
        <w:rPr>
          <w:rFonts w:cs="Arial"/>
          <w:spacing w:val="1"/>
        </w:rPr>
        <w:t>j</w:t>
      </w:r>
      <w:r w:rsidRPr="00101057">
        <w:rPr>
          <w:rFonts w:cs="Arial"/>
        </w:rPr>
        <w:t>a</w:t>
      </w:r>
      <w:r w:rsidRPr="00101057">
        <w:rPr>
          <w:rFonts w:cs="Arial"/>
          <w:spacing w:val="-1"/>
        </w:rPr>
        <w:t>n</w:t>
      </w:r>
      <w:r w:rsidRPr="00101057">
        <w:rPr>
          <w:rFonts w:cs="Arial"/>
        </w:rPr>
        <w:t>ça</w:t>
      </w:r>
      <w:r w:rsidRPr="00101057">
        <w:rPr>
          <w:rFonts w:cs="Arial"/>
          <w:spacing w:val="-3"/>
        </w:rPr>
        <w:t>n</w:t>
      </w:r>
      <w:r w:rsidRPr="00101057">
        <w:rPr>
          <w:rFonts w:cs="Arial"/>
        </w:rPr>
        <w:t>t cer</w:t>
      </w:r>
      <w:r w:rsidRPr="00101057">
        <w:rPr>
          <w:rFonts w:cs="Arial"/>
          <w:spacing w:val="1"/>
        </w:rPr>
        <w:t>t</w:t>
      </w:r>
      <w:r w:rsidRPr="00101057">
        <w:rPr>
          <w:rFonts w:cs="Arial"/>
          <w:spacing w:val="-3"/>
        </w:rPr>
        <w:t>i</w:t>
      </w:r>
      <w:r w:rsidRPr="00101057">
        <w:rPr>
          <w:rFonts w:cs="Arial"/>
          <w:spacing w:val="3"/>
        </w:rPr>
        <w:t>f</w:t>
      </w:r>
      <w:r w:rsidRPr="00101057">
        <w:rPr>
          <w:rFonts w:cs="Arial"/>
          <w:spacing w:val="-1"/>
        </w:rPr>
        <w:t>i</w:t>
      </w:r>
      <w:r w:rsidRPr="00101057">
        <w:rPr>
          <w:rFonts w:cs="Arial"/>
        </w:rPr>
        <w:t>c</w:t>
      </w:r>
      <w:r w:rsidRPr="00101057">
        <w:rPr>
          <w:rFonts w:cs="Arial"/>
          <w:spacing w:val="-3"/>
        </w:rPr>
        <w:t>a</w:t>
      </w:r>
      <w:r w:rsidRPr="00101057">
        <w:rPr>
          <w:rFonts w:cs="Arial"/>
          <w:spacing w:val="1"/>
        </w:rPr>
        <w:t>t</w:t>
      </w:r>
      <w:r w:rsidRPr="00101057">
        <w:rPr>
          <w:rFonts w:cs="Arial"/>
        </w:rPr>
        <w:t>s</w:t>
      </w:r>
      <w:r w:rsidRPr="00101057">
        <w:rPr>
          <w:rFonts w:cs="Arial"/>
          <w:spacing w:val="1"/>
        </w:rPr>
        <w:t xml:space="preserve"> </w:t>
      </w:r>
      <w:r w:rsidRPr="00101057">
        <w:rPr>
          <w:rFonts w:cs="Arial"/>
        </w:rPr>
        <w:t>e</w:t>
      </w:r>
      <w:r w:rsidRPr="00101057">
        <w:rPr>
          <w:rFonts w:cs="Arial"/>
          <w:spacing w:val="-3"/>
        </w:rPr>
        <w:t>x</w:t>
      </w:r>
      <w:r w:rsidRPr="00101057">
        <w:rPr>
          <w:rFonts w:cs="Arial"/>
        </w:rPr>
        <w:t>p</w:t>
      </w:r>
      <w:r w:rsidRPr="00101057">
        <w:rPr>
          <w:rFonts w:cs="Arial"/>
          <w:spacing w:val="-1"/>
        </w:rPr>
        <w:t>e</w:t>
      </w:r>
      <w:r w:rsidRPr="00101057">
        <w:rPr>
          <w:rFonts w:cs="Arial"/>
        </w:rPr>
        <w:t>d</w:t>
      </w:r>
      <w:r w:rsidRPr="00101057">
        <w:rPr>
          <w:rFonts w:cs="Arial"/>
          <w:spacing w:val="-1"/>
        </w:rPr>
        <w:t>i</w:t>
      </w:r>
      <w:r w:rsidRPr="00101057">
        <w:rPr>
          <w:rFonts w:cs="Arial"/>
          <w:spacing w:val="1"/>
        </w:rPr>
        <w:t>t</w:t>
      </w:r>
      <w:r w:rsidRPr="00101057">
        <w:rPr>
          <w:rFonts w:cs="Arial"/>
        </w:rPr>
        <w:t>s</w:t>
      </w:r>
      <w:r w:rsidRPr="00101057">
        <w:rPr>
          <w:rFonts w:cs="Arial"/>
          <w:spacing w:val="1"/>
        </w:rPr>
        <w:t xml:space="preserve"> </w:t>
      </w:r>
      <w:r w:rsidRPr="00101057">
        <w:rPr>
          <w:rFonts w:cs="Arial"/>
        </w:rPr>
        <w:t>o</w:t>
      </w:r>
      <w:r w:rsidRPr="00101057">
        <w:rPr>
          <w:rFonts w:cs="Arial"/>
          <w:spacing w:val="3"/>
        </w:rPr>
        <w:t xml:space="preserve"> </w:t>
      </w:r>
      <w:r w:rsidRPr="00101057">
        <w:rPr>
          <w:rFonts w:cs="Arial"/>
          <w:spacing w:val="-2"/>
        </w:rPr>
        <w:t>v</w:t>
      </w:r>
      <w:r w:rsidRPr="00101057">
        <w:rPr>
          <w:rFonts w:cs="Arial"/>
          <w:spacing w:val="-1"/>
        </w:rPr>
        <w:t>i</w:t>
      </w:r>
      <w:r w:rsidRPr="00101057">
        <w:rPr>
          <w:rFonts w:cs="Arial"/>
          <w:spacing w:val="2"/>
        </w:rPr>
        <w:t>s</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r</w:t>
      </w:r>
      <w:r w:rsidRPr="00101057">
        <w:rPr>
          <w:rFonts w:cs="Arial"/>
          <w:spacing w:val="2"/>
        </w:rPr>
        <w:t xml:space="preserve"> </w:t>
      </w:r>
      <w:r w:rsidRPr="00101057">
        <w:rPr>
          <w:rFonts w:cs="Arial"/>
          <w:spacing w:val="-1"/>
        </w:rPr>
        <w:t>l’</w:t>
      </w:r>
      <w:r w:rsidRPr="00101057">
        <w:rPr>
          <w:rFonts w:cs="Arial"/>
        </w:rPr>
        <w:t>òr</w:t>
      </w:r>
      <w:r w:rsidRPr="00101057">
        <w:rPr>
          <w:rFonts w:cs="Arial"/>
          <w:spacing w:val="2"/>
        </w:rPr>
        <w:t>g</w:t>
      </w:r>
      <w:r w:rsidRPr="00101057">
        <w:rPr>
          <w:rFonts w:cs="Arial"/>
        </w:rPr>
        <w:t>an c</w:t>
      </w:r>
      <w:r w:rsidRPr="00101057">
        <w:rPr>
          <w:rFonts w:cs="Arial"/>
          <w:spacing w:val="-3"/>
        </w:rPr>
        <w:t>o</w:t>
      </w:r>
      <w:r w:rsidRPr="00101057">
        <w:rPr>
          <w:rFonts w:cs="Arial"/>
          <w:spacing w:val="1"/>
        </w:rPr>
        <w:t>m</w:t>
      </w:r>
      <w:r w:rsidRPr="00101057">
        <w:rPr>
          <w:rFonts w:cs="Arial"/>
        </w:rPr>
        <w:t>p</w:t>
      </w:r>
      <w:r w:rsidRPr="00101057">
        <w:rPr>
          <w:rFonts w:cs="Arial"/>
          <w:spacing w:val="-1"/>
        </w:rPr>
        <w:t>e</w:t>
      </w:r>
      <w:r w:rsidRPr="00101057">
        <w:rPr>
          <w:rFonts w:cs="Arial"/>
          <w:spacing w:val="1"/>
        </w:rPr>
        <w:t>t</w:t>
      </w:r>
      <w:r w:rsidRPr="00101057">
        <w:rPr>
          <w:rFonts w:cs="Arial"/>
          <w:spacing w:val="-3"/>
        </w:rPr>
        <w:t>e</w:t>
      </w:r>
      <w:r w:rsidRPr="00101057">
        <w:rPr>
          <w:rFonts w:cs="Arial"/>
        </w:rPr>
        <w:t xml:space="preserve">nt, </w:t>
      </w:r>
      <w:r w:rsidRPr="00101057">
        <w:rPr>
          <w:rFonts w:cs="Arial"/>
          <w:spacing w:val="2"/>
        </w:rPr>
        <w:t>q</w:t>
      </w:r>
      <w:r w:rsidRPr="00101057">
        <w:rPr>
          <w:rFonts w:cs="Arial"/>
        </w:rPr>
        <w:t>u</w:t>
      </w:r>
      <w:r w:rsidRPr="00101057">
        <w:rPr>
          <w:rFonts w:cs="Arial"/>
          <w:spacing w:val="-1"/>
        </w:rPr>
        <w:t>a</w:t>
      </w:r>
      <w:r w:rsidRPr="00101057">
        <w:rPr>
          <w:rFonts w:cs="Arial"/>
        </w:rPr>
        <w:t>n el d</w:t>
      </w:r>
      <w:r w:rsidRPr="00101057">
        <w:rPr>
          <w:rFonts w:cs="Arial"/>
          <w:spacing w:val="-1"/>
        </w:rPr>
        <w:t>e</w:t>
      </w:r>
      <w:r w:rsidRPr="00101057">
        <w:rPr>
          <w:rFonts w:cs="Arial"/>
        </w:rPr>
        <w:t>s</w:t>
      </w:r>
      <w:r w:rsidRPr="00101057">
        <w:rPr>
          <w:rFonts w:cs="Arial"/>
          <w:spacing w:val="1"/>
        </w:rPr>
        <w:t>t</w:t>
      </w:r>
      <w:r w:rsidRPr="00101057">
        <w:rPr>
          <w:rFonts w:cs="Arial"/>
          <w:spacing w:val="-1"/>
        </w:rPr>
        <w:t>i</w:t>
      </w:r>
      <w:r w:rsidRPr="00101057">
        <w:rPr>
          <w:rFonts w:cs="Arial"/>
        </w:rPr>
        <w:t>n</w:t>
      </w:r>
      <w:r w:rsidRPr="00101057">
        <w:rPr>
          <w:rFonts w:cs="Arial"/>
          <w:spacing w:val="-1"/>
        </w:rPr>
        <w:t>a</w:t>
      </w:r>
      <w:r w:rsidRPr="00101057">
        <w:rPr>
          <w:rFonts w:cs="Arial"/>
          <w:spacing w:val="1"/>
        </w:rPr>
        <w:t>t</w:t>
      </w:r>
      <w:r w:rsidRPr="00101057">
        <w:rPr>
          <w:rFonts w:cs="Arial"/>
          <w:spacing w:val="5"/>
        </w:rPr>
        <w:t>a</w:t>
      </w:r>
      <w:r w:rsidRPr="00101057">
        <w:rPr>
          <w:rFonts w:cs="Arial"/>
          <w:spacing w:val="1"/>
        </w:rPr>
        <w:t>r</w:t>
      </w:r>
      <w:r w:rsidRPr="00101057">
        <w:rPr>
          <w:rFonts w:cs="Arial"/>
        </w:rPr>
        <w:t>i s</w:t>
      </w:r>
      <w:r w:rsidRPr="00101057">
        <w:rPr>
          <w:rFonts w:cs="Arial"/>
          <w:spacing w:val="-1"/>
        </w:rPr>
        <w:t>i</w:t>
      </w:r>
      <w:r w:rsidRPr="00101057">
        <w:rPr>
          <w:rFonts w:cs="Arial"/>
          <w:spacing w:val="2"/>
        </w:rPr>
        <w:t>g</w:t>
      </w:r>
      <w:r w:rsidRPr="00101057">
        <w:rPr>
          <w:rFonts w:cs="Arial"/>
        </w:rPr>
        <w:t>ui u</w:t>
      </w:r>
      <w:r w:rsidRPr="00101057">
        <w:rPr>
          <w:rFonts w:cs="Arial"/>
          <w:spacing w:val="-1"/>
        </w:rPr>
        <w:t>n</w:t>
      </w:r>
      <w:r w:rsidRPr="00101057">
        <w:rPr>
          <w:rFonts w:cs="Arial"/>
        </w:rPr>
        <w:t>a e</w:t>
      </w:r>
      <w:r w:rsidRPr="00101057">
        <w:rPr>
          <w:rFonts w:cs="Arial"/>
          <w:spacing w:val="-1"/>
        </w:rPr>
        <w:t>n</w:t>
      </w:r>
      <w:r w:rsidRPr="00101057">
        <w:rPr>
          <w:rFonts w:cs="Arial"/>
          <w:spacing w:val="1"/>
        </w:rPr>
        <w:t>t</w:t>
      </w:r>
      <w:r w:rsidRPr="00101057">
        <w:rPr>
          <w:rFonts w:cs="Arial"/>
          <w:spacing w:val="-1"/>
        </w:rPr>
        <w:t>i</w:t>
      </w:r>
      <w:r w:rsidRPr="00101057">
        <w:rPr>
          <w:rFonts w:cs="Arial"/>
          <w:spacing w:val="1"/>
        </w:rPr>
        <w:t>t</w:t>
      </w:r>
      <w:r w:rsidRPr="00101057">
        <w:rPr>
          <w:rFonts w:cs="Arial"/>
        </w:rPr>
        <w:t>at</w:t>
      </w:r>
      <w:r w:rsidRPr="00101057">
        <w:rPr>
          <w:rFonts w:cs="Arial"/>
          <w:spacing w:val="2"/>
        </w:rPr>
        <w:t xml:space="preserve"> </w:t>
      </w:r>
      <w:r w:rsidRPr="00101057">
        <w:rPr>
          <w:rFonts w:cs="Arial"/>
        </w:rPr>
        <w:t>d</w:t>
      </w:r>
      <w:r w:rsidRPr="00101057">
        <w:rPr>
          <w:rFonts w:cs="Arial"/>
          <w:spacing w:val="-3"/>
        </w:rPr>
        <w:t>e</w:t>
      </w:r>
      <w:r w:rsidRPr="00101057">
        <w:rPr>
          <w:rFonts w:cs="Arial"/>
        </w:rPr>
        <w:t>l sector</w:t>
      </w:r>
      <w:r w:rsidRPr="00101057">
        <w:rPr>
          <w:rFonts w:cs="Arial"/>
          <w:spacing w:val="2"/>
        </w:rPr>
        <w:t xml:space="preserve"> </w:t>
      </w:r>
      <w:r w:rsidRPr="00101057">
        <w:rPr>
          <w:rFonts w:cs="Arial"/>
        </w:rPr>
        <w:t>p</w:t>
      </w:r>
      <w:r w:rsidRPr="00101057">
        <w:rPr>
          <w:rFonts w:cs="Arial"/>
          <w:spacing w:val="-1"/>
        </w:rPr>
        <w:t>ú</w:t>
      </w:r>
      <w:r w:rsidRPr="00101057">
        <w:rPr>
          <w:rFonts w:cs="Arial"/>
        </w:rPr>
        <w:t>b</w:t>
      </w:r>
      <w:r w:rsidRPr="00101057">
        <w:rPr>
          <w:rFonts w:cs="Arial"/>
          <w:spacing w:val="-1"/>
        </w:rPr>
        <w:t>li</w:t>
      </w:r>
      <w:r w:rsidRPr="00101057">
        <w:rPr>
          <w:rFonts w:cs="Arial"/>
        </w:rPr>
        <w:t>c;</w:t>
      </w:r>
      <w:r w:rsidRPr="00101057">
        <w:rPr>
          <w:rFonts w:cs="Arial"/>
          <w:spacing w:val="-2"/>
        </w:rPr>
        <w:t xml:space="preserve"> </w:t>
      </w:r>
      <w:r w:rsidRPr="00101057">
        <w:rPr>
          <w:rFonts w:cs="Arial"/>
          <w:spacing w:val="2"/>
        </w:rPr>
        <w:t>q</w:t>
      </w:r>
      <w:r w:rsidRPr="00101057">
        <w:rPr>
          <w:rFonts w:cs="Arial"/>
        </w:rPr>
        <w:t>u</w:t>
      </w:r>
      <w:r w:rsidRPr="00101057">
        <w:rPr>
          <w:rFonts w:cs="Arial"/>
          <w:spacing w:val="-1"/>
        </w:rPr>
        <w:t>a</w:t>
      </w:r>
      <w:r w:rsidRPr="00101057">
        <w:rPr>
          <w:rFonts w:cs="Arial"/>
        </w:rPr>
        <w:t>n el d</w:t>
      </w:r>
      <w:r w:rsidRPr="00101057">
        <w:rPr>
          <w:rFonts w:cs="Arial"/>
          <w:spacing w:val="-1"/>
        </w:rPr>
        <w:t>e</w:t>
      </w:r>
      <w:r w:rsidRPr="00101057">
        <w:rPr>
          <w:rFonts w:cs="Arial"/>
        </w:rPr>
        <w:t>s</w:t>
      </w:r>
      <w:r w:rsidRPr="00101057">
        <w:rPr>
          <w:rFonts w:cs="Arial"/>
          <w:spacing w:val="1"/>
        </w:rPr>
        <w:t>t</w:t>
      </w:r>
      <w:r w:rsidRPr="00101057">
        <w:rPr>
          <w:rFonts w:cs="Arial"/>
          <w:spacing w:val="-1"/>
        </w:rPr>
        <w:t>i</w:t>
      </w:r>
      <w:r w:rsidRPr="00101057">
        <w:rPr>
          <w:rFonts w:cs="Arial"/>
        </w:rPr>
        <w:t>n</w:t>
      </w:r>
      <w:r w:rsidRPr="00101057">
        <w:rPr>
          <w:rFonts w:cs="Arial"/>
          <w:spacing w:val="-1"/>
        </w:rPr>
        <w:t>a</w:t>
      </w:r>
      <w:r w:rsidRPr="00101057">
        <w:rPr>
          <w:rFonts w:cs="Arial"/>
          <w:spacing w:val="1"/>
        </w:rPr>
        <w:t>t</w:t>
      </w:r>
      <w:r w:rsidRPr="00101057">
        <w:rPr>
          <w:rFonts w:cs="Arial"/>
        </w:rPr>
        <w:t>ari s</w:t>
      </w:r>
      <w:r w:rsidRPr="00101057">
        <w:rPr>
          <w:rFonts w:cs="Arial"/>
          <w:spacing w:val="-3"/>
        </w:rPr>
        <w:t>i</w:t>
      </w:r>
      <w:r w:rsidRPr="00101057">
        <w:rPr>
          <w:rFonts w:cs="Arial"/>
          <w:spacing w:val="2"/>
        </w:rPr>
        <w:t>g</w:t>
      </w:r>
      <w:r w:rsidRPr="00101057">
        <w:rPr>
          <w:rFonts w:cs="Arial"/>
        </w:rPr>
        <w:t>ui un su</w:t>
      </w:r>
      <w:r w:rsidRPr="00101057">
        <w:rPr>
          <w:rFonts w:cs="Arial"/>
          <w:spacing w:val="-3"/>
        </w:rPr>
        <w:t>b</w:t>
      </w:r>
      <w:r w:rsidRPr="00101057">
        <w:rPr>
          <w:rFonts w:cs="Arial"/>
          <w:spacing w:val="1"/>
        </w:rPr>
        <w:t>j</w:t>
      </w:r>
      <w:r w:rsidRPr="00101057">
        <w:rPr>
          <w:rFonts w:cs="Arial"/>
        </w:rPr>
        <w:t>ec</w:t>
      </w:r>
      <w:r w:rsidRPr="00101057">
        <w:rPr>
          <w:rFonts w:cs="Arial"/>
          <w:spacing w:val="-2"/>
        </w:rPr>
        <w:t>t</w:t>
      </w:r>
      <w:r w:rsidRPr="00101057">
        <w:rPr>
          <w:rFonts w:cs="Arial"/>
        </w:rPr>
        <w:t>e p</w:t>
      </w:r>
      <w:r w:rsidRPr="00101057">
        <w:rPr>
          <w:rFonts w:cs="Arial"/>
          <w:spacing w:val="1"/>
        </w:rPr>
        <w:t>r</w:t>
      </w:r>
      <w:r w:rsidRPr="00101057">
        <w:rPr>
          <w:rFonts w:cs="Arial"/>
          <w:spacing w:val="-1"/>
        </w:rPr>
        <w:t>i</w:t>
      </w:r>
      <w:r w:rsidRPr="00101057">
        <w:rPr>
          <w:rFonts w:cs="Arial"/>
          <w:spacing w:val="-2"/>
        </w:rPr>
        <w:t>v</w:t>
      </w:r>
      <w:r w:rsidRPr="00101057">
        <w:rPr>
          <w:rFonts w:cs="Arial"/>
        </w:rPr>
        <w:t>at,</w:t>
      </w:r>
      <w:r w:rsidRPr="00101057">
        <w:rPr>
          <w:rFonts w:cs="Arial"/>
          <w:spacing w:val="3"/>
        </w:rPr>
        <w:t xml:space="preserve"> </w:t>
      </w:r>
      <w:r w:rsidRPr="00101057">
        <w:rPr>
          <w:rFonts w:cs="Arial"/>
          <w:spacing w:val="1"/>
        </w:rPr>
        <w:t>m</w:t>
      </w:r>
      <w:r w:rsidRPr="00101057">
        <w:rPr>
          <w:rFonts w:cs="Arial"/>
          <w:spacing w:val="-1"/>
        </w:rPr>
        <w:t>it</w:t>
      </w:r>
      <w:r w:rsidRPr="00101057">
        <w:rPr>
          <w:rFonts w:cs="Arial"/>
          <w:spacing w:val="1"/>
        </w:rPr>
        <w:t>j</w:t>
      </w:r>
      <w:r w:rsidRPr="00101057">
        <w:rPr>
          <w:rFonts w:cs="Arial"/>
        </w:rPr>
        <w:t>a</w:t>
      </w:r>
      <w:r w:rsidRPr="00101057">
        <w:rPr>
          <w:rFonts w:cs="Arial"/>
          <w:spacing w:val="-1"/>
        </w:rPr>
        <w:t>n</w:t>
      </w:r>
      <w:r w:rsidRPr="00101057">
        <w:rPr>
          <w:rFonts w:cs="Arial"/>
        </w:rPr>
        <w:t>ça</w:t>
      </w:r>
      <w:r w:rsidRPr="00101057">
        <w:rPr>
          <w:rFonts w:cs="Arial"/>
          <w:spacing w:val="-3"/>
        </w:rPr>
        <w:t>n</w:t>
      </w:r>
      <w:r w:rsidRPr="00101057">
        <w:rPr>
          <w:rFonts w:cs="Arial"/>
        </w:rPr>
        <w:t>t</w:t>
      </w:r>
      <w:r w:rsidRPr="00101057">
        <w:rPr>
          <w:rFonts w:cs="Arial"/>
          <w:spacing w:val="2"/>
        </w:rPr>
        <w:t xml:space="preserve"> </w:t>
      </w:r>
      <w:r w:rsidRPr="00101057">
        <w:rPr>
          <w:rFonts w:cs="Arial"/>
        </w:rPr>
        <w:t>un c</w:t>
      </w:r>
      <w:r w:rsidRPr="00101057">
        <w:rPr>
          <w:rFonts w:cs="Arial"/>
          <w:spacing w:val="-3"/>
        </w:rPr>
        <w:t>e</w:t>
      </w:r>
      <w:r w:rsidRPr="00101057">
        <w:rPr>
          <w:rFonts w:cs="Arial"/>
          <w:spacing w:val="1"/>
        </w:rPr>
        <w:t>rt</w:t>
      </w:r>
      <w:r w:rsidRPr="00101057">
        <w:rPr>
          <w:rFonts w:cs="Arial"/>
          <w:spacing w:val="-3"/>
        </w:rPr>
        <w:t>i</w:t>
      </w:r>
      <w:r w:rsidRPr="00101057">
        <w:rPr>
          <w:rFonts w:cs="Arial"/>
          <w:spacing w:val="3"/>
        </w:rPr>
        <w:t>f</w:t>
      </w:r>
      <w:r w:rsidRPr="00101057">
        <w:rPr>
          <w:rFonts w:cs="Arial"/>
          <w:spacing w:val="-1"/>
        </w:rPr>
        <w:t>i</w:t>
      </w:r>
      <w:r w:rsidRPr="00101057">
        <w:rPr>
          <w:rFonts w:cs="Arial"/>
        </w:rPr>
        <w:t>c</w:t>
      </w:r>
      <w:r w:rsidRPr="00101057">
        <w:rPr>
          <w:rFonts w:cs="Arial"/>
          <w:spacing w:val="-3"/>
        </w:rPr>
        <w:t>a</w:t>
      </w:r>
      <w:r w:rsidRPr="00101057">
        <w:rPr>
          <w:rFonts w:cs="Arial"/>
        </w:rPr>
        <w:t>t</w:t>
      </w:r>
      <w:r w:rsidRPr="00101057">
        <w:rPr>
          <w:rFonts w:cs="Arial"/>
          <w:spacing w:val="2"/>
        </w:rPr>
        <w:t xml:space="preserve"> </w:t>
      </w:r>
      <w:r w:rsidRPr="00101057">
        <w:rPr>
          <w:rFonts w:cs="Arial"/>
        </w:rPr>
        <w:t>e</w:t>
      </w:r>
      <w:r w:rsidRPr="00101057">
        <w:rPr>
          <w:rFonts w:cs="Arial"/>
          <w:spacing w:val="-3"/>
        </w:rPr>
        <w:t>x</w:t>
      </w:r>
      <w:r w:rsidRPr="00101057">
        <w:rPr>
          <w:rFonts w:cs="Arial"/>
        </w:rPr>
        <w:t>p</w:t>
      </w:r>
      <w:r w:rsidRPr="00101057">
        <w:rPr>
          <w:rFonts w:cs="Arial"/>
          <w:spacing w:val="-1"/>
        </w:rPr>
        <w:t>e</w:t>
      </w:r>
      <w:r w:rsidRPr="00101057">
        <w:rPr>
          <w:rFonts w:cs="Arial"/>
        </w:rPr>
        <w:t>d</w:t>
      </w:r>
      <w:r w:rsidRPr="00101057">
        <w:rPr>
          <w:rFonts w:cs="Arial"/>
          <w:spacing w:val="-1"/>
        </w:rPr>
        <w:t>i</w:t>
      </w:r>
      <w:r w:rsidRPr="00101057">
        <w:rPr>
          <w:rFonts w:cs="Arial"/>
        </w:rPr>
        <w:t>t</w:t>
      </w:r>
      <w:r w:rsidRPr="00101057">
        <w:rPr>
          <w:rFonts w:cs="Arial"/>
          <w:spacing w:val="2"/>
        </w:rPr>
        <w:t xml:space="preserve"> </w:t>
      </w:r>
      <w:r w:rsidRPr="00101057">
        <w:rPr>
          <w:rFonts w:cs="Arial"/>
        </w:rPr>
        <w:t>p</w:t>
      </w:r>
      <w:r w:rsidRPr="00101057">
        <w:rPr>
          <w:rFonts w:cs="Arial"/>
          <w:spacing w:val="-3"/>
        </w:rPr>
        <w:t>e</w:t>
      </w:r>
      <w:r w:rsidRPr="00101057">
        <w:rPr>
          <w:rFonts w:cs="Arial"/>
        </w:rPr>
        <w:t>r a</w:t>
      </w:r>
      <w:r w:rsidRPr="00101057">
        <w:rPr>
          <w:rFonts w:cs="Arial"/>
          <w:spacing w:val="2"/>
        </w:rPr>
        <w:t>q</w:t>
      </w:r>
      <w:r w:rsidRPr="00101057">
        <w:rPr>
          <w:rFonts w:cs="Arial"/>
        </w:rPr>
        <w:t>u</w:t>
      </w:r>
      <w:r w:rsidRPr="00101057">
        <w:rPr>
          <w:rFonts w:cs="Arial"/>
          <w:spacing w:val="-1"/>
        </w:rPr>
        <w:t>e</w:t>
      </w:r>
      <w:r w:rsidRPr="00101057">
        <w:rPr>
          <w:rFonts w:cs="Arial"/>
          <w:spacing w:val="-2"/>
        </w:rPr>
        <w:t>s</w:t>
      </w:r>
      <w:r w:rsidRPr="00101057">
        <w:rPr>
          <w:rFonts w:cs="Arial"/>
        </w:rPr>
        <w:t>t</w:t>
      </w:r>
      <w:r w:rsidRPr="00101057">
        <w:rPr>
          <w:rFonts w:cs="Arial"/>
          <w:spacing w:val="4"/>
        </w:rPr>
        <w:t xml:space="preserve"> </w:t>
      </w:r>
      <w:r w:rsidRPr="00101057">
        <w:rPr>
          <w:rFonts w:cs="Arial"/>
        </w:rPr>
        <w:t>o,</w:t>
      </w:r>
      <w:r w:rsidRPr="00101057">
        <w:rPr>
          <w:rFonts w:cs="Arial"/>
          <w:spacing w:val="4"/>
        </w:rPr>
        <w:t xml:space="preserve"> </w:t>
      </w:r>
      <w:r w:rsidRPr="00101057">
        <w:rPr>
          <w:rFonts w:cs="Arial"/>
        </w:rPr>
        <w:t xml:space="preserve">a </w:t>
      </w:r>
      <w:r w:rsidRPr="00101057">
        <w:rPr>
          <w:rFonts w:cs="Arial"/>
          <w:spacing w:val="1"/>
        </w:rPr>
        <w:t>m</w:t>
      </w:r>
      <w:r w:rsidRPr="00101057">
        <w:rPr>
          <w:rFonts w:cs="Arial"/>
        </w:rPr>
        <w:t>a</w:t>
      </w:r>
      <w:r w:rsidRPr="00101057">
        <w:rPr>
          <w:rFonts w:cs="Arial"/>
          <w:spacing w:val="-1"/>
        </w:rPr>
        <w:t>n</w:t>
      </w:r>
      <w:r w:rsidRPr="00101057">
        <w:rPr>
          <w:rFonts w:cs="Arial"/>
        </w:rPr>
        <w:t>ca d</w:t>
      </w:r>
      <w:r w:rsidRPr="00101057">
        <w:rPr>
          <w:rFonts w:cs="Arial"/>
          <w:spacing w:val="-1"/>
        </w:rPr>
        <w:t>’</w:t>
      </w:r>
      <w:r w:rsidRPr="00101057">
        <w:rPr>
          <w:rFonts w:cs="Arial"/>
        </w:rPr>
        <w:t>a</w:t>
      </w:r>
      <w:r w:rsidRPr="00101057">
        <w:rPr>
          <w:rFonts w:cs="Arial"/>
          <w:spacing w:val="2"/>
        </w:rPr>
        <w:t>q</w:t>
      </w:r>
      <w:r w:rsidRPr="00101057">
        <w:rPr>
          <w:rFonts w:cs="Arial"/>
        </w:rPr>
        <w:t>u</w:t>
      </w:r>
      <w:r w:rsidRPr="00101057">
        <w:rPr>
          <w:rFonts w:cs="Arial"/>
          <w:spacing w:val="-1"/>
        </w:rPr>
        <w:t>e</w:t>
      </w:r>
      <w:r w:rsidRPr="00101057">
        <w:rPr>
          <w:rFonts w:cs="Arial"/>
        </w:rPr>
        <w:t>st</w:t>
      </w:r>
      <w:r w:rsidRPr="00101057">
        <w:rPr>
          <w:rFonts w:cs="Arial"/>
          <w:spacing w:val="1"/>
        </w:rPr>
        <w:t xml:space="preserve"> </w:t>
      </w:r>
      <w:r w:rsidRPr="00101057">
        <w:rPr>
          <w:rFonts w:cs="Arial"/>
        </w:rPr>
        <w:t>ce</w:t>
      </w:r>
      <w:r w:rsidRPr="00101057">
        <w:rPr>
          <w:rFonts w:cs="Arial"/>
          <w:spacing w:val="-2"/>
        </w:rPr>
        <w:t>r</w:t>
      </w:r>
      <w:r w:rsidRPr="00101057">
        <w:rPr>
          <w:rFonts w:cs="Arial"/>
          <w:spacing w:val="1"/>
        </w:rPr>
        <w:t>t</w:t>
      </w:r>
      <w:r w:rsidRPr="00101057">
        <w:rPr>
          <w:rFonts w:cs="Arial"/>
          <w:spacing w:val="-3"/>
        </w:rPr>
        <w:t>i</w:t>
      </w:r>
      <w:r w:rsidRPr="00101057">
        <w:rPr>
          <w:rFonts w:cs="Arial"/>
          <w:spacing w:val="3"/>
        </w:rPr>
        <w:t>f</w:t>
      </w:r>
      <w:r w:rsidRPr="00101057">
        <w:rPr>
          <w:rFonts w:cs="Arial"/>
          <w:spacing w:val="-1"/>
        </w:rPr>
        <w:t>i</w:t>
      </w:r>
      <w:r w:rsidRPr="00101057">
        <w:rPr>
          <w:rFonts w:cs="Arial"/>
        </w:rPr>
        <w:t>ca</w:t>
      </w:r>
      <w:r w:rsidRPr="00101057">
        <w:rPr>
          <w:rFonts w:cs="Arial"/>
          <w:spacing w:val="-2"/>
        </w:rPr>
        <w:t>t</w:t>
      </w:r>
      <w:r w:rsidRPr="00101057">
        <w:rPr>
          <w:rFonts w:cs="Arial"/>
        </w:rPr>
        <w:t>,</w:t>
      </w:r>
      <w:r w:rsidRPr="00101057">
        <w:rPr>
          <w:rFonts w:cs="Arial"/>
          <w:spacing w:val="4"/>
        </w:rPr>
        <w:t xml:space="preserve"> </w:t>
      </w:r>
      <w:r w:rsidRPr="00101057">
        <w:rPr>
          <w:rFonts w:cs="Arial"/>
          <w:spacing w:val="1"/>
        </w:rPr>
        <w:t>m</w:t>
      </w:r>
      <w:r w:rsidRPr="00101057">
        <w:rPr>
          <w:rFonts w:cs="Arial"/>
          <w:spacing w:val="-1"/>
        </w:rPr>
        <w:t>itj</w:t>
      </w:r>
      <w:r w:rsidRPr="00101057">
        <w:rPr>
          <w:rFonts w:cs="Arial"/>
        </w:rPr>
        <w:t>a</w:t>
      </w:r>
      <w:r w:rsidRPr="00101057">
        <w:rPr>
          <w:rFonts w:cs="Arial"/>
          <w:spacing w:val="-1"/>
        </w:rPr>
        <w:t>n</w:t>
      </w:r>
      <w:r w:rsidRPr="00101057">
        <w:rPr>
          <w:rFonts w:cs="Arial"/>
        </w:rPr>
        <w:t>ça</w:t>
      </w:r>
      <w:r w:rsidRPr="00101057">
        <w:rPr>
          <w:rFonts w:cs="Arial"/>
          <w:spacing w:val="-1"/>
        </w:rPr>
        <w:t>n</w:t>
      </w:r>
      <w:r w:rsidRPr="00101057">
        <w:rPr>
          <w:rFonts w:cs="Arial"/>
        </w:rPr>
        <w:t>t</w:t>
      </w:r>
      <w:r w:rsidRPr="00101057">
        <w:rPr>
          <w:rFonts w:cs="Arial"/>
          <w:spacing w:val="4"/>
        </w:rPr>
        <w:t xml:space="preserve"> </w:t>
      </w:r>
      <w:r w:rsidRPr="00101057">
        <w:rPr>
          <w:rFonts w:cs="Arial"/>
        </w:rPr>
        <w:t>u</w:t>
      </w:r>
      <w:r w:rsidRPr="00101057">
        <w:rPr>
          <w:rFonts w:cs="Arial"/>
          <w:spacing w:val="-1"/>
        </w:rPr>
        <w:t>n</w:t>
      </w:r>
      <w:r w:rsidRPr="00101057">
        <w:rPr>
          <w:rFonts w:cs="Arial"/>
        </w:rPr>
        <w:t>a</w:t>
      </w:r>
      <w:r w:rsidRPr="00101057">
        <w:rPr>
          <w:rFonts w:cs="Arial"/>
          <w:spacing w:val="3"/>
        </w:rPr>
        <w:t xml:space="preserve"> </w:t>
      </w:r>
      <w:r w:rsidRPr="00101057">
        <w:rPr>
          <w:rFonts w:cs="Arial"/>
        </w:rPr>
        <w:t>d</w:t>
      </w:r>
      <w:r w:rsidRPr="00101057">
        <w:rPr>
          <w:rFonts w:cs="Arial"/>
          <w:spacing w:val="-1"/>
        </w:rPr>
        <w:t>e</w:t>
      </w:r>
      <w:r w:rsidRPr="00101057">
        <w:rPr>
          <w:rFonts w:cs="Arial"/>
        </w:rPr>
        <w:t>c</w:t>
      </w:r>
      <w:r w:rsidRPr="00101057">
        <w:rPr>
          <w:rFonts w:cs="Arial"/>
          <w:spacing w:val="-1"/>
        </w:rPr>
        <w:t>l</w:t>
      </w:r>
      <w:r w:rsidRPr="00101057">
        <w:rPr>
          <w:rFonts w:cs="Arial"/>
        </w:rPr>
        <w:t>arac</w:t>
      </w:r>
      <w:r w:rsidRPr="00101057">
        <w:rPr>
          <w:rFonts w:cs="Arial"/>
          <w:spacing w:val="-1"/>
        </w:rPr>
        <w:t>i</w:t>
      </w:r>
      <w:r w:rsidRPr="00101057">
        <w:rPr>
          <w:rFonts w:cs="Arial"/>
        </w:rPr>
        <w:t>ó de</w:t>
      </w:r>
      <w:r w:rsidRPr="00101057">
        <w:rPr>
          <w:rFonts w:cs="Arial"/>
          <w:spacing w:val="2"/>
        </w:rPr>
        <w:t xml:space="preserve"> </w:t>
      </w:r>
      <w:r w:rsidRPr="00101057">
        <w:rPr>
          <w:rFonts w:cs="Arial"/>
          <w:spacing w:val="-1"/>
        </w:rPr>
        <w:t>l’</w:t>
      </w:r>
      <w:r w:rsidRPr="00101057">
        <w:rPr>
          <w:rFonts w:cs="Arial"/>
        </w:rPr>
        <w:t>emp</w:t>
      </w:r>
      <w:r w:rsidRPr="00101057">
        <w:rPr>
          <w:rFonts w:cs="Arial"/>
          <w:spacing w:val="1"/>
        </w:rPr>
        <w:t>r</w:t>
      </w:r>
      <w:r w:rsidRPr="00101057">
        <w:rPr>
          <w:rFonts w:cs="Arial"/>
        </w:rPr>
        <w:t>es</w:t>
      </w:r>
      <w:r w:rsidRPr="00101057">
        <w:rPr>
          <w:rFonts w:cs="Arial"/>
          <w:spacing w:val="-1"/>
        </w:rPr>
        <w:t>a</w:t>
      </w:r>
      <w:r w:rsidRPr="00101057">
        <w:rPr>
          <w:rFonts w:cs="Arial"/>
          <w:spacing w:val="1"/>
        </w:rPr>
        <w:t>r</w:t>
      </w:r>
      <w:r w:rsidRPr="00101057">
        <w:rPr>
          <w:rFonts w:cs="Arial"/>
        </w:rPr>
        <w:t>i ac</w:t>
      </w:r>
      <w:r w:rsidRPr="00101057">
        <w:rPr>
          <w:rFonts w:cs="Arial"/>
          <w:spacing w:val="-1"/>
        </w:rPr>
        <w:t>o</w:t>
      </w:r>
      <w:r w:rsidRPr="00101057">
        <w:rPr>
          <w:rFonts w:cs="Arial"/>
          <w:spacing w:val="1"/>
        </w:rPr>
        <w:t>m</w:t>
      </w:r>
      <w:r w:rsidRPr="00101057">
        <w:rPr>
          <w:rFonts w:cs="Arial"/>
        </w:rPr>
        <w:t>p</w:t>
      </w:r>
      <w:r w:rsidRPr="00101057">
        <w:rPr>
          <w:rFonts w:cs="Arial"/>
          <w:spacing w:val="-1"/>
        </w:rPr>
        <w:t>a</w:t>
      </w:r>
      <w:r w:rsidRPr="00101057">
        <w:rPr>
          <w:rFonts w:cs="Arial"/>
        </w:rPr>
        <w:t>n</w:t>
      </w:r>
      <w:r w:rsidRPr="00101057">
        <w:rPr>
          <w:rFonts w:cs="Arial"/>
          <w:spacing w:val="-3"/>
        </w:rPr>
        <w:t>y</w:t>
      </w:r>
      <w:r w:rsidRPr="00101057">
        <w:rPr>
          <w:rFonts w:cs="Arial"/>
        </w:rPr>
        <w:t>a</w:t>
      </w:r>
      <w:r w:rsidRPr="00101057">
        <w:rPr>
          <w:rFonts w:cs="Arial"/>
          <w:spacing w:val="-1"/>
        </w:rPr>
        <w:t>d</w:t>
      </w:r>
      <w:r w:rsidRPr="00101057">
        <w:rPr>
          <w:rFonts w:cs="Arial"/>
        </w:rPr>
        <w:t>a de</w:t>
      </w:r>
      <w:r w:rsidRPr="00101057">
        <w:rPr>
          <w:rFonts w:cs="Arial"/>
          <w:spacing w:val="-1"/>
        </w:rPr>
        <w:t>l</w:t>
      </w:r>
      <w:r w:rsidRPr="00101057">
        <w:rPr>
          <w:rFonts w:cs="Arial"/>
        </w:rPr>
        <w:t>s</w:t>
      </w:r>
      <w:r w:rsidRPr="00101057">
        <w:rPr>
          <w:rFonts w:cs="Arial"/>
          <w:spacing w:val="1"/>
        </w:rPr>
        <w:t xml:space="preserve"> </w:t>
      </w:r>
      <w:r w:rsidRPr="00101057">
        <w:rPr>
          <w:rFonts w:cs="Arial"/>
        </w:rPr>
        <w:t>d</w:t>
      </w:r>
      <w:r w:rsidRPr="00101057">
        <w:rPr>
          <w:rFonts w:cs="Arial"/>
          <w:spacing w:val="-1"/>
        </w:rPr>
        <w:t>o</w:t>
      </w:r>
      <w:r w:rsidRPr="00101057">
        <w:rPr>
          <w:rFonts w:cs="Arial"/>
        </w:rPr>
        <w:t>cumen</w:t>
      </w:r>
      <w:r w:rsidRPr="00101057">
        <w:rPr>
          <w:rFonts w:cs="Arial"/>
          <w:spacing w:val="1"/>
        </w:rPr>
        <w:t>t</w:t>
      </w:r>
      <w:r w:rsidRPr="00101057">
        <w:rPr>
          <w:rFonts w:cs="Arial"/>
        </w:rPr>
        <w:t>s</w:t>
      </w:r>
      <w:r w:rsidRPr="00101057">
        <w:rPr>
          <w:rFonts w:cs="Arial"/>
          <w:spacing w:val="1"/>
        </w:rPr>
        <w:t xml:space="preserve"> </w:t>
      </w:r>
      <w:proofErr w:type="spellStart"/>
      <w:r w:rsidRPr="00101057">
        <w:rPr>
          <w:rFonts w:cs="Arial"/>
        </w:rPr>
        <w:t>o</w:t>
      </w:r>
      <w:r w:rsidRPr="00101057">
        <w:rPr>
          <w:rFonts w:cs="Arial"/>
          <w:spacing w:val="-3"/>
        </w:rPr>
        <w:t>b</w:t>
      </w:r>
      <w:r w:rsidRPr="00101057">
        <w:rPr>
          <w:rFonts w:cs="Arial"/>
          <w:spacing w:val="1"/>
        </w:rPr>
        <w:t>r</w:t>
      </w:r>
      <w:r w:rsidRPr="00101057">
        <w:rPr>
          <w:rFonts w:cs="Arial"/>
        </w:rPr>
        <w:t>a</w:t>
      </w:r>
      <w:r w:rsidRPr="00101057">
        <w:rPr>
          <w:rFonts w:cs="Arial"/>
          <w:spacing w:val="-3"/>
        </w:rPr>
        <w:t>n</w:t>
      </w:r>
      <w:r w:rsidRPr="00101057">
        <w:rPr>
          <w:rFonts w:cs="Arial"/>
          <w:spacing w:val="1"/>
        </w:rPr>
        <w:t>t</w:t>
      </w:r>
      <w:r w:rsidRPr="00101057">
        <w:rPr>
          <w:rFonts w:cs="Arial"/>
        </w:rPr>
        <w:t>s</w:t>
      </w:r>
      <w:proofErr w:type="spellEnd"/>
      <w:r w:rsidRPr="00101057">
        <w:rPr>
          <w:rFonts w:cs="Arial"/>
          <w:spacing w:val="1"/>
        </w:rPr>
        <w:t xml:space="preserve"> </w:t>
      </w:r>
      <w:r w:rsidRPr="00101057">
        <w:rPr>
          <w:rFonts w:cs="Arial"/>
        </w:rPr>
        <w:t>en p</w:t>
      </w:r>
      <w:r w:rsidRPr="00101057">
        <w:rPr>
          <w:rFonts w:cs="Arial"/>
          <w:spacing w:val="-1"/>
        </w:rPr>
        <w:t>o</w:t>
      </w:r>
      <w:r w:rsidRPr="00101057">
        <w:rPr>
          <w:rFonts w:cs="Arial"/>
        </w:rPr>
        <w:t>d</w:t>
      </w:r>
      <w:r w:rsidRPr="00101057">
        <w:rPr>
          <w:rFonts w:cs="Arial"/>
          <w:spacing w:val="-1"/>
        </w:rPr>
        <w:t>e</w:t>
      </w:r>
      <w:r w:rsidRPr="00101057">
        <w:rPr>
          <w:rFonts w:cs="Arial"/>
        </w:rPr>
        <w:t>r</w:t>
      </w:r>
      <w:r w:rsidRPr="00101057">
        <w:rPr>
          <w:rFonts w:cs="Arial"/>
          <w:spacing w:val="-3"/>
        </w:rPr>
        <w:t xml:space="preserve"> </w:t>
      </w:r>
      <w:r w:rsidRPr="00101057">
        <w:rPr>
          <w:rFonts w:cs="Arial"/>
        </w:rPr>
        <w:t>d</w:t>
      </w:r>
      <w:r w:rsidRPr="00101057">
        <w:rPr>
          <w:rFonts w:cs="Arial"/>
          <w:spacing w:val="-1"/>
        </w:rPr>
        <w:t>e</w:t>
      </w:r>
      <w:r w:rsidRPr="00101057">
        <w:rPr>
          <w:rFonts w:cs="Arial"/>
        </w:rPr>
        <w:t xml:space="preserve">l </w:t>
      </w:r>
      <w:r w:rsidRPr="00101057">
        <w:rPr>
          <w:rFonts w:cs="Arial"/>
          <w:spacing w:val="1"/>
        </w:rPr>
        <w:t>m</w:t>
      </w:r>
      <w:r w:rsidRPr="00101057">
        <w:rPr>
          <w:rFonts w:cs="Arial"/>
        </w:rPr>
        <w:t>ate</w:t>
      </w:r>
      <w:r w:rsidRPr="00101057">
        <w:rPr>
          <w:rFonts w:cs="Arial"/>
          <w:spacing w:val="1"/>
        </w:rPr>
        <w:t>i</w:t>
      </w:r>
      <w:r w:rsidRPr="00101057">
        <w:rPr>
          <w:rFonts w:cs="Arial"/>
        </w:rPr>
        <w:t>x</w:t>
      </w:r>
      <w:r w:rsidRPr="00101057">
        <w:rPr>
          <w:rFonts w:cs="Arial"/>
          <w:spacing w:val="-1"/>
        </w:rPr>
        <w:t xml:space="preserve"> </w:t>
      </w:r>
      <w:r w:rsidRPr="00101057">
        <w:rPr>
          <w:rFonts w:cs="Arial"/>
          <w:spacing w:val="2"/>
        </w:rPr>
        <w:t>q</w:t>
      </w:r>
      <w:r w:rsidRPr="00101057">
        <w:rPr>
          <w:rFonts w:cs="Arial"/>
        </w:rPr>
        <w:t>ue a</w:t>
      </w:r>
      <w:r w:rsidRPr="00101057">
        <w:rPr>
          <w:rFonts w:cs="Arial"/>
          <w:spacing w:val="-3"/>
        </w:rPr>
        <w:t>c</w:t>
      </w:r>
      <w:r w:rsidRPr="00101057">
        <w:rPr>
          <w:rFonts w:cs="Arial"/>
          <w:spacing w:val="1"/>
        </w:rPr>
        <w:t>r</w:t>
      </w:r>
      <w:r w:rsidRPr="00101057">
        <w:rPr>
          <w:rFonts w:cs="Arial"/>
        </w:rPr>
        <w:t>e</w:t>
      </w:r>
      <w:r w:rsidRPr="00101057">
        <w:rPr>
          <w:rFonts w:cs="Arial"/>
          <w:spacing w:val="-1"/>
        </w:rPr>
        <w:t>di</w:t>
      </w:r>
      <w:r w:rsidRPr="00101057">
        <w:rPr>
          <w:rFonts w:cs="Arial"/>
          <w:spacing w:val="1"/>
        </w:rPr>
        <w:t>t</w:t>
      </w:r>
      <w:r w:rsidRPr="00101057">
        <w:rPr>
          <w:rFonts w:cs="Arial"/>
          <w:spacing w:val="-1"/>
        </w:rPr>
        <w:t>i</w:t>
      </w:r>
      <w:r w:rsidRPr="00101057">
        <w:rPr>
          <w:rFonts w:cs="Arial"/>
        </w:rPr>
        <w:t xml:space="preserve">n la </w:t>
      </w:r>
      <w:r w:rsidRPr="00101057">
        <w:rPr>
          <w:rFonts w:cs="Arial"/>
          <w:spacing w:val="1"/>
        </w:rPr>
        <w:t>r</w:t>
      </w:r>
      <w:r w:rsidRPr="00101057">
        <w:rPr>
          <w:rFonts w:cs="Arial"/>
        </w:rPr>
        <w:t>e</w:t>
      </w:r>
      <w:r w:rsidRPr="00101057">
        <w:rPr>
          <w:rFonts w:cs="Arial"/>
          <w:spacing w:val="-1"/>
        </w:rPr>
        <w:t>ali</w:t>
      </w:r>
      <w:r w:rsidRPr="00101057">
        <w:rPr>
          <w:rFonts w:cs="Arial"/>
          <w:spacing w:val="1"/>
        </w:rPr>
        <w:t>t</w:t>
      </w:r>
      <w:r w:rsidRPr="00101057">
        <w:rPr>
          <w:rFonts w:cs="Arial"/>
          <w:spacing w:val="-2"/>
        </w:rPr>
        <w:t>z</w:t>
      </w:r>
      <w:r w:rsidRPr="00101057">
        <w:rPr>
          <w:rFonts w:cs="Arial"/>
        </w:rPr>
        <w:t>ac</w:t>
      </w:r>
      <w:r w:rsidRPr="00101057">
        <w:rPr>
          <w:rFonts w:cs="Arial"/>
          <w:spacing w:val="-1"/>
        </w:rPr>
        <w:t>i</w:t>
      </w:r>
      <w:r w:rsidRPr="00101057">
        <w:rPr>
          <w:rFonts w:cs="Arial"/>
        </w:rPr>
        <w:t>ó de</w:t>
      </w:r>
      <w:r w:rsidRPr="00101057">
        <w:rPr>
          <w:rFonts w:cs="Arial"/>
          <w:spacing w:val="1"/>
        </w:rPr>
        <w:t xml:space="preserve"> </w:t>
      </w:r>
      <w:r w:rsidRPr="00101057">
        <w:rPr>
          <w:rFonts w:cs="Arial"/>
          <w:spacing w:val="-1"/>
        </w:rPr>
        <w:t>l</w:t>
      </w:r>
      <w:r w:rsidRPr="00101057">
        <w:rPr>
          <w:rFonts w:cs="Arial"/>
        </w:rPr>
        <w:t>a pres</w:t>
      </w:r>
      <w:r w:rsidRPr="00101057">
        <w:rPr>
          <w:rFonts w:cs="Arial"/>
          <w:spacing w:val="1"/>
        </w:rPr>
        <w:t>t</w:t>
      </w:r>
      <w:r w:rsidRPr="00101057">
        <w:rPr>
          <w:rFonts w:cs="Arial"/>
        </w:rPr>
        <w:t>ac</w:t>
      </w:r>
      <w:r w:rsidRPr="00101057">
        <w:rPr>
          <w:rFonts w:cs="Arial"/>
          <w:spacing w:val="-1"/>
        </w:rPr>
        <w:t>i</w:t>
      </w:r>
      <w:r w:rsidRPr="00101057">
        <w:rPr>
          <w:rFonts w:cs="Arial"/>
          <w:spacing w:val="-3"/>
        </w:rPr>
        <w:t>ó</w:t>
      </w:r>
      <w:r w:rsidRPr="00101057">
        <w:rPr>
          <w:rFonts w:cs="Arial"/>
        </w:rPr>
        <w:t>;</w:t>
      </w:r>
      <w:r w:rsidRPr="00101057">
        <w:rPr>
          <w:rFonts w:cs="Arial"/>
          <w:spacing w:val="4"/>
        </w:rPr>
        <w:t xml:space="preserve"> </w:t>
      </w:r>
      <w:r w:rsidRPr="00101057">
        <w:rPr>
          <w:rFonts w:cs="Arial"/>
        </w:rPr>
        <w:t>en</w:t>
      </w:r>
      <w:r w:rsidRPr="00101057">
        <w:rPr>
          <w:rFonts w:cs="Arial"/>
          <w:spacing w:val="2"/>
        </w:rPr>
        <w:t xml:space="preserve"> </w:t>
      </w:r>
      <w:r w:rsidRPr="00101057">
        <w:rPr>
          <w:rFonts w:cs="Arial"/>
        </w:rPr>
        <w:t>el</w:t>
      </w:r>
      <w:r w:rsidRPr="00101057">
        <w:rPr>
          <w:rFonts w:cs="Arial"/>
          <w:spacing w:val="2"/>
        </w:rPr>
        <w:t xml:space="preserve"> </w:t>
      </w:r>
      <w:r w:rsidRPr="00101057">
        <w:rPr>
          <w:rFonts w:cs="Arial"/>
        </w:rPr>
        <w:t>seu</w:t>
      </w:r>
      <w:r w:rsidRPr="00101057">
        <w:rPr>
          <w:rFonts w:cs="Arial"/>
          <w:spacing w:val="2"/>
        </w:rPr>
        <w:t xml:space="preserve"> </w:t>
      </w:r>
      <w:r w:rsidRPr="00101057">
        <w:rPr>
          <w:rFonts w:cs="Arial"/>
        </w:rPr>
        <w:t>c</w:t>
      </w:r>
      <w:r w:rsidRPr="00101057">
        <w:rPr>
          <w:rFonts w:cs="Arial"/>
          <w:spacing w:val="-3"/>
        </w:rPr>
        <w:t>a</w:t>
      </w:r>
      <w:r w:rsidRPr="00101057">
        <w:rPr>
          <w:rFonts w:cs="Arial"/>
        </w:rPr>
        <w:t>s,</w:t>
      </w:r>
      <w:r w:rsidRPr="00101057">
        <w:rPr>
          <w:rFonts w:cs="Arial"/>
          <w:spacing w:val="4"/>
        </w:rPr>
        <w:t xml:space="preserve"> </w:t>
      </w:r>
      <w:r w:rsidRPr="00101057">
        <w:rPr>
          <w:rFonts w:cs="Arial"/>
          <w:spacing w:val="-3"/>
        </w:rPr>
        <w:t>a</w:t>
      </w:r>
      <w:r w:rsidRPr="00101057">
        <w:rPr>
          <w:rFonts w:cs="Arial"/>
          <w:spacing w:val="2"/>
        </w:rPr>
        <w:t>q</w:t>
      </w:r>
      <w:r w:rsidRPr="00101057">
        <w:rPr>
          <w:rFonts w:cs="Arial"/>
        </w:rPr>
        <w:t>u</w:t>
      </w:r>
      <w:r w:rsidRPr="00101057">
        <w:rPr>
          <w:rFonts w:cs="Arial"/>
          <w:spacing w:val="-1"/>
        </w:rPr>
        <w:t>e</w:t>
      </w:r>
      <w:r w:rsidRPr="00101057">
        <w:rPr>
          <w:rFonts w:cs="Arial"/>
          <w:spacing w:val="-2"/>
        </w:rPr>
        <w:t>s</w:t>
      </w:r>
      <w:r w:rsidRPr="00101057">
        <w:rPr>
          <w:rFonts w:cs="Arial"/>
          <w:spacing w:val="1"/>
        </w:rPr>
        <w:t>t</w:t>
      </w:r>
      <w:r w:rsidRPr="00101057">
        <w:rPr>
          <w:rFonts w:cs="Arial"/>
        </w:rPr>
        <w:t>s</w:t>
      </w:r>
      <w:r w:rsidRPr="00101057">
        <w:rPr>
          <w:rFonts w:cs="Arial"/>
          <w:spacing w:val="3"/>
        </w:rPr>
        <w:t xml:space="preserve"> </w:t>
      </w:r>
      <w:r w:rsidRPr="00101057">
        <w:rPr>
          <w:rFonts w:cs="Arial"/>
        </w:rPr>
        <w:t>c</w:t>
      </w:r>
      <w:r w:rsidRPr="00101057">
        <w:rPr>
          <w:rFonts w:cs="Arial"/>
          <w:spacing w:val="-3"/>
        </w:rPr>
        <w:t>e</w:t>
      </w:r>
      <w:r w:rsidRPr="00101057">
        <w:rPr>
          <w:rFonts w:cs="Arial"/>
          <w:spacing w:val="1"/>
        </w:rPr>
        <w:t>rt</w:t>
      </w:r>
      <w:r w:rsidRPr="00101057">
        <w:rPr>
          <w:rFonts w:cs="Arial"/>
          <w:spacing w:val="-3"/>
        </w:rPr>
        <w:t>i</w:t>
      </w:r>
      <w:r w:rsidRPr="00101057">
        <w:rPr>
          <w:rFonts w:cs="Arial"/>
          <w:spacing w:val="3"/>
        </w:rPr>
        <w:t>f</w:t>
      </w:r>
      <w:r w:rsidRPr="00101057">
        <w:rPr>
          <w:rFonts w:cs="Arial"/>
          <w:spacing w:val="-1"/>
        </w:rPr>
        <w:t>i</w:t>
      </w:r>
      <w:r w:rsidRPr="00101057">
        <w:rPr>
          <w:rFonts w:cs="Arial"/>
        </w:rPr>
        <w:t>c</w:t>
      </w:r>
      <w:r w:rsidRPr="00101057">
        <w:rPr>
          <w:rFonts w:cs="Arial"/>
          <w:spacing w:val="-3"/>
        </w:rPr>
        <w:t>a</w:t>
      </w:r>
      <w:r w:rsidRPr="00101057">
        <w:rPr>
          <w:rFonts w:cs="Arial"/>
          <w:spacing w:val="1"/>
        </w:rPr>
        <w:t>t</w:t>
      </w:r>
      <w:r w:rsidRPr="00101057">
        <w:rPr>
          <w:rFonts w:cs="Arial"/>
        </w:rPr>
        <w:t>s</w:t>
      </w:r>
      <w:r w:rsidRPr="00101057">
        <w:rPr>
          <w:rFonts w:cs="Arial"/>
          <w:spacing w:val="3"/>
        </w:rPr>
        <w:t xml:space="preserve"> </w:t>
      </w:r>
      <w:r w:rsidRPr="00101057">
        <w:rPr>
          <w:rFonts w:cs="Arial"/>
        </w:rPr>
        <w:t>s</w:t>
      </w:r>
      <w:r w:rsidRPr="00101057">
        <w:rPr>
          <w:rFonts w:cs="Arial"/>
          <w:spacing w:val="-3"/>
        </w:rPr>
        <w:t>e</w:t>
      </w:r>
      <w:r w:rsidRPr="00101057">
        <w:rPr>
          <w:rFonts w:cs="Arial"/>
          <w:spacing w:val="1"/>
        </w:rPr>
        <w:t>r</w:t>
      </w:r>
      <w:r w:rsidRPr="00101057">
        <w:rPr>
          <w:rFonts w:cs="Arial"/>
        </w:rPr>
        <w:t>an</w:t>
      </w:r>
      <w:r w:rsidRPr="00101057">
        <w:rPr>
          <w:rFonts w:cs="Arial"/>
          <w:spacing w:val="2"/>
        </w:rPr>
        <w:t xml:space="preserve"> </w:t>
      </w:r>
      <w:r w:rsidRPr="00101057">
        <w:rPr>
          <w:rFonts w:cs="Arial"/>
        </w:rPr>
        <w:t>c</w:t>
      </w:r>
      <w:r w:rsidRPr="00101057">
        <w:rPr>
          <w:rFonts w:cs="Arial"/>
          <w:spacing w:val="-3"/>
        </w:rPr>
        <w:t>o</w:t>
      </w:r>
      <w:r w:rsidRPr="00101057">
        <w:rPr>
          <w:rFonts w:cs="Arial"/>
          <w:spacing w:val="1"/>
        </w:rPr>
        <w:t>m</w:t>
      </w:r>
      <w:r w:rsidRPr="00101057">
        <w:rPr>
          <w:rFonts w:cs="Arial"/>
        </w:rPr>
        <w:t>u</w:t>
      </w:r>
      <w:r w:rsidRPr="00101057">
        <w:rPr>
          <w:rFonts w:cs="Arial"/>
          <w:spacing w:val="-1"/>
        </w:rPr>
        <w:t>ni</w:t>
      </w:r>
      <w:r w:rsidRPr="00101057">
        <w:rPr>
          <w:rFonts w:cs="Arial"/>
        </w:rPr>
        <w:t>cats</w:t>
      </w:r>
      <w:r w:rsidRPr="00101057">
        <w:rPr>
          <w:rFonts w:cs="Arial"/>
          <w:spacing w:val="4"/>
        </w:rPr>
        <w:t xml:space="preserve"> </w:t>
      </w:r>
      <w:r w:rsidRPr="00101057">
        <w:rPr>
          <w:rFonts w:cs="Arial"/>
        </w:rPr>
        <w:t>d</w:t>
      </w:r>
      <w:r w:rsidRPr="00101057">
        <w:rPr>
          <w:rFonts w:cs="Arial"/>
          <w:spacing w:val="-1"/>
        </w:rPr>
        <w:t>i</w:t>
      </w:r>
      <w:r w:rsidRPr="00101057">
        <w:rPr>
          <w:rFonts w:cs="Arial"/>
          <w:spacing w:val="1"/>
        </w:rPr>
        <w:t>r</w:t>
      </w:r>
      <w:r w:rsidRPr="00101057">
        <w:rPr>
          <w:rFonts w:cs="Arial"/>
          <w:spacing w:val="-3"/>
        </w:rPr>
        <w:t>e</w:t>
      </w:r>
      <w:r w:rsidRPr="00101057">
        <w:rPr>
          <w:rFonts w:cs="Arial"/>
        </w:rPr>
        <w:t>c</w:t>
      </w:r>
      <w:r w:rsidRPr="00101057">
        <w:rPr>
          <w:rFonts w:cs="Arial"/>
          <w:spacing w:val="1"/>
        </w:rPr>
        <w:t>t</w:t>
      </w:r>
      <w:r w:rsidRPr="00101057">
        <w:rPr>
          <w:rFonts w:cs="Arial"/>
          <w:spacing w:val="-3"/>
        </w:rPr>
        <w:t>a</w:t>
      </w:r>
      <w:r w:rsidRPr="00101057">
        <w:rPr>
          <w:rFonts w:cs="Arial"/>
          <w:spacing w:val="1"/>
        </w:rPr>
        <w:t>m</w:t>
      </w:r>
      <w:r w:rsidRPr="00101057">
        <w:rPr>
          <w:rFonts w:cs="Arial"/>
        </w:rPr>
        <w:t>e</w:t>
      </w:r>
      <w:r w:rsidRPr="00101057">
        <w:rPr>
          <w:rFonts w:cs="Arial"/>
          <w:spacing w:val="-1"/>
        </w:rPr>
        <w:t>n</w:t>
      </w:r>
      <w:r w:rsidRPr="00101057">
        <w:rPr>
          <w:rFonts w:cs="Arial"/>
        </w:rPr>
        <w:t>t</w:t>
      </w:r>
      <w:r w:rsidRPr="00101057">
        <w:rPr>
          <w:rFonts w:cs="Arial"/>
          <w:spacing w:val="4"/>
        </w:rPr>
        <w:t xml:space="preserve"> </w:t>
      </w:r>
      <w:r w:rsidRPr="00101057">
        <w:rPr>
          <w:rFonts w:cs="Arial"/>
        </w:rPr>
        <w:t xml:space="preserve">a </w:t>
      </w:r>
      <w:r w:rsidRPr="00101057">
        <w:rPr>
          <w:rFonts w:cs="Arial"/>
          <w:spacing w:val="-1"/>
        </w:rPr>
        <w:t>l’</w:t>
      </w:r>
      <w:r w:rsidRPr="00101057">
        <w:rPr>
          <w:rFonts w:cs="Arial"/>
        </w:rPr>
        <w:t>òr</w:t>
      </w:r>
      <w:r w:rsidRPr="00101057">
        <w:rPr>
          <w:rFonts w:cs="Arial"/>
          <w:spacing w:val="2"/>
        </w:rPr>
        <w:t>g</w:t>
      </w:r>
      <w:r w:rsidRPr="00101057">
        <w:rPr>
          <w:rFonts w:cs="Arial"/>
        </w:rPr>
        <w:t xml:space="preserve">an </w:t>
      </w:r>
      <w:r w:rsidRPr="00101057">
        <w:rPr>
          <w:rFonts w:cs="Arial"/>
          <w:spacing w:val="-3"/>
        </w:rPr>
        <w:t>d</w:t>
      </w:r>
      <w:r w:rsidRPr="00101057">
        <w:rPr>
          <w:rFonts w:cs="Arial"/>
        </w:rPr>
        <w:t>e co</w:t>
      </w:r>
      <w:r w:rsidRPr="00101057">
        <w:rPr>
          <w:rFonts w:cs="Arial"/>
          <w:spacing w:val="-1"/>
        </w:rPr>
        <w:t>n</w:t>
      </w:r>
      <w:r w:rsidRPr="00101057">
        <w:rPr>
          <w:rFonts w:cs="Arial"/>
          <w:spacing w:val="1"/>
        </w:rPr>
        <w:t>tr</w:t>
      </w:r>
      <w:r w:rsidRPr="00101057">
        <w:rPr>
          <w:rFonts w:cs="Arial"/>
        </w:rPr>
        <w:t>a</w:t>
      </w:r>
      <w:r w:rsidRPr="00101057">
        <w:rPr>
          <w:rFonts w:cs="Arial"/>
          <w:spacing w:val="-3"/>
        </w:rPr>
        <w:t>c</w:t>
      </w:r>
      <w:r w:rsidRPr="00101057">
        <w:rPr>
          <w:rFonts w:cs="Arial"/>
          <w:spacing w:val="1"/>
        </w:rPr>
        <w:t>t</w:t>
      </w:r>
      <w:r w:rsidRPr="00101057">
        <w:rPr>
          <w:rFonts w:cs="Arial"/>
        </w:rPr>
        <w:t>ac</w:t>
      </w:r>
      <w:r w:rsidRPr="00101057">
        <w:rPr>
          <w:rFonts w:cs="Arial"/>
          <w:spacing w:val="-1"/>
        </w:rPr>
        <w:t>i</w:t>
      </w:r>
      <w:r w:rsidRPr="00101057">
        <w:rPr>
          <w:rFonts w:cs="Arial"/>
        </w:rPr>
        <w:t>ó p</w:t>
      </w:r>
      <w:r w:rsidRPr="00101057">
        <w:rPr>
          <w:rFonts w:cs="Arial"/>
          <w:spacing w:val="-2"/>
        </w:rPr>
        <w:t>e</w:t>
      </w:r>
      <w:r w:rsidRPr="00101057">
        <w:rPr>
          <w:rFonts w:cs="Arial"/>
        </w:rPr>
        <w:t>r</w:t>
      </w:r>
      <w:r w:rsidRPr="00101057">
        <w:rPr>
          <w:rFonts w:cs="Arial"/>
          <w:spacing w:val="2"/>
        </w:rPr>
        <w:t xml:space="preserve"> </w:t>
      </w:r>
      <w:r w:rsidRPr="00101057">
        <w:rPr>
          <w:rFonts w:cs="Arial"/>
          <w:spacing w:val="-1"/>
        </w:rPr>
        <w:t>l’</w:t>
      </w:r>
      <w:r w:rsidRPr="00101057">
        <w:rPr>
          <w:rFonts w:cs="Arial"/>
        </w:rPr>
        <w:t>a</w:t>
      </w:r>
      <w:r w:rsidRPr="00101057">
        <w:rPr>
          <w:rFonts w:cs="Arial"/>
          <w:spacing w:val="-1"/>
        </w:rPr>
        <w:t>u</w:t>
      </w:r>
      <w:r w:rsidRPr="00101057">
        <w:rPr>
          <w:rFonts w:cs="Arial"/>
          <w:spacing w:val="1"/>
        </w:rPr>
        <w:t>t</w:t>
      </w:r>
      <w:r w:rsidRPr="00101057">
        <w:rPr>
          <w:rFonts w:cs="Arial"/>
          <w:spacing w:val="-3"/>
        </w:rPr>
        <w:t>o</w:t>
      </w:r>
      <w:r w:rsidRPr="00101057">
        <w:rPr>
          <w:rFonts w:cs="Arial"/>
          <w:spacing w:val="1"/>
        </w:rPr>
        <w:t>r</w:t>
      </w:r>
      <w:r w:rsidRPr="00101057">
        <w:rPr>
          <w:rFonts w:cs="Arial"/>
          <w:spacing w:val="-1"/>
        </w:rPr>
        <w:t>it</w:t>
      </w:r>
      <w:r w:rsidRPr="00101057">
        <w:rPr>
          <w:rFonts w:cs="Arial"/>
        </w:rPr>
        <w:t>at</w:t>
      </w:r>
      <w:r w:rsidRPr="00101057">
        <w:rPr>
          <w:rFonts w:cs="Arial"/>
          <w:spacing w:val="2"/>
        </w:rPr>
        <w:t xml:space="preserve"> </w:t>
      </w:r>
      <w:r w:rsidRPr="00101057">
        <w:rPr>
          <w:rFonts w:cs="Arial"/>
        </w:rPr>
        <w:t>c</w:t>
      </w:r>
      <w:r w:rsidRPr="00101057">
        <w:rPr>
          <w:rFonts w:cs="Arial"/>
          <w:spacing w:val="-3"/>
        </w:rPr>
        <w:t>o</w:t>
      </w:r>
      <w:r w:rsidRPr="00101057">
        <w:rPr>
          <w:rFonts w:cs="Arial"/>
          <w:spacing w:val="1"/>
        </w:rPr>
        <w:t>m</w:t>
      </w:r>
      <w:r w:rsidRPr="00101057">
        <w:rPr>
          <w:rFonts w:cs="Arial"/>
        </w:rPr>
        <w:t>p</w:t>
      </w:r>
      <w:r w:rsidRPr="00101057">
        <w:rPr>
          <w:rFonts w:cs="Arial"/>
          <w:spacing w:val="-1"/>
        </w:rPr>
        <w:t>e</w:t>
      </w:r>
      <w:r w:rsidRPr="00101057">
        <w:rPr>
          <w:rFonts w:cs="Arial"/>
          <w:spacing w:val="1"/>
        </w:rPr>
        <w:t>t</w:t>
      </w:r>
      <w:r w:rsidRPr="00101057">
        <w:rPr>
          <w:rFonts w:cs="Arial"/>
        </w:rPr>
        <w:t>e</w:t>
      </w:r>
      <w:r w:rsidRPr="00101057">
        <w:rPr>
          <w:rFonts w:cs="Arial"/>
          <w:spacing w:val="-3"/>
        </w:rPr>
        <w:t>n</w:t>
      </w:r>
      <w:r w:rsidRPr="00101057">
        <w:rPr>
          <w:rFonts w:cs="Arial"/>
          <w:spacing w:val="-1"/>
        </w:rPr>
        <w:t>t</w:t>
      </w:r>
      <w:r w:rsidRPr="00101057">
        <w:rPr>
          <w:rFonts w:cs="Arial"/>
        </w:rPr>
        <w:t>.</w:t>
      </w:r>
    </w:p>
    <w:p w14:paraId="18E0A59B" w14:textId="77777777" w:rsidR="007C5071" w:rsidRPr="00101057" w:rsidRDefault="007C5071" w:rsidP="007C5071">
      <w:pPr>
        <w:widowControl w:val="0"/>
        <w:autoSpaceDE w:val="0"/>
        <w:autoSpaceDN w:val="0"/>
        <w:adjustRightInd w:val="0"/>
        <w:spacing w:after="0" w:line="240" w:lineRule="auto"/>
        <w:jc w:val="both"/>
        <w:rPr>
          <w:rFonts w:cs="Arial"/>
        </w:rPr>
      </w:pPr>
    </w:p>
    <w:p w14:paraId="7D3DEF44" w14:textId="77777777" w:rsidR="007C5071" w:rsidRDefault="007C5071" w:rsidP="007C5071">
      <w:pPr>
        <w:pStyle w:val="Pargrafdellista"/>
        <w:widowControl w:val="0"/>
        <w:numPr>
          <w:ilvl w:val="0"/>
          <w:numId w:val="25"/>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14:paraId="4C10FA3D" w14:textId="77777777" w:rsidR="007C5071" w:rsidRDefault="007C5071" w:rsidP="007C5071">
      <w:pPr>
        <w:spacing w:after="0" w:line="240" w:lineRule="auto"/>
        <w:jc w:val="both"/>
        <w:rPr>
          <w:rFonts w:cs="Arial"/>
        </w:rPr>
      </w:pPr>
    </w:p>
    <w:p w14:paraId="425CDDC9" w14:textId="77777777" w:rsidR="007C5071" w:rsidRDefault="007C5071" w:rsidP="007C5071">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14:paraId="7FB549DF" w14:textId="77777777" w:rsidR="007C5071" w:rsidRDefault="007C5071" w:rsidP="007C5071">
      <w:pPr>
        <w:spacing w:after="0" w:line="240" w:lineRule="auto"/>
        <w:jc w:val="both"/>
        <w:rPr>
          <w:rFonts w:cs="Arial"/>
        </w:rPr>
      </w:pPr>
    </w:p>
    <w:p w14:paraId="68DFF8C1" w14:textId="77777777" w:rsidR="007C5071" w:rsidRPr="00475DF0" w:rsidRDefault="007C5071" w:rsidP="007C5071">
      <w:pPr>
        <w:spacing w:after="0" w:line="240" w:lineRule="auto"/>
        <w:jc w:val="both"/>
        <w:rPr>
          <w:rFonts w:cs="Arial"/>
          <w:snapToGrid w:val="0"/>
          <w:lang w:eastAsia="es-ES"/>
        </w:rPr>
      </w:pPr>
      <w:r w:rsidRPr="00475DF0">
        <w:rPr>
          <w:rFonts w:cs="Arial"/>
          <w:snapToGrid w:val="0"/>
          <w:lang w:eastAsia="es-ES"/>
        </w:rPr>
        <w:t xml:space="preserve">G2. Classificació empresarial: </w:t>
      </w:r>
    </w:p>
    <w:p w14:paraId="7356F0FB" w14:textId="77777777" w:rsidR="007C5071" w:rsidRPr="00475DF0" w:rsidRDefault="007C5071" w:rsidP="007C5071">
      <w:pPr>
        <w:spacing w:after="0" w:line="240" w:lineRule="auto"/>
        <w:jc w:val="both"/>
        <w:rPr>
          <w:rFonts w:cs="Arial"/>
          <w:snapToGrid w:val="0"/>
          <w:lang w:eastAsia="es-ES"/>
        </w:rPr>
      </w:pPr>
    </w:p>
    <w:p w14:paraId="6967CA76" w14:textId="77777777" w:rsidR="007C5071" w:rsidRPr="0027034F" w:rsidRDefault="007C5071" w:rsidP="007C5071">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w:t>
      </w:r>
      <w:r>
        <w:rPr>
          <w:rFonts w:cs="Arial"/>
          <w:lang w:eastAsia="es-ES"/>
        </w:rPr>
        <w:t xml:space="preserve">la </w:t>
      </w:r>
      <w:r w:rsidRPr="00FF5928">
        <w:rPr>
          <w:rFonts w:cs="Arial"/>
          <w:u w:val="single"/>
          <w:lang w:eastAsia="es-ES"/>
        </w:rPr>
        <w:t>realització dels serveis d’auditoria financera de comptes anuals</w:t>
      </w:r>
      <w:r>
        <w:rPr>
          <w:rFonts w:cs="Arial"/>
          <w:lang w:eastAsia="es-ES"/>
        </w:rPr>
        <w:t xml:space="preserve"> (CPV </w:t>
      </w:r>
      <w:r>
        <w:t>79212100-4-</w:t>
      </w:r>
      <w:r>
        <w:rPr>
          <w:spacing w:val="-1"/>
        </w:rPr>
        <w:t xml:space="preserve"> </w:t>
      </w:r>
      <w:r>
        <w:t>Serveis</w:t>
      </w:r>
      <w:r>
        <w:rPr>
          <w:spacing w:val="1"/>
        </w:rPr>
        <w:t xml:space="preserve"> </w:t>
      </w:r>
      <w:r>
        <w:t>d’auditoria</w:t>
      </w:r>
      <w:r>
        <w:rPr>
          <w:spacing w:val="-3"/>
        </w:rPr>
        <w:t xml:space="preserve"> </w:t>
      </w:r>
      <w:r>
        <w:t>financera</w:t>
      </w:r>
      <w:r>
        <w:rPr>
          <w:rFonts w:cs="Arial"/>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14:paraId="4DCF05AE" w14:textId="77777777" w:rsidR="007C5071" w:rsidRDefault="007C5071" w:rsidP="007C5071">
      <w:pPr>
        <w:tabs>
          <w:tab w:val="left" w:pos="0"/>
          <w:tab w:val="left" w:pos="680"/>
          <w:tab w:val="left" w:pos="1473"/>
          <w:tab w:val="left" w:pos="4320"/>
        </w:tabs>
        <w:spacing w:after="0" w:line="240" w:lineRule="auto"/>
        <w:jc w:val="both"/>
        <w:rPr>
          <w:rFonts w:cs="Arial"/>
          <w:snapToGrid w:val="0"/>
          <w:lang w:eastAsia="es-ES"/>
        </w:rPr>
      </w:pPr>
    </w:p>
    <w:p w14:paraId="1A19C4DF" w14:textId="77777777" w:rsidR="007C5071" w:rsidRPr="00F61656" w:rsidRDefault="007C5071" w:rsidP="007C5071">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14:paraId="69A25EA0" w14:textId="77777777" w:rsidR="007C5071" w:rsidRPr="00F61656" w:rsidRDefault="007C5071" w:rsidP="007C5071">
      <w:pPr>
        <w:tabs>
          <w:tab w:val="left" w:pos="0"/>
          <w:tab w:val="left" w:pos="680"/>
          <w:tab w:val="left" w:pos="1473"/>
          <w:tab w:val="left" w:pos="4320"/>
        </w:tabs>
        <w:spacing w:after="0" w:line="240" w:lineRule="auto"/>
        <w:jc w:val="both"/>
        <w:rPr>
          <w:rFonts w:cs="Arial"/>
          <w:snapToGrid w:val="0"/>
          <w:lang w:eastAsia="es-ES"/>
        </w:rPr>
      </w:pPr>
    </w:p>
    <w:p w14:paraId="15150222" w14:textId="77777777" w:rsidR="007C5071" w:rsidRPr="00324FFB" w:rsidRDefault="007C5071" w:rsidP="007C5071">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14:paraId="61FF9C4E" w14:textId="77777777" w:rsidR="007C5071" w:rsidRPr="006B3947" w:rsidRDefault="007C5071" w:rsidP="007C5071">
      <w:pPr>
        <w:tabs>
          <w:tab w:val="left" w:pos="0"/>
          <w:tab w:val="left" w:pos="680"/>
          <w:tab w:val="left" w:pos="1473"/>
          <w:tab w:val="left" w:pos="4320"/>
        </w:tabs>
        <w:spacing w:after="0" w:line="100" w:lineRule="atLeast"/>
        <w:jc w:val="both"/>
        <w:rPr>
          <w:rFonts w:cs="Arial"/>
        </w:rPr>
      </w:pPr>
    </w:p>
    <w:p w14:paraId="261C40E4" w14:textId="77777777" w:rsidR="007C5071" w:rsidRDefault="007C5071" w:rsidP="007C5071">
      <w:pPr>
        <w:tabs>
          <w:tab w:val="left" w:pos="0"/>
          <w:tab w:val="left" w:pos="680"/>
          <w:tab w:val="left" w:pos="1473"/>
          <w:tab w:val="left" w:pos="4320"/>
        </w:tabs>
        <w:spacing w:after="0" w:line="100" w:lineRule="atLeast"/>
        <w:jc w:val="both"/>
      </w:pPr>
      <w:r>
        <w:rPr>
          <w:rFonts w:cs="Arial"/>
          <w:u w:val="single"/>
        </w:rPr>
        <w:t>MITJANS PERSONALS</w:t>
      </w:r>
    </w:p>
    <w:p w14:paraId="24F23B87" w14:textId="77777777" w:rsidR="007C5071" w:rsidRDefault="007C5071" w:rsidP="007C5071">
      <w:pPr>
        <w:tabs>
          <w:tab w:val="left" w:pos="0"/>
          <w:tab w:val="left" w:pos="680"/>
          <w:tab w:val="left" w:pos="1473"/>
          <w:tab w:val="left" w:pos="4320"/>
        </w:tabs>
        <w:spacing w:after="0" w:line="100" w:lineRule="atLeast"/>
        <w:jc w:val="both"/>
      </w:pPr>
    </w:p>
    <w:p w14:paraId="7BE27591" w14:textId="77777777" w:rsidR="007C5071" w:rsidRDefault="007C5071" w:rsidP="007C5071">
      <w:pPr>
        <w:pStyle w:val="Textindependent"/>
        <w:ind w:right="102"/>
        <w:rPr>
          <w:rFonts w:cs="Arial"/>
          <w:sz w:val="22"/>
          <w:szCs w:val="22"/>
        </w:rPr>
      </w:pPr>
      <w:proofErr w:type="spellStart"/>
      <w:r w:rsidRPr="00C11A4C">
        <w:rPr>
          <w:rFonts w:cs="Arial"/>
          <w:sz w:val="22"/>
          <w:szCs w:val="22"/>
        </w:rPr>
        <w:t>L’empresa</w:t>
      </w:r>
      <w:proofErr w:type="spellEnd"/>
      <w:r w:rsidRPr="00C11A4C">
        <w:rPr>
          <w:rFonts w:cs="Arial"/>
          <w:sz w:val="22"/>
          <w:szCs w:val="22"/>
        </w:rPr>
        <w:t xml:space="preserve"> </w:t>
      </w:r>
      <w:proofErr w:type="spellStart"/>
      <w:r w:rsidRPr="00C11A4C">
        <w:rPr>
          <w:rFonts w:cs="Arial"/>
          <w:sz w:val="22"/>
          <w:szCs w:val="22"/>
        </w:rPr>
        <w:t>adjudicatària</w:t>
      </w:r>
      <w:proofErr w:type="spellEnd"/>
      <w:r w:rsidRPr="00C11A4C">
        <w:rPr>
          <w:rFonts w:cs="Arial"/>
          <w:sz w:val="22"/>
          <w:szCs w:val="22"/>
        </w:rPr>
        <w:t xml:space="preserve"> </w:t>
      </w:r>
      <w:proofErr w:type="spellStart"/>
      <w:r w:rsidRPr="00C11A4C">
        <w:rPr>
          <w:rFonts w:cs="Arial"/>
          <w:sz w:val="22"/>
          <w:szCs w:val="22"/>
        </w:rPr>
        <w:t>haurà</w:t>
      </w:r>
      <w:proofErr w:type="spellEnd"/>
      <w:r w:rsidRPr="00C11A4C">
        <w:rPr>
          <w:rFonts w:cs="Arial"/>
          <w:sz w:val="22"/>
          <w:szCs w:val="22"/>
        </w:rPr>
        <w:t xml:space="preserve"> de destinar per </w:t>
      </w:r>
      <w:proofErr w:type="spellStart"/>
      <w:r w:rsidRPr="00C11A4C">
        <w:rPr>
          <w:rFonts w:cs="Arial"/>
          <w:sz w:val="22"/>
          <w:szCs w:val="22"/>
        </w:rPr>
        <w:t>l’execució</w:t>
      </w:r>
      <w:proofErr w:type="spellEnd"/>
      <w:r w:rsidRPr="00C11A4C">
        <w:rPr>
          <w:rFonts w:cs="Arial"/>
          <w:sz w:val="22"/>
          <w:szCs w:val="22"/>
        </w:rPr>
        <w:t xml:space="preserve"> del contracte </w:t>
      </w:r>
      <w:proofErr w:type="spellStart"/>
      <w:r w:rsidRPr="00C11A4C">
        <w:rPr>
          <w:rFonts w:cs="Arial"/>
          <w:sz w:val="22"/>
          <w:szCs w:val="22"/>
        </w:rPr>
        <w:t>els</w:t>
      </w:r>
      <w:proofErr w:type="spellEnd"/>
      <w:r w:rsidRPr="00C11A4C">
        <w:rPr>
          <w:rFonts w:cs="Arial"/>
          <w:sz w:val="22"/>
          <w:szCs w:val="22"/>
        </w:rPr>
        <w:t xml:space="preserve"> </w:t>
      </w:r>
      <w:proofErr w:type="spellStart"/>
      <w:r w:rsidRPr="00C11A4C">
        <w:rPr>
          <w:rFonts w:cs="Arial"/>
          <w:sz w:val="22"/>
          <w:szCs w:val="22"/>
        </w:rPr>
        <w:t>mitjans</w:t>
      </w:r>
      <w:proofErr w:type="spellEnd"/>
      <w:r w:rsidRPr="00C11A4C">
        <w:rPr>
          <w:rFonts w:cs="Arial"/>
          <w:sz w:val="22"/>
          <w:szCs w:val="22"/>
        </w:rPr>
        <w:t xml:space="preserve"> </w:t>
      </w:r>
      <w:proofErr w:type="spellStart"/>
      <w:r w:rsidRPr="00C11A4C">
        <w:rPr>
          <w:rFonts w:cs="Arial"/>
          <w:sz w:val="22"/>
          <w:szCs w:val="22"/>
        </w:rPr>
        <w:t>personals</w:t>
      </w:r>
      <w:proofErr w:type="spellEnd"/>
      <w:r w:rsidRPr="00C11A4C">
        <w:rPr>
          <w:rFonts w:cs="Arial"/>
          <w:spacing w:val="1"/>
          <w:sz w:val="22"/>
          <w:szCs w:val="22"/>
        </w:rPr>
        <w:t xml:space="preserve"> </w:t>
      </w:r>
      <w:proofErr w:type="spellStart"/>
      <w:r w:rsidRPr="00C11A4C">
        <w:rPr>
          <w:rFonts w:cs="Arial"/>
          <w:sz w:val="22"/>
          <w:szCs w:val="22"/>
        </w:rPr>
        <w:t>suficients</w:t>
      </w:r>
      <w:proofErr w:type="spellEnd"/>
      <w:r w:rsidRPr="00C11A4C">
        <w:rPr>
          <w:rFonts w:cs="Arial"/>
          <w:sz w:val="22"/>
          <w:szCs w:val="22"/>
        </w:rPr>
        <w:t xml:space="preserve"> i </w:t>
      </w:r>
      <w:proofErr w:type="spellStart"/>
      <w:r w:rsidRPr="00C11A4C">
        <w:rPr>
          <w:rFonts w:cs="Arial"/>
          <w:sz w:val="22"/>
          <w:szCs w:val="22"/>
        </w:rPr>
        <w:t>adequats</w:t>
      </w:r>
      <w:proofErr w:type="spellEnd"/>
      <w:r w:rsidRPr="00C11A4C">
        <w:rPr>
          <w:rFonts w:cs="Arial"/>
          <w:sz w:val="22"/>
          <w:szCs w:val="22"/>
        </w:rPr>
        <w:t xml:space="preserve">, per la </w:t>
      </w:r>
      <w:proofErr w:type="spellStart"/>
      <w:r w:rsidRPr="00C11A4C">
        <w:rPr>
          <w:rFonts w:cs="Arial"/>
          <w:sz w:val="22"/>
          <w:szCs w:val="22"/>
        </w:rPr>
        <w:t>qual</w:t>
      </w:r>
      <w:proofErr w:type="spellEnd"/>
      <w:r w:rsidRPr="00C11A4C">
        <w:rPr>
          <w:rFonts w:cs="Arial"/>
          <w:sz w:val="22"/>
          <w:szCs w:val="22"/>
        </w:rPr>
        <w:t xml:space="preserve"> cosa </w:t>
      </w:r>
      <w:proofErr w:type="spellStart"/>
      <w:r w:rsidRPr="00C11A4C">
        <w:rPr>
          <w:rFonts w:cs="Arial"/>
          <w:sz w:val="22"/>
          <w:szCs w:val="22"/>
        </w:rPr>
        <w:t>hauran</w:t>
      </w:r>
      <w:proofErr w:type="spellEnd"/>
      <w:r w:rsidRPr="00C11A4C">
        <w:rPr>
          <w:rFonts w:cs="Arial"/>
          <w:sz w:val="22"/>
          <w:szCs w:val="22"/>
        </w:rPr>
        <w:t xml:space="preserve"> </w:t>
      </w:r>
      <w:proofErr w:type="spellStart"/>
      <w:r w:rsidRPr="00C11A4C">
        <w:rPr>
          <w:rFonts w:cs="Arial"/>
          <w:sz w:val="22"/>
          <w:szCs w:val="22"/>
        </w:rPr>
        <w:t>d’indicar</w:t>
      </w:r>
      <w:proofErr w:type="spellEnd"/>
      <w:r w:rsidRPr="00C11A4C">
        <w:rPr>
          <w:rFonts w:cs="Arial"/>
          <w:sz w:val="22"/>
          <w:szCs w:val="22"/>
        </w:rPr>
        <w:t xml:space="preserve">, </w:t>
      </w:r>
      <w:proofErr w:type="spellStart"/>
      <w:r w:rsidRPr="00C11A4C">
        <w:rPr>
          <w:rFonts w:cs="Arial"/>
          <w:sz w:val="22"/>
          <w:szCs w:val="22"/>
        </w:rPr>
        <w:t>noms</w:t>
      </w:r>
      <w:proofErr w:type="spellEnd"/>
      <w:r w:rsidRPr="00C11A4C">
        <w:rPr>
          <w:rFonts w:cs="Arial"/>
          <w:sz w:val="22"/>
          <w:szCs w:val="22"/>
        </w:rPr>
        <w:t xml:space="preserve"> i </w:t>
      </w:r>
      <w:proofErr w:type="spellStart"/>
      <w:r w:rsidRPr="00C11A4C">
        <w:rPr>
          <w:rFonts w:cs="Arial"/>
          <w:sz w:val="22"/>
          <w:szCs w:val="22"/>
        </w:rPr>
        <w:t>cognoms</w:t>
      </w:r>
      <w:proofErr w:type="spellEnd"/>
      <w:r w:rsidRPr="00C11A4C">
        <w:rPr>
          <w:rFonts w:cs="Arial"/>
          <w:sz w:val="22"/>
          <w:szCs w:val="22"/>
        </w:rPr>
        <w:t xml:space="preserve"> de </w:t>
      </w:r>
      <w:proofErr w:type="spellStart"/>
      <w:r w:rsidRPr="00C11A4C">
        <w:rPr>
          <w:rFonts w:cs="Arial"/>
          <w:sz w:val="22"/>
          <w:szCs w:val="22"/>
        </w:rPr>
        <w:t>cadascuna</w:t>
      </w:r>
      <w:proofErr w:type="spellEnd"/>
      <w:r w:rsidRPr="00C11A4C">
        <w:rPr>
          <w:rFonts w:cs="Arial"/>
          <w:sz w:val="22"/>
          <w:szCs w:val="22"/>
        </w:rPr>
        <w:t xml:space="preserve"> de les</w:t>
      </w:r>
      <w:r w:rsidRPr="00C11A4C">
        <w:rPr>
          <w:rFonts w:cs="Arial"/>
          <w:spacing w:val="1"/>
          <w:sz w:val="22"/>
          <w:szCs w:val="22"/>
        </w:rPr>
        <w:t xml:space="preserve"> </w:t>
      </w:r>
      <w:r w:rsidRPr="00C11A4C">
        <w:rPr>
          <w:rFonts w:cs="Arial"/>
          <w:sz w:val="22"/>
          <w:szCs w:val="22"/>
        </w:rPr>
        <w:t xml:space="preserve">persones que </w:t>
      </w:r>
      <w:proofErr w:type="spellStart"/>
      <w:r w:rsidRPr="00C11A4C">
        <w:rPr>
          <w:rFonts w:cs="Arial"/>
          <w:sz w:val="22"/>
          <w:szCs w:val="22"/>
        </w:rPr>
        <w:t>composin</w:t>
      </w:r>
      <w:proofErr w:type="spellEnd"/>
      <w:r w:rsidRPr="00C11A4C">
        <w:rPr>
          <w:rFonts w:cs="Arial"/>
          <w:sz w:val="22"/>
          <w:szCs w:val="22"/>
        </w:rPr>
        <w:t xml:space="preserve"> </w:t>
      </w:r>
      <w:proofErr w:type="spellStart"/>
      <w:r w:rsidRPr="00C11A4C">
        <w:rPr>
          <w:rFonts w:cs="Arial"/>
          <w:sz w:val="22"/>
          <w:szCs w:val="22"/>
        </w:rPr>
        <w:t>l’equip</w:t>
      </w:r>
      <w:proofErr w:type="spellEnd"/>
      <w:r w:rsidRPr="00C11A4C">
        <w:rPr>
          <w:rFonts w:cs="Arial"/>
          <w:sz w:val="22"/>
          <w:szCs w:val="22"/>
        </w:rPr>
        <w:t xml:space="preserve"> o </w:t>
      </w:r>
      <w:proofErr w:type="spellStart"/>
      <w:r w:rsidRPr="00C11A4C">
        <w:rPr>
          <w:rFonts w:cs="Arial"/>
          <w:sz w:val="22"/>
          <w:szCs w:val="22"/>
        </w:rPr>
        <w:t>els</w:t>
      </w:r>
      <w:proofErr w:type="spellEnd"/>
      <w:r w:rsidRPr="00C11A4C">
        <w:rPr>
          <w:rFonts w:cs="Arial"/>
          <w:sz w:val="22"/>
          <w:szCs w:val="22"/>
        </w:rPr>
        <w:t xml:space="preserve"> </w:t>
      </w:r>
      <w:proofErr w:type="spellStart"/>
      <w:r w:rsidRPr="00C11A4C">
        <w:rPr>
          <w:rFonts w:cs="Arial"/>
          <w:sz w:val="22"/>
          <w:szCs w:val="22"/>
        </w:rPr>
        <w:t>equips</w:t>
      </w:r>
      <w:proofErr w:type="spellEnd"/>
      <w:r w:rsidRPr="00C11A4C">
        <w:rPr>
          <w:rFonts w:cs="Arial"/>
          <w:sz w:val="22"/>
          <w:szCs w:val="22"/>
        </w:rPr>
        <w:t xml:space="preserve"> de </w:t>
      </w:r>
      <w:proofErr w:type="spellStart"/>
      <w:r w:rsidRPr="00C11A4C">
        <w:rPr>
          <w:rFonts w:cs="Arial"/>
          <w:sz w:val="22"/>
          <w:szCs w:val="22"/>
        </w:rPr>
        <w:t>treball</w:t>
      </w:r>
      <w:proofErr w:type="spellEnd"/>
      <w:r w:rsidRPr="00C11A4C">
        <w:rPr>
          <w:rFonts w:cs="Arial"/>
          <w:sz w:val="22"/>
          <w:szCs w:val="22"/>
        </w:rPr>
        <w:t xml:space="preserve"> </w:t>
      </w:r>
      <w:proofErr w:type="spellStart"/>
      <w:r w:rsidRPr="00C11A4C">
        <w:rPr>
          <w:rFonts w:cs="Arial"/>
          <w:sz w:val="22"/>
          <w:szCs w:val="22"/>
        </w:rPr>
        <w:t>proposats</w:t>
      </w:r>
      <w:proofErr w:type="spellEnd"/>
      <w:r w:rsidRPr="00C11A4C">
        <w:rPr>
          <w:rFonts w:cs="Arial"/>
          <w:sz w:val="22"/>
          <w:szCs w:val="22"/>
        </w:rPr>
        <w:t xml:space="preserve">, i les </w:t>
      </w:r>
      <w:proofErr w:type="spellStart"/>
      <w:r w:rsidRPr="00C11A4C">
        <w:rPr>
          <w:rFonts w:cs="Arial"/>
          <w:sz w:val="22"/>
          <w:szCs w:val="22"/>
        </w:rPr>
        <w:t>seves</w:t>
      </w:r>
      <w:proofErr w:type="spellEnd"/>
      <w:r w:rsidRPr="00C11A4C">
        <w:rPr>
          <w:rFonts w:cs="Arial"/>
          <w:sz w:val="22"/>
          <w:szCs w:val="22"/>
        </w:rPr>
        <w:t xml:space="preserve"> </w:t>
      </w:r>
      <w:proofErr w:type="spellStart"/>
      <w:r w:rsidRPr="00C11A4C">
        <w:rPr>
          <w:rFonts w:cs="Arial"/>
          <w:sz w:val="22"/>
          <w:szCs w:val="22"/>
        </w:rPr>
        <w:t>funcions</w:t>
      </w:r>
      <w:proofErr w:type="spellEnd"/>
      <w:r w:rsidRPr="00C11A4C">
        <w:rPr>
          <w:rFonts w:cs="Arial"/>
          <w:sz w:val="22"/>
          <w:szCs w:val="22"/>
        </w:rPr>
        <w:t xml:space="preserve"> </w:t>
      </w:r>
      <w:proofErr w:type="spellStart"/>
      <w:r w:rsidRPr="00C11A4C">
        <w:rPr>
          <w:rFonts w:cs="Arial"/>
          <w:sz w:val="22"/>
          <w:szCs w:val="22"/>
        </w:rPr>
        <w:t>dins</w:t>
      </w:r>
      <w:proofErr w:type="spellEnd"/>
      <w:r w:rsidRPr="00C11A4C">
        <w:rPr>
          <w:rFonts w:cs="Arial"/>
          <w:sz w:val="22"/>
          <w:szCs w:val="22"/>
        </w:rPr>
        <w:t xml:space="preserve"> de</w:t>
      </w:r>
      <w:r w:rsidRPr="00C11A4C">
        <w:rPr>
          <w:rFonts w:cs="Arial"/>
          <w:spacing w:val="1"/>
          <w:sz w:val="22"/>
          <w:szCs w:val="22"/>
        </w:rPr>
        <w:t xml:space="preserve"> </w:t>
      </w:r>
      <w:proofErr w:type="spellStart"/>
      <w:r w:rsidRPr="00C11A4C">
        <w:rPr>
          <w:rFonts w:cs="Arial"/>
          <w:sz w:val="22"/>
          <w:szCs w:val="22"/>
        </w:rPr>
        <w:t>l’equip</w:t>
      </w:r>
      <w:proofErr w:type="spellEnd"/>
      <w:r w:rsidRPr="00C11A4C">
        <w:rPr>
          <w:rFonts w:cs="Arial"/>
          <w:sz w:val="22"/>
          <w:szCs w:val="22"/>
        </w:rPr>
        <w:t>,</w:t>
      </w:r>
      <w:r w:rsidRPr="00C11A4C">
        <w:rPr>
          <w:rFonts w:cs="Arial"/>
          <w:spacing w:val="4"/>
          <w:sz w:val="22"/>
          <w:szCs w:val="22"/>
        </w:rPr>
        <w:t xml:space="preserve"> </w:t>
      </w:r>
      <w:proofErr w:type="spellStart"/>
      <w:r w:rsidRPr="00C11A4C">
        <w:rPr>
          <w:rFonts w:cs="Arial"/>
          <w:sz w:val="22"/>
          <w:szCs w:val="22"/>
        </w:rPr>
        <w:t>així</w:t>
      </w:r>
      <w:proofErr w:type="spellEnd"/>
      <w:r w:rsidRPr="00C11A4C">
        <w:rPr>
          <w:rFonts w:cs="Arial"/>
          <w:spacing w:val="-2"/>
          <w:sz w:val="22"/>
          <w:szCs w:val="22"/>
        </w:rPr>
        <w:t xml:space="preserve"> </w:t>
      </w:r>
      <w:proofErr w:type="spellStart"/>
      <w:r w:rsidRPr="00C11A4C">
        <w:rPr>
          <w:rFonts w:cs="Arial"/>
          <w:sz w:val="22"/>
          <w:szCs w:val="22"/>
        </w:rPr>
        <w:t>com</w:t>
      </w:r>
      <w:proofErr w:type="spellEnd"/>
      <w:r w:rsidRPr="00C11A4C">
        <w:rPr>
          <w:rFonts w:cs="Arial"/>
          <w:spacing w:val="4"/>
          <w:sz w:val="22"/>
          <w:szCs w:val="22"/>
        </w:rPr>
        <w:t xml:space="preserve"> </w:t>
      </w:r>
      <w:r w:rsidRPr="00C11A4C">
        <w:rPr>
          <w:rFonts w:cs="Arial"/>
          <w:sz w:val="22"/>
          <w:szCs w:val="22"/>
        </w:rPr>
        <w:t>la</w:t>
      </w:r>
      <w:r w:rsidRPr="00C11A4C">
        <w:rPr>
          <w:rFonts w:cs="Arial"/>
          <w:spacing w:val="-1"/>
          <w:sz w:val="22"/>
          <w:szCs w:val="22"/>
        </w:rPr>
        <w:t xml:space="preserve"> </w:t>
      </w:r>
      <w:proofErr w:type="spellStart"/>
      <w:r w:rsidRPr="00C11A4C">
        <w:rPr>
          <w:rFonts w:cs="Arial"/>
          <w:sz w:val="22"/>
          <w:szCs w:val="22"/>
        </w:rPr>
        <w:t>següent</w:t>
      </w:r>
      <w:proofErr w:type="spellEnd"/>
      <w:r w:rsidRPr="00C11A4C">
        <w:rPr>
          <w:rFonts w:cs="Arial"/>
          <w:spacing w:val="5"/>
          <w:sz w:val="22"/>
          <w:szCs w:val="22"/>
        </w:rPr>
        <w:t xml:space="preserve"> </w:t>
      </w:r>
      <w:proofErr w:type="spellStart"/>
      <w:r w:rsidRPr="00C11A4C">
        <w:rPr>
          <w:rFonts w:cs="Arial"/>
          <w:sz w:val="22"/>
          <w:szCs w:val="22"/>
        </w:rPr>
        <w:t>informació</w:t>
      </w:r>
      <w:proofErr w:type="spellEnd"/>
      <w:r w:rsidRPr="00C11A4C">
        <w:rPr>
          <w:rFonts w:cs="Arial"/>
          <w:sz w:val="22"/>
          <w:szCs w:val="22"/>
        </w:rPr>
        <w:t>:</w:t>
      </w:r>
    </w:p>
    <w:p w14:paraId="5F20F247" w14:textId="77777777" w:rsidR="007C5071" w:rsidRPr="00C11A4C" w:rsidRDefault="007C5071" w:rsidP="007C5071">
      <w:pPr>
        <w:pStyle w:val="Textindependent"/>
        <w:ind w:right="102"/>
        <w:rPr>
          <w:rFonts w:cs="Arial"/>
          <w:sz w:val="22"/>
          <w:szCs w:val="22"/>
        </w:rPr>
      </w:pPr>
    </w:p>
    <w:p w14:paraId="0DFB6829" w14:textId="37CAF61E" w:rsidR="007C5071" w:rsidRDefault="007C5071" w:rsidP="007C5071">
      <w:pPr>
        <w:pStyle w:val="Pargrafdellista"/>
        <w:widowControl w:val="0"/>
        <w:numPr>
          <w:ilvl w:val="0"/>
          <w:numId w:val="41"/>
        </w:numPr>
        <w:tabs>
          <w:tab w:val="left" w:pos="460"/>
        </w:tabs>
        <w:autoSpaceDE w:val="0"/>
        <w:autoSpaceDN w:val="0"/>
        <w:ind w:left="360" w:right="103"/>
        <w:contextualSpacing w:val="0"/>
        <w:jc w:val="both"/>
        <w:rPr>
          <w:rFonts w:ascii="Arial" w:hAnsi="Arial" w:cs="Arial"/>
          <w:sz w:val="22"/>
          <w:szCs w:val="22"/>
        </w:rPr>
      </w:pPr>
      <w:r w:rsidRPr="00C11A4C">
        <w:rPr>
          <w:rFonts w:ascii="Arial" w:hAnsi="Arial" w:cs="Arial"/>
          <w:sz w:val="22"/>
          <w:szCs w:val="22"/>
          <w:u w:val="single"/>
        </w:rPr>
        <w:t>Categoria professional</w:t>
      </w:r>
      <w:r w:rsidRPr="00C11A4C">
        <w:rPr>
          <w:rFonts w:ascii="Arial" w:hAnsi="Arial" w:cs="Arial"/>
          <w:sz w:val="22"/>
          <w:szCs w:val="22"/>
        </w:rPr>
        <w:t>. La composició mínima dels equips de treball que han de realitzar les</w:t>
      </w:r>
      <w:r w:rsidRPr="00C11A4C">
        <w:rPr>
          <w:rFonts w:ascii="Arial" w:hAnsi="Arial" w:cs="Arial"/>
          <w:spacing w:val="1"/>
          <w:sz w:val="22"/>
          <w:szCs w:val="22"/>
        </w:rPr>
        <w:t xml:space="preserve"> </w:t>
      </w:r>
      <w:r w:rsidRPr="00C11A4C">
        <w:rPr>
          <w:rFonts w:ascii="Arial" w:hAnsi="Arial" w:cs="Arial"/>
          <w:sz w:val="22"/>
          <w:szCs w:val="22"/>
        </w:rPr>
        <w:t>auditories</w:t>
      </w:r>
      <w:r w:rsidR="005E7881">
        <w:rPr>
          <w:rFonts w:ascii="Arial" w:hAnsi="Arial" w:cs="Arial"/>
          <w:sz w:val="22"/>
          <w:szCs w:val="22"/>
        </w:rPr>
        <w:t>/verificació</w:t>
      </w:r>
      <w:r w:rsidRPr="00C11A4C">
        <w:rPr>
          <w:rFonts w:ascii="Arial" w:hAnsi="Arial" w:cs="Arial"/>
          <w:spacing w:val="1"/>
          <w:sz w:val="22"/>
          <w:szCs w:val="22"/>
        </w:rPr>
        <w:t xml:space="preserve"> </w:t>
      </w:r>
      <w:r w:rsidRPr="00C11A4C">
        <w:rPr>
          <w:rFonts w:ascii="Arial" w:hAnsi="Arial" w:cs="Arial"/>
          <w:sz w:val="22"/>
          <w:szCs w:val="22"/>
        </w:rPr>
        <w:t>es</w:t>
      </w:r>
      <w:r w:rsidRPr="00C11A4C">
        <w:rPr>
          <w:rFonts w:ascii="Arial" w:hAnsi="Arial" w:cs="Arial"/>
          <w:spacing w:val="1"/>
          <w:sz w:val="22"/>
          <w:szCs w:val="22"/>
        </w:rPr>
        <w:t xml:space="preserve"> </w:t>
      </w:r>
      <w:r w:rsidRPr="00C11A4C">
        <w:rPr>
          <w:rFonts w:ascii="Arial" w:hAnsi="Arial" w:cs="Arial"/>
          <w:sz w:val="22"/>
          <w:szCs w:val="22"/>
        </w:rPr>
        <w:t>desglossaran,</w:t>
      </w:r>
      <w:r w:rsidRPr="00C11A4C">
        <w:rPr>
          <w:rFonts w:ascii="Arial" w:hAnsi="Arial" w:cs="Arial"/>
          <w:spacing w:val="1"/>
          <w:sz w:val="22"/>
          <w:szCs w:val="22"/>
        </w:rPr>
        <w:t xml:space="preserve"> </w:t>
      </w:r>
      <w:r w:rsidRPr="00C11A4C">
        <w:rPr>
          <w:rFonts w:ascii="Arial" w:hAnsi="Arial" w:cs="Arial"/>
          <w:sz w:val="22"/>
          <w:szCs w:val="22"/>
        </w:rPr>
        <w:t>a</w:t>
      </w:r>
      <w:r w:rsidRPr="00C11A4C">
        <w:rPr>
          <w:rFonts w:ascii="Arial" w:hAnsi="Arial" w:cs="Arial"/>
          <w:spacing w:val="1"/>
          <w:sz w:val="22"/>
          <w:szCs w:val="22"/>
        </w:rPr>
        <w:t xml:space="preserve"> </w:t>
      </w:r>
      <w:r w:rsidRPr="00C11A4C">
        <w:rPr>
          <w:rFonts w:ascii="Arial" w:hAnsi="Arial" w:cs="Arial"/>
          <w:sz w:val="22"/>
          <w:szCs w:val="22"/>
        </w:rPr>
        <w:t>efectes</w:t>
      </w:r>
      <w:r w:rsidRPr="00C11A4C">
        <w:rPr>
          <w:rFonts w:ascii="Arial" w:hAnsi="Arial" w:cs="Arial"/>
          <w:spacing w:val="1"/>
          <w:sz w:val="22"/>
          <w:szCs w:val="22"/>
        </w:rPr>
        <w:t xml:space="preserve"> </w:t>
      </w:r>
      <w:r w:rsidRPr="00C11A4C">
        <w:rPr>
          <w:rFonts w:ascii="Arial" w:hAnsi="Arial" w:cs="Arial"/>
          <w:sz w:val="22"/>
          <w:szCs w:val="22"/>
        </w:rPr>
        <w:t>del</w:t>
      </w:r>
      <w:r w:rsidRPr="00C11A4C">
        <w:rPr>
          <w:rFonts w:ascii="Arial" w:hAnsi="Arial" w:cs="Arial"/>
          <w:spacing w:val="1"/>
          <w:sz w:val="22"/>
          <w:szCs w:val="22"/>
        </w:rPr>
        <w:t xml:space="preserve"> </w:t>
      </w:r>
      <w:r w:rsidRPr="00C11A4C">
        <w:rPr>
          <w:rFonts w:ascii="Arial" w:hAnsi="Arial" w:cs="Arial"/>
          <w:sz w:val="22"/>
          <w:szCs w:val="22"/>
        </w:rPr>
        <w:t>present</w:t>
      </w:r>
      <w:r w:rsidRPr="00C11A4C">
        <w:rPr>
          <w:rFonts w:ascii="Arial" w:hAnsi="Arial" w:cs="Arial"/>
          <w:spacing w:val="1"/>
          <w:sz w:val="22"/>
          <w:szCs w:val="22"/>
        </w:rPr>
        <w:t xml:space="preserve"> </w:t>
      </w:r>
      <w:r w:rsidRPr="00C11A4C">
        <w:rPr>
          <w:rFonts w:ascii="Arial" w:hAnsi="Arial" w:cs="Arial"/>
          <w:sz w:val="22"/>
          <w:szCs w:val="22"/>
        </w:rPr>
        <w:t>contracte,</w:t>
      </w:r>
      <w:r w:rsidRPr="00C11A4C">
        <w:rPr>
          <w:rFonts w:ascii="Arial" w:hAnsi="Arial" w:cs="Arial"/>
          <w:spacing w:val="1"/>
          <w:sz w:val="22"/>
          <w:szCs w:val="22"/>
        </w:rPr>
        <w:t xml:space="preserve"> </w:t>
      </w:r>
      <w:r w:rsidRPr="00C11A4C">
        <w:rPr>
          <w:rFonts w:ascii="Arial" w:hAnsi="Arial" w:cs="Arial"/>
          <w:sz w:val="22"/>
          <w:szCs w:val="22"/>
        </w:rPr>
        <w:t>d’acord</w:t>
      </w:r>
      <w:r w:rsidRPr="00C11A4C">
        <w:rPr>
          <w:rFonts w:ascii="Arial" w:hAnsi="Arial" w:cs="Arial"/>
          <w:spacing w:val="1"/>
          <w:sz w:val="22"/>
          <w:szCs w:val="22"/>
        </w:rPr>
        <w:t xml:space="preserve"> </w:t>
      </w:r>
      <w:r w:rsidRPr="00C11A4C">
        <w:rPr>
          <w:rFonts w:ascii="Arial" w:hAnsi="Arial" w:cs="Arial"/>
          <w:sz w:val="22"/>
          <w:szCs w:val="22"/>
        </w:rPr>
        <w:t>amb</w:t>
      </w:r>
      <w:r w:rsidRPr="00C11A4C">
        <w:rPr>
          <w:rFonts w:ascii="Arial" w:hAnsi="Arial" w:cs="Arial"/>
          <w:spacing w:val="1"/>
          <w:sz w:val="22"/>
          <w:szCs w:val="22"/>
        </w:rPr>
        <w:t xml:space="preserve"> </w:t>
      </w:r>
      <w:r w:rsidRPr="00C11A4C">
        <w:rPr>
          <w:rFonts w:ascii="Arial" w:hAnsi="Arial" w:cs="Arial"/>
          <w:sz w:val="22"/>
          <w:szCs w:val="22"/>
        </w:rPr>
        <w:t>la</w:t>
      </w:r>
      <w:r w:rsidRPr="00C11A4C">
        <w:rPr>
          <w:rFonts w:ascii="Arial" w:hAnsi="Arial" w:cs="Arial"/>
          <w:spacing w:val="1"/>
          <w:sz w:val="22"/>
          <w:szCs w:val="22"/>
        </w:rPr>
        <w:t xml:space="preserve"> </w:t>
      </w:r>
      <w:r w:rsidRPr="00C11A4C">
        <w:rPr>
          <w:rFonts w:ascii="Arial" w:hAnsi="Arial" w:cs="Arial"/>
          <w:sz w:val="22"/>
          <w:szCs w:val="22"/>
        </w:rPr>
        <w:t>següent</w:t>
      </w:r>
      <w:r w:rsidRPr="00C11A4C">
        <w:rPr>
          <w:rFonts w:ascii="Arial" w:hAnsi="Arial" w:cs="Arial"/>
          <w:spacing w:val="1"/>
          <w:sz w:val="22"/>
          <w:szCs w:val="22"/>
        </w:rPr>
        <w:t xml:space="preserve"> </w:t>
      </w:r>
      <w:r w:rsidRPr="00C11A4C">
        <w:rPr>
          <w:rFonts w:ascii="Arial" w:hAnsi="Arial" w:cs="Arial"/>
          <w:sz w:val="22"/>
          <w:szCs w:val="22"/>
        </w:rPr>
        <w:t>classificació i</w:t>
      </w:r>
      <w:r w:rsidRPr="00C11A4C">
        <w:rPr>
          <w:rFonts w:ascii="Arial" w:hAnsi="Arial" w:cs="Arial"/>
          <w:spacing w:val="2"/>
          <w:sz w:val="22"/>
          <w:szCs w:val="22"/>
        </w:rPr>
        <w:t xml:space="preserve"> </w:t>
      </w:r>
      <w:r w:rsidRPr="00C11A4C">
        <w:rPr>
          <w:rFonts w:ascii="Arial" w:hAnsi="Arial" w:cs="Arial"/>
          <w:sz w:val="22"/>
          <w:szCs w:val="22"/>
        </w:rPr>
        <w:t>requisits:</w:t>
      </w:r>
    </w:p>
    <w:p w14:paraId="00D7A29F" w14:textId="77777777" w:rsidR="007C5071" w:rsidRPr="00C11A4C" w:rsidRDefault="007C5071" w:rsidP="007C5071">
      <w:pPr>
        <w:pStyle w:val="Pargrafdellista"/>
        <w:widowControl w:val="0"/>
        <w:tabs>
          <w:tab w:val="left" w:pos="460"/>
        </w:tabs>
        <w:autoSpaceDE w:val="0"/>
        <w:autoSpaceDN w:val="0"/>
        <w:ind w:left="360" w:right="103"/>
        <w:contextualSpacing w:val="0"/>
        <w:jc w:val="both"/>
        <w:rPr>
          <w:rFonts w:ascii="Arial" w:hAnsi="Arial" w:cs="Arial"/>
          <w:sz w:val="22"/>
          <w:szCs w:val="22"/>
        </w:rPr>
      </w:pPr>
    </w:p>
    <w:p w14:paraId="6B866A4D" w14:textId="30660D3C" w:rsidR="007C5071" w:rsidRDefault="007C5071" w:rsidP="007C5071">
      <w:pPr>
        <w:pStyle w:val="Pargrafdellista"/>
        <w:widowControl w:val="0"/>
        <w:numPr>
          <w:ilvl w:val="1"/>
          <w:numId w:val="41"/>
        </w:numPr>
        <w:tabs>
          <w:tab w:val="left" w:pos="820"/>
        </w:tabs>
        <w:autoSpaceDE w:val="0"/>
        <w:autoSpaceDN w:val="0"/>
        <w:ind w:left="720" w:right="102"/>
        <w:contextualSpacing w:val="0"/>
        <w:jc w:val="both"/>
        <w:rPr>
          <w:rFonts w:ascii="Arial" w:hAnsi="Arial" w:cs="Arial"/>
          <w:sz w:val="22"/>
          <w:szCs w:val="22"/>
        </w:rPr>
      </w:pPr>
      <w:r w:rsidRPr="00C11A4C">
        <w:rPr>
          <w:rFonts w:ascii="Arial" w:hAnsi="Arial" w:cs="Arial"/>
          <w:sz w:val="22"/>
          <w:szCs w:val="22"/>
        </w:rPr>
        <w:t>Un</w:t>
      </w:r>
      <w:r w:rsidRPr="00C11A4C">
        <w:rPr>
          <w:rFonts w:ascii="Arial" w:hAnsi="Arial" w:cs="Arial"/>
          <w:spacing w:val="1"/>
          <w:sz w:val="22"/>
          <w:szCs w:val="22"/>
        </w:rPr>
        <w:t xml:space="preserve"> </w:t>
      </w:r>
      <w:r w:rsidRPr="00C11A4C">
        <w:rPr>
          <w:rFonts w:ascii="Arial" w:hAnsi="Arial" w:cs="Arial"/>
          <w:sz w:val="22"/>
          <w:szCs w:val="22"/>
        </w:rPr>
        <w:t>Soci-Gerent:</w:t>
      </w:r>
      <w:r w:rsidRPr="00C11A4C">
        <w:rPr>
          <w:rFonts w:ascii="Arial" w:hAnsi="Arial" w:cs="Arial"/>
          <w:spacing w:val="1"/>
          <w:sz w:val="22"/>
          <w:szCs w:val="22"/>
        </w:rPr>
        <w:t xml:space="preserve"> </w:t>
      </w:r>
      <w:r w:rsidRPr="00C11A4C">
        <w:rPr>
          <w:rFonts w:ascii="Arial" w:hAnsi="Arial" w:cs="Arial"/>
          <w:sz w:val="22"/>
          <w:szCs w:val="22"/>
        </w:rPr>
        <w:t>Auditor</w:t>
      </w:r>
      <w:r w:rsidRPr="00C11A4C">
        <w:rPr>
          <w:rFonts w:ascii="Arial" w:hAnsi="Arial" w:cs="Arial"/>
          <w:spacing w:val="1"/>
          <w:sz w:val="22"/>
          <w:szCs w:val="22"/>
        </w:rPr>
        <w:t xml:space="preserve"> </w:t>
      </w:r>
      <w:r w:rsidRPr="00C11A4C">
        <w:rPr>
          <w:rFonts w:ascii="Arial" w:hAnsi="Arial" w:cs="Arial"/>
          <w:sz w:val="22"/>
          <w:szCs w:val="22"/>
        </w:rPr>
        <w:t>en</w:t>
      </w:r>
      <w:r w:rsidRPr="00C11A4C">
        <w:rPr>
          <w:rFonts w:ascii="Arial" w:hAnsi="Arial" w:cs="Arial"/>
          <w:spacing w:val="1"/>
          <w:sz w:val="22"/>
          <w:szCs w:val="22"/>
        </w:rPr>
        <w:t xml:space="preserve"> </w:t>
      </w:r>
      <w:r w:rsidRPr="00C11A4C">
        <w:rPr>
          <w:rFonts w:ascii="Arial" w:hAnsi="Arial" w:cs="Arial"/>
          <w:sz w:val="22"/>
          <w:szCs w:val="22"/>
        </w:rPr>
        <w:t>exercici</w:t>
      </w:r>
      <w:r w:rsidRPr="00C11A4C">
        <w:rPr>
          <w:rFonts w:ascii="Arial" w:hAnsi="Arial" w:cs="Arial"/>
          <w:spacing w:val="1"/>
          <w:sz w:val="22"/>
          <w:szCs w:val="22"/>
        </w:rPr>
        <w:t xml:space="preserve"> </w:t>
      </w:r>
      <w:r w:rsidRPr="00C11A4C">
        <w:rPr>
          <w:rFonts w:ascii="Arial" w:hAnsi="Arial" w:cs="Arial"/>
          <w:sz w:val="22"/>
          <w:szCs w:val="22"/>
        </w:rPr>
        <w:t>inscrit</w:t>
      </w:r>
      <w:r w:rsidRPr="00C11A4C">
        <w:rPr>
          <w:rFonts w:ascii="Arial" w:hAnsi="Arial" w:cs="Arial"/>
          <w:spacing w:val="1"/>
          <w:sz w:val="22"/>
          <w:szCs w:val="22"/>
        </w:rPr>
        <w:t xml:space="preserve"> </w:t>
      </w:r>
      <w:r w:rsidRPr="00C11A4C">
        <w:rPr>
          <w:rFonts w:ascii="Arial" w:hAnsi="Arial" w:cs="Arial"/>
          <w:sz w:val="22"/>
          <w:szCs w:val="22"/>
        </w:rPr>
        <w:t>al</w:t>
      </w:r>
      <w:r w:rsidRPr="00C11A4C">
        <w:rPr>
          <w:rFonts w:ascii="Arial" w:hAnsi="Arial" w:cs="Arial"/>
          <w:spacing w:val="1"/>
          <w:sz w:val="22"/>
          <w:szCs w:val="22"/>
        </w:rPr>
        <w:t xml:space="preserve"> </w:t>
      </w:r>
      <w:r w:rsidRPr="00C11A4C">
        <w:rPr>
          <w:rFonts w:ascii="Arial" w:hAnsi="Arial" w:cs="Arial"/>
          <w:sz w:val="22"/>
          <w:szCs w:val="22"/>
        </w:rPr>
        <w:t>Registre</w:t>
      </w:r>
      <w:r w:rsidRPr="00C11A4C">
        <w:rPr>
          <w:rFonts w:ascii="Arial" w:hAnsi="Arial" w:cs="Arial"/>
          <w:spacing w:val="1"/>
          <w:sz w:val="22"/>
          <w:szCs w:val="22"/>
        </w:rPr>
        <w:t xml:space="preserve"> </w:t>
      </w:r>
      <w:r w:rsidRPr="00C11A4C">
        <w:rPr>
          <w:rFonts w:ascii="Arial" w:hAnsi="Arial" w:cs="Arial"/>
          <w:sz w:val="22"/>
          <w:szCs w:val="22"/>
        </w:rPr>
        <w:t>Oficial</w:t>
      </w:r>
      <w:r w:rsidRPr="00C11A4C">
        <w:rPr>
          <w:rFonts w:ascii="Arial" w:hAnsi="Arial" w:cs="Arial"/>
          <w:spacing w:val="1"/>
          <w:sz w:val="22"/>
          <w:szCs w:val="22"/>
        </w:rPr>
        <w:t xml:space="preserve"> </w:t>
      </w:r>
      <w:r w:rsidRPr="00C11A4C">
        <w:rPr>
          <w:rFonts w:ascii="Arial" w:hAnsi="Arial" w:cs="Arial"/>
          <w:sz w:val="22"/>
          <w:szCs w:val="22"/>
        </w:rPr>
        <w:t>d’Auditors</w:t>
      </w:r>
      <w:r w:rsidRPr="00C11A4C">
        <w:rPr>
          <w:rFonts w:ascii="Arial" w:hAnsi="Arial" w:cs="Arial"/>
          <w:spacing w:val="1"/>
          <w:sz w:val="22"/>
          <w:szCs w:val="22"/>
        </w:rPr>
        <w:t xml:space="preserve"> </w:t>
      </w:r>
      <w:r w:rsidRPr="00C11A4C">
        <w:rPr>
          <w:rFonts w:ascii="Arial" w:hAnsi="Arial" w:cs="Arial"/>
          <w:sz w:val="22"/>
          <w:szCs w:val="22"/>
        </w:rPr>
        <w:t>de</w:t>
      </w:r>
      <w:r w:rsidRPr="00C11A4C">
        <w:rPr>
          <w:rFonts w:ascii="Arial" w:hAnsi="Arial" w:cs="Arial"/>
          <w:spacing w:val="1"/>
          <w:sz w:val="22"/>
          <w:szCs w:val="22"/>
        </w:rPr>
        <w:t xml:space="preserve"> </w:t>
      </w:r>
      <w:r w:rsidRPr="00C11A4C">
        <w:rPr>
          <w:rFonts w:ascii="Arial" w:hAnsi="Arial" w:cs="Arial"/>
          <w:sz w:val="22"/>
          <w:szCs w:val="22"/>
        </w:rPr>
        <w:t>Comptes</w:t>
      </w:r>
      <w:r w:rsidRPr="00C11A4C">
        <w:rPr>
          <w:rFonts w:ascii="Arial" w:hAnsi="Arial" w:cs="Arial"/>
          <w:spacing w:val="-56"/>
          <w:sz w:val="22"/>
          <w:szCs w:val="22"/>
        </w:rPr>
        <w:t xml:space="preserve"> </w:t>
      </w:r>
      <w:r w:rsidRPr="00C11A4C">
        <w:rPr>
          <w:rFonts w:ascii="Arial" w:hAnsi="Arial" w:cs="Arial"/>
          <w:sz w:val="22"/>
          <w:szCs w:val="22"/>
        </w:rPr>
        <w:t>(ROAC) amb una experiència mínima de mínima de 5 anys en treballs d’auditoria de</w:t>
      </w:r>
      <w:r w:rsidRPr="00755436">
        <w:rPr>
          <w:rFonts w:ascii="Arial" w:hAnsi="Arial" w:cs="Arial"/>
          <w:sz w:val="22"/>
          <w:szCs w:val="22"/>
        </w:rPr>
        <w:t xml:space="preserve"> </w:t>
      </w:r>
      <w:r w:rsidRPr="00C11A4C">
        <w:rPr>
          <w:rFonts w:ascii="Arial" w:hAnsi="Arial" w:cs="Arial"/>
          <w:sz w:val="22"/>
          <w:szCs w:val="22"/>
        </w:rPr>
        <w:t>comptes</w:t>
      </w:r>
      <w:r w:rsidRPr="00755436">
        <w:rPr>
          <w:rFonts w:ascii="Arial" w:hAnsi="Arial" w:cs="Arial"/>
          <w:sz w:val="22"/>
          <w:szCs w:val="22"/>
        </w:rPr>
        <w:t xml:space="preserve"> </w:t>
      </w:r>
      <w:r>
        <w:rPr>
          <w:rFonts w:ascii="Arial" w:hAnsi="Arial" w:cs="Arial"/>
          <w:sz w:val="22"/>
          <w:szCs w:val="22"/>
        </w:rPr>
        <w:t>anuals</w:t>
      </w:r>
      <w:r w:rsidR="00755436" w:rsidRPr="00755436">
        <w:rPr>
          <w:rFonts w:ascii="Arial" w:hAnsi="Arial" w:cs="Arial"/>
          <w:sz w:val="22"/>
          <w:szCs w:val="22"/>
        </w:rPr>
        <w:t>, dels quals almenys 3 anys hauran de correspondre a treballs realitzats en l’àmbit del sector públic, així com una experiència mínima de 3 anys en treballs de verificació d’EINF</w:t>
      </w:r>
      <w:r>
        <w:rPr>
          <w:rFonts w:ascii="Arial" w:hAnsi="Arial" w:cs="Arial"/>
          <w:sz w:val="22"/>
          <w:szCs w:val="22"/>
        </w:rPr>
        <w:t>.</w:t>
      </w:r>
    </w:p>
    <w:p w14:paraId="1EA90330" w14:textId="77777777" w:rsidR="007C5071" w:rsidRPr="00C11A4C" w:rsidRDefault="007C5071" w:rsidP="007C5071">
      <w:pPr>
        <w:pStyle w:val="Pargrafdellista"/>
        <w:widowControl w:val="0"/>
        <w:tabs>
          <w:tab w:val="left" w:pos="820"/>
        </w:tabs>
        <w:autoSpaceDE w:val="0"/>
        <w:autoSpaceDN w:val="0"/>
        <w:ind w:right="102"/>
        <w:contextualSpacing w:val="0"/>
        <w:jc w:val="both"/>
        <w:rPr>
          <w:rFonts w:ascii="Arial" w:hAnsi="Arial" w:cs="Arial"/>
          <w:sz w:val="22"/>
          <w:szCs w:val="22"/>
        </w:rPr>
      </w:pPr>
    </w:p>
    <w:p w14:paraId="54EC0727" w14:textId="5DF13ADA" w:rsidR="007C5071" w:rsidRDefault="007C5071" w:rsidP="007C5071">
      <w:pPr>
        <w:pStyle w:val="Pargrafdellista"/>
        <w:widowControl w:val="0"/>
        <w:numPr>
          <w:ilvl w:val="1"/>
          <w:numId w:val="41"/>
        </w:numPr>
        <w:tabs>
          <w:tab w:val="left" w:pos="820"/>
        </w:tabs>
        <w:autoSpaceDE w:val="0"/>
        <w:autoSpaceDN w:val="0"/>
        <w:ind w:left="720" w:right="105"/>
        <w:contextualSpacing w:val="0"/>
        <w:jc w:val="both"/>
        <w:rPr>
          <w:rFonts w:ascii="Arial" w:hAnsi="Arial" w:cs="Arial"/>
          <w:sz w:val="22"/>
          <w:szCs w:val="22"/>
        </w:rPr>
      </w:pPr>
      <w:r w:rsidRPr="00C11A4C">
        <w:rPr>
          <w:rFonts w:ascii="Arial" w:hAnsi="Arial" w:cs="Arial"/>
          <w:sz w:val="22"/>
          <w:szCs w:val="22"/>
        </w:rPr>
        <w:t>Un Cap d’equip: Haurà d’estar inscrit al Registre Oficial d’Auditors de Comptes i tenir una</w:t>
      </w:r>
      <w:r w:rsidRPr="00C11A4C">
        <w:rPr>
          <w:rFonts w:ascii="Arial" w:hAnsi="Arial" w:cs="Arial"/>
          <w:spacing w:val="1"/>
          <w:sz w:val="22"/>
          <w:szCs w:val="22"/>
        </w:rPr>
        <w:t xml:space="preserve"> </w:t>
      </w:r>
      <w:r w:rsidRPr="00C11A4C">
        <w:rPr>
          <w:rFonts w:ascii="Arial" w:hAnsi="Arial" w:cs="Arial"/>
          <w:sz w:val="22"/>
          <w:szCs w:val="22"/>
        </w:rPr>
        <w:lastRenderedPageBreak/>
        <w:t>experiència mínima</w:t>
      </w:r>
      <w:r w:rsidRPr="00C11A4C">
        <w:rPr>
          <w:rFonts w:ascii="Arial" w:hAnsi="Arial" w:cs="Arial"/>
          <w:spacing w:val="1"/>
          <w:sz w:val="22"/>
          <w:szCs w:val="22"/>
        </w:rPr>
        <w:t xml:space="preserve"> </w:t>
      </w:r>
      <w:r w:rsidRPr="00C11A4C">
        <w:rPr>
          <w:rFonts w:ascii="Arial" w:hAnsi="Arial" w:cs="Arial"/>
          <w:sz w:val="22"/>
          <w:szCs w:val="22"/>
        </w:rPr>
        <w:t>de</w:t>
      </w:r>
      <w:r w:rsidRPr="00C11A4C">
        <w:rPr>
          <w:rFonts w:ascii="Arial" w:hAnsi="Arial" w:cs="Arial"/>
          <w:spacing w:val="5"/>
          <w:sz w:val="22"/>
          <w:szCs w:val="22"/>
        </w:rPr>
        <w:t xml:space="preserve"> </w:t>
      </w:r>
      <w:r w:rsidRPr="00C11A4C">
        <w:rPr>
          <w:rFonts w:ascii="Arial" w:hAnsi="Arial" w:cs="Arial"/>
          <w:sz w:val="22"/>
          <w:szCs w:val="22"/>
        </w:rPr>
        <w:t>3</w:t>
      </w:r>
      <w:r w:rsidRPr="00C11A4C">
        <w:rPr>
          <w:rFonts w:ascii="Arial" w:hAnsi="Arial" w:cs="Arial"/>
          <w:spacing w:val="-1"/>
          <w:sz w:val="22"/>
          <w:szCs w:val="22"/>
        </w:rPr>
        <w:t xml:space="preserve"> </w:t>
      </w:r>
      <w:r w:rsidRPr="00C11A4C">
        <w:rPr>
          <w:rFonts w:ascii="Arial" w:hAnsi="Arial" w:cs="Arial"/>
          <w:sz w:val="22"/>
          <w:szCs w:val="22"/>
        </w:rPr>
        <w:t>anys</w:t>
      </w:r>
      <w:r w:rsidRPr="00C11A4C">
        <w:rPr>
          <w:rFonts w:ascii="Arial" w:hAnsi="Arial" w:cs="Arial"/>
          <w:spacing w:val="2"/>
          <w:sz w:val="22"/>
          <w:szCs w:val="22"/>
        </w:rPr>
        <w:t xml:space="preserve"> </w:t>
      </w:r>
      <w:r w:rsidRPr="00C11A4C">
        <w:rPr>
          <w:rFonts w:ascii="Arial" w:hAnsi="Arial" w:cs="Arial"/>
          <w:sz w:val="22"/>
          <w:szCs w:val="22"/>
        </w:rPr>
        <w:t>en treballs</w:t>
      </w:r>
      <w:r w:rsidRPr="00C11A4C">
        <w:rPr>
          <w:rFonts w:ascii="Arial" w:hAnsi="Arial" w:cs="Arial"/>
          <w:spacing w:val="3"/>
          <w:sz w:val="22"/>
          <w:szCs w:val="22"/>
        </w:rPr>
        <w:t xml:space="preserve"> </w:t>
      </w:r>
      <w:r w:rsidRPr="00C11A4C">
        <w:rPr>
          <w:rFonts w:ascii="Arial" w:hAnsi="Arial" w:cs="Arial"/>
          <w:sz w:val="22"/>
          <w:szCs w:val="22"/>
        </w:rPr>
        <w:t>d’auditoria</w:t>
      </w:r>
      <w:r w:rsidRPr="00C11A4C">
        <w:rPr>
          <w:rFonts w:ascii="Arial" w:hAnsi="Arial" w:cs="Arial"/>
          <w:spacing w:val="1"/>
          <w:sz w:val="22"/>
          <w:szCs w:val="22"/>
        </w:rPr>
        <w:t xml:space="preserve"> </w:t>
      </w:r>
      <w:r w:rsidRPr="00C11A4C">
        <w:rPr>
          <w:rFonts w:ascii="Arial" w:hAnsi="Arial" w:cs="Arial"/>
          <w:sz w:val="22"/>
          <w:szCs w:val="22"/>
        </w:rPr>
        <w:t>de</w:t>
      </w:r>
      <w:r w:rsidRPr="00C11A4C">
        <w:rPr>
          <w:rFonts w:ascii="Arial" w:hAnsi="Arial" w:cs="Arial"/>
          <w:spacing w:val="2"/>
          <w:sz w:val="22"/>
          <w:szCs w:val="22"/>
        </w:rPr>
        <w:t xml:space="preserve"> </w:t>
      </w:r>
      <w:r w:rsidRPr="00C11A4C">
        <w:rPr>
          <w:rFonts w:ascii="Arial" w:hAnsi="Arial" w:cs="Arial"/>
          <w:sz w:val="22"/>
          <w:szCs w:val="22"/>
        </w:rPr>
        <w:t>comptes</w:t>
      </w:r>
      <w:r w:rsidRPr="00C11A4C">
        <w:rPr>
          <w:rFonts w:ascii="Arial" w:hAnsi="Arial" w:cs="Arial"/>
          <w:spacing w:val="5"/>
          <w:sz w:val="22"/>
          <w:szCs w:val="22"/>
        </w:rPr>
        <w:t xml:space="preserve"> </w:t>
      </w:r>
      <w:r>
        <w:rPr>
          <w:rFonts w:ascii="Arial" w:hAnsi="Arial" w:cs="Arial"/>
          <w:sz w:val="22"/>
          <w:szCs w:val="22"/>
        </w:rPr>
        <w:t>anuals</w:t>
      </w:r>
      <w:r w:rsidR="00755436" w:rsidRPr="00755436">
        <w:rPr>
          <w:rFonts w:ascii="Arial" w:hAnsi="Arial" w:cs="Arial"/>
          <w:sz w:val="22"/>
          <w:szCs w:val="22"/>
        </w:rPr>
        <w:t>, dels quals almenys 2 anys hauran de correspondre a treballs realitzats en l’àmbit del sector públic, així com una experiència mínima de 2 anys en treballs de verificació d’EINF</w:t>
      </w:r>
      <w:r>
        <w:rPr>
          <w:rFonts w:ascii="Arial" w:hAnsi="Arial" w:cs="Arial"/>
          <w:sz w:val="22"/>
          <w:szCs w:val="22"/>
        </w:rPr>
        <w:t>.</w:t>
      </w:r>
    </w:p>
    <w:p w14:paraId="7DDB3E47" w14:textId="77777777" w:rsidR="007C5071" w:rsidRPr="009043A8" w:rsidRDefault="007C5071" w:rsidP="007C5071">
      <w:pPr>
        <w:pStyle w:val="Pargrafdellista"/>
        <w:rPr>
          <w:rFonts w:ascii="Arial" w:hAnsi="Arial" w:cs="Arial"/>
          <w:sz w:val="22"/>
          <w:szCs w:val="22"/>
        </w:rPr>
      </w:pPr>
    </w:p>
    <w:p w14:paraId="642CF5A9" w14:textId="358FCF6E" w:rsidR="007C5071" w:rsidRPr="00755436" w:rsidRDefault="007C5071" w:rsidP="00755436">
      <w:pPr>
        <w:pStyle w:val="Pargrafdellista"/>
        <w:numPr>
          <w:ilvl w:val="0"/>
          <w:numId w:val="49"/>
        </w:numPr>
        <w:spacing w:after="220"/>
        <w:contextualSpacing w:val="0"/>
        <w:jc w:val="both"/>
        <w:rPr>
          <w:rFonts w:ascii="Arial" w:hAnsi="Arial" w:cs="Arial"/>
          <w:sz w:val="22"/>
          <w:szCs w:val="22"/>
        </w:rPr>
      </w:pPr>
      <w:r w:rsidRPr="009043A8">
        <w:rPr>
          <w:rFonts w:ascii="Arial" w:hAnsi="Arial" w:cs="Arial"/>
          <w:sz w:val="22"/>
          <w:szCs w:val="22"/>
        </w:rPr>
        <w:t>Dos Ajudants tècnics: Hauran de tenir una experiència mínima de 2 anys en treballs</w:t>
      </w:r>
      <w:r w:rsidRPr="009043A8">
        <w:rPr>
          <w:rFonts w:ascii="Arial" w:hAnsi="Arial" w:cs="Arial"/>
          <w:spacing w:val="1"/>
          <w:sz w:val="22"/>
          <w:szCs w:val="22"/>
        </w:rPr>
        <w:t xml:space="preserve"> </w:t>
      </w:r>
      <w:r w:rsidRPr="009043A8">
        <w:rPr>
          <w:rFonts w:ascii="Arial" w:hAnsi="Arial" w:cs="Arial"/>
          <w:sz w:val="22"/>
          <w:szCs w:val="22"/>
        </w:rPr>
        <w:t>d’auditoria de</w:t>
      </w:r>
      <w:r w:rsidRPr="009043A8">
        <w:rPr>
          <w:rFonts w:ascii="Arial" w:hAnsi="Arial" w:cs="Arial"/>
          <w:spacing w:val="2"/>
          <w:sz w:val="22"/>
          <w:szCs w:val="22"/>
        </w:rPr>
        <w:t xml:space="preserve"> </w:t>
      </w:r>
      <w:r w:rsidRPr="009043A8">
        <w:rPr>
          <w:rFonts w:ascii="Arial" w:hAnsi="Arial" w:cs="Arial"/>
          <w:sz w:val="22"/>
          <w:szCs w:val="22"/>
        </w:rPr>
        <w:t>comptes</w:t>
      </w:r>
      <w:r w:rsidRPr="009043A8">
        <w:rPr>
          <w:rFonts w:ascii="Arial" w:hAnsi="Arial" w:cs="Arial"/>
          <w:spacing w:val="2"/>
          <w:sz w:val="22"/>
          <w:szCs w:val="22"/>
        </w:rPr>
        <w:t xml:space="preserve"> </w:t>
      </w:r>
      <w:r w:rsidRPr="009043A8">
        <w:rPr>
          <w:rFonts w:ascii="Arial" w:hAnsi="Arial" w:cs="Arial"/>
          <w:sz w:val="22"/>
          <w:szCs w:val="22"/>
        </w:rPr>
        <w:t>anuals</w:t>
      </w:r>
      <w:r w:rsidR="00755436" w:rsidRPr="00071B9B">
        <w:t xml:space="preserve">, </w:t>
      </w:r>
      <w:r w:rsidR="00755436" w:rsidRPr="00755436">
        <w:rPr>
          <w:rFonts w:ascii="Arial" w:hAnsi="Arial" w:cs="Arial"/>
          <w:sz w:val="22"/>
          <w:szCs w:val="22"/>
        </w:rPr>
        <w:t>dels quals almenys 1 any haurà de correspondre a treballs realitzats en l’àmbit del sector públic, així com una experiència mínima d’1 any en treballs de verificació d’EINF.</w:t>
      </w:r>
    </w:p>
    <w:p w14:paraId="2BD92FF5" w14:textId="77777777" w:rsidR="007C5071" w:rsidRDefault="007C5071" w:rsidP="007C5071">
      <w:pPr>
        <w:pStyle w:val="Pargrafdellista"/>
        <w:widowControl w:val="0"/>
        <w:numPr>
          <w:ilvl w:val="0"/>
          <w:numId w:val="41"/>
        </w:numPr>
        <w:tabs>
          <w:tab w:val="left" w:pos="460"/>
        </w:tabs>
        <w:autoSpaceDE w:val="0"/>
        <w:autoSpaceDN w:val="0"/>
        <w:ind w:left="360" w:right="106"/>
        <w:contextualSpacing w:val="0"/>
        <w:jc w:val="both"/>
        <w:rPr>
          <w:rFonts w:ascii="Arial" w:hAnsi="Arial" w:cs="Arial"/>
          <w:sz w:val="22"/>
          <w:szCs w:val="22"/>
        </w:rPr>
      </w:pPr>
      <w:r w:rsidRPr="00B85A78">
        <w:rPr>
          <w:rFonts w:ascii="Arial" w:hAnsi="Arial" w:cs="Arial"/>
          <w:sz w:val="22"/>
          <w:szCs w:val="22"/>
          <w:u w:val="single"/>
        </w:rPr>
        <w:t>Titulacions acadèmiques i professionals</w:t>
      </w:r>
      <w:r w:rsidRPr="00C11A4C">
        <w:rPr>
          <w:rFonts w:ascii="Arial" w:hAnsi="Arial" w:cs="Arial"/>
          <w:sz w:val="22"/>
          <w:szCs w:val="22"/>
        </w:rPr>
        <w:t>. A aquests efectes s’exigeix el següent, a especificar</w:t>
      </w:r>
      <w:r w:rsidRPr="00C11A4C">
        <w:rPr>
          <w:rFonts w:ascii="Arial" w:hAnsi="Arial" w:cs="Arial"/>
          <w:spacing w:val="1"/>
          <w:sz w:val="22"/>
          <w:szCs w:val="22"/>
        </w:rPr>
        <w:t xml:space="preserve"> </w:t>
      </w:r>
      <w:r w:rsidRPr="00C11A4C">
        <w:rPr>
          <w:rFonts w:ascii="Arial" w:hAnsi="Arial" w:cs="Arial"/>
          <w:sz w:val="22"/>
          <w:szCs w:val="22"/>
        </w:rPr>
        <w:t>en</w:t>
      </w:r>
      <w:r w:rsidRPr="00C11A4C">
        <w:rPr>
          <w:rFonts w:ascii="Arial" w:hAnsi="Arial" w:cs="Arial"/>
          <w:spacing w:val="4"/>
          <w:sz w:val="22"/>
          <w:szCs w:val="22"/>
        </w:rPr>
        <w:t xml:space="preserve"> </w:t>
      </w:r>
      <w:r w:rsidRPr="00C11A4C">
        <w:rPr>
          <w:rFonts w:ascii="Arial" w:hAnsi="Arial" w:cs="Arial"/>
          <w:sz w:val="22"/>
          <w:szCs w:val="22"/>
        </w:rPr>
        <w:t>la</w:t>
      </w:r>
      <w:r w:rsidRPr="00C11A4C">
        <w:rPr>
          <w:rFonts w:ascii="Arial" w:hAnsi="Arial" w:cs="Arial"/>
          <w:spacing w:val="2"/>
          <w:sz w:val="22"/>
          <w:szCs w:val="22"/>
        </w:rPr>
        <w:t xml:space="preserve"> </w:t>
      </w:r>
      <w:r w:rsidRPr="00C11A4C">
        <w:rPr>
          <w:rFonts w:ascii="Arial" w:hAnsi="Arial" w:cs="Arial"/>
          <w:sz w:val="22"/>
          <w:szCs w:val="22"/>
        </w:rPr>
        <w:t>declaració:</w:t>
      </w:r>
    </w:p>
    <w:p w14:paraId="4611A27F" w14:textId="77777777" w:rsidR="007C5071" w:rsidRPr="00C11A4C" w:rsidRDefault="007C5071" w:rsidP="007C5071">
      <w:pPr>
        <w:pStyle w:val="Pargrafdellista"/>
        <w:widowControl w:val="0"/>
        <w:tabs>
          <w:tab w:val="left" w:pos="460"/>
        </w:tabs>
        <w:autoSpaceDE w:val="0"/>
        <w:autoSpaceDN w:val="0"/>
        <w:ind w:left="360" w:right="106"/>
        <w:contextualSpacing w:val="0"/>
        <w:jc w:val="both"/>
        <w:rPr>
          <w:rFonts w:ascii="Arial" w:hAnsi="Arial" w:cs="Arial"/>
          <w:sz w:val="22"/>
          <w:szCs w:val="22"/>
        </w:rPr>
      </w:pPr>
    </w:p>
    <w:p w14:paraId="2D93A978" w14:textId="7E19C2EB" w:rsidR="007C5071" w:rsidRDefault="007C5071" w:rsidP="007C5071">
      <w:pPr>
        <w:pStyle w:val="Pargrafdellista"/>
        <w:widowControl w:val="0"/>
        <w:numPr>
          <w:ilvl w:val="1"/>
          <w:numId w:val="41"/>
        </w:numPr>
        <w:tabs>
          <w:tab w:val="left" w:pos="820"/>
        </w:tabs>
        <w:autoSpaceDE w:val="0"/>
        <w:autoSpaceDN w:val="0"/>
        <w:ind w:left="720" w:right="103"/>
        <w:contextualSpacing w:val="0"/>
        <w:jc w:val="both"/>
        <w:rPr>
          <w:rFonts w:ascii="Arial" w:hAnsi="Arial" w:cs="Arial"/>
          <w:sz w:val="22"/>
          <w:szCs w:val="22"/>
        </w:rPr>
      </w:pPr>
      <w:r w:rsidRPr="00C11A4C">
        <w:rPr>
          <w:rFonts w:ascii="Arial" w:hAnsi="Arial" w:cs="Arial"/>
          <w:sz w:val="22"/>
          <w:szCs w:val="22"/>
        </w:rPr>
        <w:t>Per</w:t>
      </w:r>
      <w:r w:rsidRPr="00C11A4C">
        <w:rPr>
          <w:rFonts w:ascii="Arial" w:hAnsi="Arial" w:cs="Arial"/>
          <w:spacing w:val="1"/>
          <w:sz w:val="22"/>
          <w:szCs w:val="22"/>
        </w:rPr>
        <w:t xml:space="preserve"> </w:t>
      </w:r>
      <w:r w:rsidRPr="00C11A4C">
        <w:rPr>
          <w:rFonts w:ascii="Arial" w:hAnsi="Arial" w:cs="Arial"/>
          <w:sz w:val="22"/>
          <w:szCs w:val="22"/>
        </w:rPr>
        <w:t>als</w:t>
      </w:r>
      <w:r w:rsidRPr="00C11A4C">
        <w:rPr>
          <w:rFonts w:ascii="Arial" w:hAnsi="Arial" w:cs="Arial"/>
          <w:spacing w:val="1"/>
          <w:sz w:val="22"/>
          <w:szCs w:val="22"/>
        </w:rPr>
        <w:t xml:space="preserve"> </w:t>
      </w:r>
      <w:r w:rsidRPr="00C11A4C">
        <w:rPr>
          <w:rFonts w:ascii="Arial" w:hAnsi="Arial" w:cs="Arial"/>
          <w:sz w:val="22"/>
          <w:szCs w:val="22"/>
        </w:rPr>
        <w:t>ajudants</w:t>
      </w:r>
      <w:r w:rsidRPr="00C11A4C">
        <w:rPr>
          <w:rFonts w:ascii="Arial" w:hAnsi="Arial" w:cs="Arial"/>
          <w:spacing w:val="1"/>
          <w:sz w:val="22"/>
          <w:szCs w:val="22"/>
        </w:rPr>
        <w:t xml:space="preserve"> </w:t>
      </w:r>
      <w:r w:rsidRPr="00C11A4C">
        <w:rPr>
          <w:rFonts w:ascii="Arial" w:hAnsi="Arial" w:cs="Arial"/>
          <w:sz w:val="22"/>
          <w:szCs w:val="22"/>
        </w:rPr>
        <w:t>tècnics,</w:t>
      </w:r>
      <w:r w:rsidRPr="00C11A4C">
        <w:rPr>
          <w:rFonts w:ascii="Arial" w:hAnsi="Arial" w:cs="Arial"/>
          <w:spacing w:val="1"/>
          <w:sz w:val="22"/>
          <w:szCs w:val="22"/>
        </w:rPr>
        <w:t xml:space="preserve"> </w:t>
      </w:r>
      <w:r w:rsidRPr="00C11A4C">
        <w:rPr>
          <w:rFonts w:ascii="Arial" w:hAnsi="Arial" w:cs="Arial"/>
          <w:sz w:val="22"/>
          <w:szCs w:val="22"/>
        </w:rPr>
        <w:t>titulació</w:t>
      </w:r>
      <w:r w:rsidRPr="00C11A4C">
        <w:rPr>
          <w:rFonts w:ascii="Arial" w:hAnsi="Arial" w:cs="Arial"/>
          <w:spacing w:val="1"/>
          <w:sz w:val="22"/>
          <w:szCs w:val="22"/>
        </w:rPr>
        <w:t xml:space="preserve"> </w:t>
      </w:r>
      <w:r w:rsidRPr="00C11A4C">
        <w:rPr>
          <w:rFonts w:ascii="Arial" w:hAnsi="Arial" w:cs="Arial"/>
          <w:sz w:val="22"/>
          <w:szCs w:val="22"/>
        </w:rPr>
        <w:t>superior</w:t>
      </w:r>
      <w:r w:rsidRPr="00C11A4C">
        <w:rPr>
          <w:rFonts w:ascii="Arial" w:hAnsi="Arial" w:cs="Arial"/>
          <w:spacing w:val="1"/>
          <w:sz w:val="22"/>
          <w:szCs w:val="22"/>
        </w:rPr>
        <w:t xml:space="preserve"> </w:t>
      </w:r>
      <w:r w:rsidRPr="00C11A4C">
        <w:rPr>
          <w:rFonts w:ascii="Arial" w:hAnsi="Arial" w:cs="Arial"/>
          <w:sz w:val="22"/>
          <w:szCs w:val="22"/>
        </w:rPr>
        <w:t>en</w:t>
      </w:r>
      <w:r w:rsidRPr="00C11A4C">
        <w:rPr>
          <w:rFonts w:ascii="Arial" w:hAnsi="Arial" w:cs="Arial"/>
          <w:spacing w:val="1"/>
          <w:sz w:val="22"/>
          <w:szCs w:val="22"/>
        </w:rPr>
        <w:t xml:space="preserve"> </w:t>
      </w:r>
      <w:r w:rsidRPr="00C11A4C">
        <w:rPr>
          <w:rFonts w:ascii="Arial" w:hAnsi="Arial" w:cs="Arial"/>
          <w:sz w:val="22"/>
          <w:szCs w:val="22"/>
        </w:rPr>
        <w:t>Ciències</w:t>
      </w:r>
      <w:r w:rsidRPr="00C11A4C">
        <w:rPr>
          <w:rFonts w:ascii="Arial" w:hAnsi="Arial" w:cs="Arial"/>
          <w:spacing w:val="1"/>
          <w:sz w:val="22"/>
          <w:szCs w:val="22"/>
        </w:rPr>
        <w:t xml:space="preserve"> </w:t>
      </w:r>
      <w:r w:rsidRPr="00C11A4C">
        <w:rPr>
          <w:rFonts w:ascii="Arial" w:hAnsi="Arial" w:cs="Arial"/>
          <w:sz w:val="22"/>
          <w:szCs w:val="22"/>
        </w:rPr>
        <w:t>Econòmiques,</w:t>
      </w:r>
      <w:r w:rsidRPr="00C11A4C">
        <w:rPr>
          <w:rFonts w:ascii="Arial" w:hAnsi="Arial" w:cs="Arial"/>
          <w:spacing w:val="1"/>
          <w:sz w:val="22"/>
          <w:szCs w:val="22"/>
        </w:rPr>
        <w:t xml:space="preserve"> </w:t>
      </w:r>
      <w:r w:rsidRPr="00C11A4C">
        <w:rPr>
          <w:rFonts w:ascii="Arial" w:hAnsi="Arial" w:cs="Arial"/>
          <w:sz w:val="22"/>
          <w:szCs w:val="22"/>
        </w:rPr>
        <w:t>Administració i</w:t>
      </w:r>
      <w:r w:rsidRPr="00C11A4C">
        <w:rPr>
          <w:rFonts w:ascii="Arial" w:hAnsi="Arial" w:cs="Arial"/>
          <w:spacing w:val="1"/>
          <w:sz w:val="22"/>
          <w:szCs w:val="22"/>
        </w:rPr>
        <w:t xml:space="preserve"> </w:t>
      </w:r>
      <w:r w:rsidRPr="00C11A4C">
        <w:rPr>
          <w:rFonts w:ascii="Arial" w:hAnsi="Arial" w:cs="Arial"/>
          <w:sz w:val="22"/>
          <w:szCs w:val="22"/>
        </w:rPr>
        <w:t>Direcció</w:t>
      </w:r>
      <w:r w:rsidRPr="00C11A4C">
        <w:rPr>
          <w:rFonts w:ascii="Arial" w:hAnsi="Arial" w:cs="Arial"/>
          <w:spacing w:val="1"/>
          <w:sz w:val="22"/>
          <w:szCs w:val="22"/>
        </w:rPr>
        <w:t xml:space="preserve"> </w:t>
      </w:r>
      <w:r w:rsidRPr="00C11A4C">
        <w:rPr>
          <w:rFonts w:ascii="Arial" w:hAnsi="Arial" w:cs="Arial"/>
          <w:sz w:val="22"/>
          <w:szCs w:val="22"/>
        </w:rPr>
        <w:t>d’Empreses,</w:t>
      </w:r>
      <w:r w:rsidRPr="00C11A4C">
        <w:rPr>
          <w:rFonts w:ascii="Arial" w:hAnsi="Arial" w:cs="Arial"/>
          <w:spacing w:val="1"/>
          <w:sz w:val="22"/>
          <w:szCs w:val="22"/>
        </w:rPr>
        <w:t xml:space="preserve"> </w:t>
      </w:r>
      <w:r w:rsidRPr="00C11A4C">
        <w:rPr>
          <w:rFonts w:ascii="Arial" w:hAnsi="Arial" w:cs="Arial"/>
          <w:sz w:val="22"/>
          <w:szCs w:val="22"/>
        </w:rPr>
        <w:t>Dret,</w:t>
      </w:r>
      <w:r w:rsidRPr="00C11A4C">
        <w:rPr>
          <w:rFonts w:ascii="Arial" w:hAnsi="Arial" w:cs="Arial"/>
          <w:spacing w:val="1"/>
          <w:sz w:val="22"/>
          <w:szCs w:val="22"/>
        </w:rPr>
        <w:t xml:space="preserve"> </w:t>
      </w:r>
      <w:r w:rsidRPr="00C11A4C">
        <w:rPr>
          <w:rFonts w:ascii="Arial" w:hAnsi="Arial" w:cs="Arial"/>
          <w:sz w:val="22"/>
          <w:szCs w:val="22"/>
        </w:rPr>
        <w:t>Sociologia</w:t>
      </w:r>
      <w:r w:rsidRPr="00C11A4C">
        <w:rPr>
          <w:rFonts w:ascii="Arial" w:hAnsi="Arial" w:cs="Arial"/>
          <w:spacing w:val="1"/>
          <w:sz w:val="22"/>
          <w:szCs w:val="22"/>
        </w:rPr>
        <w:t xml:space="preserve"> </w:t>
      </w:r>
      <w:r w:rsidRPr="00C11A4C">
        <w:rPr>
          <w:rFonts w:ascii="Arial" w:hAnsi="Arial" w:cs="Arial"/>
          <w:sz w:val="22"/>
          <w:szCs w:val="22"/>
        </w:rPr>
        <w:t>o</w:t>
      </w:r>
      <w:r w:rsidRPr="00C11A4C">
        <w:rPr>
          <w:rFonts w:ascii="Arial" w:hAnsi="Arial" w:cs="Arial"/>
          <w:spacing w:val="1"/>
          <w:sz w:val="22"/>
          <w:szCs w:val="22"/>
        </w:rPr>
        <w:t xml:space="preserve"> </w:t>
      </w:r>
      <w:r w:rsidRPr="00C11A4C">
        <w:rPr>
          <w:rFonts w:ascii="Arial" w:hAnsi="Arial" w:cs="Arial"/>
          <w:sz w:val="22"/>
          <w:szCs w:val="22"/>
        </w:rPr>
        <w:t>Ciències</w:t>
      </w:r>
      <w:r w:rsidRPr="00C11A4C">
        <w:rPr>
          <w:rFonts w:ascii="Arial" w:hAnsi="Arial" w:cs="Arial"/>
          <w:spacing w:val="1"/>
          <w:sz w:val="22"/>
          <w:szCs w:val="22"/>
        </w:rPr>
        <w:t xml:space="preserve"> </w:t>
      </w:r>
      <w:r w:rsidRPr="00C11A4C">
        <w:rPr>
          <w:rFonts w:ascii="Arial" w:hAnsi="Arial" w:cs="Arial"/>
          <w:sz w:val="22"/>
          <w:szCs w:val="22"/>
        </w:rPr>
        <w:t>Polítiques</w:t>
      </w:r>
      <w:r w:rsidRPr="00C11A4C">
        <w:rPr>
          <w:rFonts w:ascii="Arial" w:hAnsi="Arial" w:cs="Arial"/>
          <w:spacing w:val="1"/>
          <w:sz w:val="22"/>
          <w:szCs w:val="22"/>
        </w:rPr>
        <w:t xml:space="preserve"> </w:t>
      </w:r>
      <w:r w:rsidRPr="00C11A4C">
        <w:rPr>
          <w:rFonts w:ascii="Arial" w:hAnsi="Arial" w:cs="Arial"/>
          <w:sz w:val="22"/>
          <w:szCs w:val="22"/>
        </w:rPr>
        <w:t>i</w:t>
      </w:r>
      <w:r w:rsidRPr="00C11A4C">
        <w:rPr>
          <w:rFonts w:ascii="Arial" w:hAnsi="Arial" w:cs="Arial"/>
          <w:spacing w:val="1"/>
          <w:sz w:val="22"/>
          <w:szCs w:val="22"/>
        </w:rPr>
        <w:t xml:space="preserve"> </w:t>
      </w:r>
      <w:r w:rsidRPr="00C11A4C">
        <w:rPr>
          <w:rFonts w:ascii="Arial" w:hAnsi="Arial" w:cs="Arial"/>
          <w:sz w:val="22"/>
          <w:szCs w:val="22"/>
        </w:rPr>
        <w:t>de</w:t>
      </w:r>
      <w:r w:rsidRPr="00C11A4C">
        <w:rPr>
          <w:rFonts w:ascii="Arial" w:hAnsi="Arial" w:cs="Arial"/>
          <w:spacing w:val="1"/>
          <w:sz w:val="22"/>
          <w:szCs w:val="22"/>
        </w:rPr>
        <w:t xml:space="preserve"> </w:t>
      </w:r>
      <w:r w:rsidRPr="00C11A4C">
        <w:rPr>
          <w:rFonts w:ascii="Arial" w:hAnsi="Arial" w:cs="Arial"/>
          <w:sz w:val="22"/>
          <w:szCs w:val="22"/>
        </w:rPr>
        <w:t>l’Administració</w:t>
      </w:r>
      <w:r w:rsidR="00957D48">
        <w:rPr>
          <w:rFonts w:ascii="Arial" w:hAnsi="Arial" w:cs="Arial"/>
          <w:sz w:val="22"/>
          <w:szCs w:val="22"/>
        </w:rPr>
        <w:t xml:space="preserve"> </w:t>
      </w:r>
      <w:r w:rsidRPr="00C11A4C">
        <w:rPr>
          <w:rFonts w:ascii="Arial" w:hAnsi="Arial" w:cs="Arial"/>
          <w:spacing w:val="-56"/>
          <w:sz w:val="22"/>
          <w:szCs w:val="22"/>
        </w:rPr>
        <w:t xml:space="preserve"> </w:t>
      </w:r>
      <w:r w:rsidRPr="00C11A4C">
        <w:rPr>
          <w:rFonts w:ascii="Arial" w:hAnsi="Arial" w:cs="Arial"/>
          <w:sz w:val="22"/>
          <w:szCs w:val="22"/>
        </w:rPr>
        <w:t>(Llicenciatura,</w:t>
      </w:r>
      <w:r w:rsidRPr="00C11A4C">
        <w:rPr>
          <w:rFonts w:ascii="Arial" w:hAnsi="Arial" w:cs="Arial"/>
          <w:spacing w:val="-1"/>
          <w:sz w:val="22"/>
          <w:szCs w:val="22"/>
        </w:rPr>
        <w:t xml:space="preserve"> </w:t>
      </w:r>
      <w:r w:rsidRPr="00C11A4C">
        <w:rPr>
          <w:rFonts w:ascii="Arial" w:hAnsi="Arial" w:cs="Arial"/>
          <w:sz w:val="22"/>
          <w:szCs w:val="22"/>
        </w:rPr>
        <w:t>grau</w:t>
      </w:r>
      <w:r w:rsidRPr="00C11A4C">
        <w:rPr>
          <w:rFonts w:ascii="Arial" w:hAnsi="Arial" w:cs="Arial"/>
          <w:spacing w:val="1"/>
          <w:sz w:val="22"/>
          <w:szCs w:val="22"/>
        </w:rPr>
        <w:t xml:space="preserve"> </w:t>
      </w:r>
      <w:r w:rsidRPr="00C11A4C">
        <w:rPr>
          <w:rFonts w:ascii="Arial" w:hAnsi="Arial" w:cs="Arial"/>
          <w:sz w:val="22"/>
          <w:szCs w:val="22"/>
        </w:rPr>
        <w:t>o equivalent</w:t>
      </w:r>
      <w:r w:rsidRPr="00C11A4C">
        <w:rPr>
          <w:rFonts w:ascii="Arial" w:hAnsi="Arial" w:cs="Arial"/>
          <w:spacing w:val="4"/>
          <w:sz w:val="22"/>
          <w:szCs w:val="22"/>
        </w:rPr>
        <w:t xml:space="preserve"> </w:t>
      </w:r>
      <w:r w:rsidRPr="00C11A4C">
        <w:rPr>
          <w:rFonts w:ascii="Arial" w:hAnsi="Arial" w:cs="Arial"/>
          <w:sz w:val="22"/>
          <w:szCs w:val="22"/>
        </w:rPr>
        <w:t>homologat</w:t>
      </w:r>
      <w:r w:rsidRPr="00C11A4C">
        <w:rPr>
          <w:rFonts w:ascii="Arial" w:hAnsi="Arial" w:cs="Arial"/>
          <w:spacing w:val="2"/>
          <w:sz w:val="22"/>
          <w:szCs w:val="22"/>
        </w:rPr>
        <w:t xml:space="preserve"> </w:t>
      </w:r>
      <w:r w:rsidRPr="00C11A4C">
        <w:rPr>
          <w:rFonts w:ascii="Arial" w:hAnsi="Arial" w:cs="Arial"/>
          <w:sz w:val="22"/>
          <w:szCs w:val="22"/>
        </w:rPr>
        <w:t>conforme</w:t>
      </w:r>
      <w:r w:rsidRPr="00C11A4C">
        <w:rPr>
          <w:rFonts w:ascii="Arial" w:hAnsi="Arial" w:cs="Arial"/>
          <w:spacing w:val="1"/>
          <w:sz w:val="22"/>
          <w:szCs w:val="22"/>
        </w:rPr>
        <w:t xml:space="preserve"> </w:t>
      </w:r>
      <w:r w:rsidRPr="00C11A4C">
        <w:rPr>
          <w:rFonts w:ascii="Arial" w:hAnsi="Arial" w:cs="Arial"/>
          <w:sz w:val="22"/>
          <w:szCs w:val="22"/>
        </w:rPr>
        <w:t>a la normativa</w:t>
      </w:r>
      <w:r w:rsidRPr="00C11A4C">
        <w:rPr>
          <w:rFonts w:ascii="Arial" w:hAnsi="Arial" w:cs="Arial"/>
          <w:spacing w:val="1"/>
          <w:sz w:val="22"/>
          <w:szCs w:val="22"/>
        </w:rPr>
        <w:t xml:space="preserve"> </w:t>
      </w:r>
      <w:r w:rsidRPr="00C11A4C">
        <w:rPr>
          <w:rFonts w:ascii="Arial" w:hAnsi="Arial" w:cs="Arial"/>
          <w:sz w:val="22"/>
          <w:szCs w:val="22"/>
        </w:rPr>
        <w:t>d’aplicació).</w:t>
      </w:r>
    </w:p>
    <w:p w14:paraId="072B52CF" w14:textId="77777777" w:rsidR="005174DC" w:rsidRDefault="005174DC" w:rsidP="007C5071">
      <w:pPr>
        <w:tabs>
          <w:tab w:val="left" w:pos="0"/>
          <w:tab w:val="left" w:pos="680"/>
          <w:tab w:val="left" w:pos="1473"/>
          <w:tab w:val="left" w:pos="4320"/>
        </w:tabs>
        <w:spacing w:after="0" w:line="100" w:lineRule="atLeast"/>
        <w:jc w:val="both"/>
        <w:rPr>
          <w:rFonts w:cs="Arial"/>
        </w:rPr>
      </w:pPr>
    </w:p>
    <w:p w14:paraId="4DA28FBB" w14:textId="77777777" w:rsidR="007C5071" w:rsidRPr="006B3947" w:rsidRDefault="007C5071" w:rsidP="007C5071">
      <w:pPr>
        <w:tabs>
          <w:tab w:val="left" w:pos="0"/>
          <w:tab w:val="left" w:pos="680"/>
          <w:tab w:val="left" w:pos="1473"/>
          <w:tab w:val="left" w:pos="4320"/>
        </w:tabs>
        <w:spacing w:after="0" w:line="100" w:lineRule="atLeast"/>
        <w:jc w:val="both"/>
        <w:rPr>
          <w:rFonts w:cs="Arial"/>
        </w:rPr>
      </w:pPr>
      <w:r w:rsidRPr="006B3947">
        <w:rPr>
          <w:rFonts w:cs="Arial"/>
          <w:u w:val="single"/>
        </w:rPr>
        <w:t>HABILITACIÓ PROFESSIONAL</w:t>
      </w:r>
    </w:p>
    <w:p w14:paraId="7070E56D" w14:textId="77777777" w:rsidR="007C5071" w:rsidRDefault="007C5071" w:rsidP="007C5071">
      <w:pPr>
        <w:tabs>
          <w:tab w:val="left" w:pos="0"/>
          <w:tab w:val="left" w:pos="680"/>
          <w:tab w:val="left" w:pos="1473"/>
          <w:tab w:val="left" w:pos="4320"/>
        </w:tabs>
        <w:spacing w:after="0" w:line="100" w:lineRule="atLeast"/>
        <w:jc w:val="both"/>
        <w:rPr>
          <w:rFonts w:cs="Arial"/>
        </w:rPr>
      </w:pPr>
    </w:p>
    <w:p w14:paraId="361E8766" w14:textId="77777777" w:rsidR="007C5071" w:rsidRDefault="007C5071" w:rsidP="007C5071">
      <w:pPr>
        <w:pStyle w:val="Pargrafdellista"/>
        <w:tabs>
          <w:tab w:val="left" w:pos="0"/>
          <w:tab w:val="left" w:pos="6561"/>
        </w:tabs>
        <w:ind w:left="0"/>
        <w:jc w:val="both"/>
        <w:rPr>
          <w:rFonts w:ascii="Arial" w:hAnsi="Arial" w:cs="Arial"/>
          <w:snapToGrid w:val="0"/>
          <w:sz w:val="22"/>
          <w:szCs w:val="22"/>
        </w:rPr>
      </w:pPr>
      <w:r w:rsidRPr="00D55943">
        <w:rPr>
          <w:rFonts w:ascii="Arial" w:hAnsi="Arial" w:cs="Arial"/>
          <w:snapToGrid w:val="0"/>
          <w:sz w:val="22"/>
          <w:szCs w:val="22"/>
        </w:rPr>
        <w:t>Les empreses licitadores hauran d’acreditar la seva capacitat d’obrar presentant un certificat d’inscripció en el Registre Oficial d’Auditors de Comptes (ROAC), tant per persones físiques com jurídiques.</w:t>
      </w:r>
    </w:p>
    <w:p w14:paraId="4C3D372F" w14:textId="77777777" w:rsidR="007C5071" w:rsidRPr="00AC5D9F" w:rsidRDefault="007C5071" w:rsidP="007C5071">
      <w:pPr>
        <w:pStyle w:val="Pargrafdellista"/>
        <w:tabs>
          <w:tab w:val="left" w:pos="0"/>
          <w:tab w:val="left" w:pos="6561"/>
        </w:tabs>
        <w:ind w:left="0"/>
        <w:jc w:val="both"/>
        <w:rPr>
          <w:rFonts w:cs="Arial"/>
          <w:snapToGrid w:val="0"/>
        </w:rPr>
      </w:pPr>
      <w:r>
        <w:rPr>
          <w:rFonts w:cs="Arial"/>
          <w:snapToGrid w:val="0"/>
        </w:rPr>
        <w:tab/>
      </w:r>
    </w:p>
    <w:p w14:paraId="637AEBD3" w14:textId="77777777" w:rsidR="007C5071" w:rsidRPr="00F61656" w:rsidRDefault="007C5071" w:rsidP="007C5071">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14:paraId="7DB5F11D" w14:textId="77777777" w:rsidR="007C5071" w:rsidRDefault="007C5071" w:rsidP="007C5071">
      <w:pPr>
        <w:tabs>
          <w:tab w:val="left" w:pos="0"/>
          <w:tab w:val="left" w:pos="680"/>
          <w:tab w:val="left" w:pos="1473"/>
          <w:tab w:val="left" w:pos="4320"/>
        </w:tabs>
        <w:spacing w:after="0" w:line="240" w:lineRule="auto"/>
        <w:jc w:val="both"/>
        <w:rPr>
          <w:rFonts w:cs="Arial"/>
          <w:snapToGrid w:val="0"/>
          <w:lang w:eastAsia="es-ES"/>
        </w:rPr>
      </w:pPr>
    </w:p>
    <w:p w14:paraId="47EFE237" w14:textId="77777777" w:rsidR="007C5071" w:rsidRDefault="007C5071" w:rsidP="007C5071">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 xml:space="preserve">No es requereixen </w:t>
      </w:r>
    </w:p>
    <w:p w14:paraId="58C63B69" w14:textId="77777777" w:rsidR="007C5071" w:rsidRPr="00F61656" w:rsidRDefault="007C5071" w:rsidP="007C5071">
      <w:pPr>
        <w:tabs>
          <w:tab w:val="left" w:pos="0"/>
          <w:tab w:val="left" w:pos="680"/>
          <w:tab w:val="left" w:pos="1473"/>
          <w:tab w:val="left" w:pos="4320"/>
        </w:tabs>
        <w:spacing w:after="0" w:line="240" w:lineRule="auto"/>
        <w:jc w:val="both"/>
        <w:rPr>
          <w:rFonts w:cs="Arial"/>
          <w:snapToGrid w:val="0"/>
          <w:lang w:eastAsia="es-ES"/>
        </w:rPr>
      </w:pPr>
    </w:p>
    <w:p w14:paraId="47E20668" w14:textId="77777777" w:rsidR="007C5071" w:rsidRPr="00E41DA6" w:rsidRDefault="007C5071" w:rsidP="007C5071">
      <w:pPr>
        <w:numPr>
          <w:ilvl w:val="0"/>
          <w:numId w:val="3"/>
        </w:numPr>
        <w:tabs>
          <w:tab w:val="clear" w:pos="360"/>
          <w:tab w:val="num" w:pos="-1392"/>
        </w:tabs>
        <w:spacing w:after="0" w:line="240" w:lineRule="auto"/>
        <w:ind w:left="0"/>
        <w:jc w:val="both"/>
        <w:rPr>
          <w:rFonts w:cs="Arial"/>
          <w:b/>
          <w:snapToGrid w:val="0"/>
          <w:lang w:eastAsia="es-ES"/>
        </w:rPr>
      </w:pPr>
      <w:r w:rsidRPr="00E41DA6">
        <w:rPr>
          <w:rFonts w:cs="Arial"/>
          <w:b/>
          <w:snapToGrid w:val="0"/>
          <w:lang w:eastAsia="es-ES"/>
        </w:rPr>
        <w:t>Criteris d’adjudicació</w:t>
      </w:r>
    </w:p>
    <w:p w14:paraId="451CA6C3" w14:textId="77777777" w:rsidR="007C5071" w:rsidRPr="00E41DA6" w:rsidRDefault="007C5071" w:rsidP="007C5071">
      <w:pPr>
        <w:spacing w:after="0" w:line="240" w:lineRule="auto"/>
        <w:jc w:val="both"/>
        <w:rPr>
          <w:rFonts w:cs="Arial"/>
        </w:rPr>
      </w:pPr>
    </w:p>
    <w:p w14:paraId="77365EA7" w14:textId="77777777" w:rsidR="007C5071" w:rsidRPr="0058659A" w:rsidRDefault="007C5071" w:rsidP="007C5071">
      <w:pPr>
        <w:spacing w:after="0" w:line="240" w:lineRule="auto"/>
        <w:jc w:val="both"/>
        <w:rPr>
          <w:rFonts w:cs="Arial"/>
          <w:u w:val="single"/>
        </w:rPr>
      </w:pPr>
      <w:r w:rsidRPr="00F33F08">
        <w:rPr>
          <w:rFonts w:cs="Arial"/>
        </w:rPr>
        <w:t>H.1</w:t>
      </w:r>
      <w:r w:rsidRPr="0058659A">
        <w:rPr>
          <w:rFonts w:cs="Arial"/>
        </w:rPr>
        <w:t xml:space="preserve"> </w:t>
      </w:r>
      <w:r w:rsidRPr="0058659A">
        <w:rPr>
          <w:rFonts w:cs="Arial"/>
          <w:u w:val="single"/>
        </w:rPr>
        <w:t>Criteris:</w:t>
      </w:r>
    </w:p>
    <w:p w14:paraId="7BDA285F" w14:textId="77777777" w:rsidR="007C5071" w:rsidRPr="00F33F08" w:rsidRDefault="007C5071" w:rsidP="007C5071">
      <w:pPr>
        <w:spacing w:after="0" w:line="240" w:lineRule="auto"/>
        <w:jc w:val="both"/>
        <w:rPr>
          <w:rFonts w:cs="Arial"/>
        </w:rPr>
      </w:pPr>
    </w:p>
    <w:p w14:paraId="7B4BC084" w14:textId="77777777" w:rsidR="007C5071" w:rsidRDefault="007C5071" w:rsidP="007C5071">
      <w:pPr>
        <w:pStyle w:val="Textindependent2"/>
        <w:spacing w:after="0" w:line="240" w:lineRule="auto"/>
        <w:jc w:val="both"/>
        <w:rPr>
          <w:rFonts w:ascii="Arial" w:hAnsi="Arial" w:cs="Arial"/>
          <w:sz w:val="22"/>
          <w:szCs w:val="22"/>
        </w:rPr>
      </w:pPr>
      <w:r w:rsidRPr="00F33F08">
        <w:rPr>
          <w:rFonts w:ascii="Arial" w:hAnsi="Arial" w:cs="Arial"/>
          <w:sz w:val="22"/>
          <w:szCs w:val="22"/>
        </w:rPr>
        <w:t>Sobre una puntuació màxima de 100 punts es distribuirà la puntuació de la següent forma:</w:t>
      </w:r>
    </w:p>
    <w:p w14:paraId="24257979" w14:textId="77777777" w:rsidR="007C5071" w:rsidRDefault="007C5071" w:rsidP="007C5071">
      <w:pPr>
        <w:spacing w:after="0" w:line="240" w:lineRule="auto"/>
        <w:jc w:val="both"/>
        <w:rPr>
          <w:rFonts w:cs="Arial"/>
        </w:rPr>
      </w:pPr>
    </w:p>
    <w:p w14:paraId="094100E9" w14:textId="77777777" w:rsidR="007C5071" w:rsidRDefault="007C5071" w:rsidP="007C5071">
      <w:pPr>
        <w:pStyle w:val="Textindependent"/>
        <w:rPr>
          <w:rFonts w:cs="Arial"/>
          <w:sz w:val="22"/>
          <w:szCs w:val="22"/>
          <w:lang w:val="ca-ES"/>
        </w:rPr>
      </w:pPr>
      <w:r>
        <w:rPr>
          <w:rFonts w:cs="Arial"/>
          <w:sz w:val="22"/>
          <w:szCs w:val="22"/>
          <w:lang w:val="ca-ES"/>
        </w:rPr>
        <w:t>H1.1 – Criteris quantificables amb judici de valor (fins a 40 punts)</w:t>
      </w:r>
    </w:p>
    <w:p w14:paraId="5CC3C994" w14:textId="77777777" w:rsidR="007C5071" w:rsidRDefault="007C5071" w:rsidP="007C5071">
      <w:pPr>
        <w:pStyle w:val="Textindependent2"/>
        <w:spacing w:after="0" w:line="240" w:lineRule="auto"/>
        <w:jc w:val="both"/>
        <w:outlineLvl w:val="0"/>
        <w:rPr>
          <w:rFonts w:ascii="Arial" w:hAnsi="Arial" w:cs="Arial"/>
          <w:sz w:val="22"/>
          <w:szCs w:val="22"/>
        </w:rPr>
      </w:pPr>
    </w:p>
    <w:p w14:paraId="5E192687" w14:textId="77777777" w:rsidR="007C5071" w:rsidRPr="000C3B2A" w:rsidRDefault="007C5071" w:rsidP="007C5071">
      <w:pPr>
        <w:pStyle w:val="Textindependent2"/>
        <w:numPr>
          <w:ilvl w:val="0"/>
          <w:numId w:val="40"/>
        </w:numPr>
        <w:spacing w:after="0" w:line="240" w:lineRule="auto"/>
        <w:jc w:val="both"/>
        <w:outlineLvl w:val="0"/>
        <w:rPr>
          <w:rFonts w:ascii="Arial" w:hAnsi="Arial" w:cs="Arial"/>
          <w:sz w:val="22"/>
          <w:szCs w:val="22"/>
          <w:u w:val="single"/>
        </w:rPr>
      </w:pPr>
      <w:r>
        <w:rPr>
          <w:rFonts w:ascii="Arial" w:hAnsi="Arial" w:cs="Arial"/>
          <w:sz w:val="22"/>
          <w:szCs w:val="22"/>
          <w:u w:val="single"/>
        </w:rPr>
        <w:t>Proposta tècnica</w:t>
      </w:r>
      <w:r w:rsidRPr="000C3B2A">
        <w:rPr>
          <w:rFonts w:ascii="Arial" w:hAnsi="Arial" w:cs="Arial"/>
          <w:sz w:val="22"/>
          <w:szCs w:val="22"/>
          <w:u w:val="single"/>
        </w:rPr>
        <w:t xml:space="preserve"> (màxim 40 punts)</w:t>
      </w:r>
    </w:p>
    <w:p w14:paraId="05E7FB3D" w14:textId="77777777" w:rsidR="007C5071" w:rsidRDefault="007C5071" w:rsidP="007C5071">
      <w:pPr>
        <w:pStyle w:val="Textindependent2"/>
        <w:spacing w:after="0" w:line="240" w:lineRule="auto"/>
        <w:ind w:left="360"/>
        <w:jc w:val="both"/>
        <w:outlineLvl w:val="0"/>
        <w:rPr>
          <w:rFonts w:ascii="Arial" w:hAnsi="Arial" w:cs="Arial"/>
          <w:sz w:val="22"/>
          <w:szCs w:val="22"/>
        </w:rPr>
      </w:pPr>
    </w:p>
    <w:p w14:paraId="2F9DFFBE" w14:textId="36A86E07" w:rsidR="007C5071" w:rsidRPr="008B2D9D" w:rsidRDefault="008B2D9D" w:rsidP="008B2D9D">
      <w:pPr>
        <w:spacing w:after="0" w:line="240" w:lineRule="auto"/>
        <w:ind w:left="360"/>
        <w:jc w:val="both"/>
      </w:pPr>
      <w:r w:rsidRPr="00071B9B">
        <w:t xml:space="preserve">Els licitadors han de presentar una memòria explicativa amb una extensió màxima de 60 pàgines inclosos tots els apartats a desenvolupar i annexos, tipus de lletra </w:t>
      </w:r>
      <w:proofErr w:type="spellStart"/>
      <w:r w:rsidRPr="00071B9B">
        <w:t>Arial</w:t>
      </w:r>
      <w:proofErr w:type="spellEnd"/>
      <w:r w:rsidRPr="00071B9B">
        <w:t xml:space="preserve"> mida 11, text justificat, els quatre marges a 2,5 cm i interlineat 1,5 que ha d’incloure la descripció de la metodologia i l’organització que seguirà l’auditor per a la realització del treball, en la que es valoraran els aspectes següents</w:t>
      </w:r>
      <w:r w:rsidR="007C5071" w:rsidRPr="004E69E1">
        <w:rPr>
          <w:rFonts w:cs="Arial"/>
        </w:rPr>
        <w:t>:</w:t>
      </w:r>
    </w:p>
    <w:p w14:paraId="5B68F8C9" w14:textId="77777777" w:rsidR="007C5071" w:rsidRPr="004E69E1" w:rsidRDefault="007C5071" w:rsidP="007C5071">
      <w:pPr>
        <w:pStyle w:val="Textindependent"/>
        <w:rPr>
          <w:rFonts w:cs="Arial"/>
          <w:sz w:val="22"/>
          <w:szCs w:val="22"/>
        </w:rPr>
      </w:pPr>
    </w:p>
    <w:p w14:paraId="651D0BE9" w14:textId="47C0C4F5" w:rsidR="007C5071" w:rsidRPr="004E69E1" w:rsidRDefault="007C5071" w:rsidP="007C5071">
      <w:pPr>
        <w:pStyle w:val="Pargrafdellista"/>
        <w:widowControl w:val="0"/>
        <w:numPr>
          <w:ilvl w:val="0"/>
          <w:numId w:val="42"/>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t>Fase de planificació, la determinació dels objectius generals,</w:t>
      </w:r>
      <w:r w:rsidRPr="004E69E1">
        <w:rPr>
          <w:rFonts w:ascii="Arial" w:hAnsi="Arial" w:cs="Arial"/>
          <w:spacing w:val="1"/>
          <w:sz w:val="22"/>
          <w:szCs w:val="22"/>
        </w:rPr>
        <w:t xml:space="preserve"> </w:t>
      </w:r>
      <w:r w:rsidRPr="004E69E1">
        <w:rPr>
          <w:rFonts w:ascii="Arial" w:hAnsi="Arial" w:cs="Arial"/>
          <w:sz w:val="22"/>
          <w:szCs w:val="22"/>
        </w:rPr>
        <w:t>l’aplicació</w:t>
      </w:r>
      <w:r w:rsidRPr="004E69E1">
        <w:rPr>
          <w:rFonts w:ascii="Arial" w:hAnsi="Arial" w:cs="Arial"/>
          <w:spacing w:val="1"/>
          <w:sz w:val="22"/>
          <w:szCs w:val="22"/>
        </w:rPr>
        <w:t xml:space="preserve"> </w:t>
      </w:r>
      <w:r w:rsidRPr="004E69E1">
        <w:rPr>
          <w:rFonts w:ascii="Arial" w:hAnsi="Arial" w:cs="Arial"/>
          <w:sz w:val="22"/>
          <w:szCs w:val="22"/>
        </w:rPr>
        <w:t>de</w:t>
      </w:r>
      <w:r w:rsidRPr="004E69E1">
        <w:rPr>
          <w:rFonts w:ascii="Arial" w:hAnsi="Arial" w:cs="Arial"/>
          <w:spacing w:val="1"/>
          <w:sz w:val="22"/>
          <w:szCs w:val="22"/>
        </w:rPr>
        <w:t xml:space="preserve"> </w:t>
      </w:r>
      <w:r w:rsidRPr="004E69E1">
        <w:rPr>
          <w:rFonts w:ascii="Arial" w:hAnsi="Arial" w:cs="Arial"/>
          <w:sz w:val="22"/>
          <w:szCs w:val="22"/>
        </w:rPr>
        <w:t>procediments</w:t>
      </w:r>
      <w:r w:rsidRPr="004E69E1">
        <w:rPr>
          <w:rFonts w:ascii="Arial" w:hAnsi="Arial" w:cs="Arial"/>
          <w:spacing w:val="1"/>
          <w:sz w:val="22"/>
          <w:szCs w:val="22"/>
        </w:rPr>
        <w:t xml:space="preserve"> </w:t>
      </w:r>
      <w:r w:rsidRPr="004E69E1">
        <w:rPr>
          <w:rFonts w:ascii="Arial" w:hAnsi="Arial" w:cs="Arial"/>
          <w:sz w:val="22"/>
          <w:szCs w:val="22"/>
        </w:rPr>
        <w:t>analítics,</w:t>
      </w:r>
      <w:r w:rsidRPr="004E69E1">
        <w:rPr>
          <w:rFonts w:ascii="Arial" w:hAnsi="Arial" w:cs="Arial"/>
          <w:spacing w:val="1"/>
          <w:sz w:val="22"/>
          <w:szCs w:val="22"/>
        </w:rPr>
        <w:t xml:space="preserve"> </w:t>
      </w:r>
      <w:r w:rsidRPr="004E69E1">
        <w:rPr>
          <w:rFonts w:ascii="Arial" w:hAnsi="Arial" w:cs="Arial"/>
          <w:sz w:val="22"/>
          <w:szCs w:val="22"/>
        </w:rPr>
        <w:t>l’avaluació</w:t>
      </w:r>
      <w:r w:rsidRPr="004E69E1">
        <w:rPr>
          <w:rFonts w:ascii="Arial" w:hAnsi="Arial" w:cs="Arial"/>
          <w:spacing w:val="1"/>
          <w:sz w:val="22"/>
          <w:szCs w:val="22"/>
        </w:rPr>
        <w:t xml:space="preserve"> </w:t>
      </w:r>
      <w:r w:rsidRPr="004E69E1">
        <w:rPr>
          <w:rFonts w:ascii="Arial" w:hAnsi="Arial" w:cs="Arial"/>
          <w:sz w:val="22"/>
          <w:szCs w:val="22"/>
        </w:rPr>
        <w:t>dels</w:t>
      </w:r>
      <w:r w:rsidRPr="004E69E1">
        <w:rPr>
          <w:rFonts w:ascii="Arial" w:hAnsi="Arial" w:cs="Arial"/>
          <w:spacing w:val="1"/>
          <w:sz w:val="22"/>
          <w:szCs w:val="22"/>
        </w:rPr>
        <w:t xml:space="preserve"> </w:t>
      </w:r>
      <w:r w:rsidRPr="004E69E1">
        <w:rPr>
          <w:rFonts w:ascii="Arial" w:hAnsi="Arial" w:cs="Arial"/>
          <w:sz w:val="22"/>
          <w:szCs w:val="22"/>
        </w:rPr>
        <w:t>circuits</w:t>
      </w:r>
      <w:r w:rsidRPr="004E69E1">
        <w:rPr>
          <w:rFonts w:ascii="Arial" w:hAnsi="Arial" w:cs="Arial"/>
          <w:spacing w:val="1"/>
          <w:sz w:val="22"/>
          <w:szCs w:val="22"/>
        </w:rPr>
        <w:t xml:space="preserve"> </w:t>
      </w:r>
      <w:r w:rsidRPr="004E69E1">
        <w:rPr>
          <w:rFonts w:ascii="Arial" w:hAnsi="Arial" w:cs="Arial"/>
          <w:sz w:val="22"/>
          <w:szCs w:val="22"/>
        </w:rPr>
        <w:t>de</w:t>
      </w:r>
      <w:r w:rsidRPr="004E69E1">
        <w:rPr>
          <w:rFonts w:ascii="Arial" w:hAnsi="Arial" w:cs="Arial"/>
          <w:spacing w:val="1"/>
          <w:sz w:val="22"/>
          <w:szCs w:val="22"/>
        </w:rPr>
        <w:t xml:space="preserve"> </w:t>
      </w:r>
      <w:r w:rsidRPr="004E69E1">
        <w:rPr>
          <w:rFonts w:ascii="Arial" w:hAnsi="Arial" w:cs="Arial"/>
          <w:sz w:val="22"/>
          <w:szCs w:val="22"/>
        </w:rPr>
        <w:t>control</w:t>
      </w:r>
      <w:r w:rsidRPr="004E69E1">
        <w:rPr>
          <w:rFonts w:ascii="Arial" w:hAnsi="Arial" w:cs="Arial"/>
          <w:spacing w:val="1"/>
          <w:sz w:val="22"/>
          <w:szCs w:val="22"/>
        </w:rPr>
        <w:t xml:space="preserve"> </w:t>
      </w:r>
      <w:r w:rsidRPr="004E69E1">
        <w:rPr>
          <w:rFonts w:ascii="Arial" w:hAnsi="Arial" w:cs="Arial"/>
          <w:sz w:val="22"/>
          <w:szCs w:val="22"/>
        </w:rPr>
        <w:t>intern</w:t>
      </w:r>
      <w:r w:rsidRPr="004E69E1">
        <w:rPr>
          <w:rFonts w:ascii="Arial" w:hAnsi="Arial" w:cs="Arial"/>
          <w:spacing w:val="1"/>
          <w:sz w:val="22"/>
          <w:szCs w:val="22"/>
        </w:rPr>
        <w:t xml:space="preserve"> </w:t>
      </w:r>
      <w:r w:rsidRPr="004E69E1">
        <w:rPr>
          <w:rFonts w:ascii="Arial" w:hAnsi="Arial" w:cs="Arial"/>
          <w:sz w:val="22"/>
          <w:szCs w:val="22"/>
        </w:rPr>
        <w:t>i</w:t>
      </w:r>
      <w:r w:rsidRPr="004E69E1">
        <w:rPr>
          <w:rFonts w:ascii="Arial" w:hAnsi="Arial" w:cs="Arial"/>
          <w:spacing w:val="1"/>
          <w:sz w:val="22"/>
          <w:szCs w:val="22"/>
        </w:rPr>
        <w:t xml:space="preserve"> </w:t>
      </w:r>
      <w:r w:rsidRPr="004E69E1">
        <w:rPr>
          <w:rFonts w:ascii="Arial" w:hAnsi="Arial" w:cs="Arial"/>
          <w:sz w:val="22"/>
          <w:szCs w:val="22"/>
        </w:rPr>
        <w:t>la</w:t>
      </w:r>
      <w:r w:rsidRPr="004E69E1">
        <w:rPr>
          <w:rFonts w:ascii="Arial" w:hAnsi="Arial" w:cs="Arial"/>
          <w:spacing w:val="1"/>
          <w:sz w:val="22"/>
          <w:szCs w:val="22"/>
        </w:rPr>
        <w:t xml:space="preserve"> </w:t>
      </w:r>
      <w:r w:rsidRPr="004E69E1">
        <w:rPr>
          <w:rFonts w:ascii="Arial" w:hAnsi="Arial" w:cs="Arial"/>
          <w:sz w:val="22"/>
          <w:szCs w:val="22"/>
        </w:rPr>
        <w:t>determinació</w:t>
      </w:r>
      <w:r w:rsidRPr="004E69E1">
        <w:rPr>
          <w:rFonts w:ascii="Arial" w:hAnsi="Arial" w:cs="Arial"/>
          <w:spacing w:val="-5"/>
          <w:sz w:val="22"/>
          <w:szCs w:val="22"/>
        </w:rPr>
        <w:t xml:space="preserve"> </w:t>
      </w:r>
      <w:r w:rsidRPr="004E69E1">
        <w:rPr>
          <w:rFonts w:ascii="Arial" w:hAnsi="Arial" w:cs="Arial"/>
          <w:sz w:val="22"/>
          <w:szCs w:val="22"/>
        </w:rPr>
        <w:t>de</w:t>
      </w:r>
      <w:r w:rsidRPr="004E69E1">
        <w:rPr>
          <w:rFonts w:ascii="Arial" w:hAnsi="Arial" w:cs="Arial"/>
          <w:spacing w:val="-5"/>
          <w:sz w:val="22"/>
          <w:szCs w:val="22"/>
        </w:rPr>
        <w:t xml:space="preserve"> </w:t>
      </w:r>
      <w:r w:rsidRPr="004E69E1">
        <w:rPr>
          <w:rFonts w:ascii="Arial" w:hAnsi="Arial" w:cs="Arial"/>
          <w:sz w:val="22"/>
          <w:szCs w:val="22"/>
        </w:rPr>
        <w:t>les</w:t>
      </w:r>
      <w:r w:rsidRPr="004E69E1">
        <w:rPr>
          <w:rFonts w:ascii="Arial" w:hAnsi="Arial" w:cs="Arial"/>
          <w:spacing w:val="-6"/>
          <w:sz w:val="22"/>
          <w:szCs w:val="22"/>
        </w:rPr>
        <w:t xml:space="preserve"> </w:t>
      </w:r>
      <w:r w:rsidRPr="004E69E1">
        <w:rPr>
          <w:rFonts w:ascii="Arial" w:hAnsi="Arial" w:cs="Arial"/>
          <w:sz w:val="22"/>
          <w:szCs w:val="22"/>
        </w:rPr>
        <w:t>àrees</w:t>
      </w:r>
      <w:r w:rsidRPr="004E69E1">
        <w:rPr>
          <w:rFonts w:ascii="Arial" w:hAnsi="Arial" w:cs="Arial"/>
          <w:spacing w:val="-4"/>
          <w:sz w:val="22"/>
          <w:szCs w:val="22"/>
        </w:rPr>
        <w:t xml:space="preserve"> </w:t>
      </w:r>
      <w:r w:rsidRPr="004E69E1">
        <w:rPr>
          <w:rFonts w:ascii="Arial" w:hAnsi="Arial" w:cs="Arial"/>
          <w:sz w:val="22"/>
          <w:szCs w:val="22"/>
        </w:rPr>
        <w:t>de</w:t>
      </w:r>
      <w:r w:rsidRPr="004E69E1">
        <w:rPr>
          <w:rFonts w:ascii="Arial" w:hAnsi="Arial" w:cs="Arial"/>
          <w:spacing w:val="-4"/>
          <w:sz w:val="22"/>
          <w:szCs w:val="22"/>
        </w:rPr>
        <w:t xml:space="preserve"> </w:t>
      </w:r>
      <w:r w:rsidRPr="004E69E1">
        <w:rPr>
          <w:rFonts w:ascii="Arial" w:hAnsi="Arial" w:cs="Arial"/>
          <w:sz w:val="22"/>
          <w:szCs w:val="22"/>
        </w:rPr>
        <w:t>risc</w:t>
      </w:r>
      <w:r w:rsidRPr="004E69E1">
        <w:rPr>
          <w:rFonts w:ascii="Arial" w:hAnsi="Arial" w:cs="Arial"/>
          <w:spacing w:val="-8"/>
          <w:sz w:val="22"/>
          <w:szCs w:val="22"/>
        </w:rPr>
        <w:t xml:space="preserve"> </w:t>
      </w:r>
      <w:r w:rsidRPr="004E69E1">
        <w:rPr>
          <w:rFonts w:ascii="Arial" w:hAnsi="Arial" w:cs="Arial"/>
          <w:sz w:val="22"/>
          <w:szCs w:val="22"/>
        </w:rPr>
        <w:t>(fins</w:t>
      </w:r>
      <w:r w:rsidRPr="004E69E1">
        <w:rPr>
          <w:rFonts w:ascii="Arial" w:hAnsi="Arial" w:cs="Arial"/>
          <w:spacing w:val="-6"/>
          <w:sz w:val="22"/>
          <w:szCs w:val="22"/>
        </w:rPr>
        <w:t xml:space="preserve"> </w:t>
      </w:r>
      <w:r w:rsidRPr="004E69E1">
        <w:rPr>
          <w:rFonts w:ascii="Arial" w:hAnsi="Arial" w:cs="Arial"/>
          <w:sz w:val="22"/>
          <w:szCs w:val="22"/>
        </w:rPr>
        <w:t>a</w:t>
      </w:r>
      <w:r w:rsidRPr="004E69E1">
        <w:rPr>
          <w:rFonts w:ascii="Arial" w:hAnsi="Arial" w:cs="Arial"/>
          <w:spacing w:val="-5"/>
          <w:sz w:val="22"/>
          <w:szCs w:val="22"/>
        </w:rPr>
        <w:t xml:space="preserve"> </w:t>
      </w:r>
      <w:r w:rsidRPr="004E69E1">
        <w:rPr>
          <w:rFonts w:ascii="Arial" w:hAnsi="Arial" w:cs="Arial"/>
          <w:sz w:val="22"/>
          <w:szCs w:val="22"/>
        </w:rPr>
        <w:t>18</w:t>
      </w:r>
      <w:r w:rsidRPr="004E69E1">
        <w:rPr>
          <w:rFonts w:ascii="Arial" w:hAnsi="Arial" w:cs="Arial"/>
          <w:spacing w:val="-6"/>
          <w:sz w:val="22"/>
          <w:szCs w:val="22"/>
        </w:rPr>
        <w:t xml:space="preserve"> </w:t>
      </w:r>
      <w:r w:rsidRPr="004E69E1">
        <w:rPr>
          <w:rFonts w:ascii="Arial" w:hAnsi="Arial" w:cs="Arial"/>
          <w:sz w:val="22"/>
          <w:szCs w:val="22"/>
        </w:rPr>
        <w:t>punts).</w:t>
      </w:r>
      <w:r w:rsidRPr="004E69E1">
        <w:rPr>
          <w:rFonts w:ascii="Arial" w:hAnsi="Arial" w:cs="Arial"/>
          <w:spacing w:val="-1"/>
          <w:sz w:val="22"/>
          <w:szCs w:val="22"/>
        </w:rPr>
        <w:t xml:space="preserve"> </w:t>
      </w:r>
    </w:p>
    <w:p w14:paraId="265EE222" w14:textId="77777777" w:rsidR="007C5071" w:rsidRDefault="007C5071" w:rsidP="007C5071">
      <w:pPr>
        <w:pStyle w:val="Pargrafdellista"/>
        <w:widowControl w:val="0"/>
        <w:tabs>
          <w:tab w:val="left" w:pos="820"/>
        </w:tabs>
        <w:autoSpaceDE w:val="0"/>
        <w:autoSpaceDN w:val="0"/>
        <w:ind w:left="820" w:right="103"/>
        <w:contextualSpacing w:val="0"/>
        <w:jc w:val="both"/>
        <w:rPr>
          <w:rFonts w:ascii="Arial" w:hAnsi="Arial" w:cs="Arial"/>
          <w:spacing w:val="-1"/>
          <w:sz w:val="22"/>
          <w:szCs w:val="22"/>
        </w:rPr>
      </w:pPr>
    </w:p>
    <w:p w14:paraId="2115E8D4" w14:textId="65A51E17" w:rsidR="007C5071" w:rsidRDefault="007C5071" w:rsidP="007C5071">
      <w:pPr>
        <w:pStyle w:val="Pargrafdellista"/>
        <w:widowControl w:val="0"/>
        <w:tabs>
          <w:tab w:val="left" w:pos="820"/>
        </w:tabs>
        <w:autoSpaceDE w:val="0"/>
        <w:autoSpaceDN w:val="0"/>
        <w:ind w:left="820" w:right="103"/>
        <w:contextualSpacing w:val="0"/>
        <w:jc w:val="both"/>
        <w:rPr>
          <w:rFonts w:ascii="Arial" w:hAnsi="Arial" w:cs="Arial"/>
          <w:sz w:val="22"/>
          <w:szCs w:val="22"/>
        </w:rPr>
      </w:pPr>
      <w:r w:rsidRPr="004E69E1">
        <w:rPr>
          <w:rFonts w:ascii="Arial" w:hAnsi="Arial" w:cs="Arial"/>
          <w:sz w:val="22"/>
          <w:szCs w:val="22"/>
        </w:rPr>
        <w:t>En</w:t>
      </w:r>
      <w:r w:rsidRPr="004E69E1">
        <w:rPr>
          <w:rFonts w:ascii="Arial" w:hAnsi="Arial" w:cs="Arial"/>
          <w:spacing w:val="-9"/>
          <w:sz w:val="22"/>
          <w:szCs w:val="22"/>
        </w:rPr>
        <w:t xml:space="preserve"> </w:t>
      </w:r>
      <w:r w:rsidRPr="004E69E1">
        <w:rPr>
          <w:rFonts w:ascii="Arial" w:hAnsi="Arial" w:cs="Arial"/>
          <w:sz w:val="22"/>
          <w:szCs w:val="22"/>
        </w:rPr>
        <w:t>relació</w:t>
      </w:r>
      <w:r w:rsidRPr="004E69E1">
        <w:rPr>
          <w:rFonts w:ascii="Arial" w:hAnsi="Arial" w:cs="Arial"/>
          <w:spacing w:val="-5"/>
          <w:sz w:val="22"/>
          <w:szCs w:val="22"/>
        </w:rPr>
        <w:t xml:space="preserve"> </w:t>
      </w:r>
      <w:r w:rsidRPr="004E69E1">
        <w:rPr>
          <w:rFonts w:ascii="Arial" w:hAnsi="Arial" w:cs="Arial"/>
          <w:sz w:val="22"/>
          <w:szCs w:val="22"/>
        </w:rPr>
        <w:t>a</w:t>
      </w:r>
      <w:r w:rsidRPr="004E69E1">
        <w:rPr>
          <w:rFonts w:ascii="Arial" w:hAnsi="Arial" w:cs="Arial"/>
          <w:spacing w:val="-6"/>
          <w:sz w:val="22"/>
          <w:szCs w:val="22"/>
        </w:rPr>
        <w:t xml:space="preserve"> </w:t>
      </w:r>
      <w:r w:rsidRPr="004E69E1">
        <w:rPr>
          <w:rFonts w:ascii="Arial" w:hAnsi="Arial" w:cs="Arial"/>
          <w:sz w:val="22"/>
          <w:szCs w:val="22"/>
        </w:rPr>
        <w:t>aquest</w:t>
      </w:r>
      <w:r w:rsidRPr="004E69E1">
        <w:rPr>
          <w:rFonts w:ascii="Arial" w:hAnsi="Arial" w:cs="Arial"/>
          <w:spacing w:val="-1"/>
          <w:sz w:val="22"/>
          <w:szCs w:val="22"/>
        </w:rPr>
        <w:t xml:space="preserve"> </w:t>
      </w:r>
      <w:r w:rsidRPr="004E69E1">
        <w:rPr>
          <w:rFonts w:ascii="Arial" w:hAnsi="Arial" w:cs="Arial"/>
          <w:sz w:val="22"/>
          <w:szCs w:val="22"/>
        </w:rPr>
        <w:t>apartat</w:t>
      </w:r>
      <w:r w:rsidRPr="004E69E1">
        <w:rPr>
          <w:rFonts w:ascii="Arial" w:hAnsi="Arial" w:cs="Arial"/>
          <w:spacing w:val="-4"/>
          <w:sz w:val="22"/>
          <w:szCs w:val="22"/>
        </w:rPr>
        <w:t xml:space="preserve"> </w:t>
      </w:r>
      <w:r w:rsidRPr="004E69E1">
        <w:rPr>
          <w:rFonts w:ascii="Arial" w:hAnsi="Arial" w:cs="Arial"/>
          <w:sz w:val="22"/>
          <w:szCs w:val="22"/>
        </w:rPr>
        <w:t>la</w:t>
      </w:r>
      <w:r w:rsidRPr="004E69E1">
        <w:rPr>
          <w:rFonts w:ascii="Arial" w:hAnsi="Arial" w:cs="Arial"/>
          <w:spacing w:val="-7"/>
          <w:sz w:val="22"/>
          <w:szCs w:val="22"/>
        </w:rPr>
        <w:t xml:space="preserve"> </w:t>
      </w:r>
      <w:r w:rsidRPr="004E69E1">
        <w:rPr>
          <w:rFonts w:ascii="Arial" w:hAnsi="Arial" w:cs="Arial"/>
          <w:sz w:val="22"/>
          <w:szCs w:val="22"/>
        </w:rPr>
        <w:t>puntuació</w:t>
      </w:r>
      <w:r w:rsidRPr="004E69E1">
        <w:rPr>
          <w:rFonts w:ascii="Arial" w:hAnsi="Arial" w:cs="Arial"/>
          <w:spacing w:val="-56"/>
          <w:sz w:val="22"/>
          <w:szCs w:val="22"/>
        </w:rPr>
        <w:t xml:space="preserve"> </w:t>
      </w:r>
      <w:r w:rsidR="005E0F4E">
        <w:rPr>
          <w:rFonts w:ascii="Arial" w:hAnsi="Arial" w:cs="Arial"/>
          <w:spacing w:val="-56"/>
          <w:sz w:val="22"/>
          <w:szCs w:val="22"/>
        </w:rPr>
        <w:t xml:space="preserve"> </w:t>
      </w:r>
      <w:r w:rsidR="005E0F4E">
        <w:rPr>
          <w:rFonts w:ascii="Arial" w:hAnsi="Arial" w:cs="Arial"/>
          <w:sz w:val="22"/>
          <w:szCs w:val="22"/>
        </w:rPr>
        <w:t xml:space="preserve"> e</w:t>
      </w:r>
      <w:r w:rsidRPr="004E69E1">
        <w:rPr>
          <w:rFonts w:ascii="Arial" w:hAnsi="Arial" w:cs="Arial"/>
          <w:sz w:val="22"/>
          <w:szCs w:val="22"/>
        </w:rPr>
        <w:t xml:space="preserve">s distribuirà d’acord amb el següent: </w:t>
      </w:r>
    </w:p>
    <w:p w14:paraId="6091C283" w14:textId="77777777" w:rsidR="007C5071" w:rsidRDefault="007C5071" w:rsidP="007C5071">
      <w:pPr>
        <w:pStyle w:val="Pargrafdellista"/>
        <w:widowControl w:val="0"/>
        <w:numPr>
          <w:ilvl w:val="0"/>
          <w:numId w:val="43"/>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lastRenderedPageBreak/>
        <w:t>claredat, estructura i ordre lògic de la proposta (3</w:t>
      </w:r>
      <w:r w:rsidRPr="004E69E1">
        <w:rPr>
          <w:rFonts w:ascii="Arial" w:hAnsi="Arial" w:cs="Arial"/>
          <w:spacing w:val="1"/>
          <w:sz w:val="22"/>
          <w:szCs w:val="22"/>
        </w:rPr>
        <w:t xml:space="preserve"> </w:t>
      </w:r>
      <w:r>
        <w:rPr>
          <w:rFonts w:ascii="Arial" w:hAnsi="Arial" w:cs="Arial"/>
          <w:sz w:val="22"/>
          <w:szCs w:val="22"/>
        </w:rPr>
        <w:t>punts),</w:t>
      </w:r>
    </w:p>
    <w:p w14:paraId="52E00FF4" w14:textId="15751559" w:rsidR="007C5071" w:rsidRDefault="007C5071" w:rsidP="007C5071">
      <w:pPr>
        <w:pStyle w:val="Pargrafdellista"/>
        <w:widowControl w:val="0"/>
        <w:numPr>
          <w:ilvl w:val="0"/>
          <w:numId w:val="43"/>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t>desenvolupament dels objectius gen</w:t>
      </w:r>
      <w:r>
        <w:rPr>
          <w:rFonts w:ascii="Arial" w:hAnsi="Arial" w:cs="Arial"/>
          <w:sz w:val="22"/>
          <w:szCs w:val="22"/>
        </w:rPr>
        <w:t>erals (3 punts)</w:t>
      </w:r>
    </w:p>
    <w:p w14:paraId="78D0E0D9" w14:textId="77777777" w:rsidR="007C5071" w:rsidRDefault="007C5071" w:rsidP="007C5071">
      <w:pPr>
        <w:pStyle w:val="Pargrafdellista"/>
        <w:widowControl w:val="0"/>
        <w:numPr>
          <w:ilvl w:val="0"/>
          <w:numId w:val="43"/>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t>coneixement de</w:t>
      </w:r>
      <w:r w:rsidRPr="004E69E1">
        <w:rPr>
          <w:rFonts w:ascii="Arial" w:hAnsi="Arial" w:cs="Arial"/>
          <w:spacing w:val="1"/>
          <w:sz w:val="22"/>
          <w:szCs w:val="22"/>
        </w:rPr>
        <w:t xml:space="preserve"> </w:t>
      </w:r>
      <w:r w:rsidRPr="004E69E1">
        <w:rPr>
          <w:rFonts w:ascii="Arial" w:hAnsi="Arial" w:cs="Arial"/>
          <w:sz w:val="22"/>
          <w:szCs w:val="22"/>
        </w:rPr>
        <w:t>l’empresa i de l’entorn</w:t>
      </w:r>
      <w:r>
        <w:rPr>
          <w:rFonts w:ascii="Arial" w:hAnsi="Arial" w:cs="Arial"/>
          <w:sz w:val="22"/>
          <w:szCs w:val="22"/>
        </w:rPr>
        <w:t xml:space="preserve"> (3 punts)</w:t>
      </w:r>
    </w:p>
    <w:p w14:paraId="004EE38A" w14:textId="77777777" w:rsidR="007C5071" w:rsidRDefault="007C5071" w:rsidP="007C5071">
      <w:pPr>
        <w:pStyle w:val="Pargrafdellista"/>
        <w:widowControl w:val="0"/>
        <w:numPr>
          <w:ilvl w:val="0"/>
          <w:numId w:val="43"/>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t>concreció en l’aplicació de procediments analítics (3</w:t>
      </w:r>
      <w:r w:rsidRPr="004E69E1">
        <w:rPr>
          <w:rFonts w:ascii="Arial" w:hAnsi="Arial" w:cs="Arial"/>
          <w:spacing w:val="1"/>
          <w:sz w:val="22"/>
          <w:szCs w:val="22"/>
        </w:rPr>
        <w:t xml:space="preserve"> </w:t>
      </w:r>
      <w:r>
        <w:rPr>
          <w:rFonts w:ascii="Arial" w:hAnsi="Arial" w:cs="Arial"/>
          <w:sz w:val="22"/>
          <w:szCs w:val="22"/>
        </w:rPr>
        <w:t>punts)</w:t>
      </w:r>
    </w:p>
    <w:p w14:paraId="6D7BDE9A" w14:textId="77777777" w:rsidR="007C5071" w:rsidRDefault="007C5071" w:rsidP="007C5071">
      <w:pPr>
        <w:pStyle w:val="Pargrafdellista"/>
        <w:widowControl w:val="0"/>
        <w:numPr>
          <w:ilvl w:val="0"/>
          <w:numId w:val="43"/>
        </w:numPr>
        <w:tabs>
          <w:tab w:val="left" w:pos="820"/>
        </w:tabs>
        <w:autoSpaceDE w:val="0"/>
        <w:autoSpaceDN w:val="0"/>
        <w:ind w:right="103"/>
        <w:contextualSpacing w:val="0"/>
        <w:jc w:val="both"/>
        <w:rPr>
          <w:rFonts w:ascii="Arial" w:hAnsi="Arial" w:cs="Arial"/>
          <w:sz w:val="22"/>
          <w:szCs w:val="22"/>
        </w:rPr>
      </w:pPr>
      <w:r>
        <w:rPr>
          <w:rFonts w:ascii="Arial" w:hAnsi="Arial" w:cs="Arial"/>
          <w:sz w:val="22"/>
          <w:szCs w:val="22"/>
        </w:rPr>
        <w:t>a</w:t>
      </w:r>
      <w:r w:rsidRPr="004E69E1">
        <w:rPr>
          <w:rFonts w:ascii="Arial" w:hAnsi="Arial" w:cs="Arial"/>
          <w:sz w:val="22"/>
          <w:szCs w:val="22"/>
        </w:rPr>
        <w:t>profundiment en la identificació i avaluació del risc d’auditoria i àrees de major</w:t>
      </w:r>
      <w:r w:rsidRPr="004E69E1">
        <w:rPr>
          <w:rFonts w:ascii="Arial" w:hAnsi="Arial" w:cs="Arial"/>
          <w:spacing w:val="1"/>
          <w:sz w:val="22"/>
          <w:szCs w:val="22"/>
        </w:rPr>
        <w:t xml:space="preserve"> </w:t>
      </w:r>
      <w:r w:rsidRPr="004E69E1">
        <w:rPr>
          <w:rFonts w:ascii="Arial" w:hAnsi="Arial" w:cs="Arial"/>
          <w:sz w:val="22"/>
          <w:szCs w:val="22"/>
        </w:rPr>
        <w:t>risc així com detall de les prov</w:t>
      </w:r>
      <w:r>
        <w:rPr>
          <w:rFonts w:ascii="Arial" w:hAnsi="Arial" w:cs="Arial"/>
          <w:sz w:val="22"/>
          <w:szCs w:val="22"/>
        </w:rPr>
        <w:t>es de control intern (3 punts)</w:t>
      </w:r>
    </w:p>
    <w:p w14:paraId="4417A000" w14:textId="3E08A069" w:rsidR="007C5071" w:rsidRPr="004E69E1" w:rsidRDefault="007C5071" w:rsidP="007C5071">
      <w:pPr>
        <w:pStyle w:val="Pargrafdellista"/>
        <w:widowControl w:val="0"/>
        <w:numPr>
          <w:ilvl w:val="0"/>
          <w:numId w:val="43"/>
        </w:numPr>
        <w:tabs>
          <w:tab w:val="left" w:pos="820"/>
        </w:tabs>
        <w:autoSpaceDE w:val="0"/>
        <w:autoSpaceDN w:val="0"/>
        <w:ind w:right="103"/>
        <w:contextualSpacing w:val="0"/>
        <w:jc w:val="both"/>
        <w:rPr>
          <w:rFonts w:ascii="Arial" w:hAnsi="Arial" w:cs="Arial"/>
          <w:sz w:val="22"/>
          <w:szCs w:val="22"/>
        </w:rPr>
      </w:pPr>
      <w:r>
        <w:rPr>
          <w:rFonts w:ascii="Arial" w:hAnsi="Arial" w:cs="Arial"/>
          <w:sz w:val="22"/>
          <w:szCs w:val="22"/>
        </w:rPr>
        <w:t>d</w:t>
      </w:r>
      <w:r w:rsidRPr="004E69E1">
        <w:rPr>
          <w:rFonts w:ascii="Arial" w:hAnsi="Arial" w:cs="Arial"/>
          <w:sz w:val="22"/>
          <w:szCs w:val="22"/>
        </w:rPr>
        <w:t>eterminació del</w:t>
      </w:r>
      <w:r w:rsidRPr="004E69E1">
        <w:rPr>
          <w:rFonts w:ascii="Arial" w:hAnsi="Arial" w:cs="Arial"/>
          <w:spacing w:val="-56"/>
          <w:sz w:val="22"/>
          <w:szCs w:val="22"/>
        </w:rPr>
        <w:t xml:space="preserve"> </w:t>
      </w:r>
      <w:r w:rsidR="008B2D9D">
        <w:rPr>
          <w:rFonts w:ascii="Arial" w:hAnsi="Arial" w:cs="Arial"/>
          <w:sz w:val="22"/>
          <w:szCs w:val="22"/>
        </w:rPr>
        <w:t xml:space="preserve"> p</w:t>
      </w:r>
      <w:r w:rsidRPr="004E69E1">
        <w:rPr>
          <w:rFonts w:ascii="Arial" w:hAnsi="Arial" w:cs="Arial"/>
          <w:sz w:val="22"/>
          <w:szCs w:val="22"/>
        </w:rPr>
        <w:t>la de treball com a resultat final de la planificació amb concreció del detall per càrrec,</w:t>
      </w:r>
      <w:r w:rsidRPr="004E69E1">
        <w:rPr>
          <w:rFonts w:ascii="Arial" w:hAnsi="Arial" w:cs="Arial"/>
          <w:spacing w:val="1"/>
          <w:sz w:val="22"/>
          <w:szCs w:val="22"/>
        </w:rPr>
        <w:t xml:space="preserve"> </w:t>
      </w:r>
      <w:r w:rsidRPr="004E69E1">
        <w:rPr>
          <w:rFonts w:ascii="Arial" w:hAnsi="Arial" w:cs="Arial"/>
          <w:sz w:val="22"/>
          <w:szCs w:val="22"/>
        </w:rPr>
        <w:t>societat</w:t>
      </w:r>
      <w:r w:rsidRPr="004E69E1">
        <w:rPr>
          <w:rFonts w:ascii="Arial" w:hAnsi="Arial" w:cs="Arial"/>
          <w:spacing w:val="2"/>
          <w:sz w:val="22"/>
          <w:szCs w:val="22"/>
        </w:rPr>
        <w:t xml:space="preserve"> </w:t>
      </w:r>
      <w:r w:rsidRPr="004E69E1">
        <w:rPr>
          <w:rFonts w:ascii="Arial" w:hAnsi="Arial" w:cs="Arial"/>
          <w:sz w:val="22"/>
          <w:szCs w:val="22"/>
        </w:rPr>
        <w:t>i</w:t>
      </w:r>
      <w:r w:rsidRPr="004E69E1">
        <w:rPr>
          <w:rFonts w:ascii="Arial" w:hAnsi="Arial" w:cs="Arial"/>
          <w:spacing w:val="2"/>
          <w:sz w:val="22"/>
          <w:szCs w:val="22"/>
        </w:rPr>
        <w:t xml:space="preserve"> </w:t>
      </w:r>
      <w:r w:rsidRPr="004E69E1">
        <w:rPr>
          <w:rFonts w:ascii="Arial" w:hAnsi="Arial" w:cs="Arial"/>
          <w:sz w:val="22"/>
          <w:szCs w:val="22"/>
        </w:rPr>
        <w:t>hores de</w:t>
      </w:r>
      <w:r w:rsidRPr="004E69E1">
        <w:rPr>
          <w:rFonts w:ascii="Arial" w:hAnsi="Arial" w:cs="Arial"/>
          <w:spacing w:val="2"/>
          <w:sz w:val="22"/>
          <w:szCs w:val="22"/>
        </w:rPr>
        <w:t xml:space="preserve"> </w:t>
      </w:r>
      <w:r w:rsidRPr="004E69E1">
        <w:rPr>
          <w:rFonts w:ascii="Arial" w:hAnsi="Arial" w:cs="Arial"/>
          <w:sz w:val="22"/>
          <w:szCs w:val="22"/>
        </w:rPr>
        <w:t>dedicació</w:t>
      </w:r>
      <w:r w:rsidRPr="004E69E1">
        <w:rPr>
          <w:rFonts w:ascii="Arial" w:hAnsi="Arial" w:cs="Arial"/>
          <w:spacing w:val="4"/>
          <w:sz w:val="22"/>
          <w:szCs w:val="22"/>
        </w:rPr>
        <w:t xml:space="preserve"> </w:t>
      </w:r>
      <w:r w:rsidRPr="004E69E1">
        <w:rPr>
          <w:rFonts w:ascii="Arial" w:hAnsi="Arial" w:cs="Arial"/>
          <w:sz w:val="22"/>
          <w:szCs w:val="22"/>
        </w:rPr>
        <w:t>(3</w:t>
      </w:r>
      <w:r w:rsidRPr="004E69E1">
        <w:rPr>
          <w:rFonts w:ascii="Arial" w:hAnsi="Arial" w:cs="Arial"/>
          <w:spacing w:val="4"/>
          <w:sz w:val="22"/>
          <w:szCs w:val="22"/>
        </w:rPr>
        <w:t xml:space="preserve"> </w:t>
      </w:r>
      <w:r w:rsidRPr="004E69E1">
        <w:rPr>
          <w:rFonts w:ascii="Arial" w:hAnsi="Arial" w:cs="Arial"/>
          <w:sz w:val="22"/>
          <w:szCs w:val="22"/>
        </w:rPr>
        <w:t>punts).</w:t>
      </w:r>
    </w:p>
    <w:p w14:paraId="5961F0FF" w14:textId="77777777" w:rsidR="007C5071" w:rsidRPr="004E69E1" w:rsidRDefault="007C5071" w:rsidP="007C5071">
      <w:pPr>
        <w:pStyle w:val="Textindependent"/>
        <w:rPr>
          <w:rFonts w:cs="Arial"/>
          <w:sz w:val="22"/>
          <w:szCs w:val="22"/>
        </w:rPr>
      </w:pPr>
    </w:p>
    <w:p w14:paraId="1D674E0A" w14:textId="77777777" w:rsidR="007C5071" w:rsidRPr="004E69E1" w:rsidRDefault="007C5071" w:rsidP="007C5071">
      <w:pPr>
        <w:pStyle w:val="Pargrafdellista"/>
        <w:widowControl w:val="0"/>
        <w:numPr>
          <w:ilvl w:val="0"/>
          <w:numId w:val="42"/>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t>Fase d’obtenció d’evidències, la descripció de la naturalesa de les evidències suficients,</w:t>
      </w:r>
      <w:r w:rsidRPr="004E69E1">
        <w:rPr>
          <w:rFonts w:ascii="Arial" w:hAnsi="Arial" w:cs="Arial"/>
          <w:spacing w:val="1"/>
          <w:sz w:val="22"/>
          <w:szCs w:val="22"/>
        </w:rPr>
        <w:t xml:space="preserve"> </w:t>
      </w:r>
      <w:r w:rsidRPr="004E69E1">
        <w:rPr>
          <w:rFonts w:ascii="Arial" w:hAnsi="Arial" w:cs="Arial"/>
          <w:sz w:val="22"/>
          <w:szCs w:val="22"/>
        </w:rPr>
        <w:t>els</w:t>
      </w:r>
      <w:r w:rsidRPr="004E69E1">
        <w:rPr>
          <w:rFonts w:ascii="Arial" w:hAnsi="Arial" w:cs="Arial"/>
          <w:spacing w:val="-6"/>
          <w:sz w:val="22"/>
          <w:szCs w:val="22"/>
        </w:rPr>
        <w:t xml:space="preserve"> </w:t>
      </w:r>
      <w:r w:rsidRPr="004E69E1">
        <w:rPr>
          <w:rFonts w:ascii="Arial" w:hAnsi="Arial" w:cs="Arial"/>
          <w:sz w:val="22"/>
          <w:szCs w:val="22"/>
        </w:rPr>
        <w:t>procediments</w:t>
      </w:r>
      <w:r w:rsidRPr="004E69E1">
        <w:rPr>
          <w:rFonts w:ascii="Arial" w:hAnsi="Arial" w:cs="Arial"/>
          <w:spacing w:val="-5"/>
          <w:sz w:val="22"/>
          <w:szCs w:val="22"/>
        </w:rPr>
        <w:t xml:space="preserve"> </w:t>
      </w:r>
      <w:r w:rsidRPr="004E69E1">
        <w:rPr>
          <w:rFonts w:ascii="Arial" w:hAnsi="Arial" w:cs="Arial"/>
          <w:sz w:val="22"/>
          <w:szCs w:val="22"/>
        </w:rPr>
        <w:t>per</w:t>
      </w:r>
      <w:r w:rsidRPr="004E69E1">
        <w:rPr>
          <w:rFonts w:ascii="Arial" w:hAnsi="Arial" w:cs="Arial"/>
          <w:spacing w:val="-4"/>
          <w:sz w:val="22"/>
          <w:szCs w:val="22"/>
        </w:rPr>
        <w:t xml:space="preserve"> </w:t>
      </w:r>
      <w:r w:rsidRPr="004E69E1">
        <w:rPr>
          <w:rFonts w:ascii="Arial" w:hAnsi="Arial" w:cs="Arial"/>
          <w:sz w:val="22"/>
          <w:szCs w:val="22"/>
        </w:rPr>
        <w:t>a</w:t>
      </w:r>
      <w:r w:rsidRPr="004E69E1">
        <w:rPr>
          <w:rFonts w:ascii="Arial" w:hAnsi="Arial" w:cs="Arial"/>
          <w:spacing w:val="-8"/>
          <w:sz w:val="22"/>
          <w:szCs w:val="22"/>
        </w:rPr>
        <w:t xml:space="preserve"> </w:t>
      </w:r>
      <w:r w:rsidRPr="004E69E1">
        <w:rPr>
          <w:rFonts w:ascii="Arial" w:hAnsi="Arial" w:cs="Arial"/>
          <w:sz w:val="22"/>
          <w:szCs w:val="22"/>
        </w:rPr>
        <w:t>obtenir-les,</w:t>
      </w:r>
      <w:r w:rsidRPr="004E69E1">
        <w:rPr>
          <w:rFonts w:ascii="Arial" w:hAnsi="Arial" w:cs="Arial"/>
          <w:spacing w:val="-7"/>
          <w:sz w:val="22"/>
          <w:szCs w:val="22"/>
        </w:rPr>
        <w:t xml:space="preserve"> </w:t>
      </w:r>
      <w:r w:rsidRPr="004E69E1">
        <w:rPr>
          <w:rFonts w:ascii="Arial" w:hAnsi="Arial" w:cs="Arial"/>
          <w:sz w:val="22"/>
          <w:szCs w:val="22"/>
        </w:rPr>
        <w:t>i</w:t>
      </w:r>
      <w:r w:rsidRPr="004E69E1">
        <w:rPr>
          <w:rFonts w:ascii="Arial" w:hAnsi="Arial" w:cs="Arial"/>
          <w:spacing w:val="-5"/>
          <w:sz w:val="22"/>
          <w:szCs w:val="22"/>
        </w:rPr>
        <w:t xml:space="preserve"> </w:t>
      </w:r>
      <w:r w:rsidRPr="004E69E1">
        <w:rPr>
          <w:rFonts w:ascii="Arial" w:hAnsi="Arial" w:cs="Arial"/>
          <w:sz w:val="22"/>
          <w:szCs w:val="22"/>
        </w:rPr>
        <w:t>els</w:t>
      </w:r>
      <w:r w:rsidRPr="004E69E1">
        <w:rPr>
          <w:rFonts w:ascii="Arial" w:hAnsi="Arial" w:cs="Arial"/>
          <w:spacing w:val="-6"/>
          <w:sz w:val="22"/>
          <w:szCs w:val="22"/>
        </w:rPr>
        <w:t xml:space="preserve"> </w:t>
      </w:r>
      <w:r w:rsidRPr="004E69E1">
        <w:rPr>
          <w:rFonts w:ascii="Arial" w:hAnsi="Arial" w:cs="Arial"/>
          <w:sz w:val="22"/>
          <w:szCs w:val="22"/>
        </w:rPr>
        <w:t>criteris</w:t>
      </w:r>
      <w:r w:rsidRPr="004E69E1">
        <w:rPr>
          <w:rFonts w:ascii="Arial" w:hAnsi="Arial" w:cs="Arial"/>
          <w:spacing w:val="-5"/>
          <w:sz w:val="22"/>
          <w:szCs w:val="22"/>
        </w:rPr>
        <w:t xml:space="preserve"> </w:t>
      </w:r>
      <w:r w:rsidRPr="004E69E1">
        <w:rPr>
          <w:rFonts w:ascii="Arial" w:hAnsi="Arial" w:cs="Arial"/>
          <w:sz w:val="22"/>
          <w:szCs w:val="22"/>
        </w:rPr>
        <w:t>de</w:t>
      </w:r>
      <w:r w:rsidRPr="004E69E1">
        <w:rPr>
          <w:rFonts w:ascii="Arial" w:hAnsi="Arial" w:cs="Arial"/>
          <w:spacing w:val="-7"/>
          <w:sz w:val="22"/>
          <w:szCs w:val="22"/>
        </w:rPr>
        <w:t xml:space="preserve"> </w:t>
      </w:r>
      <w:r w:rsidRPr="004E69E1">
        <w:rPr>
          <w:rFonts w:ascii="Arial" w:hAnsi="Arial" w:cs="Arial"/>
          <w:sz w:val="22"/>
          <w:szCs w:val="22"/>
        </w:rPr>
        <w:t>selecció</w:t>
      </w:r>
      <w:r w:rsidRPr="004E69E1">
        <w:rPr>
          <w:rFonts w:ascii="Arial" w:hAnsi="Arial" w:cs="Arial"/>
          <w:spacing w:val="-6"/>
          <w:sz w:val="22"/>
          <w:szCs w:val="22"/>
        </w:rPr>
        <w:t xml:space="preserve"> </w:t>
      </w:r>
      <w:r w:rsidRPr="004E69E1">
        <w:rPr>
          <w:rFonts w:ascii="Arial" w:hAnsi="Arial" w:cs="Arial"/>
          <w:sz w:val="22"/>
          <w:szCs w:val="22"/>
        </w:rPr>
        <w:t>de</w:t>
      </w:r>
      <w:r w:rsidRPr="004E69E1">
        <w:rPr>
          <w:rFonts w:ascii="Arial" w:hAnsi="Arial" w:cs="Arial"/>
          <w:spacing w:val="-5"/>
          <w:sz w:val="22"/>
          <w:szCs w:val="22"/>
        </w:rPr>
        <w:t xml:space="preserve"> </w:t>
      </w:r>
      <w:r w:rsidRPr="004E69E1">
        <w:rPr>
          <w:rFonts w:ascii="Arial" w:hAnsi="Arial" w:cs="Arial"/>
          <w:sz w:val="22"/>
          <w:szCs w:val="22"/>
        </w:rPr>
        <w:t>mostres</w:t>
      </w:r>
      <w:r w:rsidRPr="004E69E1">
        <w:rPr>
          <w:rFonts w:ascii="Arial" w:hAnsi="Arial" w:cs="Arial"/>
          <w:spacing w:val="-8"/>
          <w:sz w:val="22"/>
          <w:szCs w:val="22"/>
        </w:rPr>
        <w:t xml:space="preserve"> </w:t>
      </w:r>
      <w:r w:rsidRPr="004E69E1">
        <w:rPr>
          <w:rFonts w:ascii="Arial" w:hAnsi="Arial" w:cs="Arial"/>
          <w:sz w:val="22"/>
          <w:szCs w:val="22"/>
        </w:rPr>
        <w:t>(fins</w:t>
      </w:r>
      <w:r w:rsidRPr="004E69E1">
        <w:rPr>
          <w:rFonts w:ascii="Arial" w:hAnsi="Arial" w:cs="Arial"/>
          <w:spacing w:val="-5"/>
          <w:sz w:val="22"/>
          <w:szCs w:val="22"/>
        </w:rPr>
        <w:t xml:space="preserve"> </w:t>
      </w:r>
      <w:r w:rsidRPr="004E69E1">
        <w:rPr>
          <w:rFonts w:ascii="Arial" w:hAnsi="Arial" w:cs="Arial"/>
          <w:sz w:val="22"/>
          <w:szCs w:val="22"/>
        </w:rPr>
        <w:t>a</w:t>
      </w:r>
      <w:r w:rsidRPr="004E69E1">
        <w:rPr>
          <w:rFonts w:ascii="Arial" w:hAnsi="Arial" w:cs="Arial"/>
          <w:spacing w:val="-7"/>
          <w:sz w:val="22"/>
          <w:szCs w:val="22"/>
        </w:rPr>
        <w:t xml:space="preserve"> </w:t>
      </w:r>
      <w:r w:rsidRPr="004E69E1">
        <w:rPr>
          <w:rFonts w:ascii="Arial" w:hAnsi="Arial" w:cs="Arial"/>
          <w:sz w:val="22"/>
          <w:szCs w:val="22"/>
        </w:rPr>
        <w:t>10</w:t>
      </w:r>
      <w:r w:rsidRPr="004E69E1">
        <w:rPr>
          <w:rFonts w:ascii="Arial" w:hAnsi="Arial" w:cs="Arial"/>
          <w:spacing w:val="-6"/>
          <w:sz w:val="22"/>
          <w:szCs w:val="22"/>
        </w:rPr>
        <w:t xml:space="preserve"> </w:t>
      </w:r>
      <w:r w:rsidRPr="004E69E1">
        <w:rPr>
          <w:rFonts w:ascii="Arial" w:hAnsi="Arial" w:cs="Arial"/>
          <w:sz w:val="22"/>
          <w:szCs w:val="22"/>
        </w:rPr>
        <w:t>punts).</w:t>
      </w:r>
      <w:r w:rsidRPr="004E69E1">
        <w:rPr>
          <w:rFonts w:ascii="Arial" w:hAnsi="Arial" w:cs="Arial"/>
          <w:spacing w:val="-7"/>
          <w:sz w:val="22"/>
          <w:szCs w:val="22"/>
        </w:rPr>
        <w:t xml:space="preserve"> </w:t>
      </w:r>
    </w:p>
    <w:p w14:paraId="1F29A296" w14:textId="77777777" w:rsidR="007C5071" w:rsidRPr="004E69E1" w:rsidRDefault="007C5071" w:rsidP="007C5071">
      <w:pPr>
        <w:pStyle w:val="Pargrafdellista"/>
        <w:widowControl w:val="0"/>
        <w:tabs>
          <w:tab w:val="left" w:pos="820"/>
        </w:tabs>
        <w:autoSpaceDE w:val="0"/>
        <w:autoSpaceDN w:val="0"/>
        <w:ind w:left="820" w:right="103"/>
        <w:contextualSpacing w:val="0"/>
        <w:jc w:val="both"/>
        <w:rPr>
          <w:rFonts w:ascii="Arial" w:hAnsi="Arial" w:cs="Arial"/>
          <w:sz w:val="22"/>
          <w:szCs w:val="22"/>
        </w:rPr>
      </w:pPr>
    </w:p>
    <w:p w14:paraId="1B4F1CE0" w14:textId="77777777" w:rsidR="007C5071" w:rsidRDefault="007C5071" w:rsidP="007C5071">
      <w:pPr>
        <w:pStyle w:val="Pargrafdellista"/>
        <w:widowControl w:val="0"/>
        <w:tabs>
          <w:tab w:val="left" w:pos="820"/>
        </w:tabs>
        <w:autoSpaceDE w:val="0"/>
        <w:autoSpaceDN w:val="0"/>
        <w:ind w:left="820" w:right="103"/>
        <w:contextualSpacing w:val="0"/>
        <w:jc w:val="both"/>
        <w:rPr>
          <w:rFonts w:ascii="Arial" w:hAnsi="Arial" w:cs="Arial"/>
          <w:sz w:val="22"/>
          <w:szCs w:val="22"/>
        </w:rPr>
      </w:pPr>
      <w:r w:rsidRPr="004E69E1">
        <w:rPr>
          <w:rFonts w:ascii="Arial" w:hAnsi="Arial" w:cs="Arial"/>
          <w:sz w:val="22"/>
          <w:szCs w:val="22"/>
        </w:rPr>
        <w:t>En</w:t>
      </w:r>
      <w:r w:rsidRPr="004E69E1">
        <w:rPr>
          <w:rFonts w:ascii="Arial" w:hAnsi="Arial" w:cs="Arial"/>
          <w:spacing w:val="-56"/>
          <w:sz w:val="22"/>
          <w:szCs w:val="22"/>
        </w:rPr>
        <w:t xml:space="preserve"> </w:t>
      </w:r>
      <w:r>
        <w:rPr>
          <w:rFonts w:ascii="Arial" w:hAnsi="Arial" w:cs="Arial"/>
          <w:sz w:val="22"/>
          <w:szCs w:val="22"/>
        </w:rPr>
        <w:t xml:space="preserve"> r</w:t>
      </w:r>
      <w:r w:rsidRPr="004E69E1">
        <w:rPr>
          <w:rFonts w:ascii="Arial" w:hAnsi="Arial" w:cs="Arial"/>
          <w:sz w:val="22"/>
          <w:szCs w:val="22"/>
        </w:rPr>
        <w:t xml:space="preserve">elació a aquest apartat la puntuació es distribuirà d’acord amb el següent: </w:t>
      </w:r>
    </w:p>
    <w:p w14:paraId="451382AF" w14:textId="77777777" w:rsidR="007C5071" w:rsidRDefault="007C5071" w:rsidP="007C5071">
      <w:pPr>
        <w:pStyle w:val="Pargrafdellista"/>
        <w:widowControl w:val="0"/>
        <w:numPr>
          <w:ilvl w:val="0"/>
          <w:numId w:val="44"/>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t>claredat,</w:t>
      </w:r>
      <w:r w:rsidRPr="004E69E1">
        <w:rPr>
          <w:rFonts w:ascii="Arial" w:hAnsi="Arial" w:cs="Arial"/>
          <w:spacing w:val="1"/>
          <w:sz w:val="22"/>
          <w:szCs w:val="22"/>
        </w:rPr>
        <w:t xml:space="preserve"> </w:t>
      </w:r>
      <w:r w:rsidRPr="004E69E1">
        <w:rPr>
          <w:rFonts w:ascii="Arial" w:hAnsi="Arial" w:cs="Arial"/>
          <w:sz w:val="22"/>
          <w:szCs w:val="22"/>
        </w:rPr>
        <w:t>estructura i ordre lògi</w:t>
      </w:r>
      <w:r>
        <w:rPr>
          <w:rFonts w:ascii="Arial" w:hAnsi="Arial" w:cs="Arial"/>
          <w:sz w:val="22"/>
          <w:szCs w:val="22"/>
        </w:rPr>
        <w:t>c de la proposta (3 punts)</w:t>
      </w:r>
    </w:p>
    <w:p w14:paraId="18894E17" w14:textId="77777777" w:rsidR="007C5071" w:rsidRDefault="007C5071" w:rsidP="007C5071">
      <w:pPr>
        <w:pStyle w:val="Pargrafdellista"/>
        <w:widowControl w:val="0"/>
        <w:numPr>
          <w:ilvl w:val="0"/>
          <w:numId w:val="44"/>
        </w:numPr>
        <w:tabs>
          <w:tab w:val="left" w:pos="820"/>
        </w:tabs>
        <w:autoSpaceDE w:val="0"/>
        <w:autoSpaceDN w:val="0"/>
        <w:ind w:right="103"/>
        <w:contextualSpacing w:val="0"/>
        <w:jc w:val="both"/>
        <w:rPr>
          <w:rFonts w:ascii="Arial" w:hAnsi="Arial" w:cs="Arial"/>
          <w:sz w:val="22"/>
          <w:szCs w:val="22"/>
        </w:rPr>
      </w:pPr>
      <w:r>
        <w:rPr>
          <w:rFonts w:ascii="Arial" w:hAnsi="Arial" w:cs="Arial"/>
          <w:sz w:val="22"/>
          <w:szCs w:val="22"/>
        </w:rPr>
        <w:t>g</w:t>
      </w:r>
      <w:r w:rsidRPr="004E69E1">
        <w:rPr>
          <w:rFonts w:ascii="Arial" w:hAnsi="Arial" w:cs="Arial"/>
          <w:sz w:val="22"/>
          <w:szCs w:val="22"/>
        </w:rPr>
        <w:t>rau de concreció dels diferents tipus</w:t>
      </w:r>
      <w:r w:rsidRPr="004E69E1">
        <w:rPr>
          <w:rFonts w:ascii="Arial" w:hAnsi="Arial" w:cs="Arial"/>
          <w:spacing w:val="1"/>
          <w:sz w:val="22"/>
          <w:szCs w:val="22"/>
        </w:rPr>
        <w:t xml:space="preserve"> </w:t>
      </w:r>
      <w:r w:rsidRPr="004E69E1">
        <w:rPr>
          <w:rFonts w:ascii="Arial" w:hAnsi="Arial" w:cs="Arial"/>
          <w:sz w:val="22"/>
          <w:szCs w:val="22"/>
        </w:rPr>
        <w:t>d’evidències i mètodes per obtenir-les, així com en quins casos s’opta per un o altre</w:t>
      </w:r>
      <w:r w:rsidRPr="004E69E1">
        <w:rPr>
          <w:rFonts w:ascii="Arial" w:hAnsi="Arial" w:cs="Arial"/>
          <w:spacing w:val="1"/>
          <w:sz w:val="22"/>
          <w:szCs w:val="22"/>
        </w:rPr>
        <w:t xml:space="preserve"> </w:t>
      </w:r>
      <w:r w:rsidRPr="004E69E1">
        <w:rPr>
          <w:rFonts w:ascii="Arial" w:hAnsi="Arial" w:cs="Arial"/>
          <w:sz w:val="22"/>
          <w:szCs w:val="22"/>
        </w:rPr>
        <w:t>procediment d’obtenció d’evidènci</w:t>
      </w:r>
      <w:r>
        <w:rPr>
          <w:rFonts w:ascii="Arial" w:hAnsi="Arial" w:cs="Arial"/>
          <w:sz w:val="22"/>
          <w:szCs w:val="22"/>
        </w:rPr>
        <w:t>es (3,5 punts).</w:t>
      </w:r>
    </w:p>
    <w:p w14:paraId="66858C04" w14:textId="77777777" w:rsidR="007C5071" w:rsidRPr="004E69E1" w:rsidRDefault="007C5071" w:rsidP="007C5071">
      <w:pPr>
        <w:pStyle w:val="Pargrafdellista"/>
        <w:widowControl w:val="0"/>
        <w:numPr>
          <w:ilvl w:val="0"/>
          <w:numId w:val="44"/>
        </w:numPr>
        <w:tabs>
          <w:tab w:val="left" w:pos="820"/>
        </w:tabs>
        <w:autoSpaceDE w:val="0"/>
        <w:autoSpaceDN w:val="0"/>
        <w:ind w:right="103"/>
        <w:contextualSpacing w:val="0"/>
        <w:jc w:val="both"/>
        <w:rPr>
          <w:rFonts w:ascii="Arial" w:hAnsi="Arial" w:cs="Arial"/>
          <w:sz w:val="22"/>
          <w:szCs w:val="22"/>
        </w:rPr>
      </w:pPr>
      <w:r>
        <w:rPr>
          <w:rFonts w:ascii="Arial" w:hAnsi="Arial" w:cs="Arial"/>
          <w:sz w:val="22"/>
          <w:szCs w:val="22"/>
        </w:rPr>
        <w:t>i</w:t>
      </w:r>
      <w:r w:rsidRPr="004E69E1">
        <w:rPr>
          <w:rFonts w:ascii="Arial" w:hAnsi="Arial" w:cs="Arial"/>
          <w:sz w:val="22"/>
          <w:szCs w:val="22"/>
        </w:rPr>
        <w:t>ndicació dels diferents tipus</w:t>
      </w:r>
      <w:r w:rsidRPr="004E69E1">
        <w:rPr>
          <w:rFonts w:ascii="Arial" w:hAnsi="Arial" w:cs="Arial"/>
          <w:spacing w:val="-56"/>
          <w:sz w:val="22"/>
          <w:szCs w:val="22"/>
        </w:rPr>
        <w:t xml:space="preserve"> </w:t>
      </w:r>
      <w:r w:rsidRPr="004E69E1">
        <w:rPr>
          <w:rFonts w:ascii="Arial" w:hAnsi="Arial" w:cs="Arial"/>
          <w:sz w:val="22"/>
          <w:szCs w:val="22"/>
        </w:rPr>
        <w:t>de</w:t>
      </w:r>
      <w:r w:rsidRPr="004E69E1">
        <w:rPr>
          <w:rFonts w:ascii="Arial" w:hAnsi="Arial" w:cs="Arial"/>
          <w:spacing w:val="4"/>
          <w:sz w:val="22"/>
          <w:szCs w:val="22"/>
        </w:rPr>
        <w:t xml:space="preserve"> </w:t>
      </w:r>
      <w:r w:rsidRPr="004E69E1">
        <w:rPr>
          <w:rFonts w:ascii="Arial" w:hAnsi="Arial" w:cs="Arial"/>
          <w:sz w:val="22"/>
          <w:szCs w:val="22"/>
        </w:rPr>
        <w:t>mostreig</w:t>
      </w:r>
      <w:r w:rsidRPr="004E69E1">
        <w:rPr>
          <w:rFonts w:ascii="Arial" w:hAnsi="Arial" w:cs="Arial"/>
          <w:spacing w:val="4"/>
          <w:sz w:val="22"/>
          <w:szCs w:val="22"/>
        </w:rPr>
        <w:t xml:space="preserve"> </w:t>
      </w:r>
      <w:r w:rsidRPr="004E69E1">
        <w:rPr>
          <w:rFonts w:ascii="Arial" w:hAnsi="Arial" w:cs="Arial"/>
          <w:sz w:val="22"/>
          <w:szCs w:val="22"/>
        </w:rPr>
        <w:t>a aplicar</w:t>
      </w:r>
      <w:r w:rsidRPr="004E69E1">
        <w:rPr>
          <w:rFonts w:ascii="Arial" w:hAnsi="Arial" w:cs="Arial"/>
          <w:spacing w:val="2"/>
          <w:sz w:val="22"/>
          <w:szCs w:val="22"/>
        </w:rPr>
        <w:t xml:space="preserve"> </w:t>
      </w:r>
      <w:r w:rsidRPr="004E69E1">
        <w:rPr>
          <w:rFonts w:ascii="Arial" w:hAnsi="Arial" w:cs="Arial"/>
          <w:sz w:val="22"/>
          <w:szCs w:val="22"/>
        </w:rPr>
        <w:t>i</w:t>
      </w:r>
      <w:r w:rsidRPr="004E69E1">
        <w:rPr>
          <w:rFonts w:ascii="Arial" w:hAnsi="Arial" w:cs="Arial"/>
          <w:spacing w:val="1"/>
          <w:sz w:val="22"/>
          <w:szCs w:val="22"/>
        </w:rPr>
        <w:t xml:space="preserve"> </w:t>
      </w:r>
      <w:r w:rsidRPr="004E69E1">
        <w:rPr>
          <w:rFonts w:ascii="Arial" w:hAnsi="Arial" w:cs="Arial"/>
          <w:sz w:val="22"/>
          <w:szCs w:val="22"/>
        </w:rPr>
        <w:t>selecció</w:t>
      </w:r>
      <w:r w:rsidRPr="004E69E1">
        <w:rPr>
          <w:rFonts w:ascii="Arial" w:hAnsi="Arial" w:cs="Arial"/>
          <w:spacing w:val="4"/>
          <w:sz w:val="22"/>
          <w:szCs w:val="22"/>
        </w:rPr>
        <w:t xml:space="preserve"> </w:t>
      </w:r>
      <w:r w:rsidRPr="004E69E1">
        <w:rPr>
          <w:rFonts w:ascii="Arial" w:hAnsi="Arial" w:cs="Arial"/>
          <w:sz w:val="22"/>
          <w:szCs w:val="22"/>
        </w:rPr>
        <w:t>del</w:t>
      </w:r>
      <w:r w:rsidRPr="004E69E1">
        <w:rPr>
          <w:rFonts w:ascii="Arial" w:hAnsi="Arial" w:cs="Arial"/>
          <w:spacing w:val="1"/>
          <w:sz w:val="22"/>
          <w:szCs w:val="22"/>
        </w:rPr>
        <w:t xml:space="preserve"> </w:t>
      </w:r>
      <w:r w:rsidRPr="004E69E1">
        <w:rPr>
          <w:rFonts w:ascii="Arial" w:hAnsi="Arial" w:cs="Arial"/>
          <w:sz w:val="22"/>
          <w:szCs w:val="22"/>
        </w:rPr>
        <w:t>tipus</w:t>
      </w:r>
      <w:r w:rsidRPr="004E69E1">
        <w:rPr>
          <w:rFonts w:ascii="Arial" w:hAnsi="Arial" w:cs="Arial"/>
          <w:spacing w:val="2"/>
          <w:sz w:val="22"/>
          <w:szCs w:val="22"/>
        </w:rPr>
        <w:t xml:space="preserve"> </w:t>
      </w:r>
      <w:r w:rsidRPr="004E69E1">
        <w:rPr>
          <w:rFonts w:ascii="Arial" w:hAnsi="Arial" w:cs="Arial"/>
          <w:sz w:val="22"/>
          <w:szCs w:val="22"/>
        </w:rPr>
        <w:t>de mostreig</w:t>
      </w:r>
      <w:r w:rsidRPr="004E69E1">
        <w:rPr>
          <w:rFonts w:ascii="Arial" w:hAnsi="Arial" w:cs="Arial"/>
          <w:spacing w:val="2"/>
          <w:sz w:val="22"/>
          <w:szCs w:val="22"/>
        </w:rPr>
        <w:t xml:space="preserve"> </w:t>
      </w:r>
      <w:r w:rsidRPr="004E69E1">
        <w:rPr>
          <w:rFonts w:ascii="Arial" w:hAnsi="Arial" w:cs="Arial"/>
          <w:sz w:val="22"/>
          <w:szCs w:val="22"/>
        </w:rPr>
        <w:t>(3,5 punts).</w:t>
      </w:r>
    </w:p>
    <w:p w14:paraId="2C59501E" w14:textId="77777777" w:rsidR="007C5071" w:rsidRPr="004E69E1" w:rsidRDefault="007C5071" w:rsidP="007C5071">
      <w:pPr>
        <w:pStyle w:val="Textindependent"/>
        <w:rPr>
          <w:rFonts w:cs="Arial"/>
          <w:sz w:val="22"/>
          <w:szCs w:val="22"/>
        </w:rPr>
      </w:pPr>
    </w:p>
    <w:p w14:paraId="7963607E" w14:textId="15586094" w:rsidR="007C5071" w:rsidRPr="004E69E1" w:rsidRDefault="007C5071" w:rsidP="007C5071">
      <w:pPr>
        <w:pStyle w:val="Pargrafdellista"/>
        <w:widowControl w:val="0"/>
        <w:numPr>
          <w:ilvl w:val="0"/>
          <w:numId w:val="42"/>
        </w:numPr>
        <w:tabs>
          <w:tab w:val="left" w:pos="820"/>
        </w:tabs>
        <w:autoSpaceDE w:val="0"/>
        <w:autoSpaceDN w:val="0"/>
        <w:ind w:right="103"/>
        <w:contextualSpacing w:val="0"/>
        <w:jc w:val="both"/>
        <w:rPr>
          <w:rFonts w:ascii="Arial" w:hAnsi="Arial" w:cs="Arial"/>
          <w:sz w:val="22"/>
          <w:szCs w:val="22"/>
        </w:rPr>
      </w:pPr>
      <w:r w:rsidRPr="004E69E1">
        <w:rPr>
          <w:rFonts w:ascii="Arial" w:hAnsi="Arial" w:cs="Arial"/>
          <w:sz w:val="22"/>
          <w:szCs w:val="22"/>
        </w:rPr>
        <w:t>Fase</w:t>
      </w:r>
      <w:r w:rsidRPr="004E69E1">
        <w:rPr>
          <w:rFonts w:ascii="Arial" w:hAnsi="Arial" w:cs="Arial"/>
          <w:spacing w:val="1"/>
          <w:sz w:val="22"/>
          <w:szCs w:val="22"/>
        </w:rPr>
        <w:t xml:space="preserve"> </w:t>
      </w:r>
      <w:r w:rsidRPr="004E69E1">
        <w:rPr>
          <w:rFonts w:ascii="Arial" w:hAnsi="Arial" w:cs="Arial"/>
          <w:sz w:val="22"/>
          <w:szCs w:val="22"/>
        </w:rPr>
        <w:t>de</w:t>
      </w:r>
      <w:r w:rsidRPr="004E69E1">
        <w:rPr>
          <w:rFonts w:ascii="Arial" w:hAnsi="Arial" w:cs="Arial"/>
          <w:spacing w:val="1"/>
          <w:sz w:val="22"/>
          <w:szCs w:val="22"/>
        </w:rPr>
        <w:t xml:space="preserve"> </w:t>
      </w:r>
      <w:r w:rsidRPr="004E69E1">
        <w:rPr>
          <w:rFonts w:ascii="Arial" w:hAnsi="Arial" w:cs="Arial"/>
          <w:sz w:val="22"/>
          <w:szCs w:val="22"/>
        </w:rPr>
        <w:t>conclusions,</w:t>
      </w:r>
      <w:r w:rsidRPr="004E69E1">
        <w:rPr>
          <w:rFonts w:ascii="Arial" w:hAnsi="Arial" w:cs="Arial"/>
          <w:spacing w:val="1"/>
          <w:sz w:val="22"/>
          <w:szCs w:val="22"/>
        </w:rPr>
        <w:t xml:space="preserve"> </w:t>
      </w:r>
      <w:r w:rsidRPr="004E69E1">
        <w:rPr>
          <w:rFonts w:ascii="Arial" w:hAnsi="Arial" w:cs="Arial"/>
          <w:sz w:val="22"/>
          <w:szCs w:val="22"/>
        </w:rPr>
        <w:t>tancament</w:t>
      </w:r>
      <w:r w:rsidRPr="004E69E1">
        <w:rPr>
          <w:rFonts w:ascii="Arial" w:hAnsi="Arial" w:cs="Arial"/>
          <w:spacing w:val="1"/>
          <w:sz w:val="22"/>
          <w:szCs w:val="22"/>
        </w:rPr>
        <w:t xml:space="preserve"> </w:t>
      </w:r>
      <w:r w:rsidR="008B2D9D">
        <w:rPr>
          <w:rFonts w:ascii="Arial" w:hAnsi="Arial" w:cs="Arial"/>
          <w:sz w:val="22"/>
          <w:szCs w:val="22"/>
        </w:rPr>
        <w:t>del treball</w:t>
      </w:r>
      <w:r w:rsidRPr="004E69E1">
        <w:rPr>
          <w:rFonts w:ascii="Arial" w:hAnsi="Arial" w:cs="Arial"/>
          <w:spacing w:val="1"/>
          <w:sz w:val="22"/>
          <w:szCs w:val="22"/>
        </w:rPr>
        <w:t xml:space="preserve"> </w:t>
      </w:r>
      <w:r w:rsidRPr="004E69E1">
        <w:rPr>
          <w:rFonts w:ascii="Arial" w:hAnsi="Arial" w:cs="Arial"/>
          <w:sz w:val="22"/>
          <w:szCs w:val="22"/>
        </w:rPr>
        <w:t>i</w:t>
      </w:r>
      <w:r w:rsidRPr="004E69E1">
        <w:rPr>
          <w:rFonts w:ascii="Arial" w:hAnsi="Arial" w:cs="Arial"/>
          <w:spacing w:val="1"/>
          <w:sz w:val="22"/>
          <w:szCs w:val="22"/>
        </w:rPr>
        <w:t xml:space="preserve"> </w:t>
      </w:r>
      <w:r w:rsidRPr="004E69E1">
        <w:rPr>
          <w:rFonts w:ascii="Arial" w:hAnsi="Arial" w:cs="Arial"/>
          <w:sz w:val="22"/>
          <w:szCs w:val="22"/>
        </w:rPr>
        <w:t>emissió</w:t>
      </w:r>
      <w:r w:rsidRPr="004E69E1">
        <w:rPr>
          <w:rFonts w:ascii="Arial" w:hAnsi="Arial" w:cs="Arial"/>
          <w:spacing w:val="1"/>
          <w:sz w:val="22"/>
          <w:szCs w:val="22"/>
        </w:rPr>
        <w:t xml:space="preserve"> </w:t>
      </w:r>
      <w:r w:rsidRPr="004E69E1">
        <w:rPr>
          <w:rFonts w:ascii="Arial" w:hAnsi="Arial" w:cs="Arial"/>
          <w:sz w:val="22"/>
          <w:szCs w:val="22"/>
        </w:rPr>
        <w:t>de</w:t>
      </w:r>
      <w:r w:rsidRPr="004E69E1">
        <w:rPr>
          <w:rFonts w:ascii="Arial" w:hAnsi="Arial" w:cs="Arial"/>
          <w:spacing w:val="1"/>
          <w:sz w:val="22"/>
          <w:szCs w:val="22"/>
        </w:rPr>
        <w:t xml:space="preserve"> </w:t>
      </w:r>
      <w:r w:rsidRPr="004E69E1">
        <w:rPr>
          <w:rFonts w:ascii="Arial" w:hAnsi="Arial" w:cs="Arial"/>
          <w:sz w:val="22"/>
          <w:szCs w:val="22"/>
        </w:rPr>
        <w:t>l’informe,</w:t>
      </w:r>
      <w:r w:rsidRPr="004E69E1">
        <w:rPr>
          <w:rFonts w:ascii="Arial" w:hAnsi="Arial" w:cs="Arial"/>
          <w:spacing w:val="1"/>
          <w:sz w:val="22"/>
          <w:szCs w:val="22"/>
        </w:rPr>
        <w:t xml:space="preserve"> </w:t>
      </w:r>
      <w:r w:rsidRPr="004E69E1">
        <w:rPr>
          <w:rFonts w:ascii="Arial" w:hAnsi="Arial" w:cs="Arial"/>
          <w:sz w:val="22"/>
          <w:szCs w:val="22"/>
        </w:rPr>
        <w:t>els</w:t>
      </w:r>
      <w:r w:rsidRPr="004E69E1">
        <w:rPr>
          <w:rFonts w:ascii="Arial" w:hAnsi="Arial" w:cs="Arial"/>
          <w:spacing w:val="1"/>
          <w:sz w:val="22"/>
          <w:szCs w:val="22"/>
        </w:rPr>
        <w:t xml:space="preserve"> </w:t>
      </w:r>
      <w:r w:rsidRPr="004E69E1">
        <w:rPr>
          <w:rFonts w:ascii="Arial" w:hAnsi="Arial" w:cs="Arial"/>
          <w:sz w:val="22"/>
          <w:szCs w:val="22"/>
        </w:rPr>
        <w:t>processos</w:t>
      </w:r>
      <w:r w:rsidRPr="004E69E1">
        <w:rPr>
          <w:rFonts w:ascii="Arial" w:hAnsi="Arial" w:cs="Arial"/>
          <w:spacing w:val="1"/>
          <w:sz w:val="22"/>
          <w:szCs w:val="22"/>
        </w:rPr>
        <w:t xml:space="preserve"> </w:t>
      </w:r>
      <w:r w:rsidRPr="004E69E1">
        <w:rPr>
          <w:rFonts w:ascii="Arial" w:hAnsi="Arial" w:cs="Arial"/>
          <w:sz w:val="22"/>
          <w:szCs w:val="22"/>
        </w:rPr>
        <w:t>implantats</w:t>
      </w:r>
      <w:r w:rsidRPr="004E69E1">
        <w:rPr>
          <w:rFonts w:ascii="Arial" w:hAnsi="Arial" w:cs="Arial"/>
          <w:spacing w:val="4"/>
          <w:sz w:val="22"/>
          <w:szCs w:val="22"/>
        </w:rPr>
        <w:t xml:space="preserve"> </w:t>
      </w:r>
      <w:r w:rsidRPr="004E69E1">
        <w:rPr>
          <w:rFonts w:ascii="Arial" w:hAnsi="Arial" w:cs="Arial"/>
          <w:sz w:val="22"/>
          <w:szCs w:val="22"/>
        </w:rPr>
        <w:t>pels</w:t>
      </w:r>
      <w:r w:rsidRPr="004E69E1">
        <w:rPr>
          <w:rFonts w:ascii="Arial" w:hAnsi="Arial" w:cs="Arial"/>
          <w:spacing w:val="8"/>
          <w:sz w:val="22"/>
          <w:szCs w:val="22"/>
        </w:rPr>
        <w:t xml:space="preserve"> </w:t>
      </w:r>
      <w:r w:rsidRPr="004E69E1">
        <w:rPr>
          <w:rFonts w:ascii="Arial" w:hAnsi="Arial" w:cs="Arial"/>
          <w:sz w:val="22"/>
          <w:szCs w:val="22"/>
        </w:rPr>
        <w:t>empresaris</w:t>
      </w:r>
      <w:r w:rsidRPr="004E69E1">
        <w:rPr>
          <w:rFonts w:ascii="Arial" w:hAnsi="Arial" w:cs="Arial"/>
          <w:spacing w:val="8"/>
          <w:sz w:val="22"/>
          <w:szCs w:val="22"/>
        </w:rPr>
        <w:t xml:space="preserve"> </w:t>
      </w:r>
      <w:r w:rsidRPr="004E69E1">
        <w:rPr>
          <w:rFonts w:ascii="Arial" w:hAnsi="Arial" w:cs="Arial"/>
          <w:sz w:val="22"/>
          <w:szCs w:val="22"/>
        </w:rPr>
        <w:t>relatius</w:t>
      </w:r>
      <w:r w:rsidRPr="004E69E1">
        <w:rPr>
          <w:rFonts w:ascii="Arial" w:hAnsi="Arial" w:cs="Arial"/>
          <w:spacing w:val="8"/>
          <w:sz w:val="22"/>
          <w:szCs w:val="22"/>
        </w:rPr>
        <w:t xml:space="preserve"> </w:t>
      </w:r>
      <w:r w:rsidRPr="004E69E1">
        <w:rPr>
          <w:rFonts w:ascii="Arial" w:hAnsi="Arial" w:cs="Arial"/>
          <w:sz w:val="22"/>
          <w:szCs w:val="22"/>
        </w:rPr>
        <w:t>a</w:t>
      </w:r>
      <w:r w:rsidRPr="004E69E1">
        <w:rPr>
          <w:rFonts w:ascii="Arial" w:hAnsi="Arial" w:cs="Arial"/>
          <w:spacing w:val="6"/>
          <w:sz w:val="22"/>
          <w:szCs w:val="22"/>
        </w:rPr>
        <w:t xml:space="preserve"> </w:t>
      </w:r>
      <w:r w:rsidRPr="004E69E1">
        <w:rPr>
          <w:rFonts w:ascii="Arial" w:hAnsi="Arial" w:cs="Arial"/>
          <w:sz w:val="22"/>
          <w:szCs w:val="22"/>
        </w:rPr>
        <w:t>la</w:t>
      </w:r>
      <w:r w:rsidRPr="004E69E1">
        <w:rPr>
          <w:rFonts w:ascii="Arial" w:hAnsi="Arial" w:cs="Arial"/>
          <w:spacing w:val="6"/>
          <w:sz w:val="22"/>
          <w:szCs w:val="22"/>
        </w:rPr>
        <w:t xml:space="preserve"> </w:t>
      </w:r>
      <w:r w:rsidRPr="004E69E1">
        <w:rPr>
          <w:rFonts w:ascii="Arial" w:hAnsi="Arial" w:cs="Arial"/>
          <w:sz w:val="22"/>
          <w:szCs w:val="22"/>
        </w:rPr>
        <w:t>supervisió</w:t>
      </w:r>
      <w:r w:rsidRPr="004E69E1">
        <w:rPr>
          <w:rFonts w:ascii="Arial" w:hAnsi="Arial" w:cs="Arial"/>
          <w:spacing w:val="8"/>
          <w:sz w:val="22"/>
          <w:szCs w:val="22"/>
        </w:rPr>
        <w:t xml:space="preserve"> </w:t>
      </w:r>
      <w:r w:rsidRPr="004E69E1">
        <w:rPr>
          <w:rFonts w:ascii="Arial" w:hAnsi="Arial" w:cs="Arial"/>
          <w:sz w:val="22"/>
          <w:szCs w:val="22"/>
        </w:rPr>
        <w:t>del</w:t>
      </w:r>
      <w:r w:rsidRPr="004E69E1">
        <w:rPr>
          <w:rFonts w:ascii="Arial" w:hAnsi="Arial" w:cs="Arial"/>
          <w:spacing w:val="8"/>
          <w:sz w:val="22"/>
          <w:szCs w:val="22"/>
        </w:rPr>
        <w:t xml:space="preserve"> </w:t>
      </w:r>
      <w:r w:rsidRPr="004E69E1">
        <w:rPr>
          <w:rFonts w:ascii="Arial" w:hAnsi="Arial" w:cs="Arial"/>
          <w:sz w:val="22"/>
          <w:szCs w:val="22"/>
        </w:rPr>
        <w:t>treball</w:t>
      </w:r>
      <w:r w:rsidRPr="004E69E1">
        <w:rPr>
          <w:rFonts w:ascii="Arial" w:hAnsi="Arial" w:cs="Arial"/>
          <w:spacing w:val="6"/>
          <w:sz w:val="22"/>
          <w:szCs w:val="22"/>
        </w:rPr>
        <w:t xml:space="preserve"> </w:t>
      </w:r>
      <w:r w:rsidRPr="004E69E1">
        <w:rPr>
          <w:rFonts w:ascii="Arial" w:hAnsi="Arial" w:cs="Arial"/>
          <w:sz w:val="22"/>
          <w:szCs w:val="22"/>
        </w:rPr>
        <w:t>i</w:t>
      </w:r>
      <w:r w:rsidRPr="004E69E1">
        <w:rPr>
          <w:rFonts w:ascii="Arial" w:hAnsi="Arial" w:cs="Arial"/>
          <w:spacing w:val="7"/>
          <w:sz w:val="22"/>
          <w:szCs w:val="22"/>
        </w:rPr>
        <w:t xml:space="preserve"> </w:t>
      </w:r>
      <w:r w:rsidRPr="004E69E1">
        <w:rPr>
          <w:rFonts w:ascii="Arial" w:hAnsi="Arial" w:cs="Arial"/>
          <w:sz w:val="22"/>
          <w:szCs w:val="22"/>
        </w:rPr>
        <w:t>al</w:t>
      </w:r>
      <w:r w:rsidRPr="004E69E1">
        <w:rPr>
          <w:rFonts w:ascii="Arial" w:hAnsi="Arial" w:cs="Arial"/>
          <w:spacing w:val="8"/>
          <w:sz w:val="22"/>
          <w:szCs w:val="22"/>
        </w:rPr>
        <w:t xml:space="preserve"> </w:t>
      </w:r>
      <w:r w:rsidRPr="004E69E1">
        <w:rPr>
          <w:rFonts w:ascii="Arial" w:hAnsi="Arial" w:cs="Arial"/>
          <w:sz w:val="22"/>
          <w:szCs w:val="22"/>
        </w:rPr>
        <w:t>control</w:t>
      </w:r>
      <w:r w:rsidRPr="004E69E1">
        <w:rPr>
          <w:rFonts w:ascii="Arial" w:hAnsi="Arial" w:cs="Arial"/>
          <w:spacing w:val="8"/>
          <w:sz w:val="22"/>
          <w:szCs w:val="22"/>
        </w:rPr>
        <w:t xml:space="preserve"> </w:t>
      </w:r>
      <w:r w:rsidRPr="004E69E1">
        <w:rPr>
          <w:rFonts w:ascii="Arial" w:hAnsi="Arial" w:cs="Arial"/>
          <w:sz w:val="22"/>
          <w:szCs w:val="22"/>
        </w:rPr>
        <w:t>de</w:t>
      </w:r>
      <w:r w:rsidRPr="004E69E1">
        <w:rPr>
          <w:rFonts w:ascii="Arial" w:hAnsi="Arial" w:cs="Arial"/>
          <w:spacing w:val="6"/>
          <w:sz w:val="22"/>
          <w:szCs w:val="22"/>
        </w:rPr>
        <w:t xml:space="preserve"> </w:t>
      </w:r>
      <w:r w:rsidRPr="004E69E1">
        <w:rPr>
          <w:rFonts w:ascii="Arial" w:hAnsi="Arial" w:cs="Arial"/>
          <w:sz w:val="22"/>
          <w:szCs w:val="22"/>
        </w:rPr>
        <w:t>qualitat</w:t>
      </w:r>
      <w:r w:rsidRPr="004E69E1">
        <w:rPr>
          <w:rFonts w:ascii="Arial" w:hAnsi="Arial" w:cs="Arial"/>
          <w:spacing w:val="8"/>
          <w:sz w:val="22"/>
          <w:szCs w:val="22"/>
        </w:rPr>
        <w:t xml:space="preserve"> </w:t>
      </w:r>
      <w:r w:rsidRPr="004E69E1">
        <w:rPr>
          <w:rFonts w:ascii="Arial" w:hAnsi="Arial" w:cs="Arial"/>
          <w:sz w:val="22"/>
          <w:szCs w:val="22"/>
        </w:rPr>
        <w:t>(fins</w:t>
      </w:r>
      <w:r w:rsidRPr="004E69E1">
        <w:rPr>
          <w:rFonts w:ascii="Arial" w:hAnsi="Arial" w:cs="Arial"/>
          <w:spacing w:val="5"/>
          <w:sz w:val="22"/>
          <w:szCs w:val="22"/>
        </w:rPr>
        <w:t xml:space="preserve"> </w:t>
      </w:r>
      <w:r w:rsidRPr="004E69E1">
        <w:rPr>
          <w:rFonts w:ascii="Arial" w:hAnsi="Arial" w:cs="Arial"/>
          <w:sz w:val="22"/>
          <w:szCs w:val="22"/>
        </w:rPr>
        <w:t>a</w:t>
      </w:r>
      <w:r w:rsidRPr="004E69E1">
        <w:rPr>
          <w:rFonts w:ascii="Arial" w:hAnsi="Arial" w:cs="Arial"/>
          <w:spacing w:val="-56"/>
          <w:sz w:val="22"/>
          <w:szCs w:val="22"/>
        </w:rPr>
        <w:t xml:space="preserve"> </w:t>
      </w:r>
      <w:r>
        <w:rPr>
          <w:rFonts w:ascii="Arial" w:hAnsi="Arial" w:cs="Arial"/>
          <w:spacing w:val="-56"/>
          <w:sz w:val="22"/>
          <w:szCs w:val="22"/>
        </w:rPr>
        <w:t xml:space="preserve"> </w:t>
      </w:r>
      <w:r>
        <w:rPr>
          <w:rFonts w:ascii="Arial" w:hAnsi="Arial" w:cs="Arial"/>
          <w:sz w:val="22"/>
          <w:szCs w:val="22"/>
        </w:rPr>
        <w:t xml:space="preserve"> 4</w:t>
      </w:r>
      <w:r w:rsidRPr="004E69E1">
        <w:rPr>
          <w:rFonts w:ascii="Arial" w:hAnsi="Arial" w:cs="Arial"/>
          <w:spacing w:val="3"/>
          <w:sz w:val="22"/>
          <w:szCs w:val="22"/>
        </w:rPr>
        <w:t xml:space="preserve"> </w:t>
      </w:r>
      <w:r w:rsidRPr="004E69E1">
        <w:rPr>
          <w:rFonts w:ascii="Arial" w:hAnsi="Arial" w:cs="Arial"/>
          <w:sz w:val="22"/>
          <w:szCs w:val="22"/>
        </w:rPr>
        <w:t>punts).</w:t>
      </w:r>
    </w:p>
    <w:p w14:paraId="7479BA8E" w14:textId="77777777" w:rsidR="007C5071" w:rsidRPr="004E69E1" w:rsidRDefault="007C5071" w:rsidP="007C5071">
      <w:pPr>
        <w:pStyle w:val="Textindependent"/>
        <w:rPr>
          <w:rFonts w:cs="Arial"/>
          <w:sz w:val="22"/>
          <w:szCs w:val="22"/>
        </w:rPr>
      </w:pPr>
    </w:p>
    <w:p w14:paraId="7CF6D24B" w14:textId="77777777" w:rsidR="007C5071" w:rsidRPr="004E69E1" w:rsidRDefault="007C5071" w:rsidP="007C5071">
      <w:pPr>
        <w:pStyle w:val="Pargrafdellista"/>
        <w:widowControl w:val="0"/>
        <w:numPr>
          <w:ilvl w:val="0"/>
          <w:numId w:val="42"/>
        </w:numPr>
        <w:tabs>
          <w:tab w:val="left" w:pos="820"/>
        </w:tabs>
        <w:autoSpaceDE w:val="0"/>
        <w:autoSpaceDN w:val="0"/>
        <w:ind w:right="107"/>
        <w:contextualSpacing w:val="0"/>
        <w:jc w:val="both"/>
        <w:rPr>
          <w:rFonts w:ascii="Arial" w:hAnsi="Arial" w:cs="Arial"/>
          <w:sz w:val="22"/>
          <w:szCs w:val="22"/>
        </w:rPr>
      </w:pPr>
      <w:r w:rsidRPr="004E69E1">
        <w:rPr>
          <w:rFonts w:ascii="Arial" w:hAnsi="Arial" w:cs="Arial"/>
          <w:sz w:val="22"/>
          <w:szCs w:val="22"/>
        </w:rPr>
        <w:t>Coordinació de l’equip de treball amb les entitats incloses en l’objecte del contracte (fins a</w:t>
      </w:r>
      <w:r w:rsidRPr="004E69E1">
        <w:rPr>
          <w:rFonts w:ascii="Arial" w:hAnsi="Arial" w:cs="Arial"/>
          <w:spacing w:val="-56"/>
          <w:sz w:val="22"/>
          <w:szCs w:val="22"/>
        </w:rPr>
        <w:t xml:space="preserve"> </w:t>
      </w:r>
      <w:r>
        <w:rPr>
          <w:rFonts w:ascii="Arial" w:hAnsi="Arial" w:cs="Arial"/>
          <w:sz w:val="22"/>
          <w:szCs w:val="22"/>
        </w:rPr>
        <w:t xml:space="preserve"> 4 </w:t>
      </w:r>
      <w:r w:rsidRPr="004E69E1">
        <w:rPr>
          <w:rFonts w:ascii="Arial" w:hAnsi="Arial" w:cs="Arial"/>
          <w:sz w:val="22"/>
          <w:szCs w:val="22"/>
        </w:rPr>
        <w:t>punts).</w:t>
      </w:r>
    </w:p>
    <w:p w14:paraId="23EE7910" w14:textId="77777777" w:rsidR="007C5071" w:rsidRPr="004E69E1" w:rsidRDefault="007C5071" w:rsidP="007C5071">
      <w:pPr>
        <w:pStyle w:val="Textindependent"/>
        <w:rPr>
          <w:rFonts w:cs="Arial"/>
          <w:sz w:val="22"/>
          <w:szCs w:val="22"/>
        </w:rPr>
      </w:pPr>
    </w:p>
    <w:p w14:paraId="0EA7315C" w14:textId="77777777" w:rsidR="007C5071" w:rsidRPr="004E69E1" w:rsidRDefault="007C5071" w:rsidP="007C5071">
      <w:pPr>
        <w:pStyle w:val="Pargrafdellista"/>
        <w:widowControl w:val="0"/>
        <w:numPr>
          <w:ilvl w:val="0"/>
          <w:numId w:val="42"/>
        </w:numPr>
        <w:tabs>
          <w:tab w:val="left" w:pos="820"/>
        </w:tabs>
        <w:autoSpaceDE w:val="0"/>
        <w:autoSpaceDN w:val="0"/>
        <w:ind w:right="105"/>
        <w:contextualSpacing w:val="0"/>
        <w:jc w:val="both"/>
        <w:rPr>
          <w:rFonts w:ascii="Arial" w:hAnsi="Arial" w:cs="Arial"/>
          <w:sz w:val="22"/>
          <w:szCs w:val="22"/>
        </w:rPr>
      </w:pPr>
      <w:r w:rsidRPr="004E69E1">
        <w:rPr>
          <w:rFonts w:ascii="Arial" w:hAnsi="Arial" w:cs="Arial"/>
          <w:sz w:val="22"/>
          <w:szCs w:val="22"/>
        </w:rPr>
        <w:t>Procediments per la recollida i tractament de la informació amb mitjans informàtics (fins a</w:t>
      </w:r>
      <w:r w:rsidRPr="004E69E1">
        <w:rPr>
          <w:rFonts w:ascii="Arial" w:hAnsi="Arial" w:cs="Arial"/>
          <w:spacing w:val="1"/>
          <w:sz w:val="22"/>
          <w:szCs w:val="22"/>
        </w:rPr>
        <w:t xml:space="preserve"> </w:t>
      </w:r>
      <w:r w:rsidRPr="004E69E1">
        <w:rPr>
          <w:rFonts w:ascii="Arial" w:hAnsi="Arial" w:cs="Arial"/>
          <w:sz w:val="22"/>
          <w:szCs w:val="22"/>
        </w:rPr>
        <w:t>4</w:t>
      </w:r>
      <w:r w:rsidRPr="004E69E1">
        <w:rPr>
          <w:rFonts w:ascii="Arial" w:hAnsi="Arial" w:cs="Arial"/>
          <w:spacing w:val="3"/>
          <w:sz w:val="22"/>
          <w:szCs w:val="22"/>
        </w:rPr>
        <w:t xml:space="preserve"> </w:t>
      </w:r>
      <w:r w:rsidRPr="004E69E1">
        <w:rPr>
          <w:rFonts w:ascii="Arial" w:hAnsi="Arial" w:cs="Arial"/>
          <w:sz w:val="22"/>
          <w:szCs w:val="22"/>
        </w:rPr>
        <w:t>punts).</w:t>
      </w:r>
    </w:p>
    <w:p w14:paraId="3F1D4208" w14:textId="77777777" w:rsidR="007C5071" w:rsidRPr="00CD0879" w:rsidRDefault="007C5071" w:rsidP="007C5071">
      <w:pPr>
        <w:pStyle w:val="Textindependent2"/>
        <w:spacing w:after="0" w:line="240" w:lineRule="auto"/>
        <w:jc w:val="both"/>
        <w:outlineLvl w:val="0"/>
        <w:rPr>
          <w:rFonts w:ascii="Arial" w:hAnsi="Arial" w:cs="Arial"/>
          <w:sz w:val="22"/>
          <w:szCs w:val="22"/>
        </w:rPr>
      </w:pPr>
    </w:p>
    <w:p w14:paraId="1D80401F" w14:textId="77777777" w:rsidR="007C5071" w:rsidRDefault="007C5071" w:rsidP="007C5071">
      <w:pPr>
        <w:pStyle w:val="Textindependent"/>
        <w:rPr>
          <w:rFonts w:cs="Arial"/>
          <w:sz w:val="22"/>
          <w:szCs w:val="22"/>
          <w:lang w:val="ca-ES"/>
        </w:rPr>
      </w:pPr>
      <w:r>
        <w:rPr>
          <w:rFonts w:cs="Arial"/>
          <w:sz w:val="22"/>
          <w:szCs w:val="22"/>
          <w:lang w:val="ca-ES"/>
        </w:rPr>
        <w:t>H1.2 – Criteris quantificables automàticament (fins a 60 punts)</w:t>
      </w:r>
    </w:p>
    <w:p w14:paraId="691AF1F0" w14:textId="77777777" w:rsidR="007C5071" w:rsidRDefault="007C5071" w:rsidP="007C5071">
      <w:pPr>
        <w:pStyle w:val="Textindependent2"/>
        <w:spacing w:after="0" w:line="240" w:lineRule="auto"/>
        <w:jc w:val="both"/>
        <w:outlineLvl w:val="0"/>
        <w:rPr>
          <w:rFonts w:ascii="Arial" w:hAnsi="Arial" w:cs="Arial"/>
          <w:sz w:val="22"/>
          <w:szCs w:val="22"/>
        </w:rPr>
      </w:pPr>
    </w:p>
    <w:p w14:paraId="49C077CD" w14:textId="77777777" w:rsidR="007C5071" w:rsidRPr="009845D5" w:rsidRDefault="007C5071" w:rsidP="007C5071">
      <w:pPr>
        <w:pStyle w:val="Textindependent2"/>
        <w:numPr>
          <w:ilvl w:val="0"/>
          <w:numId w:val="40"/>
        </w:numPr>
        <w:spacing w:after="0" w:line="240" w:lineRule="auto"/>
        <w:jc w:val="both"/>
        <w:outlineLvl w:val="0"/>
        <w:rPr>
          <w:rFonts w:ascii="Arial" w:hAnsi="Arial" w:cs="Arial"/>
          <w:sz w:val="22"/>
          <w:szCs w:val="22"/>
        </w:rPr>
      </w:pPr>
      <w:r>
        <w:rPr>
          <w:rFonts w:ascii="Arial" w:hAnsi="Arial" w:cs="Arial"/>
          <w:sz w:val="22"/>
          <w:szCs w:val="22"/>
          <w:u w:val="single"/>
        </w:rPr>
        <w:t>Preu del servei:  fins a 40</w:t>
      </w:r>
      <w:r w:rsidRPr="009845D5">
        <w:rPr>
          <w:rFonts w:ascii="Arial" w:hAnsi="Arial" w:cs="Arial"/>
          <w:sz w:val="22"/>
          <w:szCs w:val="22"/>
          <w:u w:val="single"/>
        </w:rPr>
        <w:t xml:space="preserve"> punts</w:t>
      </w:r>
    </w:p>
    <w:p w14:paraId="77C0D7B9" w14:textId="77777777" w:rsidR="007C5071" w:rsidRDefault="007C5071" w:rsidP="007C5071">
      <w:pPr>
        <w:pStyle w:val="Textindependent2"/>
        <w:spacing w:after="0" w:line="240" w:lineRule="auto"/>
        <w:ind w:left="426"/>
        <w:jc w:val="both"/>
        <w:outlineLvl w:val="0"/>
        <w:rPr>
          <w:rFonts w:ascii="Arial" w:hAnsi="Arial" w:cs="Arial"/>
          <w:sz w:val="22"/>
          <w:szCs w:val="22"/>
        </w:rPr>
      </w:pPr>
    </w:p>
    <w:p w14:paraId="443A86E7" w14:textId="77777777" w:rsidR="008B2D9D" w:rsidRPr="00071B9B" w:rsidRDefault="008B2D9D" w:rsidP="008B2D9D">
      <w:pPr>
        <w:ind w:left="360"/>
        <w:jc w:val="both"/>
      </w:pPr>
      <w:r w:rsidRPr="00071B9B">
        <w:t>Les ofertes seran puntuades rebent la màxima puntuació l’oferta més baixa i, la resta disminuint la puntuació proporcionalment a l’augment de les respectives ofertes, d’acord amb la següent fórmula:</w:t>
      </w:r>
    </w:p>
    <w:p w14:paraId="10BA2A39" w14:textId="781009D3" w:rsidR="007C5071" w:rsidRPr="00336AEB" w:rsidRDefault="007C5071" w:rsidP="00336AEB">
      <w:pPr>
        <w:pStyle w:val="Pargrafdellista"/>
        <w:spacing w:after="360"/>
        <w:ind w:left="12"/>
        <w:contextualSpacing w:val="0"/>
        <w:rPr>
          <w:rFonts w:ascii="Arial" w:hAnsi="Arial" w:cs="Arial"/>
          <w:sz w:val="20"/>
        </w:rPr>
      </w:pPr>
      <m:oMathPara>
        <m:oMath>
          <m:r>
            <m:rPr>
              <m:sty m:val="p"/>
            </m:rPr>
            <w:rPr>
              <w:rFonts w:ascii="Cambria Math" w:hAnsi="Cambria Math" w:cs="Arial"/>
              <w:sz w:val="20"/>
            </w:rPr>
            <m:t>Punts del candidat=40*</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14:paraId="50F27731" w14:textId="77777777" w:rsidR="007C5071" w:rsidRDefault="007C5071" w:rsidP="007C5071">
      <w:pPr>
        <w:pStyle w:val="Textindependent"/>
        <w:ind w:left="360" w:right="108"/>
        <w:rPr>
          <w:rFonts w:cs="Arial"/>
          <w:snapToGrid/>
          <w:color w:val="000000" w:themeColor="text1"/>
          <w:sz w:val="22"/>
          <w:szCs w:val="22"/>
          <w:lang w:val="ca-ES" w:eastAsia="ca-ES"/>
        </w:rPr>
      </w:pPr>
      <w:r>
        <w:t>L’</w:t>
      </w:r>
      <w:r w:rsidRPr="0067705A">
        <w:rPr>
          <w:rFonts w:cs="Arial"/>
          <w:snapToGrid/>
          <w:color w:val="000000" w:themeColor="text1"/>
          <w:sz w:val="22"/>
          <w:szCs w:val="22"/>
          <w:lang w:val="ca-ES" w:eastAsia="ca-ES"/>
        </w:rPr>
        <w:t xml:space="preserve">oferta es presentarà amb </w:t>
      </w:r>
      <w:r w:rsidRPr="0067705A">
        <w:rPr>
          <w:rFonts w:cs="Arial"/>
          <w:snapToGrid/>
          <w:color w:val="000000" w:themeColor="text1"/>
          <w:sz w:val="22"/>
          <w:szCs w:val="22"/>
          <w:u w:val="single"/>
          <w:lang w:val="ca-ES" w:eastAsia="ca-ES"/>
        </w:rPr>
        <w:t>un únic preu global</w:t>
      </w:r>
      <w:r w:rsidRPr="0067705A">
        <w:rPr>
          <w:rFonts w:cs="Arial"/>
          <w:snapToGrid/>
          <w:color w:val="000000" w:themeColor="text1"/>
          <w:sz w:val="22"/>
          <w:szCs w:val="22"/>
          <w:lang w:val="ca-ES" w:eastAsia="ca-ES"/>
        </w:rPr>
        <w:t xml:space="preserve"> </w:t>
      </w:r>
      <w:proofErr w:type="gramStart"/>
      <w:r w:rsidRPr="0067705A">
        <w:rPr>
          <w:rFonts w:cs="Arial"/>
          <w:snapToGrid/>
          <w:color w:val="000000" w:themeColor="text1"/>
          <w:sz w:val="22"/>
          <w:szCs w:val="22"/>
          <w:lang w:val="ca-ES" w:eastAsia="ca-ES"/>
        </w:rPr>
        <w:t>per totes</w:t>
      </w:r>
      <w:proofErr w:type="gramEnd"/>
      <w:r w:rsidRPr="0067705A">
        <w:rPr>
          <w:rFonts w:cs="Arial"/>
          <w:snapToGrid/>
          <w:color w:val="000000" w:themeColor="text1"/>
          <w:sz w:val="22"/>
          <w:szCs w:val="22"/>
          <w:lang w:val="ca-ES" w:eastAsia="ca-ES"/>
        </w:rPr>
        <w:t xml:space="preserve"> les societats incloses, sense desglossar cap import per entitat.</w:t>
      </w:r>
    </w:p>
    <w:p w14:paraId="00D36C45" w14:textId="77777777" w:rsidR="007C5071" w:rsidRDefault="007C5071" w:rsidP="007C5071">
      <w:pPr>
        <w:pStyle w:val="Textindependent"/>
        <w:ind w:left="460" w:right="108"/>
        <w:rPr>
          <w:rFonts w:cs="Arial"/>
          <w:snapToGrid/>
          <w:color w:val="000000" w:themeColor="text1"/>
          <w:sz w:val="22"/>
          <w:szCs w:val="22"/>
          <w:lang w:val="ca-ES" w:eastAsia="ca-ES"/>
        </w:rPr>
      </w:pPr>
    </w:p>
    <w:p w14:paraId="49ED41E5" w14:textId="77777777" w:rsidR="007C5071" w:rsidRPr="0067705A" w:rsidRDefault="007C5071" w:rsidP="007C5071">
      <w:pPr>
        <w:pStyle w:val="Textindependent"/>
        <w:ind w:left="426" w:right="102"/>
        <w:rPr>
          <w:b/>
          <w:sz w:val="22"/>
          <w:szCs w:val="22"/>
        </w:rPr>
      </w:pPr>
      <w:proofErr w:type="spellStart"/>
      <w:r w:rsidRPr="0067705A">
        <w:rPr>
          <w:b/>
          <w:sz w:val="22"/>
          <w:szCs w:val="22"/>
        </w:rPr>
        <w:t>Per</w:t>
      </w:r>
      <w:proofErr w:type="spellEnd"/>
      <w:r w:rsidRPr="0067705A">
        <w:rPr>
          <w:b/>
          <w:sz w:val="22"/>
          <w:szCs w:val="22"/>
        </w:rPr>
        <w:t xml:space="preserve"> tal de facilitar la </w:t>
      </w:r>
      <w:proofErr w:type="spellStart"/>
      <w:r w:rsidRPr="0067705A">
        <w:rPr>
          <w:b/>
          <w:sz w:val="22"/>
          <w:szCs w:val="22"/>
        </w:rPr>
        <w:t>formulació</w:t>
      </w:r>
      <w:proofErr w:type="spellEnd"/>
      <w:r w:rsidRPr="0067705A">
        <w:rPr>
          <w:b/>
          <w:sz w:val="22"/>
          <w:szCs w:val="22"/>
        </w:rPr>
        <w:t xml:space="preserve"> de </w:t>
      </w:r>
      <w:proofErr w:type="spellStart"/>
      <w:r w:rsidRPr="0067705A">
        <w:rPr>
          <w:b/>
          <w:sz w:val="22"/>
          <w:szCs w:val="22"/>
        </w:rPr>
        <w:t>l’oferta</w:t>
      </w:r>
      <w:proofErr w:type="spellEnd"/>
      <w:r w:rsidRPr="0067705A">
        <w:rPr>
          <w:b/>
          <w:sz w:val="22"/>
          <w:szCs w:val="22"/>
        </w:rPr>
        <w:t xml:space="preserve"> </w:t>
      </w:r>
      <w:proofErr w:type="spellStart"/>
      <w:r w:rsidRPr="0067705A">
        <w:rPr>
          <w:b/>
          <w:sz w:val="22"/>
          <w:szCs w:val="22"/>
        </w:rPr>
        <w:t>econòmica</w:t>
      </w:r>
      <w:proofErr w:type="spellEnd"/>
      <w:r w:rsidRPr="0067705A">
        <w:rPr>
          <w:b/>
          <w:sz w:val="22"/>
          <w:szCs w:val="22"/>
        </w:rPr>
        <w:t xml:space="preserve">, </w:t>
      </w:r>
      <w:proofErr w:type="spellStart"/>
      <w:r w:rsidRPr="0067705A">
        <w:rPr>
          <w:b/>
          <w:sz w:val="22"/>
          <w:szCs w:val="22"/>
        </w:rPr>
        <w:t>els</w:t>
      </w:r>
      <w:proofErr w:type="spellEnd"/>
      <w:r w:rsidRPr="0067705A">
        <w:rPr>
          <w:b/>
          <w:sz w:val="22"/>
          <w:szCs w:val="22"/>
        </w:rPr>
        <w:t xml:space="preserve"> </w:t>
      </w:r>
      <w:proofErr w:type="spellStart"/>
      <w:r w:rsidRPr="0067705A">
        <w:rPr>
          <w:b/>
          <w:sz w:val="22"/>
          <w:szCs w:val="22"/>
        </w:rPr>
        <w:t>licitadors</w:t>
      </w:r>
      <w:proofErr w:type="spellEnd"/>
      <w:r w:rsidRPr="0067705A">
        <w:rPr>
          <w:b/>
          <w:sz w:val="22"/>
          <w:szCs w:val="22"/>
        </w:rPr>
        <w:t xml:space="preserve"> </w:t>
      </w:r>
      <w:proofErr w:type="spellStart"/>
      <w:r w:rsidRPr="0067705A">
        <w:rPr>
          <w:b/>
          <w:sz w:val="22"/>
          <w:szCs w:val="22"/>
        </w:rPr>
        <w:t>podran</w:t>
      </w:r>
      <w:proofErr w:type="spellEnd"/>
      <w:r w:rsidRPr="0067705A">
        <w:rPr>
          <w:b/>
          <w:sz w:val="22"/>
          <w:szCs w:val="22"/>
        </w:rPr>
        <w:t xml:space="preserve"> </w:t>
      </w:r>
      <w:proofErr w:type="spellStart"/>
      <w:r w:rsidRPr="0067705A">
        <w:rPr>
          <w:b/>
          <w:sz w:val="22"/>
          <w:szCs w:val="22"/>
        </w:rPr>
        <w:t>obtenir</w:t>
      </w:r>
      <w:proofErr w:type="spellEnd"/>
      <w:r w:rsidRPr="0067705A">
        <w:rPr>
          <w:b/>
          <w:sz w:val="22"/>
          <w:szCs w:val="22"/>
        </w:rPr>
        <w:t xml:space="preserve"> una </w:t>
      </w:r>
      <w:proofErr w:type="spellStart"/>
      <w:r w:rsidRPr="0067705A">
        <w:rPr>
          <w:b/>
          <w:sz w:val="22"/>
          <w:szCs w:val="22"/>
        </w:rPr>
        <w:t>còpia</w:t>
      </w:r>
      <w:proofErr w:type="spellEnd"/>
      <w:r w:rsidRPr="0067705A">
        <w:rPr>
          <w:b/>
          <w:sz w:val="22"/>
          <w:szCs w:val="22"/>
        </w:rPr>
        <w:t xml:space="preserve"> dels </w:t>
      </w:r>
      <w:proofErr w:type="spellStart"/>
      <w:r w:rsidRPr="0067705A">
        <w:rPr>
          <w:b/>
          <w:sz w:val="22"/>
          <w:szCs w:val="22"/>
        </w:rPr>
        <w:t>darrers</w:t>
      </w:r>
      <w:proofErr w:type="spellEnd"/>
      <w:r w:rsidRPr="0067705A">
        <w:rPr>
          <w:b/>
          <w:sz w:val="22"/>
          <w:szCs w:val="22"/>
        </w:rPr>
        <w:t xml:space="preserve"> </w:t>
      </w:r>
      <w:proofErr w:type="spellStart"/>
      <w:r w:rsidRPr="0067705A">
        <w:rPr>
          <w:b/>
          <w:sz w:val="22"/>
          <w:szCs w:val="22"/>
        </w:rPr>
        <w:t>comptes</w:t>
      </w:r>
      <w:proofErr w:type="spellEnd"/>
      <w:r w:rsidRPr="0067705A">
        <w:rPr>
          <w:b/>
          <w:sz w:val="22"/>
          <w:szCs w:val="22"/>
        </w:rPr>
        <w:t xml:space="preserve"> </w:t>
      </w:r>
      <w:proofErr w:type="spellStart"/>
      <w:r w:rsidRPr="0067705A">
        <w:rPr>
          <w:b/>
          <w:sz w:val="22"/>
          <w:szCs w:val="22"/>
        </w:rPr>
        <w:t>anuals</w:t>
      </w:r>
      <w:proofErr w:type="spellEnd"/>
      <w:r w:rsidRPr="0067705A">
        <w:rPr>
          <w:b/>
          <w:sz w:val="22"/>
          <w:szCs w:val="22"/>
        </w:rPr>
        <w:t xml:space="preserve"> </w:t>
      </w:r>
      <w:proofErr w:type="spellStart"/>
      <w:r w:rsidRPr="0067705A">
        <w:rPr>
          <w:b/>
          <w:sz w:val="22"/>
          <w:szCs w:val="22"/>
        </w:rPr>
        <w:t>aprovats</w:t>
      </w:r>
      <w:proofErr w:type="spellEnd"/>
      <w:r w:rsidRPr="0067705A">
        <w:rPr>
          <w:b/>
          <w:sz w:val="22"/>
          <w:szCs w:val="22"/>
        </w:rPr>
        <w:t xml:space="preserve"> de les </w:t>
      </w:r>
      <w:proofErr w:type="spellStart"/>
      <w:r w:rsidRPr="0067705A">
        <w:rPr>
          <w:b/>
          <w:sz w:val="22"/>
          <w:szCs w:val="22"/>
        </w:rPr>
        <w:t>entitats</w:t>
      </w:r>
      <w:proofErr w:type="spellEnd"/>
      <w:r w:rsidRPr="0067705A">
        <w:rPr>
          <w:b/>
          <w:sz w:val="22"/>
          <w:szCs w:val="22"/>
        </w:rPr>
        <w:t xml:space="preserve"> </w:t>
      </w:r>
      <w:proofErr w:type="spellStart"/>
      <w:r w:rsidRPr="0067705A">
        <w:rPr>
          <w:b/>
          <w:sz w:val="22"/>
          <w:szCs w:val="22"/>
        </w:rPr>
        <w:t>objecte</w:t>
      </w:r>
      <w:proofErr w:type="spellEnd"/>
      <w:r w:rsidRPr="0067705A">
        <w:rPr>
          <w:b/>
          <w:sz w:val="22"/>
          <w:szCs w:val="22"/>
        </w:rPr>
        <w:t xml:space="preserve"> del </w:t>
      </w:r>
      <w:proofErr w:type="spellStart"/>
      <w:r w:rsidRPr="0067705A">
        <w:rPr>
          <w:b/>
          <w:sz w:val="22"/>
          <w:szCs w:val="22"/>
        </w:rPr>
        <w:t>present</w:t>
      </w:r>
      <w:proofErr w:type="spellEnd"/>
      <w:r w:rsidRPr="0067705A">
        <w:rPr>
          <w:b/>
          <w:sz w:val="22"/>
          <w:szCs w:val="22"/>
        </w:rPr>
        <w:t xml:space="preserve"> contracte a través de la Plataforma de </w:t>
      </w:r>
      <w:proofErr w:type="spellStart"/>
      <w:r w:rsidRPr="0067705A">
        <w:rPr>
          <w:b/>
          <w:sz w:val="22"/>
          <w:szCs w:val="22"/>
        </w:rPr>
        <w:t>licitació</w:t>
      </w:r>
      <w:proofErr w:type="spellEnd"/>
      <w:r w:rsidRPr="0067705A">
        <w:rPr>
          <w:b/>
          <w:sz w:val="22"/>
          <w:szCs w:val="22"/>
        </w:rPr>
        <w:t>.</w:t>
      </w:r>
    </w:p>
    <w:p w14:paraId="2E05DC30" w14:textId="77777777" w:rsidR="007C5071" w:rsidRDefault="007C5071" w:rsidP="007C5071">
      <w:pPr>
        <w:pStyle w:val="Textindependent2"/>
        <w:spacing w:after="0" w:line="240" w:lineRule="auto"/>
        <w:jc w:val="both"/>
        <w:rPr>
          <w:rFonts w:ascii="Arial" w:hAnsi="Arial" w:cs="Arial"/>
          <w:i/>
          <w:sz w:val="22"/>
          <w:szCs w:val="22"/>
        </w:rPr>
      </w:pPr>
    </w:p>
    <w:p w14:paraId="31DCF541" w14:textId="77777777" w:rsidR="007C5071" w:rsidRDefault="007C5071" w:rsidP="007C5071">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14:paraId="04B993F6" w14:textId="77777777" w:rsidR="007C5071" w:rsidRDefault="007C5071" w:rsidP="007C5071">
      <w:pPr>
        <w:pStyle w:val="Textindependent2"/>
        <w:spacing w:after="0" w:line="240" w:lineRule="auto"/>
        <w:jc w:val="both"/>
        <w:outlineLvl w:val="0"/>
        <w:rPr>
          <w:rFonts w:ascii="Arial" w:hAnsi="Arial" w:cs="Arial"/>
          <w:sz w:val="22"/>
          <w:szCs w:val="22"/>
        </w:rPr>
      </w:pPr>
    </w:p>
    <w:p w14:paraId="5E6DF392" w14:textId="77777777" w:rsidR="007C5071" w:rsidRPr="00107DCF" w:rsidRDefault="007C5071" w:rsidP="007C5071">
      <w:pPr>
        <w:pStyle w:val="Textindependent2"/>
        <w:numPr>
          <w:ilvl w:val="0"/>
          <w:numId w:val="40"/>
        </w:numPr>
        <w:spacing w:after="0" w:line="240" w:lineRule="auto"/>
        <w:jc w:val="both"/>
        <w:outlineLvl w:val="0"/>
        <w:rPr>
          <w:rFonts w:ascii="Arial" w:hAnsi="Arial" w:cs="Arial"/>
          <w:sz w:val="22"/>
          <w:szCs w:val="22"/>
        </w:rPr>
      </w:pPr>
      <w:r w:rsidRPr="00107DCF">
        <w:rPr>
          <w:rFonts w:ascii="Arial" w:hAnsi="Arial" w:cs="Arial"/>
          <w:sz w:val="22"/>
          <w:szCs w:val="22"/>
          <w:u w:val="single"/>
        </w:rPr>
        <w:t xml:space="preserve">Experiència </w:t>
      </w:r>
      <w:r>
        <w:rPr>
          <w:rFonts w:ascii="Arial" w:hAnsi="Arial" w:cs="Arial"/>
          <w:sz w:val="22"/>
          <w:szCs w:val="22"/>
          <w:u w:val="single"/>
        </w:rPr>
        <w:t>addicional:  fins a 20</w:t>
      </w:r>
      <w:r w:rsidRPr="00107DCF">
        <w:rPr>
          <w:rFonts w:ascii="Arial" w:hAnsi="Arial" w:cs="Arial"/>
          <w:sz w:val="22"/>
          <w:szCs w:val="22"/>
          <w:u w:val="single"/>
        </w:rPr>
        <w:t xml:space="preserve"> punts</w:t>
      </w:r>
    </w:p>
    <w:p w14:paraId="3B261283" w14:textId="77777777" w:rsidR="007C5071" w:rsidRDefault="007C5071" w:rsidP="007C5071">
      <w:pPr>
        <w:spacing w:after="0" w:line="240" w:lineRule="auto"/>
        <w:jc w:val="both"/>
        <w:rPr>
          <w:rFonts w:cs="Arial"/>
        </w:rPr>
      </w:pPr>
    </w:p>
    <w:p w14:paraId="1C7360D9" w14:textId="093BE678" w:rsidR="005E7881" w:rsidRDefault="008B2D9D" w:rsidP="005E7881">
      <w:pPr>
        <w:pStyle w:val="Textindependent"/>
        <w:ind w:left="360" w:right="108"/>
        <w:rPr>
          <w:sz w:val="22"/>
          <w:szCs w:val="22"/>
        </w:rPr>
      </w:pPr>
      <w:proofErr w:type="spellStart"/>
      <w:r w:rsidRPr="008B2D9D">
        <w:rPr>
          <w:sz w:val="22"/>
          <w:szCs w:val="22"/>
        </w:rPr>
        <w:t>L’acreditació</w:t>
      </w:r>
      <w:proofErr w:type="spellEnd"/>
      <w:r w:rsidRPr="008B2D9D">
        <w:rPr>
          <w:sz w:val="22"/>
          <w:szCs w:val="22"/>
        </w:rPr>
        <w:t xml:space="preserve"> de </w:t>
      </w:r>
      <w:proofErr w:type="spellStart"/>
      <w:r w:rsidRPr="008B2D9D">
        <w:rPr>
          <w:sz w:val="22"/>
          <w:szCs w:val="22"/>
        </w:rPr>
        <w:t>l’experiència</w:t>
      </w:r>
      <w:proofErr w:type="spellEnd"/>
      <w:r w:rsidRPr="008B2D9D">
        <w:rPr>
          <w:sz w:val="22"/>
          <w:szCs w:val="22"/>
        </w:rPr>
        <w:t xml:space="preserve"> que es farà mitjançant certificació dels treballs efectuats, o declaració responsable dels components de l’equip de treball identificats </w:t>
      </w:r>
      <w:proofErr w:type="spellStart"/>
      <w:r w:rsidRPr="008B2D9D">
        <w:rPr>
          <w:sz w:val="22"/>
          <w:szCs w:val="22"/>
        </w:rPr>
        <w:t>com</w:t>
      </w:r>
      <w:proofErr w:type="spellEnd"/>
      <w:r w:rsidRPr="008B2D9D">
        <w:rPr>
          <w:sz w:val="22"/>
          <w:szCs w:val="22"/>
        </w:rPr>
        <w:t xml:space="preserve"> </w:t>
      </w:r>
      <w:proofErr w:type="spellStart"/>
      <w:r w:rsidRPr="008B2D9D">
        <w:rPr>
          <w:sz w:val="22"/>
          <w:szCs w:val="22"/>
        </w:rPr>
        <w:t>Soci-Gerent</w:t>
      </w:r>
      <w:proofErr w:type="spellEnd"/>
      <w:r w:rsidRPr="008B2D9D">
        <w:rPr>
          <w:sz w:val="22"/>
          <w:szCs w:val="22"/>
        </w:rPr>
        <w:t xml:space="preserve"> o </w:t>
      </w:r>
      <w:proofErr w:type="spellStart"/>
      <w:r w:rsidRPr="008B2D9D">
        <w:rPr>
          <w:sz w:val="22"/>
          <w:szCs w:val="22"/>
        </w:rPr>
        <w:t>Cap</w:t>
      </w:r>
      <w:proofErr w:type="spellEnd"/>
      <w:r w:rsidRPr="008B2D9D">
        <w:rPr>
          <w:sz w:val="22"/>
          <w:szCs w:val="22"/>
        </w:rPr>
        <w:t xml:space="preserve"> </w:t>
      </w:r>
      <w:proofErr w:type="spellStart"/>
      <w:r w:rsidRPr="008B2D9D">
        <w:rPr>
          <w:sz w:val="22"/>
          <w:szCs w:val="22"/>
        </w:rPr>
        <w:t>d’equip</w:t>
      </w:r>
      <w:proofErr w:type="spellEnd"/>
      <w:r w:rsidRPr="008B2D9D">
        <w:rPr>
          <w:sz w:val="22"/>
          <w:szCs w:val="22"/>
        </w:rPr>
        <w:t xml:space="preserve">, </w:t>
      </w:r>
      <w:proofErr w:type="spellStart"/>
      <w:r w:rsidRPr="008B2D9D">
        <w:rPr>
          <w:sz w:val="22"/>
          <w:szCs w:val="22"/>
        </w:rPr>
        <w:t>haurà</w:t>
      </w:r>
      <w:proofErr w:type="spellEnd"/>
      <w:r w:rsidRPr="008B2D9D">
        <w:rPr>
          <w:sz w:val="22"/>
          <w:szCs w:val="22"/>
        </w:rPr>
        <w:t xml:space="preserve"> </w:t>
      </w:r>
      <w:proofErr w:type="spellStart"/>
      <w:r w:rsidRPr="008B2D9D">
        <w:rPr>
          <w:sz w:val="22"/>
          <w:szCs w:val="22"/>
        </w:rPr>
        <w:t>d’incloure</w:t>
      </w:r>
      <w:proofErr w:type="spellEnd"/>
      <w:r w:rsidRPr="008B2D9D">
        <w:rPr>
          <w:sz w:val="22"/>
          <w:szCs w:val="22"/>
        </w:rPr>
        <w:t xml:space="preserve"> el </w:t>
      </w:r>
      <w:proofErr w:type="spellStart"/>
      <w:r w:rsidRPr="008B2D9D">
        <w:rPr>
          <w:sz w:val="22"/>
          <w:szCs w:val="22"/>
        </w:rPr>
        <w:t>quadre</w:t>
      </w:r>
      <w:proofErr w:type="spellEnd"/>
      <w:r w:rsidRPr="008B2D9D">
        <w:rPr>
          <w:sz w:val="22"/>
          <w:szCs w:val="22"/>
        </w:rPr>
        <w:t xml:space="preserve"> </w:t>
      </w:r>
      <w:proofErr w:type="spellStart"/>
      <w:r w:rsidRPr="008B2D9D">
        <w:rPr>
          <w:sz w:val="22"/>
          <w:szCs w:val="22"/>
        </w:rPr>
        <w:t>resum</w:t>
      </w:r>
      <w:proofErr w:type="spellEnd"/>
      <w:r w:rsidRPr="008B2D9D">
        <w:rPr>
          <w:sz w:val="22"/>
          <w:szCs w:val="22"/>
        </w:rPr>
        <w:t xml:space="preserve"> </w:t>
      </w:r>
      <w:proofErr w:type="spellStart"/>
      <w:r w:rsidRPr="008B2D9D">
        <w:rPr>
          <w:sz w:val="22"/>
          <w:szCs w:val="22"/>
        </w:rPr>
        <w:t>següent</w:t>
      </w:r>
      <w:proofErr w:type="spellEnd"/>
      <w:r w:rsidRPr="008B2D9D">
        <w:rPr>
          <w:sz w:val="22"/>
          <w:szCs w:val="22"/>
        </w:rPr>
        <w:t>:</w:t>
      </w:r>
    </w:p>
    <w:p w14:paraId="17C2392B" w14:textId="77777777" w:rsidR="005E7881" w:rsidRPr="005E7881" w:rsidRDefault="005E7881" w:rsidP="005E7881">
      <w:pPr>
        <w:pStyle w:val="Textindependent"/>
        <w:ind w:left="360" w:right="108"/>
        <w:rPr>
          <w:sz w:val="22"/>
          <w:szCs w:val="22"/>
        </w:rPr>
      </w:pP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2552"/>
        <w:gridCol w:w="2693"/>
      </w:tblGrid>
      <w:tr w:rsidR="005E7881" w:rsidRPr="00833685" w14:paraId="54AB679D" w14:textId="77777777" w:rsidTr="00576E78">
        <w:trPr>
          <w:trHeight w:val="280"/>
        </w:trPr>
        <w:tc>
          <w:tcPr>
            <w:tcW w:w="7348" w:type="dxa"/>
            <w:gridSpan w:val="3"/>
          </w:tcPr>
          <w:p w14:paraId="1157141D" w14:textId="77777777" w:rsidR="005E7881" w:rsidRPr="00833685" w:rsidRDefault="005E7881" w:rsidP="00576E78">
            <w:pPr>
              <w:pStyle w:val="TableParagraph"/>
              <w:spacing w:before="1" w:line="259" w:lineRule="exact"/>
              <w:ind w:left="1156" w:right="113"/>
              <w:jc w:val="center"/>
              <w:rPr>
                <w:rFonts w:eastAsia="Times New Roman"/>
                <w:b/>
                <w:bCs/>
                <w:snapToGrid w:val="0"/>
                <w:lang w:val="es-ES" w:eastAsia="es-ES" w:bidi="ar-SA"/>
              </w:rPr>
            </w:pPr>
            <w:proofErr w:type="spellStart"/>
            <w:r w:rsidRPr="00833685">
              <w:rPr>
                <w:rFonts w:eastAsia="Times New Roman"/>
                <w:b/>
                <w:bCs/>
                <w:snapToGrid w:val="0"/>
                <w:lang w:val="es-ES" w:eastAsia="es-ES" w:bidi="ar-SA"/>
              </w:rPr>
              <w:t>Anys</w:t>
            </w:r>
            <w:proofErr w:type="spellEnd"/>
            <w:r w:rsidRPr="00833685">
              <w:rPr>
                <w:rFonts w:eastAsia="Times New Roman"/>
                <w:b/>
                <w:bCs/>
                <w:snapToGrid w:val="0"/>
                <w:lang w:val="es-ES" w:eastAsia="es-ES" w:bidi="ar-SA"/>
              </w:rPr>
              <w:t xml:space="preserve"> </w:t>
            </w:r>
            <w:proofErr w:type="spellStart"/>
            <w:r w:rsidRPr="00833685">
              <w:rPr>
                <w:rFonts w:eastAsia="Times New Roman"/>
                <w:b/>
                <w:bCs/>
                <w:snapToGrid w:val="0"/>
                <w:lang w:val="es-ES" w:eastAsia="es-ES" w:bidi="ar-SA"/>
              </w:rPr>
              <w:t>d'experiència</w:t>
            </w:r>
            <w:proofErr w:type="spellEnd"/>
            <w:r w:rsidRPr="00833685">
              <w:rPr>
                <w:rFonts w:eastAsia="Times New Roman"/>
                <w:b/>
                <w:bCs/>
                <w:snapToGrid w:val="0"/>
                <w:lang w:val="es-ES" w:eastAsia="es-ES" w:bidi="ar-SA"/>
              </w:rPr>
              <w:t xml:space="preserve"> </w:t>
            </w:r>
            <w:proofErr w:type="spellStart"/>
            <w:r w:rsidRPr="00833685">
              <w:rPr>
                <w:rFonts w:eastAsia="Times New Roman"/>
                <w:b/>
                <w:bCs/>
                <w:snapToGrid w:val="0"/>
                <w:lang w:val="es-ES" w:eastAsia="es-ES" w:bidi="ar-SA"/>
              </w:rPr>
              <w:t>addicional</w:t>
            </w:r>
            <w:proofErr w:type="spellEnd"/>
          </w:p>
        </w:tc>
      </w:tr>
      <w:tr w:rsidR="005E7881" w:rsidRPr="00833685" w14:paraId="1F2AD762" w14:textId="77777777" w:rsidTr="00576E78">
        <w:trPr>
          <w:trHeight w:val="280"/>
        </w:trPr>
        <w:tc>
          <w:tcPr>
            <w:tcW w:w="2103" w:type="dxa"/>
          </w:tcPr>
          <w:p w14:paraId="4EB2CC06" w14:textId="77777777" w:rsidR="005E7881" w:rsidRPr="00833685" w:rsidRDefault="005E7881" w:rsidP="00576E78">
            <w:pPr>
              <w:pStyle w:val="TableParagraph"/>
              <w:spacing w:before="0"/>
              <w:ind w:right="113"/>
              <w:rPr>
                <w:rFonts w:eastAsia="Times New Roman"/>
                <w:snapToGrid w:val="0"/>
                <w:lang w:val="es-ES" w:eastAsia="es-ES" w:bidi="ar-SA"/>
              </w:rPr>
            </w:pPr>
          </w:p>
        </w:tc>
        <w:tc>
          <w:tcPr>
            <w:tcW w:w="2552" w:type="dxa"/>
          </w:tcPr>
          <w:p w14:paraId="3C49E1CA" w14:textId="77777777" w:rsidR="005E7881" w:rsidRPr="00833685" w:rsidRDefault="005E7881" w:rsidP="00576E78">
            <w:pPr>
              <w:pStyle w:val="TableParagraph"/>
              <w:spacing w:before="1" w:line="259" w:lineRule="exact"/>
              <w:ind w:left="37" w:right="113"/>
              <w:rPr>
                <w:rFonts w:eastAsia="Times New Roman"/>
                <w:snapToGrid w:val="0"/>
                <w:lang w:val="es-ES" w:eastAsia="es-ES" w:bidi="ar-SA"/>
              </w:rPr>
            </w:pPr>
            <w:r w:rsidRPr="00833685">
              <w:rPr>
                <w:rFonts w:eastAsia="Times New Roman"/>
                <w:snapToGrid w:val="0"/>
                <w:lang w:val="es-ES" w:eastAsia="es-ES" w:bidi="ar-SA"/>
              </w:rPr>
              <w:t xml:space="preserve">Auditoria de </w:t>
            </w:r>
            <w:proofErr w:type="spellStart"/>
            <w:r w:rsidRPr="00833685">
              <w:rPr>
                <w:rFonts w:eastAsia="Times New Roman"/>
                <w:snapToGrid w:val="0"/>
                <w:lang w:val="es-ES" w:eastAsia="es-ES" w:bidi="ar-SA"/>
              </w:rPr>
              <w:t>comptes</w:t>
            </w:r>
            <w:proofErr w:type="spellEnd"/>
          </w:p>
        </w:tc>
        <w:tc>
          <w:tcPr>
            <w:tcW w:w="2693" w:type="dxa"/>
          </w:tcPr>
          <w:p w14:paraId="7967D387" w14:textId="77777777" w:rsidR="005E7881" w:rsidRPr="00833685" w:rsidRDefault="005E7881" w:rsidP="00576E78">
            <w:pPr>
              <w:pStyle w:val="TableParagraph"/>
              <w:spacing w:before="1" w:line="259" w:lineRule="exact"/>
              <w:ind w:left="37" w:right="113"/>
              <w:rPr>
                <w:rFonts w:eastAsia="Times New Roman"/>
                <w:snapToGrid w:val="0"/>
                <w:lang w:val="es-ES" w:eastAsia="es-ES" w:bidi="ar-SA"/>
              </w:rPr>
            </w:pPr>
            <w:proofErr w:type="spellStart"/>
            <w:r w:rsidRPr="00833685">
              <w:rPr>
                <w:rFonts w:eastAsia="Times New Roman"/>
                <w:snapToGrid w:val="0"/>
                <w:lang w:val="es-ES" w:eastAsia="es-ES" w:bidi="ar-SA"/>
              </w:rPr>
              <w:t>Verificació</w:t>
            </w:r>
            <w:proofErr w:type="spellEnd"/>
            <w:r w:rsidRPr="00833685">
              <w:rPr>
                <w:rFonts w:eastAsia="Times New Roman"/>
                <w:snapToGrid w:val="0"/>
                <w:lang w:val="es-ES" w:eastAsia="es-ES" w:bidi="ar-SA"/>
              </w:rPr>
              <w:t xml:space="preserve"> de </w:t>
            </w:r>
            <w:proofErr w:type="spellStart"/>
            <w:r w:rsidRPr="00833685">
              <w:rPr>
                <w:rFonts w:eastAsia="Times New Roman"/>
                <w:snapToGrid w:val="0"/>
                <w:lang w:val="es-ES" w:eastAsia="es-ES" w:bidi="ar-SA"/>
              </w:rPr>
              <w:t>l'EINF</w:t>
            </w:r>
            <w:proofErr w:type="spellEnd"/>
          </w:p>
        </w:tc>
      </w:tr>
      <w:tr w:rsidR="005E7881" w:rsidRPr="00833685" w14:paraId="683D0108" w14:textId="77777777" w:rsidTr="00576E78">
        <w:trPr>
          <w:trHeight w:val="283"/>
        </w:trPr>
        <w:tc>
          <w:tcPr>
            <w:tcW w:w="2103" w:type="dxa"/>
          </w:tcPr>
          <w:p w14:paraId="49958F76" w14:textId="77777777" w:rsidR="005E7881" w:rsidRPr="00833685" w:rsidRDefault="005E7881" w:rsidP="00576E78">
            <w:pPr>
              <w:pStyle w:val="TableParagraph"/>
              <w:spacing w:before="4" w:line="259" w:lineRule="exact"/>
              <w:ind w:left="28" w:right="113"/>
              <w:rPr>
                <w:rFonts w:eastAsia="Times New Roman"/>
                <w:snapToGrid w:val="0"/>
                <w:lang w:val="es-ES" w:eastAsia="es-ES" w:bidi="ar-SA"/>
              </w:rPr>
            </w:pPr>
            <w:proofErr w:type="spellStart"/>
            <w:r w:rsidRPr="00833685">
              <w:rPr>
                <w:rFonts w:eastAsia="Times New Roman"/>
                <w:snapToGrid w:val="0"/>
                <w:lang w:val="es-ES" w:eastAsia="es-ES" w:bidi="ar-SA"/>
              </w:rPr>
              <w:t>Soci-Gerent</w:t>
            </w:r>
            <w:proofErr w:type="spellEnd"/>
          </w:p>
        </w:tc>
        <w:tc>
          <w:tcPr>
            <w:tcW w:w="2552" w:type="dxa"/>
          </w:tcPr>
          <w:p w14:paraId="09AD78F0" w14:textId="77777777" w:rsidR="005E7881" w:rsidRPr="00833685" w:rsidRDefault="005E7881" w:rsidP="00576E78">
            <w:pPr>
              <w:pStyle w:val="TableParagraph"/>
              <w:spacing w:before="0"/>
              <w:ind w:right="113"/>
              <w:rPr>
                <w:rFonts w:eastAsia="Times New Roman"/>
                <w:snapToGrid w:val="0"/>
                <w:lang w:val="es-ES" w:eastAsia="es-ES" w:bidi="ar-SA"/>
              </w:rPr>
            </w:pPr>
          </w:p>
        </w:tc>
        <w:tc>
          <w:tcPr>
            <w:tcW w:w="2693" w:type="dxa"/>
          </w:tcPr>
          <w:p w14:paraId="5F054536" w14:textId="77777777" w:rsidR="005E7881" w:rsidRPr="00833685" w:rsidRDefault="005E7881" w:rsidP="00576E78">
            <w:pPr>
              <w:pStyle w:val="TableParagraph"/>
              <w:spacing w:before="0"/>
              <w:ind w:right="113"/>
              <w:rPr>
                <w:rFonts w:eastAsia="Times New Roman"/>
                <w:snapToGrid w:val="0"/>
                <w:lang w:val="es-ES" w:eastAsia="es-ES" w:bidi="ar-SA"/>
              </w:rPr>
            </w:pPr>
          </w:p>
        </w:tc>
      </w:tr>
      <w:tr w:rsidR="005E7881" w:rsidRPr="00833685" w14:paraId="49506735" w14:textId="77777777" w:rsidTr="00576E78">
        <w:trPr>
          <w:trHeight w:val="280"/>
        </w:trPr>
        <w:tc>
          <w:tcPr>
            <w:tcW w:w="2103" w:type="dxa"/>
          </w:tcPr>
          <w:p w14:paraId="075D76A3" w14:textId="77777777" w:rsidR="005E7881" w:rsidRPr="00833685" w:rsidRDefault="005E7881" w:rsidP="00576E78">
            <w:pPr>
              <w:pStyle w:val="TableParagraph"/>
              <w:spacing w:before="1" w:line="259" w:lineRule="exact"/>
              <w:ind w:left="28" w:right="113"/>
              <w:rPr>
                <w:rFonts w:eastAsia="Times New Roman"/>
                <w:snapToGrid w:val="0"/>
                <w:lang w:val="es-ES" w:eastAsia="es-ES" w:bidi="ar-SA"/>
              </w:rPr>
            </w:pPr>
            <w:proofErr w:type="spellStart"/>
            <w:r w:rsidRPr="00833685">
              <w:rPr>
                <w:rFonts w:eastAsia="Times New Roman"/>
                <w:snapToGrid w:val="0"/>
                <w:lang w:val="es-ES" w:eastAsia="es-ES" w:bidi="ar-SA"/>
              </w:rPr>
              <w:t>Cap</w:t>
            </w:r>
            <w:proofErr w:type="spellEnd"/>
            <w:r w:rsidRPr="00833685">
              <w:rPr>
                <w:rFonts w:eastAsia="Times New Roman"/>
                <w:snapToGrid w:val="0"/>
                <w:lang w:val="es-ES" w:eastAsia="es-ES" w:bidi="ar-SA"/>
              </w:rPr>
              <w:t xml:space="preserve"> </w:t>
            </w:r>
            <w:proofErr w:type="spellStart"/>
            <w:r w:rsidRPr="00833685">
              <w:rPr>
                <w:rFonts w:eastAsia="Times New Roman"/>
                <w:snapToGrid w:val="0"/>
                <w:lang w:val="es-ES" w:eastAsia="es-ES" w:bidi="ar-SA"/>
              </w:rPr>
              <w:t>d'equip</w:t>
            </w:r>
            <w:proofErr w:type="spellEnd"/>
          </w:p>
        </w:tc>
        <w:tc>
          <w:tcPr>
            <w:tcW w:w="2552" w:type="dxa"/>
          </w:tcPr>
          <w:p w14:paraId="279CFFD1" w14:textId="77777777" w:rsidR="005E7881" w:rsidRPr="00833685" w:rsidRDefault="005E7881" w:rsidP="00576E78">
            <w:pPr>
              <w:pStyle w:val="TableParagraph"/>
              <w:spacing w:before="0"/>
              <w:ind w:right="113"/>
            </w:pPr>
          </w:p>
        </w:tc>
        <w:tc>
          <w:tcPr>
            <w:tcW w:w="2693" w:type="dxa"/>
          </w:tcPr>
          <w:p w14:paraId="4D0EBC08" w14:textId="77777777" w:rsidR="005E7881" w:rsidRPr="00833685" w:rsidRDefault="005E7881" w:rsidP="00576E78">
            <w:pPr>
              <w:pStyle w:val="TableParagraph"/>
              <w:spacing w:before="0"/>
              <w:ind w:right="113"/>
            </w:pPr>
          </w:p>
        </w:tc>
      </w:tr>
    </w:tbl>
    <w:p w14:paraId="7DF5F054" w14:textId="77777777" w:rsidR="001B20AD" w:rsidRDefault="001B20AD" w:rsidP="00E3580F">
      <w:pPr>
        <w:widowControl w:val="0"/>
        <w:spacing w:after="0" w:line="240" w:lineRule="auto"/>
        <w:jc w:val="both"/>
        <w:rPr>
          <w:rFonts w:cs="Arial"/>
          <w:snapToGrid w:val="0"/>
        </w:rPr>
      </w:pPr>
    </w:p>
    <w:p w14:paraId="77DB4096" w14:textId="7A31FC67" w:rsidR="00DB4887" w:rsidRDefault="00DB4887" w:rsidP="00DB4887">
      <w:pPr>
        <w:spacing w:after="0" w:line="240" w:lineRule="auto"/>
        <w:ind w:left="425"/>
        <w:jc w:val="both"/>
        <w:rPr>
          <w:snapToGrid w:val="0"/>
          <w:lang w:val="es-ES" w:eastAsia="es-ES"/>
        </w:rPr>
      </w:pPr>
      <w:proofErr w:type="spellStart"/>
      <w:r w:rsidRPr="00DB4887">
        <w:rPr>
          <w:snapToGrid w:val="0"/>
          <w:lang w:val="es-ES" w:eastAsia="es-ES"/>
        </w:rPr>
        <w:t>S’atorgaran</w:t>
      </w:r>
      <w:proofErr w:type="spellEnd"/>
      <w:r w:rsidRPr="00DB4887">
        <w:rPr>
          <w:snapToGrid w:val="0"/>
          <w:lang w:val="es-ES" w:eastAsia="es-ES"/>
        </w:rPr>
        <w:t xml:space="preserve"> un </w:t>
      </w:r>
      <w:proofErr w:type="spellStart"/>
      <w:r w:rsidRPr="00DB4887">
        <w:rPr>
          <w:snapToGrid w:val="0"/>
          <w:lang w:val="es-ES" w:eastAsia="es-ES"/>
        </w:rPr>
        <w:t>màxim</w:t>
      </w:r>
      <w:proofErr w:type="spellEnd"/>
      <w:r w:rsidRPr="00DB4887">
        <w:rPr>
          <w:snapToGrid w:val="0"/>
          <w:lang w:val="es-ES" w:eastAsia="es-ES"/>
        </w:rPr>
        <w:t xml:space="preserve"> de 6 </w:t>
      </w:r>
      <w:proofErr w:type="spellStart"/>
      <w:r w:rsidRPr="00DB4887">
        <w:rPr>
          <w:snapToGrid w:val="0"/>
          <w:lang w:val="es-ES" w:eastAsia="es-ES"/>
        </w:rPr>
        <w:t>punts</w:t>
      </w:r>
      <w:proofErr w:type="spellEnd"/>
      <w:r w:rsidRPr="00DB4887">
        <w:rPr>
          <w:snapToGrid w:val="0"/>
          <w:lang w:val="es-ES" w:eastAsia="es-ES"/>
        </w:rPr>
        <w:t xml:space="preserve">, a cada un dels </w:t>
      </w:r>
      <w:proofErr w:type="spellStart"/>
      <w:r w:rsidRPr="00DB4887">
        <w:rPr>
          <w:snapToGrid w:val="0"/>
          <w:lang w:val="es-ES" w:eastAsia="es-ES"/>
        </w:rPr>
        <w:t>perfils</w:t>
      </w:r>
      <w:proofErr w:type="spellEnd"/>
      <w:r w:rsidRPr="00DB4887">
        <w:rPr>
          <w:snapToGrid w:val="0"/>
          <w:lang w:val="es-ES" w:eastAsia="es-ES"/>
        </w:rPr>
        <w:t xml:space="preserve"> </w:t>
      </w:r>
      <w:proofErr w:type="spellStart"/>
      <w:r w:rsidRPr="00DB4887">
        <w:rPr>
          <w:snapToGrid w:val="0"/>
          <w:lang w:val="es-ES" w:eastAsia="es-ES"/>
        </w:rPr>
        <w:t>esmentats</w:t>
      </w:r>
      <w:proofErr w:type="spellEnd"/>
      <w:r>
        <w:rPr>
          <w:snapToGrid w:val="0"/>
          <w:lang w:val="es-ES" w:eastAsia="es-ES"/>
        </w:rPr>
        <w:t xml:space="preserve"> (</w:t>
      </w:r>
      <w:proofErr w:type="spellStart"/>
      <w:r>
        <w:rPr>
          <w:snapToGrid w:val="0"/>
          <w:lang w:val="es-ES" w:eastAsia="es-ES"/>
        </w:rPr>
        <w:t>soci-gerent</w:t>
      </w:r>
      <w:proofErr w:type="spellEnd"/>
      <w:r>
        <w:rPr>
          <w:snapToGrid w:val="0"/>
          <w:lang w:val="es-ES" w:eastAsia="es-ES"/>
        </w:rPr>
        <w:t xml:space="preserve"> i </w:t>
      </w:r>
      <w:proofErr w:type="spellStart"/>
      <w:r>
        <w:rPr>
          <w:snapToGrid w:val="0"/>
          <w:lang w:val="es-ES" w:eastAsia="es-ES"/>
        </w:rPr>
        <w:t>cap</w:t>
      </w:r>
      <w:proofErr w:type="spellEnd"/>
      <w:r>
        <w:rPr>
          <w:snapToGrid w:val="0"/>
          <w:lang w:val="es-ES" w:eastAsia="es-ES"/>
        </w:rPr>
        <w:t xml:space="preserve"> </w:t>
      </w:r>
      <w:proofErr w:type="spellStart"/>
      <w:r>
        <w:rPr>
          <w:snapToGrid w:val="0"/>
          <w:lang w:val="es-ES" w:eastAsia="es-ES"/>
        </w:rPr>
        <w:t>d’equip</w:t>
      </w:r>
      <w:proofErr w:type="spellEnd"/>
      <w:r>
        <w:rPr>
          <w:snapToGrid w:val="0"/>
          <w:lang w:val="es-ES" w:eastAsia="es-ES"/>
        </w:rPr>
        <w:t>)</w:t>
      </w:r>
      <w:r w:rsidRPr="00DB4887">
        <w:rPr>
          <w:snapToGrid w:val="0"/>
          <w:lang w:val="es-ES" w:eastAsia="es-ES"/>
        </w:rPr>
        <w:t xml:space="preserve">, a raó d’1 </w:t>
      </w:r>
      <w:proofErr w:type="spellStart"/>
      <w:r w:rsidRPr="00DB4887">
        <w:rPr>
          <w:snapToGrid w:val="0"/>
          <w:lang w:val="es-ES" w:eastAsia="es-ES"/>
        </w:rPr>
        <w:t>punt</w:t>
      </w:r>
      <w:proofErr w:type="spellEnd"/>
      <w:r w:rsidRPr="00DB4887">
        <w:rPr>
          <w:snapToGrid w:val="0"/>
          <w:lang w:val="es-ES" w:eastAsia="es-ES"/>
        </w:rPr>
        <w:t xml:space="preserve"> per </w:t>
      </w:r>
      <w:proofErr w:type="spellStart"/>
      <w:r w:rsidRPr="00DB4887">
        <w:rPr>
          <w:snapToGrid w:val="0"/>
          <w:lang w:val="es-ES" w:eastAsia="es-ES"/>
        </w:rPr>
        <w:t>any</w:t>
      </w:r>
      <w:proofErr w:type="spellEnd"/>
      <w:r w:rsidRPr="00DB4887">
        <w:rPr>
          <w:snapToGrid w:val="0"/>
          <w:lang w:val="es-ES" w:eastAsia="es-ES"/>
        </w:rPr>
        <w:t xml:space="preserve"> </w:t>
      </w:r>
      <w:proofErr w:type="spellStart"/>
      <w:r w:rsidRPr="00DB4887">
        <w:rPr>
          <w:snapToGrid w:val="0"/>
          <w:lang w:val="es-ES" w:eastAsia="es-ES"/>
        </w:rPr>
        <w:t>d’experiència</w:t>
      </w:r>
      <w:proofErr w:type="spellEnd"/>
      <w:r w:rsidRPr="00DB4887">
        <w:rPr>
          <w:snapToGrid w:val="0"/>
          <w:lang w:val="es-ES" w:eastAsia="es-ES"/>
        </w:rPr>
        <w:t xml:space="preserve"> </w:t>
      </w:r>
      <w:proofErr w:type="spellStart"/>
      <w:r w:rsidRPr="00DB4887">
        <w:rPr>
          <w:snapToGrid w:val="0"/>
          <w:lang w:val="es-ES" w:eastAsia="es-ES"/>
        </w:rPr>
        <w:t>addicional</w:t>
      </w:r>
      <w:proofErr w:type="spellEnd"/>
      <w:r w:rsidRPr="00DB4887">
        <w:rPr>
          <w:snapToGrid w:val="0"/>
          <w:lang w:val="es-ES" w:eastAsia="es-ES"/>
        </w:rPr>
        <w:t xml:space="preserve"> en auditoria de </w:t>
      </w:r>
      <w:proofErr w:type="spellStart"/>
      <w:r w:rsidRPr="00DB4887">
        <w:rPr>
          <w:snapToGrid w:val="0"/>
          <w:lang w:val="es-ES" w:eastAsia="es-ES"/>
        </w:rPr>
        <w:t>comptes</w:t>
      </w:r>
      <w:proofErr w:type="spellEnd"/>
      <w:r w:rsidRPr="00DB4887">
        <w:rPr>
          <w:snapToGrid w:val="0"/>
          <w:lang w:val="es-ES" w:eastAsia="es-ES"/>
        </w:rPr>
        <w:t xml:space="preserve"> a la requerida </w:t>
      </w:r>
      <w:proofErr w:type="spellStart"/>
      <w:r>
        <w:rPr>
          <w:snapToGrid w:val="0"/>
          <w:lang w:val="es-ES" w:eastAsia="es-ES"/>
        </w:rPr>
        <w:t>com</w:t>
      </w:r>
      <w:proofErr w:type="spellEnd"/>
      <w:r>
        <w:rPr>
          <w:snapToGrid w:val="0"/>
          <w:lang w:val="es-ES" w:eastAsia="es-ES"/>
        </w:rPr>
        <w:t xml:space="preserve"> </w:t>
      </w:r>
      <w:proofErr w:type="gramStart"/>
      <w:r>
        <w:rPr>
          <w:snapToGrid w:val="0"/>
          <w:lang w:val="es-ES" w:eastAsia="es-ES"/>
        </w:rPr>
        <w:t>al solvencia</w:t>
      </w:r>
      <w:proofErr w:type="gramEnd"/>
      <w:r w:rsidR="00AD13B3">
        <w:rPr>
          <w:snapToGrid w:val="0"/>
          <w:lang w:val="es-ES" w:eastAsia="es-ES"/>
        </w:rPr>
        <w:t xml:space="preserve"> (5 </w:t>
      </w:r>
      <w:proofErr w:type="spellStart"/>
      <w:r w:rsidR="00AD13B3">
        <w:rPr>
          <w:snapToGrid w:val="0"/>
          <w:lang w:val="es-ES" w:eastAsia="es-ES"/>
        </w:rPr>
        <w:t>anys</w:t>
      </w:r>
      <w:proofErr w:type="spellEnd"/>
      <w:r w:rsidR="00AD13B3">
        <w:rPr>
          <w:snapToGrid w:val="0"/>
          <w:lang w:val="es-ES" w:eastAsia="es-ES"/>
        </w:rPr>
        <w:t xml:space="preserve"> per </w:t>
      </w:r>
      <w:proofErr w:type="spellStart"/>
      <w:r w:rsidR="00AD13B3">
        <w:rPr>
          <w:snapToGrid w:val="0"/>
          <w:lang w:val="es-ES" w:eastAsia="es-ES"/>
        </w:rPr>
        <w:t>al</w:t>
      </w:r>
      <w:proofErr w:type="spellEnd"/>
      <w:r w:rsidR="00AD13B3">
        <w:rPr>
          <w:snapToGrid w:val="0"/>
          <w:lang w:val="es-ES" w:eastAsia="es-ES"/>
        </w:rPr>
        <w:t xml:space="preserve"> </w:t>
      </w:r>
      <w:proofErr w:type="spellStart"/>
      <w:r w:rsidR="00AD13B3">
        <w:rPr>
          <w:snapToGrid w:val="0"/>
          <w:lang w:val="es-ES" w:eastAsia="es-ES"/>
        </w:rPr>
        <w:t>soci-gerent</w:t>
      </w:r>
      <w:proofErr w:type="spellEnd"/>
      <w:r w:rsidR="00AD13B3">
        <w:rPr>
          <w:snapToGrid w:val="0"/>
          <w:lang w:val="es-ES" w:eastAsia="es-ES"/>
        </w:rPr>
        <w:t xml:space="preserve"> i 3 per al </w:t>
      </w:r>
      <w:proofErr w:type="spellStart"/>
      <w:r w:rsidR="00AD13B3">
        <w:rPr>
          <w:snapToGrid w:val="0"/>
          <w:lang w:val="es-ES" w:eastAsia="es-ES"/>
        </w:rPr>
        <w:t>cap</w:t>
      </w:r>
      <w:proofErr w:type="spellEnd"/>
      <w:r w:rsidR="00AD13B3">
        <w:rPr>
          <w:snapToGrid w:val="0"/>
          <w:lang w:val="es-ES" w:eastAsia="es-ES"/>
        </w:rPr>
        <w:t xml:space="preserve"> </w:t>
      </w:r>
      <w:proofErr w:type="spellStart"/>
      <w:r w:rsidR="00AD13B3">
        <w:rPr>
          <w:snapToGrid w:val="0"/>
          <w:lang w:val="es-ES" w:eastAsia="es-ES"/>
        </w:rPr>
        <w:t>d’equip</w:t>
      </w:r>
      <w:proofErr w:type="spellEnd"/>
      <w:r w:rsidR="00AD13B3">
        <w:rPr>
          <w:snapToGrid w:val="0"/>
          <w:lang w:val="es-ES" w:eastAsia="es-ES"/>
        </w:rPr>
        <w:t xml:space="preserve">). </w:t>
      </w:r>
      <w:proofErr w:type="spellStart"/>
      <w:r w:rsidR="00AD13B3">
        <w:rPr>
          <w:snapToGrid w:val="0"/>
          <w:lang w:val="es-ES" w:eastAsia="es-ES"/>
        </w:rPr>
        <w:t>Aquest</w:t>
      </w:r>
      <w:proofErr w:type="spellEnd"/>
      <w:r w:rsidR="00AD13B3">
        <w:rPr>
          <w:snapToGrid w:val="0"/>
          <w:lang w:val="es-ES" w:eastAsia="es-ES"/>
        </w:rPr>
        <w:t xml:space="preserve"> </w:t>
      </w:r>
      <w:proofErr w:type="spellStart"/>
      <w:r w:rsidR="00AD13B3">
        <w:rPr>
          <w:snapToGrid w:val="0"/>
          <w:lang w:val="es-ES" w:eastAsia="es-ES"/>
        </w:rPr>
        <w:t>apartat</w:t>
      </w:r>
      <w:proofErr w:type="spellEnd"/>
      <w:r w:rsidR="00AD13B3">
        <w:rPr>
          <w:snapToGrid w:val="0"/>
          <w:lang w:val="es-ES" w:eastAsia="es-ES"/>
        </w:rPr>
        <w:t xml:space="preserve"> es </w:t>
      </w:r>
      <w:proofErr w:type="spellStart"/>
      <w:r w:rsidR="00AD13B3">
        <w:rPr>
          <w:snapToGrid w:val="0"/>
          <w:lang w:val="es-ES" w:eastAsia="es-ES"/>
        </w:rPr>
        <w:t>valorarà</w:t>
      </w:r>
      <w:proofErr w:type="spellEnd"/>
      <w:r w:rsidR="00AD13B3">
        <w:rPr>
          <w:snapToGrid w:val="0"/>
          <w:lang w:val="es-ES" w:eastAsia="es-ES"/>
        </w:rPr>
        <w:t xml:space="preserve">, </w:t>
      </w:r>
      <w:proofErr w:type="spellStart"/>
      <w:r w:rsidR="00AD13B3">
        <w:rPr>
          <w:snapToGrid w:val="0"/>
          <w:lang w:val="es-ES" w:eastAsia="es-ES"/>
        </w:rPr>
        <w:t>com</w:t>
      </w:r>
      <w:proofErr w:type="spellEnd"/>
      <w:r w:rsidR="00AD13B3">
        <w:rPr>
          <w:snapToGrid w:val="0"/>
          <w:lang w:val="es-ES" w:eastAsia="es-ES"/>
        </w:rPr>
        <w:t xml:space="preserve"> a </w:t>
      </w:r>
      <w:proofErr w:type="spellStart"/>
      <w:r w:rsidR="00AD13B3">
        <w:rPr>
          <w:snapToGrid w:val="0"/>
          <w:lang w:val="es-ES" w:eastAsia="es-ES"/>
        </w:rPr>
        <w:t>màxim</w:t>
      </w:r>
      <w:proofErr w:type="spellEnd"/>
      <w:r w:rsidR="00AD13B3">
        <w:rPr>
          <w:snapToGrid w:val="0"/>
          <w:lang w:val="es-ES" w:eastAsia="es-ES"/>
        </w:rPr>
        <w:t>, en</w:t>
      </w:r>
      <w:r w:rsidRPr="00DB4887">
        <w:rPr>
          <w:snapToGrid w:val="0"/>
          <w:lang w:val="es-ES" w:eastAsia="es-ES"/>
        </w:rPr>
        <w:t xml:space="preserve"> 12 </w:t>
      </w:r>
      <w:proofErr w:type="spellStart"/>
      <w:r w:rsidRPr="00DB4887">
        <w:rPr>
          <w:snapToGrid w:val="0"/>
          <w:lang w:val="es-ES" w:eastAsia="es-ES"/>
        </w:rPr>
        <w:t>punts</w:t>
      </w:r>
      <w:proofErr w:type="spellEnd"/>
      <w:r w:rsidRPr="00DB4887">
        <w:rPr>
          <w:snapToGrid w:val="0"/>
          <w:lang w:val="es-ES" w:eastAsia="es-ES"/>
        </w:rPr>
        <w:t>.</w:t>
      </w:r>
    </w:p>
    <w:p w14:paraId="1A7773D4" w14:textId="77777777" w:rsidR="00DB4887" w:rsidRPr="00DB4887" w:rsidRDefault="00DB4887" w:rsidP="00DB4887">
      <w:pPr>
        <w:spacing w:after="0" w:line="240" w:lineRule="auto"/>
        <w:ind w:left="425"/>
        <w:jc w:val="both"/>
        <w:rPr>
          <w:snapToGrid w:val="0"/>
          <w:lang w:val="es-ES" w:eastAsia="es-ES"/>
        </w:rPr>
      </w:pPr>
    </w:p>
    <w:p w14:paraId="3149A5B7" w14:textId="64E8B3A7" w:rsidR="00DB4887" w:rsidRPr="00DB4887" w:rsidRDefault="00DB4887" w:rsidP="00DB4887">
      <w:pPr>
        <w:spacing w:after="0" w:line="240" w:lineRule="auto"/>
        <w:ind w:left="425"/>
        <w:jc w:val="both"/>
        <w:rPr>
          <w:snapToGrid w:val="0"/>
          <w:lang w:val="es-ES" w:eastAsia="es-ES"/>
        </w:rPr>
      </w:pPr>
      <w:proofErr w:type="spellStart"/>
      <w:r w:rsidRPr="00DB4887">
        <w:rPr>
          <w:snapToGrid w:val="0"/>
          <w:lang w:val="es-ES" w:eastAsia="es-ES"/>
        </w:rPr>
        <w:t>S’atorgaran</w:t>
      </w:r>
      <w:proofErr w:type="spellEnd"/>
      <w:r w:rsidRPr="00DB4887">
        <w:rPr>
          <w:snapToGrid w:val="0"/>
          <w:lang w:val="es-ES" w:eastAsia="es-ES"/>
        </w:rPr>
        <w:t xml:space="preserve"> un </w:t>
      </w:r>
      <w:proofErr w:type="spellStart"/>
      <w:r w:rsidRPr="00DB4887">
        <w:rPr>
          <w:snapToGrid w:val="0"/>
          <w:lang w:val="es-ES" w:eastAsia="es-ES"/>
        </w:rPr>
        <w:t>màxim</w:t>
      </w:r>
      <w:proofErr w:type="spellEnd"/>
      <w:r w:rsidRPr="00DB4887">
        <w:rPr>
          <w:snapToGrid w:val="0"/>
          <w:lang w:val="es-ES" w:eastAsia="es-ES"/>
        </w:rPr>
        <w:t xml:space="preserve"> de 4 </w:t>
      </w:r>
      <w:proofErr w:type="spellStart"/>
      <w:r w:rsidRPr="00DB4887">
        <w:rPr>
          <w:snapToGrid w:val="0"/>
          <w:lang w:val="es-ES" w:eastAsia="es-ES"/>
        </w:rPr>
        <w:t>punts</w:t>
      </w:r>
      <w:proofErr w:type="spellEnd"/>
      <w:r w:rsidRPr="00DB4887">
        <w:rPr>
          <w:snapToGrid w:val="0"/>
          <w:lang w:val="es-ES" w:eastAsia="es-ES"/>
        </w:rPr>
        <w:t xml:space="preserve">, a cada un dels </w:t>
      </w:r>
      <w:proofErr w:type="spellStart"/>
      <w:r w:rsidRPr="00DB4887">
        <w:rPr>
          <w:snapToGrid w:val="0"/>
          <w:lang w:val="es-ES" w:eastAsia="es-ES"/>
        </w:rPr>
        <w:t>perfils</w:t>
      </w:r>
      <w:proofErr w:type="spellEnd"/>
      <w:r w:rsidRPr="00DB4887">
        <w:rPr>
          <w:snapToGrid w:val="0"/>
          <w:lang w:val="es-ES" w:eastAsia="es-ES"/>
        </w:rPr>
        <w:t xml:space="preserve"> </w:t>
      </w:r>
      <w:proofErr w:type="spellStart"/>
      <w:r w:rsidRPr="00DB4887">
        <w:rPr>
          <w:snapToGrid w:val="0"/>
          <w:lang w:val="es-ES" w:eastAsia="es-ES"/>
        </w:rPr>
        <w:t>esmentats</w:t>
      </w:r>
      <w:proofErr w:type="spellEnd"/>
      <w:r>
        <w:rPr>
          <w:snapToGrid w:val="0"/>
          <w:lang w:val="es-ES" w:eastAsia="es-ES"/>
        </w:rPr>
        <w:t xml:space="preserve"> (</w:t>
      </w:r>
      <w:proofErr w:type="spellStart"/>
      <w:r>
        <w:rPr>
          <w:snapToGrid w:val="0"/>
          <w:lang w:val="es-ES" w:eastAsia="es-ES"/>
        </w:rPr>
        <w:t>soci-gerent</w:t>
      </w:r>
      <w:proofErr w:type="spellEnd"/>
      <w:r>
        <w:rPr>
          <w:snapToGrid w:val="0"/>
          <w:lang w:val="es-ES" w:eastAsia="es-ES"/>
        </w:rPr>
        <w:t xml:space="preserve"> i </w:t>
      </w:r>
      <w:proofErr w:type="spellStart"/>
      <w:r>
        <w:rPr>
          <w:snapToGrid w:val="0"/>
          <w:lang w:val="es-ES" w:eastAsia="es-ES"/>
        </w:rPr>
        <w:t>cap</w:t>
      </w:r>
      <w:proofErr w:type="spellEnd"/>
      <w:r>
        <w:rPr>
          <w:snapToGrid w:val="0"/>
          <w:lang w:val="es-ES" w:eastAsia="es-ES"/>
        </w:rPr>
        <w:t xml:space="preserve"> </w:t>
      </w:r>
      <w:proofErr w:type="spellStart"/>
      <w:r>
        <w:rPr>
          <w:snapToGrid w:val="0"/>
          <w:lang w:val="es-ES" w:eastAsia="es-ES"/>
        </w:rPr>
        <w:t>d’equip</w:t>
      </w:r>
      <w:proofErr w:type="spellEnd"/>
      <w:r>
        <w:rPr>
          <w:snapToGrid w:val="0"/>
          <w:lang w:val="es-ES" w:eastAsia="es-ES"/>
        </w:rPr>
        <w:t>)</w:t>
      </w:r>
      <w:r w:rsidRPr="00DB4887">
        <w:rPr>
          <w:snapToGrid w:val="0"/>
          <w:lang w:val="es-ES" w:eastAsia="es-ES"/>
        </w:rPr>
        <w:t xml:space="preserve">, a raó d’1 </w:t>
      </w:r>
      <w:proofErr w:type="spellStart"/>
      <w:r w:rsidRPr="00DB4887">
        <w:rPr>
          <w:snapToGrid w:val="0"/>
          <w:lang w:val="es-ES" w:eastAsia="es-ES"/>
        </w:rPr>
        <w:t>punt</w:t>
      </w:r>
      <w:proofErr w:type="spellEnd"/>
      <w:r w:rsidRPr="00DB4887">
        <w:rPr>
          <w:snapToGrid w:val="0"/>
          <w:lang w:val="es-ES" w:eastAsia="es-ES"/>
        </w:rPr>
        <w:t xml:space="preserve"> per </w:t>
      </w:r>
      <w:proofErr w:type="spellStart"/>
      <w:r w:rsidRPr="00DB4887">
        <w:rPr>
          <w:snapToGrid w:val="0"/>
          <w:lang w:val="es-ES" w:eastAsia="es-ES"/>
        </w:rPr>
        <w:t>any</w:t>
      </w:r>
      <w:proofErr w:type="spellEnd"/>
      <w:r w:rsidRPr="00DB4887">
        <w:rPr>
          <w:snapToGrid w:val="0"/>
          <w:lang w:val="es-ES" w:eastAsia="es-ES"/>
        </w:rPr>
        <w:t xml:space="preserve"> </w:t>
      </w:r>
      <w:proofErr w:type="spellStart"/>
      <w:r w:rsidRPr="00DB4887">
        <w:rPr>
          <w:snapToGrid w:val="0"/>
          <w:lang w:val="es-ES" w:eastAsia="es-ES"/>
        </w:rPr>
        <w:t>d’experiència</w:t>
      </w:r>
      <w:proofErr w:type="spellEnd"/>
      <w:r w:rsidRPr="00DB4887">
        <w:rPr>
          <w:snapToGrid w:val="0"/>
          <w:lang w:val="es-ES" w:eastAsia="es-ES"/>
        </w:rPr>
        <w:t xml:space="preserve"> </w:t>
      </w:r>
      <w:proofErr w:type="spellStart"/>
      <w:r w:rsidRPr="00DB4887">
        <w:rPr>
          <w:snapToGrid w:val="0"/>
          <w:lang w:val="es-ES" w:eastAsia="es-ES"/>
        </w:rPr>
        <w:t>addicional</w:t>
      </w:r>
      <w:proofErr w:type="spellEnd"/>
      <w:r w:rsidRPr="00DB4887">
        <w:rPr>
          <w:snapToGrid w:val="0"/>
          <w:lang w:val="es-ES" w:eastAsia="es-ES"/>
        </w:rPr>
        <w:t xml:space="preserve"> en </w:t>
      </w:r>
      <w:proofErr w:type="spellStart"/>
      <w:r w:rsidRPr="00DB4887">
        <w:rPr>
          <w:snapToGrid w:val="0"/>
          <w:lang w:val="es-ES" w:eastAsia="es-ES"/>
        </w:rPr>
        <w:t>verificació</w:t>
      </w:r>
      <w:proofErr w:type="spellEnd"/>
      <w:r w:rsidRPr="00DB4887">
        <w:rPr>
          <w:snapToGrid w:val="0"/>
          <w:lang w:val="es-ES" w:eastAsia="es-ES"/>
        </w:rPr>
        <w:t xml:space="preserve"> </w:t>
      </w:r>
      <w:proofErr w:type="spellStart"/>
      <w:r w:rsidRPr="00DB4887">
        <w:rPr>
          <w:snapToGrid w:val="0"/>
          <w:lang w:val="es-ES" w:eastAsia="es-ES"/>
        </w:rPr>
        <w:t>d’EINF</w:t>
      </w:r>
      <w:proofErr w:type="spellEnd"/>
      <w:r w:rsidRPr="00DB4887">
        <w:rPr>
          <w:snapToGrid w:val="0"/>
          <w:lang w:val="es-ES" w:eastAsia="es-ES"/>
        </w:rPr>
        <w:t xml:space="preserve"> a la requerida </w:t>
      </w:r>
      <w:proofErr w:type="spellStart"/>
      <w:r>
        <w:rPr>
          <w:snapToGrid w:val="0"/>
          <w:lang w:val="es-ES" w:eastAsia="es-ES"/>
        </w:rPr>
        <w:t>com</w:t>
      </w:r>
      <w:proofErr w:type="spellEnd"/>
      <w:r>
        <w:rPr>
          <w:snapToGrid w:val="0"/>
          <w:lang w:val="es-ES" w:eastAsia="es-ES"/>
        </w:rPr>
        <w:t xml:space="preserve"> a solvencia</w:t>
      </w:r>
      <w:r w:rsidR="00AD13B3">
        <w:rPr>
          <w:snapToGrid w:val="0"/>
          <w:lang w:val="es-ES" w:eastAsia="es-ES"/>
        </w:rPr>
        <w:t xml:space="preserve"> (3 </w:t>
      </w:r>
      <w:proofErr w:type="spellStart"/>
      <w:r w:rsidR="00AD13B3">
        <w:rPr>
          <w:snapToGrid w:val="0"/>
          <w:lang w:val="es-ES" w:eastAsia="es-ES"/>
        </w:rPr>
        <w:t>anys</w:t>
      </w:r>
      <w:proofErr w:type="spellEnd"/>
      <w:r w:rsidR="00AD13B3">
        <w:rPr>
          <w:snapToGrid w:val="0"/>
          <w:lang w:val="es-ES" w:eastAsia="es-ES"/>
        </w:rPr>
        <w:t xml:space="preserve"> per </w:t>
      </w:r>
      <w:proofErr w:type="spellStart"/>
      <w:r w:rsidR="00AD13B3">
        <w:rPr>
          <w:snapToGrid w:val="0"/>
          <w:lang w:val="es-ES" w:eastAsia="es-ES"/>
        </w:rPr>
        <w:t>al</w:t>
      </w:r>
      <w:proofErr w:type="spellEnd"/>
      <w:r w:rsidR="00AD13B3">
        <w:rPr>
          <w:snapToGrid w:val="0"/>
          <w:lang w:val="es-ES" w:eastAsia="es-ES"/>
        </w:rPr>
        <w:t xml:space="preserve"> </w:t>
      </w:r>
      <w:proofErr w:type="spellStart"/>
      <w:r w:rsidR="00AD13B3">
        <w:rPr>
          <w:snapToGrid w:val="0"/>
          <w:lang w:val="es-ES" w:eastAsia="es-ES"/>
        </w:rPr>
        <w:t>soci-gerent</w:t>
      </w:r>
      <w:proofErr w:type="spellEnd"/>
      <w:r w:rsidR="00AD13B3">
        <w:rPr>
          <w:snapToGrid w:val="0"/>
          <w:lang w:val="es-ES" w:eastAsia="es-ES"/>
        </w:rPr>
        <w:t xml:space="preserve"> i 2 per al </w:t>
      </w:r>
      <w:proofErr w:type="spellStart"/>
      <w:r w:rsidR="00AD13B3">
        <w:rPr>
          <w:snapToGrid w:val="0"/>
          <w:lang w:val="es-ES" w:eastAsia="es-ES"/>
        </w:rPr>
        <w:t>cap</w:t>
      </w:r>
      <w:proofErr w:type="spellEnd"/>
      <w:r w:rsidR="00AD13B3">
        <w:rPr>
          <w:snapToGrid w:val="0"/>
          <w:lang w:val="es-ES" w:eastAsia="es-ES"/>
        </w:rPr>
        <w:t xml:space="preserve"> </w:t>
      </w:r>
      <w:proofErr w:type="spellStart"/>
      <w:r w:rsidR="00AD13B3">
        <w:rPr>
          <w:snapToGrid w:val="0"/>
          <w:lang w:val="es-ES" w:eastAsia="es-ES"/>
        </w:rPr>
        <w:t>d’equip</w:t>
      </w:r>
      <w:proofErr w:type="spellEnd"/>
      <w:r w:rsidR="00AD13B3">
        <w:rPr>
          <w:snapToGrid w:val="0"/>
          <w:lang w:val="es-ES" w:eastAsia="es-ES"/>
        </w:rPr>
        <w:t xml:space="preserve">). </w:t>
      </w:r>
      <w:proofErr w:type="spellStart"/>
      <w:r w:rsidR="00AD13B3">
        <w:rPr>
          <w:snapToGrid w:val="0"/>
          <w:lang w:val="es-ES" w:eastAsia="es-ES"/>
        </w:rPr>
        <w:t>Aquest</w:t>
      </w:r>
      <w:proofErr w:type="spellEnd"/>
      <w:r w:rsidR="00AD13B3">
        <w:rPr>
          <w:snapToGrid w:val="0"/>
          <w:lang w:val="es-ES" w:eastAsia="es-ES"/>
        </w:rPr>
        <w:t xml:space="preserve"> </w:t>
      </w:r>
      <w:proofErr w:type="spellStart"/>
      <w:r w:rsidR="00AD13B3">
        <w:rPr>
          <w:snapToGrid w:val="0"/>
          <w:lang w:val="es-ES" w:eastAsia="es-ES"/>
        </w:rPr>
        <w:t>apartat</w:t>
      </w:r>
      <w:proofErr w:type="spellEnd"/>
      <w:r w:rsidR="00AD13B3">
        <w:rPr>
          <w:snapToGrid w:val="0"/>
          <w:lang w:val="es-ES" w:eastAsia="es-ES"/>
        </w:rPr>
        <w:t xml:space="preserve"> es </w:t>
      </w:r>
      <w:proofErr w:type="spellStart"/>
      <w:r w:rsidR="00AD13B3">
        <w:rPr>
          <w:snapToGrid w:val="0"/>
          <w:lang w:val="es-ES" w:eastAsia="es-ES"/>
        </w:rPr>
        <w:t>valorarà</w:t>
      </w:r>
      <w:proofErr w:type="spellEnd"/>
      <w:r w:rsidR="00AD13B3">
        <w:rPr>
          <w:snapToGrid w:val="0"/>
          <w:lang w:val="es-ES" w:eastAsia="es-ES"/>
        </w:rPr>
        <w:t xml:space="preserve">, </w:t>
      </w:r>
      <w:proofErr w:type="spellStart"/>
      <w:r w:rsidR="00AD13B3">
        <w:rPr>
          <w:snapToGrid w:val="0"/>
          <w:lang w:val="es-ES" w:eastAsia="es-ES"/>
        </w:rPr>
        <w:t>com</w:t>
      </w:r>
      <w:proofErr w:type="spellEnd"/>
      <w:r w:rsidR="00AD13B3">
        <w:rPr>
          <w:snapToGrid w:val="0"/>
          <w:lang w:val="es-ES" w:eastAsia="es-ES"/>
        </w:rPr>
        <w:t xml:space="preserve"> a </w:t>
      </w:r>
      <w:proofErr w:type="spellStart"/>
      <w:r w:rsidR="00AD13B3">
        <w:rPr>
          <w:snapToGrid w:val="0"/>
          <w:lang w:val="es-ES" w:eastAsia="es-ES"/>
        </w:rPr>
        <w:t>màxim</w:t>
      </w:r>
      <w:proofErr w:type="spellEnd"/>
      <w:r w:rsidR="00AD13B3">
        <w:rPr>
          <w:snapToGrid w:val="0"/>
          <w:lang w:val="es-ES" w:eastAsia="es-ES"/>
        </w:rPr>
        <w:t>, en</w:t>
      </w:r>
      <w:r w:rsidR="00AD13B3" w:rsidRPr="00DB4887">
        <w:rPr>
          <w:snapToGrid w:val="0"/>
          <w:lang w:val="es-ES" w:eastAsia="es-ES"/>
        </w:rPr>
        <w:t xml:space="preserve"> </w:t>
      </w:r>
      <w:r w:rsidRPr="00DB4887">
        <w:rPr>
          <w:snapToGrid w:val="0"/>
          <w:lang w:val="es-ES" w:eastAsia="es-ES"/>
        </w:rPr>
        <w:t xml:space="preserve">8 </w:t>
      </w:r>
      <w:proofErr w:type="spellStart"/>
      <w:r w:rsidRPr="00DB4887">
        <w:rPr>
          <w:snapToGrid w:val="0"/>
          <w:lang w:val="es-ES" w:eastAsia="es-ES"/>
        </w:rPr>
        <w:t>punts</w:t>
      </w:r>
      <w:proofErr w:type="spellEnd"/>
      <w:r w:rsidRPr="00DB4887">
        <w:rPr>
          <w:snapToGrid w:val="0"/>
          <w:lang w:val="es-ES" w:eastAsia="es-ES"/>
        </w:rPr>
        <w:t>.</w:t>
      </w:r>
    </w:p>
    <w:p w14:paraId="77B90826" w14:textId="77777777" w:rsidR="008B2D9D" w:rsidRPr="00E3580F" w:rsidRDefault="008B2D9D" w:rsidP="00E3580F">
      <w:pPr>
        <w:widowControl w:val="0"/>
        <w:spacing w:after="0" w:line="240" w:lineRule="auto"/>
        <w:jc w:val="both"/>
        <w:rPr>
          <w:rFonts w:cs="Arial"/>
          <w:snapToGrid w:val="0"/>
        </w:rPr>
      </w:pPr>
    </w:p>
    <w:p w14:paraId="0429B0B7" w14:textId="1B591D1E" w:rsidR="006C6C1D" w:rsidRPr="003F4A89" w:rsidRDefault="006C6C1D" w:rsidP="006C6C1D">
      <w:pPr>
        <w:tabs>
          <w:tab w:val="left" w:pos="0"/>
          <w:tab w:val="left" w:pos="680"/>
          <w:tab w:val="left" w:pos="1473"/>
          <w:tab w:val="left" w:pos="4320"/>
        </w:tabs>
        <w:spacing w:after="0" w:line="240" w:lineRule="auto"/>
        <w:jc w:val="both"/>
        <w:rPr>
          <w:rFonts w:cs="Arial"/>
        </w:rPr>
      </w:pPr>
      <w:r w:rsidRPr="003F4A89">
        <w:rPr>
          <w:rFonts w:cs="Arial"/>
          <w:u w:val="single"/>
        </w:rPr>
        <w:t>HABILITACIÓ PROFESSIONAL</w:t>
      </w:r>
    </w:p>
    <w:p w14:paraId="4E6D1174" w14:textId="77777777" w:rsidR="006C6C1D" w:rsidRPr="003F4A89" w:rsidRDefault="006C6C1D" w:rsidP="006C6C1D">
      <w:pPr>
        <w:pStyle w:val="Textindependent21"/>
        <w:spacing w:after="0" w:line="240" w:lineRule="auto"/>
        <w:jc w:val="both"/>
        <w:rPr>
          <w:rFonts w:ascii="Arial" w:hAnsi="Arial" w:cs="Arial"/>
          <w:sz w:val="22"/>
          <w:szCs w:val="22"/>
          <w:lang w:val="ca-ES"/>
        </w:rPr>
      </w:pPr>
    </w:p>
    <w:p w14:paraId="2FD540E9" w14:textId="733F6B65" w:rsidR="00634F5E" w:rsidRDefault="0071362A" w:rsidP="006C6C1D">
      <w:pPr>
        <w:widowControl w:val="0"/>
        <w:tabs>
          <w:tab w:val="left" w:pos="426"/>
        </w:tabs>
        <w:autoSpaceDE w:val="0"/>
        <w:autoSpaceDN w:val="0"/>
        <w:spacing w:after="0" w:line="240" w:lineRule="auto"/>
        <w:jc w:val="both"/>
        <w:rPr>
          <w:rFonts w:cs="Arial"/>
        </w:rPr>
      </w:pPr>
      <w:r>
        <w:rPr>
          <w:rFonts w:cs="Arial"/>
        </w:rPr>
        <w:t>No es requereix</w:t>
      </w:r>
    </w:p>
    <w:p w14:paraId="45E1587E" w14:textId="77777777" w:rsidR="0071362A" w:rsidRPr="001565D8" w:rsidRDefault="0071362A" w:rsidP="006C6C1D">
      <w:pPr>
        <w:widowControl w:val="0"/>
        <w:tabs>
          <w:tab w:val="left" w:pos="426"/>
        </w:tabs>
        <w:autoSpaceDE w:val="0"/>
        <w:autoSpaceDN w:val="0"/>
        <w:spacing w:after="0" w:line="240" w:lineRule="auto"/>
        <w:jc w:val="both"/>
        <w:rPr>
          <w:rFonts w:cs="Arial"/>
        </w:rPr>
      </w:pPr>
    </w:p>
    <w:bookmarkEnd w:id="2"/>
    <w:p w14:paraId="77AB3770" w14:textId="77777777" w:rsidR="006C6C1D" w:rsidRDefault="006C6C1D" w:rsidP="006C6C1D">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G4. Certificats acreditatius del compliment de les normes de garantia de la qualitat i/o de gestió mediambiental</w:t>
      </w:r>
    </w:p>
    <w:p w14:paraId="7E7ABC18" w14:textId="77777777" w:rsidR="006C6C1D" w:rsidRPr="003F4A89" w:rsidRDefault="006C6C1D" w:rsidP="006C6C1D">
      <w:pPr>
        <w:tabs>
          <w:tab w:val="left" w:pos="0"/>
          <w:tab w:val="left" w:pos="680"/>
          <w:tab w:val="left" w:pos="1473"/>
          <w:tab w:val="left" w:pos="4320"/>
        </w:tabs>
        <w:spacing w:after="0" w:line="240" w:lineRule="auto"/>
        <w:jc w:val="both"/>
        <w:rPr>
          <w:rFonts w:cs="Arial"/>
          <w:snapToGrid w:val="0"/>
          <w:lang w:eastAsia="es-ES"/>
        </w:rPr>
      </w:pPr>
    </w:p>
    <w:p w14:paraId="2689AA30" w14:textId="644640D5" w:rsidR="00481110" w:rsidRDefault="006C6C1D" w:rsidP="006C6C1D">
      <w:pPr>
        <w:tabs>
          <w:tab w:val="left" w:pos="0"/>
          <w:tab w:val="left" w:pos="680"/>
          <w:tab w:val="left" w:pos="1473"/>
          <w:tab w:val="left" w:pos="4320"/>
        </w:tabs>
        <w:spacing w:after="0" w:line="240" w:lineRule="auto"/>
        <w:jc w:val="both"/>
        <w:rPr>
          <w:rFonts w:cs="Arial"/>
          <w:kern w:val="1"/>
        </w:rPr>
      </w:pPr>
      <w:r w:rsidRPr="003F4A89">
        <w:rPr>
          <w:rFonts w:cs="Arial"/>
          <w:kern w:val="1"/>
        </w:rPr>
        <w:t>No es requereixen</w:t>
      </w:r>
    </w:p>
    <w:p w14:paraId="79F33082" w14:textId="77777777" w:rsidR="00AC6361" w:rsidRPr="00AC6361" w:rsidRDefault="00AC6361" w:rsidP="006C6C1D">
      <w:pPr>
        <w:tabs>
          <w:tab w:val="left" w:pos="0"/>
          <w:tab w:val="left" w:pos="680"/>
          <w:tab w:val="left" w:pos="1473"/>
          <w:tab w:val="left" w:pos="4320"/>
        </w:tabs>
        <w:spacing w:after="0" w:line="240" w:lineRule="auto"/>
        <w:jc w:val="both"/>
        <w:rPr>
          <w:rFonts w:cs="Arial"/>
          <w:kern w:val="1"/>
        </w:rPr>
      </w:pPr>
    </w:p>
    <w:p w14:paraId="7B6AEC43" w14:textId="77777777" w:rsidR="006C6C1D" w:rsidRPr="003F4A89" w:rsidRDefault="006C6C1D" w:rsidP="006C6C1D">
      <w:pPr>
        <w:spacing w:after="0" w:line="240" w:lineRule="auto"/>
        <w:jc w:val="both"/>
        <w:rPr>
          <w:rFonts w:cs="Arial"/>
          <w:snapToGrid w:val="0"/>
          <w:u w:val="single"/>
          <w:lang w:eastAsia="es-ES"/>
        </w:rPr>
      </w:pPr>
      <w:r w:rsidRPr="003F4A89">
        <w:rPr>
          <w:rFonts w:cs="Arial"/>
          <w:snapToGrid w:val="0"/>
          <w:lang w:eastAsia="es-ES"/>
        </w:rPr>
        <w:t xml:space="preserve">H.2 </w:t>
      </w:r>
      <w:r w:rsidRPr="003F4A89">
        <w:rPr>
          <w:rFonts w:cs="Arial"/>
          <w:snapToGrid w:val="0"/>
          <w:u w:val="single"/>
          <w:lang w:eastAsia="es-ES"/>
        </w:rPr>
        <w:t>Membres de la Mesa de contractació.</w:t>
      </w:r>
    </w:p>
    <w:p w14:paraId="4FF6D142" w14:textId="77777777" w:rsidR="006C6C1D" w:rsidRPr="003F4A89" w:rsidRDefault="006C6C1D" w:rsidP="006C6C1D">
      <w:pPr>
        <w:spacing w:after="0" w:line="240" w:lineRule="auto"/>
        <w:jc w:val="both"/>
        <w:rPr>
          <w:rFonts w:cs="Arial"/>
          <w:b/>
          <w:snapToGrid w:val="0"/>
          <w:lang w:eastAsia="es-ES"/>
        </w:rPr>
      </w:pPr>
    </w:p>
    <w:p w14:paraId="4AC6A1D3" w14:textId="77777777" w:rsidR="006C6C1D" w:rsidRPr="003F4A89" w:rsidRDefault="006C6C1D" w:rsidP="006C6C1D">
      <w:pPr>
        <w:spacing w:after="0" w:line="240" w:lineRule="auto"/>
        <w:jc w:val="both"/>
        <w:rPr>
          <w:rFonts w:cs="Arial"/>
        </w:rPr>
      </w:pPr>
      <w:r w:rsidRPr="003F4A89">
        <w:rPr>
          <w:rFonts w:cs="Arial"/>
          <w:lang w:eastAsia="es-ES"/>
        </w:rPr>
        <w:t xml:space="preserve">En aplicació de l’establert a l’article 326 LCSP </w:t>
      </w:r>
      <w:r w:rsidRPr="003F4A89">
        <w:rPr>
          <w:rFonts w:cs="Arial"/>
        </w:rPr>
        <w:t>la Mesa de contractació que assisteix a l’òrgan de contractació en l’adjudicació del contracte objecte d’aquest plec estarà integrada pels següents membres:</w:t>
      </w:r>
    </w:p>
    <w:p w14:paraId="413AF51E" w14:textId="77777777" w:rsidR="006C6C1D" w:rsidRPr="003F4A89" w:rsidRDefault="006C6C1D" w:rsidP="006C6C1D">
      <w:pPr>
        <w:spacing w:after="0" w:line="240" w:lineRule="auto"/>
        <w:jc w:val="both"/>
        <w:rPr>
          <w:rFonts w:cs="Arial"/>
        </w:rPr>
      </w:pPr>
    </w:p>
    <w:p w14:paraId="0DDA5518" w14:textId="0F9CD685" w:rsidR="006C6C1D" w:rsidRPr="007C5071" w:rsidRDefault="006C6C1D" w:rsidP="006C6C1D">
      <w:pPr>
        <w:pStyle w:val="Capalera"/>
        <w:tabs>
          <w:tab w:val="clear" w:pos="4252"/>
          <w:tab w:val="clear" w:pos="8504"/>
          <w:tab w:val="left" w:pos="1843"/>
        </w:tabs>
        <w:ind w:left="1843" w:hanging="1483"/>
        <w:jc w:val="both"/>
        <w:rPr>
          <w:rFonts w:cs="Arial"/>
        </w:rPr>
      </w:pPr>
      <w:r w:rsidRPr="003F4A89">
        <w:rPr>
          <w:rFonts w:cs="Arial"/>
        </w:rPr>
        <w:t xml:space="preserve">President/a:  </w:t>
      </w:r>
      <w:r w:rsidRPr="003F4A89">
        <w:rPr>
          <w:rFonts w:cs="Arial"/>
        </w:rPr>
        <w:tab/>
      </w:r>
      <w:r w:rsidRPr="007C5071">
        <w:rPr>
          <w:rFonts w:cs="Arial"/>
        </w:rPr>
        <w:t xml:space="preserve">Sr/a. subdirector/a general </w:t>
      </w:r>
      <w:r w:rsidR="00787876">
        <w:t>d'Entitats i Participacions de la Generalitat de la Direcció General del Patrimoni de la Generalitat de Catalunya</w:t>
      </w:r>
      <w:r w:rsidRPr="007C5071">
        <w:rPr>
          <w:rFonts w:cs="Arial"/>
        </w:rPr>
        <w:t>.</w:t>
      </w:r>
    </w:p>
    <w:p w14:paraId="0BFF415B" w14:textId="77777777" w:rsidR="006C6C1D" w:rsidRPr="007C5071" w:rsidRDefault="006C6C1D" w:rsidP="006C6C1D">
      <w:pPr>
        <w:pStyle w:val="Capalera"/>
        <w:tabs>
          <w:tab w:val="clear" w:pos="4252"/>
          <w:tab w:val="clear" w:pos="8504"/>
          <w:tab w:val="left" w:pos="1843"/>
        </w:tabs>
        <w:ind w:left="1843" w:hanging="1483"/>
        <w:jc w:val="both"/>
        <w:rPr>
          <w:rFonts w:cs="Arial"/>
          <w:bCs/>
        </w:rPr>
      </w:pPr>
    </w:p>
    <w:p w14:paraId="48C94A41" w14:textId="31E37716" w:rsidR="007C5071" w:rsidRPr="007C5071" w:rsidRDefault="006C6C1D" w:rsidP="008E2E9E">
      <w:pPr>
        <w:pStyle w:val="Sagniadetextindependent3"/>
        <w:tabs>
          <w:tab w:val="clear" w:pos="0"/>
          <w:tab w:val="clear" w:pos="1473"/>
          <w:tab w:val="left" w:pos="1843"/>
        </w:tabs>
        <w:spacing w:line="240" w:lineRule="auto"/>
        <w:ind w:left="1843" w:hanging="1417"/>
        <w:rPr>
          <w:rFonts w:cs="Arial"/>
          <w:i w:val="0"/>
          <w:iCs w:val="0"/>
          <w:szCs w:val="22"/>
        </w:rPr>
      </w:pPr>
      <w:r w:rsidRPr="007C5071">
        <w:rPr>
          <w:rFonts w:cs="Arial"/>
          <w:i w:val="0"/>
          <w:iCs w:val="0"/>
          <w:szCs w:val="22"/>
        </w:rPr>
        <w:t>Vocals:</w:t>
      </w:r>
      <w:r w:rsidRPr="007C5071">
        <w:rPr>
          <w:rFonts w:cs="Arial"/>
          <w:i w:val="0"/>
          <w:iCs w:val="0"/>
          <w:szCs w:val="22"/>
        </w:rPr>
        <w:tab/>
      </w:r>
      <w:r w:rsidR="007C5071" w:rsidRPr="007C5071">
        <w:rPr>
          <w:rFonts w:cs="Arial"/>
          <w:i w:val="0"/>
          <w:iCs w:val="0"/>
        </w:rPr>
        <w:t xml:space="preserve">Sr/a. subdirector/a general de Gestió Econòmica, Contractació i Patrimoni, </w:t>
      </w:r>
      <w:r w:rsidR="007C5071" w:rsidRPr="007C5071">
        <w:rPr>
          <w:rFonts w:cs="Arial"/>
          <w:i w:val="0"/>
          <w:iCs w:val="0"/>
          <w:szCs w:val="22"/>
        </w:rPr>
        <w:t>que actuarà com a president/a en cas d’absència del/de la president/a.</w:t>
      </w:r>
    </w:p>
    <w:p w14:paraId="6FA5B3F7" w14:textId="06C94A22" w:rsidR="007C5071" w:rsidRDefault="007C5071" w:rsidP="007C5071">
      <w:pPr>
        <w:pStyle w:val="Sagniadetextindependent3"/>
        <w:tabs>
          <w:tab w:val="clear" w:pos="0"/>
          <w:tab w:val="left" w:pos="1843"/>
        </w:tabs>
        <w:spacing w:line="240" w:lineRule="auto"/>
        <w:ind w:left="1843" w:hanging="1417"/>
        <w:rPr>
          <w:rFonts w:cs="Arial"/>
          <w:i w:val="0"/>
          <w:szCs w:val="22"/>
        </w:rPr>
      </w:pPr>
      <w:r>
        <w:rPr>
          <w:rFonts w:cs="Arial"/>
          <w:i w:val="0"/>
          <w:szCs w:val="22"/>
        </w:rPr>
        <w:tab/>
      </w:r>
      <w:r>
        <w:rPr>
          <w:rFonts w:cs="Arial"/>
          <w:i w:val="0"/>
          <w:szCs w:val="22"/>
        </w:rPr>
        <w:tab/>
      </w:r>
      <w:r>
        <w:rPr>
          <w:rFonts w:cs="Arial"/>
          <w:i w:val="0"/>
          <w:szCs w:val="22"/>
        </w:rPr>
        <w:tab/>
      </w:r>
      <w:r w:rsidR="006C6C1D" w:rsidRPr="003F4A89">
        <w:rPr>
          <w:rFonts w:cs="Arial"/>
          <w:i w:val="0"/>
          <w:szCs w:val="22"/>
        </w:rPr>
        <w:t>Sr/a. cap del Servei de Contractació</w:t>
      </w:r>
    </w:p>
    <w:p w14:paraId="44D69A01" w14:textId="253BF56B" w:rsidR="007C5071" w:rsidRDefault="007C5071" w:rsidP="007C5071">
      <w:pPr>
        <w:pStyle w:val="Sagniadetextindependent3"/>
        <w:tabs>
          <w:tab w:val="clear" w:pos="0"/>
          <w:tab w:val="left" w:pos="1843"/>
        </w:tabs>
        <w:spacing w:line="240" w:lineRule="auto"/>
        <w:ind w:left="1843" w:hanging="1417"/>
        <w:rPr>
          <w:rFonts w:cs="Arial"/>
          <w:i w:val="0"/>
          <w:szCs w:val="22"/>
        </w:rPr>
      </w:pPr>
      <w:r>
        <w:rPr>
          <w:rFonts w:cs="Arial"/>
          <w:i w:val="0"/>
          <w:szCs w:val="22"/>
        </w:rPr>
        <w:lastRenderedPageBreak/>
        <w:tab/>
      </w:r>
      <w:r>
        <w:rPr>
          <w:rFonts w:cs="Arial"/>
          <w:i w:val="0"/>
          <w:szCs w:val="22"/>
        </w:rPr>
        <w:tab/>
      </w:r>
      <w:r>
        <w:rPr>
          <w:rFonts w:cs="Arial"/>
          <w:i w:val="0"/>
          <w:szCs w:val="22"/>
        </w:rPr>
        <w:tab/>
      </w:r>
      <w:r w:rsidR="00787876">
        <w:rPr>
          <w:rFonts w:cs="Arial"/>
          <w:i w:val="0"/>
          <w:szCs w:val="22"/>
        </w:rPr>
        <w:t>Sr/a. i</w:t>
      </w:r>
      <w:r w:rsidRPr="007C5071">
        <w:rPr>
          <w:rFonts w:cs="Arial"/>
          <w:i w:val="0"/>
          <w:szCs w:val="22"/>
        </w:rPr>
        <w:t>nterventor/a adjunt/a per al Control d'Entitats del Sector Públic, o la persona en qui delegui.</w:t>
      </w:r>
    </w:p>
    <w:p w14:paraId="7D19A0C6" w14:textId="099195F3" w:rsidR="006C6C1D" w:rsidRPr="003F4A89" w:rsidRDefault="007C5071" w:rsidP="00787876">
      <w:pPr>
        <w:pStyle w:val="Sagniadetextindependent3"/>
        <w:tabs>
          <w:tab w:val="clear" w:pos="0"/>
          <w:tab w:val="left" w:pos="1843"/>
        </w:tabs>
        <w:spacing w:line="240" w:lineRule="auto"/>
        <w:ind w:left="1843" w:hanging="1417"/>
        <w:rPr>
          <w:rFonts w:cs="Arial"/>
          <w:i w:val="0"/>
          <w:szCs w:val="22"/>
        </w:rPr>
      </w:pPr>
      <w:r>
        <w:rPr>
          <w:rFonts w:cs="Arial"/>
          <w:i w:val="0"/>
          <w:szCs w:val="22"/>
        </w:rPr>
        <w:tab/>
      </w:r>
      <w:r>
        <w:rPr>
          <w:rFonts w:cs="Arial"/>
          <w:i w:val="0"/>
          <w:szCs w:val="22"/>
        </w:rPr>
        <w:tab/>
      </w:r>
      <w:r>
        <w:rPr>
          <w:rFonts w:cs="Arial"/>
          <w:i w:val="0"/>
          <w:szCs w:val="22"/>
        </w:rPr>
        <w:tab/>
      </w:r>
      <w:r w:rsidR="00787876">
        <w:rPr>
          <w:rFonts w:cs="Arial"/>
          <w:i w:val="0"/>
          <w:szCs w:val="22"/>
        </w:rPr>
        <w:t>Sr/a. r</w:t>
      </w:r>
      <w:r w:rsidRPr="007C5071">
        <w:rPr>
          <w:rFonts w:cs="Arial"/>
          <w:i w:val="0"/>
          <w:szCs w:val="22"/>
        </w:rPr>
        <w:t>esponsable d’estudis sobre el patrimoni de la Generalitat de Catalunya.</w:t>
      </w:r>
    </w:p>
    <w:p w14:paraId="5B39D220" w14:textId="77777777" w:rsidR="006C6C1D" w:rsidRPr="003F4A89" w:rsidRDefault="006C6C1D" w:rsidP="006C6C1D">
      <w:pPr>
        <w:pStyle w:val="Sagniadetextindependent3"/>
        <w:tabs>
          <w:tab w:val="left" w:pos="1843"/>
        </w:tabs>
        <w:spacing w:line="240" w:lineRule="auto"/>
        <w:ind w:left="1843"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Un representant de l’Assessoria Jurídica.</w:t>
      </w:r>
    </w:p>
    <w:p w14:paraId="543EFBC0" w14:textId="77777777" w:rsidR="006C6C1D" w:rsidRDefault="006C6C1D" w:rsidP="006C6C1D">
      <w:pPr>
        <w:pStyle w:val="Sagniadetextindependent3"/>
        <w:tabs>
          <w:tab w:val="left" w:pos="1560"/>
        </w:tabs>
        <w:spacing w:line="240" w:lineRule="auto"/>
        <w:ind w:left="1843" w:hanging="1483"/>
        <w:rPr>
          <w:rFonts w:cs="Arial"/>
          <w:bCs/>
          <w:i w:val="0"/>
          <w:szCs w:val="22"/>
        </w:rPr>
      </w:pPr>
      <w:r w:rsidRPr="003F4A89">
        <w:rPr>
          <w:rFonts w:cs="Arial"/>
          <w:i w:val="0"/>
          <w:szCs w:val="22"/>
        </w:rPr>
        <w:tab/>
      </w:r>
      <w:r w:rsidRPr="003F4A89">
        <w:rPr>
          <w:rFonts w:cs="Arial"/>
          <w:i w:val="0"/>
          <w:szCs w:val="22"/>
        </w:rPr>
        <w:tab/>
      </w:r>
      <w:r w:rsidRPr="003F4A89">
        <w:rPr>
          <w:rFonts w:cs="Arial"/>
          <w:i w:val="0"/>
          <w:szCs w:val="22"/>
        </w:rPr>
        <w:tab/>
      </w:r>
      <w:r w:rsidRPr="003F4A89">
        <w:rPr>
          <w:rFonts w:cs="Arial"/>
          <w:i w:val="0"/>
          <w:szCs w:val="22"/>
        </w:rPr>
        <w:tab/>
        <w:t>Un</w:t>
      </w:r>
      <w:r w:rsidRPr="003F4A89">
        <w:rPr>
          <w:rFonts w:cs="Arial"/>
          <w:bCs/>
          <w:i w:val="0"/>
          <w:szCs w:val="22"/>
        </w:rPr>
        <w:t xml:space="preserve"> representant de la Intervenció General</w:t>
      </w:r>
      <w:r w:rsidRPr="003F4A89">
        <w:rPr>
          <w:rStyle w:val="Refernciadenotaapeudepgina"/>
          <w:rFonts w:cs="Arial"/>
          <w:bCs/>
          <w:i w:val="0"/>
          <w:szCs w:val="22"/>
        </w:rPr>
        <w:footnoteReference w:id="1"/>
      </w:r>
    </w:p>
    <w:p w14:paraId="0F4CE4B2" w14:textId="77777777" w:rsidR="006C6C1D" w:rsidRDefault="006C6C1D" w:rsidP="006C6C1D">
      <w:pPr>
        <w:pStyle w:val="Sagniadetextindependent3"/>
        <w:tabs>
          <w:tab w:val="left" w:pos="1560"/>
        </w:tabs>
        <w:spacing w:line="240" w:lineRule="auto"/>
        <w:ind w:left="1843" w:hanging="1483"/>
        <w:rPr>
          <w:rFonts w:cs="Arial"/>
          <w:bCs/>
          <w:i w:val="0"/>
          <w:szCs w:val="22"/>
        </w:rPr>
      </w:pPr>
    </w:p>
    <w:p w14:paraId="13EE4261" w14:textId="4A397C25" w:rsidR="006C6C1D" w:rsidRPr="007E29E2" w:rsidRDefault="006C6C1D" w:rsidP="006C6C1D">
      <w:pPr>
        <w:pStyle w:val="Default"/>
        <w:tabs>
          <w:tab w:val="left" w:pos="1800"/>
          <w:tab w:val="left" w:pos="1843"/>
        </w:tabs>
        <w:ind w:left="1843" w:right="142" w:hanging="1483"/>
        <w:jc w:val="both"/>
        <w:rPr>
          <w:color w:val="auto"/>
          <w:sz w:val="22"/>
          <w:szCs w:val="22"/>
          <w:lang w:eastAsia="es-ES"/>
        </w:rPr>
      </w:pPr>
      <w:r>
        <w:rPr>
          <w:color w:val="auto"/>
          <w:sz w:val="22"/>
          <w:szCs w:val="22"/>
        </w:rPr>
        <w:t xml:space="preserve">Secretària: </w:t>
      </w:r>
      <w:r>
        <w:rPr>
          <w:color w:val="auto"/>
          <w:sz w:val="22"/>
          <w:szCs w:val="22"/>
        </w:rPr>
        <w:tab/>
      </w:r>
      <w:r w:rsidRPr="007E29E2">
        <w:rPr>
          <w:color w:val="auto"/>
          <w:sz w:val="22"/>
          <w:szCs w:val="22"/>
        </w:rPr>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 xml:space="preserve">d’Economia i </w:t>
      </w:r>
      <w:r>
        <w:rPr>
          <w:color w:val="auto"/>
          <w:sz w:val="22"/>
          <w:szCs w:val="22"/>
          <w:lang w:eastAsia="es-ES"/>
        </w:rPr>
        <w:t>Finances</w:t>
      </w:r>
    </w:p>
    <w:p w14:paraId="3675422E" w14:textId="77777777" w:rsidR="006C6C1D" w:rsidRPr="003F4A89" w:rsidRDefault="006C6C1D" w:rsidP="006C6C1D">
      <w:pPr>
        <w:pStyle w:val="Sagniadetextindependent3"/>
        <w:tabs>
          <w:tab w:val="left" w:pos="1560"/>
        </w:tabs>
        <w:ind w:left="0"/>
        <w:rPr>
          <w:rFonts w:cs="Arial"/>
          <w:bCs/>
          <w:i w:val="0"/>
          <w:szCs w:val="22"/>
        </w:rPr>
      </w:pPr>
      <w:r w:rsidRPr="003F4A89">
        <w:rPr>
          <w:rFonts w:cs="Arial"/>
          <w:bCs/>
          <w:i w:val="0"/>
          <w:szCs w:val="22"/>
        </w:rPr>
        <w:tab/>
      </w:r>
      <w:r w:rsidRPr="003F4A89">
        <w:rPr>
          <w:rFonts w:cs="Arial"/>
          <w:bCs/>
          <w:i w:val="0"/>
          <w:szCs w:val="22"/>
        </w:rPr>
        <w:tab/>
      </w:r>
    </w:p>
    <w:p w14:paraId="4B78A85D" w14:textId="77777777" w:rsidR="006C6C1D" w:rsidRPr="003F4A89" w:rsidRDefault="006C6C1D" w:rsidP="006C6C1D">
      <w:pPr>
        <w:pStyle w:val="Sagniadetextindependent3"/>
        <w:tabs>
          <w:tab w:val="clear" w:pos="0"/>
          <w:tab w:val="left" w:pos="1843"/>
        </w:tabs>
        <w:ind w:left="1417" w:hanging="1417"/>
        <w:rPr>
          <w:rFonts w:cs="Arial"/>
          <w:i w:val="0"/>
          <w:snapToGrid w:val="0"/>
          <w:szCs w:val="22"/>
        </w:rPr>
      </w:pPr>
      <w:r w:rsidRPr="003F4A89">
        <w:rPr>
          <w:rFonts w:cs="Arial"/>
          <w:i w:val="0"/>
          <w:snapToGrid w:val="0"/>
          <w:szCs w:val="22"/>
        </w:rPr>
        <w:t>H.3 Comitè d’experts</w:t>
      </w:r>
    </w:p>
    <w:p w14:paraId="6EDFE6D4" w14:textId="77777777" w:rsidR="006C6C1D" w:rsidRPr="003F4A89" w:rsidRDefault="006C6C1D" w:rsidP="006C6C1D">
      <w:pPr>
        <w:spacing w:after="0" w:line="240" w:lineRule="auto"/>
        <w:jc w:val="both"/>
        <w:rPr>
          <w:rFonts w:cs="Arial"/>
          <w:b/>
          <w:snapToGrid w:val="0"/>
          <w:lang w:eastAsia="es-ES"/>
        </w:rPr>
      </w:pPr>
    </w:p>
    <w:p w14:paraId="1EA73433" w14:textId="77777777" w:rsidR="006C6C1D" w:rsidRPr="003F4A89" w:rsidRDefault="006C6C1D" w:rsidP="006C6C1D">
      <w:pPr>
        <w:spacing w:after="0" w:line="240" w:lineRule="auto"/>
        <w:jc w:val="both"/>
        <w:rPr>
          <w:rFonts w:cs="Arial"/>
          <w:lang w:eastAsia="es-ES"/>
        </w:rPr>
      </w:pPr>
      <w:r w:rsidRPr="003F4A89">
        <w:rPr>
          <w:rFonts w:cs="Arial"/>
          <w:lang w:eastAsia="es-ES"/>
        </w:rPr>
        <w:t>En aquest expedient no és d’aplicació la designació d’un comitè d’experts</w:t>
      </w:r>
    </w:p>
    <w:p w14:paraId="5EE379D7" w14:textId="2267555C" w:rsidR="00130FCF" w:rsidRPr="003F4A89" w:rsidRDefault="006C6C1D" w:rsidP="006C6C1D">
      <w:pPr>
        <w:spacing w:after="0" w:line="240" w:lineRule="auto"/>
        <w:jc w:val="both"/>
        <w:rPr>
          <w:rFonts w:cs="Arial"/>
          <w:i/>
          <w:color w:val="FF0000"/>
          <w:lang w:eastAsia="es-ES"/>
        </w:rPr>
      </w:pPr>
      <w:r w:rsidRPr="003F4A89">
        <w:rPr>
          <w:rFonts w:cs="Arial"/>
          <w:i/>
          <w:color w:val="FF0000"/>
          <w:lang w:eastAsia="es-ES"/>
        </w:rPr>
        <w:t xml:space="preserve"> </w:t>
      </w:r>
    </w:p>
    <w:p w14:paraId="4890DCFA" w14:textId="77777777" w:rsidR="006C6C1D" w:rsidRPr="003F4A89" w:rsidRDefault="006C6C1D" w:rsidP="006C6C1D">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Criteris per a la determinació de l’existència de baixes presumptament anormals</w:t>
      </w:r>
    </w:p>
    <w:p w14:paraId="787A51A3" w14:textId="77777777" w:rsidR="006C6C1D" w:rsidRPr="003F4A89" w:rsidRDefault="006C6C1D" w:rsidP="006C6C1D">
      <w:pPr>
        <w:spacing w:after="0" w:line="240" w:lineRule="auto"/>
        <w:jc w:val="both"/>
        <w:rPr>
          <w:rFonts w:cs="Arial"/>
          <w:snapToGrid w:val="0"/>
          <w:lang w:eastAsia="es-ES"/>
        </w:rPr>
      </w:pPr>
    </w:p>
    <w:p w14:paraId="079ACCDC" w14:textId="77777777" w:rsidR="006C6C1D" w:rsidRPr="003F4A89" w:rsidRDefault="006C6C1D" w:rsidP="006C6C1D">
      <w:pPr>
        <w:pStyle w:val="Textindependent2"/>
        <w:spacing w:after="0" w:line="240" w:lineRule="auto"/>
        <w:jc w:val="both"/>
        <w:outlineLvl w:val="0"/>
        <w:rPr>
          <w:rFonts w:ascii="Arial" w:hAnsi="Arial" w:cs="Arial"/>
          <w:sz w:val="22"/>
          <w:szCs w:val="22"/>
        </w:rPr>
      </w:pPr>
      <w:bookmarkStart w:id="3" w:name="_Toc34139655"/>
      <w:r w:rsidRPr="003F4A8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14:paraId="58B1C419" w14:textId="77777777" w:rsidR="006C6C1D" w:rsidRPr="003F4A89" w:rsidRDefault="006C6C1D" w:rsidP="006C6C1D">
      <w:pPr>
        <w:spacing w:after="0" w:line="240" w:lineRule="auto"/>
        <w:jc w:val="both"/>
        <w:rPr>
          <w:rFonts w:cs="Arial"/>
        </w:rPr>
      </w:pPr>
    </w:p>
    <w:p w14:paraId="36BCEB6B" w14:textId="77777777" w:rsidR="006C6C1D" w:rsidRPr="003F4A89" w:rsidRDefault="006C6C1D" w:rsidP="006C6C1D">
      <w:pPr>
        <w:spacing w:after="0" w:line="240" w:lineRule="auto"/>
        <w:jc w:val="both"/>
        <w:rPr>
          <w:rFonts w:cs="Arial"/>
        </w:rPr>
      </w:pPr>
      <w:r w:rsidRPr="003F4A89">
        <w:rPr>
          <w:rFonts w:cs="Arial"/>
        </w:rPr>
        <w:t>En funció de les conclusions que es dedueixin de les seves al·legacions l’òrgan de contractació admetrà o no la seva proposició, en tot cas, de forma motivada.</w:t>
      </w:r>
    </w:p>
    <w:p w14:paraId="08A036C6" w14:textId="77777777" w:rsidR="006C6C1D" w:rsidRPr="003F4A89" w:rsidRDefault="006C6C1D" w:rsidP="006C6C1D">
      <w:pPr>
        <w:spacing w:after="0" w:line="240" w:lineRule="auto"/>
        <w:jc w:val="both"/>
        <w:rPr>
          <w:rFonts w:cs="Arial"/>
        </w:rPr>
      </w:pPr>
    </w:p>
    <w:p w14:paraId="056207AD" w14:textId="77777777" w:rsidR="006C6C1D" w:rsidRPr="003F4A89" w:rsidRDefault="006C6C1D" w:rsidP="006C6C1D">
      <w:pPr>
        <w:spacing w:after="0" w:line="240" w:lineRule="auto"/>
        <w:jc w:val="both"/>
        <w:rPr>
          <w:rFonts w:cs="Arial"/>
        </w:rPr>
      </w:pPr>
      <w:r w:rsidRPr="003F4A89">
        <w:rPr>
          <w:rFonts w:cs="Arial"/>
        </w:rPr>
        <w:t>Per a l’apreciació d’ofertes desproporcionades o temeràries es tindrà en compte l’oferta considerada en el seu conjunt i, en cap cas, exclusivament el preu.</w:t>
      </w:r>
    </w:p>
    <w:p w14:paraId="1CCD1EBD" w14:textId="77777777" w:rsidR="006C6C1D" w:rsidRPr="003F4A89" w:rsidRDefault="006C6C1D" w:rsidP="006C6C1D">
      <w:pPr>
        <w:spacing w:after="0" w:line="240" w:lineRule="auto"/>
        <w:jc w:val="both"/>
        <w:rPr>
          <w:rFonts w:cs="Arial"/>
        </w:rPr>
      </w:pPr>
    </w:p>
    <w:p w14:paraId="0420F68E" w14:textId="77777777" w:rsidR="006C6C1D" w:rsidRDefault="006C6C1D" w:rsidP="006C6C1D">
      <w:pPr>
        <w:pStyle w:val="paragraph"/>
        <w:numPr>
          <w:ilvl w:val="0"/>
          <w:numId w:val="25"/>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 a la licitació 1 única empresa</w:t>
      </w:r>
      <w:r w:rsidRPr="003F4A89">
        <w:rPr>
          <w:rFonts w:ascii="Arial" w:hAnsi="Arial" w:cs="Arial"/>
          <w:sz w:val="22"/>
          <w:szCs w:val="22"/>
          <w:lang w:val="ca-ES" w:eastAsia="ca-ES"/>
        </w:rPr>
        <w:t>, es considerarà que l’oferta és anormalment baixa, als efectes de l’article 149 LCSP, si  es compleixen aquests dos supòsits: </w:t>
      </w:r>
    </w:p>
    <w:p w14:paraId="7F9F5A68" w14:textId="77777777" w:rsidR="006C6C1D" w:rsidRPr="003F4A89" w:rsidRDefault="006C6C1D" w:rsidP="006C6C1D">
      <w:pPr>
        <w:pStyle w:val="paragraph"/>
        <w:spacing w:before="0" w:beforeAutospacing="0" w:after="0" w:afterAutospacing="0"/>
        <w:ind w:left="284"/>
        <w:jc w:val="both"/>
        <w:textAlignment w:val="baseline"/>
        <w:rPr>
          <w:rFonts w:ascii="Arial" w:hAnsi="Arial" w:cs="Arial"/>
          <w:sz w:val="22"/>
          <w:szCs w:val="22"/>
          <w:lang w:val="ca-ES" w:eastAsia="ca-ES"/>
        </w:rPr>
      </w:pPr>
    </w:p>
    <w:p w14:paraId="1F5C4A29" w14:textId="77777777" w:rsidR="006C6C1D" w:rsidRDefault="006C6C1D" w:rsidP="007C5071">
      <w:pPr>
        <w:pStyle w:val="paragraph"/>
        <w:numPr>
          <w:ilvl w:val="0"/>
          <w:numId w:val="27"/>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sigui inferior al pressupost de licitació en un percentatge superior al 40%. </w:t>
      </w:r>
    </w:p>
    <w:p w14:paraId="3295BC78" w14:textId="77777777" w:rsidR="006C6C1D" w:rsidRPr="003F4A89" w:rsidRDefault="006C6C1D" w:rsidP="006C6C1D">
      <w:pPr>
        <w:pStyle w:val="paragraph"/>
        <w:spacing w:before="0" w:beforeAutospacing="0" w:after="0" w:afterAutospacing="0"/>
        <w:ind w:left="510"/>
        <w:jc w:val="both"/>
        <w:textAlignment w:val="baseline"/>
        <w:rPr>
          <w:rFonts w:ascii="Arial" w:hAnsi="Arial" w:cs="Arial"/>
          <w:sz w:val="22"/>
          <w:szCs w:val="22"/>
          <w:lang w:val="ca-ES" w:eastAsia="ca-ES"/>
        </w:rPr>
      </w:pPr>
    </w:p>
    <w:p w14:paraId="356C1C90" w14:textId="77777777" w:rsidR="006C6C1D" w:rsidRPr="003F4A89" w:rsidRDefault="006C6C1D" w:rsidP="007C5071">
      <w:pPr>
        <w:pStyle w:val="paragraph"/>
        <w:numPr>
          <w:ilvl w:val="0"/>
          <w:numId w:val="28"/>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puntuació dels criteris d’adjudicació que no siguin preu sigui superior al 80% de la puntuació total. </w:t>
      </w:r>
    </w:p>
    <w:p w14:paraId="0F909968" w14:textId="77777777" w:rsidR="006C6C1D" w:rsidRPr="003F4A89" w:rsidRDefault="006C6C1D" w:rsidP="006C6C1D">
      <w:pPr>
        <w:pStyle w:val="paragraph"/>
        <w:spacing w:before="0" w:beforeAutospacing="0" w:after="0" w:afterAutospacing="0"/>
        <w:ind w:left="510"/>
        <w:jc w:val="both"/>
        <w:textAlignment w:val="baseline"/>
        <w:rPr>
          <w:rFonts w:ascii="Arial" w:hAnsi="Arial" w:cs="Arial"/>
          <w:sz w:val="22"/>
          <w:szCs w:val="22"/>
          <w:lang w:val="ca-ES" w:eastAsia="ca-ES"/>
        </w:rPr>
      </w:pPr>
    </w:p>
    <w:p w14:paraId="3959DD22" w14:textId="77777777" w:rsidR="006C6C1D" w:rsidRDefault="006C6C1D" w:rsidP="006C6C1D">
      <w:pPr>
        <w:pStyle w:val="paragraph"/>
        <w:numPr>
          <w:ilvl w:val="0"/>
          <w:numId w:val="25"/>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2 empreses</w:t>
      </w:r>
      <w:r w:rsidRPr="003F4A89">
        <w:rPr>
          <w:rFonts w:ascii="Arial" w:hAnsi="Arial" w:cs="Arial"/>
          <w:sz w:val="22"/>
          <w:szCs w:val="22"/>
          <w:lang w:val="ca-ES" w:eastAsia="ca-ES"/>
        </w:rPr>
        <w:t>, es considerarà que l’oferta és anormalment baixa si es compleixen aquests dos supòsits: </w:t>
      </w:r>
    </w:p>
    <w:p w14:paraId="47853D97" w14:textId="77777777" w:rsidR="006C6C1D" w:rsidRPr="003F4A89" w:rsidRDefault="006C6C1D" w:rsidP="006C6C1D">
      <w:pPr>
        <w:pStyle w:val="paragraph"/>
        <w:spacing w:before="0" w:beforeAutospacing="0" w:after="0" w:afterAutospacing="0"/>
        <w:ind w:left="284"/>
        <w:jc w:val="both"/>
        <w:textAlignment w:val="baseline"/>
        <w:rPr>
          <w:rFonts w:ascii="Arial" w:hAnsi="Arial" w:cs="Arial"/>
          <w:sz w:val="22"/>
          <w:szCs w:val="22"/>
          <w:lang w:val="ca-ES" w:eastAsia="ca-ES"/>
        </w:rPr>
      </w:pPr>
    </w:p>
    <w:p w14:paraId="5D989455" w14:textId="77777777" w:rsidR="006C6C1D" w:rsidRDefault="006C6C1D" w:rsidP="007C5071">
      <w:pPr>
        <w:pStyle w:val="paragraph"/>
        <w:numPr>
          <w:ilvl w:val="0"/>
          <w:numId w:val="29"/>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per una de les empreses és superior en més d’un 30% al preu ofert per l’altra empresa. </w:t>
      </w:r>
    </w:p>
    <w:p w14:paraId="417F6FD9" w14:textId="77777777" w:rsidR="006C6C1D" w:rsidRPr="003F4A89" w:rsidRDefault="006C6C1D" w:rsidP="006C6C1D">
      <w:pPr>
        <w:pStyle w:val="paragraph"/>
        <w:spacing w:before="0" w:beforeAutospacing="0" w:after="0" w:afterAutospacing="0"/>
        <w:ind w:left="510"/>
        <w:jc w:val="both"/>
        <w:textAlignment w:val="baseline"/>
        <w:rPr>
          <w:rFonts w:ascii="Arial" w:hAnsi="Arial" w:cs="Arial"/>
          <w:sz w:val="22"/>
          <w:szCs w:val="22"/>
          <w:lang w:val="ca-ES" w:eastAsia="ca-ES"/>
        </w:rPr>
      </w:pPr>
    </w:p>
    <w:p w14:paraId="50F2B20C" w14:textId="77777777" w:rsidR="006C6C1D" w:rsidRPr="003F4A89" w:rsidRDefault="006C6C1D" w:rsidP="007C5071">
      <w:pPr>
        <w:pStyle w:val="paragraph"/>
        <w:numPr>
          <w:ilvl w:val="0"/>
          <w:numId w:val="30"/>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sumatori de les puntuacions diferents del preu d’una de les empreses és superior en més d’un 30% al sumatori de les puntuacions diferents del preu de l’altra empresa. </w:t>
      </w:r>
    </w:p>
    <w:p w14:paraId="09A54483" w14:textId="77777777" w:rsidR="006C6C1D" w:rsidRPr="003F4A89" w:rsidRDefault="006C6C1D" w:rsidP="006C6C1D">
      <w:pPr>
        <w:pStyle w:val="paragraph"/>
        <w:spacing w:before="0" w:beforeAutospacing="0" w:after="0" w:afterAutospacing="0"/>
        <w:ind w:left="510"/>
        <w:jc w:val="both"/>
        <w:textAlignment w:val="baseline"/>
        <w:rPr>
          <w:rFonts w:ascii="Arial" w:hAnsi="Arial" w:cs="Arial"/>
          <w:sz w:val="22"/>
          <w:szCs w:val="22"/>
          <w:lang w:val="ca-ES" w:eastAsia="ca-ES"/>
        </w:rPr>
      </w:pPr>
    </w:p>
    <w:p w14:paraId="24421A60" w14:textId="77777777" w:rsidR="006C6C1D" w:rsidRDefault="006C6C1D" w:rsidP="006C6C1D">
      <w:pPr>
        <w:pStyle w:val="paragraph"/>
        <w:numPr>
          <w:ilvl w:val="0"/>
          <w:numId w:val="25"/>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lastRenderedPageBreak/>
        <w:t>En el cas que concorrin a la licitació més de 2 empreses</w:t>
      </w:r>
      <w:r w:rsidRPr="003F4A89">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16FAA4FA" w14:textId="77777777" w:rsidR="006C6C1D" w:rsidRPr="003F4A89" w:rsidRDefault="006C6C1D" w:rsidP="006C6C1D">
      <w:pPr>
        <w:pStyle w:val="paragraph"/>
        <w:spacing w:before="0" w:beforeAutospacing="0" w:after="0" w:afterAutospacing="0"/>
        <w:ind w:left="284"/>
        <w:jc w:val="both"/>
        <w:textAlignment w:val="baseline"/>
        <w:rPr>
          <w:rFonts w:ascii="Arial" w:hAnsi="Arial" w:cs="Arial"/>
          <w:sz w:val="22"/>
          <w:szCs w:val="22"/>
          <w:lang w:val="ca-ES" w:eastAsia="ca-ES"/>
        </w:rPr>
      </w:pPr>
    </w:p>
    <w:p w14:paraId="2897C4F7" w14:textId="77777777" w:rsidR="006C6C1D" w:rsidRDefault="006C6C1D" w:rsidP="007C5071">
      <w:pPr>
        <w:pStyle w:val="paragraph"/>
        <w:numPr>
          <w:ilvl w:val="0"/>
          <w:numId w:val="31"/>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mitjana aritmètica de la puntuació obtinguda per les empreses licitadores en els criteris d’adjudicació que no són preu. </w:t>
      </w:r>
    </w:p>
    <w:p w14:paraId="616C0FC5" w14:textId="77777777" w:rsidR="006C6C1D" w:rsidRPr="003F4A89" w:rsidRDefault="006C6C1D" w:rsidP="006C6C1D">
      <w:pPr>
        <w:pStyle w:val="paragraph"/>
        <w:spacing w:before="0" w:beforeAutospacing="0" w:after="0" w:afterAutospacing="0"/>
        <w:ind w:left="510"/>
        <w:jc w:val="both"/>
        <w:textAlignment w:val="baseline"/>
        <w:rPr>
          <w:rFonts w:ascii="Arial" w:hAnsi="Arial" w:cs="Arial"/>
          <w:sz w:val="22"/>
          <w:szCs w:val="22"/>
          <w:lang w:val="ca-ES" w:eastAsia="ca-ES"/>
        </w:rPr>
      </w:pPr>
    </w:p>
    <w:p w14:paraId="09A5E2D2" w14:textId="77777777" w:rsidR="006C6C1D" w:rsidRDefault="006C6C1D" w:rsidP="007C5071">
      <w:pPr>
        <w:pStyle w:val="paragraph"/>
        <w:numPr>
          <w:ilvl w:val="0"/>
          <w:numId w:val="32"/>
        </w:numPr>
        <w:spacing w:before="0" w:beforeAutospacing="0" w:after="0" w:afterAutospacing="0"/>
        <w:ind w:left="510" w:firstLine="0"/>
        <w:textAlignment w:val="baseline"/>
        <w:rPr>
          <w:rFonts w:ascii="Arial" w:hAnsi="Arial" w:cs="Arial"/>
          <w:sz w:val="22"/>
          <w:szCs w:val="22"/>
          <w:lang w:val="ca-ES" w:eastAsia="ca-ES"/>
        </w:rPr>
      </w:pPr>
      <w:r w:rsidRPr="003F4A8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3BFB3522" w14:textId="77777777" w:rsidR="006C6C1D" w:rsidRPr="003F4A89" w:rsidRDefault="006C6C1D" w:rsidP="006C6C1D">
      <w:pPr>
        <w:pStyle w:val="paragraph"/>
        <w:spacing w:before="0" w:beforeAutospacing="0" w:after="0" w:afterAutospacing="0"/>
        <w:ind w:left="510"/>
        <w:textAlignment w:val="baseline"/>
        <w:rPr>
          <w:rFonts w:ascii="Arial" w:hAnsi="Arial" w:cs="Arial"/>
          <w:sz w:val="22"/>
          <w:szCs w:val="22"/>
          <w:lang w:val="ca-ES" w:eastAsia="ca-ES"/>
        </w:rPr>
      </w:pPr>
    </w:p>
    <w:p w14:paraId="2F321E96" w14:textId="77777777" w:rsidR="006C6C1D" w:rsidRPr="003F4A89" w:rsidRDefault="006C6C1D" w:rsidP="007C5071">
      <w:pPr>
        <w:pStyle w:val="paragraph"/>
        <w:numPr>
          <w:ilvl w:val="0"/>
          <w:numId w:val="33"/>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0DB97E8C" w14:textId="77777777" w:rsidR="006570B7" w:rsidRPr="003F4A89" w:rsidRDefault="006570B7" w:rsidP="006C6C1D">
      <w:pPr>
        <w:spacing w:after="0" w:line="240" w:lineRule="auto"/>
        <w:jc w:val="both"/>
        <w:rPr>
          <w:rFonts w:cs="Arial"/>
        </w:rPr>
      </w:pPr>
    </w:p>
    <w:p w14:paraId="24F52B6B" w14:textId="77777777" w:rsidR="006C6C1D" w:rsidRPr="003F4A89" w:rsidRDefault="006C6C1D" w:rsidP="006C6C1D">
      <w:pPr>
        <w:numPr>
          <w:ilvl w:val="0"/>
          <w:numId w:val="3"/>
        </w:numPr>
        <w:spacing w:after="0" w:line="240" w:lineRule="auto"/>
        <w:jc w:val="both"/>
        <w:rPr>
          <w:rFonts w:cs="Arial"/>
          <w:b/>
          <w:snapToGrid w:val="0"/>
          <w:lang w:eastAsia="es-ES"/>
        </w:rPr>
      </w:pPr>
      <w:r w:rsidRPr="003F4A89">
        <w:rPr>
          <w:rFonts w:cs="Arial"/>
          <w:b/>
          <w:snapToGrid w:val="0"/>
          <w:lang w:eastAsia="es-ES"/>
        </w:rPr>
        <w:t>Altra documentació a presentar per les empreses licitadores o per les empreses proposades com adjudicatàries</w:t>
      </w:r>
    </w:p>
    <w:p w14:paraId="0697964A" w14:textId="77777777" w:rsidR="006C6C1D" w:rsidRDefault="006C6C1D" w:rsidP="006C6C1D">
      <w:pPr>
        <w:spacing w:after="0" w:line="240" w:lineRule="auto"/>
        <w:jc w:val="both"/>
        <w:rPr>
          <w:rFonts w:cs="Arial"/>
          <w:snapToGrid w:val="0"/>
          <w:lang w:eastAsia="es-ES"/>
        </w:rPr>
      </w:pPr>
      <w:bookmarkStart w:id="4" w:name="_Hlk162357392"/>
    </w:p>
    <w:p w14:paraId="6209D941" w14:textId="05DC6B28" w:rsidR="00D92D81" w:rsidRPr="00D92D81" w:rsidRDefault="00D92D81" w:rsidP="00D92D81">
      <w:pPr>
        <w:spacing w:after="0" w:line="240" w:lineRule="auto"/>
        <w:ind w:left="360"/>
        <w:jc w:val="both"/>
        <w:rPr>
          <w:rFonts w:cs="Arial"/>
          <w:snapToGrid w:val="0"/>
          <w:u w:val="single"/>
          <w:lang w:eastAsia="es-ES"/>
        </w:rPr>
      </w:pPr>
      <w:r w:rsidRPr="00D92D81">
        <w:rPr>
          <w:rFonts w:cs="Arial"/>
          <w:snapToGrid w:val="0"/>
          <w:u w:val="single"/>
          <w:lang w:eastAsia="es-ES"/>
        </w:rPr>
        <w:t>Per les empreses licitadores:</w:t>
      </w:r>
    </w:p>
    <w:p w14:paraId="638BF1CA" w14:textId="77777777" w:rsidR="00D92D81" w:rsidRDefault="00D92D81" w:rsidP="00D92D81">
      <w:pPr>
        <w:spacing w:after="0" w:line="240" w:lineRule="auto"/>
        <w:ind w:left="360"/>
        <w:jc w:val="both"/>
        <w:rPr>
          <w:rFonts w:cs="Arial"/>
          <w:snapToGrid w:val="0"/>
          <w:lang w:eastAsia="es-ES"/>
        </w:rPr>
      </w:pPr>
    </w:p>
    <w:bookmarkEnd w:id="4"/>
    <w:p w14:paraId="3F100A55" w14:textId="17B717BA" w:rsidR="00782EFD" w:rsidRDefault="00782EFD" w:rsidP="00782EFD">
      <w:pPr>
        <w:pStyle w:val="Textindependent"/>
        <w:numPr>
          <w:ilvl w:val="0"/>
          <w:numId w:val="25"/>
        </w:numPr>
        <w:ind w:right="-2"/>
        <w:rPr>
          <w:sz w:val="22"/>
          <w:szCs w:val="22"/>
        </w:rPr>
      </w:pPr>
      <w:proofErr w:type="spellStart"/>
      <w:r w:rsidRPr="00833685">
        <w:rPr>
          <w:sz w:val="22"/>
          <w:szCs w:val="22"/>
        </w:rPr>
        <w:t>Declaració</w:t>
      </w:r>
      <w:proofErr w:type="spellEnd"/>
      <w:r w:rsidRPr="00833685">
        <w:rPr>
          <w:sz w:val="22"/>
          <w:szCs w:val="22"/>
        </w:rPr>
        <w:t xml:space="preserve"> responsable del </w:t>
      </w:r>
      <w:proofErr w:type="spellStart"/>
      <w:r w:rsidRPr="00833685">
        <w:rPr>
          <w:sz w:val="22"/>
          <w:szCs w:val="22"/>
        </w:rPr>
        <w:t>representant</w:t>
      </w:r>
      <w:proofErr w:type="spellEnd"/>
      <w:r w:rsidRPr="00833685">
        <w:rPr>
          <w:sz w:val="22"/>
          <w:szCs w:val="22"/>
        </w:rPr>
        <w:t xml:space="preserve"> de </w:t>
      </w:r>
      <w:proofErr w:type="spellStart"/>
      <w:r w:rsidRPr="00833685">
        <w:rPr>
          <w:sz w:val="22"/>
          <w:szCs w:val="22"/>
        </w:rPr>
        <w:t>l’empresa</w:t>
      </w:r>
      <w:proofErr w:type="spellEnd"/>
      <w:r w:rsidRPr="00833685">
        <w:rPr>
          <w:sz w:val="22"/>
          <w:szCs w:val="22"/>
        </w:rPr>
        <w:t xml:space="preserve"> de </w:t>
      </w:r>
      <w:proofErr w:type="spellStart"/>
      <w:r w:rsidRPr="00833685">
        <w:rPr>
          <w:sz w:val="22"/>
          <w:szCs w:val="22"/>
        </w:rPr>
        <w:t>conèixer</w:t>
      </w:r>
      <w:proofErr w:type="spellEnd"/>
      <w:r w:rsidRPr="00833685">
        <w:rPr>
          <w:sz w:val="22"/>
          <w:szCs w:val="22"/>
        </w:rPr>
        <w:t xml:space="preserve"> el </w:t>
      </w:r>
      <w:proofErr w:type="spellStart"/>
      <w:r w:rsidRPr="00833685">
        <w:rPr>
          <w:sz w:val="22"/>
          <w:szCs w:val="22"/>
        </w:rPr>
        <w:t>contingut</w:t>
      </w:r>
      <w:proofErr w:type="spellEnd"/>
      <w:r w:rsidRPr="00833685">
        <w:rPr>
          <w:sz w:val="22"/>
          <w:szCs w:val="22"/>
        </w:rPr>
        <w:t xml:space="preserve"> de la tasca a </w:t>
      </w:r>
      <w:proofErr w:type="spellStart"/>
      <w:r w:rsidRPr="00833685">
        <w:rPr>
          <w:sz w:val="22"/>
          <w:szCs w:val="22"/>
        </w:rPr>
        <w:t>realitzar</w:t>
      </w:r>
      <w:proofErr w:type="spellEnd"/>
      <w:r w:rsidRPr="00833685">
        <w:rPr>
          <w:sz w:val="22"/>
          <w:szCs w:val="22"/>
        </w:rPr>
        <w:t>.</w:t>
      </w:r>
    </w:p>
    <w:p w14:paraId="7348A94B" w14:textId="77777777" w:rsidR="00782EFD" w:rsidRPr="00782EFD" w:rsidRDefault="00782EFD" w:rsidP="00782EFD">
      <w:pPr>
        <w:pStyle w:val="Textindependent"/>
        <w:ind w:left="720" w:right="-2"/>
        <w:rPr>
          <w:sz w:val="22"/>
          <w:szCs w:val="22"/>
        </w:rPr>
      </w:pPr>
    </w:p>
    <w:p w14:paraId="3B203214" w14:textId="14A2A7E7" w:rsidR="00D92D81" w:rsidRPr="00D92D81" w:rsidRDefault="00D92D81" w:rsidP="00D92D81">
      <w:pPr>
        <w:pStyle w:val="Pargrafdellista"/>
        <w:numPr>
          <w:ilvl w:val="0"/>
          <w:numId w:val="25"/>
        </w:numPr>
        <w:jc w:val="both"/>
        <w:rPr>
          <w:rFonts w:ascii="Arial" w:hAnsi="Arial" w:cs="Arial"/>
          <w:sz w:val="22"/>
          <w:szCs w:val="22"/>
        </w:rPr>
      </w:pPr>
      <w:r w:rsidRPr="00D92D81">
        <w:rPr>
          <w:rFonts w:ascii="Arial" w:hAnsi="Arial" w:cs="Arial"/>
          <w:sz w:val="22"/>
          <w:szCs w:val="22"/>
        </w:rPr>
        <w:t>Certificació expressa en què el licitador afirma sota la seva responsabilitat, no estar incurs en cap causa d’incompatibilitats de les prescrites a l’article 16 de la Llei 22/2015, de 20 de juliol, d’Auditoria de Comptes, respecte cap de les entitats incloses en l’oferta; així com també, declaració del coneixement i el compliment de la Instrucció 7/2023, de 2 de juny, de la Intervenció General per la qual s’aproven els criteris de salvaguarda de la independència i prevenció d’incompatibilitats en els treballs d’auditoria de les entitats del sector públic de la Generalitat realitzats per societats d’auditoria de comptes o auditors privats.</w:t>
      </w:r>
    </w:p>
    <w:p w14:paraId="0EAA90D3" w14:textId="77777777" w:rsidR="00D92D81" w:rsidRPr="00D92D81" w:rsidRDefault="00D92D81" w:rsidP="00D92D81">
      <w:pPr>
        <w:pStyle w:val="Pargrafdellista"/>
        <w:jc w:val="both"/>
        <w:rPr>
          <w:rFonts w:ascii="Arial" w:hAnsi="Arial" w:cs="Arial"/>
          <w:sz w:val="22"/>
          <w:szCs w:val="22"/>
        </w:rPr>
      </w:pPr>
    </w:p>
    <w:p w14:paraId="4907EC82" w14:textId="77777777" w:rsidR="00F31A6C" w:rsidRDefault="00D92D81" w:rsidP="00F31A6C">
      <w:pPr>
        <w:pStyle w:val="Pargrafdellista"/>
        <w:numPr>
          <w:ilvl w:val="0"/>
          <w:numId w:val="25"/>
        </w:numPr>
        <w:jc w:val="both"/>
        <w:rPr>
          <w:rFonts w:ascii="Arial" w:hAnsi="Arial" w:cs="Arial"/>
          <w:sz w:val="22"/>
          <w:szCs w:val="22"/>
        </w:rPr>
      </w:pPr>
      <w:r w:rsidRPr="00D92D81">
        <w:rPr>
          <w:rFonts w:ascii="Arial" w:hAnsi="Arial" w:cs="Arial"/>
          <w:sz w:val="22"/>
          <w:szCs w:val="22"/>
        </w:rPr>
        <w:t>Certificació expressa que l’auditor té independència en relació amb l’entitat respecte la qual ha de verificar l’EINF. Aquesta independència obliga a abstenir-se de verificar aquesta informació si existeix alguna circumstància, situació o relació que impedeix al verificador actuar amb objectivitat o, en altres termes, obliga a que la verificació de l’EINF es faci en absència d’interessos o influències que puguin menyscabar l’objectivitat en la verificació i lliure d’interessos en conflicte. En cap cas, qui verifica podrà realitzar l’elaboració o preparació, en part o en la seva totalitat de la informació no financera d’aquesta entitat.</w:t>
      </w:r>
    </w:p>
    <w:p w14:paraId="50090DEB" w14:textId="77777777" w:rsidR="00F31A6C" w:rsidRPr="00F31A6C" w:rsidRDefault="00F31A6C" w:rsidP="00F31A6C">
      <w:pPr>
        <w:pStyle w:val="Pargrafdellista"/>
        <w:rPr>
          <w:rFonts w:ascii="Arial" w:hAnsi="Arial" w:cs="Arial"/>
          <w:sz w:val="22"/>
          <w:szCs w:val="22"/>
        </w:rPr>
      </w:pPr>
    </w:p>
    <w:p w14:paraId="18D03BD0" w14:textId="7B9E0A00" w:rsidR="00C94EA9" w:rsidRPr="001619A6" w:rsidRDefault="00F31A6C" w:rsidP="001619A6">
      <w:pPr>
        <w:pStyle w:val="Pargrafdellista"/>
        <w:numPr>
          <w:ilvl w:val="0"/>
          <w:numId w:val="25"/>
        </w:numPr>
        <w:jc w:val="both"/>
        <w:rPr>
          <w:rFonts w:ascii="Arial" w:hAnsi="Arial" w:cs="Arial"/>
          <w:sz w:val="22"/>
          <w:szCs w:val="22"/>
        </w:rPr>
      </w:pPr>
      <w:r w:rsidRPr="00F31A6C">
        <w:rPr>
          <w:rFonts w:ascii="Arial" w:hAnsi="Arial" w:cs="Arial"/>
          <w:sz w:val="22"/>
          <w:szCs w:val="22"/>
        </w:rPr>
        <w:t xml:space="preserve">Declaració responsable conforme estan en condicions de complir durant tota la vigència del contracte, per totes i cadascuna de les entitats objecte del contracte, el següent: </w:t>
      </w:r>
    </w:p>
    <w:p w14:paraId="6519FC66" w14:textId="30F4C513" w:rsidR="00F205F5" w:rsidRPr="00F205F5" w:rsidRDefault="00F31A6C" w:rsidP="00F205F5">
      <w:pPr>
        <w:pStyle w:val="Pargrafdellista"/>
        <w:jc w:val="both"/>
        <w:rPr>
          <w:rFonts w:ascii="Arial" w:hAnsi="Arial" w:cs="Arial"/>
          <w:sz w:val="22"/>
          <w:szCs w:val="22"/>
        </w:rPr>
      </w:pPr>
      <w:r w:rsidRPr="00F31A6C">
        <w:rPr>
          <w:rFonts w:ascii="Arial" w:hAnsi="Arial" w:cs="Arial"/>
          <w:sz w:val="22"/>
          <w:szCs w:val="22"/>
        </w:rPr>
        <w:t>- no auditar per més de deu anys, mitjançant contractacions successives, alguna de les entitats objecte d’aquest contracte.</w:t>
      </w:r>
    </w:p>
    <w:p w14:paraId="5EFCA027" w14:textId="77777777" w:rsidR="00B4205E" w:rsidRDefault="00B4205E" w:rsidP="00F31A6C">
      <w:pPr>
        <w:spacing w:after="0" w:line="240" w:lineRule="auto"/>
        <w:jc w:val="both"/>
        <w:rPr>
          <w:rFonts w:cs="Arial"/>
          <w:snapToGrid w:val="0"/>
          <w:u w:val="single"/>
          <w:lang w:eastAsia="es-ES"/>
        </w:rPr>
      </w:pPr>
    </w:p>
    <w:p w14:paraId="006D3A47" w14:textId="58F66E54" w:rsidR="006C6C1D" w:rsidRPr="00816889" w:rsidRDefault="006C6C1D" w:rsidP="006C6C1D">
      <w:pPr>
        <w:spacing w:after="0" w:line="240" w:lineRule="auto"/>
        <w:ind w:left="360"/>
        <w:jc w:val="both"/>
        <w:rPr>
          <w:rFonts w:cs="Arial"/>
          <w:snapToGrid w:val="0"/>
          <w:u w:val="single"/>
          <w:lang w:eastAsia="es-ES"/>
        </w:rPr>
      </w:pPr>
      <w:r w:rsidRPr="00816889">
        <w:rPr>
          <w:rFonts w:cs="Arial"/>
          <w:snapToGrid w:val="0"/>
          <w:u w:val="single"/>
          <w:lang w:eastAsia="es-ES"/>
        </w:rPr>
        <w:t>Per a l’empresa proposada com a adjudicatària:</w:t>
      </w:r>
    </w:p>
    <w:p w14:paraId="79615B67" w14:textId="77777777" w:rsidR="006C6C1D" w:rsidRPr="003F4A89" w:rsidRDefault="006C6C1D" w:rsidP="006C6C1D">
      <w:pPr>
        <w:spacing w:after="0" w:line="240" w:lineRule="auto"/>
        <w:ind w:left="360"/>
        <w:jc w:val="both"/>
        <w:rPr>
          <w:rFonts w:cs="Arial"/>
          <w:snapToGrid w:val="0"/>
          <w:lang w:eastAsia="es-ES"/>
        </w:rPr>
      </w:pPr>
    </w:p>
    <w:p w14:paraId="26FC85AB" w14:textId="77777777" w:rsidR="006C6C1D" w:rsidRDefault="006C6C1D" w:rsidP="00CA4E54">
      <w:pPr>
        <w:pStyle w:val="Textindependent2"/>
        <w:tabs>
          <w:tab w:val="left" w:pos="709"/>
        </w:tabs>
        <w:spacing w:after="0" w:line="240" w:lineRule="auto"/>
        <w:ind w:left="360"/>
        <w:jc w:val="both"/>
        <w:rPr>
          <w:rFonts w:ascii="Arial" w:hAnsi="Arial" w:cs="Arial"/>
          <w:sz w:val="22"/>
          <w:szCs w:val="22"/>
        </w:rPr>
      </w:pPr>
      <w:r>
        <w:rPr>
          <w:rFonts w:ascii="Arial" w:hAnsi="Arial" w:cs="Arial"/>
          <w:sz w:val="22"/>
          <w:szCs w:val="22"/>
        </w:rPr>
        <w:t>H</w:t>
      </w:r>
      <w:r w:rsidRPr="003F4A89">
        <w:rPr>
          <w:rFonts w:ascii="Arial" w:hAnsi="Arial" w:cs="Arial"/>
          <w:sz w:val="22"/>
          <w:szCs w:val="22"/>
        </w:rPr>
        <w:t>aurà d’acreditar la possessió i validesa de la documentació justificativa del compliment dels requisits exigits per a aquesta contractació. Concretament haurà d’aportar la documentació recollida en la clàusula quinzena del PCAP.</w:t>
      </w:r>
    </w:p>
    <w:p w14:paraId="46477902" w14:textId="77777777" w:rsidR="00782EFD" w:rsidRPr="003F4A89" w:rsidRDefault="00782EFD" w:rsidP="00CA4E54">
      <w:pPr>
        <w:pStyle w:val="Textindependent2"/>
        <w:tabs>
          <w:tab w:val="left" w:pos="709"/>
        </w:tabs>
        <w:spacing w:after="0" w:line="240" w:lineRule="auto"/>
        <w:jc w:val="both"/>
        <w:rPr>
          <w:rFonts w:ascii="Arial" w:hAnsi="Arial" w:cs="Arial"/>
          <w:sz w:val="22"/>
          <w:szCs w:val="22"/>
        </w:rPr>
      </w:pPr>
    </w:p>
    <w:p w14:paraId="050D4BB3" w14:textId="77777777" w:rsidR="006C6C1D" w:rsidRPr="003F4A89" w:rsidRDefault="006C6C1D" w:rsidP="006C6C1D">
      <w:pPr>
        <w:numPr>
          <w:ilvl w:val="0"/>
          <w:numId w:val="3"/>
        </w:numPr>
        <w:spacing w:after="0" w:line="240" w:lineRule="auto"/>
        <w:jc w:val="both"/>
        <w:rPr>
          <w:rFonts w:cs="Arial"/>
          <w:b/>
          <w:snapToGrid w:val="0"/>
          <w:lang w:eastAsia="es-ES"/>
        </w:rPr>
      </w:pPr>
      <w:r w:rsidRPr="003F4A89">
        <w:rPr>
          <w:rFonts w:cs="Arial"/>
          <w:b/>
          <w:snapToGrid w:val="0"/>
          <w:lang w:eastAsia="es-ES"/>
        </w:rPr>
        <w:t xml:space="preserve">Garanties </w:t>
      </w:r>
    </w:p>
    <w:p w14:paraId="6A1DC979" w14:textId="77777777" w:rsidR="006C6C1D" w:rsidRPr="003F4A89" w:rsidRDefault="006C6C1D" w:rsidP="006C6C1D">
      <w:pPr>
        <w:spacing w:after="0" w:line="240" w:lineRule="auto"/>
        <w:jc w:val="both"/>
        <w:rPr>
          <w:rFonts w:cs="Arial"/>
          <w:snapToGrid w:val="0"/>
          <w:lang w:eastAsia="es-ES"/>
        </w:rPr>
      </w:pPr>
    </w:p>
    <w:p w14:paraId="13C710AF" w14:textId="77777777" w:rsidR="006C6C1D" w:rsidRPr="003F4A89" w:rsidRDefault="006C6C1D" w:rsidP="006C6C1D">
      <w:pPr>
        <w:spacing w:after="0" w:line="240" w:lineRule="auto"/>
        <w:jc w:val="both"/>
        <w:rPr>
          <w:rFonts w:cs="Arial"/>
          <w:snapToGrid w:val="0"/>
          <w:lang w:eastAsia="es-ES"/>
        </w:rPr>
      </w:pPr>
      <w:r w:rsidRPr="003F4A89">
        <w:rPr>
          <w:rFonts w:cs="Arial"/>
          <w:snapToGrid w:val="0"/>
          <w:lang w:eastAsia="es-ES"/>
        </w:rPr>
        <w:t>K.1 Provisional</w:t>
      </w:r>
    </w:p>
    <w:p w14:paraId="56D7C85D" w14:textId="77777777" w:rsidR="006C6C1D" w:rsidRPr="003F4A89" w:rsidRDefault="006C6C1D" w:rsidP="006C6C1D">
      <w:pPr>
        <w:spacing w:after="0" w:line="240" w:lineRule="auto"/>
        <w:jc w:val="both"/>
        <w:rPr>
          <w:rFonts w:cs="Arial"/>
          <w:snapToGrid w:val="0"/>
          <w:lang w:eastAsia="es-ES"/>
        </w:rPr>
      </w:pPr>
    </w:p>
    <w:p w14:paraId="2F2E79DE" w14:textId="77777777" w:rsidR="006C6C1D" w:rsidRPr="003F4A89" w:rsidRDefault="006C6C1D" w:rsidP="006C6C1D">
      <w:pPr>
        <w:spacing w:after="0" w:line="240" w:lineRule="auto"/>
        <w:jc w:val="both"/>
        <w:rPr>
          <w:rFonts w:cs="Arial"/>
          <w:snapToGrid w:val="0"/>
          <w:lang w:eastAsia="es-ES"/>
        </w:rPr>
      </w:pPr>
      <w:r w:rsidRPr="003F4A89">
        <w:rPr>
          <w:rFonts w:cs="Arial"/>
          <w:snapToGrid w:val="0"/>
          <w:lang w:eastAsia="es-ES"/>
        </w:rPr>
        <w:t>No</w:t>
      </w:r>
    </w:p>
    <w:p w14:paraId="25060A93" w14:textId="77777777" w:rsidR="006C6C1D" w:rsidRPr="003F4A89" w:rsidRDefault="006C6C1D" w:rsidP="006C6C1D">
      <w:pPr>
        <w:spacing w:after="0" w:line="240" w:lineRule="auto"/>
        <w:jc w:val="both"/>
        <w:rPr>
          <w:rFonts w:cs="Arial"/>
          <w:snapToGrid w:val="0"/>
          <w:lang w:eastAsia="es-ES"/>
        </w:rPr>
      </w:pPr>
    </w:p>
    <w:p w14:paraId="73D06378" w14:textId="77777777" w:rsidR="006C6C1D" w:rsidRPr="003F4A89" w:rsidRDefault="006C6C1D" w:rsidP="006C6C1D">
      <w:pPr>
        <w:spacing w:after="0" w:line="240" w:lineRule="auto"/>
        <w:jc w:val="both"/>
        <w:rPr>
          <w:rFonts w:cs="Arial"/>
          <w:snapToGrid w:val="0"/>
          <w:lang w:eastAsia="es-ES"/>
        </w:rPr>
      </w:pPr>
      <w:r w:rsidRPr="003F4A89">
        <w:rPr>
          <w:rFonts w:cs="Arial"/>
          <w:snapToGrid w:val="0"/>
          <w:lang w:eastAsia="es-ES"/>
        </w:rPr>
        <w:t>K.2 Definitiva</w:t>
      </w:r>
    </w:p>
    <w:p w14:paraId="1C84EA08" w14:textId="77777777" w:rsidR="006C6C1D" w:rsidRPr="003F4A89" w:rsidRDefault="006C6C1D" w:rsidP="006C6C1D">
      <w:pPr>
        <w:spacing w:after="0" w:line="240" w:lineRule="auto"/>
        <w:jc w:val="both"/>
        <w:rPr>
          <w:rFonts w:cs="Arial"/>
          <w:snapToGrid w:val="0"/>
          <w:lang w:eastAsia="es-ES"/>
        </w:rPr>
      </w:pPr>
    </w:p>
    <w:p w14:paraId="78D4D863" w14:textId="77777777" w:rsidR="0099540C" w:rsidRPr="00BA14BE" w:rsidRDefault="0099540C" w:rsidP="0099540C">
      <w:pPr>
        <w:pStyle w:val="Textindependent"/>
        <w:ind w:right="102"/>
        <w:rPr>
          <w:sz w:val="22"/>
          <w:szCs w:val="22"/>
        </w:rPr>
      </w:pPr>
      <w:proofErr w:type="spellStart"/>
      <w:r w:rsidRPr="00BA14BE">
        <w:rPr>
          <w:spacing w:val="-1"/>
          <w:sz w:val="22"/>
          <w:szCs w:val="22"/>
        </w:rPr>
        <w:t>Atesa</w:t>
      </w:r>
      <w:proofErr w:type="spellEnd"/>
      <w:r w:rsidRPr="00BA14BE">
        <w:rPr>
          <w:spacing w:val="-12"/>
          <w:sz w:val="22"/>
          <w:szCs w:val="22"/>
        </w:rPr>
        <w:t xml:space="preserve"> </w:t>
      </w:r>
      <w:proofErr w:type="spellStart"/>
      <w:r w:rsidRPr="00BA14BE">
        <w:rPr>
          <w:spacing w:val="-1"/>
          <w:sz w:val="22"/>
          <w:szCs w:val="22"/>
        </w:rPr>
        <w:t>l’obligació</w:t>
      </w:r>
      <w:proofErr w:type="spellEnd"/>
      <w:r w:rsidRPr="00BA14BE">
        <w:rPr>
          <w:spacing w:val="-12"/>
          <w:sz w:val="22"/>
          <w:szCs w:val="22"/>
        </w:rPr>
        <w:t xml:space="preserve"> </w:t>
      </w:r>
      <w:r w:rsidRPr="00BA14BE">
        <w:rPr>
          <w:spacing w:val="-1"/>
          <w:sz w:val="22"/>
          <w:szCs w:val="22"/>
        </w:rPr>
        <w:t>de</w:t>
      </w:r>
      <w:r w:rsidRPr="00BA14BE">
        <w:rPr>
          <w:spacing w:val="-14"/>
          <w:sz w:val="22"/>
          <w:szCs w:val="22"/>
        </w:rPr>
        <w:t xml:space="preserve"> </w:t>
      </w:r>
      <w:r w:rsidRPr="00BA14BE">
        <w:rPr>
          <w:spacing w:val="-1"/>
          <w:sz w:val="22"/>
          <w:szCs w:val="22"/>
        </w:rPr>
        <w:t>prestar</w:t>
      </w:r>
      <w:r w:rsidRPr="00BA14BE">
        <w:rPr>
          <w:spacing w:val="-13"/>
          <w:sz w:val="22"/>
          <w:szCs w:val="22"/>
        </w:rPr>
        <w:t xml:space="preserve"> </w:t>
      </w:r>
      <w:proofErr w:type="spellStart"/>
      <w:r w:rsidRPr="00BA14BE">
        <w:rPr>
          <w:sz w:val="22"/>
          <w:szCs w:val="22"/>
        </w:rPr>
        <w:t>fiança</w:t>
      </w:r>
      <w:proofErr w:type="spellEnd"/>
      <w:r w:rsidRPr="00BA14BE">
        <w:rPr>
          <w:spacing w:val="-12"/>
          <w:sz w:val="22"/>
          <w:szCs w:val="22"/>
        </w:rPr>
        <w:t xml:space="preserve"> </w:t>
      </w:r>
      <w:r w:rsidRPr="00BA14BE">
        <w:rPr>
          <w:sz w:val="22"/>
          <w:szCs w:val="22"/>
        </w:rPr>
        <w:t>en</w:t>
      </w:r>
      <w:r w:rsidRPr="00BA14BE">
        <w:rPr>
          <w:spacing w:val="-16"/>
          <w:sz w:val="22"/>
          <w:szCs w:val="22"/>
        </w:rPr>
        <w:t xml:space="preserve"> </w:t>
      </w:r>
      <w:r w:rsidRPr="00BA14BE">
        <w:rPr>
          <w:sz w:val="22"/>
          <w:szCs w:val="22"/>
        </w:rPr>
        <w:t>forma</w:t>
      </w:r>
      <w:r w:rsidRPr="00BA14BE">
        <w:rPr>
          <w:spacing w:val="-9"/>
          <w:sz w:val="22"/>
          <w:szCs w:val="22"/>
        </w:rPr>
        <w:t xml:space="preserve"> </w:t>
      </w:r>
      <w:r w:rsidRPr="00BA14BE">
        <w:rPr>
          <w:sz w:val="22"/>
          <w:szCs w:val="22"/>
        </w:rPr>
        <w:t>de</w:t>
      </w:r>
      <w:r w:rsidRPr="00BA14BE">
        <w:rPr>
          <w:spacing w:val="-14"/>
          <w:sz w:val="22"/>
          <w:szCs w:val="22"/>
        </w:rPr>
        <w:t xml:space="preserve"> </w:t>
      </w:r>
      <w:proofErr w:type="spellStart"/>
      <w:r w:rsidRPr="00BA14BE">
        <w:rPr>
          <w:sz w:val="22"/>
          <w:szCs w:val="22"/>
        </w:rPr>
        <w:t>dipòsit</w:t>
      </w:r>
      <w:proofErr w:type="spellEnd"/>
      <w:r w:rsidRPr="00BA14BE">
        <w:rPr>
          <w:spacing w:val="-10"/>
          <w:sz w:val="22"/>
          <w:szCs w:val="22"/>
        </w:rPr>
        <w:t xml:space="preserve"> </w:t>
      </w:r>
      <w:r w:rsidRPr="00BA14BE">
        <w:rPr>
          <w:sz w:val="22"/>
          <w:szCs w:val="22"/>
        </w:rPr>
        <w:t>en</w:t>
      </w:r>
      <w:r w:rsidRPr="00BA14BE">
        <w:rPr>
          <w:spacing w:val="-14"/>
          <w:sz w:val="22"/>
          <w:szCs w:val="22"/>
        </w:rPr>
        <w:t xml:space="preserve"> </w:t>
      </w:r>
      <w:proofErr w:type="spellStart"/>
      <w:r w:rsidRPr="00BA14BE">
        <w:rPr>
          <w:sz w:val="22"/>
          <w:szCs w:val="22"/>
        </w:rPr>
        <w:t>efectiu</w:t>
      </w:r>
      <w:proofErr w:type="spellEnd"/>
      <w:r w:rsidRPr="00BA14BE">
        <w:rPr>
          <w:sz w:val="22"/>
          <w:szCs w:val="22"/>
        </w:rPr>
        <w:t>,</w:t>
      </w:r>
      <w:r w:rsidRPr="00BA14BE">
        <w:rPr>
          <w:spacing w:val="-15"/>
          <w:sz w:val="22"/>
          <w:szCs w:val="22"/>
        </w:rPr>
        <w:t xml:space="preserve"> </w:t>
      </w:r>
      <w:proofErr w:type="spellStart"/>
      <w:r w:rsidRPr="00BA14BE">
        <w:rPr>
          <w:sz w:val="22"/>
          <w:szCs w:val="22"/>
        </w:rPr>
        <w:t>títols</w:t>
      </w:r>
      <w:proofErr w:type="spellEnd"/>
      <w:r w:rsidRPr="00BA14BE">
        <w:rPr>
          <w:spacing w:val="-13"/>
          <w:sz w:val="22"/>
          <w:szCs w:val="22"/>
        </w:rPr>
        <w:t xml:space="preserve"> </w:t>
      </w:r>
      <w:r w:rsidRPr="00BA14BE">
        <w:rPr>
          <w:sz w:val="22"/>
          <w:szCs w:val="22"/>
        </w:rPr>
        <w:t>de</w:t>
      </w:r>
      <w:r w:rsidRPr="00BA14BE">
        <w:rPr>
          <w:spacing w:val="-10"/>
          <w:sz w:val="22"/>
          <w:szCs w:val="22"/>
        </w:rPr>
        <w:t xml:space="preserve"> </w:t>
      </w:r>
      <w:proofErr w:type="spellStart"/>
      <w:r w:rsidRPr="00BA14BE">
        <w:rPr>
          <w:sz w:val="22"/>
          <w:szCs w:val="22"/>
        </w:rPr>
        <w:t>deute</w:t>
      </w:r>
      <w:proofErr w:type="spellEnd"/>
      <w:r w:rsidRPr="00BA14BE">
        <w:rPr>
          <w:spacing w:val="-11"/>
          <w:sz w:val="22"/>
          <w:szCs w:val="22"/>
        </w:rPr>
        <w:t xml:space="preserve"> </w:t>
      </w:r>
      <w:proofErr w:type="spellStart"/>
      <w:r w:rsidRPr="00BA14BE">
        <w:rPr>
          <w:sz w:val="22"/>
          <w:szCs w:val="22"/>
        </w:rPr>
        <w:t>públic</w:t>
      </w:r>
      <w:proofErr w:type="spellEnd"/>
      <w:r w:rsidRPr="00BA14BE">
        <w:rPr>
          <w:sz w:val="22"/>
          <w:szCs w:val="22"/>
        </w:rPr>
        <w:t>,</w:t>
      </w:r>
      <w:r w:rsidRPr="00BA14BE">
        <w:rPr>
          <w:spacing w:val="-14"/>
          <w:sz w:val="22"/>
          <w:szCs w:val="22"/>
        </w:rPr>
        <w:t xml:space="preserve"> </w:t>
      </w:r>
      <w:r w:rsidRPr="00BA14BE">
        <w:rPr>
          <w:sz w:val="22"/>
          <w:szCs w:val="22"/>
        </w:rPr>
        <w:t>aval</w:t>
      </w:r>
      <w:r w:rsidRPr="00BA14BE">
        <w:rPr>
          <w:spacing w:val="-13"/>
          <w:sz w:val="22"/>
          <w:szCs w:val="22"/>
        </w:rPr>
        <w:t xml:space="preserve"> </w:t>
      </w:r>
      <w:proofErr w:type="spellStart"/>
      <w:r w:rsidRPr="00BA14BE">
        <w:rPr>
          <w:sz w:val="22"/>
          <w:szCs w:val="22"/>
        </w:rPr>
        <w:t>d’entitat</w:t>
      </w:r>
      <w:proofErr w:type="spellEnd"/>
      <w:r w:rsidRPr="00BA14BE">
        <w:rPr>
          <w:spacing w:val="-56"/>
          <w:sz w:val="22"/>
          <w:szCs w:val="22"/>
        </w:rPr>
        <w:t xml:space="preserve"> </w:t>
      </w:r>
      <w:proofErr w:type="spellStart"/>
      <w:r w:rsidRPr="00BA14BE">
        <w:rPr>
          <w:sz w:val="22"/>
          <w:szCs w:val="22"/>
        </w:rPr>
        <w:t>financera</w:t>
      </w:r>
      <w:proofErr w:type="spellEnd"/>
      <w:r w:rsidRPr="00BA14BE">
        <w:rPr>
          <w:sz w:val="22"/>
          <w:szCs w:val="22"/>
        </w:rPr>
        <w:t xml:space="preserve"> o </w:t>
      </w:r>
      <w:proofErr w:type="spellStart"/>
      <w:r w:rsidRPr="00BA14BE">
        <w:rPr>
          <w:sz w:val="22"/>
          <w:szCs w:val="22"/>
        </w:rPr>
        <w:t>assegurança</w:t>
      </w:r>
      <w:proofErr w:type="spellEnd"/>
      <w:r w:rsidRPr="00BA14BE">
        <w:rPr>
          <w:sz w:val="22"/>
          <w:szCs w:val="22"/>
        </w:rPr>
        <w:t xml:space="preserve"> de </w:t>
      </w:r>
      <w:proofErr w:type="spellStart"/>
      <w:r w:rsidRPr="00BA14BE">
        <w:rPr>
          <w:sz w:val="22"/>
          <w:szCs w:val="22"/>
        </w:rPr>
        <w:t>responsabilitat</w:t>
      </w:r>
      <w:proofErr w:type="spellEnd"/>
      <w:r w:rsidRPr="00BA14BE">
        <w:rPr>
          <w:sz w:val="22"/>
          <w:szCs w:val="22"/>
        </w:rPr>
        <w:t xml:space="preserve"> civil que la </w:t>
      </w:r>
      <w:proofErr w:type="spellStart"/>
      <w:r w:rsidRPr="00BA14BE">
        <w:rPr>
          <w:sz w:val="22"/>
          <w:szCs w:val="22"/>
        </w:rPr>
        <w:t>Llei</w:t>
      </w:r>
      <w:proofErr w:type="spellEnd"/>
      <w:r w:rsidRPr="00BA14BE">
        <w:rPr>
          <w:sz w:val="22"/>
          <w:szCs w:val="22"/>
        </w:rPr>
        <w:t xml:space="preserve"> 22/2015, de 20 de </w:t>
      </w:r>
      <w:proofErr w:type="spellStart"/>
      <w:r w:rsidRPr="00BA14BE">
        <w:rPr>
          <w:sz w:val="22"/>
          <w:szCs w:val="22"/>
        </w:rPr>
        <w:t>juliol</w:t>
      </w:r>
      <w:proofErr w:type="spellEnd"/>
      <w:r w:rsidRPr="00BA14BE">
        <w:rPr>
          <w:sz w:val="22"/>
          <w:szCs w:val="22"/>
        </w:rPr>
        <w:t xml:space="preserve">, de </w:t>
      </w:r>
      <w:proofErr w:type="spellStart"/>
      <w:r w:rsidRPr="00BA14BE">
        <w:rPr>
          <w:sz w:val="22"/>
          <w:szCs w:val="22"/>
        </w:rPr>
        <w:t>d’auditoria</w:t>
      </w:r>
      <w:proofErr w:type="spellEnd"/>
      <w:r w:rsidRPr="00BA14BE">
        <w:rPr>
          <w:spacing w:val="1"/>
          <w:sz w:val="22"/>
          <w:szCs w:val="22"/>
        </w:rPr>
        <w:t xml:space="preserve"> </w:t>
      </w:r>
      <w:r w:rsidRPr="00BA14BE">
        <w:rPr>
          <w:sz w:val="22"/>
          <w:szCs w:val="22"/>
        </w:rPr>
        <w:t xml:space="preserve">de </w:t>
      </w:r>
      <w:proofErr w:type="spellStart"/>
      <w:r w:rsidRPr="00BA14BE">
        <w:rPr>
          <w:sz w:val="22"/>
          <w:szCs w:val="22"/>
        </w:rPr>
        <w:t>comptes</w:t>
      </w:r>
      <w:proofErr w:type="spellEnd"/>
      <w:r w:rsidRPr="00BA14BE">
        <w:rPr>
          <w:sz w:val="22"/>
          <w:szCs w:val="22"/>
        </w:rPr>
        <w:t xml:space="preserve"> (</w:t>
      </w:r>
      <w:proofErr w:type="spellStart"/>
      <w:r w:rsidRPr="00BA14BE">
        <w:rPr>
          <w:sz w:val="22"/>
          <w:szCs w:val="22"/>
        </w:rPr>
        <w:t>article</w:t>
      </w:r>
      <w:proofErr w:type="spellEnd"/>
      <w:r w:rsidRPr="00BA14BE">
        <w:rPr>
          <w:sz w:val="22"/>
          <w:szCs w:val="22"/>
        </w:rPr>
        <w:t xml:space="preserve"> 27) i el </w:t>
      </w:r>
      <w:proofErr w:type="spellStart"/>
      <w:r w:rsidRPr="00BA14BE">
        <w:rPr>
          <w:sz w:val="22"/>
          <w:szCs w:val="22"/>
        </w:rPr>
        <w:t>Reial</w:t>
      </w:r>
      <w:proofErr w:type="spellEnd"/>
      <w:r w:rsidRPr="00BA14BE">
        <w:rPr>
          <w:sz w:val="22"/>
          <w:szCs w:val="22"/>
        </w:rPr>
        <w:t xml:space="preserve"> </w:t>
      </w:r>
      <w:proofErr w:type="spellStart"/>
      <w:r w:rsidRPr="00BA14BE">
        <w:rPr>
          <w:sz w:val="22"/>
          <w:szCs w:val="22"/>
        </w:rPr>
        <w:t>Decret</w:t>
      </w:r>
      <w:proofErr w:type="spellEnd"/>
      <w:r w:rsidRPr="00BA14BE">
        <w:rPr>
          <w:sz w:val="22"/>
          <w:szCs w:val="22"/>
        </w:rPr>
        <w:t xml:space="preserve"> 2/2021, de 12 de </w:t>
      </w:r>
      <w:proofErr w:type="spellStart"/>
      <w:r w:rsidRPr="00BA14BE">
        <w:rPr>
          <w:sz w:val="22"/>
          <w:szCs w:val="22"/>
        </w:rPr>
        <w:t>gener</w:t>
      </w:r>
      <w:proofErr w:type="spellEnd"/>
      <w:r w:rsidRPr="00BA14BE">
        <w:rPr>
          <w:sz w:val="22"/>
          <w:szCs w:val="22"/>
        </w:rPr>
        <w:t xml:space="preserve">, </w:t>
      </w:r>
      <w:proofErr w:type="spellStart"/>
      <w:r w:rsidRPr="00BA14BE">
        <w:rPr>
          <w:sz w:val="22"/>
          <w:szCs w:val="22"/>
        </w:rPr>
        <w:t>pel</w:t>
      </w:r>
      <w:proofErr w:type="spellEnd"/>
      <w:r w:rsidRPr="00BA14BE">
        <w:rPr>
          <w:sz w:val="22"/>
          <w:szCs w:val="22"/>
        </w:rPr>
        <w:t xml:space="preserve"> </w:t>
      </w:r>
      <w:proofErr w:type="spellStart"/>
      <w:r w:rsidRPr="00BA14BE">
        <w:rPr>
          <w:sz w:val="22"/>
          <w:szCs w:val="22"/>
        </w:rPr>
        <w:t>qual</w:t>
      </w:r>
      <w:proofErr w:type="spellEnd"/>
      <w:r w:rsidRPr="00BA14BE">
        <w:rPr>
          <w:sz w:val="22"/>
          <w:szCs w:val="22"/>
        </w:rPr>
        <w:t xml:space="preserve"> </w:t>
      </w:r>
      <w:proofErr w:type="spellStart"/>
      <w:r w:rsidRPr="00BA14BE">
        <w:rPr>
          <w:sz w:val="22"/>
          <w:szCs w:val="22"/>
        </w:rPr>
        <w:t>s’aprova</w:t>
      </w:r>
      <w:proofErr w:type="spellEnd"/>
      <w:r w:rsidRPr="00BA14BE">
        <w:rPr>
          <w:sz w:val="22"/>
          <w:szCs w:val="22"/>
        </w:rPr>
        <w:t xml:space="preserve"> el </w:t>
      </w:r>
      <w:proofErr w:type="spellStart"/>
      <w:r w:rsidRPr="00BA14BE">
        <w:rPr>
          <w:sz w:val="22"/>
          <w:szCs w:val="22"/>
        </w:rPr>
        <w:t>Reglament</w:t>
      </w:r>
      <w:proofErr w:type="spellEnd"/>
      <w:r w:rsidRPr="00BA14BE">
        <w:rPr>
          <w:spacing w:val="1"/>
          <w:sz w:val="22"/>
          <w:szCs w:val="22"/>
        </w:rPr>
        <w:t xml:space="preserve"> </w:t>
      </w:r>
      <w:r w:rsidRPr="00BA14BE">
        <w:rPr>
          <w:sz w:val="22"/>
          <w:szCs w:val="22"/>
        </w:rPr>
        <w:t xml:space="preserve">que </w:t>
      </w:r>
      <w:proofErr w:type="spellStart"/>
      <w:r w:rsidRPr="00BA14BE">
        <w:rPr>
          <w:sz w:val="22"/>
          <w:szCs w:val="22"/>
        </w:rPr>
        <w:t>desenvolupa</w:t>
      </w:r>
      <w:proofErr w:type="spellEnd"/>
      <w:r w:rsidRPr="00BA14BE">
        <w:rPr>
          <w:sz w:val="22"/>
          <w:szCs w:val="22"/>
        </w:rPr>
        <w:t xml:space="preserve"> la </w:t>
      </w:r>
      <w:proofErr w:type="spellStart"/>
      <w:r w:rsidRPr="00BA14BE">
        <w:rPr>
          <w:sz w:val="22"/>
          <w:szCs w:val="22"/>
        </w:rPr>
        <w:t>Llei</w:t>
      </w:r>
      <w:proofErr w:type="spellEnd"/>
      <w:r w:rsidRPr="00BA14BE">
        <w:rPr>
          <w:sz w:val="22"/>
          <w:szCs w:val="22"/>
        </w:rPr>
        <w:t xml:space="preserve"> 22/2015, de 20 de </w:t>
      </w:r>
      <w:proofErr w:type="spellStart"/>
      <w:r w:rsidRPr="00BA14BE">
        <w:rPr>
          <w:sz w:val="22"/>
          <w:szCs w:val="22"/>
        </w:rPr>
        <w:t>juliol</w:t>
      </w:r>
      <w:proofErr w:type="spellEnd"/>
      <w:r w:rsidRPr="00BA14BE">
        <w:rPr>
          <w:sz w:val="22"/>
          <w:szCs w:val="22"/>
        </w:rPr>
        <w:t xml:space="preserve">, </w:t>
      </w:r>
      <w:proofErr w:type="spellStart"/>
      <w:r w:rsidRPr="00BA14BE">
        <w:rPr>
          <w:sz w:val="22"/>
          <w:szCs w:val="22"/>
        </w:rPr>
        <w:t>d’auditoria</w:t>
      </w:r>
      <w:proofErr w:type="spellEnd"/>
      <w:r w:rsidRPr="00BA14BE">
        <w:rPr>
          <w:sz w:val="22"/>
          <w:szCs w:val="22"/>
        </w:rPr>
        <w:t xml:space="preserve"> de </w:t>
      </w:r>
      <w:proofErr w:type="spellStart"/>
      <w:r w:rsidRPr="00BA14BE">
        <w:rPr>
          <w:sz w:val="22"/>
          <w:szCs w:val="22"/>
        </w:rPr>
        <w:t>comptes</w:t>
      </w:r>
      <w:proofErr w:type="spellEnd"/>
      <w:r w:rsidRPr="00BA14BE">
        <w:rPr>
          <w:sz w:val="22"/>
          <w:szCs w:val="22"/>
        </w:rPr>
        <w:t xml:space="preserve"> (</w:t>
      </w:r>
      <w:proofErr w:type="spellStart"/>
      <w:r w:rsidRPr="00BA14BE">
        <w:rPr>
          <w:sz w:val="22"/>
          <w:szCs w:val="22"/>
        </w:rPr>
        <w:t>article</w:t>
      </w:r>
      <w:proofErr w:type="spellEnd"/>
      <w:r w:rsidRPr="00BA14BE">
        <w:rPr>
          <w:sz w:val="22"/>
          <w:szCs w:val="22"/>
        </w:rPr>
        <w:t xml:space="preserve"> 65) </w:t>
      </w:r>
      <w:proofErr w:type="spellStart"/>
      <w:r w:rsidRPr="00BA14BE">
        <w:rPr>
          <w:sz w:val="22"/>
          <w:szCs w:val="22"/>
        </w:rPr>
        <w:t>imposen</w:t>
      </w:r>
      <w:proofErr w:type="spellEnd"/>
      <w:r w:rsidRPr="00BA14BE">
        <w:rPr>
          <w:sz w:val="22"/>
          <w:szCs w:val="22"/>
        </w:rPr>
        <w:t xml:space="preserve"> </w:t>
      </w:r>
      <w:proofErr w:type="spellStart"/>
      <w:r w:rsidRPr="00BA14BE">
        <w:rPr>
          <w:sz w:val="22"/>
          <w:szCs w:val="22"/>
        </w:rPr>
        <w:t>als</w:t>
      </w:r>
      <w:proofErr w:type="spellEnd"/>
      <w:r w:rsidRPr="00BA14BE">
        <w:rPr>
          <w:spacing w:val="1"/>
          <w:sz w:val="22"/>
          <w:szCs w:val="22"/>
        </w:rPr>
        <w:t xml:space="preserve"> </w:t>
      </w:r>
      <w:proofErr w:type="spellStart"/>
      <w:r w:rsidRPr="00BA14BE">
        <w:rPr>
          <w:sz w:val="22"/>
          <w:szCs w:val="22"/>
        </w:rPr>
        <w:t>auditors</w:t>
      </w:r>
      <w:proofErr w:type="spellEnd"/>
      <w:r w:rsidRPr="00BA14BE">
        <w:rPr>
          <w:sz w:val="22"/>
          <w:szCs w:val="22"/>
        </w:rPr>
        <w:t xml:space="preserve"> </w:t>
      </w:r>
      <w:proofErr w:type="spellStart"/>
      <w:r w:rsidRPr="00BA14BE">
        <w:rPr>
          <w:sz w:val="22"/>
          <w:szCs w:val="22"/>
        </w:rPr>
        <w:t>com</w:t>
      </w:r>
      <w:proofErr w:type="spellEnd"/>
      <w:r w:rsidRPr="00BA14BE">
        <w:rPr>
          <w:sz w:val="22"/>
          <w:szCs w:val="22"/>
        </w:rPr>
        <w:t xml:space="preserve"> a </w:t>
      </w:r>
      <w:proofErr w:type="spellStart"/>
      <w:r w:rsidRPr="00BA14BE">
        <w:rPr>
          <w:sz w:val="22"/>
          <w:szCs w:val="22"/>
        </w:rPr>
        <w:t>requisit</w:t>
      </w:r>
      <w:proofErr w:type="spellEnd"/>
      <w:r w:rsidRPr="00BA14BE">
        <w:rPr>
          <w:sz w:val="22"/>
          <w:szCs w:val="22"/>
        </w:rPr>
        <w:t xml:space="preserve"> per a </w:t>
      </w:r>
      <w:proofErr w:type="spellStart"/>
      <w:r w:rsidRPr="00BA14BE">
        <w:rPr>
          <w:sz w:val="22"/>
          <w:szCs w:val="22"/>
        </w:rPr>
        <w:t>l’exercici</w:t>
      </w:r>
      <w:proofErr w:type="spellEnd"/>
      <w:r w:rsidRPr="00BA14BE">
        <w:rPr>
          <w:sz w:val="22"/>
          <w:szCs w:val="22"/>
        </w:rPr>
        <w:t xml:space="preserve"> de </w:t>
      </w:r>
      <w:proofErr w:type="spellStart"/>
      <w:r w:rsidRPr="00BA14BE">
        <w:rPr>
          <w:sz w:val="22"/>
          <w:szCs w:val="22"/>
        </w:rPr>
        <w:t>l’activitat</w:t>
      </w:r>
      <w:proofErr w:type="spellEnd"/>
      <w:r w:rsidRPr="00BA14BE">
        <w:rPr>
          <w:sz w:val="22"/>
          <w:szCs w:val="22"/>
        </w:rPr>
        <w:t xml:space="preserve">, es dispensa a </w:t>
      </w:r>
      <w:proofErr w:type="spellStart"/>
      <w:r w:rsidRPr="00BA14BE">
        <w:rPr>
          <w:sz w:val="22"/>
          <w:szCs w:val="22"/>
        </w:rPr>
        <w:t>l’adjudicatari</w:t>
      </w:r>
      <w:proofErr w:type="spellEnd"/>
      <w:r w:rsidRPr="00BA14BE">
        <w:rPr>
          <w:sz w:val="22"/>
          <w:szCs w:val="22"/>
        </w:rPr>
        <w:t xml:space="preserve"> del </w:t>
      </w:r>
      <w:proofErr w:type="spellStart"/>
      <w:r w:rsidRPr="00BA14BE">
        <w:rPr>
          <w:sz w:val="22"/>
          <w:szCs w:val="22"/>
        </w:rPr>
        <w:t>present</w:t>
      </w:r>
      <w:proofErr w:type="spellEnd"/>
      <w:r w:rsidRPr="00BA14BE">
        <w:rPr>
          <w:spacing w:val="1"/>
          <w:sz w:val="22"/>
          <w:szCs w:val="22"/>
        </w:rPr>
        <w:t xml:space="preserve"> </w:t>
      </w:r>
      <w:r w:rsidRPr="00BA14BE">
        <w:rPr>
          <w:sz w:val="22"/>
          <w:szCs w:val="22"/>
        </w:rPr>
        <w:t>contracte de</w:t>
      </w:r>
      <w:r w:rsidRPr="00BA14BE">
        <w:rPr>
          <w:spacing w:val="1"/>
          <w:sz w:val="22"/>
          <w:szCs w:val="22"/>
        </w:rPr>
        <w:t xml:space="preserve"> </w:t>
      </w:r>
      <w:proofErr w:type="spellStart"/>
      <w:r w:rsidRPr="00BA14BE">
        <w:rPr>
          <w:sz w:val="22"/>
          <w:szCs w:val="22"/>
        </w:rPr>
        <w:t>l’obligatorietat</w:t>
      </w:r>
      <w:proofErr w:type="spellEnd"/>
      <w:r w:rsidRPr="00BA14BE">
        <w:rPr>
          <w:spacing w:val="4"/>
          <w:sz w:val="22"/>
          <w:szCs w:val="22"/>
        </w:rPr>
        <w:t xml:space="preserve"> </w:t>
      </w:r>
      <w:r w:rsidRPr="00BA14BE">
        <w:rPr>
          <w:sz w:val="22"/>
          <w:szCs w:val="22"/>
        </w:rPr>
        <w:t>de</w:t>
      </w:r>
      <w:r w:rsidRPr="00BA14BE">
        <w:rPr>
          <w:spacing w:val="1"/>
          <w:sz w:val="22"/>
          <w:szCs w:val="22"/>
        </w:rPr>
        <w:t xml:space="preserve"> </w:t>
      </w:r>
      <w:r w:rsidRPr="00BA14BE">
        <w:rPr>
          <w:sz w:val="22"/>
          <w:szCs w:val="22"/>
        </w:rPr>
        <w:t>constituir</w:t>
      </w:r>
      <w:r w:rsidRPr="00BA14BE">
        <w:rPr>
          <w:spacing w:val="1"/>
          <w:sz w:val="22"/>
          <w:szCs w:val="22"/>
        </w:rPr>
        <w:t xml:space="preserve"> </w:t>
      </w:r>
      <w:r w:rsidRPr="00BA14BE">
        <w:rPr>
          <w:sz w:val="22"/>
          <w:szCs w:val="22"/>
        </w:rPr>
        <w:t>la</w:t>
      </w:r>
      <w:r w:rsidRPr="00BA14BE">
        <w:rPr>
          <w:spacing w:val="-1"/>
          <w:sz w:val="22"/>
          <w:szCs w:val="22"/>
        </w:rPr>
        <w:t xml:space="preserve"> </w:t>
      </w:r>
      <w:proofErr w:type="spellStart"/>
      <w:r w:rsidRPr="00BA14BE">
        <w:rPr>
          <w:sz w:val="22"/>
          <w:szCs w:val="22"/>
        </w:rPr>
        <w:t>garantia</w:t>
      </w:r>
      <w:proofErr w:type="spellEnd"/>
      <w:r w:rsidRPr="00BA14BE">
        <w:rPr>
          <w:spacing w:val="2"/>
          <w:sz w:val="22"/>
          <w:szCs w:val="22"/>
        </w:rPr>
        <w:t xml:space="preserve"> </w:t>
      </w:r>
      <w:r w:rsidRPr="00BA14BE">
        <w:rPr>
          <w:sz w:val="22"/>
          <w:szCs w:val="22"/>
        </w:rPr>
        <w:t>definitiva.</w:t>
      </w:r>
    </w:p>
    <w:p w14:paraId="4524CD7A" w14:textId="77777777" w:rsidR="006C6C1D" w:rsidRDefault="006C6C1D" w:rsidP="006C6C1D">
      <w:pPr>
        <w:spacing w:after="0" w:line="240" w:lineRule="auto"/>
        <w:jc w:val="both"/>
        <w:rPr>
          <w:rFonts w:cs="Arial"/>
          <w:snapToGrid w:val="0"/>
          <w:lang w:eastAsia="es-ES"/>
        </w:rPr>
      </w:pPr>
    </w:p>
    <w:p w14:paraId="2FEBA68D" w14:textId="77777777" w:rsidR="006C6C1D" w:rsidRPr="003F4A89" w:rsidRDefault="006C6C1D" w:rsidP="006C6C1D">
      <w:pPr>
        <w:spacing w:after="0" w:line="240" w:lineRule="auto"/>
        <w:jc w:val="both"/>
        <w:rPr>
          <w:rFonts w:cs="Arial"/>
          <w:snapToGrid w:val="0"/>
          <w:lang w:eastAsia="es-ES"/>
        </w:rPr>
      </w:pPr>
      <w:r>
        <w:rPr>
          <w:rFonts w:cs="Arial"/>
          <w:snapToGrid w:val="0"/>
          <w:lang w:eastAsia="es-ES"/>
        </w:rPr>
        <w:t>F</w:t>
      </w:r>
      <w:r w:rsidRPr="003F4A89">
        <w:rPr>
          <w:rFonts w:cs="Arial"/>
          <w:snapToGrid w:val="0"/>
          <w:lang w:eastAsia="es-ES"/>
        </w:rPr>
        <w:t>orma de constitució:</w:t>
      </w:r>
    </w:p>
    <w:p w14:paraId="7E6131E8" w14:textId="77777777" w:rsidR="006C6C1D" w:rsidRPr="003F4A89" w:rsidRDefault="006C6C1D" w:rsidP="006C6C1D">
      <w:pPr>
        <w:spacing w:after="0" w:line="240" w:lineRule="auto"/>
        <w:jc w:val="both"/>
        <w:rPr>
          <w:rFonts w:cs="Arial"/>
          <w:snapToGrid w:val="0"/>
          <w:lang w:eastAsia="es-ES"/>
        </w:rPr>
      </w:pPr>
    </w:p>
    <w:p w14:paraId="71C48471" w14:textId="77777777" w:rsidR="006C6C1D" w:rsidRPr="003F4A89" w:rsidRDefault="006C6C1D" w:rsidP="006C6C1D">
      <w:pPr>
        <w:spacing w:after="0" w:line="240" w:lineRule="auto"/>
        <w:jc w:val="both"/>
        <w:rPr>
          <w:rFonts w:cs="Arial"/>
          <w:snapToGrid w:val="0"/>
          <w:lang w:eastAsia="es-ES"/>
        </w:rPr>
      </w:pPr>
      <w:r w:rsidRPr="003F4A89">
        <w:rPr>
          <w:rFonts w:cs="Arial"/>
          <w:snapToGrid w:val="0"/>
          <w:lang w:eastAsia="es-ES"/>
        </w:rPr>
        <w:t>Les formes de constitució es recullen en la clàusula 16a. d’aquest plec de clàusules administratives.</w:t>
      </w:r>
    </w:p>
    <w:p w14:paraId="1B19EA4D" w14:textId="77777777" w:rsidR="006C6C1D" w:rsidRPr="003F4A89" w:rsidRDefault="006C6C1D" w:rsidP="006C6C1D">
      <w:pPr>
        <w:spacing w:after="0" w:line="240" w:lineRule="auto"/>
        <w:jc w:val="both"/>
        <w:rPr>
          <w:rFonts w:cs="Arial"/>
          <w:snapToGrid w:val="0"/>
          <w:lang w:eastAsia="es-ES"/>
        </w:rPr>
      </w:pPr>
    </w:p>
    <w:p w14:paraId="4C3E3A34" w14:textId="77777777" w:rsidR="006C6C1D" w:rsidRPr="003F4A89" w:rsidRDefault="006C6C1D" w:rsidP="006C6C1D">
      <w:pPr>
        <w:numPr>
          <w:ilvl w:val="0"/>
          <w:numId w:val="3"/>
        </w:numPr>
        <w:spacing w:after="0" w:line="240" w:lineRule="auto"/>
        <w:jc w:val="both"/>
        <w:rPr>
          <w:rFonts w:cs="Arial"/>
          <w:b/>
          <w:snapToGrid w:val="0"/>
          <w:lang w:eastAsia="es-ES"/>
        </w:rPr>
      </w:pPr>
      <w:r w:rsidRPr="003F4A89">
        <w:rPr>
          <w:rFonts w:cs="Arial"/>
          <w:b/>
          <w:snapToGrid w:val="0"/>
          <w:lang w:eastAsia="es-ES"/>
        </w:rPr>
        <w:t>Condicions especials d’execució</w:t>
      </w:r>
    </w:p>
    <w:p w14:paraId="0A4BB981" w14:textId="77777777" w:rsidR="006C6C1D" w:rsidRPr="003F4A89" w:rsidRDefault="006C6C1D" w:rsidP="006C6C1D">
      <w:pPr>
        <w:spacing w:after="0" w:line="240" w:lineRule="auto"/>
        <w:jc w:val="both"/>
        <w:rPr>
          <w:rFonts w:cs="Arial"/>
          <w:snapToGrid w:val="0"/>
          <w:lang w:eastAsia="es-ES"/>
        </w:rPr>
      </w:pPr>
    </w:p>
    <w:p w14:paraId="161850D3" w14:textId="77777777" w:rsidR="006C6C1D" w:rsidRPr="003F4A89" w:rsidRDefault="006C6C1D" w:rsidP="006C6C1D">
      <w:pPr>
        <w:spacing w:after="0" w:line="240" w:lineRule="auto"/>
        <w:jc w:val="both"/>
        <w:rPr>
          <w:rFonts w:cs="Arial"/>
          <w:lang w:eastAsia="es-ES"/>
        </w:rPr>
      </w:pPr>
      <w:r w:rsidRPr="003F4A89">
        <w:rPr>
          <w:rFonts w:cs="Arial"/>
          <w:lang w:eastAsia="es-ES"/>
        </w:rPr>
        <w:t>En aplicació de l’establert a l’article 202.2 de la LCSP les empreses tenen les següents condicions especials d’execució:</w:t>
      </w:r>
    </w:p>
    <w:p w14:paraId="3DE162A7" w14:textId="77777777" w:rsidR="006C6C1D" w:rsidRPr="003F4A89" w:rsidRDefault="006C6C1D" w:rsidP="006C6C1D">
      <w:pPr>
        <w:spacing w:after="0" w:line="240" w:lineRule="auto"/>
        <w:jc w:val="both"/>
        <w:rPr>
          <w:rFonts w:cs="Arial"/>
          <w:lang w:eastAsia="es-ES"/>
        </w:rPr>
      </w:pPr>
    </w:p>
    <w:p w14:paraId="0A927CC2" w14:textId="77777777" w:rsidR="006C6C1D" w:rsidRPr="003F4A89" w:rsidRDefault="006C6C1D" w:rsidP="006C6C1D">
      <w:pPr>
        <w:pStyle w:val="Pargrafdellista"/>
        <w:numPr>
          <w:ilvl w:val="0"/>
          <w:numId w:val="19"/>
        </w:numPr>
        <w:jc w:val="both"/>
        <w:rPr>
          <w:rFonts w:ascii="Arial" w:hAnsi="Arial" w:cs="Arial"/>
          <w:sz w:val="22"/>
          <w:szCs w:val="22"/>
        </w:rPr>
      </w:pPr>
      <w:r w:rsidRPr="003F4A89">
        <w:rPr>
          <w:rFonts w:ascii="Arial" w:hAnsi="Arial" w:cs="Arial"/>
          <w:sz w:val="22"/>
          <w:szCs w:val="22"/>
        </w:rPr>
        <w:t>Complir les disposicions vigents en matèria d’integració social de persones amb discapacitat, i en matèria fiscal i mediambiental.</w:t>
      </w:r>
    </w:p>
    <w:p w14:paraId="30C8DB05" w14:textId="77777777" w:rsidR="006C6C1D" w:rsidRPr="003F4A89" w:rsidRDefault="006C6C1D" w:rsidP="006C6C1D">
      <w:pPr>
        <w:pStyle w:val="Pargrafdellista"/>
        <w:ind w:left="360"/>
        <w:jc w:val="both"/>
        <w:rPr>
          <w:rFonts w:ascii="Arial" w:hAnsi="Arial" w:cs="Arial"/>
          <w:sz w:val="22"/>
          <w:szCs w:val="22"/>
        </w:rPr>
      </w:pPr>
    </w:p>
    <w:p w14:paraId="24871FAB" w14:textId="77777777" w:rsidR="006C6C1D" w:rsidRPr="003F4A89" w:rsidRDefault="006C6C1D" w:rsidP="006C6C1D">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6ED69638" w14:textId="77777777" w:rsidR="006C6C1D" w:rsidRPr="003F4A89" w:rsidRDefault="006C6C1D" w:rsidP="006C6C1D">
      <w:pPr>
        <w:pStyle w:val="Pargrafdellista"/>
        <w:rPr>
          <w:rFonts w:ascii="Arial" w:hAnsi="Arial" w:cs="Arial"/>
          <w:sz w:val="22"/>
          <w:szCs w:val="22"/>
        </w:rPr>
      </w:pPr>
    </w:p>
    <w:p w14:paraId="394DDDE7" w14:textId="77777777" w:rsidR="006C6C1D" w:rsidRPr="003F4A89" w:rsidRDefault="006C6C1D" w:rsidP="006C6C1D">
      <w:pPr>
        <w:pStyle w:val="Pargrafdellista"/>
        <w:numPr>
          <w:ilvl w:val="0"/>
          <w:numId w:val="19"/>
        </w:numPr>
        <w:jc w:val="both"/>
        <w:rPr>
          <w:rFonts w:ascii="Arial" w:hAnsi="Arial" w:cs="Arial"/>
          <w:sz w:val="22"/>
          <w:szCs w:val="22"/>
        </w:rPr>
      </w:pPr>
      <w:r w:rsidRPr="003F4A89">
        <w:rPr>
          <w:rFonts w:ascii="Arial" w:hAnsi="Arial" w:cs="Arial"/>
          <w:sz w:val="22"/>
          <w:szCs w:val="22"/>
        </w:rPr>
        <w:t>Evitar la utilització de llenguatge sexista en cap documentació escrita ni visual relacionada amb el contracte.</w:t>
      </w:r>
    </w:p>
    <w:p w14:paraId="7B46AE9F" w14:textId="77777777" w:rsidR="006C6C1D" w:rsidRPr="003F4A89" w:rsidRDefault="006C6C1D" w:rsidP="006C6C1D">
      <w:pPr>
        <w:pStyle w:val="Pargrafdellista"/>
        <w:rPr>
          <w:rFonts w:ascii="Arial" w:hAnsi="Arial" w:cs="Arial"/>
          <w:sz w:val="22"/>
          <w:szCs w:val="22"/>
        </w:rPr>
      </w:pPr>
    </w:p>
    <w:p w14:paraId="61A60372" w14:textId="77777777" w:rsidR="006C6C1D" w:rsidRPr="003F4A89" w:rsidRDefault="006C6C1D" w:rsidP="006C6C1D">
      <w:pPr>
        <w:pStyle w:val="Pargrafdellista"/>
        <w:numPr>
          <w:ilvl w:val="0"/>
          <w:numId w:val="19"/>
        </w:numPr>
        <w:jc w:val="both"/>
        <w:rPr>
          <w:rFonts w:ascii="Arial" w:hAnsi="Arial" w:cs="Arial"/>
          <w:sz w:val="22"/>
          <w:szCs w:val="22"/>
        </w:rPr>
      </w:pPr>
      <w:r w:rsidRPr="003F4A89">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38DF05A8" w14:textId="77777777" w:rsidR="006C6C1D" w:rsidRPr="003F4A89" w:rsidRDefault="006C6C1D" w:rsidP="006C6C1D">
      <w:pPr>
        <w:pStyle w:val="Pargrafdellista"/>
        <w:rPr>
          <w:rFonts w:ascii="Arial" w:hAnsi="Arial" w:cs="Arial"/>
          <w:sz w:val="22"/>
          <w:szCs w:val="22"/>
        </w:rPr>
      </w:pPr>
    </w:p>
    <w:p w14:paraId="5EE8BE51" w14:textId="77777777" w:rsidR="006C6C1D" w:rsidRPr="003F4A89" w:rsidRDefault="006C6C1D" w:rsidP="006C6C1D">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Aportar mesures per prevenir, controlar i </w:t>
      </w:r>
      <w:proofErr w:type="spellStart"/>
      <w:r w:rsidRPr="003F4A89">
        <w:rPr>
          <w:rFonts w:ascii="Arial" w:hAnsi="Arial" w:cs="Arial"/>
          <w:sz w:val="22"/>
          <w:szCs w:val="22"/>
        </w:rPr>
        <w:t>eradicar</w:t>
      </w:r>
      <w:proofErr w:type="spellEnd"/>
      <w:r w:rsidRPr="003F4A89">
        <w:rPr>
          <w:rFonts w:ascii="Arial" w:hAnsi="Arial" w:cs="Arial"/>
          <w:sz w:val="22"/>
          <w:szCs w:val="22"/>
        </w:rPr>
        <w:t xml:space="preserve"> l’assetjament sexual, així com l’assetjament per raó de sexe.</w:t>
      </w:r>
    </w:p>
    <w:p w14:paraId="21DA23C9" w14:textId="77777777" w:rsidR="006C6C1D" w:rsidRPr="003F4A89" w:rsidRDefault="006C6C1D" w:rsidP="006C6C1D">
      <w:pPr>
        <w:pStyle w:val="Pargrafdellista"/>
        <w:rPr>
          <w:rFonts w:ascii="Arial" w:hAnsi="Arial" w:cs="Arial"/>
          <w:sz w:val="22"/>
          <w:szCs w:val="22"/>
        </w:rPr>
      </w:pPr>
    </w:p>
    <w:p w14:paraId="489BA13F" w14:textId="3DB97E1B" w:rsidR="006C6C1D" w:rsidRPr="00082B73" w:rsidRDefault="00082B73" w:rsidP="00082B73">
      <w:pPr>
        <w:pStyle w:val="Pargrafdellista"/>
        <w:numPr>
          <w:ilvl w:val="0"/>
          <w:numId w:val="19"/>
        </w:numPr>
        <w:jc w:val="both"/>
        <w:rPr>
          <w:rFonts w:ascii="Arial" w:hAnsi="Arial" w:cs="Arial"/>
          <w:sz w:val="22"/>
          <w:szCs w:val="22"/>
        </w:rPr>
      </w:pPr>
      <w:r w:rsidRPr="006A3281">
        <w:rPr>
          <w:rFonts w:ascii="Arial" w:hAnsi="Arial" w:cs="Arial"/>
          <w:sz w:val="22"/>
          <w:szCs w:val="22"/>
        </w:rPr>
        <w:t>Els</w:t>
      </w:r>
      <w:r w:rsidRPr="00082B73">
        <w:rPr>
          <w:rFonts w:ascii="Arial" w:hAnsi="Arial" w:cs="Arial"/>
          <w:sz w:val="22"/>
          <w:szCs w:val="22"/>
        </w:rPr>
        <w:t xml:space="preserve"> mitjans de comunicació, el disseny dels elements instrumentals i la implantació dels tràmits procedimentals emprats per l’empresa contractista en l’execució del contracte han de realitzar-se tenint en compte criteris d’accessibilitat universal i de disseny per a totes les persones, tal com es defineixen en el Reial decret legislatiu 1/2013, de 29 de novembre, pel qual s’aprova el Text refós de la Llei general de drets de les persones amb discapacitat i de la seva inclusió social.</w:t>
      </w:r>
    </w:p>
    <w:p w14:paraId="1585D5D1" w14:textId="77777777" w:rsidR="006C6C1D" w:rsidRPr="003F4A89" w:rsidRDefault="006C6C1D" w:rsidP="006C6C1D">
      <w:pPr>
        <w:pStyle w:val="Pargrafdellista"/>
        <w:rPr>
          <w:rFonts w:ascii="Arial" w:hAnsi="Arial" w:cs="Arial"/>
          <w:sz w:val="22"/>
          <w:szCs w:val="22"/>
        </w:rPr>
      </w:pPr>
    </w:p>
    <w:p w14:paraId="4A6863EE" w14:textId="77777777" w:rsidR="006C6C1D" w:rsidRPr="003F4A89" w:rsidRDefault="006C6C1D" w:rsidP="006C6C1D">
      <w:pPr>
        <w:pStyle w:val="Pargrafdellista"/>
        <w:numPr>
          <w:ilvl w:val="0"/>
          <w:numId w:val="19"/>
        </w:numPr>
        <w:jc w:val="both"/>
        <w:rPr>
          <w:rFonts w:ascii="Arial" w:hAnsi="Arial" w:cs="Arial"/>
          <w:sz w:val="22"/>
          <w:szCs w:val="22"/>
        </w:rPr>
      </w:pPr>
      <w:r w:rsidRPr="003F4A89">
        <w:rPr>
          <w:rFonts w:ascii="Arial" w:hAnsi="Arial" w:cs="Arial"/>
          <w:sz w:val="22"/>
          <w:szCs w:val="22"/>
        </w:rPr>
        <w:lastRenderedPageBreak/>
        <w:t>Establir mesures que afavoreixin la conciliació de la vida personal i/o familiar de les persones treballadores adscrites a l’execució del contracte.</w:t>
      </w:r>
    </w:p>
    <w:p w14:paraId="21CE735C" w14:textId="77777777" w:rsidR="006C6C1D" w:rsidRPr="003F4A89" w:rsidRDefault="006C6C1D" w:rsidP="006C6C1D">
      <w:pPr>
        <w:pStyle w:val="Pargrafdellista"/>
        <w:rPr>
          <w:rFonts w:ascii="Arial" w:hAnsi="Arial" w:cs="Arial"/>
          <w:sz w:val="22"/>
          <w:szCs w:val="22"/>
        </w:rPr>
      </w:pPr>
    </w:p>
    <w:p w14:paraId="082C585B" w14:textId="77777777" w:rsidR="006C6C1D" w:rsidRDefault="006C6C1D" w:rsidP="006C6C1D">
      <w:pPr>
        <w:spacing w:after="0" w:line="240" w:lineRule="auto"/>
        <w:jc w:val="both"/>
        <w:rPr>
          <w:rFonts w:cs="Arial"/>
          <w:lang w:eastAsia="es-ES"/>
        </w:rPr>
      </w:pPr>
      <w:r w:rsidRPr="003F4A89">
        <w:rPr>
          <w:rFonts w:cs="Arial"/>
          <w:lang w:eastAsia="es-ES"/>
        </w:rPr>
        <w:t xml:space="preserve">L’empresa contractista ha d’adequar la seva activitat als principis ètics i a les regles de conducta següents: </w:t>
      </w:r>
    </w:p>
    <w:p w14:paraId="28465CEC" w14:textId="77777777" w:rsidR="006C6C1D" w:rsidRPr="003F4A89" w:rsidRDefault="006C6C1D" w:rsidP="006C6C1D">
      <w:pPr>
        <w:spacing w:after="0" w:line="240" w:lineRule="auto"/>
        <w:jc w:val="both"/>
        <w:rPr>
          <w:rFonts w:cs="Arial"/>
          <w:lang w:eastAsia="es-ES"/>
        </w:rPr>
      </w:pPr>
    </w:p>
    <w:p w14:paraId="2E67969D" w14:textId="77777777" w:rsidR="006C6C1D" w:rsidRPr="003F4A89" w:rsidRDefault="006C6C1D" w:rsidP="006C6C1D">
      <w:pPr>
        <w:numPr>
          <w:ilvl w:val="0"/>
          <w:numId w:val="15"/>
        </w:numPr>
        <w:spacing w:after="0" w:line="240" w:lineRule="auto"/>
        <w:jc w:val="both"/>
        <w:rPr>
          <w:rFonts w:cs="Arial"/>
        </w:rPr>
      </w:pPr>
      <w:r w:rsidRPr="003F4A89">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5709C672" w14:textId="77777777" w:rsidR="006C6C1D" w:rsidRPr="003F4A89" w:rsidRDefault="006C6C1D" w:rsidP="006C6C1D">
      <w:pPr>
        <w:spacing w:after="0" w:line="240" w:lineRule="auto"/>
        <w:ind w:left="720"/>
        <w:jc w:val="both"/>
        <w:rPr>
          <w:rFonts w:cs="Arial"/>
        </w:rPr>
      </w:pPr>
    </w:p>
    <w:p w14:paraId="2D0EF335" w14:textId="77777777" w:rsidR="006C6C1D" w:rsidRPr="003F4A89" w:rsidRDefault="006C6C1D" w:rsidP="006C6C1D">
      <w:pPr>
        <w:numPr>
          <w:ilvl w:val="0"/>
          <w:numId w:val="15"/>
        </w:numPr>
        <w:spacing w:after="0" w:line="240" w:lineRule="auto"/>
        <w:jc w:val="both"/>
        <w:rPr>
          <w:rFonts w:cs="Arial"/>
        </w:rPr>
      </w:pPr>
      <w:r w:rsidRPr="003F4A89">
        <w:rPr>
          <w:rFonts w:cs="Arial"/>
        </w:rPr>
        <w:t>Amb caràcter general, els licitadors i contractistes, en l’exercici de la seva activitat, assumeixen les obligacions següents:</w:t>
      </w:r>
    </w:p>
    <w:p w14:paraId="31951265" w14:textId="77777777" w:rsidR="006C6C1D" w:rsidRPr="003F4A89" w:rsidRDefault="006C6C1D" w:rsidP="006C6C1D">
      <w:pPr>
        <w:pStyle w:val="Pargrafdellista"/>
        <w:rPr>
          <w:rFonts w:ascii="Arial" w:hAnsi="Arial" w:cs="Arial"/>
          <w:sz w:val="22"/>
          <w:szCs w:val="22"/>
          <w:lang w:eastAsia="ca-ES"/>
        </w:rPr>
      </w:pPr>
    </w:p>
    <w:p w14:paraId="3EEF73E0" w14:textId="77777777" w:rsidR="006C6C1D" w:rsidRPr="003F4A89" w:rsidRDefault="006C6C1D" w:rsidP="006C6C1D">
      <w:pPr>
        <w:numPr>
          <w:ilvl w:val="0"/>
          <w:numId w:val="16"/>
        </w:numPr>
        <w:spacing w:after="0" w:line="240" w:lineRule="auto"/>
        <w:jc w:val="both"/>
        <w:rPr>
          <w:rFonts w:cs="Arial"/>
        </w:rPr>
      </w:pPr>
      <w:r w:rsidRPr="003F4A89">
        <w:rPr>
          <w:rFonts w:cs="Arial"/>
        </w:rPr>
        <w:t>Observar els principis, les normes i els cànons ètics propis de les activitats, els oficis i/o les professions corresponents a les prestacions objecte dels contractes.</w:t>
      </w:r>
    </w:p>
    <w:p w14:paraId="033D2149" w14:textId="77777777" w:rsidR="006C6C1D" w:rsidRPr="003F4A89" w:rsidRDefault="006C6C1D" w:rsidP="006C6C1D">
      <w:pPr>
        <w:numPr>
          <w:ilvl w:val="0"/>
          <w:numId w:val="16"/>
        </w:numPr>
        <w:spacing w:after="0" w:line="240" w:lineRule="auto"/>
        <w:jc w:val="both"/>
        <w:rPr>
          <w:rFonts w:cs="Arial"/>
        </w:rPr>
      </w:pPr>
      <w:r w:rsidRPr="003F4A89">
        <w:rPr>
          <w:rFonts w:cs="Arial"/>
        </w:rPr>
        <w:t>No realitzar accions que posin en risc l’interès públic en l’àmbit del contracte o de les prestacions a realitzar.</w:t>
      </w:r>
    </w:p>
    <w:p w14:paraId="5B3296E1" w14:textId="77777777" w:rsidR="006C6C1D" w:rsidRPr="003F4A89" w:rsidRDefault="006C6C1D" w:rsidP="006C6C1D">
      <w:pPr>
        <w:numPr>
          <w:ilvl w:val="0"/>
          <w:numId w:val="16"/>
        </w:numPr>
        <w:spacing w:after="0" w:line="240" w:lineRule="auto"/>
        <w:jc w:val="both"/>
        <w:rPr>
          <w:rFonts w:cs="Arial"/>
        </w:rPr>
      </w:pPr>
      <w:r w:rsidRPr="003F4A89">
        <w:rPr>
          <w:rFonts w:cs="Arial"/>
        </w:rPr>
        <w:t>Denunciar les situacions irregulars que es puguin presentar en els processos de contractació pública o durant l’execució dels contractes.</w:t>
      </w:r>
    </w:p>
    <w:p w14:paraId="3ED319C5" w14:textId="77777777" w:rsidR="006C6C1D" w:rsidRPr="003F4A89" w:rsidRDefault="006C6C1D" w:rsidP="006C6C1D">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39077DA" w14:textId="77777777" w:rsidR="006C6C1D" w:rsidRPr="003F4A89" w:rsidRDefault="006C6C1D" w:rsidP="006C6C1D">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Respectar els acords i les normes de confidencialitat. </w:t>
      </w:r>
    </w:p>
    <w:p w14:paraId="1852C582" w14:textId="77777777" w:rsidR="006C6C1D" w:rsidRPr="003F4A89" w:rsidRDefault="006C6C1D" w:rsidP="006C6C1D">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A6FC180" w14:textId="77777777" w:rsidR="006C6C1D" w:rsidRPr="003F4A89" w:rsidRDefault="006C6C1D" w:rsidP="006C6C1D">
      <w:pPr>
        <w:spacing w:after="0" w:line="240" w:lineRule="auto"/>
        <w:jc w:val="both"/>
        <w:rPr>
          <w:rFonts w:cs="Arial"/>
        </w:rPr>
      </w:pPr>
    </w:p>
    <w:p w14:paraId="6C5F2AF5" w14:textId="77777777" w:rsidR="006C6C1D" w:rsidRPr="003F4A89" w:rsidRDefault="006C6C1D" w:rsidP="006C6C1D">
      <w:pPr>
        <w:numPr>
          <w:ilvl w:val="0"/>
          <w:numId w:val="15"/>
        </w:numPr>
        <w:spacing w:after="0" w:line="240" w:lineRule="auto"/>
        <w:jc w:val="both"/>
        <w:rPr>
          <w:rFonts w:cs="Arial"/>
        </w:rPr>
      </w:pPr>
      <w:r w:rsidRPr="003F4A89">
        <w:rPr>
          <w:rFonts w:cs="Arial"/>
        </w:rPr>
        <w:t>En particular els licitadors i els contractistes assumeixen les obligacions següents:</w:t>
      </w:r>
    </w:p>
    <w:p w14:paraId="19FFE295" w14:textId="77777777" w:rsidR="006C6C1D" w:rsidRPr="003F4A89" w:rsidRDefault="006C6C1D" w:rsidP="006C6C1D">
      <w:pPr>
        <w:numPr>
          <w:ilvl w:val="0"/>
          <w:numId w:val="17"/>
        </w:numPr>
        <w:spacing w:after="0" w:line="240" w:lineRule="auto"/>
        <w:jc w:val="both"/>
        <w:rPr>
          <w:rFonts w:cs="Arial"/>
        </w:rPr>
      </w:pPr>
      <w:r w:rsidRPr="003F4A89">
        <w:rPr>
          <w:rFonts w:cs="Arial"/>
        </w:rPr>
        <w:t>Comunicar immediatament a l’òrgan de contractació les possibles situacions de conflicte d’interessos. Constitueixen en tot cas situacions de conflicte d’interessos les contingudes a l’article 24 de la Directiva 2014/24/UE.</w:t>
      </w:r>
    </w:p>
    <w:p w14:paraId="08A41F10" w14:textId="77777777" w:rsidR="006C6C1D" w:rsidRPr="003F4A89" w:rsidRDefault="006C6C1D" w:rsidP="006C6C1D">
      <w:pPr>
        <w:numPr>
          <w:ilvl w:val="0"/>
          <w:numId w:val="17"/>
        </w:numPr>
        <w:spacing w:after="0" w:line="240" w:lineRule="auto"/>
        <w:jc w:val="both"/>
        <w:rPr>
          <w:rFonts w:cs="Arial"/>
        </w:rPr>
      </w:pPr>
      <w:r w:rsidRPr="003F4A89">
        <w:rPr>
          <w:rFonts w:cs="Arial"/>
        </w:rPr>
        <w:t>No sol·licitar, directament o indirectament, que un càrrec o empleat públic influeixi en l’adjudicació del contracte.</w:t>
      </w:r>
    </w:p>
    <w:p w14:paraId="1B484D61" w14:textId="77777777" w:rsidR="006C6C1D" w:rsidRPr="003F4A89" w:rsidRDefault="006C6C1D" w:rsidP="006C6C1D">
      <w:pPr>
        <w:numPr>
          <w:ilvl w:val="0"/>
          <w:numId w:val="17"/>
        </w:numPr>
        <w:spacing w:after="0" w:line="240" w:lineRule="auto"/>
        <w:jc w:val="both"/>
        <w:rPr>
          <w:rFonts w:cs="Arial"/>
        </w:rPr>
      </w:pPr>
      <w:r w:rsidRPr="003F4A89">
        <w:rPr>
          <w:rFonts w:cs="Arial"/>
        </w:rPr>
        <w:t>No oferir ni facilitar a càrrecs o empleats públics avantatges per a ells mateixos o per a terceres persones amb la voluntat d’incidir en un procediment contractual.</w:t>
      </w:r>
    </w:p>
    <w:p w14:paraId="3FCD4E4A" w14:textId="77777777" w:rsidR="006C6C1D" w:rsidRPr="003F4A89" w:rsidRDefault="006C6C1D" w:rsidP="006C6C1D">
      <w:pPr>
        <w:numPr>
          <w:ilvl w:val="0"/>
          <w:numId w:val="17"/>
        </w:numPr>
        <w:spacing w:after="0" w:line="240" w:lineRule="auto"/>
        <w:jc w:val="both"/>
        <w:rPr>
          <w:rFonts w:cs="Arial"/>
        </w:rPr>
      </w:pPr>
      <w:r w:rsidRPr="003F4A89">
        <w:rPr>
          <w:rFonts w:cs="Arial"/>
        </w:rPr>
        <w:t>No utilitzar informació confidencial, coneguda mitjançant el contracte i/o durant la licitació, per obtenir, directament o indirectament, un avantatge o benefici.</w:t>
      </w:r>
    </w:p>
    <w:p w14:paraId="424154BC" w14:textId="77777777" w:rsidR="006C6C1D" w:rsidRPr="003F4A89" w:rsidRDefault="006C6C1D" w:rsidP="006C6C1D">
      <w:pPr>
        <w:numPr>
          <w:ilvl w:val="0"/>
          <w:numId w:val="17"/>
        </w:numPr>
        <w:spacing w:after="0" w:line="240" w:lineRule="auto"/>
        <w:jc w:val="both"/>
        <w:rPr>
          <w:rFonts w:cs="Arial"/>
        </w:rPr>
      </w:pPr>
      <w:r w:rsidRPr="003F4A89">
        <w:rPr>
          <w:rFonts w:cs="Arial"/>
        </w:rPr>
        <w:t>Denunciar els actes dels quals tingui coneixement i que puguin comportar una infracció de les obligacions contingudes en aquesta clàusula.</w:t>
      </w:r>
    </w:p>
    <w:p w14:paraId="5F5C80B1" w14:textId="77777777" w:rsidR="006C6C1D" w:rsidRPr="003F4A89" w:rsidRDefault="006C6C1D" w:rsidP="006C6C1D">
      <w:pPr>
        <w:spacing w:after="0" w:line="240" w:lineRule="auto"/>
        <w:ind w:left="1080"/>
        <w:jc w:val="both"/>
        <w:rPr>
          <w:rFonts w:cs="Arial"/>
        </w:rPr>
      </w:pPr>
    </w:p>
    <w:p w14:paraId="7AC202AE" w14:textId="77777777" w:rsidR="006C6C1D" w:rsidRPr="003F4A89" w:rsidRDefault="006C6C1D" w:rsidP="006C6C1D">
      <w:pPr>
        <w:spacing w:after="0" w:line="240" w:lineRule="auto"/>
        <w:jc w:val="both"/>
        <w:rPr>
          <w:rFonts w:cs="Arial"/>
        </w:rPr>
      </w:pPr>
      <w:r w:rsidRPr="003F4A89">
        <w:rPr>
          <w:rFonts w:cs="Arial"/>
        </w:rPr>
        <w:lastRenderedPageBreak/>
        <w:t>Finalment les empreses, en base a l’objecte del contracte i a banda de les obligacions establertes en el plec de prescripcions tècniques, tenen les següents obligacions:</w:t>
      </w:r>
    </w:p>
    <w:p w14:paraId="710B2587" w14:textId="77777777" w:rsidR="009B0328" w:rsidRDefault="009B0328" w:rsidP="006C6C1D">
      <w:pPr>
        <w:spacing w:after="0" w:line="240" w:lineRule="auto"/>
        <w:jc w:val="both"/>
        <w:rPr>
          <w:rFonts w:cs="Arial"/>
        </w:rPr>
      </w:pPr>
    </w:p>
    <w:p w14:paraId="1EAF2B3A" w14:textId="77777777" w:rsidR="0099540C" w:rsidRDefault="0099540C" w:rsidP="0099540C">
      <w:pPr>
        <w:pStyle w:val="Textindependent"/>
        <w:numPr>
          <w:ilvl w:val="0"/>
          <w:numId w:val="25"/>
        </w:numPr>
        <w:rPr>
          <w:sz w:val="22"/>
          <w:szCs w:val="22"/>
        </w:rPr>
      </w:pPr>
      <w:r w:rsidRPr="00332A4D">
        <w:rPr>
          <w:sz w:val="22"/>
          <w:szCs w:val="22"/>
        </w:rPr>
        <w:t>Cal que</w:t>
      </w:r>
      <w:r w:rsidRPr="00332A4D">
        <w:rPr>
          <w:spacing w:val="-2"/>
          <w:sz w:val="22"/>
          <w:szCs w:val="22"/>
        </w:rPr>
        <w:t xml:space="preserve"> </w:t>
      </w:r>
      <w:proofErr w:type="spellStart"/>
      <w:r w:rsidRPr="00332A4D">
        <w:rPr>
          <w:sz w:val="22"/>
          <w:szCs w:val="22"/>
        </w:rPr>
        <w:t>els</w:t>
      </w:r>
      <w:proofErr w:type="spellEnd"/>
      <w:r w:rsidRPr="00332A4D">
        <w:rPr>
          <w:spacing w:val="-4"/>
          <w:sz w:val="22"/>
          <w:szCs w:val="22"/>
        </w:rPr>
        <w:t xml:space="preserve"> </w:t>
      </w:r>
      <w:proofErr w:type="spellStart"/>
      <w:r w:rsidRPr="00332A4D">
        <w:rPr>
          <w:sz w:val="22"/>
          <w:szCs w:val="22"/>
        </w:rPr>
        <w:t>auditors</w:t>
      </w:r>
      <w:proofErr w:type="spellEnd"/>
      <w:r w:rsidRPr="00332A4D">
        <w:rPr>
          <w:spacing w:val="-3"/>
          <w:sz w:val="22"/>
          <w:szCs w:val="22"/>
        </w:rPr>
        <w:t xml:space="preserve"> </w:t>
      </w:r>
      <w:r w:rsidRPr="00332A4D">
        <w:rPr>
          <w:sz w:val="22"/>
          <w:szCs w:val="22"/>
        </w:rPr>
        <w:t>o</w:t>
      </w:r>
      <w:r w:rsidRPr="00332A4D">
        <w:rPr>
          <w:spacing w:val="-2"/>
          <w:sz w:val="22"/>
          <w:szCs w:val="22"/>
        </w:rPr>
        <w:t xml:space="preserve"> </w:t>
      </w:r>
      <w:proofErr w:type="spellStart"/>
      <w:r w:rsidRPr="00332A4D">
        <w:rPr>
          <w:sz w:val="22"/>
          <w:szCs w:val="22"/>
        </w:rPr>
        <w:t>societats</w:t>
      </w:r>
      <w:proofErr w:type="spellEnd"/>
      <w:r w:rsidRPr="00332A4D">
        <w:rPr>
          <w:spacing w:val="-4"/>
          <w:sz w:val="22"/>
          <w:szCs w:val="22"/>
        </w:rPr>
        <w:t xml:space="preserve"> </w:t>
      </w:r>
      <w:proofErr w:type="spellStart"/>
      <w:r w:rsidRPr="00332A4D">
        <w:rPr>
          <w:sz w:val="22"/>
          <w:szCs w:val="22"/>
        </w:rPr>
        <w:t>d'auditoria</w:t>
      </w:r>
      <w:proofErr w:type="spellEnd"/>
      <w:r w:rsidRPr="00332A4D">
        <w:rPr>
          <w:spacing w:val="-6"/>
          <w:sz w:val="22"/>
          <w:szCs w:val="22"/>
        </w:rPr>
        <w:t xml:space="preserve"> </w:t>
      </w:r>
      <w:r w:rsidRPr="00332A4D">
        <w:rPr>
          <w:sz w:val="22"/>
          <w:szCs w:val="22"/>
        </w:rPr>
        <w:t>que</w:t>
      </w:r>
      <w:r w:rsidRPr="00332A4D">
        <w:rPr>
          <w:spacing w:val="-2"/>
          <w:sz w:val="22"/>
          <w:szCs w:val="22"/>
        </w:rPr>
        <w:t xml:space="preserve"> </w:t>
      </w:r>
      <w:r w:rsidRPr="00332A4D">
        <w:rPr>
          <w:sz w:val="22"/>
          <w:szCs w:val="22"/>
        </w:rPr>
        <w:t>es</w:t>
      </w:r>
      <w:r w:rsidRPr="00332A4D">
        <w:rPr>
          <w:spacing w:val="-3"/>
          <w:sz w:val="22"/>
          <w:szCs w:val="22"/>
        </w:rPr>
        <w:t xml:space="preserve"> </w:t>
      </w:r>
      <w:proofErr w:type="spellStart"/>
      <w:r w:rsidRPr="00332A4D">
        <w:rPr>
          <w:sz w:val="22"/>
          <w:szCs w:val="22"/>
        </w:rPr>
        <w:t>presentin</w:t>
      </w:r>
      <w:proofErr w:type="spellEnd"/>
      <w:r w:rsidRPr="00332A4D">
        <w:rPr>
          <w:spacing w:val="-3"/>
          <w:sz w:val="22"/>
          <w:szCs w:val="22"/>
        </w:rPr>
        <w:t xml:space="preserve"> </w:t>
      </w:r>
      <w:r w:rsidRPr="00332A4D">
        <w:rPr>
          <w:sz w:val="22"/>
          <w:szCs w:val="22"/>
        </w:rPr>
        <w:t>a</w:t>
      </w:r>
      <w:r w:rsidRPr="00332A4D">
        <w:rPr>
          <w:spacing w:val="-2"/>
          <w:sz w:val="22"/>
          <w:szCs w:val="22"/>
        </w:rPr>
        <w:t xml:space="preserve"> </w:t>
      </w:r>
      <w:r w:rsidRPr="00332A4D">
        <w:rPr>
          <w:sz w:val="22"/>
          <w:szCs w:val="22"/>
        </w:rPr>
        <w:t>la</w:t>
      </w:r>
      <w:r w:rsidRPr="00332A4D">
        <w:rPr>
          <w:spacing w:val="-4"/>
          <w:sz w:val="22"/>
          <w:szCs w:val="22"/>
        </w:rPr>
        <w:t xml:space="preserve"> </w:t>
      </w:r>
      <w:proofErr w:type="spellStart"/>
      <w:r w:rsidRPr="00332A4D">
        <w:rPr>
          <w:sz w:val="22"/>
          <w:szCs w:val="22"/>
        </w:rPr>
        <w:t>licitació</w:t>
      </w:r>
      <w:proofErr w:type="spellEnd"/>
      <w:r w:rsidRPr="00332A4D">
        <w:rPr>
          <w:spacing w:val="-3"/>
          <w:sz w:val="22"/>
          <w:szCs w:val="22"/>
        </w:rPr>
        <w:t xml:space="preserve"> </w:t>
      </w:r>
      <w:proofErr w:type="spellStart"/>
      <w:r w:rsidRPr="00332A4D">
        <w:rPr>
          <w:sz w:val="22"/>
          <w:szCs w:val="22"/>
        </w:rPr>
        <w:t>estiguin</w:t>
      </w:r>
      <w:proofErr w:type="spellEnd"/>
      <w:r w:rsidRPr="00332A4D">
        <w:rPr>
          <w:spacing w:val="-4"/>
          <w:sz w:val="22"/>
          <w:szCs w:val="22"/>
        </w:rPr>
        <w:t xml:space="preserve"> </w:t>
      </w:r>
      <w:r w:rsidRPr="00332A4D">
        <w:rPr>
          <w:sz w:val="22"/>
          <w:szCs w:val="22"/>
        </w:rPr>
        <w:t>en</w:t>
      </w:r>
      <w:r w:rsidRPr="00332A4D">
        <w:rPr>
          <w:spacing w:val="-2"/>
          <w:sz w:val="22"/>
          <w:szCs w:val="22"/>
        </w:rPr>
        <w:t xml:space="preserve"> </w:t>
      </w:r>
      <w:proofErr w:type="spellStart"/>
      <w:r w:rsidRPr="00332A4D">
        <w:rPr>
          <w:sz w:val="22"/>
          <w:szCs w:val="22"/>
        </w:rPr>
        <w:t>condicions</w:t>
      </w:r>
      <w:proofErr w:type="spellEnd"/>
      <w:r w:rsidRPr="00332A4D">
        <w:rPr>
          <w:spacing w:val="-1"/>
          <w:sz w:val="22"/>
          <w:szCs w:val="22"/>
        </w:rPr>
        <w:t xml:space="preserve"> </w:t>
      </w:r>
      <w:proofErr w:type="gramStart"/>
      <w:r w:rsidRPr="00332A4D">
        <w:rPr>
          <w:sz w:val="22"/>
          <w:szCs w:val="22"/>
        </w:rPr>
        <w:t>de</w:t>
      </w:r>
      <w:r w:rsidRPr="00332A4D">
        <w:rPr>
          <w:spacing w:val="-56"/>
          <w:sz w:val="22"/>
          <w:szCs w:val="22"/>
        </w:rPr>
        <w:t xml:space="preserve"> </w:t>
      </w:r>
      <w:r>
        <w:rPr>
          <w:sz w:val="22"/>
          <w:szCs w:val="22"/>
        </w:rPr>
        <w:t xml:space="preserve"> </w:t>
      </w:r>
      <w:proofErr w:type="spellStart"/>
      <w:r>
        <w:rPr>
          <w:sz w:val="22"/>
          <w:szCs w:val="22"/>
        </w:rPr>
        <w:t>c</w:t>
      </w:r>
      <w:r w:rsidRPr="00332A4D">
        <w:rPr>
          <w:sz w:val="22"/>
          <w:szCs w:val="22"/>
        </w:rPr>
        <w:t>omplir</w:t>
      </w:r>
      <w:proofErr w:type="spellEnd"/>
      <w:proofErr w:type="gramEnd"/>
      <w:r w:rsidRPr="00332A4D">
        <w:rPr>
          <w:sz w:val="22"/>
          <w:szCs w:val="22"/>
        </w:rPr>
        <w:t xml:space="preserve"> </w:t>
      </w:r>
      <w:proofErr w:type="spellStart"/>
      <w:r w:rsidRPr="00332A4D">
        <w:rPr>
          <w:sz w:val="22"/>
          <w:szCs w:val="22"/>
        </w:rPr>
        <w:t>durant</w:t>
      </w:r>
      <w:proofErr w:type="spellEnd"/>
      <w:r w:rsidRPr="00332A4D">
        <w:rPr>
          <w:sz w:val="22"/>
          <w:szCs w:val="22"/>
        </w:rPr>
        <w:t xml:space="preserve"> tota la </w:t>
      </w:r>
      <w:proofErr w:type="spellStart"/>
      <w:r w:rsidRPr="00332A4D">
        <w:rPr>
          <w:sz w:val="22"/>
          <w:szCs w:val="22"/>
        </w:rPr>
        <w:t>vigència</w:t>
      </w:r>
      <w:proofErr w:type="spellEnd"/>
      <w:r w:rsidRPr="00332A4D">
        <w:rPr>
          <w:sz w:val="22"/>
          <w:szCs w:val="22"/>
        </w:rPr>
        <w:t xml:space="preserve"> del contracte, per totes i </w:t>
      </w:r>
      <w:proofErr w:type="spellStart"/>
      <w:r w:rsidRPr="00332A4D">
        <w:rPr>
          <w:sz w:val="22"/>
          <w:szCs w:val="22"/>
        </w:rPr>
        <w:t>cadascuna</w:t>
      </w:r>
      <w:proofErr w:type="spellEnd"/>
      <w:r w:rsidRPr="00332A4D">
        <w:rPr>
          <w:sz w:val="22"/>
          <w:szCs w:val="22"/>
        </w:rPr>
        <w:t xml:space="preserve"> de les </w:t>
      </w:r>
      <w:proofErr w:type="spellStart"/>
      <w:r w:rsidRPr="00332A4D">
        <w:rPr>
          <w:sz w:val="22"/>
          <w:szCs w:val="22"/>
        </w:rPr>
        <w:t>entitats</w:t>
      </w:r>
      <w:proofErr w:type="spellEnd"/>
      <w:r w:rsidRPr="00332A4D">
        <w:rPr>
          <w:sz w:val="22"/>
          <w:szCs w:val="22"/>
        </w:rPr>
        <w:t xml:space="preserve"> </w:t>
      </w:r>
      <w:proofErr w:type="spellStart"/>
      <w:r w:rsidRPr="00332A4D">
        <w:rPr>
          <w:sz w:val="22"/>
          <w:szCs w:val="22"/>
        </w:rPr>
        <w:t>objecte</w:t>
      </w:r>
      <w:proofErr w:type="spellEnd"/>
      <w:r w:rsidRPr="00332A4D">
        <w:rPr>
          <w:sz w:val="22"/>
          <w:szCs w:val="22"/>
        </w:rPr>
        <w:t xml:space="preserve"> del</w:t>
      </w:r>
      <w:r w:rsidRPr="00332A4D">
        <w:rPr>
          <w:spacing w:val="1"/>
          <w:sz w:val="22"/>
          <w:szCs w:val="22"/>
        </w:rPr>
        <w:t xml:space="preserve"> </w:t>
      </w:r>
      <w:r w:rsidRPr="00332A4D">
        <w:rPr>
          <w:sz w:val="22"/>
          <w:szCs w:val="22"/>
        </w:rPr>
        <w:t xml:space="preserve">contracte, el </w:t>
      </w:r>
      <w:proofErr w:type="spellStart"/>
      <w:r w:rsidRPr="00332A4D">
        <w:rPr>
          <w:sz w:val="22"/>
          <w:szCs w:val="22"/>
        </w:rPr>
        <w:t>següent</w:t>
      </w:r>
      <w:proofErr w:type="spellEnd"/>
      <w:r w:rsidRPr="00332A4D">
        <w:rPr>
          <w:sz w:val="22"/>
          <w:szCs w:val="22"/>
        </w:rPr>
        <w:t xml:space="preserve">: </w:t>
      </w:r>
    </w:p>
    <w:p w14:paraId="411A2377" w14:textId="77777777" w:rsidR="0099540C" w:rsidRDefault="0099540C" w:rsidP="0099540C">
      <w:pPr>
        <w:pStyle w:val="Textindependent"/>
        <w:ind w:left="720"/>
        <w:rPr>
          <w:sz w:val="22"/>
          <w:szCs w:val="22"/>
        </w:rPr>
      </w:pPr>
    </w:p>
    <w:p w14:paraId="22CF6C71" w14:textId="77777777" w:rsidR="0099540C" w:rsidRDefault="0099540C" w:rsidP="0099540C">
      <w:pPr>
        <w:pStyle w:val="Textindependent"/>
        <w:ind w:left="720"/>
        <w:rPr>
          <w:sz w:val="22"/>
          <w:szCs w:val="22"/>
        </w:rPr>
      </w:pPr>
      <w:r w:rsidRPr="00332A4D">
        <w:rPr>
          <w:sz w:val="22"/>
          <w:szCs w:val="22"/>
        </w:rPr>
        <w:t xml:space="preserve">- no auditar per </w:t>
      </w:r>
      <w:proofErr w:type="spellStart"/>
      <w:r w:rsidRPr="00332A4D">
        <w:rPr>
          <w:sz w:val="22"/>
          <w:szCs w:val="22"/>
        </w:rPr>
        <w:t>més</w:t>
      </w:r>
      <w:proofErr w:type="spellEnd"/>
      <w:r w:rsidRPr="00332A4D">
        <w:rPr>
          <w:sz w:val="22"/>
          <w:szCs w:val="22"/>
        </w:rPr>
        <w:t xml:space="preserve"> de </w:t>
      </w:r>
      <w:proofErr w:type="spellStart"/>
      <w:r w:rsidRPr="00332A4D">
        <w:rPr>
          <w:sz w:val="22"/>
          <w:szCs w:val="22"/>
        </w:rPr>
        <w:t>deu</w:t>
      </w:r>
      <w:proofErr w:type="spellEnd"/>
      <w:r w:rsidRPr="00332A4D">
        <w:rPr>
          <w:sz w:val="22"/>
          <w:szCs w:val="22"/>
        </w:rPr>
        <w:t xml:space="preserve"> </w:t>
      </w:r>
      <w:proofErr w:type="spellStart"/>
      <w:r w:rsidRPr="00332A4D">
        <w:rPr>
          <w:sz w:val="22"/>
          <w:szCs w:val="22"/>
        </w:rPr>
        <w:t>anys</w:t>
      </w:r>
      <w:proofErr w:type="spellEnd"/>
      <w:r w:rsidRPr="00332A4D">
        <w:rPr>
          <w:sz w:val="22"/>
          <w:szCs w:val="22"/>
        </w:rPr>
        <w:t xml:space="preserve">, </w:t>
      </w:r>
      <w:proofErr w:type="spellStart"/>
      <w:r w:rsidRPr="00332A4D">
        <w:rPr>
          <w:sz w:val="22"/>
          <w:szCs w:val="22"/>
        </w:rPr>
        <w:t>mitjançant</w:t>
      </w:r>
      <w:proofErr w:type="spellEnd"/>
      <w:r w:rsidRPr="00332A4D">
        <w:rPr>
          <w:sz w:val="22"/>
          <w:szCs w:val="22"/>
        </w:rPr>
        <w:t xml:space="preserve"> </w:t>
      </w:r>
      <w:proofErr w:type="spellStart"/>
      <w:r w:rsidRPr="00332A4D">
        <w:rPr>
          <w:sz w:val="22"/>
          <w:szCs w:val="22"/>
        </w:rPr>
        <w:t>contractacions</w:t>
      </w:r>
      <w:proofErr w:type="spellEnd"/>
      <w:r w:rsidRPr="00332A4D">
        <w:rPr>
          <w:sz w:val="22"/>
          <w:szCs w:val="22"/>
        </w:rPr>
        <w:t xml:space="preserve"> </w:t>
      </w:r>
      <w:proofErr w:type="spellStart"/>
      <w:r w:rsidRPr="00332A4D">
        <w:rPr>
          <w:sz w:val="22"/>
          <w:szCs w:val="22"/>
        </w:rPr>
        <w:t>successives</w:t>
      </w:r>
      <w:proofErr w:type="spellEnd"/>
      <w:r w:rsidRPr="00332A4D">
        <w:rPr>
          <w:sz w:val="22"/>
          <w:szCs w:val="22"/>
        </w:rPr>
        <w:t>,</w:t>
      </w:r>
      <w:r w:rsidRPr="00332A4D">
        <w:rPr>
          <w:spacing w:val="1"/>
          <w:sz w:val="22"/>
          <w:szCs w:val="22"/>
        </w:rPr>
        <w:t xml:space="preserve"> </w:t>
      </w:r>
      <w:r w:rsidRPr="00332A4D">
        <w:rPr>
          <w:sz w:val="22"/>
          <w:szCs w:val="22"/>
        </w:rPr>
        <w:t>alguna</w:t>
      </w:r>
      <w:r w:rsidRPr="00332A4D">
        <w:rPr>
          <w:spacing w:val="4"/>
          <w:sz w:val="22"/>
          <w:szCs w:val="22"/>
        </w:rPr>
        <w:t xml:space="preserve"> </w:t>
      </w:r>
      <w:r w:rsidRPr="00332A4D">
        <w:rPr>
          <w:sz w:val="22"/>
          <w:szCs w:val="22"/>
        </w:rPr>
        <w:t>de</w:t>
      </w:r>
      <w:r w:rsidRPr="00332A4D">
        <w:rPr>
          <w:spacing w:val="2"/>
          <w:sz w:val="22"/>
          <w:szCs w:val="22"/>
        </w:rPr>
        <w:t xml:space="preserve"> </w:t>
      </w:r>
      <w:r w:rsidRPr="00332A4D">
        <w:rPr>
          <w:sz w:val="22"/>
          <w:szCs w:val="22"/>
        </w:rPr>
        <w:t>les</w:t>
      </w:r>
      <w:r w:rsidRPr="00332A4D">
        <w:rPr>
          <w:spacing w:val="2"/>
          <w:sz w:val="22"/>
          <w:szCs w:val="22"/>
        </w:rPr>
        <w:t xml:space="preserve"> </w:t>
      </w:r>
      <w:proofErr w:type="spellStart"/>
      <w:r w:rsidRPr="00332A4D">
        <w:rPr>
          <w:sz w:val="22"/>
          <w:szCs w:val="22"/>
        </w:rPr>
        <w:t>entitats</w:t>
      </w:r>
      <w:proofErr w:type="spellEnd"/>
      <w:r w:rsidRPr="00332A4D">
        <w:rPr>
          <w:spacing w:val="4"/>
          <w:sz w:val="22"/>
          <w:szCs w:val="22"/>
        </w:rPr>
        <w:t xml:space="preserve"> </w:t>
      </w:r>
      <w:proofErr w:type="spellStart"/>
      <w:r w:rsidRPr="00332A4D">
        <w:rPr>
          <w:sz w:val="22"/>
          <w:szCs w:val="22"/>
        </w:rPr>
        <w:t>objecte</w:t>
      </w:r>
      <w:proofErr w:type="spellEnd"/>
      <w:r w:rsidRPr="00332A4D">
        <w:rPr>
          <w:spacing w:val="1"/>
          <w:sz w:val="22"/>
          <w:szCs w:val="22"/>
        </w:rPr>
        <w:t xml:space="preserve"> </w:t>
      </w:r>
      <w:proofErr w:type="spellStart"/>
      <w:r w:rsidRPr="00332A4D">
        <w:rPr>
          <w:sz w:val="22"/>
          <w:szCs w:val="22"/>
        </w:rPr>
        <w:t>d’aquest</w:t>
      </w:r>
      <w:proofErr w:type="spellEnd"/>
      <w:r w:rsidRPr="00332A4D">
        <w:rPr>
          <w:spacing w:val="5"/>
          <w:sz w:val="22"/>
          <w:szCs w:val="22"/>
        </w:rPr>
        <w:t xml:space="preserve"> </w:t>
      </w:r>
      <w:r w:rsidRPr="00332A4D">
        <w:rPr>
          <w:sz w:val="22"/>
          <w:szCs w:val="22"/>
        </w:rPr>
        <w:t>contracte.</w:t>
      </w:r>
    </w:p>
    <w:p w14:paraId="0A7FE739" w14:textId="77777777" w:rsidR="0099540C" w:rsidRDefault="0099540C" w:rsidP="0099540C">
      <w:pPr>
        <w:spacing w:after="0" w:line="240" w:lineRule="auto"/>
        <w:jc w:val="both"/>
        <w:rPr>
          <w:rFonts w:cs="Arial"/>
        </w:rPr>
      </w:pPr>
    </w:p>
    <w:p w14:paraId="67D623B6" w14:textId="77777777" w:rsidR="0099540C" w:rsidRDefault="0099540C" w:rsidP="0099540C">
      <w:pPr>
        <w:pStyle w:val="Pargrafdellista"/>
        <w:numPr>
          <w:ilvl w:val="0"/>
          <w:numId w:val="21"/>
        </w:numPr>
        <w:jc w:val="both"/>
        <w:rPr>
          <w:rFonts w:ascii="Arial" w:hAnsi="Arial" w:cs="Arial"/>
          <w:sz w:val="22"/>
          <w:szCs w:val="22"/>
        </w:rPr>
      </w:pPr>
      <w:r w:rsidRPr="007C16DA">
        <w:rPr>
          <w:rFonts w:ascii="Arial" w:hAnsi="Arial" w:cs="Arial"/>
          <w:sz w:val="22"/>
          <w:szCs w:val="22"/>
        </w:rPr>
        <w:t>Comunicar a la Direcció General del Patrimoni de la Generalitat de Catalunya</w:t>
      </w:r>
      <w:r>
        <w:rPr>
          <w:rFonts w:ascii="Arial" w:hAnsi="Arial" w:cs="Arial"/>
          <w:sz w:val="22"/>
          <w:szCs w:val="22"/>
        </w:rPr>
        <w:t xml:space="preserve"> la prestació de qualsevol altre servei a les entitats incloses en l’objecte del contracte, durant la vigència d’aquest, diferent al de l’auditoria del comptes anuals.</w:t>
      </w:r>
    </w:p>
    <w:p w14:paraId="1D24EB30" w14:textId="77777777" w:rsidR="0099540C" w:rsidRDefault="0099540C" w:rsidP="0099540C">
      <w:pPr>
        <w:pStyle w:val="Pargrafdellista"/>
        <w:jc w:val="both"/>
        <w:rPr>
          <w:rFonts w:ascii="Arial" w:hAnsi="Arial" w:cs="Arial"/>
          <w:sz w:val="22"/>
          <w:szCs w:val="22"/>
        </w:rPr>
      </w:pPr>
    </w:p>
    <w:p w14:paraId="2C5F63C2" w14:textId="77777777" w:rsidR="0099540C" w:rsidRDefault="0099540C" w:rsidP="0099540C">
      <w:pPr>
        <w:pStyle w:val="Pargrafdellista"/>
        <w:numPr>
          <w:ilvl w:val="0"/>
          <w:numId w:val="21"/>
        </w:numPr>
        <w:jc w:val="both"/>
        <w:rPr>
          <w:rFonts w:ascii="Arial" w:hAnsi="Arial" w:cs="Arial"/>
          <w:sz w:val="22"/>
          <w:szCs w:val="22"/>
        </w:rPr>
      </w:pPr>
      <w:r>
        <w:rPr>
          <w:rFonts w:ascii="Arial" w:hAnsi="Arial" w:cs="Arial"/>
          <w:sz w:val="22"/>
          <w:szCs w:val="22"/>
        </w:rPr>
        <w:t>La impossibilitat d’inscriure el nomenament d’auditor al Registre Mercantil per causa imputable a l’adjudicatari serà causa específica de resolució del contracte.</w:t>
      </w:r>
    </w:p>
    <w:p w14:paraId="6282E2B7" w14:textId="77777777" w:rsidR="0099540C" w:rsidRPr="0094302F" w:rsidRDefault="0099540C" w:rsidP="0099540C">
      <w:pPr>
        <w:pStyle w:val="Pargrafdellista"/>
        <w:rPr>
          <w:rFonts w:ascii="Arial" w:hAnsi="Arial" w:cs="Arial"/>
          <w:sz w:val="22"/>
          <w:szCs w:val="22"/>
        </w:rPr>
      </w:pPr>
    </w:p>
    <w:p w14:paraId="52406D22" w14:textId="77777777" w:rsidR="0099540C" w:rsidRPr="0094302F" w:rsidRDefault="0099540C" w:rsidP="0099540C">
      <w:pPr>
        <w:pStyle w:val="Pargrafdellista"/>
        <w:numPr>
          <w:ilvl w:val="0"/>
          <w:numId w:val="21"/>
        </w:numPr>
        <w:jc w:val="both"/>
        <w:rPr>
          <w:rFonts w:ascii="Arial" w:hAnsi="Arial" w:cs="Arial"/>
          <w:sz w:val="22"/>
          <w:szCs w:val="22"/>
        </w:rPr>
      </w:pPr>
      <w:r w:rsidRPr="0094302F">
        <w:rPr>
          <w:rFonts w:ascii="Arial" w:hAnsi="Arial" w:cs="Arial"/>
          <w:sz w:val="22"/>
          <w:szCs w:val="22"/>
        </w:rPr>
        <w:t>Garantir l’absoluta confidencialitat de qualsevol documentació rebuda i utilitzada que requereixi per a la realització dels treballs i pren la responsabilitat de no divulgar ni fer-ne altres usos que els relacionats amb l’objecte del contracte.</w:t>
      </w:r>
    </w:p>
    <w:p w14:paraId="0CA7855A" w14:textId="77777777" w:rsidR="0099540C" w:rsidRPr="004519C6" w:rsidRDefault="0099540C" w:rsidP="0099540C">
      <w:pPr>
        <w:spacing w:after="0" w:line="240" w:lineRule="auto"/>
        <w:jc w:val="both"/>
        <w:rPr>
          <w:rFonts w:cs="Arial"/>
        </w:rPr>
      </w:pPr>
    </w:p>
    <w:p w14:paraId="11B37290" w14:textId="77777777" w:rsidR="0099540C" w:rsidRDefault="0099540C" w:rsidP="0099540C">
      <w:pPr>
        <w:pStyle w:val="Pargrafdellista"/>
        <w:numPr>
          <w:ilvl w:val="0"/>
          <w:numId w:val="23"/>
        </w:numPr>
        <w:ind w:left="360"/>
        <w:jc w:val="both"/>
        <w:rPr>
          <w:rFonts w:ascii="Arial" w:hAnsi="Arial" w:cs="Arial"/>
          <w:sz w:val="22"/>
          <w:szCs w:val="22"/>
          <w:u w:val="single"/>
        </w:rPr>
      </w:pPr>
      <w:r>
        <w:rPr>
          <w:rFonts w:ascii="Arial" w:hAnsi="Arial" w:cs="Arial"/>
          <w:sz w:val="22"/>
          <w:szCs w:val="22"/>
          <w:u w:val="single"/>
        </w:rPr>
        <w:t>Obligacions relatives a la llengua:</w:t>
      </w:r>
    </w:p>
    <w:p w14:paraId="2C3EBFE0" w14:textId="77777777" w:rsidR="0099540C" w:rsidRDefault="0099540C" w:rsidP="0099540C">
      <w:pPr>
        <w:pStyle w:val="Pargrafdellista"/>
        <w:ind w:left="360"/>
        <w:jc w:val="both"/>
        <w:rPr>
          <w:rFonts w:ascii="Arial" w:hAnsi="Arial" w:cs="Arial"/>
          <w:sz w:val="22"/>
          <w:szCs w:val="22"/>
          <w:u w:val="single"/>
        </w:rPr>
      </w:pPr>
    </w:p>
    <w:p w14:paraId="7E53CBBD" w14:textId="77777777" w:rsidR="0099540C" w:rsidRPr="0008642D" w:rsidRDefault="0099540C" w:rsidP="001A5CE6">
      <w:pPr>
        <w:spacing w:after="0" w:line="240" w:lineRule="auto"/>
        <w:ind w:left="357"/>
        <w:jc w:val="both"/>
        <w:rPr>
          <w:rFonts w:cs="Arial"/>
        </w:rPr>
      </w:pPr>
      <w:r w:rsidRPr="0008642D">
        <w:rPr>
          <w:rFonts w:cs="Arial"/>
        </w:rPr>
        <w:t>L’empresa adjudicatària ha d’emprar normalment el català en les relacions amb l’Administració</w:t>
      </w:r>
      <w:r>
        <w:rPr>
          <w:rFonts w:cs="Arial"/>
        </w:rPr>
        <w:t xml:space="preserve"> de la Generalitat de Catalunya. L’idioma a emprar en la documentació a lliurar serà el català, a menys que puntualment s’indiqui el contrari.</w:t>
      </w:r>
    </w:p>
    <w:p w14:paraId="05A61FDE" w14:textId="77777777" w:rsidR="003B6EA8" w:rsidRDefault="003B6EA8" w:rsidP="003B6EA8">
      <w:pPr>
        <w:pStyle w:val="Textindependent"/>
        <w:ind w:left="357"/>
        <w:rPr>
          <w:rFonts w:cs="Arial"/>
          <w:snapToGrid/>
          <w:sz w:val="22"/>
          <w:szCs w:val="22"/>
          <w:lang w:val="ca-ES" w:eastAsia="ca-ES"/>
        </w:rPr>
      </w:pPr>
    </w:p>
    <w:p w14:paraId="7060C15F" w14:textId="77777777" w:rsidR="00B4205E" w:rsidRPr="001405A0" w:rsidRDefault="00B4205E" w:rsidP="00B4205E">
      <w:pPr>
        <w:pStyle w:val="Pargrafdellista"/>
        <w:numPr>
          <w:ilvl w:val="0"/>
          <w:numId w:val="23"/>
        </w:numPr>
        <w:ind w:left="357"/>
        <w:jc w:val="both"/>
        <w:rPr>
          <w:rFonts w:ascii="Arial" w:hAnsi="Arial" w:cs="Arial"/>
          <w:sz w:val="22"/>
          <w:szCs w:val="22"/>
        </w:rPr>
      </w:pPr>
      <w:r w:rsidRPr="001405A0">
        <w:rPr>
          <w:rFonts w:ascii="Arial" w:hAnsi="Arial" w:cs="Arial"/>
          <w:sz w:val="22"/>
          <w:szCs w:val="22"/>
          <w:u w:val="single"/>
        </w:rPr>
        <w:t>Confidencialitat:</w:t>
      </w:r>
    </w:p>
    <w:p w14:paraId="4AE74256" w14:textId="77777777" w:rsidR="00B4205E" w:rsidRPr="001405A0" w:rsidRDefault="00B4205E" w:rsidP="00B4205E">
      <w:pPr>
        <w:pStyle w:val="Pargrafdellista"/>
        <w:ind w:left="357"/>
        <w:jc w:val="both"/>
        <w:rPr>
          <w:rFonts w:ascii="Arial" w:hAnsi="Arial" w:cs="Arial"/>
          <w:sz w:val="22"/>
          <w:szCs w:val="22"/>
        </w:rPr>
      </w:pPr>
    </w:p>
    <w:p w14:paraId="24E8BB94" w14:textId="77777777" w:rsidR="00B4205E" w:rsidRPr="002B3B5B" w:rsidRDefault="00B4205E" w:rsidP="00B4205E">
      <w:pPr>
        <w:pStyle w:val="Capalera"/>
        <w:ind w:left="330"/>
        <w:jc w:val="both"/>
        <w:rPr>
          <w:rFonts w:cs="Arial"/>
        </w:rPr>
      </w:pPr>
      <w:r w:rsidRPr="002B3B5B">
        <w:rPr>
          <w:rFonts w:cs="Arial"/>
        </w:rPr>
        <w:t>El contractista haurà de garantir l’absoluta confidencialitat de qualsevol documentació rebuda i utilitzada que requereixi per a la realització dels treballs i pren la responsabilitat de no divulgar ni fer-ne altres usos que els relacionats amb l’objecte del contracte.</w:t>
      </w:r>
    </w:p>
    <w:p w14:paraId="7919DDD9" w14:textId="77777777" w:rsidR="00B4205E" w:rsidRPr="003B6EA8" w:rsidRDefault="00B4205E" w:rsidP="003B6EA8">
      <w:pPr>
        <w:pStyle w:val="Textindependent"/>
        <w:ind w:left="357"/>
        <w:rPr>
          <w:rFonts w:cs="Arial"/>
          <w:snapToGrid/>
          <w:sz w:val="22"/>
          <w:szCs w:val="22"/>
          <w:lang w:val="ca-ES" w:eastAsia="ca-ES"/>
        </w:rPr>
      </w:pPr>
    </w:p>
    <w:p w14:paraId="50B8D425" w14:textId="29861461" w:rsidR="006C6C1D" w:rsidRPr="003F4A89" w:rsidRDefault="006C6C1D" w:rsidP="006C6C1D">
      <w:pPr>
        <w:pStyle w:val="Pargrafdellista"/>
        <w:numPr>
          <w:ilvl w:val="0"/>
          <w:numId w:val="23"/>
        </w:numPr>
        <w:ind w:left="357"/>
        <w:jc w:val="both"/>
        <w:rPr>
          <w:rFonts w:ascii="Arial" w:hAnsi="Arial" w:cs="Arial"/>
          <w:sz w:val="22"/>
          <w:szCs w:val="22"/>
        </w:rPr>
      </w:pPr>
      <w:r w:rsidRPr="003F4A89">
        <w:rPr>
          <w:rFonts w:ascii="Arial" w:hAnsi="Arial" w:cs="Arial"/>
          <w:sz w:val="22"/>
          <w:szCs w:val="22"/>
          <w:u w:val="single"/>
        </w:rPr>
        <w:t>Consideracions mediambientals:</w:t>
      </w:r>
    </w:p>
    <w:p w14:paraId="5DAF6994" w14:textId="77777777" w:rsidR="006C6C1D" w:rsidRPr="003F4A89" w:rsidRDefault="006C6C1D" w:rsidP="006C6C1D">
      <w:pPr>
        <w:pStyle w:val="Pargrafdellista"/>
        <w:ind w:left="357"/>
        <w:jc w:val="both"/>
        <w:rPr>
          <w:rFonts w:ascii="Arial" w:hAnsi="Arial" w:cs="Arial"/>
          <w:sz w:val="22"/>
          <w:szCs w:val="22"/>
        </w:rPr>
      </w:pPr>
    </w:p>
    <w:p w14:paraId="45956CC8" w14:textId="77777777" w:rsidR="001A7C44" w:rsidRPr="003F4A89" w:rsidRDefault="001A7C44" w:rsidP="001A7C44">
      <w:pPr>
        <w:pStyle w:val="Capalera"/>
        <w:ind w:left="330"/>
        <w:jc w:val="both"/>
        <w:rPr>
          <w:rFonts w:cs="Arial"/>
        </w:rPr>
      </w:pPr>
      <w:r w:rsidRPr="003F4A89">
        <w:rPr>
          <w:rFonts w:cs="Arial"/>
        </w:rPr>
        <w:t>S’estableixen per a l’execució del contracte les consideracions mediambientals que es detallen a continuació,</w:t>
      </w:r>
      <w:r w:rsidRPr="005F1DEC">
        <w:t xml:space="preserve"> </w:t>
      </w:r>
      <w:r w:rsidRPr="005F1DEC">
        <w:rPr>
          <w:rFonts w:cs="Arial"/>
        </w:rPr>
        <w:t xml:space="preserve">amb la finalitat de contribuir als objectius de descarbonització, eficiència energètica i sostenibilitat ambiental, </w:t>
      </w:r>
      <w:r>
        <w:rPr>
          <w:rFonts w:cs="Arial"/>
        </w:rPr>
        <w:t>en línia amb els objectius establerts a</w:t>
      </w:r>
      <w:r w:rsidRPr="005F1DEC">
        <w:rPr>
          <w:rFonts w:cs="Arial"/>
        </w:rPr>
        <w:t xml:space="preserve"> l’article 3 de la Llei 7/2021</w:t>
      </w:r>
      <w:r w:rsidRPr="00117BB9">
        <w:rPr>
          <w:rFonts w:cs="Arial"/>
        </w:rPr>
        <w:t>, de 20 de maig, de canvi climàtic i transició energètica</w:t>
      </w:r>
      <w:r w:rsidRPr="003F4A89">
        <w:rPr>
          <w:rFonts w:cs="Arial"/>
        </w:rPr>
        <w:t>:</w:t>
      </w:r>
    </w:p>
    <w:p w14:paraId="107B19E3" w14:textId="77777777" w:rsidR="001A7C44" w:rsidRPr="003F4A89" w:rsidRDefault="001A7C44" w:rsidP="001A7C44">
      <w:pPr>
        <w:pStyle w:val="Capalera"/>
        <w:ind w:left="330"/>
        <w:jc w:val="both"/>
        <w:rPr>
          <w:rFonts w:cs="Arial"/>
        </w:rPr>
      </w:pPr>
    </w:p>
    <w:p w14:paraId="5D9CDC26" w14:textId="77777777" w:rsidR="001A7C44" w:rsidRPr="003F4A89" w:rsidRDefault="001A7C44" w:rsidP="007C5071">
      <w:pPr>
        <w:pStyle w:val="Capalera"/>
        <w:numPr>
          <w:ilvl w:val="0"/>
          <w:numId w:val="34"/>
        </w:numPr>
        <w:ind w:left="756"/>
        <w:jc w:val="both"/>
        <w:rPr>
          <w:rFonts w:cs="Arial"/>
        </w:rPr>
      </w:pPr>
      <w:r w:rsidRPr="003F4A89">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65B690F8" w14:textId="77777777" w:rsidR="001A7C44" w:rsidRPr="003F4A89" w:rsidRDefault="001A7C44" w:rsidP="001A7C44">
      <w:pPr>
        <w:pStyle w:val="Capalera"/>
        <w:ind w:left="756"/>
        <w:jc w:val="both"/>
        <w:rPr>
          <w:rFonts w:cs="Arial"/>
        </w:rPr>
      </w:pPr>
    </w:p>
    <w:p w14:paraId="27E45AE7" w14:textId="77777777" w:rsidR="001A7C44" w:rsidRDefault="001A7C44" w:rsidP="007C5071">
      <w:pPr>
        <w:pStyle w:val="Capalera"/>
        <w:numPr>
          <w:ilvl w:val="0"/>
          <w:numId w:val="34"/>
        </w:numPr>
        <w:ind w:left="756"/>
        <w:jc w:val="both"/>
        <w:rPr>
          <w:rFonts w:cs="Arial"/>
        </w:rPr>
      </w:pPr>
      <w:r w:rsidRPr="003F4A89">
        <w:rPr>
          <w:rFonts w:cs="Arial"/>
        </w:rPr>
        <w:t>Separar i gestionar correctament les diferents fraccions de residus generats i implementar mesures d’estalvi d’aigua i energia a l’oficina.</w:t>
      </w:r>
    </w:p>
    <w:p w14:paraId="7E801D77" w14:textId="77777777" w:rsidR="001A7C44" w:rsidRPr="003F4A89" w:rsidRDefault="001A7C44" w:rsidP="001A7C44">
      <w:pPr>
        <w:pStyle w:val="Capalera"/>
        <w:jc w:val="both"/>
        <w:rPr>
          <w:rFonts w:cs="Arial"/>
        </w:rPr>
      </w:pPr>
    </w:p>
    <w:p w14:paraId="1BF1FBFF" w14:textId="7148F5B6" w:rsidR="00782EFD" w:rsidRPr="00B4205E" w:rsidRDefault="001A7C44" w:rsidP="006C6C1D">
      <w:pPr>
        <w:pStyle w:val="Capalera"/>
        <w:numPr>
          <w:ilvl w:val="0"/>
          <w:numId w:val="34"/>
        </w:numPr>
        <w:ind w:left="756"/>
        <w:jc w:val="both"/>
        <w:rPr>
          <w:rFonts w:cs="Arial"/>
        </w:rPr>
      </w:pPr>
      <w:r w:rsidRPr="003F4A89">
        <w:rPr>
          <w:rFonts w:cs="Arial"/>
        </w:rPr>
        <w:lastRenderedPageBreak/>
        <w:t>Realitzar els desplaçaments imprescindibles per l’execució del contracte, prioritàriament en transport públic o amb vehicles de baixes emissions: elèctrics, híbrids o de gas (</w:t>
      </w:r>
      <w:proofErr w:type="spellStart"/>
      <w:r w:rsidRPr="003F4A89">
        <w:rPr>
          <w:rFonts w:cs="Arial"/>
        </w:rPr>
        <w:t>bifuel</w:t>
      </w:r>
      <w:proofErr w:type="spellEnd"/>
      <w:r w:rsidRPr="003F4A89">
        <w:rPr>
          <w:rFonts w:cs="Arial"/>
        </w:rPr>
        <w:t xml:space="preserve"> de gasolina).</w:t>
      </w:r>
    </w:p>
    <w:p w14:paraId="6A9E7C6B" w14:textId="77777777" w:rsidR="00782EFD" w:rsidRPr="003F4A89" w:rsidRDefault="00782EFD" w:rsidP="006C6C1D">
      <w:pPr>
        <w:pStyle w:val="Textindependent"/>
        <w:rPr>
          <w:rFonts w:cs="Arial"/>
          <w:snapToGrid/>
          <w:sz w:val="22"/>
          <w:szCs w:val="22"/>
          <w:lang w:val="ca-ES" w:eastAsia="ca-ES"/>
        </w:rPr>
      </w:pPr>
    </w:p>
    <w:p w14:paraId="000CBC70" w14:textId="77777777" w:rsidR="006C6C1D" w:rsidRPr="003F4A89" w:rsidRDefault="006C6C1D" w:rsidP="006C6C1D">
      <w:pPr>
        <w:numPr>
          <w:ilvl w:val="0"/>
          <w:numId w:val="3"/>
        </w:numPr>
        <w:spacing w:after="0" w:line="240" w:lineRule="auto"/>
        <w:jc w:val="both"/>
        <w:rPr>
          <w:rFonts w:cs="Arial"/>
          <w:b/>
          <w:snapToGrid w:val="0"/>
          <w:lang w:eastAsia="es-ES"/>
        </w:rPr>
      </w:pPr>
      <w:r w:rsidRPr="003F4A89">
        <w:rPr>
          <w:rFonts w:cs="Arial"/>
          <w:b/>
          <w:snapToGrid w:val="0"/>
          <w:lang w:eastAsia="es-ES"/>
        </w:rPr>
        <w:t>Penalitats</w:t>
      </w:r>
    </w:p>
    <w:p w14:paraId="03A5CB17" w14:textId="77777777" w:rsidR="006C6C1D" w:rsidRPr="003F4A89" w:rsidRDefault="006C6C1D" w:rsidP="006C6C1D">
      <w:pPr>
        <w:pStyle w:val="Textindependent"/>
        <w:rPr>
          <w:rFonts w:cs="Arial"/>
          <w:b/>
          <w:sz w:val="22"/>
          <w:szCs w:val="22"/>
          <w:lang w:val="ca-ES"/>
        </w:rPr>
      </w:pPr>
    </w:p>
    <w:p w14:paraId="11FC62AC" w14:textId="77777777" w:rsidR="0099540C" w:rsidRPr="00F12EAA" w:rsidRDefault="0099540C" w:rsidP="0099540C">
      <w:pPr>
        <w:spacing w:after="0" w:line="240" w:lineRule="auto"/>
        <w:jc w:val="both"/>
        <w:rPr>
          <w:rFonts w:cs="Arial"/>
          <w:snapToGrid w:val="0"/>
          <w:lang w:eastAsia="es-ES"/>
        </w:rPr>
      </w:pPr>
      <w:r>
        <w:rPr>
          <w:rFonts w:cs="Arial"/>
          <w:snapToGrid w:val="0"/>
          <w:lang w:eastAsia="es-ES"/>
        </w:rPr>
        <w:t>No s’estableixen penalitats específiques</w:t>
      </w:r>
    </w:p>
    <w:p w14:paraId="1A622ABE" w14:textId="77777777" w:rsidR="0099540C" w:rsidRPr="008C72CA" w:rsidRDefault="0099540C" w:rsidP="0099540C">
      <w:pPr>
        <w:spacing w:after="0" w:line="240" w:lineRule="auto"/>
        <w:jc w:val="both"/>
        <w:rPr>
          <w:rFonts w:cs="Arial"/>
          <w:snapToGrid w:val="0"/>
          <w:lang w:eastAsia="es-ES"/>
        </w:rPr>
      </w:pPr>
    </w:p>
    <w:p w14:paraId="430E6EB9" w14:textId="77777777" w:rsidR="0099540C" w:rsidRPr="00F61656" w:rsidRDefault="0099540C" w:rsidP="0099540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14:paraId="1BBA95C9" w14:textId="77777777" w:rsidR="0099540C" w:rsidRDefault="0099540C" w:rsidP="0099540C">
      <w:pPr>
        <w:pStyle w:val="Textindependent"/>
        <w:spacing w:line="309" w:lineRule="auto"/>
        <w:ind w:right="104"/>
        <w:rPr>
          <w:rFonts w:cs="Arial"/>
          <w:snapToGrid/>
          <w:sz w:val="22"/>
          <w:szCs w:val="22"/>
          <w:lang w:val="ca-ES" w:eastAsia="ca-ES"/>
        </w:rPr>
      </w:pPr>
    </w:p>
    <w:p w14:paraId="60110D0B" w14:textId="77777777" w:rsidR="0099540C" w:rsidRPr="00DB75B6" w:rsidRDefault="0099540C" w:rsidP="0099540C">
      <w:pPr>
        <w:pStyle w:val="Textindependent"/>
        <w:ind w:right="102"/>
        <w:rPr>
          <w:rFonts w:cs="Arial"/>
          <w:snapToGrid/>
          <w:sz w:val="22"/>
          <w:szCs w:val="22"/>
          <w:lang w:val="ca-ES" w:eastAsia="ca-ES"/>
        </w:rPr>
      </w:pPr>
      <w:r w:rsidRPr="00DB75B6">
        <w:rPr>
          <w:rFonts w:cs="Arial"/>
          <w:snapToGrid/>
          <w:sz w:val="22"/>
          <w:szCs w:val="22"/>
          <w:lang w:val="ca-ES" w:eastAsia="ca-ES"/>
        </w:rPr>
        <w:t>Si alguna de les societats incloses en el contracte d’auditoria deixa de formar part del Sector Públic de l’Administració de la Generalitat de Catalunya, comportarà necessàriament la modificació del contracte, amb el corresponent ajustament del seu import.</w:t>
      </w:r>
    </w:p>
    <w:p w14:paraId="58428031" w14:textId="77777777" w:rsidR="0099540C" w:rsidRPr="00DB75B6" w:rsidRDefault="0099540C" w:rsidP="0099540C">
      <w:pPr>
        <w:spacing w:after="0" w:line="240" w:lineRule="auto"/>
        <w:jc w:val="both"/>
        <w:rPr>
          <w:rFonts w:cs="Arial"/>
          <w:lang w:eastAsia="es-ES"/>
        </w:rPr>
      </w:pPr>
    </w:p>
    <w:p w14:paraId="0A3CC7F9" w14:textId="77777777" w:rsidR="0099540C" w:rsidRPr="00B4205E" w:rsidRDefault="0099540C" w:rsidP="0099540C">
      <w:pPr>
        <w:numPr>
          <w:ilvl w:val="0"/>
          <w:numId w:val="3"/>
        </w:numPr>
        <w:spacing w:after="0" w:line="240" w:lineRule="auto"/>
        <w:jc w:val="both"/>
        <w:rPr>
          <w:rFonts w:cs="Arial"/>
          <w:b/>
          <w:bCs/>
          <w:lang w:eastAsia="es-ES"/>
        </w:rPr>
      </w:pPr>
      <w:r w:rsidRPr="00B4205E">
        <w:rPr>
          <w:rFonts w:cs="Arial"/>
          <w:b/>
          <w:bCs/>
          <w:lang w:eastAsia="es-ES"/>
        </w:rPr>
        <w:t>Cessió del contracte</w:t>
      </w:r>
    </w:p>
    <w:p w14:paraId="58D04BB6" w14:textId="77777777" w:rsidR="0099540C" w:rsidRPr="00AE59EA" w:rsidRDefault="0099540C" w:rsidP="0099540C">
      <w:pPr>
        <w:spacing w:after="0" w:line="240" w:lineRule="auto"/>
        <w:jc w:val="both"/>
        <w:rPr>
          <w:rFonts w:cs="Arial"/>
          <w:lang w:eastAsia="es-ES"/>
        </w:rPr>
      </w:pPr>
      <w:r w:rsidRPr="00AE59EA">
        <w:rPr>
          <w:rFonts w:cs="Arial"/>
          <w:lang w:eastAsia="es-ES"/>
        </w:rPr>
        <w:tab/>
      </w:r>
      <w:r w:rsidRPr="00AE59EA">
        <w:rPr>
          <w:rFonts w:cs="Arial"/>
          <w:lang w:eastAsia="es-ES"/>
        </w:rPr>
        <w:tab/>
      </w:r>
      <w:r w:rsidRPr="00AE59EA">
        <w:rPr>
          <w:rFonts w:cs="Arial"/>
          <w:lang w:eastAsia="es-ES"/>
        </w:rPr>
        <w:tab/>
      </w:r>
      <w:r w:rsidRPr="00AE59EA">
        <w:rPr>
          <w:rFonts w:cs="Arial"/>
          <w:lang w:eastAsia="es-ES"/>
        </w:rPr>
        <w:tab/>
      </w:r>
      <w:r w:rsidRPr="00AE59EA">
        <w:rPr>
          <w:rFonts w:cs="Arial"/>
          <w:lang w:eastAsia="es-ES"/>
        </w:rPr>
        <w:tab/>
      </w:r>
      <w:r w:rsidRPr="00AE59EA">
        <w:rPr>
          <w:rFonts w:cs="Arial"/>
          <w:lang w:eastAsia="es-ES"/>
        </w:rPr>
        <w:tab/>
      </w:r>
      <w:r w:rsidRPr="00AE59EA">
        <w:rPr>
          <w:rFonts w:cs="Arial"/>
          <w:lang w:eastAsia="es-ES"/>
        </w:rPr>
        <w:tab/>
      </w:r>
    </w:p>
    <w:p w14:paraId="7EA9706F" w14:textId="77777777" w:rsidR="00B65899" w:rsidRPr="001357FA" w:rsidRDefault="00B65899" w:rsidP="00B65899">
      <w:pPr>
        <w:pStyle w:val="Textindependent"/>
        <w:rPr>
          <w:rFonts w:cs="Arial"/>
          <w:sz w:val="22"/>
          <w:szCs w:val="22"/>
          <w:lang w:val="ca-ES"/>
        </w:rPr>
      </w:pPr>
      <w:r w:rsidRPr="001357FA">
        <w:rPr>
          <w:rFonts w:cs="Arial"/>
          <w:sz w:val="22"/>
          <w:szCs w:val="22"/>
          <w:lang w:val="ca-ES"/>
        </w:rPr>
        <w:t>Els drets i les obligacions del contracte no poden ser cedits a un tercer.</w:t>
      </w:r>
    </w:p>
    <w:p w14:paraId="4979A041" w14:textId="77777777" w:rsidR="0099540C" w:rsidRPr="00AE59EA" w:rsidRDefault="0099540C" w:rsidP="0099540C">
      <w:pPr>
        <w:spacing w:after="0" w:line="240" w:lineRule="auto"/>
        <w:jc w:val="both"/>
        <w:rPr>
          <w:rFonts w:cs="Arial"/>
          <w:lang w:eastAsia="es-ES"/>
        </w:rPr>
      </w:pPr>
    </w:p>
    <w:p w14:paraId="5A05B2F5" w14:textId="77777777" w:rsidR="0099540C" w:rsidRPr="00B4205E" w:rsidRDefault="0099540C" w:rsidP="0099540C">
      <w:pPr>
        <w:numPr>
          <w:ilvl w:val="0"/>
          <w:numId w:val="3"/>
        </w:numPr>
        <w:spacing w:after="0" w:line="240" w:lineRule="auto"/>
        <w:jc w:val="both"/>
        <w:rPr>
          <w:rFonts w:cs="Arial"/>
          <w:b/>
          <w:bCs/>
          <w:lang w:eastAsia="es-ES"/>
        </w:rPr>
      </w:pPr>
      <w:r w:rsidRPr="00B4205E">
        <w:rPr>
          <w:rFonts w:cs="Arial"/>
          <w:b/>
          <w:bCs/>
          <w:lang w:eastAsia="es-ES"/>
        </w:rPr>
        <w:t>Subcontractació</w:t>
      </w:r>
    </w:p>
    <w:p w14:paraId="27AF3693" w14:textId="77777777" w:rsidR="0099540C" w:rsidRPr="00AE59EA" w:rsidRDefault="0099540C" w:rsidP="0099540C">
      <w:pPr>
        <w:pStyle w:val="Pargrafdellista"/>
        <w:ind w:left="360"/>
        <w:jc w:val="both"/>
        <w:rPr>
          <w:rFonts w:ascii="Arial" w:hAnsi="Arial" w:cs="Arial"/>
          <w:sz w:val="22"/>
          <w:szCs w:val="22"/>
        </w:rPr>
      </w:pPr>
    </w:p>
    <w:p w14:paraId="07CD6984" w14:textId="3D576D90" w:rsidR="0099540C" w:rsidRPr="00B4205E" w:rsidRDefault="0099540C" w:rsidP="0099540C">
      <w:pPr>
        <w:pStyle w:val="Textindependent"/>
        <w:rPr>
          <w:rFonts w:cs="Arial"/>
          <w:snapToGrid/>
          <w:sz w:val="22"/>
          <w:szCs w:val="22"/>
          <w:lang w:val="ca-ES"/>
        </w:rPr>
      </w:pPr>
      <w:r w:rsidRPr="00B4205E">
        <w:rPr>
          <w:rFonts w:cs="Arial"/>
          <w:snapToGrid/>
          <w:sz w:val="22"/>
          <w:szCs w:val="22"/>
          <w:lang w:val="ca-ES"/>
        </w:rPr>
        <w:t>Atenent la naturalesa de l’objecte del contracte i les qualitats tècniques i professionals que es requereixen</w:t>
      </w:r>
      <w:r w:rsidR="00B4205E" w:rsidRPr="00B4205E">
        <w:rPr>
          <w:rFonts w:cs="Arial"/>
          <w:snapToGrid/>
          <w:sz w:val="22"/>
          <w:szCs w:val="22"/>
          <w:lang w:val="ca-ES"/>
        </w:rPr>
        <w:t xml:space="preserve"> no </w:t>
      </w:r>
      <w:r w:rsidRPr="00B4205E">
        <w:rPr>
          <w:rFonts w:cs="Arial"/>
          <w:snapToGrid/>
          <w:sz w:val="22"/>
          <w:szCs w:val="22"/>
          <w:lang w:val="ca-ES"/>
        </w:rPr>
        <w:t>es podrà concertar amb tercers la realització parcial del mateix.</w:t>
      </w:r>
    </w:p>
    <w:p w14:paraId="1A713B13" w14:textId="77777777" w:rsidR="006C6C1D" w:rsidRPr="007D1A68" w:rsidRDefault="006C6C1D" w:rsidP="006C6C1D">
      <w:pPr>
        <w:spacing w:after="0" w:line="240" w:lineRule="auto"/>
        <w:jc w:val="both"/>
        <w:rPr>
          <w:rFonts w:cs="Arial"/>
        </w:rPr>
      </w:pPr>
    </w:p>
    <w:p w14:paraId="04F3FD08" w14:textId="77777777" w:rsidR="006C6C1D" w:rsidRPr="00575689" w:rsidRDefault="006C6C1D" w:rsidP="006C6C1D">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Revisió de preus</w:t>
      </w:r>
    </w:p>
    <w:p w14:paraId="1F3EC711" w14:textId="77777777" w:rsidR="006C6C1D" w:rsidRDefault="006C6C1D" w:rsidP="006C6C1D">
      <w:pPr>
        <w:pStyle w:val="Textindependent"/>
        <w:ind w:left="360"/>
        <w:rPr>
          <w:rFonts w:cs="Arial"/>
          <w:sz w:val="22"/>
          <w:szCs w:val="22"/>
          <w:lang w:val="ca-ES"/>
        </w:rPr>
      </w:pPr>
    </w:p>
    <w:p w14:paraId="2E24EE10" w14:textId="77777777" w:rsidR="0099540C" w:rsidRDefault="0099540C" w:rsidP="0099540C">
      <w:pPr>
        <w:spacing w:after="0" w:line="240" w:lineRule="auto"/>
        <w:jc w:val="both"/>
        <w:rPr>
          <w:rFonts w:cs="Arial"/>
          <w:snapToGrid w:val="0"/>
          <w:lang w:eastAsia="es-ES"/>
        </w:rPr>
      </w:pPr>
      <w:r w:rsidRPr="00F12EAA">
        <w:rPr>
          <w:rFonts w:cs="Arial"/>
          <w:snapToGrid w:val="0"/>
          <w:lang w:eastAsia="es-ES"/>
        </w:rPr>
        <w:t>No</w:t>
      </w:r>
    </w:p>
    <w:p w14:paraId="59CDB92C" w14:textId="77777777" w:rsidR="0099540C" w:rsidRPr="00F12EAA" w:rsidRDefault="0099540C" w:rsidP="0099540C">
      <w:pPr>
        <w:spacing w:after="0" w:line="240" w:lineRule="auto"/>
        <w:jc w:val="both"/>
        <w:rPr>
          <w:rFonts w:cs="Arial"/>
          <w:snapToGrid w:val="0"/>
          <w:lang w:eastAsia="es-ES"/>
        </w:rPr>
      </w:pPr>
    </w:p>
    <w:p w14:paraId="51AD7BF5" w14:textId="77777777" w:rsidR="00B4205E" w:rsidRPr="00B4205E" w:rsidRDefault="00B4205E" w:rsidP="00B4205E">
      <w:pPr>
        <w:pStyle w:val="Textindependent"/>
        <w:rPr>
          <w:rFonts w:cs="Arial"/>
          <w:snapToGrid/>
          <w:sz w:val="22"/>
          <w:szCs w:val="22"/>
          <w:lang w:val="ca-ES"/>
        </w:rPr>
      </w:pPr>
      <w:r w:rsidRPr="00B4205E">
        <w:rPr>
          <w:rFonts w:cs="Arial"/>
          <w:snapToGrid/>
          <w:sz w:val="22"/>
          <w:szCs w:val="22"/>
          <w:lang w:val="ca-ES"/>
        </w:rPr>
        <w:t>No es considera procedent preveure fórmules de revisió de preus de contracte atès que, per una banda, l’import del contracte és un preu alçat per la totalitat de les tasques objecte del contracte i, per altra banda, s'ha fet un estudi de les licitacions anteriors on s'ha pogut constatar que les empreses participants han fet ofertes amb reduccions importants de l'import de licitació (que s'ha mantingut pràcticament invariable al llarg dels darrers sis anys). Així mateix, l'import estimat de licitació s'estableix com un topall màxim que, en cap cas, obliga a les empreses a fer ofertes pel mateix import anual, és a dir, que podrien fer ofertes per imports diferents en cada anualitat sempre que no sobrepassin l'import màxim per anualitat establert.</w:t>
      </w:r>
    </w:p>
    <w:p w14:paraId="40FAE8DB" w14:textId="77777777" w:rsidR="0099540C" w:rsidRPr="00F61656" w:rsidRDefault="0099540C" w:rsidP="0099540C">
      <w:pPr>
        <w:spacing w:after="0" w:line="240" w:lineRule="auto"/>
        <w:jc w:val="both"/>
        <w:rPr>
          <w:rFonts w:cs="Arial"/>
          <w:b/>
          <w:snapToGrid w:val="0"/>
          <w:lang w:eastAsia="es-ES"/>
        </w:rPr>
      </w:pPr>
    </w:p>
    <w:p w14:paraId="74C3F964" w14:textId="77777777" w:rsidR="0099540C" w:rsidRPr="00F61656" w:rsidRDefault="0099540C" w:rsidP="0099540C">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14:paraId="1D435762" w14:textId="77777777" w:rsidR="0099540C" w:rsidRPr="00F61656" w:rsidRDefault="0099540C" w:rsidP="0099540C">
      <w:pPr>
        <w:spacing w:after="0" w:line="240" w:lineRule="auto"/>
        <w:jc w:val="both"/>
        <w:rPr>
          <w:rFonts w:cs="Arial"/>
          <w:b/>
          <w:snapToGrid w:val="0"/>
          <w:lang w:eastAsia="es-ES"/>
        </w:rPr>
      </w:pPr>
    </w:p>
    <w:p w14:paraId="3B7C0D5D" w14:textId="77777777" w:rsidR="0099540C" w:rsidRDefault="0099540C" w:rsidP="0099540C">
      <w:pPr>
        <w:spacing w:after="0" w:line="240" w:lineRule="auto"/>
        <w:jc w:val="both"/>
        <w:rPr>
          <w:rFonts w:cs="Arial"/>
          <w:snapToGrid w:val="0"/>
          <w:lang w:eastAsia="es-ES"/>
        </w:rPr>
      </w:pPr>
      <w:r>
        <w:rPr>
          <w:rFonts w:cs="Arial"/>
          <w:snapToGrid w:val="0"/>
          <w:lang w:eastAsia="es-ES"/>
        </w:rPr>
        <w:t xml:space="preserve">No </w:t>
      </w:r>
    </w:p>
    <w:p w14:paraId="46CD5CD2" w14:textId="77777777" w:rsidR="00B4205E" w:rsidRPr="00F61656" w:rsidRDefault="00B4205E" w:rsidP="0099540C">
      <w:pPr>
        <w:spacing w:after="0" w:line="240" w:lineRule="auto"/>
        <w:jc w:val="both"/>
        <w:rPr>
          <w:rFonts w:cs="Arial"/>
          <w:b/>
          <w:snapToGrid w:val="0"/>
          <w:lang w:eastAsia="es-ES"/>
        </w:rPr>
      </w:pPr>
    </w:p>
    <w:p w14:paraId="69CC3045" w14:textId="77777777" w:rsidR="0099540C" w:rsidRPr="0094302F" w:rsidRDefault="0099540C" w:rsidP="0099540C">
      <w:pPr>
        <w:numPr>
          <w:ilvl w:val="0"/>
          <w:numId w:val="3"/>
        </w:numPr>
        <w:tabs>
          <w:tab w:val="clear" w:pos="360"/>
          <w:tab w:val="num" w:pos="143"/>
        </w:tabs>
        <w:spacing w:after="0" w:line="240" w:lineRule="auto"/>
        <w:jc w:val="both"/>
        <w:rPr>
          <w:rFonts w:cs="Arial"/>
          <w:b/>
          <w:snapToGrid w:val="0"/>
          <w:lang w:eastAsia="es-ES"/>
        </w:rPr>
      </w:pPr>
      <w:r w:rsidRPr="0094302F">
        <w:rPr>
          <w:rFonts w:cs="Arial"/>
          <w:b/>
          <w:snapToGrid w:val="0"/>
          <w:lang w:eastAsia="es-ES"/>
        </w:rPr>
        <w:t>Responsable del contracte</w:t>
      </w:r>
    </w:p>
    <w:p w14:paraId="5964BB5B" w14:textId="77777777" w:rsidR="0099540C" w:rsidRPr="0094302F" w:rsidRDefault="0099540C" w:rsidP="0099540C">
      <w:pPr>
        <w:spacing w:after="0" w:line="240" w:lineRule="auto"/>
        <w:ind w:left="360"/>
        <w:jc w:val="both"/>
        <w:rPr>
          <w:rFonts w:cs="Arial"/>
          <w:snapToGrid w:val="0"/>
          <w:lang w:eastAsia="es-ES"/>
        </w:rPr>
      </w:pPr>
    </w:p>
    <w:p w14:paraId="0874684E" w14:textId="77777777" w:rsidR="0099540C" w:rsidRDefault="0099540C" w:rsidP="0099540C">
      <w:pPr>
        <w:pStyle w:val="Textindependent"/>
        <w:ind w:right="102"/>
        <w:rPr>
          <w:sz w:val="22"/>
          <w:szCs w:val="22"/>
        </w:rPr>
      </w:pPr>
      <w:r w:rsidRPr="0094302F">
        <w:rPr>
          <w:sz w:val="22"/>
          <w:szCs w:val="22"/>
        </w:rPr>
        <w:t xml:space="preserve">La </w:t>
      </w:r>
      <w:proofErr w:type="spellStart"/>
      <w:r w:rsidRPr="0094302F">
        <w:rPr>
          <w:sz w:val="22"/>
          <w:szCs w:val="22"/>
        </w:rPr>
        <w:t>direcció</w:t>
      </w:r>
      <w:proofErr w:type="spellEnd"/>
      <w:r w:rsidRPr="0094302F">
        <w:rPr>
          <w:sz w:val="22"/>
          <w:szCs w:val="22"/>
        </w:rPr>
        <w:t xml:space="preserve">, </w:t>
      </w:r>
      <w:proofErr w:type="spellStart"/>
      <w:r w:rsidRPr="0094302F">
        <w:rPr>
          <w:sz w:val="22"/>
          <w:szCs w:val="22"/>
        </w:rPr>
        <w:t>coordinació</w:t>
      </w:r>
      <w:proofErr w:type="spellEnd"/>
      <w:r w:rsidRPr="0094302F">
        <w:rPr>
          <w:sz w:val="22"/>
          <w:szCs w:val="22"/>
        </w:rPr>
        <w:t xml:space="preserve"> i </w:t>
      </w:r>
      <w:proofErr w:type="spellStart"/>
      <w:r w:rsidRPr="0094302F">
        <w:rPr>
          <w:sz w:val="22"/>
          <w:szCs w:val="22"/>
        </w:rPr>
        <w:t>supervisió</w:t>
      </w:r>
      <w:proofErr w:type="spellEnd"/>
      <w:r w:rsidRPr="0094302F">
        <w:rPr>
          <w:sz w:val="22"/>
          <w:szCs w:val="22"/>
        </w:rPr>
        <w:t xml:space="preserve"> del contracte es duran a </w:t>
      </w:r>
      <w:proofErr w:type="spellStart"/>
      <w:r w:rsidRPr="0094302F">
        <w:rPr>
          <w:sz w:val="22"/>
          <w:szCs w:val="22"/>
        </w:rPr>
        <w:t>terme</w:t>
      </w:r>
      <w:proofErr w:type="spellEnd"/>
      <w:r w:rsidRPr="0094302F">
        <w:rPr>
          <w:sz w:val="22"/>
          <w:szCs w:val="22"/>
        </w:rPr>
        <w:t xml:space="preserve"> per la Direcció General del</w:t>
      </w:r>
      <w:r w:rsidRPr="0094302F">
        <w:rPr>
          <w:spacing w:val="1"/>
          <w:sz w:val="22"/>
          <w:szCs w:val="22"/>
        </w:rPr>
        <w:t xml:space="preserve"> </w:t>
      </w:r>
      <w:proofErr w:type="spellStart"/>
      <w:r w:rsidRPr="0094302F">
        <w:rPr>
          <w:sz w:val="22"/>
          <w:szCs w:val="22"/>
        </w:rPr>
        <w:t>Patrimoni</w:t>
      </w:r>
      <w:proofErr w:type="spellEnd"/>
      <w:r w:rsidRPr="0048736E">
        <w:rPr>
          <w:spacing w:val="1"/>
          <w:sz w:val="22"/>
          <w:szCs w:val="22"/>
        </w:rPr>
        <w:t xml:space="preserve"> </w:t>
      </w:r>
      <w:r w:rsidRPr="0048736E">
        <w:rPr>
          <w:sz w:val="22"/>
          <w:szCs w:val="22"/>
        </w:rPr>
        <w:t>de</w:t>
      </w:r>
      <w:r w:rsidRPr="0048736E">
        <w:rPr>
          <w:spacing w:val="1"/>
          <w:sz w:val="22"/>
          <w:szCs w:val="22"/>
        </w:rPr>
        <w:t xml:space="preserve"> </w:t>
      </w:r>
      <w:r w:rsidRPr="0048736E">
        <w:rPr>
          <w:sz w:val="22"/>
          <w:szCs w:val="22"/>
        </w:rPr>
        <w:t>la</w:t>
      </w:r>
      <w:r w:rsidRPr="0048736E">
        <w:rPr>
          <w:spacing w:val="-1"/>
          <w:sz w:val="22"/>
          <w:szCs w:val="22"/>
        </w:rPr>
        <w:t xml:space="preserve"> </w:t>
      </w:r>
      <w:r w:rsidRPr="0048736E">
        <w:rPr>
          <w:sz w:val="22"/>
          <w:szCs w:val="22"/>
        </w:rPr>
        <w:t>Generalitat</w:t>
      </w:r>
      <w:r w:rsidRPr="0048736E">
        <w:rPr>
          <w:spacing w:val="5"/>
          <w:sz w:val="22"/>
          <w:szCs w:val="22"/>
        </w:rPr>
        <w:t xml:space="preserve"> </w:t>
      </w:r>
      <w:r w:rsidRPr="0048736E">
        <w:rPr>
          <w:sz w:val="22"/>
          <w:szCs w:val="22"/>
        </w:rPr>
        <w:t>de</w:t>
      </w:r>
      <w:r w:rsidRPr="0048736E">
        <w:rPr>
          <w:spacing w:val="1"/>
          <w:sz w:val="22"/>
          <w:szCs w:val="22"/>
        </w:rPr>
        <w:t xml:space="preserve"> </w:t>
      </w:r>
      <w:r w:rsidRPr="0048736E">
        <w:rPr>
          <w:sz w:val="22"/>
          <w:szCs w:val="22"/>
        </w:rPr>
        <w:t>Catalunya.</w:t>
      </w:r>
    </w:p>
    <w:p w14:paraId="74D22E6E" w14:textId="77777777" w:rsidR="0099540C" w:rsidRPr="0048736E" w:rsidRDefault="0099540C" w:rsidP="0099540C">
      <w:pPr>
        <w:pStyle w:val="Textindependent"/>
        <w:ind w:right="102"/>
        <w:rPr>
          <w:sz w:val="22"/>
          <w:szCs w:val="22"/>
        </w:rPr>
      </w:pPr>
    </w:p>
    <w:p w14:paraId="3E4C37B5" w14:textId="378FFEA4" w:rsidR="0099540C" w:rsidRPr="00162BDE" w:rsidRDefault="0099540C" w:rsidP="0099540C">
      <w:pPr>
        <w:pStyle w:val="Textindependent"/>
        <w:widowControl w:val="0"/>
        <w:tabs>
          <w:tab w:val="left" w:pos="426"/>
          <w:tab w:val="left" w:pos="709"/>
          <w:tab w:val="left" w:pos="993"/>
        </w:tabs>
        <w:rPr>
          <w:sz w:val="22"/>
          <w:szCs w:val="22"/>
          <w:lang w:val="ca-ES"/>
        </w:rPr>
      </w:pPr>
      <w:r w:rsidRPr="003F4935">
        <w:rPr>
          <w:snapToGrid/>
          <w:sz w:val="22"/>
          <w:szCs w:val="22"/>
          <w:lang w:val="ca-ES" w:eastAsia="ca-ES"/>
        </w:rPr>
        <w:t xml:space="preserve">La persona responsable del contracte és el/la </w:t>
      </w:r>
      <w:r w:rsidR="00E30B3E" w:rsidRPr="00071B9B">
        <w:t xml:space="preserve">subdirector/a general </w:t>
      </w:r>
      <w:proofErr w:type="spellStart"/>
      <w:r w:rsidR="00E30B3E" w:rsidRPr="00071B9B">
        <w:t>d’Entitats</w:t>
      </w:r>
      <w:proofErr w:type="spellEnd"/>
      <w:r w:rsidR="00E30B3E" w:rsidRPr="00071B9B">
        <w:t xml:space="preserve"> i </w:t>
      </w:r>
      <w:proofErr w:type="spellStart"/>
      <w:r w:rsidR="00E30B3E" w:rsidRPr="00071B9B">
        <w:t>Participacions</w:t>
      </w:r>
      <w:proofErr w:type="spellEnd"/>
      <w:r w:rsidR="00E30B3E" w:rsidRPr="00071B9B">
        <w:t xml:space="preserve"> de la Generalitat</w:t>
      </w:r>
      <w:r w:rsidR="00E30B3E">
        <w:t>,</w:t>
      </w:r>
      <w:r w:rsidRPr="003F4935">
        <w:rPr>
          <w:snapToGrid/>
          <w:sz w:val="22"/>
          <w:szCs w:val="22"/>
          <w:lang w:val="ca-ES" w:eastAsia="ca-ES"/>
        </w:rPr>
        <w:t xml:space="preserve"> el/la qual portarà a terme les funcions següents</w:t>
      </w:r>
      <w:r w:rsidRPr="00162BDE">
        <w:rPr>
          <w:sz w:val="22"/>
          <w:szCs w:val="22"/>
          <w:lang w:val="ca-ES"/>
        </w:rPr>
        <w:t xml:space="preserve">:  </w:t>
      </w:r>
    </w:p>
    <w:p w14:paraId="586EC1D9" w14:textId="77777777" w:rsidR="006C6C1D" w:rsidRPr="003F4A89" w:rsidRDefault="006C6C1D" w:rsidP="006C6C1D">
      <w:pPr>
        <w:pStyle w:val="Textindependent"/>
        <w:widowControl w:val="0"/>
        <w:tabs>
          <w:tab w:val="left" w:pos="426"/>
          <w:tab w:val="left" w:pos="709"/>
        </w:tabs>
        <w:ind w:left="360"/>
        <w:rPr>
          <w:rFonts w:cs="Arial"/>
          <w:sz w:val="22"/>
          <w:szCs w:val="22"/>
          <w:lang w:val="ca-ES"/>
        </w:rPr>
      </w:pPr>
    </w:p>
    <w:p w14:paraId="2C0F8E2E" w14:textId="77777777" w:rsidR="006C6C1D" w:rsidRPr="003F4A89" w:rsidRDefault="006C6C1D" w:rsidP="006C6C1D">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lastRenderedPageBreak/>
        <w:t>Supervisar l’execució del contracte i prendre les decisions i dictar les instruccions necessàries per assegurar la correcta realització de la prestació, sempre dins de les facultats que li atorgui l’òrgan de contractació.</w:t>
      </w:r>
    </w:p>
    <w:p w14:paraId="6BCE4736" w14:textId="77777777" w:rsidR="006C6C1D" w:rsidRPr="003F4A89" w:rsidRDefault="006C6C1D" w:rsidP="006C6C1D">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638ECDEA" w14:textId="77777777" w:rsidR="006C6C1D" w:rsidRPr="003F4A89" w:rsidRDefault="006C6C1D" w:rsidP="006C6C1D">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r w:rsidRPr="003F4A89">
        <w:rPr>
          <w:rFonts w:ascii="Arial" w:hAnsi="Arial" w:cs="Arial"/>
          <w:sz w:val="22"/>
          <w:szCs w:val="22"/>
        </w:rPr>
        <w:t xml:space="preserve"> </w:t>
      </w:r>
    </w:p>
    <w:p w14:paraId="787E680A" w14:textId="77777777" w:rsidR="006C6C1D" w:rsidRPr="003F4A89" w:rsidRDefault="006C6C1D" w:rsidP="006C6C1D">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Coordinar els diferents agents implicats en el contracte.</w:t>
      </w:r>
    </w:p>
    <w:p w14:paraId="246A4643" w14:textId="77777777" w:rsidR="006C6C1D" w:rsidRPr="003F4A89" w:rsidRDefault="006C6C1D" w:rsidP="006C6C1D">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Adoptar les decisions i dictar les instruccions necessàries per a la correcta realització de la prestació pactada.</w:t>
      </w:r>
    </w:p>
    <w:p w14:paraId="1C165148" w14:textId="77777777" w:rsidR="006C6C1D" w:rsidRPr="003F4A89" w:rsidRDefault="006C6C1D" w:rsidP="006C6C1D">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1F3901F0" w14:textId="77777777" w:rsidR="006C6C1D" w:rsidRPr="003F4A89" w:rsidRDefault="006C6C1D" w:rsidP="006C6C1D">
      <w:pPr>
        <w:spacing w:after="0" w:line="240" w:lineRule="auto"/>
        <w:ind w:left="360"/>
        <w:jc w:val="both"/>
        <w:rPr>
          <w:rFonts w:cs="Arial"/>
          <w:b/>
          <w:snapToGrid w:val="0"/>
          <w:lang w:eastAsia="es-ES"/>
        </w:rPr>
      </w:pPr>
    </w:p>
    <w:p w14:paraId="690C124D" w14:textId="77777777" w:rsidR="006C6C1D" w:rsidRPr="003F4A89" w:rsidRDefault="006C6C1D" w:rsidP="006C6C1D">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Import màxim de les despeses de publicitat que han d’abonar l’empresa o les empreses adjudicatàries</w:t>
      </w:r>
    </w:p>
    <w:p w14:paraId="0F270412" w14:textId="77777777" w:rsidR="006C6C1D" w:rsidRPr="003F4A89" w:rsidRDefault="006C6C1D" w:rsidP="006C6C1D">
      <w:pPr>
        <w:spacing w:after="0" w:line="240" w:lineRule="auto"/>
        <w:jc w:val="both"/>
        <w:rPr>
          <w:rFonts w:cs="Arial"/>
          <w:b/>
          <w:snapToGrid w:val="0"/>
          <w:lang w:eastAsia="es-ES"/>
        </w:rPr>
      </w:pPr>
    </w:p>
    <w:p w14:paraId="66D3CFD3" w14:textId="77777777" w:rsidR="006C6C1D" w:rsidRPr="003F4A89" w:rsidRDefault="006C6C1D" w:rsidP="00E30B3E">
      <w:pPr>
        <w:pStyle w:val="Textindependent2"/>
        <w:jc w:val="both"/>
        <w:rPr>
          <w:rFonts w:ascii="Arial" w:hAnsi="Arial" w:cs="Arial"/>
          <w:snapToGrid w:val="0"/>
          <w:sz w:val="22"/>
          <w:szCs w:val="22"/>
        </w:rPr>
      </w:pPr>
      <w:r w:rsidRPr="003F4A89">
        <w:rPr>
          <w:rFonts w:ascii="Arial" w:hAnsi="Arial" w:cs="Arial"/>
          <w:snapToGrid w:val="0"/>
          <w:sz w:val="22"/>
          <w:szCs w:val="22"/>
        </w:rPr>
        <w:t>En aquest expedient no es preveu cap despesa en concepte de publicitat</w:t>
      </w:r>
    </w:p>
    <w:p w14:paraId="66D8AEB6" w14:textId="77777777" w:rsidR="006C6C1D" w:rsidRPr="003F4A89" w:rsidRDefault="006C6C1D" w:rsidP="006C6C1D">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t>Programa de treball</w:t>
      </w:r>
    </w:p>
    <w:p w14:paraId="21B36CE3" w14:textId="77777777" w:rsidR="006C6C1D" w:rsidRPr="003F4A89" w:rsidRDefault="006C6C1D" w:rsidP="006C6C1D">
      <w:pPr>
        <w:pStyle w:val="Pargrafdellista"/>
        <w:contextualSpacing w:val="0"/>
        <w:jc w:val="both"/>
        <w:rPr>
          <w:rFonts w:ascii="Arial" w:hAnsi="Arial" w:cs="Arial"/>
          <w:snapToGrid w:val="0"/>
          <w:sz w:val="22"/>
          <w:szCs w:val="22"/>
        </w:rPr>
      </w:pPr>
    </w:p>
    <w:p w14:paraId="7B650219" w14:textId="77777777" w:rsidR="006C6C1D" w:rsidRPr="003F4A89" w:rsidRDefault="006C6C1D" w:rsidP="00E30B3E">
      <w:pPr>
        <w:spacing w:after="0" w:line="240" w:lineRule="auto"/>
        <w:jc w:val="both"/>
        <w:rPr>
          <w:rFonts w:cs="Arial"/>
          <w:snapToGrid w:val="0"/>
          <w:lang w:eastAsia="es-ES"/>
        </w:rPr>
      </w:pPr>
      <w:r w:rsidRPr="003F4A89">
        <w:rPr>
          <w:rFonts w:cs="Arial"/>
          <w:snapToGrid w:val="0"/>
          <w:lang w:eastAsia="es-ES"/>
        </w:rPr>
        <w:t>No</w:t>
      </w:r>
    </w:p>
    <w:p w14:paraId="6F1A4C6A" w14:textId="77777777" w:rsidR="00B47559" w:rsidRPr="003F4A89" w:rsidRDefault="00B47559" w:rsidP="006C6C1D">
      <w:pPr>
        <w:spacing w:after="0" w:line="240" w:lineRule="auto"/>
        <w:jc w:val="both"/>
        <w:rPr>
          <w:rFonts w:cs="Arial"/>
          <w:b/>
          <w:lang w:eastAsia="es-ES"/>
        </w:rPr>
      </w:pPr>
    </w:p>
    <w:p w14:paraId="5FFC2F81" w14:textId="77777777" w:rsidR="006C6C1D" w:rsidRPr="003F4A89" w:rsidRDefault="006C6C1D" w:rsidP="006C6C1D">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t>Abonaments al contractista /  Forma de pagament</w:t>
      </w:r>
    </w:p>
    <w:p w14:paraId="68B75D93" w14:textId="77777777" w:rsidR="006C6C1D" w:rsidRPr="003F4A89" w:rsidRDefault="006C6C1D" w:rsidP="006C6C1D">
      <w:pPr>
        <w:spacing w:after="0" w:line="240" w:lineRule="auto"/>
        <w:jc w:val="both"/>
        <w:rPr>
          <w:rFonts w:cs="Arial"/>
          <w:lang w:eastAsia="es-ES"/>
        </w:rPr>
      </w:pPr>
    </w:p>
    <w:p w14:paraId="3DB2556E" w14:textId="77777777" w:rsidR="00DD7354" w:rsidRPr="003F4A89" w:rsidRDefault="00DD7354" w:rsidP="00DD7354">
      <w:pPr>
        <w:pStyle w:val="Default"/>
        <w:jc w:val="both"/>
        <w:rPr>
          <w:snapToGrid w:val="0"/>
          <w:color w:val="auto"/>
          <w:sz w:val="22"/>
          <w:szCs w:val="22"/>
          <w:lang w:eastAsia="es-ES"/>
        </w:rPr>
      </w:pPr>
      <w:r w:rsidRPr="003F4A89">
        <w:rPr>
          <w:snapToGrid w:val="0"/>
          <w:color w:val="auto"/>
          <w:sz w:val="22"/>
          <w:szCs w:val="22"/>
          <w:lang w:eastAsia="es-ES"/>
        </w:rPr>
        <w:t>L’Administració abonarà el preu del contracte d’acord amb el que estableix l’article 210 de la Llei 9/20</w:t>
      </w:r>
      <w:r>
        <w:rPr>
          <w:snapToGrid w:val="0"/>
          <w:color w:val="auto"/>
          <w:sz w:val="22"/>
          <w:szCs w:val="22"/>
          <w:lang w:eastAsia="es-ES"/>
        </w:rPr>
        <w:t>1</w:t>
      </w:r>
      <w:r w:rsidRPr="003F4A89">
        <w:rPr>
          <w:snapToGrid w:val="0"/>
          <w:color w:val="auto"/>
          <w:sz w:val="22"/>
          <w:szCs w:val="22"/>
          <w:lang w:eastAsia="es-ES"/>
        </w:rPr>
        <w:t xml:space="preserve">7, de 8 de novembre, de contractes del sector públic, per la qual es transposen a </w:t>
      </w:r>
      <w:r w:rsidRPr="003F4A89">
        <w:rPr>
          <w:snapToGrid w:val="0"/>
          <w:sz w:val="22"/>
          <w:szCs w:val="22"/>
          <w:lang w:eastAsia="es-ES"/>
        </w:rPr>
        <w:t>l’ordenament jurídic espanyol les directives del Parlament Europeu i del Consell 2014/23/UE i 2014/24/UE, de 26 de febrer de 2014.</w:t>
      </w:r>
    </w:p>
    <w:p w14:paraId="7D843632" w14:textId="77777777" w:rsidR="00DD7354" w:rsidRPr="003F4A89" w:rsidRDefault="00DD7354" w:rsidP="00DD7354">
      <w:pPr>
        <w:spacing w:after="0" w:line="240" w:lineRule="auto"/>
        <w:ind w:left="708"/>
        <w:jc w:val="both"/>
        <w:rPr>
          <w:rFonts w:cs="Arial"/>
          <w:snapToGrid w:val="0"/>
          <w:lang w:eastAsia="es-ES"/>
        </w:rPr>
      </w:pPr>
    </w:p>
    <w:p w14:paraId="5420292E" w14:textId="77777777" w:rsidR="00DD7354" w:rsidRDefault="00DD7354" w:rsidP="00DD7354">
      <w:pPr>
        <w:spacing w:after="0" w:line="240" w:lineRule="auto"/>
        <w:jc w:val="both"/>
        <w:rPr>
          <w:rFonts w:cs="Arial"/>
          <w:snapToGrid w:val="0"/>
          <w:lang w:eastAsia="es-ES"/>
        </w:rPr>
      </w:pPr>
      <w:r w:rsidRPr="003F4A89">
        <w:rPr>
          <w:rFonts w:cs="Arial"/>
          <w:snapToGrid w:val="0"/>
          <w:lang w:eastAsia="es-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70D89DDA" w14:textId="77777777" w:rsidR="00DD7354" w:rsidRDefault="00DD7354" w:rsidP="00DD7354">
      <w:pPr>
        <w:spacing w:after="0" w:line="240" w:lineRule="auto"/>
        <w:ind w:left="708"/>
        <w:jc w:val="both"/>
        <w:rPr>
          <w:rFonts w:cs="Arial"/>
          <w:snapToGrid w:val="0"/>
          <w:lang w:eastAsia="es-ES"/>
        </w:rPr>
      </w:pPr>
    </w:p>
    <w:p w14:paraId="412CB3B9" w14:textId="77777777" w:rsidR="00DD7354" w:rsidRDefault="00DD7354" w:rsidP="00DD7354">
      <w:pPr>
        <w:pStyle w:val="Textindependent"/>
      </w:pPr>
      <w:r w:rsidRPr="00FE6D80">
        <w:rPr>
          <w:sz w:val="22"/>
          <w:szCs w:val="22"/>
          <w:lang w:val="ca-ES"/>
        </w:rPr>
        <w:t>El pagament del contracte serà efectuat de forma individual per cada entitat, i per cada a</w:t>
      </w:r>
      <w:r>
        <w:rPr>
          <w:sz w:val="22"/>
          <w:szCs w:val="22"/>
          <w:lang w:val="ca-ES"/>
        </w:rPr>
        <w:t xml:space="preserve">nualitat, és a dir, que </w:t>
      </w:r>
      <w:r w:rsidRPr="00FE6D80">
        <w:rPr>
          <w:sz w:val="22"/>
          <w:szCs w:val="22"/>
          <w:lang w:val="ca-ES"/>
        </w:rPr>
        <w:t xml:space="preserve">s’emetrà una factura </w:t>
      </w:r>
      <w:r>
        <w:rPr>
          <w:sz w:val="22"/>
          <w:szCs w:val="22"/>
          <w:lang w:val="ca-ES"/>
        </w:rPr>
        <w:t xml:space="preserve">única factura anual </w:t>
      </w:r>
      <w:r w:rsidRPr="00FE6D80">
        <w:rPr>
          <w:sz w:val="22"/>
          <w:szCs w:val="22"/>
          <w:lang w:val="ca-ES"/>
        </w:rPr>
        <w:t xml:space="preserve">per cada </w:t>
      </w:r>
      <w:r>
        <w:rPr>
          <w:sz w:val="22"/>
          <w:szCs w:val="22"/>
          <w:lang w:val="ca-ES"/>
        </w:rPr>
        <w:t>entitat</w:t>
      </w:r>
      <w:r>
        <w:t xml:space="preserve"> a la </w:t>
      </w:r>
      <w:proofErr w:type="spellStart"/>
      <w:r>
        <w:t>finalització</w:t>
      </w:r>
      <w:proofErr w:type="spellEnd"/>
      <w:r>
        <w:rPr>
          <w:spacing w:val="1"/>
        </w:rPr>
        <w:t xml:space="preserve"> </w:t>
      </w:r>
      <w:r>
        <w:t>de</w:t>
      </w:r>
      <w:r>
        <w:rPr>
          <w:spacing w:val="4"/>
        </w:rPr>
        <w:t xml:space="preserve"> </w:t>
      </w:r>
      <w:proofErr w:type="spellStart"/>
      <w:r>
        <w:t>l’execució</w:t>
      </w:r>
      <w:proofErr w:type="spellEnd"/>
      <w:r>
        <w:rPr>
          <w:spacing w:val="4"/>
        </w:rPr>
        <w:t xml:space="preserve"> </w:t>
      </w:r>
      <w:r>
        <w:t>parcial</w:t>
      </w:r>
      <w:r>
        <w:rPr>
          <w:spacing w:val="2"/>
        </w:rPr>
        <w:t xml:space="preserve"> </w:t>
      </w:r>
      <w:proofErr w:type="spellStart"/>
      <w:r>
        <w:t>establerta</w:t>
      </w:r>
      <w:proofErr w:type="spellEnd"/>
      <w:r>
        <w:rPr>
          <w:spacing w:val="4"/>
        </w:rPr>
        <w:t xml:space="preserve"> </w:t>
      </w:r>
      <w:r>
        <w:t>per</w:t>
      </w:r>
      <w:r>
        <w:rPr>
          <w:spacing w:val="4"/>
        </w:rPr>
        <w:t xml:space="preserve"> </w:t>
      </w:r>
      <w:r>
        <w:t>a</w:t>
      </w:r>
      <w:r>
        <w:rPr>
          <w:spacing w:val="1"/>
        </w:rPr>
        <w:t xml:space="preserve"> </w:t>
      </w:r>
      <w:r>
        <w:t>cada</w:t>
      </w:r>
      <w:r>
        <w:rPr>
          <w:spacing w:val="1"/>
        </w:rPr>
        <w:t xml:space="preserve"> </w:t>
      </w:r>
      <w:proofErr w:type="spellStart"/>
      <w:r>
        <w:t>any</w:t>
      </w:r>
      <w:proofErr w:type="spellEnd"/>
      <w:r>
        <w:t>.</w:t>
      </w:r>
    </w:p>
    <w:p w14:paraId="6AF7A00A" w14:textId="77777777" w:rsidR="00DD7354" w:rsidRPr="00FE6D80" w:rsidRDefault="00DD7354" w:rsidP="00DD7354">
      <w:pPr>
        <w:pStyle w:val="Textindependent"/>
        <w:ind w:left="708"/>
      </w:pPr>
    </w:p>
    <w:p w14:paraId="38C385B0" w14:textId="77777777" w:rsidR="00DD7354" w:rsidRPr="00074F57" w:rsidRDefault="00DD7354" w:rsidP="00DD7354">
      <w:pPr>
        <w:pStyle w:val="Textindependent2"/>
        <w:spacing w:after="0" w:line="240" w:lineRule="auto"/>
        <w:jc w:val="both"/>
        <w:outlineLvl w:val="0"/>
        <w:rPr>
          <w:rFonts w:ascii="Arial" w:hAnsi="Arial" w:cs="Arial"/>
          <w:sz w:val="22"/>
          <w:szCs w:val="22"/>
        </w:rPr>
      </w:pPr>
      <w:r w:rsidRPr="00D160DE">
        <w:rPr>
          <w:rFonts w:ascii="Arial" w:hAnsi="Arial" w:cs="Arial"/>
          <w:sz w:val="22"/>
          <w:szCs w:val="22"/>
        </w:rPr>
        <w:t>Per tal que l’Administració pugui fer efectiu el pagament l’adjudicatari haurà de lliurar les corresponents factures o minutes, on reflecteixi separadament l’IVA, les quals seran prèviament conformades per la Direcció General del Patrimoni de la Generalitat de Catalunya, prèvia recepció de conformitat en cada cas del treball executat</w:t>
      </w:r>
      <w:r>
        <w:rPr>
          <w:rFonts w:ascii="Arial" w:hAnsi="Arial" w:cs="Arial"/>
          <w:sz w:val="22"/>
          <w:szCs w:val="22"/>
        </w:rPr>
        <w:t xml:space="preserve">, </w:t>
      </w:r>
      <w:r w:rsidRPr="00074F57">
        <w:rPr>
          <w:rFonts w:ascii="Arial" w:hAnsi="Arial" w:cs="Arial"/>
          <w:sz w:val="22"/>
          <w:szCs w:val="22"/>
        </w:rPr>
        <w:t>indicar-hi expressament que s’han complert les obligacions específiques relacionades amb el català.</w:t>
      </w:r>
    </w:p>
    <w:p w14:paraId="3FEC73B3" w14:textId="77777777" w:rsidR="00DD7354" w:rsidRPr="00074F57" w:rsidRDefault="00DD7354" w:rsidP="00DD7354">
      <w:pPr>
        <w:pStyle w:val="Textindependent"/>
        <w:ind w:left="708"/>
        <w:rPr>
          <w:rFonts w:cs="Arial"/>
          <w:snapToGrid/>
          <w:sz w:val="22"/>
          <w:szCs w:val="22"/>
          <w:lang w:val="ca-ES"/>
        </w:rPr>
      </w:pPr>
    </w:p>
    <w:p w14:paraId="681F4D44" w14:textId="39393295" w:rsidR="006C6C1D" w:rsidRPr="00F205F5" w:rsidRDefault="00DD7354" w:rsidP="00F205F5">
      <w:pPr>
        <w:pStyle w:val="Textindependent"/>
        <w:rPr>
          <w:rFonts w:cs="Arial"/>
          <w:snapToGrid/>
          <w:sz w:val="22"/>
          <w:szCs w:val="22"/>
          <w:lang w:val="ca-ES"/>
        </w:rPr>
      </w:pPr>
      <w:r w:rsidRPr="00074F57">
        <w:rPr>
          <w:rFonts w:cs="Arial"/>
          <w:snapToGrid/>
          <w:sz w:val="22"/>
          <w:szCs w:val="22"/>
          <w:lang w:val="ca-ES"/>
        </w:rPr>
        <w:t>Les característiques i condicions relatives als abonaments al contractista es recullen en la clàusula vint-i-setena del plec de clàusules administratives particulars.</w:t>
      </w:r>
      <w:r w:rsidR="006C6C1D">
        <w:rPr>
          <w:rFonts w:cs="Arial"/>
        </w:rPr>
        <w:br w:type="page"/>
      </w:r>
    </w:p>
    <w:p w14:paraId="2E9C5D4B" w14:textId="77777777" w:rsidR="00526E8E" w:rsidRDefault="00526E8E" w:rsidP="00526E8E">
      <w:pPr>
        <w:pStyle w:val="Textindependent"/>
        <w:ind w:left="708"/>
        <w:rPr>
          <w:rFonts w:cs="Arial"/>
          <w:sz w:val="22"/>
          <w:szCs w:val="22"/>
          <w:lang w:val="ca-ES"/>
        </w:rPr>
      </w:pPr>
    </w:p>
    <w:p w14:paraId="036AE1E3" w14:textId="77777777" w:rsidR="002808C6" w:rsidRPr="003F4A89" w:rsidRDefault="00526E8E" w:rsidP="002808C6">
      <w:pPr>
        <w:pStyle w:val="Textindependent"/>
        <w:ind w:left="708"/>
        <w:rPr>
          <w:rFonts w:cs="Arial"/>
          <w:sz w:val="22"/>
          <w:szCs w:val="22"/>
        </w:rPr>
      </w:pPr>
      <w:bookmarkStart w:id="5" w:name="_Toc34139658"/>
      <w:r w:rsidRPr="003F4A89">
        <w:rPr>
          <w:rFonts w:cs="Arial"/>
          <w:sz w:val="22"/>
          <w:szCs w:val="22"/>
        </w:rPr>
        <w:t xml:space="preserve">I. </w:t>
      </w:r>
      <w:bookmarkEnd w:id="5"/>
      <w:r w:rsidR="002808C6" w:rsidRPr="003F4A89">
        <w:rPr>
          <w:rFonts w:cs="Arial"/>
          <w:sz w:val="22"/>
          <w:szCs w:val="22"/>
        </w:rPr>
        <w:t>DISPOSICIONS GENERALS</w:t>
      </w:r>
    </w:p>
    <w:p w14:paraId="36687311" w14:textId="77777777" w:rsidR="002808C6" w:rsidRPr="003F4A89" w:rsidRDefault="002808C6" w:rsidP="002808C6">
      <w:pPr>
        <w:spacing w:after="0" w:line="240" w:lineRule="auto"/>
        <w:jc w:val="both"/>
        <w:rPr>
          <w:rFonts w:cs="Arial"/>
          <w:b/>
          <w:lang w:eastAsia="es-ES"/>
        </w:rPr>
      </w:pPr>
    </w:p>
    <w:p w14:paraId="60133674" w14:textId="77777777" w:rsidR="002808C6" w:rsidRPr="003F4A89" w:rsidRDefault="002808C6" w:rsidP="002808C6">
      <w:pPr>
        <w:pStyle w:val="Ttol2"/>
        <w:spacing w:before="0" w:after="0"/>
        <w:jc w:val="both"/>
        <w:rPr>
          <w:rFonts w:ascii="Arial" w:hAnsi="Arial" w:cs="Arial"/>
          <w:i w:val="0"/>
          <w:sz w:val="22"/>
          <w:szCs w:val="22"/>
        </w:rPr>
      </w:pPr>
      <w:bookmarkStart w:id="6" w:name="_Toc21500320"/>
      <w:bookmarkStart w:id="7" w:name="_Toc34139659"/>
      <w:r w:rsidRPr="003F4A89">
        <w:rPr>
          <w:rFonts w:ascii="Arial" w:hAnsi="Arial" w:cs="Arial"/>
          <w:i w:val="0"/>
          <w:sz w:val="22"/>
          <w:szCs w:val="22"/>
        </w:rPr>
        <w:t>Primera. Objecte del contracte</w:t>
      </w:r>
      <w:bookmarkEnd w:id="6"/>
      <w:bookmarkEnd w:id="7"/>
      <w:r w:rsidRPr="003F4A89">
        <w:rPr>
          <w:rFonts w:ascii="Arial" w:hAnsi="Arial" w:cs="Arial"/>
          <w:i w:val="0"/>
          <w:sz w:val="22"/>
          <w:szCs w:val="22"/>
        </w:rPr>
        <w:t xml:space="preserve"> </w:t>
      </w:r>
    </w:p>
    <w:p w14:paraId="5C1CF3D4" w14:textId="77777777" w:rsidR="002808C6" w:rsidRPr="003F4A89" w:rsidRDefault="002808C6" w:rsidP="002808C6">
      <w:pPr>
        <w:spacing w:after="0" w:line="240" w:lineRule="auto"/>
        <w:jc w:val="both"/>
        <w:rPr>
          <w:rFonts w:cs="Arial"/>
          <w:b/>
          <w:lang w:eastAsia="es-ES"/>
        </w:rPr>
      </w:pPr>
    </w:p>
    <w:p w14:paraId="5DC2F73D" w14:textId="77777777" w:rsidR="002808C6" w:rsidRPr="003F4A89" w:rsidRDefault="002808C6" w:rsidP="002808C6">
      <w:pPr>
        <w:tabs>
          <w:tab w:val="num" w:pos="1440"/>
        </w:tabs>
        <w:spacing w:after="0" w:line="240" w:lineRule="auto"/>
        <w:jc w:val="both"/>
        <w:rPr>
          <w:rFonts w:cs="Arial"/>
          <w:b/>
          <w:lang w:eastAsia="en-US"/>
        </w:rPr>
      </w:pPr>
      <w:r w:rsidRPr="003F4A89">
        <w:rPr>
          <w:rFonts w:cs="Arial"/>
          <w:b/>
          <w:lang w:eastAsia="en-US"/>
        </w:rPr>
        <w:t xml:space="preserve">1.1 </w:t>
      </w:r>
      <w:r w:rsidRPr="003F4A89">
        <w:rPr>
          <w:rFonts w:cs="Arial"/>
          <w:lang w:eastAsia="en-US"/>
        </w:rPr>
        <w:t>L’objecte del contracte és la prestació dels serveis que es descriuen en l’</w:t>
      </w:r>
      <w:r w:rsidRPr="003F4A89">
        <w:rPr>
          <w:rFonts w:cs="Arial"/>
          <w:b/>
          <w:lang w:eastAsia="en-US"/>
        </w:rPr>
        <w:t>apartat A del quadre de característiques.</w:t>
      </w:r>
    </w:p>
    <w:p w14:paraId="1B93B63B" w14:textId="77777777" w:rsidR="002808C6" w:rsidRPr="003F4A89" w:rsidRDefault="002808C6" w:rsidP="002808C6">
      <w:pPr>
        <w:tabs>
          <w:tab w:val="num" w:pos="1440"/>
        </w:tabs>
        <w:spacing w:after="0" w:line="240" w:lineRule="auto"/>
        <w:jc w:val="both"/>
        <w:rPr>
          <w:rFonts w:cs="Arial"/>
          <w:i/>
          <w:lang w:eastAsia="en-US"/>
        </w:rPr>
      </w:pPr>
    </w:p>
    <w:p w14:paraId="0CC2AB76" w14:textId="77777777" w:rsidR="002808C6" w:rsidRDefault="002808C6" w:rsidP="002808C6">
      <w:pPr>
        <w:spacing w:after="0" w:line="240" w:lineRule="auto"/>
        <w:jc w:val="both"/>
        <w:rPr>
          <w:rFonts w:cs="Arial"/>
          <w:lang w:eastAsia="es-ES"/>
        </w:rPr>
      </w:pPr>
      <w:r w:rsidRPr="003F4A89">
        <w:rPr>
          <w:rFonts w:cs="Arial"/>
          <w:b/>
          <w:lang w:eastAsia="es-ES"/>
        </w:rPr>
        <w:t xml:space="preserve">1.2 </w:t>
      </w:r>
      <w:r w:rsidRPr="003F4A89">
        <w:rPr>
          <w:rFonts w:cs="Arial"/>
          <w:lang w:eastAsia="es-ES"/>
        </w:rPr>
        <w:t>Els lots en què es divideix l’objecte del contracte s’identifiquen en l’</w:t>
      </w:r>
      <w:r w:rsidRPr="003F4A89">
        <w:rPr>
          <w:rFonts w:cs="Arial"/>
          <w:b/>
          <w:lang w:eastAsia="es-ES"/>
        </w:rPr>
        <w:t>apartat A del quadre de característiques</w:t>
      </w:r>
      <w:r w:rsidRPr="003F4A89">
        <w:rPr>
          <w:rFonts w:cs="Arial"/>
          <w:lang w:eastAsia="es-ES"/>
        </w:rPr>
        <w:t xml:space="preserve">. </w:t>
      </w:r>
    </w:p>
    <w:p w14:paraId="23387FEC" w14:textId="77777777" w:rsidR="002808C6" w:rsidRDefault="002808C6" w:rsidP="002808C6">
      <w:pPr>
        <w:spacing w:after="0" w:line="240" w:lineRule="auto"/>
        <w:jc w:val="both"/>
        <w:rPr>
          <w:rFonts w:cs="Arial"/>
          <w:lang w:eastAsia="es-ES"/>
        </w:rPr>
      </w:pPr>
    </w:p>
    <w:p w14:paraId="49904119"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1.3 </w:t>
      </w:r>
      <w:r w:rsidRPr="003F4A89">
        <w:rPr>
          <w:rFonts w:cs="Arial"/>
          <w:lang w:eastAsia="es-ES"/>
        </w:rPr>
        <w:t>L’expressió de la codificació corresponent a la nomenclatura del Vocabulari Comú de Contractes (CPV) és la que consta en l’</w:t>
      </w:r>
      <w:r w:rsidRPr="003F4A89">
        <w:rPr>
          <w:rFonts w:cs="Arial"/>
          <w:b/>
          <w:lang w:eastAsia="es-ES"/>
        </w:rPr>
        <w:t>apartat A del quadre de característiques</w:t>
      </w:r>
      <w:r w:rsidRPr="003F4A89">
        <w:rPr>
          <w:rFonts w:cs="Arial"/>
          <w:lang w:eastAsia="es-ES"/>
        </w:rPr>
        <w:t>.</w:t>
      </w:r>
    </w:p>
    <w:p w14:paraId="3E1E370C" w14:textId="77777777" w:rsidR="002808C6" w:rsidRPr="003F4A89" w:rsidRDefault="002808C6" w:rsidP="002808C6">
      <w:pPr>
        <w:spacing w:after="0" w:line="240" w:lineRule="auto"/>
        <w:jc w:val="both"/>
        <w:rPr>
          <w:rFonts w:cs="Arial"/>
          <w:b/>
          <w:lang w:eastAsia="es-ES"/>
        </w:rPr>
      </w:pPr>
    </w:p>
    <w:p w14:paraId="28328E78" w14:textId="77777777" w:rsidR="002808C6" w:rsidRPr="003F4A89" w:rsidRDefault="002808C6" w:rsidP="002808C6">
      <w:pPr>
        <w:pStyle w:val="Ttol2"/>
        <w:spacing w:before="0" w:after="0"/>
        <w:jc w:val="both"/>
        <w:rPr>
          <w:rFonts w:ascii="Arial" w:hAnsi="Arial" w:cs="Arial"/>
          <w:i w:val="0"/>
          <w:sz w:val="22"/>
          <w:szCs w:val="22"/>
        </w:rPr>
      </w:pPr>
      <w:bookmarkStart w:id="8" w:name="_Toc21500321"/>
      <w:bookmarkStart w:id="9" w:name="_Toc34139660"/>
      <w:r w:rsidRPr="003F4A89">
        <w:rPr>
          <w:rFonts w:ascii="Arial" w:hAnsi="Arial" w:cs="Arial"/>
          <w:i w:val="0"/>
          <w:sz w:val="22"/>
          <w:szCs w:val="22"/>
        </w:rPr>
        <w:t>Segona. Necessitats administratives que cal satisfer i idoneïtat del contracte</w:t>
      </w:r>
      <w:bookmarkEnd w:id="8"/>
      <w:bookmarkEnd w:id="9"/>
    </w:p>
    <w:p w14:paraId="36905388" w14:textId="77777777" w:rsidR="002808C6" w:rsidRPr="003F4A89" w:rsidRDefault="002808C6" w:rsidP="002808C6">
      <w:pPr>
        <w:spacing w:after="0" w:line="240" w:lineRule="auto"/>
        <w:jc w:val="both"/>
        <w:rPr>
          <w:rFonts w:cs="Arial"/>
          <w:b/>
          <w:lang w:eastAsia="es-ES"/>
        </w:rPr>
      </w:pPr>
    </w:p>
    <w:p w14:paraId="59E15C40"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Les necessitats administratives a satisfer són les que s’identifiquen a </w:t>
      </w:r>
      <w:proofErr w:type="spellStart"/>
      <w:r w:rsidRPr="003F4A89">
        <w:rPr>
          <w:rFonts w:cs="Arial"/>
          <w:lang w:eastAsia="es-ES"/>
        </w:rPr>
        <w:t>l’ìnforme</w:t>
      </w:r>
      <w:proofErr w:type="spellEnd"/>
      <w:r w:rsidRPr="003F4A89">
        <w:rPr>
          <w:rFonts w:cs="Arial"/>
          <w:lang w:eastAsia="es-ES"/>
        </w:rPr>
        <w:t xml:space="preserve"> justificatiu de la licitació i al plec de prescripcions tècniques.</w:t>
      </w:r>
    </w:p>
    <w:p w14:paraId="359CE6E8" w14:textId="77777777" w:rsidR="002808C6" w:rsidRPr="003F4A89" w:rsidRDefault="002808C6" w:rsidP="002808C6">
      <w:pPr>
        <w:spacing w:after="0" w:line="240" w:lineRule="auto"/>
        <w:jc w:val="both"/>
        <w:rPr>
          <w:rFonts w:cs="Arial"/>
          <w:i/>
          <w:lang w:eastAsia="es-ES"/>
        </w:rPr>
      </w:pPr>
    </w:p>
    <w:p w14:paraId="5F531C16" w14:textId="77777777" w:rsidR="002808C6" w:rsidRPr="003F4A89" w:rsidRDefault="002808C6" w:rsidP="002808C6">
      <w:pPr>
        <w:pStyle w:val="Ttol2"/>
        <w:spacing w:before="0" w:after="0"/>
        <w:jc w:val="both"/>
        <w:rPr>
          <w:rFonts w:ascii="Arial" w:hAnsi="Arial" w:cs="Arial"/>
          <w:i w:val="0"/>
          <w:sz w:val="22"/>
          <w:szCs w:val="22"/>
        </w:rPr>
      </w:pPr>
      <w:bookmarkStart w:id="10" w:name="_Toc21500322"/>
      <w:bookmarkStart w:id="11" w:name="_Toc34139661"/>
      <w:r w:rsidRPr="003F4A89">
        <w:rPr>
          <w:rFonts w:ascii="Arial" w:hAnsi="Arial" w:cs="Arial"/>
          <w:i w:val="0"/>
          <w:sz w:val="22"/>
          <w:szCs w:val="22"/>
        </w:rPr>
        <w:t>Tercera. Dades econòmiques del contracte i existència de crèdit</w:t>
      </w:r>
      <w:bookmarkEnd w:id="10"/>
      <w:bookmarkEnd w:id="11"/>
      <w:r w:rsidRPr="003F4A89">
        <w:rPr>
          <w:rFonts w:ascii="Arial" w:hAnsi="Arial" w:cs="Arial"/>
          <w:i w:val="0"/>
          <w:sz w:val="22"/>
          <w:szCs w:val="22"/>
        </w:rPr>
        <w:t xml:space="preserve"> </w:t>
      </w:r>
    </w:p>
    <w:p w14:paraId="12694E9D" w14:textId="77777777" w:rsidR="002808C6" w:rsidRPr="003F4A89" w:rsidRDefault="002808C6" w:rsidP="002808C6">
      <w:pPr>
        <w:spacing w:after="0" w:line="240" w:lineRule="auto"/>
        <w:jc w:val="both"/>
        <w:rPr>
          <w:rFonts w:cs="Arial"/>
          <w:b/>
          <w:lang w:eastAsia="es-ES"/>
        </w:rPr>
      </w:pPr>
    </w:p>
    <w:p w14:paraId="6CF98F9C" w14:textId="77777777" w:rsidR="002808C6" w:rsidRPr="003F4A89" w:rsidRDefault="002808C6" w:rsidP="002808C6">
      <w:pPr>
        <w:spacing w:after="0" w:line="240" w:lineRule="auto"/>
        <w:jc w:val="both"/>
        <w:rPr>
          <w:rFonts w:cs="Arial"/>
          <w:b/>
          <w:lang w:eastAsia="es-ES"/>
        </w:rPr>
      </w:pPr>
      <w:r w:rsidRPr="003F4A89">
        <w:rPr>
          <w:rFonts w:cs="Arial"/>
          <w:b/>
          <w:lang w:eastAsia="es-ES"/>
        </w:rPr>
        <w:t xml:space="preserve">3.1 </w:t>
      </w:r>
      <w:r w:rsidRPr="003F4A89">
        <w:rPr>
          <w:rFonts w:cs="Arial"/>
          <w:lang w:eastAsia="es-ES"/>
        </w:rPr>
        <w:t>El sistema per a la determinació del preu del contracte és el que s’indica en l’</w:t>
      </w:r>
      <w:r w:rsidRPr="003F4A89">
        <w:rPr>
          <w:rFonts w:cs="Arial"/>
          <w:b/>
          <w:lang w:eastAsia="es-ES"/>
        </w:rPr>
        <w:t>apartat B.1 del quadre de característiques.</w:t>
      </w:r>
    </w:p>
    <w:p w14:paraId="3D0744D0" w14:textId="77777777" w:rsidR="002808C6" w:rsidRPr="003F4A89" w:rsidRDefault="002808C6" w:rsidP="002808C6">
      <w:pPr>
        <w:spacing w:after="0" w:line="240" w:lineRule="auto"/>
        <w:jc w:val="both"/>
        <w:rPr>
          <w:rFonts w:cs="Arial"/>
          <w:b/>
          <w:lang w:eastAsia="es-ES"/>
        </w:rPr>
      </w:pPr>
    </w:p>
    <w:p w14:paraId="5AE7C431"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3.2 </w:t>
      </w:r>
      <w:r w:rsidRPr="003F4A89">
        <w:rPr>
          <w:rFonts w:cs="Arial"/>
          <w:lang w:eastAsia="es-ES"/>
        </w:rPr>
        <w:t xml:space="preserve">El valor estimat del contracte i el mètode aplicat per al seu càlcul són els que </w:t>
      </w:r>
      <w:proofErr w:type="spellStart"/>
      <w:r w:rsidRPr="003F4A89">
        <w:rPr>
          <w:rFonts w:cs="Arial"/>
          <w:lang w:eastAsia="es-ES"/>
        </w:rPr>
        <w:t>s’assenyalenen</w:t>
      </w:r>
      <w:proofErr w:type="spellEnd"/>
      <w:r w:rsidRPr="003F4A89">
        <w:rPr>
          <w:rFonts w:cs="Arial"/>
          <w:lang w:eastAsia="es-ES"/>
        </w:rPr>
        <w:t xml:space="preserve"> l’</w:t>
      </w:r>
      <w:r w:rsidRPr="003F4A89">
        <w:rPr>
          <w:rFonts w:cs="Arial"/>
          <w:b/>
          <w:lang w:eastAsia="es-ES"/>
        </w:rPr>
        <w:t>apartat B.2 del quadre de característiques.</w:t>
      </w:r>
    </w:p>
    <w:p w14:paraId="085E6378" w14:textId="77777777" w:rsidR="002808C6" w:rsidRPr="003F4A89" w:rsidRDefault="002808C6" w:rsidP="002808C6">
      <w:pPr>
        <w:spacing w:after="0" w:line="240" w:lineRule="auto"/>
        <w:jc w:val="both"/>
        <w:rPr>
          <w:rFonts w:cs="Arial"/>
          <w:b/>
          <w:lang w:eastAsia="es-ES"/>
        </w:rPr>
      </w:pPr>
    </w:p>
    <w:p w14:paraId="281ABA01"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3.3 </w:t>
      </w:r>
      <w:r w:rsidRPr="003F4A89">
        <w:rPr>
          <w:rFonts w:cs="Arial"/>
          <w:lang w:eastAsia="es-ES"/>
        </w:rPr>
        <w:t>El pressupost base de licitació és el que s’assenyala en l’</w:t>
      </w:r>
      <w:r w:rsidRPr="003F4A89">
        <w:rPr>
          <w:rFonts w:cs="Arial"/>
          <w:b/>
          <w:lang w:eastAsia="es-ES"/>
        </w:rPr>
        <w:t>apartat B.3 del quadre de característiques</w:t>
      </w:r>
      <w:r w:rsidRPr="003F4A89">
        <w:rPr>
          <w:rFonts w:cs="Arial"/>
          <w:lang w:eastAsia="es-ES"/>
        </w:rPr>
        <w:t xml:space="preserve">. Aquest és el límit màxim de despesa (IVA inclòs) que, en virtut d’aquest contracte, pot comprometre l’òrgan de contractació, i constitueix el preu màxim que poden </w:t>
      </w:r>
      <w:proofErr w:type="spellStart"/>
      <w:r w:rsidRPr="003F4A89">
        <w:rPr>
          <w:rFonts w:cs="Arial"/>
          <w:lang w:eastAsia="es-ES"/>
        </w:rPr>
        <w:t>ofertar</w:t>
      </w:r>
      <w:proofErr w:type="spellEnd"/>
      <w:r w:rsidRPr="003F4A89">
        <w:rPr>
          <w:rFonts w:cs="Arial"/>
          <w:lang w:eastAsia="es-ES"/>
        </w:rPr>
        <w:t xml:space="preserve"> les empreses que concorrin a la licitació d’aquest contracte.</w:t>
      </w:r>
    </w:p>
    <w:p w14:paraId="245E6FD0" w14:textId="77777777" w:rsidR="002808C6" w:rsidRPr="003F4A89" w:rsidRDefault="002808C6" w:rsidP="002808C6">
      <w:pPr>
        <w:spacing w:after="0" w:line="240" w:lineRule="auto"/>
        <w:jc w:val="both"/>
        <w:rPr>
          <w:rFonts w:cs="Arial"/>
          <w:lang w:eastAsia="es-ES"/>
        </w:rPr>
      </w:pPr>
    </w:p>
    <w:p w14:paraId="55F441EC" w14:textId="77777777" w:rsidR="002808C6" w:rsidRPr="003F4A89" w:rsidRDefault="002808C6" w:rsidP="002808C6">
      <w:pPr>
        <w:spacing w:after="0" w:line="240" w:lineRule="auto"/>
        <w:jc w:val="both"/>
        <w:rPr>
          <w:rFonts w:cs="Arial"/>
          <w:lang w:eastAsia="es-ES"/>
        </w:rPr>
      </w:pPr>
      <w:r w:rsidRPr="003F4A89">
        <w:rPr>
          <w:rFonts w:cs="Arial"/>
          <w:b/>
          <w:lang w:eastAsia="es-ES"/>
        </w:rPr>
        <w:t>3.4</w:t>
      </w:r>
      <w:r w:rsidRPr="003F4A89">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1691DFE4" w14:textId="77777777" w:rsidR="002808C6" w:rsidRPr="003F4A89" w:rsidRDefault="002808C6" w:rsidP="002808C6">
      <w:pPr>
        <w:spacing w:after="0" w:line="240" w:lineRule="auto"/>
        <w:jc w:val="both"/>
        <w:rPr>
          <w:rFonts w:cs="Arial"/>
          <w:lang w:eastAsia="es-ES"/>
        </w:rPr>
      </w:pPr>
    </w:p>
    <w:p w14:paraId="7546E98B"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3.5 </w:t>
      </w:r>
      <w:r w:rsidRPr="003F4A89">
        <w:rPr>
          <w:rFonts w:cs="Arial"/>
          <w:lang w:eastAsia="es-ES"/>
        </w:rPr>
        <w:t>S’han complert tots els tràmits reglamentaris per assegurar l’existència de crèdit per al pagament del contracte. La partida pressupostària a la qual s’imputa aquest crèdit és la que s’esmenta en  l’</w:t>
      </w:r>
      <w:r w:rsidRPr="003F4A89">
        <w:rPr>
          <w:rFonts w:cs="Arial"/>
          <w:b/>
          <w:lang w:eastAsia="es-ES"/>
        </w:rPr>
        <w:t>apartat C.1 del quadre de característiques</w:t>
      </w:r>
      <w:r w:rsidRPr="003F4A89">
        <w:rPr>
          <w:rFonts w:cs="Arial"/>
          <w:lang w:eastAsia="es-ES"/>
        </w:rPr>
        <w:t>.</w:t>
      </w:r>
    </w:p>
    <w:p w14:paraId="3C7A70C8" w14:textId="77777777" w:rsidR="002808C6" w:rsidRPr="003F4A89" w:rsidRDefault="002808C6" w:rsidP="002808C6">
      <w:pPr>
        <w:spacing w:after="0" w:line="240" w:lineRule="auto"/>
        <w:jc w:val="both"/>
        <w:rPr>
          <w:rFonts w:cs="Arial"/>
          <w:b/>
          <w:lang w:eastAsia="es-ES"/>
        </w:rPr>
      </w:pPr>
    </w:p>
    <w:p w14:paraId="40458917" w14:textId="77777777" w:rsidR="002808C6" w:rsidRPr="003F4A89" w:rsidRDefault="002808C6" w:rsidP="002808C6">
      <w:pPr>
        <w:pStyle w:val="Ttol2"/>
        <w:spacing w:before="0" w:after="0"/>
        <w:jc w:val="both"/>
        <w:rPr>
          <w:rFonts w:ascii="Arial" w:hAnsi="Arial" w:cs="Arial"/>
          <w:i w:val="0"/>
          <w:sz w:val="22"/>
          <w:szCs w:val="22"/>
        </w:rPr>
      </w:pPr>
      <w:bookmarkStart w:id="12" w:name="_Toc21500323"/>
      <w:bookmarkStart w:id="13" w:name="_Toc34139662"/>
      <w:r w:rsidRPr="003F4A89">
        <w:rPr>
          <w:rFonts w:ascii="Arial" w:hAnsi="Arial" w:cs="Arial"/>
          <w:i w:val="0"/>
          <w:sz w:val="22"/>
          <w:szCs w:val="22"/>
        </w:rPr>
        <w:t>Quarta. Termini de durada del contracte</w:t>
      </w:r>
      <w:bookmarkEnd w:id="12"/>
      <w:bookmarkEnd w:id="13"/>
    </w:p>
    <w:p w14:paraId="46A9086E" w14:textId="77777777" w:rsidR="002808C6" w:rsidRPr="003F4A89" w:rsidRDefault="002808C6" w:rsidP="002808C6">
      <w:pPr>
        <w:spacing w:after="0" w:line="240" w:lineRule="auto"/>
        <w:jc w:val="both"/>
        <w:rPr>
          <w:rFonts w:cs="Arial"/>
          <w:lang w:eastAsia="es-ES"/>
        </w:rPr>
      </w:pPr>
    </w:p>
    <w:p w14:paraId="5DB52BF7" w14:textId="77777777" w:rsidR="002808C6" w:rsidRPr="003F4A89" w:rsidRDefault="002808C6" w:rsidP="002808C6">
      <w:pPr>
        <w:spacing w:after="0" w:line="240" w:lineRule="auto"/>
        <w:jc w:val="both"/>
        <w:rPr>
          <w:rFonts w:cs="Arial"/>
          <w:lang w:eastAsia="es-ES"/>
        </w:rPr>
      </w:pPr>
      <w:r w:rsidRPr="003F4A89">
        <w:rPr>
          <w:rFonts w:cs="Arial"/>
          <w:lang w:eastAsia="es-ES"/>
        </w:rPr>
        <w:t>El termini de durada del contracte és el que s’estableix en l’</w:t>
      </w:r>
      <w:r w:rsidRPr="003F4A89">
        <w:rPr>
          <w:rFonts w:cs="Arial"/>
          <w:b/>
          <w:lang w:eastAsia="es-ES"/>
        </w:rPr>
        <w:t>apartat D.1 del quadre de característiques</w:t>
      </w:r>
      <w:r w:rsidRPr="003F4A89">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0A6491ED" w14:textId="77777777" w:rsidR="002808C6" w:rsidRPr="003F4A89" w:rsidRDefault="002808C6" w:rsidP="002808C6">
      <w:pPr>
        <w:spacing w:after="0" w:line="240" w:lineRule="auto"/>
        <w:jc w:val="both"/>
        <w:rPr>
          <w:rFonts w:cs="Arial"/>
          <w:lang w:eastAsia="es-ES"/>
        </w:rPr>
      </w:pPr>
    </w:p>
    <w:p w14:paraId="4F3EF9DA" w14:textId="77777777" w:rsidR="002808C6" w:rsidRDefault="002808C6" w:rsidP="002808C6">
      <w:pPr>
        <w:spacing w:after="0" w:line="240" w:lineRule="auto"/>
        <w:jc w:val="both"/>
        <w:rPr>
          <w:rFonts w:cs="Arial"/>
          <w:lang w:eastAsia="es-ES"/>
        </w:rPr>
      </w:pPr>
      <w:r w:rsidRPr="003F4A89">
        <w:rPr>
          <w:rFonts w:cs="Arial"/>
          <w:lang w:eastAsia="es-ES"/>
        </w:rPr>
        <w:lastRenderedPageBreak/>
        <w:t>El contracte es podrà prorrogar si així s’ha previst en  l’</w:t>
      </w:r>
      <w:r w:rsidRPr="003F4A89">
        <w:rPr>
          <w:rFonts w:cs="Arial"/>
          <w:b/>
          <w:lang w:eastAsia="es-ES"/>
        </w:rPr>
        <w:t>apartat D.2 del quadre de característiques</w:t>
      </w:r>
      <w:r w:rsidRPr="003F4A89">
        <w:rPr>
          <w:rFonts w:cs="Arial"/>
          <w:lang w:eastAsia="es-ES"/>
        </w:rPr>
        <w:t xml:space="preserve">. En aquest cas, la pròrroga s’acordarà per l’òrgan de contractació i serà obligatòria per a l’empresa contractista, sempre que la </w:t>
      </w:r>
      <w:proofErr w:type="spellStart"/>
      <w:r w:rsidRPr="003F4A89">
        <w:rPr>
          <w:rFonts w:cs="Arial"/>
          <w:lang w:eastAsia="es-ES"/>
        </w:rPr>
        <w:t>preavisi</w:t>
      </w:r>
      <w:proofErr w:type="spellEnd"/>
      <w:r w:rsidRPr="003F4A89">
        <w:rPr>
          <w:rFonts w:cs="Arial"/>
          <w:lang w:eastAsia="es-ES"/>
        </w:rPr>
        <w:t xml:space="preserve"> amb, almenys, dos mesos d’antelació a l’acabament del termini de durada del contracte. </w:t>
      </w:r>
    </w:p>
    <w:p w14:paraId="3E040859" w14:textId="77777777" w:rsidR="002808C6" w:rsidRDefault="002808C6" w:rsidP="002808C6">
      <w:pPr>
        <w:spacing w:after="0" w:line="240" w:lineRule="auto"/>
        <w:jc w:val="both"/>
        <w:rPr>
          <w:rFonts w:cs="Arial"/>
          <w:lang w:eastAsia="es-ES"/>
        </w:rPr>
      </w:pPr>
    </w:p>
    <w:p w14:paraId="3BC1043E" w14:textId="77777777" w:rsidR="002808C6" w:rsidRDefault="002808C6" w:rsidP="002808C6">
      <w:pPr>
        <w:spacing w:after="0" w:line="240" w:lineRule="auto"/>
        <w:jc w:val="both"/>
        <w:rPr>
          <w:rFonts w:cs="Arial"/>
          <w:lang w:eastAsia="es-ES"/>
        </w:rPr>
      </w:pPr>
      <w:r w:rsidRPr="000A47C6">
        <w:rPr>
          <w:rFonts w:cs="Arial"/>
          <w:lang w:eastAsia="es-ES"/>
        </w:rPr>
        <w:t>El preavís anterior no serà obligatori en aquells contractes la durada dels quals sigui inferior a dos mesos.</w:t>
      </w:r>
    </w:p>
    <w:p w14:paraId="76CC840E" w14:textId="77777777" w:rsidR="002808C6" w:rsidRDefault="002808C6" w:rsidP="002808C6">
      <w:pPr>
        <w:spacing w:after="0" w:line="240" w:lineRule="auto"/>
        <w:jc w:val="both"/>
        <w:rPr>
          <w:rFonts w:cs="Arial"/>
          <w:lang w:eastAsia="es-ES"/>
        </w:rPr>
      </w:pPr>
    </w:p>
    <w:p w14:paraId="1EF2FC82" w14:textId="77777777" w:rsidR="002808C6" w:rsidRDefault="002808C6" w:rsidP="002808C6">
      <w:pPr>
        <w:spacing w:after="0" w:line="240" w:lineRule="auto"/>
        <w:jc w:val="both"/>
        <w:rPr>
          <w:rFonts w:cs="Arial"/>
          <w:lang w:eastAsia="es-ES"/>
        </w:rPr>
      </w:pPr>
      <w:r w:rsidRPr="003F4A89">
        <w:rPr>
          <w:rFonts w:cs="Arial"/>
          <w:lang w:eastAsia="es-ES"/>
        </w:rPr>
        <w:t>La pròrroga no es produirà, en cap cas, per acord tàcit de les parts.</w:t>
      </w:r>
    </w:p>
    <w:p w14:paraId="7215D656" w14:textId="77777777" w:rsidR="002808C6" w:rsidRPr="003F4A89" w:rsidRDefault="002808C6" w:rsidP="002808C6">
      <w:pPr>
        <w:spacing w:after="0" w:line="240" w:lineRule="auto"/>
        <w:jc w:val="both"/>
        <w:rPr>
          <w:rFonts w:cs="Arial"/>
          <w:b/>
          <w:lang w:eastAsia="es-ES"/>
        </w:rPr>
      </w:pPr>
    </w:p>
    <w:p w14:paraId="4ACC8AAA" w14:textId="77777777" w:rsidR="002808C6" w:rsidRPr="003F4A89" w:rsidRDefault="002808C6" w:rsidP="002808C6">
      <w:pPr>
        <w:pStyle w:val="Ttol2"/>
        <w:spacing w:before="0" w:after="0"/>
        <w:jc w:val="both"/>
        <w:rPr>
          <w:rFonts w:ascii="Arial" w:hAnsi="Arial" w:cs="Arial"/>
          <w:i w:val="0"/>
          <w:sz w:val="22"/>
          <w:szCs w:val="22"/>
        </w:rPr>
      </w:pPr>
      <w:bookmarkStart w:id="14" w:name="_Toc21500324"/>
      <w:bookmarkStart w:id="15" w:name="_Toc34139663"/>
      <w:r w:rsidRPr="003F4A89">
        <w:rPr>
          <w:rFonts w:ascii="Arial" w:hAnsi="Arial" w:cs="Arial"/>
          <w:i w:val="0"/>
          <w:sz w:val="22"/>
          <w:szCs w:val="22"/>
        </w:rPr>
        <w:t>Cinquena. Règim jurídic del contracte</w:t>
      </w:r>
      <w:bookmarkEnd w:id="14"/>
      <w:bookmarkEnd w:id="15"/>
    </w:p>
    <w:p w14:paraId="23F08B7A" w14:textId="77777777" w:rsidR="002808C6" w:rsidRPr="003F4A89" w:rsidRDefault="002808C6" w:rsidP="002808C6">
      <w:pPr>
        <w:spacing w:after="0" w:line="240" w:lineRule="auto"/>
        <w:jc w:val="both"/>
        <w:rPr>
          <w:rFonts w:cs="Arial"/>
          <w:b/>
          <w:lang w:eastAsia="es-ES"/>
        </w:rPr>
      </w:pPr>
    </w:p>
    <w:p w14:paraId="5E239A7D" w14:textId="77777777" w:rsidR="002808C6" w:rsidRPr="003F4A89" w:rsidRDefault="002808C6" w:rsidP="002808C6">
      <w:pPr>
        <w:spacing w:after="0" w:line="240" w:lineRule="auto"/>
        <w:jc w:val="both"/>
        <w:rPr>
          <w:rFonts w:cs="Arial"/>
          <w:lang w:eastAsia="es-ES"/>
        </w:rPr>
      </w:pPr>
      <w:r w:rsidRPr="003F4A89">
        <w:rPr>
          <w:rFonts w:cs="Arial"/>
          <w:b/>
          <w:lang w:eastAsia="es-ES"/>
        </w:rPr>
        <w:t>5.1</w:t>
      </w:r>
      <w:r w:rsidRPr="003F4A89">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16EA9F14" w14:textId="77777777" w:rsidR="002808C6" w:rsidRPr="003F4A89" w:rsidRDefault="002808C6" w:rsidP="002808C6">
      <w:pPr>
        <w:spacing w:after="0" w:line="240" w:lineRule="auto"/>
        <w:jc w:val="both"/>
        <w:rPr>
          <w:rFonts w:cs="Arial"/>
          <w:lang w:eastAsia="es-ES"/>
        </w:rPr>
      </w:pPr>
    </w:p>
    <w:p w14:paraId="41E58ACC"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3F4A89">
        <w:rPr>
          <w:rFonts w:cs="Arial"/>
          <w:snapToGrid w:val="0"/>
          <w:lang w:eastAsia="es-ES"/>
        </w:rPr>
        <w:t>a)</w:t>
      </w:r>
      <w:r w:rsidRPr="003F4A89">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1E0A875B"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4F78055"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b) Decret Llei 3/2016, de 31 de maig, de mesures urgents en matèria de contractació pública</w:t>
      </w:r>
      <w:r>
        <w:rPr>
          <w:rFonts w:cs="Arial"/>
          <w:snapToGrid w:val="0"/>
          <w:lang w:eastAsia="es-ES"/>
        </w:rPr>
        <w:t xml:space="preserve"> </w:t>
      </w:r>
      <w:r w:rsidRPr="003F4A89">
        <w:rPr>
          <w:rFonts w:cs="Arial"/>
          <w:snapToGrid w:val="0"/>
          <w:lang w:eastAsia="es-ES"/>
        </w:rPr>
        <w:t xml:space="preserve">(d’ara endavant, </w:t>
      </w:r>
      <w:r>
        <w:rPr>
          <w:rFonts w:cs="Arial"/>
          <w:snapToGrid w:val="0"/>
          <w:lang w:eastAsia="es-ES"/>
        </w:rPr>
        <w:t>DL 3/2016).</w:t>
      </w:r>
    </w:p>
    <w:p w14:paraId="76030149"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C554780"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 xml:space="preserve">c) Reial decret 817/2009, de 8 de maig, pel qual es desenvolupa parcialment la Llei 30/2007, de 30 d’octubre, de contractes del sector públic (d’ara endavant, RD 817/2009). </w:t>
      </w:r>
    </w:p>
    <w:p w14:paraId="1EA4EE9E"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3862D347"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d) Reglament general de la Llei de contractes de les administracions públiques</w:t>
      </w:r>
      <w:r w:rsidRPr="003F4A89">
        <w:rPr>
          <w:rFonts w:cs="Arial"/>
        </w:rPr>
        <w:t xml:space="preserve"> aprovat pel </w:t>
      </w:r>
      <w:r w:rsidRPr="003F4A89">
        <w:rPr>
          <w:rFonts w:cs="Arial"/>
          <w:snapToGrid w:val="0"/>
          <w:lang w:eastAsia="es-ES"/>
        </w:rPr>
        <w:t>Reial decret 1098/2001, de 12 d’octubre, en tot allò no modificat ni derogat per les disposicions esmentades anteriorment (d’ara endavant, RGLCAP).</w:t>
      </w:r>
    </w:p>
    <w:p w14:paraId="42502741"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7FEC800" w14:textId="77777777" w:rsidR="002808C6" w:rsidRDefault="002808C6" w:rsidP="002808C6">
      <w:pPr>
        <w:tabs>
          <w:tab w:val="left" w:pos="0"/>
        </w:tabs>
        <w:suppressAutoHyphens/>
        <w:spacing w:after="120" w:line="240" w:lineRule="auto"/>
        <w:jc w:val="both"/>
        <w:rPr>
          <w:rFonts w:cs="Arial"/>
          <w:snapToGrid w:val="0"/>
          <w:lang w:eastAsia="es-ES"/>
        </w:rPr>
      </w:pPr>
      <w:r w:rsidRPr="003F4A89">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244B643F" w14:textId="77777777" w:rsidR="002808C6" w:rsidRPr="009F68E1" w:rsidRDefault="002808C6" w:rsidP="002808C6">
      <w:pPr>
        <w:tabs>
          <w:tab w:val="left" w:pos="0"/>
        </w:tabs>
        <w:suppressAutoHyphens/>
        <w:spacing w:after="120" w:line="240" w:lineRule="auto"/>
        <w:jc w:val="both"/>
        <w:rPr>
          <w:rFonts w:cs="Arial"/>
          <w:snapToGrid w:val="0"/>
          <w:lang w:eastAsia="es-ES"/>
        </w:rPr>
      </w:pPr>
      <w:r>
        <w:rPr>
          <w:rFonts w:cs="Arial"/>
          <w:snapToGrid w:val="0"/>
          <w:lang w:eastAsia="es-ES"/>
        </w:rPr>
        <w:t>f</w:t>
      </w:r>
      <w:r w:rsidRPr="007B35F5">
        <w:rPr>
          <w:rFonts w:cs="Arial"/>
          <w:snapToGrid w:val="0"/>
          <w:lang w:eastAsia="es-ES"/>
        </w:rPr>
        <w:t>) Llei orgànica 3/2018, de 5 de desembre, de protecció de dades personals i garantia dels</w:t>
      </w:r>
      <w:r>
        <w:rPr>
          <w:rFonts w:cs="Arial"/>
          <w:snapToGrid w:val="0"/>
          <w:lang w:eastAsia="es-ES"/>
        </w:rPr>
        <w:t xml:space="preserve"> </w:t>
      </w:r>
      <w:r w:rsidRPr="007B35F5">
        <w:rPr>
          <w:rFonts w:cs="Arial"/>
          <w:snapToGrid w:val="0"/>
          <w:lang w:eastAsia="es-ES"/>
        </w:rPr>
        <w:t xml:space="preserve">drets </w:t>
      </w:r>
      <w:r w:rsidRPr="009F68E1">
        <w:rPr>
          <w:rFonts w:cs="Arial"/>
          <w:snapToGrid w:val="0"/>
          <w:lang w:eastAsia="es-ES"/>
        </w:rPr>
        <w:t>digitals.</w:t>
      </w:r>
    </w:p>
    <w:p w14:paraId="7B5179DC" w14:textId="77777777" w:rsidR="002808C6" w:rsidRPr="009F68E1" w:rsidRDefault="002808C6" w:rsidP="002808C6">
      <w:pPr>
        <w:tabs>
          <w:tab w:val="left" w:pos="0"/>
        </w:tabs>
        <w:suppressAutoHyphens/>
        <w:spacing w:after="120" w:line="240" w:lineRule="auto"/>
        <w:jc w:val="both"/>
        <w:rPr>
          <w:rFonts w:cs="Arial"/>
          <w:snapToGrid w:val="0"/>
          <w:lang w:eastAsia="es-ES"/>
        </w:rPr>
      </w:pPr>
      <w:r w:rsidRPr="009F68E1">
        <w:rPr>
          <w:rFonts w:cs="Arial"/>
          <w:snapToGrid w:val="0"/>
          <w:lang w:eastAsia="es-ES"/>
        </w:rPr>
        <w:t>g) Reglament (UE) 2016/679 del Parlament Europeu i del Consell, de 27 d’abril de 2016, relatiu a la protecció de les persones físiques pel que fa al tractament de dades personals i a la lliure circulació d'aquestes dades i pel qual es deroga la Directiva 95/46/CE.</w:t>
      </w:r>
    </w:p>
    <w:p w14:paraId="7FBCD6DE" w14:textId="77777777" w:rsidR="002808C6" w:rsidRPr="009F68E1" w:rsidRDefault="002808C6" w:rsidP="002808C6">
      <w:pPr>
        <w:tabs>
          <w:tab w:val="left" w:pos="0"/>
        </w:tabs>
        <w:suppressAutoHyphens/>
        <w:spacing w:after="120" w:line="240" w:lineRule="auto"/>
        <w:jc w:val="both"/>
        <w:rPr>
          <w:rFonts w:cs="Arial"/>
          <w:snapToGrid w:val="0"/>
          <w:lang w:eastAsia="es-ES"/>
        </w:rPr>
      </w:pPr>
      <w:r w:rsidRPr="009F68E1">
        <w:rPr>
          <w:rFonts w:cs="Arial"/>
          <w:snapToGrid w:val="0"/>
          <w:lang w:eastAsia="es-ES"/>
        </w:rPr>
        <w:t>h) Ordre PDA/21/2019, de 14 de febrer, per la qual es determina el sistema de notificacions electròniques de l’Administració de la Generalitat de Catalunya i del seu sector públic.</w:t>
      </w:r>
    </w:p>
    <w:p w14:paraId="0A8BFCDC" w14:textId="77777777" w:rsidR="002808C6" w:rsidRDefault="002808C6" w:rsidP="002808C6">
      <w:pPr>
        <w:tabs>
          <w:tab w:val="left" w:pos="0"/>
        </w:tabs>
        <w:suppressAutoHyphens/>
        <w:spacing w:after="120" w:line="240" w:lineRule="auto"/>
        <w:jc w:val="both"/>
        <w:rPr>
          <w:rFonts w:cs="Arial"/>
          <w:snapToGrid w:val="0"/>
          <w:lang w:eastAsia="es-ES"/>
        </w:rPr>
      </w:pPr>
      <w:r w:rsidRPr="009F68E1">
        <w:rPr>
          <w:rFonts w:cs="Arial"/>
          <w:snapToGrid w:val="0"/>
          <w:lang w:eastAsia="es-ES"/>
        </w:rPr>
        <w:t>i) Reial decret 203/2021, de 30 de març, pel qual s’aprova el Reglament d’actuació i funcionament del sector públic per mitjans electrònics.</w:t>
      </w:r>
    </w:p>
    <w:p w14:paraId="3770414A"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lang w:eastAsia="es-ES"/>
        </w:rPr>
        <w:t>Addicionalment, també es regeix per les normes aplicables als contractes del sector públic en l’àmbit de Catalunya i per la seva normativa sectorial que resulti d’aplicació.</w:t>
      </w:r>
    </w:p>
    <w:p w14:paraId="688584A7"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lang w:eastAsia="es-ES"/>
        </w:rPr>
        <w:lastRenderedPageBreak/>
        <w:t>Supletòriament al contracte li resulten d’aplicació les normes de dret administratiu i, en el seu defecte, les normes de dret privat.</w:t>
      </w:r>
    </w:p>
    <w:p w14:paraId="653EF386" w14:textId="77777777" w:rsidR="002808C6" w:rsidRPr="003F4A89" w:rsidRDefault="002808C6" w:rsidP="002808C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3B115B5C" w14:textId="77777777" w:rsidR="002808C6" w:rsidRPr="003F4A89" w:rsidRDefault="002808C6" w:rsidP="002808C6">
      <w:pPr>
        <w:spacing w:after="0" w:line="240" w:lineRule="auto"/>
        <w:jc w:val="both"/>
        <w:rPr>
          <w:rFonts w:cs="Arial"/>
          <w:lang w:eastAsia="es-ES"/>
        </w:rPr>
      </w:pPr>
      <w:r w:rsidRPr="003F4A89">
        <w:rPr>
          <w:rFonts w:cs="Arial"/>
          <w:b/>
          <w:lang w:eastAsia="es-ES"/>
        </w:rPr>
        <w:t>5.2</w:t>
      </w:r>
      <w:r w:rsidRPr="003F4A89">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3F4A89">
        <w:rPr>
          <w:rFonts w:cs="Arial"/>
          <w:lang w:eastAsia="es-ES"/>
        </w:rPr>
        <w:noBreakHyphen/>
        <w:t>les.</w:t>
      </w:r>
    </w:p>
    <w:p w14:paraId="23EA9FAE" w14:textId="77777777" w:rsidR="002808C6" w:rsidRPr="003F4A89" w:rsidRDefault="002808C6" w:rsidP="002808C6">
      <w:pPr>
        <w:spacing w:after="0" w:line="240" w:lineRule="auto"/>
        <w:jc w:val="both"/>
        <w:rPr>
          <w:rFonts w:cs="Arial"/>
          <w:b/>
          <w:lang w:eastAsia="es-ES"/>
        </w:rPr>
      </w:pPr>
    </w:p>
    <w:p w14:paraId="7AFCA615" w14:textId="77777777" w:rsidR="002808C6" w:rsidRPr="003F4A89" w:rsidRDefault="002808C6" w:rsidP="002808C6">
      <w:pPr>
        <w:pStyle w:val="Ttol2"/>
        <w:spacing w:before="0" w:after="0"/>
        <w:jc w:val="both"/>
        <w:rPr>
          <w:rFonts w:ascii="Arial" w:hAnsi="Arial" w:cs="Arial"/>
          <w:i w:val="0"/>
          <w:sz w:val="22"/>
          <w:szCs w:val="22"/>
        </w:rPr>
      </w:pPr>
      <w:bookmarkStart w:id="16" w:name="_Toc21500325"/>
      <w:bookmarkStart w:id="17" w:name="_Toc34139664"/>
      <w:r w:rsidRPr="003F4A89">
        <w:rPr>
          <w:rFonts w:ascii="Arial" w:hAnsi="Arial" w:cs="Arial"/>
          <w:i w:val="0"/>
          <w:sz w:val="22"/>
          <w:szCs w:val="22"/>
        </w:rPr>
        <w:t>Sisena. Admissió de variants</w:t>
      </w:r>
      <w:bookmarkEnd w:id="16"/>
      <w:bookmarkEnd w:id="17"/>
      <w:r w:rsidRPr="003F4A89">
        <w:rPr>
          <w:rFonts w:ascii="Arial" w:hAnsi="Arial" w:cs="Arial"/>
          <w:i w:val="0"/>
          <w:sz w:val="22"/>
          <w:szCs w:val="22"/>
        </w:rPr>
        <w:t xml:space="preserve"> </w:t>
      </w:r>
    </w:p>
    <w:p w14:paraId="497C6598" w14:textId="77777777" w:rsidR="002808C6" w:rsidRPr="003F4A89" w:rsidRDefault="002808C6" w:rsidP="002808C6">
      <w:pPr>
        <w:spacing w:after="0" w:line="240" w:lineRule="auto"/>
        <w:jc w:val="both"/>
        <w:rPr>
          <w:rFonts w:cs="Arial"/>
          <w:b/>
          <w:lang w:eastAsia="es-ES"/>
        </w:rPr>
      </w:pPr>
    </w:p>
    <w:p w14:paraId="44525CB3" w14:textId="77777777" w:rsidR="002808C6" w:rsidRPr="003F4A89" w:rsidRDefault="002808C6" w:rsidP="002808C6">
      <w:pPr>
        <w:spacing w:after="0" w:line="240" w:lineRule="auto"/>
        <w:jc w:val="both"/>
        <w:rPr>
          <w:rFonts w:cs="Arial"/>
          <w:lang w:eastAsia="es-ES"/>
        </w:rPr>
      </w:pPr>
      <w:r w:rsidRPr="003F4A89">
        <w:rPr>
          <w:rFonts w:cs="Arial"/>
          <w:lang w:eastAsia="es-ES"/>
        </w:rPr>
        <w:t>S’admetran variants quan així consti en l’</w:t>
      </w:r>
      <w:r w:rsidRPr="003F4A89">
        <w:rPr>
          <w:rFonts w:cs="Arial"/>
          <w:b/>
          <w:lang w:eastAsia="es-ES"/>
        </w:rPr>
        <w:t>apartat E del quadre de característiques</w:t>
      </w:r>
      <w:r w:rsidRPr="003F4A89">
        <w:rPr>
          <w:rFonts w:cs="Arial"/>
          <w:lang w:eastAsia="es-ES"/>
        </w:rPr>
        <w:t>, amb els requisits mínims, en les modalitats i amb les característiques que s’hi preveuen</w:t>
      </w:r>
    </w:p>
    <w:p w14:paraId="26BB08C2" w14:textId="77777777" w:rsidR="002808C6" w:rsidRPr="003F4A89" w:rsidRDefault="002808C6" w:rsidP="002808C6">
      <w:pPr>
        <w:spacing w:after="0" w:line="240" w:lineRule="auto"/>
        <w:jc w:val="both"/>
        <w:rPr>
          <w:rFonts w:cs="Arial"/>
          <w:b/>
          <w:lang w:eastAsia="es-ES"/>
        </w:rPr>
      </w:pPr>
    </w:p>
    <w:p w14:paraId="704BCA1F" w14:textId="77777777" w:rsidR="002808C6" w:rsidRPr="003F4A89" w:rsidRDefault="002808C6" w:rsidP="002808C6">
      <w:pPr>
        <w:pStyle w:val="Ttol2"/>
        <w:spacing w:before="0" w:after="0"/>
        <w:jc w:val="both"/>
        <w:rPr>
          <w:rFonts w:ascii="Arial" w:hAnsi="Arial" w:cs="Arial"/>
          <w:i w:val="0"/>
          <w:sz w:val="22"/>
          <w:szCs w:val="22"/>
        </w:rPr>
      </w:pPr>
      <w:bookmarkStart w:id="18" w:name="_Toc21500326"/>
      <w:bookmarkStart w:id="19" w:name="_Toc34139665"/>
      <w:r w:rsidRPr="003F4A89">
        <w:rPr>
          <w:rFonts w:ascii="Arial" w:hAnsi="Arial" w:cs="Arial"/>
          <w:i w:val="0"/>
          <w:sz w:val="22"/>
          <w:szCs w:val="22"/>
        </w:rPr>
        <w:t>Setena. Tramitació de l’expedient i procediment d’adjudicació</w:t>
      </w:r>
      <w:bookmarkEnd w:id="18"/>
      <w:bookmarkEnd w:id="19"/>
    </w:p>
    <w:p w14:paraId="26960AB0" w14:textId="77777777" w:rsidR="002808C6" w:rsidRPr="003F4A89" w:rsidRDefault="002808C6" w:rsidP="002808C6">
      <w:pPr>
        <w:spacing w:after="0" w:line="240" w:lineRule="auto"/>
        <w:jc w:val="both"/>
        <w:rPr>
          <w:rFonts w:cs="Arial"/>
          <w:b/>
          <w:lang w:eastAsia="es-ES"/>
        </w:rPr>
      </w:pPr>
    </w:p>
    <w:p w14:paraId="6524CC7D" w14:textId="77777777" w:rsidR="002808C6" w:rsidRPr="003F4A89" w:rsidRDefault="002808C6" w:rsidP="002808C6">
      <w:pPr>
        <w:spacing w:after="0" w:line="240" w:lineRule="auto"/>
        <w:jc w:val="both"/>
        <w:rPr>
          <w:rFonts w:cs="Arial"/>
          <w:lang w:eastAsia="es-ES"/>
        </w:rPr>
      </w:pPr>
      <w:r w:rsidRPr="003F4A89">
        <w:rPr>
          <w:rFonts w:cs="Arial"/>
          <w:lang w:eastAsia="es-ES"/>
        </w:rPr>
        <w:t>La forma de tramitació de l’expedient i el procediment d’adjudicació del contracte són els establerts en l’</w:t>
      </w:r>
      <w:r w:rsidRPr="003F4A89">
        <w:rPr>
          <w:rFonts w:cs="Arial"/>
          <w:b/>
          <w:lang w:eastAsia="es-ES"/>
        </w:rPr>
        <w:t>apartat F.1 i F.2 del quadre de característiques</w:t>
      </w:r>
      <w:r w:rsidRPr="003F4A89">
        <w:rPr>
          <w:rFonts w:cs="Arial"/>
          <w:lang w:eastAsia="es-ES"/>
        </w:rPr>
        <w:t xml:space="preserve"> respectivament. </w:t>
      </w:r>
    </w:p>
    <w:p w14:paraId="4FC5CD59" w14:textId="77777777" w:rsidR="002808C6" w:rsidRDefault="002808C6" w:rsidP="002808C6">
      <w:pPr>
        <w:spacing w:after="0" w:line="240" w:lineRule="auto"/>
        <w:jc w:val="both"/>
        <w:rPr>
          <w:rFonts w:cs="Arial"/>
          <w:lang w:eastAsia="es-ES"/>
        </w:rPr>
      </w:pPr>
    </w:p>
    <w:p w14:paraId="7263A56C" w14:textId="77777777" w:rsidR="002808C6" w:rsidRPr="003F4A89" w:rsidRDefault="002808C6" w:rsidP="002808C6">
      <w:pPr>
        <w:pStyle w:val="Ttol2"/>
        <w:spacing w:before="0" w:after="0"/>
        <w:jc w:val="both"/>
        <w:rPr>
          <w:rFonts w:ascii="Arial" w:hAnsi="Arial" w:cs="Arial"/>
          <w:i w:val="0"/>
          <w:sz w:val="22"/>
          <w:szCs w:val="22"/>
        </w:rPr>
      </w:pPr>
      <w:bookmarkStart w:id="20" w:name="_Toc21500327"/>
      <w:bookmarkStart w:id="21" w:name="_Toc34139666"/>
      <w:r w:rsidRPr="003F4A89">
        <w:rPr>
          <w:rFonts w:ascii="Arial" w:hAnsi="Arial" w:cs="Arial"/>
          <w:i w:val="0"/>
          <w:sz w:val="22"/>
          <w:szCs w:val="22"/>
        </w:rPr>
        <w:t>Vuitena. Mitjans de comunicació electrònics</w:t>
      </w:r>
      <w:bookmarkEnd w:id="20"/>
      <w:bookmarkEnd w:id="21"/>
      <w:r w:rsidRPr="003F4A89">
        <w:rPr>
          <w:rFonts w:ascii="Arial" w:hAnsi="Arial" w:cs="Arial"/>
          <w:i w:val="0"/>
          <w:sz w:val="22"/>
          <w:szCs w:val="22"/>
        </w:rPr>
        <w:t xml:space="preserve">  </w:t>
      </w:r>
    </w:p>
    <w:p w14:paraId="73CE151F" w14:textId="77777777" w:rsidR="002808C6" w:rsidRPr="003F4A89" w:rsidRDefault="002808C6" w:rsidP="002808C6">
      <w:pPr>
        <w:pStyle w:val="Pa9"/>
        <w:spacing w:line="240" w:lineRule="auto"/>
        <w:jc w:val="both"/>
        <w:rPr>
          <w:b/>
          <w:sz w:val="22"/>
          <w:szCs w:val="22"/>
        </w:rPr>
      </w:pPr>
    </w:p>
    <w:p w14:paraId="440D2DE3" w14:textId="77777777" w:rsidR="002808C6" w:rsidRPr="003F4A89" w:rsidRDefault="002808C6" w:rsidP="002808C6">
      <w:pPr>
        <w:pStyle w:val="Pa9"/>
        <w:spacing w:line="240" w:lineRule="auto"/>
        <w:jc w:val="both"/>
        <w:rPr>
          <w:sz w:val="22"/>
          <w:szCs w:val="22"/>
        </w:rPr>
      </w:pPr>
      <w:r w:rsidRPr="003F4A89">
        <w:rPr>
          <w:b/>
          <w:sz w:val="22"/>
          <w:szCs w:val="22"/>
        </w:rPr>
        <w:t>8.1</w:t>
      </w:r>
      <w:r w:rsidRPr="003F4A89">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48A63F65" w14:textId="77777777" w:rsidR="002808C6" w:rsidRPr="003F4A89" w:rsidRDefault="002808C6" w:rsidP="002808C6">
      <w:pPr>
        <w:pStyle w:val="Pa9"/>
        <w:spacing w:line="240" w:lineRule="auto"/>
        <w:jc w:val="both"/>
        <w:rPr>
          <w:sz w:val="22"/>
          <w:szCs w:val="22"/>
        </w:rPr>
      </w:pPr>
    </w:p>
    <w:p w14:paraId="2CDAEF0B" w14:textId="77777777" w:rsidR="002808C6" w:rsidRPr="003F4A89" w:rsidRDefault="002808C6" w:rsidP="002808C6">
      <w:pPr>
        <w:pStyle w:val="Pa9"/>
        <w:spacing w:line="240" w:lineRule="auto"/>
        <w:jc w:val="both"/>
        <w:rPr>
          <w:rFonts w:eastAsia="Calibri"/>
          <w:sz w:val="22"/>
          <w:szCs w:val="22"/>
        </w:rPr>
      </w:pPr>
      <w:r w:rsidRPr="003F4A89">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3F4A89">
        <w:rPr>
          <w:rFonts w:eastAsia="Calibri"/>
          <w:sz w:val="22"/>
          <w:szCs w:val="22"/>
        </w:rPr>
        <w:t>ls arxius o resums escrits o sonors dels principals elements de la comunicació.</w:t>
      </w:r>
    </w:p>
    <w:p w14:paraId="66113B4E" w14:textId="77777777" w:rsidR="002808C6" w:rsidRPr="003F4A89" w:rsidRDefault="002808C6" w:rsidP="002808C6">
      <w:pPr>
        <w:pStyle w:val="Default"/>
        <w:jc w:val="both"/>
        <w:rPr>
          <w:rFonts w:eastAsia="Calibri"/>
          <w:color w:val="auto"/>
          <w:sz w:val="22"/>
          <w:szCs w:val="22"/>
        </w:rPr>
      </w:pPr>
    </w:p>
    <w:p w14:paraId="3E1D1606" w14:textId="77777777" w:rsidR="002808C6" w:rsidRPr="003F4A89" w:rsidRDefault="002808C6" w:rsidP="002808C6">
      <w:pPr>
        <w:spacing w:after="0" w:line="240" w:lineRule="auto"/>
        <w:jc w:val="both"/>
        <w:rPr>
          <w:rFonts w:cs="Arial"/>
        </w:rPr>
      </w:pPr>
      <w:r w:rsidRPr="003F4A89">
        <w:rPr>
          <w:rFonts w:cs="Arial"/>
          <w:b/>
        </w:rPr>
        <w:t>8.2</w:t>
      </w:r>
      <w:r w:rsidRPr="003F4A89">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3F4A89">
        <w:rPr>
          <w:rFonts w:cs="Arial"/>
        </w:rPr>
        <w:t>l’e</w:t>
      </w:r>
      <w:proofErr w:type="spellEnd"/>
      <w:r w:rsidRPr="003F4A89">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7CE2B33A" w14:textId="77777777" w:rsidR="002808C6" w:rsidRPr="003F4A89" w:rsidRDefault="002808C6" w:rsidP="002808C6">
      <w:pPr>
        <w:spacing w:after="0" w:line="240" w:lineRule="auto"/>
        <w:jc w:val="both"/>
        <w:rPr>
          <w:rFonts w:cs="Arial"/>
        </w:rPr>
      </w:pPr>
    </w:p>
    <w:p w14:paraId="2002AA1D" w14:textId="77777777" w:rsidR="002808C6" w:rsidRPr="003F4A89" w:rsidRDefault="002808C6" w:rsidP="002808C6">
      <w:pPr>
        <w:pStyle w:val="Pa9"/>
        <w:spacing w:line="240" w:lineRule="auto"/>
        <w:jc w:val="both"/>
        <w:rPr>
          <w:sz w:val="22"/>
          <w:szCs w:val="22"/>
        </w:rPr>
      </w:pPr>
      <w:r w:rsidRPr="003F4A89">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3F4A89">
        <w:rPr>
          <w:sz w:val="22"/>
          <w:szCs w:val="22"/>
        </w:rPr>
        <w:t>No obstant això, els terminis de les notificacions practicades amb motiu del procediment de recurs especial pel Tribunal Català de Contractes computen en tot cas des de la data d’enviament de l’avís de notificació.</w:t>
      </w:r>
    </w:p>
    <w:p w14:paraId="2144DFB2" w14:textId="77777777" w:rsidR="002808C6" w:rsidRPr="003F4A89" w:rsidRDefault="002808C6" w:rsidP="002808C6">
      <w:pPr>
        <w:pStyle w:val="Default"/>
        <w:jc w:val="both"/>
        <w:rPr>
          <w:rFonts w:eastAsia="Calibri"/>
          <w:color w:val="auto"/>
          <w:sz w:val="22"/>
          <w:szCs w:val="22"/>
        </w:rPr>
      </w:pPr>
    </w:p>
    <w:p w14:paraId="6A467C3D" w14:textId="77777777" w:rsidR="002808C6" w:rsidRPr="003F4A89" w:rsidRDefault="002808C6" w:rsidP="002808C6">
      <w:pPr>
        <w:spacing w:after="0" w:line="240" w:lineRule="auto"/>
        <w:jc w:val="both"/>
        <w:rPr>
          <w:rFonts w:cs="Arial"/>
        </w:rPr>
      </w:pPr>
      <w:r w:rsidRPr="003F4A89">
        <w:rPr>
          <w:rFonts w:eastAsia="Calibri" w:cs="Arial"/>
          <w:b/>
        </w:rPr>
        <w:lastRenderedPageBreak/>
        <w:t>8.3</w:t>
      </w:r>
      <w:r w:rsidRPr="003F4A89">
        <w:rPr>
          <w:rFonts w:eastAsia="Calibri" w:cs="Arial"/>
        </w:rPr>
        <w:t xml:space="preserve"> D’altra banda, p</w:t>
      </w:r>
      <w:r w:rsidRPr="003F4A89">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2D19226D" w14:textId="77777777" w:rsidR="002808C6" w:rsidRPr="003F4A89" w:rsidRDefault="002808C6" w:rsidP="002808C6">
      <w:pPr>
        <w:spacing w:after="0" w:line="240" w:lineRule="auto"/>
        <w:jc w:val="both"/>
        <w:rPr>
          <w:rFonts w:cs="Arial"/>
        </w:rPr>
      </w:pPr>
      <w:hyperlink r:id="rId9" w:history="1">
        <w:r w:rsidRPr="003F4A89">
          <w:rPr>
            <w:rStyle w:val="Enlla"/>
            <w:rFonts w:cs="Arial"/>
            <w:bCs/>
          </w:rPr>
          <w:t>https://contractaciopublica.gencat.cat/perfil/eco</w:t>
        </w:r>
      </w:hyperlink>
    </w:p>
    <w:p w14:paraId="384A8983" w14:textId="77777777" w:rsidR="002808C6" w:rsidRPr="003F4A89" w:rsidRDefault="002808C6" w:rsidP="002808C6">
      <w:pPr>
        <w:spacing w:after="0" w:line="240" w:lineRule="auto"/>
        <w:jc w:val="both"/>
        <w:rPr>
          <w:rFonts w:cs="Arial"/>
          <w:i/>
        </w:rPr>
      </w:pPr>
    </w:p>
    <w:p w14:paraId="1E8A3F3B" w14:textId="77777777" w:rsidR="002808C6" w:rsidRPr="003F4A89" w:rsidRDefault="002808C6" w:rsidP="002808C6">
      <w:pPr>
        <w:spacing w:after="0" w:line="240" w:lineRule="auto"/>
        <w:jc w:val="both"/>
        <w:rPr>
          <w:rFonts w:cs="Arial"/>
        </w:rPr>
      </w:pPr>
      <w:r w:rsidRPr="003F4A89">
        <w:rPr>
          <w:rFonts w:cs="Arial"/>
        </w:rPr>
        <w:t>Aquesta subscripció permetrà rebre avís de manera immediata a les adreces electròniques de les persones subscrites de qualsevol novetat, publicació o avís relacionat amb aquesta licitació.</w:t>
      </w:r>
    </w:p>
    <w:p w14:paraId="38A88FB4" w14:textId="77777777" w:rsidR="002808C6" w:rsidRPr="003F4A89" w:rsidRDefault="002808C6" w:rsidP="002808C6">
      <w:pPr>
        <w:spacing w:after="0" w:line="240" w:lineRule="auto"/>
        <w:jc w:val="both"/>
        <w:rPr>
          <w:rFonts w:cs="Arial"/>
        </w:rPr>
      </w:pPr>
    </w:p>
    <w:p w14:paraId="359DBAFE" w14:textId="77777777" w:rsidR="002808C6" w:rsidRPr="003F4A89" w:rsidRDefault="002808C6" w:rsidP="002808C6">
      <w:pPr>
        <w:spacing w:after="0" w:line="240" w:lineRule="auto"/>
        <w:jc w:val="both"/>
        <w:rPr>
          <w:rFonts w:cs="Arial"/>
        </w:rPr>
      </w:pPr>
      <w:r w:rsidRPr="003F4A89">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F1B6A80" w14:textId="77777777" w:rsidR="002808C6" w:rsidRPr="003F4A89" w:rsidRDefault="002808C6" w:rsidP="002808C6">
      <w:pPr>
        <w:spacing w:after="0" w:line="240" w:lineRule="auto"/>
        <w:jc w:val="both"/>
        <w:rPr>
          <w:rFonts w:cs="Arial"/>
        </w:rPr>
      </w:pPr>
    </w:p>
    <w:p w14:paraId="59D1B499" w14:textId="77777777" w:rsidR="002808C6" w:rsidRPr="003F4A89" w:rsidRDefault="002808C6" w:rsidP="002808C6">
      <w:pPr>
        <w:spacing w:after="0" w:line="240" w:lineRule="auto"/>
        <w:jc w:val="both"/>
        <w:rPr>
          <w:rFonts w:cs="Arial"/>
        </w:rPr>
      </w:pPr>
      <w:r w:rsidRPr="003F4A89">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D0A3469" w14:textId="77777777" w:rsidR="002808C6" w:rsidRPr="003F4A89" w:rsidRDefault="002808C6" w:rsidP="002808C6">
      <w:pPr>
        <w:spacing w:after="0" w:line="240" w:lineRule="auto"/>
        <w:jc w:val="both"/>
        <w:rPr>
          <w:rFonts w:cs="Arial"/>
          <w:i/>
        </w:rPr>
      </w:pPr>
    </w:p>
    <w:p w14:paraId="6B899063" w14:textId="77777777" w:rsidR="002808C6" w:rsidRPr="003F4A89" w:rsidRDefault="002808C6" w:rsidP="002808C6">
      <w:pPr>
        <w:spacing w:after="0" w:line="240" w:lineRule="auto"/>
        <w:jc w:val="both"/>
        <w:rPr>
          <w:rFonts w:cs="Arial"/>
          <w:b/>
        </w:rPr>
      </w:pPr>
      <w:r w:rsidRPr="003F4A89">
        <w:rPr>
          <w:rFonts w:cs="Arial"/>
          <w:b/>
        </w:rPr>
        <w:t xml:space="preserve">8.4 </w:t>
      </w:r>
      <w:r w:rsidRPr="003F4A89">
        <w:rPr>
          <w:rFonts w:cs="Arial"/>
        </w:rPr>
        <w:t>Certificats digitals:</w:t>
      </w:r>
    </w:p>
    <w:p w14:paraId="1775038E" w14:textId="77777777" w:rsidR="002808C6" w:rsidRPr="003F4A89" w:rsidRDefault="002808C6" w:rsidP="002808C6">
      <w:pPr>
        <w:spacing w:after="0" w:line="240" w:lineRule="auto"/>
        <w:jc w:val="both"/>
        <w:rPr>
          <w:rFonts w:cs="Arial"/>
          <w:b/>
        </w:rPr>
      </w:pPr>
    </w:p>
    <w:p w14:paraId="7F160D1D" w14:textId="77777777" w:rsidR="002808C6" w:rsidRPr="003F4A89" w:rsidRDefault="002808C6" w:rsidP="002808C6">
      <w:pPr>
        <w:spacing w:after="0" w:line="240" w:lineRule="auto"/>
        <w:jc w:val="both"/>
        <w:rPr>
          <w:rFonts w:cs="Arial"/>
        </w:rPr>
      </w:pPr>
      <w:r w:rsidRPr="003F4A89">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0C020A06" w14:textId="77777777" w:rsidR="002808C6" w:rsidRPr="003F4A89" w:rsidRDefault="002808C6" w:rsidP="002808C6">
      <w:pPr>
        <w:spacing w:after="0" w:line="240" w:lineRule="auto"/>
        <w:jc w:val="both"/>
        <w:rPr>
          <w:rFonts w:cs="Arial"/>
        </w:rPr>
      </w:pPr>
    </w:p>
    <w:p w14:paraId="45473EA7" w14:textId="77777777" w:rsidR="002808C6" w:rsidRPr="003F4A89" w:rsidRDefault="002808C6" w:rsidP="002808C6">
      <w:pPr>
        <w:spacing w:after="0" w:line="240" w:lineRule="auto"/>
        <w:jc w:val="both"/>
        <w:rPr>
          <w:rFonts w:cs="Arial"/>
        </w:rPr>
      </w:pPr>
      <w:r w:rsidRPr="003F4A89">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593B6887" w14:textId="77777777" w:rsidR="002808C6" w:rsidRPr="003F4A89" w:rsidRDefault="002808C6" w:rsidP="002808C6">
      <w:pPr>
        <w:spacing w:after="0" w:line="240" w:lineRule="auto"/>
        <w:jc w:val="both"/>
        <w:rPr>
          <w:rFonts w:cs="Arial"/>
        </w:rPr>
      </w:pPr>
    </w:p>
    <w:p w14:paraId="5725F768" w14:textId="77777777" w:rsidR="002808C6" w:rsidRPr="003F4A89" w:rsidRDefault="002808C6" w:rsidP="002808C6">
      <w:pPr>
        <w:spacing w:after="0" w:line="240" w:lineRule="auto"/>
        <w:jc w:val="both"/>
        <w:rPr>
          <w:rFonts w:cs="Arial"/>
        </w:rPr>
      </w:pPr>
      <w:r w:rsidRPr="003F4A89">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66912DFD" w14:textId="77777777" w:rsidR="002808C6" w:rsidRPr="003F4A89" w:rsidRDefault="002808C6" w:rsidP="002808C6">
      <w:pPr>
        <w:spacing w:after="0" w:line="240" w:lineRule="auto"/>
        <w:jc w:val="both"/>
        <w:rPr>
          <w:rFonts w:cs="Arial"/>
        </w:rPr>
      </w:pPr>
    </w:p>
    <w:p w14:paraId="6A9E419D" w14:textId="77777777" w:rsidR="002808C6" w:rsidRPr="003F4A89" w:rsidRDefault="002808C6" w:rsidP="002808C6">
      <w:pPr>
        <w:spacing w:after="0" w:line="240" w:lineRule="auto"/>
        <w:jc w:val="both"/>
        <w:rPr>
          <w:rFonts w:cs="Arial"/>
        </w:rPr>
      </w:pPr>
      <w:r w:rsidRPr="003F4A89">
        <w:rPr>
          <w:rFonts w:cs="Arial"/>
          <w:iCs/>
          <w:color w:val="000000"/>
        </w:rPr>
        <w:t>Llista:</w:t>
      </w:r>
      <w:r>
        <w:rPr>
          <w:rFonts w:cs="Arial"/>
          <w:iCs/>
          <w:color w:val="000000"/>
        </w:rPr>
        <w:t xml:space="preserve"> </w:t>
      </w:r>
      <w:hyperlink r:id="rId10" w:history="1">
        <w:r w:rsidRPr="00EA3D17">
          <w:rPr>
            <w:rStyle w:val="Enlla"/>
            <w:rFonts w:cs="Arial"/>
            <w:iCs/>
          </w:rPr>
          <w:t>https://ec.europa.eu/information_society/policy/esignature/trusted-list/tl-mp.xml</w:t>
        </w:r>
      </w:hyperlink>
    </w:p>
    <w:p w14:paraId="544803CB" w14:textId="77777777" w:rsidR="002808C6" w:rsidRPr="003F4A89" w:rsidRDefault="002808C6" w:rsidP="002808C6">
      <w:pPr>
        <w:spacing w:after="0" w:line="240" w:lineRule="auto"/>
        <w:jc w:val="both"/>
        <w:rPr>
          <w:rFonts w:cs="Arial"/>
          <w:iCs/>
          <w:color w:val="000000"/>
        </w:rPr>
      </w:pPr>
    </w:p>
    <w:p w14:paraId="69C661D4" w14:textId="77777777" w:rsidR="002808C6" w:rsidRPr="003F4A89" w:rsidRDefault="002808C6" w:rsidP="002808C6">
      <w:pPr>
        <w:spacing w:after="0" w:line="240" w:lineRule="auto"/>
        <w:jc w:val="both"/>
        <w:rPr>
          <w:rFonts w:cs="Arial"/>
        </w:rPr>
      </w:pPr>
      <w:r w:rsidRPr="003F4A89">
        <w:rPr>
          <w:rFonts w:cs="Arial"/>
          <w:iCs/>
          <w:color w:val="000000"/>
        </w:rPr>
        <w:t xml:space="preserve">Eina de consulta: </w:t>
      </w:r>
      <w:hyperlink r:id="rId11" w:tgtFrame="_blank" w:history="1">
        <w:r w:rsidRPr="003F4A89">
          <w:rPr>
            <w:rStyle w:val="Enlla"/>
            <w:rFonts w:cs="Arial"/>
            <w:iCs/>
          </w:rPr>
          <w:t>http://tlbrowser.tsl.website/tools/</w:t>
        </w:r>
      </w:hyperlink>
    </w:p>
    <w:p w14:paraId="7AA3EF1C" w14:textId="77777777" w:rsidR="002808C6" w:rsidRPr="003F4A89" w:rsidRDefault="002808C6" w:rsidP="002808C6">
      <w:pPr>
        <w:pStyle w:val="Ttol2"/>
        <w:spacing w:before="0" w:after="0"/>
        <w:jc w:val="both"/>
        <w:rPr>
          <w:rFonts w:ascii="Arial" w:hAnsi="Arial" w:cs="Arial"/>
          <w:i w:val="0"/>
          <w:sz w:val="22"/>
          <w:szCs w:val="22"/>
        </w:rPr>
      </w:pPr>
      <w:bookmarkStart w:id="22" w:name="_Toc21500328"/>
      <w:bookmarkStart w:id="23" w:name="_Toc34139667"/>
      <w:r w:rsidRPr="003F4A89">
        <w:rPr>
          <w:rFonts w:ascii="Arial" w:hAnsi="Arial" w:cs="Arial"/>
          <w:i w:val="0"/>
          <w:sz w:val="22"/>
          <w:szCs w:val="22"/>
        </w:rPr>
        <w:lastRenderedPageBreak/>
        <w:t>Novena. Aptitud per contractar</w:t>
      </w:r>
      <w:bookmarkEnd w:id="22"/>
      <w:bookmarkEnd w:id="23"/>
    </w:p>
    <w:p w14:paraId="7E18F0FD" w14:textId="77777777" w:rsidR="002808C6" w:rsidRPr="003F4A89" w:rsidRDefault="002808C6" w:rsidP="002808C6">
      <w:pPr>
        <w:spacing w:after="0" w:line="240" w:lineRule="auto"/>
        <w:jc w:val="both"/>
        <w:rPr>
          <w:rFonts w:cs="Arial"/>
          <w:b/>
          <w:snapToGrid w:val="0"/>
          <w:lang w:eastAsia="es-ES"/>
        </w:rPr>
      </w:pPr>
    </w:p>
    <w:p w14:paraId="1DE228CD" w14:textId="77777777" w:rsidR="002808C6" w:rsidRPr="003F4A89" w:rsidRDefault="002808C6" w:rsidP="002808C6">
      <w:pPr>
        <w:spacing w:after="0" w:line="240" w:lineRule="auto"/>
        <w:jc w:val="both"/>
        <w:rPr>
          <w:rFonts w:cs="Arial"/>
          <w:snapToGrid w:val="0"/>
          <w:lang w:eastAsia="es-ES"/>
        </w:rPr>
      </w:pPr>
      <w:r w:rsidRPr="003F4A89">
        <w:rPr>
          <w:rFonts w:cs="Arial"/>
          <w:b/>
          <w:snapToGrid w:val="0"/>
          <w:lang w:eastAsia="es-ES"/>
        </w:rPr>
        <w:t xml:space="preserve">9.1 </w:t>
      </w:r>
      <w:r w:rsidRPr="003F4A89">
        <w:rPr>
          <w:rFonts w:cs="Arial"/>
          <w:snapToGrid w:val="0"/>
          <w:lang w:eastAsia="es-ES"/>
        </w:rPr>
        <w:t>Estan facultades per participar en aquesta licitació i subscriure, si escau, el contracte corresponent les persones naturals o jurídiques, espanyoles o estrangeres, que reu</w:t>
      </w:r>
      <w:r>
        <w:rPr>
          <w:rFonts w:cs="Arial"/>
          <w:snapToGrid w:val="0"/>
          <w:lang w:eastAsia="es-ES"/>
        </w:rPr>
        <w:t>neixin les condicions següents:</w:t>
      </w:r>
    </w:p>
    <w:p w14:paraId="084402F0" w14:textId="77777777" w:rsidR="002808C6" w:rsidRPr="003F4A89" w:rsidRDefault="002808C6" w:rsidP="002808C6">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Tenir personalitat jurídica i plena capacitat d’obrar, d’acord amb el que preveu l’article 65 de la LCSP; </w:t>
      </w:r>
    </w:p>
    <w:p w14:paraId="34316916" w14:textId="77777777" w:rsidR="002808C6" w:rsidRPr="003F4A89" w:rsidRDefault="002808C6" w:rsidP="002808C6">
      <w:pPr>
        <w:pStyle w:val="Pargrafdellista"/>
        <w:contextualSpacing w:val="0"/>
        <w:jc w:val="both"/>
        <w:rPr>
          <w:rFonts w:ascii="Arial" w:hAnsi="Arial" w:cs="Arial"/>
          <w:snapToGrid w:val="0"/>
          <w:sz w:val="22"/>
          <w:szCs w:val="22"/>
        </w:rPr>
      </w:pPr>
    </w:p>
    <w:p w14:paraId="669937CC" w14:textId="77777777" w:rsidR="002808C6" w:rsidRPr="003F4A89" w:rsidRDefault="002808C6" w:rsidP="002808C6">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No estar</w:t>
      </w:r>
      <w:r w:rsidRPr="003F4A89">
        <w:rPr>
          <w:rFonts w:ascii="Arial" w:hAnsi="Arial" w:cs="Arial"/>
          <w:sz w:val="22"/>
          <w:szCs w:val="22"/>
        </w:rPr>
        <w:t xml:space="preserve"> </w:t>
      </w:r>
      <w:r w:rsidRPr="003F4A89">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1EFE7FE7" w14:textId="77777777" w:rsidR="002808C6" w:rsidRPr="003F4A89" w:rsidRDefault="002808C6" w:rsidP="002808C6">
      <w:pPr>
        <w:spacing w:after="0" w:line="240" w:lineRule="auto"/>
        <w:jc w:val="both"/>
        <w:rPr>
          <w:rFonts w:cs="Arial"/>
          <w:snapToGrid w:val="0"/>
        </w:rPr>
      </w:pPr>
    </w:p>
    <w:p w14:paraId="247D7EE3" w14:textId="77777777" w:rsidR="002808C6" w:rsidRPr="003F4A89" w:rsidRDefault="002808C6" w:rsidP="002808C6">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Acreditar la solvència requerida, en els termes establerts en la clàusula desena d’aquest plec; </w:t>
      </w:r>
    </w:p>
    <w:p w14:paraId="7D798641" w14:textId="77777777" w:rsidR="002808C6" w:rsidRPr="003F4A89" w:rsidRDefault="002808C6" w:rsidP="002808C6">
      <w:pPr>
        <w:pStyle w:val="Pargrafdellista"/>
        <w:ind w:left="502"/>
        <w:contextualSpacing w:val="0"/>
        <w:jc w:val="both"/>
        <w:rPr>
          <w:rFonts w:ascii="Arial" w:hAnsi="Arial" w:cs="Arial"/>
          <w:snapToGrid w:val="0"/>
          <w:sz w:val="22"/>
          <w:szCs w:val="22"/>
        </w:rPr>
      </w:pPr>
    </w:p>
    <w:p w14:paraId="3A2069DE" w14:textId="77777777" w:rsidR="002808C6" w:rsidRPr="003F4A89" w:rsidRDefault="002808C6" w:rsidP="002808C6">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Tenir l’habilitació empresarial o professional que, si s’escau, sigui exigible per dur a terme la prestació que constitueixi l’objecte del contracte; i</w:t>
      </w:r>
    </w:p>
    <w:p w14:paraId="088A460A" w14:textId="77777777" w:rsidR="002808C6" w:rsidRPr="003F4A89" w:rsidRDefault="002808C6" w:rsidP="002808C6">
      <w:pPr>
        <w:pStyle w:val="Pargrafdellista"/>
        <w:ind w:left="502"/>
        <w:contextualSpacing w:val="0"/>
        <w:jc w:val="both"/>
        <w:rPr>
          <w:rFonts w:ascii="Arial" w:hAnsi="Arial" w:cs="Arial"/>
          <w:snapToGrid w:val="0"/>
          <w:sz w:val="22"/>
          <w:szCs w:val="22"/>
        </w:rPr>
      </w:pPr>
    </w:p>
    <w:p w14:paraId="3BAD9FAF" w14:textId="77777777" w:rsidR="002808C6" w:rsidRPr="003F4A89" w:rsidRDefault="002808C6" w:rsidP="002808C6">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ED3E34E" w14:textId="77777777" w:rsidR="002808C6" w:rsidRPr="003F4A89" w:rsidRDefault="002808C6" w:rsidP="002808C6">
      <w:pPr>
        <w:spacing w:after="0" w:line="240" w:lineRule="auto"/>
        <w:jc w:val="both"/>
        <w:rPr>
          <w:rFonts w:cs="Arial"/>
          <w:lang w:eastAsia="es-ES"/>
        </w:rPr>
      </w:pPr>
    </w:p>
    <w:p w14:paraId="71C3DBEF"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01D94D4C"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lang w:eastAsia="es-ES"/>
        </w:rPr>
      </w:pPr>
    </w:p>
    <w:p w14:paraId="08771EA0"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5CDE9493" w14:textId="77777777" w:rsidR="002808C6" w:rsidRPr="003F4A89" w:rsidRDefault="002808C6" w:rsidP="002808C6">
      <w:pPr>
        <w:tabs>
          <w:tab w:val="left" w:pos="0"/>
          <w:tab w:val="left" w:pos="680"/>
          <w:tab w:val="left" w:pos="1473"/>
          <w:tab w:val="left" w:pos="4320"/>
        </w:tabs>
        <w:spacing w:after="0" w:line="240" w:lineRule="auto"/>
        <w:jc w:val="both"/>
        <w:rPr>
          <w:rFonts w:cs="Arial"/>
          <w:i/>
          <w:snapToGrid w:val="0"/>
          <w:lang w:eastAsia="es-ES"/>
        </w:rPr>
      </w:pPr>
    </w:p>
    <w:p w14:paraId="61F6C1EE"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 xml:space="preserve">9.2 </w:t>
      </w:r>
      <w:r w:rsidRPr="003F4A89">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27A9FA7"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p>
    <w:p w14:paraId="454B9B7D"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La capacitat d’obrar de les empreses espanyoles persones físiques s’acredita amb la presentació del NIF.</w:t>
      </w:r>
    </w:p>
    <w:p w14:paraId="0098F1BE" w14:textId="77777777" w:rsidR="002808C6" w:rsidRPr="003F4A89" w:rsidRDefault="002808C6" w:rsidP="002808C6">
      <w:pPr>
        <w:spacing w:after="0" w:line="240" w:lineRule="auto"/>
        <w:jc w:val="both"/>
        <w:rPr>
          <w:rFonts w:cs="Arial"/>
          <w:lang w:eastAsia="es-ES"/>
        </w:rPr>
      </w:pPr>
    </w:p>
    <w:p w14:paraId="067EA5A6" w14:textId="77777777" w:rsidR="002808C6" w:rsidRPr="003F4A89" w:rsidRDefault="002808C6" w:rsidP="002808C6">
      <w:pPr>
        <w:spacing w:after="0" w:line="240" w:lineRule="auto"/>
        <w:jc w:val="both"/>
        <w:rPr>
          <w:rFonts w:cs="Arial"/>
          <w:lang w:eastAsia="es-ES"/>
        </w:rPr>
      </w:pPr>
      <w:r w:rsidRPr="003F4A89">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43A57772" w14:textId="77777777" w:rsidR="002808C6" w:rsidRPr="003F4A89" w:rsidRDefault="002808C6" w:rsidP="002808C6">
      <w:pPr>
        <w:spacing w:after="0" w:line="240" w:lineRule="auto"/>
        <w:jc w:val="both"/>
        <w:rPr>
          <w:rFonts w:cs="Arial"/>
          <w:lang w:eastAsia="es-ES"/>
        </w:rPr>
      </w:pPr>
    </w:p>
    <w:p w14:paraId="3DE420D8" w14:textId="77777777" w:rsidR="002808C6" w:rsidRPr="003F4A89" w:rsidRDefault="002808C6" w:rsidP="002808C6">
      <w:pPr>
        <w:spacing w:after="0" w:line="240" w:lineRule="auto"/>
        <w:jc w:val="both"/>
        <w:rPr>
          <w:rFonts w:cs="Arial"/>
          <w:snapToGrid w:val="0"/>
          <w:lang w:eastAsia="es-ES"/>
        </w:rPr>
      </w:pPr>
      <w:r w:rsidRPr="003F4A89">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w:t>
      </w:r>
      <w:r w:rsidRPr="003F4A89">
        <w:rPr>
          <w:rFonts w:cs="Arial"/>
          <w:snapToGrid w:val="0"/>
          <w:lang w:eastAsia="es-ES"/>
        </w:rPr>
        <w:lastRenderedPageBreak/>
        <w:t xml:space="preserve">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o, en cas contrari, l’informe de reciprocitat al que fa referència l’article </w:t>
      </w:r>
      <w:r>
        <w:rPr>
          <w:rFonts w:cs="Arial"/>
          <w:snapToGrid w:val="0"/>
          <w:lang w:eastAsia="es-ES"/>
        </w:rPr>
        <w:t>68</w:t>
      </w:r>
      <w:r w:rsidRPr="003F4A89">
        <w:rPr>
          <w:rFonts w:cs="Arial"/>
          <w:snapToGrid w:val="0"/>
          <w:lang w:eastAsia="es-ES"/>
        </w:rPr>
        <w:t xml:space="preserve"> de la LCSP.</w:t>
      </w:r>
    </w:p>
    <w:p w14:paraId="73CCE38B" w14:textId="77777777" w:rsidR="002808C6" w:rsidRPr="003F4A89" w:rsidRDefault="002808C6" w:rsidP="002808C6">
      <w:pPr>
        <w:spacing w:after="0" w:line="240" w:lineRule="auto"/>
        <w:jc w:val="both"/>
        <w:rPr>
          <w:rFonts w:cs="Arial"/>
          <w:snapToGrid w:val="0"/>
          <w:lang w:eastAsia="es-ES"/>
        </w:rPr>
      </w:pPr>
    </w:p>
    <w:p w14:paraId="16424CFA" w14:textId="77777777" w:rsidR="002808C6" w:rsidRPr="003F4A89" w:rsidRDefault="002808C6" w:rsidP="002808C6">
      <w:pPr>
        <w:spacing w:after="0" w:line="240" w:lineRule="auto"/>
        <w:jc w:val="both"/>
        <w:rPr>
          <w:rFonts w:cs="Arial"/>
          <w:snapToGrid w:val="0"/>
          <w:lang w:eastAsia="es-ES"/>
        </w:rPr>
      </w:pPr>
      <w:r w:rsidRPr="003F4A89">
        <w:rPr>
          <w:rFonts w:cs="Arial"/>
          <w:b/>
          <w:snapToGrid w:val="0"/>
          <w:lang w:eastAsia="es-ES"/>
        </w:rPr>
        <w:t>9.3</w:t>
      </w:r>
      <w:r w:rsidRPr="003F4A89">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88FC181" w14:textId="77777777" w:rsidR="002808C6" w:rsidRPr="003F4A89" w:rsidRDefault="002808C6" w:rsidP="002808C6">
      <w:pPr>
        <w:spacing w:after="0" w:line="240" w:lineRule="auto"/>
        <w:jc w:val="both"/>
        <w:rPr>
          <w:rFonts w:cs="Arial"/>
          <w:b/>
          <w:snapToGrid w:val="0"/>
          <w:spacing w:val="-3"/>
          <w:lang w:eastAsia="es-ES"/>
        </w:rPr>
      </w:pPr>
    </w:p>
    <w:p w14:paraId="0DFF2B90" w14:textId="77777777" w:rsidR="002808C6" w:rsidRPr="003F4A89" w:rsidRDefault="002808C6" w:rsidP="002808C6">
      <w:pPr>
        <w:spacing w:after="0" w:line="240" w:lineRule="auto"/>
        <w:jc w:val="both"/>
        <w:rPr>
          <w:rFonts w:cs="Arial"/>
          <w:snapToGrid w:val="0"/>
          <w:spacing w:val="-3"/>
          <w:lang w:eastAsia="es-ES"/>
        </w:rPr>
      </w:pPr>
      <w:r w:rsidRPr="003F4A89">
        <w:rPr>
          <w:rFonts w:cs="Arial"/>
          <w:b/>
          <w:snapToGrid w:val="0"/>
          <w:spacing w:val="-3"/>
          <w:lang w:eastAsia="es-ES"/>
        </w:rPr>
        <w:t>9.4</w:t>
      </w:r>
      <w:r w:rsidRPr="003F4A89">
        <w:rPr>
          <w:rFonts w:cs="Arial"/>
          <w:snapToGrid w:val="0"/>
          <w:spacing w:val="-3"/>
          <w:lang w:eastAsia="es-ES"/>
        </w:rPr>
        <w:t xml:space="preserve"> La durada de la UTE ha de coincidir, almenys, amb la del contracte fins a la seva extinció.</w:t>
      </w:r>
    </w:p>
    <w:p w14:paraId="1136E18C" w14:textId="77777777" w:rsidR="002808C6" w:rsidRPr="003F4A89" w:rsidRDefault="002808C6" w:rsidP="002808C6">
      <w:pPr>
        <w:spacing w:after="0" w:line="240" w:lineRule="auto"/>
        <w:jc w:val="both"/>
        <w:rPr>
          <w:rFonts w:cs="Arial"/>
          <w:b/>
          <w:snapToGrid w:val="0"/>
          <w:spacing w:val="-3"/>
          <w:lang w:eastAsia="es-ES"/>
        </w:rPr>
      </w:pPr>
    </w:p>
    <w:p w14:paraId="01776E1D" w14:textId="77777777" w:rsidR="002808C6" w:rsidRPr="003F4A89" w:rsidRDefault="002808C6" w:rsidP="002808C6">
      <w:pPr>
        <w:spacing w:after="0" w:line="240" w:lineRule="auto"/>
        <w:jc w:val="both"/>
        <w:rPr>
          <w:rFonts w:cs="Arial"/>
          <w:i/>
          <w:snapToGrid w:val="0"/>
          <w:spacing w:val="-3"/>
          <w:lang w:eastAsia="es-ES"/>
        </w:rPr>
      </w:pPr>
      <w:r w:rsidRPr="003F4A89">
        <w:rPr>
          <w:rFonts w:cs="Arial"/>
          <w:b/>
          <w:snapToGrid w:val="0"/>
          <w:spacing w:val="-3"/>
          <w:lang w:eastAsia="es-ES"/>
        </w:rPr>
        <w:t>9.5</w:t>
      </w:r>
      <w:r w:rsidRPr="003F4A89">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5DC7EF21" w14:textId="77777777" w:rsidR="002808C6" w:rsidRPr="003F4A89" w:rsidRDefault="002808C6" w:rsidP="002808C6">
      <w:pPr>
        <w:spacing w:after="0" w:line="240" w:lineRule="auto"/>
        <w:jc w:val="both"/>
        <w:rPr>
          <w:rFonts w:cs="Arial"/>
          <w:snapToGrid w:val="0"/>
          <w:color w:val="FF0000"/>
          <w:spacing w:val="-3"/>
          <w:lang w:eastAsia="es-ES"/>
        </w:rPr>
      </w:pPr>
    </w:p>
    <w:p w14:paraId="5A2D9F5A" w14:textId="77777777" w:rsidR="002808C6" w:rsidRPr="003F4A89" w:rsidRDefault="002808C6" w:rsidP="002808C6">
      <w:pPr>
        <w:spacing w:after="0" w:line="240" w:lineRule="auto"/>
        <w:jc w:val="both"/>
        <w:rPr>
          <w:rFonts w:cs="Arial"/>
          <w:snapToGrid w:val="0"/>
          <w:spacing w:val="-3"/>
          <w:lang w:eastAsia="es-ES"/>
        </w:rPr>
      </w:pPr>
      <w:r w:rsidRPr="003F4A89">
        <w:rPr>
          <w:rFonts w:cs="Arial"/>
          <w:b/>
          <w:snapToGrid w:val="0"/>
          <w:spacing w:val="-3"/>
          <w:lang w:eastAsia="es-ES"/>
        </w:rPr>
        <w:t>9.6</w:t>
      </w:r>
      <w:r w:rsidRPr="003F4A89">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23472740" w14:textId="77777777" w:rsidR="002808C6" w:rsidRPr="003F4A89" w:rsidRDefault="002808C6" w:rsidP="002808C6">
      <w:pPr>
        <w:spacing w:after="0" w:line="240" w:lineRule="auto"/>
        <w:jc w:val="both"/>
        <w:rPr>
          <w:rFonts w:cs="Arial"/>
          <w:i/>
          <w:snapToGrid w:val="0"/>
          <w:spacing w:val="-3"/>
          <w:lang w:eastAsia="es-ES"/>
        </w:rPr>
      </w:pPr>
    </w:p>
    <w:p w14:paraId="7BB976C5" w14:textId="77777777" w:rsidR="002808C6" w:rsidRPr="003F4A89" w:rsidRDefault="002808C6" w:rsidP="002808C6">
      <w:pPr>
        <w:pStyle w:val="Ttol2"/>
        <w:spacing w:before="0" w:after="0"/>
        <w:jc w:val="both"/>
        <w:rPr>
          <w:rFonts w:ascii="Arial" w:hAnsi="Arial" w:cs="Arial"/>
          <w:i w:val="0"/>
          <w:snapToGrid w:val="0"/>
          <w:sz w:val="22"/>
          <w:szCs w:val="22"/>
        </w:rPr>
      </w:pPr>
      <w:bookmarkStart w:id="24" w:name="_Toc21500329"/>
      <w:bookmarkStart w:id="25" w:name="_Toc34139668"/>
      <w:r w:rsidRPr="003F4A89">
        <w:rPr>
          <w:rFonts w:ascii="Arial" w:hAnsi="Arial" w:cs="Arial"/>
          <w:i w:val="0"/>
          <w:snapToGrid w:val="0"/>
          <w:sz w:val="22"/>
          <w:szCs w:val="22"/>
        </w:rPr>
        <w:t>Desena. Solvència de les empreses licitadores</w:t>
      </w:r>
      <w:bookmarkEnd w:id="24"/>
      <w:bookmarkEnd w:id="25"/>
    </w:p>
    <w:p w14:paraId="150E706F" w14:textId="77777777" w:rsidR="002808C6" w:rsidRPr="003F4A89" w:rsidRDefault="002808C6" w:rsidP="002808C6">
      <w:pPr>
        <w:spacing w:after="0" w:line="240" w:lineRule="auto"/>
        <w:jc w:val="both"/>
        <w:rPr>
          <w:rFonts w:cs="Arial"/>
          <w:b/>
          <w:snapToGrid w:val="0"/>
          <w:lang w:eastAsia="es-ES"/>
        </w:rPr>
      </w:pPr>
    </w:p>
    <w:p w14:paraId="65FC1861"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10.1 </w:t>
      </w:r>
      <w:r w:rsidRPr="003F4A89">
        <w:rPr>
          <w:rFonts w:cs="Arial"/>
          <w:lang w:eastAsia="es-ES"/>
        </w:rPr>
        <w:t xml:space="preserve">Les empreses han d’acreditar que compleixen els requisits mínims de solvència que es detallen en </w:t>
      </w:r>
      <w:r w:rsidRPr="003F4A89">
        <w:rPr>
          <w:rFonts w:cs="Arial"/>
          <w:b/>
          <w:lang w:eastAsia="es-ES"/>
        </w:rPr>
        <w:t>l’apartat G.1 del quadre de característiques</w:t>
      </w:r>
      <w:r w:rsidRPr="003F4A89">
        <w:rPr>
          <w:rFonts w:cs="Arial"/>
          <w:lang w:eastAsia="es-ES"/>
        </w:rPr>
        <w:t xml:space="preserve">, bé a través dels mitjans d’acreditació que es relacionen en aquest mateix apartat </w:t>
      </w:r>
      <w:r w:rsidRPr="003F4A89">
        <w:rPr>
          <w:rFonts w:cs="Arial"/>
          <w:b/>
          <w:lang w:eastAsia="es-ES"/>
        </w:rPr>
        <w:t>G.1 del quadre de característiques</w:t>
      </w:r>
      <w:r w:rsidRPr="003F4A89">
        <w:rPr>
          <w:rFonts w:cs="Arial"/>
          <w:lang w:eastAsia="es-ES"/>
        </w:rPr>
        <w:t xml:space="preserve">, o bé alternativament mitjançant la classificació equivalent a aquesta solvència, que s’assenyala en </w:t>
      </w:r>
      <w:r w:rsidRPr="003F4A89">
        <w:rPr>
          <w:rFonts w:cs="Arial"/>
          <w:b/>
          <w:lang w:eastAsia="es-ES"/>
        </w:rPr>
        <w:t>l’apartat G.2 del mateix quadre de característiques</w:t>
      </w:r>
      <w:r w:rsidRPr="003F4A89">
        <w:rPr>
          <w:rFonts w:cs="Arial"/>
          <w:lang w:eastAsia="es-ES"/>
        </w:rPr>
        <w:t>. Quan aquests mitjans superin els mínims fixats als articles 87.3 i 90.2 de la LCSP, estaran justificats a l’expedient a través de l’informe corresponent.</w:t>
      </w:r>
    </w:p>
    <w:p w14:paraId="13403B13" w14:textId="77777777" w:rsidR="002808C6" w:rsidRPr="003F4A89" w:rsidRDefault="002808C6" w:rsidP="002808C6">
      <w:pPr>
        <w:spacing w:after="0" w:line="240" w:lineRule="auto"/>
        <w:jc w:val="both"/>
        <w:rPr>
          <w:rFonts w:cs="Arial"/>
          <w:lang w:eastAsia="es-ES"/>
        </w:rPr>
      </w:pPr>
    </w:p>
    <w:p w14:paraId="222708B8" w14:textId="77777777" w:rsidR="002808C6" w:rsidRPr="003F4A89" w:rsidRDefault="002808C6" w:rsidP="002808C6">
      <w:pPr>
        <w:spacing w:after="0" w:line="240" w:lineRule="auto"/>
        <w:jc w:val="both"/>
        <w:rPr>
          <w:rFonts w:cs="Arial"/>
          <w:lang w:eastAsia="es-ES"/>
        </w:rPr>
      </w:pPr>
      <w:r w:rsidRPr="003F4A89">
        <w:rPr>
          <w:rFonts w:cs="Arial"/>
          <w:lang w:eastAsia="es-ES"/>
        </w:rPr>
        <w:t>A les empreses que, per una raó vàlida, no estiguin en condicions de presentar les referències sol·licitades en l’</w:t>
      </w:r>
      <w:r w:rsidRPr="003F4A89">
        <w:rPr>
          <w:rFonts w:cs="Arial"/>
          <w:b/>
          <w:lang w:eastAsia="es-ES"/>
        </w:rPr>
        <w:t xml:space="preserve">apartat G del quadre de característiques </w:t>
      </w:r>
      <w:r w:rsidRPr="003F4A89">
        <w:rPr>
          <w:rFonts w:cs="Arial"/>
          <w:lang w:eastAsia="es-ES"/>
        </w:rPr>
        <w:t xml:space="preserve">per acreditar la seva solvència econòmica i financera, se les autoritzarà a acreditar-la per mitjà de qualsevol altre document que l’òrgan de contractació consideri apropiat. </w:t>
      </w:r>
    </w:p>
    <w:p w14:paraId="4E8632E4" w14:textId="77777777" w:rsidR="002808C6" w:rsidRPr="003F4A89" w:rsidRDefault="002808C6" w:rsidP="002808C6">
      <w:pPr>
        <w:spacing w:after="0" w:line="240" w:lineRule="auto"/>
        <w:jc w:val="both"/>
        <w:rPr>
          <w:rFonts w:cs="Arial"/>
          <w:lang w:eastAsia="es-ES"/>
        </w:rPr>
      </w:pPr>
    </w:p>
    <w:p w14:paraId="0D5B2993" w14:textId="77777777" w:rsidR="002808C6" w:rsidRPr="003F4A89" w:rsidRDefault="002808C6" w:rsidP="002808C6">
      <w:pPr>
        <w:spacing w:after="0" w:line="240" w:lineRule="auto"/>
        <w:jc w:val="both"/>
        <w:rPr>
          <w:rFonts w:cs="Arial"/>
          <w:lang w:eastAsia="es-ES"/>
        </w:rPr>
      </w:pPr>
      <w:r w:rsidRPr="003F4A89">
        <w:rPr>
          <w:rFonts w:cs="Arial"/>
          <w:b/>
          <w:lang w:eastAsia="es-ES"/>
        </w:rPr>
        <w:t>10.2</w:t>
      </w:r>
      <w:r w:rsidRPr="003F4A89">
        <w:rPr>
          <w:rFonts w:cs="Arial"/>
          <w:lang w:eastAsia="es-ES"/>
        </w:rPr>
        <w:t xml:space="preserve"> Les empreses licitadores s’han de comprometre a dedicar o adscriure a l’execució del contracte els mitjans personals o materials suficients que s’indiquen en l’</w:t>
      </w:r>
      <w:r w:rsidRPr="003F4A89">
        <w:rPr>
          <w:rFonts w:cs="Arial"/>
          <w:b/>
          <w:lang w:eastAsia="es-ES"/>
        </w:rPr>
        <w:t>apartat G.3 del quadre de característiques</w:t>
      </w:r>
      <w:r w:rsidRPr="003F4A89">
        <w:rPr>
          <w:rFonts w:cs="Arial"/>
          <w:lang w:eastAsia="es-ES"/>
        </w:rPr>
        <w:t xml:space="preserve">. </w:t>
      </w:r>
    </w:p>
    <w:p w14:paraId="7D56B095" w14:textId="77777777" w:rsidR="002808C6" w:rsidRPr="003F4A89" w:rsidRDefault="002808C6" w:rsidP="002808C6">
      <w:pPr>
        <w:spacing w:after="0" w:line="240" w:lineRule="auto"/>
        <w:jc w:val="both"/>
        <w:rPr>
          <w:rFonts w:cs="Arial"/>
          <w:b/>
          <w:lang w:eastAsia="es-ES"/>
        </w:rPr>
      </w:pPr>
    </w:p>
    <w:p w14:paraId="01C14F93"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10.3 </w:t>
      </w:r>
      <w:r w:rsidRPr="003F4A89">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w:t>
      </w:r>
      <w:r w:rsidRPr="003F4A89">
        <w:rPr>
          <w:rFonts w:cs="Arial"/>
          <w:lang w:eastAsia="es-ES"/>
        </w:rPr>
        <w:lastRenderedPageBreak/>
        <w:t>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0166F39" w14:textId="77777777" w:rsidR="002808C6" w:rsidRPr="003F4A89" w:rsidRDefault="002808C6" w:rsidP="002808C6">
      <w:pPr>
        <w:spacing w:after="0" w:line="240" w:lineRule="auto"/>
        <w:jc w:val="both"/>
        <w:rPr>
          <w:rFonts w:cs="Arial"/>
          <w:lang w:eastAsia="es-ES"/>
        </w:rPr>
      </w:pPr>
    </w:p>
    <w:p w14:paraId="27B5E016"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076278A6" w14:textId="77777777" w:rsidR="002808C6" w:rsidRPr="003F4A89" w:rsidRDefault="002808C6" w:rsidP="002808C6">
      <w:pPr>
        <w:spacing w:after="0" w:line="240" w:lineRule="auto"/>
        <w:jc w:val="both"/>
        <w:rPr>
          <w:rFonts w:cs="Arial"/>
          <w:lang w:eastAsia="es-ES"/>
        </w:rPr>
      </w:pPr>
    </w:p>
    <w:p w14:paraId="67BB24CF" w14:textId="77777777" w:rsidR="002808C6" w:rsidRPr="003F4A89" w:rsidRDefault="002808C6" w:rsidP="002808C6">
      <w:pPr>
        <w:spacing w:after="0" w:line="240" w:lineRule="auto"/>
        <w:jc w:val="both"/>
        <w:rPr>
          <w:rFonts w:cs="Arial"/>
          <w:lang w:eastAsia="es-ES"/>
        </w:rPr>
      </w:pPr>
      <w:r w:rsidRPr="003F4A89">
        <w:rPr>
          <w:rFonts w:cs="Arial"/>
          <w:lang w:eastAsia="es-ES"/>
        </w:rPr>
        <w:t>En les mateixes condicions, les UTE poden recórrer a les capacitats dels participants en la unió o d'altres entitats.</w:t>
      </w:r>
    </w:p>
    <w:p w14:paraId="1180155C" w14:textId="77777777" w:rsidR="002808C6" w:rsidRPr="003F4A89" w:rsidRDefault="002808C6" w:rsidP="002808C6">
      <w:pPr>
        <w:spacing w:after="0" w:line="240" w:lineRule="auto"/>
        <w:jc w:val="both"/>
        <w:rPr>
          <w:rFonts w:cs="Arial"/>
          <w:lang w:eastAsia="es-ES"/>
        </w:rPr>
      </w:pPr>
    </w:p>
    <w:p w14:paraId="79C01D12" w14:textId="77777777" w:rsidR="002808C6" w:rsidRPr="003F4A89" w:rsidRDefault="002808C6" w:rsidP="002808C6">
      <w:pPr>
        <w:spacing w:after="0" w:line="240" w:lineRule="auto"/>
        <w:jc w:val="both"/>
        <w:rPr>
          <w:rFonts w:cs="Arial"/>
          <w:lang w:eastAsia="es-ES"/>
        </w:rPr>
      </w:pPr>
      <w:r w:rsidRPr="003F4A89">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5A2833A6" w14:textId="77777777" w:rsidR="002808C6" w:rsidRPr="003F4A89" w:rsidRDefault="002808C6" w:rsidP="002808C6">
      <w:pPr>
        <w:spacing w:after="0" w:line="240" w:lineRule="auto"/>
        <w:jc w:val="both"/>
        <w:rPr>
          <w:rFonts w:cs="Arial"/>
          <w:lang w:eastAsia="es-ES"/>
        </w:rPr>
      </w:pPr>
    </w:p>
    <w:p w14:paraId="535247BD" w14:textId="77777777" w:rsidR="002808C6" w:rsidRPr="003F4A89" w:rsidRDefault="002808C6" w:rsidP="002808C6">
      <w:pPr>
        <w:spacing w:after="0" w:line="240" w:lineRule="auto"/>
        <w:jc w:val="both"/>
        <w:rPr>
          <w:rFonts w:cs="Arial"/>
          <w:lang w:eastAsia="es-ES"/>
        </w:rPr>
      </w:pPr>
      <w:r w:rsidRPr="003F4A89">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1696EEBC" w14:textId="77777777" w:rsidR="002808C6" w:rsidRPr="003F4A89" w:rsidRDefault="002808C6" w:rsidP="002808C6">
      <w:pPr>
        <w:spacing w:after="0" w:line="240" w:lineRule="auto"/>
        <w:jc w:val="both"/>
        <w:rPr>
          <w:rFonts w:cs="Arial"/>
          <w:lang w:eastAsia="es-ES"/>
        </w:rPr>
      </w:pPr>
    </w:p>
    <w:p w14:paraId="37516A4E"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10.4 </w:t>
      </w:r>
      <w:r w:rsidRPr="003F4A89">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4967FB2A" w14:textId="77777777" w:rsidR="002808C6" w:rsidRPr="003F4A89" w:rsidRDefault="002808C6" w:rsidP="002808C6">
      <w:pPr>
        <w:spacing w:after="0" w:line="240" w:lineRule="auto"/>
        <w:jc w:val="both"/>
        <w:rPr>
          <w:rFonts w:cs="Arial"/>
          <w:lang w:eastAsia="es-ES"/>
        </w:rPr>
      </w:pPr>
    </w:p>
    <w:p w14:paraId="351B6961"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10.5 </w:t>
      </w:r>
      <w:r w:rsidRPr="003F4A89">
        <w:rPr>
          <w:rFonts w:cs="Arial"/>
          <w:lang w:eastAsia="es-ES"/>
        </w:rPr>
        <w:t>En les UTE, totes les empreses que en formen part han d’acreditar la seva solvència, en els termes indicats en l’</w:t>
      </w:r>
      <w:r w:rsidRPr="003F4A89">
        <w:rPr>
          <w:rFonts w:cs="Arial"/>
          <w:b/>
          <w:lang w:eastAsia="es-ES"/>
        </w:rPr>
        <w:t>apartat G.1 del quadre de característiques.</w:t>
      </w:r>
      <w:r w:rsidRPr="003F4A89">
        <w:rPr>
          <w:rFonts w:cs="Arial"/>
          <w:lang w:eastAsia="es-ES"/>
        </w:rPr>
        <w:t xml:space="preserve"> Per tal de determinar la solvència de la unió temporal, s’acumula l’acreditada per cadascuna de les seves integrants. </w:t>
      </w:r>
    </w:p>
    <w:p w14:paraId="77A67006" w14:textId="77777777" w:rsidR="002808C6" w:rsidRPr="003F4A89" w:rsidRDefault="002808C6" w:rsidP="002808C6">
      <w:pPr>
        <w:spacing w:after="0" w:line="240" w:lineRule="auto"/>
        <w:jc w:val="both"/>
        <w:rPr>
          <w:rFonts w:cs="Arial"/>
          <w:b/>
          <w:lang w:eastAsia="es-ES"/>
        </w:rPr>
      </w:pPr>
    </w:p>
    <w:p w14:paraId="47248273" w14:textId="77777777" w:rsidR="002808C6" w:rsidRPr="003F4A89" w:rsidRDefault="002808C6" w:rsidP="002808C6">
      <w:pPr>
        <w:pStyle w:val="Ttol1"/>
        <w:rPr>
          <w:rFonts w:cs="Arial"/>
          <w:sz w:val="22"/>
          <w:szCs w:val="22"/>
        </w:rPr>
      </w:pPr>
      <w:bookmarkStart w:id="26" w:name="_Toc21500330"/>
      <w:bookmarkStart w:id="27" w:name="_Toc34139669"/>
      <w:r w:rsidRPr="003F4A89">
        <w:rPr>
          <w:rFonts w:cs="Arial"/>
          <w:sz w:val="22"/>
          <w:szCs w:val="22"/>
        </w:rPr>
        <w:t>II. DISPOSICIONS RELATIVES A LA LICITACIÓ, L‘ADJUDICACIÓ I LA FORMALITZACIÓ DEL CONTRACTE</w:t>
      </w:r>
      <w:bookmarkEnd w:id="26"/>
      <w:bookmarkEnd w:id="27"/>
    </w:p>
    <w:p w14:paraId="5EAD61BF" w14:textId="77777777" w:rsidR="002808C6" w:rsidRPr="003F4A89" w:rsidRDefault="002808C6" w:rsidP="002808C6">
      <w:pPr>
        <w:spacing w:after="0" w:line="240" w:lineRule="auto"/>
        <w:jc w:val="both"/>
        <w:rPr>
          <w:rFonts w:cs="Arial"/>
          <w:b/>
          <w:lang w:eastAsia="es-ES"/>
        </w:rPr>
      </w:pPr>
    </w:p>
    <w:p w14:paraId="3C8BD2C6" w14:textId="77777777" w:rsidR="002808C6" w:rsidRPr="003F4A89" w:rsidRDefault="002808C6" w:rsidP="002808C6">
      <w:pPr>
        <w:pStyle w:val="Ttol2"/>
        <w:spacing w:before="0" w:after="0"/>
        <w:jc w:val="both"/>
        <w:rPr>
          <w:rFonts w:ascii="Arial" w:hAnsi="Arial" w:cs="Arial"/>
          <w:i w:val="0"/>
          <w:sz w:val="22"/>
          <w:szCs w:val="22"/>
        </w:rPr>
      </w:pPr>
      <w:bookmarkStart w:id="28" w:name="_Toc21500331"/>
      <w:bookmarkStart w:id="29" w:name="_Toc34139670"/>
      <w:r w:rsidRPr="003F4A89">
        <w:rPr>
          <w:rFonts w:ascii="Arial" w:hAnsi="Arial" w:cs="Arial"/>
          <w:i w:val="0"/>
          <w:sz w:val="22"/>
          <w:szCs w:val="22"/>
        </w:rPr>
        <w:t>Onzena. Presentació de documentació i de proposicions</w:t>
      </w:r>
      <w:bookmarkEnd w:id="28"/>
      <w:bookmarkEnd w:id="29"/>
    </w:p>
    <w:p w14:paraId="5B21CF78" w14:textId="77777777" w:rsidR="002808C6" w:rsidRPr="003F4A89" w:rsidRDefault="002808C6" w:rsidP="002808C6">
      <w:pPr>
        <w:spacing w:after="0" w:line="240" w:lineRule="auto"/>
        <w:jc w:val="both"/>
        <w:rPr>
          <w:rFonts w:cs="Arial"/>
          <w:b/>
          <w:lang w:eastAsia="es-ES"/>
        </w:rPr>
      </w:pPr>
    </w:p>
    <w:p w14:paraId="3B210AC2" w14:textId="77777777" w:rsidR="002808C6" w:rsidRDefault="002808C6" w:rsidP="002808C6">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 xml:space="preserve">11.1 </w:t>
      </w:r>
      <w:r w:rsidRPr="003F4A89">
        <w:rPr>
          <w:rFonts w:cs="Arial"/>
          <w:snapToGrid w:val="0"/>
          <w:lang w:eastAsia="es-ES"/>
        </w:rPr>
        <w:t xml:space="preserve">Les empreses poden presentar oferta al nombre de lots que s’indica en </w:t>
      </w:r>
      <w:r w:rsidRPr="003F4A89">
        <w:rPr>
          <w:rFonts w:cs="Arial"/>
          <w:b/>
          <w:snapToGrid w:val="0"/>
          <w:lang w:eastAsia="es-ES"/>
        </w:rPr>
        <w:t>l’apartat A del quadre de característiques.</w:t>
      </w:r>
    </w:p>
    <w:p w14:paraId="7DA677FC" w14:textId="77777777" w:rsidR="002808C6" w:rsidRDefault="002808C6" w:rsidP="002808C6">
      <w:pPr>
        <w:tabs>
          <w:tab w:val="left" w:pos="0"/>
          <w:tab w:val="left" w:pos="680"/>
          <w:tab w:val="left" w:pos="1473"/>
          <w:tab w:val="left" w:pos="4320"/>
        </w:tabs>
        <w:spacing w:after="0" w:line="240" w:lineRule="auto"/>
        <w:jc w:val="both"/>
        <w:rPr>
          <w:rFonts w:cs="Arial"/>
          <w:b/>
          <w:snapToGrid w:val="0"/>
          <w:lang w:eastAsia="es-ES"/>
        </w:rPr>
      </w:pPr>
    </w:p>
    <w:p w14:paraId="7655F1A2" w14:textId="77777777" w:rsidR="002808C6" w:rsidRPr="003F4A89" w:rsidRDefault="002808C6" w:rsidP="002808C6">
      <w:pPr>
        <w:tabs>
          <w:tab w:val="left" w:pos="0"/>
          <w:tab w:val="left" w:pos="680"/>
          <w:tab w:val="left" w:pos="1473"/>
          <w:tab w:val="left" w:pos="4320"/>
        </w:tabs>
        <w:spacing w:after="0" w:line="240" w:lineRule="auto"/>
        <w:jc w:val="both"/>
        <w:rPr>
          <w:rStyle w:val="Enlla"/>
          <w:rFonts w:cs="Arial"/>
          <w:bCs/>
          <w:color w:val="auto"/>
        </w:rPr>
      </w:pPr>
      <w:r w:rsidRPr="003F4A89">
        <w:rPr>
          <w:rFonts w:cs="Arial"/>
          <w:b/>
          <w:snapToGrid w:val="0"/>
          <w:lang w:eastAsia="es-ES"/>
        </w:rPr>
        <w:t xml:space="preserve">11.2 </w:t>
      </w:r>
      <w:r w:rsidRPr="003F4A89">
        <w:rPr>
          <w:rFonts w:cs="Arial"/>
          <w:lang w:eastAsia="es-ES"/>
        </w:rPr>
        <w:t>Les empreses licitadores</w:t>
      </w:r>
      <w:r w:rsidRPr="003F4A89">
        <w:rPr>
          <w:rFonts w:cs="Arial"/>
        </w:rPr>
        <w:t xml:space="preserve"> </w:t>
      </w:r>
      <w:r w:rsidRPr="003F4A89">
        <w:rPr>
          <w:rFonts w:cs="Arial"/>
          <w:snapToGrid w:val="0"/>
          <w:lang w:eastAsia="es-ES"/>
        </w:rPr>
        <w:t xml:space="preserve">han de presentar la documentació que conformi les seves ofertes en els sobres i en la forma indicats en </w:t>
      </w:r>
      <w:r w:rsidRPr="003F4A89">
        <w:rPr>
          <w:rFonts w:cs="Arial"/>
        </w:rPr>
        <w:t>l’</w:t>
      </w:r>
      <w:r w:rsidRPr="003F4A89">
        <w:rPr>
          <w:rFonts w:cs="Arial"/>
          <w:b/>
        </w:rPr>
        <w:t>apartat F.3 del quadre de característiques</w:t>
      </w:r>
      <w:r w:rsidRPr="003F4A89">
        <w:rPr>
          <w:rFonts w:cs="Arial"/>
          <w:snapToGrid w:val="0"/>
          <w:lang w:eastAsia="es-ES"/>
        </w:rPr>
        <w:t xml:space="preserve"> en el termini màxim que s’assenyala en l’anunci de licitació. mitjançant </w:t>
      </w:r>
      <w:r w:rsidRPr="003F4A89">
        <w:rPr>
          <w:rFonts w:cs="Arial"/>
          <w:bCs/>
          <w:iCs/>
        </w:rPr>
        <w:t>l’aplicació de “</w:t>
      </w:r>
      <w:r w:rsidRPr="003F4A89">
        <w:rPr>
          <w:rFonts w:cs="Arial"/>
          <w:b/>
          <w:bCs/>
          <w:iCs/>
          <w:u w:val="single"/>
        </w:rPr>
        <w:t>Sobre Digital</w:t>
      </w:r>
      <w:r w:rsidRPr="003F4A89">
        <w:rPr>
          <w:rFonts w:cs="Arial"/>
          <w:bCs/>
          <w:iCs/>
        </w:rPr>
        <w:t>” accessible a l’espai virtual d’aquesta licitació, a l’adreça web següent</w:t>
      </w:r>
      <w:r w:rsidRPr="003F4A89">
        <w:rPr>
          <w:rFonts w:cs="Arial"/>
          <w:snapToGrid w:val="0"/>
          <w:lang w:eastAsia="es-ES"/>
        </w:rPr>
        <w:t>:</w:t>
      </w:r>
      <w:r w:rsidRPr="003F4A89">
        <w:rPr>
          <w:rFonts w:cs="Arial"/>
          <w:bCs/>
        </w:rPr>
        <w:t xml:space="preserve"> </w:t>
      </w:r>
      <w:hyperlink r:id="rId12" w:history="1">
        <w:r w:rsidRPr="003F4A89">
          <w:rPr>
            <w:rStyle w:val="Enlla"/>
            <w:rFonts w:cs="Arial"/>
            <w:bCs/>
          </w:rPr>
          <w:t>https://</w:t>
        </w:r>
        <w:r w:rsidRPr="003F4A89">
          <w:rPr>
            <w:rStyle w:val="Enlla"/>
            <w:rFonts w:cs="Arial"/>
          </w:rPr>
          <w:t>contractaciopublica</w:t>
        </w:r>
        <w:r w:rsidRPr="003F4A89">
          <w:rPr>
            <w:rStyle w:val="Enlla"/>
            <w:rFonts w:cs="Arial"/>
            <w:bCs/>
          </w:rPr>
          <w:t>.gencat.cat/perfil/eco</w:t>
        </w:r>
      </w:hyperlink>
    </w:p>
    <w:p w14:paraId="5A23D40D" w14:textId="77777777" w:rsidR="002808C6" w:rsidRPr="003F4A89" w:rsidRDefault="002808C6" w:rsidP="002808C6">
      <w:pPr>
        <w:tabs>
          <w:tab w:val="left" w:pos="0"/>
          <w:tab w:val="left" w:pos="680"/>
          <w:tab w:val="left" w:pos="1473"/>
          <w:tab w:val="left" w:pos="4320"/>
        </w:tabs>
        <w:spacing w:after="0" w:line="240" w:lineRule="auto"/>
        <w:jc w:val="both"/>
        <w:rPr>
          <w:rStyle w:val="Enlla"/>
          <w:rFonts w:cs="Arial"/>
          <w:bCs/>
          <w:color w:val="auto"/>
        </w:rPr>
      </w:pPr>
    </w:p>
    <w:p w14:paraId="2B8AEED6" w14:textId="77777777" w:rsidR="002808C6" w:rsidRDefault="002808C6" w:rsidP="002808C6">
      <w:pPr>
        <w:spacing w:after="0" w:line="240" w:lineRule="auto"/>
        <w:jc w:val="both"/>
        <w:rPr>
          <w:rFonts w:cs="Arial"/>
          <w:bCs/>
          <w:iCs/>
        </w:rPr>
      </w:pPr>
      <w:r w:rsidRPr="003F4A89">
        <w:rPr>
          <w:rFonts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w:t>
      </w:r>
      <w:r>
        <w:rPr>
          <w:rFonts w:cs="Arial"/>
          <w:bCs/>
          <w:iCs/>
        </w:rPr>
        <w:t>l, seguint els passos següents:</w:t>
      </w:r>
    </w:p>
    <w:p w14:paraId="0BF941BD" w14:textId="77777777" w:rsidR="002808C6" w:rsidRPr="003F4A89" w:rsidRDefault="002808C6" w:rsidP="002808C6">
      <w:pPr>
        <w:spacing w:after="0" w:line="240" w:lineRule="auto"/>
        <w:jc w:val="both"/>
        <w:rPr>
          <w:rFonts w:cs="Arial"/>
          <w:bCs/>
          <w:iCs/>
        </w:rPr>
      </w:pPr>
    </w:p>
    <w:p w14:paraId="7DF26054" w14:textId="2B3704DC" w:rsidR="002808C6" w:rsidRPr="00C830B7" w:rsidRDefault="002808C6" w:rsidP="00C830B7">
      <w:pPr>
        <w:spacing w:after="0" w:line="240" w:lineRule="auto"/>
        <w:jc w:val="both"/>
        <w:rPr>
          <w:rFonts w:eastAsia="Calibri" w:cs="Arial"/>
          <w:bCs/>
          <w:iCs/>
        </w:rPr>
      </w:pPr>
      <w:r w:rsidRPr="003F4A89">
        <w:rPr>
          <w:rFonts w:eastAsia="Calibri" w:cs="Arial"/>
          <w:bCs/>
          <w:iCs/>
        </w:rPr>
        <w:t>En primer lloc, les empreses licitadores han d’omplir un formulari per donar-se d’alta a l’eina web del Sobre Digital i, a continuació, rebran un missatge d’activació al/s correu/s electrònic/s indicat/s  en aquest formulari d’alta.</w:t>
      </w:r>
    </w:p>
    <w:p w14:paraId="56666555"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lastRenderedPageBreak/>
        <w:t xml:space="preserve">Les adreces electròniques que les empreses licitadores indiquin en el formulari </w:t>
      </w:r>
      <w:proofErr w:type="spellStart"/>
      <w:r w:rsidRPr="003F4A89">
        <w:rPr>
          <w:rFonts w:cs="Arial"/>
        </w:rPr>
        <w:t>d’inscricpió</w:t>
      </w:r>
      <w:proofErr w:type="spellEnd"/>
      <w:r w:rsidRPr="003F4A89">
        <w:rPr>
          <w:rFonts w:cs="Arial"/>
        </w:rPr>
        <w:t xml:space="preserve"> de l’eina de Sobre Digital, que seran les </w:t>
      </w:r>
      <w:proofErr w:type="spellStart"/>
      <w:r w:rsidRPr="003F4A89">
        <w:rPr>
          <w:rFonts w:cs="Arial"/>
        </w:rPr>
        <w:t>empreades</w:t>
      </w:r>
      <w:proofErr w:type="spellEnd"/>
      <w:r w:rsidRPr="003F4A89">
        <w:rPr>
          <w:rFonts w:cs="Arial"/>
        </w:rPr>
        <w:t xml:space="preserve"> per enviar correus electrònics relacionats amb l’ús de l’eina de Sobre Digital, han de ser les mateixes que les que designin en el seu DEUC o en la declaració responsable per a rebre els avisos de notificacions i comunicacions mitjançant </w:t>
      </w:r>
      <w:proofErr w:type="spellStart"/>
      <w:r w:rsidRPr="003F4A89">
        <w:rPr>
          <w:rFonts w:cs="Arial"/>
        </w:rPr>
        <w:t>l’e</w:t>
      </w:r>
      <w:proofErr w:type="spellEnd"/>
      <w:r w:rsidRPr="003F4A89">
        <w:rPr>
          <w:rFonts w:cs="Arial"/>
        </w:rPr>
        <w:t xml:space="preserve">-NOTUM, d’acord amb </w:t>
      </w:r>
      <w:r w:rsidRPr="003F4A89">
        <w:rPr>
          <w:rFonts w:cs="Arial"/>
          <w:b/>
        </w:rPr>
        <w:t>l’apartat 11.10</w:t>
      </w:r>
      <w:r w:rsidRPr="003F4A89">
        <w:rPr>
          <w:rFonts w:cs="Arial"/>
        </w:rPr>
        <w:t xml:space="preserve"> d’aquesta clàusula. </w:t>
      </w:r>
    </w:p>
    <w:p w14:paraId="314A6098" w14:textId="77777777" w:rsidR="002808C6" w:rsidRPr="003F4A89" w:rsidRDefault="002808C6" w:rsidP="002808C6">
      <w:pPr>
        <w:autoSpaceDE w:val="0"/>
        <w:autoSpaceDN w:val="0"/>
        <w:adjustRightInd w:val="0"/>
        <w:spacing w:after="0" w:line="240" w:lineRule="auto"/>
        <w:jc w:val="both"/>
        <w:rPr>
          <w:rFonts w:cs="Arial"/>
        </w:rPr>
      </w:pPr>
    </w:p>
    <w:p w14:paraId="0D688495"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DB3080A" w14:textId="77777777" w:rsidR="002808C6" w:rsidRPr="003F4A89" w:rsidRDefault="002808C6" w:rsidP="002808C6">
      <w:pPr>
        <w:autoSpaceDE w:val="0"/>
        <w:autoSpaceDN w:val="0"/>
        <w:adjustRightInd w:val="0"/>
        <w:spacing w:after="0" w:line="240" w:lineRule="auto"/>
        <w:jc w:val="both"/>
        <w:rPr>
          <w:rFonts w:cs="Arial"/>
        </w:rPr>
      </w:pPr>
    </w:p>
    <w:p w14:paraId="58486583"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6C6B326C" w14:textId="77777777" w:rsidR="002808C6" w:rsidRPr="003F4A89" w:rsidRDefault="002808C6" w:rsidP="002808C6">
      <w:pPr>
        <w:autoSpaceDE w:val="0"/>
        <w:autoSpaceDN w:val="0"/>
        <w:adjustRightInd w:val="0"/>
        <w:spacing w:after="0" w:line="240" w:lineRule="auto"/>
        <w:jc w:val="both"/>
        <w:rPr>
          <w:rFonts w:cs="Arial"/>
        </w:rPr>
      </w:pPr>
    </w:p>
    <w:p w14:paraId="677A3F49"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7DABCA5" w14:textId="77777777" w:rsidR="002808C6" w:rsidRPr="003F4A89" w:rsidRDefault="002808C6" w:rsidP="002808C6">
      <w:pPr>
        <w:autoSpaceDE w:val="0"/>
        <w:autoSpaceDN w:val="0"/>
        <w:adjustRightInd w:val="0"/>
        <w:spacing w:after="0" w:line="240" w:lineRule="auto"/>
        <w:jc w:val="both"/>
        <w:rPr>
          <w:rFonts w:cs="Arial"/>
        </w:rPr>
      </w:pPr>
    </w:p>
    <w:p w14:paraId="7D83D9B5"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643F7CE"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 xml:space="preserve">Quan les empreses licitadores introdueixin les paraules clau s’iniciarà el procés de desxifrat de la documentació, que es trobarà guardada en un espai virtual </w:t>
      </w:r>
      <w:proofErr w:type="spellStart"/>
      <w:r w:rsidRPr="003F4A89">
        <w:rPr>
          <w:rFonts w:cs="Arial"/>
        </w:rPr>
        <w:t>securitzat</w:t>
      </w:r>
      <w:proofErr w:type="spellEnd"/>
      <w:r w:rsidRPr="003F4A89">
        <w:rPr>
          <w:rStyle w:val="Refernciadenotaapeudepgina"/>
          <w:rFonts w:cs="Arial"/>
        </w:rPr>
        <w:footnoteReference w:id="2"/>
      </w:r>
      <w:r w:rsidRPr="003F4A89">
        <w:rPr>
          <w:rFonts w:cs="Arial"/>
        </w:rPr>
        <w:t xml:space="preserve"> que garanteix la inaccessibilitat a la documentació abans, en el seu cas, de la constitució de la Mesa i de l’acte d’obertura dels sobres, en la data i l’hora establertes.</w:t>
      </w:r>
    </w:p>
    <w:p w14:paraId="388667D6" w14:textId="77777777" w:rsidR="002808C6" w:rsidRPr="003F4A89" w:rsidRDefault="002808C6" w:rsidP="002808C6">
      <w:pPr>
        <w:autoSpaceDE w:val="0"/>
        <w:autoSpaceDN w:val="0"/>
        <w:adjustRightInd w:val="0"/>
        <w:spacing w:after="0" w:line="240" w:lineRule="auto"/>
        <w:jc w:val="both"/>
        <w:rPr>
          <w:rFonts w:cs="Arial"/>
        </w:rPr>
      </w:pPr>
    </w:p>
    <w:p w14:paraId="174A59F5"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1A69BDFC" w14:textId="77777777" w:rsidR="002808C6" w:rsidRPr="003F4A89" w:rsidRDefault="002808C6" w:rsidP="002808C6">
      <w:pPr>
        <w:autoSpaceDE w:val="0"/>
        <w:autoSpaceDN w:val="0"/>
        <w:adjustRightInd w:val="0"/>
        <w:spacing w:after="0" w:line="240" w:lineRule="auto"/>
        <w:jc w:val="both"/>
        <w:rPr>
          <w:rFonts w:cs="Arial"/>
        </w:rPr>
      </w:pPr>
    </w:p>
    <w:p w14:paraId="65AA25F1"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3F4A89">
        <w:rPr>
          <w:rFonts w:cs="Arial"/>
        </w:rPr>
        <w:t>dexifrar</w:t>
      </w:r>
      <w:proofErr w:type="spellEnd"/>
      <w:r w:rsidRPr="003F4A89">
        <w:rPr>
          <w:rFonts w:cs="Arial"/>
        </w:rPr>
        <w:t xml:space="preserve"> per no haver introduït l’empresa la paraula clau.</w:t>
      </w:r>
    </w:p>
    <w:p w14:paraId="4B7E6DA2" w14:textId="77777777" w:rsidR="002808C6" w:rsidRPr="003F4A89" w:rsidRDefault="002808C6" w:rsidP="002808C6">
      <w:pPr>
        <w:autoSpaceDE w:val="0"/>
        <w:autoSpaceDN w:val="0"/>
        <w:adjustRightInd w:val="0"/>
        <w:spacing w:after="0" w:line="240" w:lineRule="auto"/>
        <w:jc w:val="both"/>
        <w:rPr>
          <w:rFonts w:cs="Arial"/>
        </w:rPr>
      </w:pPr>
    </w:p>
    <w:p w14:paraId="4C40CCF2"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6D034BBC" w14:textId="77777777" w:rsidR="002808C6" w:rsidRPr="003F4A89" w:rsidRDefault="002808C6" w:rsidP="002808C6">
      <w:pPr>
        <w:autoSpaceDE w:val="0"/>
        <w:autoSpaceDN w:val="0"/>
        <w:adjustRightInd w:val="0"/>
        <w:spacing w:after="0" w:line="240" w:lineRule="auto"/>
        <w:jc w:val="both"/>
        <w:rPr>
          <w:rFonts w:cs="Arial"/>
        </w:rPr>
      </w:pPr>
    </w:p>
    <w:p w14:paraId="327D53C0"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0D02A852" w14:textId="77777777" w:rsidR="002808C6" w:rsidRPr="003F4A89" w:rsidRDefault="002808C6" w:rsidP="002808C6">
      <w:pPr>
        <w:autoSpaceDE w:val="0"/>
        <w:autoSpaceDN w:val="0"/>
        <w:adjustRightInd w:val="0"/>
        <w:spacing w:after="0" w:line="240" w:lineRule="auto"/>
        <w:jc w:val="both"/>
        <w:rPr>
          <w:rFonts w:cs="Arial"/>
        </w:rPr>
      </w:pPr>
    </w:p>
    <w:p w14:paraId="3A0014C7" w14:textId="77777777" w:rsidR="002808C6" w:rsidRPr="001C2D0A" w:rsidRDefault="002808C6" w:rsidP="002808C6">
      <w:pPr>
        <w:tabs>
          <w:tab w:val="left" w:pos="0"/>
          <w:tab w:val="left" w:pos="680"/>
          <w:tab w:val="left" w:pos="1473"/>
          <w:tab w:val="left" w:pos="4320"/>
        </w:tabs>
        <w:spacing w:after="0" w:line="240" w:lineRule="auto"/>
        <w:jc w:val="both"/>
        <w:rPr>
          <w:rStyle w:val="Enlla"/>
          <w:rFonts w:cs="Arial"/>
          <w:color w:val="auto"/>
          <w:u w:val="none"/>
        </w:rPr>
      </w:pPr>
      <w:r w:rsidRPr="003F4A89">
        <w:rPr>
          <w:rFonts w:cs="Arial"/>
          <w:snapToGrid w:val="0"/>
          <w:lang w:eastAsia="es-ES"/>
        </w:rPr>
        <w:t xml:space="preserve">Podeu trobar material de suport sobre com preparar una oferta mitjançant l’eina de sobre digital </w:t>
      </w:r>
      <w:r w:rsidRPr="003F4A89">
        <w:rPr>
          <w:rFonts w:cs="Arial"/>
        </w:rPr>
        <w:t>a l’apartat de “Licitació electrònica” de la Plataforma de Serveis de Contractació P</w:t>
      </w:r>
      <w:r>
        <w:rPr>
          <w:rFonts w:cs="Arial"/>
        </w:rPr>
        <w:t xml:space="preserve">ública, a l’adreça web següent: </w:t>
      </w:r>
      <w:hyperlink r:id="rId13" w:history="1">
        <w:r w:rsidRPr="003F4A89">
          <w:rPr>
            <w:rStyle w:val="Enlla"/>
            <w:rFonts w:cs="Arial"/>
          </w:rPr>
          <w:t>https://contractaciopublica.cat/ca/manuals/usuari</w:t>
        </w:r>
      </w:hyperlink>
    </w:p>
    <w:p w14:paraId="3029D89B"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p>
    <w:p w14:paraId="506782A2" w14:textId="77777777" w:rsidR="002808C6" w:rsidRPr="003F4A89" w:rsidRDefault="002808C6" w:rsidP="002808C6">
      <w:pPr>
        <w:tabs>
          <w:tab w:val="left" w:pos="0"/>
          <w:tab w:val="left" w:pos="680"/>
          <w:tab w:val="left" w:pos="1473"/>
          <w:tab w:val="left" w:pos="4320"/>
        </w:tabs>
        <w:spacing w:after="0" w:line="240" w:lineRule="auto"/>
        <w:jc w:val="both"/>
        <w:rPr>
          <w:rFonts w:cs="Arial"/>
        </w:rPr>
      </w:pPr>
      <w:r w:rsidRPr="003F4A89">
        <w:rPr>
          <w:rFonts w:cs="Arial"/>
          <w:b/>
          <w:snapToGrid w:val="0"/>
          <w:lang w:eastAsia="es-ES"/>
        </w:rPr>
        <w:t>11.3</w:t>
      </w:r>
      <w:r w:rsidRPr="003F4A89">
        <w:rPr>
          <w:rFonts w:cs="Arial"/>
          <w:snapToGrid w:val="0"/>
          <w:lang w:eastAsia="es-ES"/>
        </w:rPr>
        <w:t xml:space="preserve"> D’acord amb el que disposa l’apartat 1.</w:t>
      </w:r>
      <w:r w:rsidRPr="003F4A89">
        <w:rPr>
          <w:rFonts w:cs="Arial"/>
          <w:i/>
          <w:snapToGrid w:val="0"/>
          <w:lang w:eastAsia="es-ES"/>
        </w:rPr>
        <w:t>h</w:t>
      </w:r>
      <w:r w:rsidRPr="003F4A89">
        <w:rPr>
          <w:rFonts w:cs="Arial"/>
          <w:snapToGrid w:val="0"/>
          <w:lang w:eastAsia="es-ES"/>
        </w:rPr>
        <w:t xml:space="preserve"> de la Disposició addicional setzena de la LCSP, l’enviament de les ofertes mitjançant l’eina de sobre Digital es</w:t>
      </w:r>
      <w:r w:rsidRPr="003F4A89">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2E0B4FE7" w14:textId="77777777" w:rsidR="002808C6" w:rsidRPr="003F4A89" w:rsidRDefault="002808C6" w:rsidP="002808C6">
      <w:pPr>
        <w:tabs>
          <w:tab w:val="left" w:pos="0"/>
          <w:tab w:val="left" w:pos="680"/>
          <w:tab w:val="left" w:pos="1473"/>
          <w:tab w:val="left" w:pos="4320"/>
        </w:tabs>
        <w:spacing w:after="0" w:line="240" w:lineRule="auto"/>
        <w:jc w:val="both"/>
        <w:rPr>
          <w:rFonts w:cs="Arial"/>
        </w:rPr>
      </w:pPr>
    </w:p>
    <w:p w14:paraId="03051C99" w14:textId="77777777" w:rsidR="002808C6" w:rsidRDefault="002808C6" w:rsidP="002808C6">
      <w:pPr>
        <w:tabs>
          <w:tab w:val="left" w:pos="0"/>
          <w:tab w:val="left" w:pos="680"/>
          <w:tab w:val="left" w:pos="1473"/>
          <w:tab w:val="left" w:pos="4320"/>
        </w:tabs>
        <w:spacing w:after="0" w:line="240" w:lineRule="auto"/>
        <w:jc w:val="both"/>
        <w:rPr>
          <w:rFonts w:cs="Arial"/>
        </w:rPr>
      </w:pPr>
      <w:r w:rsidRPr="003F4A89">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3F4A89">
        <w:rPr>
          <w:rFonts w:cs="Arial"/>
        </w:rPr>
        <w:t>produïr</w:t>
      </w:r>
      <w:proofErr w:type="spellEnd"/>
      <w:r w:rsidRPr="003F4A89">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 documents en les </w:t>
      </w:r>
      <w:r>
        <w:rPr>
          <w:rFonts w:cs="Arial"/>
        </w:rPr>
        <w:t>ofertes trameses en dues fases.</w:t>
      </w:r>
    </w:p>
    <w:p w14:paraId="7626DE97" w14:textId="77777777" w:rsidR="002808C6" w:rsidRPr="003F4A89" w:rsidRDefault="002808C6" w:rsidP="002808C6">
      <w:pPr>
        <w:tabs>
          <w:tab w:val="left" w:pos="0"/>
          <w:tab w:val="left" w:pos="680"/>
          <w:tab w:val="left" w:pos="1473"/>
          <w:tab w:val="left" w:pos="4320"/>
        </w:tabs>
        <w:spacing w:after="0" w:line="240" w:lineRule="auto"/>
        <w:jc w:val="both"/>
        <w:rPr>
          <w:rFonts w:cs="Arial"/>
        </w:rPr>
      </w:pPr>
    </w:p>
    <w:p w14:paraId="4C362BDC"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r w:rsidRPr="003F4A89">
        <w:rPr>
          <w:rFonts w:cs="Arial"/>
          <w:lang w:eastAsia="es-ES"/>
        </w:rPr>
        <w:t>Les proposicions presentades fora de termini no seran admeses sota cap concepte.</w:t>
      </w:r>
    </w:p>
    <w:p w14:paraId="553D8225" w14:textId="77777777" w:rsidR="002808C6" w:rsidRPr="003F4A89" w:rsidRDefault="002808C6" w:rsidP="002808C6">
      <w:pPr>
        <w:tabs>
          <w:tab w:val="left" w:pos="0"/>
          <w:tab w:val="left" w:pos="680"/>
          <w:tab w:val="left" w:pos="1134"/>
          <w:tab w:val="left" w:pos="5040"/>
          <w:tab w:val="left" w:pos="6450"/>
        </w:tabs>
        <w:spacing w:after="0" w:line="240" w:lineRule="auto"/>
        <w:jc w:val="both"/>
        <w:rPr>
          <w:rFonts w:cs="Arial"/>
          <w:b/>
          <w:snapToGrid w:val="0"/>
          <w:lang w:eastAsia="es-ES"/>
        </w:rPr>
      </w:pPr>
    </w:p>
    <w:p w14:paraId="33B69C82" w14:textId="77777777" w:rsidR="002808C6" w:rsidRPr="003F4A89" w:rsidRDefault="002808C6" w:rsidP="002808C6">
      <w:pPr>
        <w:tabs>
          <w:tab w:val="left" w:pos="0"/>
          <w:tab w:val="left" w:pos="680"/>
          <w:tab w:val="left" w:pos="1134"/>
          <w:tab w:val="left" w:pos="5040"/>
          <w:tab w:val="left" w:pos="6450"/>
        </w:tabs>
        <w:spacing w:after="0" w:line="240" w:lineRule="auto"/>
        <w:jc w:val="both"/>
        <w:rPr>
          <w:rFonts w:cs="Arial"/>
        </w:rPr>
      </w:pPr>
      <w:r w:rsidRPr="003F4A89">
        <w:rPr>
          <w:rFonts w:cs="Arial"/>
          <w:b/>
          <w:snapToGrid w:val="0"/>
          <w:lang w:eastAsia="es-ES"/>
        </w:rPr>
        <w:t>11.4</w:t>
      </w:r>
      <w:r w:rsidRPr="003F4A89">
        <w:rPr>
          <w:rFonts w:cs="Arial"/>
          <w:snapToGrid w:val="0"/>
          <w:lang w:eastAsia="es-ES"/>
        </w:rPr>
        <w:t xml:space="preserve"> </w:t>
      </w:r>
      <w:r w:rsidRPr="003F4A89">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F9F039C" w14:textId="77777777" w:rsidR="002808C6" w:rsidRPr="003F4A89" w:rsidRDefault="002808C6" w:rsidP="002808C6">
      <w:pPr>
        <w:tabs>
          <w:tab w:val="left" w:pos="0"/>
          <w:tab w:val="left" w:pos="680"/>
          <w:tab w:val="left" w:pos="1134"/>
          <w:tab w:val="left" w:pos="5040"/>
          <w:tab w:val="left" w:pos="6450"/>
        </w:tabs>
        <w:spacing w:after="0" w:line="240" w:lineRule="auto"/>
        <w:jc w:val="both"/>
        <w:rPr>
          <w:rFonts w:cs="Arial"/>
        </w:rPr>
      </w:pPr>
    </w:p>
    <w:p w14:paraId="125A7674" w14:textId="77777777" w:rsidR="002808C6" w:rsidRPr="003F4A89" w:rsidRDefault="002808C6" w:rsidP="002808C6">
      <w:pPr>
        <w:tabs>
          <w:tab w:val="left" w:pos="0"/>
          <w:tab w:val="left" w:pos="680"/>
          <w:tab w:val="left" w:pos="1134"/>
          <w:tab w:val="left" w:pos="5040"/>
          <w:tab w:val="left" w:pos="6450"/>
        </w:tabs>
        <w:spacing w:after="0" w:line="240" w:lineRule="auto"/>
        <w:jc w:val="both"/>
        <w:rPr>
          <w:rFonts w:cs="Arial"/>
        </w:rPr>
      </w:pPr>
      <w:r w:rsidRPr="003F4A89">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337F0081" w14:textId="77777777" w:rsidR="002808C6" w:rsidRPr="003F4A89" w:rsidRDefault="002808C6" w:rsidP="002808C6">
      <w:pPr>
        <w:tabs>
          <w:tab w:val="left" w:pos="0"/>
          <w:tab w:val="left" w:pos="680"/>
          <w:tab w:val="left" w:pos="1134"/>
          <w:tab w:val="left" w:pos="5040"/>
          <w:tab w:val="left" w:pos="6450"/>
        </w:tabs>
        <w:spacing w:after="0" w:line="240" w:lineRule="auto"/>
        <w:jc w:val="both"/>
        <w:rPr>
          <w:rFonts w:cs="Arial"/>
          <w:i/>
        </w:rPr>
      </w:pPr>
      <w:r w:rsidRPr="003F4A89">
        <w:rPr>
          <w:rFonts w:cs="Arial"/>
          <w:i/>
        </w:rPr>
        <w:t xml:space="preserve"> </w:t>
      </w:r>
    </w:p>
    <w:p w14:paraId="2A432FD4" w14:textId="77777777" w:rsidR="002808C6" w:rsidRPr="003F4A89" w:rsidRDefault="002808C6" w:rsidP="002808C6">
      <w:pPr>
        <w:tabs>
          <w:tab w:val="left" w:pos="0"/>
          <w:tab w:val="left" w:pos="680"/>
          <w:tab w:val="left" w:pos="1473"/>
          <w:tab w:val="left" w:pos="4320"/>
        </w:tabs>
        <w:spacing w:after="0" w:line="240" w:lineRule="auto"/>
        <w:jc w:val="both"/>
        <w:rPr>
          <w:rFonts w:cs="Arial"/>
        </w:rPr>
      </w:pPr>
      <w:r w:rsidRPr="003F4A89">
        <w:rPr>
          <w:rFonts w:cs="Arial"/>
          <w:snapToGrid w:val="0"/>
          <w:lang w:eastAsia="es-ES"/>
        </w:rPr>
        <w:t xml:space="preserve">Les empreses licitadores podran presentar una còpia de seguretat dels documents electrònics presentats en suport físic electrònic, que serà sol·licitada a les empreses licitadores en cas de </w:t>
      </w:r>
      <w:r w:rsidRPr="003F4A89">
        <w:rPr>
          <w:rFonts w:cs="Arial"/>
          <w:snapToGrid w:val="0"/>
          <w:lang w:eastAsia="es-ES"/>
        </w:rPr>
        <w:lastRenderedPageBreak/>
        <w:t xml:space="preserve">necessitat, per tal de poder accedir al contingut dels documents en cas que estiguin malmesos. En aquest sentit, cal recordar </w:t>
      </w:r>
      <w:r w:rsidRPr="003F4A89">
        <w:rPr>
          <w:rFonts w:cs="Arial"/>
        </w:rPr>
        <w:t xml:space="preserve">la importància de no manipular aquests arxius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dels documents de la còpia de seguretat, </w:t>
      </w:r>
      <w:r w:rsidRPr="003F4A89">
        <w:rPr>
          <w:rFonts w:cs="Arial"/>
          <w:snapToGrid w:val="0"/>
          <w:lang w:eastAsia="es-ES"/>
        </w:rPr>
        <w:t xml:space="preserve">tramesos en suport físic electrònic, </w:t>
      </w:r>
      <w:r w:rsidRPr="003F4A89">
        <w:rPr>
          <w:rFonts w:cs="Arial"/>
        </w:rPr>
        <w:t xml:space="preserve">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3F4A89">
        <w:rPr>
          <w:rFonts w:cs="Arial"/>
        </w:rPr>
        <w:t>empremptes</w:t>
      </w:r>
      <w:proofErr w:type="spellEnd"/>
      <w:r w:rsidRPr="003F4A89">
        <w:rPr>
          <w:rFonts w:cs="Arial"/>
        </w:rPr>
        <w:t xml:space="preserve"> electròniques i, per tant, de poder garantir la no modificació de les ofertes un cop finalitzat el termini de presentació.</w:t>
      </w:r>
    </w:p>
    <w:p w14:paraId="6E8E9F1F" w14:textId="77777777" w:rsidR="002808C6" w:rsidRPr="003F4A89" w:rsidRDefault="002808C6" w:rsidP="002808C6">
      <w:pPr>
        <w:tabs>
          <w:tab w:val="left" w:pos="0"/>
          <w:tab w:val="left" w:pos="680"/>
          <w:tab w:val="left" w:pos="1473"/>
          <w:tab w:val="left" w:pos="4320"/>
        </w:tabs>
        <w:spacing w:after="0" w:line="240" w:lineRule="auto"/>
        <w:jc w:val="both"/>
        <w:rPr>
          <w:rFonts w:cs="Arial"/>
        </w:rPr>
      </w:pPr>
    </w:p>
    <w:p w14:paraId="707B508F" w14:textId="77777777" w:rsidR="002808C6" w:rsidRPr="003F4A89" w:rsidRDefault="002808C6" w:rsidP="002808C6">
      <w:pPr>
        <w:tabs>
          <w:tab w:val="left" w:pos="0"/>
          <w:tab w:val="left" w:pos="680"/>
          <w:tab w:val="left" w:pos="1473"/>
          <w:tab w:val="left" w:pos="4320"/>
        </w:tabs>
        <w:spacing w:after="0" w:line="240" w:lineRule="auto"/>
        <w:jc w:val="both"/>
        <w:rPr>
          <w:rFonts w:cs="Arial"/>
        </w:rPr>
      </w:pPr>
      <w:r w:rsidRPr="003F4A89">
        <w:rPr>
          <w:rFonts w:cs="Arial"/>
        </w:rPr>
        <w:t>Les empreses licitadores poden presentar, en suport físic electrònic, una còpia de seguretat dels documents electrònics presentats.</w:t>
      </w:r>
    </w:p>
    <w:p w14:paraId="45CE7828" w14:textId="77777777" w:rsidR="002808C6" w:rsidRPr="003F4A89" w:rsidRDefault="002808C6" w:rsidP="002808C6">
      <w:pPr>
        <w:tabs>
          <w:tab w:val="left" w:pos="0"/>
          <w:tab w:val="left" w:pos="680"/>
          <w:tab w:val="left" w:pos="1473"/>
          <w:tab w:val="left" w:pos="4320"/>
        </w:tabs>
        <w:spacing w:after="0" w:line="240" w:lineRule="auto"/>
        <w:jc w:val="both"/>
        <w:rPr>
          <w:rFonts w:cs="Arial"/>
          <w:i/>
          <w:snapToGrid w:val="0"/>
          <w:lang w:eastAsia="es-ES"/>
        </w:rPr>
      </w:pPr>
    </w:p>
    <w:p w14:paraId="1CE47A43" w14:textId="77777777" w:rsidR="002808C6" w:rsidRPr="001C2D0A" w:rsidRDefault="002808C6" w:rsidP="002808C6">
      <w:pPr>
        <w:autoSpaceDE w:val="0"/>
        <w:autoSpaceDN w:val="0"/>
        <w:adjustRightInd w:val="0"/>
        <w:spacing w:after="0" w:line="240" w:lineRule="auto"/>
        <w:jc w:val="both"/>
        <w:rPr>
          <w:rStyle w:val="Enlla"/>
          <w:rFonts w:cs="Arial"/>
          <w:color w:val="auto"/>
          <w:u w:val="none"/>
        </w:rPr>
      </w:pPr>
      <w:r w:rsidRPr="003F4A89">
        <w:rPr>
          <w:rFonts w:cs="Arial"/>
          <w:b/>
          <w:snapToGrid w:val="0"/>
          <w:lang w:eastAsia="es-ES"/>
        </w:rPr>
        <w:t>11.5</w:t>
      </w:r>
      <w:r w:rsidRPr="003F4A89">
        <w:rPr>
          <w:rFonts w:cs="Arial"/>
          <w:snapToGrid w:val="0"/>
          <w:lang w:eastAsia="es-ES"/>
        </w:rPr>
        <w:t xml:space="preserve"> </w:t>
      </w:r>
      <w:r w:rsidRPr="003F4A89">
        <w:rPr>
          <w:rFonts w:cs="Arial"/>
        </w:rPr>
        <w:t>Les especificacions tècniques necessàries per a la presentació electrònica d’ofertes es troben disponibles a l’apartat de “Licitació electrònica” de la Plataforma de Serveis de Contractació Pública, a l’adre</w:t>
      </w:r>
      <w:r>
        <w:rPr>
          <w:rFonts w:cs="Arial"/>
        </w:rPr>
        <w:t xml:space="preserve">ça web següent: </w:t>
      </w:r>
      <w:hyperlink r:id="rId14" w:history="1">
        <w:r w:rsidRPr="003F4A89">
          <w:rPr>
            <w:rStyle w:val="Enlla"/>
            <w:rFonts w:cs="Arial"/>
          </w:rPr>
          <w:t>https://contractaciopublica.cat/ca/manuals/usuari</w:t>
        </w:r>
      </w:hyperlink>
    </w:p>
    <w:p w14:paraId="04332D1E" w14:textId="77777777" w:rsidR="002808C6" w:rsidRPr="003F4A89" w:rsidRDefault="002808C6" w:rsidP="002808C6">
      <w:pPr>
        <w:autoSpaceDE w:val="0"/>
        <w:autoSpaceDN w:val="0"/>
        <w:adjustRightInd w:val="0"/>
        <w:spacing w:after="0" w:line="240" w:lineRule="auto"/>
        <w:jc w:val="both"/>
        <w:rPr>
          <w:rFonts w:cs="Arial"/>
          <w:i/>
        </w:rPr>
      </w:pPr>
    </w:p>
    <w:p w14:paraId="3A568408"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11.6</w:t>
      </w:r>
      <w:r w:rsidRPr="003F4A89">
        <w:rPr>
          <w:rFonts w:cs="Arial"/>
          <w:snapToGrid w:val="0"/>
          <w:lang w:eastAsia="es-ES"/>
        </w:rPr>
        <w:t xml:space="preserve"> D’acord amb l’article 23 del RGLCAP, les empreses estrangeres han de presentar la documentació traduïda de forma oficial al català i/o al castellà.</w:t>
      </w:r>
    </w:p>
    <w:p w14:paraId="24140039" w14:textId="77777777" w:rsidR="002808C6" w:rsidRPr="003F4A89" w:rsidRDefault="002808C6" w:rsidP="002808C6">
      <w:pPr>
        <w:tabs>
          <w:tab w:val="left" w:pos="0"/>
          <w:tab w:val="left" w:pos="680"/>
          <w:tab w:val="left" w:pos="1473"/>
          <w:tab w:val="left" w:pos="4320"/>
        </w:tabs>
        <w:spacing w:after="0" w:line="240" w:lineRule="auto"/>
        <w:jc w:val="both"/>
        <w:rPr>
          <w:rFonts w:cs="Arial"/>
          <w:i/>
          <w:lang w:eastAsia="es-ES"/>
        </w:rPr>
      </w:pPr>
    </w:p>
    <w:p w14:paraId="2E5951F7" w14:textId="60D63C79" w:rsidR="002808C6" w:rsidRPr="003F4A89" w:rsidRDefault="002808C6" w:rsidP="002808C6">
      <w:pPr>
        <w:tabs>
          <w:tab w:val="left" w:pos="0"/>
          <w:tab w:val="left" w:pos="680"/>
          <w:tab w:val="left" w:pos="1473"/>
          <w:tab w:val="left" w:pos="4320"/>
        </w:tabs>
        <w:spacing w:after="0" w:line="240" w:lineRule="auto"/>
        <w:jc w:val="both"/>
        <w:rPr>
          <w:rFonts w:cs="Arial"/>
          <w:lang w:eastAsia="es-ES"/>
        </w:rPr>
      </w:pPr>
      <w:r w:rsidRPr="003F4A89">
        <w:rPr>
          <w:rFonts w:cs="Arial"/>
          <w:b/>
          <w:lang w:eastAsia="es-ES"/>
        </w:rPr>
        <w:t xml:space="preserve">11.7 </w:t>
      </w:r>
      <w:r w:rsidRPr="003F4A89">
        <w:rPr>
          <w:rFonts w:cs="Arial"/>
          <w:lang w:eastAsia="es-ES"/>
        </w:rPr>
        <w:t xml:space="preserve">Les persones interessades en el procediment de licitació podran sol·licitar a l’òrgan de contractació informació addicional sobre els plecs i demés documentació complementària, el qual la facilitarà almenys </w:t>
      </w:r>
      <w:r w:rsidRPr="003F4A89">
        <w:rPr>
          <w:rFonts w:cs="Arial"/>
          <w:b/>
          <w:lang w:eastAsia="es-ES"/>
        </w:rPr>
        <w:t>6</w:t>
      </w:r>
      <w:r w:rsidRPr="003F4A89">
        <w:rPr>
          <w:rFonts w:cs="Arial"/>
          <w:lang w:eastAsia="es-ES"/>
        </w:rPr>
        <w:t xml:space="preserve"> dies abans de què finalitzi el termini fixat per a la presentació d’ofertes, sempre que </w:t>
      </w:r>
      <w:proofErr w:type="spellStart"/>
      <w:r w:rsidRPr="003F4A89">
        <w:rPr>
          <w:rFonts w:cs="Arial"/>
          <w:lang w:eastAsia="es-ES"/>
        </w:rPr>
        <w:t>l'haguin</w:t>
      </w:r>
      <w:proofErr w:type="spellEnd"/>
      <w:r w:rsidRPr="003F4A89">
        <w:rPr>
          <w:rFonts w:cs="Arial"/>
          <w:lang w:eastAsia="es-ES"/>
        </w:rPr>
        <w:t xml:space="preserve"> demanat almenys </w:t>
      </w:r>
      <w:r w:rsidRPr="00B62C30">
        <w:rPr>
          <w:rFonts w:cs="Arial"/>
          <w:b/>
          <w:lang w:eastAsia="es-ES"/>
        </w:rPr>
        <w:t>10</w:t>
      </w:r>
      <w:r w:rsidRPr="00B62C30">
        <w:rPr>
          <w:rFonts w:cs="Arial"/>
          <w:lang w:eastAsia="es-ES"/>
        </w:rPr>
        <w:t xml:space="preserve"> </w:t>
      </w:r>
      <w:r w:rsidRPr="003F4A89">
        <w:rPr>
          <w:rFonts w:cs="Arial"/>
          <w:lang w:eastAsia="es-ES"/>
        </w:rPr>
        <w:t xml:space="preserve">dies abans del transcurs del termini de presentació de les </w:t>
      </w:r>
      <w:r w:rsidR="00C830B7">
        <w:rPr>
          <w:rFonts w:cs="Arial"/>
          <w:lang w:eastAsia="es-ES"/>
        </w:rPr>
        <w:t>proposicions.</w:t>
      </w:r>
    </w:p>
    <w:p w14:paraId="33AA409B" w14:textId="77777777" w:rsidR="002808C6" w:rsidRPr="003F4A89" w:rsidRDefault="002808C6" w:rsidP="002808C6">
      <w:pPr>
        <w:tabs>
          <w:tab w:val="left" w:pos="0"/>
          <w:tab w:val="left" w:pos="680"/>
          <w:tab w:val="left" w:pos="1473"/>
          <w:tab w:val="left" w:pos="4320"/>
        </w:tabs>
        <w:spacing w:after="0" w:line="240" w:lineRule="auto"/>
        <w:jc w:val="both"/>
        <w:rPr>
          <w:rFonts w:cs="Arial"/>
          <w:i/>
          <w:lang w:eastAsia="es-ES"/>
        </w:rPr>
      </w:pPr>
    </w:p>
    <w:p w14:paraId="257D45EA" w14:textId="77777777" w:rsidR="002808C6" w:rsidRPr="003F4A89" w:rsidRDefault="002808C6" w:rsidP="002808C6">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5" w:history="1">
        <w:r w:rsidRPr="003F4A89">
          <w:rPr>
            <w:rStyle w:val="Enlla"/>
            <w:rFonts w:cs="Arial"/>
            <w:bCs/>
          </w:rPr>
          <w:t>https://contractaciopublica.gencat.cat/perfil/eco</w:t>
        </w:r>
      </w:hyperlink>
    </w:p>
    <w:p w14:paraId="51EFE00C" w14:textId="77777777" w:rsidR="002808C6" w:rsidRPr="003F4A89" w:rsidRDefault="002808C6" w:rsidP="002808C6">
      <w:pPr>
        <w:tabs>
          <w:tab w:val="left" w:pos="0"/>
          <w:tab w:val="left" w:pos="680"/>
          <w:tab w:val="left" w:pos="1473"/>
          <w:tab w:val="left" w:pos="4320"/>
        </w:tabs>
        <w:spacing w:after="0" w:line="240" w:lineRule="auto"/>
        <w:jc w:val="both"/>
        <w:rPr>
          <w:rFonts w:cs="Arial"/>
          <w:lang w:eastAsia="es-ES"/>
        </w:rPr>
      </w:pPr>
    </w:p>
    <w:p w14:paraId="7A73157B" w14:textId="77777777" w:rsidR="002808C6" w:rsidRPr="003F4A89" w:rsidRDefault="002808C6" w:rsidP="002808C6">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respostes a les </w:t>
      </w:r>
      <w:proofErr w:type="spellStart"/>
      <w:r w:rsidRPr="003F4A89">
        <w:rPr>
          <w:rFonts w:cs="Arial"/>
          <w:lang w:eastAsia="es-ES"/>
        </w:rPr>
        <w:t>sol.licituds</w:t>
      </w:r>
      <w:proofErr w:type="spellEnd"/>
      <w:r w:rsidRPr="003F4A89">
        <w:rPr>
          <w:rFonts w:cs="Arial"/>
          <w:lang w:eastAsia="es-ES"/>
        </w:rPr>
        <w:t xml:space="preserve"> d’aclariments fetes a través dels mitjans establerts i de les quals pugui quedar constància escrita tindran caràcter vinculant.</w:t>
      </w:r>
    </w:p>
    <w:p w14:paraId="2C0C09D1"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lang w:eastAsia="es-ES"/>
        </w:rPr>
      </w:pPr>
    </w:p>
    <w:p w14:paraId="64E173C3" w14:textId="572C1553"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11.8</w:t>
      </w:r>
      <w:r w:rsidRPr="003F4A89">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w:t>
      </w:r>
      <w:r w:rsidR="00625355">
        <w:rPr>
          <w:rFonts w:cs="Arial"/>
          <w:snapToGrid w:val="0"/>
          <w:lang w:eastAsia="es-ES"/>
        </w:rPr>
        <w:t xml:space="preserve"> </w:t>
      </w:r>
      <w:r w:rsidRPr="003F4A89">
        <w:rPr>
          <w:rFonts w:cs="Arial"/>
          <w:snapToGrid w:val="0"/>
          <w:lang w:eastAsia="es-ES"/>
        </w:rPr>
        <w:t xml:space="preserve">d’Empreses Licitadores </w:t>
      </w:r>
      <w:r w:rsidR="00625355">
        <w:rPr>
          <w:rFonts w:cs="Arial"/>
          <w:snapToGrid w:val="0"/>
          <w:lang w:eastAsia="es-ES"/>
        </w:rPr>
        <w:t xml:space="preserve">i Classificades </w:t>
      </w:r>
      <w:r w:rsidRPr="003F4A89">
        <w:rPr>
          <w:rFonts w:cs="Arial"/>
          <w:snapToGrid w:val="0"/>
          <w:lang w:eastAsia="es-ES"/>
        </w:rPr>
        <w:t>de Catalunya o el  Registre oficial de licitadors i empreses classificades del sector públic,  o les llistes oficials d’operadors econòmics d’un Estat membre de la Unió Europea.</w:t>
      </w:r>
    </w:p>
    <w:p w14:paraId="3822DBB4"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lang w:eastAsia="es-ES"/>
        </w:rPr>
      </w:pPr>
    </w:p>
    <w:p w14:paraId="2C535664" w14:textId="77777777" w:rsidR="002808C6" w:rsidRDefault="002808C6" w:rsidP="002808C6">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11.9</w:t>
      </w:r>
      <w:r w:rsidRPr="003F4A89">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1426178B" w14:textId="77777777" w:rsidR="002808C6" w:rsidRDefault="002808C6" w:rsidP="002808C6">
      <w:pPr>
        <w:tabs>
          <w:tab w:val="left" w:pos="0"/>
          <w:tab w:val="left" w:pos="680"/>
          <w:tab w:val="left" w:pos="1473"/>
          <w:tab w:val="left" w:pos="4320"/>
        </w:tabs>
        <w:spacing w:after="0" w:line="240" w:lineRule="auto"/>
        <w:jc w:val="both"/>
        <w:rPr>
          <w:rFonts w:cs="Arial"/>
          <w:snapToGrid w:val="0"/>
          <w:lang w:eastAsia="es-ES"/>
        </w:rPr>
      </w:pPr>
    </w:p>
    <w:p w14:paraId="1461E17A"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r w:rsidRPr="00C830B7">
        <w:rPr>
          <w:rFonts w:cs="Arial"/>
          <w:snapToGrid w:val="0"/>
          <w:lang w:eastAsia="es-ES"/>
        </w:rPr>
        <w:t>Sí podran presentar-se les empreses vinculades pertanyents a un mateix grup, doncs es consideren “entitats diferents” als efectes dels límits assenyalats.</w:t>
      </w:r>
    </w:p>
    <w:p w14:paraId="0A13BEB8" w14:textId="77777777" w:rsidR="002808C6" w:rsidRPr="003F4A89" w:rsidRDefault="002808C6" w:rsidP="002808C6">
      <w:pPr>
        <w:tabs>
          <w:tab w:val="left" w:pos="0"/>
          <w:tab w:val="left" w:pos="680"/>
          <w:tab w:val="left" w:pos="1473"/>
          <w:tab w:val="left" w:pos="4320"/>
        </w:tabs>
        <w:spacing w:after="0" w:line="240" w:lineRule="auto"/>
        <w:jc w:val="both"/>
        <w:rPr>
          <w:rFonts w:cs="Arial"/>
          <w:lang w:eastAsia="es-ES"/>
        </w:rPr>
      </w:pPr>
    </w:p>
    <w:p w14:paraId="32885191"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lastRenderedPageBreak/>
        <w:t>11.10 Contingut dels sobres</w:t>
      </w:r>
    </w:p>
    <w:p w14:paraId="32ADEE69" w14:textId="77777777" w:rsidR="002808C6" w:rsidRPr="003F4A89" w:rsidRDefault="002808C6" w:rsidP="002808C6">
      <w:pPr>
        <w:tabs>
          <w:tab w:val="left" w:pos="0"/>
          <w:tab w:val="left" w:pos="680"/>
          <w:tab w:val="left" w:pos="1473"/>
          <w:tab w:val="left" w:pos="4320"/>
        </w:tabs>
        <w:spacing w:after="0" w:line="240" w:lineRule="auto"/>
        <w:jc w:val="both"/>
        <w:rPr>
          <w:rFonts w:cs="Arial"/>
          <w:snapToGrid w:val="0"/>
          <w:lang w:eastAsia="es-ES"/>
        </w:rPr>
      </w:pPr>
    </w:p>
    <w:p w14:paraId="559FF79A"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lang w:eastAsia="es-ES"/>
        </w:rPr>
      </w:pPr>
      <w:r w:rsidRPr="003F4A89">
        <w:rPr>
          <w:rFonts w:cs="Arial"/>
          <w:snapToGrid w:val="0"/>
          <w:lang w:eastAsia="es-ES"/>
        </w:rPr>
        <w:t xml:space="preserve">El nombre de sobres a presentar en la licitació varia en funció del procediment i com s’han formulat els criteris de valoració i està indicat en l’apartat </w:t>
      </w:r>
      <w:r w:rsidRPr="003F4A89">
        <w:rPr>
          <w:rFonts w:cs="Arial"/>
          <w:b/>
          <w:snapToGrid w:val="0"/>
          <w:lang w:eastAsia="es-ES"/>
        </w:rPr>
        <w:t xml:space="preserve">F.3 del quadre de característiques. </w:t>
      </w:r>
    </w:p>
    <w:p w14:paraId="74EAB764"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color w:val="0070C0"/>
          <w:lang w:eastAsia="es-ES"/>
        </w:rPr>
      </w:pPr>
    </w:p>
    <w:p w14:paraId="6B8A7F78" w14:textId="77777777" w:rsidR="002808C6" w:rsidRPr="003F4A89" w:rsidRDefault="002808C6" w:rsidP="002808C6">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11.10.1 SI ES TRACTA D’UN PROCEDIMENT OBERT </w:t>
      </w:r>
    </w:p>
    <w:p w14:paraId="3B492072" w14:textId="77777777" w:rsidR="002808C6" w:rsidRPr="003F4A89" w:rsidRDefault="002808C6" w:rsidP="002808C6">
      <w:pPr>
        <w:tabs>
          <w:tab w:val="left" w:pos="0"/>
          <w:tab w:val="left" w:pos="426"/>
          <w:tab w:val="left" w:pos="1473"/>
          <w:tab w:val="left" w:pos="4320"/>
        </w:tabs>
        <w:spacing w:after="0" w:line="240" w:lineRule="auto"/>
        <w:jc w:val="both"/>
        <w:rPr>
          <w:rFonts w:cs="Arial"/>
          <w:b/>
          <w:snapToGrid w:val="0"/>
          <w:u w:val="single"/>
        </w:rPr>
      </w:pPr>
    </w:p>
    <w:p w14:paraId="7F6E8702" w14:textId="77777777" w:rsidR="002808C6" w:rsidRPr="003F4A89" w:rsidRDefault="002808C6" w:rsidP="002808C6">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w:t>
      </w:r>
    </w:p>
    <w:p w14:paraId="4E3E5083"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47A383F0" w14:textId="77777777" w:rsidR="002808C6" w:rsidRPr="0050063B" w:rsidRDefault="002808C6" w:rsidP="002808C6">
      <w:pPr>
        <w:tabs>
          <w:tab w:val="left" w:pos="0"/>
          <w:tab w:val="left" w:pos="426"/>
          <w:tab w:val="left" w:pos="1473"/>
          <w:tab w:val="left" w:pos="4320"/>
        </w:tabs>
        <w:spacing w:after="0" w:line="240" w:lineRule="auto"/>
        <w:ind w:left="360"/>
        <w:jc w:val="both"/>
        <w:rPr>
          <w:rFonts w:cs="Arial"/>
          <w:b/>
          <w:bCs/>
          <w:snapToGrid w:val="0"/>
          <w:lang w:eastAsia="es-ES"/>
        </w:rPr>
      </w:pPr>
      <w:r w:rsidRPr="0050063B">
        <w:rPr>
          <w:rFonts w:cs="Arial"/>
          <w:b/>
          <w:bCs/>
          <w:snapToGrid w:val="0"/>
          <w:lang w:eastAsia="es-ES"/>
        </w:rPr>
        <w:t xml:space="preserve">a) Les empreses licitadores </w:t>
      </w:r>
      <w:r w:rsidRPr="0050063B">
        <w:rPr>
          <w:rFonts w:cs="Arial"/>
          <w:b/>
          <w:bCs/>
          <w:snapToGrid w:val="0"/>
          <w:u w:val="single"/>
          <w:lang w:eastAsia="es-ES"/>
        </w:rPr>
        <w:t>han de presentar el Document europeu únic de contractació (DEUC),</w:t>
      </w:r>
      <w:r w:rsidRPr="0050063B">
        <w:rPr>
          <w:rFonts w:cs="Arial"/>
          <w:b/>
          <w:bCs/>
          <w:snapToGrid w:val="0"/>
          <w:lang w:eastAsia="es-ES"/>
        </w:rPr>
        <w:t xml:space="preserve"> el qual s’adjunta com a annex a aquest plec, mitjançant el qual declaren el següent: </w:t>
      </w:r>
    </w:p>
    <w:p w14:paraId="67095990"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6CBDDF2C" w14:textId="77777777" w:rsidR="002808C6" w:rsidRPr="003F4A89" w:rsidRDefault="002808C6" w:rsidP="002808C6">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4B279079" w14:textId="77777777" w:rsidR="002808C6" w:rsidRPr="003F4A89" w:rsidRDefault="002808C6" w:rsidP="002808C6">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en aquest plec;</w:t>
      </w:r>
    </w:p>
    <w:p w14:paraId="47DE449A" w14:textId="77777777" w:rsidR="002808C6" w:rsidRPr="003F4A89" w:rsidRDefault="002808C6" w:rsidP="002808C6">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no està incursa en prohibició de contractar;</w:t>
      </w:r>
    </w:p>
    <w:p w14:paraId="34FAAF33" w14:textId="77777777" w:rsidR="002808C6" w:rsidRPr="003F4A89" w:rsidRDefault="002808C6" w:rsidP="002808C6">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 plec i que es poden acreditar mitjançant el DEUC.</w:t>
      </w:r>
    </w:p>
    <w:p w14:paraId="101FF68C"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rPr>
      </w:pPr>
    </w:p>
    <w:p w14:paraId="3542031F"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rPr>
      </w:pPr>
      <w:r w:rsidRPr="003F4A89">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w:t>
      </w:r>
      <w:r w:rsidRPr="003F4A89">
        <w:rPr>
          <w:rFonts w:cs="Arial"/>
          <w:b/>
          <w:snapToGrid w:val="0"/>
        </w:rPr>
        <w:t>clàusula vuitena</w:t>
      </w:r>
      <w:r w:rsidRPr="003F4A89">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407E80D2"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rPr>
      </w:pPr>
    </w:p>
    <w:p w14:paraId="5020D9D8"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17522058"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i/>
          <w:snapToGrid w:val="0"/>
          <w:lang w:eastAsia="es-ES"/>
        </w:rPr>
      </w:pPr>
    </w:p>
    <w:p w14:paraId="44AF8086"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1BE26322"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5701C9A5" w14:textId="77777777" w:rsidR="002808C6" w:rsidRPr="003F4A89" w:rsidRDefault="002808C6" w:rsidP="002808C6">
      <w:pPr>
        <w:spacing w:after="0" w:line="240" w:lineRule="auto"/>
        <w:ind w:left="360"/>
        <w:jc w:val="both"/>
        <w:rPr>
          <w:rFonts w:cs="Arial"/>
          <w:lang w:eastAsia="es-ES"/>
        </w:rPr>
      </w:pPr>
      <w:r w:rsidRPr="003F4A89">
        <w:rPr>
          <w:rFonts w:cs="Arial"/>
          <w:snapToGrid w:val="0"/>
          <w:lang w:eastAsia="es-ES"/>
        </w:rPr>
        <w:t xml:space="preserve">En el cas que l’empresa licitadora recorri a la solvència i mitjans d’altres empreses de conformitat amb el que preveu l’article 75 de la LCSP, o </w:t>
      </w:r>
      <w:r w:rsidRPr="003F4A89">
        <w:rPr>
          <w:rFonts w:cs="Arial"/>
          <w:lang w:eastAsia="es-ES"/>
        </w:rPr>
        <w:t xml:space="preserve">tingui la intenció de subscriure subcontractes, </w:t>
      </w:r>
      <w:r w:rsidRPr="003F4A89">
        <w:rPr>
          <w:rFonts w:cs="Arial"/>
          <w:snapToGrid w:val="0"/>
          <w:lang w:eastAsia="es-ES"/>
        </w:rPr>
        <w:t xml:space="preserve">ha d’indicar aquesta circumstància en el DEUC. Concretament haurà d’emplenar en la part III, Secció D la informació relativa als </w:t>
      </w:r>
      <w:proofErr w:type="spellStart"/>
      <w:r w:rsidRPr="003F4A89">
        <w:rPr>
          <w:rFonts w:cs="Arial"/>
          <w:snapToGrid w:val="0"/>
          <w:lang w:eastAsia="es-ES"/>
        </w:rPr>
        <w:t>subcontractistes</w:t>
      </w:r>
      <w:proofErr w:type="spellEnd"/>
      <w:r w:rsidRPr="003F4A89">
        <w:rPr>
          <w:rFonts w:cs="Arial"/>
          <w:snapToGrid w:val="0"/>
          <w:lang w:eastAsia="es-ES"/>
        </w:rPr>
        <w:t xml:space="preserve"> </w:t>
      </w:r>
      <w:r w:rsidRPr="003F4A89">
        <w:rPr>
          <w:rFonts w:cs="Arial"/>
          <w:lang w:eastAsia="es-ES"/>
        </w:rPr>
        <w:t xml:space="preserve">i, a més, han de facilitar la informació prevista en les seccions A i B de la part II (informació sobre l’operador econòmic i els seus representants) i en la </w:t>
      </w:r>
      <w:r w:rsidRPr="003F4A89">
        <w:rPr>
          <w:rFonts w:cs="Arial"/>
          <w:lang w:eastAsia="es-ES"/>
        </w:rPr>
        <w:lastRenderedPageBreak/>
        <w:t xml:space="preserve">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3F4A89">
        <w:rPr>
          <w:rFonts w:cs="Arial"/>
          <w:lang w:eastAsia="es-ES"/>
        </w:rPr>
        <w:t>subcontractistes</w:t>
      </w:r>
      <w:proofErr w:type="spellEnd"/>
      <w:r w:rsidRPr="003F4A89">
        <w:rPr>
          <w:rFonts w:cs="Arial"/>
          <w:lang w:eastAsia="es-ES"/>
        </w:rPr>
        <w:t>, també han de facilitar en aquest moment la informació que requereix la part IV del DEUC relativa als criteris de selecció.</w:t>
      </w:r>
    </w:p>
    <w:p w14:paraId="7AA1A4EA" w14:textId="77777777" w:rsidR="002808C6" w:rsidRPr="003F4A89" w:rsidRDefault="002808C6" w:rsidP="002808C6">
      <w:pPr>
        <w:tabs>
          <w:tab w:val="left" w:pos="0"/>
          <w:tab w:val="left" w:pos="426"/>
          <w:tab w:val="left" w:pos="1473"/>
          <w:tab w:val="left" w:pos="4320"/>
        </w:tabs>
        <w:spacing w:after="0" w:line="240" w:lineRule="auto"/>
        <w:jc w:val="both"/>
        <w:rPr>
          <w:rFonts w:cs="Arial"/>
          <w:snapToGrid w:val="0"/>
          <w:lang w:eastAsia="es-ES"/>
        </w:rPr>
      </w:pPr>
    </w:p>
    <w:p w14:paraId="2640AD61"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Així mateix s’ha de presentar altre DEUC separat per cadascuna de les empreses a la solvència de les quals recorri o que tingui intenció de subcontractar. </w:t>
      </w:r>
    </w:p>
    <w:p w14:paraId="1A482C32"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5DD4385A"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l’empresa licitadora desconegui en el moment de la licitació l’empresa que subcontractarà, en previsió de l’article 215.2</w:t>
      </w:r>
      <w:r>
        <w:rPr>
          <w:rFonts w:cs="Arial"/>
          <w:snapToGrid w:val="0"/>
          <w:lang w:eastAsia="es-ES"/>
        </w:rPr>
        <w:t xml:space="preserve"> </w:t>
      </w:r>
      <w:r w:rsidRPr="003F4A89">
        <w:rPr>
          <w:rFonts w:cs="Arial"/>
          <w:snapToGrid w:val="0"/>
          <w:lang w:eastAsia="es-ES"/>
        </w:rPr>
        <w:t>b)</w:t>
      </w:r>
      <w:r>
        <w:rPr>
          <w:rFonts w:cs="Arial"/>
          <w:snapToGrid w:val="0"/>
          <w:lang w:eastAsia="es-ES"/>
        </w:rPr>
        <w:t xml:space="preserve"> de la</w:t>
      </w:r>
      <w:r w:rsidRPr="003F4A89">
        <w:rPr>
          <w:rFonts w:cs="Arial"/>
          <w:snapToGrid w:val="0"/>
          <w:lang w:eastAsia="es-ES"/>
        </w:rPr>
        <w:t xml:space="preserve">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3F4A89">
        <w:rPr>
          <w:rFonts w:cs="Arial"/>
          <w:snapToGrid w:val="0"/>
          <w:lang w:eastAsia="es-ES"/>
        </w:rPr>
        <w:t>subcontractistes</w:t>
      </w:r>
      <w:proofErr w:type="spellEnd"/>
      <w:r w:rsidRPr="003F4A89">
        <w:rPr>
          <w:rFonts w:cs="Arial"/>
          <w:snapToGrid w:val="0"/>
          <w:lang w:eastAsia="es-ES"/>
        </w:rPr>
        <w:t>.</w:t>
      </w:r>
    </w:p>
    <w:p w14:paraId="3182CBC2"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01CF9D02"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14:paraId="14C70CCD"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i/>
          <w:snapToGrid w:val="0"/>
          <w:lang w:eastAsia="es-ES"/>
        </w:rPr>
      </w:pPr>
    </w:p>
    <w:p w14:paraId="3342DB5C" w14:textId="08114F13"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3F4A89">
        <w:rPr>
          <w:rFonts w:cs="Arial"/>
          <w:snapToGrid w:val="0"/>
          <w:lang w:eastAsia="es-ES"/>
        </w:rPr>
        <w:t>prequalificació</w:t>
      </w:r>
      <w:proofErr w:type="spellEnd"/>
      <w:r w:rsidRPr="003F4A89">
        <w:rPr>
          <w:rFonts w:cs="Arial"/>
          <w:snapToGrid w:val="0"/>
          <w:lang w:eastAsia="es-ES"/>
        </w:rPr>
        <w:t>, d’accés gratuït, només han de facilitar en cada part del DEUC la informació que no figuri en aquestes bases.</w:t>
      </w:r>
      <w:r w:rsidRPr="003F4A89">
        <w:rPr>
          <w:rFonts w:cs="Arial"/>
        </w:rPr>
        <w:t xml:space="preserve"> Així, </w:t>
      </w:r>
      <w:r w:rsidRPr="003F4A89">
        <w:rPr>
          <w:rFonts w:cs="Arial"/>
          <w:snapToGrid w:val="0"/>
          <w:lang w:eastAsia="es-ES"/>
        </w:rPr>
        <w:t xml:space="preserve">les empreses inscrites en el Registre Electrònic d’Empreses Licitadores </w:t>
      </w:r>
      <w:r w:rsidR="00C830B7">
        <w:rPr>
          <w:rFonts w:cs="Arial"/>
          <w:snapToGrid w:val="0"/>
          <w:lang w:eastAsia="es-ES"/>
        </w:rPr>
        <w:t xml:space="preserve">i Classificades </w:t>
      </w:r>
      <w:r w:rsidRPr="003F4A89">
        <w:rPr>
          <w:rFonts w:cs="Arial"/>
          <w:snapToGrid w:val="0"/>
          <w:lang w:eastAsia="es-ES"/>
        </w:rPr>
        <w:t>(RELI</w:t>
      </w:r>
      <w:r w:rsidR="00C830B7">
        <w:rPr>
          <w:rFonts w:cs="Arial"/>
          <w:snapToGrid w:val="0"/>
          <w:lang w:eastAsia="es-ES"/>
        </w:rPr>
        <w:t>C</w:t>
      </w:r>
      <w:r w:rsidRPr="003F4A89">
        <w:rPr>
          <w:rFonts w:cs="Arial"/>
          <w:snapToGrid w:val="0"/>
          <w:lang w:eastAsia="es-ES"/>
        </w:rPr>
        <w:t xml:space="preserve">) de la Generalitat de Catalunya, regulat en el </w:t>
      </w:r>
      <w:r w:rsidRPr="00527F5F">
        <w:rPr>
          <w:rFonts w:cs="Arial"/>
          <w:snapToGrid w:val="0"/>
          <w:lang w:eastAsia="es-ES"/>
        </w:rPr>
        <w:t>Decret 40/2025, d’11 de març, pel qual es regula el Registre d’empreses licitadores i classificades de Catalunya i el Registre públic de contractes de Catalunya</w:t>
      </w:r>
      <w:r w:rsidRPr="003F4A89">
        <w:rPr>
          <w:rFonts w:cs="Arial"/>
          <w:snapToGrid w:val="0"/>
          <w:lang w:eastAsia="es-ES"/>
        </w:rPr>
        <w:t xml:space="preserve">, i gestionat per la Secretaria Tècnica de la </w:t>
      </w:r>
      <w:r w:rsidRPr="00AA3B41">
        <w:rPr>
          <w:rFonts w:cs="Arial"/>
          <w:snapToGrid w:val="0"/>
          <w:lang w:eastAsia="es-ES"/>
        </w:rPr>
        <w:t xml:space="preserve">Junta Consultiva de Contractació Pública de Catalunya </w:t>
      </w:r>
      <w:r>
        <w:rPr>
          <w:rFonts w:cs="Arial"/>
          <w:snapToGrid w:val="0"/>
          <w:lang w:eastAsia="es-ES"/>
        </w:rPr>
        <w:t>(</w:t>
      </w:r>
      <w:hyperlink r:id="rId16" w:history="1">
        <w:r w:rsidRPr="000D0CE6">
          <w:rPr>
            <w:rStyle w:val="Enlla"/>
            <w:rFonts w:cs="Arial"/>
            <w:snapToGrid w:val="0"/>
            <w:lang w:eastAsia="es-ES"/>
          </w:rPr>
          <w:t>https://web.gencat.cat/ca/generalitat/accio-govern/contractacio-publica/recursos-administracio/relic-administracio</w:t>
        </w:r>
      </w:hyperlink>
      <w:r w:rsidRPr="003F4A89">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26E61C75"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i/>
          <w:snapToGrid w:val="0"/>
          <w:lang w:eastAsia="es-ES"/>
        </w:rPr>
      </w:pPr>
    </w:p>
    <w:p w14:paraId="64DE8BA5"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48A01C4C"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416A63E7" w14:textId="1B133CFC" w:rsidR="002808C6" w:rsidRPr="003F4A89" w:rsidRDefault="002808C6" w:rsidP="002808C6">
      <w:pPr>
        <w:tabs>
          <w:tab w:val="left" w:pos="0"/>
          <w:tab w:val="left" w:pos="426"/>
          <w:tab w:val="left" w:pos="1473"/>
          <w:tab w:val="left" w:pos="4320"/>
        </w:tabs>
        <w:spacing w:after="0" w:line="240" w:lineRule="auto"/>
        <w:ind w:left="360"/>
        <w:jc w:val="both"/>
        <w:rPr>
          <w:rFonts w:cs="Arial"/>
          <w:b/>
          <w:snapToGrid w:val="0"/>
          <w:u w:val="single"/>
          <w:lang w:eastAsia="es-ES"/>
        </w:rPr>
      </w:pPr>
      <w:r w:rsidRPr="003F4A89">
        <w:rPr>
          <w:rFonts w:cs="Arial"/>
          <w:snapToGrid w:val="0"/>
          <w:lang w:eastAsia="es-ES"/>
        </w:rPr>
        <w:t>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w:t>
      </w:r>
      <w:r w:rsidR="00C830B7">
        <w:rPr>
          <w:rFonts w:cs="Arial"/>
          <w:snapToGrid w:val="0"/>
          <w:lang w:eastAsia="es-ES"/>
        </w:rPr>
        <w:t>C</w:t>
      </w:r>
      <w:r w:rsidRPr="003F4A89">
        <w:rPr>
          <w:rFonts w:cs="Arial"/>
          <w:snapToGrid w:val="0"/>
          <w:lang w:eastAsia="es-ES"/>
        </w:rPr>
        <w:t xml:space="preserve">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29877C05"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b/>
          <w:snapToGrid w:val="0"/>
          <w:u w:val="single"/>
          <w:lang w:eastAsia="es-ES"/>
        </w:rPr>
      </w:pPr>
    </w:p>
    <w:p w14:paraId="4DADA342"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lastRenderedPageBreak/>
        <w:t>D’acord amb l’article 71.1, lletra d) de la LCSP, l’acreditació del compliment de la quota de reserva de llocs de treball i de l’obligació de disposar d’un pla d’igualtat s’ha de fer mitjançant la presentació del DEUC.</w:t>
      </w:r>
    </w:p>
    <w:p w14:paraId="195CF3D8"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b/>
          <w:snapToGrid w:val="0"/>
          <w:u w:val="single"/>
          <w:lang w:eastAsia="es-ES"/>
        </w:rPr>
      </w:pPr>
    </w:p>
    <w:p w14:paraId="1E036948"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b) Declaració de submissió als jutjats i tribunals espanyols</w:t>
      </w:r>
    </w:p>
    <w:p w14:paraId="03EAB166"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5DA4390B"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002D5489"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lang w:eastAsia="es-ES"/>
        </w:rPr>
      </w:pPr>
    </w:p>
    <w:p w14:paraId="6610B0B5"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c) Compromís d’adscripció de mitjans materials i/o personals</w:t>
      </w:r>
    </w:p>
    <w:p w14:paraId="2957FEA7"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b/>
          <w:snapToGrid w:val="0"/>
          <w:lang w:eastAsia="es-ES"/>
        </w:rPr>
      </w:pPr>
    </w:p>
    <w:p w14:paraId="2FD107F0"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Declaració de l’empresa de comprometre’s a adscriure a l’execució del contracte determinats mitjans materials i/o personals, quan així es requereixi.</w:t>
      </w:r>
    </w:p>
    <w:p w14:paraId="012A4FAB" w14:textId="77777777" w:rsidR="002808C6" w:rsidRPr="003F4A89" w:rsidRDefault="002808C6" w:rsidP="002808C6">
      <w:pPr>
        <w:spacing w:after="0" w:line="240" w:lineRule="auto"/>
        <w:jc w:val="both"/>
        <w:rPr>
          <w:rFonts w:cs="Arial"/>
          <w:b/>
          <w:snapToGrid w:val="0"/>
          <w:lang w:eastAsia="es-ES"/>
        </w:rPr>
      </w:pPr>
    </w:p>
    <w:p w14:paraId="4F3EFF8E" w14:textId="77777777" w:rsidR="002808C6" w:rsidRPr="003F4A89" w:rsidRDefault="002808C6" w:rsidP="002808C6">
      <w:pPr>
        <w:spacing w:after="0" w:line="240" w:lineRule="auto"/>
        <w:ind w:left="360"/>
        <w:jc w:val="both"/>
        <w:rPr>
          <w:rFonts w:cs="Arial"/>
          <w:b/>
          <w:snapToGrid w:val="0"/>
          <w:lang w:eastAsia="es-ES"/>
        </w:rPr>
      </w:pPr>
      <w:r w:rsidRPr="003F4A89">
        <w:rPr>
          <w:rFonts w:cs="Arial"/>
          <w:b/>
          <w:snapToGrid w:val="0"/>
          <w:lang w:eastAsia="es-ES"/>
        </w:rPr>
        <w:t>d) Altra documentació</w:t>
      </w:r>
    </w:p>
    <w:p w14:paraId="3EDEB969" w14:textId="77777777" w:rsidR="002808C6" w:rsidRPr="003F4A89" w:rsidRDefault="002808C6" w:rsidP="002808C6">
      <w:pPr>
        <w:spacing w:after="0" w:line="240" w:lineRule="auto"/>
        <w:ind w:left="360"/>
        <w:jc w:val="both"/>
        <w:rPr>
          <w:rFonts w:cs="Arial"/>
          <w:b/>
          <w:snapToGrid w:val="0"/>
          <w:lang w:eastAsia="es-ES"/>
        </w:rPr>
      </w:pPr>
    </w:p>
    <w:p w14:paraId="017BD9C0" w14:textId="77777777" w:rsidR="002808C6" w:rsidRPr="003F4A89" w:rsidRDefault="002808C6" w:rsidP="002808C6">
      <w:pPr>
        <w:spacing w:after="0" w:line="240" w:lineRule="auto"/>
        <w:ind w:left="360"/>
        <w:jc w:val="both"/>
        <w:rPr>
          <w:rFonts w:cs="Arial"/>
          <w:b/>
          <w:snapToGrid w:val="0"/>
          <w:lang w:eastAsia="es-ES"/>
        </w:rPr>
      </w:pPr>
      <w:r w:rsidRPr="003F4A89">
        <w:rPr>
          <w:rFonts w:cs="Arial"/>
          <w:snapToGrid w:val="0"/>
          <w:lang w:eastAsia="es-ES"/>
        </w:rPr>
        <w:t>Qualsevol altra documentació que s’exigeixi en l’</w:t>
      </w:r>
      <w:r w:rsidRPr="003F4A89">
        <w:rPr>
          <w:rFonts w:cs="Arial"/>
          <w:b/>
          <w:snapToGrid w:val="0"/>
          <w:lang w:eastAsia="es-ES"/>
        </w:rPr>
        <w:t xml:space="preserve">apartat J del quadre de característiques. </w:t>
      </w:r>
    </w:p>
    <w:p w14:paraId="075D3DBF" w14:textId="77777777" w:rsidR="002808C6" w:rsidRPr="003F4A89" w:rsidRDefault="002808C6" w:rsidP="002808C6">
      <w:pPr>
        <w:spacing w:after="0" w:line="240" w:lineRule="auto"/>
        <w:ind w:left="360"/>
        <w:jc w:val="both"/>
        <w:rPr>
          <w:rFonts w:cs="Arial"/>
          <w:b/>
          <w:snapToGrid w:val="0"/>
          <w:lang w:eastAsia="es-ES"/>
        </w:rPr>
      </w:pPr>
    </w:p>
    <w:p w14:paraId="1F167533"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e) Garantia provisional</w:t>
      </w:r>
    </w:p>
    <w:p w14:paraId="3B9AD5F8"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3E0F6246"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Resguard acreditatiu de la constitució de la garantia provisional quan s’estableixi en l’</w:t>
      </w:r>
      <w:r w:rsidRPr="003F4A89">
        <w:rPr>
          <w:rFonts w:cs="Arial"/>
          <w:b/>
          <w:snapToGrid w:val="0"/>
          <w:lang w:eastAsia="es-ES"/>
        </w:rPr>
        <w:t>apartat K.1 del quadre de característiques</w:t>
      </w:r>
      <w:r w:rsidRPr="003F4A89">
        <w:rPr>
          <w:rFonts w:cs="Arial"/>
          <w:snapToGrid w:val="0"/>
          <w:lang w:eastAsia="es-ES"/>
        </w:rPr>
        <w:t xml:space="preserve"> i per l’import que es determini.</w:t>
      </w:r>
    </w:p>
    <w:p w14:paraId="6F39EB0C"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1BFB207A"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La garantia provisional es pot constituir:</w:t>
      </w:r>
    </w:p>
    <w:p w14:paraId="0C199834"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4CF0B8FD"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49F5A14B"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6F399CD9"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10433289"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7CF6756D"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1603D7A1"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2C73E6E0"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56CD95E"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6BDBDB9D"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6C850899"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p>
    <w:p w14:paraId="46A7CB72" w14:textId="77777777" w:rsidR="002808C6" w:rsidRPr="003F4A89" w:rsidRDefault="002808C6" w:rsidP="002808C6">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lastRenderedPageBreak/>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3F4A89">
        <w:rPr>
          <w:rFonts w:cs="Arial"/>
          <w:snapToGrid w:val="0"/>
          <w:lang w:eastAsia="es-ES"/>
        </w:rPr>
        <w:t>novo</w:t>
      </w:r>
      <w:proofErr w:type="spellEnd"/>
      <w:r w:rsidRPr="003F4A89">
        <w:rPr>
          <w:rFonts w:cs="Arial"/>
          <w:snapToGrid w:val="0"/>
          <w:lang w:eastAsia="es-ES"/>
        </w:rPr>
        <w:t xml:space="preserve">. </w:t>
      </w:r>
    </w:p>
    <w:p w14:paraId="2E34A39D" w14:textId="77777777" w:rsidR="002808C6" w:rsidRPr="003F4A89" w:rsidRDefault="002808C6" w:rsidP="002808C6">
      <w:pPr>
        <w:spacing w:after="0" w:line="240" w:lineRule="auto"/>
        <w:jc w:val="both"/>
        <w:rPr>
          <w:rFonts w:cs="Arial"/>
          <w:b/>
          <w:u w:val="single"/>
          <w:lang w:eastAsia="es-ES"/>
        </w:rPr>
      </w:pPr>
    </w:p>
    <w:p w14:paraId="347597A7" w14:textId="77777777" w:rsidR="002808C6" w:rsidRPr="003F4A89" w:rsidRDefault="002808C6" w:rsidP="002808C6">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CONTINGUT DEL SOBRE B I, SI S’ESCAU, DEL SOBRE C </w:t>
      </w:r>
    </w:p>
    <w:p w14:paraId="1E479E70" w14:textId="77777777" w:rsidR="002808C6" w:rsidRPr="003F4A89" w:rsidRDefault="002808C6" w:rsidP="002808C6">
      <w:pPr>
        <w:tabs>
          <w:tab w:val="left" w:pos="0"/>
          <w:tab w:val="left" w:pos="426"/>
          <w:tab w:val="left" w:pos="1473"/>
          <w:tab w:val="left" w:pos="4320"/>
        </w:tabs>
        <w:spacing w:after="0" w:line="240" w:lineRule="auto"/>
        <w:jc w:val="both"/>
        <w:rPr>
          <w:rFonts w:cs="Arial"/>
          <w:b/>
          <w:snapToGrid w:val="0"/>
          <w:u w:val="single"/>
        </w:rPr>
      </w:pPr>
    </w:p>
    <w:p w14:paraId="3C95EE14" w14:textId="77777777" w:rsidR="002808C6" w:rsidRPr="003F4A89" w:rsidRDefault="002808C6" w:rsidP="002808C6">
      <w:pPr>
        <w:spacing w:after="0" w:line="240" w:lineRule="auto"/>
        <w:ind w:left="360"/>
        <w:jc w:val="both"/>
        <w:rPr>
          <w:rFonts w:cs="Arial"/>
        </w:rPr>
      </w:pPr>
      <w:r w:rsidRPr="003F4A89">
        <w:rPr>
          <w:rFonts w:cs="Arial"/>
        </w:rPr>
        <w:t xml:space="preserve">Si s’ha establert el preu o un criteri basat en la rendibilitat, com el cost del cicle de vida, com a </w:t>
      </w:r>
      <w:r w:rsidRPr="003F4A89">
        <w:rPr>
          <w:rFonts w:cs="Arial"/>
          <w:b/>
        </w:rPr>
        <w:t>únic criteri</w:t>
      </w:r>
      <w:r w:rsidRPr="003F4A89">
        <w:rPr>
          <w:rFonts w:cs="Arial"/>
        </w:rPr>
        <w:t xml:space="preserve"> d’adjudicació, les empreses licitadores han d’incloure en el sobre B la seva proposició econòmica.</w:t>
      </w:r>
    </w:p>
    <w:p w14:paraId="5EDB425E" w14:textId="77777777" w:rsidR="002808C6" w:rsidRPr="003F4A89" w:rsidRDefault="002808C6" w:rsidP="002808C6">
      <w:pPr>
        <w:spacing w:after="0" w:line="240" w:lineRule="auto"/>
        <w:ind w:left="360"/>
        <w:jc w:val="both"/>
        <w:rPr>
          <w:rFonts w:cs="Arial"/>
          <w:i/>
          <w:lang w:eastAsia="es-ES"/>
        </w:rPr>
      </w:pPr>
    </w:p>
    <w:p w14:paraId="1C8DE678"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Si s’han establert </w:t>
      </w:r>
      <w:r w:rsidRPr="003F4A89">
        <w:rPr>
          <w:rFonts w:cs="Arial"/>
          <w:b/>
          <w:lang w:eastAsia="es-ES"/>
        </w:rPr>
        <w:t>diversos criteris</w:t>
      </w:r>
      <w:r w:rsidRPr="003F4A89">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0ACF46AA" w14:textId="77777777" w:rsidR="002808C6" w:rsidRPr="003F4A89" w:rsidRDefault="002808C6" w:rsidP="002808C6">
      <w:pPr>
        <w:spacing w:after="0" w:line="240" w:lineRule="auto"/>
        <w:ind w:left="360"/>
        <w:jc w:val="both"/>
        <w:rPr>
          <w:rFonts w:cs="Arial"/>
          <w:lang w:eastAsia="es-ES"/>
        </w:rPr>
      </w:pPr>
    </w:p>
    <w:p w14:paraId="4CD69CA8"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6044BC03" w14:textId="77777777" w:rsidR="002808C6" w:rsidRPr="003F4A89" w:rsidRDefault="002808C6" w:rsidP="002808C6">
      <w:pPr>
        <w:spacing w:after="0" w:line="240" w:lineRule="auto"/>
        <w:ind w:left="360"/>
        <w:jc w:val="both"/>
        <w:rPr>
          <w:rFonts w:cs="Arial"/>
          <w:lang w:eastAsia="es-ES"/>
        </w:rPr>
      </w:pPr>
    </w:p>
    <w:p w14:paraId="47ED96E8"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00C317A1" w14:textId="77777777" w:rsidR="002808C6" w:rsidRPr="003F4A89" w:rsidRDefault="002808C6" w:rsidP="002808C6">
      <w:pPr>
        <w:spacing w:after="0" w:line="240" w:lineRule="auto"/>
        <w:ind w:left="360"/>
        <w:jc w:val="both"/>
        <w:rPr>
          <w:rFonts w:cs="Arial"/>
          <w:lang w:eastAsia="es-ES"/>
        </w:rPr>
      </w:pPr>
    </w:p>
    <w:p w14:paraId="576E2AB1"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b) La proposició econòmica s’ha de formular, si escau, conforme al model que s’adjunta com a </w:t>
      </w:r>
      <w:r w:rsidRPr="003F4A89">
        <w:rPr>
          <w:rFonts w:cs="Arial"/>
          <w:b/>
          <w:lang w:eastAsia="es-ES"/>
        </w:rPr>
        <w:t>annex 1</w:t>
      </w:r>
      <w:r w:rsidRPr="003F4A89">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3868B2C7" w14:textId="77777777" w:rsidR="002808C6" w:rsidRPr="003F4A89" w:rsidRDefault="002808C6" w:rsidP="002808C6">
      <w:pPr>
        <w:spacing w:after="0" w:line="240" w:lineRule="auto"/>
        <w:jc w:val="both"/>
        <w:rPr>
          <w:rFonts w:cs="Arial"/>
          <w:i/>
          <w:color w:val="FF0000"/>
          <w:lang w:eastAsia="es-ES"/>
        </w:rPr>
      </w:pPr>
    </w:p>
    <w:p w14:paraId="239F3F81"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No s’acceptaran les proposicions econòmiques que tinguin omissions, errades o esmenes que no permetin conèixer clarament allò que es considera fonamental per valorar-les. </w:t>
      </w:r>
    </w:p>
    <w:p w14:paraId="2F540F15" w14:textId="77777777" w:rsidR="002808C6" w:rsidRPr="003F4A89" w:rsidRDefault="002808C6" w:rsidP="002808C6">
      <w:pPr>
        <w:spacing w:after="0" w:line="240" w:lineRule="auto"/>
        <w:ind w:left="360"/>
        <w:jc w:val="both"/>
        <w:rPr>
          <w:rFonts w:cs="Arial"/>
          <w:lang w:eastAsia="es-ES"/>
        </w:rPr>
      </w:pPr>
    </w:p>
    <w:p w14:paraId="46D35C97"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3F4A89">
        <w:rPr>
          <w:rFonts w:cs="Arial"/>
          <w:lang w:eastAsia="es-ES"/>
        </w:rPr>
        <w:t>s’enten</w:t>
      </w:r>
      <w:proofErr w:type="spellEnd"/>
      <w:r w:rsidRPr="003F4A89">
        <w:rPr>
          <w:rFonts w:cs="Arial"/>
          <w:lang w:eastAsia="es-ES"/>
        </w:rPr>
        <w:t xml:space="preserve">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3593DD08" w14:textId="77777777" w:rsidR="002808C6" w:rsidRPr="003F4A89" w:rsidRDefault="002808C6" w:rsidP="002808C6">
      <w:pPr>
        <w:spacing w:after="0" w:line="240" w:lineRule="auto"/>
        <w:ind w:left="360"/>
        <w:jc w:val="both"/>
        <w:rPr>
          <w:rFonts w:cs="Arial"/>
          <w:lang w:eastAsia="es-ES"/>
        </w:rPr>
      </w:pPr>
    </w:p>
    <w:p w14:paraId="04933D06"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D’acord amb la Disposició addicional primera del </w:t>
      </w:r>
      <w:r>
        <w:rPr>
          <w:rFonts w:cs="Arial"/>
          <w:lang w:eastAsia="es-ES"/>
        </w:rPr>
        <w:t>DL</w:t>
      </w:r>
      <w:r w:rsidRPr="003F4A89">
        <w:rPr>
          <w:rFonts w:cs="Arial"/>
          <w:lang w:eastAsia="es-ES"/>
        </w:rPr>
        <w:t xml:space="preserve"> 3/2016,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1F98BCBD" w14:textId="77777777" w:rsidR="002808C6" w:rsidRPr="003F4A89" w:rsidRDefault="002808C6" w:rsidP="002808C6">
      <w:pPr>
        <w:spacing w:after="0" w:line="240" w:lineRule="auto"/>
        <w:ind w:left="360"/>
        <w:jc w:val="both"/>
        <w:rPr>
          <w:rFonts w:cs="Arial"/>
          <w:lang w:eastAsia="es-ES"/>
        </w:rPr>
      </w:pPr>
    </w:p>
    <w:p w14:paraId="418D62EC"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Les proposicions s’han de signar pels representants legals de les empreses licitadores i, en cas de tractar-se d’empreses que concorrin amb el compromís de constituir-se en UTE si resulten </w:t>
      </w:r>
      <w:r w:rsidRPr="003F4A89">
        <w:rPr>
          <w:rFonts w:cs="Arial"/>
          <w:lang w:eastAsia="es-ES"/>
        </w:rPr>
        <w:lastRenderedPageBreak/>
        <w:t>adjudicatàries, s’han de signar pels representants de totes les empreses que la composen. La persona o les persones que signin l’oferta ha o han de ser la persona o una de les persones signants del DEUC.</w:t>
      </w:r>
    </w:p>
    <w:p w14:paraId="6818BD6A" w14:textId="77777777" w:rsidR="002808C6" w:rsidRPr="003F4A89" w:rsidRDefault="002808C6" w:rsidP="002808C6">
      <w:pPr>
        <w:spacing w:after="0" w:line="240" w:lineRule="auto"/>
        <w:ind w:left="360"/>
        <w:jc w:val="both"/>
        <w:rPr>
          <w:rFonts w:cs="Arial"/>
          <w:lang w:eastAsia="es-ES"/>
        </w:rPr>
      </w:pPr>
    </w:p>
    <w:p w14:paraId="182788DE"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3FBA5BB4" w14:textId="77777777" w:rsidR="002808C6" w:rsidRPr="003F4A89" w:rsidRDefault="002808C6" w:rsidP="002808C6">
      <w:pPr>
        <w:spacing w:after="0" w:line="240" w:lineRule="auto"/>
        <w:ind w:left="360"/>
        <w:jc w:val="both"/>
        <w:rPr>
          <w:rFonts w:cs="Arial"/>
          <w:lang w:eastAsia="es-ES"/>
        </w:rPr>
      </w:pPr>
    </w:p>
    <w:p w14:paraId="6B5CE4ED"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65C73E73"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 </w:t>
      </w:r>
    </w:p>
    <w:p w14:paraId="27B3A06A"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14:paraId="311DC5CB" w14:textId="77777777" w:rsidR="002808C6" w:rsidRPr="003F4A89" w:rsidRDefault="002808C6" w:rsidP="002808C6">
      <w:pPr>
        <w:spacing w:after="0" w:line="240" w:lineRule="auto"/>
        <w:ind w:left="360"/>
        <w:jc w:val="both"/>
        <w:rPr>
          <w:rFonts w:cs="Arial"/>
          <w:lang w:eastAsia="es-ES"/>
        </w:rPr>
      </w:pPr>
    </w:p>
    <w:p w14:paraId="5E39DAEE"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C90C2A9" w14:textId="77777777" w:rsidR="002808C6" w:rsidRPr="003F4A89" w:rsidRDefault="002808C6" w:rsidP="002808C6">
      <w:pPr>
        <w:spacing w:after="0" w:line="240" w:lineRule="auto"/>
        <w:ind w:left="360"/>
        <w:jc w:val="both"/>
        <w:rPr>
          <w:rFonts w:cs="Arial"/>
          <w:lang w:eastAsia="es-ES"/>
        </w:rPr>
      </w:pPr>
    </w:p>
    <w:p w14:paraId="0888C44F" w14:textId="77777777" w:rsidR="002808C6" w:rsidRPr="003F4A89" w:rsidRDefault="002808C6" w:rsidP="002808C6">
      <w:pPr>
        <w:spacing w:after="0" w:line="240" w:lineRule="auto"/>
        <w:ind w:left="360"/>
        <w:jc w:val="both"/>
        <w:rPr>
          <w:rFonts w:cs="Arial"/>
          <w:i/>
          <w:iCs/>
          <w:color w:val="4F81BD"/>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1DFC85F" w14:textId="77777777" w:rsidR="002808C6" w:rsidRPr="003F4A89" w:rsidRDefault="002808C6" w:rsidP="002808C6">
      <w:pPr>
        <w:spacing w:after="0" w:line="240" w:lineRule="auto"/>
        <w:ind w:left="360"/>
        <w:jc w:val="both"/>
        <w:rPr>
          <w:rFonts w:cs="Arial"/>
          <w:i/>
          <w:lang w:eastAsia="es-ES"/>
        </w:rPr>
      </w:pPr>
    </w:p>
    <w:p w14:paraId="0116846F"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6461A34B" w14:textId="77777777" w:rsidR="0014429E" w:rsidRPr="003F4A89" w:rsidRDefault="0014429E" w:rsidP="002808C6">
      <w:pPr>
        <w:tabs>
          <w:tab w:val="left" w:pos="0"/>
          <w:tab w:val="left" w:pos="680"/>
          <w:tab w:val="left" w:pos="1473"/>
          <w:tab w:val="left" w:pos="4320"/>
        </w:tabs>
        <w:spacing w:after="0" w:line="240" w:lineRule="auto"/>
        <w:jc w:val="both"/>
        <w:rPr>
          <w:rFonts w:cs="Arial"/>
          <w:b/>
          <w:snapToGrid w:val="0"/>
          <w:color w:val="0070C0"/>
          <w:lang w:eastAsia="es-ES"/>
        </w:rPr>
      </w:pPr>
    </w:p>
    <w:p w14:paraId="47C0CD0D" w14:textId="77777777" w:rsidR="002808C6" w:rsidRPr="003F4A89" w:rsidRDefault="002808C6" w:rsidP="002808C6">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11.10.2 Si es tracta d’un procediment obert simplificat</w:t>
      </w:r>
    </w:p>
    <w:p w14:paraId="4A875572" w14:textId="77777777" w:rsidR="002808C6" w:rsidRPr="003F4A89" w:rsidRDefault="002808C6" w:rsidP="002808C6">
      <w:pPr>
        <w:tabs>
          <w:tab w:val="left" w:pos="0"/>
          <w:tab w:val="left" w:pos="426"/>
          <w:tab w:val="left" w:pos="1473"/>
          <w:tab w:val="left" w:pos="4320"/>
        </w:tabs>
        <w:spacing w:after="0" w:line="240" w:lineRule="auto"/>
        <w:jc w:val="both"/>
        <w:rPr>
          <w:rFonts w:cs="Arial"/>
          <w:b/>
          <w:snapToGrid w:val="0"/>
          <w:u w:val="single"/>
        </w:rPr>
      </w:pPr>
    </w:p>
    <w:p w14:paraId="44E5DB91" w14:textId="77777777" w:rsidR="002808C6" w:rsidRPr="003F4A89" w:rsidRDefault="002808C6" w:rsidP="002808C6">
      <w:pPr>
        <w:tabs>
          <w:tab w:val="left" w:pos="0"/>
          <w:tab w:val="left" w:pos="426"/>
          <w:tab w:val="left" w:pos="1473"/>
          <w:tab w:val="left" w:pos="4320"/>
        </w:tabs>
        <w:spacing w:after="0" w:line="240" w:lineRule="auto"/>
        <w:jc w:val="both"/>
        <w:rPr>
          <w:rFonts w:cs="Arial"/>
        </w:rPr>
      </w:pPr>
      <w:r w:rsidRPr="003F4A89">
        <w:rPr>
          <w:rFonts w:cs="Arial"/>
        </w:rPr>
        <w:t xml:space="preserve">L’oferta es presentarà </w:t>
      </w:r>
      <w:r w:rsidRPr="003F4A89">
        <w:rPr>
          <w:rFonts w:cs="Arial"/>
          <w:b/>
        </w:rPr>
        <w:t>en un únic sobre</w:t>
      </w:r>
      <w:r w:rsidRPr="003F4A89">
        <w:rPr>
          <w:rFonts w:cs="Arial"/>
        </w:rPr>
        <w:t xml:space="preserve"> en els supòsits en què en el procediment no es contemplen criteris d’adjudicació la quantificació dels quals depengui d’un judici de valor. En cas contrari, l’oferta es presentarà en </w:t>
      </w:r>
      <w:r w:rsidRPr="003F4A89">
        <w:rPr>
          <w:rFonts w:cs="Arial"/>
          <w:b/>
        </w:rPr>
        <w:t>dos sobres</w:t>
      </w:r>
      <w:r w:rsidRPr="003F4A89">
        <w:rPr>
          <w:rFonts w:cs="Arial"/>
        </w:rPr>
        <w:t>.</w:t>
      </w:r>
    </w:p>
    <w:p w14:paraId="41252BC2" w14:textId="77777777" w:rsidR="002808C6" w:rsidRDefault="002808C6" w:rsidP="002808C6">
      <w:pPr>
        <w:tabs>
          <w:tab w:val="left" w:pos="0"/>
          <w:tab w:val="left" w:pos="426"/>
          <w:tab w:val="left" w:pos="1473"/>
          <w:tab w:val="left" w:pos="4320"/>
        </w:tabs>
        <w:spacing w:after="0" w:line="240" w:lineRule="auto"/>
        <w:jc w:val="both"/>
        <w:rPr>
          <w:rFonts w:cs="Arial"/>
          <w:b/>
          <w:snapToGrid w:val="0"/>
          <w:u w:val="single"/>
        </w:rPr>
      </w:pPr>
    </w:p>
    <w:p w14:paraId="0ACA01B1" w14:textId="77777777" w:rsidR="0014429E" w:rsidRDefault="0014429E" w:rsidP="002808C6">
      <w:pPr>
        <w:tabs>
          <w:tab w:val="left" w:pos="0"/>
          <w:tab w:val="left" w:pos="426"/>
          <w:tab w:val="left" w:pos="1473"/>
          <w:tab w:val="left" w:pos="4320"/>
        </w:tabs>
        <w:spacing w:after="0" w:line="240" w:lineRule="auto"/>
        <w:jc w:val="both"/>
        <w:rPr>
          <w:rFonts w:cs="Arial"/>
          <w:b/>
          <w:snapToGrid w:val="0"/>
          <w:u w:val="single"/>
        </w:rPr>
      </w:pPr>
    </w:p>
    <w:p w14:paraId="329FF264" w14:textId="77777777" w:rsidR="00F51316" w:rsidRPr="003F4A89" w:rsidRDefault="00F51316" w:rsidP="002808C6">
      <w:pPr>
        <w:tabs>
          <w:tab w:val="left" w:pos="0"/>
          <w:tab w:val="left" w:pos="426"/>
          <w:tab w:val="left" w:pos="1473"/>
          <w:tab w:val="left" w:pos="4320"/>
        </w:tabs>
        <w:spacing w:after="0" w:line="240" w:lineRule="auto"/>
        <w:jc w:val="both"/>
        <w:rPr>
          <w:rFonts w:cs="Arial"/>
          <w:b/>
          <w:snapToGrid w:val="0"/>
          <w:u w:val="single"/>
        </w:rPr>
      </w:pPr>
    </w:p>
    <w:p w14:paraId="4A0C8266" w14:textId="77777777" w:rsidR="002808C6" w:rsidRPr="003F4A89" w:rsidRDefault="002808C6" w:rsidP="002808C6">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lastRenderedPageBreak/>
        <w:t>En cas que s’hagi de presentar 1 únic sobre</w:t>
      </w:r>
    </w:p>
    <w:p w14:paraId="5CF3637C" w14:textId="77777777" w:rsidR="002808C6" w:rsidRPr="003F4A89" w:rsidRDefault="002808C6" w:rsidP="002808C6">
      <w:pPr>
        <w:tabs>
          <w:tab w:val="left" w:pos="0"/>
          <w:tab w:val="left" w:pos="426"/>
          <w:tab w:val="left" w:pos="1473"/>
          <w:tab w:val="left" w:pos="4320"/>
        </w:tabs>
        <w:spacing w:after="0" w:line="240" w:lineRule="auto"/>
        <w:jc w:val="both"/>
        <w:rPr>
          <w:rFonts w:cs="Arial"/>
          <w:b/>
          <w:snapToGrid w:val="0"/>
          <w:u w:val="single"/>
        </w:rPr>
      </w:pPr>
    </w:p>
    <w:p w14:paraId="003C837D" w14:textId="77777777" w:rsidR="002808C6" w:rsidRPr="003F4A89" w:rsidRDefault="002808C6" w:rsidP="002808C6">
      <w:pPr>
        <w:tabs>
          <w:tab w:val="left" w:pos="0"/>
          <w:tab w:val="left" w:pos="426"/>
          <w:tab w:val="left" w:pos="1473"/>
          <w:tab w:val="left" w:pos="4320"/>
        </w:tabs>
        <w:spacing w:after="0" w:line="240" w:lineRule="auto"/>
        <w:ind w:left="426"/>
        <w:jc w:val="both"/>
        <w:rPr>
          <w:rFonts w:cs="Arial"/>
          <w:snapToGrid w:val="0"/>
        </w:rPr>
      </w:pPr>
      <w:r w:rsidRPr="003F4A89">
        <w:rPr>
          <w:rFonts w:cs="Arial"/>
          <w:snapToGrid w:val="0"/>
        </w:rPr>
        <w:t xml:space="preserve">Les empreses inclouran en aquest sobre únicament la </w:t>
      </w:r>
      <w:r w:rsidRPr="003F4A89">
        <w:rPr>
          <w:rFonts w:cs="Arial"/>
          <w:snapToGrid w:val="0"/>
          <w:u w:val="single"/>
        </w:rPr>
        <w:t>documentació general</w:t>
      </w:r>
      <w:r w:rsidRPr="003F4A89">
        <w:rPr>
          <w:rFonts w:cs="Arial"/>
          <w:snapToGrid w:val="0"/>
        </w:rPr>
        <w:t xml:space="preserve"> indicada en el sobre A </w:t>
      </w:r>
      <w:proofErr w:type="spellStart"/>
      <w:r w:rsidRPr="003F4A89">
        <w:rPr>
          <w:rFonts w:cs="Arial"/>
          <w:snapToGrid w:val="0"/>
        </w:rPr>
        <w:t>a</w:t>
      </w:r>
      <w:proofErr w:type="spellEnd"/>
      <w:r w:rsidRPr="003F4A89">
        <w:rPr>
          <w:rFonts w:cs="Arial"/>
          <w:snapToGrid w:val="0"/>
        </w:rPr>
        <w:t xml:space="preserve"> continuació i la documentació relacionada amb els </w:t>
      </w:r>
      <w:r w:rsidRPr="003F4A89">
        <w:rPr>
          <w:rFonts w:cs="Arial"/>
          <w:snapToGrid w:val="0"/>
          <w:u w:val="single"/>
        </w:rPr>
        <w:t>criteris avaluables de forma automàtica</w:t>
      </w:r>
      <w:r w:rsidRPr="003F4A89">
        <w:rPr>
          <w:rFonts w:cs="Arial"/>
          <w:snapToGrid w:val="0"/>
        </w:rPr>
        <w:t xml:space="preserve"> indicada en el sobre B del proper apartat.</w:t>
      </w:r>
    </w:p>
    <w:p w14:paraId="2C8CF40E" w14:textId="77777777" w:rsidR="002808C6" w:rsidRPr="003F4A89" w:rsidRDefault="002808C6" w:rsidP="002808C6">
      <w:pPr>
        <w:tabs>
          <w:tab w:val="left" w:pos="0"/>
          <w:tab w:val="left" w:pos="426"/>
          <w:tab w:val="left" w:pos="1473"/>
          <w:tab w:val="left" w:pos="4320"/>
        </w:tabs>
        <w:spacing w:after="0" w:line="240" w:lineRule="auto"/>
        <w:jc w:val="both"/>
        <w:rPr>
          <w:rFonts w:cs="Arial"/>
          <w:snapToGrid w:val="0"/>
          <w:u w:val="single"/>
        </w:rPr>
      </w:pPr>
    </w:p>
    <w:p w14:paraId="367B85EB" w14:textId="77777777" w:rsidR="002808C6" w:rsidRPr="003F4A89" w:rsidRDefault="002808C6" w:rsidP="002808C6">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2 sobres:</w:t>
      </w:r>
    </w:p>
    <w:p w14:paraId="3BCD5F83" w14:textId="77777777" w:rsidR="002808C6" w:rsidRPr="003F4A89" w:rsidRDefault="002808C6" w:rsidP="002808C6">
      <w:pPr>
        <w:tabs>
          <w:tab w:val="left" w:pos="0"/>
          <w:tab w:val="left" w:pos="426"/>
          <w:tab w:val="left" w:pos="1473"/>
          <w:tab w:val="left" w:pos="4320"/>
        </w:tabs>
        <w:spacing w:after="0" w:line="240" w:lineRule="auto"/>
        <w:jc w:val="both"/>
        <w:rPr>
          <w:rFonts w:cs="Arial"/>
          <w:b/>
          <w:snapToGrid w:val="0"/>
          <w:u w:val="single"/>
        </w:rPr>
      </w:pPr>
    </w:p>
    <w:p w14:paraId="50D607F2" w14:textId="77777777" w:rsidR="002808C6" w:rsidRPr="003F4A89" w:rsidRDefault="002808C6" w:rsidP="002808C6">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 i documentació relacionada amb els criteris sotmesos a un judici de valor):</w:t>
      </w:r>
    </w:p>
    <w:p w14:paraId="3DFBA335" w14:textId="77777777" w:rsidR="002808C6" w:rsidRPr="003F4A89" w:rsidRDefault="002808C6" w:rsidP="002808C6">
      <w:pPr>
        <w:tabs>
          <w:tab w:val="left" w:pos="0"/>
          <w:tab w:val="left" w:pos="426"/>
          <w:tab w:val="left" w:pos="1473"/>
          <w:tab w:val="left" w:pos="4320"/>
        </w:tabs>
        <w:spacing w:after="0" w:line="240" w:lineRule="auto"/>
        <w:jc w:val="both"/>
        <w:rPr>
          <w:rFonts w:cs="Arial"/>
          <w:b/>
          <w:snapToGrid w:val="0"/>
          <w:u w:val="single"/>
        </w:rPr>
      </w:pPr>
    </w:p>
    <w:p w14:paraId="79B10F5A" w14:textId="77777777" w:rsidR="002808C6" w:rsidRPr="003F4A89" w:rsidRDefault="002808C6" w:rsidP="002808C6">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Documentació general </w:t>
      </w:r>
    </w:p>
    <w:p w14:paraId="18A6ED81"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b/>
          <w:snapToGrid w:val="0"/>
          <w:u w:val="single"/>
        </w:rPr>
      </w:pPr>
    </w:p>
    <w:p w14:paraId="56F22070" w14:textId="678CB25C" w:rsidR="002808C6" w:rsidRPr="003F4A89" w:rsidRDefault="002808C6" w:rsidP="002808C6">
      <w:pPr>
        <w:pStyle w:val="Pargrafdellista"/>
        <w:ind w:left="360"/>
        <w:jc w:val="both"/>
        <w:rPr>
          <w:rFonts w:ascii="Arial" w:hAnsi="Arial" w:cs="Arial"/>
          <w:b/>
          <w:snapToGrid w:val="0"/>
          <w:sz w:val="22"/>
          <w:szCs w:val="22"/>
        </w:rPr>
      </w:pPr>
      <w:r w:rsidRPr="003F4A89">
        <w:rPr>
          <w:rFonts w:ascii="Arial" w:hAnsi="Arial" w:cs="Arial"/>
          <w:snapToGrid w:val="0"/>
          <w:sz w:val="22"/>
          <w:szCs w:val="22"/>
        </w:rPr>
        <w:t xml:space="preserve">Atès que, en aplicació de l’establert a l’article 159.4.a) </w:t>
      </w:r>
      <w:r>
        <w:rPr>
          <w:rFonts w:ascii="Arial" w:hAnsi="Arial" w:cs="Arial"/>
          <w:snapToGrid w:val="0"/>
          <w:sz w:val="22"/>
          <w:szCs w:val="22"/>
        </w:rPr>
        <w:t xml:space="preserve">de la </w:t>
      </w:r>
      <w:r w:rsidRPr="003F4A89">
        <w:rPr>
          <w:rFonts w:ascii="Arial" w:hAnsi="Arial" w:cs="Arial"/>
          <w:snapToGrid w:val="0"/>
          <w:sz w:val="22"/>
          <w:szCs w:val="22"/>
        </w:rPr>
        <w:t xml:space="preserve">LCSP, al tractar-se d’un procediment obert simplificat, </w:t>
      </w:r>
      <w:r w:rsidRPr="003F4A89">
        <w:rPr>
          <w:rFonts w:ascii="Arial" w:hAnsi="Arial" w:cs="Arial"/>
          <w:snapToGrid w:val="0"/>
          <w:sz w:val="22"/>
          <w:szCs w:val="22"/>
          <w:u w:val="single"/>
        </w:rPr>
        <w:t>tots els licitadors que se presentin a la licitació han d’estar inscrits</w:t>
      </w:r>
      <w:r w:rsidRPr="003F4A89">
        <w:rPr>
          <w:rFonts w:ascii="Arial" w:hAnsi="Arial" w:cs="Arial"/>
          <w:snapToGrid w:val="0"/>
          <w:sz w:val="22"/>
          <w:szCs w:val="22"/>
        </w:rPr>
        <w:t xml:space="preserve"> en el Registre Oficial de Licitadors i Empreses Classificades del Sector Públic (ROLECE) o en el Registre Electrònic d’Empreses Licitadores </w:t>
      </w:r>
      <w:r w:rsidR="0014429E">
        <w:rPr>
          <w:rFonts w:ascii="Arial" w:hAnsi="Arial" w:cs="Arial"/>
          <w:snapToGrid w:val="0"/>
          <w:sz w:val="22"/>
          <w:szCs w:val="22"/>
        </w:rPr>
        <w:t xml:space="preserve">i Classificades </w:t>
      </w:r>
      <w:r w:rsidRPr="003F4A89">
        <w:rPr>
          <w:rFonts w:ascii="Arial" w:hAnsi="Arial" w:cs="Arial"/>
          <w:snapToGrid w:val="0"/>
          <w:sz w:val="22"/>
          <w:szCs w:val="22"/>
        </w:rPr>
        <w:t>de la Generalitat de Catalunya (RELI</w:t>
      </w:r>
      <w:r w:rsidR="0014429E">
        <w:rPr>
          <w:rFonts w:ascii="Arial" w:hAnsi="Arial" w:cs="Arial"/>
          <w:snapToGrid w:val="0"/>
          <w:sz w:val="22"/>
          <w:szCs w:val="22"/>
        </w:rPr>
        <w:t>C</w:t>
      </w:r>
      <w:r w:rsidRPr="003F4A89">
        <w:rPr>
          <w:rFonts w:ascii="Arial" w:hAnsi="Arial" w:cs="Arial"/>
          <w:snapToGrid w:val="0"/>
          <w:sz w:val="22"/>
          <w:szCs w:val="22"/>
        </w:rPr>
        <w:t xml:space="preserve">), en la data final de presentació d’ofertes, sempre que no es vegi limitada la concurrència, les empreses </w:t>
      </w:r>
      <w:r w:rsidRPr="003F4A89">
        <w:rPr>
          <w:rFonts w:ascii="Arial" w:hAnsi="Arial" w:cs="Arial"/>
          <w:b/>
          <w:snapToGrid w:val="0"/>
          <w:sz w:val="22"/>
          <w:szCs w:val="22"/>
        </w:rPr>
        <w:t xml:space="preserve">licitadores hauran de declarar estar inscrites en qualsevol dels dos registres abans esmentats. </w:t>
      </w:r>
    </w:p>
    <w:p w14:paraId="21D359D5" w14:textId="77777777" w:rsidR="002808C6" w:rsidRPr="003F4A89" w:rsidRDefault="002808C6" w:rsidP="002808C6">
      <w:pPr>
        <w:pStyle w:val="Pargrafdellista"/>
        <w:ind w:left="360"/>
        <w:jc w:val="both"/>
        <w:rPr>
          <w:rFonts w:ascii="Arial" w:hAnsi="Arial" w:cs="Arial"/>
          <w:b/>
          <w:snapToGrid w:val="0"/>
          <w:sz w:val="22"/>
          <w:szCs w:val="22"/>
        </w:rPr>
      </w:pPr>
    </w:p>
    <w:p w14:paraId="4429FE7F" w14:textId="77777777" w:rsidR="002808C6" w:rsidRPr="003F4A89" w:rsidRDefault="002808C6" w:rsidP="002808C6">
      <w:pPr>
        <w:pStyle w:val="Pargrafdellista"/>
        <w:ind w:left="360"/>
        <w:jc w:val="both"/>
        <w:rPr>
          <w:rFonts w:ascii="Arial" w:hAnsi="Arial" w:cs="Arial"/>
          <w:snapToGrid w:val="0"/>
          <w:sz w:val="22"/>
          <w:szCs w:val="22"/>
        </w:rPr>
      </w:pPr>
      <w:r w:rsidRPr="003F4A89">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1A1517DE" w14:textId="77777777" w:rsidR="002808C6" w:rsidRPr="003F4A89" w:rsidRDefault="002808C6" w:rsidP="002808C6">
      <w:pPr>
        <w:tabs>
          <w:tab w:val="left" w:pos="0"/>
          <w:tab w:val="left" w:pos="426"/>
          <w:tab w:val="left" w:pos="1473"/>
          <w:tab w:val="left" w:pos="4320"/>
        </w:tabs>
        <w:spacing w:after="0" w:line="240" w:lineRule="auto"/>
        <w:jc w:val="both"/>
        <w:rPr>
          <w:rFonts w:cs="Arial"/>
          <w:snapToGrid w:val="0"/>
          <w:lang w:eastAsia="es-ES"/>
        </w:rPr>
      </w:pPr>
    </w:p>
    <w:p w14:paraId="36416F4C"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D’altra banda i d’acord amb l’establert a l’article 159.4.c) </w:t>
      </w:r>
      <w:r>
        <w:rPr>
          <w:rFonts w:cs="Arial"/>
          <w:snapToGrid w:val="0"/>
          <w:lang w:eastAsia="es-ES"/>
        </w:rPr>
        <w:t xml:space="preserve">de la </w:t>
      </w:r>
      <w:r w:rsidRPr="003F4A89">
        <w:rPr>
          <w:rFonts w:cs="Arial"/>
          <w:snapToGrid w:val="0"/>
          <w:lang w:eastAsia="es-ES"/>
        </w:rPr>
        <w:t xml:space="preserve">LCSP </w:t>
      </w:r>
      <w:r w:rsidRPr="003F4A89">
        <w:rPr>
          <w:rFonts w:cs="Arial"/>
          <w:snapToGrid w:val="0"/>
          <w:u w:val="single"/>
          <w:lang w:eastAsia="es-ES"/>
        </w:rPr>
        <w:t>la presentació de l’oferta exigirà l’aportaci</w:t>
      </w:r>
      <w:r>
        <w:rPr>
          <w:rFonts w:cs="Arial"/>
          <w:snapToGrid w:val="0"/>
          <w:u w:val="single"/>
          <w:lang w:eastAsia="es-ES"/>
        </w:rPr>
        <w:t>ó</w:t>
      </w:r>
      <w:r w:rsidRPr="003F4A89">
        <w:rPr>
          <w:rFonts w:cs="Arial"/>
          <w:snapToGrid w:val="0"/>
          <w:u w:val="single"/>
          <w:lang w:eastAsia="es-ES"/>
        </w:rPr>
        <w:t xml:space="preserve"> de la declaració responsable del signant</w:t>
      </w:r>
      <w:r w:rsidRPr="003F4A89">
        <w:rPr>
          <w:rFonts w:cs="Arial"/>
          <w:snapToGrid w:val="0"/>
          <w:lang w:eastAsia="es-ES"/>
        </w:rPr>
        <w:t xml:space="preserve"> respecte a ostentar la representació de la societat que presenta l’oferta en la qual declara:</w:t>
      </w:r>
    </w:p>
    <w:p w14:paraId="075793AD"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45C8F7E3"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49DAA777"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per a aquest expedient.</w:t>
      </w:r>
    </w:p>
    <w:p w14:paraId="64575E90"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no està incurs en prohibició de contractar.</w:t>
      </w:r>
    </w:p>
    <w:p w14:paraId="06D3AE75"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aquesta contractació.</w:t>
      </w:r>
    </w:p>
    <w:p w14:paraId="01D86073"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3F4A89">
        <w:rPr>
          <w:rFonts w:ascii="Arial" w:hAnsi="Arial" w:cs="Arial"/>
          <w:b/>
          <w:snapToGrid w:val="0"/>
          <w:sz w:val="22"/>
          <w:szCs w:val="22"/>
        </w:rPr>
        <w:t>clàusula vuitena</w:t>
      </w:r>
      <w:r w:rsidRPr="003F4A89">
        <w:rPr>
          <w:rFonts w:ascii="Arial" w:hAnsi="Arial" w:cs="Arial"/>
          <w:snapToGrid w:val="0"/>
          <w:sz w:val="22"/>
          <w:szCs w:val="22"/>
        </w:rPr>
        <w:t xml:space="preserve"> d’aquest plec. </w:t>
      </w:r>
    </w:p>
    <w:p w14:paraId="64F8DA1E"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Addicionalment, en cas que l’empresa fos estrangera, la declaració responsable inclourà el sotmetiment al fur espanyol.</w:t>
      </w:r>
    </w:p>
    <w:p w14:paraId="39D48F89"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lastRenderedPageBreak/>
        <w:t>En el supòsit que l’oferta es presenti per una unió temporal d’empresaris haurà  d’acompanyar a aquella el compromís de constitució de la unió.</w:t>
      </w:r>
    </w:p>
    <w:p w14:paraId="2A93550F" w14:textId="77777777" w:rsidR="002808C6" w:rsidRPr="003F4A89" w:rsidRDefault="002808C6" w:rsidP="002808C6">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Declaració de l’empresa de comprometre’s a adscriure a l’execució del contracte determinats mitjans materials i/o personals, quan així es requereixi.</w:t>
      </w:r>
    </w:p>
    <w:p w14:paraId="7132F591"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b/>
          <w:snapToGrid w:val="0"/>
          <w:lang w:eastAsia="es-ES"/>
        </w:rPr>
      </w:pPr>
      <w:r w:rsidRPr="003F4A89">
        <w:rPr>
          <w:rFonts w:cs="Arial"/>
          <w:snapToGrid w:val="0"/>
          <w:lang w:eastAsia="es-ES"/>
        </w:rPr>
        <w:t xml:space="preserve">S’aporta un model de declaració a aquest plec com a </w:t>
      </w:r>
      <w:r w:rsidRPr="003F4A89">
        <w:rPr>
          <w:rFonts w:cs="Arial"/>
          <w:b/>
          <w:snapToGrid w:val="0"/>
          <w:lang w:eastAsia="es-ES"/>
        </w:rPr>
        <w:t>annex núm. 4</w:t>
      </w:r>
    </w:p>
    <w:p w14:paraId="4B03A2B4"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p>
    <w:p w14:paraId="6585A3F0" w14:textId="77777777" w:rsidR="002808C6" w:rsidRPr="003F4A89" w:rsidRDefault="002808C6" w:rsidP="002808C6">
      <w:pPr>
        <w:spacing w:after="0" w:line="240" w:lineRule="auto"/>
        <w:ind w:left="360"/>
        <w:contextualSpacing/>
        <w:jc w:val="both"/>
        <w:rPr>
          <w:rFonts w:cs="Arial"/>
        </w:rPr>
      </w:pPr>
      <w:r w:rsidRPr="003F4A89">
        <w:rPr>
          <w:rFonts w:cs="Arial"/>
          <w:snapToGrid w:val="0"/>
          <w:lang w:eastAsia="es-ES"/>
        </w:rPr>
        <w:t xml:space="preserve">D’altra banda, en cas que l’empresa tingui la intenció de </w:t>
      </w:r>
      <w:proofErr w:type="spellStart"/>
      <w:r w:rsidRPr="003F4A89">
        <w:rPr>
          <w:rFonts w:cs="Arial"/>
          <w:snapToGrid w:val="0"/>
          <w:lang w:eastAsia="es-ES"/>
        </w:rPr>
        <w:t>subcontrar</w:t>
      </w:r>
      <w:proofErr w:type="spellEnd"/>
      <w:r w:rsidRPr="003F4A89">
        <w:rPr>
          <w:rFonts w:cs="Arial"/>
          <w:snapToGrid w:val="0"/>
          <w:lang w:eastAsia="es-ES"/>
        </w:rPr>
        <w:t xml:space="preserve">, sempre que així estigui previst en </w:t>
      </w:r>
      <w:r w:rsidRPr="003F4A89">
        <w:rPr>
          <w:rFonts w:cs="Arial"/>
          <w:b/>
          <w:snapToGrid w:val="0"/>
          <w:lang w:eastAsia="es-ES"/>
        </w:rPr>
        <w:t>l’apartat P</w:t>
      </w:r>
      <w:r w:rsidRPr="003F4A89">
        <w:rPr>
          <w:rFonts w:cs="Arial"/>
          <w:snapToGrid w:val="0"/>
          <w:lang w:eastAsia="es-ES"/>
        </w:rPr>
        <w:t xml:space="preserve">, haurà d’indicar </w:t>
      </w:r>
      <w:r w:rsidRPr="003F4A89">
        <w:rPr>
          <w:rFonts w:cs="Arial"/>
        </w:rPr>
        <w:t xml:space="preserve">en l’oferta la part del contracte que tingui previst subcontractar, assenyalant el seu import i el nom o el perfil professional dels </w:t>
      </w:r>
      <w:proofErr w:type="spellStart"/>
      <w:r w:rsidRPr="003F4A89">
        <w:rPr>
          <w:rFonts w:cs="Arial"/>
        </w:rPr>
        <w:t>subcontractistes</w:t>
      </w:r>
      <w:proofErr w:type="spellEnd"/>
      <w:r w:rsidRPr="003F4A89">
        <w:rPr>
          <w:rFonts w:cs="Arial"/>
        </w:rPr>
        <w:t xml:space="preserve"> a qui vagin a encomanar la seva realització.</w:t>
      </w:r>
    </w:p>
    <w:p w14:paraId="52EF1224" w14:textId="77777777" w:rsidR="002808C6" w:rsidRPr="003F4A89" w:rsidRDefault="002808C6" w:rsidP="002808C6">
      <w:pPr>
        <w:spacing w:after="0" w:line="240" w:lineRule="auto"/>
        <w:ind w:left="360"/>
        <w:contextualSpacing/>
        <w:jc w:val="both"/>
        <w:rPr>
          <w:rFonts w:cs="Arial"/>
        </w:rPr>
      </w:pPr>
    </w:p>
    <w:p w14:paraId="3897D4C2" w14:textId="77777777" w:rsidR="002808C6" w:rsidRPr="003F4A89" w:rsidRDefault="002808C6" w:rsidP="002808C6">
      <w:pPr>
        <w:tabs>
          <w:tab w:val="left" w:pos="0"/>
          <w:tab w:val="left" w:pos="426"/>
          <w:tab w:val="left" w:pos="1473"/>
          <w:tab w:val="left" w:pos="4320"/>
        </w:tabs>
        <w:ind w:left="360"/>
        <w:jc w:val="both"/>
        <w:rPr>
          <w:rFonts w:cs="Arial"/>
          <w:snapToGrid w:val="0"/>
        </w:rPr>
      </w:pPr>
      <w:r w:rsidRPr="003F4A89">
        <w:rPr>
          <w:rFonts w:cs="Arial"/>
          <w:snapToGrid w:val="0"/>
        </w:rPr>
        <w:t>Addicionalment aportarà qualsevol altra documentació que s’exigeixi en l’</w:t>
      </w:r>
      <w:r w:rsidRPr="003F4A89">
        <w:rPr>
          <w:rFonts w:cs="Arial"/>
          <w:b/>
          <w:snapToGrid w:val="0"/>
        </w:rPr>
        <w:t xml:space="preserve">apartat J del quadre de característiques. </w:t>
      </w:r>
    </w:p>
    <w:p w14:paraId="33C9DC9C" w14:textId="77777777" w:rsidR="002808C6" w:rsidRPr="003F4A89" w:rsidRDefault="002808C6" w:rsidP="002808C6">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b/>
          <w:snapToGrid w:val="0"/>
          <w:lang w:eastAsia="es-ES"/>
        </w:rPr>
        <w:t>Aquesta declaració es podrà substituir, potestativament, per la presentació del Document europeu únic de contractació (DEUC),</w:t>
      </w:r>
      <w:r w:rsidRPr="003F4A89">
        <w:rPr>
          <w:rFonts w:cs="Arial"/>
          <w:snapToGrid w:val="0"/>
          <w:lang w:eastAsia="es-ES"/>
        </w:rPr>
        <w:t xml:space="preserve"> el qual s’adjunta com a annex a aquest plec, en els termes que es recullen en l’apartat següent d’aquest plec.</w:t>
      </w:r>
    </w:p>
    <w:p w14:paraId="6221271C" w14:textId="77777777" w:rsidR="002808C6" w:rsidRPr="003F4A89" w:rsidRDefault="002808C6" w:rsidP="002808C6">
      <w:pPr>
        <w:tabs>
          <w:tab w:val="left" w:pos="0"/>
          <w:tab w:val="left" w:pos="680"/>
          <w:tab w:val="left" w:pos="1473"/>
          <w:tab w:val="left" w:pos="4320"/>
        </w:tabs>
        <w:spacing w:after="0" w:line="240" w:lineRule="auto"/>
        <w:jc w:val="both"/>
        <w:rPr>
          <w:rFonts w:cs="Arial"/>
          <w:b/>
          <w:snapToGrid w:val="0"/>
          <w:color w:val="0070C0"/>
          <w:lang w:eastAsia="es-ES"/>
        </w:rPr>
      </w:pPr>
    </w:p>
    <w:p w14:paraId="2CE6403B" w14:textId="77777777" w:rsidR="002808C6" w:rsidRPr="003F4A89" w:rsidRDefault="002808C6" w:rsidP="002808C6">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Documentació a presentar per a la valoració dels criteris sotmesos a un judici de valor:</w:t>
      </w:r>
    </w:p>
    <w:p w14:paraId="183ACFDB" w14:textId="77777777" w:rsidR="002808C6" w:rsidRPr="003F4A89" w:rsidRDefault="002808C6" w:rsidP="002808C6">
      <w:pPr>
        <w:pStyle w:val="Pargrafdellista"/>
        <w:jc w:val="both"/>
        <w:rPr>
          <w:rFonts w:ascii="Arial" w:hAnsi="Arial" w:cs="Arial"/>
          <w:sz w:val="22"/>
          <w:szCs w:val="22"/>
        </w:rPr>
      </w:pPr>
    </w:p>
    <w:p w14:paraId="2344D5C8" w14:textId="77777777" w:rsidR="002808C6" w:rsidRPr="003F4A89" w:rsidRDefault="002808C6" w:rsidP="002808C6">
      <w:pPr>
        <w:spacing w:after="0" w:line="240" w:lineRule="auto"/>
        <w:ind w:left="708"/>
        <w:jc w:val="both"/>
        <w:rPr>
          <w:rFonts w:cs="Arial"/>
          <w:lang w:eastAsia="es-ES"/>
        </w:rPr>
      </w:pPr>
      <w:r w:rsidRPr="003F4A89">
        <w:rPr>
          <w:rFonts w:cs="Arial"/>
          <w:lang w:eastAsia="es-ES"/>
        </w:rPr>
        <w:t>Conjuntament amb la documentació general esmentada en l’apartat anterior les empreses inclouran en aquest sobre la documentació que doni resposta als criteris sotmesos a un judici de valor</w:t>
      </w:r>
    </w:p>
    <w:p w14:paraId="22CA2F9A" w14:textId="77777777" w:rsidR="002808C6" w:rsidRPr="003F4A89" w:rsidRDefault="002808C6" w:rsidP="002808C6">
      <w:pPr>
        <w:spacing w:after="0" w:line="240" w:lineRule="auto"/>
        <w:ind w:left="708"/>
        <w:jc w:val="both"/>
        <w:rPr>
          <w:rFonts w:cs="Arial"/>
          <w:lang w:eastAsia="es-ES"/>
        </w:rPr>
      </w:pPr>
    </w:p>
    <w:p w14:paraId="4190E789" w14:textId="77777777" w:rsidR="002808C6" w:rsidRPr="003F4A89" w:rsidRDefault="002808C6" w:rsidP="002808C6">
      <w:pPr>
        <w:spacing w:after="0" w:line="240" w:lineRule="auto"/>
        <w:ind w:left="426"/>
        <w:jc w:val="both"/>
        <w:rPr>
          <w:rFonts w:cs="Arial"/>
          <w:lang w:eastAsia="es-ES"/>
        </w:rPr>
      </w:pPr>
      <w:r w:rsidRPr="003F4A89">
        <w:rPr>
          <w:rFonts w:cs="Arial"/>
          <w:lang w:eastAsia="es-ES"/>
        </w:rPr>
        <w:t xml:space="preserve">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3F4A89">
        <w:rPr>
          <w:rFonts w:cs="Arial"/>
          <w:lang w:eastAsia="es-ES"/>
        </w:rPr>
        <w:t>realtiva</w:t>
      </w:r>
      <w:proofErr w:type="spellEnd"/>
      <w:r w:rsidRPr="003F4A89">
        <w:rPr>
          <w:rFonts w:cs="Arial"/>
          <w:lang w:eastAsia="es-ES"/>
        </w:rPr>
        <w:t xml:space="preserve"> als criteris de valoració subjectiva.</w:t>
      </w:r>
    </w:p>
    <w:p w14:paraId="6F0F3C46" w14:textId="77777777" w:rsidR="002808C6" w:rsidRPr="003F4A89" w:rsidRDefault="002808C6" w:rsidP="002808C6">
      <w:pPr>
        <w:tabs>
          <w:tab w:val="left" w:pos="0"/>
          <w:tab w:val="left" w:pos="426"/>
          <w:tab w:val="left" w:pos="1473"/>
          <w:tab w:val="left" w:pos="4320"/>
        </w:tabs>
        <w:spacing w:after="0" w:line="240" w:lineRule="auto"/>
        <w:jc w:val="both"/>
        <w:rPr>
          <w:rFonts w:cs="Arial"/>
          <w:b/>
          <w:snapToGrid w:val="0"/>
          <w:u w:val="single"/>
        </w:rPr>
      </w:pPr>
    </w:p>
    <w:p w14:paraId="36882A8A" w14:textId="77777777" w:rsidR="002808C6" w:rsidRPr="003F4A89" w:rsidRDefault="002808C6" w:rsidP="002808C6">
      <w:pPr>
        <w:pStyle w:val="Pargrafdellista"/>
        <w:numPr>
          <w:ilvl w:val="0"/>
          <w:numId w:val="10"/>
        </w:numPr>
        <w:jc w:val="both"/>
        <w:rPr>
          <w:rFonts w:ascii="Arial" w:hAnsi="Arial" w:cs="Arial"/>
          <w:sz w:val="22"/>
          <w:szCs w:val="22"/>
        </w:rPr>
      </w:pPr>
      <w:r w:rsidRPr="003F4A89">
        <w:rPr>
          <w:rFonts w:ascii="Arial" w:hAnsi="Arial" w:cs="Arial"/>
          <w:snapToGrid w:val="0"/>
          <w:sz w:val="22"/>
          <w:szCs w:val="22"/>
        </w:rPr>
        <w:t>CONTINGUT DEL SOBRE B (Oferta econòmica i altres criteris avaluables automàticament):</w:t>
      </w:r>
    </w:p>
    <w:p w14:paraId="20D4B332" w14:textId="77777777" w:rsidR="002808C6" w:rsidRPr="003F4A89" w:rsidRDefault="002808C6" w:rsidP="002808C6">
      <w:pPr>
        <w:pStyle w:val="Pargrafdellista"/>
        <w:ind w:left="360"/>
        <w:jc w:val="both"/>
        <w:rPr>
          <w:rFonts w:ascii="Arial" w:hAnsi="Arial" w:cs="Arial"/>
          <w:snapToGrid w:val="0"/>
          <w:sz w:val="22"/>
          <w:szCs w:val="22"/>
        </w:rPr>
      </w:pPr>
    </w:p>
    <w:p w14:paraId="1AEB4E72" w14:textId="77777777" w:rsidR="002808C6" w:rsidRPr="003F4A89" w:rsidRDefault="002808C6" w:rsidP="002808C6">
      <w:pPr>
        <w:pStyle w:val="Pargrafdellista"/>
        <w:ind w:left="360"/>
        <w:jc w:val="both"/>
        <w:rPr>
          <w:rFonts w:ascii="Arial" w:hAnsi="Arial" w:cs="Arial"/>
          <w:snapToGrid w:val="0"/>
          <w:sz w:val="22"/>
          <w:szCs w:val="22"/>
        </w:rPr>
      </w:pPr>
      <w:r w:rsidRPr="003F4A89">
        <w:rPr>
          <w:rFonts w:ascii="Arial" w:hAnsi="Arial" w:cs="Arial"/>
          <w:snapToGrid w:val="0"/>
          <w:sz w:val="22"/>
          <w:szCs w:val="22"/>
        </w:rPr>
        <w:t>En aquest sobre s’inclourà la documentació que doni resposta a la totalitat de criteris avaluables de forma automàtica.</w:t>
      </w:r>
    </w:p>
    <w:p w14:paraId="502D379E" w14:textId="77777777" w:rsidR="002808C6" w:rsidRPr="003F4A89" w:rsidRDefault="002808C6" w:rsidP="002808C6">
      <w:pPr>
        <w:pStyle w:val="Pargrafdellista"/>
        <w:ind w:left="360"/>
        <w:jc w:val="both"/>
        <w:rPr>
          <w:rFonts w:ascii="Arial" w:hAnsi="Arial" w:cs="Arial"/>
          <w:snapToGrid w:val="0"/>
          <w:sz w:val="22"/>
          <w:szCs w:val="22"/>
        </w:rPr>
      </w:pPr>
    </w:p>
    <w:p w14:paraId="71BB77D2" w14:textId="77777777" w:rsidR="002808C6" w:rsidRPr="003F4A89" w:rsidRDefault="002808C6" w:rsidP="002808C6">
      <w:pPr>
        <w:pStyle w:val="Pargrafdellista"/>
        <w:ind w:left="360"/>
        <w:jc w:val="both"/>
        <w:rPr>
          <w:rFonts w:ascii="Arial" w:hAnsi="Arial" w:cs="Arial"/>
          <w:snapToGrid w:val="0"/>
          <w:sz w:val="22"/>
          <w:szCs w:val="22"/>
        </w:rPr>
      </w:pPr>
      <w:r w:rsidRPr="003F4A89">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3FF0A1CF" w14:textId="77777777" w:rsidR="002808C6" w:rsidRPr="003F4A89" w:rsidRDefault="002808C6" w:rsidP="002808C6">
      <w:pPr>
        <w:pStyle w:val="Pargrafdellista"/>
        <w:ind w:left="360"/>
        <w:jc w:val="both"/>
        <w:rPr>
          <w:rFonts w:ascii="Arial" w:hAnsi="Arial" w:cs="Arial"/>
          <w:snapToGrid w:val="0"/>
          <w:sz w:val="22"/>
          <w:szCs w:val="22"/>
        </w:rPr>
      </w:pPr>
    </w:p>
    <w:p w14:paraId="0D7C590B" w14:textId="77777777" w:rsidR="002808C6" w:rsidRPr="003F4A89" w:rsidRDefault="002808C6" w:rsidP="002808C6">
      <w:pPr>
        <w:pStyle w:val="Pargrafdellista"/>
        <w:ind w:left="360"/>
        <w:jc w:val="both"/>
        <w:rPr>
          <w:rFonts w:ascii="Arial" w:hAnsi="Arial" w:cs="Arial"/>
          <w:snapToGrid w:val="0"/>
          <w:sz w:val="22"/>
          <w:szCs w:val="22"/>
        </w:rPr>
      </w:pPr>
      <w:r w:rsidRPr="003F4A89">
        <w:rPr>
          <w:rFonts w:ascii="Arial" w:hAnsi="Arial" w:cs="Arial"/>
          <w:snapToGrid w:val="0"/>
          <w:sz w:val="22"/>
          <w:szCs w:val="22"/>
        </w:rPr>
        <w:t>No s’acceptaran les proposicions econòmiques que tinguin omissions, errades o esmenes que no permetin conèixer clarament allò que es considera fonamental per valorar-les.</w:t>
      </w:r>
    </w:p>
    <w:p w14:paraId="7670C27A" w14:textId="77777777" w:rsidR="002808C6" w:rsidRPr="003F4A89" w:rsidRDefault="002808C6" w:rsidP="002808C6">
      <w:pPr>
        <w:pStyle w:val="Pargrafdellista"/>
        <w:ind w:left="360"/>
        <w:jc w:val="both"/>
        <w:rPr>
          <w:rFonts w:ascii="Arial" w:hAnsi="Arial" w:cs="Arial"/>
          <w:snapToGrid w:val="0"/>
          <w:sz w:val="22"/>
          <w:szCs w:val="22"/>
        </w:rPr>
      </w:pPr>
    </w:p>
    <w:p w14:paraId="5EE1A719"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11D44FC3" w14:textId="77777777" w:rsidR="002808C6" w:rsidRPr="003F4A89" w:rsidRDefault="002808C6" w:rsidP="002808C6">
      <w:pPr>
        <w:spacing w:after="0" w:line="240" w:lineRule="auto"/>
        <w:ind w:left="360"/>
        <w:jc w:val="both"/>
        <w:rPr>
          <w:rFonts w:cs="Arial"/>
          <w:lang w:eastAsia="es-ES"/>
        </w:rPr>
      </w:pPr>
    </w:p>
    <w:p w14:paraId="1904B1FA"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14:paraId="642C77E5" w14:textId="77777777" w:rsidR="002808C6" w:rsidRPr="003F4A89" w:rsidRDefault="002808C6" w:rsidP="002808C6">
      <w:pPr>
        <w:spacing w:after="0" w:line="240" w:lineRule="auto"/>
        <w:ind w:left="360"/>
        <w:jc w:val="both"/>
        <w:rPr>
          <w:rFonts w:cs="Arial"/>
          <w:lang w:eastAsia="es-ES"/>
        </w:rPr>
      </w:pPr>
    </w:p>
    <w:p w14:paraId="19006F40"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40B8A2AC" w14:textId="77777777" w:rsidR="002808C6" w:rsidRPr="003F4A89" w:rsidRDefault="002808C6" w:rsidP="002808C6">
      <w:pPr>
        <w:spacing w:after="0" w:line="240" w:lineRule="auto"/>
        <w:ind w:left="360"/>
        <w:jc w:val="both"/>
        <w:rPr>
          <w:rFonts w:cs="Arial"/>
          <w:lang w:eastAsia="es-ES"/>
        </w:rPr>
      </w:pPr>
    </w:p>
    <w:p w14:paraId="064571B6"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312802B3"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 </w:t>
      </w:r>
    </w:p>
    <w:p w14:paraId="66FC4D9D"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783A6FE6" w14:textId="77777777" w:rsidR="002808C6" w:rsidRPr="003F4A89" w:rsidRDefault="002808C6" w:rsidP="002808C6">
      <w:pPr>
        <w:spacing w:after="0" w:line="240" w:lineRule="auto"/>
        <w:ind w:left="360"/>
        <w:jc w:val="both"/>
        <w:rPr>
          <w:rFonts w:cs="Arial"/>
          <w:lang w:eastAsia="es-ES"/>
        </w:rPr>
      </w:pPr>
    </w:p>
    <w:p w14:paraId="74E3D206"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2FD199A" w14:textId="77777777" w:rsidR="002808C6" w:rsidRPr="003F4A89" w:rsidRDefault="002808C6" w:rsidP="002808C6">
      <w:pPr>
        <w:spacing w:after="0" w:line="240" w:lineRule="auto"/>
        <w:ind w:left="360"/>
        <w:jc w:val="both"/>
        <w:rPr>
          <w:rFonts w:cs="Arial"/>
          <w:lang w:eastAsia="es-ES"/>
        </w:rPr>
      </w:pPr>
    </w:p>
    <w:p w14:paraId="22CC18AA" w14:textId="77777777" w:rsidR="002808C6" w:rsidRPr="003F4A89" w:rsidRDefault="002808C6" w:rsidP="002808C6">
      <w:pPr>
        <w:spacing w:after="0" w:line="240" w:lineRule="auto"/>
        <w:ind w:left="360"/>
        <w:jc w:val="both"/>
        <w:rPr>
          <w:rFonts w:cs="Arial"/>
          <w:i/>
          <w:iCs/>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B04EF" w14:textId="77777777" w:rsidR="002808C6" w:rsidRPr="003F4A89" w:rsidRDefault="002808C6" w:rsidP="002808C6">
      <w:pPr>
        <w:spacing w:after="0" w:line="240" w:lineRule="auto"/>
        <w:ind w:left="360"/>
        <w:jc w:val="both"/>
        <w:rPr>
          <w:rFonts w:cs="Arial"/>
          <w:i/>
          <w:lang w:eastAsia="es-ES"/>
        </w:rPr>
      </w:pPr>
    </w:p>
    <w:p w14:paraId="0F58E9C4" w14:textId="77777777" w:rsidR="002808C6" w:rsidRPr="003F4A89" w:rsidRDefault="002808C6" w:rsidP="002808C6">
      <w:pPr>
        <w:spacing w:after="0" w:line="240" w:lineRule="auto"/>
        <w:ind w:left="360"/>
        <w:jc w:val="both"/>
        <w:rPr>
          <w:rFonts w:cs="Arial"/>
          <w:lang w:eastAsia="es-ES"/>
        </w:rPr>
      </w:pPr>
      <w:r w:rsidRPr="003F4A89">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610CCCBB" w14:textId="77777777" w:rsidR="002808C6" w:rsidRPr="003F4A89" w:rsidRDefault="002808C6" w:rsidP="002808C6">
      <w:pPr>
        <w:spacing w:after="0" w:line="240" w:lineRule="auto"/>
        <w:jc w:val="both"/>
        <w:rPr>
          <w:rFonts w:cs="Arial"/>
          <w:i/>
          <w:lang w:eastAsia="es-ES"/>
        </w:rPr>
      </w:pPr>
    </w:p>
    <w:p w14:paraId="43171B8B" w14:textId="77777777" w:rsidR="002808C6" w:rsidRPr="003F4A89" w:rsidRDefault="002808C6" w:rsidP="002808C6">
      <w:pPr>
        <w:pStyle w:val="Ttol2"/>
        <w:spacing w:before="0" w:after="0"/>
        <w:jc w:val="both"/>
        <w:rPr>
          <w:rFonts w:ascii="Arial" w:hAnsi="Arial" w:cs="Arial"/>
          <w:i w:val="0"/>
          <w:sz w:val="22"/>
          <w:szCs w:val="22"/>
        </w:rPr>
      </w:pPr>
      <w:bookmarkStart w:id="30" w:name="_Toc21500332"/>
      <w:bookmarkStart w:id="31" w:name="_Toc34139671"/>
      <w:r w:rsidRPr="003F4A89">
        <w:rPr>
          <w:rFonts w:ascii="Arial" w:hAnsi="Arial" w:cs="Arial"/>
          <w:i w:val="0"/>
          <w:sz w:val="22"/>
          <w:szCs w:val="22"/>
        </w:rPr>
        <w:t>Dotzena. Mesa de contractació</w:t>
      </w:r>
      <w:bookmarkEnd w:id="30"/>
      <w:bookmarkEnd w:id="31"/>
    </w:p>
    <w:p w14:paraId="688875C4" w14:textId="77777777" w:rsidR="002808C6" w:rsidRPr="003F4A89" w:rsidRDefault="002808C6" w:rsidP="002808C6">
      <w:pPr>
        <w:spacing w:after="0" w:line="240" w:lineRule="auto"/>
        <w:jc w:val="both"/>
        <w:rPr>
          <w:rFonts w:cs="Arial"/>
          <w:b/>
          <w:lang w:eastAsia="es-ES"/>
        </w:rPr>
      </w:pPr>
    </w:p>
    <w:p w14:paraId="561ACAFA" w14:textId="77777777" w:rsidR="002808C6" w:rsidRPr="003F4A89" w:rsidRDefault="002808C6" w:rsidP="002808C6">
      <w:pPr>
        <w:spacing w:after="0" w:line="240" w:lineRule="auto"/>
        <w:jc w:val="both"/>
        <w:rPr>
          <w:rFonts w:cs="Arial"/>
          <w:b/>
          <w:lang w:eastAsia="es-ES"/>
        </w:rPr>
      </w:pPr>
      <w:r w:rsidRPr="003F4A89">
        <w:rPr>
          <w:rFonts w:cs="Arial"/>
          <w:b/>
          <w:lang w:eastAsia="es-ES"/>
        </w:rPr>
        <w:t>12.1</w:t>
      </w:r>
      <w:r w:rsidRPr="003F4A89">
        <w:rPr>
          <w:rFonts w:cs="Arial"/>
          <w:lang w:eastAsia="es-ES"/>
        </w:rPr>
        <w:t xml:space="preserve"> La Mesa de contractació està integrada pels membres que s’indiquen en </w:t>
      </w:r>
      <w:r w:rsidRPr="003F4A89">
        <w:rPr>
          <w:rFonts w:cs="Arial"/>
          <w:b/>
          <w:lang w:eastAsia="es-ES"/>
        </w:rPr>
        <w:t>l’apartat H.2 del quadre de característiques.</w:t>
      </w:r>
    </w:p>
    <w:p w14:paraId="5CE9AC70"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0B8939CE"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lastRenderedPageBreak/>
        <w:t>12.2</w:t>
      </w:r>
      <w:r w:rsidRPr="003F4A89">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2A7B43A4"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55DEC012"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5D7B560B" w14:textId="77777777" w:rsidR="002808C6" w:rsidRPr="003F4A89" w:rsidRDefault="002808C6" w:rsidP="002808C6">
      <w:pPr>
        <w:spacing w:after="0" w:line="240" w:lineRule="auto"/>
        <w:jc w:val="both"/>
        <w:rPr>
          <w:rFonts w:cs="Arial"/>
          <w:lang w:eastAsia="es-ES"/>
        </w:rPr>
      </w:pPr>
    </w:p>
    <w:p w14:paraId="5FA0C63A"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Sense perjudici de la comunicació a les persones interessades, es faran públiques aquestes circumstàncies mitjançant el seu perfil de contractant. </w:t>
      </w:r>
    </w:p>
    <w:p w14:paraId="35E17DEE" w14:textId="77777777" w:rsidR="002808C6" w:rsidRPr="003F4A89" w:rsidRDefault="002808C6" w:rsidP="002808C6">
      <w:pPr>
        <w:spacing w:after="0" w:line="240" w:lineRule="auto"/>
        <w:jc w:val="both"/>
        <w:rPr>
          <w:rFonts w:cs="Arial"/>
          <w:lang w:eastAsia="es-ES"/>
        </w:rPr>
      </w:pPr>
    </w:p>
    <w:p w14:paraId="26A8EBA7" w14:textId="77777777" w:rsidR="002808C6" w:rsidRPr="003F4A89" w:rsidRDefault="002808C6" w:rsidP="002808C6">
      <w:pPr>
        <w:spacing w:after="0" w:line="240" w:lineRule="auto"/>
        <w:jc w:val="both"/>
        <w:rPr>
          <w:rFonts w:cs="Arial"/>
          <w:lang w:eastAsia="es-ES"/>
        </w:rPr>
      </w:pPr>
      <w:r w:rsidRPr="003F4A89">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3965377E" w14:textId="77777777" w:rsidR="002808C6" w:rsidRPr="003F4A89" w:rsidRDefault="002808C6" w:rsidP="002808C6">
      <w:pPr>
        <w:spacing w:after="0" w:line="240" w:lineRule="auto"/>
        <w:jc w:val="both"/>
        <w:rPr>
          <w:rFonts w:cs="Arial"/>
          <w:lang w:eastAsia="es-ES"/>
        </w:rPr>
      </w:pPr>
    </w:p>
    <w:p w14:paraId="7B0E9DBC"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7AC621A4" w14:textId="77777777" w:rsidR="002808C6" w:rsidRPr="003F4A89" w:rsidRDefault="002808C6" w:rsidP="002808C6">
      <w:pPr>
        <w:spacing w:after="0" w:line="240" w:lineRule="auto"/>
        <w:jc w:val="both"/>
        <w:rPr>
          <w:rFonts w:cs="Arial"/>
          <w:i/>
          <w:lang w:eastAsia="es-ES"/>
        </w:rPr>
      </w:pPr>
    </w:p>
    <w:p w14:paraId="1E058398"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5496312A" w14:textId="77777777" w:rsidR="002808C6" w:rsidRPr="003F4A89" w:rsidRDefault="002808C6" w:rsidP="002808C6">
      <w:pPr>
        <w:tabs>
          <w:tab w:val="left" w:pos="0"/>
          <w:tab w:val="left" w:pos="680"/>
          <w:tab w:val="left" w:pos="1134"/>
          <w:tab w:val="left" w:pos="5040"/>
          <w:tab w:val="left" w:pos="6450"/>
        </w:tabs>
        <w:spacing w:after="0" w:line="240" w:lineRule="auto"/>
        <w:jc w:val="both"/>
        <w:rPr>
          <w:rFonts w:cs="Arial"/>
          <w:i/>
        </w:rPr>
      </w:pPr>
    </w:p>
    <w:p w14:paraId="20E8F505" w14:textId="77777777" w:rsidR="002808C6" w:rsidRPr="003F4A89" w:rsidRDefault="002808C6" w:rsidP="002808C6">
      <w:pPr>
        <w:spacing w:after="0" w:line="240" w:lineRule="auto"/>
        <w:jc w:val="both"/>
        <w:rPr>
          <w:rFonts w:cs="Arial"/>
          <w:lang w:eastAsia="es-ES"/>
        </w:rPr>
      </w:pPr>
      <w:r w:rsidRPr="003F4A89">
        <w:rPr>
          <w:rFonts w:cs="Arial"/>
          <w:b/>
          <w:lang w:eastAsia="es-ES"/>
        </w:rPr>
        <w:t>12.3</w:t>
      </w:r>
      <w:r w:rsidRPr="003F4A89">
        <w:rPr>
          <w:rFonts w:cs="Arial"/>
          <w:lang w:eastAsia="es-ES"/>
        </w:rPr>
        <w:t xml:space="preserve"> Els actes d’exclusió adoptats per la Mesa en relació amb l’obertura del sobre A seran susceptibles d’impugnació en els termes establerts a la clàusula trenta-novena.</w:t>
      </w:r>
    </w:p>
    <w:p w14:paraId="240C95B6" w14:textId="77777777" w:rsidR="002808C6" w:rsidRDefault="002808C6" w:rsidP="002808C6">
      <w:pPr>
        <w:pStyle w:val="Ttol2"/>
        <w:spacing w:before="0" w:after="0"/>
        <w:jc w:val="both"/>
        <w:rPr>
          <w:rFonts w:ascii="Arial" w:hAnsi="Arial" w:cs="Arial"/>
          <w:i w:val="0"/>
          <w:sz w:val="22"/>
          <w:szCs w:val="22"/>
        </w:rPr>
      </w:pPr>
      <w:bookmarkStart w:id="32" w:name="_Toc21500333"/>
      <w:bookmarkStart w:id="33" w:name="_Toc34139672"/>
    </w:p>
    <w:p w14:paraId="11D8393E" w14:textId="77777777" w:rsidR="002808C6" w:rsidRDefault="002808C6" w:rsidP="002808C6">
      <w:pPr>
        <w:pStyle w:val="Ttol2"/>
        <w:spacing w:before="0" w:after="0"/>
        <w:jc w:val="both"/>
        <w:rPr>
          <w:rFonts w:ascii="Arial" w:hAnsi="Arial" w:cs="Arial"/>
          <w:i w:val="0"/>
          <w:sz w:val="22"/>
          <w:szCs w:val="22"/>
        </w:rPr>
      </w:pPr>
      <w:r w:rsidRPr="003F4A89">
        <w:rPr>
          <w:rFonts w:ascii="Arial" w:hAnsi="Arial" w:cs="Arial"/>
          <w:i w:val="0"/>
          <w:sz w:val="22"/>
          <w:szCs w:val="22"/>
        </w:rPr>
        <w:t>Tretzena. Comitè d’experts</w:t>
      </w:r>
      <w:bookmarkEnd w:id="32"/>
      <w:bookmarkEnd w:id="33"/>
    </w:p>
    <w:p w14:paraId="2F18B5FF" w14:textId="77777777" w:rsidR="002808C6" w:rsidRDefault="002808C6" w:rsidP="002808C6">
      <w:pPr>
        <w:spacing w:after="0" w:line="240" w:lineRule="auto"/>
        <w:jc w:val="both"/>
        <w:rPr>
          <w:rFonts w:cs="Arial"/>
          <w:lang w:eastAsia="es-ES"/>
        </w:rPr>
      </w:pPr>
    </w:p>
    <w:p w14:paraId="620AD37F"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En cas que es requereixi un comitè d’experts s’indicarà en </w:t>
      </w:r>
      <w:r w:rsidRPr="003F4A89">
        <w:rPr>
          <w:rFonts w:cs="Arial"/>
          <w:b/>
          <w:lang w:eastAsia="es-ES"/>
        </w:rPr>
        <w:t>l’apartat H.3 del quadre de característiques</w:t>
      </w:r>
      <w:r w:rsidRPr="003F4A89">
        <w:rPr>
          <w:rFonts w:cs="Arial"/>
          <w:lang w:eastAsia="es-ES"/>
        </w:rPr>
        <w:t>. El comitè efectuarà la valoració dels criteris d’adjudicació que depenen d’un judici de valor, als quals es refereix la clàusula següent.</w:t>
      </w:r>
    </w:p>
    <w:p w14:paraId="5460A380"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1A6D42B7" w14:textId="77777777" w:rsidR="002808C6" w:rsidRPr="003F4A89" w:rsidRDefault="002808C6" w:rsidP="002808C6">
      <w:pPr>
        <w:pStyle w:val="Ttol2"/>
        <w:spacing w:before="0" w:after="0"/>
        <w:jc w:val="both"/>
        <w:rPr>
          <w:rFonts w:ascii="Arial" w:hAnsi="Arial" w:cs="Arial"/>
          <w:i w:val="0"/>
          <w:sz w:val="22"/>
          <w:szCs w:val="22"/>
        </w:rPr>
      </w:pPr>
      <w:bookmarkStart w:id="34" w:name="_Toc21500334"/>
      <w:bookmarkStart w:id="35" w:name="_Toc34139673"/>
      <w:r w:rsidRPr="003F4A89">
        <w:rPr>
          <w:rFonts w:ascii="Arial" w:hAnsi="Arial" w:cs="Arial"/>
          <w:i w:val="0"/>
          <w:sz w:val="22"/>
          <w:szCs w:val="22"/>
        </w:rPr>
        <w:t>Catorzena. Determinació de l’oferta econòmicament més avantatjosa</w:t>
      </w:r>
      <w:bookmarkEnd w:id="34"/>
      <w:bookmarkEnd w:id="35"/>
      <w:r w:rsidRPr="003F4A89">
        <w:rPr>
          <w:rFonts w:ascii="Arial" w:hAnsi="Arial" w:cs="Arial"/>
          <w:i w:val="0"/>
          <w:sz w:val="22"/>
          <w:szCs w:val="22"/>
        </w:rPr>
        <w:t xml:space="preserve"> </w:t>
      </w:r>
    </w:p>
    <w:p w14:paraId="6CA51875" w14:textId="77777777" w:rsidR="002808C6" w:rsidRPr="003F4A89" w:rsidRDefault="002808C6" w:rsidP="002808C6">
      <w:pPr>
        <w:spacing w:after="0" w:line="240" w:lineRule="auto"/>
        <w:jc w:val="both"/>
        <w:rPr>
          <w:rFonts w:cs="Arial"/>
          <w:b/>
          <w:lang w:eastAsia="es-ES"/>
        </w:rPr>
      </w:pPr>
    </w:p>
    <w:p w14:paraId="14A82044" w14:textId="77777777" w:rsidR="002808C6" w:rsidRPr="003F4A89" w:rsidRDefault="002808C6" w:rsidP="002808C6">
      <w:pPr>
        <w:spacing w:after="0" w:line="240" w:lineRule="auto"/>
        <w:jc w:val="both"/>
        <w:rPr>
          <w:rFonts w:cs="Arial"/>
          <w:b/>
          <w:lang w:eastAsia="es-ES"/>
        </w:rPr>
      </w:pPr>
      <w:r w:rsidRPr="003F4A89">
        <w:rPr>
          <w:rFonts w:cs="Arial"/>
          <w:b/>
          <w:lang w:eastAsia="es-ES"/>
        </w:rPr>
        <w:t>14.1 Criteris d’adjudicació del contracte</w:t>
      </w:r>
    </w:p>
    <w:p w14:paraId="10EA8994" w14:textId="77777777" w:rsidR="002808C6" w:rsidRPr="003F4A89" w:rsidRDefault="002808C6" w:rsidP="002808C6">
      <w:pPr>
        <w:spacing w:after="0" w:line="240" w:lineRule="auto"/>
        <w:jc w:val="both"/>
        <w:rPr>
          <w:rFonts w:cs="Arial"/>
          <w:lang w:eastAsia="es-ES"/>
        </w:rPr>
      </w:pPr>
    </w:p>
    <w:p w14:paraId="10ACA113" w14:textId="77777777" w:rsidR="002808C6" w:rsidRDefault="002808C6" w:rsidP="002808C6">
      <w:pPr>
        <w:spacing w:after="0" w:line="240" w:lineRule="auto"/>
        <w:jc w:val="both"/>
        <w:rPr>
          <w:rFonts w:cs="Arial"/>
          <w:lang w:eastAsia="es-ES"/>
        </w:rPr>
      </w:pPr>
      <w:r w:rsidRPr="003F4A89">
        <w:rPr>
          <w:rFonts w:cs="Arial"/>
          <w:lang w:eastAsia="es-ES"/>
        </w:rPr>
        <w:t>Per a la valoració de les proposicions i la determinació de la millor oferta s’ha d’atendre als criteris d’adjudicació establerts en l’</w:t>
      </w:r>
      <w:r w:rsidRPr="003F4A89">
        <w:rPr>
          <w:rFonts w:cs="Arial"/>
          <w:b/>
          <w:lang w:eastAsia="es-ES"/>
        </w:rPr>
        <w:t>apartat H.1 del quadre de característiques</w:t>
      </w:r>
      <w:r w:rsidRPr="003F4A89">
        <w:rPr>
          <w:rFonts w:cs="Arial"/>
          <w:lang w:eastAsia="es-ES"/>
        </w:rPr>
        <w:t>.</w:t>
      </w:r>
    </w:p>
    <w:p w14:paraId="00A2CC11" w14:textId="77777777" w:rsidR="00A6447E" w:rsidRPr="003F4A89" w:rsidRDefault="00A6447E" w:rsidP="002808C6">
      <w:pPr>
        <w:spacing w:after="0" w:line="240" w:lineRule="auto"/>
        <w:jc w:val="both"/>
        <w:rPr>
          <w:rFonts w:cs="Arial"/>
          <w:lang w:eastAsia="es-ES"/>
        </w:rPr>
      </w:pPr>
    </w:p>
    <w:p w14:paraId="49AC131E" w14:textId="77777777" w:rsidR="002808C6" w:rsidRPr="003F4A89" w:rsidRDefault="002808C6" w:rsidP="002808C6">
      <w:pPr>
        <w:tabs>
          <w:tab w:val="left" w:pos="0"/>
          <w:tab w:val="left" w:pos="680"/>
          <w:tab w:val="left" w:pos="1134"/>
          <w:tab w:val="left" w:pos="5040"/>
        </w:tabs>
        <w:spacing w:after="0" w:line="240" w:lineRule="auto"/>
        <w:jc w:val="both"/>
        <w:rPr>
          <w:rFonts w:cs="Arial"/>
          <w:b/>
          <w:lang w:eastAsia="es-ES"/>
        </w:rPr>
      </w:pPr>
      <w:r w:rsidRPr="003F4A89">
        <w:rPr>
          <w:rFonts w:cs="Arial"/>
          <w:b/>
          <w:lang w:eastAsia="es-ES"/>
        </w:rPr>
        <w:t>14.2 Pràctica de la valoració de les ofertes</w:t>
      </w:r>
    </w:p>
    <w:p w14:paraId="3CF41B39" w14:textId="77777777" w:rsidR="001D3A53" w:rsidRDefault="001D3A53" w:rsidP="002808C6">
      <w:pPr>
        <w:spacing w:after="0" w:line="240" w:lineRule="auto"/>
        <w:jc w:val="both"/>
        <w:rPr>
          <w:rFonts w:cs="Arial"/>
          <w:lang w:eastAsia="es-ES"/>
        </w:rPr>
      </w:pPr>
    </w:p>
    <w:p w14:paraId="07BB9AEE" w14:textId="77777777" w:rsidR="00511F73" w:rsidRDefault="00511F73" w:rsidP="002808C6">
      <w:pPr>
        <w:spacing w:after="0" w:line="240" w:lineRule="auto"/>
        <w:jc w:val="both"/>
      </w:pPr>
      <w:r w:rsidRPr="003F4A89">
        <w:rPr>
          <w:rFonts w:cs="Arial"/>
          <w:lang w:eastAsia="es-ES"/>
        </w:rPr>
        <w:t xml:space="preserve">En cas de </w:t>
      </w:r>
      <w:r w:rsidRPr="003F4A89">
        <w:rPr>
          <w:rFonts w:cs="Arial"/>
          <w:u w:val="single"/>
          <w:lang w:eastAsia="es-ES"/>
        </w:rPr>
        <w:t>procediments oberts simplificats</w:t>
      </w:r>
      <w:r>
        <w:t xml:space="preserve">, de conformitat amb l’article 159.4.d) de la LCSP, modificat per la disposició final 7a de la Llei 3/2020, l’obertura dels sobres que continguin les proposicions es farà per l’ordre que correspongui d’acord amb l’article 145 de la LCSP, segons el mètode aplicable per valorar els criteris d’adjudicació establerts en els plecs. </w:t>
      </w:r>
    </w:p>
    <w:p w14:paraId="20413660" w14:textId="77777777" w:rsidR="00511F73" w:rsidRDefault="00511F73" w:rsidP="002808C6">
      <w:pPr>
        <w:spacing w:after="0" w:line="240" w:lineRule="auto"/>
        <w:jc w:val="both"/>
      </w:pPr>
    </w:p>
    <w:p w14:paraId="3B5511B9" w14:textId="01DFEAD5" w:rsidR="00511F73" w:rsidRDefault="00511F73" w:rsidP="002808C6">
      <w:pPr>
        <w:spacing w:after="0" w:line="240" w:lineRule="auto"/>
        <w:jc w:val="both"/>
      </w:pPr>
      <w:r>
        <w:t>L’obertura serà efectuada per la Mesa de contractació a què es refereix la clàusula dotzena. Atès que la licitació es tramita íntegrament per mitjans electrònics, no es preveu la celebració d’acte públic. El model d’oferta que figura com a annex 1 d’aquest plec haurà d’incloure aquests extrems.</w:t>
      </w:r>
    </w:p>
    <w:p w14:paraId="0DCDADD7" w14:textId="77777777" w:rsidR="00511F73" w:rsidRDefault="00511F73" w:rsidP="002808C6">
      <w:pPr>
        <w:spacing w:after="0" w:line="240" w:lineRule="auto"/>
        <w:jc w:val="both"/>
      </w:pPr>
    </w:p>
    <w:p w14:paraId="798FD5E9" w14:textId="44AD05C1" w:rsidR="00511F73" w:rsidRDefault="00511F73" w:rsidP="002808C6">
      <w:pPr>
        <w:spacing w:after="0" w:line="240" w:lineRule="auto"/>
        <w:jc w:val="both"/>
      </w:pPr>
      <w:r>
        <w:t>Quan en el procediment s’estableixin criteris d’adjudicació la quantificació dels quals depengui d’un judici de valor, la seva valoració correspondrà als serveis tècnics de l’òrgan de contractació i s’haurà d’efectuar amb anterioritat a l</w:t>
      </w:r>
      <w:r w:rsidR="00087440">
        <w:t>a</w:t>
      </w:r>
      <w:r>
        <w:t xml:space="preserve"> dels criteris avaluables de forma automàtica, deixant constància documental,</w:t>
      </w:r>
      <w:r w:rsidR="00087440">
        <w:t xml:space="preserve"> i havent</w:t>
      </w:r>
      <w:r>
        <w:t xml:space="preserve"> d’estar subscrita pel tècnic o tècnics que </w:t>
      </w:r>
      <w:r w:rsidR="00087440">
        <w:t xml:space="preserve">la </w:t>
      </w:r>
      <w:r>
        <w:t xml:space="preserve">realitzen, dins d’un termini no superior a set dies. </w:t>
      </w:r>
    </w:p>
    <w:p w14:paraId="22C2D920" w14:textId="77777777" w:rsidR="00511F73" w:rsidRDefault="00511F73" w:rsidP="002808C6">
      <w:pPr>
        <w:spacing w:after="0" w:line="240" w:lineRule="auto"/>
        <w:jc w:val="both"/>
      </w:pPr>
    </w:p>
    <w:p w14:paraId="79C1DA25" w14:textId="5DF0D969" w:rsidR="00511F73" w:rsidRDefault="00511F73" w:rsidP="002808C6">
      <w:pPr>
        <w:spacing w:after="0" w:line="240" w:lineRule="auto"/>
        <w:jc w:val="both"/>
        <w:rPr>
          <w:rFonts w:cs="Arial"/>
          <w:lang w:eastAsia="es-ES"/>
        </w:rPr>
      </w:pPr>
      <w:r>
        <w:t xml:space="preserve">Si s’ha establert un únic criteri d’adjudicació o diversos criteris tots ells quantificables de forma automàtica, la Mesa de contractació procedirà a l’obertura </w:t>
      </w:r>
      <w:r w:rsidRPr="003F4A89">
        <w:rPr>
          <w:rFonts w:cs="Arial"/>
          <w:lang w:eastAsia="es-ES"/>
        </w:rPr>
        <w:t>del/s sobre/s presentat/s per les empreses admeses.</w:t>
      </w:r>
    </w:p>
    <w:p w14:paraId="0C2C1167" w14:textId="77777777" w:rsidR="00511F73" w:rsidRDefault="00511F73" w:rsidP="002808C6">
      <w:pPr>
        <w:spacing w:after="0" w:line="240" w:lineRule="auto"/>
        <w:jc w:val="both"/>
        <w:rPr>
          <w:rFonts w:cs="Arial"/>
          <w:lang w:eastAsia="es-ES"/>
        </w:rPr>
      </w:pPr>
    </w:p>
    <w:p w14:paraId="31C5696C"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En cas de </w:t>
      </w:r>
      <w:r w:rsidRPr="003F4A89">
        <w:rPr>
          <w:rFonts w:cs="Arial"/>
          <w:u w:val="single"/>
          <w:lang w:eastAsia="es-ES"/>
        </w:rPr>
        <w:t>procediments oberts no simplificats</w:t>
      </w:r>
      <w:r w:rsidRPr="003F4A89">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7D6A1C9D" w14:textId="77777777" w:rsidR="002808C6" w:rsidRPr="003F4A89" w:rsidRDefault="002808C6" w:rsidP="002808C6">
      <w:pPr>
        <w:spacing w:after="0" w:line="240" w:lineRule="auto"/>
        <w:jc w:val="both"/>
        <w:rPr>
          <w:rFonts w:cs="Arial"/>
          <w:lang w:eastAsia="es-ES"/>
        </w:rPr>
      </w:pPr>
    </w:p>
    <w:p w14:paraId="6AD89EB4" w14:textId="77777777" w:rsidR="002808C6" w:rsidRPr="003F4A89" w:rsidRDefault="002808C6" w:rsidP="002808C6">
      <w:pPr>
        <w:pStyle w:val="Pargrafdellista"/>
        <w:numPr>
          <w:ilvl w:val="0"/>
          <w:numId w:val="8"/>
        </w:numPr>
        <w:jc w:val="both"/>
        <w:rPr>
          <w:rFonts w:ascii="Arial" w:hAnsi="Arial" w:cs="Arial"/>
          <w:sz w:val="22"/>
          <w:szCs w:val="22"/>
        </w:rPr>
      </w:pPr>
      <w:r w:rsidRPr="003F4A89">
        <w:rPr>
          <w:rFonts w:ascii="Arial" w:hAnsi="Arial" w:cs="Arial"/>
          <w:sz w:val="22"/>
          <w:szCs w:val="22"/>
        </w:rPr>
        <w:t xml:space="preserve">Que la licitació sigui electrònica, amb les garanties que estableix la LCSP. </w:t>
      </w:r>
    </w:p>
    <w:p w14:paraId="134D6058" w14:textId="77777777" w:rsidR="002808C6" w:rsidRPr="003F4A89" w:rsidRDefault="002808C6" w:rsidP="002808C6">
      <w:pPr>
        <w:pStyle w:val="Pargrafdellista"/>
        <w:numPr>
          <w:ilvl w:val="0"/>
          <w:numId w:val="8"/>
        </w:numPr>
        <w:jc w:val="both"/>
        <w:rPr>
          <w:rFonts w:ascii="Arial" w:hAnsi="Arial" w:cs="Arial"/>
          <w:sz w:val="22"/>
          <w:szCs w:val="22"/>
        </w:rPr>
      </w:pPr>
      <w:r w:rsidRPr="003F4A89">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1A75DAAD" w14:textId="77777777" w:rsidR="002808C6" w:rsidRPr="003F4A89" w:rsidRDefault="002808C6" w:rsidP="002808C6">
      <w:pPr>
        <w:pStyle w:val="Pargrafdellista"/>
        <w:numPr>
          <w:ilvl w:val="0"/>
          <w:numId w:val="8"/>
        </w:numPr>
        <w:jc w:val="both"/>
        <w:rPr>
          <w:rFonts w:ascii="Arial" w:hAnsi="Arial" w:cs="Arial"/>
          <w:sz w:val="22"/>
          <w:szCs w:val="22"/>
        </w:rPr>
      </w:pPr>
      <w:r w:rsidRPr="003F4A89">
        <w:rPr>
          <w:rFonts w:ascii="Arial" w:hAnsi="Arial" w:cs="Arial"/>
          <w:sz w:val="22"/>
          <w:szCs w:val="22"/>
        </w:rPr>
        <w:t>En qualsevol cas, quan les proposicions i la seva valoració es facin públiques als licitadors abans de l’obertura de les ofertes econòmiques.</w:t>
      </w:r>
    </w:p>
    <w:p w14:paraId="3652D5FF" w14:textId="77777777" w:rsidR="002808C6" w:rsidRPr="003F4A89" w:rsidRDefault="002808C6" w:rsidP="002808C6">
      <w:pPr>
        <w:spacing w:after="0" w:line="240" w:lineRule="auto"/>
        <w:jc w:val="both"/>
        <w:rPr>
          <w:rFonts w:cs="Arial"/>
          <w:i/>
          <w:lang w:eastAsia="es-ES"/>
        </w:rPr>
      </w:pPr>
    </w:p>
    <w:p w14:paraId="22E8657D" w14:textId="16208B4E" w:rsidR="002808C6" w:rsidRPr="003F4A89" w:rsidRDefault="002808C6" w:rsidP="002808C6">
      <w:pPr>
        <w:spacing w:after="0" w:line="240" w:lineRule="auto"/>
        <w:jc w:val="both"/>
        <w:rPr>
          <w:rFonts w:cs="Arial"/>
          <w:lang w:eastAsia="es-ES"/>
        </w:rPr>
      </w:pPr>
      <w:r w:rsidRPr="003F4A89">
        <w:rPr>
          <w:rFonts w:cs="Arial"/>
          <w:lang w:eastAsia="es-ES"/>
        </w:rPr>
        <w:t>Posteriorment, si en el procediment seguit es preveu la presentació de sobre C, es celebrarà un acte en el qual s’obriran els sobres C presentats per les empreses.</w:t>
      </w:r>
    </w:p>
    <w:p w14:paraId="488A3BAF" w14:textId="77777777" w:rsidR="002808C6" w:rsidRPr="003F4A89" w:rsidRDefault="002808C6" w:rsidP="002808C6">
      <w:pPr>
        <w:spacing w:after="0" w:line="240" w:lineRule="auto"/>
        <w:jc w:val="both"/>
        <w:rPr>
          <w:rFonts w:cs="Arial"/>
          <w:lang w:eastAsia="es-ES"/>
        </w:rPr>
      </w:pPr>
    </w:p>
    <w:p w14:paraId="7A208927" w14:textId="77777777" w:rsidR="002808C6" w:rsidRPr="003F4A89" w:rsidRDefault="002808C6" w:rsidP="002808C6">
      <w:pPr>
        <w:spacing w:after="0" w:line="240" w:lineRule="auto"/>
        <w:jc w:val="both"/>
        <w:rPr>
          <w:rFonts w:cs="Arial"/>
          <w:lang w:eastAsia="es-ES"/>
        </w:rPr>
      </w:pPr>
      <w:r w:rsidRPr="003F4A89">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4D3AA28A" w14:textId="77777777" w:rsidR="002808C6" w:rsidRPr="003F4A89" w:rsidRDefault="002808C6" w:rsidP="002808C6">
      <w:pPr>
        <w:spacing w:after="0" w:line="240" w:lineRule="auto"/>
        <w:jc w:val="both"/>
        <w:rPr>
          <w:rFonts w:cs="Arial"/>
          <w:lang w:eastAsia="es-ES"/>
        </w:rPr>
      </w:pPr>
    </w:p>
    <w:p w14:paraId="5D7A6E42" w14:textId="2CCC3866" w:rsidR="002808C6" w:rsidRPr="003F4A89" w:rsidRDefault="002808C6" w:rsidP="002808C6">
      <w:pPr>
        <w:spacing w:after="0" w:line="240" w:lineRule="auto"/>
        <w:jc w:val="both"/>
        <w:rPr>
          <w:rFonts w:cs="Arial"/>
          <w:lang w:eastAsia="es-ES"/>
        </w:rPr>
      </w:pPr>
      <w:r w:rsidRPr="003F4A89">
        <w:rPr>
          <w:rFonts w:cs="Arial"/>
          <w:lang w:eastAsia="es-ES"/>
        </w:rPr>
        <w:t xml:space="preserve">Si la proposició es contingués en més d’un sobre, de tal forma que aquests han d’obrir-se en diversos sobres independents, el termini anterior s’entendrà complert quan s’hagi obert, dins del mateix, el primer dels sobres que composen la proposició. </w:t>
      </w:r>
    </w:p>
    <w:p w14:paraId="3CE4C9EC" w14:textId="77777777" w:rsidR="002808C6" w:rsidRPr="003F4A89" w:rsidRDefault="002808C6" w:rsidP="002808C6">
      <w:pPr>
        <w:spacing w:after="0" w:line="240" w:lineRule="auto"/>
        <w:jc w:val="both"/>
        <w:rPr>
          <w:rFonts w:cs="Arial"/>
          <w:lang w:eastAsia="es-ES"/>
        </w:rPr>
      </w:pPr>
    </w:p>
    <w:p w14:paraId="30232473" w14:textId="77777777" w:rsidR="002808C6" w:rsidRPr="003F4A89" w:rsidRDefault="002808C6" w:rsidP="002808C6">
      <w:pPr>
        <w:spacing w:after="0" w:line="240" w:lineRule="auto"/>
        <w:jc w:val="both"/>
        <w:rPr>
          <w:rFonts w:cs="Arial"/>
          <w:i/>
          <w:lang w:eastAsia="es-ES"/>
        </w:rPr>
      </w:pPr>
      <w:r w:rsidRPr="003F4A89">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4F3A0EB7" w14:textId="77777777" w:rsidR="002808C6" w:rsidRPr="003F4A89" w:rsidRDefault="002808C6" w:rsidP="002808C6">
      <w:pPr>
        <w:spacing w:after="0" w:line="240" w:lineRule="auto"/>
        <w:jc w:val="both"/>
        <w:rPr>
          <w:rFonts w:cs="Arial"/>
          <w:lang w:eastAsia="es-ES"/>
        </w:rPr>
      </w:pPr>
    </w:p>
    <w:p w14:paraId="01537281" w14:textId="77777777" w:rsidR="002808C6" w:rsidRPr="003F4A89" w:rsidRDefault="002808C6" w:rsidP="002808C6">
      <w:pPr>
        <w:autoSpaceDE w:val="0"/>
        <w:autoSpaceDN w:val="0"/>
        <w:adjustRightInd w:val="0"/>
        <w:spacing w:after="0" w:line="240" w:lineRule="auto"/>
        <w:jc w:val="both"/>
        <w:rPr>
          <w:rFonts w:cs="Arial"/>
        </w:rPr>
      </w:pPr>
      <w:r w:rsidRPr="003F4A89">
        <w:rPr>
          <w:rFonts w:cs="Arial"/>
        </w:rPr>
        <w:t xml:space="preserve">La Mesa de contractació podrà sol·licitar i admetre l’aclariment </w:t>
      </w:r>
      <w:r w:rsidRPr="003F4A89">
        <w:rPr>
          <w:rFonts w:cs="Arial"/>
          <w:lang w:eastAsia="es-ES"/>
        </w:rPr>
        <w:t xml:space="preserve">o l’esmena d’errors en les ofertes quan siguin de tipus material o formal,  no substancials i no impedeixin conèixer el sentit de l’oferta. Únicament es permetrà l’aclariment o l’esmena d’errors en les ofertes sempre que no comportin una </w:t>
      </w:r>
      <w:r w:rsidRPr="003F4A89">
        <w:rPr>
          <w:rFonts w:cs="Arial"/>
          <w:lang w:eastAsia="es-ES"/>
        </w:rPr>
        <w:lastRenderedPageBreak/>
        <w:t>modificació o concreció de l’oferta, amb la finalitat de garantir el principi d’igualtat de tracte entre empreses licitadores.</w:t>
      </w:r>
    </w:p>
    <w:p w14:paraId="795C612D" w14:textId="77777777" w:rsidR="002808C6" w:rsidRPr="003F4A89" w:rsidRDefault="002808C6" w:rsidP="002808C6">
      <w:pPr>
        <w:spacing w:after="0" w:line="240" w:lineRule="auto"/>
        <w:jc w:val="both"/>
        <w:rPr>
          <w:rFonts w:cs="Arial"/>
          <w:lang w:eastAsia="es-ES"/>
        </w:rPr>
      </w:pPr>
    </w:p>
    <w:p w14:paraId="680902E4"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3CC0E0D6" w14:textId="77777777" w:rsidR="002808C6" w:rsidRPr="003F4A89" w:rsidRDefault="002808C6" w:rsidP="002808C6">
      <w:pPr>
        <w:spacing w:after="0" w:line="240" w:lineRule="auto"/>
        <w:jc w:val="both"/>
        <w:rPr>
          <w:rFonts w:cs="Arial"/>
          <w:i/>
          <w:lang w:eastAsia="es-ES"/>
        </w:rPr>
      </w:pPr>
    </w:p>
    <w:p w14:paraId="4E7E3CD2"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5BF01E47" w14:textId="77777777" w:rsidR="002808C6" w:rsidRPr="003F4A89" w:rsidRDefault="002808C6" w:rsidP="002808C6">
      <w:pPr>
        <w:spacing w:after="0" w:line="240" w:lineRule="auto"/>
        <w:jc w:val="both"/>
        <w:rPr>
          <w:rFonts w:cs="Arial"/>
          <w:lang w:eastAsia="es-ES"/>
        </w:rPr>
      </w:pPr>
    </w:p>
    <w:p w14:paraId="25C66967" w14:textId="77777777" w:rsidR="002808C6" w:rsidRPr="003F4A89" w:rsidRDefault="002808C6" w:rsidP="002808C6">
      <w:pPr>
        <w:spacing w:after="0" w:line="240" w:lineRule="auto"/>
        <w:jc w:val="both"/>
        <w:rPr>
          <w:rFonts w:cs="Arial"/>
          <w:lang w:eastAsia="es-ES"/>
        </w:rPr>
      </w:pPr>
      <w:r w:rsidRPr="003F4A89">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7C66591" w14:textId="77777777" w:rsidR="002808C6" w:rsidRPr="003F4A89" w:rsidRDefault="002808C6" w:rsidP="002808C6">
      <w:pPr>
        <w:spacing w:after="0" w:line="240" w:lineRule="auto"/>
        <w:jc w:val="both"/>
        <w:rPr>
          <w:rFonts w:cs="Arial"/>
          <w:lang w:eastAsia="es-ES"/>
        </w:rPr>
      </w:pPr>
    </w:p>
    <w:p w14:paraId="21333AA7"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455DDD61"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3D029B5E"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280F49C7"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6D8E2EF5"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02AC5AC7" w14:textId="77777777" w:rsidR="002808C6" w:rsidRPr="003F4A89" w:rsidRDefault="002808C6" w:rsidP="002808C6">
      <w:pPr>
        <w:tabs>
          <w:tab w:val="left" w:pos="0"/>
          <w:tab w:val="left" w:pos="680"/>
          <w:tab w:val="left" w:pos="1134"/>
          <w:tab w:val="left" w:pos="5040"/>
        </w:tabs>
        <w:spacing w:after="0" w:line="240" w:lineRule="auto"/>
        <w:jc w:val="both"/>
        <w:rPr>
          <w:rFonts w:cs="Arial"/>
          <w:i/>
          <w:lang w:eastAsia="es-ES"/>
        </w:rPr>
      </w:pPr>
    </w:p>
    <w:p w14:paraId="29233BD1"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47BA8B42" w14:textId="77777777" w:rsidR="002808C6" w:rsidRDefault="002808C6" w:rsidP="002808C6">
      <w:pPr>
        <w:tabs>
          <w:tab w:val="left" w:pos="0"/>
          <w:tab w:val="left" w:pos="680"/>
          <w:tab w:val="left" w:pos="1134"/>
          <w:tab w:val="left" w:pos="5040"/>
        </w:tabs>
        <w:spacing w:after="0" w:line="240" w:lineRule="auto"/>
        <w:jc w:val="both"/>
        <w:rPr>
          <w:rFonts w:cs="Arial"/>
          <w:lang w:eastAsia="es-ES"/>
        </w:rPr>
      </w:pPr>
    </w:p>
    <w:p w14:paraId="5A7D34A6"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10599DB3"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590383E3"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Els actes d’exclusió de les empreses licitadores adoptats en relació amb l’obertura dels sobres B i, si s’escau, C, seran susceptibles d’impugnació en els termes establerts en la clàusula  trenta-novena.</w:t>
      </w:r>
    </w:p>
    <w:p w14:paraId="76E78D94"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2C2F591C"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14.3 </w:t>
      </w:r>
      <w:r w:rsidRPr="003F4A89">
        <w:rPr>
          <w:rFonts w:cs="Arial"/>
          <w:lang w:eastAsia="es-ES"/>
        </w:rPr>
        <w:t xml:space="preserve">En casos </w:t>
      </w:r>
      <w:r w:rsidRPr="003F4A89">
        <w:rPr>
          <w:rFonts w:cs="Arial"/>
          <w:b/>
          <w:lang w:eastAsia="es-ES"/>
        </w:rPr>
        <w:t>d’empat</w:t>
      </w:r>
      <w:r w:rsidRPr="003F4A89">
        <w:rPr>
          <w:rFonts w:cs="Arial"/>
          <w:lang w:eastAsia="es-ES"/>
        </w:rPr>
        <w:t xml:space="preserve"> en les puntuacions obtingudes per les ofertes de les empreses licitadores, tindrà preferència en l’adjudicació del contracte els criteris successius següents: </w:t>
      </w:r>
    </w:p>
    <w:p w14:paraId="2F7A41D8" w14:textId="77777777" w:rsidR="002808C6" w:rsidRPr="003F4A89" w:rsidRDefault="002808C6" w:rsidP="002808C6">
      <w:pPr>
        <w:spacing w:after="0" w:line="240" w:lineRule="auto"/>
        <w:jc w:val="both"/>
        <w:rPr>
          <w:rFonts w:cs="Arial"/>
          <w:lang w:eastAsia="es-ES"/>
        </w:rPr>
      </w:pPr>
    </w:p>
    <w:p w14:paraId="003CB791" w14:textId="77777777" w:rsidR="002808C6" w:rsidRPr="003F4A89" w:rsidRDefault="002808C6" w:rsidP="002808C6">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lastRenderedPageBreak/>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45ADCB7" w14:textId="77777777" w:rsidR="002808C6" w:rsidRPr="003F4A89" w:rsidRDefault="002808C6" w:rsidP="002808C6">
      <w:pPr>
        <w:pStyle w:val="Pargrafdellista"/>
        <w:ind w:left="360"/>
        <w:contextualSpacing w:val="0"/>
        <w:jc w:val="both"/>
        <w:rPr>
          <w:rFonts w:ascii="Arial" w:hAnsi="Arial" w:cs="Arial"/>
          <w:sz w:val="22"/>
          <w:szCs w:val="22"/>
        </w:rPr>
      </w:pPr>
    </w:p>
    <w:p w14:paraId="1CD22450" w14:textId="77777777" w:rsidR="002808C6" w:rsidRPr="003F4A89" w:rsidRDefault="002808C6" w:rsidP="002808C6">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44C7CC08" w14:textId="77777777" w:rsidR="002808C6" w:rsidRPr="003F4A89" w:rsidRDefault="002808C6" w:rsidP="002808C6">
      <w:pPr>
        <w:spacing w:after="0" w:line="240" w:lineRule="auto"/>
        <w:jc w:val="both"/>
        <w:rPr>
          <w:rFonts w:cs="Arial"/>
          <w:lang w:eastAsia="es-ES"/>
        </w:rPr>
      </w:pPr>
    </w:p>
    <w:p w14:paraId="3FEB26DF" w14:textId="77777777" w:rsidR="002808C6" w:rsidRPr="003F4A89" w:rsidRDefault="002808C6" w:rsidP="002808C6">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B3F1C4B" w14:textId="77777777" w:rsidR="002808C6" w:rsidRPr="003F4A89" w:rsidRDefault="002808C6" w:rsidP="002808C6">
      <w:pPr>
        <w:spacing w:after="0" w:line="240" w:lineRule="auto"/>
        <w:jc w:val="both"/>
        <w:rPr>
          <w:rFonts w:cs="Arial"/>
          <w:lang w:eastAsia="es-ES"/>
        </w:rPr>
      </w:pPr>
    </w:p>
    <w:p w14:paraId="7F2D3692" w14:textId="77777777" w:rsidR="002808C6" w:rsidRPr="003F4A89" w:rsidRDefault="002808C6" w:rsidP="002808C6">
      <w:pPr>
        <w:spacing w:after="0" w:line="240" w:lineRule="auto"/>
        <w:jc w:val="both"/>
        <w:rPr>
          <w:rFonts w:cs="Arial"/>
          <w:lang w:eastAsia="es-ES"/>
        </w:rPr>
      </w:pPr>
      <w:r w:rsidRPr="003F4A89">
        <w:rPr>
          <w:rFonts w:cs="Arial"/>
          <w:lang w:eastAsia="es-ES"/>
        </w:rPr>
        <w:t>Les empreses licitadores han d’aportar la documentació acreditativa dels criteris de desempat en el moment en què es produeixi l’empat.</w:t>
      </w:r>
    </w:p>
    <w:p w14:paraId="04936A44" w14:textId="77777777" w:rsidR="002808C6" w:rsidRPr="003F4A89" w:rsidRDefault="002808C6" w:rsidP="002808C6">
      <w:pPr>
        <w:spacing w:after="0" w:line="240" w:lineRule="auto"/>
        <w:jc w:val="both"/>
        <w:rPr>
          <w:rFonts w:cs="Arial"/>
          <w:i/>
          <w:lang w:eastAsia="es-ES"/>
        </w:rPr>
      </w:pPr>
    </w:p>
    <w:p w14:paraId="2660637C" w14:textId="77777777" w:rsidR="002808C6" w:rsidRDefault="002808C6" w:rsidP="002808C6">
      <w:pPr>
        <w:spacing w:after="0" w:line="240" w:lineRule="auto"/>
        <w:jc w:val="both"/>
        <w:rPr>
          <w:rFonts w:cs="Arial"/>
          <w:b/>
          <w:lang w:eastAsia="es-ES"/>
        </w:rPr>
      </w:pPr>
      <w:r>
        <w:rPr>
          <w:rFonts w:cs="Arial"/>
          <w:b/>
          <w:lang w:eastAsia="es-ES"/>
        </w:rPr>
        <w:t>14.4 Subhasta electrònica</w:t>
      </w:r>
    </w:p>
    <w:p w14:paraId="5AD5490A" w14:textId="77777777" w:rsidR="002808C6" w:rsidRPr="001C2D0A" w:rsidRDefault="002808C6" w:rsidP="002808C6">
      <w:pPr>
        <w:spacing w:after="0" w:line="240" w:lineRule="auto"/>
        <w:jc w:val="both"/>
        <w:rPr>
          <w:rFonts w:cs="Arial"/>
          <w:b/>
          <w:lang w:eastAsia="es-ES"/>
        </w:rPr>
      </w:pPr>
    </w:p>
    <w:p w14:paraId="435FD8ED" w14:textId="77777777" w:rsidR="002808C6" w:rsidRPr="003F4A89" w:rsidRDefault="002808C6" w:rsidP="002808C6">
      <w:pPr>
        <w:spacing w:after="0" w:line="240" w:lineRule="auto"/>
        <w:jc w:val="both"/>
        <w:rPr>
          <w:rFonts w:cs="Arial"/>
          <w:snapToGrid w:val="0"/>
          <w:lang w:eastAsia="es-ES"/>
        </w:rPr>
      </w:pPr>
      <w:r w:rsidRPr="003F4A89">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F11E333" w14:textId="77777777" w:rsidR="002808C6" w:rsidRPr="003F4A89" w:rsidRDefault="002808C6" w:rsidP="002808C6">
      <w:pPr>
        <w:spacing w:after="0" w:line="240" w:lineRule="auto"/>
        <w:jc w:val="both"/>
        <w:rPr>
          <w:rFonts w:cs="Arial"/>
          <w:snapToGrid w:val="0"/>
          <w:lang w:eastAsia="es-ES"/>
        </w:rPr>
      </w:pPr>
    </w:p>
    <w:p w14:paraId="7C45F2F7" w14:textId="77777777" w:rsidR="002808C6" w:rsidRPr="003F4A89" w:rsidRDefault="002808C6" w:rsidP="002808C6">
      <w:pPr>
        <w:spacing w:after="0" w:line="240" w:lineRule="auto"/>
        <w:jc w:val="both"/>
        <w:rPr>
          <w:rFonts w:cs="Arial"/>
          <w:snapToGrid w:val="0"/>
          <w:lang w:eastAsia="es-ES"/>
        </w:rPr>
      </w:pPr>
      <w:r w:rsidRPr="003F4A89">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3F4A89">
        <w:rPr>
          <w:rFonts w:cs="Arial"/>
          <w:color w:val="000000"/>
        </w:rPr>
        <w:t xml:space="preserve"> no es poden adjudicar mitjançant subhasta electrònica els contractes l’objecte dels quals tingui relació amb la qualitat alimentària</w:t>
      </w:r>
      <w:r w:rsidRPr="003F4A89">
        <w:rPr>
          <w:rFonts w:cs="Arial"/>
          <w:snapToGrid w:val="0"/>
          <w:lang w:eastAsia="es-ES"/>
        </w:rPr>
        <w:t>.</w:t>
      </w:r>
    </w:p>
    <w:p w14:paraId="2286ECF6" w14:textId="77777777" w:rsidR="002808C6" w:rsidRPr="003F4A89" w:rsidRDefault="002808C6" w:rsidP="002808C6">
      <w:pPr>
        <w:spacing w:after="0" w:line="240" w:lineRule="auto"/>
        <w:jc w:val="both"/>
        <w:rPr>
          <w:rFonts w:cs="Arial"/>
          <w:lang w:eastAsia="es-ES"/>
        </w:rPr>
      </w:pPr>
    </w:p>
    <w:p w14:paraId="2D3D5D54" w14:textId="77777777" w:rsidR="002808C6" w:rsidRPr="003F4A89" w:rsidRDefault="002808C6" w:rsidP="002808C6">
      <w:pPr>
        <w:spacing w:after="0" w:line="240" w:lineRule="auto"/>
        <w:jc w:val="both"/>
        <w:rPr>
          <w:rFonts w:cs="Arial"/>
          <w:lang w:eastAsia="es-ES"/>
        </w:rPr>
      </w:pPr>
      <w:r w:rsidRPr="003F4A89">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26322FB1" w14:textId="77777777" w:rsidR="002808C6" w:rsidRPr="003F4A89" w:rsidRDefault="002808C6" w:rsidP="002808C6">
      <w:pPr>
        <w:spacing w:after="0" w:line="240" w:lineRule="auto"/>
        <w:jc w:val="both"/>
        <w:rPr>
          <w:rFonts w:cs="Arial"/>
          <w:b/>
          <w:lang w:eastAsia="es-ES"/>
        </w:rPr>
      </w:pPr>
    </w:p>
    <w:p w14:paraId="6E5C5A69" w14:textId="77777777" w:rsidR="002808C6" w:rsidRPr="003F4A89" w:rsidRDefault="002808C6" w:rsidP="002808C6">
      <w:pPr>
        <w:spacing w:after="0" w:line="240" w:lineRule="auto"/>
        <w:jc w:val="both"/>
        <w:rPr>
          <w:rFonts w:cs="Arial"/>
          <w:b/>
          <w:lang w:eastAsia="es-ES"/>
        </w:rPr>
      </w:pPr>
      <w:r w:rsidRPr="003F4A89">
        <w:rPr>
          <w:rFonts w:cs="Arial"/>
          <w:b/>
          <w:lang w:eastAsia="es-ES"/>
        </w:rPr>
        <w:t>14.5 Ofertes amb valors anormals o desproporcionats</w:t>
      </w:r>
    </w:p>
    <w:p w14:paraId="6805686D" w14:textId="77777777" w:rsidR="002808C6" w:rsidRPr="003F4A89" w:rsidRDefault="002808C6" w:rsidP="002808C6">
      <w:pPr>
        <w:spacing w:after="0" w:line="240" w:lineRule="auto"/>
        <w:jc w:val="both"/>
        <w:rPr>
          <w:rFonts w:cs="Arial"/>
          <w:lang w:eastAsia="es-ES"/>
        </w:rPr>
      </w:pPr>
    </w:p>
    <w:p w14:paraId="32840839" w14:textId="77777777" w:rsidR="002808C6" w:rsidRPr="003F4A89" w:rsidRDefault="002808C6" w:rsidP="002808C6">
      <w:pPr>
        <w:spacing w:after="0" w:line="240" w:lineRule="auto"/>
        <w:jc w:val="both"/>
        <w:rPr>
          <w:rFonts w:cs="Arial"/>
          <w:b/>
          <w:lang w:eastAsia="es-ES"/>
        </w:rPr>
      </w:pPr>
      <w:r w:rsidRPr="003F4A89">
        <w:rPr>
          <w:rFonts w:cs="Arial"/>
          <w:lang w:eastAsia="es-ES"/>
        </w:rPr>
        <w:t>La determinació de les ofertes que presentin uns valors anormals s’ha de dur a terme en funció dels límits i els paràmetres objectius establerts en l’</w:t>
      </w:r>
      <w:r w:rsidRPr="003F4A89">
        <w:rPr>
          <w:rFonts w:cs="Arial"/>
          <w:b/>
          <w:lang w:eastAsia="es-ES"/>
        </w:rPr>
        <w:t>apartat I del quadre de característiques.</w:t>
      </w:r>
    </w:p>
    <w:p w14:paraId="0E3C3865" w14:textId="77777777" w:rsidR="002808C6" w:rsidRPr="003F4A89" w:rsidRDefault="002808C6" w:rsidP="002808C6">
      <w:pPr>
        <w:spacing w:after="0" w:line="240" w:lineRule="auto"/>
        <w:jc w:val="both"/>
        <w:rPr>
          <w:rFonts w:cs="Arial"/>
          <w:b/>
          <w:lang w:eastAsia="es-ES"/>
        </w:rPr>
      </w:pPr>
    </w:p>
    <w:p w14:paraId="374C2B52"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w:t>
      </w:r>
      <w:r w:rsidRPr="003F4A89">
        <w:rPr>
          <w:rFonts w:cs="Arial"/>
          <w:lang w:eastAsia="es-ES"/>
        </w:rPr>
        <w:lastRenderedPageBreak/>
        <w:t xml:space="preserve">viabilitat de l’oferta i les pertinents justificacions. L’empresa licitadora disposarà d’un termini de 3 dies per presentar la informació i els documents que siguin pertinents a aquests efectes. </w:t>
      </w:r>
    </w:p>
    <w:p w14:paraId="0026BE36" w14:textId="77777777" w:rsidR="002808C6" w:rsidRPr="003F4A89" w:rsidRDefault="002808C6" w:rsidP="002808C6">
      <w:pPr>
        <w:spacing w:after="0" w:line="240" w:lineRule="auto"/>
        <w:jc w:val="both"/>
        <w:rPr>
          <w:rFonts w:cs="Arial"/>
          <w:i/>
          <w:lang w:eastAsia="es-ES"/>
        </w:rPr>
      </w:pPr>
    </w:p>
    <w:p w14:paraId="695BD3CA"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Aquest requeriment es comunicarà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02D8D2BE" w14:textId="77777777" w:rsidR="002808C6" w:rsidRPr="003F4A89" w:rsidRDefault="002808C6" w:rsidP="002808C6">
      <w:pPr>
        <w:spacing w:after="0" w:line="240" w:lineRule="auto"/>
        <w:jc w:val="both"/>
        <w:rPr>
          <w:rFonts w:cs="Arial"/>
          <w:lang w:eastAsia="es-ES"/>
        </w:rPr>
      </w:pPr>
    </w:p>
    <w:p w14:paraId="5319632B" w14:textId="77777777" w:rsidR="002808C6" w:rsidRPr="003F4A89" w:rsidRDefault="002808C6" w:rsidP="002808C6">
      <w:pPr>
        <w:spacing w:after="0" w:line="240" w:lineRule="auto"/>
        <w:jc w:val="both"/>
        <w:rPr>
          <w:rFonts w:cs="Arial"/>
          <w:lang w:eastAsia="es-ES"/>
        </w:rPr>
      </w:pPr>
      <w:r w:rsidRPr="003F4A89">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0FFE3F8B" w14:textId="77777777" w:rsidR="002808C6" w:rsidRPr="003F4A89" w:rsidRDefault="002808C6" w:rsidP="002808C6">
      <w:pPr>
        <w:spacing w:after="0" w:line="240" w:lineRule="auto"/>
        <w:jc w:val="both"/>
        <w:rPr>
          <w:rFonts w:cs="Arial"/>
          <w:lang w:eastAsia="es-ES"/>
        </w:rPr>
      </w:pPr>
    </w:p>
    <w:p w14:paraId="27D87696" w14:textId="77777777" w:rsidR="002808C6" w:rsidRPr="003F4A89" w:rsidRDefault="002808C6" w:rsidP="002808C6">
      <w:pPr>
        <w:spacing w:after="0" w:line="240" w:lineRule="auto"/>
        <w:jc w:val="both"/>
        <w:rPr>
          <w:rFonts w:cs="Arial"/>
          <w:lang w:eastAsia="es-ES"/>
        </w:rPr>
      </w:pPr>
      <w:r w:rsidRPr="003F4A89">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364A3016" w14:textId="77777777" w:rsidR="002808C6" w:rsidRPr="003F4A89" w:rsidRDefault="002808C6" w:rsidP="002808C6">
      <w:pPr>
        <w:spacing w:after="0" w:line="240" w:lineRule="auto"/>
        <w:jc w:val="both"/>
        <w:rPr>
          <w:rFonts w:cs="Arial"/>
          <w:lang w:eastAsia="es-ES"/>
        </w:rPr>
      </w:pPr>
    </w:p>
    <w:p w14:paraId="57237C6E" w14:textId="77777777" w:rsidR="002808C6" w:rsidRPr="003F4A89" w:rsidRDefault="002808C6" w:rsidP="002808C6">
      <w:pPr>
        <w:spacing w:after="0" w:line="240" w:lineRule="auto"/>
        <w:jc w:val="both"/>
        <w:rPr>
          <w:rFonts w:cs="Arial"/>
          <w:lang w:eastAsia="es-ES"/>
        </w:rPr>
      </w:pPr>
      <w:r w:rsidRPr="003F4A89">
        <w:rPr>
          <w:rFonts w:cs="Arial"/>
          <w:lang w:eastAsia="es-ES"/>
        </w:rPr>
        <w:t>L’òrgan de contractació rebutjarà</w:t>
      </w:r>
      <w:r w:rsidRPr="003F4A89">
        <w:rPr>
          <w:rFonts w:cs="Arial"/>
        </w:rPr>
        <w:t xml:space="preserve"> </w:t>
      </w:r>
      <w:r w:rsidRPr="003F4A89">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076969E5" w14:textId="77777777" w:rsidR="002808C6" w:rsidRPr="003F4A89" w:rsidRDefault="002808C6" w:rsidP="002808C6">
      <w:pPr>
        <w:spacing w:after="0" w:line="240" w:lineRule="auto"/>
        <w:jc w:val="both"/>
        <w:rPr>
          <w:rFonts w:cs="Arial"/>
          <w:lang w:eastAsia="es-ES"/>
        </w:rPr>
      </w:pPr>
    </w:p>
    <w:p w14:paraId="7210392D" w14:textId="77777777" w:rsidR="002808C6" w:rsidRPr="003F4A89" w:rsidRDefault="002808C6" w:rsidP="002808C6">
      <w:pPr>
        <w:pStyle w:val="Ttol2"/>
        <w:spacing w:before="0" w:after="0"/>
        <w:jc w:val="both"/>
        <w:rPr>
          <w:rFonts w:ascii="Arial" w:hAnsi="Arial" w:cs="Arial"/>
          <w:i w:val="0"/>
          <w:sz w:val="22"/>
          <w:szCs w:val="22"/>
        </w:rPr>
      </w:pPr>
      <w:bookmarkStart w:id="36" w:name="_Toc21500335"/>
      <w:bookmarkStart w:id="37" w:name="_Toc34139674"/>
      <w:r w:rsidRPr="003F4A89">
        <w:rPr>
          <w:rFonts w:ascii="Arial" w:hAnsi="Arial" w:cs="Arial"/>
          <w:i w:val="0"/>
          <w:sz w:val="22"/>
          <w:szCs w:val="22"/>
        </w:rPr>
        <w:t>Quinzena. Classificació de les ofertes i requeriment de documentació previ a l’adjudicació</w:t>
      </w:r>
      <w:bookmarkEnd w:id="36"/>
      <w:bookmarkEnd w:id="37"/>
    </w:p>
    <w:p w14:paraId="736E5C05" w14:textId="77777777" w:rsidR="002808C6" w:rsidRPr="003F4A89" w:rsidRDefault="002808C6" w:rsidP="002808C6">
      <w:pPr>
        <w:spacing w:after="0" w:line="240" w:lineRule="auto"/>
        <w:jc w:val="both"/>
        <w:rPr>
          <w:rFonts w:cs="Arial"/>
          <w:b/>
          <w:lang w:eastAsia="es-ES"/>
        </w:rPr>
      </w:pPr>
    </w:p>
    <w:p w14:paraId="6BCD2293"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15.1 </w:t>
      </w:r>
      <w:r w:rsidRPr="003F4A89">
        <w:rPr>
          <w:rFonts w:cs="Arial"/>
          <w:lang w:eastAsia="es-ES"/>
        </w:rPr>
        <w:t xml:space="preserve">Un cop valorades les ofertes, la mesa de contractació les classificarà per ordre decreixent i, posteriorment, remetrà a l’òrgan de contractació la corresponent proposta d’adjudicació. </w:t>
      </w:r>
    </w:p>
    <w:p w14:paraId="37B45DDC" w14:textId="77777777" w:rsidR="002808C6" w:rsidRPr="003F4A89" w:rsidRDefault="002808C6" w:rsidP="002808C6">
      <w:pPr>
        <w:spacing w:after="0" w:line="240" w:lineRule="auto"/>
        <w:jc w:val="both"/>
        <w:rPr>
          <w:rFonts w:cs="Arial"/>
          <w:lang w:eastAsia="es-ES"/>
        </w:rPr>
      </w:pPr>
    </w:p>
    <w:p w14:paraId="1D818F86" w14:textId="77777777" w:rsidR="002808C6" w:rsidRPr="003F4A89" w:rsidRDefault="002808C6" w:rsidP="002808C6">
      <w:pPr>
        <w:spacing w:after="0" w:line="240" w:lineRule="auto"/>
        <w:jc w:val="both"/>
        <w:rPr>
          <w:rFonts w:cs="Arial"/>
          <w:lang w:eastAsia="es-ES"/>
        </w:rPr>
      </w:pPr>
      <w:r w:rsidRPr="003F4A89">
        <w:rPr>
          <w:rFonts w:cs="Arial"/>
          <w:lang w:eastAsia="es-ES"/>
        </w:rPr>
        <w:t>Per realitzar aquesta classificació, la mesa tindrà en compte els criteris d’adjudicació assenyalats en l’</w:t>
      </w:r>
      <w:r w:rsidRPr="003F4A89">
        <w:rPr>
          <w:rFonts w:cs="Arial"/>
          <w:b/>
          <w:lang w:eastAsia="es-ES"/>
        </w:rPr>
        <w:t xml:space="preserve">apartat H.1 del quadre de característiques </w:t>
      </w:r>
      <w:r w:rsidRPr="003F4A89">
        <w:rPr>
          <w:rFonts w:cs="Arial"/>
          <w:lang w:eastAsia="es-ES"/>
        </w:rPr>
        <w:t>i en l’anunci.</w:t>
      </w:r>
    </w:p>
    <w:p w14:paraId="0E6BCFEA" w14:textId="77777777" w:rsidR="002808C6" w:rsidRPr="003F4A89" w:rsidRDefault="002808C6" w:rsidP="002808C6">
      <w:pPr>
        <w:spacing w:after="0" w:line="240" w:lineRule="auto"/>
        <w:jc w:val="both"/>
        <w:rPr>
          <w:rFonts w:cs="Arial"/>
          <w:i/>
          <w:highlight w:val="yellow"/>
          <w:lang w:eastAsia="es-ES"/>
        </w:rPr>
      </w:pPr>
    </w:p>
    <w:p w14:paraId="5913FB61" w14:textId="77777777" w:rsidR="002808C6" w:rsidRPr="003F4A89" w:rsidRDefault="002808C6" w:rsidP="002808C6">
      <w:pPr>
        <w:spacing w:after="0" w:line="240" w:lineRule="auto"/>
        <w:jc w:val="both"/>
        <w:rPr>
          <w:rFonts w:cs="Arial"/>
          <w:lang w:eastAsia="es-ES"/>
        </w:rPr>
      </w:pPr>
      <w:r w:rsidRPr="003F4A89">
        <w:rPr>
          <w:rFonts w:cs="Arial"/>
          <w:lang w:eastAsia="es-ES"/>
        </w:rPr>
        <w:t>La proposta d’adjudicació de la mesa no crea cap dret a favor de l’empresa licitadora proposada com a adjudicatària, ja que l’òrgan de contractació podrà apartar-se’n sempre que motivi la seva decisió.</w:t>
      </w:r>
    </w:p>
    <w:p w14:paraId="6E9F9AFE" w14:textId="77777777" w:rsidR="002808C6" w:rsidRPr="003F4A89" w:rsidRDefault="002808C6" w:rsidP="002808C6">
      <w:pPr>
        <w:spacing w:after="0" w:line="240" w:lineRule="auto"/>
        <w:jc w:val="both"/>
        <w:rPr>
          <w:rFonts w:cs="Arial"/>
          <w:lang w:eastAsia="es-ES"/>
        </w:rPr>
      </w:pPr>
    </w:p>
    <w:p w14:paraId="7C09EB8B"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15.2 </w:t>
      </w:r>
      <w:r w:rsidRPr="003F4A89">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3F4A89">
        <w:rPr>
          <w:rFonts w:cs="Arial"/>
          <w:u w:val="single"/>
          <w:lang w:eastAsia="es-ES"/>
        </w:rPr>
        <w:t>deu dies hàbils o set dies hàbils en cas de procediments oberts simplificats</w:t>
      </w:r>
      <w:r w:rsidRPr="003F4A89">
        <w:rPr>
          <w:rFonts w:cs="Arial"/>
          <w:lang w:eastAsia="es-ES"/>
        </w:rPr>
        <w:t xml:space="preserve"> a comptar des del següent a aquell en què hagués rebut el requeriment, presenti la documentació justificativa a què es fa esment a continuació.</w:t>
      </w:r>
    </w:p>
    <w:p w14:paraId="239E3BA5" w14:textId="77777777" w:rsidR="002808C6" w:rsidRPr="003F4A89" w:rsidRDefault="002808C6" w:rsidP="002808C6">
      <w:pPr>
        <w:spacing w:after="0" w:line="240" w:lineRule="auto"/>
        <w:jc w:val="both"/>
        <w:rPr>
          <w:rFonts w:cs="Arial"/>
          <w:lang w:eastAsia="es-ES"/>
        </w:rPr>
      </w:pPr>
    </w:p>
    <w:p w14:paraId="0862DE12"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Aquest requeriment s’efectuarà mitjançant notificació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53EE03B2" w14:textId="77777777" w:rsidR="002808C6" w:rsidRPr="003F4A89" w:rsidRDefault="002808C6" w:rsidP="002808C6">
      <w:pPr>
        <w:tabs>
          <w:tab w:val="left" w:pos="2962"/>
        </w:tabs>
        <w:spacing w:after="0" w:line="240" w:lineRule="auto"/>
        <w:jc w:val="both"/>
        <w:rPr>
          <w:rFonts w:cs="Arial"/>
          <w:lang w:eastAsia="es-ES"/>
        </w:rPr>
      </w:pPr>
    </w:p>
    <w:p w14:paraId="6D10B57A" w14:textId="4262D532" w:rsidR="002808C6" w:rsidRPr="003F4A89" w:rsidRDefault="002808C6" w:rsidP="002808C6">
      <w:pPr>
        <w:spacing w:after="0" w:line="240" w:lineRule="auto"/>
        <w:jc w:val="both"/>
        <w:rPr>
          <w:rFonts w:cs="Arial"/>
          <w:b/>
          <w:lang w:eastAsia="es-ES"/>
        </w:rPr>
      </w:pPr>
      <w:r w:rsidRPr="003F4A89">
        <w:rPr>
          <w:rFonts w:cs="Arial"/>
          <w:b/>
          <w:lang w:eastAsia="es-ES"/>
        </w:rPr>
        <w:t>A.1 Empreses no inscrites en el Registre Electrònic d’Empreses Licitadores</w:t>
      </w:r>
      <w:r w:rsidR="0014429E">
        <w:rPr>
          <w:rFonts w:cs="Arial"/>
          <w:b/>
          <w:lang w:eastAsia="es-ES"/>
        </w:rPr>
        <w:t xml:space="preserve"> i Classificades</w:t>
      </w:r>
      <w:r w:rsidRPr="003F4A89">
        <w:rPr>
          <w:rFonts w:cs="Arial"/>
          <w:b/>
          <w:lang w:eastAsia="es-ES"/>
        </w:rPr>
        <w:t xml:space="preserve"> (RELI</w:t>
      </w:r>
      <w:r w:rsidR="0014429E">
        <w:rPr>
          <w:rFonts w:cs="Arial"/>
          <w:b/>
          <w:lang w:eastAsia="es-ES"/>
        </w:rPr>
        <w:t>C</w:t>
      </w:r>
      <w:r w:rsidRPr="003F4A89">
        <w:rPr>
          <w:rFonts w:cs="Arial"/>
          <w:b/>
          <w:lang w:eastAsia="es-ES"/>
        </w:rPr>
        <w:t>) o en el Registre Oficial de Licitadors i Empreses Classificades del Sector Públic  o que no figurin en una base de dades nacional d’un Estat membre de la Unió Europea</w:t>
      </w:r>
    </w:p>
    <w:p w14:paraId="350F0627" w14:textId="77777777" w:rsidR="002808C6" w:rsidRPr="003F4A89" w:rsidRDefault="002808C6" w:rsidP="002808C6">
      <w:pPr>
        <w:spacing w:after="0" w:line="240" w:lineRule="auto"/>
        <w:jc w:val="both"/>
        <w:rPr>
          <w:rFonts w:cs="Arial"/>
          <w:lang w:eastAsia="es-ES"/>
        </w:rPr>
      </w:pPr>
    </w:p>
    <w:p w14:paraId="1C6BD153" w14:textId="77777777" w:rsidR="002808C6" w:rsidRPr="003F4A89" w:rsidRDefault="002808C6" w:rsidP="002808C6">
      <w:pPr>
        <w:spacing w:after="0" w:line="240" w:lineRule="auto"/>
        <w:jc w:val="both"/>
        <w:rPr>
          <w:rFonts w:cs="Arial"/>
          <w:lang w:eastAsia="es-ES"/>
        </w:rPr>
      </w:pPr>
      <w:r w:rsidRPr="003F4A89">
        <w:rPr>
          <w:rFonts w:cs="Arial"/>
          <w:lang w:eastAsia="es-ES"/>
        </w:rPr>
        <w:lastRenderedPageBreak/>
        <w:t>L’empresa licitadora que hagi presentat la millor oferta haurà d’aportar la documentació següent –aquesta documentació, si escau, també s’haurà d’aportar respecte de les empreses a les</w:t>
      </w:r>
      <w:r w:rsidRPr="003F4A89">
        <w:rPr>
          <w:rFonts w:cs="Arial"/>
          <w:color w:val="000000"/>
        </w:rPr>
        <w:t xml:space="preserve"> capacitats de les quals es recorri</w:t>
      </w:r>
      <w:r w:rsidRPr="003F4A89">
        <w:rPr>
          <w:rFonts w:cs="Arial"/>
          <w:lang w:eastAsia="es-ES"/>
        </w:rPr>
        <w:t xml:space="preserve">: </w:t>
      </w:r>
    </w:p>
    <w:p w14:paraId="6F4A17BE" w14:textId="77777777" w:rsidR="002808C6" w:rsidRPr="003F4A89" w:rsidRDefault="002808C6" w:rsidP="002808C6">
      <w:pPr>
        <w:spacing w:after="0" w:line="240" w:lineRule="auto"/>
        <w:jc w:val="both"/>
        <w:rPr>
          <w:rFonts w:cs="Arial"/>
          <w:lang w:eastAsia="es-ES"/>
        </w:rPr>
      </w:pPr>
    </w:p>
    <w:p w14:paraId="087DD5E1" w14:textId="77777777" w:rsidR="002808C6" w:rsidRPr="003F4A89" w:rsidRDefault="002808C6" w:rsidP="002808C6">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corresponent acreditativa de la capacitat d’obrar i de la personalitat jurídica, d’acord amb les previsions de la clàusula novena.</w:t>
      </w:r>
    </w:p>
    <w:p w14:paraId="5E82C3F8" w14:textId="77777777" w:rsidR="002808C6" w:rsidRPr="003F4A89" w:rsidRDefault="002808C6" w:rsidP="002808C6">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59A4F9E0" w14:textId="77777777" w:rsidR="002808C6" w:rsidRPr="003F4A89" w:rsidRDefault="002808C6" w:rsidP="002808C6">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acreditativa del compliment dels requisits específics de solvència o del certificat de classificació corresponent.</w:t>
      </w:r>
    </w:p>
    <w:p w14:paraId="2912FF16" w14:textId="77777777" w:rsidR="002808C6" w:rsidRPr="003F4A89" w:rsidRDefault="002808C6" w:rsidP="002808C6">
      <w:pPr>
        <w:spacing w:after="0" w:line="240" w:lineRule="auto"/>
        <w:jc w:val="both"/>
        <w:rPr>
          <w:rFonts w:cs="Arial"/>
          <w:lang w:eastAsia="es-ES"/>
        </w:rPr>
      </w:pPr>
    </w:p>
    <w:p w14:paraId="58D0BA5E"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Així mateix, l’empresa licitadora que hagi presentat la millor oferta haurà d’aportar, si s’escau: </w:t>
      </w:r>
    </w:p>
    <w:p w14:paraId="5A8A9E02" w14:textId="77777777" w:rsidR="002808C6" w:rsidRPr="003F4A89" w:rsidRDefault="002808C6" w:rsidP="002808C6">
      <w:pPr>
        <w:spacing w:after="0" w:line="240" w:lineRule="auto"/>
        <w:jc w:val="both"/>
        <w:rPr>
          <w:rFonts w:cs="Arial"/>
          <w:lang w:eastAsia="es-ES"/>
        </w:rPr>
      </w:pPr>
    </w:p>
    <w:p w14:paraId="12DCA838" w14:textId="77777777" w:rsidR="002808C6" w:rsidRPr="003F4A89" w:rsidRDefault="002808C6" w:rsidP="002808C6">
      <w:pPr>
        <w:numPr>
          <w:ilvl w:val="0"/>
          <w:numId w:val="2"/>
        </w:numPr>
        <w:tabs>
          <w:tab w:val="clear" w:pos="360"/>
          <w:tab w:val="num" w:pos="143"/>
        </w:tabs>
        <w:spacing w:after="0" w:line="240" w:lineRule="auto"/>
        <w:jc w:val="both"/>
        <w:rPr>
          <w:rFonts w:cs="Arial"/>
          <w:lang w:eastAsia="es-ES"/>
        </w:rPr>
      </w:pPr>
      <w:r w:rsidRPr="003F4A89">
        <w:rPr>
          <w:rFonts w:cs="Arial"/>
          <w:lang w:eastAsia="es-ES"/>
        </w:rPr>
        <w:t>Certificats acreditatius del compliment de les normes de garantia de la qualitat i de gestió mediambiental.</w:t>
      </w:r>
    </w:p>
    <w:p w14:paraId="362E18A1" w14:textId="77777777" w:rsidR="002808C6" w:rsidRPr="003F4A89" w:rsidRDefault="002808C6" w:rsidP="002808C6">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21739961" w14:textId="77777777" w:rsidR="002808C6" w:rsidRPr="003F4A89" w:rsidRDefault="002808C6" w:rsidP="002808C6">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 (excepte en el cas que la garantia es constitueixi mitjançant la retenció sobre el preu).</w:t>
      </w:r>
    </w:p>
    <w:p w14:paraId="6ACFDD40" w14:textId="77777777" w:rsidR="002808C6" w:rsidRPr="003F4A89" w:rsidRDefault="002808C6" w:rsidP="002808C6">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Si s’escau, resguard acreditatiu d’haver efectuat el pagament de les despeses de publicitat corresponents, l’import màxim de les quals s’indica en l’</w:t>
      </w:r>
      <w:r w:rsidRPr="003F4A89">
        <w:rPr>
          <w:rFonts w:cs="Arial"/>
          <w:b/>
          <w:lang w:eastAsia="es-ES"/>
        </w:rPr>
        <w:t>apartat T del quadre de característiques</w:t>
      </w:r>
      <w:r w:rsidRPr="003F4A89">
        <w:rPr>
          <w:rFonts w:cs="Arial"/>
          <w:lang w:eastAsia="es-ES"/>
        </w:rPr>
        <w:t>.</w:t>
      </w:r>
    </w:p>
    <w:p w14:paraId="4367D73C" w14:textId="77777777" w:rsidR="002808C6" w:rsidRPr="003F4A89" w:rsidRDefault="002808C6" w:rsidP="002808C6">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01B903B9" w14:textId="77777777" w:rsidR="002808C6" w:rsidRPr="003F4A89" w:rsidRDefault="002808C6" w:rsidP="002808C6">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31D08B67"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2880B4EE" w14:textId="15A0F014" w:rsidR="002808C6" w:rsidRPr="003F4A89" w:rsidRDefault="002808C6" w:rsidP="002808C6">
      <w:pPr>
        <w:spacing w:after="0" w:line="240" w:lineRule="auto"/>
        <w:jc w:val="both"/>
        <w:rPr>
          <w:rFonts w:cs="Arial"/>
          <w:b/>
          <w:lang w:eastAsia="es-ES"/>
        </w:rPr>
      </w:pPr>
      <w:r w:rsidRPr="003F4A89">
        <w:rPr>
          <w:rFonts w:cs="Arial"/>
          <w:b/>
          <w:lang w:eastAsia="es-ES"/>
        </w:rPr>
        <w:t>A.2. Empreses inscrites en el Registre Electrònic d’Empreses Licitadores</w:t>
      </w:r>
      <w:r w:rsidR="0014429E">
        <w:rPr>
          <w:rFonts w:cs="Arial"/>
          <w:b/>
          <w:lang w:eastAsia="es-ES"/>
        </w:rPr>
        <w:t xml:space="preserve"> i Classificades </w:t>
      </w:r>
      <w:r w:rsidRPr="003F4A89">
        <w:rPr>
          <w:rFonts w:cs="Arial"/>
          <w:b/>
          <w:lang w:eastAsia="es-ES"/>
        </w:rPr>
        <w:t>(RELI</w:t>
      </w:r>
      <w:r w:rsidR="0014429E">
        <w:rPr>
          <w:rFonts w:cs="Arial"/>
          <w:b/>
          <w:lang w:eastAsia="es-ES"/>
        </w:rPr>
        <w:t>C</w:t>
      </w:r>
      <w:r w:rsidRPr="003F4A89">
        <w:rPr>
          <w:rFonts w:cs="Arial"/>
          <w:b/>
          <w:lang w:eastAsia="es-ES"/>
        </w:rPr>
        <w:t>) o en el Registre Oficial de Licitadors i Empreses Classificades del Sector Públic  o que figurin en una base de dades nacional d’un Estat membre de la Unió Europea</w:t>
      </w:r>
    </w:p>
    <w:p w14:paraId="6CA9D604"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4A844333"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14:paraId="4F12DD29" w14:textId="77777777" w:rsidR="002808C6" w:rsidRPr="003F4A89" w:rsidRDefault="002808C6" w:rsidP="002808C6">
      <w:pPr>
        <w:spacing w:after="0" w:line="240" w:lineRule="auto"/>
        <w:jc w:val="both"/>
        <w:rPr>
          <w:rFonts w:cs="Arial"/>
          <w:lang w:eastAsia="es-ES"/>
        </w:rPr>
      </w:pPr>
    </w:p>
    <w:p w14:paraId="21BB3B5F" w14:textId="77777777" w:rsidR="002808C6" w:rsidRPr="003F4A89" w:rsidRDefault="002808C6" w:rsidP="002808C6">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26E17E4F" w14:textId="77777777" w:rsidR="002808C6" w:rsidRPr="003F4A89" w:rsidRDefault="002808C6" w:rsidP="002808C6">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w:t>
      </w:r>
    </w:p>
    <w:p w14:paraId="33B76B86" w14:textId="77777777" w:rsidR="002808C6" w:rsidRPr="003F4A89" w:rsidRDefault="002808C6" w:rsidP="002808C6">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lastRenderedPageBreak/>
        <w:t>Resguard acreditatiu d’haver efectuat el pagament de les despeses de publicitat corresponents, l’import màxim de les quals s’indica en l’</w:t>
      </w:r>
      <w:r w:rsidRPr="003F4A89">
        <w:rPr>
          <w:rFonts w:cs="Arial"/>
          <w:b/>
          <w:lang w:eastAsia="es-ES"/>
        </w:rPr>
        <w:t xml:space="preserve">apartat T del quadre de </w:t>
      </w:r>
      <w:r w:rsidRPr="003F4A89">
        <w:rPr>
          <w:rFonts w:cs="Arial"/>
          <w:lang w:eastAsia="es-ES"/>
        </w:rPr>
        <w:t>característiques.</w:t>
      </w:r>
    </w:p>
    <w:p w14:paraId="1EA4D0D1" w14:textId="77777777" w:rsidR="002808C6" w:rsidRPr="003F4A89" w:rsidRDefault="002808C6" w:rsidP="002808C6">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33EBB34D" w14:textId="77777777" w:rsidR="002808C6" w:rsidRPr="003F4A89" w:rsidRDefault="002808C6" w:rsidP="002808C6">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744A4E7C" w14:textId="77777777" w:rsidR="002808C6" w:rsidRPr="003F4A89" w:rsidRDefault="002808C6" w:rsidP="002808C6">
      <w:pPr>
        <w:spacing w:after="0" w:line="240" w:lineRule="auto"/>
        <w:jc w:val="both"/>
        <w:rPr>
          <w:rFonts w:cs="Arial"/>
          <w:b/>
          <w:lang w:eastAsia="es-ES"/>
        </w:rPr>
      </w:pPr>
    </w:p>
    <w:p w14:paraId="61B1F01E" w14:textId="77777777" w:rsidR="002808C6" w:rsidRPr="003F4A89" w:rsidRDefault="002808C6" w:rsidP="002808C6">
      <w:pPr>
        <w:spacing w:after="0" w:line="240" w:lineRule="auto"/>
        <w:jc w:val="both"/>
        <w:rPr>
          <w:rFonts w:cs="Arial"/>
          <w:b/>
          <w:lang w:eastAsia="es-ES"/>
        </w:rPr>
      </w:pPr>
      <w:r w:rsidRPr="003F4A89">
        <w:rPr>
          <w:rFonts w:cs="Arial"/>
          <w:b/>
          <w:lang w:eastAsia="es-ES"/>
        </w:rPr>
        <w:t>A.3 Empreses estrangeres:</w:t>
      </w:r>
    </w:p>
    <w:p w14:paraId="02559F85" w14:textId="77777777" w:rsidR="002808C6" w:rsidRPr="003F4A89" w:rsidRDefault="002808C6" w:rsidP="002808C6">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2808C6" w:rsidRPr="003F4A89" w14:paraId="7C4FA7D6" w14:textId="77777777" w:rsidTr="003635EF">
        <w:tc>
          <w:tcPr>
            <w:tcW w:w="1559" w:type="dxa"/>
          </w:tcPr>
          <w:p w14:paraId="29D56505" w14:textId="77777777" w:rsidR="002808C6" w:rsidRPr="003F4A89" w:rsidRDefault="002808C6" w:rsidP="003635EF">
            <w:pPr>
              <w:autoSpaceDE w:val="0"/>
              <w:autoSpaceDN w:val="0"/>
              <w:adjustRightInd w:val="0"/>
              <w:spacing w:after="0" w:line="240" w:lineRule="auto"/>
              <w:jc w:val="both"/>
              <w:rPr>
                <w:rFonts w:cs="Arial"/>
              </w:rPr>
            </w:pPr>
          </w:p>
        </w:tc>
        <w:tc>
          <w:tcPr>
            <w:tcW w:w="3260" w:type="dxa"/>
          </w:tcPr>
          <w:p w14:paraId="7A913107" w14:textId="77777777" w:rsidR="002808C6" w:rsidRPr="003F4A89" w:rsidRDefault="002808C6" w:rsidP="003635EF">
            <w:pPr>
              <w:autoSpaceDE w:val="0"/>
              <w:autoSpaceDN w:val="0"/>
              <w:adjustRightInd w:val="0"/>
              <w:spacing w:after="0" w:line="240" w:lineRule="auto"/>
              <w:jc w:val="both"/>
              <w:rPr>
                <w:rFonts w:cs="Arial"/>
              </w:rPr>
            </w:pPr>
            <w:r w:rsidRPr="003F4A89">
              <w:rPr>
                <w:rFonts w:cs="Arial"/>
              </w:rPr>
              <w:t xml:space="preserve">Empreses no espanyoles </w:t>
            </w:r>
            <w:r w:rsidRPr="003F4A89">
              <w:rPr>
                <w:rFonts w:cs="Arial"/>
                <w:b/>
                <w:bCs/>
              </w:rPr>
              <w:t xml:space="preserve">d'estats membres de la Unió Europea </w:t>
            </w:r>
            <w:r w:rsidRPr="003F4A89">
              <w:rPr>
                <w:rFonts w:cs="Arial"/>
              </w:rPr>
              <w:t>o signataris de l'Acord sobre l'Espai Econòmic Europeu</w:t>
            </w:r>
          </w:p>
        </w:tc>
        <w:tc>
          <w:tcPr>
            <w:tcW w:w="3858" w:type="dxa"/>
          </w:tcPr>
          <w:p w14:paraId="2F12E3F0" w14:textId="77777777" w:rsidR="002808C6" w:rsidRPr="003F4A89" w:rsidRDefault="002808C6" w:rsidP="003635EF">
            <w:pPr>
              <w:autoSpaceDE w:val="0"/>
              <w:autoSpaceDN w:val="0"/>
              <w:adjustRightInd w:val="0"/>
              <w:spacing w:after="0" w:line="240" w:lineRule="auto"/>
              <w:jc w:val="both"/>
              <w:rPr>
                <w:rFonts w:cs="Arial"/>
                <w:b/>
                <w:bCs/>
              </w:rPr>
            </w:pPr>
            <w:r w:rsidRPr="003F4A89">
              <w:rPr>
                <w:rFonts w:cs="Arial"/>
                <w:b/>
                <w:bCs/>
              </w:rPr>
              <w:t>Restants empreses estrangeres</w:t>
            </w:r>
          </w:p>
          <w:p w14:paraId="02BF348D" w14:textId="77777777" w:rsidR="002808C6" w:rsidRPr="003F4A89" w:rsidRDefault="002808C6" w:rsidP="003635EF">
            <w:pPr>
              <w:autoSpaceDE w:val="0"/>
              <w:autoSpaceDN w:val="0"/>
              <w:adjustRightInd w:val="0"/>
              <w:spacing w:after="0" w:line="240" w:lineRule="auto"/>
              <w:jc w:val="both"/>
              <w:rPr>
                <w:rFonts w:cs="Arial"/>
              </w:rPr>
            </w:pPr>
          </w:p>
        </w:tc>
      </w:tr>
      <w:tr w:rsidR="002808C6" w:rsidRPr="003F4A89" w14:paraId="737C6C0D" w14:textId="77777777" w:rsidTr="003635EF">
        <w:tc>
          <w:tcPr>
            <w:tcW w:w="1559" w:type="dxa"/>
          </w:tcPr>
          <w:p w14:paraId="16E6B9CD" w14:textId="77777777" w:rsidR="002808C6" w:rsidRPr="003F4A89" w:rsidRDefault="002808C6" w:rsidP="003635EF">
            <w:pPr>
              <w:autoSpaceDE w:val="0"/>
              <w:autoSpaceDN w:val="0"/>
              <w:adjustRightInd w:val="0"/>
              <w:spacing w:after="0" w:line="240" w:lineRule="auto"/>
              <w:jc w:val="both"/>
              <w:rPr>
                <w:rFonts w:cs="Arial"/>
                <w:b/>
                <w:bCs/>
              </w:rPr>
            </w:pPr>
            <w:r w:rsidRPr="003F4A89">
              <w:rPr>
                <w:rFonts w:cs="Arial"/>
                <w:b/>
                <w:bCs/>
              </w:rPr>
              <w:t>Documents que acreditin la capacitat d’obrar</w:t>
            </w:r>
          </w:p>
          <w:p w14:paraId="2C72BE06" w14:textId="77777777" w:rsidR="002808C6" w:rsidRPr="003F4A89" w:rsidRDefault="002808C6" w:rsidP="003635EF">
            <w:pPr>
              <w:autoSpaceDE w:val="0"/>
              <w:autoSpaceDN w:val="0"/>
              <w:adjustRightInd w:val="0"/>
              <w:spacing w:after="0" w:line="240" w:lineRule="auto"/>
              <w:jc w:val="both"/>
              <w:rPr>
                <w:rFonts w:cs="Arial"/>
              </w:rPr>
            </w:pPr>
          </w:p>
        </w:tc>
        <w:tc>
          <w:tcPr>
            <w:tcW w:w="3260" w:type="dxa"/>
          </w:tcPr>
          <w:p w14:paraId="53ADD03E" w14:textId="549EEE3F" w:rsidR="002808C6" w:rsidRPr="003F4A89" w:rsidRDefault="00461050" w:rsidP="003635EF">
            <w:pPr>
              <w:autoSpaceDE w:val="0"/>
              <w:autoSpaceDN w:val="0"/>
              <w:adjustRightInd w:val="0"/>
              <w:spacing w:after="0" w:line="240" w:lineRule="auto"/>
              <w:jc w:val="both"/>
              <w:rPr>
                <w:rFonts w:cs="Arial"/>
              </w:rPr>
            </w:pPr>
            <w:r w:rsidRPr="00402D64">
              <w:rPr>
                <w:rFonts w:cs="Arial"/>
              </w:rPr>
              <w:t>S</w:t>
            </w:r>
            <w:r w:rsidRPr="00A27E99">
              <w:rPr>
                <w:rFonts w:cs="Arial"/>
              </w:rPr>
              <w:t>’han d’acreditar mitjançant la inscripció en els registres professionals o mercantils adients del seu Estat membre d’establiment o la presentació d’una declaració jurada o una de les certificacions que s’indiquen en l’annex XI de la Directiva 2014/24/UE</w:t>
            </w:r>
          </w:p>
        </w:tc>
        <w:tc>
          <w:tcPr>
            <w:tcW w:w="3858" w:type="dxa"/>
          </w:tcPr>
          <w:p w14:paraId="4E1AC705" w14:textId="77777777" w:rsidR="002808C6" w:rsidRPr="003F4A89" w:rsidRDefault="002808C6" w:rsidP="003635EF">
            <w:pPr>
              <w:autoSpaceDE w:val="0"/>
              <w:autoSpaceDN w:val="0"/>
              <w:adjustRightInd w:val="0"/>
              <w:spacing w:after="0" w:line="240" w:lineRule="auto"/>
              <w:jc w:val="both"/>
              <w:rPr>
                <w:rFonts w:cs="Arial"/>
              </w:rPr>
            </w:pPr>
            <w:r w:rsidRPr="003F4A89">
              <w:rPr>
                <w:rFonts w:cs="Arial"/>
              </w:rPr>
              <w:t xml:space="preserve">a) S'ha d’acreditar mitjançant </w:t>
            </w:r>
            <w:r w:rsidRPr="003F4A89">
              <w:rPr>
                <w:rFonts w:cs="Arial"/>
                <w:bCs/>
              </w:rPr>
              <w:t xml:space="preserve">informe </w:t>
            </w:r>
            <w:r w:rsidRPr="003F4A89">
              <w:rPr>
                <w:rFonts w:cs="Arial"/>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3F4A89">
              <w:rPr>
                <w:rFonts w:cs="Arial"/>
              </w:rPr>
              <w:t>habitualitat</w:t>
            </w:r>
            <w:proofErr w:type="spellEnd"/>
            <w:r w:rsidRPr="003F4A89">
              <w:rPr>
                <w:rFonts w:cs="Arial"/>
              </w:rPr>
              <w:t xml:space="preserve"> en el tràfic </w:t>
            </w:r>
            <w:r w:rsidRPr="003F4A89">
              <w:rPr>
                <w:rFonts w:cs="Arial"/>
                <w:vanish/>
              </w:rPr>
              <w:t xml:space="preserve"> </w:t>
            </w:r>
            <w:r w:rsidRPr="003F4A89">
              <w:rPr>
                <w:rFonts w:cs="Arial"/>
              </w:rPr>
              <w:t>local en l’àmbit de les activitats a les quals s’estén l'objecte del contracte.</w:t>
            </w:r>
          </w:p>
          <w:p w14:paraId="7451E541" w14:textId="77777777" w:rsidR="002808C6" w:rsidRPr="003F4A89" w:rsidRDefault="002808C6" w:rsidP="003635EF">
            <w:pPr>
              <w:autoSpaceDE w:val="0"/>
              <w:autoSpaceDN w:val="0"/>
              <w:adjustRightInd w:val="0"/>
              <w:spacing w:after="0" w:line="240" w:lineRule="auto"/>
              <w:jc w:val="both"/>
              <w:rPr>
                <w:rFonts w:cs="Arial"/>
              </w:rPr>
            </w:pPr>
          </w:p>
          <w:p w14:paraId="04D4D1AC" w14:textId="77777777" w:rsidR="002808C6" w:rsidRPr="003F4A89" w:rsidRDefault="002808C6" w:rsidP="003635EF">
            <w:pPr>
              <w:autoSpaceDE w:val="0"/>
              <w:autoSpaceDN w:val="0"/>
              <w:adjustRightInd w:val="0"/>
              <w:spacing w:after="0" w:line="240" w:lineRule="auto"/>
              <w:jc w:val="both"/>
              <w:rPr>
                <w:rFonts w:cs="Arial"/>
              </w:rPr>
            </w:pPr>
            <w:r w:rsidRPr="003F4A89">
              <w:rPr>
                <w:rFonts w:cs="Arial"/>
              </w:rPr>
              <w:t>b) S'ha d'acompanyar, a més, l’</w:t>
            </w:r>
            <w:r w:rsidRPr="003F4A89">
              <w:rPr>
                <w:rFonts w:cs="Arial"/>
                <w:bCs/>
              </w:rPr>
              <w:t xml:space="preserve">informe de reciprocitat </w:t>
            </w:r>
            <w:r w:rsidRPr="003F4A89">
              <w:rPr>
                <w:rFonts w:cs="Arial"/>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074A3440" w14:textId="77777777" w:rsidR="002808C6" w:rsidRPr="003F4A89" w:rsidRDefault="002808C6" w:rsidP="002808C6">
      <w:pPr>
        <w:spacing w:after="0" w:line="240" w:lineRule="auto"/>
        <w:jc w:val="both"/>
        <w:rPr>
          <w:rFonts w:cs="Arial"/>
          <w:b/>
          <w:lang w:eastAsia="es-ES"/>
        </w:rPr>
      </w:pPr>
    </w:p>
    <w:p w14:paraId="44C322BD" w14:textId="77777777" w:rsidR="002808C6" w:rsidRPr="003F4A89" w:rsidRDefault="002808C6" w:rsidP="002808C6">
      <w:pPr>
        <w:spacing w:after="0" w:line="240" w:lineRule="auto"/>
        <w:jc w:val="both"/>
        <w:rPr>
          <w:rFonts w:cs="Arial"/>
          <w:lang w:eastAsia="es-ES"/>
        </w:rPr>
      </w:pPr>
      <w:r w:rsidRPr="003F4A89">
        <w:rPr>
          <w:rFonts w:cs="Arial"/>
          <w:b/>
          <w:lang w:eastAsia="es-ES"/>
        </w:rPr>
        <w:t>15.3</w:t>
      </w:r>
      <w:r w:rsidRPr="003F4A89">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0D187BF0" w14:textId="77777777" w:rsidR="002808C6" w:rsidRPr="003F4A89" w:rsidRDefault="002808C6" w:rsidP="002808C6">
      <w:pPr>
        <w:spacing w:after="0" w:line="240" w:lineRule="auto"/>
        <w:jc w:val="both"/>
        <w:rPr>
          <w:rFonts w:cs="Arial"/>
          <w:lang w:eastAsia="es-ES"/>
        </w:rPr>
      </w:pPr>
    </w:p>
    <w:p w14:paraId="7F576067"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561A54CA" w14:textId="77777777" w:rsidR="002808C6" w:rsidRPr="003F4A89" w:rsidRDefault="002808C6" w:rsidP="002808C6">
      <w:pPr>
        <w:spacing w:after="0" w:line="240" w:lineRule="auto"/>
        <w:jc w:val="both"/>
        <w:rPr>
          <w:rFonts w:cs="Arial"/>
          <w:lang w:eastAsia="es-ES"/>
        </w:rPr>
      </w:pPr>
    </w:p>
    <w:p w14:paraId="4B33AF82"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Aquestes peticions d’esmena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18E0FE2C"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0A839FB3" w14:textId="77777777" w:rsidR="002808C6" w:rsidRPr="003F4A89" w:rsidRDefault="002808C6" w:rsidP="002808C6">
      <w:pPr>
        <w:spacing w:after="0" w:line="240" w:lineRule="auto"/>
        <w:jc w:val="both"/>
        <w:rPr>
          <w:rFonts w:cs="Arial"/>
          <w:lang w:eastAsia="es-ES"/>
        </w:rPr>
      </w:pPr>
      <w:r w:rsidRPr="003F4A89">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F4A89">
        <w:rPr>
          <w:rFonts w:cs="Arial"/>
          <w:i/>
          <w:lang w:eastAsia="es-ES"/>
        </w:rPr>
        <w:t>a</w:t>
      </w:r>
      <w:r w:rsidRPr="003F4A89">
        <w:rPr>
          <w:rFonts w:cs="Arial"/>
          <w:lang w:eastAsia="es-ES"/>
        </w:rPr>
        <w:t xml:space="preserve"> de la LCSP.</w:t>
      </w:r>
    </w:p>
    <w:p w14:paraId="769254F7" w14:textId="77777777" w:rsidR="002808C6" w:rsidRPr="003F4A89" w:rsidRDefault="002808C6" w:rsidP="002808C6">
      <w:pPr>
        <w:spacing w:after="0" w:line="240" w:lineRule="auto"/>
        <w:jc w:val="both"/>
        <w:rPr>
          <w:rFonts w:cs="Arial"/>
          <w:lang w:eastAsia="es-ES"/>
        </w:rPr>
      </w:pPr>
    </w:p>
    <w:p w14:paraId="66D277BF" w14:textId="77777777" w:rsidR="002808C6" w:rsidRPr="003F4A89" w:rsidRDefault="002808C6" w:rsidP="002808C6">
      <w:pPr>
        <w:spacing w:after="0" w:line="240" w:lineRule="auto"/>
        <w:jc w:val="both"/>
        <w:rPr>
          <w:rFonts w:cs="Arial"/>
          <w:lang w:eastAsia="es-ES"/>
        </w:rPr>
      </w:pPr>
      <w:r w:rsidRPr="003F4A89">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3F4A89">
        <w:rPr>
          <w:rFonts w:cs="Arial"/>
          <w:i/>
          <w:lang w:eastAsia="es-ES"/>
        </w:rPr>
        <w:t>e</w:t>
      </w:r>
      <w:r w:rsidRPr="003F4A89">
        <w:rPr>
          <w:rFonts w:cs="Arial"/>
          <w:lang w:eastAsia="es-ES"/>
        </w:rPr>
        <w:t xml:space="preserve"> de la LCSP. </w:t>
      </w:r>
    </w:p>
    <w:p w14:paraId="3348C982" w14:textId="77777777" w:rsidR="002808C6" w:rsidRPr="003F4A89" w:rsidRDefault="002808C6" w:rsidP="002808C6">
      <w:pPr>
        <w:spacing w:after="0" w:line="240" w:lineRule="auto"/>
        <w:jc w:val="both"/>
        <w:rPr>
          <w:rFonts w:cs="Arial"/>
          <w:lang w:eastAsia="es-ES"/>
        </w:rPr>
      </w:pPr>
    </w:p>
    <w:p w14:paraId="0A674204" w14:textId="77777777" w:rsidR="002808C6" w:rsidRPr="003F4A89" w:rsidRDefault="002808C6" w:rsidP="002808C6">
      <w:pPr>
        <w:pStyle w:val="Ttol2"/>
        <w:spacing w:before="0" w:after="0"/>
        <w:jc w:val="both"/>
        <w:rPr>
          <w:rFonts w:ascii="Arial" w:hAnsi="Arial" w:cs="Arial"/>
          <w:i w:val="0"/>
          <w:sz w:val="22"/>
          <w:szCs w:val="22"/>
        </w:rPr>
      </w:pPr>
      <w:bookmarkStart w:id="38" w:name="_Toc21500336"/>
      <w:bookmarkStart w:id="39" w:name="_Toc34139675"/>
      <w:r w:rsidRPr="003F4A89">
        <w:rPr>
          <w:rFonts w:ascii="Arial" w:hAnsi="Arial" w:cs="Arial"/>
          <w:i w:val="0"/>
          <w:sz w:val="22"/>
          <w:szCs w:val="22"/>
        </w:rPr>
        <w:t>Setzena. Garantia definitiva</w:t>
      </w:r>
      <w:bookmarkEnd w:id="38"/>
      <w:bookmarkEnd w:id="39"/>
      <w:r w:rsidRPr="003F4A89">
        <w:rPr>
          <w:rFonts w:ascii="Arial" w:hAnsi="Arial" w:cs="Arial"/>
          <w:i w:val="0"/>
          <w:sz w:val="22"/>
          <w:szCs w:val="22"/>
        </w:rPr>
        <w:t xml:space="preserve"> </w:t>
      </w:r>
    </w:p>
    <w:p w14:paraId="365C595D" w14:textId="77777777" w:rsidR="002808C6" w:rsidRPr="003F4A89" w:rsidRDefault="002808C6" w:rsidP="002808C6">
      <w:pPr>
        <w:spacing w:after="0" w:line="240" w:lineRule="auto"/>
        <w:jc w:val="both"/>
        <w:rPr>
          <w:rFonts w:cs="Arial"/>
          <w:b/>
          <w:lang w:eastAsia="es-ES"/>
        </w:rPr>
      </w:pPr>
    </w:p>
    <w:p w14:paraId="0FDD0A52" w14:textId="77777777" w:rsidR="002808C6" w:rsidRPr="003F4A89" w:rsidRDefault="002808C6" w:rsidP="002808C6">
      <w:pPr>
        <w:spacing w:after="0" w:line="240" w:lineRule="auto"/>
        <w:jc w:val="both"/>
        <w:rPr>
          <w:rFonts w:cs="Arial"/>
          <w:lang w:eastAsia="es-ES"/>
        </w:rPr>
      </w:pPr>
      <w:r w:rsidRPr="003F4A89">
        <w:rPr>
          <w:rFonts w:cs="Arial"/>
          <w:b/>
          <w:lang w:eastAsia="es-ES"/>
        </w:rPr>
        <w:t>16.1</w:t>
      </w:r>
      <w:r w:rsidRPr="003F4A89">
        <w:rPr>
          <w:rFonts w:cs="Arial"/>
          <w:lang w:eastAsia="es-ES"/>
        </w:rPr>
        <w:t xml:space="preserve"> L’import de la garantia definitiva és el que s’assenyala en l’</w:t>
      </w:r>
      <w:r w:rsidRPr="003F4A89">
        <w:rPr>
          <w:rFonts w:cs="Arial"/>
          <w:b/>
          <w:lang w:eastAsia="es-ES"/>
        </w:rPr>
        <w:t>apartat K.2 del quadre de característiques</w:t>
      </w:r>
      <w:r w:rsidRPr="003F4A89">
        <w:rPr>
          <w:rFonts w:cs="Arial"/>
          <w:lang w:eastAsia="es-ES"/>
        </w:rPr>
        <w:t xml:space="preserve">. </w:t>
      </w:r>
    </w:p>
    <w:p w14:paraId="2DE1B4D8" w14:textId="77777777" w:rsidR="002808C6" w:rsidRPr="003F4A89" w:rsidRDefault="002808C6" w:rsidP="002808C6">
      <w:pPr>
        <w:spacing w:after="0" w:line="240" w:lineRule="auto"/>
        <w:jc w:val="both"/>
        <w:rPr>
          <w:rFonts w:cs="Arial"/>
          <w:lang w:eastAsia="es-ES"/>
        </w:rPr>
      </w:pPr>
    </w:p>
    <w:p w14:paraId="46E3A021" w14:textId="77777777" w:rsidR="002808C6" w:rsidRPr="003F4A89" w:rsidRDefault="002808C6" w:rsidP="002808C6">
      <w:pPr>
        <w:spacing w:after="0" w:line="240" w:lineRule="auto"/>
        <w:jc w:val="both"/>
        <w:rPr>
          <w:rFonts w:cs="Arial"/>
          <w:lang w:eastAsia="es-ES"/>
        </w:rPr>
      </w:pPr>
      <w:r w:rsidRPr="003F4A89">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2582EDC7" w14:textId="77777777" w:rsidR="002808C6" w:rsidRPr="003F4A89" w:rsidRDefault="002808C6" w:rsidP="002808C6">
      <w:pPr>
        <w:spacing w:after="0" w:line="240" w:lineRule="auto"/>
        <w:jc w:val="both"/>
        <w:rPr>
          <w:rFonts w:cs="Arial"/>
          <w:b/>
          <w:lang w:eastAsia="es-ES"/>
        </w:rPr>
      </w:pPr>
    </w:p>
    <w:p w14:paraId="2AE8B254" w14:textId="77777777" w:rsidR="002808C6" w:rsidRPr="003F4A89" w:rsidRDefault="002808C6" w:rsidP="002808C6">
      <w:pPr>
        <w:spacing w:after="0" w:line="240" w:lineRule="auto"/>
        <w:jc w:val="both"/>
        <w:rPr>
          <w:rFonts w:cs="Arial"/>
          <w:lang w:eastAsia="es-ES"/>
        </w:rPr>
      </w:pPr>
      <w:r w:rsidRPr="003F4A89">
        <w:rPr>
          <w:rFonts w:cs="Arial"/>
          <w:b/>
          <w:lang w:eastAsia="es-ES"/>
        </w:rPr>
        <w:t>16.2</w:t>
      </w:r>
      <w:r w:rsidRPr="003F4A89">
        <w:rPr>
          <w:rFonts w:cs="Arial"/>
          <w:lang w:eastAsia="es-ES"/>
        </w:rPr>
        <w:t xml:space="preserve">  Les garanties es poden prestar en alguna de les formes següents: </w:t>
      </w:r>
    </w:p>
    <w:p w14:paraId="3C0DFB7C" w14:textId="77777777" w:rsidR="002808C6" w:rsidRPr="003F4A89" w:rsidRDefault="002808C6" w:rsidP="002808C6">
      <w:pPr>
        <w:spacing w:after="0" w:line="240" w:lineRule="auto"/>
        <w:jc w:val="both"/>
        <w:rPr>
          <w:rFonts w:cs="Arial"/>
          <w:lang w:eastAsia="es-ES"/>
        </w:rPr>
      </w:pPr>
    </w:p>
    <w:p w14:paraId="7F759C02" w14:textId="77777777" w:rsidR="002808C6" w:rsidRPr="003F4A89" w:rsidRDefault="002808C6" w:rsidP="002808C6">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5DEF025E" w14:textId="77777777" w:rsidR="002808C6" w:rsidRPr="003F4A89" w:rsidRDefault="002808C6" w:rsidP="002808C6">
      <w:pPr>
        <w:tabs>
          <w:tab w:val="left" w:pos="360"/>
        </w:tabs>
        <w:spacing w:after="0" w:line="240" w:lineRule="auto"/>
        <w:ind w:left="360"/>
        <w:jc w:val="both"/>
        <w:rPr>
          <w:rFonts w:cs="Arial"/>
          <w:lang w:eastAsia="es-ES"/>
        </w:rPr>
      </w:pPr>
    </w:p>
    <w:p w14:paraId="353AC3EA" w14:textId="77777777" w:rsidR="002808C6" w:rsidRPr="003F4A89" w:rsidRDefault="002808C6" w:rsidP="002808C6">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2A7AB3D6" w14:textId="77777777" w:rsidR="002808C6" w:rsidRPr="003F4A89" w:rsidRDefault="002808C6" w:rsidP="002808C6">
      <w:pPr>
        <w:tabs>
          <w:tab w:val="left" w:pos="360"/>
        </w:tabs>
        <w:spacing w:after="0" w:line="240" w:lineRule="auto"/>
        <w:jc w:val="both"/>
        <w:rPr>
          <w:rFonts w:cs="Arial"/>
          <w:lang w:eastAsia="es-ES"/>
        </w:rPr>
      </w:pPr>
    </w:p>
    <w:p w14:paraId="4051EBB0" w14:textId="77777777" w:rsidR="002808C6" w:rsidRPr="003F4A89" w:rsidRDefault="002808C6" w:rsidP="002808C6">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21CB9BB3" w14:textId="77777777" w:rsidR="002808C6" w:rsidRPr="003F4A89" w:rsidRDefault="002808C6" w:rsidP="002808C6">
      <w:pPr>
        <w:spacing w:after="0" w:line="240" w:lineRule="auto"/>
        <w:jc w:val="both"/>
        <w:rPr>
          <w:rFonts w:cs="Arial"/>
          <w:i/>
          <w:lang w:eastAsia="es-ES"/>
        </w:rPr>
      </w:pPr>
    </w:p>
    <w:p w14:paraId="1B20F6EC" w14:textId="77777777" w:rsidR="002808C6" w:rsidRPr="003F4A89" w:rsidRDefault="002808C6" w:rsidP="002808C6">
      <w:pPr>
        <w:pStyle w:val="Default"/>
        <w:jc w:val="both"/>
        <w:rPr>
          <w:bCs/>
          <w:color w:val="auto"/>
          <w:sz w:val="22"/>
          <w:szCs w:val="22"/>
        </w:rPr>
      </w:pPr>
      <w:r w:rsidRPr="003F4A89">
        <w:rPr>
          <w:bCs/>
          <w:color w:val="auto"/>
          <w:sz w:val="22"/>
          <w:szCs w:val="22"/>
        </w:rPr>
        <w:t>En cas d’efectuar-se la garantia definitiva mitjançant el sistema de retenció de part del preu, la quantitat de la garantia serà retinguda en la primera factura que se’n derivi del contracte.</w:t>
      </w:r>
    </w:p>
    <w:p w14:paraId="5AAD8DDB" w14:textId="77777777" w:rsidR="002808C6" w:rsidRPr="003F4A89" w:rsidRDefault="002808C6" w:rsidP="002808C6">
      <w:pPr>
        <w:spacing w:after="0" w:line="240" w:lineRule="auto"/>
        <w:jc w:val="both"/>
        <w:rPr>
          <w:rFonts w:cs="Arial"/>
          <w:i/>
          <w:lang w:eastAsia="es-ES"/>
        </w:rPr>
      </w:pPr>
    </w:p>
    <w:p w14:paraId="4F27E765" w14:textId="77777777" w:rsidR="002808C6" w:rsidRPr="003F4A89" w:rsidRDefault="002808C6" w:rsidP="002808C6">
      <w:pPr>
        <w:spacing w:after="0" w:line="240" w:lineRule="auto"/>
        <w:jc w:val="both"/>
        <w:rPr>
          <w:rFonts w:cs="Arial"/>
          <w:lang w:eastAsia="es-ES"/>
        </w:rPr>
      </w:pPr>
      <w:r w:rsidRPr="003F4A89">
        <w:rPr>
          <w:rFonts w:cs="Arial"/>
          <w:b/>
          <w:lang w:eastAsia="es-ES"/>
        </w:rPr>
        <w:t>16.3</w:t>
      </w:r>
      <w:r w:rsidRPr="003F4A89">
        <w:rPr>
          <w:rFonts w:cs="Arial"/>
          <w:lang w:eastAsia="es-ES"/>
        </w:rPr>
        <w:t xml:space="preserve"> En el cas d’unió temporal d’empreses, la garantia definitiva es pot constituir per una o vàries de les empreses participants, sempre que en conjunt arribi a la quantia requerida en l’</w:t>
      </w:r>
      <w:r w:rsidRPr="003F4A89">
        <w:rPr>
          <w:rFonts w:cs="Arial"/>
          <w:b/>
          <w:lang w:eastAsia="es-ES"/>
        </w:rPr>
        <w:t>apartat K.2 del quadre de característiques</w:t>
      </w:r>
      <w:r w:rsidRPr="003F4A89">
        <w:rPr>
          <w:rFonts w:cs="Arial"/>
          <w:lang w:eastAsia="es-ES"/>
        </w:rPr>
        <w:t xml:space="preserve"> i garanteixi solidàriament a totes les empreses integrants de la unió temporal.</w:t>
      </w:r>
    </w:p>
    <w:p w14:paraId="48E4E98E" w14:textId="77777777" w:rsidR="002808C6" w:rsidRPr="003F4A89" w:rsidRDefault="002808C6" w:rsidP="002808C6">
      <w:pPr>
        <w:spacing w:after="0" w:line="240" w:lineRule="auto"/>
        <w:jc w:val="both"/>
        <w:rPr>
          <w:rFonts w:cs="Arial"/>
          <w:b/>
          <w:lang w:eastAsia="es-ES"/>
        </w:rPr>
      </w:pPr>
    </w:p>
    <w:p w14:paraId="10E0BA97" w14:textId="77777777" w:rsidR="002808C6" w:rsidRPr="003F4A89" w:rsidRDefault="002808C6" w:rsidP="002808C6">
      <w:pPr>
        <w:spacing w:after="0" w:line="240" w:lineRule="auto"/>
        <w:jc w:val="both"/>
        <w:rPr>
          <w:rFonts w:cs="Arial"/>
          <w:lang w:eastAsia="es-ES"/>
        </w:rPr>
      </w:pPr>
      <w:r w:rsidRPr="003F4A89">
        <w:rPr>
          <w:rFonts w:cs="Arial"/>
          <w:b/>
          <w:lang w:eastAsia="es-ES"/>
        </w:rPr>
        <w:t>16.4</w:t>
      </w:r>
      <w:r w:rsidRPr="003F4A89">
        <w:rPr>
          <w:rFonts w:cs="Arial"/>
          <w:lang w:eastAsia="es-ES"/>
        </w:rPr>
        <w:t xml:space="preserve"> La garantia definitiva respon dels conceptes definits en l’article 110 de la LCSP.</w:t>
      </w:r>
    </w:p>
    <w:p w14:paraId="1862E9B5" w14:textId="77777777" w:rsidR="002808C6" w:rsidRPr="003F4A89" w:rsidRDefault="002808C6" w:rsidP="002808C6">
      <w:pPr>
        <w:spacing w:after="0" w:line="240" w:lineRule="auto"/>
        <w:jc w:val="both"/>
        <w:rPr>
          <w:rFonts w:cs="Arial"/>
          <w:lang w:eastAsia="es-ES"/>
        </w:rPr>
      </w:pPr>
    </w:p>
    <w:p w14:paraId="25AC76BC" w14:textId="77777777" w:rsidR="002808C6" w:rsidRPr="003F4A89" w:rsidRDefault="002808C6" w:rsidP="002808C6">
      <w:pPr>
        <w:spacing w:after="0" w:line="240" w:lineRule="auto"/>
        <w:jc w:val="both"/>
        <w:rPr>
          <w:rFonts w:cs="Arial"/>
          <w:lang w:eastAsia="es-ES"/>
        </w:rPr>
      </w:pPr>
      <w:r w:rsidRPr="003F4A89">
        <w:rPr>
          <w:rFonts w:cs="Arial"/>
          <w:b/>
          <w:lang w:eastAsia="es-ES"/>
        </w:rPr>
        <w:t>16.5</w:t>
      </w:r>
      <w:r w:rsidRPr="003F4A89">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453C3B1" w14:textId="77777777" w:rsidR="002808C6" w:rsidRPr="003F4A89" w:rsidRDefault="002808C6" w:rsidP="002808C6">
      <w:pPr>
        <w:spacing w:after="0" w:line="240" w:lineRule="auto"/>
        <w:jc w:val="both"/>
        <w:rPr>
          <w:rFonts w:cs="Arial"/>
          <w:lang w:eastAsia="es-ES"/>
        </w:rPr>
      </w:pPr>
    </w:p>
    <w:p w14:paraId="7C873C62" w14:textId="77777777" w:rsidR="002808C6" w:rsidRPr="003F4A89" w:rsidRDefault="002808C6" w:rsidP="002808C6">
      <w:pPr>
        <w:spacing w:after="0" w:line="240" w:lineRule="auto"/>
        <w:jc w:val="both"/>
        <w:rPr>
          <w:rFonts w:cs="Arial"/>
          <w:lang w:eastAsia="es-ES"/>
        </w:rPr>
      </w:pPr>
      <w:r w:rsidRPr="003F4A89">
        <w:rPr>
          <w:rFonts w:cs="Arial"/>
          <w:b/>
          <w:lang w:eastAsia="es-ES"/>
        </w:rPr>
        <w:t>16.6</w:t>
      </w:r>
      <w:r w:rsidRPr="003F4A89">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B2468B2" w14:textId="77777777" w:rsidR="002808C6" w:rsidRPr="003F4A89" w:rsidRDefault="002808C6" w:rsidP="002808C6">
      <w:pPr>
        <w:spacing w:after="0" w:line="240" w:lineRule="auto"/>
        <w:jc w:val="both"/>
        <w:rPr>
          <w:rFonts w:cs="Arial"/>
          <w:b/>
          <w:lang w:eastAsia="es-ES"/>
        </w:rPr>
      </w:pPr>
    </w:p>
    <w:p w14:paraId="6ED1607C" w14:textId="77777777" w:rsidR="002808C6" w:rsidRPr="003F4A89" w:rsidRDefault="002808C6" w:rsidP="002808C6">
      <w:pPr>
        <w:spacing w:after="0" w:line="240" w:lineRule="auto"/>
        <w:jc w:val="both"/>
        <w:rPr>
          <w:rFonts w:cs="Arial"/>
          <w:lang w:eastAsia="es-ES"/>
        </w:rPr>
      </w:pPr>
      <w:r w:rsidRPr="003F4A89">
        <w:rPr>
          <w:rFonts w:cs="Arial"/>
          <w:b/>
          <w:lang w:eastAsia="es-ES"/>
        </w:rPr>
        <w:t>16.7</w:t>
      </w:r>
      <w:r w:rsidRPr="003F4A89">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716F5D92" w14:textId="77777777" w:rsidR="002808C6" w:rsidRPr="003F4A89" w:rsidRDefault="002808C6" w:rsidP="002808C6">
      <w:pPr>
        <w:spacing w:after="0" w:line="240" w:lineRule="auto"/>
        <w:jc w:val="both"/>
        <w:rPr>
          <w:rFonts w:cs="Arial"/>
          <w:b/>
          <w:lang w:eastAsia="es-ES"/>
        </w:rPr>
      </w:pPr>
    </w:p>
    <w:p w14:paraId="586592DD"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16.8 </w:t>
      </w:r>
      <w:r w:rsidRPr="003F4A89">
        <w:rPr>
          <w:rFonts w:cs="Arial"/>
          <w:lang w:eastAsia="es-ES"/>
        </w:rPr>
        <w:t>En el cas que la garantia no es reposi en els supòsits esmentats en l’apartat anterior, l’Administració pot resoldre el contracte.</w:t>
      </w:r>
    </w:p>
    <w:p w14:paraId="4BC0069F" w14:textId="77777777" w:rsidR="002808C6" w:rsidRPr="003F4A89" w:rsidRDefault="002808C6" w:rsidP="002808C6">
      <w:pPr>
        <w:spacing w:after="0" w:line="240" w:lineRule="auto"/>
        <w:jc w:val="both"/>
        <w:rPr>
          <w:rFonts w:cs="Arial"/>
          <w:lang w:eastAsia="es-ES"/>
        </w:rPr>
      </w:pPr>
    </w:p>
    <w:p w14:paraId="20CACF8A" w14:textId="77777777" w:rsidR="002808C6" w:rsidRPr="003F4A89" w:rsidRDefault="002808C6" w:rsidP="002808C6">
      <w:pPr>
        <w:spacing w:after="0" w:line="240" w:lineRule="auto"/>
        <w:jc w:val="both"/>
        <w:rPr>
          <w:rFonts w:cs="Arial"/>
          <w:lang w:eastAsia="es-ES"/>
        </w:rPr>
      </w:pPr>
      <w:r w:rsidRPr="003F4A89">
        <w:rPr>
          <w:rFonts w:cs="Arial"/>
          <w:b/>
          <w:lang w:eastAsia="es-ES"/>
        </w:rPr>
        <w:t>16.9</w:t>
      </w:r>
      <w:r w:rsidRPr="003F4A89">
        <w:rPr>
          <w:rFonts w:cs="Arial"/>
          <w:lang w:eastAsia="es-ES"/>
        </w:rPr>
        <w:t xml:space="preserve"> L’apartat K.2 del quadre de característiques pot preveure que, en casos especials i, en particular, en cas que l’oferta de l’empresa adjudicatària hagués estat incursa en presumpció d’anormalitat, hagi de presentar garantia complementària de fins un 5% del preu)</w:t>
      </w:r>
      <w:r>
        <w:rPr>
          <w:rFonts w:cs="Arial"/>
          <w:lang w:eastAsia="es-ES"/>
        </w:rPr>
        <w:t>.</w:t>
      </w:r>
    </w:p>
    <w:p w14:paraId="1F88A971" w14:textId="77777777" w:rsidR="002808C6" w:rsidRPr="003F4A89" w:rsidRDefault="002808C6" w:rsidP="002808C6">
      <w:pPr>
        <w:spacing w:after="0" w:line="240" w:lineRule="auto"/>
        <w:jc w:val="both"/>
        <w:rPr>
          <w:rFonts w:cs="Arial"/>
          <w:lang w:eastAsia="es-ES"/>
        </w:rPr>
      </w:pPr>
    </w:p>
    <w:p w14:paraId="58D91264" w14:textId="77777777" w:rsidR="002808C6" w:rsidRPr="003F4A89" w:rsidRDefault="002808C6" w:rsidP="002808C6">
      <w:pPr>
        <w:pStyle w:val="Ttol2"/>
        <w:spacing w:before="0" w:after="0"/>
        <w:jc w:val="both"/>
        <w:rPr>
          <w:rFonts w:ascii="Arial" w:hAnsi="Arial" w:cs="Arial"/>
          <w:i w:val="0"/>
          <w:sz w:val="22"/>
          <w:szCs w:val="22"/>
        </w:rPr>
      </w:pPr>
      <w:bookmarkStart w:id="40" w:name="_Toc21500337"/>
      <w:bookmarkStart w:id="41" w:name="_Toc34139676"/>
      <w:r w:rsidRPr="003F4A89">
        <w:rPr>
          <w:rFonts w:ascii="Arial" w:hAnsi="Arial" w:cs="Arial"/>
          <w:i w:val="0"/>
          <w:sz w:val="22"/>
          <w:szCs w:val="22"/>
        </w:rPr>
        <w:t>Dissetena. Decisió de no adjudicar o subscriure el contracte i desistiment</w:t>
      </w:r>
      <w:bookmarkEnd w:id="40"/>
      <w:bookmarkEnd w:id="41"/>
      <w:r w:rsidRPr="003F4A89">
        <w:rPr>
          <w:rFonts w:ascii="Arial" w:hAnsi="Arial" w:cs="Arial"/>
          <w:i w:val="0"/>
          <w:sz w:val="22"/>
          <w:szCs w:val="22"/>
        </w:rPr>
        <w:t xml:space="preserve"> </w:t>
      </w:r>
    </w:p>
    <w:p w14:paraId="1AA364F7" w14:textId="77777777" w:rsidR="002808C6" w:rsidRPr="003F4A89" w:rsidRDefault="002808C6" w:rsidP="002808C6">
      <w:pPr>
        <w:spacing w:after="0" w:line="240" w:lineRule="auto"/>
        <w:jc w:val="both"/>
        <w:rPr>
          <w:rFonts w:cs="Arial"/>
          <w:b/>
          <w:lang w:eastAsia="es-ES"/>
        </w:rPr>
      </w:pPr>
    </w:p>
    <w:p w14:paraId="09651B05"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06CA46A4" w14:textId="77777777" w:rsidR="002808C6" w:rsidRPr="003F4A89" w:rsidRDefault="002808C6" w:rsidP="002808C6">
      <w:pPr>
        <w:autoSpaceDE w:val="0"/>
        <w:autoSpaceDN w:val="0"/>
        <w:adjustRightInd w:val="0"/>
        <w:spacing w:after="0" w:line="240" w:lineRule="auto"/>
        <w:jc w:val="both"/>
        <w:rPr>
          <w:rFonts w:cs="Arial"/>
          <w:lang w:eastAsia="es-ES"/>
        </w:rPr>
      </w:pPr>
    </w:p>
    <w:p w14:paraId="1904C16B"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lang w:eastAsia="es-ES"/>
        </w:rPr>
        <w:t xml:space="preserve">També podrà desistir del procediment, abans de la formalització del contracte, </w:t>
      </w:r>
      <w:r w:rsidRPr="003F4A89">
        <w:rPr>
          <w:rFonts w:cs="Arial"/>
          <w:color w:val="000000"/>
        </w:rPr>
        <w:t>notificant-ho a les empreses licitadores,</w:t>
      </w:r>
      <w:r w:rsidRPr="003F4A89">
        <w:rPr>
          <w:rFonts w:cs="Arial"/>
          <w:lang w:eastAsia="es-ES"/>
        </w:rPr>
        <w:t xml:space="preserve"> quan apreciï una infracció no esmenable de les normes de preparació del contracte o de les reguladores del procediment d’adjudicació. </w:t>
      </w:r>
    </w:p>
    <w:p w14:paraId="667CF66B" w14:textId="77777777" w:rsidR="002808C6" w:rsidRPr="003F4A89" w:rsidRDefault="002808C6" w:rsidP="002808C6">
      <w:pPr>
        <w:autoSpaceDE w:val="0"/>
        <w:autoSpaceDN w:val="0"/>
        <w:adjustRightInd w:val="0"/>
        <w:spacing w:after="0" w:line="240" w:lineRule="auto"/>
        <w:jc w:val="both"/>
        <w:rPr>
          <w:rFonts w:cs="Arial"/>
          <w:lang w:eastAsia="es-ES"/>
        </w:rPr>
      </w:pPr>
    </w:p>
    <w:p w14:paraId="63064AD3"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lang w:eastAsia="es-ES"/>
        </w:rPr>
        <w:t>En ambdós supòsits es compensarà a les empreses licitadores per les despeses en què hagin incorregut.</w:t>
      </w:r>
    </w:p>
    <w:p w14:paraId="03716656"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lang w:eastAsia="es-ES"/>
        </w:rPr>
        <w:t xml:space="preserve"> </w:t>
      </w:r>
    </w:p>
    <w:p w14:paraId="306F9103" w14:textId="77777777" w:rsidR="002808C6" w:rsidRPr="003F4A89" w:rsidRDefault="002808C6" w:rsidP="002808C6">
      <w:pPr>
        <w:spacing w:after="0" w:line="240" w:lineRule="auto"/>
        <w:jc w:val="both"/>
        <w:rPr>
          <w:rFonts w:cs="Arial"/>
          <w:lang w:eastAsia="es-ES"/>
        </w:rPr>
      </w:pPr>
      <w:r w:rsidRPr="003F4A89">
        <w:rPr>
          <w:rFonts w:cs="Arial"/>
          <w:lang w:eastAsia="es-ES"/>
        </w:rPr>
        <w:lastRenderedPageBreak/>
        <w:t>La decisió de no adjudicar o subscriure el contracte i el desistiment del procediment d’adjudicació es publicarà en el perfil de contractant.</w:t>
      </w:r>
    </w:p>
    <w:p w14:paraId="431AFA87" w14:textId="77777777" w:rsidR="002808C6" w:rsidRPr="003F4A89" w:rsidRDefault="002808C6" w:rsidP="002808C6">
      <w:pPr>
        <w:spacing w:after="0" w:line="240" w:lineRule="auto"/>
        <w:jc w:val="both"/>
        <w:rPr>
          <w:rFonts w:cs="Arial"/>
          <w:lang w:eastAsia="es-ES"/>
        </w:rPr>
      </w:pPr>
    </w:p>
    <w:p w14:paraId="7D09F018" w14:textId="77777777" w:rsidR="002808C6" w:rsidRPr="003F4A89" w:rsidRDefault="002808C6" w:rsidP="002808C6">
      <w:pPr>
        <w:pStyle w:val="Ttol2"/>
        <w:spacing w:before="0" w:after="0"/>
        <w:jc w:val="both"/>
        <w:rPr>
          <w:rFonts w:ascii="Arial" w:hAnsi="Arial" w:cs="Arial"/>
          <w:i w:val="0"/>
          <w:sz w:val="22"/>
          <w:szCs w:val="22"/>
        </w:rPr>
      </w:pPr>
      <w:bookmarkStart w:id="42" w:name="_Toc21500338"/>
      <w:bookmarkStart w:id="43" w:name="_Toc34139677"/>
      <w:r w:rsidRPr="003F4A89">
        <w:rPr>
          <w:rFonts w:ascii="Arial" w:hAnsi="Arial" w:cs="Arial"/>
          <w:i w:val="0"/>
          <w:sz w:val="22"/>
          <w:szCs w:val="22"/>
        </w:rPr>
        <w:t>Divuitena. Adjudicació del contracte</w:t>
      </w:r>
      <w:bookmarkEnd w:id="42"/>
      <w:bookmarkEnd w:id="43"/>
      <w:r w:rsidRPr="003F4A89">
        <w:rPr>
          <w:rFonts w:ascii="Arial" w:hAnsi="Arial" w:cs="Arial"/>
          <w:i w:val="0"/>
          <w:sz w:val="22"/>
          <w:szCs w:val="22"/>
        </w:rPr>
        <w:t xml:space="preserve"> </w:t>
      </w:r>
    </w:p>
    <w:p w14:paraId="014CCDDF" w14:textId="77777777" w:rsidR="002808C6" w:rsidRPr="003F4A89" w:rsidRDefault="002808C6" w:rsidP="002808C6">
      <w:pPr>
        <w:spacing w:after="0" w:line="240" w:lineRule="auto"/>
        <w:jc w:val="both"/>
        <w:rPr>
          <w:rFonts w:cs="Arial"/>
          <w:b/>
          <w:lang w:eastAsia="es-ES"/>
        </w:rPr>
      </w:pPr>
    </w:p>
    <w:p w14:paraId="7A828EF1"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18.1 </w:t>
      </w:r>
      <w:r w:rsidRPr="003F4A89">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7DB2B6D3" w14:textId="77777777" w:rsidR="002808C6" w:rsidRPr="003F4A89" w:rsidRDefault="002808C6" w:rsidP="002808C6">
      <w:pPr>
        <w:spacing w:after="0" w:line="240" w:lineRule="auto"/>
        <w:jc w:val="both"/>
        <w:rPr>
          <w:rFonts w:cs="Arial"/>
          <w:lang w:eastAsia="es-ES"/>
        </w:rPr>
      </w:pPr>
    </w:p>
    <w:p w14:paraId="4C1CAB05" w14:textId="77777777" w:rsidR="002808C6" w:rsidRPr="003F4A89" w:rsidRDefault="002808C6" w:rsidP="002808C6">
      <w:pPr>
        <w:spacing w:after="0" w:line="240" w:lineRule="auto"/>
        <w:jc w:val="both"/>
        <w:rPr>
          <w:rFonts w:cs="Arial"/>
          <w:lang w:eastAsia="es-ES"/>
        </w:rPr>
      </w:pPr>
      <w:r w:rsidRPr="003F4A89">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02D9CE17" w14:textId="77777777" w:rsidR="002808C6" w:rsidRPr="003F4A89" w:rsidRDefault="002808C6" w:rsidP="002808C6">
      <w:pPr>
        <w:spacing w:after="0" w:line="240" w:lineRule="auto"/>
        <w:jc w:val="both"/>
        <w:rPr>
          <w:rFonts w:cs="Arial"/>
          <w:b/>
          <w:snapToGrid w:val="0"/>
          <w:lang w:eastAsia="es-ES"/>
        </w:rPr>
      </w:pPr>
    </w:p>
    <w:p w14:paraId="78C3F1B6" w14:textId="77777777" w:rsidR="002808C6" w:rsidRPr="003F4A89" w:rsidRDefault="002808C6" w:rsidP="002808C6">
      <w:pPr>
        <w:spacing w:after="0" w:line="240" w:lineRule="auto"/>
        <w:jc w:val="both"/>
        <w:rPr>
          <w:rFonts w:cs="Arial"/>
          <w:b/>
          <w:snapToGrid w:val="0"/>
          <w:lang w:eastAsia="es-ES"/>
        </w:rPr>
      </w:pPr>
      <w:r w:rsidRPr="003F4A89">
        <w:rPr>
          <w:rFonts w:cs="Arial"/>
          <w:b/>
          <w:snapToGrid w:val="0"/>
          <w:lang w:eastAsia="es-ES"/>
        </w:rPr>
        <w:t xml:space="preserve">18.2 </w:t>
      </w:r>
      <w:r w:rsidRPr="003F4A89">
        <w:rPr>
          <w:rFonts w:cs="Arial"/>
          <w:lang w:eastAsia="es-ES"/>
        </w:rPr>
        <w:t xml:space="preserve">D’acord amb l’establert a la clàusula 158.2 LCSP s’estableix com a termini màxim per efectuar l’adjudicació  </w:t>
      </w:r>
      <w:r w:rsidRPr="003F4A89">
        <w:rPr>
          <w:rFonts w:cs="Arial"/>
          <w:u w:val="single"/>
          <w:lang w:eastAsia="es-ES"/>
        </w:rPr>
        <w:t>tres mesos</w:t>
      </w:r>
      <w:r w:rsidRPr="003F4A89">
        <w:rPr>
          <w:rFonts w:cs="Arial"/>
          <w:lang w:eastAsia="es-ES"/>
        </w:rPr>
        <w:t xml:space="preserve"> a comptar des de l’apertura de les proposicions.</w:t>
      </w:r>
    </w:p>
    <w:p w14:paraId="101CDD84" w14:textId="77777777" w:rsidR="002808C6" w:rsidRPr="003F4A89" w:rsidRDefault="002808C6" w:rsidP="002808C6">
      <w:pPr>
        <w:spacing w:after="0" w:line="240" w:lineRule="auto"/>
        <w:jc w:val="both"/>
        <w:rPr>
          <w:rFonts w:cs="Arial"/>
          <w:b/>
          <w:snapToGrid w:val="0"/>
          <w:lang w:eastAsia="es-ES"/>
        </w:rPr>
      </w:pPr>
    </w:p>
    <w:p w14:paraId="3E6AC7E0" w14:textId="77777777" w:rsidR="002808C6" w:rsidRPr="003F4A89" w:rsidRDefault="002808C6" w:rsidP="002808C6">
      <w:pPr>
        <w:spacing w:after="0" w:line="240" w:lineRule="auto"/>
        <w:jc w:val="both"/>
        <w:rPr>
          <w:rFonts w:cs="Arial"/>
          <w:b/>
          <w:snapToGrid w:val="0"/>
          <w:lang w:eastAsia="es-ES"/>
        </w:rPr>
      </w:pPr>
      <w:r w:rsidRPr="003F4A89">
        <w:rPr>
          <w:rFonts w:cs="Arial"/>
          <w:b/>
          <w:snapToGrid w:val="0"/>
          <w:lang w:eastAsia="es-ES"/>
        </w:rPr>
        <w:t xml:space="preserve">18.3 </w:t>
      </w:r>
      <w:r w:rsidRPr="003F4A89">
        <w:rPr>
          <w:rFonts w:cs="Arial"/>
          <w:snapToGrid w:val="0"/>
          <w:lang w:eastAsia="es-ES"/>
        </w:rPr>
        <w:t xml:space="preserve">La resolució d’adjudicació del contracte es notificarà a les empreses licitadores  mitjançant notificació electrònica a través de </w:t>
      </w:r>
      <w:proofErr w:type="spellStart"/>
      <w:r w:rsidRPr="003F4A89">
        <w:rPr>
          <w:rFonts w:cs="Arial"/>
          <w:snapToGrid w:val="0"/>
          <w:lang w:eastAsia="es-ES"/>
        </w:rPr>
        <w:t>l’e</w:t>
      </w:r>
      <w:proofErr w:type="spellEnd"/>
      <w:r w:rsidRPr="003F4A89">
        <w:rPr>
          <w:rFonts w:cs="Arial"/>
          <w:snapToGrid w:val="0"/>
          <w:lang w:eastAsia="es-ES"/>
        </w:rPr>
        <w:t xml:space="preserve">-NOTUM, </w:t>
      </w:r>
      <w:r w:rsidRPr="003F4A89">
        <w:rPr>
          <w:rFonts w:cs="Arial"/>
          <w:lang w:eastAsia="es-ES"/>
        </w:rPr>
        <w:t>d’acord amb la clàusula vuitena d’aquest plec,</w:t>
      </w:r>
      <w:r w:rsidRPr="003F4A89">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2182BBB0" w14:textId="77777777" w:rsidR="002808C6" w:rsidRPr="003F4A89" w:rsidRDefault="002808C6" w:rsidP="002808C6">
      <w:pPr>
        <w:spacing w:after="0" w:line="240" w:lineRule="auto"/>
        <w:jc w:val="both"/>
        <w:rPr>
          <w:rFonts w:cs="Arial"/>
          <w:i/>
          <w:snapToGrid w:val="0"/>
          <w:lang w:eastAsia="es-ES"/>
        </w:rPr>
      </w:pPr>
    </w:p>
    <w:p w14:paraId="2F670436" w14:textId="77777777" w:rsidR="002808C6" w:rsidRPr="003F4A89" w:rsidRDefault="002808C6" w:rsidP="002808C6">
      <w:pPr>
        <w:spacing w:after="0" w:line="240" w:lineRule="auto"/>
        <w:jc w:val="both"/>
        <w:rPr>
          <w:rFonts w:cs="Arial"/>
          <w:snapToGrid w:val="0"/>
          <w:lang w:eastAsia="es-ES"/>
        </w:rPr>
      </w:pPr>
      <w:r w:rsidRPr="003F4A89">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1E196B14" w14:textId="77777777" w:rsidR="002808C6" w:rsidRPr="003F4A89" w:rsidRDefault="002808C6" w:rsidP="002808C6">
      <w:pPr>
        <w:spacing w:after="0" w:line="240" w:lineRule="auto"/>
        <w:jc w:val="both"/>
        <w:rPr>
          <w:rFonts w:cs="Arial"/>
          <w:snapToGrid w:val="0"/>
          <w:lang w:eastAsia="es-ES"/>
        </w:rPr>
      </w:pPr>
    </w:p>
    <w:p w14:paraId="502DA17A" w14:textId="77777777" w:rsidR="002808C6" w:rsidRPr="003F4A89" w:rsidRDefault="002808C6" w:rsidP="002808C6">
      <w:pPr>
        <w:pStyle w:val="Ttol2"/>
        <w:spacing w:before="0" w:after="0"/>
        <w:jc w:val="both"/>
        <w:rPr>
          <w:rFonts w:ascii="Arial" w:hAnsi="Arial" w:cs="Arial"/>
          <w:i w:val="0"/>
          <w:sz w:val="22"/>
          <w:szCs w:val="22"/>
        </w:rPr>
      </w:pPr>
      <w:bookmarkStart w:id="44" w:name="_Toc21500339"/>
      <w:bookmarkStart w:id="45" w:name="_Toc34139678"/>
      <w:r w:rsidRPr="003F4A89">
        <w:rPr>
          <w:rFonts w:ascii="Arial" w:hAnsi="Arial" w:cs="Arial"/>
          <w:i w:val="0"/>
          <w:sz w:val="22"/>
          <w:szCs w:val="22"/>
        </w:rPr>
        <w:t>Dinovena. Formalització i perfecció del contracte</w:t>
      </w:r>
      <w:bookmarkEnd w:id="44"/>
      <w:bookmarkEnd w:id="45"/>
    </w:p>
    <w:p w14:paraId="01989C8A" w14:textId="77777777" w:rsidR="002808C6" w:rsidRPr="003F4A89" w:rsidRDefault="002808C6" w:rsidP="002808C6">
      <w:pPr>
        <w:spacing w:after="0" w:line="240" w:lineRule="auto"/>
        <w:jc w:val="both"/>
        <w:rPr>
          <w:rFonts w:cs="Arial"/>
          <w:b/>
          <w:lang w:eastAsia="es-ES"/>
        </w:rPr>
      </w:pPr>
    </w:p>
    <w:p w14:paraId="56BA1E17"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19.1 </w:t>
      </w:r>
      <w:r w:rsidRPr="003F4A89">
        <w:rPr>
          <w:rFonts w:cs="Arial"/>
          <w:lang w:eastAsia="es-ES"/>
        </w:rPr>
        <w:t xml:space="preserve">El contracte es formalitzarà en document administratiu, mitjançant signatura electrònica avançada basada en un certificat qualificat o reconegut de signatura electrònica. </w:t>
      </w:r>
    </w:p>
    <w:p w14:paraId="3D214EE5" w14:textId="77777777" w:rsidR="002808C6" w:rsidRPr="003F4A89" w:rsidRDefault="002808C6" w:rsidP="002808C6">
      <w:pPr>
        <w:spacing w:after="0" w:line="240" w:lineRule="auto"/>
        <w:jc w:val="both"/>
        <w:rPr>
          <w:rFonts w:cs="Arial"/>
          <w:lang w:eastAsia="es-ES"/>
        </w:rPr>
      </w:pPr>
    </w:p>
    <w:p w14:paraId="41DC73C5"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D’acord amb la Disposició addicional primera del </w:t>
      </w:r>
      <w:r>
        <w:rPr>
          <w:rFonts w:cs="Arial"/>
          <w:lang w:eastAsia="es-ES"/>
        </w:rPr>
        <w:t>DL</w:t>
      </w:r>
      <w:r w:rsidRPr="003F4A89">
        <w:rPr>
          <w:rFonts w:cs="Arial"/>
          <w:lang w:eastAsia="es-ES"/>
        </w:rPr>
        <w:t xml:space="preserve">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41521878" w14:textId="77777777" w:rsidR="002808C6" w:rsidRPr="003F4A89" w:rsidRDefault="002808C6" w:rsidP="002808C6">
      <w:pPr>
        <w:spacing w:after="0" w:line="240" w:lineRule="auto"/>
        <w:jc w:val="both"/>
        <w:rPr>
          <w:rFonts w:cs="Arial"/>
          <w:i/>
          <w:lang w:eastAsia="es-ES"/>
        </w:rPr>
      </w:pPr>
    </w:p>
    <w:p w14:paraId="05818D83" w14:textId="77777777" w:rsidR="002808C6" w:rsidRPr="003F4A89" w:rsidRDefault="002808C6" w:rsidP="002808C6">
      <w:pPr>
        <w:spacing w:after="0" w:line="240" w:lineRule="auto"/>
        <w:jc w:val="both"/>
        <w:rPr>
          <w:rFonts w:cs="Arial"/>
          <w:lang w:eastAsia="es-ES"/>
        </w:rPr>
      </w:pPr>
      <w:r w:rsidRPr="003F4A89">
        <w:rPr>
          <w:rFonts w:cs="Arial"/>
          <w:lang w:eastAsia="es-ES"/>
        </w:rPr>
        <w:t>L’empresa o les empreses adjudicatàries podran sol·licitar que el contracte s’elevi a escriptura pública, essent al seu càrrec les despeses corresponents.</w:t>
      </w:r>
    </w:p>
    <w:p w14:paraId="561E8CDE" w14:textId="77777777" w:rsidR="002808C6" w:rsidRPr="003F4A89" w:rsidRDefault="002808C6" w:rsidP="002808C6">
      <w:pPr>
        <w:spacing w:after="0" w:line="240" w:lineRule="auto"/>
        <w:jc w:val="both"/>
        <w:rPr>
          <w:rFonts w:cs="Arial"/>
          <w:lang w:eastAsia="es-ES"/>
        </w:rPr>
      </w:pPr>
    </w:p>
    <w:p w14:paraId="6D0EF5EA" w14:textId="77777777" w:rsidR="002808C6" w:rsidRPr="003F4A89" w:rsidRDefault="002808C6" w:rsidP="002808C6">
      <w:pPr>
        <w:spacing w:after="0" w:line="240" w:lineRule="auto"/>
        <w:jc w:val="both"/>
        <w:rPr>
          <w:rFonts w:cs="Arial"/>
          <w:i/>
          <w:lang w:eastAsia="es-ES"/>
        </w:rPr>
      </w:pPr>
      <w:r w:rsidRPr="003F4A89">
        <w:rPr>
          <w:rFonts w:cs="Arial"/>
          <w:b/>
          <w:lang w:eastAsia="es-ES"/>
        </w:rPr>
        <w:t>A.</w:t>
      </w:r>
      <w:r w:rsidRPr="003F4A89">
        <w:rPr>
          <w:rFonts w:cs="Arial"/>
          <w:lang w:eastAsia="es-ES"/>
        </w:rPr>
        <w:t xml:space="preserve"> </w:t>
      </w:r>
      <w:r w:rsidRPr="003F4A89">
        <w:rPr>
          <w:rFonts w:cs="Arial"/>
          <w:u w:val="single"/>
          <w:lang w:eastAsia="es-ES"/>
        </w:rPr>
        <w:t>En el cas de contractes que siguin susceptibles de recurs especial en matèria de contractació, d’acord amb el que estableix l’article 44 de la LCSP</w:t>
      </w:r>
      <w:r w:rsidRPr="003F4A89">
        <w:rPr>
          <w:rFonts w:cs="Arial"/>
          <w:i/>
          <w:u w:val="single"/>
          <w:lang w:eastAsia="es-ES"/>
        </w:rPr>
        <w:t>:</w:t>
      </w:r>
    </w:p>
    <w:p w14:paraId="71FD06F8" w14:textId="77777777" w:rsidR="002808C6" w:rsidRPr="003F4A89" w:rsidRDefault="002808C6" w:rsidP="002808C6">
      <w:pPr>
        <w:spacing w:after="0" w:line="240" w:lineRule="auto"/>
        <w:jc w:val="both"/>
        <w:rPr>
          <w:rFonts w:cs="Arial"/>
          <w:lang w:eastAsia="es-ES"/>
        </w:rPr>
      </w:pPr>
    </w:p>
    <w:p w14:paraId="130146C4" w14:textId="77777777" w:rsidR="002808C6" w:rsidRPr="003F4A89" w:rsidRDefault="002808C6" w:rsidP="002808C6">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33048B9F" w14:textId="77777777" w:rsidR="002808C6" w:rsidRPr="003F4A89" w:rsidRDefault="002808C6" w:rsidP="002808C6">
      <w:pPr>
        <w:spacing w:after="0" w:line="240" w:lineRule="auto"/>
        <w:jc w:val="both"/>
        <w:rPr>
          <w:rFonts w:cs="Arial"/>
          <w:lang w:eastAsia="es-ES"/>
        </w:rPr>
      </w:pPr>
    </w:p>
    <w:p w14:paraId="506D1200"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Els serveis dependents de l’òrgan de contractació requeriran a l’empresa o les empreses adjudicatàries per a què formalitzin el contracte en un termini no superior a cinc dies a comptar del </w:t>
      </w:r>
      <w:r w:rsidRPr="003F4A89">
        <w:rPr>
          <w:rFonts w:cs="Arial"/>
          <w:lang w:eastAsia="es-ES"/>
        </w:rPr>
        <w:lastRenderedPageBreak/>
        <w:t>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03586F88" w14:textId="77777777" w:rsidR="002808C6" w:rsidRPr="003F4A89" w:rsidRDefault="002808C6" w:rsidP="002808C6">
      <w:pPr>
        <w:spacing w:after="0" w:line="240" w:lineRule="auto"/>
        <w:jc w:val="both"/>
        <w:rPr>
          <w:rFonts w:cs="Arial"/>
          <w:lang w:eastAsia="es-ES"/>
        </w:rPr>
      </w:pPr>
    </w:p>
    <w:p w14:paraId="72BB6C9A" w14:textId="77777777" w:rsidR="002808C6" w:rsidRPr="003F4A89" w:rsidRDefault="002808C6" w:rsidP="002808C6">
      <w:pPr>
        <w:spacing w:after="0" w:line="240" w:lineRule="auto"/>
        <w:jc w:val="both"/>
        <w:rPr>
          <w:rFonts w:cs="Arial"/>
          <w:lang w:eastAsia="es-ES"/>
        </w:rPr>
      </w:pPr>
      <w:r w:rsidRPr="003F4A89">
        <w:rPr>
          <w:rFonts w:cs="Arial"/>
          <w:b/>
          <w:lang w:eastAsia="es-ES"/>
        </w:rPr>
        <w:t>B.</w:t>
      </w:r>
      <w:r w:rsidRPr="003F4A89">
        <w:rPr>
          <w:rFonts w:cs="Arial"/>
          <w:i/>
          <w:lang w:eastAsia="es-ES"/>
        </w:rPr>
        <w:t xml:space="preserve"> </w:t>
      </w:r>
      <w:r w:rsidRPr="003F4A89">
        <w:rPr>
          <w:rFonts w:cs="Arial"/>
          <w:u w:val="single"/>
          <w:lang w:eastAsia="es-ES"/>
        </w:rPr>
        <w:t>En el cas de contractes que no siguin susceptibles de recurs especial en matèria de contractació, d’acord amb el que estableix l’article 44 de la LCSP:</w:t>
      </w:r>
    </w:p>
    <w:p w14:paraId="1B4232A1" w14:textId="77777777" w:rsidR="002808C6" w:rsidRPr="003F4A89" w:rsidRDefault="002808C6" w:rsidP="002808C6">
      <w:pPr>
        <w:spacing w:after="0" w:line="240" w:lineRule="auto"/>
        <w:jc w:val="both"/>
        <w:rPr>
          <w:rFonts w:cs="Arial"/>
          <w:i/>
          <w:lang w:eastAsia="es-ES"/>
        </w:rPr>
      </w:pPr>
    </w:p>
    <w:p w14:paraId="559D0681" w14:textId="77777777" w:rsidR="002808C6" w:rsidRPr="003F4A89" w:rsidRDefault="002808C6" w:rsidP="002808C6">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0737E08B" w14:textId="77777777" w:rsidR="002808C6" w:rsidRPr="0014429E" w:rsidRDefault="002808C6" w:rsidP="002808C6">
      <w:pPr>
        <w:spacing w:after="0" w:line="240" w:lineRule="auto"/>
        <w:jc w:val="both"/>
        <w:rPr>
          <w:rFonts w:cs="Arial"/>
          <w:b/>
          <w:lang w:eastAsia="es-ES"/>
        </w:rPr>
      </w:pPr>
    </w:p>
    <w:p w14:paraId="05ADEE6B" w14:textId="77777777" w:rsidR="002808C6" w:rsidRPr="003F4A89" w:rsidRDefault="002808C6" w:rsidP="002808C6">
      <w:pPr>
        <w:spacing w:after="0" w:line="240" w:lineRule="auto"/>
        <w:jc w:val="both"/>
        <w:rPr>
          <w:rFonts w:cs="Arial"/>
          <w:lang w:eastAsia="es-ES"/>
        </w:rPr>
      </w:pPr>
      <w:r w:rsidRPr="0014429E">
        <w:rPr>
          <w:rFonts w:cs="Arial"/>
          <w:b/>
          <w:lang w:eastAsia="es-ES"/>
        </w:rPr>
        <w:t>19.3</w:t>
      </w:r>
      <w:r w:rsidRPr="0014429E">
        <w:rPr>
          <w:rFonts w:cs="Arial"/>
          <w:lang w:eastAsia="es-ES"/>
        </w:rPr>
        <w:t xml:space="preserve"> Si el contracte no es formalitza en el termini indicat en l’apartat anterior per causes imputables a</w:t>
      </w:r>
      <w:r w:rsidRPr="003F4A89">
        <w:rPr>
          <w:rFonts w:cs="Arial"/>
          <w:lang w:eastAsia="es-ES"/>
        </w:rPr>
        <w:t xml:space="preserve">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F4A89">
        <w:rPr>
          <w:rFonts w:cs="Arial"/>
          <w:i/>
          <w:lang w:eastAsia="es-ES"/>
        </w:rPr>
        <w:t xml:space="preserve">b </w:t>
      </w:r>
      <w:r w:rsidRPr="003F4A89">
        <w:rPr>
          <w:rFonts w:cs="Arial"/>
          <w:lang w:eastAsia="es-ES"/>
        </w:rPr>
        <w:t>de la LCSP.</w:t>
      </w:r>
    </w:p>
    <w:p w14:paraId="7CA04201" w14:textId="77777777" w:rsidR="002808C6" w:rsidRPr="003F4A89" w:rsidRDefault="002808C6" w:rsidP="002808C6">
      <w:pPr>
        <w:spacing w:after="0" w:line="240" w:lineRule="auto"/>
        <w:jc w:val="both"/>
        <w:rPr>
          <w:rFonts w:cs="Arial"/>
          <w:i/>
          <w:lang w:eastAsia="es-ES"/>
        </w:rPr>
      </w:pPr>
    </w:p>
    <w:p w14:paraId="2B1116FA"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49AB3CFA" w14:textId="77777777" w:rsidR="002808C6" w:rsidRPr="003F4A89" w:rsidRDefault="002808C6" w:rsidP="002808C6">
      <w:pPr>
        <w:spacing w:after="0" w:line="240" w:lineRule="auto"/>
        <w:jc w:val="both"/>
        <w:rPr>
          <w:rFonts w:cs="Arial"/>
          <w:lang w:eastAsia="es-ES"/>
        </w:rPr>
      </w:pPr>
    </w:p>
    <w:p w14:paraId="494F1996" w14:textId="77777777" w:rsidR="002808C6" w:rsidRPr="003F4A89" w:rsidRDefault="002808C6" w:rsidP="002808C6">
      <w:pPr>
        <w:spacing w:after="0" w:line="240" w:lineRule="auto"/>
        <w:jc w:val="both"/>
        <w:rPr>
          <w:rFonts w:cs="Arial"/>
          <w:lang w:eastAsia="es-ES"/>
        </w:rPr>
      </w:pPr>
      <w:r w:rsidRPr="003F4A89">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A95765E" w14:textId="77777777" w:rsidR="002808C6" w:rsidRPr="003F4A89" w:rsidRDefault="002808C6" w:rsidP="002808C6">
      <w:pPr>
        <w:spacing w:after="0" w:line="240" w:lineRule="auto"/>
        <w:jc w:val="both"/>
        <w:rPr>
          <w:rFonts w:cs="Arial"/>
          <w:b/>
          <w:lang w:eastAsia="es-ES"/>
        </w:rPr>
      </w:pPr>
    </w:p>
    <w:p w14:paraId="52EADD0C"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19.4 </w:t>
      </w:r>
      <w:r w:rsidRPr="003F4A89">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72EFA97" w14:textId="77777777" w:rsidR="002808C6" w:rsidRPr="003F4A89" w:rsidRDefault="002808C6" w:rsidP="002808C6">
      <w:pPr>
        <w:spacing w:after="0" w:line="240" w:lineRule="auto"/>
        <w:jc w:val="both"/>
        <w:rPr>
          <w:rFonts w:cs="Arial"/>
          <w:lang w:eastAsia="es-ES"/>
        </w:rPr>
      </w:pPr>
    </w:p>
    <w:p w14:paraId="0050358C" w14:textId="77777777" w:rsidR="002808C6" w:rsidRPr="003F4A89" w:rsidRDefault="002808C6" w:rsidP="002808C6">
      <w:pPr>
        <w:spacing w:after="0" w:line="240" w:lineRule="auto"/>
        <w:jc w:val="both"/>
        <w:rPr>
          <w:rFonts w:cs="Arial"/>
          <w:lang w:eastAsia="es-ES"/>
        </w:rPr>
      </w:pPr>
      <w:r w:rsidRPr="003F4A89">
        <w:rPr>
          <w:rFonts w:cs="Arial"/>
          <w:b/>
          <w:lang w:eastAsia="es-ES"/>
        </w:rPr>
        <w:t>19.5</w:t>
      </w:r>
      <w:r w:rsidRPr="003F4A89">
        <w:rPr>
          <w:rFonts w:cs="Arial"/>
          <w:lang w:eastAsia="es-ES"/>
        </w:rPr>
        <w:t xml:space="preserve"> El contingut del contracte serà el que estableixen els articles 35 de la LCSP i 71 del RGLCAP i no inclourà cap clàusula que impliqui alteració dels termes de l’adjudicació.</w:t>
      </w:r>
    </w:p>
    <w:p w14:paraId="2022E24D" w14:textId="77777777" w:rsidR="002808C6" w:rsidRPr="003F4A89" w:rsidRDefault="002808C6" w:rsidP="002808C6">
      <w:pPr>
        <w:spacing w:after="0" w:line="240" w:lineRule="auto"/>
        <w:jc w:val="both"/>
        <w:rPr>
          <w:rFonts w:cs="Arial"/>
          <w:b/>
          <w:lang w:eastAsia="es-ES"/>
        </w:rPr>
      </w:pPr>
    </w:p>
    <w:p w14:paraId="75505E6A"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19.6 </w:t>
      </w:r>
      <w:r w:rsidRPr="003F4A89">
        <w:rPr>
          <w:rFonts w:cs="Arial"/>
          <w:lang w:eastAsia="es-ES"/>
        </w:rPr>
        <w:t>El contracte es perfeccionarà amb la seva formalització i aquesta serà requisit imprescindible per poder iniciar-ne l’execució.</w:t>
      </w:r>
    </w:p>
    <w:p w14:paraId="27430ACF" w14:textId="77777777" w:rsidR="002808C6" w:rsidRPr="003F4A89" w:rsidRDefault="002808C6" w:rsidP="002808C6">
      <w:pPr>
        <w:spacing w:after="0" w:line="240" w:lineRule="auto"/>
        <w:jc w:val="both"/>
        <w:rPr>
          <w:rFonts w:cs="Arial"/>
          <w:b/>
          <w:snapToGrid w:val="0"/>
          <w:lang w:eastAsia="es-ES"/>
        </w:rPr>
      </w:pPr>
    </w:p>
    <w:p w14:paraId="52027C3E" w14:textId="77777777" w:rsidR="002808C6" w:rsidRPr="003F4A89" w:rsidRDefault="002808C6" w:rsidP="002808C6">
      <w:pPr>
        <w:spacing w:after="0" w:line="240" w:lineRule="auto"/>
        <w:jc w:val="both"/>
        <w:rPr>
          <w:rFonts w:cs="Arial"/>
          <w:snapToGrid w:val="0"/>
          <w:lang w:eastAsia="es-ES"/>
        </w:rPr>
      </w:pPr>
      <w:r w:rsidRPr="003F4A89">
        <w:rPr>
          <w:rFonts w:cs="Arial"/>
          <w:b/>
          <w:snapToGrid w:val="0"/>
          <w:lang w:eastAsia="es-ES"/>
        </w:rPr>
        <w:t xml:space="preserve">19.7 </w:t>
      </w:r>
      <w:r w:rsidRPr="003F4A89">
        <w:rPr>
          <w:rFonts w:cs="Arial"/>
          <w:snapToGrid w:val="0"/>
          <w:lang w:eastAsia="es-ES"/>
        </w:rPr>
        <w:t xml:space="preserve">La formalització d’aquest contracte, juntament amb el </w:t>
      </w:r>
      <w:proofErr w:type="spellStart"/>
      <w:r w:rsidRPr="003F4A89">
        <w:rPr>
          <w:rFonts w:cs="Arial"/>
          <w:snapToGrid w:val="0"/>
          <w:lang w:eastAsia="es-ES"/>
        </w:rPr>
        <w:t>contracte,es</w:t>
      </w:r>
      <w:proofErr w:type="spellEnd"/>
      <w:r w:rsidRPr="003F4A89">
        <w:rPr>
          <w:rFonts w:cs="Arial"/>
          <w:snapToGrid w:val="0"/>
          <w:lang w:eastAsia="es-ES"/>
        </w:rPr>
        <w:t xml:space="preserve"> publicarà en un termini no superior a quinze dies després del seu perfeccionament en el perfil de contractant.</w:t>
      </w:r>
    </w:p>
    <w:p w14:paraId="44653695"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p>
    <w:p w14:paraId="79EBC6B8" w14:textId="77777777" w:rsidR="002808C6" w:rsidRPr="003F4A89" w:rsidRDefault="002808C6" w:rsidP="002808C6">
      <w:pPr>
        <w:tabs>
          <w:tab w:val="left" w:pos="0"/>
          <w:tab w:val="left" w:pos="680"/>
          <w:tab w:val="left" w:pos="1134"/>
          <w:tab w:val="left" w:pos="5040"/>
        </w:tabs>
        <w:spacing w:after="0" w:line="240" w:lineRule="auto"/>
        <w:jc w:val="both"/>
        <w:rPr>
          <w:rFonts w:cs="Arial"/>
          <w:color w:val="000000"/>
        </w:rPr>
      </w:pPr>
      <w:r w:rsidRPr="003F4A89">
        <w:rPr>
          <w:rFonts w:cs="Arial"/>
          <w:lang w:eastAsia="es-ES"/>
        </w:rPr>
        <w:t>Si el contracte és subjecte a regulació harmonitzada, l’anunci de formalització es publicarà, a més, en el Diari Oficial de la Unió Europea.</w:t>
      </w:r>
    </w:p>
    <w:p w14:paraId="653383D1" w14:textId="77777777" w:rsidR="002808C6" w:rsidRPr="003F4A89" w:rsidRDefault="002808C6" w:rsidP="002808C6">
      <w:pPr>
        <w:tabs>
          <w:tab w:val="left" w:pos="0"/>
          <w:tab w:val="left" w:pos="680"/>
          <w:tab w:val="left" w:pos="1134"/>
          <w:tab w:val="left" w:pos="5040"/>
        </w:tabs>
        <w:spacing w:after="0" w:line="240" w:lineRule="auto"/>
        <w:jc w:val="both"/>
        <w:rPr>
          <w:rFonts w:cs="Arial"/>
          <w:i/>
          <w:color w:val="000000"/>
        </w:rPr>
      </w:pPr>
    </w:p>
    <w:p w14:paraId="0454D640"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b/>
          <w:lang w:eastAsia="es-ES"/>
        </w:rPr>
        <w:t xml:space="preserve">19.8 </w:t>
      </w:r>
      <w:r w:rsidRPr="003F4A89">
        <w:rPr>
          <w:rFonts w:cs="Arial"/>
          <w:lang w:eastAsia="es-ES"/>
        </w:rPr>
        <w:t xml:space="preserve">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w:t>
      </w:r>
      <w:r w:rsidRPr="003F4A89">
        <w:rPr>
          <w:rFonts w:cs="Arial"/>
          <w:lang w:eastAsia="es-ES"/>
        </w:rPr>
        <w:lastRenderedPageBreak/>
        <w:t>corresponent de l’IVA; i posteriorment, si s’escau, les modificacions, les pròrrogues, les variacions de terminis o de preus, l’import final i l’extinció del contracte.</w:t>
      </w:r>
    </w:p>
    <w:p w14:paraId="45AC0940" w14:textId="77777777" w:rsidR="002808C6" w:rsidRPr="003F4A89" w:rsidRDefault="002808C6" w:rsidP="002808C6">
      <w:pPr>
        <w:autoSpaceDE w:val="0"/>
        <w:autoSpaceDN w:val="0"/>
        <w:adjustRightInd w:val="0"/>
        <w:spacing w:after="0" w:line="240" w:lineRule="auto"/>
        <w:jc w:val="both"/>
        <w:rPr>
          <w:rFonts w:cs="Arial"/>
          <w:lang w:eastAsia="es-ES"/>
        </w:rPr>
      </w:pPr>
    </w:p>
    <w:p w14:paraId="73EBB856"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350B9E26" w14:textId="77777777" w:rsidR="002808C6" w:rsidRPr="003F4A89" w:rsidRDefault="002808C6" w:rsidP="002808C6">
      <w:pPr>
        <w:pStyle w:val="Ttol1"/>
        <w:rPr>
          <w:rFonts w:cs="Arial"/>
          <w:sz w:val="22"/>
          <w:szCs w:val="22"/>
        </w:rPr>
      </w:pPr>
    </w:p>
    <w:p w14:paraId="19BEE8A8" w14:textId="77777777" w:rsidR="002808C6" w:rsidRPr="003F4A89" w:rsidRDefault="002808C6" w:rsidP="002808C6">
      <w:pPr>
        <w:pStyle w:val="Ttol1"/>
        <w:rPr>
          <w:rFonts w:cs="Arial"/>
          <w:sz w:val="22"/>
          <w:szCs w:val="22"/>
        </w:rPr>
      </w:pPr>
      <w:bookmarkStart w:id="46" w:name="_Toc21500340"/>
      <w:bookmarkStart w:id="47" w:name="_Toc34139679"/>
      <w:r w:rsidRPr="003F4A89">
        <w:rPr>
          <w:rFonts w:cs="Arial"/>
          <w:sz w:val="22"/>
          <w:szCs w:val="22"/>
        </w:rPr>
        <w:t>III. DISPOSICIONS RELATIVES A L’EXECUCIÓ DEL CONTRACTE</w:t>
      </w:r>
      <w:bookmarkEnd w:id="46"/>
      <w:bookmarkEnd w:id="47"/>
      <w:r w:rsidRPr="003F4A89">
        <w:rPr>
          <w:rFonts w:cs="Arial"/>
          <w:sz w:val="22"/>
          <w:szCs w:val="22"/>
        </w:rPr>
        <w:t xml:space="preserve"> </w:t>
      </w:r>
    </w:p>
    <w:p w14:paraId="4BF02822" w14:textId="77777777" w:rsidR="002808C6" w:rsidRPr="003F4A89" w:rsidRDefault="002808C6" w:rsidP="002808C6">
      <w:pPr>
        <w:spacing w:after="0" w:line="240" w:lineRule="auto"/>
        <w:jc w:val="both"/>
        <w:rPr>
          <w:rFonts w:cs="Arial"/>
          <w:b/>
          <w:lang w:eastAsia="es-ES"/>
        </w:rPr>
      </w:pPr>
    </w:p>
    <w:p w14:paraId="5740758B" w14:textId="77777777" w:rsidR="002808C6" w:rsidRPr="003F4A89" w:rsidRDefault="002808C6" w:rsidP="002808C6">
      <w:pPr>
        <w:pStyle w:val="Ttol2"/>
        <w:spacing w:before="0" w:after="0"/>
        <w:jc w:val="both"/>
        <w:rPr>
          <w:rFonts w:ascii="Arial" w:hAnsi="Arial" w:cs="Arial"/>
          <w:i w:val="0"/>
          <w:sz w:val="22"/>
          <w:szCs w:val="22"/>
        </w:rPr>
      </w:pPr>
      <w:bookmarkStart w:id="48" w:name="_Toc21500341"/>
      <w:bookmarkStart w:id="49" w:name="_Toc34139680"/>
      <w:r w:rsidRPr="003F4A89">
        <w:rPr>
          <w:rFonts w:ascii="Arial" w:hAnsi="Arial" w:cs="Arial"/>
          <w:i w:val="0"/>
          <w:sz w:val="22"/>
          <w:szCs w:val="22"/>
        </w:rPr>
        <w:t>Vintena. Condicions especials d’execució</w:t>
      </w:r>
      <w:bookmarkEnd w:id="48"/>
      <w:bookmarkEnd w:id="49"/>
    </w:p>
    <w:p w14:paraId="5EEA437D" w14:textId="77777777" w:rsidR="002808C6" w:rsidRPr="003F4A89" w:rsidRDefault="002808C6" w:rsidP="002808C6">
      <w:pPr>
        <w:spacing w:after="0" w:line="240" w:lineRule="auto"/>
        <w:jc w:val="both"/>
        <w:rPr>
          <w:rFonts w:cs="Arial"/>
          <w:b/>
          <w:lang w:eastAsia="es-ES"/>
        </w:rPr>
      </w:pPr>
    </w:p>
    <w:p w14:paraId="5C2C0520"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Les condicions especials en relació amb l’execució, d’obligat compliment per part de l’empresa o les empreses contractistes i, si escau, per l’empresa o les empreses </w:t>
      </w:r>
      <w:proofErr w:type="spellStart"/>
      <w:r w:rsidRPr="003F4A89">
        <w:rPr>
          <w:rFonts w:cs="Arial"/>
          <w:lang w:eastAsia="es-ES"/>
        </w:rPr>
        <w:t>subcontractistes</w:t>
      </w:r>
      <w:proofErr w:type="spellEnd"/>
      <w:r w:rsidRPr="003F4A89">
        <w:rPr>
          <w:rFonts w:cs="Arial"/>
          <w:lang w:eastAsia="es-ES"/>
        </w:rPr>
        <w:t>, són les que s’estableixen en l’</w:t>
      </w:r>
      <w:r w:rsidRPr="003F4A89">
        <w:rPr>
          <w:rFonts w:cs="Arial"/>
          <w:b/>
          <w:lang w:eastAsia="es-ES"/>
        </w:rPr>
        <w:t>apartat L del quadre de característiques</w:t>
      </w:r>
      <w:r w:rsidRPr="003F4A89">
        <w:rPr>
          <w:rFonts w:cs="Arial"/>
          <w:lang w:eastAsia="es-ES"/>
        </w:rPr>
        <w:t>.</w:t>
      </w:r>
    </w:p>
    <w:p w14:paraId="1FCD79FD" w14:textId="77777777" w:rsidR="002808C6" w:rsidRPr="003F4A89" w:rsidRDefault="002808C6" w:rsidP="002808C6">
      <w:pPr>
        <w:spacing w:after="0" w:line="240" w:lineRule="auto"/>
        <w:jc w:val="both"/>
        <w:rPr>
          <w:rFonts w:cs="Arial"/>
          <w:i/>
          <w:lang w:eastAsia="es-ES"/>
        </w:rPr>
      </w:pPr>
    </w:p>
    <w:p w14:paraId="28CD9ED3" w14:textId="77777777" w:rsidR="002808C6" w:rsidRPr="003F4A89" w:rsidRDefault="002808C6" w:rsidP="002808C6">
      <w:pPr>
        <w:pStyle w:val="Ttol2"/>
        <w:spacing w:before="0" w:after="0"/>
        <w:jc w:val="both"/>
        <w:rPr>
          <w:rFonts w:ascii="Arial" w:hAnsi="Arial" w:cs="Arial"/>
          <w:i w:val="0"/>
          <w:sz w:val="22"/>
          <w:szCs w:val="22"/>
        </w:rPr>
      </w:pPr>
      <w:bookmarkStart w:id="50" w:name="_Toc21500342"/>
      <w:bookmarkStart w:id="51" w:name="_Toc34139681"/>
      <w:r w:rsidRPr="003F4A89">
        <w:rPr>
          <w:rFonts w:ascii="Arial" w:hAnsi="Arial" w:cs="Arial"/>
          <w:i w:val="0"/>
          <w:sz w:val="22"/>
          <w:szCs w:val="22"/>
        </w:rPr>
        <w:t>Vint-i-unena. Execució i supervisió dels serveis</w:t>
      </w:r>
      <w:bookmarkEnd w:id="50"/>
      <w:bookmarkEnd w:id="51"/>
    </w:p>
    <w:p w14:paraId="7352DC2A" w14:textId="77777777" w:rsidR="002808C6" w:rsidRPr="003F4A89" w:rsidRDefault="002808C6" w:rsidP="002808C6">
      <w:pPr>
        <w:spacing w:after="0" w:line="240" w:lineRule="auto"/>
        <w:jc w:val="both"/>
        <w:rPr>
          <w:rFonts w:cs="Arial"/>
          <w:lang w:eastAsia="es-ES"/>
        </w:rPr>
      </w:pPr>
    </w:p>
    <w:p w14:paraId="4CD53D74" w14:textId="77777777" w:rsidR="002808C6" w:rsidRPr="003F4A89" w:rsidRDefault="002808C6" w:rsidP="002808C6">
      <w:pPr>
        <w:spacing w:after="0" w:line="240" w:lineRule="auto"/>
        <w:jc w:val="both"/>
        <w:rPr>
          <w:rFonts w:cs="Arial"/>
          <w:lang w:eastAsia="es-ES"/>
        </w:rPr>
      </w:pPr>
      <w:r w:rsidRPr="003F4A89">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2BA37145" w14:textId="77777777" w:rsidR="002808C6" w:rsidRPr="003F4A89" w:rsidRDefault="002808C6" w:rsidP="002808C6">
      <w:pPr>
        <w:spacing w:after="0" w:line="240" w:lineRule="auto"/>
        <w:jc w:val="both"/>
        <w:rPr>
          <w:rFonts w:cs="Arial"/>
          <w:lang w:eastAsia="es-ES"/>
        </w:rPr>
      </w:pPr>
    </w:p>
    <w:p w14:paraId="383D2DA6" w14:textId="77777777" w:rsidR="002808C6" w:rsidRPr="003F4A89" w:rsidRDefault="002808C6" w:rsidP="002808C6">
      <w:pPr>
        <w:pStyle w:val="Ttol2"/>
        <w:spacing w:before="0" w:after="0"/>
        <w:jc w:val="both"/>
        <w:rPr>
          <w:rFonts w:ascii="Arial" w:hAnsi="Arial" w:cs="Arial"/>
          <w:i w:val="0"/>
          <w:sz w:val="22"/>
          <w:szCs w:val="22"/>
        </w:rPr>
      </w:pPr>
      <w:bookmarkStart w:id="52" w:name="_Toc21500343"/>
      <w:bookmarkStart w:id="53" w:name="_Toc34139682"/>
      <w:r w:rsidRPr="003F4A89">
        <w:rPr>
          <w:rFonts w:ascii="Arial" w:hAnsi="Arial" w:cs="Arial"/>
          <w:i w:val="0"/>
          <w:sz w:val="22"/>
          <w:szCs w:val="22"/>
        </w:rPr>
        <w:t>Vint-i-dosena. Programa de treball</w:t>
      </w:r>
      <w:bookmarkEnd w:id="52"/>
      <w:bookmarkEnd w:id="53"/>
    </w:p>
    <w:p w14:paraId="1E0CFB05" w14:textId="77777777" w:rsidR="002808C6" w:rsidRPr="003F4A89" w:rsidRDefault="002808C6" w:rsidP="002808C6">
      <w:pPr>
        <w:spacing w:after="0" w:line="240" w:lineRule="auto"/>
        <w:jc w:val="both"/>
        <w:rPr>
          <w:rFonts w:cs="Arial"/>
          <w:b/>
          <w:lang w:eastAsia="es-ES"/>
        </w:rPr>
      </w:pPr>
    </w:p>
    <w:p w14:paraId="7306ADC1" w14:textId="77777777" w:rsidR="002808C6" w:rsidRPr="003F4A89" w:rsidRDefault="002808C6" w:rsidP="002808C6">
      <w:pPr>
        <w:spacing w:after="0" w:line="240" w:lineRule="auto"/>
        <w:jc w:val="both"/>
        <w:rPr>
          <w:rFonts w:cs="Arial"/>
          <w:lang w:eastAsia="es-ES"/>
        </w:rPr>
      </w:pPr>
      <w:r w:rsidRPr="003F4A89">
        <w:rPr>
          <w:rFonts w:cs="Arial"/>
          <w:lang w:eastAsia="es-ES"/>
        </w:rPr>
        <w:t>L’empresa o empreses contractistes estaran obligades a presentar un programa de treball que haurà d’aprovar l’òrgan de contractació quan així es determini en l’</w:t>
      </w:r>
      <w:r w:rsidRPr="003F4A89">
        <w:rPr>
          <w:rFonts w:cs="Arial"/>
          <w:b/>
          <w:lang w:eastAsia="es-ES"/>
        </w:rPr>
        <w:t>apartat U del quadre de característiques</w:t>
      </w:r>
      <w:r w:rsidRPr="003F4A89">
        <w:rPr>
          <w:rFonts w:cs="Arial"/>
          <w:lang w:eastAsia="es-ES"/>
        </w:rPr>
        <w:t xml:space="preserve"> i, en tot cas, en els serveis que siguin de tracte successiu.</w:t>
      </w:r>
    </w:p>
    <w:p w14:paraId="6244B521" w14:textId="77777777" w:rsidR="002808C6" w:rsidRPr="003F4A89" w:rsidRDefault="002808C6" w:rsidP="002808C6">
      <w:pPr>
        <w:spacing w:after="0" w:line="240" w:lineRule="auto"/>
        <w:jc w:val="both"/>
        <w:rPr>
          <w:rFonts w:cs="Arial"/>
          <w:b/>
          <w:lang w:eastAsia="es-ES"/>
        </w:rPr>
      </w:pPr>
    </w:p>
    <w:p w14:paraId="00E5A21C" w14:textId="77777777" w:rsidR="002808C6" w:rsidRPr="003F4A89" w:rsidRDefault="002808C6" w:rsidP="002808C6">
      <w:pPr>
        <w:pStyle w:val="Ttol2"/>
        <w:spacing w:before="0" w:after="0"/>
        <w:jc w:val="both"/>
        <w:rPr>
          <w:rFonts w:ascii="Arial" w:hAnsi="Arial" w:cs="Arial"/>
          <w:i w:val="0"/>
          <w:sz w:val="22"/>
          <w:szCs w:val="22"/>
        </w:rPr>
      </w:pPr>
      <w:bookmarkStart w:id="54" w:name="_Toc21500344"/>
      <w:bookmarkStart w:id="55" w:name="_Toc34139683"/>
      <w:r w:rsidRPr="003F4A89">
        <w:rPr>
          <w:rFonts w:ascii="Arial" w:hAnsi="Arial" w:cs="Arial"/>
          <w:i w:val="0"/>
          <w:sz w:val="22"/>
          <w:szCs w:val="22"/>
        </w:rPr>
        <w:t>Vint-i-tresena. Compliment de terminis i correcta execució del contracte</w:t>
      </w:r>
      <w:bookmarkEnd w:id="54"/>
      <w:bookmarkEnd w:id="55"/>
    </w:p>
    <w:p w14:paraId="0488CDF6" w14:textId="77777777" w:rsidR="002808C6" w:rsidRPr="003F4A89" w:rsidRDefault="002808C6" w:rsidP="002808C6">
      <w:pPr>
        <w:spacing w:after="0" w:line="240" w:lineRule="auto"/>
        <w:jc w:val="both"/>
        <w:rPr>
          <w:rFonts w:cs="Arial"/>
          <w:lang w:eastAsia="es-ES"/>
        </w:rPr>
      </w:pPr>
    </w:p>
    <w:p w14:paraId="0F521C48" w14:textId="77777777" w:rsidR="002808C6" w:rsidRPr="003F4A89" w:rsidRDefault="002808C6" w:rsidP="002808C6">
      <w:pPr>
        <w:spacing w:after="0" w:line="240" w:lineRule="auto"/>
        <w:jc w:val="both"/>
        <w:rPr>
          <w:rFonts w:cs="Arial"/>
          <w:i/>
          <w:lang w:eastAsia="es-ES"/>
        </w:rPr>
      </w:pPr>
      <w:r w:rsidRPr="003F4A89">
        <w:rPr>
          <w:rFonts w:cs="Arial"/>
          <w:b/>
          <w:lang w:eastAsia="es-ES"/>
        </w:rPr>
        <w:t xml:space="preserve">23.1 </w:t>
      </w:r>
      <w:r w:rsidRPr="003F4A89">
        <w:rPr>
          <w:rFonts w:cs="Arial"/>
          <w:lang w:eastAsia="es-ES"/>
        </w:rPr>
        <w:t>L’empresa contractista està obligada a complir el termini total d’execució del contracte i els terminis parcials fixats, si s’escau, en el programa de treball.</w:t>
      </w:r>
    </w:p>
    <w:p w14:paraId="5C13A0D2" w14:textId="77777777" w:rsidR="002808C6" w:rsidRPr="003F4A89" w:rsidRDefault="002808C6" w:rsidP="002808C6">
      <w:pPr>
        <w:spacing w:after="0" w:line="240" w:lineRule="auto"/>
        <w:jc w:val="both"/>
        <w:rPr>
          <w:rFonts w:cs="Arial"/>
          <w:i/>
          <w:lang w:eastAsia="es-ES"/>
        </w:rPr>
      </w:pPr>
    </w:p>
    <w:p w14:paraId="780D8EBB" w14:textId="77777777" w:rsidR="002808C6" w:rsidRPr="003F4A89" w:rsidRDefault="002808C6" w:rsidP="002808C6">
      <w:pPr>
        <w:spacing w:after="0" w:line="240" w:lineRule="auto"/>
        <w:jc w:val="both"/>
        <w:rPr>
          <w:rFonts w:cs="Arial"/>
          <w:lang w:eastAsia="es-ES"/>
        </w:rPr>
      </w:pPr>
      <w:r w:rsidRPr="003F4A89">
        <w:rPr>
          <w:rFonts w:cs="Arial"/>
          <w:b/>
          <w:lang w:eastAsia="es-ES"/>
        </w:rPr>
        <w:t>23.2</w:t>
      </w:r>
      <w:r w:rsidRPr="003F4A89">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3B29844F" w14:textId="77777777" w:rsidR="002808C6" w:rsidRPr="003F4A89" w:rsidRDefault="002808C6" w:rsidP="002808C6">
      <w:pPr>
        <w:spacing w:after="0" w:line="240" w:lineRule="auto"/>
        <w:jc w:val="both"/>
        <w:rPr>
          <w:rFonts w:cs="Arial"/>
          <w:lang w:eastAsia="es-ES"/>
        </w:rPr>
      </w:pPr>
    </w:p>
    <w:p w14:paraId="42C5A596" w14:textId="77777777" w:rsidR="002808C6" w:rsidRPr="003F4A89" w:rsidRDefault="002808C6" w:rsidP="002808C6">
      <w:pPr>
        <w:spacing w:after="0" w:line="240" w:lineRule="auto"/>
        <w:jc w:val="both"/>
        <w:rPr>
          <w:rFonts w:cs="Arial"/>
          <w:lang w:eastAsia="es-ES"/>
        </w:rPr>
      </w:pPr>
      <w:r w:rsidRPr="003F4A89">
        <w:rPr>
          <w:rFonts w:cs="Arial"/>
          <w:lang w:eastAsia="es-ES"/>
        </w:rPr>
        <w:t>L’Administració tindrà la mateixa facultat si l’empresa contractista incompleix parcialment, per causes imputables que li siguin imputables, l’execució de les prestacions definides en el contracte.</w:t>
      </w:r>
    </w:p>
    <w:p w14:paraId="336E51FF" w14:textId="77777777" w:rsidR="002808C6" w:rsidRPr="003F4A89" w:rsidRDefault="002808C6" w:rsidP="002808C6">
      <w:pPr>
        <w:spacing w:after="0" w:line="240" w:lineRule="auto"/>
        <w:jc w:val="both"/>
        <w:rPr>
          <w:rFonts w:cs="Arial"/>
          <w:lang w:eastAsia="es-ES"/>
        </w:rPr>
      </w:pPr>
    </w:p>
    <w:p w14:paraId="2A4C69B2" w14:textId="77777777" w:rsidR="002808C6" w:rsidRPr="003F4A89" w:rsidRDefault="002808C6" w:rsidP="002808C6">
      <w:pPr>
        <w:spacing w:after="0" w:line="240" w:lineRule="auto"/>
        <w:jc w:val="both"/>
        <w:rPr>
          <w:rFonts w:cs="Arial"/>
          <w:lang w:eastAsia="es-ES"/>
        </w:rPr>
      </w:pPr>
      <w:r w:rsidRPr="003F4A89">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07FA522" w14:textId="77777777" w:rsidR="002808C6" w:rsidRPr="003F4A89" w:rsidRDefault="002808C6" w:rsidP="002808C6">
      <w:pPr>
        <w:spacing w:after="0" w:line="240" w:lineRule="auto"/>
        <w:jc w:val="both"/>
        <w:rPr>
          <w:rFonts w:cs="Arial"/>
          <w:lang w:eastAsia="es-ES"/>
        </w:rPr>
      </w:pPr>
    </w:p>
    <w:p w14:paraId="4BEEF087" w14:textId="77777777" w:rsidR="002808C6" w:rsidRPr="003F4A89" w:rsidRDefault="002808C6" w:rsidP="002808C6">
      <w:pPr>
        <w:spacing w:after="0" w:line="240" w:lineRule="auto"/>
        <w:jc w:val="both"/>
        <w:rPr>
          <w:rFonts w:cs="Arial"/>
          <w:lang w:eastAsia="es-ES"/>
        </w:rPr>
      </w:pPr>
      <w:r w:rsidRPr="003F4A89">
        <w:rPr>
          <w:rFonts w:cs="Arial"/>
          <w:lang w:eastAsia="es-ES"/>
        </w:rPr>
        <w:t>En tot cas, la constitució en demora de l’empresa contractista no requerirà intimació prèvia per part de l’Administració.</w:t>
      </w:r>
    </w:p>
    <w:p w14:paraId="288E4974" w14:textId="77777777" w:rsidR="002808C6" w:rsidRPr="003F4A89" w:rsidRDefault="002808C6" w:rsidP="002808C6">
      <w:pPr>
        <w:spacing w:after="0" w:line="240" w:lineRule="auto"/>
        <w:jc w:val="both"/>
        <w:rPr>
          <w:rFonts w:cs="Arial"/>
          <w:i/>
          <w:lang w:eastAsia="es-ES"/>
        </w:rPr>
      </w:pPr>
    </w:p>
    <w:p w14:paraId="75A4BBE2" w14:textId="77777777" w:rsidR="002808C6" w:rsidRPr="003F4A89" w:rsidRDefault="002808C6" w:rsidP="002808C6">
      <w:pPr>
        <w:spacing w:after="0" w:line="240" w:lineRule="auto"/>
        <w:jc w:val="both"/>
        <w:rPr>
          <w:rFonts w:cs="Arial"/>
          <w:lang w:eastAsia="es-ES"/>
        </w:rPr>
      </w:pPr>
      <w:r w:rsidRPr="003F4A89">
        <w:rPr>
          <w:rFonts w:cs="Arial"/>
          <w:b/>
          <w:lang w:eastAsia="es-ES"/>
        </w:rPr>
        <w:lastRenderedPageBreak/>
        <w:t>23.3</w:t>
      </w:r>
      <w:r w:rsidRPr="003F4A89">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que s’indiquen a </w:t>
      </w:r>
      <w:r w:rsidRPr="003F4A89">
        <w:rPr>
          <w:rFonts w:cs="Arial"/>
          <w:b/>
          <w:lang w:eastAsia="es-ES"/>
        </w:rPr>
        <w:t>l’apartat M</w:t>
      </w:r>
      <w:r w:rsidRPr="003F4A89">
        <w:rPr>
          <w:rFonts w:cs="Arial"/>
          <w:lang w:eastAsia="es-ES"/>
        </w:rPr>
        <w:t xml:space="preserve"> del quadre de característiques.</w:t>
      </w:r>
    </w:p>
    <w:p w14:paraId="4BC8B7A6" w14:textId="77777777" w:rsidR="002808C6" w:rsidRPr="003F4A89" w:rsidRDefault="002808C6" w:rsidP="002808C6">
      <w:pPr>
        <w:spacing w:after="0" w:line="240" w:lineRule="auto"/>
        <w:jc w:val="both"/>
        <w:rPr>
          <w:rFonts w:cs="Arial"/>
          <w:i/>
          <w:lang w:eastAsia="es-ES"/>
        </w:rPr>
      </w:pPr>
    </w:p>
    <w:p w14:paraId="6E3A4088" w14:textId="77777777" w:rsidR="002808C6" w:rsidRPr="003F4A89" w:rsidRDefault="002808C6" w:rsidP="002808C6">
      <w:pPr>
        <w:spacing w:after="0" w:line="240" w:lineRule="auto"/>
        <w:jc w:val="both"/>
        <w:rPr>
          <w:rFonts w:cs="Arial"/>
          <w:lang w:eastAsia="es-ES"/>
        </w:rPr>
      </w:pPr>
      <w:r w:rsidRPr="003F4A89">
        <w:rPr>
          <w:rFonts w:cs="Arial"/>
          <w:b/>
          <w:lang w:eastAsia="es-ES"/>
        </w:rPr>
        <w:t>23.4</w:t>
      </w:r>
      <w:r w:rsidRPr="003F4A89">
        <w:rPr>
          <w:rFonts w:cs="Arial"/>
          <w:lang w:eastAsia="es-ES"/>
        </w:rPr>
        <w:t xml:space="preserve"> En cas d’incompliment de l’obligació de l’empresa contractista de remetre relació detallada de </w:t>
      </w:r>
      <w:proofErr w:type="spellStart"/>
      <w:r w:rsidRPr="003F4A89">
        <w:rPr>
          <w:rFonts w:cs="Arial"/>
          <w:lang w:eastAsia="es-ES"/>
        </w:rPr>
        <w:t>subcontractistes</w:t>
      </w:r>
      <w:proofErr w:type="spellEnd"/>
      <w:r w:rsidRPr="003F4A89">
        <w:rPr>
          <w:rFonts w:cs="Arial"/>
          <w:lang w:eastAsia="es-ES"/>
        </w:rPr>
        <w:t xml:space="preserve"> o subministradors i justificant de compliment dels pagaments, prevista en la clàusula trenta-quatrena d’aquest plec, es podran imposar les penalitats, de les quals respondrà la garantia definitiva, que s’indiquen a </w:t>
      </w:r>
      <w:r w:rsidRPr="003F4A89">
        <w:rPr>
          <w:rFonts w:cs="Arial"/>
          <w:b/>
          <w:lang w:eastAsia="es-ES"/>
        </w:rPr>
        <w:t>l’apartat M</w:t>
      </w:r>
      <w:r w:rsidRPr="003F4A89">
        <w:rPr>
          <w:rFonts w:cs="Arial"/>
          <w:lang w:eastAsia="es-ES"/>
        </w:rPr>
        <w:t xml:space="preserve"> del quadre de característiques.</w:t>
      </w:r>
    </w:p>
    <w:p w14:paraId="4BCA8A75" w14:textId="77777777" w:rsidR="002808C6" w:rsidRPr="003F4A89" w:rsidRDefault="002808C6" w:rsidP="002808C6">
      <w:pPr>
        <w:spacing w:after="0" w:line="240" w:lineRule="auto"/>
        <w:jc w:val="both"/>
        <w:rPr>
          <w:rFonts w:cs="Arial"/>
          <w:b/>
          <w:color w:val="FF0000"/>
          <w:lang w:eastAsia="es-ES"/>
        </w:rPr>
      </w:pPr>
    </w:p>
    <w:p w14:paraId="342E7775" w14:textId="77777777" w:rsidR="002808C6" w:rsidRPr="003F4A89" w:rsidRDefault="002808C6" w:rsidP="002808C6">
      <w:pPr>
        <w:spacing w:after="0" w:line="240" w:lineRule="auto"/>
        <w:jc w:val="both"/>
        <w:rPr>
          <w:rFonts w:cs="Arial"/>
          <w:lang w:eastAsia="es-ES"/>
        </w:rPr>
      </w:pPr>
      <w:r w:rsidRPr="003F4A89">
        <w:rPr>
          <w:rFonts w:cs="Arial"/>
          <w:b/>
          <w:lang w:eastAsia="es-ES"/>
        </w:rPr>
        <w:t>23.5</w:t>
      </w:r>
      <w:r w:rsidRPr="003F4A89">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5A98BE2" w14:textId="77777777" w:rsidR="002808C6" w:rsidRPr="003F4A89" w:rsidRDefault="002808C6" w:rsidP="002808C6">
      <w:pPr>
        <w:spacing w:after="0" w:line="240" w:lineRule="auto"/>
        <w:jc w:val="both"/>
        <w:rPr>
          <w:rFonts w:cs="Arial"/>
          <w:b/>
          <w:lang w:eastAsia="es-ES"/>
        </w:rPr>
      </w:pPr>
    </w:p>
    <w:p w14:paraId="046848C7" w14:textId="77777777" w:rsidR="002808C6" w:rsidRPr="003F4A89" w:rsidRDefault="002808C6" w:rsidP="002808C6">
      <w:pPr>
        <w:pStyle w:val="Ttol2"/>
        <w:spacing w:before="0" w:after="0"/>
        <w:jc w:val="both"/>
        <w:rPr>
          <w:rFonts w:ascii="Arial" w:hAnsi="Arial" w:cs="Arial"/>
          <w:i w:val="0"/>
          <w:sz w:val="22"/>
          <w:szCs w:val="22"/>
        </w:rPr>
      </w:pPr>
      <w:bookmarkStart w:id="56" w:name="_Toc21500345"/>
      <w:bookmarkStart w:id="57" w:name="_Toc34139684"/>
      <w:r w:rsidRPr="003F4A89">
        <w:rPr>
          <w:rFonts w:ascii="Arial" w:hAnsi="Arial" w:cs="Arial"/>
          <w:i w:val="0"/>
          <w:sz w:val="22"/>
          <w:szCs w:val="22"/>
        </w:rPr>
        <w:t>Vint-i-quatrena. Persona responsable del contracte</w:t>
      </w:r>
      <w:bookmarkEnd w:id="56"/>
      <w:bookmarkEnd w:id="57"/>
    </w:p>
    <w:p w14:paraId="2FBCAE85" w14:textId="77777777" w:rsidR="002808C6" w:rsidRPr="003F4A89" w:rsidRDefault="002808C6" w:rsidP="002808C6">
      <w:pPr>
        <w:spacing w:after="0" w:line="240" w:lineRule="auto"/>
        <w:jc w:val="both"/>
        <w:rPr>
          <w:rFonts w:cs="Arial"/>
          <w:b/>
          <w:lang w:eastAsia="es-ES"/>
        </w:rPr>
      </w:pPr>
    </w:p>
    <w:p w14:paraId="747FEEF1" w14:textId="77777777" w:rsidR="002808C6" w:rsidRPr="003F4A89" w:rsidRDefault="002808C6" w:rsidP="002808C6">
      <w:pPr>
        <w:tabs>
          <w:tab w:val="left" w:pos="1440"/>
          <w:tab w:val="left" w:pos="1800"/>
          <w:tab w:val="left" w:pos="2340"/>
        </w:tabs>
        <w:spacing w:after="0" w:line="240" w:lineRule="auto"/>
        <w:jc w:val="both"/>
        <w:rPr>
          <w:rFonts w:cs="Arial"/>
          <w:lang w:eastAsia="en-US"/>
        </w:rPr>
      </w:pPr>
      <w:r w:rsidRPr="003F4A89">
        <w:rPr>
          <w:rFonts w:cs="Arial"/>
          <w:lang w:eastAsia="en-US"/>
        </w:rPr>
        <w:t xml:space="preserve">Amb independència de la unitat encarregada del seguiment i l’execució ordinària del contracte es designarà, en </w:t>
      </w:r>
      <w:r w:rsidRPr="003F4A89">
        <w:rPr>
          <w:rFonts w:cs="Arial"/>
          <w:b/>
          <w:lang w:eastAsia="en-US"/>
        </w:rPr>
        <w:t>l’apartat S</w:t>
      </w:r>
      <w:r w:rsidRPr="003F4A89">
        <w:rPr>
          <w:rFonts w:cs="Arial"/>
          <w:lang w:eastAsia="en-US"/>
        </w:rPr>
        <w:t xml:space="preserve"> una persona responsable del contracte que exercirà les funcions següents:</w:t>
      </w:r>
    </w:p>
    <w:p w14:paraId="6AFE9074" w14:textId="77777777" w:rsidR="002808C6" w:rsidRPr="003F4A89" w:rsidRDefault="002808C6" w:rsidP="002808C6">
      <w:pPr>
        <w:tabs>
          <w:tab w:val="left" w:pos="1440"/>
          <w:tab w:val="left" w:pos="1800"/>
          <w:tab w:val="left" w:pos="2340"/>
        </w:tabs>
        <w:spacing w:after="0" w:line="240" w:lineRule="auto"/>
        <w:jc w:val="both"/>
        <w:rPr>
          <w:rFonts w:cs="Arial"/>
          <w:lang w:eastAsia="en-US"/>
        </w:rPr>
      </w:pPr>
    </w:p>
    <w:p w14:paraId="42F8AA8D" w14:textId="77777777" w:rsidR="002808C6" w:rsidRPr="003F4A89" w:rsidRDefault="002808C6" w:rsidP="002808C6">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58B3B92A" w14:textId="77777777" w:rsidR="002808C6" w:rsidRPr="003F4A89" w:rsidRDefault="002808C6" w:rsidP="002808C6">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01D36737" w14:textId="77777777" w:rsidR="002808C6" w:rsidRPr="003F4A89" w:rsidRDefault="002808C6" w:rsidP="002808C6">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p>
    <w:p w14:paraId="262B4C20" w14:textId="77777777" w:rsidR="002808C6" w:rsidRPr="003F4A89" w:rsidRDefault="002808C6" w:rsidP="002808C6">
      <w:pPr>
        <w:tabs>
          <w:tab w:val="left" w:pos="1440"/>
          <w:tab w:val="left" w:pos="1800"/>
          <w:tab w:val="left" w:pos="2340"/>
        </w:tabs>
        <w:spacing w:after="0" w:line="240" w:lineRule="auto"/>
        <w:jc w:val="both"/>
        <w:rPr>
          <w:rFonts w:cs="Arial"/>
          <w:lang w:eastAsia="en-US"/>
        </w:rPr>
      </w:pPr>
    </w:p>
    <w:p w14:paraId="6614225E" w14:textId="77777777" w:rsidR="002808C6" w:rsidRPr="003F4A89" w:rsidRDefault="002808C6" w:rsidP="002808C6">
      <w:pPr>
        <w:tabs>
          <w:tab w:val="left" w:pos="1440"/>
          <w:tab w:val="left" w:pos="1800"/>
          <w:tab w:val="left" w:pos="2340"/>
        </w:tabs>
        <w:spacing w:after="0" w:line="240" w:lineRule="auto"/>
        <w:jc w:val="both"/>
        <w:rPr>
          <w:rFonts w:cs="Arial"/>
          <w:lang w:eastAsia="en-US"/>
        </w:rPr>
      </w:pPr>
      <w:r w:rsidRPr="003F4A89">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2D777094" w14:textId="77777777" w:rsidR="002808C6" w:rsidRPr="003F4A89" w:rsidRDefault="002808C6" w:rsidP="002808C6">
      <w:pPr>
        <w:tabs>
          <w:tab w:val="left" w:pos="1440"/>
          <w:tab w:val="left" w:pos="1800"/>
          <w:tab w:val="left" w:pos="2340"/>
        </w:tabs>
        <w:spacing w:after="0" w:line="240" w:lineRule="auto"/>
        <w:jc w:val="both"/>
        <w:rPr>
          <w:rFonts w:cs="Arial"/>
          <w:lang w:eastAsia="en-US"/>
        </w:rPr>
      </w:pPr>
    </w:p>
    <w:p w14:paraId="5A269DFA" w14:textId="77777777" w:rsidR="002808C6" w:rsidRPr="003F4A89" w:rsidRDefault="002808C6" w:rsidP="002808C6">
      <w:pPr>
        <w:tabs>
          <w:tab w:val="left" w:pos="1440"/>
          <w:tab w:val="left" w:pos="1800"/>
          <w:tab w:val="left" w:pos="2340"/>
        </w:tabs>
        <w:spacing w:after="0" w:line="240" w:lineRule="auto"/>
        <w:jc w:val="both"/>
        <w:rPr>
          <w:rFonts w:cs="Arial"/>
          <w:lang w:eastAsia="en-US"/>
        </w:rPr>
      </w:pPr>
      <w:r w:rsidRPr="003F4A89">
        <w:rPr>
          <w:rFonts w:cs="Arial"/>
          <w:lang w:eastAsia="en-US"/>
        </w:rPr>
        <w:t xml:space="preserve">Les instruccions donades per la persona responsable del contracte configuren les obligacions d’execució del contracte juntament amb el seu </w:t>
      </w:r>
      <w:proofErr w:type="spellStart"/>
      <w:r w:rsidRPr="003F4A89">
        <w:rPr>
          <w:rFonts w:cs="Arial"/>
          <w:lang w:eastAsia="en-US"/>
        </w:rPr>
        <w:t>clausulat</w:t>
      </w:r>
      <w:proofErr w:type="spellEnd"/>
      <w:r w:rsidRPr="003F4A89">
        <w:rPr>
          <w:rFonts w:cs="Arial"/>
          <w:lang w:eastAsia="en-US"/>
        </w:rPr>
        <w:t xml:space="preserve"> i els plecs.</w:t>
      </w:r>
    </w:p>
    <w:p w14:paraId="16877336" w14:textId="77777777" w:rsidR="002808C6" w:rsidRPr="003F4A89" w:rsidRDefault="002808C6" w:rsidP="002808C6">
      <w:pPr>
        <w:spacing w:after="0" w:line="240" w:lineRule="auto"/>
        <w:jc w:val="both"/>
        <w:rPr>
          <w:rFonts w:cs="Arial"/>
          <w:b/>
          <w:lang w:eastAsia="es-ES"/>
        </w:rPr>
      </w:pPr>
      <w:r w:rsidRPr="003F4A89">
        <w:rPr>
          <w:rFonts w:cs="Arial"/>
          <w:lang w:eastAsia="en-US"/>
        </w:rPr>
        <w:t xml:space="preserve"> </w:t>
      </w:r>
    </w:p>
    <w:p w14:paraId="655BADF7" w14:textId="77777777" w:rsidR="002808C6" w:rsidRPr="003F4A89" w:rsidRDefault="002808C6" w:rsidP="002808C6">
      <w:pPr>
        <w:spacing w:after="0" w:line="240" w:lineRule="auto"/>
        <w:jc w:val="both"/>
        <w:rPr>
          <w:rFonts w:cs="Arial"/>
          <w:color w:val="FF0000"/>
          <w:lang w:eastAsia="es-ES"/>
        </w:rPr>
      </w:pPr>
      <w:r w:rsidRPr="003F4A89">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sidRPr="003F4A89">
        <w:rPr>
          <w:rFonts w:cs="Arial"/>
          <w:color w:val="FF0000"/>
          <w:lang w:eastAsia="es-ES"/>
        </w:rPr>
        <w:t xml:space="preserve"> </w:t>
      </w:r>
    </w:p>
    <w:p w14:paraId="092DC449" w14:textId="77777777" w:rsidR="002808C6" w:rsidRPr="003F4A89" w:rsidRDefault="002808C6" w:rsidP="002808C6">
      <w:pPr>
        <w:spacing w:after="0" w:line="240" w:lineRule="auto"/>
        <w:jc w:val="both"/>
        <w:rPr>
          <w:rFonts w:cs="Arial"/>
          <w:color w:val="FF0000"/>
          <w:lang w:eastAsia="es-ES"/>
        </w:rPr>
      </w:pPr>
    </w:p>
    <w:p w14:paraId="3BCFD90B" w14:textId="77777777" w:rsidR="002808C6" w:rsidRPr="003F4A89" w:rsidRDefault="002808C6" w:rsidP="002808C6">
      <w:pPr>
        <w:pStyle w:val="Ttol2"/>
        <w:spacing w:before="0" w:after="0"/>
        <w:jc w:val="both"/>
        <w:rPr>
          <w:rFonts w:ascii="Arial" w:hAnsi="Arial" w:cs="Arial"/>
          <w:i w:val="0"/>
          <w:sz w:val="22"/>
          <w:szCs w:val="22"/>
        </w:rPr>
      </w:pPr>
      <w:bookmarkStart w:id="58" w:name="_Toc21500346"/>
      <w:bookmarkStart w:id="59" w:name="_Toc34139685"/>
      <w:r w:rsidRPr="003F4A89">
        <w:rPr>
          <w:rFonts w:ascii="Arial" w:hAnsi="Arial" w:cs="Arial"/>
          <w:i w:val="0"/>
          <w:sz w:val="22"/>
          <w:szCs w:val="22"/>
        </w:rPr>
        <w:t>Vint-i-cinquena. Resolució d’incidències</w:t>
      </w:r>
      <w:bookmarkEnd w:id="58"/>
      <w:bookmarkEnd w:id="59"/>
    </w:p>
    <w:p w14:paraId="2FC66180" w14:textId="77777777" w:rsidR="002808C6" w:rsidRPr="003F4A89" w:rsidRDefault="002808C6" w:rsidP="002808C6">
      <w:pPr>
        <w:spacing w:after="0" w:line="240" w:lineRule="auto"/>
        <w:jc w:val="both"/>
        <w:rPr>
          <w:rFonts w:cs="Arial"/>
          <w:lang w:eastAsia="es-ES"/>
        </w:rPr>
      </w:pPr>
    </w:p>
    <w:p w14:paraId="6897318E" w14:textId="77777777" w:rsidR="002808C6" w:rsidRPr="003F4A89" w:rsidRDefault="002808C6" w:rsidP="002808C6">
      <w:pPr>
        <w:spacing w:after="0" w:line="240" w:lineRule="auto"/>
        <w:jc w:val="both"/>
        <w:rPr>
          <w:rFonts w:cs="Arial"/>
          <w:lang w:eastAsia="es-ES"/>
        </w:rPr>
      </w:pPr>
      <w:r w:rsidRPr="003F4A89">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B550E6C" w14:textId="77777777" w:rsidR="002808C6" w:rsidRPr="003F4A89" w:rsidRDefault="002808C6" w:rsidP="002808C6">
      <w:pPr>
        <w:spacing w:after="0" w:line="240" w:lineRule="auto"/>
        <w:jc w:val="both"/>
        <w:rPr>
          <w:rFonts w:cs="Arial"/>
          <w:lang w:eastAsia="es-ES"/>
        </w:rPr>
      </w:pPr>
    </w:p>
    <w:p w14:paraId="5917060C"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Llevat que motius d’interès públic ho justifiquin o la naturalesa de les incidències ho requereixi, la seva tramitació no determinarà la paralització del contracte. </w:t>
      </w:r>
    </w:p>
    <w:p w14:paraId="634FD8C4" w14:textId="77777777" w:rsidR="002808C6" w:rsidRPr="003F4A89" w:rsidRDefault="002808C6" w:rsidP="002808C6">
      <w:pPr>
        <w:spacing w:after="0" w:line="240" w:lineRule="auto"/>
        <w:jc w:val="both"/>
        <w:rPr>
          <w:rFonts w:cs="Arial"/>
          <w:lang w:eastAsia="es-ES"/>
        </w:rPr>
      </w:pPr>
    </w:p>
    <w:p w14:paraId="093BD250" w14:textId="77777777" w:rsidR="002808C6" w:rsidRPr="003F4A89" w:rsidRDefault="002808C6" w:rsidP="002808C6">
      <w:pPr>
        <w:pStyle w:val="Ttol2"/>
        <w:spacing w:before="0" w:after="0"/>
        <w:jc w:val="both"/>
        <w:rPr>
          <w:rFonts w:ascii="Arial" w:hAnsi="Arial" w:cs="Arial"/>
          <w:i w:val="0"/>
          <w:sz w:val="22"/>
          <w:szCs w:val="22"/>
        </w:rPr>
      </w:pPr>
      <w:bookmarkStart w:id="60" w:name="_Toc21500347"/>
      <w:bookmarkStart w:id="61" w:name="_Toc34139686"/>
      <w:r w:rsidRPr="003F4A89">
        <w:rPr>
          <w:rFonts w:ascii="Arial" w:hAnsi="Arial" w:cs="Arial"/>
          <w:i w:val="0"/>
          <w:sz w:val="22"/>
          <w:szCs w:val="22"/>
        </w:rPr>
        <w:lastRenderedPageBreak/>
        <w:t>Vint-i-sisena. Resolució de dubtes tècnics interpretatius</w:t>
      </w:r>
      <w:bookmarkEnd w:id="60"/>
      <w:bookmarkEnd w:id="61"/>
    </w:p>
    <w:p w14:paraId="57000B3F" w14:textId="77777777" w:rsidR="002808C6" w:rsidRPr="003F4A89" w:rsidRDefault="002808C6" w:rsidP="002808C6">
      <w:pPr>
        <w:spacing w:after="0" w:line="240" w:lineRule="auto"/>
        <w:jc w:val="both"/>
        <w:rPr>
          <w:rFonts w:cs="Arial"/>
          <w:b/>
          <w:lang w:eastAsia="es-ES"/>
        </w:rPr>
      </w:pPr>
    </w:p>
    <w:p w14:paraId="37BC54F7" w14:textId="77777777" w:rsidR="002808C6" w:rsidRPr="003F4A89" w:rsidRDefault="002808C6" w:rsidP="002808C6">
      <w:pPr>
        <w:spacing w:after="0" w:line="240" w:lineRule="auto"/>
        <w:jc w:val="both"/>
        <w:rPr>
          <w:rFonts w:cs="Arial"/>
          <w:i/>
          <w:lang w:eastAsia="es-ES"/>
        </w:rPr>
      </w:pPr>
      <w:r w:rsidRPr="003F4A89">
        <w:rPr>
          <w:rFonts w:cs="Arial"/>
          <w:lang w:eastAsia="es-ES"/>
        </w:rPr>
        <w:t>Per a la resolució de dubtes tècnics interpretatius que puguin sorgir durant l’execució del contracte es pot sol·licitar un informe tècnic extern a l’Administració i no vinculant.</w:t>
      </w:r>
    </w:p>
    <w:p w14:paraId="5C20CD83" w14:textId="77777777" w:rsidR="002808C6" w:rsidRPr="003F4A89" w:rsidRDefault="002808C6" w:rsidP="002808C6">
      <w:pPr>
        <w:spacing w:after="0" w:line="240" w:lineRule="auto"/>
        <w:jc w:val="both"/>
        <w:rPr>
          <w:rFonts w:cs="Arial"/>
          <w:b/>
          <w:lang w:eastAsia="es-ES"/>
        </w:rPr>
      </w:pPr>
    </w:p>
    <w:p w14:paraId="7178FAA5" w14:textId="77777777" w:rsidR="002808C6" w:rsidRPr="003F4A89" w:rsidRDefault="002808C6" w:rsidP="002808C6">
      <w:pPr>
        <w:pStyle w:val="Ttol1"/>
        <w:rPr>
          <w:rFonts w:cs="Arial"/>
          <w:sz w:val="22"/>
          <w:szCs w:val="22"/>
        </w:rPr>
      </w:pPr>
      <w:bookmarkStart w:id="62" w:name="_Toc21500348"/>
      <w:bookmarkStart w:id="63" w:name="_Toc34139687"/>
      <w:r w:rsidRPr="003F4A89">
        <w:rPr>
          <w:rFonts w:cs="Arial"/>
          <w:sz w:val="22"/>
          <w:szCs w:val="22"/>
        </w:rPr>
        <w:t>IV. DISPOSICIONS RELATIVES ALS DRETS I OBLIGACIONS DE LES PARTS</w:t>
      </w:r>
      <w:bookmarkEnd w:id="62"/>
      <w:bookmarkEnd w:id="63"/>
      <w:r w:rsidRPr="003F4A89">
        <w:rPr>
          <w:rFonts w:cs="Arial"/>
          <w:sz w:val="22"/>
          <w:szCs w:val="22"/>
        </w:rPr>
        <w:t xml:space="preserve"> </w:t>
      </w:r>
    </w:p>
    <w:p w14:paraId="493486E6" w14:textId="77777777" w:rsidR="002808C6" w:rsidRPr="003F4A89" w:rsidRDefault="002808C6" w:rsidP="002808C6">
      <w:pPr>
        <w:spacing w:after="0" w:line="240" w:lineRule="auto"/>
        <w:jc w:val="both"/>
        <w:rPr>
          <w:rFonts w:cs="Arial"/>
          <w:lang w:eastAsia="es-ES"/>
        </w:rPr>
      </w:pPr>
    </w:p>
    <w:p w14:paraId="7F28023D" w14:textId="77777777" w:rsidR="002808C6" w:rsidRPr="003F4A89" w:rsidRDefault="002808C6" w:rsidP="002808C6">
      <w:pPr>
        <w:pStyle w:val="Ttol2"/>
        <w:spacing w:before="0" w:after="0"/>
        <w:jc w:val="both"/>
        <w:rPr>
          <w:rFonts w:ascii="Arial" w:hAnsi="Arial" w:cs="Arial"/>
          <w:i w:val="0"/>
          <w:sz w:val="22"/>
          <w:szCs w:val="22"/>
        </w:rPr>
      </w:pPr>
      <w:bookmarkStart w:id="64" w:name="_Toc21500349"/>
      <w:bookmarkStart w:id="65" w:name="_Toc34139688"/>
      <w:r w:rsidRPr="003F4A89">
        <w:rPr>
          <w:rFonts w:ascii="Arial" w:hAnsi="Arial" w:cs="Arial"/>
          <w:i w:val="0"/>
          <w:sz w:val="22"/>
          <w:szCs w:val="22"/>
        </w:rPr>
        <w:t>Vint-i-setena. Abonaments a l’empresa contractista</w:t>
      </w:r>
      <w:bookmarkEnd w:id="64"/>
      <w:bookmarkEnd w:id="65"/>
    </w:p>
    <w:p w14:paraId="3CEAD273" w14:textId="77777777" w:rsidR="002808C6" w:rsidRPr="003F4A89" w:rsidRDefault="002808C6" w:rsidP="002808C6">
      <w:pPr>
        <w:spacing w:after="0" w:line="240" w:lineRule="auto"/>
        <w:jc w:val="both"/>
        <w:rPr>
          <w:rFonts w:cs="Arial"/>
          <w:lang w:eastAsia="es-ES"/>
        </w:rPr>
      </w:pPr>
    </w:p>
    <w:p w14:paraId="17985C06" w14:textId="77777777" w:rsidR="002808C6" w:rsidRPr="003F4A89" w:rsidRDefault="002808C6" w:rsidP="002808C6">
      <w:pPr>
        <w:spacing w:after="0" w:line="240" w:lineRule="auto"/>
        <w:jc w:val="both"/>
        <w:rPr>
          <w:rFonts w:cs="Arial"/>
          <w:b/>
          <w:lang w:eastAsia="es-ES"/>
        </w:rPr>
      </w:pPr>
      <w:r w:rsidRPr="003F4A89">
        <w:rPr>
          <w:rFonts w:cs="Arial"/>
          <w:lang w:eastAsia="es-ES"/>
        </w:rPr>
        <w:t xml:space="preserve">Els abonaments previstos per a aquest expedient es recullen en </w:t>
      </w:r>
      <w:r w:rsidRPr="003F4A89">
        <w:rPr>
          <w:rFonts w:cs="Arial"/>
          <w:b/>
          <w:lang w:eastAsia="es-ES"/>
        </w:rPr>
        <w:t>l’apartat V del quadre de característiques.</w:t>
      </w:r>
    </w:p>
    <w:p w14:paraId="4B0F0847" w14:textId="77777777" w:rsidR="002808C6" w:rsidRPr="003F4A89" w:rsidRDefault="002808C6" w:rsidP="002808C6">
      <w:pPr>
        <w:spacing w:after="0" w:line="240" w:lineRule="auto"/>
        <w:jc w:val="both"/>
        <w:rPr>
          <w:rFonts w:cs="Arial"/>
          <w:b/>
          <w:lang w:eastAsia="es-ES"/>
        </w:rPr>
      </w:pPr>
    </w:p>
    <w:p w14:paraId="1ABD6B2E"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27.1 </w:t>
      </w:r>
      <w:r w:rsidRPr="003F4A89">
        <w:rPr>
          <w:rFonts w:cs="Arial"/>
          <w:lang w:eastAsia="es-ES"/>
        </w:rPr>
        <w:t>L’import dels serveis executats s’acreditarà de conformitat amb el plec de prescripcions tècniques, per mitjà dels documents que acreditin la realització total o parcial, si s’escau, del contracte.</w:t>
      </w:r>
    </w:p>
    <w:p w14:paraId="6FC57FF3" w14:textId="77777777" w:rsidR="002808C6" w:rsidRPr="003F4A89" w:rsidRDefault="002808C6" w:rsidP="002808C6">
      <w:pPr>
        <w:spacing w:after="0" w:line="240" w:lineRule="auto"/>
        <w:jc w:val="both"/>
        <w:rPr>
          <w:rFonts w:cs="Arial"/>
          <w:b/>
          <w:lang w:eastAsia="es-ES"/>
        </w:rPr>
      </w:pPr>
    </w:p>
    <w:p w14:paraId="06CA8EFB" w14:textId="77777777" w:rsidR="002808C6" w:rsidRPr="003F4A89" w:rsidRDefault="002808C6" w:rsidP="002808C6">
      <w:pPr>
        <w:spacing w:after="0" w:line="240" w:lineRule="auto"/>
        <w:jc w:val="both"/>
        <w:rPr>
          <w:rFonts w:cs="Arial"/>
          <w:lang w:eastAsia="es-ES"/>
        </w:rPr>
      </w:pPr>
      <w:r w:rsidRPr="003F4A89">
        <w:rPr>
          <w:rFonts w:cs="Arial"/>
          <w:b/>
          <w:lang w:eastAsia="es-ES"/>
        </w:rPr>
        <w:t>27.2</w:t>
      </w:r>
      <w:r w:rsidRPr="003F4A89">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23DBF6D9" w14:textId="77777777" w:rsidR="002808C6" w:rsidRPr="003F4A89" w:rsidRDefault="002808C6" w:rsidP="002808C6">
      <w:pPr>
        <w:spacing w:after="0" w:line="240" w:lineRule="auto"/>
        <w:jc w:val="both"/>
        <w:rPr>
          <w:rFonts w:cs="Arial"/>
          <w:i/>
          <w:strike/>
          <w:lang w:eastAsia="es-ES"/>
        </w:rPr>
      </w:pPr>
    </w:p>
    <w:p w14:paraId="48999722" w14:textId="77777777" w:rsidR="002808C6" w:rsidRPr="003F4A89" w:rsidRDefault="002808C6" w:rsidP="002808C6">
      <w:pPr>
        <w:spacing w:after="0" w:line="240" w:lineRule="auto"/>
        <w:jc w:val="both"/>
        <w:rPr>
          <w:rFonts w:cs="Arial"/>
          <w:shd w:val="clear" w:color="auto" w:fill="FFFFFF"/>
          <w:lang w:eastAsia="es-ES"/>
        </w:rPr>
      </w:pPr>
      <w:r w:rsidRPr="003F4A89">
        <w:rPr>
          <w:rFonts w:cs="Arial"/>
          <w:shd w:val="clear" w:color="auto" w:fill="FFFFFF"/>
          <w:lang w:eastAsia="es-ES"/>
        </w:rPr>
        <w:t xml:space="preserve">D’acord amb el que estableix la Llei 25/2013, </w:t>
      </w:r>
      <w:r w:rsidRPr="003F4A89">
        <w:rPr>
          <w:rFonts w:cs="Arial"/>
        </w:rPr>
        <w:t>de 27 de desembre, d’impuls de la factura electrònica i creació del registre comptable de factures en el sector públic</w:t>
      </w:r>
      <w:r w:rsidRPr="003F4A89">
        <w:rPr>
          <w:rFonts w:cs="Arial"/>
          <w:shd w:val="clear" w:color="auto" w:fill="FFFFFF"/>
          <w:lang w:eastAsia="es-ES"/>
        </w:rPr>
        <w:t>, les factures s’han de signar amb signatura avançada basada en un certificat reconegut, i han d’incloure, necessàriament, el número d’expedient de contractació.</w:t>
      </w:r>
    </w:p>
    <w:p w14:paraId="4747C4F3" w14:textId="77777777" w:rsidR="002808C6" w:rsidRPr="003F4A89" w:rsidRDefault="002808C6" w:rsidP="002808C6">
      <w:pPr>
        <w:spacing w:after="0" w:line="240" w:lineRule="auto"/>
        <w:jc w:val="both"/>
        <w:rPr>
          <w:rFonts w:cs="Arial"/>
          <w:shd w:val="clear" w:color="auto" w:fill="FFFFFF"/>
          <w:lang w:eastAsia="es-ES"/>
        </w:rPr>
      </w:pPr>
    </w:p>
    <w:p w14:paraId="275B70B3" w14:textId="77777777" w:rsidR="002808C6" w:rsidRPr="003F4A89" w:rsidRDefault="002808C6" w:rsidP="002808C6">
      <w:pPr>
        <w:spacing w:after="0" w:line="240" w:lineRule="auto"/>
        <w:jc w:val="both"/>
        <w:rPr>
          <w:rFonts w:cs="Arial"/>
          <w:shd w:val="clear" w:color="auto" w:fill="FFFFFF"/>
          <w:lang w:eastAsia="es-ES"/>
        </w:rPr>
      </w:pPr>
      <w:r w:rsidRPr="003F4A89">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79FF555F" w14:textId="77777777" w:rsidR="002808C6" w:rsidRPr="003F4A89" w:rsidRDefault="002808C6" w:rsidP="002808C6">
      <w:pPr>
        <w:spacing w:after="0" w:line="240" w:lineRule="auto"/>
        <w:jc w:val="both"/>
        <w:rPr>
          <w:rFonts w:cs="Arial"/>
          <w:shd w:val="clear" w:color="auto" w:fill="FFFFFF"/>
          <w:lang w:eastAsia="es-ES"/>
        </w:rPr>
      </w:pPr>
    </w:p>
    <w:p w14:paraId="537B0F41" w14:textId="77777777" w:rsidR="002808C6" w:rsidRPr="003F4A89" w:rsidRDefault="002808C6" w:rsidP="002808C6">
      <w:pPr>
        <w:spacing w:after="0" w:line="240" w:lineRule="auto"/>
        <w:jc w:val="both"/>
        <w:rPr>
          <w:rFonts w:cs="Arial"/>
          <w:shd w:val="clear" w:color="auto" w:fill="FFFFFF"/>
          <w:lang w:eastAsia="es-ES"/>
        </w:rPr>
      </w:pPr>
      <w:r w:rsidRPr="003F4A89">
        <w:rPr>
          <w:rFonts w:cs="Arial"/>
          <w:shd w:val="clear" w:color="auto" w:fill="FFFFFF"/>
          <w:lang w:eastAsia="es-ES"/>
        </w:rPr>
        <w:t xml:space="preserve">La plataforma </w:t>
      </w:r>
      <w:proofErr w:type="spellStart"/>
      <w:r w:rsidRPr="003F4A89">
        <w:rPr>
          <w:rFonts w:cs="Arial"/>
          <w:shd w:val="clear" w:color="auto" w:fill="FFFFFF"/>
          <w:lang w:eastAsia="es-ES"/>
        </w:rPr>
        <w:t>e.FACT</w:t>
      </w:r>
      <w:proofErr w:type="spellEnd"/>
      <w:r w:rsidRPr="003F4A89">
        <w:rPr>
          <w:rFonts w:cs="Arial"/>
          <w:shd w:val="clear" w:color="auto" w:fill="FFFFFF"/>
          <w:lang w:eastAsia="es-ES"/>
        </w:rPr>
        <w:t xml:space="preserve"> és el punt general d’entrada de factures electròniques de l’Administració de la Generalitat de Catalunya i del seu Sector Públic.</w:t>
      </w:r>
    </w:p>
    <w:p w14:paraId="33050043" w14:textId="77777777" w:rsidR="002808C6" w:rsidRPr="003F4A89" w:rsidRDefault="002808C6" w:rsidP="002808C6">
      <w:pPr>
        <w:spacing w:after="0" w:line="240" w:lineRule="auto"/>
        <w:jc w:val="both"/>
        <w:rPr>
          <w:rFonts w:cs="Arial"/>
          <w:shd w:val="clear" w:color="auto" w:fill="FFFFFF"/>
          <w:lang w:eastAsia="es-ES"/>
        </w:rPr>
      </w:pPr>
    </w:p>
    <w:p w14:paraId="61E7E766" w14:textId="77777777" w:rsidR="002808C6" w:rsidRPr="003F4A89" w:rsidRDefault="002808C6" w:rsidP="002808C6">
      <w:pPr>
        <w:spacing w:after="0" w:line="240" w:lineRule="auto"/>
        <w:jc w:val="both"/>
        <w:rPr>
          <w:rFonts w:cs="Arial"/>
          <w:shd w:val="clear" w:color="auto" w:fill="FFFFFF"/>
          <w:lang w:eastAsia="es-ES"/>
        </w:rPr>
      </w:pPr>
      <w:r w:rsidRPr="003F4A89">
        <w:rPr>
          <w:rFonts w:cs="Arial"/>
          <w:shd w:val="clear" w:color="auto" w:fill="FFFFFF"/>
          <w:lang w:eastAsia="es-ES"/>
        </w:rPr>
        <w:t xml:space="preserve">Les dades </w:t>
      </w:r>
      <w:proofErr w:type="spellStart"/>
      <w:r w:rsidRPr="003F4A89">
        <w:rPr>
          <w:rFonts w:cs="Arial"/>
          <w:shd w:val="clear" w:color="auto" w:fill="FFFFFF"/>
          <w:lang w:eastAsia="es-ES"/>
        </w:rPr>
        <w:t>identificatives</w:t>
      </w:r>
      <w:proofErr w:type="spellEnd"/>
      <w:r w:rsidRPr="003F4A8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 seran comunicades a l’empresa adjudicatària.</w:t>
      </w:r>
    </w:p>
    <w:p w14:paraId="18A524D3" w14:textId="77777777" w:rsidR="002808C6" w:rsidRPr="003F4A89" w:rsidRDefault="002808C6" w:rsidP="002808C6">
      <w:pPr>
        <w:spacing w:after="0" w:line="240" w:lineRule="auto"/>
        <w:jc w:val="both"/>
        <w:rPr>
          <w:rFonts w:cs="Arial"/>
          <w:shd w:val="clear" w:color="auto" w:fill="FFFFFF"/>
          <w:lang w:eastAsia="es-ES"/>
        </w:rPr>
      </w:pPr>
    </w:p>
    <w:p w14:paraId="1282744B" w14:textId="77777777" w:rsidR="002808C6" w:rsidRPr="003F4A89" w:rsidRDefault="002808C6" w:rsidP="002808C6">
      <w:pPr>
        <w:spacing w:after="0" w:line="240" w:lineRule="auto"/>
        <w:jc w:val="both"/>
        <w:rPr>
          <w:rFonts w:cs="Arial"/>
          <w:shd w:val="clear" w:color="auto" w:fill="FFFFFF"/>
          <w:lang w:eastAsia="es-ES"/>
        </w:rPr>
      </w:pPr>
      <w:r w:rsidRPr="003F4A89">
        <w:rPr>
          <w:rFonts w:cs="Arial"/>
          <w:shd w:val="clear" w:color="auto" w:fill="FFFFFF"/>
          <w:lang w:eastAsia="es-ES"/>
        </w:rPr>
        <w:t>Les factures han d’incorporar les dades bàsiques obligatòries establerts al RD</w:t>
      </w:r>
      <w:r>
        <w:rPr>
          <w:rFonts w:cs="Arial"/>
          <w:shd w:val="clear" w:color="auto" w:fill="FFFFFF"/>
          <w:lang w:eastAsia="es-ES"/>
        </w:rPr>
        <w:t xml:space="preserve"> </w:t>
      </w:r>
      <w:r w:rsidRPr="003F4A89">
        <w:rPr>
          <w:rFonts w:cs="Arial"/>
          <w:shd w:val="clear" w:color="auto" w:fill="FFFFFF"/>
          <w:lang w:eastAsia="es-ES"/>
        </w:rPr>
        <w:t>1</w:t>
      </w:r>
      <w:r>
        <w:rPr>
          <w:rFonts w:cs="Arial"/>
          <w:shd w:val="clear" w:color="auto" w:fill="FFFFFF"/>
          <w:lang w:eastAsia="es-ES"/>
        </w:rPr>
        <w:t>619</w:t>
      </w:r>
      <w:r w:rsidRPr="003F4A89">
        <w:rPr>
          <w:rFonts w:cs="Arial"/>
          <w:shd w:val="clear" w:color="auto" w:fill="FFFFFF"/>
          <w:lang w:eastAsia="es-ES"/>
        </w:rPr>
        <w:t xml:space="preserve">/2012,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31B41938" w14:textId="77777777" w:rsidR="002808C6" w:rsidRPr="003F4A89" w:rsidRDefault="002808C6" w:rsidP="002808C6">
      <w:pPr>
        <w:spacing w:after="0" w:line="240" w:lineRule="auto"/>
        <w:jc w:val="both"/>
        <w:rPr>
          <w:rFonts w:cs="Arial"/>
          <w:lang w:eastAsia="es-ES"/>
        </w:rPr>
      </w:pPr>
    </w:p>
    <w:p w14:paraId="6538471E"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El seguiment de l’estat de les factures es podrà consultar al web del Departament d’Economia i </w:t>
      </w:r>
      <w:r>
        <w:rPr>
          <w:rFonts w:cs="Arial"/>
          <w:lang w:eastAsia="es-ES"/>
        </w:rPr>
        <w:t>Finances</w:t>
      </w:r>
      <w:r w:rsidRPr="003F4A89">
        <w:rPr>
          <w:rFonts w:cs="Arial"/>
          <w:lang w:eastAsia="es-ES"/>
        </w:rPr>
        <w:t xml:space="preserve"> a l’apartat de Tresoreria i Pagaments (consulta de l’estat de factures i pagaments de documents), a partir de l’endemà del registre de la factura.</w:t>
      </w:r>
    </w:p>
    <w:p w14:paraId="3B0D3891" w14:textId="77777777" w:rsidR="002808C6" w:rsidRPr="003F4A89" w:rsidRDefault="002808C6" w:rsidP="002808C6">
      <w:pPr>
        <w:spacing w:after="0" w:line="240" w:lineRule="auto"/>
        <w:jc w:val="both"/>
        <w:rPr>
          <w:rFonts w:cs="Arial"/>
          <w:b/>
          <w:shd w:val="clear" w:color="auto" w:fill="FFFFFF"/>
          <w:lang w:eastAsia="es-ES"/>
        </w:rPr>
      </w:pPr>
    </w:p>
    <w:p w14:paraId="053FF762" w14:textId="77777777" w:rsidR="002808C6" w:rsidRPr="003F4A89" w:rsidRDefault="002808C6" w:rsidP="002808C6">
      <w:pPr>
        <w:spacing w:after="0" w:line="240" w:lineRule="auto"/>
        <w:jc w:val="both"/>
        <w:rPr>
          <w:rFonts w:cs="Arial"/>
          <w:shd w:val="clear" w:color="auto" w:fill="FFFFFF"/>
          <w:lang w:eastAsia="es-ES"/>
        </w:rPr>
      </w:pPr>
      <w:r w:rsidRPr="003F4A89">
        <w:rPr>
          <w:rFonts w:cs="Arial"/>
          <w:b/>
          <w:shd w:val="clear" w:color="auto" w:fill="FFFFFF"/>
          <w:lang w:eastAsia="es-ES"/>
        </w:rPr>
        <w:t xml:space="preserve">27.3 </w:t>
      </w:r>
      <w:r w:rsidRPr="003F4A89">
        <w:rPr>
          <w:rFonts w:cs="Arial"/>
          <w:lang w:eastAsia="es-ES"/>
        </w:rPr>
        <w:t xml:space="preserve">En cas de retard en el pagament, el contractista té dret a percebre, en els termes i les condicions legalment establerts, els interessos de demora i la indemnització corresponent pels costos de </w:t>
      </w:r>
      <w:r w:rsidRPr="003F4A89">
        <w:rPr>
          <w:rFonts w:cs="Arial"/>
          <w:lang w:eastAsia="es-ES"/>
        </w:rPr>
        <w:lastRenderedPageBreak/>
        <w:t>cobrament en els termes establerts en la Llei 3/2004, de 29 de desembre, per la qual s’estableixen mesures de lluita contra la morositat en les operacions comercials</w:t>
      </w:r>
    </w:p>
    <w:p w14:paraId="020222E0" w14:textId="77777777" w:rsidR="002808C6" w:rsidRPr="003F4A89" w:rsidRDefault="002808C6" w:rsidP="002808C6">
      <w:pPr>
        <w:tabs>
          <w:tab w:val="left" w:pos="1950"/>
        </w:tabs>
        <w:spacing w:after="0" w:line="240" w:lineRule="auto"/>
        <w:jc w:val="both"/>
        <w:rPr>
          <w:rFonts w:cs="Arial"/>
          <w:lang w:eastAsia="es-ES"/>
        </w:rPr>
      </w:pPr>
      <w:r w:rsidRPr="003F4A89">
        <w:rPr>
          <w:rFonts w:cs="Arial"/>
          <w:lang w:eastAsia="es-ES"/>
        </w:rPr>
        <w:tab/>
      </w:r>
    </w:p>
    <w:p w14:paraId="2700AEAA"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27.4 </w:t>
      </w:r>
      <w:r w:rsidRPr="003F4A89">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60396795" w14:textId="77777777" w:rsidR="002808C6" w:rsidRPr="003F4A89" w:rsidRDefault="002808C6" w:rsidP="002808C6">
      <w:pPr>
        <w:spacing w:after="0" w:line="240" w:lineRule="auto"/>
        <w:jc w:val="both"/>
        <w:rPr>
          <w:rFonts w:cs="Arial"/>
          <w:lang w:eastAsia="es-ES"/>
        </w:rPr>
      </w:pPr>
    </w:p>
    <w:p w14:paraId="154795F9"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27.5 </w:t>
      </w:r>
      <w:r w:rsidRPr="003F4A89">
        <w:rPr>
          <w:rFonts w:cs="Arial"/>
          <w:lang w:eastAsia="es-ES"/>
        </w:rPr>
        <w:t>L’empresa contractista podrà transmetre els drets de cobrament en els termes i condicions establerts en  l’article 200 de la LCSP.</w:t>
      </w:r>
    </w:p>
    <w:p w14:paraId="765138F0" w14:textId="77777777" w:rsidR="002808C6" w:rsidRPr="003F4A89" w:rsidRDefault="002808C6" w:rsidP="002808C6">
      <w:pPr>
        <w:spacing w:after="0" w:line="240" w:lineRule="auto"/>
        <w:jc w:val="both"/>
        <w:rPr>
          <w:rFonts w:cs="Arial"/>
          <w:b/>
          <w:lang w:eastAsia="es-ES"/>
        </w:rPr>
      </w:pPr>
    </w:p>
    <w:p w14:paraId="250233F8" w14:textId="77777777" w:rsidR="002808C6" w:rsidRPr="003F4A89" w:rsidRDefault="002808C6" w:rsidP="002808C6">
      <w:pPr>
        <w:pStyle w:val="Ttol2"/>
        <w:spacing w:before="0" w:after="0"/>
        <w:jc w:val="both"/>
        <w:rPr>
          <w:rFonts w:ascii="Arial" w:hAnsi="Arial" w:cs="Arial"/>
          <w:i w:val="0"/>
          <w:sz w:val="22"/>
          <w:szCs w:val="22"/>
        </w:rPr>
      </w:pPr>
      <w:bookmarkStart w:id="66" w:name="_Toc21500350"/>
      <w:bookmarkStart w:id="67" w:name="_Toc34139689"/>
      <w:r w:rsidRPr="003F4A89">
        <w:rPr>
          <w:rFonts w:ascii="Arial" w:hAnsi="Arial" w:cs="Arial"/>
          <w:i w:val="0"/>
          <w:sz w:val="22"/>
          <w:szCs w:val="22"/>
        </w:rPr>
        <w:t>Vint-i-vuitena. Responsabilitat de l’empresa contractista</w:t>
      </w:r>
      <w:bookmarkEnd w:id="66"/>
      <w:bookmarkEnd w:id="67"/>
    </w:p>
    <w:p w14:paraId="60907068" w14:textId="77777777" w:rsidR="002808C6" w:rsidRPr="003F4A89" w:rsidRDefault="002808C6" w:rsidP="002808C6">
      <w:pPr>
        <w:spacing w:after="0" w:line="240" w:lineRule="auto"/>
        <w:jc w:val="both"/>
        <w:rPr>
          <w:rFonts w:cs="Arial"/>
          <w:b/>
          <w:lang w:eastAsia="es-ES"/>
        </w:rPr>
      </w:pPr>
    </w:p>
    <w:p w14:paraId="20353248" w14:textId="77777777" w:rsidR="002808C6" w:rsidRPr="003F4A89" w:rsidRDefault="002808C6" w:rsidP="002808C6">
      <w:pPr>
        <w:spacing w:after="0" w:line="240" w:lineRule="auto"/>
        <w:jc w:val="both"/>
        <w:rPr>
          <w:rFonts w:cs="Arial"/>
          <w:lang w:eastAsia="es-ES"/>
        </w:rPr>
      </w:pPr>
      <w:r w:rsidRPr="003F4A89">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33D6A83C" w14:textId="77777777" w:rsidR="002808C6" w:rsidRPr="003F4A89" w:rsidRDefault="002808C6" w:rsidP="002808C6">
      <w:pPr>
        <w:spacing w:after="0" w:line="240" w:lineRule="auto"/>
        <w:jc w:val="both"/>
        <w:rPr>
          <w:rFonts w:cs="Arial"/>
          <w:lang w:eastAsia="es-ES"/>
        </w:rPr>
      </w:pPr>
    </w:p>
    <w:p w14:paraId="4D00C27D"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En el cas que es tracti de contractes d’elaboració de projecte d’obres serà </w:t>
      </w:r>
      <w:proofErr w:type="spellStart"/>
      <w:r w:rsidRPr="003F4A89">
        <w:rPr>
          <w:rFonts w:cs="Arial"/>
          <w:lang w:eastAsia="es-ES"/>
        </w:rPr>
        <w:t>d’aplcació</w:t>
      </w:r>
      <w:proofErr w:type="spellEnd"/>
      <w:r w:rsidRPr="003F4A89">
        <w:rPr>
          <w:rFonts w:cs="Arial"/>
          <w:lang w:eastAsia="es-ES"/>
        </w:rPr>
        <w:t xml:space="preserve"> l’establert als articles 314 a 315 de la LCSP relatius a l’esmena d’errors i la correcció de deficiències, a les indemnitzacions i a la responsabilitat per defectes o errors del projecte</w:t>
      </w:r>
    </w:p>
    <w:p w14:paraId="31321432" w14:textId="77777777" w:rsidR="002808C6" w:rsidRPr="003F4A89" w:rsidRDefault="002808C6" w:rsidP="002808C6">
      <w:pPr>
        <w:spacing w:after="0" w:line="240" w:lineRule="auto"/>
        <w:jc w:val="both"/>
        <w:rPr>
          <w:rFonts w:cs="Arial"/>
          <w:lang w:eastAsia="es-ES"/>
        </w:rPr>
      </w:pPr>
    </w:p>
    <w:p w14:paraId="693D9362" w14:textId="77777777" w:rsidR="002808C6" w:rsidRPr="003F4A89" w:rsidRDefault="002808C6" w:rsidP="002808C6">
      <w:pPr>
        <w:spacing w:after="0" w:line="240" w:lineRule="auto"/>
        <w:jc w:val="both"/>
        <w:rPr>
          <w:rFonts w:cs="Arial"/>
          <w:lang w:eastAsia="es-ES"/>
        </w:rPr>
      </w:pPr>
      <w:r w:rsidRPr="003F4A89">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A4C12E8" w14:textId="77777777" w:rsidR="002808C6" w:rsidRPr="003F4A89" w:rsidRDefault="002808C6" w:rsidP="002808C6">
      <w:pPr>
        <w:spacing w:after="0" w:line="240" w:lineRule="auto"/>
        <w:jc w:val="both"/>
        <w:rPr>
          <w:rFonts w:cs="Arial"/>
          <w:b/>
          <w:bCs/>
          <w:snapToGrid w:val="0"/>
          <w:lang w:eastAsia="es-ES"/>
        </w:rPr>
      </w:pPr>
    </w:p>
    <w:p w14:paraId="537E353B" w14:textId="77777777" w:rsidR="002808C6" w:rsidRPr="003F4A89" w:rsidRDefault="002808C6" w:rsidP="002808C6">
      <w:pPr>
        <w:pStyle w:val="Ttol2"/>
        <w:spacing w:before="0" w:after="0"/>
        <w:jc w:val="both"/>
        <w:rPr>
          <w:rFonts w:ascii="Arial" w:hAnsi="Arial" w:cs="Arial"/>
          <w:i w:val="0"/>
          <w:sz w:val="22"/>
          <w:szCs w:val="22"/>
        </w:rPr>
      </w:pPr>
      <w:bookmarkStart w:id="68" w:name="_Toc21500351"/>
      <w:bookmarkStart w:id="69" w:name="_Toc34139690"/>
      <w:r w:rsidRPr="003F4A89">
        <w:rPr>
          <w:rFonts w:ascii="Arial" w:hAnsi="Arial" w:cs="Arial"/>
          <w:i w:val="0"/>
          <w:snapToGrid w:val="0"/>
          <w:sz w:val="22"/>
          <w:szCs w:val="22"/>
        </w:rPr>
        <w:t>Vint-i-novena</w:t>
      </w:r>
      <w:r w:rsidRPr="003F4A89">
        <w:rPr>
          <w:rFonts w:ascii="Arial" w:hAnsi="Arial" w:cs="Arial"/>
          <w:i w:val="0"/>
          <w:sz w:val="22"/>
          <w:szCs w:val="22"/>
        </w:rPr>
        <w:t>. Altres obligacions de l’empresa contractista</w:t>
      </w:r>
      <w:bookmarkEnd w:id="68"/>
      <w:bookmarkEnd w:id="69"/>
    </w:p>
    <w:p w14:paraId="2BCD0874" w14:textId="77777777" w:rsidR="002808C6" w:rsidRPr="003F4A89" w:rsidRDefault="002808C6" w:rsidP="002808C6">
      <w:pPr>
        <w:spacing w:after="0" w:line="240" w:lineRule="auto"/>
        <w:jc w:val="both"/>
        <w:rPr>
          <w:rFonts w:cs="Arial"/>
          <w:lang w:eastAsia="es-ES"/>
        </w:rPr>
      </w:pPr>
    </w:p>
    <w:p w14:paraId="73CA12D1"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2A40E379" w14:textId="77777777" w:rsidR="002808C6" w:rsidRPr="003F4A89" w:rsidRDefault="002808C6" w:rsidP="002808C6">
      <w:pPr>
        <w:pStyle w:val="Pargrafdellista"/>
        <w:ind w:left="426"/>
        <w:jc w:val="both"/>
        <w:rPr>
          <w:rFonts w:ascii="Arial" w:hAnsi="Arial" w:cs="Arial"/>
          <w:sz w:val="22"/>
          <w:szCs w:val="22"/>
        </w:rPr>
      </w:pPr>
    </w:p>
    <w:p w14:paraId="16636310"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També està obligada a complir les disposicions vigents en matèria d’integració social de persones amb discapacitat i fiscals.</w:t>
      </w:r>
    </w:p>
    <w:p w14:paraId="7DDC28F0" w14:textId="77777777" w:rsidR="002808C6" w:rsidRPr="003F4A89" w:rsidRDefault="002808C6" w:rsidP="002808C6">
      <w:pPr>
        <w:pStyle w:val="Pargrafdellista"/>
        <w:rPr>
          <w:rFonts w:ascii="Arial" w:hAnsi="Arial" w:cs="Arial"/>
          <w:sz w:val="22"/>
          <w:szCs w:val="22"/>
        </w:rPr>
      </w:pPr>
    </w:p>
    <w:p w14:paraId="021B6E03"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71580F13" w14:textId="77777777" w:rsidR="002808C6" w:rsidRPr="003F4A89" w:rsidRDefault="002808C6" w:rsidP="002808C6">
      <w:pPr>
        <w:pStyle w:val="Pargrafdellista"/>
        <w:rPr>
          <w:rFonts w:ascii="Arial" w:hAnsi="Arial" w:cs="Arial"/>
          <w:sz w:val="22"/>
          <w:szCs w:val="22"/>
        </w:rPr>
      </w:pPr>
    </w:p>
    <w:p w14:paraId="5A474FA1"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complir les condicions salarials dels treballadors de conformitat amb el conveni col·lectiu sectorial aplicable.</w:t>
      </w:r>
    </w:p>
    <w:p w14:paraId="7CC6AA7A" w14:textId="77777777" w:rsidR="002808C6" w:rsidRPr="003F4A89" w:rsidRDefault="002808C6" w:rsidP="002808C6">
      <w:pPr>
        <w:pStyle w:val="Pargrafdellista"/>
        <w:rPr>
          <w:rFonts w:ascii="Arial" w:hAnsi="Arial" w:cs="Arial"/>
          <w:sz w:val="22"/>
          <w:szCs w:val="22"/>
        </w:rPr>
      </w:pPr>
    </w:p>
    <w:p w14:paraId="6C870619"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lastRenderedPageBreak/>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1301EFFC" w14:textId="77777777" w:rsidR="002808C6" w:rsidRPr="003F4A89" w:rsidRDefault="002808C6" w:rsidP="002808C6">
      <w:pPr>
        <w:pStyle w:val="Pargrafdellista"/>
        <w:rPr>
          <w:rFonts w:ascii="Arial" w:hAnsi="Arial" w:cs="Arial"/>
          <w:sz w:val="22"/>
          <w:szCs w:val="22"/>
        </w:rPr>
      </w:pPr>
    </w:p>
    <w:p w14:paraId="4C60569C"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aplicar en executar les prestacions pròpies del servei les mesures destinades a promoure la igualtat entre homes i dones.</w:t>
      </w:r>
    </w:p>
    <w:p w14:paraId="26E78420" w14:textId="77777777" w:rsidR="002808C6" w:rsidRPr="003F4A89" w:rsidRDefault="002808C6" w:rsidP="002808C6">
      <w:pPr>
        <w:pStyle w:val="Pargrafdellista"/>
        <w:rPr>
          <w:rFonts w:ascii="Arial" w:hAnsi="Arial" w:cs="Arial"/>
          <w:sz w:val="22"/>
          <w:szCs w:val="22"/>
        </w:rPr>
      </w:pPr>
    </w:p>
    <w:p w14:paraId="1AC49738"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02E9FFC9" w14:textId="77777777" w:rsidR="002808C6" w:rsidRPr="003F4A89" w:rsidRDefault="002808C6" w:rsidP="002808C6">
      <w:pPr>
        <w:pStyle w:val="Pargrafdellista"/>
        <w:rPr>
          <w:rFonts w:ascii="Arial" w:hAnsi="Arial" w:cs="Arial"/>
          <w:sz w:val="22"/>
          <w:szCs w:val="22"/>
        </w:rPr>
      </w:pPr>
    </w:p>
    <w:p w14:paraId="66067D96"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3F4A89">
        <w:rPr>
          <w:rFonts w:ascii="Arial" w:hAnsi="Arial" w:cs="Arial"/>
          <w:sz w:val="22"/>
          <w:szCs w:val="22"/>
        </w:rPr>
        <w:t>subcontractistes</w:t>
      </w:r>
      <w:proofErr w:type="spellEnd"/>
      <w:r w:rsidRPr="003F4A8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220CCCD9" w14:textId="77777777" w:rsidR="002808C6" w:rsidRPr="003F4A89" w:rsidRDefault="002808C6" w:rsidP="002808C6">
      <w:pPr>
        <w:pStyle w:val="Pargrafdellista"/>
        <w:rPr>
          <w:rFonts w:ascii="Arial" w:hAnsi="Arial" w:cs="Arial"/>
          <w:sz w:val="22"/>
          <w:szCs w:val="22"/>
        </w:rPr>
      </w:pPr>
    </w:p>
    <w:p w14:paraId="601B53C8" w14:textId="77777777" w:rsidR="002808C6" w:rsidRPr="003F4A89" w:rsidRDefault="002808C6" w:rsidP="002808C6">
      <w:pPr>
        <w:pStyle w:val="Pargrafdellista"/>
        <w:ind w:left="426"/>
        <w:jc w:val="both"/>
        <w:rPr>
          <w:rFonts w:ascii="Arial" w:hAnsi="Arial" w:cs="Arial"/>
          <w:sz w:val="22"/>
          <w:szCs w:val="22"/>
        </w:rPr>
      </w:pPr>
      <w:r w:rsidRPr="003F4A89">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F4A89">
        <w:rPr>
          <w:rFonts w:ascii="Arial" w:hAnsi="Arial" w:cs="Arial"/>
          <w:sz w:val="22"/>
          <w:szCs w:val="22"/>
        </w:rPr>
        <w:t>clausulat</w:t>
      </w:r>
      <w:proofErr w:type="spellEnd"/>
      <w:r w:rsidRPr="003F4A89">
        <w:rPr>
          <w:rFonts w:ascii="Arial" w:hAnsi="Arial" w:cs="Arial"/>
          <w:sz w:val="22"/>
          <w:szCs w:val="22"/>
        </w:rPr>
        <w:t xml:space="preserve"> específic del plec de prescripcions tècniques particulars.</w:t>
      </w:r>
    </w:p>
    <w:p w14:paraId="136A0D48" w14:textId="77777777" w:rsidR="002808C6" w:rsidRPr="003F4A89" w:rsidRDefault="002808C6" w:rsidP="002808C6">
      <w:pPr>
        <w:pStyle w:val="Pargrafdellista"/>
        <w:rPr>
          <w:rFonts w:ascii="Arial" w:hAnsi="Arial" w:cs="Arial"/>
          <w:sz w:val="22"/>
          <w:szCs w:val="22"/>
        </w:rPr>
      </w:pPr>
    </w:p>
    <w:p w14:paraId="668C2CAA" w14:textId="77777777" w:rsidR="002808C6" w:rsidRPr="003F4A89" w:rsidRDefault="002808C6" w:rsidP="002808C6">
      <w:pPr>
        <w:pStyle w:val="Pargrafdellista"/>
        <w:ind w:left="426"/>
        <w:jc w:val="both"/>
        <w:rPr>
          <w:rFonts w:ascii="Arial" w:hAnsi="Arial" w:cs="Arial"/>
          <w:sz w:val="22"/>
          <w:szCs w:val="22"/>
        </w:rPr>
      </w:pPr>
      <w:r w:rsidRPr="003F4A89">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2A9A67BA" w14:textId="77777777" w:rsidR="002808C6" w:rsidRPr="003F4A89" w:rsidRDefault="002808C6" w:rsidP="002808C6">
      <w:pPr>
        <w:spacing w:after="0" w:line="240" w:lineRule="auto"/>
        <w:jc w:val="both"/>
        <w:rPr>
          <w:rFonts w:cs="Arial"/>
          <w:lang w:eastAsia="es-ES"/>
        </w:rPr>
      </w:pPr>
    </w:p>
    <w:p w14:paraId="008A089D" w14:textId="77777777" w:rsidR="002808C6" w:rsidRPr="003F4A89" w:rsidRDefault="002808C6" w:rsidP="002808C6">
      <w:pPr>
        <w:spacing w:after="0" w:line="240" w:lineRule="auto"/>
        <w:ind w:left="426"/>
        <w:jc w:val="both"/>
        <w:rPr>
          <w:rFonts w:cs="Arial"/>
          <w:lang w:eastAsia="es-ES"/>
        </w:rPr>
      </w:pPr>
      <w:r w:rsidRPr="003F4A89">
        <w:rPr>
          <w:rFonts w:cs="Arial"/>
          <w:lang w:eastAsia="es-ES"/>
        </w:rPr>
        <w:t xml:space="preserve">En tot cas, l’empresa contractista i, si escau, les empreses </w:t>
      </w:r>
      <w:proofErr w:type="spellStart"/>
      <w:r w:rsidRPr="003F4A89">
        <w:rPr>
          <w:rFonts w:cs="Arial"/>
          <w:lang w:eastAsia="es-ES"/>
        </w:rPr>
        <w:t>subcontractistes</w:t>
      </w:r>
      <w:proofErr w:type="spellEnd"/>
      <w:r w:rsidRPr="003F4A89">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3F4A89">
        <w:rPr>
          <w:rFonts w:cs="Arial"/>
          <w:lang w:eastAsia="es-ES"/>
        </w:rPr>
        <w:t>subcontractistes</w:t>
      </w:r>
      <w:proofErr w:type="spellEnd"/>
      <w:r w:rsidRPr="003F4A89">
        <w:rPr>
          <w:rFonts w:cs="Arial"/>
          <w:lang w:eastAsia="es-ES"/>
        </w:rPr>
        <w:t xml:space="preserve">, han d’emprar l’aranès d’acord amb la Llei </w:t>
      </w:r>
      <w:r w:rsidRPr="003F4A89">
        <w:rPr>
          <w:rFonts w:cs="Arial"/>
          <w:bCs/>
          <w:lang w:eastAsia="es-ES"/>
        </w:rPr>
        <w:t>35/2010</w:t>
      </w:r>
      <w:r w:rsidRPr="003F4A89">
        <w:rPr>
          <w:rFonts w:cs="Arial"/>
          <w:lang w:eastAsia="es-ES"/>
        </w:rPr>
        <w:t xml:space="preserve">, d'1 d'octubre, de l'occità, aranès a l'Aran, i amb la normativa pròpia del </w:t>
      </w:r>
      <w:proofErr w:type="spellStart"/>
      <w:r w:rsidRPr="003F4A89">
        <w:rPr>
          <w:rFonts w:cs="Arial"/>
          <w:lang w:eastAsia="es-ES"/>
        </w:rPr>
        <w:t>Conselh</w:t>
      </w:r>
      <w:proofErr w:type="spellEnd"/>
      <w:r w:rsidRPr="003F4A89">
        <w:rPr>
          <w:rFonts w:cs="Arial"/>
          <w:lang w:eastAsia="es-ES"/>
        </w:rPr>
        <w:t xml:space="preserve"> </w:t>
      </w:r>
      <w:proofErr w:type="spellStart"/>
      <w:r w:rsidRPr="003F4A89">
        <w:rPr>
          <w:rFonts w:cs="Arial"/>
          <w:lang w:eastAsia="es-ES"/>
        </w:rPr>
        <w:t>Generau</w:t>
      </w:r>
      <w:proofErr w:type="spellEnd"/>
      <w:r w:rsidRPr="003F4A89">
        <w:rPr>
          <w:rFonts w:cs="Arial"/>
          <w:lang w:eastAsia="es-ES"/>
        </w:rPr>
        <w:t xml:space="preserve"> d’Aran que la desenvolupi.</w:t>
      </w:r>
    </w:p>
    <w:p w14:paraId="4A7931CC" w14:textId="77777777" w:rsidR="002808C6" w:rsidRPr="003F4A89" w:rsidRDefault="002808C6" w:rsidP="002808C6">
      <w:pPr>
        <w:spacing w:after="0" w:line="240" w:lineRule="auto"/>
        <w:ind w:left="426"/>
        <w:jc w:val="both"/>
        <w:rPr>
          <w:rFonts w:cs="Arial"/>
          <w:lang w:eastAsia="es-ES"/>
        </w:rPr>
      </w:pPr>
    </w:p>
    <w:p w14:paraId="267832E2" w14:textId="77777777" w:rsidR="002808C6" w:rsidRPr="00F216D1" w:rsidRDefault="002808C6" w:rsidP="002808C6">
      <w:pPr>
        <w:pStyle w:val="Pargrafdellista"/>
        <w:numPr>
          <w:ilvl w:val="0"/>
          <w:numId w:val="24"/>
        </w:numPr>
        <w:ind w:left="360"/>
        <w:jc w:val="both"/>
        <w:rPr>
          <w:rFonts w:cs="Arial"/>
        </w:rPr>
      </w:pPr>
      <w:r w:rsidRPr="00F216D1">
        <w:rPr>
          <w:rFonts w:ascii="Arial" w:hAnsi="Arial" w:cs="Arial"/>
          <w:sz w:val="22"/>
          <w:szCs w:val="22"/>
        </w:rPr>
        <w:t xml:space="preserve">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6C44C9E3" w14:textId="77777777" w:rsidR="002808C6" w:rsidRPr="00F216D1" w:rsidRDefault="002808C6" w:rsidP="002808C6">
      <w:pPr>
        <w:pStyle w:val="Pargrafdellista"/>
        <w:ind w:left="360"/>
        <w:jc w:val="both"/>
        <w:rPr>
          <w:rFonts w:cs="Arial"/>
        </w:rPr>
      </w:pPr>
    </w:p>
    <w:p w14:paraId="2601F5BD" w14:textId="77777777" w:rsidR="002808C6" w:rsidRPr="003F4A89" w:rsidRDefault="002808C6" w:rsidP="002808C6">
      <w:pPr>
        <w:spacing w:after="0" w:line="240" w:lineRule="auto"/>
        <w:ind w:left="426"/>
        <w:jc w:val="both"/>
        <w:rPr>
          <w:rFonts w:cs="Arial"/>
          <w:lang w:eastAsia="es-ES"/>
        </w:rPr>
      </w:pPr>
      <w:r w:rsidRPr="003F4A89">
        <w:rPr>
          <w:rFonts w:cs="Arial"/>
          <w:lang w:eastAsia="es-ES"/>
        </w:rPr>
        <w:t xml:space="preserve">La documentació i la informació que es desprengui o a la qual es tingui accés amb ocasió de l’execució de les prestacions objecte d’aquest contracte i que  correspon a l’Administració </w:t>
      </w:r>
      <w:r w:rsidRPr="003F4A89">
        <w:rPr>
          <w:rFonts w:cs="Arial"/>
          <w:lang w:eastAsia="es-ES"/>
        </w:rPr>
        <w:lastRenderedPageBreak/>
        <w:t xml:space="preserve">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343D1945" w14:textId="77777777" w:rsidR="002808C6" w:rsidRPr="003F4A89" w:rsidRDefault="002808C6" w:rsidP="002808C6">
      <w:pPr>
        <w:spacing w:after="0" w:line="240" w:lineRule="auto"/>
        <w:jc w:val="both"/>
        <w:rPr>
          <w:rFonts w:cs="Arial"/>
          <w:lang w:eastAsia="es-ES"/>
        </w:rPr>
      </w:pPr>
    </w:p>
    <w:p w14:paraId="26FF3C17" w14:textId="77777777" w:rsidR="002808C6" w:rsidRPr="003F4A89" w:rsidRDefault="002808C6" w:rsidP="002808C6">
      <w:pPr>
        <w:pStyle w:val="Pargrafdellista"/>
        <w:numPr>
          <w:ilvl w:val="0"/>
          <w:numId w:val="24"/>
        </w:numPr>
        <w:ind w:left="360"/>
        <w:jc w:val="both"/>
        <w:rPr>
          <w:rFonts w:ascii="Arial" w:hAnsi="Arial" w:cs="Arial"/>
          <w:sz w:val="22"/>
          <w:szCs w:val="22"/>
        </w:rPr>
      </w:pPr>
      <w:r w:rsidRPr="003F4A8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28B117E6" w14:textId="77777777" w:rsidR="002808C6" w:rsidRPr="003F4A89" w:rsidRDefault="002808C6" w:rsidP="002808C6">
      <w:pPr>
        <w:spacing w:after="0" w:line="240" w:lineRule="auto"/>
        <w:jc w:val="both"/>
        <w:rPr>
          <w:rFonts w:cs="Arial"/>
          <w:lang w:eastAsia="es-ES"/>
        </w:rPr>
      </w:pPr>
    </w:p>
    <w:p w14:paraId="2CEE885B" w14:textId="77777777" w:rsidR="002808C6" w:rsidRPr="003F4A89" w:rsidRDefault="002808C6" w:rsidP="002808C6">
      <w:pPr>
        <w:pStyle w:val="Pargrafdellista"/>
        <w:numPr>
          <w:ilvl w:val="0"/>
          <w:numId w:val="20"/>
        </w:numPr>
        <w:ind w:left="786" w:hanging="426"/>
        <w:jc w:val="both"/>
        <w:rPr>
          <w:rFonts w:ascii="Arial" w:hAnsi="Arial" w:cs="Arial"/>
          <w:sz w:val="22"/>
          <w:szCs w:val="22"/>
          <w:lang w:eastAsia="ca-ES"/>
        </w:rPr>
      </w:pPr>
      <w:r w:rsidRPr="003F4A89">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3F4A89">
        <w:rPr>
          <w:rFonts w:ascii="Arial" w:hAnsi="Arial" w:cs="Arial"/>
          <w:sz w:val="22"/>
          <w:szCs w:val="22"/>
          <w:lang w:eastAsia="ca-ES"/>
        </w:rPr>
        <w:t xml:space="preserve"> d’oportunitats i de lliure concurrència.</w:t>
      </w:r>
    </w:p>
    <w:p w14:paraId="55F1CE91" w14:textId="77777777" w:rsidR="002808C6" w:rsidRPr="003F4A89" w:rsidRDefault="002808C6" w:rsidP="002808C6">
      <w:pPr>
        <w:spacing w:after="0" w:line="240" w:lineRule="auto"/>
        <w:ind w:left="720" w:hanging="360"/>
        <w:jc w:val="both"/>
        <w:rPr>
          <w:rFonts w:cs="Arial"/>
        </w:rPr>
      </w:pPr>
    </w:p>
    <w:p w14:paraId="388E83C4" w14:textId="77777777" w:rsidR="002808C6" w:rsidRPr="003F4A89" w:rsidRDefault="002808C6" w:rsidP="002808C6">
      <w:pPr>
        <w:pStyle w:val="Pargrafdellista"/>
        <w:numPr>
          <w:ilvl w:val="0"/>
          <w:numId w:val="20"/>
        </w:numPr>
        <w:jc w:val="both"/>
        <w:rPr>
          <w:rFonts w:ascii="Arial" w:hAnsi="Arial" w:cs="Arial"/>
          <w:sz w:val="22"/>
          <w:szCs w:val="22"/>
          <w:lang w:eastAsia="ca-ES"/>
        </w:rPr>
      </w:pPr>
      <w:r w:rsidRPr="003F4A89">
        <w:rPr>
          <w:rFonts w:ascii="Arial" w:hAnsi="Arial" w:cs="Arial"/>
          <w:sz w:val="22"/>
          <w:szCs w:val="22"/>
          <w:lang w:eastAsia="ca-ES"/>
        </w:rPr>
        <w:t>Amb caràcter general, els licitadors i contractistes, en l’exercici de la seva activitat, assumeixen les obligacions següents:</w:t>
      </w:r>
    </w:p>
    <w:p w14:paraId="4E61D00B" w14:textId="77777777" w:rsidR="002808C6" w:rsidRPr="003F4A89" w:rsidRDefault="002808C6" w:rsidP="002808C6">
      <w:pPr>
        <w:pStyle w:val="Pargrafdellista"/>
        <w:ind w:hanging="360"/>
        <w:rPr>
          <w:rFonts w:ascii="Arial" w:hAnsi="Arial" w:cs="Arial"/>
          <w:sz w:val="22"/>
          <w:szCs w:val="22"/>
          <w:lang w:eastAsia="ca-ES"/>
        </w:rPr>
      </w:pPr>
    </w:p>
    <w:p w14:paraId="197707AC" w14:textId="77777777" w:rsidR="002808C6" w:rsidRPr="003F4A89" w:rsidRDefault="002808C6" w:rsidP="002808C6">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rPr>
        <w:t>Observar els principis, les normes i els cànons ètics propis de les activitats, els oficis i/o les professions corresponents a les prestacions objecte dels contractes.</w:t>
      </w:r>
    </w:p>
    <w:p w14:paraId="066E0484" w14:textId="77777777" w:rsidR="002808C6" w:rsidRPr="003F4A89" w:rsidRDefault="002808C6" w:rsidP="002808C6">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No realitzar accions que posin en risc l’interès públic en l’àmbit del contracte o de les prestacions a realitzar.</w:t>
      </w:r>
    </w:p>
    <w:p w14:paraId="45AFE3D1" w14:textId="77777777" w:rsidR="002808C6" w:rsidRPr="003F4A89" w:rsidRDefault="002808C6" w:rsidP="002808C6">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Denunciar les situacions irregulars que es puguin presentar en els processos de contractació pública o durant l’execució dels contractes.</w:t>
      </w:r>
    </w:p>
    <w:p w14:paraId="07C394AF" w14:textId="77777777" w:rsidR="002808C6" w:rsidRPr="003F4A89" w:rsidRDefault="002808C6" w:rsidP="002808C6">
      <w:pPr>
        <w:spacing w:after="0" w:line="240" w:lineRule="auto"/>
        <w:ind w:left="1080"/>
        <w:jc w:val="both"/>
        <w:rPr>
          <w:rFonts w:cs="Arial"/>
        </w:rPr>
      </w:pPr>
    </w:p>
    <w:p w14:paraId="752BA32F" w14:textId="77777777" w:rsidR="002808C6" w:rsidRPr="003F4A89" w:rsidRDefault="002808C6" w:rsidP="002808C6">
      <w:pPr>
        <w:numPr>
          <w:ilvl w:val="0"/>
          <w:numId w:val="20"/>
        </w:numPr>
        <w:spacing w:after="0" w:line="240" w:lineRule="auto"/>
        <w:jc w:val="both"/>
        <w:rPr>
          <w:rFonts w:cs="Arial"/>
        </w:rPr>
      </w:pPr>
      <w:r w:rsidRPr="003F4A89">
        <w:rPr>
          <w:rFonts w:cs="Arial"/>
        </w:rPr>
        <w:t>En particular els licitadors i els contractistes assumeixen les obligacions següents:</w:t>
      </w:r>
    </w:p>
    <w:p w14:paraId="26204952" w14:textId="77777777" w:rsidR="002808C6" w:rsidRPr="003F4A89" w:rsidRDefault="002808C6" w:rsidP="002808C6">
      <w:pPr>
        <w:spacing w:after="0" w:line="240" w:lineRule="auto"/>
        <w:ind w:left="720"/>
        <w:jc w:val="both"/>
        <w:rPr>
          <w:rFonts w:cs="Arial"/>
        </w:rPr>
      </w:pPr>
    </w:p>
    <w:p w14:paraId="3FA9A362" w14:textId="77777777" w:rsidR="002808C6" w:rsidRPr="003F4A89" w:rsidRDefault="002808C6" w:rsidP="002808C6">
      <w:pPr>
        <w:pStyle w:val="Pargrafdellista"/>
        <w:numPr>
          <w:ilvl w:val="0"/>
          <w:numId w:val="18"/>
        </w:numPr>
        <w:ind w:left="1080"/>
        <w:jc w:val="both"/>
        <w:rPr>
          <w:rFonts w:ascii="Arial" w:hAnsi="Arial" w:cs="Arial"/>
          <w:sz w:val="22"/>
          <w:szCs w:val="22"/>
        </w:rPr>
      </w:pPr>
      <w:r w:rsidRPr="003F4A89">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69EDC336" w14:textId="77777777" w:rsidR="002808C6" w:rsidRPr="003F4A89" w:rsidRDefault="002808C6" w:rsidP="002808C6">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sol·licitar, directament o indirectament, que un càrrec o empleat públic influeixi en l’adjudicació del contracte.</w:t>
      </w:r>
    </w:p>
    <w:p w14:paraId="6166DBF0" w14:textId="77777777" w:rsidR="002808C6" w:rsidRPr="003F4A89" w:rsidRDefault="002808C6" w:rsidP="002808C6">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4210608D" w14:textId="77777777" w:rsidR="002808C6" w:rsidRPr="003F4A89" w:rsidRDefault="002808C6" w:rsidP="002808C6">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954DD50" w14:textId="77777777" w:rsidR="002808C6" w:rsidRPr="003F4A89" w:rsidRDefault="002808C6" w:rsidP="002808C6">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utilitzar informació confidencial, coneguda mitjançant el contracte i/o durant la licitació, per obtenir, directament o indirectament, un avantatge o benefici.</w:t>
      </w:r>
    </w:p>
    <w:p w14:paraId="17BB029B" w14:textId="77777777" w:rsidR="002808C6" w:rsidRPr="003F4A89" w:rsidRDefault="002808C6" w:rsidP="002808C6">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7C5FC527" w14:textId="77777777" w:rsidR="002808C6" w:rsidRPr="003F4A89" w:rsidRDefault="002808C6" w:rsidP="002808C6">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lastRenderedPageBreak/>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011B6900" w14:textId="77777777" w:rsidR="002808C6" w:rsidRPr="003F4A89" w:rsidRDefault="002808C6" w:rsidP="002808C6">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Denunciar els actes dels quals tingui coneixement i que puguin comportar una infracció de les obligacions contingudes en aquesta clàusula.</w:t>
      </w:r>
    </w:p>
    <w:p w14:paraId="1397D3FC" w14:textId="77777777" w:rsidR="002808C6" w:rsidRPr="003F4A89" w:rsidRDefault="002808C6" w:rsidP="002808C6">
      <w:pPr>
        <w:tabs>
          <w:tab w:val="left" w:pos="0"/>
          <w:tab w:val="left" w:pos="680"/>
          <w:tab w:val="left" w:pos="1473"/>
          <w:tab w:val="left" w:pos="4320"/>
        </w:tabs>
        <w:spacing w:after="0" w:line="240" w:lineRule="auto"/>
        <w:ind w:left="360"/>
        <w:jc w:val="both"/>
        <w:rPr>
          <w:rFonts w:cs="Arial"/>
        </w:rPr>
      </w:pPr>
    </w:p>
    <w:p w14:paraId="42AC19C1"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Si s’escau l’empresa o les empreses contractistes han de complir  les obligacions recollides en</w:t>
      </w:r>
      <w:r w:rsidRPr="003F4A89">
        <w:rPr>
          <w:rFonts w:ascii="Arial" w:hAnsi="Arial" w:cs="Arial"/>
          <w:b/>
          <w:sz w:val="22"/>
          <w:szCs w:val="22"/>
        </w:rPr>
        <w:t xml:space="preserve"> l’annex 3</w:t>
      </w:r>
      <w:r w:rsidRPr="003F4A89">
        <w:rPr>
          <w:rFonts w:ascii="Arial" w:hAnsi="Arial" w:cs="Arial"/>
          <w:sz w:val="22"/>
          <w:szCs w:val="22"/>
        </w:rPr>
        <w:t xml:space="preserve"> d’aquest plec, relatiu a regles especials respecte del personal de l’empresa contractista que adscriurà a l’execució del contracte.</w:t>
      </w:r>
    </w:p>
    <w:p w14:paraId="5F64D0B9" w14:textId="77777777" w:rsidR="002808C6" w:rsidRPr="003F4A89" w:rsidRDefault="002808C6" w:rsidP="002808C6">
      <w:pPr>
        <w:pStyle w:val="Pargrafdellista"/>
        <w:ind w:left="426"/>
        <w:jc w:val="both"/>
        <w:rPr>
          <w:rFonts w:ascii="Arial" w:hAnsi="Arial" w:cs="Arial"/>
          <w:sz w:val="22"/>
          <w:szCs w:val="22"/>
        </w:rPr>
      </w:pPr>
    </w:p>
    <w:p w14:paraId="39A83601" w14:textId="77777777" w:rsidR="002808C6" w:rsidRPr="003F4A89" w:rsidRDefault="002808C6" w:rsidP="002808C6">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3F4A89">
        <w:rPr>
          <w:rFonts w:ascii="Arial" w:hAnsi="Arial" w:cs="Arial"/>
          <w:b/>
          <w:sz w:val="22"/>
          <w:szCs w:val="22"/>
        </w:rPr>
        <w:t xml:space="preserve">annex 2 </w:t>
      </w:r>
      <w:r w:rsidRPr="003F4A89">
        <w:rPr>
          <w:rFonts w:ascii="Arial" w:hAnsi="Arial" w:cs="Arial"/>
          <w:sz w:val="22"/>
          <w:szCs w:val="22"/>
        </w:rPr>
        <w:t xml:space="preserve">d’aquest plec. </w:t>
      </w:r>
    </w:p>
    <w:p w14:paraId="052C9451" w14:textId="77777777" w:rsidR="002808C6" w:rsidRPr="003F4A89" w:rsidRDefault="002808C6" w:rsidP="002808C6">
      <w:pPr>
        <w:pStyle w:val="Pargrafdellista"/>
        <w:rPr>
          <w:rFonts w:ascii="Arial" w:hAnsi="Arial" w:cs="Arial"/>
          <w:sz w:val="22"/>
          <w:szCs w:val="22"/>
        </w:rPr>
      </w:pPr>
    </w:p>
    <w:p w14:paraId="1A4293A3" w14:textId="77777777" w:rsidR="002808C6" w:rsidRPr="003F4A89" w:rsidRDefault="002808C6" w:rsidP="002808C6">
      <w:pPr>
        <w:pStyle w:val="Pargrafdellista"/>
        <w:ind w:left="426"/>
        <w:jc w:val="both"/>
        <w:rPr>
          <w:rFonts w:ascii="Arial" w:hAnsi="Arial" w:cs="Arial"/>
          <w:sz w:val="22"/>
          <w:szCs w:val="22"/>
        </w:rPr>
      </w:pPr>
      <w:r w:rsidRPr="003F4A89">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07268E23" w14:textId="77777777" w:rsidR="002808C6" w:rsidRPr="003F4A89" w:rsidRDefault="002808C6" w:rsidP="002808C6">
      <w:pPr>
        <w:spacing w:after="0" w:line="240" w:lineRule="auto"/>
        <w:ind w:left="426"/>
        <w:jc w:val="both"/>
        <w:rPr>
          <w:rFonts w:cs="Arial"/>
          <w:lang w:eastAsia="es-ES"/>
        </w:rPr>
      </w:pPr>
    </w:p>
    <w:p w14:paraId="6D2797D9" w14:textId="77777777" w:rsidR="002808C6" w:rsidRPr="003F4A89" w:rsidRDefault="002808C6" w:rsidP="002808C6">
      <w:pPr>
        <w:spacing w:after="0" w:line="240" w:lineRule="auto"/>
        <w:ind w:left="426"/>
        <w:jc w:val="both"/>
        <w:rPr>
          <w:rFonts w:cs="Arial"/>
          <w:lang w:eastAsia="es-ES"/>
        </w:rPr>
      </w:pPr>
      <w:r w:rsidRPr="003F4A89">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22F95672" w14:textId="77777777" w:rsidR="002808C6" w:rsidRPr="003F4A89" w:rsidRDefault="002808C6" w:rsidP="002808C6">
      <w:pPr>
        <w:spacing w:after="0" w:line="240" w:lineRule="auto"/>
        <w:jc w:val="both"/>
        <w:rPr>
          <w:rFonts w:cs="Arial"/>
          <w:lang w:eastAsia="es-ES"/>
        </w:rPr>
      </w:pPr>
    </w:p>
    <w:p w14:paraId="52761B92" w14:textId="77777777" w:rsidR="002808C6" w:rsidRPr="003F4A89" w:rsidRDefault="002808C6" w:rsidP="002808C6">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0" w:name="_Toc512237541"/>
    </w:p>
    <w:p w14:paraId="180C86CF" w14:textId="77777777" w:rsidR="002808C6" w:rsidRPr="003F4A89" w:rsidRDefault="002808C6" w:rsidP="002808C6">
      <w:pPr>
        <w:pStyle w:val="Pargrafdellista"/>
        <w:ind w:left="426"/>
        <w:jc w:val="both"/>
        <w:rPr>
          <w:rFonts w:ascii="Arial" w:hAnsi="Arial" w:cs="Arial"/>
          <w:sz w:val="22"/>
          <w:szCs w:val="22"/>
          <w:lang w:eastAsia="ca-ES"/>
        </w:rPr>
      </w:pPr>
    </w:p>
    <w:p w14:paraId="339C73B7" w14:textId="77777777" w:rsidR="002808C6" w:rsidRPr="003F4A89" w:rsidRDefault="002808C6" w:rsidP="002808C6">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 xml:space="preserve">En aquells contractes en els quals les empreses tinguin treballadors prestant servei en els centres de treball del Departament, d’acord amb el procediment de </w:t>
      </w:r>
      <w:r w:rsidRPr="003F4A89">
        <w:rPr>
          <w:rFonts w:ascii="Arial" w:hAnsi="Arial" w:cs="Arial"/>
          <w:sz w:val="22"/>
          <w:szCs w:val="22"/>
          <w:u w:val="single"/>
        </w:rPr>
        <w:t>Coordinació d’Activitats Empresarials</w:t>
      </w:r>
      <w:r w:rsidRPr="003F4A89">
        <w:rPr>
          <w:rFonts w:ascii="Arial" w:hAnsi="Arial" w:cs="Arial"/>
          <w:sz w:val="22"/>
          <w:szCs w:val="22"/>
        </w:rPr>
        <w:t xml:space="preserve"> </w:t>
      </w:r>
      <w:bookmarkStart w:id="71" w:name="_Hlk219879732"/>
      <w:r w:rsidRPr="003F4A89">
        <w:rPr>
          <w:rFonts w:ascii="Arial" w:hAnsi="Arial" w:cs="Arial"/>
          <w:sz w:val="22"/>
          <w:szCs w:val="22"/>
        </w:rPr>
        <w:t xml:space="preserve">del Departament de la Vicepresidència i d’Economia i Hisenda (actualment Departament d’Economia i </w:t>
      </w:r>
      <w:r>
        <w:rPr>
          <w:rFonts w:ascii="Arial" w:hAnsi="Arial" w:cs="Arial"/>
          <w:sz w:val="22"/>
          <w:szCs w:val="22"/>
        </w:rPr>
        <w:t>Finances</w:t>
      </w:r>
      <w:r w:rsidRPr="003F4A89">
        <w:rPr>
          <w:rFonts w:ascii="Arial" w:hAnsi="Arial" w:cs="Arial"/>
          <w:sz w:val="22"/>
          <w:szCs w:val="22"/>
        </w:rPr>
        <w:t>) aprovat el 8 de febrer de 2013, l’entitat/persona física o jurídica proposada com a adjudicatària haurà d’aportar</w:t>
      </w:r>
      <w:bookmarkEnd w:id="71"/>
      <w:r w:rsidRPr="003F4A89">
        <w:rPr>
          <w:rFonts w:ascii="Arial" w:hAnsi="Arial" w:cs="Arial"/>
          <w:sz w:val="22"/>
          <w:szCs w:val="22"/>
        </w:rPr>
        <w:t xml:space="preserve"> en el moment d’inici de l’execució del contracte la documentació següent:</w:t>
      </w:r>
      <w:bookmarkEnd w:id="70"/>
    </w:p>
    <w:p w14:paraId="140FF605" w14:textId="77777777" w:rsidR="002808C6" w:rsidRPr="003F4A89" w:rsidRDefault="002808C6" w:rsidP="002808C6">
      <w:pPr>
        <w:pStyle w:val="Default"/>
        <w:tabs>
          <w:tab w:val="left" w:pos="426"/>
        </w:tabs>
        <w:jc w:val="both"/>
        <w:rPr>
          <w:color w:val="auto"/>
          <w:sz w:val="22"/>
          <w:szCs w:val="22"/>
        </w:rPr>
      </w:pPr>
    </w:p>
    <w:p w14:paraId="435DDCAE" w14:textId="77777777" w:rsidR="002808C6" w:rsidRPr="003F4A89" w:rsidRDefault="002808C6" w:rsidP="002808C6">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3F4A89">
        <w:rPr>
          <w:rFonts w:cs="Arial"/>
          <w:bCs/>
        </w:rPr>
        <w:t xml:space="preserve">Avaluació dels riscos de l’activitat a desenvolupar als centres de treball del Departament i les mesures preventives generals i específiques associades, amb especial incidència en els </w:t>
      </w:r>
      <w:r w:rsidRPr="003F4A89">
        <w:rPr>
          <w:rFonts w:cs="Arial"/>
          <w:bCs/>
        </w:rPr>
        <w:lastRenderedPageBreak/>
        <w:t>riscos que puguin afectar als treballadors del Departament o d’altres entitats/persones físiques o jurídiques concurrents.</w:t>
      </w:r>
    </w:p>
    <w:p w14:paraId="02E7E844" w14:textId="77777777" w:rsidR="002808C6" w:rsidRPr="003F4A89" w:rsidRDefault="002808C6" w:rsidP="002808C6">
      <w:pPr>
        <w:pStyle w:val="Capalera"/>
        <w:tabs>
          <w:tab w:val="clear" w:pos="4252"/>
          <w:tab w:val="clear" w:pos="8504"/>
          <w:tab w:val="left" w:pos="426"/>
          <w:tab w:val="left" w:pos="851"/>
          <w:tab w:val="left" w:pos="1134"/>
        </w:tabs>
        <w:ind w:left="850" w:hanging="425"/>
        <w:jc w:val="both"/>
        <w:rPr>
          <w:rFonts w:cs="Arial"/>
          <w:bCs/>
        </w:rPr>
      </w:pPr>
    </w:p>
    <w:p w14:paraId="15C61F25" w14:textId="77777777" w:rsidR="002808C6" w:rsidRPr="003F4A89" w:rsidRDefault="002808C6" w:rsidP="002808C6">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3F4A89">
        <w:rPr>
          <w:rFonts w:cs="Arial"/>
          <w:bCs/>
        </w:rPr>
        <w:t>Relació del personal que prestarà serveis als centres de treball del Departament i compromís d’actualització d’aquesta relació en cas de canvi.</w:t>
      </w:r>
    </w:p>
    <w:p w14:paraId="6CA588E3" w14:textId="77777777" w:rsidR="002808C6" w:rsidRPr="003F4A89" w:rsidRDefault="002808C6" w:rsidP="002808C6">
      <w:pPr>
        <w:pStyle w:val="Capalera"/>
        <w:tabs>
          <w:tab w:val="clear" w:pos="4252"/>
          <w:tab w:val="clear" w:pos="8504"/>
          <w:tab w:val="left" w:pos="426"/>
          <w:tab w:val="left" w:pos="851"/>
          <w:tab w:val="left" w:pos="1134"/>
        </w:tabs>
        <w:ind w:left="850" w:hanging="425"/>
        <w:jc w:val="both"/>
        <w:rPr>
          <w:rFonts w:cs="Arial"/>
          <w:bCs/>
        </w:rPr>
      </w:pPr>
    </w:p>
    <w:p w14:paraId="25815105" w14:textId="77777777" w:rsidR="002808C6" w:rsidRPr="003F4A89" w:rsidRDefault="002808C6" w:rsidP="002808C6">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3F4A89">
        <w:rPr>
          <w:rFonts w:cs="Arial"/>
          <w:bCs/>
        </w:rPr>
        <w:t>Acreditació de la informació i formació en prevenció de riscos específica de l’activitat del personal que prestarà serveis al Departament</w:t>
      </w:r>
    </w:p>
    <w:p w14:paraId="6D0DFDA9" w14:textId="77777777" w:rsidR="002808C6" w:rsidRPr="003F4A89" w:rsidRDefault="002808C6" w:rsidP="002808C6">
      <w:pPr>
        <w:pStyle w:val="Capalera"/>
        <w:tabs>
          <w:tab w:val="clear" w:pos="4252"/>
          <w:tab w:val="clear" w:pos="8504"/>
          <w:tab w:val="left" w:pos="426"/>
          <w:tab w:val="left" w:pos="851"/>
          <w:tab w:val="left" w:pos="1134"/>
        </w:tabs>
        <w:ind w:left="850" w:hanging="425"/>
        <w:jc w:val="both"/>
        <w:rPr>
          <w:rFonts w:cs="Arial"/>
          <w:bCs/>
        </w:rPr>
      </w:pPr>
    </w:p>
    <w:p w14:paraId="4CC93C39" w14:textId="77777777" w:rsidR="002808C6" w:rsidRPr="003F4A89" w:rsidRDefault="002808C6" w:rsidP="002808C6">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3F4A89">
        <w:rPr>
          <w:rFonts w:cs="Arial"/>
          <w:bCs/>
        </w:rPr>
        <w:t>Compromís de comunicació dels incidents, accidents laborals i malalties professionals derivats de les activitats a realitzar als centres de treball del Departament i de participació en la investigació quan escaigui.</w:t>
      </w:r>
    </w:p>
    <w:p w14:paraId="5F182C0C" w14:textId="77777777" w:rsidR="002808C6" w:rsidRPr="003F4A89" w:rsidRDefault="002808C6" w:rsidP="002808C6">
      <w:pPr>
        <w:pStyle w:val="Capalera"/>
        <w:tabs>
          <w:tab w:val="clear" w:pos="4252"/>
          <w:tab w:val="clear" w:pos="8504"/>
          <w:tab w:val="left" w:pos="426"/>
          <w:tab w:val="left" w:pos="851"/>
          <w:tab w:val="left" w:pos="1134"/>
        </w:tabs>
        <w:ind w:left="850" w:hanging="425"/>
        <w:jc w:val="both"/>
        <w:rPr>
          <w:rFonts w:cs="Arial"/>
          <w:bCs/>
        </w:rPr>
      </w:pPr>
    </w:p>
    <w:p w14:paraId="3D5EC44B" w14:textId="77777777" w:rsidR="002808C6" w:rsidRPr="003F4A89" w:rsidRDefault="002808C6" w:rsidP="002808C6">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3F4A89">
        <w:rPr>
          <w:rFonts w:cs="Arial"/>
          <w:bCs/>
        </w:rPr>
        <w:t>Compromís de comunicació al Departament de riscos nous o no identificats.</w:t>
      </w:r>
    </w:p>
    <w:p w14:paraId="779D355A" w14:textId="77777777" w:rsidR="002808C6" w:rsidRPr="003F4A89" w:rsidRDefault="002808C6" w:rsidP="002808C6">
      <w:pPr>
        <w:pStyle w:val="Capalera"/>
        <w:tabs>
          <w:tab w:val="clear" w:pos="4252"/>
          <w:tab w:val="clear" w:pos="8504"/>
          <w:tab w:val="left" w:pos="426"/>
          <w:tab w:val="left" w:pos="851"/>
          <w:tab w:val="left" w:pos="1134"/>
        </w:tabs>
        <w:ind w:left="850" w:hanging="425"/>
        <w:jc w:val="both"/>
        <w:rPr>
          <w:rFonts w:cs="Arial"/>
          <w:bCs/>
        </w:rPr>
      </w:pPr>
    </w:p>
    <w:p w14:paraId="6514C22B" w14:textId="77777777" w:rsidR="002808C6" w:rsidRPr="003F4A89" w:rsidRDefault="002808C6" w:rsidP="002808C6">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3F4A89">
        <w:rPr>
          <w:rFonts w:cs="Arial"/>
          <w:bCs/>
        </w:rPr>
        <w:t>Nom i cognoms de la persona interlocutora per a la realització de la coordinació empresarial en matèria de prevenció de riscos laborals.</w:t>
      </w:r>
    </w:p>
    <w:p w14:paraId="6869CADA" w14:textId="77777777" w:rsidR="002808C6" w:rsidRPr="003F4A89" w:rsidRDefault="002808C6" w:rsidP="002808C6">
      <w:pPr>
        <w:spacing w:after="0" w:line="240" w:lineRule="auto"/>
        <w:jc w:val="both"/>
        <w:rPr>
          <w:rFonts w:cs="Arial"/>
          <w:bCs/>
        </w:rPr>
      </w:pPr>
    </w:p>
    <w:p w14:paraId="3D98083A" w14:textId="77777777" w:rsidR="002808C6" w:rsidRDefault="002808C6" w:rsidP="002808C6">
      <w:pPr>
        <w:pStyle w:val="Pargrafdellista"/>
        <w:numPr>
          <w:ilvl w:val="0"/>
          <w:numId w:val="24"/>
        </w:numPr>
        <w:ind w:left="426" w:hanging="426"/>
        <w:jc w:val="both"/>
        <w:rPr>
          <w:rFonts w:ascii="Arial" w:hAnsi="Arial" w:cs="Arial"/>
          <w:bCs/>
          <w:sz w:val="22"/>
          <w:szCs w:val="22"/>
          <w:lang w:eastAsia="ca-ES"/>
        </w:rPr>
      </w:pPr>
      <w:r w:rsidRPr="003F4A89">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r>
        <w:rPr>
          <w:rFonts w:ascii="Arial" w:hAnsi="Arial" w:cs="Arial"/>
          <w:bCs/>
          <w:sz w:val="22"/>
          <w:szCs w:val="22"/>
          <w:lang w:eastAsia="ca-ES"/>
        </w:rPr>
        <w:t>.</w:t>
      </w:r>
    </w:p>
    <w:p w14:paraId="0C807CA7" w14:textId="77777777" w:rsidR="002808C6" w:rsidRDefault="002808C6" w:rsidP="002808C6">
      <w:pPr>
        <w:pStyle w:val="Pargrafdellista"/>
        <w:ind w:left="426"/>
        <w:jc w:val="both"/>
        <w:rPr>
          <w:rFonts w:ascii="Arial" w:hAnsi="Arial" w:cs="Arial"/>
          <w:bCs/>
          <w:sz w:val="22"/>
          <w:szCs w:val="22"/>
          <w:lang w:eastAsia="ca-ES"/>
        </w:rPr>
      </w:pPr>
    </w:p>
    <w:p w14:paraId="441D909A" w14:textId="40ED3FF5" w:rsidR="002808C6" w:rsidRDefault="002808C6" w:rsidP="002808C6">
      <w:pPr>
        <w:pStyle w:val="Pargrafdellista"/>
        <w:numPr>
          <w:ilvl w:val="0"/>
          <w:numId w:val="24"/>
        </w:numPr>
        <w:ind w:left="426" w:hanging="426"/>
        <w:jc w:val="both"/>
        <w:rPr>
          <w:rFonts w:ascii="Arial" w:hAnsi="Arial" w:cs="Arial"/>
          <w:bCs/>
          <w:sz w:val="22"/>
          <w:szCs w:val="22"/>
          <w:lang w:eastAsia="ca-ES"/>
        </w:rPr>
      </w:pPr>
      <w:bookmarkStart w:id="72" w:name="_Hlk219106117"/>
      <w:r w:rsidRPr="009C19CB">
        <w:rPr>
          <w:rFonts w:ascii="Arial" w:hAnsi="Arial" w:cs="Arial"/>
          <w:bCs/>
          <w:sz w:val="22"/>
          <w:szCs w:val="22"/>
          <w:lang w:eastAsia="ca-ES"/>
        </w:rPr>
        <w:t>Garantir que en l'execució del contracte no duu a terme activitats contràries als convenis  de l'Organització Internacional del Treball, a la Directiva europea 2024/1760, al Pla d'acció nacional d'empreses i drets humans, al dret internacional dels drets humans i al dret internacional humanitari, en compliment de la Resolució 341/XV del Parlament de Catalunya, sobre Palestina</w:t>
      </w:r>
      <w:r>
        <w:rPr>
          <w:rFonts w:ascii="Arial" w:hAnsi="Arial" w:cs="Arial"/>
          <w:bCs/>
          <w:sz w:val="22"/>
          <w:szCs w:val="22"/>
          <w:lang w:eastAsia="ca-ES"/>
        </w:rPr>
        <w:t>.</w:t>
      </w:r>
      <w:bookmarkEnd w:id="72"/>
    </w:p>
    <w:p w14:paraId="7807D1C7" w14:textId="77777777" w:rsidR="0014429E" w:rsidRPr="0014429E" w:rsidRDefault="0014429E" w:rsidP="0014429E">
      <w:pPr>
        <w:pStyle w:val="Pargrafdellista"/>
        <w:ind w:left="426"/>
        <w:jc w:val="both"/>
        <w:rPr>
          <w:rFonts w:ascii="Arial" w:hAnsi="Arial" w:cs="Arial"/>
          <w:bCs/>
          <w:sz w:val="22"/>
          <w:szCs w:val="22"/>
          <w:lang w:eastAsia="ca-ES"/>
        </w:rPr>
      </w:pPr>
    </w:p>
    <w:p w14:paraId="3D413C83" w14:textId="77777777" w:rsidR="002808C6" w:rsidRPr="003F4A89" w:rsidRDefault="002808C6" w:rsidP="002808C6">
      <w:pPr>
        <w:pStyle w:val="Ttol2"/>
        <w:spacing w:before="0" w:after="0"/>
        <w:jc w:val="both"/>
        <w:rPr>
          <w:rFonts w:ascii="Arial" w:hAnsi="Arial" w:cs="Arial"/>
          <w:i w:val="0"/>
          <w:sz w:val="22"/>
          <w:szCs w:val="22"/>
        </w:rPr>
      </w:pPr>
      <w:bookmarkStart w:id="73" w:name="_Toc21500352"/>
      <w:bookmarkStart w:id="74" w:name="_Toc34139691"/>
      <w:r w:rsidRPr="003F4A89">
        <w:rPr>
          <w:rFonts w:ascii="Arial" w:hAnsi="Arial" w:cs="Arial"/>
          <w:i w:val="0"/>
          <w:sz w:val="22"/>
          <w:szCs w:val="22"/>
        </w:rPr>
        <w:t>Trentena. Prerrogatives de l’Administració</w:t>
      </w:r>
      <w:bookmarkEnd w:id="73"/>
      <w:bookmarkEnd w:id="74"/>
      <w:r w:rsidRPr="003F4A89">
        <w:rPr>
          <w:rFonts w:ascii="Arial" w:hAnsi="Arial" w:cs="Arial"/>
          <w:i w:val="0"/>
          <w:sz w:val="22"/>
          <w:szCs w:val="22"/>
        </w:rPr>
        <w:t xml:space="preserve"> </w:t>
      </w:r>
    </w:p>
    <w:p w14:paraId="0ABB3BE5" w14:textId="77777777" w:rsidR="002808C6" w:rsidRPr="003F4A89" w:rsidRDefault="002808C6" w:rsidP="002808C6">
      <w:pPr>
        <w:spacing w:after="0" w:line="240" w:lineRule="auto"/>
        <w:jc w:val="both"/>
        <w:rPr>
          <w:rFonts w:cs="Arial"/>
          <w:u w:val="single"/>
          <w:lang w:eastAsia="es-ES"/>
        </w:rPr>
      </w:pPr>
    </w:p>
    <w:p w14:paraId="4BF56C8C"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1522515" w14:textId="77777777" w:rsidR="002808C6" w:rsidRPr="003F4A89" w:rsidRDefault="002808C6" w:rsidP="002808C6">
      <w:pPr>
        <w:spacing w:after="0" w:line="240" w:lineRule="auto"/>
        <w:jc w:val="both"/>
        <w:rPr>
          <w:rFonts w:cs="Arial"/>
          <w:lang w:eastAsia="es-ES"/>
        </w:rPr>
      </w:pPr>
    </w:p>
    <w:p w14:paraId="67655185" w14:textId="77777777" w:rsidR="002808C6" w:rsidRPr="003F4A89" w:rsidRDefault="002808C6" w:rsidP="002808C6">
      <w:pPr>
        <w:spacing w:after="0" w:line="240" w:lineRule="auto"/>
        <w:jc w:val="both"/>
        <w:rPr>
          <w:rFonts w:cs="Arial"/>
          <w:lang w:eastAsia="es-ES"/>
        </w:rPr>
      </w:pPr>
      <w:r w:rsidRPr="003F4A89">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34F552AE" w14:textId="77777777" w:rsidR="002808C6" w:rsidRPr="003F4A89" w:rsidRDefault="002808C6" w:rsidP="002808C6">
      <w:pPr>
        <w:spacing w:after="0" w:line="240" w:lineRule="auto"/>
        <w:jc w:val="both"/>
        <w:rPr>
          <w:rFonts w:cs="Arial"/>
          <w:lang w:eastAsia="es-ES"/>
        </w:rPr>
      </w:pPr>
    </w:p>
    <w:p w14:paraId="42719E40" w14:textId="77777777" w:rsidR="002808C6" w:rsidRPr="003F4A89" w:rsidRDefault="002808C6" w:rsidP="002808C6">
      <w:pPr>
        <w:spacing w:after="0" w:line="240" w:lineRule="auto"/>
        <w:jc w:val="both"/>
        <w:rPr>
          <w:rFonts w:cs="Arial"/>
          <w:lang w:eastAsia="es-ES"/>
        </w:rPr>
      </w:pPr>
      <w:r w:rsidRPr="003F4A89">
        <w:rPr>
          <w:rFonts w:cs="Arial"/>
          <w:lang w:eastAsia="es-ES"/>
        </w:rPr>
        <w:t>Els acords que adopti l’òrgan de contractació en l’exercici de les prerrogatives esmentades exhaureixen la via administrativa i són immediatament executius.</w:t>
      </w:r>
    </w:p>
    <w:p w14:paraId="1BD0CA34" w14:textId="77777777" w:rsidR="002808C6" w:rsidRPr="003F4A89" w:rsidRDefault="002808C6" w:rsidP="002808C6">
      <w:pPr>
        <w:spacing w:after="0" w:line="240" w:lineRule="auto"/>
        <w:jc w:val="both"/>
        <w:rPr>
          <w:rFonts w:cs="Arial"/>
          <w:lang w:eastAsia="es-ES"/>
        </w:rPr>
      </w:pPr>
    </w:p>
    <w:p w14:paraId="33E9F546" w14:textId="77777777" w:rsidR="002808C6" w:rsidRPr="003F4A89" w:rsidRDefault="002808C6" w:rsidP="002808C6">
      <w:pPr>
        <w:spacing w:after="0" w:line="240" w:lineRule="auto"/>
        <w:jc w:val="both"/>
        <w:rPr>
          <w:rFonts w:cs="Arial"/>
          <w:lang w:eastAsia="es-ES"/>
        </w:rPr>
      </w:pPr>
      <w:r w:rsidRPr="003F4A89">
        <w:rPr>
          <w:rFonts w:cs="Arial"/>
          <w:lang w:eastAsia="es-ES"/>
        </w:rPr>
        <w:t>L’exercici de les prerrogatives de l’Administració es durà a terme mitjançant el procediment establert en l’article 191 de la LCSP.</w:t>
      </w:r>
    </w:p>
    <w:p w14:paraId="317343BD" w14:textId="77777777" w:rsidR="002808C6" w:rsidRPr="003F4A89" w:rsidRDefault="002808C6" w:rsidP="002808C6">
      <w:pPr>
        <w:spacing w:after="0" w:line="240" w:lineRule="auto"/>
        <w:jc w:val="both"/>
        <w:rPr>
          <w:rFonts w:cs="Arial"/>
          <w:b/>
          <w:lang w:eastAsia="es-ES"/>
        </w:rPr>
      </w:pPr>
    </w:p>
    <w:p w14:paraId="2DFA842D" w14:textId="77777777" w:rsidR="002808C6" w:rsidRPr="003F4A89" w:rsidRDefault="002808C6" w:rsidP="002808C6">
      <w:pPr>
        <w:pStyle w:val="Ttol2"/>
        <w:spacing w:before="0" w:after="0"/>
        <w:jc w:val="both"/>
        <w:rPr>
          <w:rFonts w:ascii="Arial" w:hAnsi="Arial" w:cs="Arial"/>
          <w:i w:val="0"/>
          <w:sz w:val="22"/>
          <w:szCs w:val="22"/>
        </w:rPr>
      </w:pPr>
      <w:bookmarkStart w:id="75" w:name="_Toc21500353"/>
      <w:bookmarkStart w:id="76" w:name="_Toc34139692"/>
      <w:r w:rsidRPr="003F4A89">
        <w:rPr>
          <w:rFonts w:ascii="Arial" w:hAnsi="Arial" w:cs="Arial"/>
          <w:i w:val="0"/>
          <w:sz w:val="22"/>
          <w:szCs w:val="22"/>
        </w:rPr>
        <w:t>Trenta-unena. Modificació del contracte</w:t>
      </w:r>
      <w:bookmarkEnd w:id="75"/>
      <w:bookmarkEnd w:id="76"/>
      <w:r w:rsidRPr="003F4A89">
        <w:rPr>
          <w:rFonts w:ascii="Arial" w:hAnsi="Arial" w:cs="Arial"/>
          <w:i w:val="0"/>
          <w:sz w:val="22"/>
          <w:szCs w:val="22"/>
        </w:rPr>
        <w:t xml:space="preserve"> </w:t>
      </w:r>
    </w:p>
    <w:p w14:paraId="7EAD7601" w14:textId="77777777" w:rsidR="002808C6" w:rsidRPr="003F4A89" w:rsidRDefault="002808C6" w:rsidP="002808C6">
      <w:pPr>
        <w:spacing w:after="0" w:line="240" w:lineRule="auto"/>
        <w:jc w:val="both"/>
        <w:rPr>
          <w:rFonts w:cs="Arial"/>
          <w:b/>
          <w:lang w:eastAsia="es-ES"/>
        </w:rPr>
      </w:pPr>
    </w:p>
    <w:p w14:paraId="5F950563" w14:textId="77777777" w:rsidR="002808C6" w:rsidRPr="003F4A89" w:rsidRDefault="002808C6" w:rsidP="002808C6">
      <w:pPr>
        <w:spacing w:after="0" w:line="240" w:lineRule="auto"/>
        <w:jc w:val="both"/>
        <w:rPr>
          <w:rFonts w:cs="Arial"/>
          <w:lang w:eastAsia="es-ES"/>
        </w:rPr>
      </w:pPr>
      <w:r w:rsidRPr="003F4A89">
        <w:rPr>
          <w:rFonts w:cs="Arial"/>
          <w:b/>
          <w:lang w:eastAsia="es-ES"/>
        </w:rPr>
        <w:t>31.1</w:t>
      </w:r>
      <w:r w:rsidRPr="003F4A89">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72FC9F12" w14:textId="77777777" w:rsidR="002808C6" w:rsidRPr="003F4A89" w:rsidRDefault="002808C6" w:rsidP="002808C6">
      <w:pPr>
        <w:spacing w:after="0" w:line="240" w:lineRule="auto"/>
        <w:jc w:val="both"/>
        <w:rPr>
          <w:rFonts w:cs="Arial"/>
          <w:b/>
          <w:lang w:eastAsia="es-ES"/>
        </w:rPr>
      </w:pPr>
    </w:p>
    <w:p w14:paraId="606F7C42" w14:textId="77777777" w:rsidR="002808C6" w:rsidRPr="003F4A89" w:rsidRDefault="002808C6" w:rsidP="002808C6">
      <w:pPr>
        <w:spacing w:after="0" w:line="240" w:lineRule="auto"/>
        <w:jc w:val="both"/>
        <w:rPr>
          <w:rFonts w:cs="Arial"/>
          <w:lang w:eastAsia="es-ES"/>
        </w:rPr>
      </w:pPr>
      <w:r w:rsidRPr="003F4A89">
        <w:rPr>
          <w:rFonts w:cs="Arial"/>
          <w:b/>
          <w:lang w:eastAsia="es-ES"/>
        </w:rPr>
        <w:t>31.2</w:t>
      </w:r>
      <w:r w:rsidRPr="003F4A89">
        <w:rPr>
          <w:rFonts w:cs="Arial"/>
          <w:lang w:eastAsia="es-ES"/>
        </w:rPr>
        <w:t xml:space="preserve"> Modificacions previstes:</w:t>
      </w:r>
    </w:p>
    <w:p w14:paraId="2FFEE098" w14:textId="77777777" w:rsidR="002808C6" w:rsidRPr="003F4A89" w:rsidRDefault="002808C6" w:rsidP="002808C6">
      <w:pPr>
        <w:spacing w:after="0" w:line="240" w:lineRule="auto"/>
        <w:jc w:val="both"/>
        <w:rPr>
          <w:rFonts w:cs="Arial"/>
          <w:lang w:eastAsia="es-ES"/>
        </w:rPr>
      </w:pPr>
    </w:p>
    <w:p w14:paraId="5FFB0148"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La modificació del contracte es durà a terme en el/s supòsit/s, amb les condicions, l’abast i els límits que es detallen en </w:t>
      </w:r>
      <w:r w:rsidRPr="003F4A89">
        <w:rPr>
          <w:rFonts w:cs="Arial"/>
          <w:b/>
          <w:lang w:eastAsia="es-ES"/>
        </w:rPr>
        <w:t>l’apartat N del quadre de característiques</w:t>
      </w:r>
      <w:r w:rsidRPr="003F4A89">
        <w:rPr>
          <w:rFonts w:cs="Arial"/>
          <w:lang w:eastAsia="es-ES"/>
        </w:rPr>
        <w:t xml:space="preserve"> i d’acord amb el procediment següent:</w:t>
      </w:r>
    </w:p>
    <w:p w14:paraId="3B6D0DBC" w14:textId="77777777" w:rsidR="002808C6" w:rsidRPr="003F4A89" w:rsidRDefault="002808C6" w:rsidP="002808C6">
      <w:pPr>
        <w:spacing w:after="0" w:line="240" w:lineRule="auto"/>
        <w:jc w:val="both"/>
        <w:rPr>
          <w:rFonts w:cs="Arial"/>
          <w:lang w:eastAsia="es-ES"/>
        </w:rPr>
      </w:pPr>
    </w:p>
    <w:p w14:paraId="61B4B252" w14:textId="77777777" w:rsidR="002808C6" w:rsidRPr="003F4A89" w:rsidRDefault="002808C6" w:rsidP="002808C6">
      <w:pPr>
        <w:spacing w:after="0" w:line="240" w:lineRule="auto"/>
        <w:jc w:val="both"/>
        <w:rPr>
          <w:rFonts w:cs="Arial"/>
          <w:lang w:eastAsia="es-ES"/>
        </w:rPr>
      </w:pPr>
      <w:r w:rsidRPr="003F4A89">
        <w:rPr>
          <w:rFonts w:cs="Arial"/>
          <w:lang w:eastAsia="es-ES"/>
        </w:rPr>
        <w:t>Aquestes modificacions són obligatòries per a l’empresa contractista.</w:t>
      </w:r>
    </w:p>
    <w:p w14:paraId="6C29E980" w14:textId="77777777" w:rsidR="002808C6" w:rsidRPr="003F4A89" w:rsidRDefault="002808C6" w:rsidP="002808C6">
      <w:pPr>
        <w:spacing w:after="0" w:line="240" w:lineRule="auto"/>
        <w:jc w:val="both"/>
        <w:rPr>
          <w:rFonts w:cs="Arial"/>
          <w:lang w:eastAsia="es-ES"/>
        </w:rPr>
      </w:pPr>
    </w:p>
    <w:p w14:paraId="1EEFBB0E" w14:textId="77777777" w:rsidR="002808C6" w:rsidRPr="003F4A89" w:rsidRDefault="002808C6" w:rsidP="002808C6">
      <w:pPr>
        <w:spacing w:after="0" w:line="240" w:lineRule="auto"/>
        <w:jc w:val="both"/>
        <w:rPr>
          <w:rFonts w:cs="Arial"/>
          <w:lang w:eastAsia="es-ES"/>
        </w:rPr>
      </w:pPr>
      <w:r w:rsidRPr="003F4A89">
        <w:rPr>
          <w:rFonts w:cs="Arial"/>
          <w:lang w:eastAsia="es-ES"/>
        </w:rPr>
        <w:t>En cap cas la modificació del contracte podrà suposar l’establiment de nous preus unitaris no previstos en el contracte.</w:t>
      </w:r>
    </w:p>
    <w:p w14:paraId="6DE7BCC2" w14:textId="77777777" w:rsidR="002808C6" w:rsidRPr="003F4A89" w:rsidRDefault="002808C6" w:rsidP="002808C6">
      <w:pPr>
        <w:spacing w:after="0" w:line="240" w:lineRule="auto"/>
        <w:jc w:val="both"/>
        <w:rPr>
          <w:rFonts w:cs="Arial"/>
          <w:i/>
          <w:lang w:eastAsia="es-ES"/>
        </w:rPr>
      </w:pPr>
    </w:p>
    <w:p w14:paraId="6E4152EA" w14:textId="77777777" w:rsidR="002808C6" w:rsidRPr="003F4A89" w:rsidRDefault="002808C6" w:rsidP="002808C6">
      <w:pPr>
        <w:spacing w:after="0" w:line="240" w:lineRule="auto"/>
        <w:jc w:val="both"/>
        <w:rPr>
          <w:rFonts w:cs="Arial"/>
        </w:rPr>
      </w:pPr>
      <w:r w:rsidRPr="003F4A89">
        <w:rPr>
          <w:rFonts w:cs="Arial"/>
        </w:rPr>
        <w:t>D’acord amb l’establert a la disposició addicional primera de la Llei 5/2017, de mesures, es preveu l’eventual modificació del contracte amb motiu de l’aplicació de mesures d’estabilitat pressupostària que corresponguin fetes per raons d’interès públic.</w:t>
      </w:r>
    </w:p>
    <w:p w14:paraId="5B16BF56" w14:textId="77777777" w:rsidR="002808C6" w:rsidRPr="003F4A89" w:rsidRDefault="002808C6" w:rsidP="002808C6">
      <w:pPr>
        <w:spacing w:after="0" w:line="240" w:lineRule="auto"/>
        <w:jc w:val="both"/>
        <w:rPr>
          <w:rFonts w:cs="Arial"/>
          <w:i/>
          <w:lang w:eastAsia="es-ES"/>
        </w:rPr>
      </w:pPr>
    </w:p>
    <w:p w14:paraId="12B7287A" w14:textId="77777777" w:rsidR="002808C6" w:rsidRPr="003F4A89" w:rsidRDefault="002808C6" w:rsidP="002808C6">
      <w:pPr>
        <w:spacing w:after="0" w:line="240" w:lineRule="auto"/>
        <w:jc w:val="both"/>
        <w:rPr>
          <w:rFonts w:cs="Arial"/>
        </w:rPr>
      </w:pPr>
      <w:r w:rsidRPr="003F4A89">
        <w:rPr>
          <w:rFonts w:cs="Arial"/>
        </w:rPr>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r>
        <w:rPr>
          <w:rFonts w:cs="Arial"/>
        </w:rPr>
        <w:t>.</w:t>
      </w:r>
    </w:p>
    <w:p w14:paraId="179888D2" w14:textId="77777777" w:rsidR="002808C6" w:rsidRPr="003F4A89" w:rsidRDefault="002808C6" w:rsidP="002808C6">
      <w:pPr>
        <w:spacing w:after="0" w:line="240" w:lineRule="auto"/>
        <w:jc w:val="both"/>
        <w:rPr>
          <w:rFonts w:cs="Arial"/>
          <w:i/>
          <w:lang w:eastAsia="es-ES"/>
        </w:rPr>
      </w:pPr>
    </w:p>
    <w:p w14:paraId="51C5921E" w14:textId="77777777" w:rsidR="002808C6" w:rsidRPr="003F4A89" w:rsidRDefault="002808C6" w:rsidP="002808C6">
      <w:pPr>
        <w:spacing w:after="0" w:line="240" w:lineRule="auto"/>
        <w:jc w:val="both"/>
        <w:rPr>
          <w:rFonts w:cs="Arial"/>
        </w:rPr>
      </w:pPr>
      <w:r w:rsidRPr="003F4A89">
        <w:rPr>
          <w:rFonts w:cs="Arial"/>
        </w:rPr>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14:paraId="23835AB9" w14:textId="77777777" w:rsidR="002808C6" w:rsidRPr="003F4A89" w:rsidRDefault="002808C6" w:rsidP="002808C6">
      <w:pPr>
        <w:spacing w:after="0" w:line="240" w:lineRule="auto"/>
        <w:jc w:val="both"/>
        <w:rPr>
          <w:rFonts w:cs="Arial"/>
          <w:b/>
          <w:lang w:eastAsia="es-ES"/>
        </w:rPr>
      </w:pPr>
    </w:p>
    <w:p w14:paraId="013C2C2D"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31.3 </w:t>
      </w:r>
      <w:r w:rsidRPr="003F4A89">
        <w:rPr>
          <w:rFonts w:cs="Arial"/>
          <w:lang w:eastAsia="es-ES"/>
        </w:rPr>
        <w:t xml:space="preserve">Modificacions no previstes </w:t>
      </w:r>
    </w:p>
    <w:p w14:paraId="7C7759F7" w14:textId="77777777" w:rsidR="002808C6" w:rsidRPr="003F4A89" w:rsidRDefault="002808C6" w:rsidP="002808C6">
      <w:pPr>
        <w:spacing w:after="0" w:line="240" w:lineRule="auto"/>
        <w:jc w:val="both"/>
        <w:rPr>
          <w:rFonts w:cs="Arial"/>
          <w:lang w:eastAsia="es-ES"/>
        </w:rPr>
      </w:pPr>
    </w:p>
    <w:p w14:paraId="09C34B9A"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2437FD22" w14:textId="77777777" w:rsidR="002808C6" w:rsidRPr="003F4A89" w:rsidRDefault="002808C6" w:rsidP="002808C6">
      <w:pPr>
        <w:spacing w:after="0" w:line="240" w:lineRule="auto"/>
        <w:jc w:val="both"/>
        <w:rPr>
          <w:rFonts w:cs="Arial"/>
          <w:lang w:eastAsia="es-ES"/>
        </w:rPr>
      </w:pPr>
    </w:p>
    <w:p w14:paraId="12F6BEF2" w14:textId="77777777" w:rsidR="002808C6" w:rsidRPr="003F4A89" w:rsidRDefault="002808C6" w:rsidP="002808C6">
      <w:pPr>
        <w:spacing w:after="0" w:line="240" w:lineRule="auto"/>
        <w:jc w:val="both"/>
        <w:rPr>
          <w:rFonts w:cs="Arial"/>
          <w:lang w:eastAsia="es-ES"/>
        </w:rPr>
      </w:pPr>
      <w:r w:rsidRPr="003F4A89">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1F08093B" w14:textId="77777777" w:rsidR="002808C6" w:rsidRPr="003F4A89" w:rsidRDefault="002808C6" w:rsidP="002808C6">
      <w:pPr>
        <w:spacing w:after="0" w:line="240" w:lineRule="auto"/>
        <w:jc w:val="both"/>
        <w:rPr>
          <w:rFonts w:cs="Arial"/>
          <w:lang w:eastAsia="es-ES"/>
        </w:rPr>
      </w:pPr>
    </w:p>
    <w:p w14:paraId="1256E292" w14:textId="77777777" w:rsidR="002808C6" w:rsidRPr="003F4A89" w:rsidRDefault="002808C6" w:rsidP="002808C6">
      <w:pPr>
        <w:spacing w:after="0" w:line="240" w:lineRule="auto"/>
        <w:jc w:val="both"/>
        <w:rPr>
          <w:rFonts w:cs="Arial"/>
          <w:lang w:eastAsia="es-ES"/>
        </w:rPr>
      </w:pPr>
      <w:r w:rsidRPr="003F4A89">
        <w:rPr>
          <w:rFonts w:cs="Arial"/>
          <w:b/>
          <w:lang w:eastAsia="es-ES"/>
        </w:rPr>
        <w:lastRenderedPageBreak/>
        <w:t>31.4</w:t>
      </w:r>
      <w:r w:rsidRPr="003F4A89">
        <w:rPr>
          <w:rFonts w:cs="Arial"/>
          <w:lang w:eastAsia="es-ES"/>
        </w:rPr>
        <w:t xml:space="preserve"> Les modificacions del contracte es formalitzaran de conformitat amb el que estableix l’article 153 de la LCSP i la clàusula dinovena d’aquest plec.</w:t>
      </w:r>
    </w:p>
    <w:p w14:paraId="2A3EAF1E" w14:textId="77777777" w:rsidR="002808C6" w:rsidRPr="003F4A89" w:rsidRDefault="002808C6" w:rsidP="002808C6">
      <w:pPr>
        <w:spacing w:after="0" w:line="240" w:lineRule="auto"/>
        <w:jc w:val="both"/>
        <w:rPr>
          <w:rFonts w:cs="Arial"/>
          <w:lang w:eastAsia="es-ES"/>
        </w:rPr>
      </w:pPr>
    </w:p>
    <w:p w14:paraId="41D0CE97" w14:textId="77777777" w:rsidR="002808C6" w:rsidRPr="003F4A89" w:rsidRDefault="002808C6" w:rsidP="002808C6">
      <w:pPr>
        <w:spacing w:after="0" w:line="240" w:lineRule="auto"/>
        <w:jc w:val="both"/>
        <w:rPr>
          <w:rFonts w:cs="Arial"/>
          <w:lang w:eastAsia="es-ES"/>
        </w:rPr>
      </w:pPr>
      <w:r w:rsidRPr="003F4A89">
        <w:rPr>
          <w:rFonts w:cs="Arial"/>
          <w:b/>
          <w:lang w:eastAsia="es-ES"/>
        </w:rPr>
        <w:t>31.5</w:t>
      </w:r>
      <w:r w:rsidRPr="003F4A89">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029255A5" w14:textId="77777777" w:rsidR="002808C6" w:rsidRPr="003F4A89" w:rsidRDefault="002808C6" w:rsidP="002808C6">
      <w:pPr>
        <w:spacing w:after="0" w:line="240" w:lineRule="auto"/>
        <w:jc w:val="both"/>
        <w:rPr>
          <w:rFonts w:cs="Arial"/>
          <w:lang w:eastAsia="es-ES"/>
        </w:rPr>
      </w:pPr>
    </w:p>
    <w:p w14:paraId="42EC45CD"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14:paraId="7D3E9F6A" w14:textId="77777777" w:rsidR="002808C6" w:rsidRPr="003F4A89" w:rsidRDefault="002808C6" w:rsidP="002808C6">
      <w:pPr>
        <w:spacing w:after="0" w:line="240" w:lineRule="auto"/>
        <w:jc w:val="both"/>
        <w:rPr>
          <w:rFonts w:cs="Arial"/>
          <w:lang w:eastAsia="es-ES"/>
        </w:rPr>
      </w:pPr>
    </w:p>
    <w:p w14:paraId="6676A376" w14:textId="77777777" w:rsidR="002808C6" w:rsidRPr="003F4A89" w:rsidRDefault="002808C6" w:rsidP="002808C6">
      <w:pPr>
        <w:pStyle w:val="Ttol2"/>
        <w:spacing w:before="0" w:after="0"/>
        <w:jc w:val="both"/>
        <w:rPr>
          <w:rFonts w:ascii="Arial" w:hAnsi="Arial" w:cs="Arial"/>
          <w:i w:val="0"/>
          <w:sz w:val="22"/>
          <w:szCs w:val="22"/>
        </w:rPr>
      </w:pPr>
      <w:bookmarkStart w:id="77" w:name="_Toc21500354"/>
      <w:bookmarkStart w:id="78" w:name="_Toc34139693"/>
      <w:r w:rsidRPr="003F4A89">
        <w:rPr>
          <w:rFonts w:ascii="Arial" w:hAnsi="Arial" w:cs="Arial"/>
          <w:i w:val="0"/>
          <w:sz w:val="22"/>
          <w:szCs w:val="22"/>
        </w:rPr>
        <w:t>Trenta-dosena. Suspensió del contracte</w:t>
      </w:r>
      <w:bookmarkEnd w:id="77"/>
      <w:bookmarkEnd w:id="78"/>
      <w:r w:rsidRPr="003F4A89">
        <w:rPr>
          <w:rFonts w:ascii="Arial" w:hAnsi="Arial" w:cs="Arial"/>
          <w:i w:val="0"/>
          <w:sz w:val="22"/>
          <w:szCs w:val="22"/>
        </w:rPr>
        <w:t xml:space="preserve"> </w:t>
      </w:r>
    </w:p>
    <w:p w14:paraId="7069CCBE" w14:textId="77777777" w:rsidR="002808C6" w:rsidRPr="003F4A89" w:rsidRDefault="002808C6" w:rsidP="002808C6">
      <w:pPr>
        <w:spacing w:after="0" w:line="240" w:lineRule="auto"/>
        <w:jc w:val="both"/>
        <w:rPr>
          <w:rFonts w:cs="Arial"/>
          <w:b/>
          <w:lang w:eastAsia="es-ES"/>
        </w:rPr>
      </w:pPr>
    </w:p>
    <w:p w14:paraId="25E07DED" w14:textId="77777777" w:rsidR="002808C6" w:rsidRPr="003F4A89" w:rsidRDefault="002808C6" w:rsidP="002808C6">
      <w:pPr>
        <w:spacing w:after="0" w:line="240" w:lineRule="auto"/>
        <w:jc w:val="both"/>
        <w:rPr>
          <w:rFonts w:cs="Arial"/>
          <w:lang w:eastAsia="es-ES"/>
        </w:rPr>
      </w:pPr>
      <w:r w:rsidRPr="003F4A89">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304BABF7" w14:textId="77777777" w:rsidR="002808C6" w:rsidRPr="003F4A89" w:rsidRDefault="002808C6" w:rsidP="002808C6">
      <w:pPr>
        <w:spacing w:after="0" w:line="240" w:lineRule="auto"/>
        <w:jc w:val="both"/>
        <w:rPr>
          <w:rFonts w:cs="Arial"/>
          <w:b/>
          <w:lang w:eastAsia="es-ES"/>
        </w:rPr>
      </w:pPr>
    </w:p>
    <w:p w14:paraId="6210E56A"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En tot cas, l’Administració ha </w:t>
      </w:r>
      <w:proofErr w:type="spellStart"/>
      <w:r w:rsidRPr="003F4A89">
        <w:rPr>
          <w:rFonts w:cs="Arial"/>
          <w:lang w:eastAsia="es-ES"/>
        </w:rPr>
        <w:t>d’extendre</w:t>
      </w:r>
      <w:proofErr w:type="spellEnd"/>
      <w:r w:rsidRPr="003F4A89">
        <w:rPr>
          <w:rFonts w:cs="Arial"/>
          <w:lang w:eastAsia="es-ES"/>
        </w:rPr>
        <w:t xml:space="preserve">  l’acta de suspensió corresponent, d’ofici o a sol·licitud de l’empresa contractista, de conformitat amb el que disposa l’article 208.1 de la LCSP.</w:t>
      </w:r>
    </w:p>
    <w:p w14:paraId="3D3E06AC" w14:textId="77777777" w:rsidR="002808C6" w:rsidRPr="003F4A89" w:rsidRDefault="002808C6" w:rsidP="002808C6">
      <w:pPr>
        <w:spacing w:after="0" w:line="240" w:lineRule="auto"/>
        <w:jc w:val="both"/>
        <w:rPr>
          <w:rFonts w:cs="Arial"/>
          <w:lang w:eastAsia="es-ES"/>
        </w:rPr>
      </w:pPr>
    </w:p>
    <w:p w14:paraId="0F92D54C"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0F0D6BCD" w14:textId="77777777" w:rsidR="002808C6" w:rsidRPr="003F4A89" w:rsidRDefault="002808C6" w:rsidP="002808C6">
      <w:pPr>
        <w:spacing w:after="0" w:line="240" w:lineRule="auto"/>
        <w:jc w:val="both"/>
        <w:rPr>
          <w:rFonts w:cs="Arial"/>
          <w:lang w:eastAsia="es-ES"/>
        </w:rPr>
      </w:pPr>
    </w:p>
    <w:p w14:paraId="10ED4AE0"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L’Administració ha </w:t>
      </w:r>
      <w:proofErr w:type="spellStart"/>
      <w:r w:rsidRPr="003F4A89">
        <w:rPr>
          <w:rFonts w:cs="Arial"/>
          <w:lang w:eastAsia="es-ES"/>
        </w:rPr>
        <w:t>d’abonara</w:t>
      </w:r>
      <w:proofErr w:type="spellEnd"/>
      <w:r w:rsidRPr="003F4A89">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A5E3E13" w14:textId="77777777" w:rsidR="002808C6" w:rsidRPr="003F4A89" w:rsidRDefault="002808C6" w:rsidP="002808C6">
      <w:pPr>
        <w:spacing w:after="0" w:line="240" w:lineRule="auto"/>
        <w:jc w:val="both"/>
        <w:rPr>
          <w:rFonts w:cs="Arial"/>
          <w:b/>
          <w:lang w:eastAsia="es-ES"/>
        </w:rPr>
      </w:pPr>
    </w:p>
    <w:p w14:paraId="0C8062C8" w14:textId="77777777" w:rsidR="002808C6" w:rsidRPr="003F4A89" w:rsidRDefault="002808C6" w:rsidP="002808C6">
      <w:pPr>
        <w:pStyle w:val="Ttol1"/>
        <w:rPr>
          <w:rFonts w:cs="Arial"/>
          <w:sz w:val="22"/>
          <w:szCs w:val="22"/>
        </w:rPr>
      </w:pPr>
      <w:bookmarkStart w:id="79" w:name="_Toc21500355"/>
      <w:bookmarkStart w:id="80" w:name="_Toc34139694"/>
      <w:r w:rsidRPr="003F4A89">
        <w:rPr>
          <w:rFonts w:cs="Arial"/>
          <w:sz w:val="22"/>
          <w:szCs w:val="22"/>
        </w:rPr>
        <w:t>V. DISPOSICIONS RELATIVES A LA SUCCESSIÓ, CESSIÓ, LA SUBCONTRACTACIÓ I LA REVISIÓ DE PREUS DEL CONTRACTE</w:t>
      </w:r>
      <w:bookmarkEnd w:id="79"/>
      <w:bookmarkEnd w:id="80"/>
    </w:p>
    <w:p w14:paraId="345A3A25" w14:textId="77777777" w:rsidR="002808C6" w:rsidRPr="003F4A89" w:rsidRDefault="002808C6" w:rsidP="002808C6">
      <w:pPr>
        <w:spacing w:after="0" w:line="240" w:lineRule="auto"/>
        <w:jc w:val="both"/>
        <w:rPr>
          <w:rFonts w:cs="Arial"/>
          <w:lang w:eastAsia="es-ES"/>
        </w:rPr>
      </w:pPr>
    </w:p>
    <w:p w14:paraId="04756CB8" w14:textId="77777777" w:rsidR="002808C6" w:rsidRPr="003F4A89" w:rsidRDefault="002808C6" w:rsidP="002808C6">
      <w:pPr>
        <w:pStyle w:val="Ttol2"/>
        <w:spacing w:before="0" w:after="0"/>
        <w:jc w:val="both"/>
        <w:rPr>
          <w:rFonts w:ascii="Arial" w:hAnsi="Arial" w:cs="Arial"/>
          <w:i w:val="0"/>
          <w:sz w:val="22"/>
          <w:szCs w:val="22"/>
        </w:rPr>
      </w:pPr>
      <w:bookmarkStart w:id="81" w:name="_Toc21500356"/>
      <w:bookmarkStart w:id="82" w:name="_Toc34139695"/>
      <w:r w:rsidRPr="003F4A89">
        <w:rPr>
          <w:rFonts w:ascii="Arial" w:hAnsi="Arial" w:cs="Arial"/>
          <w:i w:val="0"/>
          <w:sz w:val="22"/>
          <w:szCs w:val="22"/>
        </w:rPr>
        <w:t xml:space="preserve">Trenta-tresena. </w:t>
      </w:r>
      <w:proofErr w:type="spellStart"/>
      <w:r w:rsidRPr="003F4A89">
        <w:rPr>
          <w:rFonts w:ascii="Arial" w:hAnsi="Arial" w:cs="Arial"/>
          <w:i w:val="0"/>
          <w:sz w:val="22"/>
          <w:szCs w:val="22"/>
        </w:rPr>
        <w:t>Succesió</w:t>
      </w:r>
      <w:proofErr w:type="spellEnd"/>
      <w:r w:rsidRPr="003F4A89">
        <w:rPr>
          <w:rFonts w:ascii="Arial" w:hAnsi="Arial" w:cs="Arial"/>
          <w:i w:val="0"/>
          <w:sz w:val="22"/>
          <w:szCs w:val="22"/>
        </w:rPr>
        <w:t xml:space="preserve"> i Cessió del contracte</w:t>
      </w:r>
      <w:bookmarkEnd w:id="81"/>
      <w:bookmarkEnd w:id="82"/>
    </w:p>
    <w:p w14:paraId="27D88911" w14:textId="77777777" w:rsidR="002808C6" w:rsidRPr="003F4A89" w:rsidRDefault="002808C6" w:rsidP="002808C6">
      <w:pPr>
        <w:spacing w:after="0" w:line="240" w:lineRule="auto"/>
        <w:jc w:val="both"/>
        <w:rPr>
          <w:rFonts w:cs="Arial"/>
          <w:b/>
          <w:lang w:eastAsia="es-ES"/>
        </w:rPr>
      </w:pPr>
    </w:p>
    <w:p w14:paraId="390F09D3" w14:textId="77777777" w:rsidR="002808C6" w:rsidRPr="003F4A89" w:rsidRDefault="002808C6" w:rsidP="002808C6">
      <w:pPr>
        <w:spacing w:after="0" w:line="240" w:lineRule="auto"/>
        <w:jc w:val="both"/>
        <w:rPr>
          <w:rFonts w:cs="Arial"/>
          <w:lang w:eastAsia="es-ES"/>
        </w:rPr>
      </w:pPr>
      <w:r w:rsidRPr="003F4A89">
        <w:rPr>
          <w:rFonts w:cs="Arial"/>
          <w:b/>
          <w:lang w:eastAsia="es-ES"/>
        </w:rPr>
        <w:t>33.1</w:t>
      </w:r>
      <w:r w:rsidRPr="003F4A89">
        <w:rPr>
          <w:rFonts w:cs="Arial"/>
          <w:lang w:eastAsia="es-ES"/>
        </w:rPr>
        <w:t xml:space="preserve"> Successió en la persona del contractista:</w:t>
      </w:r>
    </w:p>
    <w:p w14:paraId="10F8A36B"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2DA20974" w14:textId="77777777" w:rsidR="002808C6" w:rsidRPr="003F4A89" w:rsidRDefault="002808C6" w:rsidP="002808C6">
      <w:pPr>
        <w:spacing w:after="0" w:line="240" w:lineRule="auto"/>
        <w:jc w:val="both"/>
        <w:rPr>
          <w:rFonts w:cs="Arial"/>
          <w:lang w:eastAsia="es-ES"/>
        </w:rPr>
      </w:pPr>
    </w:p>
    <w:p w14:paraId="3C5168DA"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1A305880" w14:textId="77777777" w:rsidR="002808C6" w:rsidRPr="003F4A89" w:rsidRDefault="002808C6" w:rsidP="002808C6">
      <w:pPr>
        <w:spacing w:after="0" w:line="240" w:lineRule="auto"/>
        <w:jc w:val="both"/>
        <w:rPr>
          <w:rFonts w:cs="Arial"/>
          <w:lang w:eastAsia="es-ES"/>
        </w:rPr>
      </w:pPr>
    </w:p>
    <w:p w14:paraId="4BBFF027"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L’empresa contractista ha de comunicar a l’òrgan de contractació la circumstància que s’hagi produït. </w:t>
      </w:r>
    </w:p>
    <w:p w14:paraId="1D6CF737" w14:textId="77777777" w:rsidR="002808C6" w:rsidRPr="003F4A89" w:rsidRDefault="002808C6" w:rsidP="002808C6">
      <w:pPr>
        <w:spacing w:after="0" w:line="240" w:lineRule="auto"/>
        <w:jc w:val="both"/>
        <w:rPr>
          <w:rFonts w:cs="Arial"/>
          <w:lang w:eastAsia="es-ES"/>
        </w:rPr>
      </w:pPr>
    </w:p>
    <w:p w14:paraId="7854B3CC" w14:textId="77777777" w:rsidR="002808C6" w:rsidRPr="003F4A89" w:rsidRDefault="002808C6" w:rsidP="002808C6">
      <w:pPr>
        <w:spacing w:after="0" w:line="240" w:lineRule="auto"/>
        <w:jc w:val="both"/>
        <w:rPr>
          <w:rFonts w:cs="Arial"/>
          <w:lang w:eastAsia="es-ES"/>
        </w:rPr>
      </w:pPr>
      <w:r w:rsidRPr="003F4A89">
        <w:rPr>
          <w:rFonts w:cs="Arial"/>
          <w:lang w:eastAsia="es-ES"/>
        </w:rPr>
        <w:t>En cas que l’empresa contractista sigui una UTE,</w:t>
      </w:r>
      <w:r w:rsidRPr="003F4A89">
        <w:rPr>
          <w:rFonts w:cs="Arial"/>
        </w:rPr>
        <w:t xml:space="preserve"> </w:t>
      </w:r>
      <w:r w:rsidRPr="003F4A89">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3F4A89">
        <w:rPr>
          <w:rFonts w:cs="Arial"/>
          <w:lang w:eastAsia="es-ES"/>
        </w:rPr>
        <w:t>exigidia</w:t>
      </w:r>
      <w:proofErr w:type="spellEnd"/>
      <w:r w:rsidRPr="003F4A89">
        <w:rPr>
          <w:rFonts w:cs="Arial"/>
          <w:lang w:eastAsia="es-ES"/>
        </w:rPr>
        <w:t>.</w:t>
      </w:r>
    </w:p>
    <w:p w14:paraId="64828980" w14:textId="77777777" w:rsidR="002808C6" w:rsidRPr="003F4A89" w:rsidRDefault="002808C6" w:rsidP="002808C6">
      <w:pPr>
        <w:spacing w:after="0" w:line="240" w:lineRule="auto"/>
        <w:jc w:val="both"/>
        <w:rPr>
          <w:rFonts w:cs="Arial"/>
          <w:lang w:eastAsia="es-ES"/>
        </w:rPr>
      </w:pPr>
    </w:p>
    <w:p w14:paraId="7EE1DF05" w14:textId="77777777" w:rsidR="002808C6" w:rsidRPr="003F4A89" w:rsidRDefault="002808C6" w:rsidP="002808C6">
      <w:pPr>
        <w:spacing w:after="0" w:line="240" w:lineRule="auto"/>
        <w:jc w:val="both"/>
        <w:rPr>
          <w:rFonts w:cs="Arial"/>
          <w:lang w:eastAsia="es-ES"/>
        </w:rPr>
      </w:pPr>
      <w:r w:rsidRPr="003F4A89">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3A35B5C2" w14:textId="77777777" w:rsidR="002808C6" w:rsidRPr="003F4A89" w:rsidRDefault="002808C6" w:rsidP="002808C6">
      <w:pPr>
        <w:spacing w:after="0" w:line="240" w:lineRule="auto"/>
        <w:jc w:val="both"/>
        <w:rPr>
          <w:rFonts w:cs="Arial"/>
          <w:lang w:eastAsia="es-ES"/>
        </w:rPr>
      </w:pPr>
    </w:p>
    <w:p w14:paraId="398A9F88" w14:textId="77777777" w:rsidR="002808C6" w:rsidRPr="003F4A89" w:rsidRDefault="002808C6" w:rsidP="002808C6">
      <w:pPr>
        <w:spacing w:after="0" w:line="240" w:lineRule="auto"/>
        <w:jc w:val="both"/>
        <w:rPr>
          <w:rFonts w:cs="Arial"/>
          <w:lang w:eastAsia="es-ES"/>
        </w:rPr>
      </w:pPr>
      <w:r w:rsidRPr="003F4A89">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616E5E5" w14:textId="77777777" w:rsidR="002808C6" w:rsidRPr="003F4A89" w:rsidRDefault="002808C6" w:rsidP="002808C6">
      <w:pPr>
        <w:spacing w:after="0" w:line="240" w:lineRule="auto"/>
        <w:jc w:val="both"/>
        <w:rPr>
          <w:rFonts w:cs="Arial"/>
          <w:lang w:eastAsia="es-ES"/>
        </w:rPr>
      </w:pPr>
    </w:p>
    <w:p w14:paraId="077E5298" w14:textId="77777777" w:rsidR="002808C6" w:rsidRPr="003F4A89" w:rsidRDefault="002808C6" w:rsidP="002808C6">
      <w:pPr>
        <w:spacing w:after="0" w:line="240" w:lineRule="auto"/>
        <w:jc w:val="both"/>
        <w:rPr>
          <w:rFonts w:cs="Arial"/>
          <w:lang w:eastAsia="es-ES"/>
        </w:rPr>
      </w:pPr>
      <w:r w:rsidRPr="003F4A89">
        <w:rPr>
          <w:rFonts w:cs="Arial"/>
          <w:b/>
          <w:lang w:eastAsia="es-ES"/>
        </w:rPr>
        <w:t>33.2</w:t>
      </w:r>
      <w:r w:rsidRPr="003F4A89">
        <w:rPr>
          <w:rFonts w:cs="Arial"/>
          <w:lang w:eastAsia="es-ES"/>
        </w:rPr>
        <w:t xml:space="preserve"> Cessió del contracte:</w:t>
      </w:r>
      <w:r w:rsidRPr="003F4A89">
        <w:rPr>
          <w:rFonts w:cs="Arial"/>
          <w:b/>
          <w:lang w:eastAsia="es-ES"/>
        </w:rPr>
        <w:t xml:space="preserve"> </w:t>
      </w:r>
    </w:p>
    <w:p w14:paraId="143340E0" w14:textId="77777777" w:rsidR="002808C6" w:rsidRPr="003F4A89" w:rsidRDefault="002808C6" w:rsidP="002808C6">
      <w:pPr>
        <w:spacing w:after="0" w:line="240" w:lineRule="auto"/>
        <w:jc w:val="both"/>
        <w:rPr>
          <w:rFonts w:cs="Arial"/>
          <w:lang w:eastAsia="es-ES"/>
        </w:rPr>
      </w:pPr>
    </w:p>
    <w:p w14:paraId="0D4C98EF"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4E93CE35" w14:textId="77777777" w:rsidR="002808C6" w:rsidRPr="003F4A89" w:rsidRDefault="002808C6" w:rsidP="002808C6">
      <w:pPr>
        <w:spacing w:after="0" w:line="240" w:lineRule="auto"/>
        <w:jc w:val="both"/>
        <w:rPr>
          <w:rFonts w:cs="Arial"/>
          <w:lang w:eastAsia="es-ES"/>
        </w:rPr>
      </w:pPr>
    </w:p>
    <w:p w14:paraId="175AA8BD" w14:textId="77777777" w:rsidR="002808C6" w:rsidRPr="003F4A89" w:rsidRDefault="002808C6" w:rsidP="002808C6">
      <w:pPr>
        <w:spacing w:after="0" w:line="240" w:lineRule="auto"/>
        <w:jc w:val="both"/>
        <w:rPr>
          <w:rFonts w:cs="Arial"/>
        </w:rPr>
      </w:pPr>
      <w:r w:rsidRPr="003F4A89">
        <w:rPr>
          <w:rFonts w:cs="Arial"/>
          <w:lang w:eastAsia="es-ES"/>
        </w:rPr>
        <w:t>a)</w:t>
      </w:r>
      <w:r w:rsidRPr="003F4A89">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0C081A34" w14:textId="77777777" w:rsidR="002808C6" w:rsidRPr="003F4A89" w:rsidRDefault="002808C6" w:rsidP="002808C6">
      <w:pPr>
        <w:spacing w:after="0" w:line="240" w:lineRule="auto"/>
        <w:jc w:val="both"/>
        <w:rPr>
          <w:rFonts w:cs="Arial"/>
        </w:rPr>
      </w:pPr>
    </w:p>
    <w:p w14:paraId="2DE1F191"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F4A89">
        <w:rPr>
          <w:rFonts w:cs="Arial"/>
          <w:lang w:eastAsia="es-ES"/>
        </w:rPr>
        <w:t>refinançament</w:t>
      </w:r>
      <w:proofErr w:type="spellEnd"/>
      <w:r w:rsidRPr="003F4A89">
        <w:rPr>
          <w:rFonts w:cs="Arial"/>
          <w:lang w:eastAsia="es-ES"/>
        </w:rPr>
        <w:t>, o per obtenir adhesions a una proposta anticipada de conveni, en els termes que preveu la legislació concursal.</w:t>
      </w:r>
    </w:p>
    <w:p w14:paraId="4FFD15C0" w14:textId="77777777" w:rsidR="002808C6" w:rsidRPr="003F4A89" w:rsidRDefault="002808C6" w:rsidP="002808C6">
      <w:pPr>
        <w:spacing w:after="0" w:line="240" w:lineRule="auto"/>
        <w:jc w:val="both"/>
        <w:rPr>
          <w:rFonts w:cs="Arial"/>
          <w:lang w:eastAsia="es-ES"/>
        </w:rPr>
      </w:pPr>
    </w:p>
    <w:p w14:paraId="3B384AEE" w14:textId="77777777" w:rsidR="002808C6" w:rsidRPr="003F4A89" w:rsidRDefault="002808C6" w:rsidP="002808C6">
      <w:pPr>
        <w:spacing w:after="0" w:line="240" w:lineRule="auto"/>
        <w:jc w:val="both"/>
        <w:rPr>
          <w:rFonts w:cs="Arial"/>
        </w:rPr>
      </w:pPr>
      <w:r w:rsidRPr="003F4A89">
        <w:rPr>
          <w:rFonts w:cs="Arial"/>
          <w:lang w:eastAsia="es-ES"/>
        </w:rPr>
        <w:t>c)</w:t>
      </w:r>
      <w:r w:rsidRPr="003F4A89">
        <w:rPr>
          <w:rFonts w:cs="Arial"/>
        </w:rPr>
        <w:t xml:space="preserve"> L’empresa cessionària tingui capacitat per contractar amb l’Administració, la solvència exigible en funció de la fase d’execució del contracte, i no estigui incursa en una causa de prohibició de contractar.</w:t>
      </w:r>
    </w:p>
    <w:p w14:paraId="799F60AD" w14:textId="77777777" w:rsidR="002808C6" w:rsidRPr="003F4A89" w:rsidRDefault="002808C6" w:rsidP="002808C6">
      <w:pPr>
        <w:spacing w:after="0" w:line="240" w:lineRule="auto"/>
        <w:jc w:val="both"/>
        <w:rPr>
          <w:rFonts w:cs="Arial"/>
        </w:rPr>
      </w:pPr>
    </w:p>
    <w:p w14:paraId="724CD357" w14:textId="77777777" w:rsidR="002808C6" w:rsidRPr="003F4A89" w:rsidRDefault="002808C6" w:rsidP="002808C6">
      <w:pPr>
        <w:spacing w:after="0" w:line="240" w:lineRule="auto"/>
        <w:jc w:val="both"/>
        <w:rPr>
          <w:rFonts w:cs="Arial"/>
          <w:lang w:eastAsia="es-ES"/>
        </w:rPr>
      </w:pPr>
      <w:r w:rsidRPr="003F4A89">
        <w:rPr>
          <w:rFonts w:cs="Arial"/>
          <w:lang w:eastAsia="es-ES"/>
        </w:rPr>
        <w:t>d) La cessió es formalitzi, entre l’empresa adjudicatària i l’empresa cedent, en escriptura pública.</w:t>
      </w:r>
    </w:p>
    <w:p w14:paraId="0854B29C" w14:textId="77777777" w:rsidR="002808C6" w:rsidRPr="003F4A89" w:rsidRDefault="002808C6" w:rsidP="002808C6">
      <w:pPr>
        <w:spacing w:after="0" w:line="240" w:lineRule="auto"/>
        <w:jc w:val="both"/>
        <w:rPr>
          <w:rFonts w:cs="Arial"/>
          <w:lang w:eastAsia="es-ES"/>
        </w:rPr>
      </w:pPr>
    </w:p>
    <w:p w14:paraId="3454C3D8" w14:textId="77777777" w:rsidR="002808C6" w:rsidRPr="003F4A89" w:rsidRDefault="002808C6" w:rsidP="002808C6">
      <w:pPr>
        <w:spacing w:after="0" w:line="240" w:lineRule="auto"/>
        <w:jc w:val="both"/>
        <w:rPr>
          <w:rFonts w:cs="Arial"/>
          <w:lang w:eastAsia="es-ES"/>
        </w:rPr>
      </w:pPr>
      <w:r w:rsidRPr="003F4A89">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32E9FFA6" w14:textId="77777777" w:rsidR="002808C6" w:rsidRPr="003F4A89" w:rsidRDefault="002808C6" w:rsidP="002808C6">
      <w:pPr>
        <w:spacing w:after="0" w:line="240" w:lineRule="auto"/>
        <w:jc w:val="both"/>
        <w:rPr>
          <w:rFonts w:cs="Arial"/>
          <w:i/>
          <w:lang w:eastAsia="es-ES"/>
        </w:rPr>
      </w:pPr>
    </w:p>
    <w:p w14:paraId="56015666" w14:textId="77777777" w:rsidR="002808C6" w:rsidRPr="003F4A89" w:rsidRDefault="002808C6" w:rsidP="002808C6">
      <w:pPr>
        <w:spacing w:after="0" w:line="240" w:lineRule="auto"/>
        <w:jc w:val="both"/>
        <w:rPr>
          <w:rFonts w:cs="Arial"/>
          <w:lang w:eastAsia="es-ES"/>
        </w:rPr>
      </w:pPr>
      <w:r w:rsidRPr="003F4A89">
        <w:rPr>
          <w:rFonts w:cs="Arial"/>
          <w:lang w:eastAsia="es-ES"/>
        </w:rPr>
        <w:lastRenderedPageBreak/>
        <w:t>L’empresa cessionària quedarà subrogada en tots els drets i les obligacions que correspondrien a l’empresa que cedeix el contracte.</w:t>
      </w:r>
    </w:p>
    <w:p w14:paraId="0C5C71C2" w14:textId="77777777" w:rsidR="002808C6" w:rsidRPr="003F4A89" w:rsidRDefault="002808C6" w:rsidP="002808C6">
      <w:pPr>
        <w:spacing w:after="0" w:line="240" w:lineRule="auto"/>
        <w:jc w:val="both"/>
        <w:rPr>
          <w:rFonts w:cs="Arial"/>
          <w:lang w:eastAsia="es-ES"/>
        </w:rPr>
      </w:pPr>
    </w:p>
    <w:p w14:paraId="5184C5C4" w14:textId="77777777" w:rsidR="002808C6" w:rsidRPr="003F4A89" w:rsidRDefault="002808C6" w:rsidP="002808C6">
      <w:pPr>
        <w:pStyle w:val="Ttol2"/>
        <w:spacing w:before="0" w:after="0"/>
        <w:jc w:val="both"/>
        <w:rPr>
          <w:rFonts w:ascii="Arial" w:hAnsi="Arial" w:cs="Arial"/>
          <w:i w:val="0"/>
          <w:sz w:val="22"/>
          <w:szCs w:val="22"/>
        </w:rPr>
      </w:pPr>
      <w:bookmarkStart w:id="83" w:name="_Toc21500357"/>
      <w:bookmarkStart w:id="84" w:name="_Toc34139696"/>
      <w:r w:rsidRPr="003F4A89">
        <w:rPr>
          <w:rFonts w:ascii="Arial" w:hAnsi="Arial" w:cs="Arial"/>
          <w:i w:val="0"/>
          <w:sz w:val="22"/>
          <w:szCs w:val="22"/>
        </w:rPr>
        <w:t>Trenta-quatrena. Subcontractació</w:t>
      </w:r>
      <w:bookmarkEnd w:id="83"/>
      <w:bookmarkEnd w:id="84"/>
    </w:p>
    <w:p w14:paraId="6DA3C312" w14:textId="77777777" w:rsidR="002808C6" w:rsidRPr="003F4A89" w:rsidRDefault="002808C6" w:rsidP="002808C6">
      <w:pPr>
        <w:spacing w:after="0" w:line="240" w:lineRule="auto"/>
        <w:rPr>
          <w:rFonts w:cs="Arial"/>
          <w:lang w:eastAsia="es-ES"/>
        </w:rPr>
      </w:pPr>
    </w:p>
    <w:p w14:paraId="3E7F85B2"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34.1 </w:t>
      </w:r>
      <w:r w:rsidRPr="003F4A89">
        <w:rPr>
          <w:rFonts w:cs="Arial"/>
          <w:lang w:eastAsia="es-ES"/>
        </w:rPr>
        <w:t>L’empresa contractista pot concertar amb altres empreses la realització parcial de la prestació objecte d’aquest contracte, d’acord amb el que es preveu en l’</w:t>
      </w:r>
      <w:r w:rsidRPr="003F4A89">
        <w:rPr>
          <w:rFonts w:cs="Arial"/>
          <w:b/>
          <w:lang w:eastAsia="es-ES"/>
        </w:rPr>
        <w:t>apartat P del quadre de característiques</w:t>
      </w:r>
      <w:r w:rsidRPr="003F4A89">
        <w:rPr>
          <w:rFonts w:cs="Arial"/>
          <w:lang w:eastAsia="es-ES"/>
        </w:rPr>
        <w:t>.</w:t>
      </w:r>
    </w:p>
    <w:p w14:paraId="3D38D6C1" w14:textId="77777777" w:rsidR="002808C6" w:rsidRPr="003F4A89" w:rsidRDefault="002808C6" w:rsidP="002808C6">
      <w:pPr>
        <w:spacing w:after="0" w:line="240" w:lineRule="auto"/>
        <w:jc w:val="both"/>
        <w:rPr>
          <w:rFonts w:cs="Arial"/>
          <w:b/>
          <w:bCs/>
          <w:lang w:eastAsia="es-ES"/>
        </w:rPr>
      </w:pPr>
    </w:p>
    <w:p w14:paraId="489382D4" w14:textId="77777777" w:rsidR="002808C6" w:rsidRPr="003F4A89" w:rsidRDefault="002808C6" w:rsidP="002808C6">
      <w:pPr>
        <w:spacing w:after="0" w:line="240" w:lineRule="auto"/>
        <w:jc w:val="both"/>
        <w:rPr>
          <w:rFonts w:cs="Arial"/>
          <w:lang w:eastAsia="es-ES"/>
        </w:rPr>
      </w:pPr>
      <w:r w:rsidRPr="003F4A89">
        <w:rPr>
          <w:rFonts w:cs="Arial"/>
          <w:b/>
          <w:bCs/>
          <w:lang w:eastAsia="es-ES"/>
        </w:rPr>
        <w:t>34.2</w:t>
      </w:r>
      <w:r w:rsidRPr="003F4A89">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3F4A89">
        <w:rPr>
          <w:rFonts w:cs="Arial"/>
          <w:lang w:eastAsia="es-ES"/>
        </w:rPr>
        <w:t>subcontractistes</w:t>
      </w:r>
      <w:proofErr w:type="spellEnd"/>
      <w:r w:rsidRPr="003F4A89">
        <w:rPr>
          <w:rFonts w:cs="Arial"/>
          <w:lang w:eastAsia="es-ES"/>
        </w:rPr>
        <w:t xml:space="preserve"> a qui vagin a encomanar la seva realització. </w:t>
      </w:r>
    </w:p>
    <w:p w14:paraId="5E0EDB40" w14:textId="77777777" w:rsidR="002808C6" w:rsidRPr="003F4A89" w:rsidRDefault="002808C6" w:rsidP="002808C6">
      <w:pPr>
        <w:spacing w:after="0" w:line="240" w:lineRule="auto"/>
        <w:jc w:val="both"/>
        <w:rPr>
          <w:rFonts w:cs="Arial"/>
          <w:lang w:eastAsia="es-ES"/>
        </w:rPr>
      </w:pPr>
    </w:p>
    <w:p w14:paraId="7AFE1717"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La intenció de subscriure subcontractes  i la part que subcontractaria s’ha d’indicar en el DEUC i s’ha de  presentar un DEUC separat per cadascuna de les empreses que es té previst subcontractar quan en coneguin la seva identitat. En </w:t>
      </w:r>
      <w:proofErr w:type="spellStart"/>
      <w:r w:rsidRPr="003F4A89">
        <w:rPr>
          <w:rFonts w:cs="Arial"/>
          <w:lang w:eastAsia="es-ES"/>
        </w:rPr>
        <w:t>en</w:t>
      </w:r>
      <w:proofErr w:type="spellEnd"/>
      <w:r w:rsidRPr="003F4A89">
        <w:rPr>
          <w:rFonts w:cs="Arial"/>
          <w:lang w:eastAsia="es-ES"/>
        </w:rPr>
        <w:t xml:space="preserve"> aquest cas, la intenció de subscriure subcontractes s’ha d’indicar en el DEUC i s’ha de presentar un DEUC separat per cadascuna de les empreses que es té previst subcontractar.</w:t>
      </w:r>
    </w:p>
    <w:p w14:paraId="00C8BC54" w14:textId="77777777" w:rsidR="002808C6" w:rsidRPr="003F4A89" w:rsidRDefault="002808C6" w:rsidP="002808C6">
      <w:pPr>
        <w:spacing w:after="0" w:line="240" w:lineRule="auto"/>
        <w:jc w:val="both"/>
        <w:rPr>
          <w:rFonts w:cs="Arial"/>
          <w:lang w:eastAsia="es-ES"/>
        </w:rPr>
      </w:pPr>
    </w:p>
    <w:p w14:paraId="2FED9671" w14:textId="77777777" w:rsidR="002808C6" w:rsidRPr="003F4A89" w:rsidRDefault="002808C6" w:rsidP="002808C6">
      <w:pPr>
        <w:spacing w:after="0" w:line="240" w:lineRule="auto"/>
        <w:jc w:val="both"/>
        <w:rPr>
          <w:rFonts w:cs="Arial"/>
          <w:lang w:eastAsia="es-ES"/>
        </w:rPr>
      </w:pPr>
      <w:r w:rsidRPr="003F4A89">
        <w:rPr>
          <w:rFonts w:cs="Arial"/>
          <w:b/>
          <w:lang w:eastAsia="es-ES"/>
        </w:rPr>
        <w:t>34.3</w:t>
      </w:r>
      <w:r w:rsidRPr="003F4A89">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3F4A89">
        <w:rPr>
          <w:rFonts w:cs="Arial"/>
          <w:lang w:eastAsia="es-ES"/>
        </w:rPr>
        <w:t>subcontractista</w:t>
      </w:r>
      <w:proofErr w:type="spellEnd"/>
      <w:r w:rsidRPr="003F4A89">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48B1422C" w14:textId="77777777" w:rsidR="002808C6" w:rsidRPr="003F4A89" w:rsidRDefault="002808C6" w:rsidP="002808C6">
      <w:pPr>
        <w:spacing w:after="0" w:line="240" w:lineRule="auto"/>
        <w:jc w:val="both"/>
        <w:rPr>
          <w:rFonts w:cs="Arial"/>
          <w:i/>
          <w:iCs/>
          <w:lang w:eastAsia="es-ES"/>
        </w:rPr>
      </w:pPr>
    </w:p>
    <w:p w14:paraId="53445E26" w14:textId="77777777" w:rsidR="002808C6" w:rsidRPr="003F4A89" w:rsidRDefault="002808C6" w:rsidP="002808C6">
      <w:pPr>
        <w:spacing w:after="0" w:line="240" w:lineRule="auto"/>
        <w:jc w:val="both"/>
        <w:rPr>
          <w:rFonts w:cs="Arial"/>
          <w:iCs/>
          <w:lang w:eastAsia="es-ES"/>
        </w:rPr>
      </w:pPr>
      <w:r w:rsidRPr="003F4A89">
        <w:rPr>
          <w:rFonts w:cs="Arial"/>
          <w:iCs/>
          <w:lang w:eastAsia="es-ES"/>
        </w:rPr>
        <w:t xml:space="preserve">Si l’empresa </w:t>
      </w:r>
      <w:proofErr w:type="spellStart"/>
      <w:r w:rsidRPr="003F4A89">
        <w:rPr>
          <w:rFonts w:cs="Arial"/>
          <w:iCs/>
          <w:lang w:eastAsia="es-ES"/>
        </w:rPr>
        <w:t>subcontractista</w:t>
      </w:r>
      <w:proofErr w:type="spellEnd"/>
      <w:r w:rsidRPr="003F4A89">
        <w:rPr>
          <w:rFonts w:cs="Arial"/>
          <w:iCs/>
          <w:lang w:eastAsia="es-ES"/>
        </w:rPr>
        <w:t xml:space="preserve"> té la classificació adequada per realitzar la part del contracte objecte de la subcontractació, la comunicació d’aquesta circumstància és suficient per acreditar la seva aptitud. </w:t>
      </w:r>
    </w:p>
    <w:p w14:paraId="00DCB6F8" w14:textId="77777777" w:rsidR="002808C6" w:rsidRPr="003F4A89" w:rsidRDefault="002808C6" w:rsidP="002808C6">
      <w:pPr>
        <w:spacing w:after="0" w:line="240" w:lineRule="auto"/>
        <w:jc w:val="both"/>
        <w:rPr>
          <w:rFonts w:cs="Arial"/>
          <w:i/>
          <w:iCs/>
          <w:lang w:eastAsia="es-ES"/>
        </w:rPr>
      </w:pPr>
    </w:p>
    <w:p w14:paraId="2E63EF6F" w14:textId="77777777" w:rsidR="002808C6" w:rsidRPr="003F4A89" w:rsidRDefault="002808C6" w:rsidP="002808C6">
      <w:pPr>
        <w:spacing w:after="0" w:line="240" w:lineRule="auto"/>
        <w:jc w:val="both"/>
        <w:rPr>
          <w:rFonts w:cs="Arial"/>
          <w:i/>
          <w:iCs/>
          <w:lang w:eastAsia="es-ES"/>
        </w:rPr>
      </w:pPr>
      <w:r w:rsidRPr="003F4A89">
        <w:rPr>
          <w:rFonts w:cs="Arial"/>
          <w:b/>
          <w:bCs/>
          <w:lang w:eastAsia="es-ES"/>
        </w:rPr>
        <w:t>34.4</w:t>
      </w:r>
      <w:r w:rsidRPr="003F4A89">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4AE536AA" w14:textId="77777777" w:rsidR="002808C6" w:rsidRPr="003F4A89" w:rsidRDefault="002808C6" w:rsidP="002808C6">
      <w:pPr>
        <w:spacing w:after="0" w:line="240" w:lineRule="auto"/>
        <w:jc w:val="both"/>
        <w:rPr>
          <w:rFonts w:cs="Arial"/>
          <w:i/>
          <w:iCs/>
          <w:lang w:eastAsia="es-ES"/>
        </w:rPr>
      </w:pPr>
      <w:r w:rsidRPr="003F4A89" w:rsidDel="002201A4">
        <w:rPr>
          <w:rFonts w:cs="Arial"/>
          <w:i/>
          <w:iCs/>
          <w:lang w:eastAsia="es-ES"/>
        </w:rPr>
        <w:t xml:space="preserve"> </w:t>
      </w:r>
    </w:p>
    <w:p w14:paraId="566EE5B8" w14:textId="77777777" w:rsidR="002808C6" w:rsidRPr="003F4A89" w:rsidRDefault="002808C6" w:rsidP="002808C6">
      <w:pPr>
        <w:spacing w:after="0" w:line="240" w:lineRule="auto"/>
        <w:jc w:val="both"/>
        <w:rPr>
          <w:rFonts w:cs="Arial"/>
          <w:lang w:eastAsia="es-ES"/>
        </w:rPr>
      </w:pPr>
      <w:r w:rsidRPr="003F4A89">
        <w:rPr>
          <w:rFonts w:cs="Arial"/>
          <w:b/>
          <w:lang w:eastAsia="es-ES"/>
        </w:rPr>
        <w:t>34.5</w:t>
      </w:r>
      <w:r w:rsidRPr="003F4A89">
        <w:rPr>
          <w:rFonts w:cs="Arial"/>
          <w:lang w:eastAsia="es-ES"/>
        </w:rPr>
        <w:t xml:space="preserve"> La subscripció de subcontractes està sotmesa al compliment dels requisits i circumstàncies regulades en l’article 215 de la LCSP. </w:t>
      </w:r>
    </w:p>
    <w:p w14:paraId="776FB0C9" w14:textId="77777777" w:rsidR="002808C6" w:rsidRPr="003F4A89" w:rsidRDefault="002808C6" w:rsidP="002808C6">
      <w:pPr>
        <w:spacing w:after="0" w:line="240" w:lineRule="auto"/>
        <w:jc w:val="both"/>
        <w:rPr>
          <w:rFonts w:cs="Arial"/>
          <w:lang w:eastAsia="es-ES"/>
        </w:rPr>
      </w:pPr>
    </w:p>
    <w:p w14:paraId="12DE1345" w14:textId="77777777" w:rsidR="002808C6" w:rsidRPr="003F4A89" w:rsidRDefault="002808C6" w:rsidP="002808C6">
      <w:pPr>
        <w:spacing w:after="0" w:line="240" w:lineRule="auto"/>
        <w:jc w:val="both"/>
        <w:rPr>
          <w:rFonts w:cs="Arial"/>
          <w:color w:val="FF0000"/>
          <w:lang w:eastAsia="es-ES"/>
        </w:rPr>
      </w:pPr>
      <w:r w:rsidRPr="003F4A89">
        <w:rPr>
          <w:rFonts w:cs="Arial"/>
          <w:b/>
          <w:lang w:eastAsia="es-ES"/>
        </w:rPr>
        <w:t>34.6</w:t>
      </w:r>
      <w:r w:rsidRPr="003F4A89">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3F4A89">
        <w:rPr>
          <w:rFonts w:cs="Arial"/>
          <w:lang w:eastAsia="es-ES"/>
        </w:rPr>
        <w:t>subcontractista</w:t>
      </w:r>
      <w:proofErr w:type="spellEnd"/>
      <w:r w:rsidRPr="003F4A89">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6C960878" w14:textId="77777777" w:rsidR="002808C6" w:rsidRPr="003F4A89" w:rsidRDefault="002808C6" w:rsidP="002808C6">
      <w:pPr>
        <w:spacing w:after="0" w:line="240" w:lineRule="auto"/>
        <w:jc w:val="both"/>
        <w:rPr>
          <w:rFonts w:cs="Arial"/>
          <w:lang w:eastAsia="es-ES"/>
        </w:rPr>
      </w:pPr>
    </w:p>
    <w:p w14:paraId="52CFCB98" w14:textId="77777777" w:rsidR="002808C6" w:rsidRDefault="002808C6" w:rsidP="002808C6">
      <w:pPr>
        <w:spacing w:after="0" w:line="240" w:lineRule="auto"/>
        <w:ind w:left="708"/>
        <w:jc w:val="both"/>
        <w:rPr>
          <w:rFonts w:cs="Arial"/>
          <w:lang w:eastAsia="es-ES"/>
        </w:rPr>
      </w:pPr>
      <w:r w:rsidRPr="003F4A89">
        <w:rPr>
          <w:rFonts w:cs="Arial"/>
          <w:lang w:eastAsia="es-ES"/>
        </w:rPr>
        <w:t xml:space="preserve">a)Imposició a l’empresa contractista d’una penalitat de fins a un 50 per 100 de l’import del subcontracte; </w:t>
      </w:r>
    </w:p>
    <w:p w14:paraId="08C2648F" w14:textId="77777777" w:rsidR="002808C6" w:rsidRPr="003F4A89" w:rsidRDefault="002808C6" w:rsidP="002808C6">
      <w:pPr>
        <w:spacing w:after="0" w:line="240" w:lineRule="auto"/>
        <w:ind w:left="708"/>
        <w:jc w:val="both"/>
        <w:rPr>
          <w:rFonts w:cs="Arial"/>
          <w:lang w:eastAsia="es-ES"/>
        </w:rPr>
      </w:pPr>
      <w:r w:rsidRPr="003F4A89">
        <w:rPr>
          <w:rFonts w:cs="Arial"/>
          <w:lang w:eastAsia="es-ES"/>
        </w:rPr>
        <w:t>b) la resolució del contracte, sempre que es compleixin els requisits que estableix el segon paràgraf de la lletra f) de l’apartat 1 de l’article 211 de la LCSP)</w:t>
      </w:r>
      <w:r>
        <w:rPr>
          <w:rFonts w:cs="Arial"/>
          <w:lang w:eastAsia="es-ES"/>
        </w:rPr>
        <w:t>.</w:t>
      </w:r>
    </w:p>
    <w:p w14:paraId="2498695D" w14:textId="77777777" w:rsidR="002808C6" w:rsidRPr="003F4A89" w:rsidRDefault="002808C6" w:rsidP="002808C6">
      <w:pPr>
        <w:spacing w:after="0" w:line="240" w:lineRule="auto"/>
        <w:jc w:val="both"/>
        <w:rPr>
          <w:rFonts w:cs="Arial"/>
          <w:lang w:eastAsia="es-ES"/>
        </w:rPr>
      </w:pPr>
    </w:p>
    <w:p w14:paraId="060EDD18" w14:textId="77777777" w:rsidR="002808C6" w:rsidRPr="003F4A89" w:rsidRDefault="002808C6" w:rsidP="002808C6">
      <w:pPr>
        <w:spacing w:after="0" w:line="240" w:lineRule="auto"/>
        <w:jc w:val="both"/>
        <w:rPr>
          <w:rFonts w:cs="Arial"/>
          <w:lang w:eastAsia="es-ES"/>
        </w:rPr>
      </w:pPr>
      <w:r w:rsidRPr="003F4A89">
        <w:rPr>
          <w:rFonts w:cs="Arial"/>
          <w:b/>
          <w:lang w:eastAsia="es-ES"/>
        </w:rPr>
        <w:lastRenderedPageBreak/>
        <w:t xml:space="preserve">34.7 </w:t>
      </w: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0344A010" w14:textId="77777777" w:rsidR="002808C6" w:rsidRPr="003F4A89" w:rsidRDefault="002808C6" w:rsidP="002808C6">
      <w:pPr>
        <w:spacing w:after="0" w:line="240" w:lineRule="auto"/>
        <w:jc w:val="both"/>
        <w:rPr>
          <w:rFonts w:cs="Arial"/>
          <w:lang w:eastAsia="es-ES"/>
        </w:rPr>
      </w:pPr>
    </w:p>
    <w:p w14:paraId="7ABD3E15"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49039548" w14:textId="77777777" w:rsidR="002808C6" w:rsidRPr="003F4A89" w:rsidRDefault="002808C6" w:rsidP="002808C6">
      <w:pPr>
        <w:spacing w:after="0" w:line="240" w:lineRule="auto"/>
        <w:jc w:val="both"/>
        <w:rPr>
          <w:rFonts w:cs="Arial"/>
          <w:lang w:eastAsia="es-ES"/>
        </w:rPr>
      </w:pPr>
    </w:p>
    <w:p w14:paraId="2982BA0F" w14:textId="77777777" w:rsidR="002808C6" w:rsidRPr="003F4A89" w:rsidRDefault="002808C6" w:rsidP="002808C6">
      <w:pPr>
        <w:spacing w:after="0" w:line="240" w:lineRule="auto"/>
        <w:jc w:val="both"/>
        <w:rPr>
          <w:rFonts w:cs="Arial"/>
          <w:lang w:eastAsia="es-ES"/>
        </w:rPr>
      </w:pPr>
      <w:r w:rsidRPr="003F4A89">
        <w:rPr>
          <w:rFonts w:cs="Arial"/>
          <w:b/>
          <w:lang w:eastAsia="es-ES"/>
        </w:rPr>
        <w:t>34.8</w:t>
      </w:r>
      <w:r w:rsidRPr="003F4A89">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7288F31" w14:textId="77777777" w:rsidR="002808C6" w:rsidRPr="003F4A89" w:rsidRDefault="002808C6" w:rsidP="002808C6">
      <w:pPr>
        <w:spacing w:after="0" w:line="240" w:lineRule="auto"/>
        <w:jc w:val="both"/>
        <w:rPr>
          <w:rFonts w:cs="Arial"/>
          <w:b/>
          <w:lang w:eastAsia="es-ES"/>
        </w:rPr>
      </w:pPr>
    </w:p>
    <w:p w14:paraId="0A0A180E"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34.9 </w:t>
      </w:r>
      <w:r w:rsidRPr="003F4A89">
        <w:rPr>
          <w:rFonts w:cs="Arial"/>
          <w:lang w:eastAsia="es-ES"/>
        </w:rPr>
        <w:t>L’empresa contractista ha d’informar a qui exerceix la representació de les persones treballadores de la subcontractació, d’acord amb la legislació laboral.</w:t>
      </w:r>
    </w:p>
    <w:p w14:paraId="40498EFA" w14:textId="77777777" w:rsidR="002808C6" w:rsidRPr="003F4A89" w:rsidRDefault="002808C6" w:rsidP="002808C6">
      <w:pPr>
        <w:spacing w:after="0" w:line="240" w:lineRule="auto"/>
        <w:jc w:val="both"/>
        <w:rPr>
          <w:rFonts w:cs="Arial"/>
          <w:b/>
          <w:lang w:eastAsia="es-ES"/>
        </w:rPr>
      </w:pPr>
    </w:p>
    <w:p w14:paraId="60FEE802"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34.10 </w:t>
      </w:r>
      <w:r w:rsidRPr="003F4A89">
        <w:rPr>
          <w:rFonts w:cs="Arial"/>
          <w:lang w:eastAsia="es-ES"/>
        </w:rPr>
        <w:t>Els subcontractes tenen en tot cas naturalesa privada.</w:t>
      </w:r>
    </w:p>
    <w:p w14:paraId="2E1770BD" w14:textId="77777777" w:rsidR="002808C6" w:rsidRPr="003F4A89" w:rsidRDefault="002808C6" w:rsidP="002808C6">
      <w:pPr>
        <w:spacing w:after="0" w:line="240" w:lineRule="auto"/>
        <w:jc w:val="both"/>
        <w:rPr>
          <w:rFonts w:cs="Arial"/>
          <w:lang w:eastAsia="es-ES"/>
        </w:rPr>
      </w:pPr>
    </w:p>
    <w:p w14:paraId="544CDE99"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34.11 </w:t>
      </w:r>
      <w:r w:rsidRPr="003F4A89">
        <w:rPr>
          <w:rFonts w:cs="Arial"/>
          <w:lang w:eastAsia="es-ES"/>
        </w:rPr>
        <w:t xml:space="preserve">El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es regeix pel que disposen els articles 216 i 217 de la LCSP.</w:t>
      </w:r>
    </w:p>
    <w:p w14:paraId="2404688E" w14:textId="77777777" w:rsidR="002808C6" w:rsidRPr="003F4A89" w:rsidRDefault="002808C6" w:rsidP="002808C6">
      <w:pPr>
        <w:spacing w:after="0" w:line="240" w:lineRule="auto"/>
        <w:jc w:val="both"/>
        <w:rPr>
          <w:rFonts w:cs="Arial"/>
          <w:color w:val="FF0000"/>
          <w:lang w:eastAsia="es-ES"/>
        </w:rPr>
      </w:pPr>
    </w:p>
    <w:p w14:paraId="582BC250"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L’Administració comprovarà el compliment estricte de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3F4A89">
        <w:rPr>
          <w:rFonts w:cs="Arial"/>
          <w:lang w:eastAsia="es-ES"/>
        </w:rPr>
        <w:t>subcontractistes</w:t>
      </w:r>
      <w:proofErr w:type="spellEnd"/>
      <w:r w:rsidRPr="003F4A89">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21CA4FC8" w14:textId="77777777" w:rsidR="002808C6" w:rsidRPr="003F4A89" w:rsidRDefault="002808C6" w:rsidP="002808C6">
      <w:pPr>
        <w:spacing w:after="0" w:line="240" w:lineRule="auto"/>
        <w:jc w:val="both"/>
        <w:rPr>
          <w:rFonts w:cs="Arial"/>
          <w:lang w:eastAsia="es-ES"/>
        </w:rPr>
      </w:pPr>
    </w:p>
    <w:p w14:paraId="69636187" w14:textId="77777777" w:rsidR="002808C6" w:rsidRPr="003F4A89" w:rsidRDefault="002808C6" w:rsidP="002808C6">
      <w:pPr>
        <w:pStyle w:val="Ttol2"/>
        <w:spacing w:before="0" w:after="0"/>
        <w:jc w:val="both"/>
        <w:rPr>
          <w:rFonts w:ascii="Arial" w:hAnsi="Arial" w:cs="Arial"/>
          <w:i w:val="0"/>
          <w:sz w:val="22"/>
          <w:szCs w:val="22"/>
        </w:rPr>
      </w:pPr>
      <w:bookmarkStart w:id="85" w:name="_Toc21500358"/>
      <w:bookmarkStart w:id="86" w:name="_Toc34139697"/>
      <w:r w:rsidRPr="003F4A89">
        <w:rPr>
          <w:rFonts w:ascii="Arial" w:hAnsi="Arial" w:cs="Arial"/>
          <w:i w:val="0"/>
          <w:sz w:val="22"/>
          <w:szCs w:val="22"/>
        </w:rPr>
        <w:t>Trenta-cinquena. Revisió de preus</w:t>
      </w:r>
      <w:bookmarkEnd w:id="85"/>
      <w:bookmarkEnd w:id="86"/>
    </w:p>
    <w:p w14:paraId="24A168E3" w14:textId="77777777" w:rsidR="002808C6" w:rsidRPr="003F4A89" w:rsidRDefault="002808C6" w:rsidP="002808C6">
      <w:pPr>
        <w:spacing w:after="0" w:line="240" w:lineRule="auto"/>
        <w:jc w:val="both"/>
        <w:rPr>
          <w:rFonts w:cs="Arial"/>
          <w:b/>
          <w:lang w:eastAsia="es-ES"/>
        </w:rPr>
      </w:pPr>
    </w:p>
    <w:p w14:paraId="5F419512" w14:textId="77777777" w:rsidR="002808C6" w:rsidRPr="003F4A89" w:rsidRDefault="002808C6" w:rsidP="002808C6">
      <w:pPr>
        <w:spacing w:after="0" w:line="240" w:lineRule="auto"/>
        <w:jc w:val="both"/>
        <w:rPr>
          <w:rFonts w:cs="Arial"/>
          <w:b/>
          <w:lang w:eastAsia="es-ES"/>
        </w:rPr>
      </w:pPr>
      <w:r w:rsidRPr="003F4A89">
        <w:rPr>
          <w:rFonts w:cs="Arial"/>
          <w:lang w:eastAsia="es-ES"/>
        </w:rPr>
        <w:t>La revisió de preus aplicable a aquest contracte es detalla en l’</w:t>
      </w:r>
      <w:r w:rsidRPr="003F4A89">
        <w:rPr>
          <w:rFonts w:cs="Arial"/>
          <w:b/>
          <w:bCs/>
          <w:lang w:eastAsia="es-ES"/>
        </w:rPr>
        <w:t>apartat Q del quadre de característiques</w:t>
      </w:r>
      <w:r w:rsidRPr="003F4A89">
        <w:rPr>
          <w:rFonts w:cs="Arial"/>
          <w:lang w:eastAsia="es-ES"/>
        </w:rPr>
        <w:t>. La revisió de preus només serà procedent quan el contracte s’hagi executat, almenys, en un 20% del seu import i hagin transcorregut dos anys des de la seva formalització.</w:t>
      </w:r>
    </w:p>
    <w:p w14:paraId="7200ADC0" w14:textId="77777777" w:rsidR="002808C6" w:rsidRPr="003F4A89" w:rsidRDefault="002808C6" w:rsidP="002808C6">
      <w:pPr>
        <w:spacing w:after="0" w:line="240" w:lineRule="auto"/>
        <w:jc w:val="both"/>
        <w:rPr>
          <w:rFonts w:cs="Arial"/>
          <w:b/>
          <w:lang w:eastAsia="es-ES"/>
        </w:rPr>
      </w:pPr>
    </w:p>
    <w:p w14:paraId="1F169344"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L’import de les revisions que siguin procedents es farà efectiu, d’ofici, mitjançant l’abonament o el descompte corresponent en les certificacions o pagaments parcials. </w:t>
      </w:r>
    </w:p>
    <w:p w14:paraId="401C5C90" w14:textId="77777777" w:rsidR="002808C6" w:rsidRPr="003F4A89" w:rsidRDefault="002808C6" w:rsidP="002808C6">
      <w:pPr>
        <w:spacing w:after="0" w:line="240" w:lineRule="auto"/>
        <w:jc w:val="both"/>
        <w:rPr>
          <w:rFonts w:cs="Arial"/>
          <w:b/>
          <w:lang w:eastAsia="es-ES"/>
        </w:rPr>
      </w:pPr>
    </w:p>
    <w:p w14:paraId="1B17D762" w14:textId="77777777" w:rsidR="002808C6" w:rsidRPr="003F4A89" w:rsidRDefault="002808C6" w:rsidP="002808C6">
      <w:pPr>
        <w:pStyle w:val="Ttol1"/>
        <w:rPr>
          <w:rFonts w:cs="Arial"/>
          <w:sz w:val="22"/>
          <w:szCs w:val="22"/>
        </w:rPr>
      </w:pPr>
      <w:bookmarkStart w:id="87" w:name="_Toc21500359"/>
      <w:bookmarkStart w:id="88" w:name="_Toc34139698"/>
      <w:r w:rsidRPr="003F4A89">
        <w:rPr>
          <w:rFonts w:cs="Arial"/>
          <w:sz w:val="22"/>
          <w:szCs w:val="22"/>
        </w:rPr>
        <w:t>VI. DISPOSICIONS RELATIVES A L’EXTINCIÓ DEL CONTRACTE</w:t>
      </w:r>
      <w:bookmarkEnd w:id="87"/>
      <w:bookmarkEnd w:id="88"/>
    </w:p>
    <w:p w14:paraId="7CAE809F" w14:textId="77777777" w:rsidR="002808C6" w:rsidRPr="003F4A89" w:rsidRDefault="002808C6" w:rsidP="002808C6">
      <w:pPr>
        <w:spacing w:after="0" w:line="240" w:lineRule="auto"/>
        <w:jc w:val="both"/>
        <w:rPr>
          <w:rFonts w:cs="Arial"/>
          <w:i/>
          <w:lang w:eastAsia="es-ES"/>
        </w:rPr>
      </w:pPr>
    </w:p>
    <w:p w14:paraId="4D89528A" w14:textId="77777777" w:rsidR="002808C6" w:rsidRPr="003F4A89" w:rsidRDefault="002808C6" w:rsidP="002808C6">
      <w:pPr>
        <w:pStyle w:val="Ttol2"/>
        <w:spacing w:before="0" w:after="0"/>
        <w:jc w:val="both"/>
        <w:rPr>
          <w:rFonts w:ascii="Arial" w:hAnsi="Arial" w:cs="Arial"/>
          <w:i w:val="0"/>
          <w:sz w:val="22"/>
          <w:szCs w:val="22"/>
        </w:rPr>
      </w:pPr>
      <w:bookmarkStart w:id="89" w:name="_Toc21500360"/>
      <w:bookmarkStart w:id="90" w:name="_Toc34139699"/>
      <w:r w:rsidRPr="003F4A89">
        <w:rPr>
          <w:rFonts w:ascii="Arial" w:hAnsi="Arial" w:cs="Arial"/>
          <w:i w:val="0"/>
          <w:sz w:val="22"/>
          <w:szCs w:val="22"/>
        </w:rPr>
        <w:t>Trenta-sisena. Recepció i liquidació</w:t>
      </w:r>
      <w:bookmarkEnd w:id="89"/>
      <w:bookmarkEnd w:id="90"/>
    </w:p>
    <w:p w14:paraId="28305EDC" w14:textId="77777777" w:rsidR="002808C6" w:rsidRPr="003F4A89" w:rsidRDefault="002808C6" w:rsidP="002808C6">
      <w:pPr>
        <w:spacing w:after="0" w:line="240" w:lineRule="auto"/>
        <w:rPr>
          <w:rFonts w:cs="Arial"/>
          <w:lang w:eastAsia="es-ES"/>
        </w:rPr>
      </w:pPr>
    </w:p>
    <w:p w14:paraId="62B3F8E2" w14:textId="77777777" w:rsidR="002808C6" w:rsidRPr="003F4A89" w:rsidRDefault="002808C6" w:rsidP="002808C6">
      <w:pPr>
        <w:spacing w:after="0" w:line="240" w:lineRule="auto"/>
        <w:jc w:val="both"/>
        <w:rPr>
          <w:rFonts w:cs="Arial"/>
          <w:lang w:eastAsia="es-ES"/>
        </w:rPr>
      </w:pPr>
      <w:bookmarkStart w:id="91" w:name="_Hlk219893895"/>
      <w:r w:rsidRPr="003F4A89">
        <w:rPr>
          <w:rFonts w:cs="Arial"/>
          <w:lang w:eastAsia="es-ES"/>
        </w:rPr>
        <w:t xml:space="preserve">La recepció i la liquidació del contracte es realitzarà conforme al que disposen els articles 210 i 311 de la LCSP i l’article 204 del RGLCAP. </w:t>
      </w:r>
    </w:p>
    <w:p w14:paraId="2D5FE393" w14:textId="77777777" w:rsidR="002808C6" w:rsidRPr="003F4A89" w:rsidRDefault="002808C6" w:rsidP="002808C6">
      <w:pPr>
        <w:spacing w:after="0" w:line="240" w:lineRule="auto"/>
        <w:jc w:val="both"/>
        <w:rPr>
          <w:rFonts w:cs="Arial"/>
          <w:lang w:eastAsia="es-ES"/>
        </w:rPr>
      </w:pPr>
    </w:p>
    <w:p w14:paraId="52AA4057" w14:textId="77777777" w:rsidR="002808C6" w:rsidRPr="003F4A89" w:rsidRDefault="002808C6" w:rsidP="002808C6">
      <w:pPr>
        <w:spacing w:after="0" w:line="240" w:lineRule="auto"/>
        <w:jc w:val="both"/>
        <w:rPr>
          <w:rFonts w:cs="Arial"/>
          <w:lang w:eastAsia="es-ES"/>
        </w:rPr>
      </w:pPr>
      <w:r w:rsidRPr="003F4A89">
        <w:rPr>
          <w:rFonts w:cs="Arial"/>
          <w:lang w:eastAsia="es-ES"/>
        </w:rPr>
        <w:lastRenderedPageBreak/>
        <w:t>Sense perjudici del que preveu l’article 315.1 de la LCSP pel que fa a contractes de serveis que consisteixin en l’elaboració íntegra de projectes d’obres</w:t>
      </w:r>
    </w:p>
    <w:p w14:paraId="68731D73" w14:textId="77777777" w:rsidR="002808C6" w:rsidRPr="003F4A89" w:rsidRDefault="002808C6" w:rsidP="002808C6">
      <w:pPr>
        <w:spacing w:after="0" w:line="240" w:lineRule="auto"/>
        <w:jc w:val="both"/>
        <w:rPr>
          <w:rFonts w:cs="Arial"/>
          <w:lang w:eastAsia="es-ES"/>
        </w:rPr>
      </w:pPr>
    </w:p>
    <w:p w14:paraId="233DA86F"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0F737422" w14:textId="77777777" w:rsidR="002808C6" w:rsidRPr="003F4A89" w:rsidRDefault="002808C6" w:rsidP="002808C6">
      <w:pPr>
        <w:spacing w:after="0" w:line="240" w:lineRule="auto"/>
        <w:jc w:val="both"/>
        <w:rPr>
          <w:rFonts w:cs="Arial"/>
          <w:lang w:eastAsia="es-ES"/>
        </w:rPr>
      </w:pPr>
    </w:p>
    <w:p w14:paraId="5B3AEC9B" w14:textId="77777777" w:rsidR="002808C6" w:rsidRPr="003F4A89" w:rsidRDefault="002808C6" w:rsidP="002808C6">
      <w:pPr>
        <w:spacing w:after="0" w:line="240" w:lineRule="auto"/>
        <w:jc w:val="both"/>
        <w:rPr>
          <w:rFonts w:cs="Arial"/>
          <w:lang w:eastAsia="es-ES"/>
        </w:rPr>
      </w:pPr>
      <w:r w:rsidRPr="003F4A89">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7E93CF3F" w14:textId="77777777" w:rsidR="002808C6" w:rsidRPr="003F4A89" w:rsidRDefault="002808C6" w:rsidP="002808C6">
      <w:pPr>
        <w:spacing w:after="0" w:line="240" w:lineRule="auto"/>
        <w:jc w:val="both"/>
        <w:rPr>
          <w:rFonts w:cs="Arial"/>
          <w:lang w:eastAsia="es-ES"/>
        </w:rPr>
      </w:pPr>
    </w:p>
    <w:p w14:paraId="07829508" w14:textId="77777777" w:rsidR="002808C6" w:rsidRPr="003F4A89" w:rsidRDefault="002808C6" w:rsidP="002808C6">
      <w:pPr>
        <w:spacing w:after="0" w:line="240" w:lineRule="auto"/>
        <w:jc w:val="both"/>
        <w:rPr>
          <w:rFonts w:cs="Arial"/>
          <w:lang w:eastAsia="es-ES"/>
        </w:rPr>
      </w:pPr>
      <w:r w:rsidRPr="003F4A89">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379C122C" w14:textId="77777777" w:rsidR="002808C6" w:rsidRPr="003F4A89" w:rsidRDefault="002808C6" w:rsidP="002808C6">
      <w:pPr>
        <w:spacing w:after="0" w:line="240" w:lineRule="auto"/>
        <w:jc w:val="both"/>
        <w:rPr>
          <w:rFonts w:cs="Arial"/>
          <w:lang w:eastAsia="es-ES"/>
        </w:rPr>
      </w:pPr>
    </w:p>
    <w:p w14:paraId="7971F9A6" w14:textId="77777777" w:rsidR="002808C6" w:rsidRPr="003F4A89" w:rsidRDefault="002808C6" w:rsidP="002808C6">
      <w:pPr>
        <w:spacing w:after="0" w:line="240" w:lineRule="auto"/>
        <w:jc w:val="both"/>
        <w:rPr>
          <w:rFonts w:cs="Arial"/>
          <w:lang w:eastAsia="es-ES"/>
        </w:rPr>
      </w:pPr>
      <w:r w:rsidRPr="003F4A89">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bookmarkEnd w:id="91"/>
    <w:p w14:paraId="24834314" w14:textId="77777777" w:rsidR="002808C6" w:rsidRPr="003F4A89" w:rsidRDefault="002808C6" w:rsidP="002808C6">
      <w:pPr>
        <w:spacing w:after="0" w:line="240" w:lineRule="auto"/>
        <w:jc w:val="both"/>
        <w:rPr>
          <w:rFonts w:cs="Arial"/>
          <w:b/>
          <w:lang w:eastAsia="es-ES"/>
        </w:rPr>
      </w:pPr>
    </w:p>
    <w:p w14:paraId="5AB10DC9" w14:textId="77777777" w:rsidR="002808C6" w:rsidRPr="003F4A89" w:rsidRDefault="002808C6" w:rsidP="002808C6">
      <w:pPr>
        <w:pStyle w:val="Ttol2"/>
        <w:spacing w:before="0" w:after="0"/>
        <w:jc w:val="both"/>
        <w:rPr>
          <w:rFonts w:ascii="Arial" w:hAnsi="Arial" w:cs="Arial"/>
          <w:i w:val="0"/>
          <w:sz w:val="22"/>
          <w:szCs w:val="22"/>
        </w:rPr>
      </w:pPr>
      <w:bookmarkStart w:id="92" w:name="_Toc21500361"/>
      <w:bookmarkStart w:id="93" w:name="_Toc34139700"/>
      <w:r w:rsidRPr="003F4A89">
        <w:rPr>
          <w:rFonts w:ascii="Arial" w:hAnsi="Arial" w:cs="Arial"/>
          <w:i w:val="0"/>
          <w:sz w:val="22"/>
          <w:szCs w:val="22"/>
        </w:rPr>
        <w:t>Trenta-setena. Termini de garantia i devolució o cancel·lació de la garantia definitiva</w:t>
      </w:r>
      <w:bookmarkEnd w:id="92"/>
      <w:bookmarkEnd w:id="93"/>
    </w:p>
    <w:p w14:paraId="556AC8B6" w14:textId="77777777" w:rsidR="002808C6" w:rsidRPr="003F4A89" w:rsidRDefault="002808C6" w:rsidP="002808C6">
      <w:pPr>
        <w:spacing w:after="0" w:line="240" w:lineRule="auto"/>
        <w:jc w:val="both"/>
        <w:rPr>
          <w:rFonts w:cs="Arial"/>
          <w:lang w:eastAsia="es-ES"/>
        </w:rPr>
      </w:pPr>
    </w:p>
    <w:p w14:paraId="7CA2CF25" w14:textId="77777777" w:rsidR="002808C6" w:rsidRPr="003F4A89" w:rsidRDefault="002808C6" w:rsidP="002808C6">
      <w:pPr>
        <w:spacing w:after="0" w:line="240" w:lineRule="auto"/>
        <w:jc w:val="both"/>
        <w:rPr>
          <w:rFonts w:cs="Arial"/>
          <w:lang w:eastAsia="es-ES"/>
        </w:rPr>
      </w:pPr>
      <w:r w:rsidRPr="003F4A89">
        <w:rPr>
          <w:rFonts w:cs="Arial"/>
          <w:lang w:eastAsia="es-ES"/>
        </w:rPr>
        <w:t>El termini de garantia és l’assenyalat en l’</w:t>
      </w:r>
      <w:r w:rsidRPr="003F4A89">
        <w:rPr>
          <w:rFonts w:cs="Arial"/>
          <w:b/>
          <w:lang w:eastAsia="es-ES"/>
        </w:rPr>
        <w:t>apartat R del quadre de característiques</w:t>
      </w:r>
      <w:r w:rsidRPr="003F4A89">
        <w:rPr>
          <w:rFonts w:cs="Arial"/>
          <w:lang w:eastAsia="es-ES"/>
        </w:rPr>
        <w:t xml:space="preserve"> i començarà a computar a partir de la recepció dels serveis.</w:t>
      </w:r>
    </w:p>
    <w:p w14:paraId="0CF1C744" w14:textId="77777777" w:rsidR="002808C6" w:rsidRPr="003F4A89" w:rsidRDefault="002808C6" w:rsidP="002808C6">
      <w:pPr>
        <w:spacing w:after="0" w:line="240" w:lineRule="auto"/>
        <w:jc w:val="both"/>
        <w:rPr>
          <w:rFonts w:cs="Arial"/>
          <w:lang w:eastAsia="es-ES"/>
        </w:rPr>
      </w:pPr>
    </w:p>
    <w:p w14:paraId="327622E4" w14:textId="77777777" w:rsidR="002808C6" w:rsidRPr="003F4A89" w:rsidRDefault="002808C6" w:rsidP="002808C6">
      <w:pPr>
        <w:spacing w:after="0" w:line="240" w:lineRule="auto"/>
        <w:jc w:val="both"/>
        <w:rPr>
          <w:rFonts w:cs="Arial"/>
          <w:lang w:eastAsia="es-ES"/>
        </w:rPr>
      </w:pPr>
      <w:r w:rsidRPr="003F4A89">
        <w:rPr>
          <w:rFonts w:cs="Arial"/>
          <w:lang w:eastAsia="es-ES"/>
        </w:rPr>
        <w:t>Si durant el termini de garantia s’acredita l’existència de vicis o defectes en els treballs efectuats, es reclamarà a l’empresa contractista que els esmeni.</w:t>
      </w:r>
    </w:p>
    <w:p w14:paraId="79255E97" w14:textId="77777777" w:rsidR="002808C6" w:rsidRPr="003F4A89" w:rsidRDefault="002808C6" w:rsidP="002808C6">
      <w:pPr>
        <w:spacing w:after="0" w:line="240" w:lineRule="auto"/>
        <w:jc w:val="both"/>
        <w:rPr>
          <w:rFonts w:cs="Arial"/>
          <w:lang w:eastAsia="es-ES"/>
        </w:rPr>
      </w:pPr>
    </w:p>
    <w:p w14:paraId="29AAB7ED" w14:textId="77777777" w:rsidR="002808C6" w:rsidRPr="003F4A89" w:rsidRDefault="002808C6" w:rsidP="002808C6">
      <w:pPr>
        <w:spacing w:after="0" w:line="240" w:lineRule="auto"/>
        <w:jc w:val="both"/>
        <w:rPr>
          <w:rFonts w:cs="Arial"/>
          <w:lang w:eastAsia="es-ES"/>
        </w:rPr>
      </w:pPr>
      <w:r w:rsidRPr="003F4A89">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155EB653" w14:textId="77777777" w:rsidR="002808C6" w:rsidRPr="003F4A89" w:rsidRDefault="002808C6" w:rsidP="002808C6">
      <w:pPr>
        <w:spacing w:after="0" w:line="240" w:lineRule="auto"/>
        <w:jc w:val="both"/>
        <w:rPr>
          <w:rFonts w:cs="Arial"/>
          <w:i/>
          <w:lang w:eastAsia="es-ES"/>
        </w:rPr>
      </w:pPr>
    </w:p>
    <w:p w14:paraId="6D853C9B" w14:textId="77777777" w:rsidR="002808C6" w:rsidRPr="003F4A89" w:rsidRDefault="002808C6" w:rsidP="002808C6">
      <w:pPr>
        <w:spacing w:after="0" w:line="240" w:lineRule="auto"/>
        <w:jc w:val="both"/>
        <w:rPr>
          <w:rFonts w:cs="Arial"/>
          <w:lang w:eastAsia="es-ES"/>
        </w:rPr>
      </w:pPr>
      <w:r w:rsidRPr="003F4A89">
        <w:rPr>
          <w:rFonts w:cs="Arial"/>
          <w:lang w:eastAsia="es-ES"/>
        </w:rPr>
        <w:t>Sens perjudici del que estableix l’article 315.2 de la LCSP pel que fa a contractes de serveis que consisteixin en l’elaboració íntegra d’un projecte d’obra.</w:t>
      </w:r>
    </w:p>
    <w:p w14:paraId="2B72F7D4" w14:textId="77777777" w:rsidR="002808C6" w:rsidRPr="003F4A89" w:rsidRDefault="002808C6" w:rsidP="002808C6">
      <w:pPr>
        <w:spacing w:after="0" w:line="240" w:lineRule="auto"/>
        <w:jc w:val="both"/>
        <w:rPr>
          <w:rFonts w:cs="Arial"/>
          <w:lang w:eastAsia="es-ES"/>
        </w:rPr>
      </w:pPr>
    </w:p>
    <w:p w14:paraId="749A3AAE"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D’acord amb l’establert en l’article 111.3  de la LCSP es preveu la possibilitat que el contractista </w:t>
      </w:r>
      <w:proofErr w:type="spellStart"/>
      <w:r w:rsidRPr="003F4A89">
        <w:rPr>
          <w:rFonts w:cs="Arial"/>
          <w:lang w:eastAsia="es-ES"/>
        </w:rPr>
        <w:t>sol.liciti</w:t>
      </w:r>
      <w:proofErr w:type="spellEnd"/>
      <w:r w:rsidRPr="003F4A89">
        <w:rPr>
          <w:rFonts w:cs="Arial"/>
          <w:lang w:eastAsia="es-ES"/>
        </w:rPr>
        <w:t xml:space="preserve"> la devolució o </w:t>
      </w:r>
      <w:proofErr w:type="spellStart"/>
      <w:r w:rsidRPr="003F4A89">
        <w:rPr>
          <w:rFonts w:cs="Arial"/>
          <w:lang w:eastAsia="es-ES"/>
        </w:rPr>
        <w:t>cancel.lació</w:t>
      </w:r>
      <w:proofErr w:type="spellEnd"/>
      <w:r w:rsidRPr="003F4A89">
        <w:rPr>
          <w:rFonts w:cs="Arial"/>
          <w:lang w:eastAsia="es-ES"/>
        </w:rPr>
        <w:t xml:space="preserve"> de la part proporcional de la garantia en el supòsit  de recepció parcial.</w:t>
      </w:r>
    </w:p>
    <w:p w14:paraId="7654B674" w14:textId="77777777" w:rsidR="002808C6" w:rsidRPr="003F4A89" w:rsidRDefault="002808C6" w:rsidP="002808C6">
      <w:pPr>
        <w:spacing w:after="0" w:line="240" w:lineRule="auto"/>
        <w:jc w:val="both"/>
        <w:rPr>
          <w:rFonts w:cs="Arial"/>
          <w:i/>
          <w:lang w:eastAsia="es-ES"/>
        </w:rPr>
      </w:pPr>
    </w:p>
    <w:p w14:paraId="2AE88045" w14:textId="77777777" w:rsidR="002808C6" w:rsidRPr="003F4A89" w:rsidRDefault="002808C6" w:rsidP="002808C6">
      <w:pPr>
        <w:pStyle w:val="Ttol2"/>
        <w:spacing w:before="0" w:after="0"/>
        <w:jc w:val="both"/>
        <w:rPr>
          <w:rFonts w:ascii="Arial" w:hAnsi="Arial" w:cs="Arial"/>
          <w:i w:val="0"/>
          <w:sz w:val="22"/>
          <w:szCs w:val="22"/>
        </w:rPr>
      </w:pPr>
      <w:bookmarkStart w:id="94" w:name="_Toc21500362"/>
      <w:bookmarkStart w:id="95" w:name="_Toc34139701"/>
      <w:r w:rsidRPr="003F4A89">
        <w:rPr>
          <w:rFonts w:ascii="Arial" w:hAnsi="Arial" w:cs="Arial"/>
          <w:i w:val="0"/>
          <w:sz w:val="22"/>
          <w:szCs w:val="22"/>
        </w:rPr>
        <w:t>Trenta-vuitena. Resolució del contracte</w:t>
      </w:r>
      <w:bookmarkEnd w:id="94"/>
      <w:bookmarkEnd w:id="95"/>
    </w:p>
    <w:p w14:paraId="348DA1EC" w14:textId="77777777" w:rsidR="002808C6" w:rsidRPr="003F4A89" w:rsidRDefault="002808C6" w:rsidP="002808C6">
      <w:pPr>
        <w:spacing w:after="0" w:line="240" w:lineRule="auto"/>
        <w:jc w:val="both"/>
        <w:rPr>
          <w:rFonts w:cs="Arial"/>
          <w:lang w:eastAsia="es-ES"/>
        </w:rPr>
      </w:pPr>
    </w:p>
    <w:p w14:paraId="38899FD2" w14:textId="77777777" w:rsidR="002808C6" w:rsidRPr="003F4A89" w:rsidRDefault="002808C6" w:rsidP="002808C6">
      <w:pPr>
        <w:spacing w:after="0" w:line="240" w:lineRule="auto"/>
        <w:jc w:val="both"/>
        <w:rPr>
          <w:rFonts w:cs="Arial"/>
          <w:lang w:eastAsia="es-ES"/>
        </w:rPr>
      </w:pPr>
      <w:r w:rsidRPr="003F4A89">
        <w:rPr>
          <w:rFonts w:cs="Arial"/>
          <w:lang w:eastAsia="es-ES"/>
        </w:rPr>
        <w:t>Són causes de resolució del contracte les següents:</w:t>
      </w:r>
    </w:p>
    <w:p w14:paraId="12C500E7" w14:textId="77777777" w:rsidR="002808C6" w:rsidRPr="003F4A89" w:rsidRDefault="002808C6" w:rsidP="002808C6">
      <w:pPr>
        <w:pStyle w:val="Pargrafdellista"/>
        <w:numPr>
          <w:ilvl w:val="0"/>
          <w:numId w:val="2"/>
        </w:numPr>
        <w:contextualSpacing w:val="0"/>
        <w:jc w:val="both"/>
        <w:rPr>
          <w:rFonts w:ascii="Arial" w:hAnsi="Arial" w:cs="Arial"/>
          <w:sz w:val="22"/>
          <w:szCs w:val="22"/>
        </w:rPr>
      </w:pPr>
      <w:bookmarkStart w:id="96" w:name="_Hlk219893604"/>
      <w:r w:rsidRPr="003F4A89">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3F4A89">
        <w:rPr>
          <w:rFonts w:ascii="Arial" w:hAnsi="Arial" w:cs="Arial"/>
          <w:sz w:val="22"/>
          <w:szCs w:val="22"/>
        </w:rPr>
        <w:t>sucessió</w:t>
      </w:r>
      <w:proofErr w:type="spellEnd"/>
      <w:r w:rsidRPr="003F4A89">
        <w:rPr>
          <w:rFonts w:ascii="Arial" w:hAnsi="Arial" w:cs="Arial"/>
          <w:sz w:val="22"/>
          <w:szCs w:val="22"/>
        </w:rPr>
        <w:t xml:space="preserve"> del contractista.</w:t>
      </w:r>
    </w:p>
    <w:p w14:paraId="2AC04794" w14:textId="77777777" w:rsidR="002808C6" w:rsidRPr="003F4A89" w:rsidRDefault="002808C6" w:rsidP="002808C6">
      <w:pPr>
        <w:pStyle w:val="Pargrafdellista"/>
        <w:ind w:left="360"/>
        <w:contextualSpacing w:val="0"/>
        <w:jc w:val="both"/>
        <w:rPr>
          <w:rFonts w:ascii="Arial" w:hAnsi="Arial" w:cs="Arial"/>
          <w:sz w:val="22"/>
          <w:szCs w:val="22"/>
        </w:rPr>
      </w:pPr>
    </w:p>
    <w:p w14:paraId="2D86D24E"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declaració de concurs o la declaració d’insolvència en qualsevol altre procediment. </w:t>
      </w:r>
    </w:p>
    <w:p w14:paraId="283ED680" w14:textId="77777777" w:rsidR="002808C6" w:rsidRPr="003F4A89" w:rsidRDefault="002808C6" w:rsidP="002808C6">
      <w:pPr>
        <w:pStyle w:val="Pargrafdellista"/>
        <w:ind w:left="360"/>
        <w:contextualSpacing w:val="0"/>
        <w:jc w:val="both"/>
        <w:rPr>
          <w:rFonts w:ascii="Arial" w:hAnsi="Arial" w:cs="Arial"/>
          <w:sz w:val="22"/>
          <w:szCs w:val="22"/>
        </w:rPr>
      </w:pPr>
    </w:p>
    <w:p w14:paraId="0DB7B004"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lastRenderedPageBreak/>
        <w:t>El mutu acord entre l’Administració i el contractista.</w:t>
      </w:r>
    </w:p>
    <w:p w14:paraId="5AE82FD1" w14:textId="77777777" w:rsidR="002808C6" w:rsidRPr="003F4A89" w:rsidRDefault="002808C6" w:rsidP="002808C6">
      <w:pPr>
        <w:pStyle w:val="Pargrafdellista"/>
        <w:ind w:left="360"/>
        <w:contextualSpacing w:val="0"/>
        <w:jc w:val="both"/>
        <w:rPr>
          <w:rFonts w:ascii="Arial" w:hAnsi="Arial" w:cs="Arial"/>
          <w:sz w:val="22"/>
          <w:szCs w:val="22"/>
        </w:rPr>
      </w:pPr>
    </w:p>
    <w:p w14:paraId="187F3EC4"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compliment dels terminis per part del contractista.</w:t>
      </w:r>
    </w:p>
    <w:p w14:paraId="6497B6E0" w14:textId="77777777" w:rsidR="002808C6" w:rsidRPr="003F4A89" w:rsidRDefault="002808C6" w:rsidP="002808C6">
      <w:pPr>
        <w:pStyle w:val="Pargrafdellista"/>
        <w:ind w:left="360"/>
        <w:contextualSpacing w:val="0"/>
        <w:jc w:val="both"/>
        <w:rPr>
          <w:rFonts w:ascii="Arial" w:hAnsi="Arial" w:cs="Arial"/>
          <w:sz w:val="22"/>
          <w:szCs w:val="22"/>
        </w:rPr>
      </w:pPr>
    </w:p>
    <w:p w14:paraId="2B4F88C4"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pagament per part de l’Administració per un termini superior a sis mesos.</w:t>
      </w:r>
    </w:p>
    <w:p w14:paraId="253E956E" w14:textId="77777777" w:rsidR="002808C6" w:rsidRPr="003F4A89" w:rsidRDefault="002808C6" w:rsidP="002808C6">
      <w:pPr>
        <w:pStyle w:val="Pargrafdellista"/>
        <w:ind w:left="360"/>
        <w:contextualSpacing w:val="0"/>
        <w:jc w:val="both"/>
        <w:rPr>
          <w:rFonts w:ascii="Arial" w:hAnsi="Arial" w:cs="Arial"/>
          <w:sz w:val="22"/>
          <w:szCs w:val="22"/>
        </w:rPr>
      </w:pPr>
    </w:p>
    <w:p w14:paraId="6CF768B6"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L’incompliment de l’obligació principal del contracte, així com l’incompliment de les obligacions essencials qualificades com a tals en aquest plec.</w:t>
      </w:r>
    </w:p>
    <w:p w14:paraId="6A790075" w14:textId="77777777" w:rsidR="002808C6" w:rsidRPr="003F4A89" w:rsidRDefault="002808C6" w:rsidP="002808C6">
      <w:pPr>
        <w:pStyle w:val="Pargrafdellista"/>
        <w:ind w:left="360"/>
        <w:contextualSpacing w:val="0"/>
        <w:jc w:val="both"/>
        <w:rPr>
          <w:rFonts w:ascii="Arial" w:hAnsi="Arial" w:cs="Arial"/>
          <w:sz w:val="22"/>
          <w:szCs w:val="22"/>
        </w:rPr>
      </w:pPr>
    </w:p>
    <w:p w14:paraId="3F136989"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66C48F39" w14:textId="77777777" w:rsidR="002808C6" w:rsidRPr="003F4A89" w:rsidRDefault="002808C6" w:rsidP="002808C6">
      <w:pPr>
        <w:pStyle w:val="Pargrafdellista"/>
        <w:rPr>
          <w:rFonts w:ascii="Arial" w:hAnsi="Arial" w:cs="Arial"/>
          <w:sz w:val="22"/>
          <w:szCs w:val="22"/>
        </w:rPr>
      </w:pPr>
    </w:p>
    <w:p w14:paraId="1DB77179"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2188FAC9" w14:textId="77777777" w:rsidR="002808C6" w:rsidRPr="003F4A89" w:rsidRDefault="002808C6" w:rsidP="002808C6">
      <w:pPr>
        <w:pStyle w:val="Pargrafdellista"/>
        <w:ind w:left="360"/>
        <w:contextualSpacing w:val="0"/>
        <w:jc w:val="both"/>
        <w:rPr>
          <w:rFonts w:ascii="Arial" w:hAnsi="Arial" w:cs="Arial"/>
          <w:sz w:val="22"/>
          <w:szCs w:val="22"/>
        </w:rPr>
      </w:pPr>
    </w:p>
    <w:p w14:paraId="1F09C3F8"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una vegada iniciada la prestació del servei o la suspensió del contracte per termini superior a vuit mesos acordada per l’òrgan de contractació.</w:t>
      </w:r>
    </w:p>
    <w:p w14:paraId="54AFB77E" w14:textId="77777777" w:rsidR="002808C6" w:rsidRPr="003F4A89" w:rsidRDefault="002808C6" w:rsidP="002808C6">
      <w:pPr>
        <w:spacing w:after="0" w:line="240" w:lineRule="auto"/>
        <w:jc w:val="both"/>
        <w:rPr>
          <w:rFonts w:cs="Arial"/>
        </w:rPr>
      </w:pPr>
    </w:p>
    <w:p w14:paraId="741F31AA"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BC13F3D" w14:textId="77777777" w:rsidR="002808C6" w:rsidRPr="003F4A89" w:rsidRDefault="002808C6" w:rsidP="002808C6">
      <w:pPr>
        <w:pStyle w:val="Pargrafdellista"/>
        <w:ind w:left="360"/>
        <w:contextualSpacing w:val="0"/>
        <w:jc w:val="both"/>
        <w:rPr>
          <w:rFonts w:ascii="Arial" w:hAnsi="Arial" w:cs="Arial"/>
          <w:sz w:val="22"/>
          <w:szCs w:val="22"/>
        </w:rPr>
      </w:pPr>
    </w:p>
    <w:p w14:paraId="6FA40A5B" w14:textId="77777777" w:rsidR="002808C6" w:rsidRPr="003F4A89" w:rsidRDefault="002808C6" w:rsidP="002808C6">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En cas d’un contracte complementari  per resolució del contracte principal</w:t>
      </w:r>
    </w:p>
    <w:bookmarkEnd w:id="96"/>
    <w:p w14:paraId="032E475D" w14:textId="77777777" w:rsidR="002808C6" w:rsidRPr="003F4A89" w:rsidRDefault="002808C6" w:rsidP="002808C6">
      <w:pPr>
        <w:spacing w:after="0" w:line="240" w:lineRule="auto"/>
        <w:jc w:val="both"/>
        <w:rPr>
          <w:rFonts w:cs="Arial"/>
        </w:rPr>
      </w:pPr>
    </w:p>
    <w:p w14:paraId="21746978" w14:textId="77777777" w:rsidR="002808C6" w:rsidRPr="003F4A89" w:rsidRDefault="002808C6" w:rsidP="002808C6">
      <w:pPr>
        <w:spacing w:after="0" w:line="240" w:lineRule="auto"/>
        <w:jc w:val="both"/>
        <w:rPr>
          <w:rFonts w:cs="Arial"/>
          <w:lang w:eastAsia="es-ES"/>
        </w:rPr>
      </w:pPr>
      <w:r w:rsidRPr="003F4A89">
        <w:rPr>
          <w:rFonts w:cs="Arial"/>
          <w:lang w:eastAsia="es-ES"/>
        </w:rPr>
        <w:t>L’aplicació i els efectes d’aquestes causes de resolució són les que s’estableixin en els articles 212, 213 i 313 de la LCSP.</w:t>
      </w:r>
    </w:p>
    <w:p w14:paraId="09FEDA4B" w14:textId="77777777" w:rsidR="002808C6" w:rsidRPr="003F4A89" w:rsidRDefault="002808C6" w:rsidP="002808C6">
      <w:pPr>
        <w:spacing w:after="0" w:line="240" w:lineRule="auto"/>
        <w:jc w:val="both"/>
        <w:rPr>
          <w:rFonts w:cs="Arial"/>
          <w:lang w:eastAsia="es-ES"/>
        </w:rPr>
      </w:pPr>
    </w:p>
    <w:p w14:paraId="1109347C" w14:textId="77777777" w:rsidR="002808C6" w:rsidRPr="003F4A89" w:rsidRDefault="002808C6" w:rsidP="002808C6">
      <w:pPr>
        <w:spacing w:after="0" w:line="240" w:lineRule="auto"/>
        <w:jc w:val="both"/>
        <w:rPr>
          <w:rFonts w:cs="Arial"/>
          <w:lang w:eastAsia="es-ES"/>
        </w:rPr>
      </w:pPr>
      <w:r w:rsidRPr="003F4A89">
        <w:rPr>
          <w:rFonts w:cs="Arial"/>
          <w:lang w:eastAsia="es-ES"/>
        </w:rPr>
        <w:t>En tots els casos, la resolució del contracte es durà a terme seguint el procediment establert en l’article 191 de la LCSP i en l’article 109 del RGLCAP.</w:t>
      </w:r>
    </w:p>
    <w:p w14:paraId="292F263B" w14:textId="77777777" w:rsidR="002808C6" w:rsidRPr="003F4A89" w:rsidRDefault="002808C6" w:rsidP="002808C6">
      <w:pPr>
        <w:spacing w:after="0" w:line="240" w:lineRule="auto"/>
        <w:jc w:val="both"/>
        <w:rPr>
          <w:rFonts w:cs="Arial"/>
          <w:b/>
          <w:lang w:eastAsia="es-ES"/>
        </w:rPr>
      </w:pPr>
    </w:p>
    <w:p w14:paraId="10DA6D38" w14:textId="77777777" w:rsidR="002808C6" w:rsidRPr="003F4A89" w:rsidRDefault="002808C6" w:rsidP="002808C6">
      <w:pPr>
        <w:pStyle w:val="Ttol1"/>
        <w:rPr>
          <w:rFonts w:cs="Arial"/>
          <w:sz w:val="22"/>
          <w:szCs w:val="22"/>
        </w:rPr>
      </w:pPr>
      <w:bookmarkStart w:id="97" w:name="_Toc21500363"/>
      <w:bookmarkStart w:id="98" w:name="_Toc34139702"/>
      <w:r w:rsidRPr="003F4A89">
        <w:rPr>
          <w:rFonts w:cs="Arial"/>
          <w:sz w:val="22"/>
          <w:szCs w:val="22"/>
        </w:rPr>
        <w:t>VII. RECURSOS, MESURES PROVISIONALS I SUPÒSITS ESPECIALS DE NUL·LITAT CONTRACTUAL</w:t>
      </w:r>
      <w:bookmarkEnd w:id="97"/>
      <w:bookmarkEnd w:id="98"/>
    </w:p>
    <w:p w14:paraId="269CB145" w14:textId="77777777" w:rsidR="002808C6" w:rsidRPr="003F4A89" w:rsidRDefault="002808C6" w:rsidP="002808C6">
      <w:pPr>
        <w:spacing w:after="0" w:line="240" w:lineRule="auto"/>
        <w:jc w:val="both"/>
        <w:rPr>
          <w:rFonts w:cs="Arial"/>
          <w:b/>
          <w:lang w:eastAsia="es-ES"/>
        </w:rPr>
      </w:pPr>
    </w:p>
    <w:p w14:paraId="6449792F" w14:textId="77777777" w:rsidR="002808C6" w:rsidRPr="003F4A89" w:rsidRDefault="002808C6" w:rsidP="002808C6">
      <w:pPr>
        <w:pStyle w:val="Ttol2"/>
        <w:spacing w:before="0" w:after="0"/>
        <w:jc w:val="both"/>
        <w:rPr>
          <w:rFonts w:ascii="Arial" w:hAnsi="Arial" w:cs="Arial"/>
          <w:i w:val="0"/>
          <w:sz w:val="22"/>
          <w:szCs w:val="22"/>
        </w:rPr>
      </w:pPr>
      <w:bookmarkStart w:id="99" w:name="_Toc21500364"/>
      <w:bookmarkStart w:id="100" w:name="_Toc34139703"/>
      <w:r w:rsidRPr="003F4A89">
        <w:rPr>
          <w:rFonts w:ascii="Arial" w:hAnsi="Arial" w:cs="Arial"/>
          <w:i w:val="0"/>
          <w:sz w:val="22"/>
          <w:szCs w:val="22"/>
        </w:rPr>
        <w:t>Trenta-novena. Règim de recursos</w:t>
      </w:r>
      <w:bookmarkEnd w:id="99"/>
      <w:bookmarkEnd w:id="100"/>
      <w:r w:rsidRPr="003F4A89">
        <w:rPr>
          <w:rFonts w:ascii="Arial" w:hAnsi="Arial" w:cs="Arial"/>
          <w:i w:val="0"/>
          <w:sz w:val="22"/>
          <w:szCs w:val="22"/>
        </w:rPr>
        <w:t xml:space="preserve"> </w:t>
      </w:r>
    </w:p>
    <w:p w14:paraId="71BAE719" w14:textId="77777777" w:rsidR="002808C6" w:rsidRPr="003F4A89" w:rsidRDefault="002808C6" w:rsidP="002808C6">
      <w:pPr>
        <w:spacing w:after="0" w:line="240" w:lineRule="auto"/>
        <w:jc w:val="both"/>
        <w:rPr>
          <w:rFonts w:cs="Arial"/>
          <w:b/>
          <w:lang w:eastAsia="es-ES"/>
        </w:rPr>
      </w:pPr>
    </w:p>
    <w:p w14:paraId="2A40A0EC"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A. </w:t>
      </w:r>
      <w:r w:rsidRPr="003F4A89">
        <w:rPr>
          <w:rFonts w:cs="Arial"/>
          <w:u w:val="single"/>
          <w:lang w:eastAsia="es-ES"/>
        </w:rPr>
        <w:t>En el cas de contractes de serveis de valor estimat superior a 100.000 euros:</w:t>
      </w:r>
    </w:p>
    <w:p w14:paraId="0C6A3483" w14:textId="77777777" w:rsidR="002808C6" w:rsidRPr="003F4A89" w:rsidRDefault="002808C6" w:rsidP="002808C6">
      <w:pPr>
        <w:spacing w:after="0" w:line="240" w:lineRule="auto"/>
        <w:jc w:val="both"/>
        <w:rPr>
          <w:rFonts w:cs="Arial"/>
          <w:b/>
          <w:lang w:eastAsia="es-ES"/>
        </w:rPr>
      </w:pPr>
    </w:p>
    <w:p w14:paraId="616D3099" w14:textId="77777777" w:rsidR="002808C6" w:rsidRPr="003F4A89" w:rsidRDefault="002808C6" w:rsidP="002808C6">
      <w:pPr>
        <w:spacing w:after="0" w:line="240" w:lineRule="auto"/>
        <w:jc w:val="both"/>
        <w:rPr>
          <w:rFonts w:cs="Arial"/>
        </w:rPr>
      </w:pPr>
      <w:r w:rsidRPr="003F4A89">
        <w:rPr>
          <w:rFonts w:cs="Arial"/>
          <w:b/>
          <w:lang w:eastAsia="es-ES"/>
        </w:rPr>
        <w:t>39.1</w:t>
      </w:r>
      <w:r w:rsidRPr="003F4A89">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3F4A89">
        <w:rPr>
          <w:rFonts w:cs="Arial"/>
        </w:rPr>
        <w:t xml:space="preserve">ls acords d’adjudicació del contracte; i les </w:t>
      </w:r>
      <w:r w:rsidRPr="003F4A89">
        <w:rPr>
          <w:rFonts w:cs="Arial"/>
        </w:rPr>
        <w:lastRenderedPageBreak/>
        <w:t>modificacions del contracte basades en l’incompliment de l’establert en els articles 204 i 205 de la LCSP, per entendre que la modificació hauria d’haver estat objecte d’una nova adjudicació.</w:t>
      </w:r>
    </w:p>
    <w:p w14:paraId="34EE4176" w14:textId="77777777" w:rsidR="002808C6" w:rsidRPr="003F4A89" w:rsidRDefault="002808C6" w:rsidP="002808C6">
      <w:pPr>
        <w:spacing w:after="0" w:line="240" w:lineRule="auto"/>
        <w:jc w:val="both"/>
        <w:rPr>
          <w:rFonts w:cs="Arial"/>
          <w:lang w:eastAsia="es-ES"/>
        </w:rPr>
      </w:pPr>
    </w:p>
    <w:p w14:paraId="33522A94" w14:textId="77777777" w:rsidR="002808C6" w:rsidRPr="003F4A89" w:rsidRDefault="002808C6" w:rsidP="002808C6">
      <w:pPr>
        <w:spacing w:after="0" w:line="240" w:lineRule="auto"/>
        <w:jc w:val="both"/>
        <w:rPr>
          <w:rFonts w:cs="Arial"/>
          <w:bCs/>
          <w:iCs/>
          <w:lang w:eastAsia="es-ES"/>
        </w:rPr>
      </w:pPr>
      <w:r w:rsidRPr="003F4A89">
        <w:rPr>
          <w:rFonts w:cs="Arial"/>
          <w:lang w:eastAsia="es-ES"/>
        </w:rPr>
        <w:t xml:space="preserve">Aquest recurs té caràcter potestatiu, és gratuït per als recurrents, es podrà interposar </w:t>
      </w:r>
      <w:r w:rsidRPr="003F4A89">
        <w:rPr>
          <w:rFonts w:cs="Arial"/>
          <w:bCs/>
          <w:iCs/>
          <w:lang w:eastAsia="es-ES"/>
        </w:rPr>
        <w:t>davant el Tribunal Català de Contractes del Sector Públic</w:t>
      </w:r>
      <w:r w:rsidRPr="003F4A89">
        <w:rPr>
          <w:rFonts w:cs="Arial"/>
          <w:lang w:eastAsia="es-ES"/>
        </w:rPr>
        <w:t xml:space="preserve">, prèviament o alternativament, a la interposició del recurs contenciós administratiu, de conformitat amb la Llei 29/1998, de 13 de juny, reguladora de la jurisdicció contenciosa administrativa, </w:t>
      </w:r>
      <w:r w:rsidRPr="003F4A89">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72383A04" w14:textId="77777777" w:rsidR="002808C6" w:rsidRPr="003F4A89" w:rsidRDefault="002808C6" w:rsidP="002808C6">
      <w:pPr>
        <w:spacing w:after="0" w:line="240" w:lineRule="auto"/>
        <w:jc w:val="both"/>
        <w:rPr>
          <w:rFonts w:cs="Arial"/>
          <w:bCs/>
          <w:i/>
          <w:iCs/>
          <w:lang w:eastAsia="es-ES"/>
        </w:rPr>
      </w:pPr>
    </w:p>
    <w:p w14:paraId="7216ABE1" w14:textId="77777777" w:rsidR="002808C6" w:rsidRPr="003F4A89" w:rsidRDefault="002808C6" w:rsidP="002808C6">
      <w:pPr>
        <w:spacing w:after="0" w:line="240" w:lineRule="auto"/>
        <w:jc w:val="both"/>
        <w:rPr>
          <w:rFonts w:cs="Arial"/>
          <w:lang w:eastAsia="es-ES"/>
        </w:rPr>
      </w:pPr>
      <w:r w:rsidRPr="003F4A89">
        <w:rPr>
          <w:rFonts w:cs="Arial"/>
          <w:lang w:eastAsia="es-ES"/>
        </w:rPr>
        <w:t>Contra els actes susceptibles de recurs especial no procedeix la interposició de recursos administratius ordinaris.</w:t>
      </w:r>
    </w:p>
    <w:p w14:paraId="6ACCBD76" w14:textId="77777777" w:rsidR="002808C6" w:rsidRPr="003F4A89" w:rsidRDefault="002808C6" w:rsidP="002808C6">
      <w:pPr>
        <w:spacing w:after="0" w:line="240" w:lineRule="auto"/>
        <w:jc w:val="both"/>
        <w:rPr>
          <w:rFonts w:cs="Arial"/>
          <w:lang w:eastAsia="es-ES"/>
        </w:rPr>
      </w:pPr>
    </w:p>
    <w:p w14:paraId="4B8D5945"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39.2 </w:t>
      </w:r>
      <w:r w:rsidRPr="003F4A89">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8A67A38" w14:textId="77777777" w:rsidR="002808C6" w:rsidRPr="003F4A89" w:rsidRDefault="002808C6" w:rsidP="002808C6">
      <w:pPr>
        <w:spacing w:after="0" w:line="240" w:lineRule="auto"/>
        <w:jc w:val="both"/>
        <w:rPr>
          <w:rFonts w:cs="Arial"/>
          <w:i/>
          <w:lang w:eastAsia="es-ES"/>
        </w:rPr>
      </w:pPr>
    </w:p>
    <w:p w14:paraId="75AB7B20" w14:textId="77777777" w:rsidR="002808C6" w:rsidRPr="003F4A89" w:rsidRDefault="002808C6" w:rsidP="002808C6">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 xml:space="preserve">39.3 </w:t>
      </w:r>
      <w:r w:rsidRPr="003F4A89">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E9F7116" w14:textId="77777777" w:rsidR="002808C6" w:rsidRPr="003F4A89" w:rsidRDefault="002808C6" w:rsidP="002808C6">
      <w:pPr>
        <w:spacing w:after="0" w:line="240" w:lineRule="auto"/>
        <w:jc w:val="both"/>
        <w:rPr>
          <w:rFonts w:cs="Arial"/>
          <w:b/>
          <w:lang w:eastAsia="es-ES"/>
        </w:rPr>
      </w:pPr>
    </w:p>
    <w:p w14:paraId="55C23993"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B. </w:t>
      </w:r>
      <w:r w:rsidRPr="003F4A89">
        <w:rPr>
          <w:rFonts w:cs="Arial"/>
          <w:u w:val="single"/>
          <w:lang w:eastAsia="es-ES"/>
        </w:rPr>
        <w:t>En el cas de contractes de serveis de valor estimat inferior a 100.000 euros:</w:t>
      </w:r>
    </w:p>
    <w:p w14:paraId="17279B6A" w14:textId="77777777" w:rsidR="002808C6" w:rsidRPr="003F4A89" w:rsidRDefault="002808C6" w:rsidP="002808C6">
      <w:pPr>
        <w:tabs>
          <w:tab w:val="left" w:pos="0"/>
          <w:tab w:val="left" w:pos="680"/>
          <w:tab w:val="left" w:pos="1134"/>
          <w:tab w:val="left" w:pos="5040"/>
        </w:tabs>
        <w:spacing w:after="0" w:line="240" w:lineRule="auto"/>
        <w:jc w:val="both"/>
        <w:rPr>
          <w:rFonts w:cs="Arial"/>
          <w:i/>
          <w:lang w:eastAsia="es-ES"/>
        </w:rPr>
      </w:pPr>
    </w:p>
    <w:p w14:paraId="6581F145" w14:textId="77777777" w:rsidR="002808C6" w:rsidRPr="003F4A89" w:rsidRDefault="002808C6" w:rsidP="002808C6">
      <w:pPr>
        <w:spacing w:after="0" w:line="240" w:lineRule="auto"/>
        <w:jc w:val="both"/>
        <w:rPr>
          <w:rFonts w:cs="Arial"/>
          <w:lang w:eastAsia="es-ES"/>
        </w:rPr>
      </w:pPr>
      <w:r w:rsidRPr="003F4A89">
        <w:rPr>
          <w:rFonts w:cs="Arial"/>
          <w:b/>
          <w:lang w:eastAsia="es-ES"/>
        </w:rPr>
        <w:t>39.1</w:t>
      </w:r>
      <w:r w:rsidRPr="003F4A89">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511D402" w14:textId="77777777" w:rsidR="002808C6" w:rsidRPr="003F4A89" w:rsidRDefault="002808C6" w:rsidP="002808C6">
      <w:pPr>
        <w:spacing w:after="0" w:line="240" w:lineRule="auto"/>
        <w:jc w:val="both"/>
        <w:rPr>
          <w:rFonts w:cs="Arial"/>
          <w:b/>
          <w:lang w:eastAsia="es-ES"/>
        </w:rPr>
      </w:pPr>
    </w:p>
    <w:p w14:paraId="57FF38CD" w14:textId="77777777" w:rsidR="002808C6" w:rsidRPr="003F4A89" w:rsidRDefault="002808C6" w:rsidP="002808C6">
      <w:pPr>
        <w:spacing w:after="0" w:line="240" w:lineRule="auto"/>
        <w:jc w:val="both"/>
        <w:rPr>
          <w:rFonts w:cs="Arial"/>
          <w:lang w:eastAsia="es-ES"/>
        </w:rPr>
      </w:pPr>
      <w:r w:rsidRPr="003F4A89">
        <w:rPr>
          <w:rFonts w:cs="Arial"/>
          <w:b/>
          <w:lang w:eastAsia="es-ES"/>
        </w:rPr>
        <w:t>39.2</w:t>
      </w:r>
      <w:r w:rsidRPr="003F4A89">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FC91E0F" w14:textId="77777777" w:rsidR="002808C6" w:rsidRDefault="002808C6" w:rsidP="002808C6">
      <w:pPr>
        <w:spacing w:after="0" w:line="240" w:lineRule="auto"/>
        <w:jc w:val="both"/>
        <w:rPr>
          <w:rFonts w:cs="Arial"/>
          <w:lang w:eastAsia="es-ES"/>
        </w:rPr>
      </w:pPr>
    </w:p>
    <w:p w14:paraId="777E16F3" w14:textId="77777777" w:rsidR="00F51316" w:rsidRDefault="00F51316" w:rsidP="002808C6">
      <w:pPr>
        <w:spacing w:after="0" w:line="240" w:lineRule="auto"/>
        <w:jc w:val="both"/>
        <w:rPr>
          <w:rFonts w:cs="Arial"/>
          <w:lang w:eastAsia="es-ES"/>
        </w:rPr>
      </w:pPr>
    </w:p>
    <w:p w14:paraId="201DF5B2" w14:textId="77777777" w:rsidR="00F51316" w:rsidRDefault="00F51316" w:rsidP="002808C6">
      <w:pPr>
        <w:spacing w:after="0" w:line="240" w:lineRule="auto"/>
        <w:jc w:val="both"/>
        <w:rPr>
          <w:rFonts w:cs="Arial"/>
          <w:lang w:eastAsia="es-ES"/>
        </w:rPr>
      </w:pPr>
    </w:p>
    <w:p w14:paraId="4E0061DE" w14:textId="77777777" w:rsidR="00F51316" w:rsidRPr="003F4A89" w:rsidRDefault="00F51316" w:rsidP="002808C6">
      <w:pPr>
        <w:spacing w:after="0" w:line="240" w:lineRule="auto"/>
        <w:jc w:val="both"/>
        <w:rPr>
          <w:rFonts w:cs="Arial"/>
          <w:lang w:eastAsia="es-ES"/>
        </w:rPr>
      </w:pPr>
    </w:p>
    <w:p w14:paraId="2192EB5C" w14:textId="77777777" w:rsidR="002808C6" w:rsidRPr="003F4A89" w:rsidRDefault="002808C6" w:rsidP="002808C6">
      <w:pPr>
        <w:spacing w:after="0" w:line="240" w:lineRule="auto"/>
        <w:jc w:val="both"/>
        <w:rPr>
          <w:rFonts w:cs="Arial"/>
          <w:b/>
          <w:lang w:eastAsia="es-ES"/>
        </w:rPr>
      </w:pPr>
      <w:bookmarkStart w:id="101" w:name="_Toc21500365"/>
      <w:bookmarkStart w:id="102" w:name="_Toc34139704"/>
      <w:r w:rsidRPr="003F4A89">
        <w:rPr>
          <w:rStyle w:val="Ttol2Car"/>
          <w:rFonts w:ascii="Arial" w:hAnsi="Arial" w:cs="Arial"/>
          <w:i w:val="0"/>
          <w:sz w:val="22"/>
          <w:szCs w:val="22"/>
        </w:rPr>
        <w:lastRenderedPageBreak/>
        <w:t>Quarantena. Arbitratge</w:t>
      </w:r>
      <w:bookmarkEnd w:id="101"/>
      <w:bookmarkEnd w:id="102"/>
    </w:p>
    <w:p w14:paraId="1C5BEDF5" w14:textId="77777777" w:rsidR="002808C6" w:rsidRPr="003F4A89" w:rsidRDefault="002808C6" w:rsidP="002808C6">
      <w:pPr>
        <w:spacing w:after="0" w:line="240" w:lineRule="auto"/>
        <w:jc w:val="both"/>
        <w:rPr>
          <w:rFonts w:cs="Arial"/>
          <w:b/>
          <w:lang w:eastAsia="es-ES"/>
        </w:rPr>
      </w:pPr>
    </w:p>
    <w:p w14:paraId="0DC49910" w14:textId="77777777" w:rsidR="002808C6" w:rsidRPr="003F4A89" w:rsidRDefault="002808C6" w:rsidP="002808C6">
      <w:pPr>
        <w:spacing w:after="0" w:line="240" w:lineRule="auto"/>
        <w:jc w:val="both"/>
        <w:rPr>
          <w:rFonts w:cs="Arial"/>
          <w:lang w:eastAsia="es-ES"/>
        </w:rPr>
      </w:pPr>
      <w:r w:rsidRPr="003F4A89">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4A30B21C" w14:textId="77777777" w:rsidR="002808C6" w:rsidRPr="003F4A89" w:rsidRDefault="002808C6" w:rsidP="002808C6">
      <w:pPr>
        <w:spacing w:after="0" w:line="240" w:lineRule="auto"/>
        <w:jc w:val="both"/>
        <w:rPr>
          <w:rFonts w:cs="Arial"/>
          <w:b/>
          <w:lang w:eastAsia="es-ES"/>
        </w:rPr>
      </w:pPr>
    </w:p>
    <w:p w14:paraId="492DB7F5" w14:textId="77777777" w:rsidR="002808C6" w:rsidRPr="003F4A89" w:rsidRDefault="002808C6" w:rsidP="002808C6">
      <w:pPr>
        <w:pStyle w:val="Ttol2"/>
        <w:spacing w:before="0" w:after="0"/>
        <w:jc w:val="both"/>
        <w:rPr>
          <w:rFonts w:ascii="Arial" w:hAnsi="Arial" w:cs="Arial"/>
          <w:i w:val="0"/>
          <w:sz w:val="22"/>
          <w:szCs w:val="22"/>
        </w:rPr>
      </w:pPr>
      <w:bookmarkStart w:id="103" w:name="_Toc21500366"/>
      <w:bookmarkStart w:id="104" w:name="_Toc34139705"/>
      <w:r w:rsidRPr="003F4A89">
        <w:rPr>
          <w:rFonts w:ascii="Arial" w:hAnsi="Arial" w:cs="Arial"/>
          <w:i w:val="0"/>
          <w:sz w:val="22"/>
          <w:szCs w:val="22"/>
        </w:rPr>
        <w:t>Quaranta-unena. Mesures cautelars</w:t>
      </w:r>
      <w:bookmarkEnd w:id="103"/>
      <w:bookmarkEnd w:id="104"/>
    </w:p>
    <w:p w14:paraId="79F71F65" w14:textId="77777777" w:rsidR="002808C6" w:rsidRPr="003F4A89" w:rsidRDefault="002808C6" w:rsidP="002808C6">
      <w:pPr>
        <w:keepNext/>
        <w:shd w:val="clear" w:color="auto" w:fill="FFFFFF"/>
        <w:spacing w:after="0" w:line="240" w:lineRule="auto"/>
        <w:jc w:val="both"/>
        <w:outlineLvl w:val="1"/>
        <w:rPr>
          <w:rFonts w:cs="Arial"/>
          <w:lang w:eastAsia="es-ES"/>
        </w:rPr>
      </w:pPr>
    </w:p>
    <w:p w14:paraId="187C6D64" w14:textId="77777777" w:rsidR="002808C6" w:rsidRPr="003F4A89" w:rsidRDefault="002808C6" w:rsidP="002808C6">
      <w:pPr>
        <w:spacing w:after="0" w:line="240" w:lineRule="auto"/>
        <w:jc w:val="both"/>
        <w:rPr>
          <w:rFonts w:cs="Arial"/>
          <w:lang w:eastAsia="es-ES"/>
        </w:rPr>
      </w:pPr>
      <w:r w:rsidRPr="003F4A89">
        <w:rPr>
          <w:rFonts w:cs="Arial"/>
          <w:lang w:eastAsia="es-ES"/>
        </w:rPr>
        <w:t>Abans d’interposar el recurs especial en matèria de contractació les persones legitimades per interposar-lo podran sol·licitar davant l’òrgan competent per a la seva resolució</w:t>
      </w:r>
      <w:r w:rsidRPr="003F4A89">
        <w:rPr>
          <w:rFonts w:cs="Arial"/>
          <w:bCs/>
          <w:lang w:eastAsia="es-ES"/>
        </w:rPr>
        <w:t xml:space="preserve"> l’adopció de mesures cautelars</w:t>
      </w:r>
      <w:r w:rsidRPr="003F4A89">
        <w:rPr>
          <w:rFonts w:cs="Arial"/>
          <w:lang w:eastAsia="es-ES"/>
        </w:rPr>
        <w:t>, de conformitat amb el que estableix l’article 49 de la LCSP i el Reial decret 814/2015, d’11 de setembre, ja esmentat.</w:t>
      </w:r>
    </w:p>
    <w:p w14:paraId="787D4701" w14:textId="77777777" w:rsidR="002808C6" w:rsidRPr="003F4A89" w:rsidRDefault="002808C6" w:rsidP="002808C6">
      <w:pPr>
        <w:spacing w:after="0" w:line="240" w:lineRule="auto"/>
        <w:jc w:val="both"/>
        <w:rPr>
          <w:rFonts w:cs="Arial"/>
          <w:b/>
          <w:lang w:eastAsia="es-ES"/>
        </w:rPr>
      </w:pPr>
    </w:p>
    <w:p w14:paraId="7919DB9C" w14:textId="77777777" w:rsidR="002808C6" w:rsidRPr="003F4A89" w:rsidRDefault="002808C6" w:rsidP="002808C6">
      <w:pPr>
        <w:pStyle w:val="Ttol2"/>
        <w:spacing w:before="0" w:after="0"/>
        <w:jc w:val="both"/>
        <w:rPr>
          <w:rFonts w:ascii="Arial" w:hAnsi="Arial" w:cs="Arial"/>
          <w:i w:val="0"/>
          <w:sz w:val="22"/>
          <w:szCs w:val="22"/>
          <w:u w:val="single"/>
        </w:rPr>
      </w:pPr>
      <w:bookmarkStart w:id="105" w:name="_Toc21500367"/>
      <w:bookmarkStart w:id="106" w:name="_Toc34139706"/>
      <w:r w:rsidRPr="003F4A89">
        <w:rPr>
          <w:rFonts w:ascii="Arial" w:hAnsi="Arial" w:cs="Arial"/>
          <w:i w:val="0"/>
          <w:sz w:val="22"/>
          <w:szCs w:val="22"/>
        </w:rPr>
        <w:t>Quaranta-dosena. Règim d’invalidesa</w:t>
      </w:r>
      <w:bookmarkEnd w:id="105"/>
      <w:bookmarkEnd w:id="106"/>
    </w:p>
    <w:p w14:paraId="700ADF63" w14:textId="77777777" w:rsidR="002808C6" w:rsidRPr="003F4A89" w:rsidRDefault="002808C6" w:rsidP="002808C6">
      <w:pPr>
        <w:spacing w:after="0" w:line="240" w:lineRule="auto"/>
        <w:jc w:val="both"/>
        <w:rPr>
          <w:rFonts w:cs="Arial"/>
          <w:lang w:eastAsia="es-ES"/>
        </w:rPr>
      </w:pPr>
    </w:p>
    <w:p w14:paraId="6C28D292" w14:textId="77777777" w:rsidR="002808C6" w:rsidRPr="003F4A89" w:rsidRDefault="002808C6" w:rsidP="002808C6">
      <w:pPr>
        <w:spacing w:after="0" w:line="240" w:lineRule="auto"/>
        <w:jc w:val="both"/>
        <w:rPr>
          <w:rFonts w:cs="Arial"/>
          <w:lang w:eastAsia="es-ES"/>
        </w:rPr>
      </w:pPr>
      <w:r w:rsidRPr="003F4A89">
        <w:rPr>
          <w:rFonts w:cs="Arial"/>
          <w:lang w:eastAsia="es-ES"/>
        </w:rPr>
        <w:t>Aquest contracte està sotmès al règim d’invalidesa previst en els articles 38 a 43 de la LCSP.</w:t>
      </w:r>
    </w:p>
    <w:p w14:paraId="752323BF" w14:textId="77777777" w:rsidR="002808C6" w:rsidRPr="003F4A89" w:rsidRDefault="002808C6" w:rsidP="002808C6">
      <w:pPr>
        <w:spacing w:after="0" w:line="240" w:lineRule="auto"/>
        <w:jc w:val="both"/>
        <w:rPr>
          <w:rFonts w:cs="Arial"/>
          <w:lang w:eastAsia="es-ES"/>
        </w:rPr>
      </w:pPr>
    </w:p>
    <w:p w14:paraId="601F4833" w14:textId="77777777" w:rsidR="002808C6" w:rsidRPr="003F4A89" w:rsidRDefault="002808C6" w:rsidP="002808C6">
      <w:pPr>
        <w:pStyle w:val="Ttol2"/>
        <w:spacing w:before="0" w:after="0"/>
        <w:jc w:val="both"/>
        <w:rPr>
          <w:rFonts w:ascii="Arial" w:hAnsi="Arial" w:cs="Arial"/>
          <w:i w:val="0"/>
          <w:sz w:val="22"/>
          <w:szCs w:val="22"/>
        </w:rPr>
      </w:pPr>
      <w:bookmarkStart w:id="107" w:name="_Toc21500368"/>
      <w:bookmarkStart w:id="108" w:name="_Toc34139707"/>
      <w:r w:rsidRPr="003F4A89">
        <w:rPr>
          <w:rFonts w:ascii="Arial" w:hAnsi="Arial" w:cs="Arial"/>
          <w:i w:val="0"/>
          <w:sz w:val="22"/>
          <w:szCs w:val="22"/>
        </w:rPr>
        <w:t>Quaranta-tresena. Jurisdicció competent</w:t>
      </w:r>
      <w:bookmarkEnd w:id="107"/>
      <w:bookmarkEnd w:id="108"/>
    </w:p>
    <w:p w14:paraId="2B21C96F" w14:textId="77777777" w:rsidR="002808C6" w:rsidRPr="003F4A89" w:rsidRDefault="002808C6" w:rsidP="002808C6">
      <w:pPr>
        <w:spacing w:after="0" w:line="240" w:lineRule="auto"/>
        <w:jc w:val="both"/>
        <w:rPr>
          <w:rFonts w:cs="Arial"/>
          <w:b/>
          <w:lang w:eastAsia="es-ES"/>
        </w:rPr>
      </w:pPr>
    </w:p>
    <w:p w14:paraId="4A39794C" w14:textId="77777777" w:rsidR="002808C6" w:rsidRPr="003F4A89" w:rsidRDefault="002808C6" w:rsidP="002808C6">
      <w:pPr>
        <w:spacing w:after="0" w:line="240" w:lineRule="auto"/>
        <w:jc w:val="both"/>
        <w:rPr>
          <w:rFonts w:cs="Arial"/>
          <w:lang w:eastAsia="es-ES"/>
        </w:rPr>
      </w:pPr>
      <w:r w:rsidRPr="003F4A89">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19EF2783" w14:textId="77777777" w:rsidR="002808C6" w:rsidRPr="003F4A89" w:rsidRDefault="002808C6" w:rsidP="002808C6">
      <w:pPr>
        <w:spacing w:after="0" w:line="240" w:lineRule="auto"/>
        <w:jc w:val="both"/>
        <w:rPr>
          <w:rFonts w:cs="Arial"/>
          <w:lang w:eastAsia="es-ES"/>
        </w:rPr>
      </w:pPr>
    </w:p>
    <w:p w14:paraId="06CB8A56" w14:textId="25F4F77E" w:rsidR="002808C6" w:rsidRPr="003F4A89" w:rsidRDefault="002808C6" w:rsidP="002808C6">
      <w:pPr>
        <w:spacing w:after="0" w:line="240" w:lineRule="auto"/>
        <w:jc w:val="both"/>
        <w:rPr>
          <w:rFonts w:cs="Arial"/>
          <w:lang w:eastAsia="es-ES"/>
        </w:rPr>
      </w:pPr>
      <w:r w:rsidRPr="003F4A89">
        <w:rPr>
          <w:rFonts w:cs="Arial"/>
          <w:lang w:eastAsia="es-ES"/>
        </w:rPr>
        <w:t xml:space="preserve">Barcelona, </w:t>
      </w:r>
      <w:r w:rsidR="003C6FA9">
        <w:rPr>
          <w:rFonts w:cs="Arial"/>
          <w:lang w:eastAsia="es-ES"/>
        </w:rPr>
        <w:t>30</w:t>
      </w:r>
      <w:r w:rsidR="005615E1">
        <w:rPr>
          <w:rFonts w:cs="Arial"/>
          <w:lang w:eastAsia="es-ES"/>
        </w:rPr>
        <w:t xml:space="preserve"> de juny</w:t>
      </w:r>
      <w:r w:rsidR="00C830B7">
        <w:rPr>
          <w:rFonts w:cs="Arial"/>
          <w:lang w:eastAsia="es-ES"/>
        </w:rPr>
        <w:t xml:space="preserve"> de 2026</w:t>
      </w:r>
    </w:p>
    <w:p w14:paraId="4986AC21" w14:textId="77777777" w:rsidR="002808C6" w:rsidRPr="003F4A89" w:rsidRDefault="002808C6" w:rsidP="002808C6">
      <w:pPr>
        <w:pStyle w:val="Ttol1"/>
        <w:rPr>
          <w:rFonts w:cs="Arial"/>
          <w:b w:val="0"/>
          <w:sz w:val="22"/>
          <w:szCs w:val="22"/>
        </w:rPr>
      </w:pPr>
      <w:r w:rsidRPr="003F4A89">
        <w:rPr>
          <w:rFonts w:cs="Arial"/>
          <w:i/>
          <w:sz w:val="22"/>
          <w:szCs w:val="22"/>
        </w:rPr>
        <w:br w:type="page"/>
      </w:r>
    </w:p>
    <w:p w14:paraId="4E86523E" w14:textId="77777777" w:rsidR="002808C6" w:rsidRPr="003F4A89" w:rsidRDefault="002808C6" w:rsidP="00A6447E">
      <w:pPr>
        <w:spacing w:after="0" w:line="240" w:lineRule="auto"/>
        <w:jc w:val="center"/>
        <w:rPr>
          <w:rFonts w:cs="Arial"/>
          <w:b/>
          <w:snapToGrid w:val="0"/>
          <w:lang w:eastAsia="es-ES"/>
        </w:rPr>
      </w:pPr>
      <w:r w:rsidRPr="003F4A89">
        <w:rPr>
          <w:rFonts w:cs="Arial"/>
          <w:b/>
          <w:snapToGrid w:val="0"/>
          <w:lang w:eastAsia="es-ES"/>
        </w:rPr>
        <w:lastRenderedPageBreak/>
        <w:t>ANNEX 1</w:t>
      </w:r>
    </w:p>
    <w:p w14:paraId="120DEFB7" w14:textId="77777777" w:rsidR="002808C6" w:rsidRDefault="002808C6" w:rsidP="002808C6">
      <w:pPr>
        <w:spacing w:after="0" w:line="240" w:lineRule="auto"/>
        <w:jc w:val="both"/>
        <w:rPr>
          <w:rFonts w:cs="Arial"/>
          <w:snapToGrid w:val="0"/>
          <w:lang w:eastAsia="es-ES"/>
        </w:rPr>
      </w:pPr>
    </w:p>
    <w:p w14:paraId="1E6B1724" w14:textId="2183FA41" w:rsidR="00580006" w:rsidRDefault="00580006" w:rsidP="002808C6">
      <w:pPr>
        <w:spacing w:after="0" w:line="240" w:lineRule="auto"/>
        <w:jc w:val="both"/>
        <w:rPr>
          <w:rFonts w:cs="Arial"/>
          <w:lang w:eastAsia="es-ES"/>
        </w:rPr>
      </w:pPr>
      <w:r w:rsidRPr="003300B7">
        <w:rPr>
          <w:rFonts w:cs="Arial"/>
          <w:lang w:eastAsia="es-ES"/>
        </w:rPr>
        <w:t>No es preveu acte públic per a l’obertura del sobres atès que la licitació està prevista per mitjans electrònics</w:t>
      </w:r>
      <w:r>
        <w:rPr>
          <w:rFonts w:cs="Arial"/>
          <w:lang w:eastAsia="es-ES"/>
        </w:rPr>
        <w:t>.</w:t>
      </w:r>
    </w:p>
    <w:p w14:paraId="0DFAB1D9" w14:textId="77777777" w:rsidR="00580006" w:rsidRPr="003F4A89" w:rsidRDefault="00580006" w:rsidP="002808C6">
      <w:pPr>
        <w:spacing w:after="0" w:line="240" w:lineRule="auto"/>
        <w:jc w:val="both"/>
        <w:rPr>
          <w:rFonts w:cs="Arial"/>
          <w:snapToGrid w:val="0"/>
          <w:lang w:eastAsia="es-ES"/>
        </w:rPr>
      </w:pPr>
    </w:p>
    <w:p w14:paraId="3BB1F521" w14:textId="77777777" w:rsidR="002808C6" w:rsidRPr="003F4A89" w:rsidRDefault="002808C6" w:rsidP="002808C6">
      <w:pPr>
        <w:spacing w:after="0" w:line="240" w:lineRule="auto"/>
        <w:jc w:val="both"/>
        <w:rPr>
          <w:rFonts w:cs="Arial"/>
          <w:b/>
          <w:snapToGrid w:val="0"/>
          <w:lang w:eastAsia="es-ES"/>
        </w:rPr>
      </w:pPr>
      <w:r w:rsidRPr="003F4A89">
        <w:rPr>
          <w:rFonts w:cs="Arial"/>
          <w:b/>
          <w:snapToGrid w:val="0"/>
          <w:lang w:eastAsia="es-ES"/>
        </w:rPr>
        <w:t>MODEL D’OFERTA ECONÒMICA</w:t>
      </w:r>
    </w:p>
    <w:p w14:paraId="3515CEED" w14:textId="77777777" w:rsidR="002808C6" w:rsidRPr="003F4A89" w:rsidRDefault="002808C6" w:rsidP="002808C6">
      <w:pPr>
        <w:spacing w:after="0" w:line="240" w:lineRule="auto"/>
        <w:jc w:val="both"/>
        <w:rPr>
          <w:rFonts w:cs="Arial"/>
          <w:snapToGrid w:val="0"/>
          <w:lang w:eastAsia="es-ES"/>
        </w:rPr>
      </w:pPr>
    </w:p>
    <w:p w14:paraId="20B02F12" w14:textId="1772571B" w:rsidR="002808C6" w:rsidRDefault="002808C6" w:rsidP="002808C6">
      <w:pPr>
        <w:spacing w:after="0" w:line="240" w:lineRule="auto"/>
        <w:jc w:val="both"/>
        <w:rPr>
          <w:rFonts w:cs="Arial"/>
          <w:snapToGrid w:val="0"/>
          <w:lang w:eastAsia="es-ES"/>
        </w:rPr>
      </w:pPr>
      <w:r w:rsidRPr="003F4A89">
        <w:rPr>
          <w:rFonts w:cs="Arial"/>
          <w:snapToGrid w:val="0"/>
          <w:lang w:eastAsia="es-ES"/>
        </w:rPr>
        <w:t>El/la Sr./Sra............................................................................................ amb residència a ......................................., al carrer.................................número............, i amb NIF.................., declara que, assabentat/</w:t>
      </w:r>
      <w:proofErr w:type="spellStart"/>
      <w:r w:rsidRPr="003F4A89">
        <w:rPr>
          <w:rFonts w:cs="Arial"/>
          <w:snapToGrid w:val="0"/>
          <w:lang w:eastAsia="es-ES"/>
        </w:rPr>
        <w:t>ada</w:t>
      </w:r>
      <w:proofErr w:type="spellEnd"/>
      <w:r w:rsidRPr="003F4A89">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w:t>
      </w:r>
      <w:r w:rsidR="00C5065C">
        <w:rPr>
          <w:rFonts w:cs="Arial"/>
          <w:snapToGrid w:val="0"/>
          <w:lang w:eastAsia="es-ES"/>
        </w:rPr>
        <w:t>, d’acord amb la següent distribució:</w:t>
      </w:r>
    </w:p>
    <w:p w14:paraId="2B5433FE" w14:textId="77777777" w:rsidR="00C5065C" w:rsidRDefault="00C5065C" w:rsidP="002808C6">
      <w:pPr>
        <w:spacing w:after="0" w:line="240" w:lineRule="auto"/>
        <w:jc w:val="both"/>
        <w:rPr>
          <w:rFonts w:cs="Arial"/>
          <w:snapToGrid w:val="0"/>
          <w:lang w:eastAsia="es-ES"/>
        </w:rPr>
      </w:pPr>
    </w:p>
    <w:p w14:paraId="435CFF74" w14:textId="77777777" w:rsidR="00B4205E" w:rsidRPr="002575E4" w:rsidRDefault="00C5065C" w:rsidP="00B4205E">
      <w:pPr>
        <w:pStyle w:val="Textindependent"/>
        <w:rPr>
          <w:szCs w:val="22"/>
        </w:rPr>
      </w:pPr>
      <w:r>
        <w:rPr>
          <w:rFonts w:cs="Arial"/>
        </w:rPr>
        <w:tab/>
      </w:r>
      <w:r>
        <w:rPr>
          <w:rFonts w:cs="Arial"/>
        </w:rPr>
        <w:tab/>
      </w:r>
      <w:r>
        <w:rPr>
          <w:rFonts w:cs="Arial"/>
        </w:rPr>
        <w:tab/>
      </w:r>
      <w:r>
        <w:rPr>
          <w:rFonts w:cs="Arial"/>
        </w:rPr>
        <w:tab/>
      </w:r>
      <w:r w:rsidR="00B4205E">
        <w:rPr>
          <w:rFonts w:cs="Arial"/>
        </w:rPr>
        <w:tab/>
      </w:r>
      <w:r w:rsidR="00B4205E">
        <w:rPr>
          <w:szCs w:val="22"/>
        </w:rPr>
        <w:t xml:space="preserve">IVA </w:t>
      </w:r>
      <w:proofErr w:type="spellStart"/>
      <w:r w:rsidR="00B4205E">
        <w:rPr>
          <w:szCs w:val="22"/>
        </w:rPr>
        <w:t>exclòs</w:t>
      </w:r>
      <w:proofErr w:type="spellEnd"/>
      <w:r w:rsidR="00B4205E">
        <w:rPr>
          <w:szCs w:val="22"/>
        </w:rPr>
        <w:tab/>
      </w:r>
      <w:r w:rsidR="00B4205E">
        <w:rPr>
          <w:szCs w:val="22"/>
        </w:rPr>
        <w:tab/>
        <w:t xml:space="preserve">IVA </w:t>
      </w:r>
      <w:proofErr w:type="spellStart"/>
      <w:r w:rsidR="00B4205E">
        <w:rPr>
          <w:szCs w:val="22"/>
        </w:rPr>
        <w:t>inclòs</w:t>
      </w:r>
      <w:proofErr w:type="spellEnd"/>
    </w:p>
    <w:p w14:paraId="515DF97C" w14:textId="42167490" w:rsidR="00B4205E" w:rsidRPr="000A0C96" w:rsidRDefault="00B4205E" w:rsidP="00B4205E">
      <w:pPr>
        <w:pStyle w:val="Textindependent"/>
        <w:numPr>
          <w:ilvl w:val="0"/>
          <w:numId w:val="52"/>
        </w:numPr>
        <w:rPr>
          <w:szCs w:val="22"/>
        </w:rPr>
      </w:pPr>
      <w:proofErr w:type="spellStart"/>
      <w:r>
        <w:rPr>
          <w:szCs w:val="22"/>
        </w:rPr>
        <w:t>Any</w:t>
      </w:r>
      <w:proofErr w:type="spellEnd"/>
      <w:r>
        <w:rPr>
          <w:szCs w:val="22"/>
        </w:rPr>
        <w:t xml:space="preserve"> 2026</w:t>
      </w:r>
      <w:r w:rsidRPr="000A0C96">
        <w:rPr>
          <w:szCs w:val="22"/>
        </w:rPr>
        <w:t>:</w:t>
      </w:r>
      <w:r w:rsidRPr="000A0C96">
        <w:rPr>
          <w:szCs w:val="22"/>
        </w:rPr>
        <w:tab/>
      </w:r>
      <w:r w:rsidRPr="000A0C96">
        <w:rPr>
          <w:szCs w:val="22"/>
        </w:rPr>
        <w:tab/>
      </w:r>
      <w:proofErr w:type="gramStart"/>
      <w:r w:rsidRPr="000A0C96">
        <w:rPr>
          <w:szCs w:val="22"/>
        </w:rPr>
        <w:tab/>
      </w:r>
      <w:r>
        <w:rPr>
          <w:szCs w:val="22"/>
        </w:rPr>
        <w:t xml:space="preserve">  0</w:t>
      </w:r>
      <w:proofErr w:type="gramEnd"/>
      <w:r>
        <w:rPr>
          <w:szCs w:val="22"/>
        </w:rPr>
        <w:t>,00  €</w:t>
      </w:r>
      <w:r>
        <w:rPr>
          <w:szCs w:val="22"/>
        </w:rPr>
        <w:tab/>
      </w:r>
      <w:r>
        <w:rPr>
          <w:szCs w:val="22"/>
        </w:rPr>
        <w:tab/>
        <w:t xml:space="preserve">     0,00 €</w:t>
      </w:r>
    </w:p>
    <w:p w14:paraId="1D38E995" w14:textId="77777777" w:rsidR="00B4205E" w:rsidRDefault="00B4205E" w:rsidP="00B4205E">
      <w:pPr>
        <w:pStyle w:val="Textindependent"/>
        <w:numPr>
          <w:ilvl w:val="0"/>
          <w:numId w:val="52"/>
        </w:numPr>
        <w:rPr>
          <w:szCs w:val="22"/>
        </w:rPr>
      </w:pPr>
      <w:proofErr w:type="spellStart"/>
      <w:r>
        <w:rPr>
          <w:szCs w:val="22"/>
        </w:rPr>
        <w:t>Any</w:t>
      </w:r>
      <w:proofErr w:type="spellEnd"/>
      <w:r>
        <w:rPr>
          <w:szCs w:val="22"/>
        </w:rPr>
        <w:t xml:space="preserve"> 2027</w:t>
      </w:r>
      <w:r w:rsidRPr="000A0C96">
        <w:rPr>
          <w:szCs w:val="22"/>
        </w:rPr>
        <w:t>:</w:t>
      </w:r>
      <w:r w:rsidRPr="000A0C96">
        <w:rPr>
          <w:szCs w:val="22"/>
        </w:rPr>
        <w:tab/>
      </w:r>
      <w:r>
        <w:rPr>
          <w:szCs w:val="22"/>
        </w:rPr>
        <w:tab/>
      </w:r>
      <w:r>
        <w:rPr>
          <w:szCs w:val="22"/>
        </w:rPr>
        <w:tab/>
      </w:r>
      <w:r>
        <w:rPr>
          <w:szCs w:val="22"/>
        </w:rPr>
        <w:tab/>
        <w:t>€</w:t>
      </w:r>
      <w:r>
        <w:rPr>
          <w:szCs w:val="22"/>
        </w:rPr>
        <w:tab/>
      </w:r>
      <w:r>
        <w:rPr>
          <w:szCs w:val="22"/>
        </w:rPr>
        <w:tab/>
      </w:r>
      <w:r>
        <w:rPr>
          <w:szCs w:val="22"/>
        </w:rPr>
        <w:tab/>
        <w:t xml:space="preserve"> </w:t>
      </w:r>
      <w:r w:rsidRPr="000A0C96">
        <w:rPr>
          <w:szCs w:val="22"/>
        </w:rPr>
        <w:t>€</w:t>
      </w:r>
    </w:p>
    <w:p w14:paraId="2B65C34F" w14:textId="77777777" w:rsidR="00B4205E" w:rsidRDefault="00B4205E" w:rsidP="00B4205E">
      <w:pPr>
        <w:pStyle w:val="Textindependent"/>
        <w:numPr>
          <w:ilvl w:val="0"/>
          <w:numId w:val="52"/>
        </w:numPr>
        <w:rPr>
          <w:szCs w:val="22"/>
        </w:rPr>
      </w:pPr>
      <w:proofErr w:type="spellStart"/>
      <w:r>
        <w:rPr>
          <w:szCs w:val="22"/>
        </w:rPr>
        <w:t>Any</w:t>
      </w:r>
      <w:proofErr w:type="spellEnd"/>
      <w:r>
        <w:rPr>
          <w:szCs w:val="22"/>
        </w:rPr>
        <w:t xml:space="preserve"> 2028</w:t>
      </w:r>
      <w:r w:rsidRPr="000A0C96">
        <w:rPr>
          <w:szCs w:val="22"/>
        </w:rPr>
        <w:t>:</w:t>
      </w:r>
      <w:r w:rsidRPr="000A0C96">
        <w:rPr>
          <w:szCs w:val="22"/>
        </w:rPr>
        <w:tab/>
      </w:r>
      <w:r>
        <w:rPr>
          <w:szCs w:val="22"/>
        </w:rPr>
        <w:tab/>
      </w:r>
      <w:r>
        <w:rPr>
          <w:szCs w:val="22"/>
        </w:rPr>
        <w:tab/>
      </w:r>
      <w:r>
        <w:rPr>
          <w:szCs w:val="22"/>
        </w:rPr>
        <w:tab/>
        <w:t>€</w:t>
      </w:r>
      <w:r>
        <w:rPr>
          <w:szCs w:val="22"/>
        </w:rPr>
        <w:tab/>
      </w:r>
      <w:r>
        <w:rPr>
          <w:szCs w:val="22"/>
        </w:rPr>
        <w:tab/>
      </w:r>
      <w:r>
        <w:rPr>
          <w:szCs w:val="22"/>
        </w:rPr>
        <w:tab/>
        <w:t xml:space="preserve"> </w:t>
      </w:r>
      <w:r w:rsidRPr="000A0C96">
        <w:rPr>
          <w:szCs w:val="22"/>
        </w:rPr>
        <w:t>€</w:t>
      </w:r>
    </w:p>
    <w:p w14:paraId="7A0280CB" w14:textId="77777777" w:rsidR="00B4205E" w:rsidRPr="00784C28" w:rsidRDefault="00B4205E" w:rsidP="00B4205E">
      <w:pPr>
        <w:pStyle w:val="Textindependent"/>
        <w:numPr>
          <w:ilvl w:val="0"/>
          <w:numId w:val="52"/>
        </w:numPr>
        <w:rPr>
          <w:szCs w:val="22"/>
        </w:rPr>
      </w:pPr>
      <w:proofErr w:type="spellStart"/>
      <w:r>
        <w:rPr>
          <w:szCs w:val="22"/>
        </w:rPr>
        <w:t>Any</w:t>
      </w:r>
      <w:proofErr w:type="spellEnd"/>
      <w:r>
        <w:rPr>
          <w:szCs w:val="22"/>
        </w:rPr>
        <w:t xml:space="preserve"> 2029</w:t>
      </w:r>
      <w:r w:rsidRPr="000A0C96">
        <w:rPr>
          <w:szCs w:val="22"/>
        </w:rPr>
        <w:t>:</w:t>
      </w:r>
      <w:r w:rsidRPr="000A0C96">
        <w:rPr>
          <w:szCs w:val="22"/>
        </w:rPr>
        <w:tab/>
      </w:r>
      <w:r>
        <w:rPr>
          <w:szCs w:val="22"/>
        </w:rPr>
        <w:tab/>
      </w:r>
      <w:r>
        <w:rPr>
          <w:szCs w:val="22"/>
        </w:rPr>
        <w:tab/>
      </w:r>
      <w:r>
        <w:rPr>
          <w:szCs w:val="22"/>
        </w:rPr>
        <w:tab/>
        <w:t>€</w:t>
      </w:r>
      <w:r>
        <w:rPr>
          <w:szCs w:val="22"/>
        </w:rPr>
        <w:tab/>
      </w:r>
      <w:r>
        <w:rPr>
          <w:szCs w:val="22"/>
        </w:rPr>
        <w:tab/>
      </w:r>
      <w:r>
        <w:rPr>
          <w:szCs w:val="22"/>
        </w:rPr>
        <w:tab/>
        <w:t xml:space="preserve"> </w:t>
      </w:r>
      <w:r w:rsidRPr="000A0C96">
        <w:rPr>
          <w:szCs w:val="22"/>
        </w:rPr>
        <w:t>€</w:t>
      </w:r>
    </w:p>
    <w:p w14:paraId="4D13D672" w14:textId="77777777" w:rsidR="00B4205E" w:rsidRPr="000A0C96" w:rsidRDefault="00B4205E" w:rsidP="00B4205E">
      <w:pPr>
        <w:pStyle w:val="Textindependent"/>
        <w:ind w:left="720"/>
        <w:rPr>
          <w:b/>
          <w:szCs w:val="22"/>
        </w:rPr>
      </w:pPr>
      <w:r>
        <w:rPr>
          <w:b/>
          <w:szCs w:val="22"/>
        </w:rPr>
        <w:t>TOTAL</w:t>
      </w:r>
      <w:r>
        <w:rPr>
          <w:b/>
          <w:szCs w:val="22"/>
        </w:rPr>
        <w:tab/>
      </w:r>
      <w:r>
        <w:rPr>
          <w:b/>
          <w:szCs w:val="22"/>
        </w:rPr>
        <w:tab/>
      </w:r>
      <w:r>
        <w:rPr>
          <w:b/>
          <w:szCs w:val="22"/>
        </w:rPr>
        <w:tab/>
      </w:r>
      <w:r>
        <w:rPr>
          <w:b/>
          <w:szCs w:val="22"/>
        </w:rPr>
        <w:tab/>
        <w:t>€</w:t>
      </w:r>
      <w:r>
        <w:rPr>
          <w:b/>
          <w:szCs w:val="22"/>
        </w:rPr>
        <w:tab/>
      </w:r>
      <w:r>
        <w:rPr>
          <w:b/>
          <w:szCs w:val="22"/>
        </w:rPr>
        <w:tab/>
      </w:r>
      <w:r>
        <w:rPr>
          <w:b/>
          <w:szCs w:val="22"/>
        </w:rPr>
        <w:tab/>
        <w:t xml:space="preserve"> </w:t>
      </w:r>
      <w:r w:rsidRPr="000A0C96">
        <w:rPr>
          <w:b/>
          <w:szCs w:val="22"/>
        </w:rPr>
        <w:t>€</w:t>
      </w:r>
    </w:p>
    <w:p w14:paraId="42B10984" w14:textId="0D16A012" w:rsidR="00C5065C" w:rsidRDefault="00C5065C" w:rsidP="00B4205E">
      <w:pPr>
        <w:spacing w:after="0" w:line="240" w:lineRule="auto"/>
        <w:jc w:val="both"/>
        <w:rPr>
          <w:rFonts w:cs="Arial"/>
          <w:snapToGrid w:val="0"/>
          <w:lang w:eastAsia="es-ES"/>
        </w:rPr>
      </w:pPr>
    </w:p>
    <w:p w14:paraId="7522F2A6" w14:textId="0D0AEAA3" w:rsidR="002808C6" w:rsidRDefault="006F2FE4" w:rsidP="002808C6">
      <w:pPr>
        <w:autoSpaceDE w:val="0"/>
        <w:autoSpaceDN w:val="0"/>
        <w:adjustRightInd w:val="0"/>
        <w:spacing w:after="0" w:line="240" w:lineRule="auto"/>
        <w:jc w:val="both"/>
        <w:rPr>
          <w:rFonts w:cs="Arial"/>
          <w:lang w:eastAsia="es-ES"/>
        </w:rPr>
      </w:pPr>
      <w:r>
        <w:rPr>
          <w:rFonts w:cs="Arial"/>
          <w:lang w:eastAsia="es-ES"/>
        </w:rPr>
        <w:t xml:space="preserve">El preu del contracte </w:t>
      </w:r>
      <w:proofErr w:type="spellStart"/>
      <w:r>
        <w:rPr>
          <w:rFonts w:cs="Arial"/>
          <w:lang w:eastAsia="es-ES"/>
        </w:rPr>
        <w:t>inclour</w:t>
      </w:r>
      <w:proofErr w:type="spellEnd"/>
      <w:r>
        <w:rPr>
          <w:rFonts w:cs="Arial"/>
          <w:lang w:eastAsia="es-ES"/>
        </w:rPr>
        <w:t xml:space="preserve"> les tasques d’auditoria de comptes i verificació de l’estat </w:t>
      </w:r>
      <w:proofErr w:type="spellStart"/>
      <w:r>
        <w:rPr>
          <w:rFonts w:cs="Arial"/>
          <w:lang w:eastAsia="es-ES"/>
        </w:rPr>
        <w:t>d’informacio</w:t>
      </w:r>
      <w:proofErr w:type="spellEnd"/>
      <w:r>
        <w:rPr>
          <w:rFonts w:cs="Arial"/>
          <w:lang w:eastAsia="es-ES"/>
        </w:rPr>
        <w:t xml:space="preserve"> no financera.</w:t>
      </w:r>
    </w:p>
    <w:p w14:paraId="58C3CD0E" w14:textId="77777777" w:rsidR="002808C6" w:rsidRDefault="002808C6" w:rsidP="002808C6">
      <w:pPr>
        <w:autoSpaceDE w:val="0"/>
        <w:autoSpaceDN w:val="0"/>
        <w:adjustRightInd w:val="0"/>
        <w:spacing w:after="0" w:line="240" w:lineRule="auto"/>
        <w:jc w:val="both"/>
        <w:rPr>
          <w:rFonts w:cs="Arial"/>
          <w:lang w:eastAsia="es-ES"/>
        </w:rPr>
      </w:pPr>
    </w:p>
    <w:p w14:paraId="6A9E6A93" w14:textId="77777777" w:rsidR="002808C6" w:rsidRPr="003F4A89" w:rsidRDefault="002808C6" w:rsidP="002808C6">
      <w:pPr>
        <w:autoSpaceDE w:val="0"/>
        <w:autoSpaceDN w:val="0"/>
        <w:adjustRightInd w:val="0"/>
        <w:spacing w:after="0" w:line="240" w:lineRule="auto"/>
        <w:jc w:val="both"/>
        <w:rPr>
          <w:rFonts w:cs="Arial"/>
          <w:lang w:eastAsia="es-ES"/>
        </w:rPr>
      </w:pPr>
    </w:p>
    <w:p w14:paraId="5A6B7719"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lang w:eastAsia="es-ES"/>
        </w:rPr>
        <w:t>I per què consti, signo aquesta oferta econòmica.</w:t>
      </w:r>
    </w:p>
    <w:p w14:paraId="67C4D0EC" w14:textId="77777777" w:rsidR="002808C6" w:rsidRDefault="002808C6" w:rsidP="002808C6">
      <w:pPr>
        <w:spacing w:after="0" w:line="240" w:lineRule="auto"/>
        <w:jc w:val="both"/>
        <w:rPr>
          <w:rFonts w:cs="Arial"/>
          <w:lang w:eastAsia="es-ES"/>
        </w:rPr>
      </w:pPr>
      <w:r w:rsidRPr="003F4A89">
        <w:rPr>
          <w:rFonts w:cs="Arial"/>
          <w:lang w:eastAsia="es-ES"/>
        </w:rPr>
        <w:t xml:space="preserve">(lloc i data )            </w:t>
      </w:r>
    </w:p>
    <w:p w14:paraId="048FDB95" w14:textId="77777777" w:rsidR="002808C6" w:rsidRPr="00114D09" w:rsidRDefault="002808C6" w:rsidP="002808C6">
      <w:pPr>
        <w:spacing w:after="0" w:line="240" w:lineRule="auto"/>
        <w:jc w:val="both"/>
        <w:rPr>
          <w:rFonts w:cs="Arial"/>
          <w:snapToGrid w:val="0"/>
          <w:lang w:eastAsia="es-ES"/>
        </w:rPr>
      </w:pPr>
      <w:r w:rsidRPr="003F4A89">
        <w:rPr>
          <w:rFonts w:cs="Arial"/>
          <w:lang w:eastAsia="es-ES"/>
        </w:rPr>
        <w:t>Signatur</w:t>
      </w:r>
      <w:r>
        <w:rPr>
          <w:rFonts w:cs="Arial"/>
          <w:lang w:eastAsia="es-ES"/>
        </w:rPr>
        <w:t>a</w:t>
      </w:r>
    </w:p>
    <w:p w14:paraId="1DE7A18C" w14:textId="77777777" w:rsidR="002808C6" w:rsidRPr="00114D09" w:rsidRDefault="002808C6" w:rsidP="002808C6">
      <w:pPr>
        <w:autoSpaceDE w:val="0"/>
        <w:autoSpaceDN w:val="0"/>
        <w:adjustRightInd w:val="0"/>
        <w:spacing w:after="0" w:line="240" w:lineRule="auto"/>
        <w:jc w:val="both"/>
        <w:rPr>
          <w:rFonts w:cs="Arial"/>
          <w:snapToGrid w:val="0"/>
          <w:lang w:eastAsia="es-ES"/>
        </w:rPr>
      </w:pPr>
    </w:p>
    <w:p w14:paraId="5A2D3719" w14:textId="77777777" w:rsidR="002808C6" w:rsidRPr="003F4A89" w:rsidRDefault="002808C6" w:rsidP="002808C6">
      <w:pPr>
        <w:autoSpaceDE w:val="0"/>
        <w:autoSpaceDN w:val="0"/>
        <w:adjustRightInd w:val="0"/>
        <w:spacing w:after="0" w:line="240" w:lineRule="auto"/>
        <w:jc w:val="both"/>
        <w:rPr>
          <w:rFonts w:cs="Arial"/>
          <w:lang w:eastAsia="es-ES"/>
        </w:rPr>
      </w:pPr>
      <w:r w:rsidRPr="003F4A89">
        <w:rPr>
          <w:rFonts w:cs="Arial"/>
          <w:snapToGrid w:val="0"/>
          <w:lang w:eastAsia="es-ES"/>
        </w:rPr>
        <w:br w:type="page"/>
      </w:r>
    </w:p>
    <w:p w14:paraId="13A79F9D" w14:textId="77777777" w:rsidR="002808C6" w:rsidRPr="003F4A89" w:rsidRDefault="002808C6" w:rsidP="002808C6">
      <w:pPr>
        <w:spacing w:after="0" w:line="240" w:lineRule="auto"/>
        <w:ind w:right="70"/>
        <w:jc w:val="both"/>
        <w:rPr>
          <w:rFonts w:cs="Arial"/>
          <w:b/>
          <w:lang w:eastAsia="es-ES"/>
        </w:rPr>
      </w:pPr>
      <w:r w:rsidRPr="003F4A89">
        <w:rPr>
          <w:rFonts w:cs="Arial"/>
          <w:b/>
          <w:lang w:eastAsia="es-ES"/>
        </w:rPr>
        <w:lastRenderedPageBreak/>
        <w:t>ANNEX 2</w:t>
      </w:r>
    </w:p>
    <w:p w14:paraId="20A3023C" w14:textId="77777777" w:rsidR="002808C6" w:rsidRPr="003F4A89" w:rsidRDefault="002808C6" w:rsidP="002808C6">
      <w:pPr>
        <w:spacing w:after="0" w:line="240" w:lineRule="auto"/>
        <w:jc w:val="both"/>
        <w:rPr>
          <w:rFonts w:cs="Arial"/>
          <w:lang w:eastAsia="es-ES"/>
        </w:rPr>
      </w:pPr>
    </w:p>
    <w:p w14:paraId="2899741E" w14:textId="77777777" w:rsidR="002808C6" w:rsidRPr="003F4A89" w:rsidRDefault="002808C6" w:rsidP="002808C6">
      <w:pPr>
        <w:spacing w:after="0" w:line="240" w:lineRule="auto"/>
        <w:jc w:val="both"/>
        <w:rPr>
          <w:rFonts w:cs="Arial"/>
          <w:b/>
          <w:iCs/>
          <w:color w:val="000000"/>
          <w:lang w:eastAsia="es-ES"/>
        </w:rPr>
      </w:pPr>
      <w:r w:rsidRPr="003F4A89">
        <w:rPr>
          <w:rFonts w:cs="Arial"/>
          <w:b/>
          <w:iCs/>
          <w:color w:val="000000"/>
          <w:lang w:eastAsia="es-ES"/>
        </w:rPr>
        <w:t>INFORMACIÓ SOBRE LES CONDICIONS DE SUBROGACIÓ EN CONTRACTES DE TREBALL EN COMPLIMENT DEL QUE PREVEU L’ART. 130 DE LA LCSP</w:t>
      </w:r>
    </w:p>
    <w:p w14:paraId="22085ED8" w14:textId="77777777" w:rsidR="002808C6" w:rsidRPr="003F4A89" w:rsidRDefault="002808C6" w:rsidP="002808C6">
      <w:pPr>
        <w:spacing w:after="0" w:line="240" w:lineRule="auto"/>
        <w:jc w:val="both"/>
        <w:rPr>
          <w:rFonts w:cs="Arial"/>
          <w:i/>
          <w:iCs/>
          <w:color w:val="000000"/>
          <w:lang w:eastAsia="es-ES"/>
        </w:rPr>
      </w:pPr>
    </w:p>
    <w:p w14:paraId="362B43EF" w14:textId="77777777" w:rsidR="002808C6" w:rsidRPr="003F4A89" w:rsidRDefault="002808C6" w:rsidP="002808C6">
      <w:pPr>
        <w:spacing w:after="0" w:line="240" w:lineRule="auto"/>
        <w:jc w:val="both"/>
        <w:rPr>
          <w:rFonts w:cs="Arial"/>
          <w:iCs/>
          <w:color w:val="000000"/>
          <w:lang w:eastAsia="es-ES"/>
        </w:rPr>
      </w:pPr>
      <w:r w:rsidRPr="00641629">
        <w:rPr>
          <w:rFonts w:cs="Arial"/>
          <w:highlight w:val="darkGray"/>
          <w:lang w:eastAsia="es-ES"/>
        </w:rPr>
        <w:t>No es preveu la subrogació de personal</w:t>
      </w:r>
    </w:p>
    <w:p w14:paraId="34D9FBE5" w14:textId="77777777" w:rsidR="002808C6" w:rsidRPr="003F4A89" w:rsidRDefault="002808C6" w:rsidP="002808C6">
      <w:pPr>
        <w:spacing w:after="0" w:line="240" w:lineRule="auto"/>
        <w:jc w:val="both"/>
        <w:rPr>
          <w:rFonts w:cs="Arial"/>
          <w:iCs/>
          <w:color w:val="000000"/>
          <w:lang w:eastAsia="es-ES"/>
        </w:rPr>
      </w:pPr>
    </w:p>
    <w:p w14:paraId="29A15264" w14:textId="77777777" w:rsidR="002808C6" w:rsidRPr="003F4A89" w:rsidRDefault="002808C6" w:rsidP="002808C6">
      <w:pPr>
        <w:spacing w:after="0" w:line="240" w:lineRule="auto"/>
        <w:jc w:val="both"/>
        <w:rPr>
          <w:rFonts w:cs="Arial"/>
          <w:iCs/>
          <w:color w:val="000000"/>
          <w:lang w:eastAsia="es-ES"/>
        </w:rPr>
      </w:pPr>
    </w:p>
    <w:p w14:paraId="2CE283C5" w14:textId="77777777" w:rsidR="002808C6" w:rsidRPr="003F4A89" w:rsidRDefault="002808C6" w:rsidP="002808C6">
      <w:pPr>
        <w:spacing w:after="0" w:line="240" w:lineRule="auto"/>
        <w:jc w:val="both"/>
        <w:rPr>
          <w:rFonts w:cs="Arial"/>
          <w:iCs/>
          <w:color w:val="000000"/>
          <w:lang w:eastAsia="es-ES"/>
        </w:rPr>
      </w:pPr>
    </w:p>
    <w:p w14:paraId="08E5F450" w14:textId="77777777" w:rsidR="002808C6" w:rsidRPr="003F4A89" w:rsidRDefault="002808C6" w:rsidP="002808C6">
      <w:pPr>
        <w:spacing w:after="0" w:line="240" w:lineRule="auto"/>
        <w:jc w:val="both"/>
        <w:rPr>
          <w:rFonts w:cs="Arial"/>
          <w:iCs/>
          <w:color w:val="000000"/>
          <w:lang w:eastAsia="es-ES"/>
        </w:rPr>
      </w:pPr>
    </w:p>
    <w:p w14:paraId="78DA4912" w14:textId="77777777" w:rsidR="002808C6" w:rsidRPr="003F4A89" w:rsidRDefault="002808C6" w:rsidP="002808C6">
      <w:pPr>
        <w:spacing w:after="0" w:line="240" w:lineRule="auto"/>
        <w:jc w:val="both"/>
        <w:rPr>
          <w:rFonts w:cs="Arial"/>
          <w:iCs/>
          <w:color w:val="000000"/>
          <w:lang w:eastAsia="es-ES"/>
        </w:rPr>
      </w:pPr>
    </w:p>
    <w:p w14:paraId="69323797" w14:textId="77777777" w:rsidR="002808C6" w:rsidRPr="003F4A89" w:rsidRDefault="002808C6" w:rsidP="002808C6">
      <w:pPr>
        <w:spacing w:after="0" w:line="240" w:lineRule="auto"/>
        <w:jc w:val="both"/>
        <w:rPr>
          <w:rFonts w:cs="Arial"/>
          <w:iCs/>
          <w:color w:val="000000"/>
          <w:lang w:eastAsia="es-ES"/>
        </w:rPr>
      </w:pPr>
    </w:p>
    <w:p w14:paraId="468B8607" w14:textId="77777777" w:rsidR="002808C6" w:rsidRPr="003F4A89" w:rsidRDefault="002808C6" w:rsidP="002808C6">
      <w:pPr>
        <w:spacing w:after="0" w:line="240" w:lineRule="auto"/>
        <w:jc w:val="both"/>
        <w:rPr>
          <w:rFonts w:cs="Arial"/>
          <w:iCs/>
          <w:color w:val="000000"/>
          <w:lang w:eastAsia="es-ES"/>
        </w:rPr>
      </w:pPr>
    </w:p>
    <w:p w14:paraId="71A1A324" w14:textId="77777777" w:rsidR="002808C6" w:rsidRPr="003F4A89" w:rsidRDefault="002808C6" w:rsidP="002808C6">
      <w:pPr>
        <w:spacing w:after="0" w:line="240" w:lineRule="auto"/>
        <w:jc w:val="both"/>
        <w:rPr>
          <w:rFonts w:cs="Arial"/>
          <w:iCs/>
          <w:color w:val="000000"/>
          <w:lang w:eastAsia="es-ES"/>
        </w:rPr>
      </w:pPr>
    </w:p>
    <w:p w14:paraId="60FC8BCB" w14:textId="77777777" w:rsidR="002808C6" w:rsidRPr="003F4A89" w:rsidRDefault="002808C6" w:rsidP="002808C6">
      <w:pPr>
        <w:spacing w:after="0" w:line="240" w:lineRule="auto"/>
        <w:jc w:val="both"/>
        <w:rPr>
          <w:rFonts w:cs="Arial"/>
          <w:iCs/>
          <w:color w:val="000000"/>
          <w:lang w:eastAsia="es-ES"/>
        </w:rPr>
      </w:pPr>
    </w:p>
    <w:p w14:paraId="538BE45B" w14:textId="77777777" w:rsidR="002808C6" w:rsidRPr="003F4A89" w:rsidRDefault="002808C6" w:rsidP="002808C6">
      <w:pPr>
        <w:spacing w:after="0" w:line="240" w:lineRule="auto"/>
        <w:jc w:val="both"/>
        <w:rPr>
          <w:rFonts w:cs="Arial"/>
          <w:iCs/>
          <w:color w:val="000000"/>
          <w:lang w:eastAsia="es-ES"/>
        </w:rPr>
      </w:pPr>
    </w:p>
    <w:p w14:paraId="38C44955" w14:textId="77777777" w:rsidR="002808C6" w:rsidRPr="003F4A89" w:rsidRDefault="002808C6" w:rsidP="002808C6">
      <w:pPr>
        <w:spacing w:after="0" w:line="240" w:lineRule="auto"/>
        <w:jc w:val="both"/>
        <w:rPr>
          <w:rFonts w:cs="Arial"/>
          <w:iCs/>
          <w:color w:val="000000"/>
          <w:lang w:eastAsia="es-ES"/>
        </w:rPr>
      </w:pPr>
    </w:p>
    <w:p w14:paraId="5D3E0649" w14:textId="77777777" w:rsidR="002808C6" w:rsidRPr="003F4A89" w:rsidRDefault="002808C6" w:rsidP="002808C6">
      <w:pPr>
        <w:spacing w:after="0" w:line="240" w:lineRule="auto"/>
        <w:jc w:val="both"/>
        <w:rPr>
          <w:rFonts w:cs="Arial"/>
          <w:iCs/>
          <w:color w:val="000000"/>
          <w:lang w:eastAsia="es-ES"/>
        </w:rPr>
      </w:pPr>
    </w:p>
    <w:p w14:paraId="2F841881" w14:textId="77777777" w:rsidR="002808C6" w:rsidRPr="003F4A89" w:rsidRDefault="002808C6" w:rsidP="002808C6">
      <w:pPr>
        <w:spacing w:after="0" w:line="240" w:lineRule="auto"/>
        <w:jc w:val="both"/>
        <w:rPr>
          <w:rFonts w:cs="Arial"/>
          <w:iCs/>
          <w:color w:val="000000"/>
          <w:lang w:eastAsia="es-ES"/>
        </w:rPr>
      </w:pPr>
    </w:p>
    <w:p w14:paraId="79ACDB9C" w14:textId="77777777" w:rsidR="002808C6" w:rsidRPr="003F4A89" w:rsidRDefault="002808C6" w:rsidP="002808C6">
      <w:pPr>
        <w:spacing w:after="0" w:line="240" w:lineRule="auto"/>
        <w:jc w:val="both"/>
        <w:rPr>
          <w:rFonts w:cs="Arial"/>
          <w:iCs/>
          <w:color w:val="000000"/>
          <w:lang w:eastAsia="es-ES"/>
        </w:rPr>
      </w:pPr>
    </w:p>
    <w:p w14:paraId="7771EC33" w14:textId="77777777" w:rsidR="002808C6" w:rsidRPr="003F4A89" w:rsidRDefault="002808C6" w:rsidP="002808C6">
      <w:pPr>
        <w:spacing w:after="0" w:line="240" w:lineRule="auto"/>
        <w:jc w:val="both"/>
        <w:rPr>
          <w:rFonts w:cs="Arial"/>
          <w:iCs/>
          <w:color w:val="000000"/>
          <w:lang w:eastAsia="es-ES"/>
        </w:rPr>
      </w:pPr>
    </w:p>
    <w:p w14:paraId="687F5C88" w14:textId="77777777" w:rsidR="002808C6" w:rsidRPr="003F4A89" w:rsidRDefault="002808C6" w:rsidP="002808C6">
      <w:pPr>
        <w:spacing w:after="0" w:line="240" w:lineRule="auto"/>
        <w:jc w:val="both"/>
        <w:rPr>
          <w:rFonts w:cs="Arial"/>
          <w:iCs/>
          <w:color w:val="000000"/>
          <w:lang w:eastAsia="es-ES"/>
        </w:rPr>
      </w:pPr>
    </w:p>
    <w:p w14:paraId="790DBEEB" w14:textId="77777777" w:rsidR="002808C6" w:rsidRPr="003F4A89" w:rsidRDefault="002808C6" w:rsidP="002808C6">
      <w:pPr>
        <w:spacing w:after="0" w:line="240" w:lineRule="auto"/>
        <w:jc w:val="both"/>
        <w:rPr>
          <w:rFonts w:cs="Arial"/>
          <w:iCs/>
          <w:color w:val="000000"/>
          <w:lang w:eastAsia="es-ES"/>
        </w:rPr>
      </w:pPr>
    </w:p>
    <w:p w14:paraId="1F6244B2" w14:textId="77777777" w:rsidR="002808C6" w:rsidRPr="003F4A89" w:rsidRDefault="002808C6" w:rsidP="002808C6">
      <w:pPr>
        <w:spacing w:after="0" w:line="240" w:lineRule="auto"/>
        <w:jc w:val="both"/>
        <w:rPr>
          <w:rFonts w:cs="Arial"/>
          <w:iCs/>
          <w:color w:val="000000"/>
          <w:lang w:eastAsia="es-ES"/>
        </w:rPr>
      </w:pPr>
    </w:p>
    <w:p w14:paraId="17F215F1" w14:textId="77777777" w:rsidR="002808C6" w:rsidRPr="003F4A89" w:rsidRDefault="002808C6" w:rsidP="002808C6">
      <w:pPr>
        <w:spacing w:after="0" w:line="240" w:lineRule="auto"/>
        <w:jc w:val="both"/>
        <w:rPr>
          <w:rFonts w:cs="Arial"/>
          <w:iCs/>
          <w:color w:val="000000"/>
          <w:lang w:eastAsia="es-ES"/>
        </w:rPr>
      </w:pPr>
    </w:p>
    <w:p w14:paraId="3D4077A6" w14:textId="77777777" w:rsidR="002808C6" w:rsidRPr="003F4A89" w:rsidRDefault="002808C6" w:rsidP="002808C6">
      <w:pPr>
        <w:spacing w:after="0" w:line="240" w:lineRule="auto"/>
        <w:jc w:val="both"/>
        <w:rPr>
          <w:rFonts w:cs="Arial"/>
          <w:iCs/>
          <w:color w:val="000000"/>
          <w:lang w:eastAsia="es-ES"/>
        </w:rPr>
      </w:pPr>
    </w:p>
    <w:p w14:paraId="6D3ADE83" w14:textId="77777777" w:rsidR="002808C6" w:rsidRPr="003F4A89" w:rsidRDefault="002808C6" w:rsidP="002808C6">
      <w:pPr>
        <w:spacing w:after="0" w:line="240" w:lineRule="auto"/>
        <w:jc w:val="both"/>
        <w:rPr>
          <w:rFonts w:cs="Arial"/>
          <w:iCs/>
          <w:color w:val="000000"/>
          <w:lang w:eastAsia="es-ES"/>
        </w:rPr>
      </w:pPr>
    </w:p>
    <w:p w14:paraId="0677452C" w14:textId="77777777" w:rsidR="002808C6" w:rsidRPr="003F4A89" w:rsidRDefault="002808C6" w:rsidP="002808C6">
      <w:pPr>
        <w:spacing w:after="0" w:line="240" w:lineRule="auto"/>
        <w:jc w:val="both"/>
        <w:rPr>
          <w:rFonts w:cs="Arial"/>
          <w:iCs/>
          <w:color w:val="000000"/>
          <w:lang w:eastAsia="es-ES"/>
        </w:rPr>
      </w:pPr>
    </w:p>
    <w:p w14:paraId="28A56CF2" w14:textId="77777777" w:rsidR="002808C6" w:rsidRPr="003F4A89" w:rsidRDefault="002808C6" w:rsidP="002808C6">
      <w:pPr>
        <w:spacing w:after="0" w:line="240" w:lineRule="auto"/>
        <w:jc w:val="both"/>
        <w:rPr>
          <w:rFonts w:cs="Arial"/>
          <w:iCs/>
          <w:color w:val="000000"/>
          <w:lang w:eastAsia="es-ES"/>
        </w:rPr>
      </w:pPr>
    </w:p>
    <w:p w14:paraId="6D515016" w14:textId="77777777" w:rsidR="002808C6" w:rsidRPr="003F4A89" w:rsidRDefault="002808C6" w:rsidP="002808C6">
      <w:pPr>
        <w:spacing w:after="0" w:line="240" w:lineRule="auto"/>
        <w:jc w:val="both"/>
        <w:rPr>
          <w:rFonts w:cs="Arial"/>
          <w:iCs/>
          <w:color w:val="000000"/>
          <w:lang w:eastAsia="es-ES"/>
        </w:rPr>
      </w:pPr>
    </w:p>
    <w:p w14:paraId="637A4377" w14:textId="77777777" w:rsidR="002808C6" w:rsidRPr="003F4A89" w:rsidRDefault="002808C6" w:rsidP="002808C6">
      <w:pPr>
        <w:spacing w:after="0" w:line="240" w:lineRule="auto"/>
        <w:jc w:val="both"/>
        <w:rPr>
          <w:rFonts w:cs="Arial"/>
          <w:iCs/>
          <w:color w:val="000000"/>
          <w:lang w:eastAsia="es-ES"/>
        </w:rPr>
      </w:pPr>
    </w:p>
    <w:p w14:paraId="647B2696" w14:textId="77777777" w:rsidR="002808C6" w:rsidRPr="003F4A89" w:rsidRDefault="002808C6" w:rsidP="002808C6">
      <w:pPr>
        <w:spacing w:after="0" w:line="240" w:lineRule="auto"/>
        <w:jc w:val="both"/>
        <w:rPr>
          <w:rFonts w:cs="Arial"/>
          <w:iCs/>
          <w:color w:val="000000"/>
          <w:lang w:eastAsia="es-ES"/>
        </w:rPr>
      </w:pPr>
    </w:p>
    <w:p w14:paraId="63843A15" w14:textId="77777777" w:rsidR="002808C6" w:rsidRPr="003F4A89" w:rsidRDefault="002808C6" w:rsidP="002808C6">
      <w:pPr>
        <w:spacing w:after="0" w:line="240" w:lineRule="auto"/>
        <w:jc w:val="both"/>
        <w:rPr>
          <w:rFonts w:cs="Arial"/>
          <w:iCs/>
          <w:color w:val="000000"/>
          <w:lang w:eastAsia="es-ES"/>
        </w:rPr>
      </w:pPr>
    </w:p>
    <w:p w14:paraId="62B51F8D" w14:textId="77777777" w:rsidR="002808C6" w:rsidRPr="003F4A89" w:rsidRDefault="002808C6" w:rsidP="002808C6">
      <w:pPr>
        <w:spacing w:after="0" w:line="240" w:lineRule="auto"/>
        <w:jc w:val="both"/>
        <w:rPr>
          <w:rFonts w:cs="Arial"/>
          <w:iCs/>
          <w:color w:val="000000"/>
          <w:lang w:eastAsia="es-ES"/>
        </w:rPr>
      </w:pPr>
    </w:p>
    <w:p w14:paraId="598861F3" w14:textId="77777777" w:rsidR="002808C6" w:rsidRPr="003F4A89" w:rsidRDefault="002808C6" w:rsidP="002808C6">
      <w:pPr>
        <w:spacing w:after="0" w:line="240" w:lineRule="auto"/>
        <w:jc w:val="both"/>
        <w:rPr>
          <w:rFonts w:cs="Arial"/>
          <w:iCs/>
          <w:color w:val="000000"/>
          <w:lang w:eastAsia="es-ES"/>
        </w:rPr>
      </w:pPr>
    </w:p>
    <w:p w14:paraId="60229F89" w14:textId="77777777" w:rsidR="002808C6" w:rsidRPr="003F4A89" w:rsidRDefault="002808C6" w:rsidP="002808C6">
      <w:pPr>
        <w:spacing w:after="0" w:line="240" w:lineRule="auto"/>
        <w:jc w:val="both"/>
        <w:rPr>
          <w:rFonts w:cs="Arial"/>
          <w:iCs/>
          <w:color w:val="000000"/>
          <w:lang w:eastAsia="es-ES"/>
        </w:rPr>
      </w:pPr>
    </w:p>
    <w:p w14:paraId="2B4F3911" w14:textId="77777777" w:rsidR="002808C6" w:rsidRPr="003F4A89" w:rsidRDefault="002808C6" w:rsidP="002808C6">
      <w:pPr>
        <w:spacing w:after="0" w:line="240" w:lineRule="auto"/>
        <w:ind w:right="70"/>
        <w:jc w:val="both"/>
        <w:rPr>
          <w:rFonts w:cs="Arial"/>
          <w:b/>
          <w:lang w:eastAsia="es-ES"/>
        </w:rPr>
      </w:pPr>
    </w:p>
    <w:p w14:paraId="194D030A" w14:textId="77777777" w:rsidR="002808C6" w:rsidRPr="003F4A89" w:rsidRDefault="002808C6" w:rsidP="002808C6">
      <w:pPr>
        <w:spacing w:after="0" w:line="240" w:lineRule="auto"/>
        <w:ind w:right="70"/>
        <w:jc w:val="both"/>
        <w:rPr>
          <w:rFonts w:cs="Arial"/>
          <w:b/>
          <w:lang w:eastAsia="es-ES"/>
        </w:rPr>
      </w:pPr>
    </w:p>
    <w:p w14:paraId="3A7A6383" w14:textId="77777777" w:rsidR="002808C6" w:rsidRPr="003F4A89" w:rsidRDefault="002808C6" w:rsidP="002808C6">
      <w:pPr>
        <w:spacing w:after="0" w:line="240" w:lineRule="auto"/>
        <w:ind w:right="70"/>
        <w:jc w:val="both"/>
        <w:rPr>
          <w:rFonts w:cs="Arial"/>
          <w:b/>
          <w:lang w:eastAsia="es-ES"/>
        </w:rPr>
      </w:pPr>
    </w:p>
    <w:p w14:paraId="04485A02" w14:textId="77777777" w:rsidR="002808C6" w:rsidRPr="003F4A89" w:rsidRDefault="002808C6" w:rsidP="002808C6">
      <w:pPr>
        <w:spacing w:after="0" w:line="240" w:lineRule="auto"/>
        <w:ind w:right="70"/>
        <w:jc w:val="both"/>
        <w:rPr>
          <w:rFonts w:cs="Arial"/>
          <w:b/>
          <w:lang w:eastAsia="es-ES"/>
        </w:rPr>
      </w:pPr>
    </w:p>
    <w:p w14:paraId="66B1A1CA" w14:textId="77777777" w:rsidR="002808C6" w:rsidRPr="003F4A89" w:rsidRDefault="002808C6" w:rsidP="002808C6">
      <w:pPr>
        <w:spacing w:after="0" w:line="240" w:lineRule="auto"/>
        <w:ind w:right="70"/>
        <w:jc w:val="both"/>
        <w:rPr>
          <w:rFonts w:cs="Arial"/>
          <w:b/>
          <w:lang w:eastAsia="es-ES"/>
        </w:rPr>
      </w:pPr>
    </w:p>
    <w:p w14:paraId="4798C2E2" w14:textId="77777777" w:rsidR="002808C6" w:rsidRPr="003F4A89" w:rsidRDefault="002808C6" w:rsidP="002808C6">
      <w:pPr>
        <w:spacing w:after="0" w:line="240" w:lineRule="auto"/>
        <w:ind w:right="70"/>
        <w:jc w:val="both"/>
        <w:rPr>
          <w:rFonts w:cs="Arial"/>
          <w:b/>
          <w:lang w:eastAsia="es-ES"/>
        </w:rPr>
      </w:pPr>
    </w:p>
    <w:p w14:paraId="4A7945A5" w14:textId="77777777" w:rsidR="002808C6" w:rsidRPr="003F4A89" w:rsidRDefault="002808C6" w:rsidP="002808C6">
      <w:pPr>
        <w:spacing w:after="0" w:line="240" w:lineRule="auto"/>
        <w:ind w:right="70"/>
        <w:jc w:val="both"/>
        <w:rPr>
          <w:rFonts w:cs="Arial"/>
          <w:b/>
          <w:lang w:eastAsia="es-ES"/>
        </w:rPr>
      </w:pPr>
    </w:p>
    <w:p w14:paraId="2971BA36" w14:textId="77777777" w:rsidR="002808C6" w:rsidRPr="003F4A89" w:rsidRDefault="002808C6" w:rsidP="002808C6">
      <w:pPr>
        <w:spacing w:after="0" w:line="240" w:lineRule="auto"/>
        <w:ind w:right="70"/>
        <w:jc w:val="both"/>
        <w:rPr>
          <w:rFonts w:cs="Arial"/>
          <w:b/>
          <w:lang w:eastAsia="es-ES"/>
        </w:rPr>
      </w:pPr>
    </w:p>
    <w:p w14:paraId="0B017958" w14:textId="77777777" w:rsidR="002808C6" w:rsidRPr="003F4A89" w:rsidRDefault="002808C6" w:rsidP="002808C6">
      <w:pPr>
        <w:spacing w:after="0" w:line="240" w:lineRule="auto"/>
        <w:ind w:right="70"/>
        <w:jc w:val="both"/>
        <w:rPr>
          <w:rFonts w:cs="Arial"/>
          <w:b/>
          <w:lang w:eastAsia="es-ES"/>
        </w:rPr>
      </w:pPr>
    </w:p>
    <w:p w14:paraId="5298E2A2" w14:textId="77777777" w:rsidR="002808C6" w:rsidRPr="003F4A89" w:rsidRDefault="002808C6" w:rsidP="002808C6">
      <w:pPr>
        <w:spacing w:after="0" w:line="240" w:lineRule="auto"/>
        <w:ind w:right="70"/>
        <w:jc w:val="both"/>
        <w:rPr>
          <w:rFonts w:cs="Arial"/>
          <w:b/>
          <w:lang w:eastAsia="es-ES"/>
        </w:rPr>
      </w:pPr>
    </w:p>
    <w:p w14:paraId="4E3B4D7F" w14:textId="77777777" w:rsidR="002808C6" w:rsidRPr="003F4A89" w:rsidRDefault="002808C6" w:rsidP="002808C6">
      <w:pPr>
        <w:spacing w:after="0" w:line="240" w:lineRule="auto"/>
        <w:ind w:right="70"/>
        <w:jc w:val="both"/>
        <w:rPr>
          <w:rFonts w:cs="Arial"/>
          <w:b/>
          <w:lang w:eastAsia="es-ES"/>
        </w:rPr>
      </w:pPr>
    </w:p>
    <w:p w14:paraId="5418E983" w14:textId="77777777" w:rsidR="002808C6" w:rsidRPr="003F4A89" w:rsidRDefault="002808C6" w:rsidP="002808C6">
      <w:pPr>
        <w:spacing w:after="0" w:line="240" w:lineRule="auto"/>
        <w:rPr>
          <w:rFonts w:cs="Arial"/>
          <w:b/>
          <w:lang w:eastAsia="es-ES"/>
        </w:rPr>
      </w:pPr>
      <w:r w:rsidRPr="003F4A89">
        <w:rPr>
          <w:rFonts w:cs="Arial"/>
          <w:b/>
          <w:lang w:eastAsia="es-ES"/>
        </w:rPr>
        <w:br w:type="page"/>
      </w:r>
    </w:p>
    <w:p w14:paraId="5AC32167" w14:textId="77777777" w:rsidR="002808C6" w:rsidRPr="003F4A89" w:rsidRDefault="002808C6" w:rsidP="002808C6">
      <w:pPr>
        <w:spacing w:after="0" w:line="240" w:lineRule="auto"/>
        <w:ind w:right="70"/>
        <w:jc w:val="both"/>
        <w:rPr>
          <w:rFonts w:cs="Arial"/>
          <w:b/>
          <w:lang w:eastAsia="es-ES"/>
        </w:rPr>
      </w:pPr>
      <w:r w:rsidRPr="003F4A89">
        <w:rPr>
          <w:rFonts w:cs="Arial"/>
          <w:b/>
          <w:lang w:eastAsia="es-ES"/>
        </w:rPr>
        <w:lastRenderedPageBreak/>
        <w:t>ANNEX 3</w:t>
      </w:r>
    </w:p>
    <w:p w14:paraId="0AE54BF5" w14:textId="77777777" w:rsidR="002808C6" w:rsidRPr="003F4A89" w:rsidRDefault="002808C6" w:rsidP="002808C6">
      <w:pPr>
        <w:spacing w:after="0" w:line="240" w:lineRule="auto"/>
        <w:jc w:val="both"/>
        <w:rPr>
          <w:rFonts w:cs="Arial"/>
          <w:lang w:eastAsia="es-ES"/>
        </w:rPr>
      </w:pPr>
    </w:p>
    <w:p w14:paraId="199F99D3" w14:textId="77777777" w:rsidR="002808C6" w:rsidRPr="003F4A89" w:rsidRDefault="002808C6" w:rsidP="002808C6">
      <w:pPr>
        <w:spacing w:after="0" w:line="240" w:lineRule="auto"/>
        <w:jc w:val="both"/>
        <w:rPr>
          <w:rFonts w:cs="Arial"/>
          <w:b/>
          <w:iCs/>
          <w:color w:val="000000"/>
          <w:lang w:eastAsia="es-ES"/>
        </w:rPr>
      </w:pPr>
      <w:r w:rsidRPr="003F4A89">
        <w:rPr>
          <w:rFonts w:cs="Arial"/>
          <w:b/>
          <w:iCs/>
          <w:color w:val="000000"/>
          <w:lang w:eastAsia="es-ES"/>
        </w:rPr>
        <w:t xml:space="preserve">REGLES ESPECIALS RESPECTE DEL PERSONAL DE L’EMPRESA CONTRACTISTA </w:t>
      </w:r>
    </w:p>
    <w:p w14:paraId="1ADCE063" w14:textId="77777777" w:rsidR="002808C6" w:rsidRPr="003F4A89" w:rsidRDefault="002808C6" w:rsidP="002808C6">
      <w:pPr>
        <w:spacing w:after="0" w:line="240" w:lineRule="auto"/>
        <w:jc w:val="both"/>
        <w:rPr>
          <w:rFonts w:cs="Arial"/>
          <w:b/>
          <w:lang w:eastAsia="es-ES"/>
        </w:rPr>
      </w:pPr>
    </w:p>
    <w:p w14:paraId="2698FA4D" w14:textId="77777777" w:rsidR="002808C6" w:rsidRPr="003F4A89" w:rsidRDefault="002808C6" w:rsidP="002808C6">
      <w:pPr>
        <w:spacing w:after="0" w:line="240" w:lineRule="auto"/>
        <w:jc w:val="both"/>
        <w:rPr>
          <w:rFonts w:cs="Arial"/>
          <w:b/>
          <w:lang w:eastAsia="es-ES"/>
        </w:rPr>
      </w:pPr>
    </w:p>
    <w:p w14:paraId="55C728A0"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1. </w:t>
      </w:r>
      <w:r w:rsidRPr="003F4A89">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546E54FF" w14:textId="77777777" w:rsidR="002808C6" w:rsidRPr="003F4A89" w:rsidRDefault="002808C6" w:rsidP="002808C6">
      <w:pPr>
        <w:spacing w:after="0" w:line="240" w:lineRule="auto"/>
        <w:jc w:val="both"/>
        <w:rPr>
          <w:rFonts w:cs="Arial"/>
          <w:lang w:eastAsia="es-ES"/>
        </w:rPr>
      </w:pPr>
    </w:p>
    <w:p w14:paraId="27BF906E" w14:textId="77777777" w:rsidR="002808C6" w:rsidRPr="003F4A89" w:rsidRDefault="002808C6" w:rsidP="002808C6">
      <w:pPr>
        <w:spacing w:after="0" w:line="240" w:lineRule="auto"/>
        <w:jc w:val="both"/>
        <w:rPr>
          <w:rFonts w:cs="Arial"/>
          <w:lang w:eastAsia="es-ES"/>
        </w:rPr>
      </w:pPr>
      <w:r w:rsidRPr="003F4A89">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7B14A4F9" w14:textId="77777777" w:rsidR="002808C6" w:rsidRPr="003F4A89" w:rsidRDefault="002808C6" w:rsidP="002808C6">
      <w:pPr>
        <w:spacing w:after="0" w:line="240" w:lineRule="auto"/>
        <w:jc w:val="both"/>
        <w:rPr>
          <w:rFonts w:cs="Arial"/>
          <w:lang w:eastAsia="es-ES"/>
        </w:rPr>
      </w:pPr>
    </w:p>
    <w:p w14:paraId="6209DC91"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2. </w:t>
      </w:r>
      <w:r w:rsidRPr="003F4A89">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2F5F871C" w14:textId="77777777" w:rsidR="002808C6" w:rsidRPr="003F4A89" w:rsidRDefault="002808C6" w:rsidP="002808C6">
      <w:pPr>
        <w:spacing w:after="0" w:line="240" w:lineRule="auto"/>
        <w:jc w:val="both"/>
        <w:rPr>
          <w:rFonts w:cs="Arial"/>
          <w:lang w:eastAsia="es-ES"/>
        </w:rPr>
      </w:pPr>
    </w:p>
    <w:p w14:paraId="7ECF0E3E" w14:textId="77777777" w:rsidR="002808C6" w:rsidRPr="003F4A89" w:rsidRDefault="002808C6" w:rsidP="002808C6">
      <w:pPr>
        <w:spacing w:after="0" w:line="240" w:lineRule="auto"/>
        <w:jc w:val="both"/>
        <w:rPr>
          <w:rFonts w:cs="Arial"/>
          <w:lang w:eastAsia="es-ES"/>
        </w:rPr>
      </w:pPr>
      <w:r w:rsidRPr="003F4A89">
        <w:rPr>
          <w:rFonts w:cs="Arial"/>
          <w:b/>
          <w:lang w:eastAsia="es-ES"/>
        </w:rPr>
        <w:t xml:space="preserve">3. </w:t>
      </w:r>
      <w:r w:rsidRPr="003F4A89">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68624EE4" w14:textId="77777777" w:rsidR="002808C6" w:rsidRPr="003F4A89" w:rsidRDefault="002808C6" w:rsidP="002808C6">
      <w:pPr>
        <w:spacing w:after="0" w:line="240" w:lineRule="auto"/>
        <w:jc w:val="both"/>
        <w:rPr>
          <w:rFonts w:cs="Arial"/>
          <w:lang w:eastAsia="es-ES"/>
        </w:rPr>
      </w:pPr>
    </w:p>
    <w:p w14:paraId="1E797019" w14:textId="77777777" w:rsidR="002808C6" w:rsidRPr="003F4A89" w:rsidRDefault="002808C6" w:rsidP="002808C6">
      <w:pPr>
        <w:spacing w:after="0" w:line="240" w:lineRule="auto"/>
        <w:jc w:val="both"/>
        <w:rPr>
          <w:rFonts w:cs="Arial"/>
          <w:lang w:eastAsia="es-ES"/>
        </w:rPr>
      </w:pPr>
      <w:r w:rsidRPr="003F4A89">
        <w:rPr>
          <w:rFonts w:cs="Arial"/>
          <w:b/>
          <w:lang w:eastAsia="es-ES"/>
        </w:rPr>
        <w:t>4.</w:t>
      </w:r>
      <w:r w:rsidRPr="003F4A89">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33CE3ECF" w14:textId="77777777" w:rsidR="002808C6" w:rsidRPr="003F4A89" w:rsidRDefault="002808C6" w:rsidP="002808C6">
      <w:pPr>
        <w:spacing w:after="0" w:line="240" w:lineRule="auto"/>
        <w:jc w:val="both"/>
        <w:rPr>
          <w:rFonts w:cs="Arial"/>
          <w:lang w:eastAsia="es-ES"/>
        </w:rPr>
      </w:pPr>
    </w:p>
    <w:p w14:paraId="0A4C48DE" w14:textId="77777777" w:rsidR="002808C6" w:rsidRPr="003F4A89" w:rsidRDefault="002808C6" w:rsidP="002808C6">
      <w:pPr>
        <w:spacing w:after="0" w:line="240" w:lineRule="auto"/>
        <w:jc w:val="both"/>
        <w:rPr>
          <w:rFonts w:cs="Arial"/>
          <w:lang w:eastAsia="es-ES"/>
        </w:rPr>
      </w:pPr>
      <w:r w:rsidRPr="003F4A89">
        <w:rPr>
          <w:rFonts w:cs="Arial"/>
          <w:b/>
          <w:lang w:eastAsia="es-ES"/>
        </w:rPr>
        <w:t>5.</w:t>
      </w:r>
      <w:r w:rsidRPr="003F4A89">
        <w:rPr>
          <w:rFonts w:cs="Arial"/>
          <w:lang w:eastAsia="es-ES"/>
        </w:rPr>
        <w:t xml:space="preserve"> L’empresa contractista haurà de designar, al menys, un coordinador tècnic o responsable integrat en la seva pròpia plantilla, que tindrà entre les seves obligacions les següents:</w:t>
      </w:r>
    </w:p>
    <w:p w14:paraId="2B9432EF" w14:textId="77777777" w:rsidR="002808C6" w:rsidRPr="003F4A89" w:rsidRDefault="002808C6" w:rsidP="002808C6">
      <w:pPr>
        <w:spacing w:after="0" w:line="240" w:lineRule="auto"/>
        <w:jc w:val="both"/>
        <w:rPr>
          <w:rFonts w:cs="Arial"/>
          <w:lang w:eastAsia="es-ES"/>
        </w:rPr>
      </w:pPr>
    </w:p>
    <w:p w14:paraId="6F72BCD5" w14:textId="77777777" w:rsidR="002808C6" w:rsidRPr="003F4A89" w:rsidRDefault="002808C6" w:rsidP="002808C6">
      <w:pPr>
        <w:pStyle w:val="Pargrafdellista"/>
        <w:numPr>
          <w:ilvl w:val="0"/>
          <w:numId w:val="7"/>
        </w:numPr>
        <w:jc w:val="both"/>
        <w:rPr>
          <w:rFonts w:ascii="Arial" w:hAnsi="Arial" w:cs="Arial"/>
          <w:sz w:val="22"/>
          <w:szCs w:val="22"/>
        </w:rPr>
      </w:pPr>
      <w:r w:rsidRPr="003F4A89">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1FC3388F" w14:textId="77777777" w:rsidR="002808C6" w:rsidRPr="003F4A89" w:rsidRDefault="002808C6" w:rsidP="002808C6">
      <w:pPr>
        <w:spacing w:after="0" w:line="240" w:lineRule="auto"/>
        <w:jc w:val="both"/>
        <w:rPr>
          <w:rFonts w:cs="Arial"/>
          <w:lang w:eastAsia="es-ES"/>
        </w:rPr>
      </w:pPr>
    </w:p>
    <w:p w14:paraId="1F5D7F1F" w14:textId="77777777" w:rsidR="002808C6" w:rsidRPr="003F4A89" w:rsidRDefault="002808C6" w:rsidP="002808C6">
      <w:pPr>
        <w:pStyle w:val="Pargrafdellista"/>
        <w:numPr>
          <w:ilvl w:val="0"/>
          <w:numId w:val="7"/>
        </w:numPr>
        <w:jc w:val="both"/>
        <w:rPr>
          <w:rFonts w:ascii="Arial" w:hAnsi="Arial" w:cs="Arial"/>
          <w:sz w:val="22"/>
          <w:szCs w:val="22"/>
        </w:rPr>
      </w:pPr>
      <w:r w:rsidRPr="003F4A89">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60E29270" w14:textId="77777777" w:rsidR="002808C6" w:rsidRPr="003F4A89" w:rsidRDefault="002808C6" w:rsidP="002808C6">
      <w:pPr>
        <w:spacing w:after="0" w:line="240" w:lineRule="auto"/>
        <w:jc w:val="both"/>
        <w:rPr>
          <w:rFonts w:cs="Arial"/>
          <w:lang w:eastAsia="es-ES"/>
        </w:rPr>
      </w:pPr>
    </w:p>
    <w:p w14:paraId="6F18CC25" w14:textId="77777777" w:rsidR="002808C6" w:rsidRPr="003F4A89" w:rsidRDefault="002808C6" w:rsidP="002808C6">
      <w:pPr>
        <w:pStyle w:val="Pargrafdellista"/>
        <w:numPr>
          <w:ilvl w:val="0"/>
          <w:numId w:val="7"/>
        </w:numPr>
        <w:jc w:val="both"/>
        <w:rPr>
          <w:rFonts w:ascii="Arial" w:hAnsi="Arial" w:cs="Arial"/>
          <w:sz w:val="22"/>
          <w:szCs w:val="22"/>
        </w:rPr>
      </w:pPr>
      <w:r w:rsidRPr="003F4A89">
        <w:rPr>
          <w:rFonts w:ascii="Arial" w:hAnsi="Arial" w:cs="Arial"/>
          <w:sz w:val="22"/>
          <w:szCs w:val="22"/>
        </w:rPr>
        <w:lastRenderedPageBreak/>
        <w:t>Supervisar el correcte compliment per part del personal integrant de l’equip de treball de les funcions que té encomanades, així com controlar l’assistència d’aquest personal al lloc de treball.</w:t>
      </w:r>
    </w:p>
    <w:p w14:paraId="255C9224" w14:textId="77777777" w:rsidR="002808C6" w:rsidRPr="003F4A89" w:rsidRDefault="002808C6" w:rsidP="002808C6">
      <w:pPr>
        <w:spacing w:after="0" w:line="240" w:lineRule="auto"/>
        <w:jc w:val="both"/>
        <w:rPr>
          <w:rFonts w:cs="Arial"/>
          <w:lang w:eastAsia="es-ES"/>
        </w:rPr>
      </w:pPr>
    </w:p>
    <w:p w14:paraId="6B5F3BBA" w14:textId="77777777" w:rsidR="002808C6" w:rsidRPr="003F4A89" w:rsidRDefault="002808C6" w:rsidP="002808C6">
      <w:pPr>
        <w:pStyle w:val="Pargrafdellista"/>
        <w:numPr>
          <w:ilvl w:val="0"/>
          <w:numId w:val="7"/>
        </w:numPr>
        <w:jc w:val="both"/>
        <w:rPr>
          <w:rFonts w:ascii="Arial" w:hAnsi="Arial" w:cs="Arial"/>
          <w:sz w:val="22"/>
          <w:szCs w:val="22"/>
        </w:rPr>
      </w:pPr>
      <w:r w:rsidRPr="003F4A89">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14:paraId="3F8347CE" w14:textId="77777777" w:rsidR="002808C6" w:rsidRPr="003F4A89" w:rsidRDefault="002808C6" w:rsidP="002808C6">
      <w:pPr>
        <w:spacing w:after="0" w:line="240" w:lineRule="auto"/>
        <w:jc w:val="both"/>
        <w:rPr>
          <w:rFonts w:cs="Arial"/>
          <w:lang w:eastAsia="es-ES"/>
        </w:rPr>
      </w:pPr>
    </w:p>
    <w:p w14:paraId="2A667FC8" w14:textId="77777777" w:rsidR="002808C6" w:rsidRPr="003F4A89" w:rsidRDefault="002808C6" w:rsidP="002808C6">
      <w:pPr>
        <w:pStyle w:val="Pargrafdellista"/>
        <w:numPr>
          <w:ilvl w:val="0"/>
          <w:numId w:val="7"/>
        </w:numPr>
        <w:jc w:val="both"/>
        <w:rPr>
          <w:rFonts w:ascii="Arial" w:hAnsi="Arial" w:cs="Arial"/>
          <w:b/>
          <w:sz w:val="22"/>
          <w:szCs w:val="22"/>
        </w:rPr>
      </w:pPr>
      <w:r w:rsidRPr="003F4A89">
        <w:rPr>
          <w:rFonts w:ascii="Arial" w:hAnsi="Arial" w:cs="Arial"/>
          <w:sz w:val="22"/>
          <w:szCs w:val="22"/>
        </w:rPr>
        <w:t>Informar a l’Administració sobre les variacions, ocasionals o permanents, en la composició de l’equip de treball adscrit a l’execució del contracte.</w:t>
      </w:r>
    </w:p>
    <w:p w14:paraId="3940DC3F" w14:textId="77777777" w:rsidR="002808C6" w:rsidRPr="003F4A89" w:rsidRDefault="002808C6" w:rsidP="002808C6">
      <w:pPr>
        <w:spacing w:after="0" w:line="240" w:lineRule="auto"/>
        <w:jc w:val="both"/>
        <w:rPr>
          <w:rFonts w:cs="Arial"/>
          <w:lang w:eastAsia="es-ES"/>
        </w:rPr>
      </w:pPr>
    </w:p>
    <w:p w14:paraId="084E2665" w14:textId="77777777" w:rsidR="002808C6" w:rsidRPr="003F4A89" w:rsidRDefault="002808C6" w:rsidP="002808C6">
      <w:pPr>
        <w:spacing w:after="0" w:line="240" w:lineRule="auto"/>
        <w:jc w:val="both"/>
        <w:rPr>
          <w:rFonts w:cs="Arial"/>
        </w:rPr>
      </w:pPr>
    </w:p>
    <w:p w14:paraId="3923AB70" w14:textId="77777777" w:rsidR="002808C6" w:rsidRPr="003F4A89" w:rsidRDefault="002808C6" w:rsidP="002808C6">
      <w:pPr>
        <w:spacing w:after="0" w:line="240" w:lineRule="auto"/>
        <w:jc w:val="both"/>
        <w:rPr>
          <w:rFonts w:cs="Arial"/>
        </w:rPr>
      </w:pPr>
    </w:p>
    <w:p w14:paraId="2874AAC0" w14:textId="77777777" w:rsidR="002808C6" w:rsidRPr="003F4A89" w:rsidRDefault="002808C6" w:rsidP="002808C6">
      <w:pPr>
        <w:spacing w:after="0" w:line="240" w:lineRule="auto"/>
        <w:jc w:val="both"/>
        <w:rPr>
          <w:rFonts w:cs="Arial"/>
        </w:rPr>
      </w:pPr>
    </w:p>
    <w:p w14:paraId="1EC75108" w14:textId="77777777" w:rsidR="002808C6" w:rsidRPr="003F4A89" w:rsidRDefault="002808C6" w:rsidP="002808C6">
      <w:pPr>
        <w:spacing w:after="0" w:line="240" w:lineRule="auto"/>
        <w:jc w:val="both"/>
        <w:rPr>
          <w:rFonts w:cs="Arial"/>
        </w:rPr>
      </w:pPr>
    </w:p>
    <w:p w14:paraId="5F7C6C1B" w14:textId="77777777" w:rsidR="002808C6" w:rsidRPr="003F4A89" w:rsidRDefault="002808C6" w:rsidP="002808C6">
      <w:pPr>
        <w:spacing w:after="0" w:line="240" w:lineRule="auto"/>
        <w:jc w:val="both"/>
        <w:rPr>
          <w:rFonts w:cs="Arial"/>
        </w:rPr>
      </w:pPr>
    </w:p>
    <w:p w14:paraId="434C3D99" w14:textId="77777777" w:rsidR="002808C6" w:rsidRPr="003F4A89" w:rsidRDefault="002808C6" w:rsidP="002808C6">
      <w:pPr>
        <w:spacing w:after="0" w:line="240" w:lineRule="auto"/>
        <w:jc w:val="both"/>
        <w:rPr>
          <w:rFonts w:cs="Arial"/>
        </w:rPr>
      </w:pPr>
    </w:p>
    <w:p w14:paraId="5EE3DEBD" w14:textId="77777777" w:rsidR="002808C6" w:rsidRPr="003F4A89" w:rsidRDefault="002808C6" w:rsidP="002808C6">
      <w:pPr>
        <w:spacing w:after="0" w:line="240" w:lineRule="auto"/>
        <w:jc w:val="both"/>
        <w:rPr>
          <w:rFonts w:cs="Arial"/>
        </w:rPr>
      </w:pPr>
    </w:p>
    <w:p w14:paraId="66E4CF6D" w14:textId="77777777" w:rsidR="002808C6" w:rsidRPr="003F4A89" w:rsidRDefault="002808C6" w:rsidP="002808C6">
      <w:pPr>
        <w:spacing w:after="0" w:line="240" w:lineRule="auto"/>
        <w:jc w:val="both"/>
        <w:rPr>
          <w:rFonts w:cs="Arial"/>
        </w:rPr>
      </w:pPr>
    </w:p>
    <w:p w14:paraId="72F66F79" w14:textId="77777777" w:rsidR="002808C6" w:rsidRPr="003F4A89" w:rsidRDefault="002808C6" w:rsidP="002808C6">
      <w:pPr>
        <w:spacing w:after="0" w:line="240" w:lineRule="auto"/>
        <w:jc w:val="both"/>
        <w:rPr>
          <w:rFonts w:cs="Arial"/>
        </w:rPr>
      </w:pPr>
    </w:p>
    <w:p w14:paraId="731F5DDB" w14:textId="77777777" w:rsidR="002808C6" w:rsidRPr="003F4A89" w:rsidRDefault="002808C6" w:rsidP="002808C6">
      <w:pPr>
        <w:spacing w:after="0" w:line="240" w:lineRule="auto"/>
        <w:jc w:val="both"/>
        <w:rPr>
          <w:rFonts w:cs="Arial"/>
        </w:rPr>
      </w:pPr>
    </w:p>
    <w:p w14:paraId="15607FCA" w14:textId="77777777" w:rsidR="002808C6" w:rsidRPr="003F4A89" w:rsidRDefault="002808C6" w:rsidP="002808C6">
      <w:pPr>
        <w:spacing w:after="0" w:line="240" w:lineRule="auto"/>
        <w:jc w:val="both"/>
        <w:rPr>
          <w:rFonts w:cs="Arial"/>
        </w:rPr>
      </w:pPr>
    </w:p>
    <w:p w14:paraId="32132B25" w14:textId="77777777" w:rsidR="002808C6" w:rsidRPr="003F4A89" w:rsidRDefault="002808C6" w:rsidP="002808C6">
      <w:pPr>
        <w:spacing w:after="0" w:line="240" w:lineRule="auto"/>
        <w:jc w:val="both"/>
        <w:rPr>
          <w:rFonts w:cs="Arial"/>
        </w:rPr>
      </w:pPr>
    </w:p>
    <w:p w14:paraId="246AFE37" w14:textId="77777777" w:rsidR="002808C6" w:rsidRPr="003F4A89" w:rsidRDefault="002808C6" w:rsidP="002808C6">
      <w:pPr>
        <w:spacing w:after="0" w:line="240" w:lineRule="auto"/>
        <w:jc w:val="both"/>
        <w:rPr>
          <w:rFonts w:cs="Arial"/>
        </w:rPr>
      </w:pPr>
    </w:p>
    <w:p w14:paraId="37A73A4E" w14:textId="77777777" w:rsidR="002808C6" w:rsidRPr="003F4A89" w:rsidRDefault="002808C6" w:rsidP="002808C6">
      <w:pPr>
        <w:spacing w:after="0" w:line="240" w:lineRule="auto"/>
        <w:jc w:val="both"/>
        <w:rPr>
          <w:rFonts w:cs="Arial"/>
        </w:rPr>
      </w:pPr>
    </w:p>
    <w:p w14:paraId="25749043" w14:textId="77777777" w:rsidR="002808C6" w:rsidRPr="003F4A89" w:rsidRDefault="002808C6" w:rsidP="002808C6">
      <w:pPr>
        <w:spacing w:after="0" w:line="240" w:lineRule="auto"/>
        <w:jc w:val="both"/>
        <w:rPr>
          <w:rFonts w:cs="Arial"/>
        </w:rPr>
      </w:pPr>
    </w:p>
    <w:p w14:paraId="03CF3096" w14:textId="77777777" w:rsidR="002808C6" w:rsidRPr="003F4A89" w:rsidRDefault="002808C6" w:rsidP="002808C6">
      <w:pPr>
        <w:spacing w:after="0" w:line="240" w:lineRule="auto"/>
        <w:jc w:val="both"/>
        <w:rPr>
          <w:rFonts w:cs="Arial"/>
        </w:rPr>
      </w:pPr>
    </w:p>
    <w:p w14:paraId="3E87A097" w14:textId="77777777" w:rsidR="002808C6" w:rsidRPr="003F4A89" w:rsidRDefault="002808C6" w:rsidP="002808C6">
      <w:pPr>
        <w:spacing w:after="0" w:line="240" w:lineRule="auto"/>
        <w:jc w:val="both"/>
        <w:rPr>
          <w:rFonts w:cs="Arial"/>
        </w:rPr>
      </w:pPr>
    </w:p>
    <w:p w14:paraId="7428A03C" w14:textId="77777777" w:rsidR="002808C6" w:rsidRPr="003F4A89" w:rsidRDefault="002808C6" w:rsidP="002808C6">
      <w:pPr>
        <w:spacing w:after="0" w:line="240" w:lineRule="auto"/>
        <w:jc w:val="both"/>
        <w:rPr>
          <w:rFonts w:cs="Arial"/>
        </w:rPr>
      </w:pPr>
    </w:p>
    <w:p w14:paraId="559826C4" w14:textId="77777777" w:rsidR="002808C6" w:rsidRPr="003F4A89" w:rsidRDefault="002808C6" w:rsidP="002808C6">
      <w:pPr>
        <w:spacing w:after="0" w:line="240" w:lineRule="auto"/>
        <w:jc w:val="both"/>
        <w:rPr>
          <w:rFonts w:cs="Arial"/>
        </w:rPr>
      </w:pPr>
    </w:p>
    <w:p w14:paraId="4914088A" w14:textId="77777777" w:rsidR="002808C6" w:rsidRPr="003F4A89" w:rsidRDefault="002808C6" w:rsidP="002808C6">
      <w:pPr>
        <w:spacing w:after="0" w:line="240" w:lineRule="auto"/>
        <w:jc w:val="both"/>
        <w:rPr>
          <w:rFonts w:cs="Arial"/>
        </w:rPr>
      </w:pPr>
    </w:p>
    <w:p w14:paraId="20988015" w14:textId="77777777" w:rsidR="002808C6" w:rsidRPr="003F4A89" w:rsidRDefault="002808C6" w:rsidP="002808C6">
      <w:pPr>
        <w:spacing w:after="0" w:line="240" w:lineRule="auto"/>
        <w:jc w:val="both"/>
        <w:rPr>
          <w:rFonts w:cs="Arial"/>
        </w:rPr>
      </w:pPr>
    </w:p>
    <w:p w14:paraId="15767954" w14:textId="77777777" w:rsidR="002808C6" w:rsidRPr="003F4A89" w:rsidRDefault="002808C6" w:rsidP="002808C6">
      <w:pPr>
        <w:spacing w:after="0" w:line="240" w:lineRule="auto"/>
        <w:jc w:val="both"/>
        <w:rPr>
          <w:rFonts w:cs="Arial"/>
        </w:rPr>
      </w:pPr>
    </w:p>
    <w:p w14:paraId="7D193ADE" w14:textId="77777777" w:rsidR="002808C6" w:rsidRPr="003F4A89" w:rsidRDefault="002808C6" w:rsidP="002808C6">
      <w:pPr>
        <w:spacing w:after="0" w:line="240" w:lineRule="auto"/>
        <w:rPr>
          <w:rFonts w:cs="Arial"/>
        </w:rPr>
      </w:pPr>
      <w:r w:rsidRPr="003F4A89">
        <w:rPr>
          <w:rFonts w:cs="Arial"/>
        </w:rPr>
        <w:br w:type="page"/>
      </w:r>
    </w:p>
    <w:p w14:paraId="4BF44F0F" w14:textId="77777777" w:rsidR="002808C6" w:rsidRPr="003F4A89" w:rsidRDefault="002808C6" w:rsidP="002808C6">
      <w:pPr>
        <w:spacing w:after="0" w:line="240" w:lineRule="auto"/>
        <w:jc w:val="both"/>
        <w:rPr>
          <w:rFonts w:cs="Arial"/>
        </w:rPr>
      </w:pPr>
    </w:p>
    <w:p w14:paraId="7689C864" w14:textId="77777777" w:rsidR="002808C6" w:rsidRPr="003F4A89" w:rsidRDefault="002808C6" w:rsidP="002808C6">
      <w:pPr>
        <w:autoSpaceDE w:val="0"/>
        <w:autoSpaceDN w:val="0"/>
        <w:adjustRightInd w:val="0"/>
        <w:jc w:val="center"/>
        <w:rPr>
          <w:rFonts w:cs="Arial"/>
          <w:b/>
          <w:color w:val="000000"/>
        </w:rPr>
      </w:pPr>
      <w:r w:rsidRPr="003F4A89">
        <w:rPr>
          <w:rFonts w:cs="Arial"/>
          <w:b/>
          <w:color w:val="000000"/>
        </w:rPr>
        <w:t>ANNEX 4</w:t>
      </w:r>
    </w:p>
    <w:p w14:paraId="1ED98B48" w14:textId="77777777" w:rsidR="002808C6" w:rsidRPr="003F4A89" w:rsidRDefault="002808C6" w:rsidP="002808C6">
      <w:pPr>
        <w:pStyle w:val="Default"/>
        <w:jc w:val="both"/>
        <w:rPr>
          <w:b/>
          <w:color w:val="auto"/>
          <w:sz w:val="22"/>
          <w:szCs w:val="22"/>
          <w:u w:val="single"/>
        </w:rPr>
      </w:pPr>
      <w:r w:rsidRPr="003F4A89">
        <w:rPr>
          <w:b/>
          <w:color w:val="auto"/>
          <w:sz w:val="22"/>
          <w:szCs w:val="22"/>
          <w:u w:val="single"/>
        </w:rPr>
        <w:t>DECLARACIÓ RESPONSABLE PREVISTA A LA CLÀUSULA 11.10.2</w:t>
      </w:r>
    </w:p>
    <w:p w14:paraId="1AC112D0" w14:textId="77777777" w:rsidR="002808C6" w:rsidRPr="003F4A89" w:rsidRDefault="002808C6" w:rsidP="002808C6">
      <w:pPr>
        <w:pStyle w:val="Default"/>
        <w:rPr>
          <w:sz w:val="22"/>
          <w:szCs w:val="22"/>
        </w:rPr>
      </w:pPr>
    </w:p>
    <w:p w14:paraId="7BFB7E3D" w14:textId="77777777" w:rsidR="002808C6" w:rsidRPr="003F4A89" w:rsidRDefault="002808C6" w:rsidP="002808C6">
      <w:pPr>
        <w:pStyle w:val="CM25"/>
        <w:spacing w:after="0"/>
        <w:jc w:val="both"/>
        <w:rPr>
          <w:rFonts w:cs="Arial"/>
          <w:sz w:val="22"/>
          <w:szCs w:val="22"/>
        </w:rPr>
      </w:pPr>
      <w:r w:rsidRPr="003F4A89">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7A26F1B4" w14:textId="77777777" w:rsidR="002808C6" w:rsidRPr="003F4A89" w:rsidRDefault="002808C6" w:rsidP="002808C6">
      <w:pPr>
        <w:pStyle w:val="CM25"/>
        <w:tabs>
          <w:tab w:val="left" w:pos="426"/>
        </w:tabs>
        <w:spacing w:after="0"/>
        <w:jc w:val="both"/>
        <w:rPr>
          <w:rFonts w:cs="Arial"/>
          <w:sz w:val="22"/>
          <w:szCs w:val="22"/>
        </w:rPr>
      </w:pPr>
    </w:p>
    <w:p w14:paraId="431376DC" w14:textId="77777777" w:rsidR="002808C6" w:rsidRPr="003F4A89" w:rsidRDefault="002808C6" w:rsidP="002808C6">
      <w:pPr>
        <w:pStyle w:val="CM25"/>
        <w:numPr>
          <w:ilvl w:val="0"/>
          <w:numId w:val="14"/>
        </w:numPr>
        <w:tabs>
          <w:tab w:val="left" w:pos="426"/>
        </w:tabs>
        <w:spacing w:after="0"/>
        <w:jc w:val="both"/>
        <w:rPr>
          <w:rFonts w:cs="Arial"/>
          <w:sz w:val="22"/>
          <w:szCs w:val="22"/>
        </w:rPr>
      </w:pPr>
      <w:r w:rsidRPr="003F4A89">
        <w:rPr>
          <w:rFonts w:cs="Arial"/>
          <w:sz w:val="22"/>
          <w:szCs w:val="22"/>
        </w:rPr>
        <w:t>Que l’empresa està inscrita amb el número d’inscripció ................................en:</w:t>
      </w:r>
    </w:p>
    <w:p w14:paraId="5CC3A21F" w14:textId="77777777" w:rsidR="002808C6" w:rsidRPr="003F4A89" w:rsidRDefault="002808C6" w:rsidP="002808C6">
      <w:pPr>
        <w:pStyle w:val="CM25"/>
        <w:tabs>
          <w:tab w:val="left" w:pos="426"/>
        </w:tabs>
        <w:spacing w:after="0"/>
        <w:ind w:left="360"/>
        <w:jc w:val="both"/>
        <w:rPr>
          <w:rFonts w:cs="Arial"/>
          <w:sz w:val="22"/>
          <w:szCs w:val="22"/>
        </w:rPr>
      </w:pPr>
      <w:r w:rsidRPr="003F4A89">
        <w:rPr>
          <w:rFonts w:cs="Arial"/>
          <w:noProof/>
          <w:sz w:val="22"/>
          <w:szCs w:val="22"/>
        </w:rPr>
        <mc:AlternateContent>
          <mc:Choice Requires="wps">
            <w:drawing>
              <wp:anchor distT="0" distB="0" distL="114300" distR="114300" simplePos="0" relativeHeight="251659264" behindDoc="0" locked="0" layoutInCell="1" allowOverlap="1" wp14:anchorId="45A2B681" wp14:editId="0E405BEB">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D893F"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"/>
            </w:pict>
          </mc:Fallback>
        </mc:AlternateContent>
      </w:r>
      <w:r w:rsidRPr="003F4A89">
        <w:rPr>
          <w:rFonts w:cs="Arial"/>
          <w:sz w:val="22"/>
          <w:szCs w:val="22"/>
        </w:rPr>
        <w:t xml:space="preserve"> </w:t>
      </w:r>
    </w:p>
    <w:p w14:paraId="582F750C" w14:textId="77777777" w:rsidR="002808C6" w:rsidRPr="003F4A89" w:rsidRDefault="002808C6" w:rsidP="002808C6">
      <w:pPr>
        <w:pStyle w:val="Default"/>
        <w:ind w:left="360" w:firstLine="708"/>
        <w:jc w:val="both"/>
        <w:rPr>
          <w:sz w:val="22"/>
          <w:szCs w:val="22"/>
        </w:rPr>
      </w:pPr>
      <w:r w:rsidRPr="003F4A89">
        <w:rPr>
          <w:snapToGrid w:val="0"/>
          <w:sz w:val="22"/>
          <w:szCs w:val="22"/>
          <w:lang w:eastAsia="es-ES"/>
        </w:rPr>
        <w:t xml:space="preserve">el Registre Oficial de Licitadors i Empreses </w:t>
      </w:r>
      <w:proofErr w:type="spellStart"/>
      <w:r w:rsidRPr="003F4A89">
        <w:rPr>
          <w:snapToGrid w:val="0"/>
          <w:sz w:val="22"/>
          <w:szCs w:val="22"/>
          <w:lang w:eastAsia="es-ES"/>
        </w:rPr>
        <w:t>Clasificades</w:t>
      </w:r>
      <w:proofErr w:type="spellEnd"/>
      <w:r w:rsidRPr="003F4A89">
        <w:rPr>
          <w:snapToGrid w:val="0"/>
          <w:sz w:val="22"/>
          <w:szCs w:val="22"/>
          <w:lang w:eastAsia="es-ES"/>
        </w:rPr>
        <w:t xml:space="preserve"> del Sector Públic (ROLECE)</w:t>
      </w:r>
    </w:p>
    <w:p w14:paraId="2FAA3BE1" w14:textId="77777777" w:rsidR="002808C6" w:rsidRPr="003F4A89" w:rsidRDefault="002808C6" w:rsidP="002808C6">
      <w:pPr>
        <w:pStyle w:val="Default"/>
        <w:jc w:val="both"/>
        <w:rPr>
          <w:sz w:val="22"/>
          <w:szCs w:val="22"/>
        </w:rPr>
      </w:pPr>
    </w:p>
    <w:p w14:paraId="30C7FD82" w14:textId="77777777" w:rsidR="002808C6" w:rsidRPr="003F4A89" w:rsidRDefault="002808C6" w:rsidP="002808C6">
      <w:pPr>
        <w:pStyle w:val="Default"/>
        <w:ind w:left="567" w:hanging="207"/>
        <w:jc w:val="both"/>
        <w:rPr>
          <w:sz w:val="22"/>
          <w:szCs w:val="22"/>
        </w:rPr>
      </w:pPr>
      <w:r w:rsidRPr="003F4A89">
        <w:rPr>
          <w:snapToGrid w:val="0"/>
          <w:sz w:val="22"/>
          <w:szCs w:val="22"/>
          <w:lang w:eastAsia="es-ES"/>
        </w:rPr>
        <w:t>En cas que l’empresa licitadora estigui inscrita en el ROLECE cal que l’empresa acrediti documentalment aquesta inscripció</w:t>
      </w:r>
    </w:p>
    <w:p w14:paraId="035524BE" w14:textId="77777777" w:rsidR="002808C6" w:rsidRPr="003F4A89" w:rsidRDefault="002808C6" w:rsidP="002808C6">
      <w:pPr>
        <w:pStyle w:val="Default"/>
        <w:jc w:val="both"/>
        <w:rPr>
          <w:sz w:val="22"/>
          <w:szCs w:val="22"/>
        </w:rPr>
      </w:pPr>
      <w:r w:rsidRPr="003F4A89">
        <w:rPr>
          <w:noProof/>
          <w:sz w:val="22"/>
          <w:szCs w:val="22"/>
        </w:rPr>
        <mc:AlternateContent>
          <mc:Choice Requires="wps">
            <w:drawing>
              <wp:anchor distT="0" distB="0" distL="114300" distR="114300" simplePos="0" relativeHeight="251660288" behindDoc="0" locked="0" layoutInCell="1" allowOverlap="1" wp14:anchorId="5612ECCF" wp14:editId="2F13A202">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E3E02"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"/>
            </w:pict>
          </mc:Fallback>
        </mc:AlternateContent>
      </w:r>
    </w:p>
    <w:p w14:paraId="746F4F8F" w14:textId="6E998E25" w:rsidR="002808C6" w:rsidRPr="0014429E" w:rsidRDefault="002808C6" w:rsidP="002808C6">
      <w:pPr>
        <w:pStyle w:val="Default"/>
        <w:tabs>
          <w:tab w:val="left" w:pos="1088"/>
        </w:tabs>
        <w:jc w:val="both"/>
        <w:rPr>
          <w:snapToGrid w:val="0"/>
          <w:sz w:val="22"/>
          <w:szCs w:val="22"/>
          <w:lang w:eastAsia="es-ES"/>
        </w:rPr>
      </w:pPr>
      <w:r w:rsidRPr="003F4A89">
        <w:rPr>
          <w:sz w:val="22"/>
          <w:szCs w:val="22"/>
        </w:rPr>
        <w:tab/>
      </w:r>
      <w:r w:rsidRPr="003F4A89">
        <w:rPr>
          <w:snapToGrid w:val="0"/>
          <w:sz w:val="22"/>
          <w:szCs w:val="22"/>
          <w:lang w:eastAsia="es-ES"/>
        </w:rPr>
        <w:t xml:space="preserve">el Registre Electrònic d’Empreses Licitadores </w:t>
      </w:r>
      <w:r w:rsidR="0014429E">
        <w:rPr>
          <w:snapToGrid w:val="0"/>
          <w:sz w:val="22"/>
          <w:szCs w:val="22"/>
          <w:lang w:eastAsia="es-ES"/>
        </w:rPr>
        <w:t xml:space="preserve">i Classificades </w:t>
      </w:r>
      <w:r w:rsidRPr="003F4A89">
        <w:rPr>
          <w:snapToGrid w:val="0"/>
          <w:sz w:val="22"/>
          <w:szCs w:val="22"/>
          <w:lang w:eastAsia="es-ES"/>
        </w:rPr>
        <w:t>de la Generalitat de Catalunya (RELI</w:t>
      </w:r>
      <w:r w:rsidR="0014429E">
        <w:rPr>
          <w:snapToGrid w:val="0"/>
          <w:sz w:val="22"/>
          <w:szCs w:val="22"/>
          <w:lang w:eastAsia="es-ES"/>
        </w:rPr>
        <w:t>C</w:t>
      </w:r>
      <w:r w:rsidRPr="003F4A89">
        <w:rPr>
          <w:snapToGrid w:val="0"/>
          <w:sz w:val="22"/>
          <w:szCs w:val="22"/>
          <w:lang w:eastAsia="es-ES"/>
        </w:rPr>
        <w:t>)</w:t>
      </w:r>
    </w:p>
    <w:p w14:paraId="6D4C062D" w14:textId="77777777" w:rsidR="002808C6" w:rsidRPr="003F4A89" w:rsidRDefault="002808C6" w:rsidP="002808C6">
      <w:pPr>
        <w:pStyle w:val="CM25"/>
        <w:tabs>
          <w:tab w:val="left" w:pos="426"/>
        </w:tabs>
        <w:spacing w:after="0"/>
        <w:ind w:left="360"/>
        <w:jc w:val="both"/>
        <w:rPr>
          <w:rFonts w:cs="Arial"/>
          <w:sz w:val="22"/>
          <w:szCs w:val="22"/>
        </w:rPr>
      </w:pPr>
    </w:p>
    <w:p w14:paraId="1895EC67" w14:textId="77777777" w:rsidR="002808C6" w:rsidRPr="003F4A89" w:rsidRDefault="002808C6" w:rsidP="002808C6">
      <w:pPr>
        <w:pStyle w:val="CM25"/>
        <w:numPr>
          <w:ilvl w:val="0"/>
          <w:numId w:val="14"/>
        </w:numPr>
        <w:tabs>
          <w:tab w:val="left" w:pos="426"/>
        </w:tabs>
        <w:spacing w:after="0"/>
        <w:jc w:val="both"/>
        <w:rPr>
          <w:rFonts w:cs="Arial"/>
          <w:sz w:val="22"/>
          <w:szCs w:val="22"/>
        </w:rPr>
      </w:pPr>
      <w:r w:rsidRPr="003F4A89">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4A9AEF3A" w14:textId="77777777" w:rsidR="002808C6" w:rsidRPr="003F4A89" w:rsidRDefault="002808C6" w:rsidP="002808C6">
      <w:pPr>
        <w:pStyle w:val="Default"/>
        <w:jc w:val="both"/>
        <w:rPr>
          <w:color w:val="auto"/>
          <w:sz w:val="22"/>
          <w:szCs w:val="22"/>
        </w:rPr>
      </w:pPr>
    </w:p>
    <w:p w14:paraId="34D86CAC" w14:textId="77777777" w:rsidR="002808C6" w:rsidRPr="003F4A89" w:rsidRDefault="002808C6" w:rsidP="002808C6">
      <w:pPr>
        <w:pStyle w:val="Default"/>
        <w:numPr>
          <w:ilvl w:val="0"/>
          <w:numId w:val="14"/>
        </w:numPr>
        <w:jc w:val="both"/>
        <w:rPr>
          <w:color w:val="auto"/>
          <w:sz w:val="22"/>
          <w:szCs w:val="22"/>
        </w:rPr>
      </w:pPr>
      <w:r w:rsidRPr="003F4A89">
        <w:rPr>
          <w:color w:val="auto"/>
          <w:sz w:val="22"/>
          <w:szCs w:val="22"/>
        </w:rPr>
        <w:t>Que compleix els requisits de solvència econòmica i financera i tècnica i professional, de conformitat amb els requisits mínims exigits per a aquest expedient.</w:t>
      </w:r>
    </w:p>
    <w:p w14:paraId="6DCDCBD6" w14:textId="77777777" w:rsidR="002808C6" w:rsidRPr="003F4A89" w:rsidRDefault="002808C6" w:rsidP="002808C6">
      <w:pPr>
        <w:pStyle w:val="Pargrafdellista"/>
        <w:rPr>
          <w:rFonts w:ascii="Arial" w:hAnsi="Arial" w:cs="Arial"/>
          <w:sz w:val="22"/>
          <w:szCs w:val="22"/>
        </w:rPr>
      </w:pPr>
    </w:p>
    <w:p w14:paraId="0B11CA48" w14:textId="77777777" w:rsidR="002808C6" w:rsidRPr="003F4A89" w:rsidRDefault="002808C6" w:rsidP="002808C6">
      <w:pPr>
        <w:pStyle w:val="Default"/>
        <w:numPr>
          <w:ilvl w:val="0"/>
          <w:numId w:val="14"/>
        </w:numPr>
        <w:jc w:val="both"/>
        <w:rPr>
          <w:color w:val="auto"/>
          <w:sz w:val="22"/>
          <w:szCs w:val="22"/>
        </w:rPr>
      </w:pPr>
      <w:r w:rsidRPr="003F4A89">
        <w:rPr>
          <w:color w:val="auto"/>
          <w:sz w:val="22"/>
          <w:szCs w:val="22"/>
        </w:rPr>
        <w:t>Que està facultada per contractar amb l’Administració, ja que, tenint la capacitat d’obrar, no es troba compresa en cap de les circumstàncies de prohibició de contractar amb les Administracions Públiques.</w:t>
      </w:r>
    </w:p>
    <w:p w14:paraId="4489D13F" w14:textId="77777777" w:rsidR="002808C6" w:rsidRPr="003F4A89" w:rsidRDefault="002808C6" w:rsidP="002808C6">
      <w:pPr>
        <w:pStyle w:val="Pargrafdellista"/>
        <w:rPr>
          <w:rFonts w:ascii="Arial" w:hAnsi="Arial" w:cs="Arial"/>
          <w:sz w:val="22"/>
          <w:szCs w:val="22"/>
        </w:rPr>
      </w:pPr>
    </w:p>
    <w:p w14:paraId="762D345A" w14:textId="77777777" w:rsidR="002808C6" w:rsidRDefault="002808C6" w:rsidP="002808C6">
      <w:pPr>
        <w:pStyle w:val="Default"/>
        <w:numPr>
          <w:ilvl w:val="0"/>
          <w:numId w:val="14"/>
        </w:numPr>
        <w:jc w:val="both"/>
        <w:rPr>
          <w:color w:val="auto"/>
          <w:sz w:val="22"/>
          <w:szCs w:val="22"/>
        </w:rPr>
      </w:pPr>
      <w:r w:rsidRPr="003F4A89">
        <w:rPr>
          <w:color w:val="auto"/>
          <w:sz w:val="22"/>
          <w:szCs w:val="22"/>
        </w:rPr>
        <w:t xml:space="preserve">Que està al corrent </w:t>
      </w:r>
      <w:r w:rsidRPr="003F4A89">
        <w:rPr>
          <w:sz w:val="22"/>
          <w:szCs w:val="22"/>
        </w:rPr>
        <w:t xml:space="preserve">en el compliment </w:t>
      </w:r>
      <w:r w:rsidRPr="003F4A89">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3F3E5210" w14:textId="77777777" w:rsidR="002808C6" w:rsidRDefault="002808C6" w:rsidP="002808C6">
      <w:pPr>
        <w:pStyle w:val="Pargrafdellista"/>
      </w:pPr>
    </w:p>
    <w:p w14:paraId="54DF02E8" w14:textId="77777777" w:rsidR="002808C6" w:rsidRPr="00D67FE1" w:rsidRDefault="002808C6" w:rsidP="002808C6">
      <w:pPr>
        <w:pStyle w:val="Default"/>
        <w:numPr>
          <w:ilvl w:val="0"/>
          <w:numId w:val="14"/>
        </w:numPr>
        <w:jc w:val="both"/>
        <w:rPr>
          <w:color w:val="auto"/>
          <w:sz w:val="20"/>
          <w:szCs w:val="20"/>
        </w:rPr>
      </w:pPr>
      <w:r w:rsidRPr="00D67FE1">
        <w:rPr>
          <w:sz w:val="22"/>
          <w:szCs w:val="22"/>
        </w:rPr>
        <w:t>Que no forma part dels òrgans de govern o administració d’aquesta societat cap persona d’aquelles a les que fa referència la Llei 21/1987, de 26 de novembre, d’incompatibilitats del personal al servei de l'Administració de la Generalitat, així com la Llei 13/2005, de 27 de desembre, del règim d’incompatibilitats dels alts càrrecs al servei de la Generalitat, i la Llei 3/2015, del 30 de març, reguladora de l'exercici de l'alt càrrec de l'Administració General de l'Estat.</w:t>
      </w:r>
    </w:p>
    <w:p w14:paraId="0A7F68FC" w14:textId="77777777" w:rsidR="002808C6" w:rsidRPr="003F4A89" w:rsidRDefault="002808C6" w:rsidP="002808C6">
      <w:pPr>
        <w:pStyle w:val="Default"/>
        <w:rPr>
          <w:color w:val="auto"/>
          <w:sz w:val="22"/>
          <w:szCs w:val="22"/>
        </w:rPr>
      </w:pPr>
    </w:p>
    <w:p w14:paraId="54EB31D6" w14:textId="77777777" w:rsidR="002808C6" w:rsidRPr="003F4A89" w:rsidRDefault="002808C6" w:rsidP="002808C6">
      <w:pPr>
        <w:pStyle w:val="CM25"/>
        <w:numPr>
          <w:ilvl w:val="0"/>
          <w:numId w:val="14"/>
        </w:numPr>
        <w:tabs>
          <w:tab w:val="left" w:pos="284"/>
        </w:tabs>
        <w:spacing w:after="0"/>
        <w:jc w:val="both"/>
        <w:rPr>
          <w:rFonts w:cs="Arial"/>
          <w:sz w:val="22"/>
          <w:szCs w:val="22"/>
        </w:rPr>
      </w:pPr>
      <w:r w:rsidRPr="003F4A89">
        <w:rPr>
          <w:rFonts w:cs="Arial"/>
          <w:sz w:val="22"/>
          <w:szCs w:val="22"/>
        </w:rPr>
        <w:t xml:space="preserve">Que l’empresa compleix tots els requisits i obligacions exigits per la normativa vigent per a la seva obertura, instal·lació i funcionament legal. </w:t>
      </w:r>
    </w:p>
    <w:p w14:paraId="5DE3B19D" w14:textId="77777777" w:rsidR="002808C6" w:rsidRPr="003F4A89" w:rsidRDefault="002808C6" w:rsidP="002808C6">
      <w:pPr>
        <w:pStyle w:val="Pargrafdellista"/>
        <w:rPr>
          <w:rFonts w:ascii="Arial" w:hAnsi="Arial" w:cs="Arial"/>
          <w:sz w:val="22"/>
          <w:szCs w:val="22"/>
        </w:rPr>
      </w:pPr>
    </w:p>
    <w:p w14:paraId="0321A9D5" w14:textId="77777777" w:rsidR="002808C6" w:rsidRPr="003F4A89" w:rsidRDefault="002808C6" w:rsidP="002808C6">
      <w:pPr>
        <w:pStyle w:val="Default"/>
        <w:numPr>
          <w:ilvl w:val="0"/>
          <w:numId w:val="14"/>
        </w:numPr>
        <w:jc w:val="both"/>
        <w:rPr>
          <w:color w:val="auto"/>
          <w:sz w:val="22"/>
          <w:szCs w:val="22"/>
        </w:rPr>
      </w:pPr>
      <w:r w:rsidRPr="003F4A89">
        <w:rPr>
          <w:color w:val="auto"/>
          <w:sz w:val="22"/>
          <w:szCs w:val="22"/>
        </w:rPr>
        <w:t>Que compleix amb la resta de requisits que s’estableixen en aquesta contractació.</w:t>
      </w:r>
    </w:p>
    <w:p w14:paraId="3D7D0308" w14:textId="77777777" w:rsidR="002808C6" w:rsidRPr="003F4A89" w:rsidRDefault="002808C6" w:rsidP="002808C6">
      <w:pPr>
        <w:pStyle w:val="Pargrafdellista"/>
        <w:rPr>
          <w:rFonts w:ascii="Arial" w:hAnsi="Arial" w:cs="Arial"/>
          <w:sz w:val="22"/>
          <w:szCs w:val="22"/>
        </w:rPr>
      </w:pPr>
    </w:p>
    <w:p w14:paraId="7FEA1BA7" w14:textId="77777777" w:rsidR="002808C6" w:rsidRPr="003F4A89" w:rsidRDefault="002808C6" w:rsidP="002808C6">
      <w:pPr>
        <w:pStyle w:val="Default"/>
        <w:numPr>
          <w:ilvl w:val="0"/>
          <w:numId w:val="14"/>
        </w:numPr>
        <w:jc w:val="both"/>
        <w:rPr>
          <w:color w:val="auto"/>
          <w:sz w:val="22"/>
          <w:szCs w:val="22"/>
        </w:rPr>
      </w:pPr>
      <w:r w:rsidRPr="003F4A89">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5333CD07" w14:textId="77777777" w:rsidR="002808C6" w:rsidRPr="003F4A89" w:rsidRDefault="002808C6" w:rsidP="002808C6">
      <w:pPr>
        <w:pStyle w:val="Pargrafdellista"/>
        <w:rPr>
          <w:rFonts w:ascii="Arial" w:hAnsi="Arial" w:cs="Arial"/>
          <w:sz w:val="22"/>
          <w:szCs w:val="22"/>
        </w:rPr>
      </w:pPr>
    </w:p>
    <w:p w14:paraId="054D6D06" w14:textId="77777777" w:rsidR="002808C6" w:rsidRPr="003F4A89" w:rsidRDefault="002808C6" w:rsidP="002808C6">
      <w:pPr>
        <w:pStyle w:val="Default"/>
        <w:widowControl w:val="0"/>
        <w:numPr>
          <w:ilvl w:val="0"/>
          <w:numId w:val="13"/>
        </w:numPr>
        <w:tabs>
          <w:tab w:val="clear" w:pos="360"/>
          <w:tab w:val="num" w:pos="1440"/>
        </w:tabs>
        <w:ind w:left="720"/>
        <w:jc w:val="both"/>
        <w:rPr>
          <w:color w:val="auto"/>
          <w:sz w:val="22"/>
          <w:szCs w:val="22"/>
        </w:rPr>
      </w:pPr>
      <w:r w:rsidRPr="003F4A89">
        <w:rPr>
          <w:color w:val="auto"/>
          <w:sz w:val="22"/>
          <w:szCs w:val="22"/>
        </w:rPr>
        <w:t>Nom, cognoms i DNI de la/es persona/es designada/es ....................................</w:t>
      </w:r>
    </w:p>
    <w:p w14:paraId="065C2CBD" w14:textId="77777777" w:rsidR="002808C6" w:rsidRPr="003F4A89" w:rsidRDefault="002808C6" w:rsidP="002808C6">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Adreça de correu electrònic on rebre-les  ..........................................................</w:t>
      </w:r>
    </w:p>
    <w:p w14:paraId="192D12EC" w14:textId="77777777" w:rsidR="002808C6" w:rsidRPr="003F4A89" w:rsidRDefault="002808C6" w:rsidP="002808C6">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Número de telèfon mòbil de contacte (opcional). ..............................................</w:t>
      </w:r>
    </w:p>
    <w:p w14:paraId="713BAD6A" w14:textId="77777777" w:rsidR="002808C6" w:rsidRPr="003F4A89" w:rsidRDefault="002808C6" w:rsidP="002808C6">
      <w:pPr>
        <w:pStyle w:val="Pargrafdellista"/>
        <w:rPr>
          <w:rFonts w:ascii="Arial" w:hAnsi="Arial" w:cs="Arial"/>
          <w:sz w:val="22"/>
          <w:szCs w:val="22"/>
        </w:rPr>
      </w:pPr>
    </w:p>
    <w:p w14:paraId="1978B8DE" w14:textId="77777777" w:rsidR="002808C6" w:rsidRPr="003F4A89" w:rsidRDefault="002808C6" w:rsidP="002808C6">
      <w:pPr>
        <w:pStyle w:val="Default"/>
        <w:numPr>
          <w:ilvl w:val="0"/>
          <w:numId w:val="14"/>
        </w:numPr>
        <w:jc w:val="both"/>
        <w:rPr>
          <w:color w:val="auto"/>
          <w:sz w:val="22"/>
          <w:szCs w:val="22"/>
        </w:rPr>
      </w:pPr>
      <w:r w:rsidRPr="003F4A89">
        <w:rPr>
          <w:sz w:val="22"/>
          <w:szCs w:val="22"/>
        </w:rPr>
        <w:t>Que la informació i documents aportats en els sobres són de contingut absolutament cert.</w:t>
      </w:r>
    </w:p>
    <w:p w14:paraId="4758CBC7" w14:textId="77777777" w:rsidR="002808C6" w:rsidRPr="003F4A89" w:rsidRDefault="002808C6" w:rsidP="002808C6">
      <w:pPr>
        <w:pStyle w:val="Default"/>
        <w:ind w:left="360"/>
        <w:jc w:val="both"/>
        <w:rPr>
          <w:color w:val="auto"/>
          <w:sz w:val="22"/>
          <w:szCs w:val="22"/>
        </w:rPr>
      </w:pPr>
    </w:p>
    <w:p w14:paraId="348E74CC" w14:textId="77777777" w:rsidR="002808C6" w:rsidRPr="00C830B7" w:rsidRDefault="002808C6" w:rsidP="002808C6">
      <w:pPr>
        <w:pStyle w:val="Default"/>
        <w:numPr>
          <w:ilvl w:val="0"/>
          <w:numId w:val="14"/>
        </w:numPr>
        <w:jc w:val="both"/>
        <w:rPr>
          <w:color w:val="auto"/>
          <w:sz w:val="22"/>
          <w:szCs w:val="22"/>
        </w:rPr>
      </w:pPr>
      <w:r w:rsidRPr="003F4A89">
        <w:rPr>
          <w:color w:val="auto"/>
          <w:sz w:val="22"/>
          <w:szCs w:val="22"/>
        </w:rPr>
        <w:t xml:space="preserve">Que, estant-hi legalment obligat, disposa del corresponent pla d’igualtat d’oportunitats entre les </w:t>
      </w:r>
      <w:r w:rsidRPr="00C830B7">
        <w:rPr>
          <w:color w:val="auto"/>
          <w:sz w:val="22"/>
          <w:szCs w:val="22"/>
        </w:rPr>
        <w:t xml:space="preserve">dones i els homes, i compleix la condició establerta en l’article 7è del Decret 238/1987, de 20 de juliol, de la Generalitat de Catalunya referent a l’obligació establerta a l’article 42 del Reial Decret Legislatiu 1/2013, de 29 de novembre pel qual s’aprova el Text </w:t>
      </w:r>
      <w:proofErr w:type="spellStart"/>
      <w:r w:rsidRPr="00C830B7">
        <w:rPr>
          <w:color w:val="auto"/>
          <w:sz w:val="22"/>
          <w:szCs w:val="22"/>
        </w:rPr>
        <w:t>Refòs</w:t>
      </w:r>
      <w:proofErr w:type="spellEnd"/>
      <w:r w:rsidRPr="00C830B7">
        <w:rPr>
          <w:color w:val="auto"/>
          <w:sz w:val="22"/>
          <w:szCs w:val="22"/>
        </w:rPr>
        <w:t xml:space="preserve"> de la Llei General de drets de les persones amb discapacitat i de la seva inclusió social, de donar ocupació a treballadors discapacitats en percentatge d’un 2% de la respectiva plantilla.</w:t>
      </w:r>
    </w:p>
    <w:p w14:paraId="58239857" w14:textId="77777777" w:rsidR="002808C6" w:rsidRPr="003F4A89" w:rsidRDefault="002808C6" w:rsidP="002808C6">
      <w:pPr>
        <w:pStyle w:val="Default"/>
        <w:jc w:val="both"/>
        <w:rPr>
          <w:color w:val="auto"/>
          <w:sz w:val="22"/>
          <w:szCs w:val="22"/>
        </w:rPr>
      </w:pPr>
    </w:p>
    <w:p w14:paraId="68982076" w14:textId="77777777" w:rsidR="002808C6" w:rsidRPr="003F4A89" w:rsidRDefault="002808C6" w:rsidP="002808C6">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Que, quan s’escaigui, es compromet a adscriure a l’execució del contracte els mitjans materials i/o personals </w:t>
      </w:r>
      <w:proofErr w:type="spellStart"/>
      <w:r w:rsidRPr="003F4A89">
        <w:rPr>
          <w:rFonts w:ascii="Arial" w:hAnsi="Arial" w:cs="Arial"/>
          <w:snapToGrid w:val="0"/>
          <w:sz w:val="22"/>
          <w:szCs w:val="22"/>
        </w:rPr>
        <w:t>sol.licitats</w:t>
      </w:r>
      <w:proofErr w:type="spellEnd"/>
      <w:r w:rsidRPr="003F4A89">
        <w:rPr>
          <w:rFonts w:ascii="Arial" w:hAnsi="Arial" w:cs="Arial"/>
          <w:snapToGrid w:val="0"/>
          <w:sz w:val="22"/>
          <w:szCs w:val="22"/>
        </w:rPr>
        <w:t>.</w:t>
      </w:r>
    </w:p>
    <w:p w14:paraId="2F224D6C" w14:textId="77777777" w:rsidR="002808C6" w:rsidRPr="003F4A89" w:rsidRDefault="002808C6" w:rsidP="002808C6">
      <w:pPr>
        <w:pStyle w:val="Pargrafdellista"/>
        <w:rPr>
          <w:rFonts w:ascii="Arial" w:hAnsi="Arial" w:cs="Arial"/>
          <w:snapToGrid w:val="0"/>
          <w:sz w:val="22"/>
          <w:szCs w:val="22"/>
        </w:rPr>
      </w:pPr>
    </w:p>
    <w:p w14:paraId="5200FA0E" w14:textId="77777777" w:rsidR="002808C6" w:rsidRPr="003F4A89" w:rsidRDefault="002808C6" w:rsidP="002808C6">
      <w:pPr>
        <w:pStyle w:val="Default"/>
        <w:numPr>
          <w:ilvl w:val="0"/>
          <w:numId w:val="14"/>
        </w:numPr>
        <w:jc w:val="both"/>
        <w:rPr>
          <w:color w:val="auto"/>
          <w:sz w:val="22"/>
          <w:szCs w:val="22"/>
        </w:rPr>
      </w:pPr>
      <w:r w:rsidRPr="003F4A89">
        <w:rPr>
          <w:color w:val="auto"/>
          <w:sz w:val="22"/>
          <w:szCs w:val="22"/>
        </w:rPr>
        <w:t>Que, en cas que l’empresa fos estrangera, es sotmetrà als jutjats i tribunals espanyols de qualsevol ordre per a totes les incidències que puguin sorgir del contracte, amb renúncia expressa del fur propi.</w:t>
      </w:r>
    </w:p>
    <w:p w14:paraId="0A85D26A" w14:textId="77777777" w:rsidR="002808C6" w:rsidRPr="003F4A89" w:rsidRDefault="002808C6" w:rsidP="002808C6">
      <w:pPr>
        <w:pStyle w:val="Pargrafdellista"/>
        <w:tabs>
          <w:tab w:val="left" w:pos="0"/>
          <w:tab w:val="left" w:pos="426"/>
          <w:tab w:val="left" w:pos="1473"/>
          <w:tab w:val="left" w:pos="4320"/>
        </w:tabs>
        <w:ind w:left="360"/>
        <w:jc w:val="both"/>
        <w:rPr>
          <w:rFonts w:ascii="Arial" w:hAnsi="Arial" w:cs="Arial"/>
          <w:snapToGrid w:val="0"/>
          <w:sz w:val="22"/>
          <w:szCs w:val="22"/>
        </w:rPr>
      </w:pPr>
    </w:p>
    <w:p w14:paraId="4AE5F27E" w14:textId="77777777" w:rsidR="002808C6" w:rsidRPr="003F4A89" w:rsidRDefault="002808C6" w:rsidP="002808C6">
      <w:pPr>
        <w:pStyle w:val="Default"/>
        <w:rPr>
          <w:color w:val="auto"/>
          <w:sz w:val="22"/>
          <w:szCs w:val="22"/>
        </w:rPr>
      </w:pPr>
    </w:p>
    <w:p w14:paraId="72949846" w14:textId="77777777" w:rsidR="002808C6" w:rsidRPr="003F4A89" w:rsidRDefault="002808C6" w:rsidP="002808C6">
      <w:pPr>
        <w:pStyle w:val="CM25"/>
        <w:spacing w:after="0"/>
        <w:jc w:val="both"/>
        <w:rPr>
          <w:rFonts w:cs="Arial"/>
          <w:sz w:val="22"/>
          <w:szCs w:val="22"/>
        </w:rPr>
      </w:pPr>
    </w:p>
    <w:p w14:paraId="49A2A0BA" w14:textId="77777777" w:rsidR="002808C6" w:rsidRPr="003F4A89" w:rsidRDefault="002808C6" w:rsidP="002808C6">
      <w:pPr>
        <w:pStyle w:val="CM13"/>
        <w:spacing w:line="240" w:lineRule="auto"/>
        <w:jc w:val="both"/>
        <w:rPr>
          <w:rFonts w:cs="Arial"/>
          <w:sz w:val="22"/>
          <w:szCs w:val="22"/>
        </w:rPr>
      </w:pPr>
      <w:r w:rsidRPr="003F4A89">
        <w:rPr>
          <w:rFonts w:cs="Arial"/>
          <w:sz w:val="22"/>
          <w:szCs w:val="22"/>
        </w:rPr>
        <w:t xml:space="preserve">I per a que consti signo aquesta declaració responsable. </w:t>
      </w:r>
    </w:p>
    <w:p w14:paraId="7EFCDD9A" w14:textId="77777777" w:rsidR="002808C6" w:rsidRPr="003F4A89" w:rsidRDefault="002808C6" w:rsidP="002808C6">
      <w:pPr>
        <w:pStyle w:val="CM13"/>
        <w:spacing w:line="240" w:lineRule="auto"/>
        <w:jc w:val="both"/>
        <w:rPr>
          <w:rFonts w:cs="Arial"/>
          <w:sz w:val="22"/>
          <w:szCs w:val="22"/>
        </w:rPr>
      </w:pPr>
      <w:r w:rsidRPr="003F4A89">
        <w:rPr>
          <w:rFonts w:cs="Arial"/>
          <w:sz w:val="22"/>
          <w:szCs w:val="22"/>
        </w:rPr>
        <w:br/>
        <w:t xml:space="preserve">(lloc i data )   Signatura de l’apoderat </w:t>
      </w:r>
    </w:p>
    <w:p w14:paraId="45CE5B93" w14:textId="77777777" w:rsidR="002808C6" w:rsidRDefault="002808C6" w:rsidP="002808C6">
      <w:pPr>
        <w:pStyle w:val="Default"/>
        <w:rPr>
          <w:sz w:val="22"/>
          <w:szCs w:val="22"/>
        </w:rPr>
      </w:pPr>
    </w:p>
    <w:p w14:paraId="189BEF58" w14:textId="5F2D35A6" w:rsidR="002808C6" w:rsidRDefault="002808C6" w:rsidP="002808C6">
      <w:pPr>
        <w:spacing w:after="0" w:line="240" w:lineRule="auto"/>
        <w:rPr>
          <w:rFonts w:cs="Arial"/>
          <w:color w:val="000000"/>
        </w:rPr>
      </w:pPr>
    </w:p>
    <w:sectPr w:rsidR="002808C6" w:rsidSect="00E451A9">
      <w:headerReference w:type="default" r:id="rId17"/>
      <w:footerReference w:type="default" r:id="rId18"/>
      <w:headerReference w:type="first" r:id="rId19"/>
      <w:footerReference w:type="first" r:id="rId20"/>
      <w:pgSz w:w="11906" w:h="16838"/>
      <w:pgMar w:top="2268" w:right="1077" w:bottom="1440" w:left="107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48D5" w14:textId="77777777" w:rsidR="009A50C9" w:rsidRDefault="009A50C9" w:rsidP="00BB0E31">
      <w:pPr>
        <w:spacing w:after="0" w:line="240" w:lineRule="auto"/>
      </w:pPr>
      <w:r>
        <w:separator/>
      </w:r>
    </w:p>
  </w:endnote>
  <w:endnote w:type="continuationSeparator" w:id="0">
    <w:p w14:paraId="2F9BDEFF" w14:textId="77777777" w:rsidR="009A50C9" w:rsidRDefault="009A50C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82320"/>
      <w:docPartObj>
        <w:docPartGallery w:val="Page Numbers (Bottom of Page)"/>
        <w:docPartUnique/>
      </w:docPartObj>
    </w:sdtPr>
    <w:sdtEndPr/>
    <w:sdtContent>
      <w:p w14:paraId="1918F24B" w14:textId="77777777" w:rsidR="003C4D8B" w:rsidRDefault="003C4D8B" w:rsidP="003C4D8B">
        <w:pPr>
          <w:pStyle w:val="Peu"/>
        </w:pPr>
      </w:p>
      <w:p w14:paraId="6D13EE93" w14:textId="77777777" w:rsidR="003C4D8B" w:rsidRPr="00BB0E31" w:rsidRDefault="003C4D8B" w:rsidP="003C4D8B">
        <w:pPr>
          <w:pStyle w:val="Peu"/>
          <w:rPr>
            <w:rFonts w:cs="Arial"/>
            <w:sz w:val="16"/>
            <w:szCs w:val="16"/>
          </w:rPr>
        </w:pPr>
        <w:r>
          <w:rPr>
            <w:rFonts w:cs="Arial"/>
            <w:sz w:val="16"/>
            <w:szCs w:val="16"/>
          </w:rPr>
          <w:t>Carrer del Foc, 57</w:t>
        </w:r>
      </w:p>
      <w:p w14:paraId="30B47A9C" w14:textId="77777777" w:rsidR="003C4D8B" w:rsidRPr="00BB0E31" w:rsidRDefault="003C4D8B" w:rsidP="003C4D8B">
        <w:pPr>
          <w:pStyle w:val="Peu"/>
          <w:rPr>
            <w:rFonts w:cs="Arial"/>
            <w:sz w:val="16"/>
            <w:szCs w:val="16"/>
          </w:rPr>
        </w:pPr>
        <w:r>
          <w:rPr>
            <w:rFonts w:cs="Arial"/>
            <w:sz w:val="16"/>
            <w:szCs w:val="16"/>
          </w:rPr>
          <w:t xml:space="preserve">08038 </w:t>
        </w:r>
        <w:r w:rsidRPr="00BB0E31">
          <w:rPr>
            <w:rFonts w:cs="Arial"/>
            <w:sz w:val="16"/>
            <w:szCs w:val="16"/>
          </w:rPr>
          <w:t>Barcelona</w:t>
        </w:r>
      </w:p>
      <w:p w14:paraId="16D07A3B" w14:textId="77777777" w:rsidR="003C4D8B" w:rsidRPr="00BB0E31" w:rsidRDefault="003C4D8B" w:rsidP="003C4D8B">
        <w:pPr>
          <w:pStyle w:val="Peu"/>
          <w:rPr>
            <w:rFonts w:cs="Arial"/>
            <w:sz w:val="16"/>
            <w:szCs w:val="16"/>
          </w:rPr>
        </w:pPr>
        <w:r w:rsidRPr="00BB0E31">
          <w:rPr>
            <w:rFonts w:cs="Arial"/>
            <w:sz w:val="16"/>
            <w:szCs w:val="16"/>
          </w:rPr>
          <w:t>Telèfon 93 316 20 00</w:t>
        </w:r>
      </w:p>
      <w:p w14:paraId="59FFCF1F" w14:textId="6A32E3B7" w:rsidR="009A50C9" w:rsidRPr="003C4D8B" w:rsidRDefault="003C4D8B" w:rsidP="003C4D8B">
        <w:pPr>
          <w:pStyle w:val="Peu"/>
          <w:jc w:val="right"/>
        </w:pPr>
        <w:r>
          <w:fldChar w:fldCharType="begin"/>
        </w:r>
        <w:r>
          <w:instrText>PAGE   \* MERGEFORMAT</w:instrText>
        </w:r>
        <w:r>
          <w:fldChar w:fldCharType="separate"/>
        </w:r>
        <w:r>
          <w:t>2</w:t>
        </w:r>
        <w:r>
          <w:fldChar w:fldCharType="end"/>
        </w:r>
      </w:p>
    </w:sdtContent>
  </w:sdt>
  <w:p w14:paraId="1BF62E6B" w14:textId="77777777" w:rsidR="00F81D4E" w:rsidRDefault="00F81D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12BB" w14:textId="005984E9" w:rsidR="00526E8E" w:rsidRDefault="00526E8E">
    <w:pPr>
      <w:pStyle w:val="Peu"/>
      <w:jc w:val="right"/>
    </w:pPr>
  </w:p>
  <w:p w14:paraId="548312F7" w14:textId="77777777" w:rsidR="00526E8E" w:rsidRDefault="00526E8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04D20" w14:textId="77777777" w:rsidR="009A50C9" w:rsidRDefault="009A50C9" w:rsidP="00BB0E31">
      <w:pPr>
        <w:spacing w:after="0" w:line="240" w:lineRule="auto"/>
      </w:pPr>
      <w:r>
        <w:separator/>
      </w:r>
    </w:p>
  </w:footnote>
  <w:footnote w:type="continuationSeparator" w:id="0">
    <w:p w14:paraId="7F49661A" w14:textId="77777777" w:rsidR="009A50C9" w:rsidRDefault="009A50C9" w:rsidP="00BB0E31">
      <w:pPr>
        <w:spacing w:after="0" w:line="240" w:lineRule="auto"/>
      </w:pPr>
      <w:r>
        <w:continuationSeparator/>
      </w:r>
    </w:p>
  </w:footnote>
  <w:footnote w:id="1">
    <w:p w14:paraId="13E41082" w14:textId="77777777" w:rsidR="006C6C1D" w:rsidRDefault="006C6C1D" w:rsidP="006C6C1D">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2F5A06CC" w14:textId="77777777" w:rsidR="006C6C1D" w:rsidRDefault="006C6C1D" w:rsidP="006C6C1D">
      <w:pPr>
        <w:pStyle w:val="Textdenotaapeudepgina"/>
      </w:pPr>
    </w:p>
  </w:footnote>
  <w:footnote w:id="2">
    <w:p w14:paraId="3165252E" w14:textId="77777777" w:rsidR="002808C6" w:rsidRDefault="002808C6" w:rsidP="002808C6"/>
    <w:p w14:paraId="10502391" w14:textId="77777777" w:rsidR="002808C6" w:rsidRPr="00092B8E" w:rsidRDefault="002808C6" w:rsidP="002808C6">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4257" w14:textId="77777777" w:rsidR="009A50C9" w:rsidRDefault="009A50C9">
    <w:pPr>
      <w:pStyle w:val="Capalera"/>
    </w:pPr>
  </w:p>
  <w:p w14:paraId="5C530BC3" w14:textId="06EACD1E" w:rsidR="009A50C9" w:rsidRDefault="00745436">
    <w:r>
      <w:rPr>
        <w:noProof/>
      </w:rPr>
      <w:drawing>
        <wp:inline distT="0" distB="0" distL="0" distR="0" wp14:anchorId="78CBB70F" wp14:editId="3A3ABF5F">
          <wp:extent cx="2953512" cy="320040"/>
          <wp:effectExtent l="0" t="0" r="0" b="3810"/>
          <wp:docPr id="2" name="Imatge 2" descr="Logotip del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8622" name="Imatge 1" descr="Logotip del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953512" cy="320040"/>
                  </a:xfrm>
                  <a:prstGeom prst="rect">
                    <a:avLst/>
                  </a:prstGeom>
                </pic:spPr>
              </pic:pic>
            </a:graphicData>
          </a:graphic>
        </wp:inline>
      </w:drawing>
    </w:r>
  </w:p>
  <w:p w14:paraId="5E074F8A" w14:textId="77777777" w:rsidR="00F81D4E" w:rsidRDefault="00F81D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1047" w14:textId="3EE87490" w:rsidR="0068564A" w:rsidRDefault="00372DE5">
    <w:pPr>
      <w:pStyle w:val="Capalera"/>
    </w:pPr>
    <w:r>
      <w:rPr>
        <w:noProof/>
      </w:rPr>
      <w:drawing>
        <wp:inline distT="0" distB="0" distL="0" distR="0" wp14:anchorId="000DAD53" wp14:editId="27BEFC68">
          <wp:extent cx="2953512" cy="320040"/>
          <wp:effectExtent l="0" t="0" r="0" b="3810"/>
          <wp:docPr id="2103638622" name="Imatge 1" descr="Logotip del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8622" name="Imatge 1" descr="Logotip del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953512"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Num22"/>
    <w:lvl w:ilvl="0">
      <w:start w:val="1"/>
      <w:numFmt w:val="bullet"/>
      <w:lvlText w:val=""/>
      <w:lvlJc w:val="left"/>
      <w:pPr>
        <w:tabs>
          <w:tab w:val="num" w:pos="5246"/>
        </w:tabs>
        <w:ind w:left="5606" w:hanging="360"/>
      </w:pPr>
      <w:rPr>
        <w:rFonts w:ascii="Symbol" w:hAnsi="Symbol"/>
      </w:rPr>
    </w:lvl>
    <w:lvl w:ilvl="1">
      <w:start w:val="1"/>
      <w:numFmt w:val="bullet"/>
      <w:lvlText w:val="o"/>
      <w:lvlJc w:val="left"/>
      <w:pPr>
        <w:tabs>
          <w:tab w:val="num" w:pos="5246"/>
        </w:tabs>
        <w:ind w:left="6326" w:hanging="360"/>
      </w:pPr>
      <w:rPr>
        <w:rFonts w:ascii="Courier New" w:hAnsi="Courier New" w:cs="Courier New"/>
      </w:rPr>
    </w:lvl>
    <w:lvl w:ilvl="2">
      <w:start w:val="1"/>
      <w:numFmt w:val="bullet"/>
      <w:lvlText w:val=""/>
      <w:lvlJc w:val="left"/>
      <w:pPr>
        <w:tabs>
          <w:tab w:val="num" w:pos="5246"/>
        </w:tabs>
        <w:ind w:left="7046" w:hanging="360"/>
      </w:pPr>
      <w:rPr>
        <w:rFonts w:ascii="Wingdings" w:hAnsi="Wingdings"/>
      </w:rPr>
    </w:lvl>
    <w:lvl w:ilvl="3">
      <w:start w:val="1"/>
      <w:numFmt w:val="bullet"/>
      <w:lvlText w:val=""/>
      <w:lvlJc w:val="left"/>
      <w:pPr>
        <w:tabs>
          <w:tab w:val="num" w:pos="5246"/>
        </w:tabs>
        <w:ind w:left="7766" w:hanging="360"/>
      </w:pPr>
      <w:rPr>
        <w:rFonts w:ascii="Symbol" w:hAnsi="Symbol"/>
      </w:rPr>
    </w:lvl>
    <w:lvl w:ilvl="4">
      <w:start w:val="1"/>
      <w:numFmt w:val="bullet"/>
      <w:lvlText w:val="o"/>
      <w:lvlJc w:val="left"/>
      <w:pPr>
        <w:tabs>
          <w:tab w:val="num" w:pos="5246"/>
        </w:tabs>
        <w:ind w:left="8486" w:hanging="360"/>
      </w:pPr>
      <w:rPr>
        <w:rFonts w:ascii="Courier New" w:hAnsi="Courier New" w:cs="Courier New"/>
      </w:rPr>
    </w:lvl>
    <w:lvl w:ilvl="5">
      <w:start w:val="1"/>
      <w:numFmt w:val="bullet"/>
      <w:lvlText w:val=""/>
      <w:lvlJc w:val="left"/>
      <w:pPr>
        <w:tabs>
          <w:tab w:val="num" w:pos="5246"/>
        </w:tabs>
        <w:ind w:left="9206" w:hanging="360"/>
      </w:pPr>
      <w:rPr>
        <w:rFonts w:ascii="Wingdings" w:hAnsi="Wingdings"/>
      </w:rPr>
    </w:lvl>
    <w:lvl w:ilvl="6">
      <w:start w:val="1"/>
      <w:numFmt w:val="bullet"/>
      <w:lvlText w:val=""/>
      <w:lvlJc w:val="left"/>
      <w:pPr>
        <w:tabs>
          <w:tab w:val="num" w:pos="5246"/>
        </w:tabs>
        <w:ind w:left="9926" w:hanging="360"/>
      </w:pPr>
      <w:rPr>
        <w:rFonts w:ascii="Symbol" w:hAnsi="Symbol"/>
      </w:rPr>
    </w:lvl>
    <w:lvl w:ilvl="7">
      <w:start w:val="1"/>
      <w:numFmt w:val="bullet"/>
      <w:lvlText w:val="o"/>
      <w:lvlJc w:val="left"/>
      <w:pPr>
        <w:tabs>
          <w:tab w:val="num" w:pos="5246"/>
        </w:tabs>
        <w:ind w:left="10646" w:hanging="360"/>
      </w:pPr>
      <w:rPr>
        <w:rFonts w:ascii="Courier New" w:hAnsi="Courier New" w:cs="Courier New"/>
      </w:rPr>
    </w:lvl>
    <w:lvl w:ilvl="8">
      <w:start w:val="1"/>
      <w:numFmt w:val="bullet"/>
      <w:lvlText w:val=""/>
      <w:lvlJc w:val="left"/>
      <w:pPr>
        <w:tabs>
          <w:tab w:val="num" w:pos="5246"/>
        </w:tabs>
        <w:ind w:left="11366"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3A2B5D"/>
    <w:multiLevelType w:val="hybridMultilevel"/>
    <w:tmpl w:val="AB6255B6"/>
    <w:lvl w:ilvl="0" w:tplc="A37EA9E6">
      <w:numFmt w:val="bullet"/>
      <w:lvlText w:val=""/>
      <w:lvlJc w:val="left"/>
      <w:pPr>
        <w:ind w:left="819" w:hanging="360"/>
      </w:pPr>
      <w:rPr>
        <w:rFonts w:ascii="Symbol" w:eastAsia="Symbol" w:hAnsi="Symbol" w:cs="Symbol" w:hint="default"/>
        <w:w w:val="100"/>
        <w:sz w:val="22"/>
        <w:szCs w:val="22"/>
        <w:lang w:val="ca-ES" w:eastAsia="en-US" w:bidi="ar-SA"/>
      </w:rPr>
    </w:lvl>
    <w:lvl w:ilvl="1" w:tplc="54CEFCEA">
      <w:numFmt w:val="bullet"/>
      <w:lvlText w:val="•"/>
      <w:lvlJc w:val="left"/>
      <w:pPr>
        <w:ind w:left="1708" w:hanging="360"/>
      </w:pPr>
      <w:rPr>
        <w:rFonts w:hint="default"/>
        <w:lang w:val="ca-ES" w:eastAsia="en-US" w:bidi="ar-SA"/>
      </w:rPr>
    </w:lvl>
    <w:lvl w:ilvl="2" w:tplc="5852A266">
      <w:numFmt w:val="bullet"/>
      <w:lvlText w:val="•"/>
      <w:lvlJc w:val="left"/>
      <w:pPr>
        <w:ind w:left="2597" w:hanging="360"/>
      </w:pPr>
      <w:rPr>
        <w:rFonts w:hint="default"/>
        <w:lang w:val="ca-ES" w:eastAsia="en-US" w:bidi="ar-SA"/>
      </w:rPr>
    </w:lvl>
    <w:lvl w:ilvl="3" w:tplc="994A30F8">
      <w:numFmt w:val="bullet"/>
      <w:lvlText w:val="•"/>
      <w:lvlJc w:val="left"/>
      <w:pPr>
        <w:ind w:left="3485" w:hanging="360"/>
      </w:pPr>
      <w:rPr>
        <w:rFonts w:hint="default"/>
        <w:lang w:val="ca-ES" w:eastAsia="en-US" w:bidi="ar-SA"/>
      </w:rPr>
    </w:lvl>
    <w:lvl w:ilvl="4" w:tplc="0AEC476A">
      <w:numFmt w:val="bullet"/>
      <w:lvlText w:val="•"/>
      <w:lvlJc w:val="left"/>
      <w:pPr>
        <w:ind w:left="4374" w:hanging="360"/>
      </w:pPr>
      <w:rPr>
        <w:rFonts w:hint="default"/>
        <w:lang w:val="ca-ES" w:eastAsia="en-US" w:bidi="ar-SA"/>
      </w:rPr>
    </w:lvl>
    <w:lvl w:ilvl="5" w:tplc="F984C9C8">
      <w:numFmt w:val="bullet"/>
      <w:lvlText w:val="•"/>
      <w:lvlJc w:val="left"/>
      <w:pPr>
        <w:ind w:left="5263" w:hanging="360"/>
      </w:pPr>
      <w:rPr>
        <w:rFonts w:hint="default"/>
        <w:lang w:val="ca-ES" w:eastAsia="en-US" w:bidi="ar-SA"/>
      </w:rPr>
    </w:lvl>
    <w:lvl w:ilvl="6" w:tplc="87D6885E">
      <w:numFmt w:val="bullet"/>
      <w:lvlText w:val="•"/>
      <w:lvlJc w:val="left"/>
      <w:pPr>
        <w:ind w:left="6151" w:hanging="360"/>
      </w:pPr>
      <w:rPr>
        <w:rFonts w:hint="default"/>
        <w:lang w:val="ca-ES" w:eastAsia="en-US" w:bidi="ar-SA"/>
      </w:rPr>
    </w:lvl>
    <w:lvl w:ilvl="7" w:tplc="00C02024">
      <w:numFmt w:val="bullet"/>
      <w:lvlText w:val="•"/>
      <w:lvlJc w:val="left"/>
      <w:pPr>
        <w:ind w:left="7040" w:hanging="360"/>
      </w:pPr>
      <w:rPr>
        <w:rFonts w:hint="default"/>
        <w:lang w:val="ca-ES" w:eastAsia="en-US" w:bidi="ar-SA"/>
      </w:rPr>
    </w:lvl>
    <w:lvl w:ilvl="8" w:tplc="560ED114">
      <w:numFmt w:val="bullet"/>
      <w:lvlText w:val="•"/>
      <w:lvlJc w:val="left"/>
      <w:pPr>
        <w:ind w:left="7929" w:hanging="360"/>
      </w:pPr>
      <w:rPr>
        <w:rFonts w:hint="default"/>
        <w:lang w:val="ca-ES" w:eastAsia="en-US" w:bidi="ar-SA"/>
      </w:rPr>
    </w:lvl>
  </w:abstractNum>
  <w:abstractNum w:abstractNumId="7" w15:restartNumberingAfterBreak="0">
    <w:nsid w:val="11CB47AD"/>
    <w:multiLevelType w:val="hybridMultilevel"/>
    <w:tmpl w:val="1C1CD846"/>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1980"/>
        </w:tabs>
        <w:ind w:left="1980"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8910A972">
      <w:start w:val="1"/>
      <w:numFmt w:val="decimal"/>
      <w:lvlText w:val="%7."/>
      <w:lvlJc w:val="left"/>
      <w:pPr>
        <w:ind w:left="4680" w:hanging="360"/>
      </w:pPr>
      <w:rPr>
        <w:rFonts w:hint="default"/>
      </w:r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3" w15:restartNumberingAfterBreak="0">
    <w:nsid w:val="25322FF7"/>
    <w:multiLevelType w:val="hybridMultilevel"/>
    <w:tmpl w:val="B7CA3F50"/>
    <w:lvl w:ilvl="0" w:tplc="0403000F">
      <w:start w:val="1"/>
      <w:numFmt w:val="decimal"/>
      <w:lvlText w:val="%1."/>
      <w:lvlJc w:val="left"/>
      <w:pPr>
        <w:ind w:left="710" w:hanging="71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6"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E094E31"/>
    <w:multiLevelType w:val="hybridMultilevel"/>
    <w:tmpl w:val="B608FE0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FF62026"/>
    <w:multiLevelType w:val="hybridMultilevel"/>
    <w:tmpl w:val="FB78B6B6"/>
    <w:lvl w:ilvl="0" w:tplc="0403000B">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2" w15:restartNumberingAfterBreak="0">
    <w:nsid w:val="31E96C41"/>
    <w:multiLevelType w:val="hybridMultilevel"/>
    <w:tmpl w:val="9B74269A"/>
    <w:lvl w:ilvl="0" w:tplc="D898C6FC">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2970F01"/>
    <w:multiLevelType w:val="hybridMultilevel"/>
    <w:tmpl w:val="88E65E20"/>
    <w:lvl w:ilvl="0" w:tplc="94866FF0">
      <w:start w:val="1"/>
      <w:numFmt w:val="bullet"/>
      <w:lvlText w:val=""/>
      <w:lvlJc w:val="left"/>
      <w:pPr>
        <w:ind w:left="1540" w:hanging="360"/>
      </w:pPr>
      <w:rPr>
        <w:rFonts w:ascii="Symbol" w:hAnsi="Symbol" w:hint="default"/>
      </w:rPr>
    </w:lvl>
    <w:lvl w:ilvl="1" w:tplc="04030003" w:tentative="1">
      <w:start w:val="1"/>
      <w:numFmt w:val="bullet"/>
      <w:lvlText w:val="o"/>
      <w:lvlJc w:val="left"/>
      <w:pPr>
        <w:ind w:left="2260" w:hanging="360"/>
      </w:pPr>
      <w:rPr>
        <w:rFonts w:ascii="Courier New" w:hAnsi="Courier New" w:cs="Courier New" w:hint="default"/>
      </w:rPr>
    </w:lvl>
    <w:lvl w:ilvl="2" w:tplc="04030005" w:tentative="1">
      <w:start w:val="1"/>
      <w:numFmt w:val="bullet"/>
      <w:lvlText w:val=""/>
      <w:lvlJc w:val="left"/>
      <w:pPr>
        <w:ind w:left="2980" w:hanging="360"/>
      </w:pPr>
      <w:rPr>
        <w:rFonts w:ascii="Wingdings" w:hAnsi="Wingdings" w:hint="default"/>
      </w:rPr>
    </w:lvl>
    <w:lvl w:ilvl="3" w:tplc="04030001" w:tentative="1">
      <w:start w:val="1"/>
      <w:numFmt w:val="bullet"/>
      <w:lvlText w:val=""/>
      <w:lvlJc w:val="left"/>
      <w:pPr>
        <w:ind w:left="3700" w:hanging="360"/>
      </w:pPr>
      <w:rPr>
        <w:rFonts w:ascii="Symbol" w:hAnsi="Symbol" w:hint="default"/>
      </w:rPr>
    </w:lvl>
    <w:lvl w:ilvl="4" w:tplc="04030003" w:tentative="1">
      <w:start w:val="1"/>
      <w:numFmt w:val="bullet"/>
      <w:lvlText w:val="o"/>
      <w:lvlJc w:val="left"/>
      <w:pPr>
        <w:ind w:left="4420" w:hanging="360"/>
      </w:pPr>
      <w:rPr>
        <w:rFonts w:ascii="Courier New" w:hAnsi="Courier New" w:cs="Courier New" w:hint="default"/>
      </w:rPr>
    </w:lvl>
    <w:lvl w:ilvl="5" w:tplc="04030005" w:tentative="1">
      <w:start w:val="1"/>
      <w:numFmt w:val="bullet"/>
      <w:lvlText w:val=""/>
      <w:lvlJc w:val="left"/>
      <w:pPr>
        <w:ind w:left="5140" w:hanging="360"/>
      </w:pPr>
      <w:rPr>
        <w:rFonts w:ascii="Wingdings" w:hAnsi="Wingdings" w:hint="default"/>
      </w:rPr>
    </w:lvl>
    <w:lvl w:ilvl="6" w:tplc="04030001" w:tentative="1">
      <w:start w:val="1"/>
      <w:numFmt w:val="bullet"/>
      <w:lvlText w:val=""/>
      <w:lvlJc w:val="left"/>
      <w:pPr>
        <w:ind w:left="5860" w:hanging="360"/>
      </w:pPr>
      <w:rPr>
        <w:rFonts w:ascii="Symbol" w:hAnsi="Symbol" w:hint="default"/>
      </w:rPr>
    </w:lvl>
    <w:lvl w:ilvl="7" w:tplc="04030003" w:tentative="1">
      <w:start w:val="1"/>
      <w:numFmt w:val="bullet"/>
      <w:lvlText w:val="o"/>
      <w:lvlJc w:val="left"/>
      <w:pPr>
        <w:ind w:left="6580" w:hanging="360"/>
      </w:pPr>
      <w:rPr>
        <w:rFonts w:ascii="Courier New" w:hAnsi="Courier New" w:cs="Courier New" w:hint="default"/>
      </w:rPr>
    </w:lvl>
    <w:lvl w:ilvl="8" w:tplc="04030005" w:tentative="1">
      <w:start w:val="1"/>
      <w:numFmt w:val="bullet"/>
      <w:lvlText w:val=""/>
      <w:lvlJc w:val="left"/>
      <w:pPr>
        <w:ind w:left="7300" w:hanging="360"/>
      </w:pPr>
      <w:rPr>
        <w:rFonts w:ascii="Wingdings" w:hAnsi="Wingdings" w:hint="default"/>
      </w:rPr>
    </w:lvl>
  </w:abstractNum>
  <w:abstractNum w:abstractNumId="24" w15:restartNumberingAfterBreak="0">
    <w:nsid w:val="3AC25244"/>
    <w:multiLevelType w:val="hybridMultilevel"/>
    <w:tmpl w:val="670EE4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8"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E07723"/>
    <w:multiLevelType w:val="hybridMultilevel"/>
    <w:tmpl w:val="9630261A"/>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DE20EDA"/>
    <w:multiLevelType w:val="hybridMultilevel"/>
    <w:tmpl w:val="608AF1F0"/>
    <w:lvl w:ilvl="0" w:tplc="6B6C70CA">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4" w15:restartNumberingAfterBreak="0">
    <w:nsid w:val="5B0809C5"/>
    <w:multiLevelType w:val="hybridMultilevel"/>
    <w:tmpl w:val="E474D9BA"/>
    <w:lvl w:ilvl="0" w:tplc="4B7C5D88">
      <w:numFmt w:val="bullet"/>
      <w:lvlText w:val=""/>
      <w:lvlJc w:val="left"/>
      <w:pPr>
        <w:ind w:left="820" w:hanging="360"/>
      </w:pPr>
      <w:rPr>
        <w:rFonts w:ascii="Symbol" w:eastAsia="Symbol" w:hAnsi="Symbol" w:cs="Symbol" w:hint="default"/>
        <w:w w:val="100"/>
        <w:sz w:val="22"/>
        <w:szCs w:val="22"/>
        <w:lang w:val="ca-ES" w:eastAsia="en-US" w:bidi="ar-SA"/>
      </w:rPr>
    </w:lvl>
    <w:lvl w:ilvl="1" w:tplc="834A332E">
      <w:numFmt w:val="bullet"/>
      <w:lvlText w:val="•"/>
      <w:lvlJc w:val="left"/>
      <w:pPr>
        <w:ind w:left="1708" w:hanging="360"/>
      </w:pPr>
      <w:rPr>
        <w:rFonts w:hint="default"/>
        <w:lang w:val="ca-ES" w:eastAsia="en-US" w:bidi="ar-SA"/>
      </w:rPr>
    </w:lvl>
    <w:lvl w:ilvl="2" w:tplc="F44831A6">
      <w:numFmt w:val="bullet"/>
      <w:lvlText w:val="•"/>
      <w:lvlJc w:val="left"/>
      <w:pPr>
        <w:ind w:left="2597" w:hanging="360"/>
      </w:pPr>
      <w:rPr>
        <w:rFonts w:hint="default"/>
        <w:lang w:val="ca-ES" w:eastAsia="en-US" w:bidi="ar-SA"/>
      </w:rPr>
    </w:lvl>
    <w:lvl w:ilvl="3" w:tplc="2C542190">
      <w:numFmt w:val="bullet"/>
      <w:lvlText w:val="•"/>
      <w:lvlJc w:val="left"/>
      <w:pPr>
        <w:ind w:left="3485" w:hanging="360"/>
      </w:pPr>
      <w:rPr>
        <w:rFonts w:hint="default"/>
        <w:lang w:val="ca-ES" w:eastAsia="en-US" w:bidi="ar-SA"/>
      </w:rPr>
    </w:lvl>
    <w:lvl w:ilvl="4" w:tplc="0E1E132A">
      <w:numFmt w:val="bullet"/>
      <w:lvlText w:val="•"/>
      <w:lvlJc w:val="left"/>
      <w:pPr>
        <w:ind w:left="4374" w:hanging="360"/>
      </w:pPr>
      <w:rPr>
        <w:rFonts w:hint="default"/>
        <w:lang w:val="ca-ES" w:eastAsia="en-US" w:bidi="ar-SA"/>
      </w:rPr>
    </w:lvl>
    <w:lvl w:ilvl="5" w:tplc="7A24525E">
      <w:numFmt w:val="bullet"/>
      <w:lvlText w:val="•"/>
      <w:lvlJc w:val="left"/>
      <w:pPr>
        <w:ind w:left="5263" w:hanging="360"/>
      </w:pPr>
      <w:rPr>
        <w:rFonts w:hint="default"/>
        <w:lang w:val="ca-ES" w:eastAsia="en-US" w:bidi="ar-SA"/>
      </w:rPr>
    </w:lvl>
    <w:lvl w:ilvl="6" w:tplc="73EE0A74">
      <w:numFmt w:val="bullet"/>
      <w:lvlText w:val="•"/>
      <w:lvlJc w:val="left"/>
      <w:pPr>
        <w:ind w:left="6151" w:hanging="360"/>
      </w:pPr>
      <w:rPr>
        <w:rFonts w:hint="default"/>
        <w:lang w:val="ca-ES" w:eastAsia="en-US" w:bidi="ar-SA"/>
      </w:rPr>
    </w:lvl>
    <w:lvl w:ilvl="7" w:tplc="854C2FCE">
      <w:numFmt w:val="bullet"/>
      <w:lvlText w:val="•"/>
      <w:lvlJc w:val="left"/>
      <w:pPr>
        <w:ind w:left="7040" w:hanging="360"/>
      </w:pPr>
      <w:rPr>
        <w:rFonts w:hint="default"/>
        <w:lang w:val="ca-ES" w:eastAsia="en-US" w:bidi="ar-SA"/>
      </w:rPr>
    </w:lvl>
    <w:lvl w:ilvl="8" w:tplc="81CE52E0">
      <w:numFmt w:val="bullet"/>
      <w:lvlText w:val="•"/>
      <w:lvlJc w:val="left"/>
      <w:pPr>
        <w:ind w:left="7929" w:hanging="360"/>
      </w:pPr>
      <w:rPr>
        <w:rFonts w:hint="default"/>
        <w:lang w:val="ca-ES" w:eastAsia="en-US" w:bidi="ar-SA"/>
      </w:rPr>
    </w:lvl>
  </w:abstractNum>
  <w:abstractNum w:abstractNumId="35" w15:restartNumberingAfterBreak="0">
    <w:nsid w:val="5B5628BC"/>
    <w:multiLevelType w:val="hybridMultilevel"/>
    <w:tmpl w:val="2F6485D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621179F2"/>
    <w:multiLevelType w:val="hybridMultilevel"/>
    <w:tmpl w:val="1E669E5E"/>
    <w:lvl w:ilvl="0" w:tplc="F050EF9E">
      <w:start w:val="1"/>
      <w:numFmt w:val="bullet"/>
      <w:lvlText w:val="­"/>
      <w:lvlJc w:val="left"/>
      <w:pPr>
        <w:ind w:left="1080" w:hanging="360"/>
      </w:pPr>
      <w:rPr>
        <w:rFonts w:ascii="Courier New" w:hAnsi="Courier New"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7" w15:restartNumberingAfterBreak="0">
    <w:nsid w:val="6B3E65D8"/>
    <w:multiLevelType w:val="hybridMultilevel"/>
    <w:tmpl w:val="D7FC9090"/>
    <w:lvl w:ilvl="0" w:tplc="94866FF0">
      <w:start w:val="1"/>
      <w:numFmt w:val="bullet"/>
      <w:lvlText w:val=""/>
      <w:lvlJc w:val="left"/>
      <w:pPr>
        <w:ind w:left="1540" w:hanging="360"/>
      </w:pPr>
      <w:rPr>
        <w:rFonts w:ascii="Symbol" w:hAnsi="Symbol" w:hint="default"/>
      </w:rPr>
    </w:lvl>
    <w:lvl w:ilvl="1" w:tplc="04030003" w:tentative="1">
      <w:start w:val="1"/>
      <w:numFmt w:val="bullet"/>
      <w:lvlText w:val="o"/>
      <w:lvlJc w:val="left"/>
      <w:pPr>
        <w:ind w:left="2260" w:hanging="360"/>
      </w:pPr>
      <w:rPr>
        <w:rFonts w:ascii="Courier New" w:hAnsi="Courier New" w:cs="Courier New" w:hint="default"/>
      </w:rPr>
    </w:lvl>
    <w:lvl w:ilvl="2" w:tplc="04030005" w:tentative="1">
      <w:start w:val="1"/>
      <w:numFmt w:val="bullet"/>
      <w:lvlText w:val=""/>
      <w:lvlJc w:val="left"/>
      <w:pPr>
        <w:ind w:left="2980" w:hanging="360"/>
      </w:pPr>
      <w:rPr>
        <w:rFonts w:ascii="Wingdings" w:hAnsi="Wingdings" w:hint="default"/>
      </w:rPr>
    </w:lvl>
    <w:lvl w:ilvl="3" w:tplc="04030001" w:tentative="1">
      <w:start w:val="1"/>
      <w:numFmt w:val="bullet"/>
      <w:lvlText w:val=""/>
      <w:lvlJc w:val="left"/>
      <w:pPr>
        <w:ind w:left="3700" w:hanging="360"/>
      </w:pPr>
      <w:rPr>
        <w:rFonts w:ascii="Symbol" w:hAnsi="Symbol" w:hint="default"/>
      </w:rPr>
    </w:lvl>
    <w:lvl w:ilvl="4" w:tplc="04030003" w:tentative="1">
      <w:start w:val="1"/>
      <w:numFmt w:val="bullet"/>
      <w:lvlText w:val="o"/>
      <w:lvlJc w:val="left"/>
      <w:pPr>
        <w:ind w:left="4420" w:hanging="360"/>
      </w:pPr>
      <w:rPr>
        <w:rFonts w:ascii="Courier New" w:hAnsi="Courier New" w:cs="Courier New" w:hint="default"/>
      </w:rPr>
    </w:lvl>
    <w:lvl w:ilvl="5" w:tplc="04030005" w:tentative="1">
      <w:start w:val="1"/>
      <w:numFmt w:val="bullet"/>
      <w:lvlText w:val=""/>
      <w:lvlJc w:val="left"/>
      <w:pPr>
        <w:ind w:left="5140" w:hanging="360"/>
      </w:pPr>
      <w:rPr>
        <w:rFonts w:ascii="Wingdings" w:hAnsi="Wingdings" w:hint="default"/>
      </w:rPr>
    </w:lvl>
    <w:lvl w:ilvl="6" w:tplc="04030001" w:tentative="1">
      <w:start w:val="1"/>
      <w:numFmt w:val="bullet"/>
      <w:lvlText w:val=""/>
      <w:lvlJc w:val="left"/>
      <w:pPr>
        <w:ind w:left="5860" w:hanging="360"/>
      </w:pPr>
      <w:rPr>
        <w:rFonts w:ascii="Symbol" w:hAnsi="Symbol" w:hint="default"/>
      </w:rPr>
    </w:lvl>
    <w:lvl w:ilvl="7" w:tplc="04030003" w:tentative="1">
      <w:start w:val="1"/>
      <w:numFmt w:val="bullet"/>
      <w:lvlText w:val="o"/>
      <w:lvlJc w:val="left"/>
      <w:pPr>
        <w:ind w:left="6580" w:hanging="360"/>
      </w:pPr>
      <w:rPr>
        <w:rFonts w:ascii="Courier New" w:hAnsi="Courier New" w:cs="Courier New" w:hint="default"/>
      </w:rPr>
    </w:lvl>
    <w:lvl w:ilvl="8" w:tplc="04030005" w:tentative="1">
      <w:start w:val="1"/>
      <w:numFmt w:val="bullet"/>
      <w:lvlText w:val=""/>
      <w:lvlJc w:val="left"/>
      <w:pPr>
        <w:ind w:left="7300" w:hanging="360"/>
      </w:pPr>
      <w:rPr>
        <w:rFonts w:ascii="Wingdings" w:hAnsi="Wingdings" w:hint="default"/>
      </w:rPr>
    </w:lvl>
  </w:abstractNum>
  <w:abstractNum w:abstractNumId="38"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1"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214EA9"/>
    <w:multiLevelType w:val="hybridMultilevel"/>
    <w:tmpl w:val="E06062CA"/>
    <w:lvl w:ilvl="0" w:tplc="0BE21E00">
      <w:numFmt w:val="bullet"/>
      <w:lvlText w:val="-"/>
      <w:lvlJc w:val="left"/>
      <w:pPr>
        <w:ind w:left="3764" w:hanging="360"/>
      </w:pPr>
      <w:rPr>
        <w:rFonts w:ascii="Arial" w:eastAsia="Times New Roman" w:hAnsi="Arial" w:cs="Arial" w:hint="default"/>
      </w:rPr>
    </w:lvl>
    <w:lvl w:ilvl="1" w:tplc="0C0A0003" w:tentative="1">
      <w:start w:val="1"/>
      <w:numFmt w:val="bullet"/>
      <w:lvlText w:val="o"/>
      <w:lvlJc w:val="left"/>
      <w:pPr>
        <w:ind w:left="3296" w:hanging="360"/>
      </w:pPr>
      <w:rPr>
        <w:rFonts w:ascii="Courier New" w:hAnsi="Courier New" w:cs="Courier New" w:hint="default"/>
      </w:rPr>
    </w:lvl>
    <w:lvl w:ilvl="2" w:tplc="0C0A0005" w:tentative="1">
      <w:start w:val="1"/>
      <w:numFmt w:val="bullet"/>
      <w:lvlText w:val=""/>
      <w:lvlJc w:val="left"/>
      <w:pPr>
        <w:ind w:left="4016" w:hanging="360"/>
      </w:pPr>
      <w:rPr>
        <w:rFonts w:ascii="Wingdings" w:hAnsi="Wingdings" w:hint="default"/>
      </w:rPr>
    </w:lvl>
    <w:lvl w:ilvl="3" w:tplc="0C0A0001" w:tentative="1">
      <w:start w:val="1"/>
      <w:numFmt w:val="bullet"/>
      <w:lvlText w:val=""/>
      <w:lvlJc w:val="left"/>
      <w:pPr>
        <w:ind w:left="4736" w:hanging="360"/>
      </w:pPr>
      <w:rPr>
        <w:rFonts w:ascii="Symbol" w:hAnsi="Symbol" w:hint="default"/>
      </w:rPr>
    </w:lvl>
    <w:lvl w:ilvl="4" w:tplc="0C0A0003" w:tentative="1">
      <w:start w:val="1"/>
      <w:numFmt w:val="bullet"/>
      <w:lvlText w:val="o"/>
      <w:lvlJc w:val="left"/>
      <w:pPr>
        <w:ind w:left="5456" w:hanging="360"/>
      </w:pPr>
      <w:rPr>
        <w:rFonts w:ascii="Courier New" w:hAnsi="Courier New" w:cs="Courier New" w:hint="default"/>
      </w:rPr>
    </w:lvl>
    <w:lvl w:ilvl="5" w:tplc="0C0A0005" w:tentative="1">
      <w:start w:val="1"/>
      <w:numFmt w:val="bullet"/>
      <w:lvlText w:val=""/>
      <w:lvlJc w:val="left"/>
      <w:pPr>
        <w:ind w:left="6176" w:hanging="360"/>
      </w:pPr>
      <w:rPr>
        <w:rFonts w:ascii="Wingdings" w:hAnsi="Wingdings" w:hint="default"/>
      </w:rPr>
    </w:lvl>
    <w:lvl w:ilvl="6" w:tplc="0C0A0001" w:tentative="1">
      <w:start w:val="1"/>
      <w:numFmt w:val="bullet"/>
      <w:lvlText w:val=""/>
      <w:lvlJc w:val="left"/>
      <w:pPr>
        <w:ind w:left="6896" w:hanging="360"/>
      </w:pPr>
      <w:rPr>
        <w:rFonts w:ascii="Symbol" w:hAnsi="Symbol" w:hint="default"/>
      </w:rPr>
    </w:lvl>
    <w:lvl w:ilvl="7" w:tplc="0C0A0003" w:tentative="1">
      <w:start w:val="1"/>
      <w:numFmt w:val="bullet"/>
      <w:lvlText w:val="o"/>
      <w:lvlJc w:val="left"/>
      <w:pPr>
        <w:ind w:left="7616" w:hanging="360"/>
      </w:pPr>
      <w:rPr>
        <w:rFonts w:ascii="Courier New" w:hAnsi="Courier New" w:cs="Courier New" w:hint="default"/>
      </w:rPr>
    </w:lvl>
    <w:lvl w:ilvl="8" w:tplc="0C0A0005" w:tentative="1">
      <w:start w:val="1"/>
      <w:numFmt w:val="bullet"/>
      <w:lvlText w:val=""/>
      <w:lvlJc w:val="left"/>
      <w:pPr>
        <w:ind w:left="8336" w:hanging="360"/>
      </w:pPr>
      <w:rPr>
        <w:rFonts w:ascii="Wingdings" w:hAnsi="Wingdings" w:hint="default"/>
      </w:rPr>
    </w:lvl>
  </w:abstractNum>
  <w:abstractNum w:abstractNumId="43"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7997F21"/>
    <w:multiLevelType w:val="hybridMultilevel"/>
    <w:tmpl w:val="6338F21A"/>
    <w:lvl w:ilvl="0" w:tplc="6A68AFE6">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6"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8"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B5A1127"/>
    <w:multiLevelType w:val="hybridMultilevel"/>
    <w:tmpl w:val="E0F49C50"/>
    <w:lvl w:ilvl="0" w:tplc="81FE747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C8011C2"/>
    <w:multiLevelType w:val="hybridMultilevel"/>
    <w:tmpl w:val="C7ACB52A"/>
    <w:lvl w:ilvl="0" w:tplc="BD2CD070">
      <w:start w:val="1"/>
      <w:numFmt w:val="lowerLetter"/>
      <w:lvlText w:val="%1)"/>
      <w:lvlJc w:val="left"/>
      <w:pPr>
        <w:ind w:left="460" w:hanging="360"/>
      </w:pPr>
      <w:rPr>
        <w:rFonts w:ascii="Microsoft Sans Serif" w:eastAsia="Microsoft Sans Serif" w:hAnsi="Microsoft Sans Serif" w:cs="Microsoft Sans Serif" w:hint="default"/>
        <w:spacing w:val="-2"/>
        <w:w w:val="100"/>
        <w:sz w:val="22"/>
        <w:szCs w:val="22"/>
        <w:lang w:val="ca-ES" w:eastAsia="en-US" w:bidi="ar-SA"/>
      </w:rPr>
    </w:lvl>
    <w:lvl w:ilvl="1" w:tplc="EB56D434">
      <w:numFmt w:val="bullet"/>
      <w:lvlText w:val="-"/>
      <w:lvlJc w:val="left"/>
      <w:pPr>
        <w:ind w:left="820" w:hanging="360"/>
      </w:pPr>
      <w:rPr>
        <w:rFonts w:ascii="Courier New" w:eastAsia="Courier New" w:hAnsi="Courier New" w:cs="Courier New" w:hint="default"/>
        <w:w w:val="100"/>
        <w:sz w:val="22"/>
        <w:szCs w:val="22"/>
        <w:lang w:val="ca-ES" w:eastAsia="en-US" w:bidi="ar-SA"/>
      </w:rPr>
    </w:lvl>
    <w:lvl w:ilvl="2" w:tplc="70D86F7A">
      <w:numFmt w:val="bullet"/>
      <w:lvlText w:val="•"/>
      <w:lvlJc w:val="left"/>
      <w:pPr>
        <w:ind w:left="1807" w:hanging="360"/>
      </w:pPr>
      <w:rPr>
        <w:rFonts w:hint="default"/>
        <w:lang w:val="ca-ES" w:eastAsia="en-US" w:bidi="ar-SA"/>
      </w:rPr>
    </w:lvl>
    <w:lvl w:ilvl="3" w:tplc="0D70C8C6">
      <w:numFmt w:val="bullet"/>
      <w:lvlText w:val="•"/>
      <w:lvlJc w:val="left"/>
      <w:pPr>
        <w:ind w:left="2794" w:hanging="360"/>
      </w:pPr>
      <w:rPr>
        <w:rFonts w:hint="default"/>
        <w:lang w:val="ca-ES" w:eastAsia="en-US" w:bidi="ar-SA"/>
      </w:rPr>
    </w:lvl>
    <w:lvl w:ilvl="4" w:tplc="F440FA3E">
      <w:numFmt w:val="bullet"/>
      <w:lvlText w:val="•"/>
      <w:lvlJc w:val="left"/>
      <w:pPr>
        <w:ind w:left="3782" w:hanging="360"/>
      </w:pPr>
      <w:rPr>
        <w:rFonts w:hint="default"/>
        <w:lang w:val="ca-ES" w:eastAsia="en-US" w:bidi="ar-SA"/>
      </w:rPr>
    </w:lvl>
    <w:lvl w:ilvl="5" w:tplc="E4760AE4">
      <w:numFmt w:val="bullet"/>
      <w:lvlText w:val="•"/>
      <w:lvlJc w:val="left"/>
      <w:pPr>
        <w:ind w:left="4769" w:hanging="360"/>
      </w:pPr>
      <w:rPr>
        <w:rFonts w:hint="default"/>
        <w:lang w:val="ca-ES" w:eastAsia="en-US" w:bidi="ar-SA"/>
      </w:rPr>
    </w:lvl>
    <w:lvl w:ilvl="6" w:tplc="0BCE4402">
      <w:numFmt w:val="bullet"/>
      <w:lvlText w:val="•"/>
      <w:lvlJc w:val="left"/>
      <w:pPr>
        <w:ind w:left="5756" w:hanging="360"/>
      </w:pPr>
      <w:rPr>
        <w:rFonts w:hint="default"/>
        <w:lang w:val="ca-ES" w:eastAsia="en-US" w:bidi="ar-SA"/>
      </w:rPr>
    </w:lvl>
    <w:lvl w:ilvl="7" w:tplc="4DE60062">
      <w:numFmt w:val="bullet"/>
      <w:lvlText w:val="•"/>
      <w:lvlJc w:val="left"/>
      <w:pPr>
        <w:ind w:left="6744" w:hanging="360"/>
      </w:pPr>
      <w:rPr>
        <w:rFonts w:hint="default"/>
        <w:lang w:val="ca-ES" w:eastAsia="en-US" w:bidi="ar-SA"/>
      </w:rPr>
    </w:lvl>
    <w:lvl w:ilvl="8" w:tplc="30E6566E">
      <w:numFmt w:val="bullet"/>
      <w:lvlText w:val="•"/>
      <w:lvlJc w:val="left"/>
      <w:pPr>
        <w:ind w:left="7731" w:hanging="360"/>
      </w:pPr>
      <w:rPr>
        <w:rFonts w:hint="default"/>
        <w:lang w:val="ca-ES" w:eastAsia="en-US" w:bidi="ar-SA"/>
      </w:rPr>
    </w:lvl>
  </w:abstractNum>
  <w:abstractNum w:abstractNumId="51"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2"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7391293">
    <w:abstractNumId w:val="5"/>
  </w:num>
  <w:num w:numId="2" w16cid:durableId="289552757">
    <w:abstractNumId w:val="46"/>
  </w:num>
  <w:num w:numId="3" w16cid:durableId="1280531541">
    <w:abstractNumId w:val="33"/>
  </w:num>
  <w:num w:numId="4" w16cid:durableId="820776378">
    <w:abstractNumId w:val="47"/>
  </w:num>
  <w:num w:numId="5" w16cid:durableId="690766277">
    <w:abstractNumId w:val="10"/>
  </w:num>
  <w:num w:numId="6" w16cid:durableId="1497644616">
    <w:abstractNumId w:val="43"/>
  </w:num>
  <w:num w:numId="7" w16cid:durableId="1748376444">
    <w:abstractNumId w:val="51"/>
  </w:num>
  <w:num w:numId="8" w16cid:durableId="772747406">
    <w:abstractNumId w:val="17"/>
  </w:num>
  <w:num w:numId="9" w16cid:durableId="612249435">
    <w:abstractNumId w:val="44"/>
  </w:num>
  <w:num w:numId="10" w16cid:durableId="738792706">
    <w:abstractNumId w:val="52"/>
  </w:num>
  <w:num w:numId="11" w16cid:durableId="663052976">
    <w:abstractNumId w:val="11"/>
  </w:num>
  <w:num w:numId="12" w16cid:durableId="612707181">
    <w:abstractNumId w:val="12"/>
  </w:num>
  <w:num w:numId="13" w16cid:durableId="1696809507">
    <w:abstractNumId w:val="19"/>
  </w:num>
  <w:num w:numId="14" w16cid:durableId="1559708565">
    <w:abstractNumId w:val="25"/>
  </w:num>
  <w:num w:numId="15" w16cid:durableId="104350851">
    <w:abstractNumId w:val="48"/>
  </w:num>
  <w:num w:numId="16" w16cid:durableId="152455403">
    <w:abstractNumId w:val="27"/>
  </w:num>
  <w:num w:numId="17" w16cid:durableId="181866263">
    <w:abstractNumId w:val="15"/>
  </w:num>
  <w:num w:numId="18" w16cid:durableId="1911232135">
    <w:abstractNumId w:val="20"/>
  </w:num>
  <w:num w:numId="19" w16cid:durableId="198126302">
    <w:abstractNumId w:val="3"/>
  </w:num>
  <w:num w:numId="20" w16cid:durableId="1048846255">
    <w:abstractNumId w:val="2"/>
  </w:num>
  <w:num w:numId="21" w16cid:durableId="788476333">
    <w:abstractNumId w:val="29"/>
  </w:num>
  <w:num w:numId="22" w16cid:durableId="49496169">
    <w:abstractNumId w:val="42"/>
  </w:num>
  <w:num w:numId="23" w16cid:durableId="638068891">
    <w:abstractNumId w:val="53"/>
  </w:num>
  <w:num w:numId="24" w16cid:durableId="1443308124">
    <w:abstractNumId w:val="8"/>
  </w:num>
  <w:num w:numId="25" w16cid:durableId="1622878569">
    <w:abstractNumId w:val="18"/>
  </w:num>
  <w:num w:numId="26" w16cid:durableId="1299455739">
    <w:abstractNumId w:val="21"/>
  </w:num>
  <w:num w:numId="27" w16cid:durableId="1734624731">
    <w:abstractNumId w:val="38"/>
  </w:num>
  <w:num w:numId="28" w16cid:durableId="448620476">
    <w:abstractNumId w:val="41"/>
  </w:num>
  <w:num w:numId="29" w16cid:durableId="1410811678">
    <w:abstractNumId w:val="28"/>
  </w:num>
  <w:num w:numId="30" w16cid:durableId="301541353">
    <w:abstractNumId w:val="39"/>
  </w:num>
  <w:num w:numId="31" w16cid:durableId="1442994423">
    <w:abstractNumId w:val="30"/>
  </w:num>
  <w:num w:numId="32" w16cid:durableId="1172180852">
    <w:abstractNumId w:val="4"/>
  </w:num>
  <w:num w:numId="33" w16cid:durableId="28650861">
    <w:abstractNumId w:val="26"/>
  </w:num>
  <w:num w:numId="34" w16cid:durableId="1831748680">
    <w:abstractNumId w:val="14"/>
  </w:num>
  <w:num w:numId="35" w16cid:durableId="184372374">
    <w:abstractNumId w:val="16"/>
  </w:num>
  <w:num w:numId="36" w16cid:durableId="249199744">
    <w:abstractNumId w:val="7"/>
  </w:num>
  <w:num w:numId="37" w16cid:durableId="1704286533">
    <w:abstractNumId w:val="36"/>
  </w:num>
  <w:num w:numId="38" w16cid:durableId="1220937799">
    <w:abstractNumId w:val="6"/>
  </w:num>
  <w:num w:numId="39" w16cid:durableId="1934505713">
    <w:abstractNumId w:val="24"/>
  </w:num>
  <w:num w:numId="40" w16cid:durableId="1700428688">
    <w:abstractNumId w:val="40"/>
  </w:num>
  <w:num w:numId="41" w16cid:durableId="1670794213">
    <w:abstractNumId w:val="50"/>
  </w:num>
  <w:num w:numId="42" w16cid:durableId="1356417566">
    <w:abstractNumId w:val="34"/>
  </w:num>
  <w:num w:numId="43" w16cid:durableId="1695690409">
    <w:abstractNumId w:val="23"/>
  </w:num>
  <w:num w:numId="44" w16cid:durableId="1025516158">
    <w:abstractNumId w:val="37"/>
  </w:num>
  <w:num w:numId="45" w16cid:durableId="1954746797">
    <w:abstractNumId w:val="9"/>
  </w:num>
  <w:num w:numId="46" w16cid:durableId="52774080">
    <w:abstractNumId w:val="32"/>
  </w:num>
  <w:num w:numId="47" w16cid:durableId="730419904">
    <w:abstractNumId w:val="35"/>
  </w:num>
  <w:num w:numId="48" w16cid:durableId="1069307038">
    <w:abstractNumId w:val="45"/>
  </w:num>
  <w:num w:numId="49" w16cid:durableId="95248047">
    <w:abstractNumId w:val="22"/>
  </w:num>
  <w:num w:numId="50" w16cid:durableId="541329136">
    <w:abstractNumId w:val="31"/>
  </w:num>
  <w:num w:numId="51" w16cid:durableId="624435677">
    <w:abstractNumId w:val="13"/>
  </w:num>
  <w:num w:numId="52" w16cid:durableId="1233545526">
    <w:abstractNumId w:val="4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attachedTemplate r:id="rId1"/>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0348"/>
    <w:rsid w:val="0000249B"/>
    <w:rsid w:val="000032DD"/>
    <w:rsid w:val="00003591"/>
    <w:rsid w:val="000040E0"/>
    <w:rsid w:val="00004B4E"/>
    <w:rsid w:val="00004C3E"/>
    <w:rsid w:val="00006244"/>
    <w:rsid w:val="0000689A"/>
    <w:rsid w:val="000075A2"/>
    <w:rsid w:val="000109FA"/>
    <w:rsid w:val="00010CE0"/>
    <w:rsid w:val="00012FC1"/>
    <w:rsid w:val="000133AF"/>
    <w:rsid w:val="00013B9C"/>
    <w:rsid w:val="00013E92"/>
    <w:rsid w:val="00014162"/>
    <w:rsid w:val="000148D7"/>
    <w:rsid w:val="00016063"/>
    <w:rsid w:val="000161FA"/>
    <w:rsid w:val="0001703C"/>
    <w:rsid w:val="00017D3A"/>
    <w:rsid w:val="000200E6"/>
    <w:rsid w:val="00020B02"/>
    <w:rsid w:val="00021059"/>
    <w:rsid w:val="00021C98"/>
    <w:rsid w:val="00022542"/>
    <w:rsid w:val="00022B45"/>
    <w:rsid w:val="000238CE"/>
    <w:rsid w:val="00023B7D"/>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4CE0"/>
    <w:rsid w:val="00036725"/>
    <w:rsid w:val="00037B26"/>
    <w:rsid w:val="0004015B"/>
    <w:rsid w:val="00040AA5"/>
    <w:rsid w:val="0004170C"/>
    <w:rsid w:val="00041E69"/>
    <w:rsid w:val="000420BC"/>
    <w:rsid w:val="0004371C"/>
    <w:rsid w:val="0004513E"/>
    <w:rsid w:val="00050635"/>
    <w:rsid w:val="00051385"/>
    <w:rsid w:val="00052636"/>
    <w:rsid w:val="00052B5F"/>
    <w:rsid w:val="000538A1"/>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2EB8"/>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B73"/>
    <w:rsid w:val="00082F11"/>
    <w:rsid w:val="00083ED3"/>
    <w:rsid w:val="0008635C"/>
    <w:rsid w:val="00086988"/>
    <w:rsid w:val="00086C3E"/>
    <w:rsid w:val="00087333"/>
    <w:rsid w:val="00087363"/>
    <w:rsid w:val="00087440"/>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0A4E"/>
    <w:rsid w:val="000A107E"/>
    <w:rsid w:val="000A1A18"/>
    <w:rsid w:val="000A1EEF"/>
    <w:rsid w:val="000A272C"/>
    <w:rsid w:val="000A3180"/>
    <w:rsid w:val="000A58D3"/>
    <w:rsid w:val="000A63A7"/>
    <w:rsid w:val="000A6CC5"/>
    <w:rsid w:val="000A6E6B"/>
    <w:rsid w:val="000A7693"/>
    <w:rsid w:val="000B02AD"/>
    <w:rsid w:val="000B0B5F"/>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927"/>
    <w:rsid w:val="000C3B2A"/>
    <w:rsid w:val="000C445B"/>
    <w:rsid w:val="000C446B"/>
    <w:rsid w:val="000C4D94"/>
    <w:rsid w:val="000C52CD"/>
    <w:rsid w:val="000C539E"/>
    <w:rsid w:val="000C58F4"/>
    <w:rsid w:val="000C5BB9"/>
    <w:rsid w:val="000C5C62"/>
    <w:rsid w:val="000C609A"/>
    <w:rsid w:val="000C6689"/>
    <w:rsid w:val="000C6D26"/>
    <w:rsid w:val="000D0BAC"/>
    <w:rsid w:val="000D1FEA"/>
    <w:rsid w:val="000D374E"/>
    <w:rsid w:val="000D3933"/>
    <w:rsid w:val="000D3A74"/>
    <w:rsid w:val="000D4039"/>
    <w:rsid w:val="000D4964"/>
    <w:rsid w:val="000D49CF"/>
    <w:rsid w:val="000D50FC"/>
    <w:rsid w:val="000D597F"/>
    <w:rsid w:val="000D672F"/>
    <w:rsid w:val="000D76AA"/>
    <w:rsid w:val="000E098B"/>
    <w:rsid w:val="000E0BB3"/>
    <w:rsid w:val="000E20BD"/>
    <w:rsid w:val="000E26F9"/>
    <w:rsid w:val="000E2C15"/>
    <w:rsid w:val="000E4B85"/>
    <w:rsid w:val="000E678A"/>
    <w:rsid w:val="000E6A6E"/>
    <w:rsid w:val="000E6B8F"/>
    <w:rsid w:val="000E6DAB"/>
    <w:rsid w:val="000E750A"/>
    <w:rsid w:val="000E79E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0F78C7"/>
    <w:rsid w:val="000F7CFC"/>
    <w:rsid w:val="001002F7"/>
    <w:rsid w:val="00100778"/>
    <w:rsid w:val="0010104D"/>
    <w:rsid w:val="00101057"/>
    <w:rsid w:val="001022AD"/>
    <w:rsid w:val="00102C0A"/>
    <w:rsid w:val="001031D6"/>
    <w:rsid w:val="00103245"/>
    <w:rsid w:val="00103827"/>
    <w:rsid w:val="00104FE4"/>
    <w:rsid w:val="001054D2"/>
    <w:rsid w:val="001055F2"/>
    <w:rsid w:val="00105FBD"/>
    <w:rsid w:val="00106F0A"/>
    <w:rsid w:val="00107DB3"/>
    <w:rsid w:val="001101A8"/>
    <w:rsid w:val="00110AD5"/>
    <w:rsid w:val="001118FA"/>
    <w:rsid w:val="00112556"/>
    <w:rsid w:val="0011267B"/>
    <w:rsid w:val="00112821"/>
    <w:rsid w:val="001132EF"/>
    <w:rsid w:val="001137F6"/>
    <w:rsid w:val="00113BBA"/>
    <w:rsid w:val="00113BF8"/>
    <w:rsid w:val="00113D19"/>
    <w:rsid w:val="00114D09"/>
    <w:rsid w:val="00115850"/>
    <w:rsid w:val="00117022"/>
    <w:rsid w:val="00117372"/>
    <w:rsid w:val="0011779E"/>
    <w:rsid w:val="00117E8D"/>
    <w:rsid w:val="001206AA"/>
    <w:rsid w:val="00121372"/>
    <w:rsid w:val="00122AAF"/>
    <w:rsid w:val="00123072"/>
    <w:rsid w:val="00123B4F"/>
    <w:rsid w:val="0012454C"/>
    <w:rsid w:val="001264DD"/>
    <w:rsid w:val="0012650D"/>
    <w:rsid w:val="001265E9"/>
    <w:rsid w:val="0012685E"/>
    <w:rsid w:val="00126ACB"/>
    <w:rsid w:val="00126F0B"/>
    <w:rsid w:val="001272E2"/>
    <w:rsid w:val="00127343"/>
    <w:rsid w:val="0013005F"/>
    <w:rsid w:val="00130FCF"/>
    <w:rsid w:val="00131957"/>
    <w:rsid w:val="00132B93"/>
    <w:rsid w:val="00132BEF"/>
    <w:rsid w:val="00133A19"/>
    <w:rsid w:val="001348BC"/>
    <w:rsid w:val="00134A79"/>
    <w:rsid w:val="00134E60"/>
    <w:rsid w:val="001373F3"/>
    <w:rsid w:val="00137D19"/>
    <w:rsid w:val="00137D6B"/>
    <w:rsid w:val="0014060B"/>
    <w:rsid w:val="0014099F"/>
    <w:rsid w:val="0014151E"/>
    <w:rsid w:val="0014178C"/>
    <w:rsid w:val="00141AA8"/>
    <w:rsid w:val="0014225C"/>
    <w:rsid w:val="00142488"/>
    <w:rsid w:val="00142529"/>
    <w:rsid w:val="00142858"/>
    <w:rsid w:val="00143D65"/>
    <w:rsid w:val="00143DD1"/>
    <w:rsid w:val="0014429E"/>
    <w:rsid w:val="00144C2E"/>
    <w:rsid w:val="00145FB3"/>
    <w:rsid w:val="001462A6"/>
    <w:rsid w:val="001462EC"/>
    <w:rsid w:val="001465F8"/>
    <w:rsid w:val="00147C48"/>
    <w:rsid w:val="00147CBE"/>
    <w:rsid w:val="0015036D"/>
    <w:rsid w:val="00150C08"/>
    <w:rsid w:val="0015137A"/>
    <w:rsid w:val="00151705"/>
    <w:rsid w:val="001529B6"/>
    <w:rsid w:val="0015407B"/>
    <w:rsid w:val="001540FD"/>
    <w:rsid w:val="001541F2"/>
    <w:rsid w:val="00154523"/>
    <w:rsid w:val="00154D45"/>
    <w:rsid w:val="00154D7B"/>
    <w:rsid w:val="00154D84"/>
    <w:rsid w:val="001550A0"/>
    <w:rsid w:val="001551D5"/>
    <w:rsid w:val="00155A2F"/>
    <w:rsid w:val="0015634B"/>
    <w:rsid w:val="001563B4"/>
    <w:rsid w:val="001565D8"/>
    <w:rsid w:val="00156ECC"/>
    <w:rsid w:val="00157239"/>
    <w:rsid w:val="001577F1"/>
    <w:rsid w:val="00161758"/>
    <w:rsid w:val="001619A6"/>
    <w:rsid w:val="0016210F"/>
    <w:rsid w:val="0016227A"/>
    <w:rsid w:val="0016259C"/>
    <w:rsid w:val="00162850"/>
    <w:rsid w:val="00162BDE"/>
    <w:rsid w:val="001639B2"/>
    <w:rsid w:val="001639CE"/>
    <w:rsid w:val="001642A7"/>
    <w:rsid w:val="0016669C"/>
    <w:rsid w:val="0016714D"/>
    <w:rsid w:val="001671C9"/>
    <w:rsid w:val="00167E3D"/>
    <w:rsid w:val="00167F46"/>
    <w:rsid w:val="00170489"/>
    <w:rsid w:val="001708E1"/>
    <w:rsid w:val="00171A7A"/>
    <w:rsid w:val="00171AD1"/>
    <w:rsid w:val="001721C2"/>
    <w:rsid w:val="00172683"/>
    <w:rsid w:val="001730E3"/>
    <w:rsid w:val="00173D9A"/>
    <w:rsid w:val="00174A50"/>
    <w:rsid w:val="00174D93"/>
    <w:rsid w:val="001805A1"/>
    <w:rsid w:val="001806F5"/>
    <w:rsid w:val="00181010"/>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87767"/>
    <w:rsid w:val="00190A03"/>
    <w:rsid w:val="00190AE9"/>
    <w:rsid w:val="00190AF6"/>
    <w:rsid w:val="0019138B"/>
    <w:rsid w:val="00191398"/>
    <w:rsid w:val="00192DED"/>
    <w:rsid w:val="001930E9"/>
    <w:rsid w:val="0019314C"/>
    <w:rsid w:val="0019370C"/>
    <w:rsid w:val="00193F74"/>
    <w:rsid w:val="00194906"/>
    <w:rsid w:val="001961B8"/>
    <w:rsid w:val="001975E3"/>
    <w:rsid w:val="00197D6F"/>
    <w:rsid w:val="001A0B52"/>
    <w:rsid w:val="001A0E0C"/>
    <w:rsid w:val="001A2E76"/>
    <w:rsid w:val="001A449A"/>
    <w:rsid w:val="001A44AE"/>
    <w:rsid w:val="001A45A8"/>
    <w:rsid w:val="001A50EB"/>
    <w:rsid w:val="001A5990"/>
    <w:rsid w:val="001A5CE6"/>
    <w:rsid w:val="001A642F"/>
    <w:rsid w:val="001A65EC"/>
    <w:rsid w:val="001A6D1D"/>
    <w:rsid w:val="001A6F45"/>
    <w:rsid w:val="001A7042"/>
    <w:rsid w:val="001A7242"/>
    <w:rsid w:val="001A7C44"/>
    <w:rsid w:val="001B02F8"/>
    <w:rsid w:val="001B08E6"/>
    <w:rsid w:val="001B0D0A"/>
    <w:rsid w:val="001B0D78"/>
    <w:rsid w:val="001B1154"/>
    <w:rsid w:val="001B1506"/>
    <w:rsid w:val="001B20AD"/>
    <w:rsid w:val="001B332E"/>
    <w:rsid w:val="001B372C"/>
    <w:rsid w:val="001B3DE2"/>
    <w:rsid w:val="001B4ECB"/>
    <w:rsid w:val="001B5594"/>
    <w:rsid w:val="001B6CB8"/>
    <w:rsid w:val="001B700F"/>
    <w:rsid w:val="001B780C"/>
    <w:rsid w:val="001B796B"/>
    <w:rsid w:val="001C01FD"/>
    <w:rsid w:val="001C0494"/>
    <w:rsid w:val="001C0589"/>
    <w:rsid w:val="001C1C59"/>
    <w:rsid w:val="001C2183"/>
    <w:rsid w:val="001C271E"/>
    <w:rsid w:val="001C2931"/>
    <w:rsid w:val="001C2D0A"/>
    <w:rsid w:val="001C302A"/>
    <w:rsid w:val="001C307A"/>
    <w:rsid w:val="001C4D2C"/>
    <w:rsid w:val="001C5D79"/>
    <w:rsid w:val="001C61A0"/>
    <w:rsid w:val="001C61C7"/>
    <w:rsid w:val="001C65AC"/>
    <w:rsid w:val="001C7147"/>
    <w:rsid w:val="001C715E"/>
    <w:rsid w:val="001C7202"/>
    <w:rsid w:val="001C7928"/>
    <w:rsid w:val="001C7DED"/>
    <w:rsid w:val="001D0774"/>
    <w:rsid w:val="001D0CBD"/>
    <w:rsid w:val="001D3086"/>
    <w:rsid w:val="001D37F0"/>
    <w:rsid w:val="001D3A53"/>
    <w:rsid w:val="001D4284"/>
    <w:rsid w:val="001D4B47"/>
    <w:rsid w:val="001D5497"/>
    <w:rsid w:val="001D5974"/>
    <w:rsid w:val="001D69F7"/>
    <w:rsid w:val="001D713C"/>
    <w:rsid w:val="001D768D"/>
    <w:rsid w:val="001E0A60"/>
    <w:rsid w:val="001E1131"/>
    <w:rsid w:val="001E1189"/>
    <w:rsid w:val="001E1A0C"/>
    <w:rsid w:val="001E2A26"/>
    <w:rsid w:val="001E2C2F"/>
    <w:rsid w:val="001E30BB"/>
    <w:rsid w:val="001E4988"/>
    <w:rsid w:val="001E4C92"/>
    <w:rsid w:val="001E4E64"/>
    <w:rsid w:val="001E55BA"/>
    <w:rsid w:val="001F16BA"/>
    <w:rsid w:val="001F1961"/>
    <w:rsid w:val="001F211A"/>
    <w:rsid w:val="001F2E94"/>
    <w:rsid w:val="001F427C"/>
    <w:rsid w:val="001F5160"/>
    <w:rsid w:val="001F5B8D"/>
    <w:rsid w:val="001F668E"/>
    <w:rsid w:val="001F6ADC"/>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1893"/>
    <w:rsid w:val="0021212B"/>
    <w:rsid w:val="00212173"/>
    <w:rsid w:val="002123B4"/>
    <w:rsid w:val="00213652"/>
    <w:rsid w:val="002144D8"/>
    <w:rsid w:val="002154C1"/>
    <w:rsid w:val="002154D7"/>
    <w:rsid w:val="00216835"/>
    <w:rsid w:val="00216CD1"/>
    <w:rsid w:val="00217717"/>
    <w:rsid w:val="00220002"/>
    <w:rsid w:val="00220073"/>
    <w:rsid w:val="002201A4"/>
    <w:rsid w:val="00220452"/>
    <w:rsid w:val="0022058B"/>
    <w:rsid w:val="00220AE0"/>
    <w:rsid w:val="00223D7C"/>
    <w:rsid w:val="00223EE5"/>
    <w:rsid w:val="002250FB"/>
    <w:rsid w:val="002253E9"/>
    <w:rsid w:val="00226236"/>
    <w:rsid w:val="00226769"/>
    <w:rsid w:val="00226EC5"/>
    <w:rsid w:val="00227292"/>
    <w:rsid w:val="00227C83"/>
    <w:rsid w:val="00230471"/>
    <w:rsid w:val="00233B58"/>
    <w:rsid w:val="002342B4"/>
    <w:rsid w:val="00234F9F"/>
    <w:rsid w:val="002357B3"/>
    <w:rsid w:val="0023594A"/>
    <w:rsid w:val="00236B51"/>
    <w:rsid w:val="0023727D"/>
    <w:rsid w:val="00237C70"/>
    <w:rsid w:val="00237F18"/>
    <w:rsid w:val="00241432"/>
    <w:rsid w:val="00242936"/>
    <w:rsid w:val="00243E22"/>
    <w:rsid w:val="00244488"/>
    <w:rsid w:val="002449F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019"/>
    <w:rsid w:val="00260A09"/>
    <w:rsid w:val="00261098"/>
    <w:rsid w:val="00261843"/>
    <w:rsid w:val="002640B5"/>
    <w:rsid w:val="00264725"/>
    <w:rsid w:val="00265620"/>
    <w:rsid w:val="002657EC"/>
    <w:rsid w:val="00265C61"/>
    <w:rsid w:val="00266F15"/>
    <w:rsid w:val="00267595"/>
    <w:rsid w:val="0027034F"/>
    <w:rsid w:val="00270503"/>
    <w:rsid w:val="00270B59"/>
    <w:rsid w:val="00271337"/>
    <w:rsid w:val="002729AA"/>
    <w:rsid w:val="00272C2A"/>
    <w:rsid w:val="0027319D"/>
    <w:rsid w:val="00273594"/>
    <w:rsid w:val="002753DC"/>
    <w:rsid w:val="00276061"/>
    <w:rsid w:val="00276332"/>
    <w:rsid w:val="0027649A"/>
    <w:rsid w:val="002765AB"/>
    <w:rsid w:val="00276A08"/>
    <w:rsid w:val="0027720E"/>
    <w:rsid w:val="002772A0"/>
    <w:rsid w:val="00277EE7"/>
    <w:rsid w:val="00280356"/>
    <w:rsid w:val="002808C6"/>
    <w:rsid w:val="00280B16"/>
    <w:rsid w:val="00280D72"/>
    <w:rsid w:val="002812AC"/>
    <w:rsid w:val="00281C95"/>
    <w:rsid w:val="00282A5D"/>
    <w:rsid w:val="00282AFA"/>
    <w:rsid w:val="00282C47"/>
    <w:rsid w:val="00284112"/>
    <w:rsid w:val="002841CC"/>
    <w:rsid w:val="00284350"/>
    <w:rsid w:val="00285958"/>
    <w:rsid w:val="002863FB"/>
    <w:rsid w:val="002874EF"/>
    <w:rsid w:val="0028779E"/>
    <w:rsid w:val="002879AC"/>
    <w:rsid w:val="00287FA9"/>
    <w:rsid w:val="0029038E"/>
    <w:rsid w:val="00290624"/>
    <w:rsid w:val="00291BE5"/>
    <w:rsid w:val="00292468"/>
    <w:rsid w:val="00292C72"/>
    <w:rsid w:val="00293D17"/>
    <w:rsid w:val="00294C1B"/>
    <w:rsid w:val="0029543C"/>
    <w:rsid w:val="00296C45"/>
    <w:rsid w:val="00296D62"/>
    <w:rsid w:val="002970D4"/>
    <w:rsid w:val="0029771B"/>
    <w:rsid w:val="00297A93"/>
    <w:rsid w:val="00297C4C"/>
    <w:rsid w:val="00297E38"/>
    <w:rsid w:val="002A0B47"/>
    <w:rsid w:val="002A0EDA"/>
    <w:rsid w:val="002A10C1"/>
    <w:rsid w:val="002A17D3"/>
    <w:rsid w:val="002A1B78"/>
    <w:rsid w:val="002A1D8F"/>
    <w:rsid w:val="002A2104"/>
    <w:rsid w:val="002A214C"/>
    <w:rsid w:val="002A3589"/>
    <w:rsid w:val="002A410A"/>
    <w:rsid w:val="002A4144"/>
    <w:rsid w:val="002A4BE7"/>
    <w:rsid w:val="002A6151"/>
    <w:rsid w:val="002A6991"/>
    <w:rsid w:val="002A7305"/>
    <w:rsid w:val="002A7667"/>
    <w:rsid w:val="002A7EFF"/>
    <w:rsid w:val="002B1CE9"/>
    <w:rsid w:val="002B3628"/>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3F87"/>
    <w:rsid w:val="002C452B"/>
    <w:rsid w:val="002C6221"/>
    <w:rsid w:val="002C6864"/>
    <w:rsid w:val="002C7CC0"/>
    <w:rsid w:val="002C7D1A"/>
    <w:rsid w:val="002C7E9D"/>
    <w:rsid w:val="002D024E"/>
    <w:rsid w:val="002D16A2"/>
    <w:rsid w:val="002D2510"/>
    <w:rsid w:val="002D28F1"/>
    <w:rsid w:val="002D297E"/>
    <w:rsid w:val="002D3502"/>
    <w:rsid w:val="002D3A61"/>
    <w:rsid w:val="002D47EF"/>
    <w:rsid w:val="002D57FE"/>
    <w:rsid w:val="002D58BD"/>
    <w:rsid w:val="002D77A5"/>
    <w:rsid w:val="002D7B7C"/>
    <w:rsid w:val="002E0129"/>
    <w:rsid w:val="002E0295"/>
    <w:rsid w:val="002E04E0"/>
    <w:rsid w:val="002E0599"/>
    <w:rsid w:val="002E195F"/>
    <w:rsid w:val="002E19C2"/>
    <w:rsid w:val="002E20F5"/>
    <w:rsid w:val="002E2185"/>
    <w:rsid w:val="002E2CCF"/>
    <w:rsid w:val="002E3294"/>
    <w:rsid w:val="002E3E38"/>
    <w:rsid w:val="002E54C0"/>
    <w:rsid w:val="002E5F95"/>
    <w:rsid w:val="002E66A8"/>
    <w:rsid w:val="002E6709"/>
    <w:rsid w:val="002E68EF"/>
    <w:rsid w:val="002E7668"/>
    <w:rsid w:val="002E7B15"/>
    <w:rsid w:val="002E7F6D"/>
    <w:rsid w:val="002F007F"/>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01BA"/>
    <w:rsid w:val="00301804"/>
    <w:rsid w:val="00301B4E"/>
    <w:rsid w:val="00301BEF"/>
    <w:rsid w:val="00301E3B"/>
    <w:rsid w:val="00303372"/>
    <w:rsid w:val="00303F1D"/>
    <w:rsid w:val="003045C5"/>
    <w:rsid w:val="003053DD"/>
    <w:rsid w:val="00306011"/>
    <w:rsid w:val="003063A9"/>
    <w:rsid w:val="00306BDD"/>
    <w:rsid w:val="00310415"/>
    <w:rsid w:val="0031132A"/>
    <w:rsid w:val="00311477"/>
    <w:rsid w:val="00312046"/>
    <w:rsid w:val="00312A98"/>
    <w:rsid w:val="0031307D"/>
    <w:rsid w:val="00314272"/>
    <w:rsid w:val="003155BC"/>
    <w:rsid w:val="003160A4"/>
    <w:rsid w:val="003160A5"/>
    <w:rsid w:val="003161A2"/>
    <w:rsid w:val="003161E7"/>
    <w:rsid w:val="0031679C"/>
    <w:rsid w:val="00316942"/>
    <w:rsid w:val="003169CB"/>
    <w:rsid w:val="00316B52"/>
    <w:rsid w:val="00316C45"/>
    <w:rsid w:val="00316CD2"/>
    <w:rsid w:val="00316DA4"/>
    <w:rsid w:val="0032014C"/>
    <w:rsid w:val="003202B3"/>
    <w:rsid w:val="003213B6"/>
    <w:rsid w:val="003222D9"/>
    <w:rsid w:val="00322CF2"/>
    <w:rsid w:val="00323952"/>
    <w:rsid w:val="00323BF2"/>
    <w:rsid w:val="00324FFB"/>
    <w:rsid w:val="00325190"/>
    <w:rsid w:val="003254F6"/>
    <w:rsid w:val="0032580D"/>
    <w:rsid w:val="00325AB7"/>
    <w:rsid w:val="00325B29"/>
    <w:rsid w:val="00325C90"/>
    <w:rsid w:val="00326025"/>
    <w:rsid w:val="003260FE"/>
    <w:rsid w:val="00326704"/>
    <w:rsid w:val="003268DA"/>
    <w:rsid w:val="00327143"/>
    <w:rsid w:val="0032770E"/>
    <w:rsid w:val="003305E7"/>
    <w:rsid w:val="0033072D"/>
    <w:rsid w:val="0033092D"/>
    <w:rsid w:val="00330C2E"/>
    <w:rsid w:val="003316C3"/>
    <w:rsid w:val="0033390B"/>
    <w:rsid w:val="00333DE2"/>
    <w:rsid w:val="003342BD"/>
    <w:rsid w:val="00334784"/>
    <w:rsid w:val="00334B3D"/>
    <w:rsid w:val="00334B85"/>
    <w:rsid w:val="00335CC1"/>
    <w:rsid w:val="003365D1"/>
    <w:rsid w:val="00336AEB"/>
    <w:rsid w:val="003373DF"/>
    <w:rsid w:val="003373F4"/>
    <w:rsid w:val="003377F8"/>
    <w:rsid w:val="00337B01"/>
    <w:rsid w:val="00340CFF"/>
    <w:rsid w:val="00340FC2"/>
    <w:rsid w:val="0034177C"/>
    <w:rsid w:val="00341B0A"/>
    <w:rsid w:val="00342024"/>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1FE6"/>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440"/>
    <w:rsid w:val="00363B25"/>
    <w:rsid w:val="00363E1F"/>
    <w:rsid w:val="00366421"/>
    <w:rsid w:val="0036644D"/>
    <w:rsid w:val="003665D1"/>
    <w:rsid w:val="00366A9F"/>
    <w:rsid w:val="0036790D"/>
    <w:rsid w:val="00367A52"/>
    <w:rsid w:val="00370710"/>
    <w:rsid w:val="00370877"/>
    <w:rsid w:val="0037154B"/>
    <w:rsid w:val="0037161D"/>
    <w:rsid w:val="00372DE5"/>
    <w:rsid w:val="00373897"/>
    <w:rsid w:val="00374F38"/>
    <w:rsid w:val="00374F5D"/>
    <w:rsid w:val="00375F74"/>
    <w:rsid w:val="00376E9A"/>
    <w:rsid w:val="00377F20"/>
    <w:rsid w:val="00377F64"/>
    <w:rsid w:val="0038007B"/>
    <w:rsid w:val="00380249"/>
    <w:rsid w:val="003805B1"/>
    <w:rsid w:val="00380999"/>
    <w:rsid w:val="00381026"/>
    <w:rsid w:val="003813FF"/>
    <w:rsid w:val="003815EE"/>
    <w:rsid w:val="00382012"/>
    <w:rsid w:val="003825A8"/>
    <w:rsid w:val="003839B0"/>
    <w:rsid w:val="00383C72"/>
    <w:rsid w:val="00385465"/>
    <w:rsid w:val="0038576A"/>
    <w:rsid w:val="00385DDA"/>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517"/>
    <w:rsid w:val="003A1818"/>
    <w:rsid w:val="003A284D"/>
    <w:rsid w:val="003A31B2"/>
    <w:rsid w:val="003A4C6E"/>
    <w:rsid w:val="003A4F63"/>
    <w:rsid w:val="003A58AA"/>
    <w:rsid w:val="003A5A67"/>
    <w:rsid w:val="003A5F71"/>
    <w:rsid w:val="003A746D"/>
    <w:rsid w:val="003B0070"/>
    <w:rsid w:val="003B03B2"/>
    <w:rsid w:val="003B0E4F"/>
    <w:rsid w:val="003B182E"/>
    <w:rsid w:val="003B1954"/>
    <w:rsid w:val="003B3300"/>
    <w:rsid w:val="003B3870"/>
    <w:rsid w:val="003B3DCA"/>
    <w:rsid w:val="003B4524"/>
    <w:rsid w:val="003B4562"/>
    <w:rsid w:val="003B5411"/>
    <w:rsid w:val="003B6711"/>
    <w:rsid w:val="003B6EA8"/>
    <w:rsid w:val="003B71D1"/>
    <w:rsid w:val="003B7BCD"/>
    <w:rsid w:val="003C0ABB"/>
    <w:rsid w:val="003C1EA3"/>
    <w:rsid w:val="003C1FD1"/>
    <w:rsid w:val="003C2585"/>
    <w:rsid w:val="003C3688"/>
    <w:rsid w:val="003C3E99"/>
    <w:rsid w:val="003C447A"/>
    <w:rsid w:val="003C4A84"/>
    <w:rsid w:val="003C4CF4"/>
    <w:rsid w:val="003C4D8B"/>
    <w:rsid w:val="003C5665"/>
    <w:rsid w:val="003C56B3"/>
    <w:rsid w:val="003C5721"/>
    <w:rsid w:val="003C5EDB"/>
    <w:rsid w:val="003C5F9F"/>
    <w:rsid w:val="003C6BF7"/>
    <w:rsid w:val="003C6FA9"/>
    <w:rsid w:val="003C7317"/>
    <w:rsid w:val="003C7993"/>
    <w:rsid w:val="003D02B8"/>
    <w:rsid w:val="003D115C"/>
    <w:rsid w:val="003D11F8"/>
    <w:rsid w:val="003D2524"/>
    <w:rsid w:val="003D25BB"/>
    <w:rsid w:val="003D2D5D"/>
    <w:rsid w:val="003D2F00"/>
    <w:rsid w:val="003D3400"/>
    <w:rsid w:val="003D37D2"/>
    <w:rsid w:val="003D38C8"/>
    <w:rsid w:val="003D3BE3"/>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91"/>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3F26"/>
    <w:rsid w:val="003F4A89"/>
    <w:rsid w:val="003F4CC6"/>
    <w:rsid w:val="003F5020"/>
    <w:rsid w:val="003F50C4"/>
    <w:rsid w:val="003F53F5"/>
    <w:rsid w:val="003F5AA1"/>
    <w:rsid w:val="003F6A98"/>
    <w:rsid w:val="003F6DA7"/>
    <w:rsid w:val="003F7949"/>
    <w:rsid w:val="00400151"/>
    <w:rsid w:val="004013FD"/>
    <w:rsid w:val="00401569"/>
    <w:rsid w:val="004032A9"/>
    <w:rsid w:val="00403985"/>
    <w:rsid w:val="00404072"/>
    <w:rsid w:val="004042C2"/>
    <w:rsid w:val="004042F5"/>
    <w:rsid w:val="004049E3"/>
    <w:rsid w:val="00405734"/>
    <w:rsid w:val="00405A70"/>
    <w:rsid w:val="00406ED1"/>
    <w:rsid w:val="004074F3"/>
    <w:rsid w:val="00407B91"/>
    <w:rsid w:val="00410968"/>
    <w:rsid w:val="00410D48"/>
    <w:rsid w:val="00411353"/>
    <w:rsid w:val="00411586"/>
    <w:rsid w:val="004118D5"/>
    <w:rsid w:val="004119BA"/>
    <w:rsid w:val="00411C0A"/>
    <w:rsid w:val="0041294C"/>
    <w:rsid w:val="004131D6"/>
    <w:rsid w:val="00413A48"/>
    <w:rsid w:val="00413EA3"/>
    <w:rsid w:val="00414347"/>
    <w:rsid w:val="0041456A"/>
    <w:rsid w:val="00415DB9"/>
    <w:rsid w:val="004166C6"/>
    <w:rsid w:val="00416C74"/>
    <w:rsid w:val="00420032"/>
    <w:rsid w:val="00420561"/>
    <w:rsid w:val="004209BA"/>
    <w:rsid w:val="00421421"/>
    <w:rsid w:val="00421B18"/>
    <w:rsid w:val="00421EC1"/>
    <w:rsid w:val="00421F77"/>
    <w:rsid w:val="00422AA6"/>
    <w:rsid w:val="0042338F"/>
    <w:rsid w:val="00423576"/>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044F"/>
    <w:rsid w:val="00440AAC"/>
    <w:rsid w:val="00441540"/>
    <w:rsid w:val="004418AD"/>
    <w:rsid w:val="00441E7C"/>
    <w:rsid w:val="00442551"/>
    <w:rsid w:val="004435E0"/>
    <w:rsid w:val="0044372C"/>
    <w:rsid w:val="00444681"/>
    <w:rsid w:val="00444DD9"/>
    <w:rsid w:val="00445899"/>
    <w:rsid w:val="004467BD"/>
    <w:rsid w:val="004475BF"/>
    <w:rsid w:val="004478CB"/>
    <w:rsid w:val="00447AC4"/>
    <w:rsid w:val="00447B63"/>
    <w:rsid w:val="00447C02"/>
    <w:rsid w:val="00447C8F"/>
    <w:rsid w:val="00450BCA"/>
    <w:rsid w:val="00450E12"/>
    <w:rsid w:val="00450F7E"/>
    <w:rsid w:val="00451661"/>
    <w:rsid w:val="004519C6"/>
    <w:rsid w:val="00451B94"/>
    <w:rsid w:val="00451DD2"/>
    <w:rsid w:val="00452293"/>
    <w:rsid w:val="00452F2E"/>
    <w:rsid w:val="00453876"/>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050"/>
    <w:rsid w:val="004617FA"/>
    <w:rsid w:val="00461F2D"/>
    <w:rsid w:val="00463234"/>
    <w:rsid w:val="00463A4C"/>
    <w:rsid w:val="00464C69"/>
    <w:rsid w:val="004654C5"/>
    <w:rsid w:val="00465F88"/>
    <w:rsid w:val="004661C8"/>
    <w:rsid w:val="00466540"/>
    <w:rsid w:val="0046722E"/>
    <w:rsid w:val="00467BC9"/>
    <w:rsid w:val="00467F65"/>
    <w:rsid w:val="00470066"/>
    <w:rsid w:val="00470616"/>
    <w:rsid w:val="00470983"/>
    <w:rsid w:val="00470D78"/>
    <w:rsid w:val="0047114D"/>
    <w:rsid w:val="004712F7"/>
    <w:rsid w:val="00471F47"/>
    <w:rsid w:val="00472172"/>
    <w:rsid w:val="00472938"/>
    <w:rsid w:val="00472CD8"/>
    <w:rsid w:val="004731BC"/>
    <w:rsid w:val="00475300"/>
    <w:rsid w:val="0047533B"/>
    <w:rsid w:val="004755E4"/>
    <w:rsid w:val="004758BC"/>
    <w:rsid w:val="00475985"/>
    <w:rsid w:val="00475A62"/>
    <w:rsid w:val="00475B17"/>
    <w:rsid w:val="00475C72"/>
    <w:rsid w:val="00475D02"/>
    <w:rsid w:val="00475DF0"/>
    <w:rsid w:val="0047615D"/>
    <w:rsid w:val="004773F6"/>
    <w:rsid w:val="00477ED7"/>
    <w:rsid w:val="00481110"/>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4869"/>
    <w:rsid w:val="004957EB"/>
    <w:rsid w:val="004959E1"/>
    <w:rsid w:val="00496DAC"/>
    <w:rsid w:val="004979BA"/>
    <w:rsid w:val="00497A25"/>
    <w:rsid w:val="004A01C0"/>
    <w:rsid w:val="004A0858"/>
    <w:rsid w:val="004A0FAF"/>
    <w:rsid w:val="004A195A"/>
    <w:rsid w:val="004A1C5D"/>
    <w:rsid w:val="004A21A4"/>
    <w:rsid w:val="004A233C"/>
    <w:rsid w:val="004A2C9E"/>
    <w:rsid w:val="004A32E2"/>
    <w:rsid w:val="004A34CE"/>
    <w:rsid w:val="004A4733"/>
    <w:rsid w:val="004A4FB2"/>
    <w:rsid w:val="004A586B"/>
    <w:rsid w:val="004A5B1E"/>
    <w:rsid w:val="004A608A"/>
    <w:rsid w:val="004A6A92"/>
    <w:rsid w:val="004A6D3D"/>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24"/>
    <w:rsid w:val="004B4EA8"/>
    <w:rsid w:val="004B55BB"/>
    <w:rsid w:val="004B55D9"/>
    <w:rsid w:val="004B66D2"/>
    <w:rsid w:val="004B783E"/>
    <w:rsid w:val="004C00E5"/>
    <w:rsid w:val="004C05D6"/>
    <w:rsid w:val="004C0A0F"/>
    <w:rsid w:val="004C0D11"/>
    <w:rsid w:val="004C19DF"/>
    <w:rsid w:val="004C1F55"/>
    <w:rsid w:val="004C2AA6"/>
    <w:rsid w:val="004C4755"/>
    <w:rsid w:val="004C4C1B"/>
    <w:rsid w:val="004C5E26"/>
    <w:rsid w:val="004C7594"/>
    <w:rsid w:val="004C7F53"/>
    <w:rsid w:val="004D0FF5"/>
    <w:rsid w:val="004D1E69"/>
    <w:rsid w:val="004D274A"/>
    <w:rsid w:val="004D2EAB"/>
    <w:rsid w:val="004D32FE"/>
    <w:rsid w:val="004D352F"/>
    <w:rsid w:val="004D3707"/>
    <w:rsid w:val="004D43EB"/>
    <w:rsid w:val="004D49FA"/>
    <w:rsid w:val="004D4D21"/>
    <w:rsid w:val="004D56E4"/>
    <w:rsid w:val="004D6783"/>
    <w:rsid w:val="004D6A03"/>
    <w:rsid w:val="004D7117"/>
    <w:rsid w:val="004D7A77"/>
    <w:rsid w:val="004E098D"/>
    <w:rsid w:val="004E12D3"/>
    <w:rsid w:val="004E15B2"/>
    <w:rsid w:val="004E15B3"/>
    <w:rsid w:val="004E1F3C"/>
    <w:rsid w:val="004E4323"/>
    <w:rsid w:val="004E50CF"/>
    <w:rsid w:val="004E5248"/>
    <w:rsid w:val="004E5374"/>
    <w:rsid w:val="004E5836"/>
    <w:rsid w:val="004E583E"/>
    <w:rsid w:val="004E5A7C"/>
    <w:rsid w:val="004E5ADF"/>
    <w:rsid w:val="004E5D38"/>
    <w:rsid w:val="004E5DD2"/>
    <w:rsid w:val="004E6990"/>
    <w:rsid w:val="004E6C25"/>
    <w:rsid w:val="004E71AD"/>
    <w:rsid w:val="004E79E0"/>
    <w:rsid w:val="004F01B8"/>
    <w:rsid w:val="004F0FC8"/>
    <w:rsid w:val="004F1154"/>
    <w:rsid w:val="004F14CE"/>
    <w:rsid w:val="004F1FF2"/>
    <w:rsid w:val="004F21DC"/>
    <w:rsid w:val="004F347F"/>
    <w:rsid w:val="004F3985"/>
    <w:rsid w:val="004F4772"/>
    <w:rsid w:val="004F55EB"/>
    <w:rsid w:val="004F6D70"/>
    <w:rsid w:val="004F6FB6"/>
    <w:rsid w:val="004F7843"/>
    <w:rsid w:val="004F7C4E"/>
    <w:rsid w:val="004F7E66"/>
    <w:rsid w:val="004F7F0D"/>
    <w:rsid w:val="00500144"/>
    <w:rsid w:val="0050094D"/>
    <w:rsid w:val="00500CA3"/>
    <w:rsid w:val="0050103C"/>
    <w:rsid w:val="00501070"/>
    <w:rsid w:val="005020BD"/>
    <w:rsid w:val="0050269B"/>
    <w:rsid w:val="00502BEE"/>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1F73"/>
    <w:rsid w:val="00512E8A"/>
    <w:rsid w:val="005134B4"/>
    <w:rsid w:val="00513CAC"/>
    <w:rsid w:val="00514119"/>
    <w:rsid w:val="0051501E"/>
    <w:rsid w:val="0051588D"/>
    <w:rsid w:val="00516624"/>
    <w:rsid w:val="00516DC8"/>
    <w:rsid w:val="005174DC"/>
    <w:rsid w:val="005179B0"/>
    <w:rsid w:val="00517BF4"/>
    <w:rsid w:val="00520525"/>
    <w:rsid w:val="00520998"/>
    <w:rsid w:val="0052205E"/>
    <w:rsid w:val="0052257C"/>
    <w:rsid w:val="00522DF8"/>
    <w:rsid w:val="005230C0"/>
    <w:rsid w:val="00523412"/>
    <w:rsid w:val="005239CD"/>
    <w:rsid w:val="00524223"/>
    <w:rsid w:val="00524339"/>
    <w:rsid w:val="005243BD"/>
    <w:rsid w:val="00524413"/>
    <w:rsid w:val="00524A70"/>
    <w:rsid w:val="00524D01"/>
    <w:rsid w:val="005253FD"/>
    <w:rsid w:val="00525A73"/>
    <w:rsid w:val="005267ED"/>
    <w:rsid w:val="00526E8E"/>
    <w:rsid w:val="005272DE"/>
    <w:rsid w:val="0052740F"/>
    <w:rsid w:val="005274BD"/>
    <w:rsid w:val="005303FA"/>
    <w:rsid w:val="00530541"/>
    <w:rsid w:val="005307AC"/>
    <w:rsid w:val="00530B6F"/>
    <w:rsid w:val="005311E7"/>
    <w:rsid w:val="00531221"/>
    <w:rsid w:val="0053223A"/>
    <w:rsid w:val="0053258C"/>
    <w:rsid w:val="00532629"/>
    <w:rsid w:val="00533A8C"/>
    <w:rsid w:val="0053403F"/>
    <w:rsid w:val="0053424D"/>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28E"/>
    <w:rsid w:val="00551609"/>
    <w:rsid w:val="00553064"/>
    <w:rsid w:val="00553E7C"/>
    <w:rsid w:val="00553FFA"/>
    <w:rsid w:val="00555358"/>
    <w:rsid w:val="005558B8"/>
    <w:rsid w:val="0055773F"/>
    <w:rsid w:val="00557851"/>
    <w:rsid w:val="00560315"/>
    <w:rsid w:val="00560D39"/>
    <w:rsid w:val="00560E0D"/>
    <w:rsid w:val="00561067"/>
    <w:rsid w:val="005615E1"/>
    <w:rsid w:val="00561933"/>
    <w:rsid w:val="00562945"/>
    <w:rsid w:val="0056296F"/>
    <w:rsid w:val="005631E6"/>
    <w:rsid w:val="005635B7"/>
    <w:rsid w:val="005640D7"/>
    <w:rsid w:val="00564751"/>
    <w:rsid w:val="0056523D"/>
    <w:rsid w:val="00565737"/>
    <w:rsid w:val="00566B4D"/>
    <w:rsid w:val="005673EB"/>
    <w:rsid w:val="00567B30"/>
    <w:rsid w:val="00567D83"/>
    <w:rsid w:val="00570305"/>
    <w:rsid w:val="005729F3"/>
    <w:rsid w:val="00574E5F"/>
    <w:rsid w:val="005750CD"/>
    <w:rsid w:val="00575689"/>
    <w:rsid w:val="0057569D"/>
    <w:rsid w:val="00575C22"/>
    <w:rsid w:val="00576410"/>
    <w:rsid w:val="00576B30"/>
    <w:rsid w:val="00577144"/>
    <w:rsid w:val="00577265"/>
    <w:rsid w:val="00577363"/>
    <w:rsid w:val="00577915"/>
    <w:rsid w:val="00580006"/>
    <w:rsid w:val="00580610"/>
    <w:rsid w:val="00580BB8"/>
    <w:rsid w:val="005813B7"/>
    <w:rsid w:val="00581837"/>
    <w:rsid w:val="0058196D"/>
    <w:rsid w:val="00581A5B"/>
    <w:rsid w:val="0058237F"/>
    <w:rsid w:val="005832E5"/>
    <w:rsid w:val="00583AEB"/>
    <w:rsid w:val="00583FA7"/>
    <w:rsid w:val="00584329"/>
    <w:rsid w:val="005849E8"/>
    <w:rsid w:val="00585619"/>
    <w:rsid w:val="00585E6F"/>
    <w:rsid w:val="0058620F"/>
    <w:rsid w:val="00586284"/>
    <w:rsid w:val="00586971"/>
    <w:rsid w:val="00586DB8"/>
    <w:rsid w:val="00590F88"/>
    <w:rsid w:val="005912BC"/>
    <w:rsid w:val="005934EC"/>
    <w:rsid w:val="00593BE2"/>
    <w:rsid w:val="00593E3B"/>
    <w:rsid w:val="0059479B"/>
    <w:rsid w:val="005949FE"/>
    <w:rsid w:val="005950A5"/>
    <w:rsid w:val="00595462"/>
    <w:rsid w:val="00595BE5"/>
    <w:rsid w:val="0059620D"/>
    <w:rsid w:val="005969D1"/>
    <w:rsid w:val="00596FC5"/>
    <w:rsid w:val="00596FCE"/>
    <w:rsid w:val="00597BD0"/>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6AD7"/>
    <w:rsid w:val="005B7984"/>
    <w:rsid w:val="005B79B3"/>
    <w:rsid w:val="005B7DDD"/>
    <w:rsid w:val="005C345F"/>
    <w:rsid w:val="005C4986"/>
    <w:rsid w:val="005C62AF"/>
    <w:rsid w:val="005C6C3F"/>
    <w:rsid w:val="005C77D3"/>
    <w:rsid w:val="005C77DD"/>
    <w:rsid w:val="005C78D9"/>
    <w:rsid w:val="005C7FFB"/>
    <w:rsid w:val="005D093C"/>
    <w:rsid w:val="005D1372"/>
    <w:rsid w:val="005D2BDF"/>
    <w:rsid w:val="005D2CFE"/>
    <w:rsid w:val="005D31A0"/>
    <w:rsid w:val="005D3544"/>
    <w:rsid w:val="005D3584"/>
    <w:rsid w:val="005D36D2"/>
    <w:rsid w:val="005D38B3"/>
    <w:rsid w:val="005D41DB"/>
    <w:rsid w:val="005D49B4"/>
    <w:rsid w:val="005D4E63"/>
    <w:rsid w:val="005D57D5"/>
    <w:rsid w:val="005D5ABD"/>
    <w:rsid w:val="005D5E66"/>
    <w:rsid w:val="005D6027"/>
    <w:rsid w:val="005D697A"/>
    <w:rsid w:val="005D6ACF"/>
    <w:rsid w:val="005E01F5"/>
    <w:rsid w:val="005E0F4E"/>
    <w:rsid w:val="005E18EE"/>
    <w:rsid w:val="005E1B6F"/>
    <w:rsid w:val="005E2224"/>
    <w:rsid w:val="005E26C3"/>
    <w:rsid w:val="005E2B4E"/>
    <w:rsid w:val="005E3011"/>
    <w:rsid w:val="005E31AE"/>
    <w:rsid w:val="005E38DB"/>
    <w:rsid w:val="005E39E3"/>
    <w:rsid w:val="005E3D51"/>
    <w:rsid w:val="005E4880"/>
    <w:rsid w:val="005E4B37"/>
    <w:rsid w:val="005E7881"/>
    <w:rsid w:val="005E7ED5"/>
    <w:rsid w:val="005E7FD3"/>
    <w:rsid w:val="005E7FEA"/>
    <w:rsid w:val="005F025E"/>
    <w:rsid w:val="005F0498"/>
    <w:rsid w:val="005F04A0"/>
    <w:rsid w:val="005F072C"/>
    <w:rsid w:val="005F0A8D"/>
    <w:rsid w:val="005F0B9E"/>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1C6"/>
    <w:rsid w:val="00603C28"/>
    <w:rsid w:val="00603D8D"/>
    <w:rsid w:val="006040AC"/>
    <w:rsid w:val="00604BC4"/>
    <w:rsid w:val="00605109"/>
    <w:rsid w:val="0060579C"/>
    <w:rsid w:val="00605CA7"/>
    <w:rsid w:val="00607740"/>
    <w:rsid w:val="00607F4A"/>
    <w:rsid w:val="006101BD"/>
    <w:rsid w:val="00610464"/>
    <w:rsid w:val="006109E2"/>
    <w:rsid w:val="006111E0"/>
    <w:rsid w:val="00611B53"/>
    <w:rsid w:val="006132C5"/>
    <w:rsid w:val="00613D05"/>
    <w:rsid w:val="00614275"/>
    <w:rsid w:val="00614D7C"/>
    <w:rsid w:val="00614DB1"/>
    <w:rsid w:val="00614E76"/>
    <w:rsid w:val="00616769"/>
    <w:rsid w:val="00616C60"/>
    <w:rsid w:val="00616F7F"/>
    <w:rsid w:val="0062008E"/>
    <w:rsid w:val="00620098"/>
    <w:rsid w:val="006200D4"/>
    <w:rsid w:val="00620165"/>
    <w:rsid w:val="006203EE"/>
    <w:rsid w:val="0062046D"/>
    <w:rsid w:val="006208A8"/>
    <w:rsid w:val="006212DE"/>
    <w:rsid w:val="00622049"/>
    <w:rsid w:val="00622EEA"/>
    <w:rsid w:val="00622F8B"/>
    <w:rsid w:val="0062314C"/>
    <w:rsid w:val="006242BD"/>
    <w:rsid w:val="00625355"/>
    <w:rsid w:val="0062597A"/>
    <w:rsid w:val="00625CFE"/>
    <w:rsid w:val="00625F95"/>
    <w:rsid w:val="006266BA"/>
    <w:rsid w:val="006275AA"/>
    <w:rsid w:val="00627F72"/>
    <w:rsid w:val="00627FDD"/>
    <w:rsid w:val="006300A5"/>
    <w:rsid w:val="00630187"/>
    <w:rsid w:val="00630796"/>
    <w:rsid w:val="00630ACF"/>
    <w:rsid w:val="00631123"/>
    <w:rsid w:val="006311EA"/>
    <w:rsid w:val="00632EC9"/>
    <w:rsid w:val="006334AD"/>
    <w:rsid w:val="0063367D"/>
    <w:rsid w:val="0063408D"/>
    <w:rsid w:val="006346C2"/>
    <w:rsid w:val="00634705"/>
    <w:rsid w:val="00634F5E"/>
    <w:rsid w:val="0063565D"/>
    <w:rsid w:val="006358DF"/>
    <w:rsid w:val="00635E40"/>
    <w:rsid w:val="00635E9C"/>
    <w:rsid w:val="00636170"/>
    <w:rsid w:val="006374B4"/>
    <w:rsid w:val="00637507"/>
    <w:rsid w:val="0063775A"/>
    <w:rsid w:val="00637C0A"/>
    <w:rsid w:val="006408D0"/>
    <w:rsid w:val="00640B9F"/>
    <w:rsid w:val="00640FA5"/>
    <w:rsid w:val="006413B8"/>
    <w:rsid w:val="006424CB"/>
    <w:rsid w:val="00642A36"/>
    <w:rsid w:val="00642CAF"/>
    <w:rsid w:val="00644B7A"/>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64B9"/>
    <w:rsid w:val="006570B7"/>
    <w:rsid w:val="00657B4F"/>
    <w:rsid w:val="00660386"/>
    <w:rsid w:val="00660E3B"/>
    <w:rsid w:val="0066162B"/>
    <w:rsid w:val="00661DC5"/>
    <w:rsid w:val="00663042"/>
    <w:rsid w:val="0066306D"/>
    <w:rsid w:val="00663E4F"/>
    <w:rsid w:val="006640F7"/>
    <w:rsid w:val="00664509"/>
    <w:rsid w:val="00664742"/>
    <w:rsid w:val="00665757"/>
    <w:rsid w:val="00666C36"/>
    <w:rsid w:val="00667A73"/>
    <w:rsid w:val="00670267"/>
    <w:rsid w:val="0067027A"/>
    <w:rsid w:val="00670845"/>
    <w:rsid w:val="00670A07"/>
    <w:rsid w:val="00671CF3"/>
    <w:rsid w:val="0067273E"/>
    <w:rsid w:val="00673713"/>
    <w:rsid w:val="00674120"/>
    <w:rsid w:val="00674220"/>
    <w:rsid w:val="00675898"/>
    <w:rsid w:val="00675E5E"/>
    <w:rsid w:val="0067624C"/>
    <w:rsid w:val="00676385"/>
    <w:rsid w:val="00677050"/>
    <w:rsid w:val="0067708E"/>
    <w:rsid w:val="00677594"/>
    <w:rsid w:val="006802BB"/>
    <w:rsid w:val="006813E4"/>
    <w:rsid w:val="00681891"/>
    <w:rsid w:val="006829E9"/>
    <w:rsid w:val="00682F67"/>
    <w:rsid w:val="0068347B"/>
    <w:rsid w:val="00683667"/>
    <w:rsid w:val="00683763"/>
    <w:rsid w:val="006849DE"/>
    <w:rsid w:val="00685081"/>
    <w:rsid w:val="006853A6"/>
    <w:rsid w:val="00685530"/>
    <w:rsid w:val="0068558A"/>
    <w:rsid w:val="0068564A"/>
    <w:rsid w:val="00686CF9"/>
    <w:rsid w:val="006878D4"/>
    <w:rsid w:val="00691439"/>
    <w:rsid w:val="0069242D"/>
    <w:rsid w:val="00692866"/>
    <w:rsid w:val="006929DB"/>
    <w:rsid w:val="00692BAF"/>
    <w:rsid w:val="00692D5A"/>
    <w:rsid w:val="006932D1"/>
    <w:rsid w:val="00694247"/>
    <w:rsid w:val="00695081"/>
    <w:rsid w:val="00695868"/>
    <w:rsid w:val="00695EAA"/>
    <w:rsid w:val="0069619E"/>
    <w:rsid w:val="00696CD5"/>
    <w:rsid w:val="00697D34"/>
    <w:rsid w:val="006A0B7D"/>
    <w:rsid w:val="006A3043"/>
    <w:rsid w:val="006A3281"/>
    <w:rsid w:val="006A36EF"/>
    <w:rsid w:val="006A403B"/>
    <w:rsid w:val="006A459C"/>
    <w:rsid w:val="006A4D7E"/>
    <w:rsid w:val="006A4F00"/>
    <w:rsid w:val="006A5A72"/>
    <w:rsid w:val="006A69AD"/>
    <w:rsid w:val="006A7257"/>
    <w:rsid w:val="006A7620"/>
    <w:rsid w:val="006B0D12"/>
    <w:rsid w:val="006B1669"/>
    <w:rsid w:val="006B1BCF"/>
    <w:rsid w:val="006B228B"/>
    <w:rsid w:val="006B29FD"/>
    <w:rsid w:val="006B3149"/>
    <w:rsid w:val="006B3947"/>
    <w:rsid w:val="006B45D0"/>
    <w:rsid w:val="006B4E32"/>
    <w:rsid w:val="006B5297"/>
    <w:rsid w:val="006B58A7"/>
    <w:rsid w:val="006B6255"/>
    <w:rsid w:val="006B70E3"/>
    <w:rsid w:val="006B76C9"/>
    <w:rsid w:val="006C1690"/>
    <w:rsid w:val="006C293D"/>
    <w:rsid w:val="006C2B40"/>
    <w:rsid w:val="006C335E"/>
    <w:rsid w:val="006C357B"/>
    <w:rsid w:val="006C3980"/>
    <w:rsid w:val="006C3AF4"/>
    <w:rsid w:val="006C3B39"/>
    <w:rsid w:val="006C3C9C"/>
    <w:rsid w:val="006C45E3"/>
    <w:rsid w:val="006C5679"/>
    <w:rsid w:val="006C67A6"/>
    <w:rsid w:val="006C6BCB"/>
    <w:rsid w:val="006C6C18"/>
    <w:rsid w:val="006C6C1D"/>
    <w:rsid w:val="006C7749"/>
    <w:rsid w:val="006C774B"/>
    <w:rsid w:val="006C7BEE"/>
    <w:rsid w:val="006D021E"/>
    <w:rsid w:val="006D0A37"/>
    <w:rsid w:val="006D0DBB"/>
    <w:rsid w:val="006D16EA"/>
    <w:rsid w:val="006D1CE5"/>
    <w:rsid w:val="006D30F4"/>
    <w:rsid w:val="006D3E64"/>
    <w:rsid w:val="006D3EA1"/>
    <w:rsid w:val="006D4925"/>
    <w:rsid w:val="006D551B"/>
    <w:rsid w:val="006D6440"/>
    <w:rsid w:val="006D6F89"/>
    <w:rsid w:val="006D7644"/>
    <w:rsid w:val="006D7679"/>
    <w:rsid w:val="006E0498"/>
    <w:rsid w:val="006E1968"/>
    <w:rsid w:val="006E2529"/>
    <w:rsid w:val="006E2DAB"/>
    <w:rsid w:val="006E2F98"/>
    <w:rsid w:val="006E335F"/>
    <w:rsid w:val="006E3604"/>
    <w:rsid w:val="006E3D94"/>
    <w:rsid w:val="006E4413"/>
    <w:rsid w:val="006E4E52"/>
    <w:rsid w:val="006E5AE7"/>
    <w:rsid w:val="006E61AA"/>
    <w:rsid w:val="006E6469"/>
    <w:rsid w:val="006E69A4"/>
    <w:rsid w:val="006E6BB5"/>
    <w:rsid w:val="006E7022"/>
    <w:rsid w:val="006E7726"/>
    <w:rsid w:val="006F076A"/>
    <w:rsid w:val="006F1990"/>
    <w:rsid w:val="006F1D38"/>
    <w:rsid w:val="006F245C"/>
    <w:rsid w:val="006F26F0"/>
    <w:rsid w:val="006F2FE4"/>
    <w:rsid w:val="006F346E"/>
    <w:rsid w:val="006F3590"/>
    <w:rsid w:val="006F3D01"/>
    <w:rsid w:val="006F4B55"/>
    <w:rsid w:val="006F4CA9"/>
    <w:rsid w:val="006F4DF4"/>
    <w:rsid w:val="006F674A"/>
    <w:rsid w:val="006F69B2"/>
    <w:rsid w:val="006F6D2B"/>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58F"/>
    <w:rsid w:val="00710A6B"/>
    <w:rsid w:val="00710C80"/>
    <w:rsid w:val="00710E7A"/>
    <w:rsid w:val="00711873"/>
    <w:rsid w:val="00711F52"/>
    <w:rsid w:val="00712023"/>
    <w:rsid w:val="00712205"/>
    <w:rsid w:val="00712707"/>
    <w:rsid w:val="00712C92"/>
    <w:rsid w:val="007133E8"/>
    <w:rsid w:val="00713505"/>
    <w:rsid w:val="0071362A"/>
    <w:rsid w:val="00713A80"/>
    <w:rsid w:val="0071426C"/>
    <w:rsid w:val="007145E8"/>
    <w:rsid w:val="0071483C"/>
    <w:rsid w:val="00714FAA"/>
    <w:rsid w:val="00715B59"/>
    <w:rsid w:val="00716D13"/>
    <w:rsid w:val="00717080"/>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1A38"/>
    <w:rsid w:val="007326F6"/>
    <w:rsid w:val="007330A5"/>
    <w:rsid w:val="007331DD"/>
    <w:rsid w:val="00733AA7"/>
    <w:rsid w:val="007343FC"/>
    <w:rsid w:val="007373CC"/>
    <w:rsid w:val="00737929"/>
    <w:rsid w:val="00740A0E"/>
    <w:rsid w:val="00740F57"/>
    <w:rsid w:val="007410B2"/>
    <w:rsid w:val="00742FA5"/>
    <w:rsid w:val="007431F4"/>
    <w:rsid w:val="00745436"/>
    <w:rsid w:val="0074672C"/>
    <w:rsid w:val="00746734"/>
    <w:rsid w:val="00747AFE"/>
    <w:rsid w:val="00747E76"/>
    <w:rsid w:val="00750EC9"/>
    <w:rsid w:val="00751AF3"/>
    <w:rsid w:val="00752246"/>
    <w:rsid w:val="00752306"/>
    <w:rsid w:val="00753CAA"/>
    <w:rsid w:val="007548E1"/>
    <w:rsid w:val="00754CDD"/>
    <w:rsid w:val="00755436"/>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3C4"/>
    <w:rsid w:val="007664E7"/>
    <w:rsid w:val="0076763C"/>
    <w:rsid w:val="00767BD3"/>
    <w:rsid w:val="0077078D"/>
    <w:rsid w:val="0077112F"/>
    <w:rsid w:val="007723AC"/>
    <w:rsid w:val="0077246C"/>
    <w:rsid w:val="00773AD2"/>
    <w:rsid w:val="00773C86"/>
    <w:rsid w:val="00773FA0"/>
    <w:rsid w:val="007743EC"/>
    <w:rsid w:val="0077463A"/>
    <w:rsid w:val="00775D01"/>
    <w:rsid w:val="00776107"/>
    <w:rsid w:val="00776532"/>
    <w:rsid w:val="0078007E"/>
    <w:rsid w:val="007811FE"/>
    <w:rsid w:val="007814B0"/>
    <w:rsid w:val="0078224E"/>
    <w:rsid w:val="00782EFD"/>
    <w:rsid w:val="007833F8"/>
    <w:rsid w:val="007836A7"/>
    <w:rsid w:val="0078398B"/>
    <w:rsid w:val="007857BA"/>
    <w:rsid w:val="00787876"/>
    <w:rsid w:val="007878ED"/>
    <w:rsid w:val="00787EC9"/>
    <w:rsid w:val="00787F05"/>
    <w:rsid w:val="00790758"/>
    <w:rsid w:val="0079108A"/>
    <w:rsid w:val="00792336"/>
    <w:rsid w:val="007925B0"/>
    <w:rsid w:val="007926B3"/>
    <w:rsid w:val="00792A20"/>
    <w:rsid w:val="00792A94"/>
    <w:rsid w:val="007939E5"/>
    <w:rsid w:val="007942B6"/>
    <w:rsid w:val="0079446D"/>
    <w:rsid w:val="007948D7"/>
    <w:rsid w:val="00794F11"/>
    <w:rsid w:val="00795201"/>
    <w:rsid w:val="007952F6"/>
    <w:rsid w:val="0079560F"/>
    <w:rsid w:val="00795758"/>
    <w:rsid w:val="00796BFA"/>
    <w:rsid w:val="007971E2"/>
    <w:rsid w:val="00797667"/>
    <w:rsid w:val="00797AB5"/>
    <w:rsid w:val="007A0271"/>
    <w:rsid w:val="007A055F"/>
    <w:rsid w:val="007A0946"/>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A7C"/>
    <w:rsid w:val="007B7F93"/>
    <w:rsid w:val="007C0202"/>
    <w:rsid w:val="007C066D"/>
    <w:rsid w:val="007C151F"/>
    <w:rsid w:val="007C4A4A"/>
    <w:rsid w:val="007C5071"/>
    <w:rsid w:val="007C59E4"/>
    <w:rsid w:val="007C5EA7"/>
    <w:rsid w:val="007C5EF5"/>
    <w:rsid w:val="007C642F"/>
    <w:rsid w:val="007C67F6"/>
    <w:rsid w:val="007D0FE6"/>
    <w:rsid w:val="007D2D49"/>
    <w:rsid w:val="007D312D"/>
    <w:rsid w:val="007D331F"/>
    <w:rsid w:val="007D3972"/>
    <w:rsid w:val="007D4404"/>
    <w:rsid w:val="007D4542"/>
    <w:rsid w:val="007D5007"/>
    <w:rsid w:val="007D5039"/>
    <w:rsid w:val="007D50FA"/>
    <w:rsid w:val="007D5505"/>
    <w:rsid w:val="007D55AC"/>
    <w:rsid w:val="007D5E8E"/>
    <w:rsid w:val="007D62C2"/>
    <w:rsid w:val="007E07DD"/>
    <w:rsid w:val="007E0D4B"/>
    <w:rsid w:val="007E1000"/>
    <w:rsid w:val="007E11D7"/>
    <w:rsid w:val="007E122A"/>
    <w:rsid w:val="007E1F6B"/>
    <w:rsid w:val="007E3011"/>
    <w:rsid w:val="007E405A"/>
    <w:rsid w:val="007E4566"/>
    <w:rsid w:val="007E46B3"/>
    <w:rsid w:val="007E580C"/>
    <w:rsid w:val="007E5A99"/>
    <w:rsid w:val="007E62B4"/>
    <w:rsid w:val="007E67AE"/>
    <w:rsid w:val="007E6AF4"/>
    <w:rsid w:val="007E70CB"/>
    <w:rsid w:val="007E731D"/>
    <w:rsid w:val="007E7368"/>
    <w:rsid w:val="007F018F"/>
    <w:rsid w:val="007F0615"/>
    <w:rsid w:val="007F07B3"/>
    <w:rsid w:val="007F0FD6"/>
    <w:rsid w:val="007F1029"/>
    <w:rsid w:val="007F198D"/>
    <w:rsid w:val="007F255E"/>
    <w:rsid w:val="007F30F1"/>
    <w:rsid w:val="007F319E"/>
    <w:rsid w:val="007F48B8"/>
    <w:rsid w:val="007F55F5"/>
    <w:rsid w:val="007F5F32"/>
    <w:rsid w:val="007F5FAD"/>
    <w:rsid w:val="007F65BC"/>
    <w:rsid w:val="007F6609"/>
    <w:rsid w:val="007F66EE"/>
    <w:rsid w:val="007F76AB"/>
    <w:rsid w:val="007F7D8D"/>
    <w:rsid w:val="007F7ED3"/>
    <w:rsid w:val="00800CCC"/>
    <w:rsid w:val="008033D0"/>
    <w:rsid w:val="0080353B"/>
    <w:rsid w:val="00804A90"/>
    <w:rsid w:val="0080630E"/>
    <w:rsid w:val="00807341"/>
    <w:rsid w:val="008075DE"/>
    <w:rsid w:val="0081009C"/>
    <w:rsid w:val="008101DE"/>
    <w:rsid w:val="008102D7"/>
    <w:rsid w:val="008107AD"/>
    <w:rsid w:val="00811C2B"/>
    <w:rsid w:val="00812022"/>
    <w:rsid w:val="0081338E"/>
    <w:rsid w:val="00815C85"/>
    <w:rsid w:val="00815DD7"/>
    <w:rsid w:val="00816889"/>
    <w:rsid w:val="008170D8"/>
    <w:rsid w:val="008172FC"/>
    <w:rsid w:val="00817360"/>
    <w:rsid w:val="00817561"/>
    <w:rsid w:val="008179E2"/>
    <w:rsid w:val="00820842"/>
    <w:rsid w:val="00820876"/>
    <w:rsid w:val="00821F1E"/>
    <w:rsid w:val="00822529"/>
    <w:rsid w:val="00822759"/>
    <w:rsid w:val="00822ABC"/>
    <w:rsid w:val="00823630"/>
    <w:rsid w:val="008237C7"/>
    <w:rsid w:val="00824691"/>
    <w:rsid w:val="00825811"/>
    <w:rsid w:val="008258BF"/>
    <w:rsid w:val="00826347"/>
    <w:rsid w:val="00827F61"/>
    <w:rsid w:val="00830207"/>
    <w:rsid w:val="008312DD"/>
    <w:rsid w:val="0083135B"/>
    <w:rsid w:val="00831CAA"/>
    <w:rsid w:val="008321FF"/>
    <w:rsid w:val="008328E2"/>
    <w:rsid w:val="00832B14"/>
    <w:rsid w:val="00832CB4"/>
    <w:rsid w:val="00832D15"/>
    <w:rsid w:val="00834742"/>
    <w:rsid w:val="00835E9E"/>
    <w:rsid w:val="008363BB"/>
    <w:rsid w:val="00836645"/>
    <w:rsid w:val="008377AA"/>
    <w:rsid w:val="00840529"/>
    <w:rsid w:val="008405F2"/>
    <w:rsid w:val="008409DD"/>
    <w:rsid w:val="0084105C"/>
    <w:rsid w:val="0084131D"/>
    <w:rsid w:val="008415E9"/>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FA"/>
    <w:rsid w:val="00856981"/>
    <w:rsid w:val="00857280"/>
    <w:rsid w:val="008575C2"/>
    <w:rsid w:val="008576EC"/>
    <w:rsid w:val="00863008"/>
    <w:rsid w:val="00863547"/>
    <w:rsid w:val="00863C94"/>
    <w:rsid w:val="00864224"/>
    <w:rsid w:val="008643D7"/>
    <w:rsid w:val="0086573D"/>
    <w:rsid w:val="00865764"/>
    <w:rsid w:val="00865C1A"/>
    <w:rsid w:val="00866902"/>
    <w:rsid w:val="008675DA"/>
    <w:rsid w:val="008675E0"/>
    <w:rsid w:val="008677D7"/>
    <w:rsid w:val="008678A4"/>
    <w:rsid w:val="00867B4D"/>
    <w:rsid w:val="00870958"/>
    <w:rsid w:val="00870E00"/>
    <w:rsid w:val="00870E0B"/>
    <w:rsid w:val="00871058"/>
    <w:rsid w:val="00871A75"/>
    <w:rsid w:val="00871DFD"/>
    <w:rsid w:val="00871E4A"/>
    <w:rsid w:val="00872D75"/>
    <w:rsid w:val="008737E2"/>
    <w:rsid w:val="00874A87"/>
    <w:rsid w:val="00874AFD"/>
    <w:rsid w:val="00875E0E"/>
    <w:rsid w:val="00876805"/>
    <w:rsid w:val="008771AE"/>
    <w:rsid w:val="00877AF8"/>
    <w:rsid w:val="00877EE6"/>
    <w:rsid w:val="00880429"/>
    <w:rsid w:val="0088043A"/>
    <w:rsid w:val="0088059B"/>
    <w:rsid w:val="00881AC5"/>
    <w:rsid w:val="00881CE6"/>
    <w:rsid w:val="0088215B"/>
    <w:rsid w:val="008823E6"/>
    <w:rsid w:val="00882440"/>
    <w:rsid w:val="008833FD"/>
    <w:rsid w:val="00884059"/>
    <w:rsid w:val="008847A7"/>
    <w:rsid w:val="00884B95"/>
    <w:rsid w:val="00885E5F"/>
    <w:rsid w:val="00886B1B"/>
    <w:rsid w:val="00887C05"/>
    <w:rsid w:val="00890548"/>
    <w:rsid w:val="00890E2C"/>
    <w:rsid w:val="00891692"/>
    <w:rsid w:val="0089255A"/>
    <w:rsid w:val="008930E3"/>
    <w:rsid w:val="00893960"/>
    <w:rsid w:val="00893B01"/>
    <w:rsid w:val="00893D78"/>
    <w:rsid w:val="00894282"/>
    <w:rsid w:val="00894D83"/>
    <w:rsid w:val="00895177"/>
    <w:rsid w:val="0089524C"/>
    <w:rsid w:val="00895909"/>
    <w:rsid w:val="008959EB"/>
    <w:rsid w:val="00895EA5"/>
    <w:rsid w:val="00897BB7"/>
    <w:rsid w:val="008A0930"/>
    <w:rsid w:val="008A0BA6"/>
    <w:rsid w:val="008A17EF"/>
    <w:rsid w:val="008A290A"/>
    <w:rsid w:val="008A2920"/>
    <w:rsid w:val="008A3089"/>
    <w:rsid w:val="008A3330"/>
    <w:rsid w:val="008A3FF7"/>
    <w:rsid w:val="008A405A"/>
    <w:rsid w:val="008A49C5"/>
    <w:rsid w:val="008A7287"/>
    <w:rsid w:val="008A74B6"/>
    <w:rsid w:val="008A76D1"/>
    <w:rsid w:val="008B042B"/>
    <w:rsid w:val="008B078B"/>
    <w:rsid w:val="008B2323"/>
    <w:rsid w:val="008B2D9D"/>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72CA"/>
    <w:rsid w:val="008D0160"/>
    <w:rsid w:val="008D0879"/>
    <w:rsid w:val="008D0D05"/>
    <w:rsid w:val="008D0EC3"/>
    <w:rsid w:val="008D12AF"/>
    <w:rsid w:val="008D24D9"/>
    <w:rsid w:val="008D2C4A"/>
    <w:rsid w:val="008D2D12"/>
    <w:rsid w:val="008D2D7C"/>
    <w:rsid w:val="008D35AB"/>
    <w:rsid w:val="008D39D0"/>
    <w:rsid w:val="008D4024"/>
    <w:rsid w:val="008D5601"/>
    <w:rsid w:val="008D5746"/>
    <w:rsid w:val="008D5EC4"/>
    <w:rsid w:val="008D60D8"/>
    <w:rsid w:val="008D60DE"/>
    <w:rsid w:val="008D629F"/>
    <w:rsid w:val="008D6FCE"/>
    <w:rsid w:val="008E0378"/>
    <w:rsid w:val="008E17F4"/>
    <w:rsid w:val="008E1B2B"/>
    <w:rsid w:val="008E2E9E"/>
    <w:rsid w:val="008E3236"/>
    <w:rsid w:val="008E431C"/>
    <w:rsid w:val="008E44B4"/>
    <w:rsid w:val="008E44FB"/>
    <w:rsid w:val="008E4C8C"/>
    <w:rsid w:val="008E4EB4"/>
    <w:rsid w:val="008E4F1B"/>
    <w:rsid w:val="008E550C"/>
    <w:rsid w:val="008E571A"/>
    <w:rsid w:val="008E6833"/>
    <w:rsid w:val="008E6853"/>
    <w:rsid w:val="008E7816"/>
    <w:rsid w:val="008E7A70"/>
    <w:rsid w:val="008E7EB4"/>
    <w:rsid w:val="008E7FED"/>
    <w:rsid w:val="008F017B"/>
    <w:rsid w:val="008F0564"/>
    <w:rsid w:val="008F1569"/>
    <w:rsid w:val="008F2604"/>
    <w:rsid w:val="008F43C0"/>
    <w:rsid w:val="008F49BF"/>
    <w:rsid w:val="008F5133"/>
    <w:rsid w:val="008F720A"/>
    <w:rsid w:val="008F742F"/>
    <w:rsid w:val="00900059"/>
    <w:rsid w:val="009006D6"/>
    <w:rsid w:val="00900747"/>
    <w:rsid w:val="00900A0C"/>
    <w:rsid w:val="009012E0"/>
    <w:rsid w:val="0090176A"/>
    <w:rsid w:val="00902897"/>
    <w:rsid w:val="00903213"/>
    <w:rsid w:val="00903702"/>
    <w:rsid w:val="009042ED"/>
    <w:rsid w:val="00906565"/>
    <w:rsid w:val="00907A4D"/>
    <w:rsid w:val="00910289"/>
    <w:rsid w:val="00911BC4"/>
    <w:rsid w:val="009124A6"/>
    <w:rsid w:val="0091268A"/>
    <w:rsid w:val="00914872"/>
    <w:rsid w:val="00914B66"/>
    <w:rsid w:val="00914F88"/>
    <w:rsid w:val="00914F8C"/>
    <w:rsid w:val="00915A0E"/>
    <w:rsid w:val="00917698"/>
    <w:rsid w:val="00917DAA"/>
    <w:rsid w:val="00920185"/>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103"/>
    <w:rsid w:val="00941407"/>
    <w:rsid w:val="00941C6D"/>
    <w:rsid w:val="009423F2"/>
    <w:rsid w:val="00942A81"/>
    <w:rsid w:val="009437D5"/>
    <w:rsid w:val="00945123"/>
    <w:rsid w:val="00945795"/>
    <w:rsid w:val="00945C7E"/>
    <w:rsid w:val="0094669C"/>
    <w:rsid w:val="00946D10"/>
    <w:rsid w:val="009473BD"/>
    <w:rsid w:val="009474C9"/>
    <w:rsid w:val="00947A21"/>
    <w:rsid w:val="009502EA"/>
    <w:rsid w:val="0095035F"/>
    <w:rsid w:val="009508E2"/>
    <w:rsid w:val="00950988"/>
    <w:rsid w:val="00951B69"/>
    <w:rsid w:val="00952F85"/>
    <w:rsid w:val="00953388"/>
    <w:rsid w:val="009547A1"/>
    <w:rsid w:val="009547F7"/>
    <w:rsid w:val="009555DD"/>
    <w:rsid w:val="00955F4B"/>
    <w:rsid w:val="00956026"/>
    <w:rsid w:val="00956C05"/>
    <w:rsid w:val="00956F44"/>
    <w:rsid w:val="00957D48"/>
    <w:rsid w:val="00957ED0"/>
    <w:rsid w:val="00960599"/>
    <w:rsid w:val="00961DF0"/>
    <w:rsid w:val="0096342E"/>
    <w:rsid w:val="00963BBC"/>
    <w:rsid w:val="00965D9E"/>
    <w:rsid w:val="00965DF1"/>
    <w:rsid w:val="0096641A"/>
    <w:rsid w:val="009667E0"/>
    <w:rsid w:val="00967330"/>
    <w:rsid w:val="00967B0C"/>
    <w:rsid w:val="00967B1D"/>
    <w:rsid w:val="00970167"/>
    <w:rsid w:val="00970371"/>
    <w:rsid w:val="009705E0"/>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97E"/>
    <w:rsid w:val="00982CFE"/>
    <w:rsid w:val="0098340A"/>
    <w:rsid w:val="0098444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40C"/>
    <w:rsid w:val="00995773"/>
    <w:rsid w:val="00995E6F"/>
    <w:rsid w:val="009960CE"/>
    <w:rsid w:val="00996481"/>
    <w:rsid w:val="00996945"/>
    <w:rsid w:val="00996C0C"/>
    <w:rsid w:val="009971EF"/>
    <w:rsid w:val="009A1443"/>
    <w:rsid w:val="009A1EBE"/>
    <w:rsid w:val="009A1F51"/>
    <w:rsid w:val="009A1F70"/>
    <w:rsid w:val="009A3C67"/>
    <w:rsid w:val="009A459F"/>
    <w:rsid w:val="009A460D"/>
    <w:rsid w:val="009A4C55"/>
    <w:rsid w:val="009A50C9"/>
    <w:rsid w:val="009A55E9"/>
    <w:rsid w:val="009A5ED2"/>
    <w:rsid w:val="009A7278"/>
    <w:rsid w:val="009A7877"/>
    <w:rsid w:val="009B0328"/>
    <w:rsid w:val="009B0400"/>
    <w:rsid w:val="009B0C27"/>
    <w:rsid w:val="009B107D"/>
    <w:rsid w:val="009B1D75"/>
    <w:rsid w:val="009B1FBF"/>
    <w:rsid w:val="009B27CE"/>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6A79"/>
    <w:rsid w:val="009D7687"/>
    <w:rsid w:val="009D7C36"/>
    <w:rsid w:val="009D7D7B"/>
    <w:rsid w:val="009E0850"/>
    <w:rsid w:val="009E0917"/>
    <w:rsid w:val="009E12B6"/>
    <w:rsid w:val="009E1759"/>
    <w:rsid w:val="009E1E67"/>
    <w:rsid w:val="009E220F"/>
    <w:rsid w:val="009E23A7"/>
    <w:rsid w:val="009E2BB8"/>
    <w:rsid w:val="009E325F"/>
    <w:rsid w:val="009E35D1"/>
    <w:rsid w:val="009E3852"/>
    <w:rsid w:val="009E39F6"/>
    <w:rsid w:val="009E3BD3"/>
    <w:rsid w:val="009E3D1A"/>
    <w:rsid w:val="009E3D43"/>
    <w:rsid w:val="009E3E6C"/>
    <w:rsid w:val="009E573B"/>
    <w:rsid w:val="009E5B63"/>
    <w:rsid w:val="009E6307"/>
    <w:rsid w:val="009E6DC2"/>
    <w:rsid w:val="009E700A"/>
    <w:rsid w:val="009E7888"/>
    <w:rsid w:val="009E7CFC"/>
    <w:rsid w:val="009E7F9A"/>
    <w:rsid w:val="009F0F93"/>
    <w:rsid w:val="009F1401"/>
    <w:rsid w:val="009F2439"/>
    <w:rsid w:val="009F25DC"/>
    <w:rsid w:val="009F2F62"/>
    <w:rsid w:val="009F3D7F"/>
    <w:rsid w:val="009F4B00"/>
    <w:rsid w:val="009F5066"/>
    <w:rsid w:val="009F568F"/>
    <w:rsid w:val="009F5735"/>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68D"/>
    <w:rsid w:val="00A05B53"/>
    <w:rsid w:val="00A0639C"/>
    <w:rsid w:val="00A06934"/>
    <w:rsid w:val="00A07C71"/>
    <w:rsid w:val="00A102C7"/>
    <w:rsid w:val="00A10678"/>
    <w:rsid w:val="00A1108D"/>
    <w:rsid w:val="00A120F8"/>
    <w:rsid w:val="00A13646"/>
    <w:rsid w:val="00A13B98"/>
    <w:rsid w:val="00A14204"/>
    <w:rsid w:val="00A15A1A"/>
    <w:rsid w:val="00A166CD"/>
    <w:rsid w:val="00A1692E"/>
    <w:rsid w:val="00A16D8C"/>
    <w:rsid w:val="00A16DD2"/>
    <w:rsid w:val="00A17B00"/>
    <w:rsid w:val="00A17DBB"/>
    <w:rsid w:val="00A20228"/>
    <w:rsid w:val="00A20247"/>
    <w:rsid w:val="00A20447"/>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26D"/>
    <w:rsid w:val="00A3330C"/>
    <w:rsid w:val="00A3442B"/>
    <w:rsid w:val="00A3460C"/>
    <w:rsid w:val="00A34D98"/>
    <w:rsid w:val="00A3649B"/>
    <w:rsid w:val="00A40016"/>
    <w:rsid w:val="00A40C69"/>
    <w:rsid w:val="00A41359"/>
    <w:rsid w:val="00A42218"/>
    <w:rsid w:val="00A42538"/>
    <w:rsid w:val="00A4265D"/>
    <w:rsid w:val="00A44775"/>
    <w:rsid w:val="00A44A0D"/>
    <w:rsid w:val="00A45B43"/>
    <w:rsid w:val="00A45EC5"/>
    <w:rsid w:val="00A461FE"/>
    <w:rsid w:val="00A4646E"/>
    <w:rsid w:val="00A46564"/>
    <w:rsid w:val="00A472DB"/>
    <w:rsid w:val="00A47BD6"/>
    <w:rsid w:val="00A50987"/>
    <w:rsid w:val="00A51A57"/>
    <w:rsid w:val="00A52216"/>
    <w:rsid w:val="00A53B4E"/>
    <w:rsid w:val="00A54365"/>
    <w:rsid w:val="00A5469E"/>
    <w:rsid w:val="00A55052"/>
    <w:rsid w:val="00A5542C"/>
    <w:rsid w:val="00A55FDF"/>
    <w:rsid w:val="00A56739"/>
    <w:rsid w:val="00A569B2"/>
    <w:rsid w:val="00A60F63"/>
    <w:rsid w:val="00A611AB"/>
    <w:rsid w:val="00A6147F"/>
    <w:rsid w:val="00A61712"/>
    <w:rsid w:val="00A625CF"/>
    <w:rsid w:val="00A640C7"/>
    <w:rsid w:val="00A643E6"/>
    <w:rsid w:val="00A6447E"/>
    <w:rsid w:val="00A64C0F"/>
    <w:rsid w:val="00A64FA8"/>
    <w:rsid w:val="00A65B6B"/>
    <w:rsid w:val="00A66193"/>
    <w:rsid w:val="00A6623D"/>
    <w:rsid w:val="00A666EA"/>
    <w:rsid w:val="00A66E96"/>
    <w:rsid w:val="00A672F4"/>
    <w:rsid w:val="00A7081E"/>
    <w:rsid w:val="00A70842"/>
    <w:rsid w:val="00A70F9E"/>
    <w:rsid w:val="00A71438"/>
    <w:rsid w:val="00A715B3"/>
    <w:rsid w:val="00A7199E"/>
    <w:rsid w:val="00A7257C"/>
    <w:rsid w:val="00A72930"/>
    <w:rsid w:val="00A72AA1"/>
    <w:rsid w:val="00A72AE4"/>
    <w:rsid w:val="00A731BC"/>
    <w:rsid w:val="00A7368A"/>
    <w:rsid w:val="00A7419B"/>
    <w:rsid w:val="00A74FBF"/>
    <w:rsid w:val="00A75959"/>
    <w:rsid w:val="00A75D6A"/>
    <w:rsid w:val="00A75F9C"/>
    <w:rsid w:val="00A769DC"/>
    <w:rsid w:val="00A76A19"/>
    <w:rsid w:val="00A76CA6"/>
    <w:rsid w:val="00A80029"/>
    <w:rsid w:val="00A80A3D"/>
    <w:rsid w:val="00A811D1"/>
    <w:rsid w:val="00A81350"/>
    <w:rsid w:val="00A81882"/>
    <w:rsid w:val="00A81DAA"/>
    <w:rsid w:val="00A822B9"/>
    <w:rsid w:val="00A828B1"/>
    <w:rsid w:val="00A83342"/>
    <w:rsid w:val="00A8362C"/>
    <w:rsid w:val="00A8381A"/>
    <w:rsid w:val="00A8469A"/>
    <w:rsid w:val="00A8513F"/>
    <w:rsid w:val="00A855DE"/>
    <w:rsid w:val="00A86B47"/>
    <w:rsid w:val="00A87A0B"/>
    <w:rsid w:val="00A90080"/>
    <w:rsid w:val="00A9032A"/>
    <w:rsid w:val="00A906AE"/>
    <w:rsid w:val="00A913AB"/>
    <w:rsid w:val="00A9202C"/>
    <w:rsid w:val="00A93275"/>
    <w:rsid w:val="00A93B96"/>
    <w:rsid w:val="00A93DFC"/>
    <w:rsid w:val="00A93E97"/>
    <w:rsid w:val="00A93F40"/>
    <w:rsid w:val="00A94150"/>
    <w:rsid w:val="00A95AB7"/>
    <w:rsid w:val="00A95C31"/>
    <w:rsid w:val="00A96858"/>
    <w:rsid w:val="00A969B3"/>
    <w:rsid w:val="00A96FC8"/>
    <w:rsid w:val="00A970C2"/>
    <w:rsid w:val="00A97411"/>
    <w:rsid w:val="00A97DDE"/>
    <w:rsid w:val="00AA0704"/>
    <w:rsid w:val="00AA1975"/>
    <w:rsid w:val="00AA1DE4"/>
    <w:rsid w:val="00AA246E"/>
    <w:rsid w:val="00AA2E12"/>
    <w:rsid w:val="00AA348C"/>
    <w:rsid w:val="00AA4AB8"/>
    <w:rsid w:val="00AA5BD6"/>
    <w:rsid w:val="00AA5CF8"/>
    <w:rsid w:val="00AA6F22"/>
    <w:rsid w:val="00AA7B55"/>
    <w:rsid w:val="00AB014C"/>
    <w:rsid w:val="00AB01A8"/>
    <w:rsid w:val="00AB03A3"/>
    <w:rsid w:val="00AB058D"/>
    <w:rsid w:val="00AB0AEA"/>
    <w:rsid w:val="00AB0C30"/>
    <w:rsid w:val="00AB11AF"/>
    <w:rsid w:val="00AB1430"/>
    <w:rsid w:val="00AB2919"/>
    <w:rsid w:val="00AB3D48"/>
    <w:rsid w:val="00AB3F76"/>
    <w:rsid w:val="00AB4311"/>
    <w:rsid w:val="00AB4443"/>
    <w:rsid w:val="00AB513D"/>
    <w:rsid w:val="00AB5999"/>
    <w:rsid w:val="00AB5F4C"/>
    <w:rsid w:val="00AB7AD5"/>
    <w:rsid w:val="00AC000F"/>
    <w:rsid w:val="00AC041B"/>
    <w:rsid w:val="00AC0603"/>
    <w:rsid w:val="00AC12B0"/>
    <w:rsid w:val="00AC1DD1"/>
    <w:rsid w:val="00AC27F4"/>
    <w:rsid w:val="00AC28B4"/>
    <w:rsid w:val="00AC2E8C"/>
    <w:rsid w:val="00AC3D77"/>
    <w:rsid w:val="00AC4E73"/>
    <w:rsid w:val="00AC533E"/>
    <w:rsid w:val="00AC5BAC"/>
    <w:rsid w:val="00AC5D9F"/>
    <w:rsid w:val="00AC5F47"/>
    <w:rsid w:val="00AC62D8"/>
    <w:rsid w:val="00AC6361"/>
    <w:rsid w:val="00AC68B7"/>
    <w:rsid w:val="00AC6AC2"/>
    <w:rsid w:val="00AC6CC1"/>
    <w:rsid w:val="00AC7465"/>
    <w:rsid w:val="00AC779F"/>
    <w:rsid w:val="00AD13B3"/>
    <w:rsid w:val="00AD1C55"/>
    <w:rsid w:val="00AD38AD"/>
    <w:rsid w:val="00AD4295"/>
    <w:rsid w:val="00AD4F1C"/>
    <w:rsid w:val="00AD57CF"/>
    <w:rsid w:val="00AD5C39"/>
    <w:rsid w:val="00AE032C"/>
    <w:rsid w:val="00AE0A7F"/>
    <w:rsid w:val="00AE14FD"/>
    <w:rsid w:val="00AE1B7B"/>
    <w:rsid w:val="00AE1CB8"/>
    <w:rsid w:val="00AE1E18"/>
    <w:rsid w:val="00AE252A"/>
    <w:rsid w:val="00AE2AEB"/>
    <w:rsid w:val="00AE3A73"/>
    <w:rsid w:val="00AE3AC8"/>
    <w:rsid w:val="00AE43B0"/>
    <w:rsid w:val="00AE5021"/>
    <w:rsid w:val="00AE592D"/>
    <w:rsid w:val="00AE65E9"/>
    <w:rsid w:val="00AE7325"/>
    <w:rsid w:val="00AF061F"/>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30"/>
    <w:rsid w:val="00B0704B"/>
    <w:rsid w:val="00B10986"/>
    <w:rsid w:val="00B11C8D"/>
    <w:rsid w:val="00B11DB3"/>
    <w:rsid w:val="00B11F74"/>
    <w:rsid w:val="00B1233A"/>
    <w:rsid w:val="00B1251F"/>
    <w:rsid w:val="00B12A9D"/>
    <w:rsid w:val="00B12C7A"/>
    <w:rsid w:val="00B12F12"/>
    <w:rsid w:val="00B14B72"/>
    <w:rsid w:val="00B15BE0"/>
    <w:rsid w:val="00B15C70"/>
    <w:rsid w:val="00B15CAC"/>
    <w:rsid w:val="00B1607B"/>
    <w:rsid w:val="00B1637F"/>
    <w:rsid w:val="00B166E9"/>
    <w:rsid w:val="00B16A52"/>
    <w:rsid w:val="00B16BD5"/>
    <w:rsid w:val="00B16C2D"/>
    <w:rsid w:val="00B17265"/>
    <w:rsid w:val="00B17F0A"/>
    <w:rsid w:val="00B2076F"/>
    <w:rsid w:val="00B233C7"/>
    <w:rsid w:val="00B23F66"/>
    <w:rsid w:val="00B248C0"/>
    <w:rsid w:val="00B2535C"/>
    <w:rsid w:val="00B25C5B"/>
    <w:rsid w:val="00B261FB"/>
    <w:rsid w:val="00B262F4"/>
    <w:rsid w:val="00B27381"/>
    <w:rsid w:val="00B27701"/>
    <w:rsid w:val="00B277A0"/>
    <w:rsid w:val="00B314D3"/>
    <w:rsid w:val="00B31644"/>
    <w:rsid w:val="00B31AFC"/>
    <w:rsid w:val="00B32146"/>
    <w:rsid w:val="00B32B31"/>
    <w:rsid w:val="00B336E0"/>
    <w:rsid w:val="00B33778"/>
    <w:rsid w:val="00B34141"/>
    <w:rsid w:val="00B34A78"/>
    <w:rsid w:val="00B34FB1"/>
    <w:rsid w:val="00B35EBF"/>
    <w:rsid w:val="00B3635C"/>
    <w:rsid w:val="00B369B5"/>
    <w:rsid w:val="00B36E55"/>
    <w:rsid w:val="00B36EA1"/>
    <w:rsid w:val="00B40829"/>
    <w:rsid w:val="00B40B01"/>
    <w:rsid w:val="00B40E74"/>
    <w:rsid w:val="00B4205C"/>
    <w:rsid w:val="00B4205E"/>
    <w:rsid w:val="00B42DB0"/>
    <w:rsid w:val="00B42FCB"/>
    <w:rsid w:val="00B43505"/>
    <w:rsid w:val="00B43B95"/>
    <w:rsid w:val="00B44297"/>
    <w:rsid w:val="00B44B79"/>
    <w:rsid w:val="00B45402"/>
    <w:rsid w:val="00B4540E"/>
    <w:rsid w:val="00B454A9"/>
    <w:rsid w:val="00B45890"/>
    <w:rsid w:val="00B4668A"/>
    <w:rsid w:val="00B4668C"/>
    <w:rsid w:val="00B46806"/>
    <w:rsid w:val="00B46F07"/>
    <w:rsid w:val="00B47559"/>
    <w:rsid w:val="00B47E69"/>
    <w:rsid w:val="00B50085"/>
    <w:rsid w:val="00B50178"/>
    <w:rsid w:val="00B509AF"/>
    <w:rsid w:val="00B509DD"/>
    <w:rsid w:val="00B51567"/>
    <w:rsid w:val="00B518AA"/>
    <w:rsid w:val="00B51EDD"/>
    <w:rsid w:val="00B52016"/>
    <w:rsid w:val="00B52643"/>
    <w:rsid w:val="00B52985"/>
    <w:rsid w:val="00B52B6C"/>
    <w:rsid w:val="00B53189"/>
    <w:rsid w:val="00B53A5B"/>
    <w:rsid w:val="00B53C43"/>
    <w:rsid w:val="00B53E09"/>
    <w:rsid w:val="00B540FD"/>
    <w:rsid w:val="00B54C38"/>
    <w:rsid w:val="00B55099"/>
    <w:rsid w:val="00B55457"/>
    <w:rsid w:val="00B57240"/>
    <w:rsid w:val="00B572B1"/>
    <w:rsid w:val="00B579D0"/>
    <w:rsid w:val="00B57F06"/>
    <w:rsid w:val="00B60112"/>
    <w:rsid w:val="00B608DA"/>
    <w:rsid w:val="00B60A29"/>
    <w:rsid w:val="00B613B6"/>
    <w:rsid w:val="00B61578"/>
    <w:rsid w:val="00B61BBB"/>
    <w:rsid w:val="00B61EFB"/>
    <w:rsid w:val="00B62462"/>
    <w:rsid w:val="00B63272"/>
    <w:rsid w:val="00B64377"/>
    <w:rsid w:val="00B648CF"/>
    <w:rsid w:val="00B649AA"/>
    <w:rsid w:val="00B64BE0"/>
    <w:rsid w:val="00B65338"/>
    <w:rsid w:val="00B654A3"/>
    <w:rsid w:val="00B65649"/>
    <w:rsid w:val="00B65899"/>
    <w:rsid w:val="00B65E6F"/>
    <w:rsid w:val="00B66ACA"/>
    <w:rsid w:val="00B67090"/>
    <w:rsid w:val="00B67343"/>
    <w:rsid w:val="00B678F9"/>
    <w:rsid w:val="00B7029C"/>
    <w:rsid w:val="00B70314"/>
    <w:rsid w:val="00B709D0"/>
    <w:rsid w:val="00B7169A"/>
    <w:rsid w:val="00B71769"/>
    <w:rsid w:val="00B71A1D"/>
    <w:rsid w:val="00B71BF7"/>
    <w:rsid w:val="00B72703"/>
    <w:rsid w:val="00B7384D"/>
    <w:rsid w:val="00B73938"/>
    <w:rsid w:val="00B74603"/>
    <w:rsid w:val="00B7523A"/>
    <w:rsid w:val="00B7630C"/>
    <w:rsid w:val="00B763C8"/>
    <w:rsid w:val="00B76A7E"/>
    <w:rsid w:val="00B77379"/>
    <w:rsid w:val="00B802C1"/>
    <w:rsid w:val="00B80B7D"/>
    <w:rsid w:val="00B810B7"/>
    <w:rsid w:val="00B8114F"/>
    <w:rsid w:val="00B81468"/>
    <w:rsid w:val="00B82393"/>
    <w:rsid w:val="00B8253F"/>
    <w:rsid w:val="00B830F9"/>
    <w:rsid w:val="00B84AE1"/>
    <w:rsid w:val="00B85C10"/>
    <w:rsid w:val="00B8618D"/>
    <w:rsid w:val="00B862DF"/>
    <w:rsid w:val="00B8662C"/>
    <w:rsid w:val="00B86E67"/>
    <w:rsid w:val="00B87302"/>
    <w:rsid w:val="00B87959"/>
    <w:rsid w:val="00B87A9F"/>
    <w:rsid w:val="00B9039F"/>
    <w:rsid w:val="00B919C8"/>
    <w:rsid w:val="00B91C0E"/>
    <w:rsid w:val="00B9298B"/>
    <w:rsid w:val="00B930E1"/>
    <w:rsid w:val="00B93339"/>
    <w:rsid w:val="00B94FC7"/>
    <w:rsid w:val="00B957D4"/>
    <w:rsid w:val="00B95914"/>
    <w:rsid w:val="00B96145"/>
    <w:rsid w:val="00B96237"/>
    <w:rsid w:val="00B96267"/>
    <w:rsid w:val="00B9673C"/>
    <w:rsid w:val="00B96A39"/>
    <w:rsid w:val="00B9715B"/>
    <w:rsid w:val="00B97BEE"/>
    <w:rsid w:val="00B97E78"/>
    <w:rsid w:val="00BA04BF"/>
    <w:rsid w:val="00BA0A77"/>
    <w:rsid w:val="00BA100D"/>
    <w:rsid w:val="00BA1E76"/>
    <w:rsid w:val="00BA23AC"/>
    <w:rsid w:val="00BA2A14"/>
    <w:rsid w:val="00BA3597"/>
    <w:rsid w:val="00BA4757"/>
    <w:rsid w:val="00BA47BA"/>
    <w:rsid w:val="00BA485A"/>
    <w:rsid w:val="00BA4CC5"/>
    <w:rsid w:val="00BA66AA"/>
    <w:rsid w:val="00BA70E5"/>
    <w:rsid w:val="00BA7269"/>
    <w:rsid w:val="00BA77E0"/>
    <w:rsid w:val="00BA79A6"/>
    <w:rsid w:val="00BA7B3A"/>
    <w:rsid w:val="00BB08CC"/>
    <w:rsid w:val="00BB0E31"/>
    <w:rsid w:val="00BB122D"/>
    <w:rsid w:val="00BB167F"/>
    <w:rsid w:val="00BB1739"/>
    <w:rsid w:val="00BB1A2C"/>
    <w:rsid w:val="00BB27F5"/>
    <w:rsid w:val="00BB4DB7"/>
    <w:rsid w:val="00BB519A"/>
    <w:rsid w:val="00BB6914"/>
    <w:rsid w:val="00BB69AE"/>
    <w:rsid w:val="00BB6D54"/>
    <w:rsid w:val="00BB7389"/>
    <w:rsid w:val="00BB73DD"/>
    <w:rsid w:val="00BB74F0"/>
    <w:rsid w:val="00BC04C6"/>
    <w:rsid w:val="00BC0564"/>
    <w:rsid w:val="00BC0B40"/>
    <w:rsid w:val="00BC1069"/>
    <w:rsid w:val="00BC3C04"/>
    <w:rsid w:val="00BC429D"/>
    <w:rsid w:val="00BC4FDA"/>
    <w:rsid w:val="00BC52DE"/>
    <w:rsid w:val="00BC7898"/>
    <w:rsid w:val="00BD0033"/>
    <w:rsid w:val="00BD029B"/>
    <w:rsid w:val="00BD0EDE"/>
    <w:rsid w:val="00BD1490"/>
    <w:rsid w:val="00BD1AF2"/>
    <w:rsid w:val="00BD1B9C"/>
    <w:rsid w:val="00BD216D"/>
    <w:rsid w:val="00BD2960"/>
    <w:rsid w:val="00BD33AD"/>
    <w:rsid w:val="00BD35D3"/>
    <w:rsid w:val="00BD360F"/>
    <w:rsid w:val="00BD3F94"/>
    <w:rsid w:val="00BD42EA"/>
    <w:rsid w:val="00BD4610"/>
    <w:rsid w:val="00BD627E"/>
    <w:rsid w:val="00BD7C9C"/>
    <w:rsid w:val="00BE00AD"/>
    <w:rsid w:val="00BE0394"/>
    <w:rsid w:val="00BE060B"/>
    <w:rsid w:val="00BE0D18"/>
    <w:rsid w:val="00BE22BA"/>
    <w:rsid w:val="00BE2BF2"/>
    <w:rsid w:val="00BE30A9"/>
    <w:rsid w:val="00BE3D5B"/>
    <w:rsid w:val="00BE43B1"/>
    <w:rsid w:val="00BE4E6B"/>
    <w:rsid w:val="00BE5047"/>
    <w:rsid w:val="00BE525A"/>
    <w:rsid w:val="00BE5554"/>
    <w:rsid w:val="00BE61CC"/>
    <w:rsid w:val="00BE699D"/>
    <w:rsid w:val="00BE6E27"/>
    <w:rsid w:val="00BE76D3"/>
    <w:rsid w:val="00BE7C1C"/>
    <w:rsid w:val="00BF0A13"/>
    <w:rsid w:val="00BF2A6C"/>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662"/>
    <w:rsid w:val="00C049E5"/>
    <w:rsid w:val="00C05167"/>
    <w:rsid w:val="00C0559A"/>
    <w:rsid w:val="00C05733"/>
    <w:rsid w:val="00C104D3"/>
    <w:rsid w:val="00C10833"/>
    <w:rsid w:val="00C11BC4"/>
    <w:rsid w:val="00C11C55"/>
    <w:rsid w:val="00C12233"/>
    <w:rsid w:val="00C127A9"/>
    <w:rsid w:val="00C12BF1"/>
    <w:rsid w:val="00C139B4"/>
    <w:rsid w:val="00C145DD"/>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4DC4"/>
    <w:rsid w:val="00C34EB7"/>
    <w:rsid w:val="00C3562A"/>
    <w:rsid w:val="00C360E5"/>
    <w:rsid w:val="00C3662D"/>
    <w:rsid w:val="00C36AF2"/>
    <w:rsid w:val="00C36B82"/>
    <w:rsid w:val="00C41789"/>
    <w:rsid w:val="00C4195A"/>
    <w:rsid w:val="00C421BA"/>
    <w:rsid w:val="00C4227B"/>
    <w:rsid w:val="00C426D8"/>
    <w:rsid w:val="00C43531"/>
    <w:rsid w:val="00C43C16"/>
    <w:rsid w:val="00C44199"/>
    <w:rsid w:val="00C456A9"/>
    <w:rsid w:val="00C457B1"/>
    <w:rsid w:val="00C458B4"/>
    <w:rsid w:val="00C46F77"/>
    <w:rsid w:val="00C47258"/>
    <w:rsid w:val="00C504C9"/>
    <w:rsid w:val="00C5065C"/>
    <w:rsid w:val="00C507AA"/>
    <w:rsid w:val="00C50BB6"/>
    <w:rsid w:val="00C50BC4"/>
    <w:rsid w:val="00C5154A"/>
    <w:rsid w:val="00C52181"/>
    <w:rsid w:val="00C532A7"/>
    <w:rsid w:val="00C5349F"/>
    <w:rsid w:val="00C53503"/>
    <w:rsid w:val="00C53954"/>
    <w:rsid w:val="00C53BBB"/>
    <w:rsid w:val="00C540B4"/>
    <w:rsid w:val="00C54101"/>
    <w:rsid w:val="00C54133"/>
    <w:rsid w:val="00C54326"/>
    <w:rsid w:val="00C5453C"/>
    <w:rsid w:val="00C5466F"/>
    <w:rsid w:val="00C5481A"/>
    <w:rsid w:val="00C54A36"/>
    <w:rsid w:val="00C54AE8"/>
    <w:rsid w:val="00C54E77"/>
    <w:rsid w:val="00C55257"/>
    <w:rsid w:val="00C55BE0"/>
    <w:rsid w:val="00C55E16"/>
    <w:rsid w:val="00C56295"/>
    <w:rsid w:val="00C567AF"/>
    <w:rsid w:val="00C577CE"/>
    <w:rsid w:val="00C57A0E"/>
    <w:rsid w:val="00C607AC"/>
    <w:rsid w:val="00C6148A"/>
    <w:rsid w:val="00C6167D"/>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009A"/>
    <w:rsid w:val="00C70AB5"/>
    <w:rsid w:val="00C713DA"/>
    <w:rsid w:val="00C71612"/>
    <w:rsid w:val="00C719E9"/>
    <w:rsid w:val="00C72A4F"/>
    <w:rsid w:val="00C73389"/>
    <w:rsid w:val="00C73945"/>
    <w:rsid w:val="00C739E2"/>
    <w:rsid w:val="00C73AA4"/>
    <w:rsid w:val="00C75432"/>
    <w:rsid w:val="00C75CC5"/>
    <w:rsid w:val="00C76829"/>
    <w:rsid w:val="00C76F49"/>
    <w:rsid w:val="00C77B08"/>
    <w:rsid w:val="00C800D5"/>
    <w:rsid w:val="00C808A5"/>
    <w:rsid w:val="00C81195"/>
    <w:rsid w:val="00C8165C"/>
    <w:rsid w:val="00C816E7"/>
    <w:rsid w:val="00C8195B"/>
    <w:rsid w:val="00C81CDE"/>
    <w:rsid w:val="00C82350"/>
    <w:rsid w:val="00C8281B"/>
    <w:rsid w:val="00C830B7"/>
    <w:rsid w:val="00C832EB"/>
    <w:rsid w:val="00C8383D"/>
    <w:rsid w:val="00C83E74"/>
    <w:rsid w:val="00C848D4"/>
    <w:rsid w:val="00C84953"/>
    <w:rsid w:val="00C849A2"/>
    <w:rsid w:val="00C84A01"/>
    <w:rsid w:val="00C85295"/>
    <w:rsid w:val="00C85B6A"/>
    <w:rsid w:val="00C870CA"/>
    <w:rsid w:val="00C90478"/>
    <w:rsid w:val="00C908E5"/>
    <w:rsid w:val="00C9092D"/>
    <w:rsid w:val="00C93C55"/>
    <w:rsid w:val="00C940F2"/>
    <w:rsid w:val="00C9477C"/>
    <w:rsid w:val="00C94879"/>
    <w:rsid w:val="00C94EA9"/>
    <w:rsid w:val="00C951B4"/>
    <w:rsid w:val="00C961D7"/>
    <w:rsid w:val="00C967B1"/>
    <w:rsid w:val="00C97125"/>
    <w:rsid w:val="00C97C1A"/>
    <w:rsid w:val="00C97CC0"/>
    <w:rsid w:val="00CA1C3B"/>
    <w:rsid w:val="00CA312A"/>
    <w:rsid w:val="00CA347A"/>
    <w:rsid w:val="00CA423D"/>
    <w:rsid w:val="00CA440A"/>
    <w:rsid w:val="00CA4923"/>
    <w:rsid w:val="00CA4981"/>
    <w:rsid w:val="00CA4E54"/>
    <w:rsid w:val="00CA5E4A"/>
    <w:rsid w:val="00CA6160"/>
    <w:rsid w:val="00CA6BDA"/>
    <w:rsid w:val="00CA6D87"/>
    <w:rsid w:val="00CA7210"/>
    <w:rsid w:val="00CA7781"/>
    <w:rsid w:val="00CA7997"/>
    <w:rsid w:val="00CB0367"/>
    <w:rsid w:val="00CB0C04"/>
    <w:rsid w:val="00CB1BC8"/>
    <w:rsid w:val="00CB1C18"/>
    <w:rsid w:val="00CB1EDA"/>
    <w:rsid w:val="00CB2144"/>
    <w:rsid w:val="00CB2619"/>
    <w:rsid w:val="00CB36EF"/>
    <w:rsid w:val="00CB4836"/>
    <w:rsid w:val="00CB5144"/>
    <w:rsid w:val="00CB5618"/>
    <w:rsid w:val="00CB625D"/>
    <w:rsid w:val="00CB6263"/>
    <w:rsid w:val="00CB64F1"/>
    <w:rsid w:val="00CB7227"/>
    <w:rsid w:val="00CB7872"/>
    <w:rsid w:val="00CB78A6"/>
    <w:rsid w:val="00CC052B"/>
    <w:rsid w:val="00CC0A02"/>
    <w:rsid w:val="00CC0E46"/>
    <w:rsid w:val="00CC1670"/>
    <w:rsid w:val="00CC16A8"/>
    <w:rsid w:val="00CC261A"/>
    <w:rsid w:val="00CC2FA0"/>
    <w:rsid w:val="00CC3711"/>
    <w:rsid w:val="00CC3CC5"/>
    <w:rsid w:val="00CC4556"/>
    <w:rsid w:val="00CC463D"/>
    <w:rsid w:val="00CC4B97"/>
    <w:rsid w:val="00CC5C70"/>
    <w:rsid w:val="00CC5E55"/>
    <w:rsid w:val="00CC62C6"/>
    <w:rsid w:val="00CC6E1B"/>
    <w:rsid w:val="00CC708E"/>
    <w:rsid w:val="00CC7F9E"/>
    <w:rsid w:val="00CD0879"/>
    <w:rsid w:val="00CD08F3"/>
    <w:rsid w:val="00CD22C3"/>
    <w:rsid w:val="00CD30AB"/>
    <w:rsid w:val="00CD446F"/>
    <w:rsid w:val="00CD456D"/>
    <w:rsid w:val="00CD4832"/>
    <w:rsid w:val="00CD4C72"/>
    <w:rsid w:val="00CD5006"/>
    <w:rsid w:val="00CD5A74"/>
    <w:rsid w:val="00CD5F65"/>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563D"/>
    <w:rsid w:val="00CE5A7E"/>
    <w:rsid w:val="00CE66C9"/>
    <w:rsid w:val="00CE6F4B"/>
    <w:rsid w:val="00CE736F"/>
    <w:rsid w:val="00CE74B6"/>
    <w:rsid w:val="00CE7843"/>
    <w:rsid w:val="00CE7D15"/>
    <w:rsid w:val="00CF12FF"/>
    <w:rsid w:val="00CF140A"/>
    <w:rsid w:val="00CF21F8"/>
    <w:rsid w:val="00CF3150"/>
    <w:rsid w:val="00CF34CB"/>
    <w:rsid w:val="00CF36BE"/>
    <w:rsid w:val="00CF3E70"/>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076DB"/>
    <w:rsid w:val="00D101E0"/>
    <w:rsid w:val="00D10492"/>
    <w:rsid w:val="00D105B7"/>
    <w:rsid w:val="00D108F7"/>
    <w:rsid w:val="00D111D6"/>
    <w:rsid w:val="00D1238A"/>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2A1C"/>
    <w:rsid w:val="00D23793"/>
    <w:rsid w:val="00D249C1"/>
    <w:rsid w:val="00D24A49"/>
    <w:rsid w:val="00D24D1C"/>
    <w:rsid w:val="00D250A1"/>
    <w:rsid w:val="00D25FAB"/>
    <w:rsid w:val="00D26E44"/>
    <w:rsid w:val="00D2723F"/>
    <w:rsid w:val="00D2784A"/>
    <w:rsid w:val="00D27AE9"/>
    <w:rsid w:val="00D3022D"/>
    <w:rsid w:val="00D30894"/>
    <w:rsid w:val="00D30A50"/>
    <w:rsid w:val="00D30E55"/>
    <w:rsid w:val="00D31150"/>
    <w:rsid w:val="00D31184"/>
    <w:rsid w:val="00D3133C"/>
    <w:rsid w:val="00D3208D"/>
    <w:rsid w:val="00D32226"/>
    <w:rsid w:val="00D32D93"/>
    <w:rsid w:val="00D32F08"/>
    <w:rsid w:val="00D338E8"/>
    <w:rsid w:val="00D33968"/>
    <w:rsid w:val="00D33E0F"/>
    <w:rsid w:val="00D340A9"/>
    <w:rsid w:val="00D34C89"/>
    <w:rsid w:val="00D3558B"/>
    <w:rsid w:val="00D377D9"/>
    <w:rsid w:val="00D378C6"/>
    <w:rsid w:val="00D418EA"/>
    <w:rsid w:val="00D41A19"/>
    <w:rsid w:val="00D42C95"/>
    <w:rsid w:val="00D434CE"/>
    <w:rsid w:val="00D4494B"/>
    <w:rsid w:val="00D4498A"/>
    <w:rsid w:val="00D44B20"/>
    <w:rsid w:val="00D45F73"/>
    <w:rsid w:val="00D463B4"/>
    <w:rsid w:val="00D46BEA"/>
    <w:rsid w:val="00D4742D"/>
    <w:rsid w:val="00D50A61"/>
    <w:rsid w:val="00D50DFC"/>
    <w:rsid w:val="00D52693"/>
    <w:rsid w:val="00D52FC2"/>
    <w:rsid w:val="00D5363A"/>
    <w:rsid w:val="00D53D79"/>
    <w:rsid w:val="00D54CE0"/>
    <w:rsid w:val="00D55385"/>
    <w:rsid w:val="00D553C4"/>
    <w:rsid w:val="00D553FE"/>
    <w:rsid w:val="00D55C50"/>
    <w:rsid w:val="00D56195"/>
    <w:rsid w:val="00D56362"/>
    <w:rsid w:val="00D5679E"/>
    <w:rsid w:val="00D56A77"/>
    <w:rsid w:val="00D56BD7"/>
    <w:rsid w:val="00D57172"/>
    <w:rsid w:val="00D577A0"/>
    <w:rsid w:val="00D57DBA"/>
    <w:rsid w:val="00D57DC8"/>
    <w:rsid w:val="00D60728"/>
    <w:rsid w:val="00D608E5"/>
    <w:rsid w:val="00D60A9B"/>
    <w:rsid w:val="00D60D16"/>
    <w:rsid w:val="00D60EDC"/>
    <w:rsid w:val="00D6109F"/>
    <w:rsid w:val="00D61667"/>
    <w:rsid w:val="00D61DFF"/>
    <w:rsid w:val="00D62053"/>
    <w:rsid w:val="00D627E7"/>
    <w:rsid w:val="00D637F3"/>
    <w:rsid w:val="00D640EC"/>
    <w:rsid w:val="00D651AA"/>
    <w:rsid w:val="00D65EA9"/>
    <w:rsid w:val="00D6663C"/>
    <w:rsid w:val="00D67282"/>
    <w:rsid w:val="00D70908"/>
    <w:rsid w:val="00D711A0"/>
    <w:rsid w:val="00D711BD"/>
    <w:rsid w:val="00D716B0"/>
    <w:rsid w:val="00D71DB3"/>
    <w:rsid w:val="00D73076"/>
    <w:rsid w:val="00D7335D"/>
    <w:rsid w:val="00D741A5"/>
    <w:rsid w:val="00D75DD2"/>
    <w:rsid w:val="00D75E79"/>
    <w:rsid w:val="00D76A1D"/>
    <w:rsid w:val="00D81840"/>
    <w:rsid w:val="00D8299D"/>
    <w:rsid w:val="00D82B52"/>
    <w:rsid w:val="00D83C62"/>
    <w:rsid w:val="00D84485"/>
    <w:rsid w:val="00D845DA"/>
    <w:rsid w:val="00D853E0"/>
    <w:rsid w:val="00D85ECE"/>
    <w:rsid w:val="00D8715A"/>
    <w:rsid w:val="00D8762F"/>
    <w:rsid w:val="00D87ED0"/>
    <w:rsid w:val="00D919F4"/>
    <w:rsid w:val="00D91D96"/>
    <w:rsid w:val="00D9208E"/>
    <w:rsid w:val="00D924F9"/>
    <w:rsid w:val="00D926AB"/>
    <w:rsid w:val="00D92A4B"/>
    <w:rsid w:val="00D92D81"/>
    <w:rsid w:val="00D93B28"/>
    <w:rsid w:val="00D94500"/>
    <w:rsid w:val="00D94707"/>
    <w:rsid w:val="00D959A1"/>
    <w:rsid w:val="00D97305"/>
    <w:rsid w:val="00D973AD"/>
    <w:rsid w:val="00D976A6"/>
    <w:rsid w:val="00D97DAB"/>
    <w:rsid w:val="00DA0708"/>
    <w:rsid w:val="00DA0EF3"/>
    <w:rsid w:val="00DA10A7"/>
    <w:rsid w:val="00DA13BD"/>
    <w:rsid w:val="00DA14F8"/>
    <w:rsid w:val="00DA1865"/>
    <w:rsid w:val="00DA19A8"/>
    <w:rsid w:val="00DA2A47"/>
    <w:rsid w:val="00DA2C95"/>
    <w:rsid w:val="00DA4326"/>
    <w:rsid w:val="00DA4655"/>
    <w:rsid w:val="00DA47C2"/>
    <w:rsid w:val="00DA4BBB"/>
    <w:rsid w:val="00DA63A3"/>
    <w:rsid w:val="00DA63AC"/>
    <w:rsid w:val="00DB0106"/>
    <w:rsid w:val="00DB1E90"/>
    <w:rsid w:val="00DB24CC"/>
    <w:rsid w:val="00DB266B"/>
    <w:rsid w:val="00DB4887"/>
    <w:rsid w:val="00DB4DE4"/>
    <w:rsid w:val="00DB5A15"/>
    <w:rsid w:val="00DB669D"/>
    <w:rsid w:val="00DB678E"/>
    <w:rsid w:val="00DB6E1D"/>
    <w:rsid w:val="00DB72FB"/>
    <w:rsid w:val="00DB7C89"/>
    <w:rsid w:val="00DC0262"/>
    <w:rsid w:val="00DC03A1"/>
    <w:rsid w:val="00DC045D"/>
    <w:rsid w:val="00DC075C"/>
    <w:rsid w:val="00DC0A93"/>
    <w:rsid w:val="00DC178C"/>
    <w:rsid w:val="00DC1AA9"/>
    <w:rsid w:val="00DC1DF3"/>
    <w:rsid w:val="00DC21FE"/>
    <w:rsid w:val="00DC2835"/>
    <w:rsid w:val="00DC2BA7"/>
    <w:rsid w:val="00DC2BF0"/>
    <w:rsid w:val="00DC3109"/>
    <w:rsid w:val="00DC3423"/>
    <w:rsid w:val="00DC3682"/>
    <w:rsid w:val="00DC3D40"/>
    <w:rsid w:val="00DC49F3"/>
    <w:rsid w:val="00DC4CD6"/>
    <w:rsid w:val="00DC5DE2"/>
    <w:rsid w:val="00DC6314"/>
    <w:rsid w:val="00DC6E72"/>
    <w:rsid w:val="00DC7108"/>
    <w:rsid w:val="00DD0A49"/>
    <w:rsid w:val="00DD1556"/>
    <w:rsid w:val="00DD196A"/>
    <w:rsid w:val="00DD4896"/>
    <w:rsid w:val="00DD4CE9"/>
    <w:rsid w:val="00DD59BE"/>
    <w:rsid w:val="00DD61BF"/>
    <w:rsid w:val="00DD6B28"/>
    <w:rsid w:val="00DD6B68"/>
    <w:rsid w:val="00DD6DA8"/>
    <w:rsid w:val="00DD6FEE"/>
    <w:rsid w:val="00DD703F"/>
    <w:rsid w:val="00DD7354"/>
    <w:rsid w:val="00DD799A"/>
    <w:rsid w:val="00DD7F85"/>
    <w:rsid w:val="00DE00B0"/>
    <w:rsid w:val="00DE03A1"/>
    <w:rsid w:val="00DE0F58"/>
    <w:rsid w:val="00DE144F"/>
    <w:rsid w:val="00DE17E8"/>
    <w:rsid w:val="00DE1AF5"/>
    <w:rsid w:val="00DE1CEE"/>
    <w:rsid w:val="00DE2D6B"/>
    <w:rsid w:val="00DE301C"/>
    <w:rsid w:val="00DE3467"/>
    <w:rsid w:val="00DE4789"/>
    <w:rsid w:val="00DE5E5E"/>
    <w:rsid w:val="00DE704F"/>
    <w:rsid w:val="00DE7592"/>
    <w:rsid w:val="00DE7AED"/>
    <w:rsid w:val="00DF0BB9"/>
    <w:rsid w:val="00DF0F29"/>
    <w:rsid w:val="00DF1994"/>
    <w:rsid w:val="00DF1DF0"/>
    <w:rsid w:val="00DF2DBE"/>
    <w:rsid w:val="00DF2ED1"/>
    <w:rsid w:val="00DF4100"/>
    <w:rsid w:val="00DF4504"/>
    <w:rsid w:val="00DF4A02"/>
    <w:rsid w:val="00DF536D"/>
    <w:rsid w:val="00DF562D"/>
    <w:rsid w:val="00DF591E"/>
    <w:rsid w:val="00DF5AEC"/>
    <w:rsid w:val="00DF5B66"/>
    <w:rsid w:val="00DF5BE7"/>
    <w:rsid w:val="00DF5F49"/>
    <w:rsid w:val="00DF6501"/>
    <w:rsid w:val="00DF74B6"/>
    <w:rsid w:val="00DF7CAB"/>
    <w:rsid w:val="00E030A3"/>
    <w:rsid w:val="00E03216"/>
    <w:rsid w:val="00E03319"/>
    <w:rsid w:val="00E034A5"/>
    <w:rsid w:val="00E038E8"/>
    <w:rsid w:val="00E03A26"/>
    <w:rsid w:val="00E049FA"/>
    <w:rsid w:val="00E04CC6"/>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279"/>
    <w:rsid w:val="00E2147C"/>
    <w:rsid w:val="00E21DE7"/>
    <w:rsid w:val="00E21EAE"/>
    <w:rsid w:val="00E21F52"/>
    <w:rsid w:val="00E22AE2"/>
    <w:rsid w:val="00E22FCC"/>
    <w:rsid w:val="00E22FE2"/>
    <w:rsid w:val="00E25F60"/>
    <w:rsid w:val="00E25F9F"/>
    <w:rsid w:val="00E26C36"/>
    <w:rsid w:val="00E26D67"/>
    <w:rsid w:val="00E27664"/>
    <w:rsid w:val="00E27A5D"/>
    <w:rsid w:val="00E27C67"/>
    <w:rsid w:val="00E27FD7"/>
    <w:rsid w:val="00E30713"/>
    <w:rsid w:val="00E30B3E"/>
    <w:rsid w:val="00E3107C"/>
    <w:rsid w:val="00E316B4"/>
    <w:rsid w:val="00E31EAE"/>
    <w:rsid w:val="00E32384"/>
    <w:rsid w:val="00E33072"/>
    <w:rsid w:val="00E3341A"/>
    <w:rsid w:val="00E33F0D"/>
    <w:rsid w:val="00E34545"/>
    <w:rsid w:val="00E34D07"/>
    <w:rsid w:val="00E34D97"/>
    <w:rsid w:val="00E3580F"/>
    <w:rsid w:val="00E368B2"/>
    <w:rsid w:val="00E36C43"/>
    <w:rsid w:val="00E37797"/>
    <w:rsid w:val="00E409BF"/>
    <w:rsid w:val="00E4136A"/>
    <w:rsid w:val="00E41848"/>
    <w:rsid w:val="00E41A54"/>
    <w:rsid w:val="00E41DA6"/>
    <w:rsid w:val="00E42C56"/>
    <w:rsid w:val="00E43D68"/>
    <w:rsid w:val="00E4402C"/>
    <w:rsid w:val="00E44662"/>
    <w:rsid w:val="00E451A9"/>
    <w:rsid w:val="00E46040"/>
    <w:rsid w:val="00E46E80"/>
    <w:rsid w:val="00E5001F"/>
    <w:rsid w:val="00E50030"/>
    <w:rsid w:val="00E5013B"/>
    <w:rsid w:val="00E506CE"/>
    <w:rsid w:val="00E51F70"/>
    <w:rsid w:val="00E52EF4"/>
    <w:rsid w:val="00E545FF"/>
    <w:rsid w:val="00E5475B"/>
    <w:rsid w:val="00E5611C"/>
    <w:rsid w:val="00E56161"/>
    <w:rsid w:val="00E56297"/>
    <w:rsid w:val="00E563F1"/>
    <w:rsid w:val="00E56870"/>
    <w:rsid w:val="00E56CD0"/>
    <w:rsid w:val="00E56F5A"/>
    <w:rsid w:val="00E56FF4"/>
    <w:rsid w:val="00E575FA"/>
    <w:rsid w:val="00E57804"/>
    <w:rsid w:val="00E57D24"/>
    <w:rsid w:val="00E57F5F"/>
    <w:rsid w:val="00E604EE"/>
    <w:rsid w:val="00E61149"/>
    <w:rsid w:val="00E62123"/>
    <w:rsid w:val="00E62B14"/>
    <w:rsid w:val="00E63700"/>
    <w:rsid w:val="00E64260"/>
    <w:rsid w:val="00E646E5"/>
    <w:rsid w:val="00E64944"/>
    <w:rsid w:val="00E64E0B"/>
    <w:rsid w:val="00E64F78"/>
    <w:rsid w:val="00E65864"/>
    <w:rsid w:val="00E659A9"/>
    <w:rsid w:val="00E66415"/>
    <w:rsid w:val="00E664CD"/>
    <w:rsid w:val="00E674BC"/>
    <w:rsid w:val="00E6775D"/>
    <w:rsid w:val="00E67F11"/>
    <w:rsid w:val="00E708C4"/>
    <w:rsid w:val="00E70D9A"/>
    <w:rsid w:val="00E70E7D"/>
    <w:rsid w:val="00E719BB"/>
    <w:rsid w:val="00E72874"/>
    <w:rsid w:val="00E7296F"/>
    <w:rsid w:val="00E7364E"/>
    <w:rsid w:val="00E73AA4"/>
    <w:rsid w:val="00E73AF0"/>
    <w:rsid w:val="00E73D8C"/>
    <w:rsid w:val="00E73F2B"/>
    <w:rsid w:val="00E74956"/>
    <w:rsid w:val="00E74FF1"/>
    <w:rsid w:val="00E75505"/>
    <w:rsid w:val="00E75979"/>
    <w:rsid w:val="00E77ECA"/>
    <w:rsid w:val="00E81831"/>
    <w:rsid w:val="00E82B44"/>
    <w:rsid w:val="00E854FE"/>
    <w:rsid w:val="00E8596B"/>
    <w:rsid w:val="00E85E01"/>
    <w:rsid w:val="00E86BD2"/>
    <w:rsid w:val="00E87A4F"/>
    <w:rsid w:val="00E90D71"/>
    <w:rsid w:val="00E90F16"/>
    <w:rsid w:val="00E915D3"/>
    <w:rsid w:val="00E91BFF"/>
    <w:rsid w:val="00E91FBD"/>
    <w:rsid w:val="00E926E1"/>
    <w:rsid w:val="00E92FF9"/>
    <w:rsid w:val="00E932D1"/>
    <w:rsid w:val="00E93EF5"/>
    <w:rsid w:val="00E9422B"/>
    <w:rsid w:val="00E94355"/>
    <w:rsid w:val="00E944E8"/>
    <w:rsid w:val="00E95CFE"/>
    <w:rsid w:val="00E95D05"/>
    <w:rsid w:val="00E960FC"/>
    <w:rsid w:val="00E9673A"/>
    <w:rsid w:val="00E96791"/>
    <w:rsid w:val="00E969E4"/>
    <w:rsid w:val="00E97520"/>
    <w:rsid w:val="00E97CBC"/>
    <w:rsid w:val="00EA1175"/>
    <w:rsid w:val="00EA1B2C"/>
    <w:rsid w:val="00EA1C68"/>
    <w:rsid w:val="00EA205A"/>
    <w:rsid w:val="00EA2D14"/>
    <w:rsid w:val="00EA2ECF"/>
    <w:rsid w:val="00EA37B3"/>
    <w:rsid w:val="00EA37F6"/>
    <w:rsid w:val="00EA39E6"/>
    <w:rsid w:val="00EA3E99"/>
    <w:rsid w:val="00EA4C2C"/>
    <w:rsid w:val="00EA59CF"/>
    <w:rsid w:val="00EA6EFA"/>
    <w:rsid w:val="00EA6F84"/>
    <w:rsid w:val="00EA762E"/>
    <w:rsid w:val="00EA7E39"/>
    <w:rsid w:val="00EB0D63"/>
    <w:rsid w:val="00EB2259"/>
    <w:rsid w:val="00EB267E"/>
    <w:rsid w:val="00EB2E52"/>
    <w:rsid w:val="00EB43E3"/>
    <w:rsid w:val="00EB4668"/>
    <w:rsid w:val="00EB4F47"/>
    <w:rsid w:val="00EB509D"/>
    <w:rsid w:val="00EB52F3"/>
    <w:rsid w:val="00EB55D9"/>
    <w:rsid w:val="00EB5B8F"/>
    <w:rsid w:val="00EB64CA"/>
    <w:rsid w:val="00EB6C6F"/>
    <w:rsid w:val="00EB6D83"/>
    <w:rsid w:val="00EC091A"/>
    <w:rsid w:val="00EC095D"/>
    <w:rsid w:val="00EC0A2A"/>
    <w:rsid w:val="00EC0C25"/>
    <w:rsid w:val="00EC181B"/>
    <w:rsid w:val="00EC1E34"/>
    <w:rsid w:val="00EC22C7"/>
    <w:rsid w:val="00EC2982"/>
    <w:rsid w:val="00EC2BBB"/>
    <w:rsid w:val="00EC3973"/>
    <w:rsid w:val="00EC6636"/>
    <w:rsid w:val="00EC6B1B"/>
    <w:rsid w:val="00EC6D46"/>
    <w:rsid w:val="00EC71ED"/>
    <w:rsid w:val="00EC74A0"/>
    <w:rsid w:val="00ED05B8"/>
    <w:rsid w:val="00ED07A8"/>
    <w:rsid w:val="00ED0880"/>
    <w:rsid w:val="00ED098A"/>
    <w:rsid w:val="00ED09D0"/>
    <w:rsid w:val="00ED0C04"/>
    <w:rsid w:val="00ED0C12"/>
    <w:rsid w:val="00ED1192"/>
    <w:rsid w:val="00ED11EC"/>
    <w:rsid w:val="00ED13AB"/>
    <w:rsid w:val="00ED29F9"/>
    <w:rsid w:val="00ED2C84"/>
    <w:rsid w:val="00ED2D4F"/>
    <w:rsid w:val="00ED2E41"/>
    <w:rsid w:val="00ED35D5"/>
    <w:rsid w:val="00ED4ED1"/>
    <w:rsid w:val="00ED57E9"/>
    <w:rsid w:val="00ED581E"/>
    <w:rsid w:val="00ED6E43"/>
    <w:rsid w:val="00ED6F16"/>
    <w:rsid w:val="00ED7145"/>
    <w:rsid w:val="00EE00BA"/>
    <w:rsid w:val="00EE0E56"/>
    <w:rsid w:val="00EE1C34"/>
    <w:rsid w:val="00EE1C7B"/>
    <w:rsid w:val="00EE31A9"/>
    <w:rsid w:val="00EE3A24"/>
    <w:rsid w:val="00EE5574"/>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094E"/>
    <w:rsid w:val="00F00EC2"/>
    <w:rsid w:val="00F01150"/>
    <w:rsid w:val="00F017ED"/>
    <w:rsid w:val="00F02839"/>
    <w:rsid w:val="00F0298D"/>
    <w:rsid w:val="00F02C6F"/>
    <w:rsid w:val="00F02DF7"/>
    <w:rsid w:val="00F02FE8"/>
    <w:rsid w:val="00F0457D"/>
    <w:rsid w:val="00F05556"/>
    <w:rsid w:val="00F05A89"/>
    <w:rsid w:val="00F05B5F"/>
    <w:rsid w:val="00F0604A"/>
    <w:rsid w:val="00F0614D"/>
    <w:rsid w:val="00F06E11"/>
    <w:rsid w:val="00F07553"/>
    <w:rsid w:val="00F0761B"/>
    <w:rsid w:val="00F07A1F"/>
    <w:rsid w:val="00F1022E"/>
    <w:rsid w:val="00F11279"/>
    <w:rsid w:val="00F12213"/>
    <w:rsid w:val="00F12352"/>
    <w:rsid w:val="00F1248D"/>
    <w:rsid w:val="00F12EAA"/>
    <w:rsid w:val="00F13B83"/>
    <w:rsid w:val="00F13E14"/>
    <w:rsid w:val="00F148E2"/>
    <w:rsid w:val="00F14B53"/>
    <w:rsid w:val="00F14C6A"/>
    <w:rsid w:val="00F157D9"/>
    <w:rsid w:val="00F15B28"/>
    <w:rsid w:val="00F16769"/>
    <w:rsid w:val="00F173A9"/>
    <w:rsid w:val="00F1751D"/>
    <w:rsid w:val="00F2059D"/>
    <w:rsid w:val="00F205F5"/>
    <w:rsid w:val="00F20A89"/>
    <w:rsid w:val="00F20ABC"/>
    <w:rsid w:val="00F21ACC"/>
    <w:rsid w:val="00F21E4F"/>
    <w:rsid w:val="00F22851"/>
    <w:rsid w:val="00F2290E"/>
    <w:rsid w:val="00F242FE"/>
    <w:rsid w:val="00F25CB9"/>
    <w:rsid w:val="00F26298"/>
    <w:rsid w:val="00F264ED"/>
    <w:rsid w:val="00F265C9"/>
    <w:rsid w:val="00F26D4B"/>
    <w:rsid w:val="00F270D7"/>
    <w:rsid w:val="00F30723"/>
    <w:rsid w:val="00F315F4"/>
    <w:rsid w:val="00F31A6C"/>
    <w:rsid w:val="00F31C14"/>
    <w:rsid w:val="00F3246D"/>
    <w:rsid w:val="00F33F08"/>
    <w:rsid w:val="00F340E5"/>
    <w:rsid w:val="00F3456F"/>
    <w:rsid w:val="00F352A0"/>
    <w:rsid w:val="00F3557C"/>
    <w:rsid w:val="00F360B2"/>
    <w:rsid w:val="00F362B8"/>
    <w:rsid w:val="00F362FB"/>
    <w:rsid w:val="00F3688F"/>
    <w:rsid w:val="00F36FCE"/>
    <w:rsid w:val="00F37111"/>
    <w:rsid w:val="00F378E0"/>
    <w:rsid w:val="00F37E27"/>
    <w:rsid w:val="00F37FA6"/>
    <w:rsid w:val="00F40727"/>
    <w:rsid w:val="00F41D61"/>
    <w:rsid w:val="00F41FEA"/>
    <w:rsid w:val="00F42D81"/>
    <w:rsid w:val="00F4415D"/>
    <w:rsid w:val="00F44629"/>
    <w:rsid w:val="00F44A16"/>
    <w:rsid w:val="00F45420"/>
    <w:rsid w:val="00F457C9"/>
    <w:rsid w:val="00F460CC"/>
    <w:rsid w:val="00F46292"/>
    <w:rsid w:val="00F464A0"/>
    <w:rsid w:val="00F46578"/>
    <w:rsid w:val="00F46A17"/>
    <w:rsid w:val="00F4723D"/>
    <w:rsid w:val="00F4726A"/>
    <w:rsid w:val="00F47F55"/>
    <w:rsid w:val="00F503F4"/>
    <w:rsid w:val="00F504BE"/>
    <w:rsid w:val="00F50512"/>
    <w:rsid w:val="00F50DDD"/>
    <w:rsid w:val="00F50F45"/>
    <w:rsid w:val="00F5130D"/>
    <w:rsid w:val="00F51316"/>
    <w:rsid w:val="00F51357"/>
    <w:rsid w:val="00F516C8"/>
    <w:rsid w:val="00F51D08"/>
    <w:rsid w:val="00F52991"/>
    <w:rsid w:val="00F536E5"/>
    <w:rsid w:val="00F53715"/>
    <w:rsid w:val="00F53978"/>
    <w:rsid w:val="00F5533A"/>
    <w:rsid w:val="00F5545A"/>
    <w:rsid w:val="00F557D7"/>
    <w:rsid w:val="00F558D3"/>
    <w:rsid w:val="00F56271"/>
    <w:rsid w:val="00F56BE2"/>
    <w:rsid w:val="00F57DAB"/>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593"/>
    <w:rsid w:val="00F6765A"/>
    <w:rsid w:val="00F70204"/>
    <w:rsid w:val="00F7238A"/>
    <w:rsid w:val="00F731E6"/>
    <w:rsid w:val="00F73613"/>
    <w:rsid w:val="00F74138"/>
    <w:rsid w:val="00F75661"/>
    <w:rsid w:val="00F76228"/>
    <w:rsid w:val="00F76C82"/>
    <w:rsid w:val="00F76E0E"/>
    <w:rsid w:val="00F7770D"/>
    <w:rsid w:val="00F77738"/>
    <w:rsid w:val="00F77CB2"/>
    <w:rsid w:val="00F77DE3"/>
    <w:rsid w:val="00F80B28"/>
    <w:rsid w:val="00F818DF"/>
    <w:rsid w:val="00F81AC5"/>
    <w:rsid w:val="00F81B6A"/>
    <w:rsid w:val="00F81D4E"/>
    <w:rsid w:val="00F820D4"/>
    <w:rsid w:val="00F82B10"/>
    <w:rsid w:val="00F83413"/>
    <w:rsid w:val="00F8341B"/>
    <w:rsid w:val="00F836F7"/>
    <w:rsid w:val="00F83E9A"/>
    <w:rsid w:val="00F84364"/>
    <w:rsid w:val="00F853C4"/>
    <w:rsid w:val="00F85625"/>
    <w:rsid w:val="00F865F9"/>
    <w:rsid w:val="00F87E44"/>
    <w:rsid w:val="00F905F6"/>
    <w:rsid w:val="00F92AA7"/>
    <w:rsid w:val="00F932B1"/>
    <w:rsid w:val="00F9358D"/>
    <w:rsid w:val="00F94C0D"/>
    <w:rsid w:val="00F95748"/>
    <w:rsid w:val="00F95E3B"/>
    <w:rsid w:val="00F96CE5"/>
    <w:rsid w:val="00FA0142"/>
    <w:rsid w:val="00FA0554"/>
    <w:rsid w:val="00FA1486"/>
    <w:rsid w:val="00FA193C"/>
    <w:rsid w:val="00FA1B07"/>
    <w:rsid w:val="00FA1FF3"/>
    <w:rsid w:val="00FA229F"/>
    <w:rsid w:val="00FA2B41"/>
    <w:rsid w:val="00FA2DCD"/>
    <w:rsid w:val="00FA339A"/>
    <w:rsid w:val="00FA3872"/>
    <w:rsid w:val="00FA3CF4"/>
    <w:rsid w:val="00FA47FB"/>
    <w:rsid w:val="00FA4A6F"/>
    <w:rsid w:val="00FA5096"/>
    <w:rsid w:val="00FA59EA"/>
    <w:rsid w:val="00FA5A28"/>
    <w:rsid w:val="00FA6632"/>
    <w:rsid w:val="00FA71FA"/>
    <w:rsid w:val="00FA7362"/>
    <w:rsid w:val="00FA7D55"/>
    <w:rsid w:val="00FB02F1"/>
    <w:rsid w:val="00FB09F3"/>
    <w:rsid w:val="00FB0D0C"/>
    <w:rsid w:val="00FB110C"/>
    <w:rsid w:val="00FB1535"/>
    <w:rsid w:val="00FB1A3C"/>
    <w:rsid w:val="00FB1BEC"/>
    <w:rsid w:val="00FB1D71"/>
    <w:rsid w:val="00FB1E0F"/>
    <w:rsid w:val="00FB34E0"/>
    <w:rsid w:val="00FB36DC"/>
    <w:rsid w:val="00FB3B76"/>
    <w:rsid w:val="00FB467B"/>
    <w:rsid w:val="00FB4925"/>
    <w:rsid w:val="00FB5F8D"/>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1387"/>
    <w:rsid w:val="00FE21DB"/>
    <w:rsid w:val="00FE2216"/>
    <w:rsid w:val="00FE2255"/>
    <w:rsid w:val="00FE268F"/>
    <w:rsid w:val="00FE2726"/>
    <w:rsid w:val="00FE2D82"/>
    <w:rsid w:val="00FE2E97"/>
    <w:rsid w:val="00FE3071"/>
    <w:rsid w:val="00FE456D"/>
    <w:rsid w:val="00FE4BF1"/>
    <w:rsid w:val="00FE4D09"/>
    <w:rsid w:val="00FE4DCC"/>
    <w:rsid w:val="00FE51A1"/>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3C1A"/>
    <w:rsid w:val="00FF3F7E"/>
    <w:rsid w:val="00FF49C9"/>
    <w:rsid w:val="00FF4B4D"/>
    <w:rsid w:val="00FF4C0F"/>
    <w:rsid w:val="00FF4D12"/>
    <w:rsid w:val="00FF5218"/>
    <w:rsid w:val="00FF5627"/>
    <w:rsid w:val="00FF568A"/>
    <w:rsid w:val="00FF6202"/>
    <w:rsid w:val="00FF6301"/>
    <w:rsid w:val="00FF6343"/>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B42E36B"/>
  <w15:docId w15:val="{DB85A429-1AA2-425E-BB6B-F5C986B4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C7A"/>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aliases w:val="IG_Títol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1"/>
    <w:unhideWhenUsed/>
    <w:qFormat/>
    <w:rsid w:val="00F76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5">
    <w:name w:val="heading 5"/>
    <w:basedOn w:val="Normal"/>
    <w:next w:val="Normal"/>
    <w:link w:val="Ttol5Car"/>
    <w:uiPriority w:val="9"/>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aliases w:val="IG_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semiHidden/>
    <w:unhideWhenUsed/>
    <w:rsid w:val="0071738A"/>
    <w:rPr>
      <w:sz w:val="16"/>
      <w:szCs w:val="16"/>
    </w:rPr>
  </w:style>
  <w:style w:type="paragraph" w:styleId="Textdecomentari">
    <w:name w:val="annotation text"/>
    <w:basedOn w:val="Normal"/>
    <w:link w:val="TextdecomentariCar"/>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Lletraperdefectedelpargraf"/>
    <w:rsid w:val="006B5297"/>
  </w:style>
  <w:style w:type="character" w:styleId="Textennegreta">
    <w:name w:val="Strong"/>
    <w:basedOn w:val="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Lletraperdefectedelpargraf"/>
    <w:link w:val="Ttol5"/>
    <w:uiPriority w:val="9"/>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 w:type="character" w:customStyle="1" w:styleId="Ttol3Car">
    <w:name w:val="Títol 3 Car"/>
    <w:basedOn w:val="Lletraperdefectedelpargraf"/>
    <w:link w:val="Ttol3"/>
    <w:uiPriority w:val="1"/>
    <w:rsid w:val="00F76228"/>
    <w:rPr>
      <w:rFonts w:asciiTheme="majorHAnsi" w:eastAsiaTheme="majorEastAsia" w:hAnsiTheme="majorHAnsi" w:cstheme="majorBidi"/>
      <w:color w:val="243F60" w:themeColor="accent1" w:themeShade="7F"/>
      <w:sz w:val="24"/>
      <w:szCs w:val="24"/>
    </w:rPr>
  </w:style>
  <w:style w:type="paragraph" w:customStyle="1" w:styleId="Ttoltaula">
    <w:name w:val="Títol taula"/>
    <w:basedOn w:val="Normal"/>
    <w:qFormat/>
    <w:rsid w:val="00CC0A02"/>
    <w:pPr>
      <w:spacing w:after="120"/>
    </w:pPr>
    <w:rPr>
      <w:rFonts w:eastAsia="Calibri"/>
      <w:b/>
      <w:lang w:eastAsia="en-US"/>
    </w:rPr>
  </w:style>
  <w:style w:type="paragraph" w:customStyle="1" w:styleId="Texttaula1acolumnanegreta">
    <w:name w:val="Text taula 1a columna negreta"/>
    <w:basedOn w:val="Normal"/>
    <w:qFormat/>
    <w:rsid w:val="00CC0A02"/>
    <w:pPr>
      <w:spacing w:before="60" w:after="60"/>
    </w:pPr>
    <w:rPr>
      <w:rFonts w:eastAsia="Calibri"/>
      <w:b/>
      <w:sz w:val="20"/>
      <w:lang w:eastAsia="en-US"/>
    </w:rPr>
  </w:style>
  <w:style w:type="paragraph" w:customStyle="1" w:styleId="Normalseguitdetaula">
    <w:name w:val="Normal seguit de taula"/>
    <w:basedOn w:val="Normal"/>
    <w:qFormat/>
    <w:rsid w:val="00CC0A02"/>
    <w:pPr>
      <w:spacing w:after="360"/>
    </w:pPr>
    <w:rPr>
      <w:rFonts w:eastAsia="Calibri"/>
      <w:lang w:eastAsia="en-US"/>
    </w:rPr>
  </w:style>
  <w:style w:type="character" w:styleId="Textdelcontenidor">
    <w:name w:val="Placeholder Text"/>
    <w:basedOn w:val="Lletraperdefectedelpargraf"/>
    <w:uiPriority w:val="99"/>
    <w:semiHidden/>
    <w:rsid w:val="00CC0A02"/>
    <w:rPr>
      <w:color w:val="808080"/>
    </w:rPr>
  </w:style>
  <w:style w:type="paragraph" w:customStyle="1" w:styleId="Texttaulaesquerratextosllargs">
    <w:name w:val="Text taula esquerra (textos llargs)"/>
    <w:basedOn w:val="Normal"/>
    <w:qFormat/>
    <w:rsid w:val="00CC0A02"/>
    <w:pPr>
      <w:spacing w:after="120"/>
    </w:pPr>
    <w:rPr>
      <w:rFonts w:eastAsia="Calibri"/>
      <w:lang w:eastAsia="en-US"/>
    </w:rPr>
  </w:style>
  <w:style w:type="table" w:customStyle="1" w:styleId="NormalTable0">
    <w:name w:val="Normal Table0"/>
    <w:uiPriority w:val="2"/>
    <w:semiHidden/>
    <w:qFormat/>
    <w:rsid w:val="004042C2"/>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IGTitol3">
    <w:name w:val="IGTitol3"/>
    <w:basedOn w:val="Ttol3"/>
    <w:qFormat/>
    <w:rsid w:val="006C6C1D"/>
    <w:pPr>
      <w:keepLines w:val="0"/>
      <w:tabs>
        <w:tab w:val="num" w:pos="360"/>
      </w:tabs>
      <w:spacing w:before="0" w:line="240" w:lineRule="auto"/>
      <w:ind w:left="1276" w:hanging="709"/>
      <w:jc w:val="both"/>
    </w:pPr>
    <w:rPr>
      <w:rFonts w:ascii="Arial" w:eastAsia="Times New Roman" w:hAnsi="Arial" w:cs="Arial"/>
      <w:b/>
      <w:bCs/>
      <w:snapToGrid w:val="0"/>
      <w:color w:val="auto"/>
      <w:kern w:val="2"/>
      <w:sz w:val="20"/>
      <w:u w:val="single"/>
      <w:lang w:val="es-ES" w:eastAsia="en-US"/>
    </w:rPr>
  </w:style>
  <w:style w:type="paragraph" w:customStyle="1" w:styleId="IGTitol4">
    <w:name w:val="IGTitol4"/>
    <w:basedOn w:val="Ttol3"/>
    <w:qFormat/>
    <w:rsid w:val="006C6C1D"/>
    <w:pPr>
      <w:keepLines w:val="0"/>
      <w:tabs>
        <w:tab w:val="left" w:pos="284"/>
        <w:tab w:val="num" w:pos="360"/>
        <w:tab w:val="left" w:pos="709"/>
      </w:tabs>
      <w:spacing w:before="0" w:line="240" w:lineRule="auto"/>
      <w:ind w:left="1418" w:hanging="864"/>
      <w:jc w:val="both"/>
    </w:pPr>
    <w:rPr>
      <w:rFonts w:ascii="Arial" w:eastAsia="Times New Roman" w:hAnsi="Arial" w:cs="Arial"/>
      <w:color w:val="auto"/>
      <w:sz w:val="20"/>
      <w:u w:val="single"/>
      <w:lang w:val="es-ES" w:eastAsia="en-US"/>
    </w:rPr>
  </w:style>
  <w:style w:type="character" w:styleId="Mencisenseresoldre">
    <w:name w:val="Unresolved Mention"/>
    <w:basedOn w:val="Lletraperdefectedelpargraf"/>
    <w:uiPriority w:val="99"/>
    <w:semiHidden/>
    <w:unhideWhenUsed/>
    <w:rsid w:val="002808C6"/>
    <w:rPr>
      <w:color w:val="605E5C"/>
      <w:shd w:val="clear" w:color="auto" w:fill="E1DFDD"/>
    </w:rPr>
  </w:style>
  <w:style w:type="character" w:customStyle="1" w:styleId="whitespace-normal">
    <w:name w:val="whitespace-normal"/>
    <w:basedOn w:val="Lletraperdefectedelpargraf"/>
    <w:rsid w:val="00082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49236307">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81925245">
      <w:bodyDiv w:val="1"/>
      <w:marLeft w:val="0"/>
      <w:marRight w:val="0"/>
      <w:marTop w:val="0"/>
      <w:marBottom w:val="0"/>
      <w:divBdr>
        <w:top w:val="none" w:sz="0" w:space="0" w:color="auto"/>
        <w:left w:val="none" w:sz="0" w:space="0" w:color="auto"/>
        <w:bottom w:val="none" w:sz="0" w:space="0" w:color="auto"/>
        <w:right w:val="none" w:sz="0" w:space="0" w:color="auto"/>
      </w:divBdr>
    </w:div>
    <w:div w:id="794064257">
      <w:bodyDiv w:val="1"/>
      <w:marLeft w:val="0"/>
      <w:marRight w:val="0"/>
      <w:marTop w:val="0"/>
      <w:marBottom w:val="0"/>
      <w:divBdr>
        <w:top w:val="none" w:sz="0" w:space="0" w:color="auto"/>
        <w:left w:val="none" w:sz="0" w:space="0" w:color="auto"/>
        <w:bottom w:val="none" w:sz="0" w:space="0" w:color="auto"/>
        <w:right w:val="none" w:sz="0" w:space="0" w:color="auto"/>
      </w:divBdr>
    </w:div>
    <w:div w:id="863715730">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29636709">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1134561587">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sChild>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185752089">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39854254">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 w:id="1440251721">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manuals/usuar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gencat.cat/ca/generalitat/accio-govern/contractacio-publica/recursos-administracio/relic-administraci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cat/ca/manuals/usuar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C30C-1F1B-4F3C-8722-7A2B5C62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13</TotalTime>
  <Pages>72</Pages>
  <Words>28912</Words>
  <Characters>164805</Characters>
  <Application>Microsoft Office Word</Application>
  <DocSecurity>0</DocSecurity>
  <Lines>1373</Lines>
  <Paragraphs>386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6</cp:revision>
  <cp:lastPrinted>2026-07-16T15:31:00Z</cp:lastPrinted>
  <dcterms:created xsi:type="dcterms:W3CDTF">2026-06-23T12:30:00Z</dcterms:created>
  <dcterms:modified xsi:type="dcterms:W3CDTF">2026-07-16T15:33:00Z</dcterms:modified>
</cp:coreProperties>
</file>