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FE48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782BD157" w14:textId="77777777" w:rsidR="00F54926" w:rsidRPr="00F21C7E" w:rsidRDefault="00F54926" w:rsidP="00F54926">
      <w:pPr>
        <w:jc w:val="right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>ANNEX IV</w:t>
      </w:r>
    </w:p>
    <w:p w14:paraId="440AF7DB" w14:textId="77777777" w:rsidR="00F54926" w:rsidRPr="00F21C7E" w:rsidRDefault="00F54926" w:rsidP="00F54926">
      <w:pPr>
        <w:jc w:val="both"/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</w:pP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F54926" w:rsidRPr="00F21C7E" w14:paraId="11F4D2BF" w14:textId="77777777" w:rsidTr="00624029">
        <w:tc>
          <w:tcPr>
            <w:tcW w:w="8644" w:type="dxa"/>
          </w:tcPr>
          <w:p w14:paraId="73D37322" w14:textId="77777777" w:rsidR="00F54926" w:rsidRPr="00F21C7E" w:rsidRDefault="00F54926" w:rsidP="00624029">
            <w:pPr>
              <w:jc w:val="both"/>
              <w:rPr>
                <w:rFonts w:eastAsia="Lucida Sans Unicode" w:cs="Arial"/>
                <w:b/>
                <w:color w:val="000000"/>
                <w:kern w:val="1"/>
                <w:sz w:val="21"/>
                <w:szCs w:val="21"/>
                <w:lang w:val="ca-ES" w:eastAsia="ca-ES"/>
              </w:rPr>
            </w:pPr>
            <w:r w:rsidRPr="00F21C7E">
              <w:rPr>
                <w:rFonts w:eastAsia="Lucida Sans Unicode" w:cs="Arial"/>
                <w:b/>
                <w:color w:val="000000"/>
                <w:kern w:val="1"/>
                <w:sz w:val="21"/>
                <w:szCs w:val="21"/>
                <w:lang w:val="ca-ES" w:eastAsia="ca-ES"/>
              </w:rPr>
              <w:t xml:space="preserve">REGLES ESPECIALS RESPECTE DEL PERSONAL DE L’EMPRESA CONTRACTISTA </w:t>
            </w:r>
          </w:p>
        </w:tc>
      </w:tr>
    </w:tbl>
    <w:p w14:paraId="7845925F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200D2E11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34ACF6DA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1. Correspon exclusivament a l’empresa contractista la selecció del personal que, acreditant els requisits de titulació i experiència exigits en els plecs, formarà part de l’equip de treball adscrit a l’execució del contracte, sense perjudici de la verificació per part de l’Administració del compliment d’aquells requisits. </w:t>
      </w:r>
    </w:p>
    <w:p w14:paraId="6A86D745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51FD563F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L’empresa contractista procurarà que existeixi estabilitat en l’equip de treball, i que les variacions en la seva composició siguin puntuals i obeeixin a raons justificades, en ordre a no alterar el bon funcionament del servei, informant en tot moment a l’Administració. </w:t>
      </w:r>
    </w:p>
    <w:p w14:paraId="7EE2831A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52CC82F1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2. En relació amb els treballadors destinats a l’execució d’aquest contracte, l’empresa contractista assumeix l’obligació d’exercir de manera real, efectiva i continua, el poder de direcció inherent a tot empresari. En particular, assumirà la negociació i el pagament dels salaris, la concessió de permisos, llicències i vacacions, les substitucions dels treballadors en els casos de baixa o absència, les obligacions legals en matèria de Seguretat Social, inclòs l’abonament de cotitzacions i el pagament de prestacions, quan procedeixi, les obligacions legals en matèria de prevenció de riscos laborals, l’exercici de la potestat disciplinaria, així com quants drets i obligacions es deriven de la relació contractual entre empleat i ocupador. </w:t>
      </w:r>
    </w:p>
    <w:p w14:paraId="0AC83331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3D6097E6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3. L’empresa contractista vetllarà especialment perquè els treballadors adscrits a l’execució del contracte desenvolupin la seva activitat sense extralimitar-se en les funcions desempenyorades respecte de l’activitat delimitada en els plecs com a objecte del contracte. </w:t>
      </w:r>
    </w:p>
    <w:p w14:paraId="3DB015C4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273FD76C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4. L’empresa contractista estarà obligada a executar el contracte en les seves pròpies dependències o instal·lacions, llevat que, excepcionalment, sigui autoritzada a prestar els seus serveis en les dependències administratives. En aquest cas, el personal de l’empresa contractista ocuparà espais de treball diferenciats del que ocupin els empleats públics. Correspon també a l’empresa contractista vetllar pel compliment d’aquesta obligació. </w:t>
      </w:r>
    </w:p>
    <w:p w14:paraId="57380E31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1C856457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5. L’empresa contractista haurà de designar, al menys, un coordinador tècnic o responsable integrat en la seva pròpia plantilla, que tindrà entre les seves obligacions les següents: </w:t>
      </w:r>
    </w:p>
    <w:p w14:paraId="44671EB8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43124CC3" w14:textId="77777777" w:rsidR="00F54926" w:rsidRPr="00F21C7E" w:rsidRDefault="00F54926" w:rsidP="00F54926">
      <w:pPr>
        <w:pStyle w:val="Pargrafdellista"/>
        <w:widowControl w:val="0"/>
        <w:numPr>
          <w:ilvl w:val="0"/>
          <w:numId w:val="33"/>
        </w:numPr>
        <w:contextualSpacing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Actuar com a interlocutor de l’empresa contractista davant l’Administració, canalitzant, d’una banda, la comunicació entre aquella i el personal integrant de l’equip de treball adscrit al contracte i, d’una altra banda, de l’Administració, en tot el relatiu a les qüestions derivades de l’execució del contracte. </w:t>
      </w:r>
    </w:p>
    <w:p w14:paraId="3017BF77" w14:textId="77777777" w:rsidR="00F54926" w:rsidRPr="00F21C7E" w:rsidRDefault="00F54926" w:rsidP="00F54926">
      <w:pPr>
        <w:pStyle w:val="Pargrafdellista"/>
        <w:widowControl w:val="0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1A18FDEB" w14:textId="77777777" w:rsidR="00F54926" w:rsidRPr="00F21C7E" w:rsidRDefault="00F54926" w:rsidP="00F54926">
      <w:pPr>
        <w:pStyle w:val="Pargrafdellista"/>
        <w:widowControl w:val="0"/>
        <w:numPr>
          <w:ilvl w:val="0"/>
          <w:numId w:val="33"/>
        </w:numPr>
        <w:contextualSpacing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Distribuir el treball entre el personal encarregat de l’execució del contracte, i impartir a aquests treballadors les ordres i instruccions de treball que siguin necessàries en relació amb la prestació del servei contractat. </w:t>
      </w:r>
    </w:p>
    <w:p w14:paraId="4BD1D100" w14:textId="77777777" w:rsidR="00F54926" w:rsidRPr="00F21C7E" w:rsidRDefault="00F54926" w:rsidP="00F54926">
      <w:pPr>
        <w:pStyle w:val="Pargrafdellista"/>
        <w:widowControl w:val="0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4B4BC26B" w14:textId="77777777" w:rsidR="00F54926" w:rsidRPr="00F21C7E" w:rsidRDefault="00F54926" w:rsidP="00F54926">
      <w:pPr>
        <w:pStyle w:val="Pargrafdellista"/>
        <w:widowControl w:val="0"/>
        <w:numPr>
          <w:ilvl w:val="0"/>
          <w:numId w:val="33"/>
        </w:numPr>
        <w:contextualSpacing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Supervisar el correcte compliment per part del personal integrant de l’equip de treball de les funcions que té encomanades, així com controlar l’assistència d’aquest personal al lloc de treball. </w:t>
      </w:r>
    </w:p>
    <w:p w14:paraId="346E5F69" w14:textId="77777777" w:rsidR="00F54926" w:rsidRPr="00F21C7E" w:rsidRDefault="00F54926" w:rsidP="00F54926">
      <w:pPr>
        <w:pStyle w:val="Pargrafdellista"/>
        <w:widowControl w:val="0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094EFF23" w14:textId="77777777" w:rsidR="00F54926" w:rsidRPr="00F21C7E" w:rsidRDefault="00F54926" w:rsidP="00F54926">
      <w:pPr>
        <w:pStyle w:val="Pargrafdellista"/>
        <w:widowControl w:val="0"/>
        <w:numPr>
          <w:ilvl w:val="0"/>
          <w:numId w:val="33"/>
        </w:numPr>
        <w:contextualSpacing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Organitzar el règim de vacances del personal adscrit a l’execució del contracte, havent de coordinar-se adequadament l’empresa contractista com l’Administració contractant, per no alterar el bon funcionament del servei. </w:t>
      </w:r>
    </w:p>
    <w:p w14:paraId="369E99D6" w14:textId="77777777" w:rsidR="00F54926" w:rsidRPr="00F21C7E" w:rsidRDefault="00F54926" w:rsidP="00F54926">
      <w:pPr>
        <w:pStyle w:val="Pargrafdellista"/>
        <w:widowControl w:val="0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7D808273" w14:textId="77777777" w:rsidR="00F54926" w:rsidRPr="00F21C7E" w:rsidRDefault="00F54926" w:rsidP="00F54926">
      <w:pPr>
        <w:pStyle w:val="Pargrafdellista"/>
        <w:widowControl w:val="0"/>
        <w:numPr>
          <w:ilvl w:val="0"/>
          <w:numId w:val="33"/>
        </w:numPr>
        <w:contextualSpacing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Informar a l’Administració sobre les variacions, ocasionals o permanents, en la composició de l’equip de treball adscrit a l’execució del contracte. </w:t>
      </w:r>
    </w:p>
    <w:p w14:paraId="46198291" w14:textId="77777777" w:rsidR="00F54926" w:rsidRPr="00F21C7E" w:rsidRDefault="00F54926" w:rsidP="00F54926">
      <w:pPr>
        <w:pStyle w:val="Pargrafdellista"/>
        <w:widowControl w:val="0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5BB2DA34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 xml:space="preserve">6.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>Pel que fa a l’obligatorietat de subrogació, caldrà estar al que la normativa laboral i contractual d’aplicació estableixi al respecte, i al que s’hagi previst al conveni col·lectiu corresponent. No obstant, no es preveu subrogació de personal en aquest contracte.</w:t>
      </w:r>
    </w:p>
    <w:p w14:paraId="7769DB72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3314AD76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3B4F43E3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AEC21E5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7FDD4480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sectPr w:rsidR="00F54926" w:rsidRPr="00F21C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9" w:right="1417" w:bottom="1276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56D8" w14:textId="77777777" w:rsidR="009976B4" w:rsidRDefault="009976B4">
      <w:r>
        <w:separator/>
      </w:r>
    </w:p>
  </w:endnote>
  <w:endnote w:type="continuationSeparator" w:id="0">
    <w:p w14:paraId="1889B0CB" w14:textId="77777777" w:rsidR="009976B4" w:rsidRDefault="0099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00000003" w:usb1="08080000" w:usb2="00000010" w:usb3="00000000" w:csb0="001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Liberation Sans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29EB" w14:textId="3C68792E" w:rsidR="00202271" w:rsidRDefault="00614214">
    <w:pPr>
      <w:pStyle w:val="Peu"/>
    </w:pPr>
    <w:r>
      <w:rPr>
        <w:noProof/>
      </w:rPr>
      <w:drawing>
        <wp:inline distT="0" distB="0" distL="0" distR="0" wp14:anchorId="1F58F4E4" wp14:editId="4A23044A">
          <wp:extent cx="5400675" cy="32385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10" r="-6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06D3" w14:textId="77777777" w:rsidR="00202271" w:rsidRDefault="002022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D6E8" w14:textId="77777777" w:rsidR="009976B4" w:rsidRDefault="009976B4">
      <w:r>
        <w:separator/>
      </w:r>
    </w:p>
  </w:footnote>
  <w:footnote w:type="continuationSeparator" w:id="0">
    <w:p w14:paraId="5D9D7D51" w14:textId="77777777" w:rsidR="009976B4" w:rsidRDefault="00997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8E8D" w14:textId="17C469BC" w:rsidR="00202271" w:rsidRDefault="00614214">
    <w:pPr>
      <w:pStyle w:val="Capalera"/>
    </w:pPr>
    <w:r>
      <w:rPr>
        <w:noProof/>
      </w:rPr>
      <w:drawing>
        <wp:inline distT="0" distB="0" distL="0" distR="0" wp14:anchorId="792F1C2D" wp14:editId="4F3AA478">
          <wp:extent cx="695325" cy="695325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6865" w14:textId="77777777" w:rsidR="00202271" w:rsidRDefault="002022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9F"/>
    <w:multiLevelType w:val="hybridMultilevel"/>
    <w:tmpl w:val="069CC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EC0"/>
    <w:multiLevelType w:val="hybridMultilevel"/>
    <w:tmpl w:val="F59271A0"/>
    <w:lvl w:ilvl="0" w:tplc="A37EAFB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0F">
      <w:start w:val="1"/>
      <w:numFmt w:val="decimal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70B9"/>
    <w:multiLevelType w:val="hybridMultilevel"/>
    <w:tmpl w:val="A91E9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848EB"/>
    <w:multiLevelType w:val="hybridMultilevel"/>
    <w:tmpl w:val="578E3D22"/>
    <w:lvl w:ilvl="0" w:tplc="CB3C32F4">
      <w:start w:val="1"/>
      <w:numFmt w:val="bullet"/>
      <w:lvlText w:val="●"/>
      <w:lvlJc w:val="left"/>
      <w:pPr>
        <w:ind w:left="720" w:hanging="360"/>
      </w:pPr>
    </w:lvl>
    <w:lvl w:ilvl="1" w:tplc="1EA0514C">
      <w:start w:val="1"/>
      <w:numFmt w:val="bullet"/>
      <w:lvlText w:val="○"/>
      <w:lvlJc w:val="left"/>
      <w:pPr>
        <w:ind w:left="1440" w:hanging="360"/>
      </w:pPr>
    </w:lvl>
    <w:lvl w:ilvl="2" w:tplc="67A45F64">
      <w:start w:val="1"/>
      <w:numFmt w:val="bullet"/>
      <w:lvlText w:val="■"/>
      <w:lvlJc w:val="left"/>
      <w:pPr>
        <w:ind w:left="2160" w:hanging="360"/>
      </w:pPr>
    </w:lvl>
    <w:lvl w:ilvl="3" w:tplc="ED4889A4">
      <w:start w:val="1"/>
      <w:numFmt w:val="bullet"/>
      <w:lvlText w:val="●"/>
      <w:lvlJc w:val="left"/>
      <w:pPr>
        <w:ind w:left="2880" w:hanging="360"/>
      </w:pPr>
    </w:lvl>
    <w:lvl w:ilvl="4" w:tplc="EA4A9A80">
      <w:start w:val="1"/>
      <w:numFmt w:val="bullet"/>
      <w:lvlText w:val="○"/>
      <w:lvlJc w:val="left"/>
      <w:pPr>
        <w:ind w:left="3600" w:hanging="360"/>
      </w:pPr>
    </w:lvl>
    <w:lvl w:ilvl="5" w:tplc="9B1AC8A6">
      <w:start w:val="1"/>
      <w:numFmt w:val="bullet"/>
      <w:lvlText w:val="■"/>
      <w:lvlJc w:val="left"/>
      <w:pPr>
        <w:ind w:left="4320" w:hanging="360"/>
      </w:pPr>
    </w:lvl>
    <w:lvl w:ilvl="6" w:tplc="2F1A5BBE">
      <w:start w:val="1"/>
      <w:numFmt w:val="bullet"/>
      <w:lvlText w:val="●"/>
      <w:lvlJc w:val="left"/>
      <w:pPr>
        <w:ind w:left="5040" w:hanging="360"/>
      </w:pPr>
    </w:lvl>
    <w:lvl w:ilvl="7" w:tplc="DA069940">
      <w:start w:val="1"/>
      <w:numFmt w:val="bullet"/>
      <w:lvlText w:val="●"/>
      <w:lvlJc w:val="left"/>
      <w:pPr>
        <w:ind w:left="5760" w:hanging="360"/>
      </w:pPr>
    </w:lvl>
    <w:lvl w:ilvl="8" w:tplc="CD861E0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2824AA5"/>
    <w:multiLevelType w:val="hybridMultilevel"/>
    <w:tmpl w:val="EB28F504"/>
    <w:lvl w:ilvl="0" w:tplc="31865C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5EF9"/>
    <w:multiLevelType w:val="multilevel"/>
    <w:tmpl w:val="82B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D132D"/>
    <w:multiLevelType w:val="hybridMultilevel"/>
    <w:tmpl w:val="BE2A05B2"/>
    <w:lvl w:ilvl="0" w:tplc="E9AAA7B6">
      <w:start w:val="1"/>
      <w:numFmt w:val="bullet"/>
      <w:lvlText w:val="•"/>
      <w:lvlJc w:val="left"/>
      <w:pPr>
        <w:ind w:left="720" w:hanging="360"/>
      </w:pPr>
    </w:lvl>
    <w:lvl w:ilvl="1" w:tplc="98EE88E6">
      <w:numFmt w:val="decimal"/>
      <w:lvlText w:val=""/>
      <w:lvlJc w:val="left"/>
      <w:pPr>
        <w:ind w:left="0" w:firstLine="0"/>
      </w:pPr>
    </w:lvl>
    <w:lvl w:ilvl="2" w:tplc="605E89E0">
      <w:numFmt w:val="decimal"/>
      <w:lvlText w:val=""/>
      <w:lvlJc w:val="left"/>
      <w:pPr>
        <w:ind w:left="0" w:firstLine="0"/>
      </w:pPr>
    </w:lvl>
    <w:lvl w:ilvl="3" w:tplc="F13C189C">
      <w:numFmt w:val="decimal"/>
      <w:lvlText w:val=""/>
      <w:lvlJc w:val="left"/>
      <w:pPr>
        <w:ind w:left="0" w:firstLine="0"/>
      </w:pPr>
    </w:lvl>
    <w:lvl w:ilvl="4" w:tplc="86A04FEA">
      <w:numFmt w:val="decimal"/>
      <w:lvlText w:val=""/>
      <w:lvlJc w:val="left"/>
      <w:pPr>
        <w:ind w:left="0" w:firstLine="0"/>
      </w:pPr>
    </w:lvl>
    <w:lvl w:ilvl="5" w:tplc="404AD7CC">
      <w:numFmt w:val="decimal"/>
      <w:lvlText w:val=""/>
      <w:lvlJc w:val="left"/>
      <w:pPr>
        <w:ind w:left="0" w:firstLine="0"/>
      </w:pPr>
    </w:lvl>
    <w:lvl w:ilvl="6" w:tplc="34D42D6A">
      <w:numFmt w:val="decimal"/>
      <w:lvlText w:val=""/>
      <w:lvlJc w:val="left"/>
      <w:pPr>
        <w:ind w:left="0" w:firstLine="0"/>
      </w:pPr>
    </w:lvl>
    <w:lvl w:ilvl="7" w:tplc="B504EA6A">
      <w:numFmt w:val="decimal"/>
      <w:lvlText w:val=""/>
      <w:lvlJc w:val="left"/>
      <w:pPr>
        <w:ind w:left="0" w:firstLine="0"/>
      </w:pPr>
    </w:lvl>
    <w:lvl w:ilvl="8" w:tplc="808CE47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6825E5"/>
    <w:multiLevelType w:val="hybridMultilevel"/>
    <w:tmpl w:val="5BE6E4E8"/>
    <w:lvl w:ilvl="0" w:tplc="040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7D6E"/>
    <w:multiLevelType w:val="hybridMultilevel"/>
    <w:tmpl w:val="72E08F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84C58"/>
    <w:multiLevelType w:val="multilevel"/>
    <w:tmpl w:val="19320124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1E2E"/>
    <w:multiLevelType w:val="hybridMultilevel"/>
    <w:tmpl w:val="C7FA342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A5D79"/>
    <w:multiLevelType w:val="hybridMultilevel"/>
    <w:tmpl w:val="49A6E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A2EB9"/>
    <w:multiLevelType w:val="multilevel"/>
    <w:tmpl w:val="5136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E760C"/>
    <w:multiLevelType w:val="hybridMultilevel"/>
    <w:tmpl w:val="AFA007F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7830B6"/>
    <w:multiLevelType w:val="hybridMultilevel"/>
    <w:tmpl w:val="0498B1B8"/>
    <w:lvl w:ilvl="0" w:tplc="6E88CDF6">
      <w:start w:val="4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5162"/>
    <w:multiLevelType w:val="hybridMultilevel"/>
    <w:tmpl w:val="D23A864C"/>
    <w:lvl w:ilvl="0" w:tplc="E398E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C69DB"/>
    <w:multiLevelType w:val="hybridMultilevel"/>
    <w:tmpl w:val="A364C6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30D7E"/>
    <w:multiLevelType w:val="multilevel"/>
    <w:tmpl w:val="74D8EABA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9C48AA"/>
    <w:multiLevelType w:val="multilevel"/>
    <w:tmpl w:val="B1EA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25140"/>
    <w:multiLevelType w:val="hybridMultilevel"/>
    <w:tmpl w:val="AF6AF4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815E6"/>
    <w:multiLevelType w:val="hybridMultilevel"/>
    <w:tmpl w:val="7DE43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A66FD"/>
    <w:multiLevelType w:val="hybridMultilevel"/>
    <w:tmpl w:val="AFB2C3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731DE"/>
    <w:multiLevelType w:val="hybridMultilevel"/>
    <w:tmpl w:val="BB9601C8"/>
    <w:lvl w:ilvl="0" w:tplc="C2FCB1E2">
      <w:start w:val="1"/>
      <w:numFmt w:val="bullet"/>
      <w:lvlText w:val="●"/>
      <w:lvlJc w:val="left"/>
      <w:pPr>
        <w:ind w:left="720" w:hanging="360"/>
      </w:pPr>
    </w:lvl>
    <w:lvl w:ilvl="1" w:tplc="D65636C6">
      <w:start w:val="1"/>
      <w:numFmt w:val="bullet"/>
      <w:lvlText w:val="○"/>
      <w:lvlJc w:val="left"/>
      <w:pPr>
        <w:ind w:left="1440" w:hanging="360"/>
      </w:pPr>
    </w:lvl>
    <w:lvl w:ilvl="2" w:tplc="AF76CF50">
      <w:start w:val="1"/>
      <w:numFmt w:val="bullet"/>
      <w:lvlText w:val="■"/>
      <w:lvlJc w:val="left"/>
      <w:pPr>
        <w:ind w:left="2160" w:hanging="360"/>
      </w:pPr>
    </w:lvl>
    <w:lvl w:ilvl="3" w:tplc="E33C0E60">
      <w:start w:val="1"/>
      <w:numFmt w:val="bullet"/>
      <w:lvlText w:val="●"/>
      <w:lvlJc w:val="left"/>
      <w:pPr>
        <w:ind w:left="2880" w:hanging="360"/>
      </w:pPr>
    </w:lvl>
    <w:lvl w:ilvl="4" w:tplc="BBB6BFD4">
      <w:start w:val="1"/>
      <w:numFmt w:val="bullet"/>
      <w:lvlText w:val="○"/>
      <w:lvlJc w:val="left"/>
      <w:pPr>
        <w:ind w:left="3600" w:hanging="360"/>
      </w:pPr>
    </w:lvl>
    <w:lvl w:ilvl="5" w:tplc="C4B03588">
      <w:start w:val="1"/>
      <w:numFmt w:val="bullet"/>
      <w:lvlText w:val="■"/>
      <w:lvlJc w:val="left"/>
      <w:pPr>
        <w:ind w:left="4320" w:hanging="360"/>
      </w:pPr>
    </w:lvl>
    <w:lvl w:ilvl="6" w:tplc="F386FDFC">
      <w:start w:val="1"/>
      <w:numFmt w:val="bullet"/>
      <w:lvlText w:val="●"/>
      <w:lvlJc w:val="left"/>
      <w:pPr>
        <w:ind w:left="5040" w:hanging="360"/>
      </w:pPr>
    </w:lvl>
    <w:lvl w:ilvl="7" w:tplc="3DB48ABC">
      <w:start w:val="1"/>
      <w:numFmt w:val="bullet"/>
      <w:lvlText w:val="●"/>
      <w:lvlJc w:val="left"/>
      <w:pPr>
        <w:ind w:left="5760" w:hanging="360"/>
      </w:pPr>
    </w:lvl>
    <w:lvl w:ilvl="8" w:tplc="D1AEA942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5433DDD"/>
    <w:multiLevelType w:val="hybridMultilevel"/>
    <w:tmpl w:val="F708B3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778F"/>
    <w:multiLevelType w:val="multilevel"/>
    <w:tmpl w:val="FC1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27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11EC"/>
    <w:multiLevelType w:val="hybridMultilevel"/>
    <w:tmpl w:val="8988B974"/>
    <w:lvl w:ilvl="0" w:tplc="6E88CDF6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67FBE"/>
    <w:multiLevelType w:val="hybridMultilevel"/>
    <w:tmpl w:val="ED50D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D0727"/>
    <w:multiLevelType w:val="hybridMultilevel"/>
    <w:tmpl w:val="477A6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520FC"/>
    <w:multiLevelType w:val="multilevel"/>
    <w:tmpl w:val="4D5AD220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1"/>
        <w:szCs w:val="20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3906683"/>
    <w:multiLevelType w:val="hybridMultilevel"/>
    <w:tmpl w:val="FD7C41F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BE187D"/>
    <w:multiLevelType w:val="hybridMultilevel"/>
    <w:tmpl w:val="B1BE343E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E6E0C"/>
    <w:multiLevelType w:val="hybridMultilevel"/>
    <w:tmpl w:val="6052973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986073"/>
    <w:multiLevelType w:val="multilevel"/>
    <w:tmpl w:val="AFFA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858849">
    <w:abstractNumId w:val="3"/>
    <w:lvlOverride w:ilvl="0">
      <w:startOverride w:val="1"/>
    </w:lvlOverride>
  </w:num>
  <w:num w:numId="2" w16cid:durableId="1718552438">
    <w:abstractNumId w:val="5"/>
  </w:num>
  <w:num w:numId="3" w16cid:durableId="2012372511">
    <w:abstractNumId w:val="6"/>
  </w:num>
  <w:num w:numId="4" w16cid:durableId="322927016">
    <w:abstractNumId w:val="19"/>
  </w:num>
  <w:num w:numId="5" w16cid:durableId="1949118247">
    <w:abstractNumId w:val="13"/>
  </w:num>
  <w:num w:numId="6" w16cid:durableId="707142096">
    <w:abstractNumId w:val="25"/>
  </w:num>
  <w:num w:numId="7" w16cid:durableId="1813250787">
    <w:abstractNumId w:val="34"/>
  </w:num>
  <w:num w:numId="8" w16cid:durableId="1998680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8470219">
    <w:abstractNumId w:val="28"/>
  </w:num>
  <w:num w:numId="10" w16cid:durableId="6403050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8458984">
    <w:abstractNumId w:val="10"/>
  </w:num>
  <w:num w:numId="12" w16cid:durableId="853424634">
    <w:abstractNumId w:val="18"/>
  </w:num>
  <w:num w:numId="13" w16cid:durableId="1864635723">
    <w:abstractNumId w:val="35"/>
  </w:num>
  <w:num w:numId="14" w16cid:durableId="193462426">
    <w:abstractNumId w:val="0"/>
  </w:num>
  <w:num w:numId="15" w16cid:durableId="907686634">
    <w:abstractNumId w:val="21"/>
  </w:num>
  <w:num w:numId="16" w16cid:durableId="1835560562">
    <w:abstractNumId w:val="29"/>
  </w:num>
  <w:num w:numId="17" w16cid:durableId="1814323583">
    <w:abstractNumId w:val="32"/>
  </w:num>
  <w:num w:numId="18" w16cid:durableId="176425053">
    <w:abstractNumId w:val="30"/>
  </w:num>
  <w:num w:numId="19" w16cid:durableId="2136672793">
    <w:abstractNumId w:val="12"/>
  </w:num>
  <w:num w:numId="20" w16cid:durableId="227083648">
    <w:abstractNumId w:val="16"/>
  </w:num>
  <w:num w:numId="21" w16cid:durableId="721177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0591979">
    <w:abstractNumId w:val="23"/>
    <w:lvlOverride w:ilvl="0">
      <w:startOverride w:val="1"/>
    </w:lvlOverride>
  </w:num>
  <w:num w:numId="23" w16cid:durableId="1352027826">
    <w:abstractNumId w:val="9"/>
  </w:num>
  <w:num w:numId="24" w16cid:durableId="1503473158">
    <w:abstractNumId w:val="14"/>
  </w:num>
  <w:num w:numId="25" w16cid:durableId="1395666986">
    <w:abstractNumId w:val="0"/>
  </w:num>
  <w:num w:numId="26" w16cid:durableId="1888486069">
    <w:abstractNumId w:val="33"/>
  </w:num>
  <w:num w:numId="27" w16cid:durableId="2029215823">
    <w:abstractNumId w:val="11"/>
  </w:num>
  <w:num w:numId="28" w16cid:durableId="72434240">
    <w:abstractNumId w:val="2"/>
  </w:num>
  <w:num w:numId="29" w16cid:durableId="1479298887">
    <w:abstractNumId w:val="20"/>
  </w:num>
  <w:num w:numId="30" w16cid:durableId="617613085">
    <w:abstractNumId w:val="4"/>
  </w:num>
  <w:num w:numId="31" w16cid:durableId="345595451">
    <w:abstractNumId w:val="31"/>
  </w:num>
  <w:num w:numId="32" w16cid:durableId="1271470222">
    <w:abstractNumId w:val="7"/>
  </w:num>
  <w:num w:numId="33" w16cid:durableId="1058094364">
    <w:abstractNumId w:val="17"/>
  </w:num>
  <w:num w:numId="34" w16cid:durableId="280839815">
    <w:abstractNumId w:val="15"/>
  </w:num>
  <w:num w:numId="35" w16cid:durableId="1727987748">
    <w:abstractNumId w:val="8"/>
  </w:num>
  <w:num w:numId="36" w16cid:durableId="571428130">
    <w:abstractNumId w:val="27"/>
  </w:num>
  <w:num w:numId="37" w16cid:durableId="12335429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4F"/>
    <w:rsid w:val="00041466"/>
    <w:rsid w:val="00041924"/>
    <w:rsid w:val="00044797"/>
    <w:rsid w:val="00074916"/>
    <w:rsid w:val="000A2ED9"/>
    <w:rsid w:val="000B6B74"/>
    <w:rsid w:val="000D1831"/>
    <w:rsid w:val="00115641"/>
    <w:rsid w:val="00121974"/>
    <w:rsid w:val="00135DA9"/>
    <w:rsid w:val="001C1ACA"/>
    <w:rsid w:val="00202271"/>
    <w:rsid w:val="00273EF5"/>
    <w:rsid w:val="002F2E53"/>
    <w:rsid w:val="00383E2A"/>
    <w:rsid w:val="00385EDB"/>
    <w:rsid w:val="003F60F9"/>
    <w:rsid w:val="003F634F"/>
    <w:rsid w:val="0040238F"/>
    <w:rsid w:val="0052200E"/>
    <w:rsid w:val="00606D68"/>
    <w:rsid w:val="00614214"/>
    <w:rsid w:val="00624029"/>
    <w:rsid w:val="00645C3B"/>
    <w:rsid w:val="006A6308"/>
    <w:rsid w:val="0077733B"/>
    <w:rsid w:val="007C351D"/>
    <w:rsid w:val="007D25DA"/>
    <w:rsid w:val="007D77D7"/>
    <w:rsid w:val="007F26DE"/>
    <w:rsid w:val="007F553D"/>
    <w:rsid w:val="00801B66"/>
    <w:rsid w:val="008047AD"/>
    <w:rsid w:val="00867E81"/>
    <w:rsid w:val="008808E7"/>
    <w:rsid w:val="009161B4"/>
    <w:rsid w:val="0093151A"/>
    <w:rsid w:val="0093796C"/>
    <w:rsid w:val="00963F44"/>
    <w:rsid w:val="009976B4"/>
    <w:rsid w:val="009B67A4"/>
    <w:rsid w:val="009F058C"/>
    <w:rsid w:val="00A7078D"/>
    <w:rsid w:val="00AA5401"/>
    <w:rsid w:val="00AB6C85"/>
    <w:rsid w:val="00AD07E9"/>
    <w:rsid w:val="00AD1B83"/>
    <w:rsid w:val="00B6012D"/>
    <w:rsid w:val="00B93A43"/>
    <w:rsid w:val="00C6073A"/>
    <w:rsid w:val="00C72D96"/>
    <w:rsid w:val="00CD3812"/>
    <w:rsid w:val="00D34343"/>
    <w:rsid w:val="00D45C73"/>
    <w:rsid w:val="00D469F9"/>
    <w:rsid w:val="00D675F5"/>
    <w:rsid w:val="00E31963"/>
    <w:rsid w:val="00E379ED"/>
    <w:rsid w:val="00E4368E"/>
    <w:rsid w:val="00EE3092"/>
    <w:rsid w:val="00EE61BB"/>
    <w:rsid w:val="00EF6B7F"/>
    <w:rsid w:val="00F21C7E"/>
    <w:rsid w:val="00F47620"/>
    <w:rsid w:val="00F54926"/>
    <w:rsid w:val="00F56AD8"/>
    <w:rsid w:val="00F6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F9C35D"/>
  <w15:chartTrackingRefBased/>
  <w15:docId w15:val="{FC399851-1BD3-4485-BE1A-285B893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2"/>
      <w:szCs w:val="24"/>
      <w:lang w:eastAsia="zh-CN" w:bidi="hi-IN"/>
    </w:rPr>
  </w:style>
  <w:style w:type="paragraph" w:styleId="Ttol1">
    <w:name w:val="heading 1"/>
    <w:basedOn w:val="Heading"/>
    <w:next w:val="Textindependent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A2ED9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A2ED9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Enlla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Textindependent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independent">
    <w:name w:val="Body Text"/>
    <w:basedOn w:val="Normal"/>
    <w:pPr>
      <w:spacing w:after="120"/>
    </w:pPr>
  </w:style>
  <w:style w:type="paragraph" w:styleId="Remitentdelsobre">
    <w:name w:val="envelope return"/>
    <w:basedOn w:val="Normal"/>
    <w:rPr>
      <w:i/>
    </w:rPr>
  </w:style>
  <w:style w:type="paragraph" w:customStyle="1" w:styleId="TableContents">
    <w:name w:val="Table Contents"/>
    <w:basedOn w:val="Textindependent"/>
    <w:pPr>
      <w:spacing w:after="0"/>
    </w:pPr>
  </w:style>
  <w:style w:type="paragraph" w:customStyle="1" w:styleId="Heading">
    <w:name w:val="Heading"/>
    <w:basedOn w:val="Normal"/>
    <w:next w:val="Textindependent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Capalera">
    <w:name w:val="header"/>
    <w:basedOn w:val="HeaderandFooter"/>
  </w:style>
  <w:style w:type="paragraph" w:styleId="Peu">
    <w:name w:val="footer"/>
    <w:basedOn w:val="HeaderandFooter"/>
  </w:style>
  <w:style w:type="character" w:customStyle="1" w:styleId="Ttol2Car">
    <w:name w:val="Títol 2 Car"/>
    <w:link w:val="Ttol2"/>
    <w:uiPriority w:val="9"/>
    <w:semiHidden/>
    <w:rsid w:val="000A2ED9"/>
    <w:rPr>
      <w:rFonts w:ascii="Calibri Light" w:eastAsia="Times New Roman" w:hAnsi="Calibri Light" w:cs="Mangal"/>
      <w:b/>
      <w:bCs/>
      <w:i/>
      <w:iCs/>
      <w:sz w:val="28"/>
      <w:szCs w:val="25"/>
      <w:lang w:eastAsia="zh-CN" w:bidi="hi-IN"/>
    </w:rPr>
  </w:style>
  <w:style w:type="character" w:customStyle="1" w:styleId="Ttol3Car">
    <w:name w:val="Títol 3 Car"/>
    <w:link w:val="Ttol3"/>
    <w:uiPriority w:val="9"/>
    <w:rsid w:val="000A2ED9"/>
    <w:rPr>
      <w:rFonts w:ascii="Calibri Light" w:eastAsia="Times New Roman" w:hAnsi="Calibri Light" w:cs="Mangal"/>
      <w:b/>
      <w:bCs/>
      <w:sz w:val="26"/>
      <w:szCs w:val="23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4146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styleId="Textennegreta">
    <w:name w:val="Strong"/>
    <w:uiPriority w:val="22"/>
    <w:qFormat/>
    <w:rsid w:val="00041466"/>
    <w:rPr>
      <w:b/>
      <w:bCs/>
    </w:rPr>
  </w:style>
  <w:style w:type="paragraph" w:styleId="Pargrafdellista">
    <w:name w:val="List Paragraph"/>
    <w:basedOn w:val="Normal"/>
    <w:uiPriority w:val="34"/>
    <w:qFormat/>
    <w:rsid w:val="00041924"/>
    <w:pPr>
      <w:widowControl/>
      <w:suppressAutoHyphens w:val="0"/>
      <w:ind w:left="708"/>
      <w:jc w:val="both"/>
    </w:pPr>
    <w:rPr>
      <w:rFonts w:eastAsia="Calibri" w:cs="Times New Roman"/>
      <w:sz w:val="24"/>
      <w:szCs w:val="22"/>
      <w:lang w:eastAsia="en-US" w:bidi="ar-SA"/>
    </w:rPr>
  </w:style>
  <w:style w:type="paragraph" w:customStyle="1" w:styleId="Default">
    <w:name w:val="Default"/>
    <w:qFormat/>
    <w:rsid w:val="008047AD"/>
    <w:rPr>
      <w:rFonts w:ascii="Arial" w:hAnsi="Arial"/>
      <w:snapToGrid w:val="0"/>
      <w:color w:val="000000"/>
      <w:sz w:val="24"/>
      <w:szCs w:val="24"/>
    </w:rPr>
  </w:style>
  <w:style w:type="paragraph" w:customStyle="1" w:styleId="Prrafodelista1">
    <w:name w:val="Párrafo de lista1"/>
    <w:basedOn w:val="Normal"/>
    <w:next w:val="Pargrafdellista"/>
    <w:link w:val="PrrafodelistaCar"/>
    <w:qFormat/>
    <w:rsid w:val="00AA540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ca-ES" w:eastAsia="en-US" w:bidi="ar-SA"/>
    </w:rPr>
  </w:style>
  <w:style w:type="character" w:customStyle="1" w:styleId="PrrafodelistaCar">
    <w:name w:val="Párrafo de lista Car"/>
    <w:link w:val="Prrafodelista1"/>
    <w:locked/>
    <w:rsid w:val="00AA5401"/>
    <w:rPr>
      <w:rFonts w:ascii="Calibri" w:eastAsia="Calibri" w:hAnsi="Calibri"/>
      <w:sz w:val="22"/>
      <w:szCs w:val="22"/>
      <w:lang w:val="ca-ES" w:eastAsia="en-US"/>
    </w:rPr>
  </w:style>
  <w:style w:type="paragraph" w:customStyle="1" w:styleId="Pargrafdellista1">
    <w:name w:val="Paràgraf de llista1"/>
    <w:basedOn w:val="Normal"/>
    <w:qFormat/>
    <w:rsid w:val="00121974"/>
    <w:pPr>
      <w:widowControl/>
      <w:suppressAutoHyphens w:val="0"/>
      <w:ind w:left="708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customStyle="1" w:styleId="markedcontent">
    <w:name w:val="markedcontent"/>
    <w:basedOn w:val="Lletraperdefectedelpargraf"/>
    <w:rsid w:val="00F5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544AB-958D-41DE-AA23-24A0F466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Links>
    <vt:vector size="36" baseType="variant">
      <vt:variant>
        <vt:i4>4390921</vt:i4>
      </vt:variant>
      <vt:variant>
        <vt:i4>33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4390921</vt:i4>
      </vt:variant>
      <vt:variant>
        <vt:i4>24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4390921</vt:i4>
      </vt:variant>
      <vt:variant>
        <vt:i4>21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7143482</vt:i4>
      </vt:variant>
      <vt:variant>
        <vt:i4>12</vt:i4>
      </vt:variant>
      <vt:variant>
        <vt:i4>0</vt:i4>
      </vt:variant>
      <vt:variant>
        <vt:i4>5</vt:i4>
      </vt:variant>
      <vt:variant>
        <vt:lpwstr>https://www.seguridadaerea.gob.es/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Altés</dc:creator>
  <cp:keywords/>
  <cp:lastModifiedBy>Mari Carmen Jiménez</cp:lastModifiedBy>
  <cp:revision>3</cp:revision>
  <cp:lastPrinted>1899-12-31T23:00:00Z</cp:lastPrinted>
  <dcterms:created xsi:type="dcterms:W3CDTF">2026-07-16T11:43:00Z</dcterms:created>
  <dcterms:modified xsi:type="dcterms:W3CDTF">2026-07-16T11:46:00Z</dcterms:modified>
</cp:coreProperties>
</file>