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efaul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efault"/>
        <w:jc w:val="left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ANNEX 4. DECLARACIÓ D’INFORMACIÓ CONFIDENCIAL</w:t>
      </w:r>
    </w:p>
    <w:p>
      <w:pPr>
        <w:pStyle w:val="Default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cs="Arial" w:ascii="Arial" w:hAnsi="Arial"/>
          <w:b/>
          <w:caps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rFonts w:ascii="Arial" w:hAnsi="Arial"/>
          <w:b/>
          <w:bCs/>
        </w:rPr>
      </w:pPr>
      <w:bookmarkStart w:id="0" w:name="_Hlk225880089"/>
      <w:bookmarkStart w:id="1" w:name="_Hlk152067238"/>
      <w:bookmarkEnd w:id="1"/>
      <w:r>
        <w:rPr>
          <w:rFonts w:cs="Arial" w:ascii="Arial" w:hAnsi="Arial"/>
          <w:b/>
          <w:bCs/>
        </w:rPr>
        <w:t>Número d’expedient: 2660</w:t>
      </w:r>
      <w:r>
        <w:rPr>
          <w:rFonts w:cs="Arial" w:ascii="Arial" w:hAnsi="Arial"/>
          <w:b/>
          <w:bCs/>
          <w:shd w:fill="auto" w:val="clear"/>
        </w:rPr>
        <w:t>/2026</w:t>
      </w:r>
      <w:bookmarkEnd w:id="0"/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noVBand="0" w:lastRow="1" w:firstColumn="1" w:lastColumn="1" w:noHBand="0"/>
      </w:tblPr>
      <w:tblGrid>
        <w:gridCol w:w="5529"/>
        <w:gridCol w:w="2975"/>
      </w:tblGrid>
      <w:tr>
        <w:trPr>
          <w:trHeight w:val="4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Nom i cognoms / Raó social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DNI/NIE/CIF/Passaport</w:t>
            </w:r>
          </w:p>
        </w:tc>
      </w:tr>
      <w:tr>
        <w:trPr>
          <w:trHeight w:val="4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40" w:hRule="atLeast"/>
        </w:trPr>
        <w:tc>
          <w:tcPr>
            <w:tcW w:w="55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Nom i cognoms de la persona representant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DNI/NIE/Passaport</w:t>
            </w:r>
          </w:p>
        </w:tc>
      </w:tr>
      <w:tr>
        <w:trPr>
          <w:trHeight w:val="40" w:hRule="atLeast"/>
        </w:trPr>
        <w:tc>
          <w:tcPr>
            <w:tcW w:w="55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Default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Default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Default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Declara sota la seva responsabilitat, com a empresa licitadora del contracte </w:t>
      </w:r>
      <w:r>
        <w:rPr>
          <w:caps w:val="false"/>
          <w:smallCaps w:val="false"/>
          <w:color w:val="auto"/>
          <w:spacing w:val="0"/>
          <w:sz w:val="22"/>
          <w:szCs w:val="22"/>
        </w:rPr>
        <w:t> </w:t>
      </w:r>
      <w:r>
        <w:rPr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de serveis d'assegurança per a la cobertura de les pèrdues o danys materials en els béns mobles i immobles del patrimoni de l'Ajuntament</w:t>
      </w:r>
      <w:r>
        <w:rPr>
          <w:color w:val="auto"/>
          <w:sz w:val="22"/>
          <w:szCs w:val="22"/>
        </w:rPr>
        <w:t xml:space="preserve"> de Badia del Vallès que d’acord amb el previst a l’article 133 de la LCSP, que la següent informació de l’oferta inclosa en el sobre B i/o C presentada es confidencial: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.......................................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 xml:space="preserve">Així mateix, indica que aquesta circumstància es reflecteix clarament (sobreimpresa, al marge o de qualsevol altra forma) en el propi document assenyalat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I perquè consti, signo aquesta declaració responsable.</w:t>
      </w:r>
    </w:p>
    <w:p>
      <w:pPr>
        <w:pStyle w:val="Normal"/>
        <w:jc w:val="both"/>
        <w:rPr>
          <w:rFonts w:ascii="Arial" w:hAnsi="Arial" w:eastAsia="Calibri" w:cs="Arial"/>
          <w:i/>
          <w:sz w:val="22"/>
          <w:szCs w:val="22"/>
        </w:rPr>
      </w:pPr>
      <w:r>
        <w:rPr>
          <w:rFonts w:eastAsia="Calibri" w:cs="Arial"/>
          <w:i/>
        </w:rPr>
        <w:t>Signatura electrònica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Observacions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Amb caràcter general té caràcter de confidencial la documentació facilitada pels empresaris per acreditar la solvència econòmica i financera i tècnica o professional i les dades de caràcter personal, llevat que s’hagi autoritzat la cessió o comunicació.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El caràcter confidencial de la documentació i de la informació facilitada per les empreses licitadores, candidates o adjudicatàries es determinarà per aquestes de forma expressa i justificada, i no s’admetran declaracions genèriques o les que declarin que tots els documents o que tota la informació té caràcter confidencial.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  <w:u w:val="single"/>
        </w:rPr>
        <w:t>Informació que pot ser susceptible de ser declarada confidencial</w:t>
      </w:r>
      <w:r>
        <w:rPr>
          <w:sz w:val="22"/>
          <w:szCs w:val="22"/>
        </w:rPr>
        <w:t xml:space="preserve">: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4"/>
        <w:ind w:firstLine="709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▪ </w:t>
      </w:r>
      <w:r>
        <w:rPr>
          <w:sz w:val="22"/>
          <w:szCs w:val="22"/>
        </w:rPr>
        <w:tab/>
        <w:t xml:space="preserve">Secrets industrials, tècnics o comercials. </w:t>
      </w:r>
    </w:p>
    <w:p>
      <w:pPr>
        <w:pStyle w:val="Default"/>
        <w:spacing w:before="0" w:after="4"/>
        <w:ind w:firstLine="709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▪ </w:t>
      </w:r>
      <w:r>
        <w:rPr>
          <w:sz w:val="22"/>
          <w:szCs w:val="22"/>
        </w:rPr>
        <w:tab/>
        <w:t xml:space="preserve">Els interessos comercials legítims. </w:t>
      </w:r>
    </w:p>
    <w:p>
      <w:pPr>
        <w:pStyle w:val="Default"/>
        <w:spacing w:before="0" w:after="4"/>
        <w:ind w:firstLine="709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▪</w:t>
      </w:r>
      <w:r>
        <w:rPr>
          <w:sz w:val="22"/>
          <w:szCs w:val="22"/>
        </w:rPr>
        <w:tab/>
        <w:t xml:space="preserve">Els drets de propietat intel·lectual. </w:t>
      </w:r>
    </w:p>
    <w:p>
      <w:pPr>
        <w:pStyle w:val="Default"/>
        <w:ind w:firstLine="709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▪ </w:t>
      </w:r>
      <w:r>
        <w:rPr>
          <w:sz w:val="22"/>
          <w:szCs w:val="22"/>
        </w:rPr>
        <w:tab/>
        <w:t xml:space="preserve">La informació que pugui afectar a la competència lleial entre empreses.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9a2f3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ca-ES" w:eastAsia="en-US" w:bidi="ar-SA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LibreOffice/26.2.4.2$Windows_X86_64 LibreOffice_project/0229ac93fcf0d7cbc6376066c6f35021cef002dc</Application>
  <AppVersion>15.0000</AppVersion>
  <Pages>2</Pages>
  <Words>244</Words>
  <Characters>1450</Characters>
  <CharactersWithSpaces>1689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2026-03-05T11:38:00Z</dcterms:created>
  <dc:creator>Vanessa Hornos Mesas</dc:creator>
  <dc:description/>
  <dc:language>ca-ES</dc:language>
  <cp:lastModifiedBy/>
  <dcterms:modified xsi:type="dcterms:W3CDTF">2026-07-01T07:53:42Z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