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9ADE" w14:textId="77777777" w:rsidR="007369AF" w:rsidRPr="008F303B" w:rsidRDefault="007369AF" w:rsidP="007369AF">
      <w:pPr>
        <w:spacing w:line="288" w:lineRule="auto"/>
        <w:jc w:val="both"/>
        <w:rPr>
          <w:rFonts w:eastAsia="Calibri"/>
          <w:b/>
          <w:bCs/>
          <w:color w:val="000000"/>
          <w:sz w:val="22"/>
          <w:lang w:val="ca-ES"/>
        </w:rPr>
      </w:pPr>
      <w:r w:rsidRPr="008F303B">
        <w:rPr>
          <w:b/>
          <w:sz w:val="22"/>
          <w:lang w:val="ca-ES"/>
        </w:rPr>
        <w:t xml:space="preserve">ANNEX 2 </w:t>
      </w:r>
      <w:r w:rsidRPr="008F303B">
        <w:rPr>
          <w:rFonts w:eastAsia="Calibri"/>
          <w:b/>
          <w:bCs/>
          <w:color w:val="000000"/>
          <w:sz w:val="22"/>
          <w:lang w:val="ca-ES"/>
        </w:rPr>
        <w:t>MODEL D’OFERTA DE CRITERIS QUANTIFICABLES MITJANÇANT L’APLICACIÓ DE FÓRMULES  (SOBRE B)</w:t>
      </w:r>
    </w:p>
    <w:p w14:paraId="615B1189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p w14:paraId="7DBC9B45" w14:textId="77777777" w:rsidR="007369AF" w:rsidRPr="008F303B" w:rsidRDefault="007369AF" w:rsidP="007369AF">
      <w:pPr>
        <w:widowControl w:val="0"/>
        <w:suppressAutoHyphens/>
        <w:jc w:val="both"/>
        <w:rPr>
          <w:rFonts w:eastAsia="Calibri"/>
          <w:color w:val="000000"/>
          <w:sz w:val="22"/>
          <w:lang w:val="ca-ES"/>
        </w:rPr>
      </w:pPr>
      <w:r w:rsidRPr="008F303B">
        <w:rPr>
          <w:rFonts w:eastAsia="Calibri"/>
          <w:color w:val="000000"/>
          <w:sz w:val="22"/>
          <w:lang w:val="ca-E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8F303B">
        <w:rPr>
          <w:rFonts w:eastAsia="Calibri"/>
          <w:color w:val="000000"/>
          <w:sz w:val="22"/>
          <w:lang w:val="ca-ES"/>
        </w:rPr>
        <w:t>ada</w:t>
      </w:r>
      <w:proofErr w:type="spellEnd"/>
      <w:r w:rsidRPr="008F303B">
        <w:rPr>
          <w:rFonts w:eastAsia="Calibri"/>
          <w:color w:val="000000"/>
          <w:sz w:val="22"/>
          <w:lang w:val="ca-ES"/>
        </w:rPr>
        <w:t xml:space="preserve"> de les condicions i els requisits que s’exigeixen per poder ser l’empresa adjudicatària del contracte per la </w:t>
      </w:r>
      <w:r w:rsidRPr="008F303B">
        <w:rPr>
          <w:rFonts w:eastAsia="Calibri"/>
          <w:b/>
          <w:bCs/>
          <w:color w:val="000000"/>
          <w:sz w:val="22"/>
          <w:lang w:val="ca-ES"/>
        </w:rPr>
        <w:t>p</w:t>
      </w:r>
      <w:r w:rsidRPr="008F303B">
        <w:rPr>
          <w:b/>
          <w:bCs/>
          <w:color w:val="000000" w:themeColor="text1"/>
          <w:sz w:val="22"/>
          <w:lang w:val="ca-ES"/>
        </w:rPr>
        <w:t xml:space="preserve">restació dels serveis de tallers de memòria per a gent gran, tallers d’estimulació cognitiva i espai respir </w:t>
      </w:r>
      <w:r w:rsidRPr="008F303B">
        <w:rPr>
          <w:rFonts w:eastAsia="Calibri"/>
          <w:color w:val="000000"/>
          <w:sz w:val="22"/>
          <w:lang w:val="ca-ES"/>
        </w:rPr>
        <w:t xml:space="preserve">, amb expedient número </w:t>
      </w:r>
      <w:r w:rsidRPr="0091580F">
        <w:rPr>
          <w:rFonts w:eastAsia="Arial Unicode MS"/>
          <w:b/>
          <w:bCs/>
          <w:sz w:val="22"/>
          <w:lang w:val="ca-ES"/>
        </w:rPr>
        <w:t>GENE2026004567 (X2026004635)</w:t>
      </w:r>
      <w:r w:rsidRPr="008F303B">
        <w:rPr>
          <w:rFonts w:eastAsia="Calibri"/>
          <w:color w:val="000000"/>
          <w:sz w:val="22"/>
          <w:lang w:val="ca-ES"/>
        </w:rPr>
        <w:t xml:space="preserve"> , es compromet a executar-lo amb estricta subjecció als requisits i condicions estipulats, per la quantitat total de: </w:t>
      </w:r>
    </w:p>
    <w:p w14:paraId="479D927D" w14:textId="77777777" w:rsidR="007369AF" w:rsidRPr="008F303B" w:rsidRDefault="007369AF" w:rsidP="007369AF">
      <w:pPr>
        <w:widowControl w:val="0"/>
        <w:suppressAutoHyphens/>
        <w:jc w:val="both"/>
        <w:rPr>
          <w:rFonts w:eastAsia="Calibri"/>
          <w:color w:val="000000"/>
          <w:sz w:val="22"/>
          <w:lang w:val="ca-ES"/>
        </w:rPr>
      </w:pPr>
    </w:p>
    <w:p w14:paraId="030998F6" w14:textId="77777777" w:rsidR="007369AF" w:rsidRPr="008F303B" w:rsidRDefault="007369AF" w:rsidP="007369A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lang w:val="ca-ES"/>
        </w:rPr>
      </w:pPr>
      <w:r w:rsidRPr="008F303B">
        <w:rPr>
          <w:rFonts w:eastAsia="Calibri"/>
          <w:b/>
          <w:color w:val="000000"/>
          <w:sz w:val="22"/>
          <w:lang w:val="ca-ES"/>
        </w:rPr>
        <w:t>1.- Oferta relativa al criteri d’adjudicació preu:</w:t>
      </w:r>
    </w:p>
    <w:p w14:paraId="223DB6CA" w14:textId="77777777" w:rsidR="007369AF" w:rsidRPr="008F303B" w:rsidRDefault="007369AF" w:rsidP="007369AF">
      <w:pPr>
        <w:widowControl w:val="0"/>
        <w:suppressAutoHyphens/>
        <w:jc w:val="both"/>
        <w:rPr>
          <w:rFonts w:eastAsia="Calibri"/>
          <w:color w:val="000000"/>
          <w:sz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2075"/>
        <w:gridCol w:w="758"/>
        <w:gridCol w:w="1420"/>
        <w:gridCol w:w="1978"/>
      </w:tblGrid>
      <w:tr w:rsidR="007369AF" w:rsidRPr="008F303B" w14:paraId="439C8666" w14:textId="77777777" w:rsidTr="00D02B31">
        <w:tc>
          <w:tcPr>
            <w:tcW w:w="2263" w:type="dxa"/>
          </w:tcPr>
          <w:p w14:paraId="349A1750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Preu sortida del contracte 2 anualitats abans iva</w:t>
            </w:r>
          </w:p>
        </w:tc>
        <w:tc>
          <w:tcPr>
            <w:tcW w:w="2075" w:type="dxa"/>
          </w:tcPr>
          <w:p w14:paraId="167D1DD3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Preu ofert 2 anualitat abans iva</w:t>
            </w:r>
          </w:p>
        </w:tc>
        <w:tc>
          <w:tcPr>
            <w:tcW w:w="758" w:type="dxa"/>
          </w:tcPr>
          <w:p w14:paraId="58EDDF3F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Tipus iva</w:t>
            </w:r>
          </w:p>
        </w:tc>
        <w:tc>
          <w:tcPr>
            <w:tcW w:w="1420" w:type="dxa"/>
          </w:tcPr>
          <w:p w14:paraId="389A6B8C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Import iva</w:t>
            </w:r>
          </w:p>
        </w:tc>
        <w:tc>
          <w:tcPr>
            <w:tcW w:w="1978" w:type="dxa"/>
          </w:tcPr>
          <w:p w14:paraId="171CB6C6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Total contracte amb iva</w:t>
            </w:r>
          </w:p>
        </w:tc>
      </w:tr>
      <w:tr w:rsidR="007369AF" w:rsidRPr="008F303B" w14:paraId="24C1D9F0" w14:textId="77777777" w:rsidTr="00D02B31">
        <w:tc>
          <w:tcPr>
            <w:tcW w:w="2263" w:type="dxa"/>
          </w:tcPr>
          <w:p w14:paraId="66DCC0EF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150.761,64</w:t>
            </w: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 xml:space="preserve"> €</w:t>
            </w:r>
          </w:p>
        </w:tc>
        <w:tc>
          <w:tcPr>
            <w:tcW w:w="2075" w:type="dxa"/>
          </w:tcPr>
          <w:p w14:paraId="3DE26E69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758" w:type="dxa"/>
          </w:tcPr>
          <w:p w14:paraId="32B286F7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%</w:t>
            </w:r>
          </w:p>
        </w:tc>
        <w:tc>
          <w:tcPr>
            <w:tcW w:w="1420" w:type="dxa"/>
          </w:tcPr>
          <w:p w14:paraId="05F07CE3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1978" w:type="dxa"/>
          </w:tcPr>
          <w:p w14:paraId="75F3CB0E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€</w:t>
            </w:r>
          </w:p>
        </w:tc>
      </w:tr>
    </w:tbl>
    <w:p w14:paraId="3BD29DC9" w14:textId="77777777" w:rsidR="007369AF" w:rsidRPr="008F303B" w:rsidRDefault="007369AF" w:rsidP="007369AF">
      <w:pPr>
        <w:widowControl w:val="0"/>
        <w:suppressAutoHyphens/>
        <w:jc w:val="both"/>
        <w:rPr>
          <w:rFonts w:eastAsia="Calibri"/>
          <w:color w:val="000000"/>
          <w:sz w:val="22"/>
          <w:lang w:val="ca-ES"/>
        </w:rPr>
      </w:pPr>
    </w:p>
    <w:p w14:paraId="19FBFA71" w14:textId="77777777" w:rsidR="007369AF" w:rsidRPr="008F303B" w:rsidRDefault="007369AF" w:rsidP="007369AF">
      <w:pPr>
        <w:widowControl w:val="0"/>
        <w:suppressAutoHyphens/>
        <w:jc w:val="both"/>
        <w:rPr>
          <w:rFonts w:eastAsia="Calibri"/>
          <w:color w:val="000000"/>
          <w:sz w:val="22"/>
          <w:lang w:val="ca-ES"/>
        </w:rPr>
      </w:pPr>
      <w:r w:rsidRPr="008F303B">
        <w:rPr>
          <w:rFonts w:eastAsia="Calibri"/>
          <w:color w:val="000000"/>
          <w:sz w:val="22"/>
          <w:lang w:val="ca-ES"/>
        </w:rPr>
        <w:t>(Adjunto estudi econòmic, igual o similar al que consta al apartat B.2. del quadre de característiques )</w:t>
      </w:r>
    </w:p>
    <w:p w14:paraId="72C39365" w14:textId="77777777" w:rsidR="007369AF" w:rsidRPr="008F303B" w:rsidRDefault="007369AF" w:rsidP="007369AF">
      <w:pPr>
        <w:widowControl w:val="0"/>
        <w:suppressAutoHyphens/>
        <w:jc w:val="both"/>
        <w:rPr>
          <w:rFonts w:eastAsia="Calibri"/>
          <w:color w:val="000000"/>
          <w:sz w:val="22"/>
          <w:lang w:val="ca-ES"/>
        </w:rPr>
      </w:pPr>
    </w:p>
    <w:p w14:paraId="53FA7B6F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b/>
          <w:bCs/>
          <w:sz w:val="22"/>
          <w:lang w:val="ca-ES"/>
          <w14:ligatures w14:val="standardContextual"/>
        </w:rPr>
      </w:pPr>
      <w:r w:rsidRPr="008F303B">
        <w:rPr>
          <w:b/>
          <w:bCs/>
          <w:sz w:val="22"/>
          <w:lang w:val="ca-ES"/>
          <w14:ligatures w14:val="standardContextual"/>
        </w:rPr>
        <w:t>1.1- Criteri Oferta preu hora per la borsa d’hores.</w:t>
      </w:r>
    </w:p>
    <w:p w14:paraId="4B5E20F9" w14:textId="77777777" w:rsidR="007369AF" w:rsidRPr="008F303B" w:rsidRDefault="007369AF" w:rsidP="007369AF">
      <w:pPr>
        <w:widowControl w:val="0"/>
        <w:suppressAutoHyphens/>
        <w:jc w:val="both"/>
        <w:rPr>
          <w:rFonts w:eastAsia="Calibri"/>
          <w:color w:val="000000"/>
          <w:sz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2075"/>
        <w:gridCol w:w="758"/>
        <w:gridCol w:w="1420"/>
        <w:gridCol w:w="1978"/>
      </w:tblGrid>
      <w:tr w:rsidR="007369AF" w:rsidRPr="008F303B" w14:paraId="7E76046E" w14:textId="77777777" w:rsidTr="00D02B31">
        <w:tc>
          <w:tcPr>
            <w:tcW w:w="2263" w:type="dxa"/>
          </w:tcPr>
          <w:p w14:paraId="7523CD84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Preu hora sortida borsa d’hores abans iva</w:t>
            </w:r>
          </w:p>
        </w:tc>
        <w:tc>
          <w:tcPr>
            <w:tcW w:w="2075" w:type="dxa"/>
          </w:tcPr>
          <w:p w14:paraId="799031B8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Preu hora ofert borsa d’hores abans iva</w:t>
            </w:r>
          </w:p>
        </w:tc>
        <w:tc>
          <w:tcPr>
            <w:tcW w:w="758" w:type="dxa"/>
          </w:tcPr>
          <w:p w14:paraId="2BD047EC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Tipus iva</w:t>
            </w:r>
          </w:p>
        </w:tc>
        <w:tc>
          <w:tcPr>
            <w:tcW w:w="1420" w:type="dxa"/>
          </w:tcPr>
          <w:p w14:paraId="7063E7BF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Import iva</w:t>
            </w:r>
          </w:p>
        </w:tc>
        <w:tc>
          <w:tcPr>
            <w:tcW w:w="1978" w:type="dxa"/>
          </w:tcPr>
          <w:p w14:paraId="43BE815F" w14:textId="77777777" w:rsidR="007369AF" w:rsidRPr="008F303B" w:rsidRDefault="007369AF" w:rsidP="00D02B31">
            <w:pPr>
              <w:widowControl w:val="0"/>
              <w:suppressAutoHyphens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Total preu hora iva inclòs</w:t>
            </w:r>
          </w:p>
        </w:tc>
      </w:tr>
      <w:tr w:rsidR="007369AF" w:rsidRPr="008F303B" w14:paraId="2C8FBDFE" w14:textId="77777777" w:rsidTr="00D02B31">
        <w:tc>
          <w:tcPr>
            <w:tcW w:w="2263" w:type="dxa"/>
          </w:tcPr>
          <w:p w14:paraId="1094F7E2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80,33</w:t>
            </w: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 xml:space="preserve"> €</w:t>
            </w:r>
          </w:p>
        </w:tc>
        <w:tc>
          <w:tcPr>
            <w:tcW w:w="2075" w:type="dxa"/>
          </w:tcPr>
          <w:p w14:paraId="3DF65FC2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758" w:type="dxa"/>
          </w:tcPr>
          <w:p w14:paraId="2FC47A55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%</w:t>
            </w:r>
          </w:p>
        </w:tc>
        <w:tc>
          <w:tcPr>
            <w:tcW w:w="1420" w:type="dxa"/>
          </w:tcPr>
          <w:p w14:paraId="1F95D517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1978" w:type="dxa"/>
          </w:tcPr>
          <w:p w14:paraId="521C8E66" w14:textId="77777777" w:rsidR="007369AF" w:rsidRPr="008F303B" w:rsidRDefault="007369AF" w:rsidP="00D02B31">
            <w:pPr>
              <w:widowControl w:val="0"/>
              <w:suppressAutoHyphens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</w:pPr>
            <w:r w:rsidRPr="008F303B">
              <w:rPr>
                <w:rFonts w:ascii="Arial" w:eastAsia="Calibri" w:hAnsi="Arial" w:cs="Arial"/>
                <w:color w:val="000000"/>
                <w:sz w:val="22"/>
                <w:szCs w:val="22"/>
                <w:lang w:val="ca-ES"/>
              </w:rPr>
              <w:t>€</w:t>
            </w:r>
          </w:p>
        </w:tc>
      </w:tr>
    </w:tbl>
    <w:p w14:paraId="21787212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p w14:paraId="24BCEA3E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  <w:r w:rsidRPr="008F303B">
        <w:rPr>
          <w:rFonts w:eastAsia="Calibri"/>
          <w:color w:val="000000"/>
          <w:sz w:val="22"/>
          <w:lang w:val="ca-ES"/>
        </w:rPr>
        <w:t>(El preu hora a d’incloure els costos directes i indirectes a excepció de l’iva)</w:t>
      </w:r>
    </w:p>
    <w:p w14:paraId="7E730DDC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p w14:paraId="1EE799C0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b/>
          <w:bCs/>
          <w:sz w:val="22"/>
          <w:lang w:val="ca-ES"/>
          <w14:ligatures w14:val="standardContextual"/>
        </w:rPr>
      </w:pPr>
      <w:r w:rsidRPr="008F303B">
        <w:rPr>
          <w:b/>
          <w:bCs/>
          <w:sz w:val="22"/>
          <w:lang w:val="ca-ES"/>
          <w14:ligatures w14:val="standardContextual"/>
        </w:rPr>
        <w:t xml:space="preserve">2.- Altres criteris avaluats automàticament </w:t>
      </w:r>
    </w:p>
    <w:p w14:paraId="360212B9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b/>
          <w:bCs/>
          <w:sz w:val="22"/>
          <w:lang w:val="ca-ES"/>
          <w14:ligatures w14:val="standardContextual"/>
        </w:rPr>
      </w:pPr>
    </w:p>
    <w:p w14:paraId="089510FC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b/>
          <w:bCs/>
          <w:sz w:val="22"/>
          <w:lang w:val="ca-ES"/>
          <w14:ligatures w14:val="standardContextual"/>
        </w:rPr>
      </w:pPr>
      <w:r w:rsidRPr="008F303B">
        <w:rPr>
          <w:b/>
          <w:bCs/>
          <w:sz w:val="22"/>
          <w:lang w:val="ca-ES"/>
          <w14:ligatures w14:val="standardContextual"/>
        </w:rPr>
        <w:t xml:space="preserve">2.1. Experiència de l’equip d’intervenció en projectes similars al de l’objecte del contracte. </w:t>
      </w:r>
    </w:p>
    <w:p w14:paraId="59B95BDA" w14:textId="77777777" w:rsidR="007369AF" w:rsidRPr="008F303B" w:rsidRDefault="007369AF" w:rsidP="007369A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lang w:val="ca-ES"/>
        </w:rPr>
      </w:pPr>
    </w:p>
    <w:p w14:paraId="37059EE6" w14:textId="77777777" w:rsidR="007369AF" w:rsidRPr="008F303B" w:rsidRDefault="007369AF" w:rsidP="007369A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lang w:val="ca-ES"/>
        </w:rPr>
      </w:pPr>
      <w:r w:rsidRPr="008F303B">
        <w:rPr>
          <w:rFonts w:eastAsia="Calibri"/>
          <w:bCs/>
          <w:color w:val="000000"/>
          <w:sz w:val="22"/>
          <w:lang w:val="ca-ES"/>
        </w:rPr>
        <w:t>Adjunto degudament complimentat l’annex número 7 per a valorar l’experiència de l’equip d’intervenció (POSAR SI/NO) _________</w:t>
      </w:r>
    </w:p>
    <w:p w14:paraId="6DADBC30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p w14:paraId="3D196716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b/>
          <w:bCs/>
          <w:sz w:val="22"/>
          <w:lang w:val="ca-ES"/>
          <w14:ligatures w14:val="standardContextual"/>
        </w:rPr>
      </w:pPr>
      <w:r w:rsidRPr="008F303B">
        <w:rPr>
          <w:b/>
          <w:bCs/>
          <w:sz w:val="22"/>
          <w:lang w:val="ca-ES"/>
          <w14:ligatures w14:val="standardContextual"/>
        </w:rPr>
        <w:t xml:space="preserve">2.2 Formació acadèmica dels professionals. Fins a 20 punts. </w:t>
      </w:r>
    </w:p>
    <w:p w14:paraId="12949554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sz w:val="22"/>
          <w:lang w:val="ca-ES"/>
          <w14:ligatures w14:val="standardContextual"/>
        </w:rPr>
      </w:pPr>
    </w:p>
    <w:p w14:paraId="6931854A" w14:textId="77777777" w:rsidR="007369AF" w:rsidRPr="008F303B" w:rsidRDefault="007369AF" w:rsidP="007369A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lang w:val="ca-ES"/>
        </w:rPr>
      </w:pPr>
      <w:r w:rsidRPr="008F303B">
        <w:rPr>
          <w:rFonts w:eastAsia="Calibri"/>
          <w:bCs/>
          <w:color w:val="000000"/>
          <w:sz w:val="22"/>
          <w:lang w:val="ca-ES"/>
        </w:rPr>
        <w:t>Adjunto degudament complimentat l’annex número 8 per a valorar la formació acadèmica dels professionals (POSAR SI/NO) _________</w:t>
      </w:r>
    </w:p>
    <w:p w14:paraId="2BD3568E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p w14:paraId="65AC43ED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p w14:paraId="1CB6B9BC" w14:textId="77777777" w:rsidR="007369AF" w:rsidRPr="008F303B" w:rsidRDefault="007369AF" w:rsidP="007369A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  <w:r w:rsidRPr="008F303B">
        <w:rPr>
          <w:rFonts w:eastAsia="Calibri"/>
          <w:color w:val="000000"/>
          <w:sz w:val="22"/>
          <w:lang w:val="ca-ES"/>
        </w:rPr>
        <w:t>Document datat i signat electrònicament</w:t>
      </w:r>
    </w:p>
    <w:p w14:paraId="595E54E2" w14:textId="77777777" w:rsidR="005C47C7" w:rsidRPr="007369AF" w:rsidRDefault="005C47C7" w:rsidP="003D1B1F">
      <w:pPr>
        <w:rPr>
          <w:lang w:val="ca-ES"/>
        </w:rPr>
      </w:pPr>
    </w:p>
    <w:sectPr w:rsidR="005C47C7" w:rsidRPr="007369AF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D57D" w14:textId="77777777" w:rsidR="007603F7" w:rsidRDefault="007603F7" w:rsidP="00EE28A8">
      <w:r>
        <w:separator/>
      </w:r>
    </w:p>
  </w:endnote>
  <w:endnote w:type="continuationSeparator" w:id="0">
    <w:p w14:paraId="1FEC0932" w14:textId="77777777" w:rsidR="007603F7" w:rsidRDefault="007603F7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31FA" w14:textId="77777777" w:rsidR="007603F7" w:rsidRDefault="007603F7" w:rsidP="00EE28A8">
      <w:r>
        <w:separator/>
      </w:r>
    </w:p>
  </w:footnote>
  <w:footnote w:type="continuationSeparator" w:id="0">
    <w:p w14:paraId="455A4567" w14:textId="77777777" w:rsidR="007603F7" w:rsidRDefault="007603F7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8AA"/>
    <w:multiLevelType w:val="multilevel"/>
    <w:tmpl w:val="58F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9DC"/>
    <w:multiLevelType w:val="multilevel"/>
    <w:tmpl w:val="4A0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52AEA"/>
    <w:multiLevelType w:val="multilevel"/>
    <w:tmpl w:val="FFFA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008398">
    <w:abstractNumId w:val="1"/>
  </w:num>
  <w:num w:numId="2" w16cid:durableId="1267158610">
    <w:abstractNumId w:val="0"/>
  </w:num>
  <w:num w:numId="3" w16cid:durableId="16351356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81B91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0121D"/>
    <w:rsid w:val="00214F14"/>
    <w:rsid w:val="0022294E"/>
    <w:rsid w:val="00233E92"/>
    <w:rsid w:val="00254174"/>
    <w:rsid w:val="00266D3D"/>
    <w:rsid w:val="002743B9"/>
    <w:rsid w:val="002A1F3D"/>
    <w:rsid w:val="002A2FC4"/>
    <w:rsid w:val="002D66BB"/>
    <w:rsid w:val="00314546"/>
    <w:rsid w:val="00347819"/>
    <w:rsid w:val="003610B6"/>
    <w:rsid w:val="00361289"/>
    <w:rsid w:val="00376560"/>
    <w:rsid w:val="00380641"/>
    <w:rsid w:val="003A06ED"/>
    <w:rsid w:val="003D1B1F"/>
    <w:rsid w:val="003E094D"/>
    <w:rsid w:val="00430C0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C47C7"/>
    <w:rsid w:val="005C7292"/>
    <w:rsid w:val="005E2AA6"/>
    <w:rsid w:val="0060294C"/>
    <w:rsid w:val="00605B79"/>
    <w:rsid w:val="00612552"/>
    <w:rsid w:val="00625507"/>
    <w:rsid w:val="00636703"/>
    <w:rsid w:val="006950C4"/>
    <w:rsid w:val="006A1C99"/>
    <w:rsid w:val="006D7C9A"/>
    <w:rsid w:val="00717BA0"/>
    <w:rsid w:val="007369AF"/>
    <w:rsid w:val="007603F7"/>
    <w:rsid w:val="00773711"/>
    <w:rsid w:val="007A66A8"/>
    <w:rsid w:val="007B6D1B"/>
    <w:rsid w:val="007C5819"/>
    <w:rsid w:val="008316AC"/>
    <w:rsid w:val="008422F8"/>
    <w:rsid w:val="00897B25"/>
    <w:rsid w:val="008B4D18"/>
    <w:rsid w:val="008C03B3"/>
    <w:rsid w:val="008C5B2A"/>
    <w:rsid w:val="009211D6"/>
    <w:rsid w:val="00964B7A"/>
    <w:rsid w:val="009662CE"/>
    <w:rsid w:val="00971655"/>
    <w:rsid w:val="009808A7"/>
    <w:rsid w:val="009873CA"/>
    <w:rsid w:val="00996E8F"/>
    <w:rsid w:val="009974F3"/>
    <w:rsid w:val="009D01E2"/>
    <w:rsid w:val="009F26E8"/>
    <w:rsid w:val="00A73D99"/>
    <w:rsid w:val="00A74685"/>
    <w:rsid w:val="00A83C24"/>
    <w:rsid w:val="00A871D8"/>
    <w:rsid w:val="00AA25C2"/>
    <w:rsid w:val="00AF15FC"/>
    <w:rsid w:val="00B7722B"/>
    <w:rsid w:val="00BA3D74"/>
    <w:rsid w:val="00BA796C"/>
    <w:rsid w:val="00BE7EDA"/>
    <w:rsid w:val="00C11330"/>
    <w:rsid w:val="00C11A5E"/>
    <w:rsid w:val="00C22DEC"/>
    <w:rsid w:val="00C55852"/>
    <w:rsid w:val="00C67D58"/>
    <w:rsid w:val="00C92D88"/>
    <w:rsid w:val="00CB4D85"/>
    <w:rsid w:val="00CE4242"/>
    <w:rsid w:val="00CE62F5"/>
    <w:rsid w:val="00D03158"/>
    <w:rsid w:val="00D1786F"/>
    <w:rsid w:val="00D33119"/>
    <w:rsid w:val="00D47499"/>
    <w:rsid w:val="00D56F46"/>
    <w:rsid w:val="00D6465B"/>
    <w:rsid w:val="00DA7287"/>
    <w:rsid w:val="00E16E2F"/>
    <w:rsid w:val="00E306B6"/>
    <w:rsid w:val="00E6190B"/>
    <w:rsid w:val="00E80252"/>
    <w:rsid w:val="00EB1DE6"/>
    <w:rsid w:val="00ED6A95"/>
    <w:rsid w:val="00EE28A8"/>
    <w:rsid w:val="00EF3543"/>
    <w:rsid w:val="00F235F3"/>
    <w:rsid w:val="00F259CF"/>
    <w:rsid w:val="00F36F6B"/>
    <w:rsid w:val="00F544A5"/>
    <w:rsid w:val="00F73DF7"/>
    <w:rsid w:val="00F74E71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F"/>
    <w:rPr>
      <w:sz w:val="24"/>
    </w:rPr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ulaambquadrcula">
    <w:name w:val="Table Grid"/>
    <w:basedOn w:val="Taulanormal"/>
    <w:rsid w:val="007369AF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2026-07-13T17:39:00Z</dcterms:created>
  <dcterms:modified xsi:type="dcterms:W3CDTF">2026-07-13T17:39:00Z</dcterms:modified>
</cp:coreProperties>
</file>