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3A3" w14:textId="1A590952" w:rsidR="00BE46F9" w:rsidRDefault="00BE46F9" w:rsidP="00BE46F9">
      <w:pPr>
        <w:pStyle w:val="Ttulo1"/>
        <w:spacing w:before="0" w:after="0" w:line="320" w:lineRule="exact"/>
        <w:jc w:val="center"/>
        <w:rPr>
          <w:sz w:val="22"/>
          <w:szCs w:val="22"/>
          <w:u w:val="single"/>
        </w:rPr>
      </w:pPr>
      <w:bookmarkStart w:id="0" w:name="_Toc101370877"/>
      <w:bookmarkStart w:id="1" w:name="_Toc516068018"/>
      <w:bookmarkStart w:id="2" w:name="_Toc15482043"/>
      <w:r w:rsidRPr="00905904">
        <w:rPr>
          <w:sz w:val="22"/>
          <w:szCs w:val="22"/>
          <w:u w:val="single"/>
        </w:rPr>
        <w:t>ANEXO</w:t>
      </w:r>
      <w:bookmarkEnd w:id="0"/>
      <w:bookmarkEnd w:id="1"/>
      <w:bookmarkEnd w:id="2"/>
      <w:r w:rsidR="00ED4122">
        <w:rPr>
          <w:sz w:val="22"/>
          <w:szCs w:val="22"/>
          <w:u w:val="single"/>
        </w:rPr>
        <w:t xml:space="preserve"> SOBRE 3</w:t>
      </w:r>
      <w:r w:rsidR="001112E7">
        <w:rPr>
          <w:sz w:val="22"/>
          <w:szCs w:val="22"/>
          <w:u w:val="single"/>
        </w:rPr>
        <w:t xml:space="preserve"> – PCAP</w:t>
      </w:r>
    </w:p>
    <w:p w14:paraId="1D885EA2" w14:textId="77777777" w:rsidR="00750793" w:rsidRPr="00750793" w:rsidRDefault="00750793" w:rsidP="00750793"/>
    <w:p w14:paraId="20D4FAE3" w14:textId="5BC37F91" w:rsidR="00A1759E" w:rsidRDefault="00DA3620" w:rsidP="008665D5">
      <w:pPr>
        <w:pStyle w:val="Ttulo1"/>
        <w:spacing w:before="0" w:after="0" w:line="320" w:lineRule="exact"/>
        <w:jc w:val="center"/>
        <w:rPr>
          <w:b w:val="0"/>
        </w:rPr>
      </w:pPr>
      <w:r w:rsidRPr="00AB663C">
        <w:rPr>
          <w:sz w:val="22"/>
          <w:szCs w:val="22"/>
        </w:rPr>
        <w:t>Exp. A/</w:t>
      </w:r>
      <w:r w:rsidR="0049726D">
        <w:rPr>
          <w:sz w:val="22"/>
          <w:szCs w:val="22"/>
        </w:rPr>
        <w:t>F</w:t>
      </w:r>
      <w:r w:rsidRPr="00AB663C">
        <w:rPr>
          <w:sz w:val="22"/>
          <w:szCs w:val="22"/>
        </w:rPr>
        <w:t>2026</w:t>
      </w:r>
      <w:r w:rsidR="00A137DF">
        <w:rPr>
          <w:sz w:val="22"/>
          <w:szCs w:val="22"/>
        </w:rPr>
        <w:t>08</w:t>
      </w:r>
      <w:r w:rsidRPr="00AB663C">
        <w:rPr>
          <w:sz w:val="22"/>
          <w:szCs w:val="22"/>
        </w:rPr>
        <w:t>/S</w:t>
      </w:r>
    </w:p>
    <w:tbl>
      <w:tblPr>
        <w:tblStyle w:val="TableNormal1"/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DE42A6" w:rsidRPr="005E3050" w14:paraId="129B3A96" w14:textId="77777777" w:rsidTr="003F002B">
        <w:trPr>
          <w:trHeight w:val="6685"/>
        </w:trPr>
        <w:tc>
          <w:tcPr>
            <w:tcW w:w="8926" w:type="dxa"/>
          </w:tcPr>
          <w:p w14:paraId="042C65FE" w14:textId="77777777" w:rsidR="00DE42A6" w:rsidRDefault="00DE42A6" w:rsidP="003F002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365167A3" w14:textId="77777777" w:rsidR="00DE42A6" w:rsidRPr="00103D64" w:rsidRDefault="00DE42A6" w:rsidP="003F002B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6C01B20D" w14:textId="77777777" w:rsidR="00DE42A6" w:rsidRPr="00103D64" w:rsidRDefault="00DE42A6" w:rsidP="003F002B">
            <w:pPr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181894C3" w14:textId="77777777" w:rsidR="00DE42A6" w:rsidRPr="00103D64" w:rsidRDefault="00DE42A6" w:rsidP="00DE42A6">
            <w:pPr>
              <w:numPr>
                <w:ilvl w:val="0"/>
                <w:numId w:val="21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020FB005" w14:textId="77777777" w:rsidR="00DE42A6" w:rsidRPr="00103D64" w:rsidRDefault="00DE42A6" w:rsidP="003F002B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2EE0659E" w14:textId="44597469" w:rsidR="00DE42A6" w:rsidRPr="00103D64" w:rsidRDefault="0057515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575156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deberá seleccionarse una única opción para cada criterio, dado que las opciones previstas son excluyentes entre sí.</w:t>
            </w:r>
          </w:p>
          <w:p w14:paraId="71A721E9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33CCCB60" w14:textId="77777777" w:rsidR="00DE42A6" w:rsidRPr="00103D64" w:rsidRDefault="00DE42A6" w:rsidP="003F002B">
            <w:p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52A2F2B9" w14:textId="77777777" w:rsidR="00DE42A6" w:rsidRPr="00103D64" w:rsidRDefault="00DE42A6" w:rsidP="00DE42A6">
            <w:pPr>
              <w:numPr>
                <w:ilvl w:val="0"/>
                <w:numId w:val="21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50467CAC" w14:textId="77777777" w:rsidR="00DE42A6" w:rsidRPr="00103D64" w:rsidRDefault="00DE42A6" w:rsidP="003F002B">
            <w:pPr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3B29A7AE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481285D8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09A57BD3" w14:textId="77777777" w:rsidR="00DE42A6" w:rsidRPr="00103D64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2C8C04A7" w14:textId="77777777" w:rsidR="00DE42A6" w:rsidRPr="005E3050" w:rsidRDefault="00DE42A6" w:rsidP="00DE42A6">
            <w:pPr>
              <w:numPr>
                <w:ilvl w:val="0"/>
                <w:numId w:val="4"/>
              </w:numPr>
              <w:spacing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488CAFF3" w14:textId="77777777" w:rsidR="00A1759E" w:rsidRDefault="00A1759E" w:rsidP="00DE42A6">
      <w:pPr>
        <w:spacing w:line="320" w:lineRule="exact"/>
        <w:rPr>
          <w:rFonts w:ascii="Arial" w:hAnsi="Arial"/>
          <w:b/>
        </w:rPr>
      </w:pPr>
    </w:p>
    <w:p w14:paraId="23891454" w14:textId="77777777" w:rsidR="002E0EC0" w:rsidRPr="00905904" w:rsidRDefault="002E0EC0" w:rsidP="00DE42A6">
      <w:pPr>
        <w:spacing w:line="320" w:lineRule="exact"/>
        <w:rPr>
          <w:rFonts w:ascii="Arial" w:hAnsi="Arial"/>
          <w:b/>
        </w:rPr>
      </w:pPr>
    </w:p>
    <w:p w14:paraId="6CB8C399" w14:textId="19D3CF13" w:rsidR="00202F25" w:rsidRPr="00905904" w:rsidRDefault="00202F25" w:rsidP="00BE46F9">
      <w:pPr>
        <w:spacing w:line="320" w:lineRule="exact"/>
        <w:jc w:val="center"/>
        <w:rPr>
          <w:rFonts w:ascii="Arial" w:hAnsi="Arial"/>
          <w:b/>
        </w:rPr>
      </w:pPr>
      <w:r w:rsidRPr="00905904">
        <w:rPr>
          <w:rFonts w:ascii="Arial" w:hAnsi="Arial"/>
          <w:b/>
        </w:rPr>
        <w:t>MODELO OFERTA ECONÓMICA</w:t>
      </w:r>
    </w:p>
    <w:p w14:paraId="7C5AB331" w14:textId="77777777" w:rsidR="00BE46F9" w:rsidRPr="00905904" w:rsidRDefault="00BE46F9" w:rsidP="00BE46F9">
      <w:pPr>
        <w:spacing w:line="320" w:lineRule="exact"/>
        <w:jc w:val="center"/>
        <w:rPr>
          <w:rFonts w:ascii="Arial" w:hAnsi="Arial"/>
          <w:b/>
        </w:rPr>
      </w:pPr>
    </w:p>
    <w:p w14:paraId="43475F64" w14:textId="4EA3D9A7" w:rsidR="00F52AF5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[D./D.ª] [</w:t>
      </w:r>
      <w:r w:rsidRPr="00CB5224">
        <w:rPr>
          <w:rFonts w:ascii="Arial" w:hAnsi="Arial"/>
          <w:b/>
          <w:bCs/>
          <w:sz w:val="21"/>
          <w:szCs w:val="21"/>
          <w:highlight w:val="yellow"/>
        </w:rPr>
        <w:t>…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</w:t>
      </w:r>
      <w:r w:rsidRPr="00CB5224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</w:t>
      </w:r>
      <w:r w:rsidRPr="00CB5224">
        <w:rPr>
          <w:rFonts w:ascii="Arial" w:hAnsi="Arial"/>
          <w:b/>
          <w:bCs/>
          <w:sz w:val="21"/>
          <w:szCs w:val="21"/>
          <w:highlight w:val="yellow"/>
        </w:rPr>
        <w:t>…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</w:t>
      </w:r>
      <w:r w:rsidRPr="00CB5224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 w:rsidRPr="00D1051E">
        <w:rPr>
          <w:rFonts w:ascii="Arial" w:hAnsi="Arial"/>
          <w:sz w:val="21"/>
          <w:szCs w:val="21"/>
        </w:rPr>
        <w:t xml:space="preserve">, con domicilio a efectos de notificaciones en </w:t>
      </w:r>
      <w:r w:rsidRPr="00226AD8">
        <w:rPr>
          <w:rFonts w:ascii="Arial" w:hAnsi="Arial"/>
          <w:sz w:val="21"/>
          <w:szCs w:val="21"/>
        </w:rPr>
        <w:t>[</w:t>
      </w:r>
      <w:r w:rsidRPr="00CB5224">
        <w:rPr>
          <w:rFonts w:ascii="Arial" w:hAnsi="Arial"/>
          <w:sz w:val="21"/>
          <w:szCs w:val="21"/>
          <w:highlight w:val="yellow"/>
        </w:rPr>
        <w:t>…</w:t>
      </w:r>
      <w:r w:rsidRPr="00226AD8">
        <w:rPr>
          <w:rFonts w:ascii="Arial" w:hAnsi="Arial"/>
          <w:sz w:val="21"/>
          <w:szCs w:val="21"/>
        </w:rPr>
        <w:t>]</w:t>
      </w:r>
      <w:r>
        <w:rPr>
          <w:rFonts w:ascii="Arial" w:hAnsi="Arial"/>
          <w:sz w:val="21"/>
          <w:szCs w:val="21"/>
        </w:rPr>
        <w:t xml:space="preserve">, </w:t>
      </w:r>
      <w:r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Fundació Barcelona Mobile World Capital Foundation para la adjudicación del contrato relativo al </w:t>
      </w:r>
      <w:r w:rsidR="00F52AF5">
        <w:rPr>
          <w:rFonts w:ascii="Arial" w:hAnsi="Arial"/>
          <w:b/>
          <w:bCs/>
        </w:rPr>
        <w:t>“</w:t>
      </w:r>
      <w:r w:rsidR="000020F1">
        <w:rPr>
          <w:rFonts w:ascii="Arial" w:hAnsi="Arial"/>
          <w:b/>
          <w:bCs/>
        </w:rPr>
        <w:t xml:space="preserve">Servicio de </w:t>
      </w:r>
      <w:r w:rsidR="002469F6">
        <w:rPr>
          <w:rFonts w:ascii="Arial" w:hAnsi="Arial"/>
          <w:b/>
          <w:bCs/>
        </w:rPr>
        <w:t>monitorización</w:t>
      </w:r>
      <w:r w:rsidR="00CA1B53">
        <w:rPr>
          <w:rFonts w:ascii="Arial" w:hAnsi="Arial"/>
          <w:b/>
          <w:bCs/>
        </w:rPr>
        <w:t>, recopilación, análisis y gestión de información procedente de medios de comunicación y canales digitales</w:t>
      </w:r>
      <w:r w:rsidR="00F52AF5" w:rsidRPr="00960C63">
        <w:rPr>
          <w:rFonts w:ascii="Arial" w:hAnsi="Arial"/>
          <w:b/>
          <w:bCs/>
        </w:rPr>
        <w:t>” (Exp. A/F2026</w:t>
      </w:r>
      <w:r w:rsidR="00CA1B53">
        <w:rPr>
          <w:rFonts w:ascii="Arial" w:hAnsi="Arial"/>
          <w:b/>
          <w:bCs/>
        </w:rPr>
        <w:t>08</w:t>
      </w:r>
      <w:r w:rsidR="00F52AF5" w:rsidRPr="00960C63">
        <w:rPr>
          <w:rFonts w:ascii="Arial" w:hAnsi="Arial"/>
          <w:b/>
          <w:bCs/>
        </w:rPr>
        <w:t>/S)</w:t>
      </w:r>
      <w:r w:rsidR="00F52AF5">
        <w:rPr>
          <w:rFonts w:ascii="Arial" w:hAnsi="Arial"/>
        </w:rPr>
        <w:t>,</w:t>
      </w:r>
    </w:p>
    <w:p w14:paraId="1F2A0A55" w14:textId="77777777" w:rsidR="005C5AE2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13D0BAF0" w14:textId="77777777" w:rsidR="002E0EC0" w:rsidRDefault="002E0EC0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ADB24F0" w14:textId="77777777" w:rsidR="005C5AE2" w:rsidRPr="008E5B55" w:rsidRDefault="005C5AE2" w:rsidP="005C5AE2">
      <w:pPr>
        <w:autoSpaceDE w:val="0"/>
        <w:autoSpaceDN w:val="0"/>
        <w:adjustRightInd w:val="0"/>
        <w:spacing w:line="300" w:lineRule="exact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t>MANIFIESTA</w:t>
      </w:r>
    </w:p>
    <w:p w14:paraId="3424DEA9" w14:textId="77777777" w:rsidR="005C5AE2" w:rsidRPr="00226AD8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057EBA36" w14:textId="7D9C8550" w:rsidR="005C5AE2" w:rsidRDefault="005C5AE2" w:rsidP="005C5AE2">
      <w:pPr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>Que se compromete, en nombre [</w:t>
      </w:r>
      <w:r w:rsidRPr="00CB5224">
        <w:rPr>
          <w:rFonts w:ascii="Arial" w:hAnsi="Arial"/>
          <w:sz w:val="21"/>
          <w:szCs w:val="21"/>
          <w:highlight w:val="yellow"/>
        </w:rPr>
        <w:t>propio / de la entidad representada</w:t>
      </w:r>
      <w:r w:rsidRPr="008E5B55">
        <w:rPr>
          <w:rFonts w:ascii="Arial" w:hAnsi="Arial"/>
          <w:sz w:val="21"/>
          <w:szCs w:val="21"/>
        </w:rPr>
        <w:t xml:space="preserve">], a ejecutar las prestaciones objeto del contrato con estricta sujeción a los requisitos y condiciones establecidos en los Pliegos que rigen la licitación, </w:t>
      </w:r>
      <w:r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</w:t>
      </w:r>
      <w:r w:rsidRPr="008E5B55">
        <w:rPr>
          <w:rFonts w:ascii="Arial" w:hAnsi="Arial"/>
          <w:sz w:val="21"/>
          <w:szCs w:val="21"/>
        </w:rPr>
        <w:lastRenderedPageBreak/>
        <w:t xml:space="preserve">Informe de Necesidad (apartado </w:t>
      </w:r>
      <w:r w:rsidR="00227EA2">
        <w:rPr>
          <w:rFonts w:ascii="Arial" w:hAnsi="Arial"/>
          <w:sz w:val="21"/>
          <w:szCs w:val="21"/>
        </w:rPr>
        <w:t>7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69BA61A9" w14:textId="77777777" w:rsidR="005C5AE2" w:rsidRDefault="005C5AE2" w:rsidP="005C5AE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2E418B81" w14:textId="77777777" w:rsidR="005C5AE2" w:rsidRPr="008E5B55" w:rsidRDefault="005C5AE2" w:rsidP="005C5AE2">
      <w:pPr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Pr="008E5B55">
        <w:rPr>
          <w:rFonts w:ascii="Arial" w:hAnsi="Arial"/>
          <w:sz w:val="21"/>
          <w:szCs w:val="21"/>
        </w:rPr>
        <w:t>:</w:t>
      </w:r>
    </w:p>
    <w:p w14:paraId="3CF8BFCA" w14:textId="77777777" w:rsidR="002E0EC0" w:rsidRPr="00905904" w:rsidRDefault="002E0EC0" w:rsidP="000646C7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</w:rPr>
      </w:pPr>
    </w:p>
    <w:p w14:paraId="1B6FF51D" w14:textId="11B479B1" w:rsidR="000646C7" w:rsidRPr="00905904" w:rsidRDefault="000646C7" w:rsidP="000646C7">
      <w:pPr>
        <w:numPr>
          <w:ilvl w:val="0"/>
          <w:numId w:val="15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OFERTA ECONÓMICA</w:t>
      </w:r>
      <w:r w:rsidR="00317485">
        <w:rPr>
          <w:rFonts w:ascii="Arial" w:hAnsi="Arial"/>
          <w:b/>
          <w:bCs/>
        </w:rPr>
        <w:t xml:space="preserve"> (hasta un máximo de </w:t>
      </w:r>
      <w:r w:rsidR="00A518B4">
        <w:rPr>
          <w:rFonts w:ascii="Arial" w:hAnsi="Arial"/>
          <w:b/>
          <w:bCs/>
        </w:rPr>
        <w:t>2</w:t>
      </w:r>
      <w:r w:rsidR="00227EA2">
        <w:rPr>
          <w:rFonts w:ascii="Arial" w:hAnsi="Arial"/>
          <w:b/>
          <w:bCs/>
        </w:rPr>
        <w:t>0</w:t>
      </w:r>
      <w:r w:rsidR="00317485">
        <w:rPr>
          <w:rFonts w:ascii="Arial" w:hAnsi="Arial"/>
          <w:b/>
          <w:bCs/>
        </w:rPr>
        <w:t xml:space="preserve"> puntos)</w:t>
      </w:r>
    </w:p>
    <w:p w14:paraId="142A9DAC" w14:textId="77777777" w:rsidR="00F5740E" w:rsidRDefault="00F5740E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145D990C" w14:textId="34D30C24" w:rsidR="00C02C15" w:rsidRDefault="00C02C15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C02C15">
        <w:rPr>
          <w:rFonts w:ascii="Arial" w:hAnsi="Arial"/>
          <w:bCs/>
          <w:sz w:val="21"/>
          <w:szCs w:val="21"/>
        </w:rPr>
        <w:t xml:space="preserve">En base a un </w:t>
      </w:r>
      <w:r w:rsidRPr="00C02C15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C02C15">
        <w:rPr>
          <w:rFonts w:ascii="Arial" w:hAnsi="Arial"/>
          <w:bCs/>
          <w:sz w:val="21"/>
          <w:szCs w:val="21"/>
        </w:rPr>
        <w:t xml:space="preserve"> de</w:t>
      </w:r>
      <w:r w:rsidR="003A0DB3">
        <w:rPr>
          <w:rFonts w:ascii="Arial" w:hAnsi="Arial"/>
          <w:bCs/>
          <w:sz w:val="21"/>
          <w:szCs w:val="21"/>
        </w:rPr>
        <w:t xml:space="preserve"> </w:t>
      </w:r>
      <w:r w:rsidR="008414FB">
        <w:rPr>
          <w:rFonts w:ascii="Arial" w:hAnsi="Arial"/>
          <w:bCs/>
          <w:sz w:val="21"/>
          <w:szCs w:val="21"/>
        </w:rPr>
        <w:t>24</w:t>
      </w:r>
      <w:r w:rsidRPr="00C02C15">
        <w:rPr>
          <w:rFonts w:ascii="Arial" w:hAnsi="Arial"/>
          <w:bCs/>
          <w:sz w:val="21"/>
          <w:szCs w:val="21"/>
        </w:rPr>
        <w:t>.</w:t>
      </w:r>
      <w:r w:rsidR="008414FB">
        <w:rPr>
          <w:rFonts w:ascii="Arial" w:hAnsi="Arial"/>
          <w:bCs/>
          <w:sz w:val="21"/>
          <w:szCs w:val="21"/>
        </w:rPr>
        <w:t>20</w:t>
      </w:r>
      <w:r w:rsidR="009A1AA4">
        <w:rPr>
          <w:rFonts w:ascii="Arial" w:hAnsi="Arial"/>
          <w:bCs/>
          <w:sz w:val="21"/>
          <w:szCs w:val="21"/>
        </w:rPr>
        <w:t>0</w:t>
      </w:r>
      <w:r w:rsidRPr="00C02C15">
        <w:rPr>
          <w:rFonts w:ascii="Arial" w:hAnsi="Arial"/>
          <w:bCs/>
          <w:sz w:val="21"/>
          <w:szCs w:val="21"/>
        </w:rPr>
        <w:t>,</w:t>
      </w:r>
      <w:r w:rsidR="009A1AA4">
        <w:rPr>
          <w:rFonts w:ascii="Arial" w:hAnsi="Arial"/>
          <w:bCs/>
          <w:sz w:val="21"/>
          <w:szCs w:val="21"/>
        </w:rPr>
        <w:t>00</w:t>
      </w:r>
      <w:r w:rsidRPr="00C02C15">
        <w:rPr>
          <w:rFonts w:ascii="Arial" w:hAnsi="Arial"/>
          <w:bCs/>
          <w:sz w:val="21"/>
          <w:szCs w:val="21"/>
        </w:rPr>
        <w:t xml:space="preserve">.-€, el cual se desglosa en </w:t>
      </w:r>
      <w:r w:rsidR="008414FB">
        <w:rPr>
          <w:rFonts w:ascii="Arial" w:hAnsi="Arial"/>
          <w:bCs/>
          <w:sz w:val="21"/>
          <w:szCs w:val="21"/>
        </w:rPr>
        <w:t>20</w:t>
      </w:r>
      <w:r w:rsidRPr="00C02C15">
        <w:rPr>
          <w:rFonts w:ascii="Arial" w:hAnsi="Arial"/>
          <w:bCs/>
          <w:sz w:val="21"/>
          <w:szCs w:val="21"/>
        </w:rPr>
        <w:t>.</w:t>
      </w:r>
      <w:r w:rsidR="009A1AA4">
        <w:rPr>
          <w:rFonts w:ascii="Arial" w:hAnsi="Arial"/>
          <w:bCs/>
          <w:sz w:val="21"/>
          <w:szCs w:val="21"/>
        </w:rPr>
        <w:t>000</w:t>
      </w:r>
      <w:r w:rsidRPr="00C02C15">
        <w:rPr>
          <w:rFonts w:ascii="Arial" w:hAnsi="Arial"/>
          <w:bCs/>
          <w:sz w:val="21"/>
          <w:szCs w:val="21"/>
        </w:rPr>
        <w:t>,</w:t>
      </w:r>
      <w:r w:rsidR="009A1AA4">
        <w:rPr>
          <w:rFonts w:ascii="Arial" w:hAnsi="Arial"/>
          <w:bCs/>
          <w:sz w:val="21"/>
          <w:szCs w:val="21"/>
        </w:rPr>
        <w:t>00</w:t>
      </w:r>
      <w:r w:rsidRPr="00C02C15">
        <w:rPr>
          <w:rFonts w:ascii="Arial" w:hAnsi="Arial"/>
          <w:bCs/>
          <w:sz w:val="21"/>
          <w:szCs w:val="21"/>
        </w:rPr>
        <w:t>.</w:t>
      </w:r>
      <w:r w:rsidR="008414FB">
        <w:rPr>
          <w:rFonts w:ascii="Arial" w:hAnsi="Arial"/>
          <w:bCs/>
          <w:sz w:val="21"/>
          <w:szCs w:val="21"/>
        </w:rPr>
        <w:t>-</w:t>
      </w:r>
      <w:r w:rsidRPr="00C02C15">
        <w:rPr>
          <w:rFonts w:ascii="Arial" w:hAnsi="Arial"/>
          <w:bCs/>
          <w:sz w:val="21"/>
          <w:szCs w:val="21"/>
        </w:rPr>
        <w:t>€</w:t>
      </w:r>
      <w:r w:rsidR="003A0DB3">
        <w:rPr>
          <w:rFonts w:ascii="Arial" w:hAnsi="Arial"/>
          <w:bCs/>
          <w:sz w:val="21"/>
          <w:szCs w:val="21"/>
        </w:rPr>
        <w:t xml:space="preserve"> </w:t>
      </w:r>
      <w:r w:rsidRPr="00C02C15">
        <w:rPr>
          <w:rFonts w:ascii="Arial" w:hAnsi="Arial"/>
          <w:bCs/>
          <w:sz w:val="21"/>
          <w:szCs w:val="21"/>
        </w:rPr>
        <w:t>más la partida de I</w:t>
      </w:r>
      <w:r w:rsidR="003A0DB3">
        <w:rPr>
          <w:rFonts w:ascii="Arial" w:hAnsi="Arial"/>
          <w:bCs/>
          <w:sz w:val="21"/>
          <w:szCs w:val="21"/>
        </w:rPr>
        <w:t>VA</w:t>
      </w:r>
      <w:r w:rsidRPr="00C02C15">
        <w:rPr>
          <w:rFonts w:ascii="Arial" w:hAnsi="Arial"/>
          <w:bCs/>
          <w:sz w:val="21"/>
          <w:szCs w:val="21"/>
        </w:rPr>
        <w:t xml:space="preserve"> (21%)</w:t>
      </w:r>
      <w:r w:rsidR="00E8577A">
        <w:rPr>
          <w:rFonts w:ascii="Arial" w:hAnsi="Arial"/>
          <w:bCs/>
          <w:sz w:val="21"/>
          <w:szCs w:val="21"/>
        </w:rPr>
        <w:t xml:space="preserve"> </w:t>
      </w:r>
      <w:r w:rsidRPr="00C02C15">
        <w:rPr>
          <w:rFonts w:ascii="Arial" w:hAnsi="Arial"/>
          <w:bCs/>
          <w:sz w:val="21"/>
          <w:szCs w:val="21"/>
        </w:rPr>
        <w:t>que</w:t>
      </w:r>
      <w:r w:rsidR="00E8577A">
        <w:rPr>
          <w:rFonts w:ascii="Arial" w:hAnsi="Arial"/>
          <w:bCs/>
          <w:sz w:val="21"/>
          <w:szCs w:val="21"/>
        </w:rPr>
        <w:t xml:space="preserve"> es de</w:t>
      </w:r>
      <w:r w:rsidRPr="00C02C15">
        <w:rPr>
          <w:rFonts w:ascii="Arial" w:hAnsi="Arial"/>
          <w:bCs/>
          <w:sz w:val="21"/>
          <w:szCs w:val="21"/>
        </w:rPr>
        <w:t xml:space="preserve"> </w:t>
      </w:r>
      <w:r w:rsidR="008414FB">
        <w:rPr>
          <w:rFonts w:ascii="Arial" w:hAnsi="Arial"/>
          <w:bCs/>
          <w:sz w:val="21"/>
          <w:szCs w:val="21"/>
        </w:rPr>
        <w:t>4</w:t>
      </w:r>
      <w:r w:rsidRPr="00C02C15">
        <w:rPr>
          <w:rFonts w:ascii="Arial" w:hAnsi="Arial"/>
          <w:bCs/>
          <w:sz w:val="21"/>
          <w:szCs w:val="21"/>
        </w:rPr>
        <w:t>.</w:t>
      </w:r>
      <w:r w:rsidR="008414FB">
        <w:rPr>
          <w:rFonts w:ascii="Arial" w:hAnsi="Arial"/>
          <w:bCs/>
          <w:sz w:val="21"/>
          <w:szCs w:val="21"/>
        </w:rPr>
        <w:t>20</w:t>
      </w:r>
      <w:r w:rsidR="0023247B">
        <w:rPr>
          <w:rFonts w:ascii="Arial" w:hAnsi="Arial"/>
          <w:bCs/>
          <w:sz w:val="21"/>
          <w:szCs w:val="21"/>
        </w:rPr>
        <w:t>0</w:t>
      </w:r>
      <w:r w:rsidRPr="00C02C15">
        <w:rPr>
          <w:rFonts w:ascii="Arial" w:hAnsi="Arial"/>
          <w:bCs/>
          <w:sz w:val="21"/>
          <w:szCs w:val="21"/>
        </w:rPr>
        <w:t>,</w:t>
      </w:r>
      <w:r w:rsidR="009A1AA4">
        <w:rPr>
          <w:rFonts w:ascii="Arial" w:hAnsi="Arial"/>
          <w:bCs/>
          <w:sz w:val="21"/>
          <w:szCs w:val="21"/>
        </w:rPr>
        <w:t>00</w:t>
      </w:r>
      <w:r w:rsidRPr="00C02C15">
        <w:rPr>
          <w:rFonts w:ascii="Arial" w:hAnsi="Arial"/>
          <w:bCs/>
          <w:sz w:val="21"/>
          <w:szCs w:val="21"/>
        </w:rPr>
        <w:t xml:space="preserve">.-€, por medio de la presente, se formula </w:t>
      </w:r>
      <w:r w:rsidR="00600312">
        <w:rPr>
          <w:rFonts w:ascii="Arial" w:hAnsi="Arial"/>
          <w:bCs/>
          <w:sz w:val="21"/>
          <w:szCs w:val="21"/>
        </w:rPr>
        <w:t>la siguiente oferta económica</w:t>
      </w:r>
      <w:r w:rsidRPr="00C02C15">
        <w:rPr>
          <w:rFonts w:ascii="Arial" w:hAnsi="Arial"/>
          <w:bCs/>
          <w:sz w:val="21"/>
          <w:szCs w:val="21"/>
        </w:rPr>
        <w:t>:</w:t>
      </w:r>
    </w:p>
    <w:p w14:paraId="62633C24" w14:textId="77777777" w:rsidR="002E0EC0" w:rsidRDefault="002E0EC0" w:rsidP="00F5740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2127"/>
        <w:gridCol w:w="3118"/>
      </w:tblGrid>
      <w:tr w:rsidR="00395809" w:rsidRPr="00CB6536" w14:paraId="0D626FDD" w14:textId="77777777" w:rsidTr="002D221E">
        <w:trPr>
          <w:trHeight w:val="677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BAD94C" w14:textId="0F3B006B" w:rsidR="00395809" w:rsidRPr="002D221E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 w:rsidRPr="002D221E">
              <w:rPr>
                <w:rFonts w:ascii="Arial" w:hAnsi="Arial"/>
                <w:b/>
              </w:rPr>
              <w:t xml:space="preserve">OFERTA </w:t>
            </w:r>
            <w:r w:rsidR="002D221E" w:rsidRPr="002D221E">
              <w:rPr>
                <w:rFonts w:ascii="Arial" w:hAnsi="Arial"/>
                <w:b/>
              </w:rPr>
              <w:t>ECONÓMICA</w:t>
            </w:r>
            <w:r w:rsidRPr="002D221E">
              <w:rPr>
                <w:rFonts w:ascii="Arial" w:hAnsi="Arial"/>
                <w:b/>
              </w:rPr>
              <w:t xml:space="preserve"> SIN IVA*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2F3789" w14:textId="77777777" w:rsidR="00395809" w:rsidRPr="002D221E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 w:rsidRPr="002D221E">
              <w:rPr>
                <w:rFonts w:ascii="Arial" w:hAnsi="Arial"/>
                <w:b/>
              </w:rPr>
              <w:t>IVA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727795" w14:textId="77777777" w:rsidR="00395809" w:rsidRPr="002D221E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</w:rPr>
            </w:pPr>
            <w:r w:rsidRPr="002D221E">
              <w:rPr>
                <w:rFonts w:ascii="Arial" w:hAnsi="Arial"/>
                <w:b/>
              </w:rPr>
              <w:t>OFERTA TOTAL CON IVA*</w:t>
            </w:r>
          </w:p>
        </w:tc>
      </w:tr>
      <w:tr w:rsidR="00395809" w:rsidRPr="00CB6536" w14:paraId="62B52F1D" w14:textId="77777777" w:rsidTr="002D221E">
        <w:trPr>
          <w:trHeight w:val="946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46A37DF" w14:textId="77777777" w:rsidR="00395809" w:rsidRPr="00A07F4A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EE1D89" w14:textId="77777777" w:rsidR="00395809" w:rsidRPr="00A07F4A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EFDB19" w14:textId="77777777" w:rsidR="00395809" w:rsidRPr="00A07F4A" w:rsidRDefault="00395809" w:rsidP="00E65C77">
            <w:pPr>
              <w:spacing w:line="320" w:lineRule="exact"/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A07F4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(rellenar por el licitador)</w:t>
            </w:r>
          </w:p>
        </w:tc>
      </w:tr>
    </w:tbl>
    <w:p w14:paraId="76CEC0F1" w14:textId="5867D941" w:rsidR="00A07F4A" w:rsidRDefault="00A07F4A" w:rsidP="00A07F4A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(*) Los importes son en euros</w:t>
      </w:r>
    </w:p>
    <w:p w14:paraId="752C2389" w14:textId="77777777" w:rsidR="00C70113" w:rsidRDefault="00C70113" w:rsidP="00C70113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08628762" w14:textId="2B2923A9" w:rsidR="00905904" w:rsidRDefault="00905904" w:rsidP="00905904">
      <w:pPr>
        <w:numPr>
          <w:ilvl w:val="0"/>
          <w:numId w:val="15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  <w:r w:rsidRPr="00905904">
        <w:rPr>
          <w:rFonts w:ascii="Arial" w:hAnsi="Arial"/>
          <w:b/>
          <w:bCs/>
        </w:rPr>
        <w:t>OTROS CRITERIOS AUTOMÁTICOS</w:t>
      </w:r>
      <w:r w:rsidR="0028244D">
        <w:rPr>
          <w:rFonts w:ascii="Arial" w:hAnsi="Arial"/>
          <w:b/>
          <w:bCs/>
        </w:rPr>
        <w:t xml:space="preserve"> (hasta un máximo de </w:t>
      </w:r>
      <w:r w:rsidR="006B609D">
        <w:rPr>
          <w:rFonts w:ascii="Arial" w:hAnsi="Arial"/>
          <w:b/>
          <w:bCs/>
        </w:rPr>
        <w:t>30</w:t>
      </w:r>
      <w:r w:rsidR="00F52000">
        <w:rPr>
          <w:rFonts w:ascii="Arial" w:hAnsi="Arial"/>
          <w:b/>
          <w:bCs/>
        </w:rPr>
        <w:t xml:space="preserve"> puntos</w:t>
      </w:r>
      <w:r w:rsidR="0028244D">
        <w:rPr>
          <w:rFonts w:ascii="Arial" w:hAnsi="Arial"/>
          <w:b/>
          <w:bCs/>
        </w:rPr>
        <w:t>)</w:t>
      </w:r>
    </w:p>
    <w:p w14:paraId="6B660141" w14:textId="77777777" w:rsidR="001933A8" w:rsidRP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434B1D4A" w14:textId="64804251" w:rsidR="001933A8" w:rsidRPr="00226AD8" w:rsidRDefault="006B609D" w:rsidP="001933A8">
      <w:pPr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Tiempo de respuesta en alertas</w:t>
      </w:r>
    </w:p>
    <w:p w14:paraId="33AF7155" w14:textId="7FEBFDEA" w:rsidR="001933A8" w:rsidRDefault="001933A8" w:rsidP="001933A8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044910">
        <w:rPr>
          <w:rFonts w:ascii="Arial" w:hAnsi="Arial"/>
          <w:sz w:val="21"/>
          <w:szCs w:val="21"/>
        </w:rPr>
        <w:t>10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C9B8E5C" w14:textId="77777777" w:rsidR="001933A8" w:rsidRPr="00226AD8" w:rsidRDefault="001933A8" w:rsidP="001933A8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F62CBE" w:rsidRPr="00CE03B3" w14:paraId="71D4C446" w14:textId="77777777" w:rsidTr="001759EA">
        <w:trPr>
          <w:trHeight w:val="934"/>
        </w:trPr>
        <w:tc>
          <w:tcPr>
            <w:tcW w:w="4216" w:type="pct"/>
            <w:vAlign w:val="center"/>
          </w:tcPr>
          <w:p w14:paraId="26B16060" w14:textId="37FB625A" w:rsidR="00F62CBE" w:rsidRPr="00F62CBE" w:rsidRDefault="008A5EB7" w:rsidP="00F62CBE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17"/>
                <w:szCs w:val="17"/>
              </w:rPr>
            </w:pPr>
            <w:r>
              <w:rPr>
                <w:rFonts w:ascii="Arial" w:hAnsi="Arial"/>
                <w:bCs/>
                <w:sz w:val="17"/>
                <w:szCs w:val="17"/>
              </w:rPr>
              <w:t>Tiempo de respuesta igual o inferior a treinta (30) minutos</w:t>
            </w:r>
          </w:p>
        </w:tc>
        <w:tc>
          <w:tcPr>
            <w:tcW w:w="784" w:type="pct"/>
            <w:shd w:val="clear" w:color="auto" w:fill="FFFF00"/>
            <w:vAlign w:val="center"/>
          </w:tcPr>
          <w:p w14:paraId="69FFE5D0" w14:textId="77777777" w:rsidR="00F62CBE" w:rsidRDefault="00F62CBE" w:rsidP="00E030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  <w:p w14:paraId="7DCB0D93" w14:textId="77777777" w:rsidR="006A4666" w:rsidRPr="00CE03B3" w:rsidRDefault="006A4666" w:rsidP="00E030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F62CBE" w:rsidRPr="00CE03B3" w14:paraId="6B2D506E" w14:textId="77777777" w:rsidTr="003809D8">
        <w:trPr>
          <w:trHeight w:val="842"/>
        </w:trPr>
        <w:tc>
          <w:tcPr>
            <w:tcW w:w="4216" w:type="pct"/>
            <w:vAlign w:val="center"/>
          </w:tcPr>
          <w:p w14:paraId="0A7AA5A6" w14:textId="490BB743" w:rsidR="00F62CBE" w:rsidRPr="00F62CBE" w:rsidRDefault="006F711E" w:rsidP="00F62CBE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bCs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  <w:szCs w:val="17"/>
              </w:rPr>
              <w:t>Tiempo de respuesta superior a treinta (30) minutos e igual o inferior a sesenta (60) minutos</w:t>
            </w:r>
          </w:p>
        </w:tc>
        <w:tc>
          <w:tcPr>
            <w:tcW w:w="784" w:type="pct"/>
            <w:shd w:val="clear" w:color="auto" w:fill="FFFF00"/>
          </w:tcPr>
          <w:p w14:paraId="1E317A4B" w14:textId="77777777" w:rsidR="00F62CBE" w:rsidRPr="00CE03B3" w:rsidRDefault="00F62CBE" w:rsidP="00F62C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963D26" w:rsidRPr="00CE03B3" w14:paraId="2CFFC781" w14:textId="77777777" w:rsidTr="00B25D8D">
        <w:trPr>
          <w:trHeight w:val="1432"/>
        </w:trPr>
        <w:tc>
          <w:tcPr>
            <w:tcW w:w="4216" w:type="pct"/>
            <w:vAlign w:val="center"/>
          </w:tcPr>
          <w:p w14:paraId="451D1129" w14:textId="5CDC1570" w:rsidR="00963D26" w:rsidRPr="00F62CBE" w:rsidRDefault="006F711E" w:rsidP="00F62CBE">
            <w:pPr>
              <w:tabs>
                <w:tab w:val="left" w:pos="284"/>
              </w:tabs>
              <w:spacing w:line="32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  <w:szCs w:val="17"/>
              </w:rPr>
              <w:t>Tiempo de respuesta superior a sesenta (60) minutos e igual o inferior a ciento veinte (120) minutos</w:t>
            </w:r>
          </w:p>
        </w:tc>
        <w:tc>
          <w:tcPr>
            <w:tcW w:w="784" w:type="pct"/>
            <w:shd w:val="clear" w:color="auto" w:fill="FFFF00"/>
          </w:tcPr>
          <w:p w14:paraId="0728382D" w14:textId="77777777" w:rsidR="00963D26" w:rsidRPr="00CE03B3" w:rsidRDefault="00963D26" w:rsidP="00F62C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2FAA549A" w14:textId="77777777" w:rsidR="000E6D84" w:rsidRDefault="000E6D84" w:rsidP="000E6D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7"/>
          <w:szCs w:val="17"/>
        </w:rPr>
      </w:pPr>
    </w:p>
    <w:p w14:paraId="21BD9199" w14:textId="5E6DA6F1" w:rsidR="000E6D84" w:rsidRPr="00AC585A" w:rsidRDefault="000E6D84" w:rsidP="000E6D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7"/>
          <w:szCs w:val="17"/>
        </w:rPr>
      </w:pPr>
      <w:r w:rsidRPr="00AC585A">
        <w:rPr>
          <w:rFonts w:ascii="Arial" w:hAnsi="Arial"/>
          <w:b/>
          <w:bCs/>
          <w:sz w:val="17"/>
          <w:szCs w:val="17"/>
        </w:rPr>
        <w:t>INSTRUCCIONES:</w:t>
      </w:r>
    </w:p>
    <w:p w14:paraId="008759E7" w14:textId="69B9BFB8" w:rsidR="000E6D84" w:rsidRPr="00AC585A" w:rsidRDefault="000E6D84" w:rsidP="000E6D84">
      <w:pPr>
        <w:pStyle w:val="Prrafodelista"/>
        <w:widowControl/>
        <w:numPr>
          <w:ilvl w:val="0"/>
          <w:numId w:val="12"/>
        </w:numPr>
        <w:autoSpaceDE/>
        <w:autoSpaceDN/>
        <w:spacing w:line="320" w:lineRule="exact"/>
        <w:contextualSpacing/>
        <w:jc w:val="both"/>
        <w:rPr>
          <w:sz w:val="17"/>
          <w:szCs w:val="17"/>
        </w:rPr>
      </w:pPr>
      <w:r w:rsidRPr="00AC585A">
        <w:rPr>
          <w:sz w:val="17"/>
          <w:szCs w:val="17"/>
        </w:rPr>
        <w:t xml:space="preserve">Marcar con una X únicamente la casilla que se corresponda con </w:t>
      </w:r>
      <w:r>
        <w:rPr>
          <w:sz w:val="17"/>
          <w:szCs w:val="17"/>
        </w:rPr>
        <w:t>la</w:t>
      </w:r>
      <w:r w:rsidRPr="00AC585A">
        <w:rPr>
          <w:sz w:val="17"/>
          <w:szCs w:val="17"/>
        </w:rPr>
        <w:t xml:space="preserve"> </w:t>
      </w:r>
      <w:r>
        <w:rPr>
          <w:sz w:val="17"/>
          <w:szCs w:val="17"/>
        </w:rPr>
        <w:t>opción</w:t>
      </w:r>
      <w:r w:rsidRPr="00AC585A">
        <w:rPr>
          <w:sz w:val="17"/>
          <w:szCs w:val="17"/>
        </w:rPr>
        <w:t xml:space="preserve"> que se asume, ya que se trata de </w:t>
      </w:r>
      <w:r w:rsidR="009A7D94">
        <w:rPr>
          <w:sz w:val="17"/>
          <w:szCs w:val="17"/>
        </w:rPr>
        <w:t>opciones</w:t>
      </w:r>
      <w:r w:rsidRPr="00AC585A">
        <w:rPr>
          <w:sz w:val="17"/>
          <w:szCs w:val="17"/>
        </w:rPr>
        <w:t xml:space="preserve"> excluyentes.</w:t>
      </w:r>
    </w:p>
    <w:p w14:paraId="584E071E" w14:textId="77777777" w:rsidR="00E649F8" w:rsidRDefault="00E649F8" w:rsidP="00CE03B3">
      <w:pPr>
        <w:spacing w:line="320" w:lineRule="exact"/>
        <w:jc w:val="both"/>
        <w:rPr>
          <w:rFonts w:ascii="Arial" w:hAnsi="Arial"/>
          <w:sz w:val="20"/>
          <w:szCs w:val="20"/>
        </w:rPr>
      </w:pPr>
    </w:p>
    <w:p w14:paraId="2BBD2B7B" w14:textId="77777777" w:rsidR="00E62EB9" w:rsidRDefault="00E62EB9" w:rsidP="00CE03B3">
      <w:pPr>
        <w:spacing w:line="320" w:lineRule="exact"/>
        <w:jc w:val="both"/>
        <w:rPr>
          <w:rFonts w:ascii="Arial" w:hAnsi="Arial"/>
          <w:sz w:val="20"/>
          <w:szCs w:val="20"/>
        </w:rPr>
      </w:pPr>
    </w:p>
    <w:p w14:paraId="3897855D" w14:textId="77777777" w:rsidR="00E62EB9" w:rsidRDefault="00E62EB9" w:rsidP="00CE03B3">
      <w:pPr>
        <w:spacing w:line="320" w:lineRule="exact"/>
        <w:jc w:val="both"/>
        <w:rPr>
          <w:rFonts w:ascii="Arial" w:hAnsi="Arial"/>
          <w:sz w:val="20"/>
          <w:szCs w:val="20"/>
        </w:rPr>
      </w:pPr>
    </w:p>
    <w:p w14:paraId="2C301879" w14:textId="77777777" w:rsidR="00E62EB9" w:rsidRDefault="00E62EB9" w:rsidP="00CE03B3">
      <w:pPr>
        <w:spacing w:line="320" w:lineRule="exact"/>
        <w:jc w:val="both"/>
        <w:rPr>
          <w:rFonts w:ascii="Arial" w:hAnsi="Arial"/>
          <w:sz w:val="20"/>
          <w:szCs w:val="20"/>
        </w:rPr>
      </w:pPr>
    </w:p>
    <w:p w14:paraId="27498BE4" w14:textId="77777777" w:rsidR="00E62EB9" w:rsidRDefault="00E62EB9" w:rsidP="00CE03B3">
      <w:pPr>
        <w:spacing w:line="320" w:lineRule="exact"/>
        <w:jc w:val="both"/>
        <w:rPr>
          <w:rFonts w:ascii="Arial" w:hAnsi="Arial"/>
          <w:sz w:val="20"/>
          <w:szCs w:val="20"/>
        </w:rPr>
      </w:pPr>
    </w:p>
    <w:p w14:paraId="69B7AFEC" w14:textId="76A8F6D9" w:rsidR="001933A8" w:rsidRPr="00226AD8" w:rsidRDefault="00044910" w:rsidP="001933A8">
      <w:pPr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>Idioma de monitorización</w:t>
      </w:r>
    </w:p>
    <w:p w14:paraId="46E4E5F3" w14:textId="2DFBA943" w:rsidR="001933A8" w:rsidRDefault="001933A8" w:rsidP="001933A8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044910">
        <w:rPr>
          <w:rFonts w:ascii="Arial" w:hAnsi="Arial"/>
          <w:sz w:val="21"/>
          <w:szCs w:val="21"/>
        </w:rPr>
        <w:t>6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6F78956A" w14:textId="77777777" w:rsidR="00CE03B3" w:rsidRPr="00CE03B3" w:rsidRDefault="00CE03B3" w:rsidP="00CE03B3"/>
    <w:tbl>
      <w:tblPr>
        <w:tblStyle w:val="Tablaconcuadrcula"/>
        <w:tblW w:w="4397" w:type="pct"/>
        <w:jc w:val="center"/>
        <w:tblLook w:val="04A0" w:firstRow="1" w:lastRow="0" w:firstColumn="1" w:lastColumn="0" w:noHBand="0" w:noVBand="1"/>
      </w:tblPr>
      <w:tblGrid>
        <w:gridCol w:w="6508"/>
        <w:gridCol w:w="1210"/>
      </w:tblGrid>
      <w:tr w:rsidR="00C80E33" w:rsidRPr="00226AD8" w14:paraId="5CD0E4FF" w14:textId="77777777" w:rsidTr="0043637A">
        <w:trPr>
          <w:trHeight w:val="736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49FC8" w14:textId="77777777" w:rsidR="00C80E33" w:rsidRDefault="00E65DE7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Cs/>
                <w:sz w:val="17"/>
                <w:szCs w:val="17"/>
                <w:lang w:val="es"/>
              </w:rPr>
            </w:pPr>
            <w:r w:rsidRPr="00E65DE7">
              <w:rPr>
                <w:rFonts w:ascii="Arial" w:hAnsi="Arial"/>
                <w:bCs/>
                <w:sz w:val="17"/>
                <w:szCs w:val="17"/>
                <w:lang w:val="es"/>
              </w:rPr>
              <w:t>Monitorización</w:t>
            </w:r>
            <w:r>
              <w:rPr>
                <w:rFonts w:ascii="Arial" w:hAnsi="Arial"/>
                <w:bCs/>
                <w:sz w:val="17"/>
                <w:szCs w:val="17"/>
                <w:lang w:val="es"/>
              </w:rPr>
              <w:t xml:space="preserve"> en catalán, castellano e inglés, </w:t>
            </w:r>
            <w:r w:rsidR="00C24BEB">
              <w:rPr>
                <w:rFonts w:ascii="Arial" w:hAnsi="Arial"/>
                <w:bCs/>
                <w:sz w:val="17"/>
                <w:szCs w:val="17"/>
                <w:lang w:val="es"/>
              </w:rPr>
              <w:t>incluyendo además al menos uno de los siguientes idiomas:</w:t>
            </w:r>
          </w:p>
          <w:p w14:paraId="7CA35605" w14:textId="77777777" w:rsidR="00C24BEB" w:rsidRPr="00C24BEB" w:rsidRDefault="00C24BEB" w:rsidP="00C24BEB">
            <w:pPr>
              <w:pStyle w:val="Prrafodelista"/>
              <w:numPr>
                <w:ilvl w:val="0"/>
                <w:numId w:val="24"/>
              </w:numPr>
              <w:adjustRightInd w:val="0"/>
              <w:spacing w:line="300" w:lineRule="exact"/>
              <w:jc w:val="center"/>
              <w:rPr>
                <w:rFonts w:eastAsia="Times New Roman"/>
                <w:bCs/>
                <w:sz w:val="17"/>
                <w:szCs w:val="17"/>
                <w:lang w:val="es"/>
              </w:rPr>
            </w:pPr>
            <w:r w:rsidRPr="00C24BEB">
              <w:rPr>
                <w:rFonts w:eastAsia="Times New Roman"/>
                <w:bCs/>
                <w:sz w:val="17"/>
                <w:szCs w:val="17"/>
                <w:lang w:val="es"/>
              </w:rPr>
              <w:t>Francés</w:t>
            </w:r>
          </w:p>
          <w:p w14:paraId="789179C7" w14:textId="77777777" w:rsidR="00C24BEB" w:rsidRPr="00C24BEB" w:rsidRDefault="00C24BEB" w:rsidP="00C24BEB">
            <w:pPr>
              <w:pStyle w:val="Prrafodelista"/>
              <w:numPr>
                <w:ilvl w:val="0"/>
                <w:numId w:val="24"/>
              </w:numPr>
              <w:adjustRightInd w:val="0"/>
              <w:spacing w:line="300" w:lineRule="exact"/>
              <w:jc w:val="center"/>
              <w:rPr>
                <w:rFonts w:eastAsia="Times New Roman"/>
                <w:bCs/>
                <w:sz w:val="17"/>
                <w:szCs w:val="17"/>
                <w:lang w:val="es"/>
              </w:rPr>
            </w:pPr>
            <w:r w:rsidRPr="00C24BEB">
              <w:rPr>
                <w:rFonts w:eastAsia="Times New Roman"/>
                <w:bCs/>
                <w:sz w:val="17"/>
                <w:szCs w:val="17"/>
                <w:lang w:val="es"/>
              </w:rPr>
              <w:t>Alemán</w:t>
            </w:r>
          </w:p>
          <w:p w14:paraId="5F69242B" w14:textId="77777777" w:rsidR="0049726D" w:rsidRDefault="00C24BEB" w:rsidP="0049726D">
            <w:pPr>
              <w:pStyle w:val="Prrafodelista"/>
              <w:numPr>
                <w:ilvl w:val="0"/>
                <w:numId w:val="24"/>
              </w:numPr>
              <w:adjustRightInd w:val="0"/>
              <w:spacing w:line="300" w:lineRule="exact"/>
              <w:jc w:val="center"/>
              <w:rPr>
                <w:rFonts w:eastAsia="Times New Roman"/>
                <w:bCs/>
                <w:sz w:val="17"/>
                <w:szCs w:val="17"/>
                <w:lang w:val="es"/>
              </w:rPr>
            </w:pPr>
            <w:r w:rsidRPr="00C24BEB">
              <w:rPr>
                <w:rFonts w:eastAsia="Times New Roman"/>
                <w:bCs/>
                <w:sz w:val="17"/>
                <w:szCs w:val="17"/>
                <w:lang w:val="es"/>
              </w:rPr>
              <w:t>Italiano</w:t>
            </w:r>
          </w:p>
          <w:p w14:paraId="347C72DA" w14:textId="6E30C101" w:rsidR="00C24BEB" w:rsidRPr="0049726D" w:rsidRDefault="00C24BEB" w:rsidP="0049726D">
            <w:pPr>
              <w:pStyle w:val="Prrafodelista"/>
              <w:numPr>
                <w:ilvl w:val="0"/>
                <w:numId w:val="24"/>
              </w:numPr>
              <w:adjustRightInd w:val="0"/>
              <w:spacing w:line="300" w:lineRule="exact"/>
              <w:jc w:val="center"/>
              <w:rPr>
                <w:rFonts w:eastAsia="Times New Roman"/>
                <w:bCs/>
                <w:sz w:val="17"/>
                <w:szCs w:val="17"/>
                <w:lang w:val="es"/>
              </w:rPr>
            </w:pPr>
            <w:r w:rsidRPr="0049726D">
              <w:rPr>
                <w:rFonts w:eastAsia="Times New Roman"/>
                <w:bCs/>
                <w:sz w:val="17"/>
                <w:szCs w:val="17"/>
                <w:lang w:val="es"/>
              </w:rPr>
              <w:t>Portugués</w:t>
            </w:r>
          </w:p>
        </w:tc>
        <w:tc>
          <w:tcPr>
            <w:tcW w:w="784" w:type="pct"/>
            <w:shd w:val="clear" w:color="auto" w:fill="FFFF00"/>
            <w:vAlign w:val="center"/>
          </w:tcPr>
          <w:p w14:paraId="254ED868" w14:textId="5AD09936" w:rsidR="00C80E33" w:rsidRPr="00226AD8" w:rsidRDefault="0043637A" w:rsidP="0043637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  <w:r w:rsidRPr="00A07F4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(</w:t>
            </w:r>
            <w:r w:rsidR="0043459E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Especificar por el licitador el idioma adicional</w:t>
            </w:r>
            <w:r w:rsidRPr="00A07F4A">
              <w:rPr>
                <w:rFonts w:ascii="Arial" w:hAnsi="Arial"/>
                <w:i/>
                <w:iCs/>
                <w:color w:val="FF0000"/>
                <w:sz w:val="17"/>
                <w:szCs w:val="17"/>
              </w:rPr>
              <w:t>)</w:t>
            </w:r>
          </w:p>
        </w:tc>
      </w:tr>
      <w:tr w:rsidR="00C80E33" w:rsidRPr="00226AD8" w14:paraId="43D4029C" w14:textId="77777777" w:rsidTr="007872A1">
        <w:trPr>
          <w:trHeight w:val="1081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DF4F6" w14:textId="5CC89E8D" w:rsidR="00C80E33" w:rsidRPr="002C3CCF" w:rsidRDefault="00520B16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  <w:szCs w:val="17"/>
              </w:rPr>
              <w:t xml:space="preserve">Monitorización en catalán, castellano e inglés, </w:t>
            </w:r>
            <w:r w:rsidR="00DF43B8">
              <w:rPr>
                <w:rFonts w:ascii="Arial" w:hAnsi="Arial"/>
                <w:w w:val="105"/>
                <w:sz w:val="17"/>
                <w:szCs w:val="17"/>
              </w:rPr>
              <w:t>sin incluir ninguno de los idiomas adicionales</w:t>
            </w:r>
          </w:p>
        </w:tc>
        <w:tc>
          <w:tcPr>
            <w:tcW w:w="784" w:type="pct"/>
            <w:shd w:val="clear" w:color="auto" w:fill="FFFF00"/>
          </w:tcPr>
          <w:p w14:paraId="47DB518A" w14:textId="77777777" w:rsidR="00C80E33" w:rsidRPr="00226AD8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80E33" w:rsidRPr="00226AD8" w14:paraId="2E2F915E" w14:textId="77777777" w:rsidTr="007872A1">
        <w:trPr>
          <w:trHeight w:val="1138"/>
          <w:jc w:val="center"/>
        </w:trPr>
        <w:tc>
          <w:tcPr>
            <w:tcW w:w="4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4EE98" w14:textId="008FC7E2" w:rsidR="00C80E33" w:rsidRPr="002C3CCF" w:rsidRDefault="00DF43B8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  <w:szCs w:val="17"/>
              </w:rPr>
              <w:t>Monitorización en catalán y castellano</w:t>
            </w:r>
          </w:p>
        </w:tc>
        <w:tc>
          <w:tcPr>
            <w:tcW w:w="784" w:type="pct"/>
            <w:shd w:val="clear" w:color="auto" w:fill="FFFF00"/>
          </w:tcPr>
          <w:p w14:paraId="1BF2017B" w14:textId="77777777" w:rsidR="00C80E33" w:rsidRPr="00226AD8" w:rsidRDefault="00C80E33" w:rsidP="00E65C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70921E9" w14:textId="77777777" w:rsidR="001933A8" w:rsidRDefault="001933A8" w:rsidP="001933A8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30EB7AA" w14:textId="77777777" w:rsidR="00E62EB9" w:rsidRPr="00AC585A" w:rsidRDefault="00E62EB9" w:rsidP="00E62EB9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7"/>
          <w:szCs w:val="17"/>
        </w:rPr>
      </w:pPr>
      <w:r w:rsidRPr="00AC585A">
        <w:rPr>
          <w:rFonts w:ascii="Arial" w:hAnsi="Arial"/>
          <w:b/>
          <w:bCs/>
          <w:sz w:val="17"/>
          <w:szCs w:val="17"/>
        </w:rPr>
        <w:t>INSTRUCCIONES:</w:t>
      </w:r>
    </w:p>
    <w:p w14:paraId="76A8D5B6" w14:textId="77777777" w:rsidR="00E62EB9" w:rsidRPr="00AC585A" w:rsidRDefault="00E62EB9" w:rsidP="00E62EB9">
      <w:pPr>
        <w:pStyle w:val="Prrafodelista"/>
        <w:widowControl/>
        <w:numPr>
          <w:ilvl w:val="0"/>
          <w:numId w:val="12"/>
        </w:numPr>
        <w:autoSpaceDE/>
        <w:autoSpaceDN/>
        <w:spacing w:line="320" w:lineRule="exact"/>
        <w:contextualSpacing/>
        <w:jc w:val="both"/>
        <w:rPr>
          <w:sz w:val="17"/>
          <w:szCs w:val="17"/>
        </w:rPr>
      </w:pPr>
      <w:r w:rsidRPr="00AC585A">
        <w:rPr>
          <w:sz w:val="17"/>
          <w:szCs w:val="17"/>
        </w:rPr>
        <w:t xml:space="preserve">Marcar con una X únicamente la casilla que se corresponda con </w:t>
      </w:r>
      <w:r>
        <w:rPr>
          <w:sz w:val="17"/>
          <w:szCs w:val="17"/>
        </w:rPr>
        <w:t>la</w:t>
      </w:r>
      <w:r w:rsidRPr="00AC585A">
        <w:rPr>
          <w:sz w:val="17"/>
          <w:szCs w:val="17"/>
        </w:rPr>
        <w:t xml:space="preserve"> </w:t>
      </w:r>
      <w:r>
        <w:rPr>
          <w:sz w:val="17"/>
          <w:szCs w:val="17"/>
        </w:rPr>
        <w:t>opción</w:t>
      </w:r>
      <w:r w:rsidRPr="00AC585A">
        <w:rPr>
          <w:sz w:val="17"/>
          <w:szCs w:val="17"/>
        </w:rPr>
        <w:t xml:space="preserve"> que se asume, ya que se trata de </w:t>
      </w:r>
      <w:r>
        <w:rPr>
          <w:sz w:val="17"/>
          <w:szCs w:val="17"/>
        </w:rPr>
        <w:t>opciones</w:t>
      </w:r>
      <w:r w:rsidRPr="00AC585A">
        <w:rPr>
          <w:sz w:val="17"/>
          <w:szCs w:val="17"/>
        </w:rPr>
        <w:t xml:space="preserve"> excluyentes.</w:t>
      </w:r>
    </w:p>
    <w:p w14:paraId="4FE42055" w14:textId="77777777" w:rsidR="009A71EB" w:rsidRDefault="009A71EB" w:rsidP="009A71EB">
      <w:pPr>
        <w:autoSpaceDE w:val="0"/>
        <w:autoSpaceDN w:val="0"/>
        <w:adjustRightInd w:val="0"/>
        <w:spacing w:line="300" w:lineRule="exact"/>
        <w:jc w:val="center"/>
        <w:rPr>
          <w:rFonts w:ascii="Arial" w:hAnsi="Arial"/>
          <w:sz w:val="20"/>
          <w:szCs w:val="20"/>
        </w:rPr>
      </w:pPr>
    </w:p>
    <w:p w14:paraId="77146ACD" w14:textId="09F40739" w:rsidR="009A71EB" w:rsidRPr="00226AD8" w:rsidRDefault="00044910" w:rsidP="009A71EB">
      <w:pPr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Alcance y diversidad de la cobertura de medios monitorizados</w:t>
      </w:r>
    </w:p>
    <w:p w14:paraId="65521FC6" w14:textId="675FD57C" w:rsidR="009A71EB" w:rsidRDefault="009A71EB" w:rsidP="009A71EB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044910">
        <w:rPr>
          <w:rFonts w:ascii="Arial" w:hAnsi="Arial"/>
          <w:sz w:val="21"/>
          <w:szCs w:val="21"/>
        </w:rPr>
        <w:t>8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1A99DEF3" w14:textId="77777777" w:rsidR="009A71EB" w:rsidRPr="00CE03B3" w:rsidRDefault="009A71EB" w:rsidP="009A71EB"/>
    <w:tbl>
      <w:tblPr>
        <w:tblStyle w:val="Tablaconcuadrcula"/>
        <w:tblW w:w="4397" w:type="pct"/>
        <w:jc w:val="center"/>
        <w:tblLook w:val="04A0" w:firstRow="1" w:lastRow="0" w:firstColumn="1" w:lastColumn="0" w:noHBand="0" w:noVBand="1"/>
      </w:tblPr>
      <w:tblGrid>
        <w:gridCol w:w="6374"/>
        <w:gridCol w:w="1344"/>
      </w:tblGrid>
      <w:tr w:rsidR="009A71EB" w:rsidRPr="00226AD8" w14:paraId="06A3CB78" w14:textId="77777777" w:rsidTr="002C3CCF">
        <w:trPr>
          <w:trHeight w:val="556"/>
          <w:jc w:val="center"/>
        </w:trPr>
        <w:tc>
          <w:tcPr>
            <w:tcW w:w="4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AD8F6" w14:textId="3197214A" w:rsidR="007D47D8" w:rsidRPr="007D47D8" w:rsidRDefault="007D47D8" w:rsidP="007D47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 w:rsidRPr="007D47D8">
              <w:rPr>
                <w:rFonts w:ascii="Arial" w:hAnsi="Arial"/>
                <w:bCs/>
                <w:sz w:val="17"/>
                <w:szCs w:val="17"/>
                <w:lang w:val="es"/>
              </w:rPr>
              <w:t>Cobertura de medios de ámbito nacional e internacional, comprendiendo prensa escrita, medios digitales, radio, televisión, blogs, podcasts y redes sociales, e incorporando adicionalmente medios especializados en tecnología, innovación, emprendimiento, digitalización o ámbitos relacionados con la actividad de MWCapital</w:t>
            </w:r>
          </w:p>
        </w:tc>
        <w:tc>
          <w:tcPr>
            <w:tcW w:w="871" w:type="pct"/>
            <w:shd w:val="clear" w:color="auto" w:fill="FFFF00"/>
          </w:tcPr>
          <w:p w14:paraId="6732102F" w14:textId="77777777" w:rsidR="009A71EB" w:rsidRPr="00226AD8" w:rsidRDefault="009A71EB" w:rsidP="00326E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9A71EB" w:rsidRPr="00226AD8" w14:paraId="524EE134" w14:textId="77777777" w:rsidTr="002C3CCF">
        <w:trPr>
          <w:trHeight w:val="564"/>
          <w:jc w:val="center"/>
        </w:trPr>
        <w:tc>
          <w:tcPr>
            <w:tcW w:w="4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17FC0" w14:textId="141023C8" w:rsidR="00333DFE" w:rsidRPr="002C3CCF" w:rsidRDefault="00333DFE" w:rsidP="00FE7E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 w:rsidRPr="00333DFE">
              <w:rPr>
                <w:rFonts w:ascii="Arial" w:hAnsi="Arial"/>
                <w:w w:val="105"/>
                <w:sz w:val="17"/>
                <w:szCs w:val="17"/>
              </w:rPr>
              <w:t>Cobertura de medios de ámbito nacional e internacional, comprendiendo al menos prensa escrita, medios digitales, radio, televisión y redes sociales, sin incluir cumulativamente todos los elementos adicionales previstos para la opción superior</w:t>
            </w:r>
          </w:p>
        </w:tc>
        <w:tc>
          <w:tcPr>
            <w:tcW w:w="871" w:type="pct"/>
            <w:shd w:val="clear" w:color="auto" w:fill="FFFF00"/>
          </w:tcPr>
          <w:p w14:paraId="1E4EDBB1" w14:textId="77777777" w:rsidR="009A71EB" w:rsidRPr="00226AD8" w:rsidRDefault="009A71EB" w:rsidP="00326E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9A71EB" w:rsidRPr="00226AD8" w14:paraId="01C5C198" w14:textId="77777777" w:rsidTr="002C3CCF">
        <w:trPr>
          <w:trHeight w:val="559"/>
          <w:jc w:val="center"/>
        </w:trPr>
        <w:tc>
          <w:tcPr>
            <w:tcW w:w="4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261CE" w14:textId="3FC1150D" w:rsidR="009A71EB" w:rsidRPr="002C3CCF" w:rsidRDefault="00333DFE" w:rsidP="00FE7E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>
              <w:rPr>
                <w:rFonts w:ascii="Arial" w:hAnsi="Arial"/>
                <w:w w:val="105"/>
                <w:sz w:val="17"/>
                <w:szCs w:val="17"/>
              </w:rPr>
              <w:t>Cobertura limitada exclusivamente a medios de ámbito nacional</w:t>
            </w:r>
          </w:p>
        </w:tc>
        <w:tc>
          <w:tcPr>
            <w:tcW w:w="871" w:type="pct"/>
            <w:shd w:val="clear" w:color="auto" w:fill="FFFF00"/>
          </w:tcPr>
          <w:p w14:paraId="3D0EF47A" w14:textId="77777777" w:rsidR="009A71EB" w:rsidRPr="00226AD8" w:rsidRDefault="009A71EB" w:rsidP="00326EA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4B5E251D" w14:textId="77777777" w:rsidR="009A71EB" w:rsidRDefault="009A71EB" w:rsidP="009A71EB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3D481A78" w14:textId="77777777" w:rsidR="00EC76AC" w:rsidRPr="00AC585A" w:rsidRDefault="00EC76AC" w:rsidP="00EC76A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7"/>
          <w:szCs w:val="17"/>
        </w:rPr>
      </w:pPr>
      <w:r w:rsidRPr="00AC585A">
        <w:rPr>
          <w:rFonts w:ascii="Arial" w:hAnsi="Arial"/>
          <w:b/>
          <w:bCs/>
          <w:sz w:val="17"/>
          <w:szCs w:val="17"/>
        </w:rPr>
        <w:t>INSTRUCCIONES:</w:t>
      </w:r>
    </w:p>
    <w:p w14:paraId="122C487C" w14:textId="77777777" w:rsidR="00EC76AC" w:rsidRPr="00AC585A" w:rsidRDefault="00EC76AC" w:rsidP="00EC76AC">
      <w:pPr>
        <w:pStyle w:val="Prrafodelista"/>
        <w:widowControl/>
        <w:numPr>
          <w:ilvl w:val="0"/>
          <w:numId w:val="12"/>
        </w:numPr>
        <w:autoSpaceDE/>
        <w:autoSpaceDN/>
        <w:spacing w:line="320" w:lineRule="exact"/>
        <w:contextualSpacing/>
        <w:jc w:val="both"/>
        <w:rPr>
          <w:sz w:val="17"/>
          <w:szCs w:val="17"/>
        </w:rPr>
      </w:pPr>
      <w:r w:rsidRPr="00AC585A">
        <w:rPr>
          <w:sz w:val="17"/>
          <w:szCs w:val="17"/>
        </w:rPr>
        <w:t xml:space="preserve">Marcar con una X únicamente la casilla que se corresponda con </w:t>
      </w:r>
      <w:r>
        <w:rPr>
          <w:sz w:val="17"/>
          <w:szCs w:val="17"/>
        </w:rPr>
        <w:t>la</w:t>
      </w:r>
      <w:r w:rsidRPr="00AC585A">
        <w:rPr>
          <w:sz w:val="17"/>
          <w:szCs w:val="17"/>
        </w:rPr>
        <w:t xml:space="preserve"> </w:t>
      </w:r>
      <w:r>
        <w:rPr>
          <w:sz w:val="17"/>
          <w:szCs w:val="17"/>
        </w:rPr>
        <w:t>opción</w:t>
      </w:r>
      <w:r w:rsidRPr="00AC585A">
        <w:rPr>
          <w:sz w:val="17"/>
          <w:szCs w:val="17"/>
        </w:rPr>
        <w:t xml:space="preserve"> que se asume, ya que se trata de </w:t>
      </w:r>
      <w:r>
        <w:rPr>
          <w:sz w:val="17"/>
          <w:szCs w:val="17"/>
        </w:rPr>
        <w:t>opciones</w:t>
      </w:r>
      <w:r w:rsidRPr="00AC585A">
        <w:rPr>
          <w:sz w:val="17"/>
          <w:szCs w:val="17"/>
        </w:rPr>
        <w:t xml:space="preserve"> excluyentes.</w:t>
      </w:r>
    </w:p>
    <w:p w14:paraId="1D2BEDCC" w14:textId="77777777" w:rsidR="00044910" w:rsidRDefault="00044910" w:rsidP="00044910">
      <w:pPr>
        <w:autoSpaceDE w:val="0"/>
        <w:autoSpaceDN w:val="0"/>
        <w:adjustRightInd w:val="0"/>
        <w:spacing w:line="300" w:lineRule="exact"/>
        <w:rPr>
          <w:rFonts w:ascii="Arial" w:hAnsi="Arial"/>
          <w:sz w:val="20"/>
          <w:szCs w:val="20"/>
        </w:rPr>
      </w:pPr>
    </w:p>
    <w:p w14:paraId="66D94374" w14:textId="77777777" w:rsidR="00EC76AC" w:rsidRDefault="00EC76AC" w:rsidP="00044910">
      <w:pPr>
        <w:autoSpaceDE w:val="0"/>
        <w:autoSpaceDN w:val="0"/>
        <w:adjustRightInd w:val="0"/>
        <w:spacing w:line="300" w:lineRule="exact"/>
        <w:rPr>
          <w:rFonts w:ascii="Arial" w:hAnsi="Arial"/>
          <w:sz w:val="20"/>
          <w:szCs w:val="20"/>
        </w:rPr>
      </w:pPr>
    </w:p>
    <w:p w14:paraId="1AF8BF70" w14:textId="77777777" w:rsidR="00EC76AC" w:rsidRDefault="00EC76AC" w:rsidP="00044910">
      <w:pPr>
        <w:autoSpaceDE w:val="0"/>
        <w:autoSpaceDN w:val="0"/>
        <w:adjustRightInd w:val="0"/>
        <w:spacing w:line="300" w:lineRule="exact"/>
        <w:rPr>
          <w:rFonts w:ascii="Arial" w:hAnsi="Arial"/>
          <w:sz w:val="20"/>
          <w:szCs w:val="20"/>
        </w:rPr>
      </w:pPr>
    </w:p>
    <w:p w14:paraId="1E0365D6" w14:textId="77777777" w:rsidR="00EC76AC" w:rsidRDefault="00EC76AC" w:rsidP="00044910">
      <w:pPr>
        <w:autoSpaceDE w:val="0"/>
        <w:autoSpaceDN w:val="0"/>
        <w:adjustRightInd w:val="0"/>
        <w:spacing w:line="300" w:lineRule="exact"/>
        <w:rPr>
          <w:rFonts w:ascii="Arial" w:hAnsi="Arial"/>
          <w:sz w:val="20"/>
          <w:szCs w:val="20"/>
        </w:rPr>
      </w:pPr>
    </w:p>
    <w:p w14:paraId="3573C451" w14:textId="77777777" w:rsidR="00EC76AC" w:rsidRDefault="00EC76AC" w:rsidP="00044910">
      <w:pPr>
        <w:autoSpaceDE w:val="0"/>
        <w:autoSpaceDN w:val="0"/>
        <w:adjustRightInd w:val="0"/>
        <w:spacing w:line="300" w:lineRule="exact"/>
        <w:rPr>
          <w:rFonts w:ascii="Arial" w:hAnsi="Arial"/>
          <w:sz w:val="20"/>
          <w:szCs w:val="20"/>
        </w:rPr>
      </w:pPr>
    </w:p>
    <w:p w14:paraId="394E700B" w14:textId="2C5A0190" w:rsidR="00044910" w:rsidRPr="00226AD8" w:rsidRDefault="00044910" w:rsidP="00044910">
      <w:pPr>
        <w:numPr>
          <w:ilvl w:val="0"/>
          <w:numId w:val="14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lastRenderedPageBreak/>
        <w:t>Herramientas de búsqueda y hemeroteca</w:t>
      </w:r>
    </w:p>
    <w:p w14:paraId="112D3409" w14:textId="16565418" w:rsidR="00044910" w:rsidRDefault="00044910" w:rsidP="00044910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>
        <w:rPr>
          <w:rFonts w:ascii="Arial" w:hAnsi="Arial"/>
          <w:sz w:val="21"/>
          <w:szCs w:val="21"/>
        </w:rPr>
        <w:t>6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0E31EF2D" w14:textId="77777777" w:rsidR="00044910" w:rsidRPr="00CE03B3" w:rsidRDefault="00044910" w:rsidP="00044910"/>
    <w:tbl>
      <w:tblPr>
        <w:tblStyle w:val="Tablaconcuadrcula"/>
        <w:tblW w:w="4397" w:type="pct"/>
        <w:jc w:val="center"/>
        <w:tblLook w:val="04A0" w:firstRow="1" w:lastRow="0" w:firstColumn="1" w:lastColumn="0" w:noHBand="0" w:noVBand="1"/>
      </w:tblPr>
      <w:tblGrid>
        <w:gridCol w:w="6374"/>
        <w:gridCol w:w="1344"/>
      </w:tblGrid>
      <w:tr w:rsidR="00044910" w:rsidRPr="00226AD8" w14:paraId="3D669313" w14:textId="77777777" w:rsidTr="00683532">
        <w:trPr>
          <w:trHeight w:val="556"/>
          <w:jc w:val="center"/>
        </w:trPr>
        <w:tc>
          <w:tcPr>
            <w:tcW w:w="4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143C7" w14:textId="6124ED02" w:rsidR="00ED64D9" w:rsidRPr="00ED64D9" w:rsidRDefault="00ED64D9" w:rsidP="00ED64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Cs/>
                <w:sz w:val="17"/>
                <w:szCs w:val="17"/>
                <w:lang w:val="es"/>
              </w:rPr>
            </w:pPr>
            <w:r w:rsidRPr="00ED64D9">
              <w:rPr>
                <w:rFonts w:ascii="Arial" w:hAnsi="Arial"/>
                <w:bCs/>
                <w:sz w:val="17"/>
                <w:szCs w:val="17"/>
                <w:lang w:val="es"/>
              </w:rPr>
              <w:t>Hemeroteca disponible por un período igual o superior a cinco (5) años, que incorpora herramientas avanzadas de búsqueda que permiten la combinación de filtros por fecha, medio, temática, palabra clave, tipología de contenido u otros parámetros equivalentes, así como la exportación de resultados e informes en formatos reutilizables</w:t>
            </w:r>
          </w:p>
        </w:tc>
        <w:tc>
          <w:tcPr>
            <w:tcW w:w="871" w:type="pct"/>
            <w:shd w:val="clear" w:color="auto" w:fill="FFFF00"/>
          </w:tcPr>
          <w:p w14:paraId="2781E623" w14:textId="77777777" w:rsidR="00044910" w:rsidRPr="00226AD8" w:rsidRDefault="00044910" w:rsidP="0068353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044910" w:rsidRPr="00226AD8" w14:paraId="50D5F7A7" w14:textId="77777777" w:rsidTr="00683532">
        <w:trPr>
          <w:trHeight w:val="564"/>
          <w:jc w:val="center"/>
        </w:trPr>
        <w:tc>
          <w:tcPr>
            <w:tcW w:w="4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508E2" w14:textId="4752FD79" w:rsidR="006873B2" w:rsidRPr="002C3CCF" w:rsidRDefault="006873B2" w:rsidP="006873B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 w:rsidRPr="006873B2">
              <w:rPr>
                <w:rFonts w:ascii="Arial" w:hAnsi="Arial"/>
                <w:w w:val="105"/>
                <w:sz w:val="17"/>
                <w:szCs w:val="17"/>
              </w:rPr>
              <w:t>Hemeroteca disponible por un período superior a dos (2) años</w:t>
            </w:r>
            <w:r w:rsidR="003A48F9">
              <w:rPr>
                <w:rFonts w:ascii="Arial" w:hAnsi="Arial"/>
                <w:w w:val="105"/>
                <w:sz w:val="17"/>
                <w:szCs w:val="17"/>
              </w:rPr>
              <w:t xml:space="preserve">, </w:t>
            </w:r>
            <w:r w:rsidRPr="006873B2">
              <w:rPr>
                <w:rFonts w:ascii="Arial" w:hAnsi="Arial"/>
                <w:w w:val="105"/>
                <w:sz w:val="17"/>
                <w:szCs w:val="17"/>
              </w:rPr>
              <w:t>que incorpora herramientas de búsqueda por fecha, medio o palabra clave</w:t>
            </w:r>
          </w:p>
        </w:tc>
        <w:tc>
          <w:tcPr>
            <w:tcW w:w="871" w:type="pct"/>
            <w:shd w:val="clear" w:color="auto" w:fill="FFFF00"/>
          </w:tcPr>
          <w:p w14:paraId="5ED29CCB" w14:textId="77777777" w:rsidR="00044910" w:rsidRPr="00226AD8" w:rsidRDefault="00044910" w:rsidP="0068353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044910" w:rsidRPr="00226AD8" w14:paraId="40DF83F4" w14:textId="77777777" w:rsidTr="00683532">
        <w:trPr>
          <w:trHeight w:val="559"/>
          <w:jc w:val="center"/>
        </w:trPr>
        <w:tc>
          <w:tcPr>
            <w:tcW w:w="4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AAEB0" w14:textId="5BCBE263" w:rsidR="006873B2" w:rsidRPr="002C3CCF" w:rsidRDefault="006873B2" w:rsidP="006873B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w w:val="105"/>
                <w:sz w:val="17"/>
                <w:szCs w:val="17"/>
              </w:rPr>
            </w:pPr>
            <w:r w:rsidRPr="006873B2">
              <w:rPr>
                <w:rFonts w:ascii="Arial" w:hAnsi="Arial"/>
                <w:w w:val="105"/>
                <w:sz w:val="17"/>
                <w:szCs w:val="17"/>
              </w:rPr>
              <w:t>Hemeroteca disponible por un período igual o inferior a dos (2) años, o que no alcance los requisitos previstos para las opciones puntuables anteriores</w:t>
            </w:r>
          </w:p>
        </w:tc>
        <w:tc>
          <w:tcPr>
            <w:tcW w:w="871" w:type="pct"/>
            <w:shd w:val="clear" w:color="auto" w:fill="FFFF00"/>
          </w:tcPr>
          <w:p w14:paraId="525C7ACA" w14:textId="77777777" w:rsidR="00044910" w:rsidRPr="00226AD8" w:rsidRDefault="00044910" w:rsidP="0068353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59D6090C" w14:textId="77777777" w:rsidR="00044910" w:rsidRDefault="00044910" w:rsidP="00044910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ABB7204" w14:textId="77777777" w:rsidR="006873B2" w:rsidRPr="00AC585A" w:rsidRDefault="006873B2" w:rsidP="006873B2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17"/>
          <w:szCs w:val="17"/>
        </w:rPr>
      </w:pPr>
      <w:r w:rsidRPr="00AC585A">
        <w:rPr>
          <w:rFonts w:ascii="Arial" w:hAnsi="Arial"/>
          <w:b/>
          <w:bCs/>
          <w:sz w:val="17"/>
          <w:szCs w:val="17"/>
        </w:rPr>
        <w:t>INSTRUCCIONES:</w:t>
      </w:r>
    </w:p>
    <w:p w14:paraId="6411DF03" w14:textId="77777777" w:rsidR="006873B2" w:rsidRPr="00AC585A" w:rsidRDefault="006873B2" w:rsidP="006873B2">
      <w:pPr>
        <w:pStyle w:val="Prrafodelista"/>
        <w:widowControl/>
        <w:numPr>
          <w:ilvl w:val="0"/>
          <w:numId w:val="12"/>
        </w:numPr>
        <w:autoSpaceDE/>
        <w:autoSpaceDN/>
        <w:spacing w:line="320" w:lineRule="exact"/>
        <w:contextualSpacing/>
        <w:jc w:val="both"/>
        <w:rPr>
          <w:sz w:val="17"/>
          <w:szCs w:val="17"/>
        </w:rPr>
      </w:pPr>
      <w:r w:rsidRPr="00AC585A">
        <w:rPr>
          <w:sz w:val="17"/>
          <w:szCs w:val="17"/>
        </w:rPr>
        <w:t xml:space="preserve">Marcar con una X únicamente la casilla que se corresponda con </w:t>
      </w:r>
      <w:r>
        <w:rPr>
          <w:sz w:val="17"/>
          <w:szCs w:val="17"/>
        </w:rPr>
        <w:t>la</w:t>
      </w:r>
      <w:r w:rsidRPr="00AC585A">
        <w:rPr>
          <w:sz w:val="17"/>
          <w:szCs w:val="17"/>
        </w:rPr>
        <w:t xml:space="preserve"> </w:t>
      </w:r>
      <w:r>
        <w:rPr>
          <w:sz w:val="17"/>
          <w:szCs w:val="17"/>
        </w:rPr>
        <w:t>opción</w:t>
      </w:r>
      <w:r w:rsidRPr="00AC585A">
        <w:rPr>
          <w:sz w:val="17"/>
          <w:szCs w:val="17"/>
        </w:rPr>
        <w:t xml:space="preserve"> que se asume, ya que se trata de </w:t>
      </w:r>
      <w:r>
        <w:rPr>
          <w:sz w:val="17"/>
          <w:szCs w:val="17"/>
        </w:rPr>
        <w:t>opciones</w:t>
      </w:r>
      <w:r w:rsidRPr="00AC585A">
        <w:rPr>
          <w:sz w:val="17"/>
          <w:szCs w:val="17"/>
        </w:rPr>
        <w:t xml:space="preserve"> excluyentes.</w:t>
      </w:r>
    </w:p>
    <w:p w14:paraId="53D053BB" w14:textId="77777777" w:rsidR="009A71EB" w:rsidRPr="00F152A8" w:rsidRDefault="009A71EB" w:rsidP="006873B2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rPr>
          <w:rFonts w:ascii="Arial" w:hAnsi="Arial"/>
          <w:sz w:val="20"/>
          <w:szCs w:val="20"/>
        </w:rPr>
      </w:pPr>
    </w:p>
    <w:p w14:paraId="1D9F8C0C" w14:textId="77777777" w:rsidR="00412FEA" w:rsidRPr="00905904" w:rsidRDefault="00412FEA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57D86DE3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  <w:caps/>
        </w:rPr>
        <w:t>Y para que así conste</w:t>
      </w:r>
      <w:r w:rsidRPr="00905904">
        <w:rPr>
          <w:rFonts w:ascii="Arial" w:hAnsi="Arial"/>
        </w:rPr>
        <w:t>, firmo esta oferta económica, en [</w:t>
      </w:r>
      <w:r w:rsidRPr="00CB5224">
        <w:rPr>
          <w:rFonts w:ascii="Arial" w:hAnsi="Arial"/>
          <w:highlight w:val="yellow"/>
        </w:rPr>
        <w:t>*</w:t>
      </w:r>
      <w:r w:rsidRPr="00905904">
        <w:rPr>
          <w:rFonts w:ascii="Arial" w:hAnsi="Arial"/>
        </w:rPr>
        <w:t>] a fecha [</w:t>
      </w:r>
      <w:r w:rsidRPr="00CB5224">
        <w:rPr>
          <w:rFonts w:ascii="Arial" w:hAnsi="Arial"/>
          <w:highlight w:val="yellow"/>
        </w:rPr>
        <w:t>*</w:t>
      </w:r>
      <w:r w:rsidRPr="00905904">
        <w:rPr>
          <w:rFonts w:ascii="Arial" w:hAnsi="Arial"/>
        </w:rPr>
        <w:t>]</w:t>
      </w:r>
    </w:p>
    <w:p w14:paraId="24FC8817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</w:p>
    <w:p w14:paraId="06FDA00B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</w:rPr>
        <w:t>[</w:t>
      </w:r>
      <w:r w:rsidRPr="00905904">
        <w:rPr>
          <w:rFonts w:ascii="Arial" w:hAnsi="Arial"/>
          <w:i/>
          <w:iCs/>
        </w:rPr>
        <w:t>Firma</w:t>
      </w:r>
      <w:r w:rsidRPr="00905904">
        <w:rPr>
          <w:rFonts w:ascii="Arial" w:hAnsi="Arial"/>
        </w:rPr>
        <w:t>]</w:t>
      </w:r>
    </w:p>
    <w:sectPr w:rsidR="00905904" w:rsidRPr="00905904" w:rsidSect="003C416B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44A1" w14:textId="77777777" w:rsidR="00CE2885" w:rsidRDefault="00CE2885">
      <w:r>
        <w:separator/>
      </w:r>
    </w:p>
  </w:endnote>
  <w:endnote w:type="continuationSeparator" w:id="0">
    <w:p w14:paraId="1EA39904" w14:textId="77777777" w:rsidR="00CE2885" w:rsidRDefault="00CE2885">
      <w:r>
        <w:continuationSeparator/>
      </w:r>
    </w:p>
  </w:endnote>
  <w:endnote w:type="continuationNotice" w:id="1">
    <w:p w14:paraId="69B48B17" w14:textId="77777777" w:rsidR="00CE2885" w:rsidRDefault="00CE2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66C2" w14:textId="4F9B3C62" w:rsidR="00406F6C" w:rsidRDefault="00406F6C" w:rsidP="00DA6B47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FC75C70" wp14:editId="4E321BB7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>
                <a:extLst xmlns:a="http://schemas.openxmlformats.org/drawingml/2006/main">
                  <a:ext uri="{FF2B5EF4-FFF2-40B4-BE49-F238E27FC236}">
                    <a16:creationId xmlns:a16="http://schemas.microsoft.com/office/drawing/2014/main" id="{845CDFBA-2302-41CD-AF87-C97E42011F5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169E2" w14:textId="77777777" w:rsidR="00406F6C" w:rsidRPr="006B55EF" w:rsidRDefault="00406F6C" w:rsidP="00DA6B47">
                          <w:pPr>
                            <w:spacing w:before="25"/>
                            <w:ind w:left="60"/>
                            <w:rPr>
                              <w:sz w:val="16"/>
                              <w:szCs w:val="16"/>
                            </w:rPr>
                          </w:pP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B55EF">
                            <w:rPr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75C70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31D169E2" w14:textId="77777777" w:rsidR="00406F6C" w:rsidRPr="006B55EF" w:rsidRDefault="00406F6C" w:rsidP="00DA6B47">
                    <w:pPr>
                      <w:spacing w:before="25"/>
                      <w:ind w:left="60"/>
                      <w:rPr>
                        <w:sz w:val="16"/>
                        <w:szCs w:val="16"/>
                      </w:rPr>
                    </w:pPr>
                    <w:r w:rsidRPr="006B55EF">
                      <w:rPr>
                        <w:sz w:val="16"/>
                        <w:szCs w:val="16"/>
                      </w:rPr>
                      <w:fldChar w:fldCharType="begin"/>
                    </w:r>
                    <w:r w:rsidRPr="006B55EF">
                      <w:rPr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 w:rsidRPr="006B55EF">
                      <w:rPr>
                        <w:sz w:val="16"/>
                        <w:szCs w:val="16"/>
                      </w:rPr>
                      <w:fldChar w:fldCharType="separate"/>
                    </w:r>
                    <w:r w:rsidRPr="006B55EF">
                      <w:rPr>
                        <w:sz w:val="16"/>
                        <w:szCs w:val="16"/>
                      </w:rPr>
                      <w:t>1</w:t>
                    </w:r>
                    <w:r w:rsidRPr="006B55EF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E2547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4ABC176" wp14:editId="6C2985DC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290792569" name="Cuadro de texto 12907925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2D8F2" w14:textId="77777777" w:rsidR="003E2547" w:rsidRPr="006B55EF" w:rsidRDefault="003E2547" w:rsidP="00DA6B47">
                          <w:pPr>
                            <w:spacing w:before="25"/>
                            <w:ind w:left="60"/>
                            <w:rPr>
                              <w:sz w:val="16"/>
                              <w:szCs w:val="16"/>
                            </w:rPr>
                          </w:pP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B55EF">
                            <w:rPr>
                              <w:w w:val="99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6B55EF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ABC176" id="Cuadro de texto 1290792569" o:spid="_x0000_s1027" type="#_x0000_t202" style="position:absolute;margin-left:-30.2pt;margin-top:798.75pt;width:21pt;height:12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" filled="f" stroked="f">
              <v:textbox inset="0,0,0,0">
                <w:txbxContent>
                  <w:p w14:paraId="7192D8F2" w14:textId="77777777" w:rsidR="003E2547" w:rsidRPr="006B55EF" w:rsidRDefault="003E2547" w:rsidP="00DA6B47">
                    <w:pPr>
                      <w:spacing w:before="25"/>
                      <w:ind w:left="60"/>
                      <w:rPr>
                        <w:sz w:val="16"/>
                        <w:szCs w:val="16"/>
                      </w:rPr>
                    </w:pPr>
                    <w:r w:rsidRPr="006B55EF">
                      <w:rPr>
                        <w:sz w:val="16"/>
                        <w:szCs w:val="16"/>
                      </w:rPr>
                      <w:fldChar w:fldCharType="begin"/>
                    </w:r>
                    <w:r w:rsidRPr="006B55EF">
                      <w:rPr>
                        <w:w w:val="99"/>
                        <w:sz w:val="16"/>
                        <w:szCs w:val="16"/>
                      </w:rPr>
                      <w:instrText xml:space="preserve"> PAGE </w:instrText>
                    </w:r>
                    <w:r w:rsidRPr="006B55EF">
                      <w:rPr>
                        <w:sz w:val="16"/>
                        <w:szCs w:val="16"/>
                      </w:rPr>
                      <w:fldChar w:fldCharType="separate"/>
                    </w:r>
                    <w:r w:rsidRPr="006B55EF">
                      <w:rPr>
                        <w:sz w:val="16"/>
                        <w:szCs w:val="16"/>
                      </w:rPr>
                      <w:t>1</w:t>
                    </w:r>
                    <w:r w:rsidRPr="006B55EF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5F8E662" w14:textId="77777777" w:rsidR="00406F6C" w:rsidRDefault="00406F6C"/>
  <w:p w14:paraId="78AB297F" w14:textId="77777777" w:rsidR="00406F6C" w:rsidRPr="006B55EF" w:rsidRDefault="00406F6C" w:rsidP="003F002B">
    <w:pPr>
      <w:jc w:val="right"/>
      <w:rPr>
        <w:rFonts w:ascii="Arial" w:hAnsi="Arial"/>
        <w:sz w:val="16"/>
        <w:szCs w:val="16"/>
      </w:rPr>
    </w:pPr>
  </w:p>
  <w:p w14:paraId="5963DC8E" w14:textId="77777777" w:rsidR="00406F6C" w:rsidRDefault="00406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2B89" w14:textId="77777777" w:rsidR="00CE2885" w:rsidRDefault="00CE2885">
      <w:r>
        <w:separator/>
      </w:r>
    </w:p>
  </w:footnote>
  <w:footnote w:type="continuationSeparator" w:id="0">
    <w:p w14:paraId="2910526B" w14:textId="77777777" w:rsidR="00CE2885" w:rsidRDefault="00CE2885">
      <w:r>
        <w:continuationSeparator/>
      </w:r>
    </w:p>
  </w:footnote>
  <w:footnote w:type="continuationNotice" w:id="1">
    <w:p w14:paraId="346A6C5D" w14:textId="77777777" w:rsidR="00CE2885" w:rsidRDefault="00CE2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2A0C" w14:textId="67374D3E" w:rsidR="00406F6C" w:rsidRDefault="00406F6C" w:rsidP="003F002B">
    <w:pPr>
      <w:jc w:val="right"/>
    </w:pPr>
    <w:r w:rsidRPr="006630A1">
      <w:rPr>
        <w:noProof/>
      </w:rPr>
      <w:drawing>
        <wp:anchor distT="0" distB="0" distL="114300" distR="114300" simplePos="0" relativeHeight="251658242" behindDoc="0" locked="0" layoutInCell="1" allowOverlap="1" wp14:anchorId="2874C2F0" wp14:editId="22674B7A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68C55B2-D89B-42D3-A424-FDFE3B0C64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547" w:rsidRPr="006630A1">
      <w:rPr>
        <w:noProof/>
      </w:rPr>
      <w:drawing>
        <wp:anchor distT="0" distB="0" distL="114300" distR="114300" simplePos="0" relativeHeight="251658240" behindDoc="0" locked="0" layoutInCell="1" allowOverlap="1" wp14:anchorId="606EF032" wp14:editId="1B01872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73861126" name="Imagen 673861126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7F279AA-CC3F-401B-A50A-695924C813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ADFD8E" w14:textId="77777777" w:rsidR="00406F6C" w:rsidRPr="00D532D4" w:rsidRDefault="00406F6C" w:rsidP="003F002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A83"/>
    <w:multiLevelType w:val="hybridMultilevel"/>
    <w:tmpl w:val="42EA72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F2612"/>
    <w:multiLevelType w:val="hybridMultilevel"/>
    <w:tmpl w:val="F2EAB472"/>
    <w:lvl w:ilvl="0" w:tplc="0DCA5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7D2"/>
    <w:multiLevelType w:val="hybridMultilevel"/>
    <w:tmpl w:val="B410528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34469"/>
    <w:multiLevelType w:val="hybridMultilevel"/>
    <w:tmpl w:val="09B0F474"/>
    <w:lvl w:ilvl="0" w:tplc="B1DA9B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8223A"/>
    <w:multiLevelType w:val="hybridMultilevel"/>
    <w:tmpl w:val="6F22E1C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32A83"/>
    <w:multiLevelType w:val="hybridMultilevel"/>
    <w:tmpl w:val="4372D6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A3007"/>
    <w:multiLevelType w:val="hybridMultilevel"/>
    <w:tmpl w:val="8CEA9216"/>
    <w:lvl w:ilvl="0" w:tplc="709CA4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62A9A"/>
    <w:multiLevelType w:val="hybridMultilevel"/>
    <w:tmpl w:val="E64ECE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B21C5"/>
    <w:multiLevelType w:val="hybridMultilevel"/>
    <w:tmpl w:val="42EA72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965229"/>
    <w:multiLevelType w:val="hybridMultilevel"/>
    <w:tmpl w:val="CBBEEEB2"/>
    <w:lvl w:ilvl="0" w:tplc="287EE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5098D"/>
    <w:multiLevelType w:val="hybridMultilevel"/>
    <w:tmpl w:val="6AC69D7C"/>
    <w:lvl w:ilvl="0" w:tplc="29DA19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30415"/>
    <w:multiLevelType w:val="hybridMultilevel"/>
    <w:tmpl w:val="C3BE08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17146B"/>
    <w:multiLevelType w:val="hybridMultilevel"/>
    <w:tmpl w:val="13C007CA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50700">
    <w:abstractNumId w:val="4"/>
  </w:num>
  <w:num w:numId="2" w16cid:durableId="1128935258">
    <w:abstractNumId w:val="3"/>
  </w:num>
  <w:num w:numId="3" w16cid:durableId="1192111359">
    <w:abstractNumId w:val="19"/>
  </w:num>
  <w:num w:numId="4" w16cid:durableId="1270971254">
    <w:abstractNumId w:val="5"/>
  </w:num>
  <w:num w:numId="5" w16cid:durableId="1287272741">
    <w:abstractNumId w:val="20"/>
  </w:num>
  <w:num w:numId="6" w16cid:durableId="1665158493">
    <w:abstractNumId w:val="12"/>
  </w:num>
  <w:num w:numId="7" w16cid:durableId="1727869500">
    <w:abstractNumId w:val="18"/>
  </w:num>
  <w:num w:numId="8" w16cid:durableId="1750031635">
    <w:abstractNumId w:val="7"/>
  </w:num>
  <w:num w:numId="9" w16cid:durableId="1760829222">
    <w:abstractNumId w:val="10"/>
  </w:num>
  <w:num w:numId="10" w16cid:durableId="1772125810">
    <w:abstractNumId w:val="13"/>
  </w:num>
  <w:num w:numId="11" w16cid:durableId="1849755851">
    <w:abstractNumId w:val="0"/>
  </w:num>
  <w:num w:numId="12" w16cid:durableId="191723607">
    <w:abstractNumId w:val="21"/>
  </w:num>
  <w:num w:numId="13" w16cid:durableId="2069760506">
    <w:abstractNumId w:val="6"/>
  </w:num>
  <w:num w:numId="14" w16cid:durableId="2134134075">
    <w:abstractNumId w:val="14"/>
  </w:num>
  <w:num w:numId="15" w16cid:durableId="248738097">
    <w:abstractNumId w:val="6"/>
  </w:num>
  <w:num w:numId="16" w16cid:durableId="260989881">
    <w:abstractNumId w:val="22"/>
  </w:num>
  <w:num w:numId="17" w16cid:durableId="267280410">
    <w:abstractNumId w:val="15"/>
  </w:num>
  <w:num w:numId="18" w16cid:durableId="506601227">
    <w:abstractNumId w:val="16"/>
  </w:num>
  <w:num w:numId="19" w16cid:durableId="511576881">
    <w:abstractNumId w:val="11"/>
  </w:num>
  <w:num w:numId="20" w16cid:durableId="577715222">
    <w:abstractNumId w:val="9"/>
  </w:num>
  <w:num w:numId="21" w16cid:durableId="695353722">
    <w:abstractNumId w:val="17"/>
  </w:num>
  <w:num w:numId="22" w16cid:durableId="1384137848">
    <w:abstractNumId w:val="1"/>
  </w:num>
  <w:num w:numId="23" w16cid:durableId="2110733228">
    <w:abstractNumId w:val="2"/>
  </w:num>
  <w:num w:numId="24" w16cid:durableId="1770421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020F1"/>
    <w:rsid w:val="00005461"/>
    <w:rsid w:val="000137B1"/>
    <w:rsid w:val="0002192C"/>
    <w:rsid w:val="000312AC"/>
    <w:rsid w:val="00035796"/>
    <w:rsid w:val="000363EF"/>
    <w:rsid w:val="00036B9A"/>
    <w:rsid w:val="00044910"/>
    <w:rsid w:val="00046D0C"/>
    <w:rsid w:val="000477B6"/>
    <w:rsid w:val="00056CE4"/>
    <w:rsid w:val="00057AD8"/>
    <w:rsid w:val="000618CD"/>
    <w:rsid w:val="000646C7"/>
    <w:rsid w:val="00065909"/>
    <w:rsid w:val="000666EF"/>
    <w:rsid w:val="000672AE"/>
    <w:rsid w:val="00067A46"/>
    <w:rsid w:val="000929A2"/>
    <w:rsid w:val="00093D68"/>
    <w:rsid w:val="00094CAA"/>
    <w:rsid w:val="000B6F35"/>
    <w:rsid w:val="000C0FE5"/>
    <w:rsid w:val="000C3149"/>
    <w:rsid w:val="000C41C0"/>
    <w:rsid w:val="000D18C7"/>
    <w:rsid w:val="000E11A3"/>
    <w:rsid w:val="000E6D84"/>
    <w:rsid w:val="000E6E54"/>
    <w:rsid w:val="00102D28"/>
    <w:rsid w:val="001060B4"/>
    <w:rsid w:val="001112E7"/>
    <w:rsid w:val="00115DDC"/>
    <w:rsid w:val="00116750"/>
    <w:rsid w:val="0012033D"/>
    <w:rsid w:val="00120633"/>
    <w:rsid w:val="00122F53"/>
    <w:rsid w:val="001239B8"/>
    <w:rsid w:val="001262CF"/>
    <w:rsid w:val="001314CF"/>
    <w:rsid w:val="00131A27"/>
    <w:rsid w:val="00136345"/>
    <w:rsid w:val="00137D7E"/>
    <w:rsid w:val="001439A6"/>
    <w:rsid w:val="00143C36"/>
    <w:rsid w:val="00154A7F"/>
    <w:rsid w:val="00160B95"/>
    <w:rsid w:val="001759EA"/>
    <w:rsid w:val="00182B3A"/>
    <w:rsid w:val="0019240C"/>
    <w:rsid w:val="001933A8"/>
    <w:rsid w:val="001964C3"/>
    <w:rsid w:val="001A25CA"/>
    <w:rsid w:val="001B0592"/>
    <w:rsid w:val="001C2A20"/>
    <w:rsid w:val="001C3AAB"/>
    <w:rsid w:val="001C3B5A"/>
    <w:rsid w:val="001D2EE3"/>
    <w:rsid w:val="001E3AED"/>
    <w:rsid w:val="001F2B7C"/>
    <w:rsid w:val="001F5CCE"/>
    <w:rsid w:val="001F61BF"/>
    <w:rsid w:val="001F6C5A"/>
    <w:rsid w:val="001F7D71"/>
    <w:rsid w:val="002013E2"/>
    <w:rsid w:val="00202F25"/>
    <w:rsid w:val="002062F3"/>
    <w:rsid w:val="00227EA2"/>
    <w:rsid w:val="0023247B"/>
    <w:rsid w:val="00235D02"/>
    <w:rsid w:val="00236D15"/>
    <w:rsid w:val="002469F6"/>
    <w:rsid w:val="00250D32"/>
    <w:rsid w:val="002557F6"/>
    <w:rsid w:val="00257910"/>
    <w:rsid w:val="00257ABA"/>
    <w:rsid w:val="0026493A"/>
    <w:rsid w:val="0026785B"/>
    <w:rsid w:val="00273A16"/>
    <w:rsid w:val="0028244D"/>
    <w:rsid w:val="0028329F"/>
    <w:rsid w:val="00284247"/>
    <w:rsid w:val="0029551D"/>
    <w:rsid w:val="002A4946"/>
    <w:rsid w:val="002B2150"/>
    <w:rsid w:val="002C1FA4"/>
    <w:rsid w:val="002C3CCF"/>
    <w:rsid w:val="002C4E6E"/>
    <w:rsid w:val="002D221E"/>
    <w:rsid w:val="002D36ED"/>
    <w:rsid w:val="002E0EC0"/>
    <w:rsid w:val="002E1828"/>
    <w:rsid w:val="002E2208"/>
    <w:rsid w:val="002F375B"/>
    <w:rsid w:val="00303FB3"/>
    <w:rsid w:val="003078DB"/>
    <w:rsid w:val="00307A95"/>
    <w:rsid w:val="0031177A"/>
    <w:rsid w:val="00317485"/>
    <w:rsid w:val="00333DFE"/>
    <w:rsid w:val="00336019"/>
    <w:rsid w:val="00340EFE"/>
    <w:rsid w:val="00345D6E"/>
    <w:rsid w:val="00347491"/>
    <w:rsid w:val="00347495"/>
    <w:rsid w:val="0035147A"/>
    <w:rsid w:val="003556B9"/>
    <w:rsid w:val="003606AD"/>
    <w:rsid w:val="0036332D"/>
    <w:rsid w:val="003661E7"/>
    <w:rsid w:val="00370441"/>
    <w:rsid w:val="003707E1"/>
    <w:rsid w:val="00374A66"/>
    <w:rsid w:val="00380962"/>
    <w:rsid w:val="003809D8"/>
    <w:rsid w:val="00380CA5"/>
    <w:rsid w:val="00380F9B"/>
    <w:rsid w:val="00392676"/>
    <w:rsid w:val="00395809"/>
    <w:rsid w:val="00396706"/>
    <w:rsid w:val="00396952"/>
    <w:rsid w:val="0039723A"/>
    <w:rsid w:val="003972F9"/>
    <w:rsid w:val="003A0DB3"/>
    <w:rsid w:val="003A48F9"/>
    <w:rsid w:val="003B3791"/>
    <w:rsid w:val="003B3C1D"/>
    <w:rsid w:val="003C416B"/>
    <w:rsid w:val="003E2547"/>
    <w:rsid w:val="003E3F7A"/>
    <w:rsid w:val="003F002B"/>
    <w:rsid w:val="003F1FCA"/>
    <w:rsid w:val="003F4FCD"/>
    <w:rsid w:val="0040176D"/>
    <w:rsid w:val="00406F6C"/>
    <w:rsid w:val="00411942"/>
    <w:rsid w:val="00412FEA"/>
    <w:rsid w:val="0041666D"/>
    <w:rsid w:val="004221A0"/>
    <w:rsid w:val="00423C70"/>
    <w:rsid w:val="004304C2"/>
    <w:rsid w:val="0043459E"/>
    <w:rsid w:val="004356C1"/>
    <w:rsid w:val="0043637A"/>
    <w:rsid w:val="00437310"/>
    <w:rsid w:val="004426A1"/>
    <w:rsid w:val="0044379B"/>
    <w:rsid w:val="00443D95"/>
    <w:rsid w:val="00454BF2"/>
    <w:rsid w:val="00460DC7"/>
    <w:rsid w:val="00461904"/>
    <w:rsid w:val="00467930"/>
    <w:rsid w:val="004729D9"/>
    <w:rsid w:val="00477209"/>
    <w:rsid w:val="00481174"/>
    <w:rsid w:val="00487A19"/>
    <w:rsid w:val="00490636"/>
    <w:rsid w:val="00492AD6"/>
    <w:rsid w:val="00494D66"/>
    <w:rsid w:val="004964CA"/>
    <w:rsid w:val="0049726D"/>
    <w:rsid w:val="004A0ECC"/>
    <w:rsid w:val="004A335C"/>
    <w:rsid w:val="004B1181"/>
    <w:rsid w:val="004B3424"/>
    <w:rsid w:val="004B4A31"/>
    <w:rsid w:val="004E00BC"/>
    <w:rsid w:val="004E1031"/>
    <w:rsid w:val="004E1B15"/>
    <w:rsid w:val="004E62A6"/>
    <w:rsid w:val="004F25E7"/>
    <w:rsid w:val="004F499B"/>
    <w:rsid w:val="004F7423"/>
    <w:rsid w:val="00503E7B"/>
    <w:rsid w:val="00514171"/>
    <w:rsid w:val="00514BC7"/>
    <w:rsid w:val="0051726D"/>
    <w:rsid w:val="005207CA"/>
    <w:rsid w:val="00520B16"/>
    <w:rsid w:val="00525B44"/>
    <w:rsid w:val="005276F0"/>
    <w:rsid w:val="0053142C"/>
    <w:rsid w:val="005505CE"/>
    <w:rsid w:val="005535A4"/>
    <w:rsid w:val="00555D88"/>
    <w:rsid w:val="005644F0"/>
    <w:rsid w:val="0057101B"/>
    <w:rsid w:val="005721EE"/>
    <w:rsid w:val="00575156"/>
    <w:rsid w:val="00576A4F"/>
    <w:rsid w:val="00577A4D"/>
    <w:rsid w:val="0059055B"/>
    <w:rsid w:val="00594A41"/>
    <w:rsid w:val="005A15F0"/>
    <w:rsid w:val="005A17DD"/>
    <w:rsid w:val="005B05FC"/>
    <w:rsid w:val="005C5AE2"/>
    <w:rsid w:val="005D5A44"/>
    <w:rsid w:val="005E0BA5"/>
    <w:rsid w:val="005E6FD8"/>
    <w:rsid w:val="005E7DC0"/>
    <w:rsid w:val="00600312"/>
    <w:rsid w:val="0060180C"/>
    <w:rsid w:val="00604D7D"/>
    <w:rsid w:val="006127D8"/>
    <w:rsid w:val="006128AF"/>
    <w:rsid w:val="00620276"/>
    <w:rsid w:val="00626273"/>
    <w:rsid w:val="0063049C"/>
    <w:rsid w:val="006315E1"/>
    <w:rsid w:val="006346E2"/>
    <w:rsid w:val="00642E13"/>
    <w:rsid w:val="00645106"/>
    <w:rsid w:val="006459E1"/>
    <w:rsid w:val="00647455"/>
    <w:rsid w:val="006763A4"/>
    <w:rsid w:val="00682CCA"/>
    <w:rsid w:val="006873B2"/>
    <w:rsid w:val="006935CE"/>
    <w:rsid w:val="00693DDA"/>
    <w:rsid w:val="00696256"/>
    <w:rsid w:val="00696284"/>
    <w:rsid w:val="006A1410"/>
    <w:rsid w:val="006A23DD"/>
    <w:rsid w:val="006A27E5"/>
    <w:rsid w:val="006A3AE6"/>
    <w:rsid w:val="006A4666"/>
    <w:rsid w:val="006B3872"/>
    <w:rsid w:val="006B55EF"/>
    <w:rsid w:val="006B609D"/>
    <w:rsid w:val="006C2DD0"/>
    <w:rsid w:val="006D3175"/>
    <w:rsid w:val="006D5BE4"/>
    <w:rsid w:val="006E0828"/>
    <w:rsid w:val="006E5E09"/>
    <w:rsid w:val="006E70C8"/>
    <w:rsid w:val="006F0FE3"/>
    <w:rsid w:val="006F61A3"/>
    <w:rsid w:val="006F711E"/>
    <w:rsid w:val="007108F9"/>
    <w:rsid w:val="00715F66"/>
    <w:rsid w:val="00720174"/>
    <w:rsid w:val="00737AE8"/>
    <w:rsid w:val="00743444"/>
    <w:rsid w:val="007469FF"/>
    <w:rsid w:val="00750793"/>
    <w:rsid w:val="00750DA5"/>
    <w:rsid w:val="00753EE7"/>
    <w:rsid w:val="00754414"/>
    <w:rsid w:val="00770DE4"/>
    <w:rsid w:val="00774E12"/>
    <w:rsid w:val="007832DF"/>
    <w:rsid w:val="007864F1"/>
    <w:rsid w:val="007872A1"/>
    <w:rsid w:val="007A401F"/>
    <w:rsid w:val="007A63B0"/>
    <w:rsid w:val="007B050C"/>
    <w:rsid w:val="007B43A2"/>
    <w:rsid w:val="007B6F2D"/>
    <w:rsid w:val="007B779F"/>
    <w:rsid w:val="007C2821"/>
    <w:rsid w:val="007D0078"/>
    <w:rsid w:val="007D16DA"/>
    <w:rsid w:val="007D40BE"/>
    <w:rsid w:val="007D47D8"/>
    <w:rsid w:val="007D5273"/>
    <w:rsid w:val="007E71D3"/>
    <w:rsid w:val="007F76F5"/>
    <w:rsid w:val="00802E3F"/>
    <w:rsid w:val="0080321C"/>
    <w:rsid w:val="0080588F"/>
    <w:rsid w:val="00807F38"/>
    <w:rsid w:val="00815E12"/>
    <w:rsid w:val="008272E8"/>
    <w:rsid w:val="00832EF9"/>
    <w:rsid w:val="008414FB"/>
    <w:rsid w:val="00843C13"/>
    <w:rsid w:val="008465B8"/>
    <w:rsid w:val="008535A8"/>
    <w:rsid w:val="008538C9"/>
    <w:rsid w:val="008541D3"/>
    <w:rsid w:val="00854D27"/>
    <w:rsid w:val="0086190E"/>
    <w:rsid w:val="00864BE9"/>
    <w:rsid w:val="008665D5"/>
    <w:rsid w:val="008700B0"/>
    <w:rsid w:val="00871470"/>
    <w:rsid w:val="00876AF6"/>
    <w:rsid w:val="00880473"/>
    <w:rsid w:val="00880BD5"/>
    <w:rsid w:val="00883899"/>
    <w:rsid w:val="0088489C"/>
    <w:rsid w:val="00885704"/>
    <w:rsid w:val="008933AA"/>
    <w:rsid w:val="00896F5B"/>
    <w:rsid w:val="008A5EB7"/>
    <w:rsid w:val="008A710D"/>
    <w:rsid w:val="008B2F0C"/>
    <w:rsid w:val="008B4B8C"/>
    <w:rsid w:val="008C0A24"/>
    <w:rsid w:val="008C368B"/>
    <w:rsid w:val="008D3B58"/>
    <w:rsid w:val="008D7CDF"/>
    <w:rsid w:val="008E1000"/>
    <w:rsid w:val="008E6738"/>
    <w:rsid w:val="008F025D"/>
    <w:rsid w:val="008F65E4"/>
    <w:rsid w:val="00900C4E"/>
    <w:rsid w:val="00901AC8"/>
    <w:rsid w:val="00901B57"/>
    <w:rsid w:val="00905904"/>
    <w:rsid w:val="00905C9B"/>
    <w:rsid w:val="00907686"/>
    <w:rsid w:val="00913F38"/>
    <w:rsid w:val="00914216"/>
    <w:rsid w:val="0093069F"/>
    <w:rsid w:val="00930E2D"/>
    <w:rsid w:val="00933CF2"/>
    <w:rsid w:val="00936B29"/>
    <w:rsid w:val="0094433D"/>
    <w:rsid w:val="00946793"/>
    <w:rsid w:val="00960C63"/>
    <w:rsid w:val="00963391"/>
    <w:rsid w:val="00963D26"/>
    <w:rsid w:val="009647C5"/>
    <w:rsid w:val="00974E44"/>
    <w:rsid w:val="009822BF"/>
    <w:rsid w:val="00990ACC"/>
    <w:rsid w:val="00996BBA"/>
    <w:rsid w:val="009A1AA4"/>
    <w:rsid w:val="009A3041"/>
    <w:rsid w:val="009A71EB"/>
    <w:rsid w:val="009A7D94"/>
    <w:rsid w:val="009B4568"/>
    <w:rsid w:val="009C2537"/>
    <w:rsid w:val="009C71A2"/>
    <w:rsid w:val="009C7F7B"/>
    <w:rsid w:val="009D1C1C"/>
    <w:rsid w:val="009D3286"/>
    <w:rsid w:val="009E3211"/>
    <w:rsid w:val="009E3B08"/>
    <w:rsid w:val="009F2DD7"/>
    <w:rsid w:val="009F7193"/>
    <w:rsid w:val="00A016C3"/>
    <w:rsid w:val="00A07F4A"/>
    <w:rsid w:val="00A10476"/>
    <w:rsid w:val="00A10EA3"/>
    <w:rsid w:val="00A129B8"/>
    <w:rsid w:val="00A137DF"/>
    <w:rsid w:val="00A1564C"/>
    <w:rsid w:val="00A16EE9"/>
    <w:rsid w:val="00A17502"/>
    <w:rsid w:val="00A1759E"/>
    <w:rsid w:val="00A25450"/>
    <w:rsid w:val="00A277B3"/>
    <w:rsid w:val="00A32DEC"/>
    <w:rsid w:val="00A33971"/>
    <w:rsid w:val="00A358CE"/>
    <w:rsid w:val="00A37734"/>
    <w:rsid w:val="00A3799F"/>
    <w:rsid w:val="00A46708"/>
    <w:rsid w:val="00A4708F"/>
    <w:rsid w:val="00A518B4"/>
    <w:rsid w:val="00A549E0"/>
    <w:rsid w:val="00A5776E"/>
    <w:rsid w:val="00A72058"/>
    <w:rsid w:val="00A754F1"/>
    <w:rsid w:val="00A92514"/>
    <w:rsid w:val="00A95614"/>
    <w:rsid w:val="00A96083"/>
    <w:rsid w:val="00AA0A0A"/>
    <w:rsid w:val="00AA210F"/>
    <w:rsid w:val="00AA230A"/>
    <w:rsid w:val="00AA3D77"/>
    <w:rsid w:val="00AA3E26"/>
    <w:rsid w:val="00AB459D"/>
    <w:rsid w:val="00AB4705"/>
    <w:rsid w:val="00AB53DE"/>
    <w:rsid w:val="00AB663C"/>
    <w:rsid w:val="00AB665E"/>
    <w:rsid w:val="00AB74A4"/>
    <w:rsid w:val="00AC21FD"/>
    <w:rsid w:val="00AC585A"/>
    <w:rsid w:val="00AD4D40"/>
    <w:rsid w:val="00AD52CC"/>
    <w:rsid w:val="00AD680D"/>
    <w:rsid w:val="00AE06A8"/>
    <w:rsid w:val="00AE297D"/>
    <w:rsid w:val="00AF2475"/>
    <w:rsid w:val="00AF4736"/>
    <w:rsid w:val="00AF5EDF"/>
    <w:rsid w:val="00B108EB"/>
    <w:rsid w:val="00B21608"/>
    <w:rsid w:val="00B2469D"/>
    <w:rsid w:val="00B25D8D"/>
    <w:rsid w:val="00B2688C"/>
    <w:rsid w:val="00B42CE9"/>
    <w:rsid w:val="00B46005"/>
    <w:rsid w:val="00B54ED7"/>
    <w:rsid w:val="00B576FB"/>
    <w:rsid w:val="00B61E0E"/>
    <w:rsid w:val="00B67187"/>
    <w:rsid w:val="00B67E15"/>
    <w:rsid w:val="00B75B4B"/>
    <w:rsid w:val="00B84094"/>
    <w:rsid w:val="00B86D0E"/>
    <w:rsid w:val="00B91629"/>
    <w:rsid w:val="00B9348B"/>
    <w:rsid w:val="00BA123D"/>
    <w:rsid w:val="00BA3311"/>
    <w:rsid w:val="00BB0CF1"/>
    <w:rsid w:val="00BC2CD7"/>
    <w:rsid w:val="00BD7AC9"/>
    <w:rsid w:val="00BE46F9"/>
    <w:rsid w:val="00BE634C"/>
    <w:rsid w:val="00BE6E30"/>
    <w:rsid w:val="00BF07FD"/>
    <w:rsid w:val="00BF7662"/>
    <w:rsid w:val="00C02C15"/>
    <w:rsid w:val="00C049BD"/>
    <w:rsid w:val="00C05014"/>
    <w:rsid w:val="00C117FA"/>
    <w:rsid w:val="00C24BEB"/>
    <w:rsid w:val="00C251EB"/>
    <w:rsid w:val="00C338B4"/>
    <w:rsid w:val="00C36647"/>
    <w:rsid w:val="00C37251"/>
    <w:rsid w:val="00C40DFC"/>
    <w:rsid w:val="00C50B13"/>
    <w:rsid w:val="00C657AC"/>
    <w:rsid w:val="00C66574"/>
    <w:rsid w:val="00C70113"/>
    <w:rsid w:val="00C721D4"/>
    <w:rsid w:val="00C723A7"/>
    <w:rsid w:val="00C75207"/>
    <w:rsid w:val="00C80E33"/>
    <w:rsid w:val="00C85B4A"/>
    <w:rsid w:val="00C94EC9"/>
    <w:rsid w:val="00CA1B53"/>
    <w:rsid w:val="00CA1D5E"/>
    <w:rsid w:val="00CA2A64"/>
    <w:rsid w:val="00CB3F57"/>
    <w:rsid w:val="00CB5224"/>
    <w:rsid w:val="00CB7DA0"/>
    <w:rsid w:val="00CC1671"/>
    <w:rsid w:val="00CC2B70"/>
    <w:rsid w:val="00CD01BF"/>
    <w:rsid w:val="00CD7E15"/>
    <w:rsid w:val="00CE03B3"/>
    <w:rsid w:val="00CE2359"/>
    <w:rsid w:val="00CE2885"/>
    <w:rsid w:val="00CF086C"/>
    <w:rsid w:val="00CF3CFF"/>
    <w:rsid w:val="00D01A84"/>
    <w:rsid w:val="00D070DF"/>
    <w:rsid w:val="00D16C44"/>
    <w:rsid w:val="00D1758B"/>
    <w:rsid w:val="00D21092"/>
    <w:rsid w:val="00D23945"/>
    <w:rsid w:val="00D24E5D"/>
    <w:rsid w:val="00D32D00"/>
    <w:rsid w:val="00D3439E"/>
    <w:rsid w:val="00D3798F"/>
    <w:rsid w:val="00D404A8"/>
    <w:rsid w:val="00D423D7"/>
    <w:rsid w:val="00D5210A"/>
    <w:rsid w:val="00D529D4"/>
    <w:rsid w:val="00D57A02"/>
    <w:rsid w:val="00D71D22"/>
    <w:rsid w:val="00D73943"/>
    <w:rsid w:val="00D81E7C"/>
    <w:rsid w:val="00D8406A"/>
    <w:rsid w:val="00D87CE9"/>
    <w:rsid w:val="00D958D4"/>
    <w:rsid w:val="00D95E05"/>
    <w:rsid w:val="00DA3620"/>
    <w:rsid w:val="00DA45D0"/>
    <w:rsid w:val="00DA5FE9"/>
    <w:rsid w:val="00DA6B47"/>
    <w:rsid w:val="00DA7B9B"/>
    <w:rsid w:val="00DB3A33"/>
    <w:rsid w:val="00DB4FE3"/>
    <w:rsid w:val="00DC2B86"/>
    <w:rsid w:val="00DC7999"/>
    <w:rsid w:val="00DD6D45"/>
    <w:rsid w:val="00DD7878"/>
    <w:rsid w:val="00DE42A6"/>
    <w:rsid w:val="00DF25E3"/>
    <w:rsid w:val="00DF43B8"/>
    <w:rsid w:val="00E00175"/>
    <w:rsid w:val="00E0304E"/>
    <w:rsid w:val="00E10089"/>
    <w:rsid w:val="00E13733"/>
    <w:rsid w:val="00E157FC"/>
    <w:rsid w:val="00E16845"/>
    <w:rsid w:val="00E16DD5"/>
    <w:rsid w:val="00E202C6"/>
    <w:rsid w:val="00E24CF0"/>
    <w:rsid w:val="00E27DCB"/>
    <w:rsid w:val="00E27F1E"/>
    <w:rsid w:val="00E32F0F"/>
    <w:rsid w:val="00E3495B"/>
    <w:rsid w:val="00E40552"/>
    <w:rsid w:val="00E46AE0"/>
    <w:rsid w:val="00E518D0"/>
    <w:rsid w:val="00E54CB2"/>
    <w:rsid w:val="00E55D6B"/>
    <w:rsid w:val="00E613BB"/>
    <w:rsid w:val="00E618F6"/>
    <w:rsid w:val="00E62EB9"/>
    <w:rsid w:val="00E649F8"/>
    <w:rsid w:val="00E64A08"/>
    <w:rsid w:val="00E65DE7"/>
    <w:rsid w:val="00E70972"/>
    <w:rsid w:val="00E73EE8"/>
    <w:rsid w:val="00E83000"/>
    <w:rsid w:val="00E851D6"/>
    <w:rsid w:val="00E8577A"/>
    <w:rsid w:val="00E94C71"/>
    <w:rsid w:val="00E96674"/>
    <w:rsid w:val="00EB2FBE"/>
    <w:rsid w:val="00EC0991"/>
    <w:rsid w:val="00EC4C7E"/>
    <w:rsid w:val="00EC5E72"/>
    <w:rsid w:val="00EC62A6"/>
    <w:rsid w:val="00EC6C09"/>
    <w:rsid w:val="00EC76AC"/>
    <w:rsid w:val="00ED38A2"/>
    <w:rsid w:val="00ED4122"/>
    <w:rsid w:val="00ED64D9"/>
    <w:rsid w:val="00EE59FB"/>
    <w:rsid w:val="00EF0DD3"/>
    <w:rsid w:val="00EF191C"/>
    <w:rsid w:val="00EF4312"/>
    <w:rsid w:val="00F00AA2"/>
    <w:rsid w:val="00F0289B"/>
    <w:rsid w:val="00F03EDA"/>
    <w:rsid w:val="00F102A4"/>
    <w:rsid w:val="00F254E0"/>
    <w:rsid w:val="00F26B22"/>
    <w:rsid w:val="00F4074B"/>
    <w:rsid w:val="00F44ACF"/>
    <w:rsid w:val="00F50235"/>
    <w:rsid w:val="00F52000"/>
    <w:rsid w:val="00F52025"/>
    <w:rsid w:val="00F52AF5"/>
    <w:rsid w:val="00F554EC"/>
    <w:rsid w:val="00F5740E"/>
    <w:rsid w:val="00F57D21"/>
    <w:rsid w:val="00F62CBE"/>
    <w:rsid w:val="00F7033A"/>
    <w:rsid w:val="00F729C7"/>
    <w:rsid w:val="00F73C77"/>
    <w:rsid w:val="00F764ED"/>
    <w:rsid w:val="00F770EC"/>
    <w:rsid w:val="00F7739F"/>
    <w:rsid w:val="00F80D26"/>
    <w:rsid w:val="00F81AFC"/>
    <w:rsid w:val="00F849F8"/>
    <w:rsid w:val="00F86F53"/>
    <w:rsid w:val="00F9183C"/>
    <w:rsid w:val="00F979CF"/>
    <w:rsid w:val="00FA3D14"/>
    <w:rsid w:val="00FB2EFC"/>
    <w:rsid w:val="00FB636A"/>
    <w:rsid w:val="00FB67EB"/>
    <w:rsid w:val="00FC585E"/>
    <w:rsid w:val="00FC705F"/>
    <w:rsid w:val="00FD0AAC"/>
    <w:rsid w:val="00FD0D1E"/>
    <w:rsid w:val="00FD13FF"/>
    <w:rsid w:val="00FD2FA5"/>
    <w:rsid w:val="00FD37F9"/>
    <w:rsid w:val="00FD55F0"/>
    <w:rsid w:val="00FE7EFC"/>
    <w:rsid w:val="00F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C Favorit" w:eastAsiaTheme="minorHAnsi" w:hAnsi="ABC Favorit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</w:style>
  <w:style w:type="paragraph" w:styleId="Ttulo1">
    <w:name w:val="heading 1"/>
    <w:basedOn w:val="Normal"/>
    <w:next w:val="Normal"/>
    <w:qFormat/>
    <w:rsid w:val="00BE4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aliases w:val="Table Grid,Tabla Microsoft Servicios"/>
    <w:basedOn w:val="TableNormal1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8A710D"/>
  </w:style>
  <w:style w:type="character" w:customStyle="1" w:styleId="Ttulo1Car">
    <w:name w:val="Título 1 Car"/>
    <w:basedOn w:val="Fuentedeprrafopredeter"/>
    <w:rsid w:val="00460DC7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EncabezadoCar">
    <w:name w:val="Encabezado Car"/>
    <w:basedOn w:val="Fuentedeprrafopredeter"/>
    <w:uiPriority w:val="99"/>
    <w:rsid w:val="00460DC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PiedepginaCar">
    <w:name w:val="Pie de página Car"/>
    <w:basedOn w:val="Fuentedeprrafopredeter"/>
    <w:uiPriority w:val="99"/>
    <w:rsid w:val="00460DC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uiPriority w:val="34"/>
    <w:qFormat/>
    <w:rsid w:val="00460DC7"/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uiPriority w:val="1"/>
    <w:rsid w:val="00460DC7"/>
    <w:rPr>
      <w:rFonts w:ascii="Microsoft Sans Serif" w:eastAsia="Microsoft Sans Serif" w:hAnsi="Microsoft Sans Serif" w:cs="Microsoft Sans Serif"/>
      <w:sz w:val="21"/>
      <w:szCs w:val="21"/>
    </w:rPr>
  </w:style>
  <w:style w:type="paragraph" w:styleId="Encabezado">
    <w:name w:val="header"/>
    <w:basedOn w:val="Normal"/>
    <w:link w:val="EncabezadoCar1"/>
    <w:uiPriority w:val="99"/>
    <w:unhideWhenUsed/>
    <w:rsid w:val="00494D66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494D66"/>
  </w:style>
  <w:style w:type="paragraph" w:styleId="Piedepgina">
    <w:name w:val="footer"/>
    <w:basedOn w:val="Normal"/>
    <w:link w:val="PiedepginaCar1"/>
    <w:uiPriority w:val="99"/>
    <w:unhideWhenUsed/>
    <w:rsid w:val="00494D66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494D66"/>
  </w:style>
  <w:style w:type="paragraph" w:styleId="Prrafodelista">
    <w:name w:val="List Paragraph"/>
    <w:aliases w:val="List,Párrafo Numerado,Párrafo de lista1,Lista sin Numerar,Bullet Number,List Paragraph1,lp1,lp11,List Paragraph11,Bullet 1,Use Case List Paragraph,Bulletr List Paragraph,CCA - Puntos 1,CCA - Esquema 1,Bullet List,FooterText,Lista1,Ari,A"/>
    <w:basedOn w:val="Normal"/>
    <w:uiPriority w:val="34"/>
    <w:qFormat/>
    <w:rsid w:val="004F499B"/>
    <w:pPr>
      <w:widowControl w:val="0"/>
      <w:autoSpaceDE w:val="0"/>
      <w:autoSpaceDN w:val="0"/>
      <w:ind w:left="821" w:hanging="360"/>
    </w:pPr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182368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59975256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89516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78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2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345767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8361572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188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0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74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818693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853111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4663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95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5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9076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192909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08843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796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7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484856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589632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59323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801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2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073206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664524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68957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812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Iñaki Azpiolea</cp:lastModifiedBy>
  <cp:revision>260</cp:revision>
  <dcterms:created xsi:type="dcterms:W3CDTF">2026-01-22T18:51:00Z</dcterms:created>
  <dcterms:modified xsi:type="dcterms:W3CDTF">2026-07-10T08:13:00Z</dcterms:modified>
</cp:coreProperties>
</file>