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  <w:t>PROPOSTA ECONÒMICA I CRITERIS AUTOMÀTICS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 xml:space="preserve">El licitador haurà de presentar en el sobre únic el següent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val="ca-ES"/>
        </w:rPr>
        <w:t>model de proposta econòmica i de  criteris de valoració automàtics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>: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Exp. 20.../....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: Proposta econòmica i proposta avaluable mitjançant criteris automàtics per participar en el procediment obert simplificat abreujat (sumari) per a la contractació del servei ................................. , presentada per .................................":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Als efectes de participació en la present licitació, el licitador indica que presenta oferta al/s lot/s següent/s: </w:t>
      </w:r>
    </w:p>
    <w:p>
      <w:pPr>
        <w:pStyle w:val="Normal"/>
        <w:numPr>
          <w:ilvl w:val="0"/>
          <w:numId w:val="2"/>
        </w:numPr>
        <w:bidi w:val="0"/>
        <w:spacing w:lineRule="auto" w:line="276" w:before="57" w:after="57"/>
        <w:jc w:val="both"/>
        <w:rPr/>
      </w:pPr>
      <w:r>
        <w:rPr>
          <w:rStyle w:val="Strong"/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☐ </w:t>
      </w:r>
      <w:r>
        <w:rPr>
          <w:rStyle w:val="Strong"/>
          <w:rFonts w:ascii="Arial" w:hAnsi="Arial"/>
          <w:i w:val="false"/>
          <w:iCs w:val="false"/>
          <w:color w:val="000000"/>
          <w:sz w:val="22"/>
          <w:szCs w:val="22"/>
        </w:rPr>
        <w:t>Lot 1:</w:t>
      </w:r>
      <w:r>
        <w:rPr>
          <w:rFonts w:ascii="Arial" w:hAnsi="Arial"/>
          <w:i w:val="false"/>
          <w:iCs w:val="false"/>
          <w:color w:val="000000"/>
          <w:sz w:val="22"/>
          <w:szCs w:val="22"/>
        </w:rPr>
        <w:t xml:space="preserve"> Auditories internes del Sistema de Gestió de la Qualitat (SGQ). </w:t>
      </w:r>
    </w:p>
    <w:p>
      <w:pPr>
        <w:pStyle w:val="Normal"/>
        <w:numPr>
          <w:ilvl w:val="0"/>
          <w:numId w:val="2"/>
        </w:numPr>
        <w:bidi w:val="0"/>
        <w:spacing w:lineRule="auto" w:line="276" w:before="57" w:after="57"/>
        <w:jc w:val="both"/>
        <w:rPr/>
      </w:pPr>
      <w:r>
        <w:rPr>
          <w:rStyle w:val="Strong"/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☐ </w:t>
      </w:r>
      <w:r>
        <w:rPr>
          <w:rStyle w:val="Strong"/>
          <w:rFonts w:ascii="Arial" w:hAnsi="Arial"/>
          <w:i w:val="false"/>
          <w:iCs w:val="false"/>
          <w:color w:val="000000"/>
          <w:sz w:val="22"/>
          <w:szCs w:val="22"/>
        </w:rPr>
        <w:t>Lot 2:</w:t>
      </w:r>
      <w:r>
        <w:rPr>
          <w:rFonts w:ascii="Arial" w:hAnsi="Arial"/>
          <w:i w:val="false"/>
          <w:iCs w:val="false"/>
          <w:color w:val="000000"/>
          <w:sz w:val="22"/>
          <w:szCs w:val="22"/>
        </w:rPr>
        <w:t xml:space="preserve"> Auditories externes del Sistema de Gestió de la Qualitat (SGQ). </w:t>
      </w:r>
    </w:p>
    <w:p>
      <w:pPr>
        <w:pStyle w:val="Normal"/>
        <w:numPr>
          <w:ilvl w:val="0"/>
          <w:numId w:val="2"/>
        </w:numPr>
        <w:bidi w:val="0"/>
        <w:spacing w:lineRule="auto" w:line="276" w:before="57" w:after="57"/>
        <w:jc w:val="both"/>
        <w:rPr/>
      </w:pPr>
      <w:r>
        <w:rPr>
          <w:rStyle w:val="Strong"/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☐ </w:t>
      </w:r>
      <w:r>
        <w:rPr>
          <w:rStyle w:val="Strong"/>
          <w:rFonts w:ascii="Arial" w:hAnsi="Arial"/>
          <w:i w:val="false"/>
          <w:iCs w:val="false"/>
          <w:color w:val="000000"/>
          <w:sz w:val="22"/>
          <w:szCs w:val="22"/>
        </w:rPr>
        <w:t>Lot 3:</w:t>
      </w:r>
      <w:r>
        <w:rPr>
          <w:rFonts w:ascii="Arial" w:hAnsi="Arial"/>
          <w:i w:val="false"/>
          <w:iCs w:val="false"/>
          <w:color w:val="000000"/>
          <w:sz w:val="22"/>
          <w:szCs w:val="22"/>
        </w:rPr>
        <w:t xml:space="preserve"> Auditories internes del Sistema de Gestió Ambiental (SGA). </w:t>
      </w:r>
    </w:p>
    <w:p>
      <w:pPr>
        <w:pStyle w:val="Normal"/>
        <w:numPr>
          <w:ilvl w:val="0"/>
          <w:numId w:val="2"/>
        </w:numPr>
        <w:bidi w:val="0"/>
        <w:spacing w:lineRule="auto" w:line="276" w:before="57" w:after="57"/>
        <w:jc w:val="both"/>
        <w:rPr/>
      </w:pPr>
      <w:r>
        <w:rPr>
          <w:rStyle w:val="Strong"/>
          <w:rFonts w:ascii="Arial" w:hAnsi="Arial"/>
          <w:b/>
          <w:bCs/>
          <w:i w:val="false"/>
          <w:iCs w:val="false"/>
          <w:color w:val="000000"/>
          <w:sz w:val="22"/>
          <w:szCs w:val="22"/>
        </w:rPr>
        <w:t xml:space="preserve">☐ </w:t>
      </w:r>
      <w:r>
        <w:rPr>
          <w:rStyle w:val="Strong"/>
          <w:rFonts w:ascii="Arial" w:hAnsi="Arial"/>
          <w:i w:val="false"/>
          <w:iCs w:val="false"/>
          <w:color w:val="000000"/>
          <w:sz w:val="22"/>
          <w:szCs w:val="22"/>
        </w:rPr>
        <w:t>Lot 4:</w:t>
      </w:r>
      <w:r>
        <w:rPr>
          <w:rFonts w:ascii="Arial" w:hAnsi="Arial"/>
          <w:i w:val="false"/>
          <w:iCs w:val="false"/>
          <w:color w:val="000000"/>
          <w:sz w:val="22"/>
          <w:szCs w:val="22"/>
        </w:rPr>
        <w:t xml:space="preserve"> Auditories externes del Sistema de Gestió Ambiental (SGA).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Heading3"/>
        <w:numPr>
          <w:ilvl w:val="2"/>
          <w:numId w:val="2"/>
        </w:numPr>
        <w:bidi w:val="0"/>
        <w:spacing w:lineRule="auto" w:line="276" w:before="57" w:after="57"/>
        <w:jc w:val="both"/>
        <w:rPr>
          <w:rFonts w:ascii="Arial" w:hAnsi="Arial"/>
          <w:i w:val="false"/>
          <w:iCs w:val="false"/>
          <w:color w:val="000000"/>
          <w:sz w:val="22"/>
          <w:szCs w:val="22"/>
        </w:rPr>
      </w:pPr>
      <w:r>
        <w:rPr>
          <w:rStyle w:val="Strong"/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Ordre de preferència entre lots incompatibles (si escau)</w:t>
      </w:r>
    </w:p>
    <w:p>
      <w:pPr>
        <w:pStyle w:val="BodyText"/>
        <w:bidi w:val="0"/>
        <w:spacing w:before="57" w:after="5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En cas de presentar oferta a lots incompatibles, i únicament als efectes del que preveu l'apartat C del PCAP, el licitador manifesta el següent ordre de preferència d'adjudicació:</w:t>
      </w:r>
    </w:p>
    <w:p>
      <w:pPr>
        <w:pStyle w:val="BodyText"/>
        <w:bidi w:val="0"/>
        <w:spacing w:before="57" w:after="5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 xml:space="preserve">☐ </w:t>
      </w:r>
      <w:r>
        <w:rPr>
          <w:rStyle w:val="Strong"/>
          <w:rFonts w:ascii="Arial" w:hAnsi="Arial"/>
          <w:color w:val="000000"/>
          <w:sz w:val="22"/>
          <w:szCs w:val="22"/>
        </w:rPr>
        <w:t>Lot 1</w:t>
      </w:r>
      <w:r>
        <w:rPr>
          <w:rFonts w:ascii="Arial" w:hAnsi="Arial"/>
          <w:color w:val="000000"/>
          <w:sz w:val="22"/>
          <w:szCs w:val="22"/>
        </w:rPr>
        <w:t xml:space="preserve"> (auditories internes del SGQ) abans que el </w:t>
      </w:r>
      <w:r>
        <w:rPr>
          <w:rStyle w:val="Strong"/>
          <w:rFonts w:ascii="Arial" w:hAnsi="Arial"/>
          <w:color w:val="000000"/>
          <w:sz w:val="22"/>
          <w:szCs w:val="22"/>
        </w:rPr>
        <w:t>Lot 2</w:t>
      </w:r>
      <w:r>
        <w:rPr>
          <w:rFonts w:ascii="Arial" w:hAnsi="Arial"/>
          <w:color w:val="000000"/>
          <w:sz w:val="22"/>
          <w:szCs w:val="22"/>
        </w:rPr>
        <w:t>.</w:t>
      </w:r>
    </w:p>
    <w:p>
      <w:pPr>
        <w:pStyle w:val="BodyText"/>
        <w:bidi w:val="0"/>
        <w:spacing w:before="57" w:after="5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 xml:space="preserve">☐ </w:t>
      </w:r>
      <w:r>
        <w:rPr>
          <w:rStyle w:val="Strong"/>
          <w:rFonts w:ascii="Arial" w:hAnsi="Arial"/>
          <w:color w:val="000000"/>
          <w:sz w:val="22"/>
          <w:szCs w:val="22"/>
        </w:rPr>
        <w:t>Lot 2</w:t>
      </w:r>
      <w:r>
        <w:rPr>
          <w:rFonts w:ascii="Arial" w:hAnsi="Arial"/>
          <w:color w:val="000000"/>
          <w:sz w:val="22"/>
          <w:szCs w:val="22"/>
        </w:rPr>
        <w:t xml:space="preserve"> (auditories externes del SGQ) abans que el </w:t>
      </w:r>
      <w:r>
        <w:rPr>
          <w:rStyle w:val="Strong"/>
          <w:rFonts w:ascii="Arial" w:hAnsi="Arial"/>
          <w:color w:val="000000"/>
          <w:sz w:val="22"/>
          <w:szCs w:val="22"/>
        </w:rPr>
        <w:t>Lot 1</w:t>
      </w:r>
      <w:r>
        <w:rPr>
          <w:rFonts w:ascii="Arial" w:hAnsi="Arial"/>
          <w:color w:val="000000"/>
          <w:sz w:val="22"/>
          <w:szCs w:val="22"/>
        </w:rPr>
        <w:t>.</w:t>
      </w:r>
    </w:p>
    <w:p>
      <w:pPr>
        <w:pStyle w:val="BodyText"/>
        <w:bidi w:val="0"/>
        <w:spacing w:before="57" w:after="5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</w:p>
    <w:p>
      <w:pPr>
        <w:pStyle w:val="BodyText"/>
        <w:bidi w:val="0"/>
        <w:spacing w:before="57" w:after="5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 xml:space="preserve">☐ </w:t>
      </w:r>
      <w:r>
        <w:rPr>
          <w:rStyle w:val="Strong"/>
          <w:rFonts w:ascii="Arial" w:hAnsi="Arial"/>
          <w:color w:val="000000"/>
          <w:sz w:val="22"/>
          <w:szCs w:val="22"/>
        </w:rPr>
        <w:t>Lot 3</w:t>
      </w:r>
      <w:r>
        <w:rPr>
          <w:rFonts w:ascii="Arial" w:hAnsi="Arial"/>
          <w:color w:val="000000"/>
          <w:sz w:val="22"/>
          <w:szCs w:val="22"/>
        </w:rPr>
        <w:t xml:space="preserve"> (auditories internes del SGA) abans que el </w:t>
      </w:r>
      <w:r>
        <w:rPr>
          <w:rStyle w:val="Strong"/>
          <w:rFonts w:ascii="Arial" w:hAnsi="Arial"/>
          <w:color w:val="000000"/>
          <w:sz w:val="22"/>
          <w:szCs w:val="22"/>
        </w:rPr>
        <w:t>Lot 4</w:t>
      </w:r>
      <w:r>
        <w:rPr>
          <w:rFonts w:ascii="Arial" w:hAnsi="Arial"/>
          <w:color w:val="000000"/>
          <w:sz w:val="22"/>
          <w:szCs w:val="22"/>
        </w:rPr>
        <w:t>.</w:t>
      </w:r>
    </w:p>
    <w:p>
      <w:pPr>
        <w:pStyle w:val="BodyText"/>
        <w:bidi w:val="0"/>
        <w:spacing w:before="57" w:after="5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 xml:space="preserve">☐ </w:t>
      </w:r>
      <w:r>
        <w:rPr>
          <w:rStyle w:val="Strong"/>
          <w:rFonts w:ascii="Arial" w:hAnsi="Arial"/>
          <w:color w:val="000000"/>
          <w:sz w:val="22"/>
          <w:szCs w:val="22"/>
        </w:rPr>
        <w:t>Lot 4</w:t>
      </w:r>
      <w:r>
        <w:rPr>
          <w:rFonts w:ascii="Arial" w:hAnsi="Arial"/>
          <w:color w:val="000000"/>
          <w:sz w:val="22"/>
          <w:szCs w:val="22"/>
        </w:rPr>
        <w:t xml:space="preserve"> (auditories externes del SGA) abans que el </w:t>
      </w:r>
      <w:r>
        <w:rPr>
          <w:rStyle w:val="Strong"/>
          <w:rFonts w:ascii="Arial" w:hAnsi="Arial"/>
          <w:color w:val="000000"/>
          <w:sz w:val="22"/>
          <w:szCs w:val="22"/>
        </w:rPr>
        <w:t>Lot 3</w:t>
      </w:r>
      <w:r>
        <w:rPr>
          <w:rFonts w:ascii="Arial" w:hAnsi="Arial"/>
          <w:color w:val="000000"/>
          <w:sz w:val="22"/>
          <w:szCs w:val="22"/>
        </w:rPr>
        <w:t>.</w:t>
      </w:r>
    </w:p>
    <w:p>
      <w:pPr>
        <w:pStyle w:val="BodyText"/>
        <w:bidi w:val="0"/>
        <w:spacing w:before="57" w:after="57"/>
        <w:jc w:val="both"/>
        <w:rPr>
          <w:rStyle w:val="Emphasis"/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BodyText"/>
        <w:bidi w:val="0"/>
        <w:spacing w:before="57" w:after="57"/>
        <w:jc w:val="both"/>
        <w:rPr>
          <w:rFonts w:ascii="Arial" w:hAnsi="Arial"/>
          <w:color w:val="000000"/>
          <w:sz w:val="22"/>
          <w:szCs w:val="22"/>
        </w:rPr>
      </w:pPr>
      <w:r>
        <w:rPr>
          <w:rStyle w:val="Emphasis"/>
          <w:rFonts w:ascii="Arial" w:hAnsi="Arial"/>
          <w:color w:val="000000"/>
          <w:sz w:val="22"/>
          <w:szCs w:val="22"/>
        </w:rPr>
        <w:t>Aquest apartat només s'ha d'emplenar quan es presenti oferta a dos lots incompatibles.</w:t>
      </w:r>
    </w:p>
    <w:p>
      <w:pPr>
        <w:pStyle w:val="Subtitle"/>
        <w:widowControl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al contracte de servei ......................................................, es  compromet a portar-la a terme amb subjecció als Plecs de Prescripcions Tècniques Particulars i de Clàusules Administratives Particulars  amb les següents condicions:</w:t>
      </w:r>
    </w:p>
    <w:p>
      <w:pPr>
        <w:pStyle w:val="BodyText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bidi w:val="0"/>
        <w:jc w:val="left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A.- Proposta econòmica (Fins a 70 punts):</w:t>
      </w:r>
    </w:p>
    <w:p>
      <w:pPr>
        <w:pStyle w:val="BodyText"/>
        <w:bidi w:val="0"/>
        <w:jc w:val="left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BodyText"/>
        <w:bidi w:val="0"/>
        <w:jc w:val="left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euros.</w:t>
      </w:r>
    </w:p>
    <w:p>
      <w:pPr>
        <w:pStyle w:val="BodyText"/>
        <w:bidi w:val="0"/>
        <w:jc w:val="left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tbl>
      <w:tblPr>
        <w:tblW w:w="4815" w:type="dxa"/>
        <w:jc w:val="left"/>
        <w:tblInd w:w="115" w:type="dxa"/>
        <w:tblLayout w:type="fixed"/>
        <w:tblCellMar>
          <w:top w:w="60" w:type="dxa"/>
          <w:left w:w="110" w:type="dxa"/>
          <w:bottom w:w="60" w:type="dxa"/>
          <w:right w:w="110" w:type="dxa"/>
        </w:tblCellMar>
      </w:tblPr>
      <w:tblGrid>
        <w:gridCol w:w="2550"/>
        <w:gridCol w:w="2265"/>
      </w:tblGrid>
      <w:tr>
        <w:trPr>
          <w:tblHeader w:val="true"/>
          <w:trHeight w:val="120" w:hRule="atLeast"/>
        </w:trPr>
        <w:tc>
          <w:tcPr>
            <w:tcW w:w="481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B2B2B2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LOT 1 - Auditories internes del Sistema de Gestió de la Qualitat (SGQ).</w:t>
            </w:r>
          </w:p>
        </w:tc>
      </w:tr>
      <w:tr>
        <w:trPr>
          <w:trHeight w:val="352" w:hRule="atLeast"/>
        </w:trPr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Pressupost base de licitació IVA exclòs (4 anys)</w:t>
            </w:r>
          </w:p>
        </w:tc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Oferta econòmica pel període total del contracte (4 anys), IVA exclòs</w:t>
            </w:r>
          </w:p>
        </w:tc>
      </w:tr>
      <w:tr>
        <w:trPr/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12.083,11 €</w:t>
            </w:r>
          </w:p>
        </w:tc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_____________€</w:t>
            </w:r>
          </w:p>
        </w:tc>
      </w:tr>
    </w:tbl>
    <w:p>
      <w:pPr>
        <w:pStyle w:val="Normal"/>
        <w:bidi w:val="0"/>
        <w:jc w:val="left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tbl>
      <w:tblPr>
        <w:tblW w:w="4815" w:type="dxa"/>
        <w:jc w:val="left"/>
        <w:tblInd w:w="115" w:type="dxa"/>
        <w:tblLayout w:type="fixed"/>
        <w:tblCellMar>
          <w:top w:w="60" w:type="dxa"/>
          <w:left w:w="110" w:type="dxa"/>
          <w:bottom w:w="60" w:type="dxa"/>
          <w:right w:w="110" w:type="dxa"/>
        </w:tblCellMar>
      </w:tblPr>
      <w:tblGrid>
        <w:gridCol w:w="2550"/>
        <w:gridCol w:w="2265"/>
      </w:tblGrid>
      <w:tr>
        <w:trPr>
          <w:tblHeader w:val="true"/>
          <w:trHeight w:val="120" w:hRule="atLeast"/>
        </w:trPr>
        <w:tc>
          <w:tcPr>
            <w:tcW w:w="481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B2B2B2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LOT 2 - Auditories externes del Sistema de Gestió de la Qualitat (SGQ).</w:t>
            </w:r>
          </w:p>
        </w:tc>
      </w:tr>
      <w:tr>
        <w:trPr>
          <w:trHeight w:val="352" w:hRule="atLeast"/>
        </w:trPr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Pressupost base de licitació IVA exclòs (4 anys)</w:t>
            </w:r>
          </w:p>
        </w:tc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Oferta econòmica pel període total del contracte (4 anys), IVA exclòs</w:t>
            </w:r>
          </w:p>
        </w:tc>
      </w:tr>
      <w:tr>
        <w:trPr/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2.192,13 €</w:t>
            </w:r>
          </w:p>
        </w:tc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_____________€</w:t>
            </w:r>
          </w:p>
        </w:tc>
      </w:tr>
    </w:tbl>
    <w:p>
      <w:pPr>
        <w:pStyle w:val="Normal"/>
        <w:bidi w:val="0"/>
        <w:jc w:val="left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bidi w:val="0"/>
        <w:jc w:val="left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tbl>
      <w:tblPr>
        <w:tblW w:w="4815" w:type="dxa"/>
        <w:jc w:val="left"/>
        <w:tblInd w:w="115" w:type="dxa"/>
        <w:tblLayout w:type="fixed"/>
        <w:tblCellMar>
          <w:top w:w="60" w:type="dxa"/>
          <w:left w:w="110" w:type="dxa"/>
          <w:bottom w:w="60" w:type="dxa"/>
          <w:right w:w="110" w:type="dxa"/>
        </w:tblCellMar>
      </w:tblPr>
      <w:tblGrid>
        <w:gridCol w:w="2550"/>
        <w:gridCol w:w="2265"/>
      </w:tblGrid>
      <w:tr>
        <w:trPr>
          <w:tblHeader w:val="true"/>
          <w:trHeight w:val="120" w:hRule="atLeast"/>
        </w:trPr>
        <w:tc>
          <w:tcPr>
            <w:tcW w:w="481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B2B2B2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LOT 3 - Auditories internes del Sistema de Gestió Ambiental (SGA).</w:t>
            </w:r>
          </w:p>
        </w:tc>
      </w:tr>
      <w:tr>
        <w:trPr>
          <w:trHeight w:val="352" w:hRule="atLeast"/>
        </w:trPr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Pressupost base de licitació IVA exclòs (4 anys)</w:t>
            </w:r>
          </w:p>
        </w:tc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Oferta econòmica pel període total del contracte (4 anys), IVA exclòs</w:t>
            </w:r>
          </w:p>
        </w:tc>
      </w:tr>
      <w:tr>
        <w:trPr/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21.749,55 €</w:t>
            </w:r>
          </w:p>
        </w:tc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_____________€</w:t>
            </w:r>
          </w:p>
        </w:tc>
      </w:tr>
    </w:tbl>
    <w:p>
      <w:pPr>
        <w:pStyle w:val="Normal"/>
        <w:bidi w:val="0"/>
        <w:jc w:val="left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tbl>
      <w:tblPr>
        <w:tblW w:w="4815" w:type="dxa"/>
        <w:jc w:val="left"/>
        <w:tblInd w:w="115" w:type="dxa"/>
        <w:tblLayout w:type="fixed"/>
        <w:tblCellMar>
          <w:top w:w="60" w:type="dxa"/>
          <w:left w:w="110" w:type="dxa"/>
          <w:bottom w:w="60" w:type="dxa"/>
          <w:right w:w="110" w:type="dxa"/>
        </w:tblCellMar>
      </w:tblPr>
      <w:tblGrid>
        <w:gridCol w:w="2550"/>
        <w:gridCol w:w="2265"/>
      </w:tblGrid>
      <w:tr>
        <w:trPr>
          <w:tblHeader w:val="true"/>
          <w:trHeight w:val="120" w:hRule="atLeast"/>
        </w:trPr>
        <w:tc>
          <w:tcPr>
            <w:tcW w:w="481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B2B2B2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LOT 4 - Auditories externes del Sistema de Gestió Ambiental (SGA).</w:t>
            </w:r>
          </w:p>
        </w:tc>
      </w:tr>
      <w:tr>
        <w:trPr>
          <w:trHeight w:val="352" w:hRule="atLeast"/>
        </w:trPr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Pressupost base de licitació IVA exclòs (4 anys)</w:t>
            </w:r>
          </w:p>
        </w:tc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Oferta econòmica pel període total del contracte (4 anys), IVA exclòs</w:t>
            </w:r>
          </w:p>
        </w:tc>
      </w:tr>
      <w:tr>
        <w:trPr/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>
            <w:pPr>
              <w:pStyle w:val="Defaul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11.455,40 €</w:t>
            </w:r>
          </w:p>
        </w:tc>
        <w:tc>
          <w:tcPr>
            <w:tcW w:w="22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_____________€</w:t>
            </w:r>
          </w:p>
        </w:tc>
      </w:tr>
    </w:tbl>
    <w:p>
      <w:pPr>
        <w:pStyle w:val="Normal"/>
        <w:bidi w:val="0"/>
        <w:jc w:val="left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tbl>
      <w:tblPr>
        <w:tblW w:w="9303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4"/>
        <w:gridCol w:w="4669"/>
      </w:tblGrid>
      <w:tr>
        <w:trPr/>
        <w:tc>
          <w:tcPr>
            <w:tcW w:w="9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LOT (__)</w:t>
            </w:r>
          </w:p>
        </w:tc>
      </w:tr>
      <w:tr>
        <w:trPr/>
        <w:tc>
          <w:tcPr>
            <w:tcW w:w="46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46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Concepte</w:t>
            </w:r>
          </w:p>
        </w:tc>
        <w:tc>
          <w:tcPr>
            <w:tcW w:w="4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Import (€)</w:t>
            </w:r>
          </w:p>
        </w:tc>
      </w:tr>
      <w:tr>
        <w:trPr/>
        <w:tc>
          <w:tcPr>
            <w:tcW w:w="46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Costos directes</w:t>
            </w:r>
          </w:p>
        </w:tc>
        <w:tc>
          <w:tcPr>
            <w:tcW w:w="4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right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46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Costos indirectes</w:t>
            </w:r>
          </w:p>
        </w:tc>
        <w:tc>
          <w:tcPr>
            <w:tcW w:w="4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right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46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Despeses generals</w:t>
            </w:r>
          </w:p>
        </w:tc>
        <w:tc>
          <w:tcPr>
            <w:tcW w:w="4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right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46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Benefici industrial</w:t>
            </w:r>
          </w:p>
        </w:tc>
        <w:tc>
          <w:tcPr>
            <w:tcW w:w="4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right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46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BASE IMPOSABLE (sense IVA)</w:t>
            </w:r>
          </w:p>
        </w:tc>
        <w:tc>
          <w:tcPr>
            <w:tcW w:w="4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46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IVA aplicable (___ %)</w:t>
            </w:r>
          </w:p>
        </w:tc>
        <w:tc>
          <w:tcPr>
            <w:tcW w:w="4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right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/>
            </w:r>
          </w:p>
        </w:tc>
      </w:tr>
      <w:tr>
        <w:trPr/>
        <w:tc>
          <w:tcPr>
            <w:tcW w:w="46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 OFERTA (IVA inclòs)</w:t>
            </w:r>
          </w:p>
        </w:tc>
        <w:tc>
          <w:tcPr>
            <w:tcW w:w="4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 w:eastAsia="Arial" w:cs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-ES"/>
        </w:rPr>
        <w:t>Si s’excedeix la quantia del pressupost base de licitació sense IVA, 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-ES"/>
        </w:rPr>
        <w:t>.</w:t>
      </w:r>
    </w:p>
    <w:p>
      <w:pPr>
        <w:pStyle w:val="BodyText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bidi w:val="0"/>
        <w:jc w:val="left"/>
        <w:rPr>
          <w:rFonts w:ascii="Arial" w:hAnsi="Arial"/>
          <w:b/>
          <w:bCs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b/>
          <w:bCs/>
          <w:sz w:val="22"/>
          <w:szCs w:val="22"/>
          <w:u w:val="single"/>
        </w:rPr>
        <w:t>B.- Criteris automàtics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  <w:lang w:val="ca-ES"/>
        </w:rPr>
        <w:t xml:space="preserve">B.1. Millora en el termini </w:t>
      </w: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  <w:t>de realització dels treballs (màxim 30 punts)</w:t>
      </w:r>
    </w:p>
    <w:p>
      <w:pPr>
        <w:pStyle w:val="Standard1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"/>
        <w:bidi w:val="0"/>
        <w:spacing w:before="0" w:after="12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Marqueu amb una «X» la reducció de termini que oferiu per a cada lot, respecte de les dates màximes definides a l'apartat 1 del PPT. La reducció s'aplica a totes les fites del lot.</w:t>
      </w:r>
    </w:p>
    <w:tbl>
      <w:tblPr>
        <w:tblW w:w="9026" w:type="dxa"/>
        <w:jc w:val="left"/>
        <w:tblInd w:w="115" w:type="dxa"/>
        <w:tblLayout w:type="fixed"/>
        <w:tblCellMar>
          <w:top w:w="60" w:type="dxa"/>
          <w:left w:w="110" w:type="dxa"/>
          <w:bottom w:w="60" w:type="dxa"/>
          <w:right w:w="110" w:type="dxa"/>
        </w:tblCellMar>
      </w:tblPr>
      <w:tblGrid>
        <w:gridCol w:w="1640"/>
        <w:gridCol w:w="1844"/>
        <w:gridCol w:w="1846"/>
        <w:gridCol w:w="1848"/>
        <w:gridCol w:w="1848"/>
      </w:tblGrid>
      <w:tr>
        <w:trPr>
          <w:tblHeader w:val="true"/>
        </w:trPr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B2B2B2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Lot</w:t>
            </w:r>
          </w:p>
        </w:tc>
        <w:tc>
          <w:tcPr>
            <w:tcW w:w="18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B2B2B2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Cap millora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(0 dies / 0 p)</w:t>
            </w:r>
          </w:p>
        </w:tc>
        <w:tc>
          <w:tcPr>
            <w:tcW w:w="1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B2B2B2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5 dies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(10 punts)</w:t>
            </w:r>
          </w:p>
        </w:tc>
        <w:tc>
          <w:tcPr>
            <w:tcW w:w="18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B2B2B2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10 dies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(20 punts)</w:t>
            </w:r>
          </w:p>
        </w:tc>
        <w:tc>
          <w:tcPr>
            <w:tcW w:w="18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B2B2B2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15 dies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(30 punts)</w:t>
            </w:r>
          </w:p>
        </w:tc>
      </w:tr>
      <w:tr>
        <w:trPr/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</w:rPr>
              <w:t>LOT 1</w:t>
            </w:r>
          </w:p>
        </w:tc>
        <w:tc>
          <w:tcPr>
            <w:tcW w:w="18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</w:rPr>
              <w:t>LOT 2</w:t>
            </w:r>
          </w:p>
        </w:tc>
        <w:tc>
          <w:tcPr>
            <w:tcW w:w="18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</w:rPr>
              <w:t>LOT 3</w:t>
            </w:r>
          </w:p>
        </w:tc>
        <w:tc>
          <w:tcPr>
            <w:tcW w:w="18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</w:rPr>
              <w:t>LOT 4</w:t>
            </w:r>
          </w:p>
        </w:tc>
        <w:tc>
          <w:tcPr>
            <w:tcW w:w="18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8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Cs/>
          <w:sz w:val="20"/>
          <w:szCs w:val="20"/>
          <w:lang w:val="ca-ES"/>
        </w:rPr>
      </w:pPr>
      <w:r>
        <w:rPr>
          <w:rFonts w:ascii="Arial" w:hAnsi="Arial"/>
          <w:b/>
          <w:bCs/>
          <w:sz w:val="20"/>
          <w:szCs w:val="20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Style w:val="Strong"/>
          <w:rFonts w:ascii="Arial" w:hAnsi="Arial"/>
          <w:b/>
          <w:bCs/>
          <w:i/>
          <w:iCs/>
          <w:sz w:val="20"/>
          <w:szCs w:val="20"/>
        </w:rPr>
        <w:t>Forma d'acreditació:</w:t>
      </w:r>
      <w:r>
        <w:rPr>
          <w:rFonts w:ascii="Arial" w:hAnsi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i/>
          <w:iCs/>
          <w:sz w:val="20"/>
          <w:szCs w:val="20"/>
        </w:rPr>
        <w:t>Mitjançant una declaració responsable en què el licitador indiqui la reducció del termini d'execució que ofereix. El compromís adquirit per l'adjudicatari tindrà caràcter contractual i constituirà una obligació essencial del contracte, de conformitat amb el que estableix el PCAP.</w:t>
      </w:r>
    </w:p>
    <w:p>
      <w:pPr>
        <w:pStyle w:val="Normal"/>
        <w:bidi w:val="0"/>
        <w:spacing w:before="160" w:after="100"/>
        <w:jc w:val="left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Recordatori dels terminis màxims (apartat 1 del PPT):</w:t>
      </w:r>
    </w:p>
    <w:tbl>
      <w:tblPr>
        <w:tblW w:w="9026" w:type="dxa"/>
        <w:jc w:val="left"/>
        <w:tblInd w:w="115" w:type="dxa"/>
        <w:tblLayout w:type="fixed"/>
        <w:tblCellMar>
          <w:top w:w="60" w:type="dxa"/>
          <w:left w:w="110" w:type="dxa"/>
          <w:bottom w:w="60" w:type="dxa"/>
          <w:right w:w="110" w:type="dxa"/>
        </w:tblCellMar>
      </w:tblPr>
      <w:tblGrid>
        <w:gridCol w:w="1640"/>
        <w:gridCol w:w="7386"/>
      </w:tblGrid>
      <w:tr>
        <w:trPr>
          <w:tblHeader w:val="true"/>
        </w:trPr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fill="B2B2B2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Lot</w:t>
            </w:r>
          </w:p>
        </w:tc>
        <w:tc>
          <w:tcPr>
            <w:tcW w:w="7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B2B2B2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Terminis màxims (apartat 1 del PPT)</w:t>
            </w:r>
          </w:p>
        </w:tc>
      </w:tr>
      <w:tr>
        <w:trPr/>
        <w:tc>
          <w:tcPr>
            <w:tcW w:w="1640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LOT 1</w:t>
            </w:r>
          </w:p>
        </w:tc>
        <w:tc>
          <w:tcPr>
            <w:tcW w:w="738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30/06/2026, 30/06/2027, 30/06/2028 i 30/06/2029 (auditoria interna del SGQ de cada anualitat).</w:t>
            </w:r>
          </w:p>
        </w:tc>
      </w:tr>
      <w:tr>
        <w:trPr/>
        <w:tc>
          <w:tcPr>
            <w:tcW w:w="1640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LOT 2</w:t>
            </w:r>
          </w:p>
        </w:tc>
        <w:tc>
          <w:tcPr>
            <w:tcW w:w="738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30/09/2026, 30/09/2027, 30/09/2028 i 30/09/2029 (seguiment/renovació de la certificació del SGQ).</w:t>
            </w:r>
          </w:p>
        </w:tc>
      </w:tr>
      <w:tr>
        <w:trPr/>
        <w:tc>
          <w:tcPr>
            <w:tcW w:w="1640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LOT 3</w:t>
            </w:r>
          </w:p>
        </w:tc>
        <w:tc>
          <w:tcPr>
            <w:tcW w:w="738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30/09/2026, 30/09/2027, 30/09/2028 i 30/09/2029 (auditoria interna del SGA de cada anualitat).</w:t>
            </w:r>
          </w:p>
        </w:tc>
      </w:tr>
      <w:tr>
        <w:trPr/>
        <w:tc>
          <w:tcPr>
            <w:tcW w:w="1640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LOT 4</w:t>
            </w:r>
          </w:p>
        </w:tc>
        <w:tc>
          <w:tcPr>
            <w:tcW w:w="738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31/12/2026, 31/12/2027, 31/12/2028 i 31/12/2029 (seguiment/renovació de la certificació del SGA).</w:t>
            </w:r>
          </w:p>
        </w:tc>
      </w:tr>
    </w:tbl>
    <w:p>
      <w:pPr>
        <w:pStyle w:val="Heading1"/>
        <w:numPr>
          <w:ilvl w:val="0"/>
          <w:numId w:val="0"/>
        </w:numPr>
        <w:bidi w:val="0"/>
        <w:spacing w:lineRule="auto" w:line="276"/>
        <w:ind w:hanging="0" w:left="0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bidi w:val="0"/>
        <w:spacing w:lineRule="auto" w:line="276"/>
        <w:ind w:hanging="624" w:left="624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3"/>
        </w:numPr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3"/>
        </w:numPr>
        <w:bidi w:val="0"/>
        <w:spacing w:lineRule="auto" w:line="276"/>
        <w:ind w:hanging="624" w:left="624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3"/>
        </w:numPr>
        <w:bidi w:val="0"/>
        <w:spacing w:lineRule="auto" w:line="276"/>
        <w:ind w:hanging="624" w:left="624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Heading1">
    <w:name w:val="heading 1"/>
    <w:basedOn w:val="Encapalamentuser"/>
    <w:next w:val="BodyText"/>
    <w:qFormat/>
    <w:pPr>
      <w:numPr>
        <w:ilvl w:val="0"/>
        <w:numId w:val="1"/>
      </w:numPr>
      <w:tabs>
        <w:tab w:val="clear" w:pos="709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spacing w:lineRule="auto" w:line="360" w:before="0" w:after="170"/>
      <w:ind w:hanging="0" w:left="0" w:right="0"/>
      <w:jc w:val="both"/>
      <w:outlineLvl w:val="0"/>
    </w:pPr>
    <w:rPr>
      <w:rFonts w:ascii="Arial" w:hAnsi="Arial"/>
      <w:b/>
      <w:bCs/>
      <w:color w:val="000000"/>
      <w:sz w:val="20"/>
      <w:szCs w:val="20"/>
      <w:lang w:val="ca-ES"/>
    </w:rPr>
  </w:style>
  <w:style w:type="paragraph" w:styleId="Heading3">
    <w:name w:val="heading 3"/>
    <w:basedOn w:val="Encapalamentuser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character" w:styleId="Emphasis">
    <w:name w:val="Emphasis"/>
    <w:basedOn w:val="Fuentedeprrafopredeter"/>
    <w:qFormat/>
    <w:rPr>
      <w:i/>
      <w:i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ubtitle">
    <w:name w:val="Subtitle"/>
    <w:basedOn w:val="Encapalamentuser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Mangal"/>
    </w:rPr>
  </w:style>
  <w:style w:type="paragraph" w:styleId="TOC1">
    <w:name w:val="toc 1"/>
    <w:basedOn w:val="ndexuser"/>
    <w:pPr>
      <w:widowControl/>
      <w:numPr>
        <w:ilvl w:val="0"/>
        <w:numId w:val="3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NSimSun" w:cs="Arial"/>
      <w:color w:val="000000"/>
      <w:kern w:val="2"/>
      <w:sz w:val="24"/>
      <w:szCs w:val="24"/>
      <w:lang w:val="ca-ES" w:eastAsia="zh-CN" w:bidi="hi-IN"/>
    </w:rPr>
  </w:style>
  <w:style w:type="paragraph" w:styleId="Standard1">
    <w:name w:val="Standard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ca-E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LibreOffice/26.2.4.2$Windows_X86_64 LibreOffice_project/0229ac93fcf0d7cbc6376066c6f35021cef002dc</Application>
  <AppVersion>15.0000</AppVersion>
  <Pages>3</Pages>
  <Words>708</Words>
  <Characters>4005</Characters>
  <CharactersWithSpaces>4643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2026-07-08T13:30:04Z</dcterms:created>
  <dc:creator/>
  <dc:description/>
  <dc:language>es-ES</dc:language>
  <cp:lastModifiedBy/>
  <dcterms:modified xsi:type="dcterms:W3CDTF">2026-07-08T13:33:33Z</dcterms:modified>
  <cp:revision>3</cp:revision>
  <dc:subject/>
  <dc:title/>
</cp:coreProperties>
</file>