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pPr>
      <w:r>
        <w:rPr>
          <w:b/>
          <w:sz w:val="22"/>
          <w:shd w:fill="auto" w:val="clear"/>
        </w:rPr>
        <w:t xml:space="preserve">ANNEX 1  </w:t>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CRITERIS D’ADJUDICACIÓ QUANTIFICABLES MITJANÇANT LA MERA APLICACIÓ DE FÓRMULES (Sobre 3</w:t>
      </w:r>
      <w:r>
        <w:rPr>
          <w:b/>
          <w:sz w:val="22"/>
          <w:szCs w:val="22"/>
          <w:shd w:fill="auto" w:val="clear"/>
        </w:rPr>
        <w:t>):</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serveis de direcció artística del Festival TNT – Terrassa Noves Tendències,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pPr>
      <w:r>
        <w:rPr/>
      </w:r>
    </w:p>
    <w:p>
      <w:pPr>
        <w:pStyle w:val="Textosinformato1"/>
        <w:spacing w:lineRule="auto" w:line="360"/>
        <w:jc w:val="both"/>
        <w:rPr>
          <w:rFonts w:ascii="Arial" w:hAnsi="Arial" w:cs="Arial"/>
          <w:sz w:val="22"/>
          <w:szCs w:val="22"/>
        </w:rPr>
      </w:pPr>
      <w:r>
        <w:rPr>
          <w:rFonts w:cs="Arial" w:ascii="Arial" w:hAnsi="Arial"/>
          <w:sz w:val="22"/>
          <w:szCs w:val="22"/>
        </w:rPr>
      </w:r>
    </w:p>
    <w:tbl>
      <w:tblPr>
        <w:tblW w:w="10017"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93"/>
        <w:gridCol w:w="3804"/>
        <w:gridCol w:w="4819"/>
      </w:tblGrid>
      <w:tr>
        <w:trPr/>
        <w:tc>
          <w:tcPr>
            <w:tcW w:w="1393" w:type="dxa"/>
            <w:tcBorders>
              <w:left w:val="single" w:sz="4" w:space="0" w:color="FFFFFF"/>
            </w:tcBorders>
            <w:shd w:color="auto" w:fill="D9D9D9" w:val="clear"/>
            <w:vAlign w:val="center"/>
          </w:tcPr>
          <w:p>
            <w:pPr>
              <w:pStyle w:val="Normal"/>
              <w:widowControl w:val="false"/>
              <w:rPr/>
            </w:pPr>
            <w:r>
              <w:rPr>
                <w:sz w:val="22"/>
                <w:szCs w:val="22"/>
              </w:rPr>
              <w:t>15.2.1.</w:t>
            </w:r>
          </w:p>
        </w:tc>
        <w:tc>
          <w:tcPr>
            <w:tcW w:w="8623" w:type="dxa"/>
            <w:gridSpan w:val="2"/>
            <w:tcBorders>
              <w:left w:val="single" w:sz="4" w:space="0" w:color="FFFFFF"/>
              <w:right w:val="single" w:sz="4" w:space="0" w:color="FFFFFF"/>
            </w:tcBorders>
            <w:shd w:color="auto" w:fill="D9D9D9" w:val="clear"/>
            <w:vAlign w:val="center"/>
          </w:tcPr>
          <w:p>
            <w:pPr>
              <w:pStyle w:val="Normal"/>
              <w:widowControl w:val="false"/>
              <w:spacing w:lineRule="auto" w:line="360"/>
              <w:rPr/>
            </w:pPr>
            <w:r>
              <w:rPr>
                <w:sz w:val="22"/>
                <w:szCs w:val="22"/>
                <w:u w:val="single"/>
              </w:rPr>
              <w:t>Preu</w:t>
            </w:r>
            <w:r>
              <w:rPr>
                <w:sz w:val="22"/>
                <w:szCs w:val="22"/>
              </w:rPr>
              <w:t>, fins a un màxim de 40 punts</w:t>
            </w:r>
          </w:p>
        </w:tc>
      </w:tr>
      <w:tr>
        <w:trPr/>
        <w:tc>
          <w:tcPr>
            <w:tcW w:w="10016"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both"/>
              <w:rPr/>
            </w:pPr>
            <w:r>
              <w:rPr>
                <w:sz w:val="22"/>
                <w:szCs w:val="22"/>
              </w:rPr>
              <w:t>No  s’acceptarà cap oferta  econòmica que superi el pressupost base de licitació. Presentar una oferta de preu superior al pressupost base licitació serà motiu d’exclusió del procediment d’adjudicació del contracte.</w:t>
            </w:r>
          </w:p>
        </w:tc>
      </w:tr>
      <w:tr>
        <w:trPr/>
        <w:tc>
          <w:tcPr>
            <w:tcW w:w="5197" w:type="dxa"/>
            <w:gridSpan w:val="2"/>
            <w:tcBorders>
              <w:top w:val="single" w:sz="4" w:space="0" w:color="FFFFFF"/>
              <w:left w:val="single" w:sz="4" w:space="0" w:color="FFFFFF"/>
              <w:bottom w:val="single" w:sz="4" w:space="0" w:color="FFFFFF"/>
              <w:right w:val="single" w:sz="4" w:space="0" w:color="FFFFFF"/>
            </w:tcBorders>
            <w:shd w:color="auto" w:fill="F2F2F2" w:val="clear"/>
          </w:tcPr>
          <w:p>
            <w:pPr>
              <w:pStyle w:val="Normal"/>
              <w:widowControl w:val="false"/>
              <w:spacing w:before="60" w:after="60"/>
              <w:jc w:val="center"/>
              <w:rPr/>
            </w:pPr>
            <w:r>
              <w:rPr>
                <w:color w:val="000000"/>
                <w:sz w:val="22"/>
                <w:szCs w:val="22"/>
                <w:lang w:eastAsia="es-ES"/>
              </w:rPr>
              <w:t xml:space="preserve">Pressupost base de licitació, </w:t>
            </w:r>
            <w:r>
              <w:rPr>
                <w:sz w:val="22"/>
                <w:szCs w:val="22"/>
              </w:rPr>
              <w:t>exclòs l</w:t>
            </w:r>
            <w:r>
              <w:rPr>
                <w:sz w:val="22"/>
                <w:szCs w:val="22"/>
                <w:lang w:val="af-ZA"/>
              </w:rPr>
              <w:t>’IVA</w:t>
            </w:r>
            <w:r>
              <w:rPr>
                <w:sz w:val="22"/>
                <w:szCs w:val="22"/>
              </w:rPr>
              <w:t>:</w:t>
            </w:r>
          </w:p>
        </w:tc>
        <w:tc>
          <w:tcPr>
            <w:tcW w:w="4819" w:type="dxa"/>
            <w:tcBorders>
              <w:top w:val="single" w:sz="4" w:space="0" w:color="FFFFFF"/>
              <w:left w:val="single" w:sz="4" w:space="0" w:color="FFFFFF"/>
              <w:bottom w:val="single" w:sz="4" w:space="0" w:color="F2F2F2"/>
              <w:right w:val="single" w:sz="4" w:space="0" w:color="FFFFFF"/>
            </w:tcBorders>
            <w:shd w:color="auto" w:fill="F2F2F2" w:val="clear"/>
          </w:tcPr>
          <w:p>
            <w:pPr>
              <w:pStyle w:val="Normal"/>
              <w:widowControl w:val="false"/>
              <w:spacing w:before="60" w:after="60"/>
              <w:jc w:val="center"/>
              <w:rPr/>
            </w:pPr>
            <w:r>
              <w:rPr>
                <w:color w:val="000000"/>
                <w:sz w:val="22"/>
                <w:szCs w:val="22"/>
                <w:lang w:eastAsia="es-ES"/>
              </w:rPr>
              <w:t xml:space="preserve">Preu ofert,  </w:t>
            </w:r>
            <w:r>
              <w:rPr>
                <w:sz w:val="22"/>
                <w:szCs w:val="22"/>
              </w:rPr>
              <w:t>exclòs l</w:t>
            </w:r>
            <w:r>
              <w:rPr>
                <w:sz w:val="22"/>
                <w:szCs w:val="22"/>
                <w:lang w:val="af-ZA"/>
              </w:rPr>
              <w:t>’IVA</w:t>
            </w:r>
            <w:r>
              <w:rPr>
                <w:sz w:val="22"/>
                <w:szCs w:val="22"/>
              </w:rPr>
              <w:t>:</w:t>
            </w:r>
          </w:p>
        </w:tc>
      </w:tr>
      <w:tr>
        <w:trPr/>
        <w:tc>
          <w:tcPr>
            <w:tcW w:w="5197" w:type="dxa"/>
            <w:gridSpan w:val="2"/>
            <w:tcBorders>
              <w:top w:val="single" w:sz="4" w:space="0" w:color="FFFFFF"/>
              <w:left w:val="single" w:sz="4" w:space="0" w:color="FFFFFF"/>
              <w:bottom w:val="single" w:sz="4" w:space="0" w:color="FFFFFF"/>
              <w:right w:val="single" w:sz="4" w:space="0" w:color="F2F2F2"/>
            </w:tcBorders>
            <w:shd w:color="auto" w:fill="F2F2F2" w:val="clear"/>
            <w:vAlign w:val="bottom"/>
          </w:tcPr>
          <w:p>
            <w:pPr>
              <w:pStyle w:val="Normal"/>
              <w:widowControl w:val="false"/>
              <w:jc w:val="center"/>
              <w:rPr/>
            </w:pPr>
            <w:r>
              <w:rPr>
                <w:sz w:val="22"/>
                <w:szCs w:val="22"/>
                <w:shd w:fill="auto" w:val="clear"/>
              </w:rPr>
              <w:t>109.800,00 €</w:t>
            </w:r>
          </w:p>
        </w:tc>
        <w:tc>
          <w:tcPr>
            <w:tcW w:w="4819" w:type="dxa"/>
            <w:tcBorders>
              <w:top w:val="single" w:sz="4" w:space="0" w:color="F2F2F2"/>
              <w:left w:val="single" w:sz="4" w:space="0" w:color="F2F2F2"/>
              <w:bottom w:val="single" w:sz="4" w:space="0" w:color="F2F2F2"/>
              <w:right w:val="single" w:sz="4" w:space="0" w:color="F2F2F2"/>
            </w:tcBorders>
            <w:shd w:color="auto" w:fill="FFFFFF" w:val="clear"/>
          </w:tcPr>
          <w:p>
            <w:pPr>
              <w:pStyle w:val="Normal"/>
              <w:widowControl w:val="false"/>
              <w:spacing w:before="60" w:after="60"/>
              <w:jc w:val="center"/>
              <w:rPr/>
            </w:pPr>
            <w:r>
              <w:rPr>
                <w:color w:val="000000"/>
                <w:sz w:val="22"/>
                <w:szCs w:val="22"/>
                <w:lang w:val="es-ES" w:eastAsia="es-ES"/>
              </w:rPr>
              <w:t>……</w:t>
            </w:r>
            <w:r>
              <w:rPr>
                <w:rFonts w:eastAsia="Arial"/>
                <w:color w:val="000000"/>
                <w:sz w:val="22"/>
                <w:szCs w:val="22"/>
                <w:lang w:val="es-ES" w:eastAsia="es-ES"/>
              </w:rPr>
              <w:t xml:space="preserve">  </w:t>
            </w:r>
            <w:r>
              <w:rPr>
                <w:color w:val="000000"/>
                <w:sz w:val="22"/>
                <w:szCs w:val="22"/>
                <w:lang w:val="es-ES" w:eastAsia="es-ES"/>
              </w:rPr>
              <w:t>€</w:t>
            </w:r>
          </w:p>
        </w:tc>
      </w:tr>
      <w:tr>
        <w:trPr/>
        <w:tc>
          <w:tcPr>
            <w:tcW w:w="5197" w:type="dxa"/>
            <w:gridSpan w:val="2"/>
            <w:tcBorders>
              <w:top w:val="single" w:sz="4" w:space="0" w:color="FFFFFF"/>
              <w:left w:val="single" w:sz="4" w:space="0" w:color="FFFFFF"/>
              <w:bottom w:val="single" w:sz="4" w:space="0" w:color="FFFFFF"/>
              <w:right w:val="single" w:sz="4" w:space="0" w:color="F2F2F2"/>
            </w:tcBorders>
            <w:shd w:color="auto" w:fill="F2F2F2" w:val="clear"/>
            <w:vAlign w:val="bottom"/>
          </w:tcPr>
          <w:p>
            <w:pPr>
              <w:pStyle w:val="Normal"/>
              <w:widowControl w:val="false"/>
              <w:jc w:val="center"/>
              <w:rPr/>
            </w:pPr>
            <w:r>
              <w:rPr>
                <w:sz w:val="22"/>
                <w:szCs w:val="22"/>
              </w:rPr>
              <w:t>Quota actual de l’IVA aplicable</w:t>
            </w:r>
          </w:p>
        </w:tc>
        <w:tc>
          <w:tcPr>
            <w:tcW w:w="4819" w:type="dxa"/>
            <w:tcBorders>
              <w:top w:val="single" w:sz="4" w:space="0" w:color="F2F2F2"/>
              <w:left w:val="single" w:sz="4" w:space="0" w:color="F2F2F2"/>
              <w:bottom w:val="single" w:sz="4" w:space="0" w:color="F2F2F2"/>
              <w:right w:val="single" w:sz="4" w:space="0" w:color="F2F2F2"/>
            </w:tcBorders>
            <w:shd w:color="auto" w:fill="FFFFFF" w:val="clear"/>
          </w:tcPr>
          <w:p>
            <w:pPr>
              <w:pStyle w:val="Normal"/>
              <w:widowControl w:val="false"/>
              <w:spacing w:before="60" w:after="60"/>
              <w:jc w:val="center"/>
              <w:rPr/>
            </w:pPr>
            <w:r>
              <w:rPr>
                <w:color w:val="000000"/>
                <w:sz w:val="22"/>
                <w:szCs w:val="22"/>
                <w:lang w:val="es-ES" w:eastAsia="es-ES"/>
              </w:rPr>
              <w:t>……</w:t>
            </w:r>
            <w:r>
              <w:rPr>
                <w:rFonts w:eastAsia="Arial"/>
                <w:color w:val="000000"/>
                <w:sz w:val="22"/>
                <w:szCs w:val="22"/>
                <w:lang w:val="es-ES" w:eastAsia="es-ES"/>
              </w:rPr>
              <w:t xml:space="preserve">  </w:t>
            </w:r>
            <w:r>
              <w:rPr>
                <w:color w:val="000000"/>
                <w:sz w:val="22"/>
                <w:szCs w:val="22"/>
                <w:lang w:val="es-ES" w:eastAsia="es-ES"/>
              </w:rPr>
              <w:t>%</w:t>
            </w:r>
          </w:p>
        </w:tc>
      </w:tr>
    </w:tbl>
    <w:p>
      <w:pPr>
        <w:pStyle w:val="Textosinformato1"/>
        <w:spacing w:lineRule="auto" w:line="360"/>
        <w:jc w:val="both"/>
        <w:rPr>
          <w:rFonts w:ascii="Arial" w:hAnsi="Arial" w:cs="Arial"/>
          <w:sz w:val="22"/>
          <w:szCs w:val="22"/>
        </w:rPr>
      </w:pPr>
      <w:r>
        <w:rPr>
          <w:rFonts w:cs="Arial" w:ascii="Arial" w:hAnsi="Arial"/>
          <w:sz w:val="22"/>
          <w:szCs w:val="22"/>
        </w:rPr>
      </w:r>
    </w:p>
    <w:p>
      <w:pPr>
        <w:pStyle w:val="Normal"/>
        <w:jc w:val="both"/>
        <w:rPr/>
      </w:pPr>
      <w:r>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shd w:fill="auto" w:val="clear"/>
        </w:rPr>
      </w:pPr>
      <w:r>
        <w:rPr>
          <w:sz w:val="18"/>
          <w:szCs w:val="18"/>
          <w:shd w:fill="auto" w:val="clear"/>
        </w:rPr>
      </w:r>
    </w:p>
    <w:p>
      <w:pPr>
        <w:pStyle w:val="PlainText"/>
        <w:spacing w:lineRule="auto" w:line="360"/>
        <w:jc w:val="both"/>
        <w:rPr/>
      </w:pPr>
      <w:r>
        <w:rPr>
          <w:rFonts w:cs="Arial" w:ascii="Arial" w:hAnsi="Arial"/>
          <w:b/>
          <w:sz w:val="22"/>
          <w:shd w:fill="auto" w:val="clear"/>
        </w:rPr>
        <w:t>ANNEX 2 - DECLARACIÓ RESPONSABLE (Sobre 1)</w:t>
      </w:r>
      <w:r>
        <w:rPr>
          <w:rFonts w:cs="Arial" w:ascii="Arial" w:hAnsi="Arial"/>
          <w:sz w:val="22"/>
          <w:shd w:fill="auto" w:val="clear"/>
        </w:rPr>
        <w:t xml:space="preserve">: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 / Na……………………………., amb DNI núm. …………., en nom propi / en representació de l’empresa ……………………………., amb NIF ........…………….., amb domicili social al carrer ....................................., núm ............ de .............................., segons escriptura d’apoderament atorgada davant del notari/ de la notaria de..., el Sr./la Sra. ....,el Sr. ..................................................................., en data ...................... i núm del seu protocol ...................</w:t>
      </w:r>
    </w:p>
    <w:p>
      <w:pPr>
        <w:pStyle w:val="Textosinformato1"/>
        <w:jc w:val="both"/>
        <w:rPr>
          <w:rFonts w:ascii="Arial" w:hAnsi="Arial" w:cs="Arial"/>
          <w:sz w:val="22"/>
          <w:shd w:fill="auto" w:val="clear"/>
        </w:rPr>
      </w:pPr>
      <w:r>
        <w:rPr>
          <w:rFonts w:cs="Arial" w:ascii="Arial" w:hAnsi="Arial"/>
          <w:sz w:val="22"/>
          <w:shd w:fill="auto" w:val="clear"/>
        </w:rPr>
      </w:r>
    </w:p>
    <w:p>
      <w:pPr>
        <w:pStyle w:val="Textosinformato1"/>
        <w:rPr>
          <w:shd w:fill="auto" w:val="clear"/>
        </w:rPr>
      </w:pPr>
      <w:r>
        <w:rPr>
          <w:rFonts w:cs="Arial" w:ascii="Arial" w:hAnsi="Arial"/>
          <w:b/>
          <w:color w:val="00000A"/>
          <w:sz w:val="22"/>
          <w:shd w:fill="auto" w:val="clear"/>
        </w:rPr>
        <w:t>DECLARO:</w:t>
      </w:r>
    </w:p>
    <w:p>
      <w:pPr>
        <w:pStyle w:val="Textosinformato1"/>
        <w:rPr>
          <w:rFonts w:ascii="Arial" w:hAnsi="Arial" w:cs="Arial"/>
          <w:color w:val="00000A"/>
          <w:sz w:val="22"/>
          <w:szCs w:val="22"/>
          <w:shd w:fill="auto" w:val="clear"/>
        </w:rPr>
      </w:pPr>
      <w:r>
        <w:rPr>
          <w:rFonts w:cs="Arial" w:ascii="Arial" w:hAnsi="Arial"/>
          <w:color w:val="00000A"/>
          <w:sz w:val="22"/>
          <w:szCs w:val="22"/>
          <w:shd w:fill="auto" w:val="clear"/>
        </w:rPr>
      </w:r>
    </w:p>
    <w:p>
      <w:pPr>
        <w:pStyle w:val="Textosinformato1"/>
        <w:numPr>
          <w:ilvl w:val="0"/>
          <w:numId w:val="6"/>
        </w:numPr>
        <w:spacing w:lineRule="auto" w:line="360"/>
        <w:jc w:val="both"/>
        <w:rPr>
          <w:rFonts w:ascii="Arial" w:hAnsi="Arial" w:cs="Arial"/>
        </w:rPr>
      </w:pPr>
      <w:r>
        <w:rPr>
          <w:rFonts w:cs="Arial" w:ascii="Arial" w:hAnsi="Arial"/>
          <w:color w:val="00000A"/>
          <w:sz w:val="22"/>
          <w:szCs w:val="22"/>
          <w:shd w:fill="auto" w:val="clear"/>
        </w:rPr>
        <w:t>Que estic facultat per contractar amb l’Administració, ja que, tenint capacitat d’obrar, no es troba compresa en cap de les circumstàncies de prohibició de contractar assenyalades en l’article 71 d</w:t>
      </w:r>
      <w:r>
        <w:rPr>
          <w:rFonts w:cs="Arial" w:ascii="Arial" w:hAnsi="Arial"/>
          <w:color w:val="00000A"/>
          <w:sz w:val="22"/>
          <w:szCs w:val="22"/>
        </w:rPr>
        <w:t>e la LCSP.</w:t>
      </w:r>
    </w:p>
    <w:p>
      <w:pPr>
        <w:pStyle w:val="Textosinformato1"/>
        <w:numPr>
          <w:ilvl w:val="0"/>
          <w:numId w:val="6"/>
        </w:numPr>
        <w:spacing w:lineRule="auto" w:line="360"/>
        <w:jc w:val="both"/>
        <w:rPr>
          <w:rFonts w:ascii="Arial" w:hAnsi="Arial" w:cs="Arial"/>
          <w:color w:val="00000A"/>
          <w:sz w:val="22"/>
          <w:szCs w:val="22"/>
        </w:rPr>
      </w:pPr>
      <w:r>
        <w:rPr>
          <w:rFonts w:cs="Arial" w:ascii="Arial" w:hAnsi="Arial"/>
          <w:color w:val="00000A"/>
          <w:sz w:val="22"/>
          <w:szCs w:val="22"/>
        </w:rPr>
        <w:t>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ListParagraph"/>
        <w:numPr>
          <w:ilvl w:val="0"/>
          <w:numId w:val="6"/>
        </w:numPr>
        <w:spacing w:lineRule="auto" w:line="360"/>
        <w:jc w:val="both"/>
        <w:rPr>
          <w:rFonts w:ascii="Arial" w:hAnsi="Arial" w:cs="Arial"/>
        </w:rPr>
      </w:pPr>
      <w:r>
        <w:rPr>
          <w:rFonts w:cs="Arial" w:ascii="Arial" w:hAnsi="Arial"/>
        </w:rPr>
        <w:t>Que la societat està constituïda vàlidament i que de conformitat amb el seu objecte social es pot presentar a la licitació. Així mateix, el signant de la declaració té la deguda representació per presentar la proposició i la declaració.</w:t>
      </w:r>
    </w:p>
    <w:p>
      <w:pPr>
        <w:pStyle w:val="ListParagraph"/>
        <w:numPr>
          <w:ilvl w:val="0"/>
          <w:numId w:val="6"/>
        </w:numPr>
        <w:spacing w:lineRule="auto" w:line="360"/>
        <w:jc w:val="both"/>
        <w:rPr>
          <w:rFonts w:ascii="Arial" w:hAnsi="Arial" w:cs="Arial"/>
        </w:rPr>
      </w:pPr>
      <w:r>
        <w:rPr>
          <w:rFonts w:cs="Arial" w:ascii="Arial" w:hAnsi="Arial"/>
        </w:rPr>
        <w:t xml:space="preserve">Que estic al corrent en el compliment de les obligacions tributàries i amb la Seguretat Social de conformitat amb el què estableixen els articles 13 i 14 del Reglament general de la Llei de contractes de les administracions públiques, aprovat pel Reial decret 1098/2001 de 12 </w:t>
      </w:r>
      <w:r>
        <w:rPr>
          <w:rFonts w:cs="Arial" w:ascii="Arial" w:hAnsi="Arial"/>
          <w:shd w:fill="auto" w:val="clear"/>
        </w:rPr>
        <w:t>d’octubre.</w:t>
      </w:r>
    </w:p>
    <w:p>
      <w:pPr>
        <w:pStyle w:val="ListParagraph"/>
        <w:numPr>
          <w:ilvl w:val="0"/>
          <w:numId w:val="6"/>
        </w:numPr>
        <w:spacing w:lineRule="auto" w:line="360"/>
        <w:jc w:val="both"/>
        <w:rPr>
          <w:rFonts w:ascii="Arial" w:hAnsi="Arial" w:cs="Arial"/>
        </w:rPr>
      </w:pPr>
      <w:r>
        <w:rPr>
          <w:rFonts w:cs="Arial" w:ascii="Arial" w:hAnsi="Arial"/>
          <w:shd w:fill="auto" w:val="clear"/>
        </w:rPr>
        <w:t>Que autoritzo a l’Ajuntament de Terrassa</w:t>
      </w:r>
      <w:r>
        <w:rPr>
          <w:rFonts w:cs="Arial" w:ascii="Arial" w:hAnsi="Arial"/>
          <w:i/>
          <w:shd w:fill="auto" w:val="clear"/>
        </w:rPr>
        <w:t xml:space="preserve"> </w:t>
      </w:r>
      <w:r>
        <w:rPr>
          <w:rFonts w:cs="Arial" w:ascii="Arial" w:hAnsi="Arial"/>
          <w:shd w:fill="auto" w:val="clear"/>
        </w:rPr>
        <w:t>a l’obtenció per mitjans electrònics de les dades següents: Comprovació amb la A</w:t>
      </w:r>
      <w:r>
        <w:rPr>
          <w:rFonts w:cs="Arial" w:ascii="Arial" w:hAnsi="Arial"/>
        </w:rPr>
        <w:t xml:space="preserve">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ListParagraph"/>
        <w:numPr>
          <w:ilvl w:val="0"/>
          <w:numId w:val="6"/>
        </w:numPr>
        <w:spacing w:lineRule="auto" w:line="360"/>
        <w:jc w:val="both"/>
        <w:rPr>
          <w:rFonts w:ascii="Arial" w:hAnsi="Arial" w:cs="Arial"/>
        </w:rPr>
      </w:pPr>
      <w:r>
        <w:rPr>
          <w:rFonts w:cs="Arial" w:ascii="Arial" w:hAnsi="Arial"/>
        </w:rPr>
        <w:t>[</w:t>
      </w:r>
      <w:r>
        <w:rPr>
          <w:rFonts w:cs="Arial" w:ascii="Arial" w:hAnsi="Arial"/>
          <w:i/>
        </w:rPr>
        <w:t>Per a les empreses estrangeres</w:t>
      </w:r>
      <w:r>
        <w:rPr>
          <w:rFonts w:cs="Arial" w:ascii="Arial" w:hAnsi="Arial"/>
        </w:rPr>
        <w:t xml:space="preserve">] Sotmetre’m a la jurisdicció dels jutjats i tribunals espanyols, per a totes les incidències que de manera directa o indirecta puguin sorgir del </w:t>
      </w:r>
      <w:r>
        <w:rPr>
          <w:rFonts w:cs="Arial" w:ascii="Arial" w:hAnsi="Arial"/>
          <w:shd w:fill="auto" w:val="clear"/>
        </w:rPr>
        <w:t>contracte, amb renúncia, si s’escau, al fur jurisdiccional estranger que pugui correspondre a l’empresa licitadora.</w:t>
      </w:r>
    </w:p>
    <w:p>
      <w:pPr>
        <w:pStyle w:val="ListParagraph"/>
        <w:numPr>
          <w:ilvl w:val="0"/>
          <w:numId w:val="6"/>
        </w:numPr>
        <w:spacing w:lineRule="auto" w:line="360"/>
        <w:jc w:val="both"/>
        <w:rPr>
          <w:shd w:fill="auto" w:val="clear"/>
        </w:rPr>
      </w:pPr>
      <w:r>
        <w:rPr>
          <w:rFonts w:cs="Arial" w:ascii="Arial" w:hAnsi="Arial"/>
          <w:color w:val="000000"/>
          <w:shd w:fill="auto" w:val="clear"/>
        </w:rPr>
        <w:t xml:space="preserve">Que compleixo les condicions d’aptitud i solvència </w:t>
      </w:r>
      <w:r>
        <w:rPr>
          <w:rFonts w:cs="Arial" w:ascii="Arial" w:hAnsi="Arial"/>
          <w:shd w:fill="auto" w:val="clear"/>
        </w:rPr>
        <w:t xml:space="preserve">econòmica i financera, i tècnica o professional establertes per contractar, de conformitat amb els requisits mínims exigits  en aquest plec, i disposo de les autoritzacions </w:t>
      </w:r>
      <w:r>
        <w:rPr>
          <w:rFonts w:eastAsia="NSimSun" w:cs="Arial" w:ascii="Arial" w:hAnsi="Arial"/>
          <w:shd w:fill="auto" w:val="clear"/>
        </w:rPr>
        <w:t xml:space="preserve">i/o habilitacions </w:t>
      </w:r>
      <w:r>
        <w:rPr>
          <w:rFonts w:cs="Arial" w:ascii="Arial" w:hAnsi="Arial"/>
          <w:shd w:fill="auto" w:val="clear"/>
        </w:rPr>
        <w:t xml:space="preserve">necessàries per a exercir l'activitat.  </w:t>
      </w:r>
    </w:p>
    <w:p>
      <w:pPr>
        <w:pStyle w:val="ListParagraph"/>
        <w:numPr>
          <w:ilvl w:val="0"/>
          <w:numId w:val="6"/>
        </w:numPr>
        <w:spacing w:lineRule="auto" w:line="360"/>
        <w:jc w:val="both"/>
        <w:rPr>
          <w:shd w:fill="auto" w:val="clear"/>
        </w:rPr>
      </w:pPr>
      <w:r>
        <w:rPr>
          <w:rFonts w:cs="Arial" w:ascii="Arial" w:hAnsi="Arial"/>
          <w:color w:val="000000"/>
          <w:shd w:fill="auto" w:val="clear"/>
        </w:rPr>
        <w:t>Que en el cas de recórrer a solvència externa, compto amb el compromís per escrit de les entitats corresponents per a disposar dels seus recursos i capacitats per a utilitzar-los en l’execució del contracte.</w:t>
      </w:r>
    </w:p>
    <w:p>
      <w:pPr>
        <w:pStyle w:val="ListParagraph"/>
        <w:numPr>
          <w:ilvl w:val="0"/>
          <w:numId w:val="6"/>
        </w:numPr>
        <w:spacing w:lineRule="auto" w:line="360"/>
        <w:jc w:val="both"/>
        <w:rPr>
          <w:shd w:fill="auto" w:val="clear"/>
        </w:rPr>
      </w:pPr>
      <w:r>
        <w:rPr>
          <w:rFonts w:cs="Arial" w:ascii="Arial" w:hAnsi="Arial"/>
          <w:color w:val="000000"/>
          <w:shd w:fill="auto" w:val="clear"/>
        </w:rPr>
        <w:t xml:space="preserve">Em comprometo a adscriure a l’execució del contracte els mitjans personals i/o materials suficients per a això. </w:t>
      </w:r>
    </w:p>
    <w:p>
      <w:pPr>
        <w:pStyle w:val="ListParagraph"/>
        <w:numPr>
          <w:ilvl w:val="0"/>
          <w:numId w:val="6"/>
        </w:numPr>
        <w:spacing w:lineRule="auto" w:line="360"/>
        <w:jc w:val="both"/>
        <w:rPr>
          <w:shd w:fill="auto" w:val="clear"/>
        </w:rPr>
      </w:pPr>
      <w:r>
        <w:rPr>
          <w:rFonts w:cs="Arial" w:ascii="Arial" w:hAnsi="Arial"/>
          <w:color w:val="000000"/>
          <w:shd w:fill="auto" w:val="clear"/>
        </w:rPr>
        <w:t xml:space="preserve">A l’empresa no es produeix bretxa salarial entre dones i homes.  </w:t>
      </w:r>
    </w:p>
    <w:p>
      <w:pPr>
        <w:pStyle w:val="ListParagraph"/>
        <w:numPr>
          <w:ilvl w:val="0"/>
          <w:numId w:val="6"/>
        </w:numPr>
        <w:spacing w:lineRule="auto" w:line="360"/>
        <w:jc w:val="both"/>
        <w:rPr>
          <w:rFonts w:ascii="Arial" w:hAnsi="Arial" w:cs="Arial"/>
          <w:color w:val="000000"/>
        </w:rPr>
      </w:pPr>
      <w:r>
        <w:rPr>
          <w:rFonts w:cs="Arial" w:ascii="Arial" w:hAnsi="Arial"/>
          <w:color w:val="000000"/>
          <w:shd w:fill="auto" w:val="clear"/>
        </w:rPr>
        <w:t>No realitza operacions financeres en paradisos fiscals considerades delictives, segons la llista de països elaborada per les Institucions Europees o avalades per aquestes o, en el seu defecte, l’Estat espanyol o</w:t>
      </w:r>
      <w:r>
        <w:rPr>
          <w:rFonts w:cs="Arial" w:ascii="Arial" w:hAnsi="Arial"/>
          <w:color w:val="000000"/>
        </w:rPr>
        <w:t xml:space="preserve"> fora d’ells, en els termes legalment establerts, com delictes de blanqueig de capitals, frau fiscal o contra la Hisenda Pública, ni tampoc les empreses subcontractades. </w:t>
      </w:r>
    </w:p>
    <w:p>
      <w:pPr>
        <w:pStyle w:val="ListParagraph"/>
        <w:numPr>
          <w:ilvl w:val="0"/>
          <w:numId w:val="6"/>
        </w:numPr>
        <w:spacing w:lineRule="auto" w:line="360"/>
        <w:jc w:val="both"/>
        <w:rPr>
          <w:rFonts w:ascii="Arial" w:hAnsi="Arial" w:cs="Arial"/>
          <w:color w:val="000000"/>
        </w:rPr>
      </w:pPr>
      <w:r>
        <w:rPr>
          <w:rFonts w:cs="Arial" w:ascii="Arial" w:hAnsi="Arial"/>
          <w:color w:val="000000"/>
        </w:rPr>
        <w:t>No té relacions legals amb paradisos fiscals i, en cas afirmatiu, presenta documentació descriptiva dels moviments financers i tota la informació relativa a aquestes actuacions i les de les empreses subcontractades.</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ListParagraph"/>
        <w:numPr>
          <w:ilvl w:val="0"/>
          <w:numId w:val="6"/>
        </w:numPr>
        <w:spacing w:lineRule="auto" w:line="360"/>
        <w:jc w:val="both"/>
        <w:rPr>
          <w:rFonts w:ascii="Arial" w:hAnsi="Arial" w:cs="Arial"/>
        </w:rPr>
      </w:pPr>
      <w:r>
        <w:rPr>
          <w:rFonts w:cs="Arial" w:ascii="Arial" w:hAnsi="Arial"/>
          <w:color w:val="000000"/>
        </w:rPr>
        <w:t xml:space="preserve">Que l’empresa i les seves empreses subcontractistes no estan condemnades per resolució administrativa ferma (d’organismes internacionals com Nacions Unides, </w:t>
      </w:r>
      <w:r>
        <w:rPr>
          <w:rFonts w:cs="Arial" w:ascii="Arial" w:hAnsi="Arial"/>
          <w:color w:val="000000"/>
          <w:lang w:val="af-ZA"/>
        </w:rPr>
        <w:t>l’OCDE</w:t>
      </w:r>
      <w:r>
        <w:rPr>
          <w:rFonts w:cs="Arial" w:ascii="Arial" w:hAnsi="Arial"/>
          <w:color w:val="000000"/>
        </w:rPr>
        <w:t xml:space="preserve">, etc.) per vulneració dels drets humans d’acord amb l’ordenament jurídic espanyol i els tractats internacionals subscrits per l’Estat espanyol.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Que l’empresa i les seves empreses subcontractistes no són còmplices de cap vulneració d’un tractat internacional subscrit per l’Estat espanyol.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Que els treballadors i les treballadores de l’empresa licitadora i les subcontractistes no han estat condemnades per vulneració dels drets humans en el marc de la seva tasca professional.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Que els treballadors i les treballadores han estat formades en matèria de drets humans i de dret internacional humanitari i/o que l’empresa oferirà aquesta formació al llarg de l’execució del contracte. </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Que en el marc de la producció del bé o subministrament o de la prestació del servei, particularment en les fases inicials com la fase d’extracció de materials, l’empresa i les </w:t>
      </w:r>
      <w:r>
        <w:rPr>
          <w:rFonts w:cs="Arial" w:ascii="Arial" w:hAnsi="Arial"/>
          <w:color w:val="000000"/>
          <w:shd w:fill="auto" w:val="clear"/>
        </w:rPr>
        <w:t>seves empreses subcontractistes no han vulnerat els drets humans.</w:t>
      </w:r>
    </w:p>
    <w:p>
      <w:pPr>
        <w:pStyle w:val="ListParagraph"/>
        <w:numPr>
          <w:ilvl w:val="0"/>
          <w:numId w:val="6"/>
        </w:numPr>
        <w:spacing w:lineRule="auto" w:line="360"/>
        <w:jc w:val="both"/>
        <w:rPr>
          <w:shd w:fill="auto" w:val="clear"/>
        </w:rPr>
      </w:pPr>
      <w:r>
        <w:rPr>
          <w:rFonts w:cs="Arial" w:ascii="Arial" w:hAnsi="Arial"/>
          <w:color w:val="000000" w:themeColor="text1"/>
          <w:shd w:fill="auto" w:val="clear"/>
        </w:rPr>
        <w:t>Que l’empresa compleix amb les obligacions establertes en matèria d'igualtat de gènere a la Llei orgànica 3/2007, de 22 de març, per la igualtat efectiva de dones i homes, i la Llei 17/2015, de 21 de juliol d’igualtat efectiva de dones i homes.</w:t>
      </w:r>
    </w:p>
    <w:p>
      <w:pPr>
        <w:pStyle w:val="ListParagraph"/>
        <w:numPr>
          <w:ilvl w:val="0"/>
          <w:numId w:val="6"/>
        </w:numPr>
        <w:spacing w:lineRule="auto" w:line="360"/>
        <w:jc w:val="both"/>
        <w:rPr>
          <w:shd w:fill="auto" w:val="clear"/>
        </w:rPr>
      </w:pPr>
      <w:r>
        <w:rPr>
          <w:rFonts w:cs="Arial" w:ascii="Arial" w:hAnsi="Arial"/>
          <w:color w:val="000000" w:themeColor="text1"/>
          <w:shd w:fill="auto" w:val="clear"/>
        </w:rPr>
        <w:t>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ListParagraph"/>
        <w:numPr>
          <w:ilvl w:val="0"/>
          <w:numId w:val="6"/>
        </w:numPr>
        <w:spacing w:lineRule="auto" w:line="360"/>
        <w:jc w:val="both"/>
        <w:rPr>
          <w:shd w:fill="auto" w:val="clear"/>
        </w:rPr>
      </w:pPr>
      <w:r>
        <w:rPr>
          <w:rFonts w:cs="Arial" w:ascii="Arial" w:hAnsi="Arial"/>
          <w:color w:val="000000" w:themeColor="text1"/>
          <w:shd w:fill="auto" w:val="clear"/>
        </w:rPr>
        <w:t>Que l’empresa a la qual represento, compleix amb les disposicions vigents en matèria laboral i social.</w:t>
      </w:r>
    </w:p>
    <w:p>
      <w:pPr>
        <w:pStyle w:val="ListParagraph"/>
        <w:numPr>
          <w:ilvl w:val="0"/>
          <w:numId w:val="6"/>
        </w:numPr>
        <w:spacing w:lineRule="auto" w:line="360"/>
        <w:jc w:val="both"/>
        <w:rPr>
          <w:rFonts w:ascii="Arial" w:hAnsi="Arial" w:cs="Arial"/>
          <w:color w:val="000000"/>
        </w:rPr>
      </w:pPr>
      <w:r>
        <w:rPr>
          <w:rFonts w:cs="Arial" w:ascii="Arial" w:hAnsi="Arial"/>
          <w:color w:val="000000"/>
          <w:shd w:fill="auto" w:val="clear"/>
        </w:rPr>
        <w:t xml:space="preserve">Que, cas de resultar proposat com a adjudicatari, es compromet a aportar la documentació </w:t>
      </w:r>
      <w:r>
        <w:rPr>
          <w:rFonts w:cs="Arial" w:ascii="Arial" w:hAnsi="Arial"/>
          <w:color w:val="000000"/>
        </w:rPr>
        <w:t>assenyalada en el PCAP.</w:t>
      </w:r>
    </w:p>
    <w:p>
      <w:pPr>
        <w:pStyle w:val="ListParagraph"/>
        <w:numPr>
          <w:ilvl w:val="0"/>
          <w:numId w:val="6"/>
        </w:numPr>
        <w:spacing w:lineRule="auto" w:line="360"/>
        <w:jc w:val="both"/>
        <w:rPr>
          <w:rFonts w:ascii="Arial" w:hAnsi="Arial" w:cs="Arial"/>
          <w:color w:val="000000"/>
        </w:rPr>
      </w:pPr>
      <w:r>
        <w:rPr>
          <w:rFonts w:cs="Arial" w:ascii="Arial" w:hAnsi="Arial"/>
          <w:color w:val="000000"/>
        </w:rPr>
        <w:t xml:space="preserve">Que no ha celebrat cap acord amb altres operadors econòmics destinats a falsejar la competència en l’àmbit d’aquest contracte i que no coneix cap conflicte d’interessos vinculat </w:t>
      </w:r>
      <w:r>
        <w:rPr>
          <w:rFonts w:cs="Arial" w:ascii="Arial" w:hAnsi="Arial"/>
          <w:color w:val="000000"/>
          <w:shd w:fill="auto" w:val="clear"/>
        </w:rPr>
        <w:t>a la seva participació en aquest procediment de contractació.</w:t>
      </w:r>
    </w:p>
    <w:p>
      <w:pPr>
        <w:pStyle w:val="ListParagraph"/>
        <w:numPr>
          <w:ilvl w:val="0"/>
          <w:numId w:val="6"/>
        </w:numPr>
        <w:spacing w:lineRule="auto" w:line="360"/>
        <w:jc w:val="both"/>
        <w:rPr>
          <w:shd w:fill="auto" w:val="clear"/>
        </w:rPr>
      </w:pPr>
      <w:r>
        <w:rPr>
          <w:rFonts w:cs="Arial" w:ascii="Arial" w:hAnsi="Arial"/>
          <w:color w:val="000000"/>
          <w:shd w:fill="auto" w:val="clear"/>
        </w:rPr>
        <w:t>Que compleixo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declaro responsablement que:</w:t>
      </w:r>
    </w:p>
    <w:p>
      <w:pPr>
        <w:pStyle w:val="ListParagraph"/>
        <w:numPr>
          <w:ilvl w:val="0"/>
          <w:numId w:val="3"/>
        </w:numPr>
        <w:jc w:val="both"/>
        <w:rPr>
          <w:shd w:fill="auto" w:val="clear"/>
        </w:rPr>
      </w:pPr>
      <w:r>
        <w:rPr>
          <w:rFonts w:cs="Arial" w:ascii="Arial" w:hAnsi="Arial"/>
          <w:color w:val="000000"/>
          <w:shd w:fill="auto" w:val="clear"/>
        </w:rPr>
        <w:t>El personal extern, autònom o assalariat, compleix amb la normativa en prevenció de riscos</w:t>
      </w:r>
    </w:p>
    <w:p>
      <w:pPr>
        <w:pStyle w:val="ListParagraph"/>
        <w:jc w:val="both"/>
        <w:rPr>
          <w:shd w:fill="auto" w:val="clear"/>
        </w:rPr>
      </w:pPr>
      <w:r>
        <w:rPr>
          <w:rFonts w:cs="Arial" w:ascii="Arial" w:hAnsi="Arial"/>
          <w:color w:val="000000"/>
          <w:shd w:fill="auto" w:val="clear"/>
        </w:rPr>
        <w:t>laborals establerta.</w:t>
      </w:r>
    </w:p>
    <w:p>
      <w:pPr>
        <w:pStyle w:val="ListParagraph"/>
        <w:numPr>
          <w:ilvl w:val="0"/>
          <w:numId w:val="3"/>
        </w:numPr>
        <w:jc w:val="both"/>
        <w:rPr>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ListParagraph"/>
        <w:numPr>
          <w:ilvl w:val="0"/>
          <w:numId w:val="3"/>
        </w:numPr>
        <w:jc w:val="both"/>
        <w:rPr>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0"/>
          <w:numId w:val="3"/>
        </w:numPr>
        <w:jc w:val="both"/>
        <w:rPr>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jc w:val="both"/>
        <w:rPr>
          <w:color w:val="000000"/>
          <w:sz w:val="22"/>
          <w:szCs w:val="22"/>
          <w:shd w:fill="auto" w:val="clear"/>
        </w:rPr>
      </w:pPr>
      <w:r>
        <w:rPr>
          <w:color w:val="000000"/>
          <w:sz w:val="22"/>
          <w:szCs w:val="22"/>
          <w:shd w:fill="auto" w:val="clear"/>
        </w:rPr>
      </w:r>
    </w:p>
    <w:p>
      <w:pPr>
        <w:pStyle w:val="ListParagraph"/>
        <w:numPr>
          <w:ilvl w:val="0"/>
          <w:numId w:val="6"/>
        </w:numPr>
        <w:spacing w:lineRule="auto" w:line="360"/>
        <w:jc w:val="both"/>
        <w:rPr>
          <w:shd w:fill="auto" w:val="clear"/>
        </w:rPr>
      </w:pPr>
      <w:r>
        <w:rPr>
          <w:rFonts w:cs="Arial" w:ascii="Arial" w:hAnsi="Arial"/>
          <w:shd w:fill="auto" w:val="clear"/>
        </w:rPr>
        <w:t xml:space="preserve">Conec que l’eventual falsedat en allò declarat en el DEUC o en aquesta o altres declaracions pot donar lloc a la causa de prohibició de contractar amb el sector públic prevista en l’article 71.1 </w:t>
      </w:r>
      <w:r>
        <w:rPr>
          <w:rFonts w:cs="Arial" w:ascii="Arial" w:hAnsi="Arial"/>
          <w:iCs/>
          <w:shd w:fill="auto" w:val="clear"/>
        </w:rPr>
        <w:t xml:space="preserve">e) </w:t>
      </w:r>
      <w:r>
        <w:rPr>
          <w:rFonts w:cs="Arial" w:ascii="Arial" w:hAnsi="Arial"/>
          <w:shd w:fill="auto" w:val="clear"/>
        </w:rPr>
        <w:t>de la LCSP.</w:t>
      </w:r>
    </w:p>
    <w:p>
      <w:pPr>
        <w:pStyle w:val="Normal"/>
        <w:spacing w:lineRule="auto" w:line="360"/>
        <w:jc w:val="both"/>
        <w:rPr>
          <w:rFonts w:eastAsia="SimSun"/>
          <w:color w:val="000000"/>
          <w:sz w:val="22"/>
          <w:szCs w:val="22"/>
        </w:rPr>
      </w:pPr>
      <w:r>
        <w:rPr>
          <w:rFonts w:eastAsia="SimSun"/>
          <w:color w:val="000000"/>
          <w:sz w:val="22"/>
          <w:szCs w:val="22"/>
        </w:rPr>
        <w:t xml:space="preserve">Compleixo amb la resta de requisits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shd w:fill="auto" w:val="clear"/>
        </w:rPr>
      </w:pPr>
      <w:r>
        <w:rPr>
          <w:strike/>
          <w:sz w:val="22"/>
          <w:szCs w:val="22"/>
          <w:shd w:fill="auto" w:val="clear"/>
        </w:rPr>
      </w:r>
    </w:p>
    <w:p>
      <w:pPr>
        <w:pStyle w:val="Normal"/>
        <w:widowControl w:val="false"/>
        <w:spacing w:lineRule="auto" w:line="360"/>
        <w:jc w:val="both"/>
        <w:rPr>
          <w:strike/>
          <w:sz w:val="22"/>
          <w:szCs w:val="22"/>
          <w:shd w:fill="auto" w:val="clear"/>
        </w:rPr>
      </w:pPr>
      <w:r>
        <w:rPr>
          <w:strike/>
          <w:sz w:val="22"/>
          <w:szCs w:val="22"/>
          <w:shd w:fill="auto" w:val="clear"/>
        </w:rPr>
      </w:r>
    </w:p>
    <w:p>
      <w:pPr>
        <w:pStyle w:val="Normal"/>
        <w:jc w:val="both"/>
        <w:rPr>
          <w:shd w:fill="auto" w:val="clear"/>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b/>
          <w:b/>
          <w:sz w:val="22"/>
          <w:shd w:fill="auto" w:val="clear"/>
        </w:rPr>
      </w:pPr>
      <w:r>
        <w:rPr>
          <w:b/>
          <w:sz w:val="22"/>
          <w:shd w:fill="auto" w:val="clear"/>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strike/>
          <w:sz w:val="18"/>
          <w:szCs w:val="18"/>
          <w:highlight w:val="magenta"/>
        </w:rPr>
      </w:pPr>
      <w:r>
        <w:rPr>
          <w:strike/>
          <w:sz w:val="18"/>
          <w:szCs w:val="18"/>
          <w:highlight w:val="magenta"/>
        </w:rPr>
      </w:r>
      <w:r>
        <w:br w:type="page"/>
      </w:r>
    </w:p>
    <w:p>
      <w:pPr>
        <w:pStyle w:val="Normal"/>
        <w:jc w:val="both"/>
        <w:rPr>
          <w:shd w:fill="auto" w:val="clear"/>
        </w:rPr>
      </w:pPr>
      <w:r>
        <w:rPr>
          <w:b/>
          <w:sz w:val="22"/>
          <w:shd w:fill="auto" w:val="clear"/>
        </w:rPr>
        <w:t xml:space="preserve">ANNEX 3 -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Normal"/>
        <w:spacing w:lineRule="auto" w:line="276"/>
        <w:jc w:val="both"/>
        <w:rPr>
          <w:shd w:fill="auto" w:val="clear"/>
        </w:rPr>
      </w:pPr>
      <w:r>
        <w:rPr>
          <w:shd w:fill="auto" w:val="clear"/>
        </w:rPr>
      </w:r>
    </w:p>
    <w:p>
      <w:pPr>
        <w:pStyle w:val="Normal"/>
        <w:spacing w:lineRule="auto" w:line="360"/>
        <w:jc w:val="both"/>
        <w:rPr>
          <w:sz w:val="22"/>
          <w:szCs w:val="22"/>
          <w:shd w:fill="auto" w:val="clear"/>
        </w:rPr>
      </w:pPr>
      <w:r>
        <w:rPr>
          <w:sz w:val="22"/>
          <w:szCs w:val="22"/>
          <w:shd w:fill="auto" w:val="clear"/>
        </w:rPr>
      </w:r>
    </w:p>
    <w:p>
      <w:pPr>
        <w:pStyle w:val="Normal"/>
        <w:jc w:val="both"/>
        <w:rPr>
          <w:shd w:fill="auto" w:val="clear"/>
        </w:rPr>
      </w:pPr>
      <w:r>
        <w:rPr>
          <w:rFonts w:eastAsia="Times New Roman"/>
          <w:color w:val="000000"/>
          <w:kern w:val="2"/>
          <w:sz w:val="22"/>
          <w:szCs w:val="22"/>
          <w:shd w:fill="auto" w:val="clear"/>
        </w:rPr>
        <w:t>En/Na ........................................................, amb Document Nacional d'Identitat núm. ................, amb domicili a efectes de notificació a ..................., carrer ................, núm. ......, en nom propi o en representació de l’empresa ....................................amb NIF..................., amb domicili social al carrer....núm..... de ....segons escriptura d’apoderament atorgada davant del notari/ de la notaria de..., el Sr./la Sra. ...., en data.... i núm del seu protocol..... ,</w:t>
      </w:r>
      <w:r>
        <w:rPr>
          <w:sz w:val="22"/>
          <w:szCs w:val="22"/>
          <w:shd w:fill="auto" w:val="clear"/>
        </w:rPr>
        <w:t xml:space="preserve"> ..... assabentat/assabentada del procediment obert convocat per a l’adjudicació del contracte de serveis de direcció artística del Festival TNT – Terrassa Noves Tendències,</w:t>
      </w:r>
    </w:p>
    <w:p>
      <w:pPr>
        <w:pStyle w:val="Normal"/>
        <w:jc w:val="both"/>
        <w:rPr>
          <w:sz w:val="22"/>
          <w:szCs w:val="22"/>
          <w:shd w:fill="auto" w:val="clear"/>
        </w:rPr>
      </w:pPr>
      <w:r>
        <w:rPr>
          <w:sz w:val="22"/>
          <w:szCs w:val="22"/>
          <w:shd w:fill="auto" w:val="clear"/>
        </w:rPr>
      </w:r>
    </w:p>
    <w:p>
      <w:pPr>
        <w:pStyle w:val="Normal"/>
        <w:jc w:val="both"/>
        <w:rPr>
          <w:shd w:fill="auto" w:val="clear"/>
        </w:rPr>
      </w:pPr>
      <w:r>
        <w:rPr>
          <w:b/>
          <w:sz w:val="22"/>
          <w:szCs w:val="22"/>
          <w:shd w:fill="auto" w:val="clear"/>
        </w:rPr>
        <w:t>DECLARO:</w:t>
      </w:r>
    </w:p>
    <w:p>
      <w:pPr>
        <w:pStyle w:val="Normal"/>
        <w:jc w:val="both"/>
        <w:rPr>
          <w:rFonts w:eastAsia="Times New Roman"/>
          <w:color w:val="auto"/>
          <w:kern w:val="2"/>
          <w:sz w:val="22"/>
          <w:szCs w:val="22"/>
          <w:shd w:fill="auto" w:val="clear"/>
        </w:rPr>
      </w:pPr>
      <w:r>
        <w:rPr>
          <w:rFonts w:eastAsia="Times New Roman"/>
          <w:color w:val="000000"/>
          <w:kern w:val="2"/>
          <w:sz w:val="22"/>
          <w:szCs w:val="22"/>
          <w:shd w:fill="auto" w:val="clear"/>
        </w:rPr>
      </w:r>
    </w:p>
    <w:p>
      <w:pPr>
        <w:pStyle w:val="Normal"/>
        <w:spacing w:lineRule="auto" w:line="276"/>
        <w:jc w:val="both"/>
        <w:rPr>
          <w:b/>
          <w:b/>
          <w:i/>
          <w:i/>
          <w:iCs/>
          <w:color w:val="C9211E"/>
          <w:sz w:val="22"/>
          <w:szCs w:val="22"/>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jc w:val="both"/>
        <w:rPr>
          <w:sz w:val="22"/>
          <w:szCs w:val="22"/>
        </w:rPr>
      </w:pPr>
      <w:r>
        <w:rPr>
          <w:sz w:val="22"/>
          <w:szCs w:val="22"/>
        </w:rPr>
      </w:r>
    </w:p>
    <w:p>
      <w:pPr>
        <w:pStyle w:val="Normal"/>
        <w:numPr>
          <w:ilvl w:val="0"/>
          <w:numId w:val="4"/>
        </w:numPr>
        <w:spacing w:lineRule="auto" w:line="276"/>
        <w:jc w:val="both"/>
        <w:rPr>
          <w:rFonts w:eastAsia="Times New Roman"/>
          <w:color w:val="000000" w:themeColor="text1"/>
          <w:kern w:val="2"/>
          <w:sz w:val="22"/>
          <w:szCs w:val="22"/>
          <w:lang w:eastAsia="ca-ES"/>
        </w:rPr>
      </w:pPr>
      <w:r>
        <w:rPr>
          <w:rFonts w:eastAsia="Times New Roman"/>
          <w:color w:val="000000"/>
          <w:kern w:val="2"/>
          <w:sz w:val="22"/>
          <w:szCs w:val="22"/>
          <w:lang w:eastAsia="ca-ES"/>
        </w:rPr>
        <w:t>Ocupa a menys de 50 treballadors/es</w:t>
      </w:r>
      <w:r>
        <w:rPr>
          <w:rFonts w:eastAsia="Times New Roman"/>
          <w:color w:val="000000" w:themeColor="text1"/>
          <w:kern w:val="2"/>
          <w:sz w:val="22"/>
          <w:szCs w:val="22"/>
          <w:lang w:eastAsia="ca-ES"/>
        </w:rPr>
        <w:t>, i per tant, NO està subjecta a l’obligació legal de disposar d’un Pla d’Igualtat, segons el que estableix l’article 45.2 de la Llei Orgànica 3/2007, de 22 de març, per a la igualtat efectiva de dones i homes.</w:t>
      </w:r>
    </w:p>
    <w:p>
      <w:pPr>
        <w:pStyle w:val="Normal"/>
        <w:ind w:left="720" w:hanging="0"/>
        <w:jc w:val="both"/>
        <w:rPr>
          <w:rFonts w:eastAsia="Times New Roman"/>
          <w:color w:val="000000" w:themeColor="text1"/>
          <w:kern w:val="2"/>
          <w:sz w:val="22"/>
          <w:szCs w:val="22"/>
          <w:lang w:eastAsia="ca-ES"/>
        </w:rPr>
      </w:pPr>
      <w:r>
        <w:rPr>
          <w:rFonts w:eastAsia="Times New Roman"/>
          <w:color w:val="000000" w:themeColor="text1"/>
          <w:kern w:val="2"/>
          <w:sz w:val="22"/>
          <w:szCs w:val="22"/>
          <w:lang w:eastAsia="ca-ES"/>
        </w:rPr>
      </w:r>
    </w:p>
    <w:p>
      <w:pPr>
        <w:pStyle w:val="Normal"/>
        <w:numPr>
          <w:ilvl w:val="0"/>
          <w:numId w:val="4"/>
        </w:numPr>
        <w:spacing w:lineRule="auto" w:line="276"/>
        <w:jc w:val="both"/>
        <w:rPr>
          <w:rFonts w:eastAsia="Times New Roman"/>
          <w:b/>
          <w:b/>
          <w:color w:val="FF0000"/>
          <w:kern w:val="2"/>
          <w:sz w:val="22"/>
          <w:szCs w:val="22"/>
          <w:lang w:eastAsia="ca-ES"/>
        </w:rPr>
      </w:pP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spacing w:lineRule="auto" w:line="276"/>
        <w:ind w:left="708" w:hanging="0"/>
        <w:jc w:val="both"/>
        <w:rPr>
          <w:sz w:val="22"/>
          <w:szCs w:val="22"/>
        </w:rPr>
      </w:pPr>
      <w:r>
        <w:rPr>
          <w:rFonts w:eastAsia="Times New Roman"/>
          <w:b/>
          <w:i/>
          <w:iCs/>
          <w:color w:val="C9211E"/>
          <w:kern w:val="2"/>
          <w:sz w:val="22"/>
          <w:szCs w:val="22"/>
          <w:u w:val="single"/>
          <w:lang w:eastAsia="ca-ES"/>
        </w:rPr>
        <w:t>Opcional: Adjuntar el link al REGCON</w:t>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sz w:val="22"/>
          <w:szCs w:val="22"/>
        </w:rPr>
      </w:pPr>
      <w:r>
        <w:rPr>
          <w:b/>
          <w:sz w:val="22"/>
          <w:szCs w:val="22"/>
        </w:rPr>
        <w:t xml:space="preserve">Signatura electrònica del/de el/la declarant </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Normal"/>
        <w:spacing w:lineRule="auto" w:line="276"/>
        <w:jc w:val="both"/>
        <w:rPr>
          <w:sz w:val="22"/>
          <w:szCs w:val="22"/>
          <w:shd w:fill="auto" w:val="clear"/>
        </w:rPr>
      </w:pPr>
      <w:r>
        <w:rPr>
          <w:sz w:val="22"/>
          <w:szCs w:val="22"/>
          <w:shd w:fill="auto" w:val="clear"/>
        </w:rPr>
      </w:r>
    </w:p>
    <w:p>
      <w:pPr>
        <w:pStyle w:val="Normal"/>
        <w:jc w:val="both"/>
        <w:rPr>
          <w:shd w:fill="auto" w:val="clear"/>
        </w:rPr>
      </w:pPr>
      <w:r>
        <w:rPr>
          <w:color w:val="000000" w:themeColor="text1"/>
          <w:sz w:val="18"/>
          <w:szCs w:val="18"/>
          <w:u w:val="single"/>
          <w:shd w:fill="auto" w:val="clear"/>
        </w:rPr>
        <w:t xml:space="preserve">Nota: </w:t>
      </w:r>
      <w:r>
        <w:rPr>
          <w:color w:val="000000" w:themeColor="text1"/>
          <w:sz w:val="18"/>
          <w:szCs w:val="18"/>
          <w:shd w:fill="auto" w:val="clear"/>
        </w:rPr>
        <w:t xml:space="preserve">En cas de tractar-se d’empreses que concorrin amb el compromís de constituir-se en UTE, aquesta declaració s’ha de presentar de forma separada per cadascun dels components de la mateixa.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sz w:val="22"/>
        </w:rPr>
      </w:pPr>
      <w:r>
        <w:rPr>
          <w:rFonts w:cs="Arial" w:ascii="Arial" w:hAnsi="Arial"/>
          <w:sz w:val="22"/>
        </w:rPr>
      </w:r>
      <w:r>
        <w:br w:type="page"/>
      </w:r>
    </w:p>
    <w:p>
      <w:pPr>
        <w:pStyle w:val="PlainText"/>
        <w:spacing w:lineRule="auto" w:line="360"/>
        <w:jc w:val="both"/>
        <w:rPr>
          <w:shd w:fill="auto" w:val="clear"/>
        </w:rPr>
      </w:pPr>
      <w:r>
        <w:rPr>
          <w:rFonts w:cs="Arial" w:ascii="Arial" w:hAnsi="Arial"/>
          <w:b/>
          <w:sz w:val="22"/>
          <w:shd w:fill="auto" w:val="clear"/>
        </w:rPr>
        <w:t>ANNEX 4 –DECLARACIÓ DE COMPROMÍS DE CONSTITUCIÓ D’UNIÓ TEMPORAL D’EMPRESES-UTE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276"/>
        <w:jc w:val="both"/>
        <w:rPr>
          <w:shd w:fill="auto" w:val="clear"/>
        </w:rPr>
      </w:pPr>
      <w:r>
        <w:rPr>
          <w:sz w:val="22"/>
          <w:szCs w:val="22"/>
          <w:shd w:fill="auto" w:val="clear"/>
        </w:rPr>
        <w:t>En/Na …, amb Document Nacional d'Identitat núm. …, …, en nom propi o en representació de l’empresa.... amb NIF....., amb domicili social ...., segons escriptura d’apoderament atorgada davant del notari/ de la notaria de..., el Sr./la Sra. ....,, en data.... i núm. del seu protocol.....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both"/>
        <w:rPr>
          <w:shd w:fill="auto" w:val="clear"/>
        </w:rPr>
      </w:pPr>
      <w:r>
        <w:rPr>
          <w:sz w:val="22"/>
          <w:szCs w:val="22"/>
          <w:shd w:fill="auto" w:val="clear"/>
        </w:rPr>
        <w:t xml:space="preserve">En/Na …, amb Document Nacional d'Identitat núm. …, …, en nom propi o en representació de l’empresa.... amb NIF....., amb domicili social ...., segons escriptura d’apoderament atorgada davant del notari/ de la notaria de..., el Sr./la Sra. ....,, en data.... i núm. del seu protocol..... ,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center"/>
        <w:rPr>
          <w:b/>
          <w:b/>
          <w:sz w:val="22"/>
          <w:szCs w:val="22"/>
        </w:rPr>
      </w:pPr>
      <w:r>
        <w:rPr>
          <w:b/>
          <w:sz w:val="22"/>
          <w:szCs w:val="22"/>
        </w:rPr>
        <w:t>DECLAREN RESPONSABLEMENT</w:t>
      </w:r>
    </w:p>
    <w:p>
      <w:pPr>
        <w:pStyle w:val="Normal"/>
        <w:spacing w:lineRule="auto" w:line="276"/>
        <w:jc w:val="center"/>
        <w:rPr>
          <w:b/>
          <w:b/>
          <w:sz w:val="22"/>
          <w:szCs w:val="22"/>
        </w:rPr>
      </w:pPr>
      <w:r>
        <w:rPr>
          <w:b/>
          <w:sz w:val="22"/>
          <w:szCs w:val="22"/>
        </w:rPr>
      </w:r>
    </w:p>
    <w:p>
      <w:pPr>
        <w:pStyle w:val="ListParagraph"/>
        <w:numPr>
          <w:ilvl w:val="0"/>
          <w:numId w:val="5"/>
        </w:numPr>
        <w:ind w:left="0" w:hanging="0"/>
        <w:jc w:val="both"/>
        <w:rPr>
          <w:rFonts w:ascii="Arial" w:hAnsi="Arial" w:cs="Arial"/>
        </w:rPr>
      </w:pPr>
      <w:r>
        <w:rPr>
          <w:rFonts w:cs="Arial" w:ascii="Arial" w:hAnsi="Arial"/>
        </w:rPr>
        <w:t xml:space="preserve">Que es comprometen a constituir una UTE per a participar en el procés de licitació del contracte de serveis de direcció artística del Festival TNT – Terrassa Noves Tendències </w:t>
      </w:r>
      <w:r>
        <w:rPr>
          <w:rFonts w:cs="Arial" w:ascii="Arial" w:hAnsi="Arial"/>
          <w:shd w:fill="auto" w:val="clear"/>
        </w:rPr>
        <w:t>(</w:t>
      </w:r>
      <w:r>
        <w:rPr>
          <w:rFonts w:cs="Arial" w:ascii="Arial" w:hAnsi="Arial"/>
        </w:rPr>
        <w:t>ECAS-15787/2025).</w:t>
      </w:r>
    </w:p>
    <w:p>
      <w:pPr>
        <w:pStyle w:val="ListParagraph"/>
        <w:ind w:left="0" w:hanging="0"/>
        <w:jc w:val="both"/>
        <w:rPr>
          <w:rFonts w:ascii="Arial" w:hAnsi="Arial" w:cs="Arial"/>
        </w:rPr>
      </w:pPr>
      <w:r>
        <w:rPr>
          <w:rFonts w:cs="Arial" w:ascii="Arial" w:hAnsi="Arial"/>
        </w:rPr>
      </w:r>
    </w:p>
    <w:p>
      <w:pPr>
        <w:pStyle w:val="ListParagraph"/>
        <w:numPr>
          <w:ilvl w:val="0"/>
          <w:numId w:val="5"/>
        </w:numPr>
        <w:ind w:left="0" w:hanging="0"/>
        <w:jc w:val="both"/>
        <w:rPr>
          <w:rFonts w:ascii="Arial" w:hAnsi="Arial" w:cs="Arial"/>
        </w:rPr>
      </w:pPr>
      <w:r>
        <w:rPr>
          <w:rFonts w:cs="Arial" w:ascii="Arial" w:hAnsi="Arial"/>
        </w:rPr>
        <w:t xml:space="preserve">Que el percentatge de participació de cadascuna de les parts integrants de la futura UTE és el següent: </w:t>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r>
    </w:p>
    <w:p>
      <w:pPr>
        <w:pStyle w:val="ListParagraph"/>
        <w:numPr>
          <w:ilvl w:val="0"/>
          <w:numId w:val="5"/>
        </w:numPr>
        <w:ind w:left="0" w:hanging="0"/>
        <w:jc w:val="both"/>
        <w:rPr>
          <w:rFonts w:ascii="Arial" w:hAnsi="Arial" w:cs="Arial"/>
        </w:rPr>
      </w:pPr>
      <w:r>
        <w:rPr>
          <w:rFonts w:cs="Arial" w:ascii="Arial" w:hAnsi="Arial"/>
        </w:rPr>
        <w:t xml:space="preserve">Que assumeixen el compromís de constituir-se formalment en unió temporal mitjançant escriptura pública en cas de resultar adjudicataris d’aquest contracte. </w:t>
      </w:r>
    </w:p>
    <w:p>
      <w:pPr>
        <w:pStyle w:val="ListParagraph"/>
        <w:ind w:left="0" w:hanging="0"/>
        <w:jc w:val="both"/>
        <w:rPr>
          <w:rFonts w:ascii="Arial" w:hAnsi="Arial" w:cs="Arial"/>
        </w:rPr>
      </w:pPr>
      <w:r>
        <w:rPr>
          <w:rFonts w:cs="Arial" w:ascii="Arial" w:hAnsi="Arial"/>
        </w:rPr>
      </w:r>
    </w:p>
    <w:p>
      <w:pPr>
        <w:pStyle w:val="ListParagraph"/>
        <w:rPr>
          <w:rFonts w:ascii="Arial" w:hAnsi="Arial" w:cs="Arial"/>
        </w:rPr>
      </w:pPr>
      <w:r>
        <w:rPr>
          <w:rFonts w:cs="Arial" w:ascii="Arial" w:hAnsi="Arial"/>
        </w:rPr>
      </w:r>
    </w:p>
    <w:p>
      <w:pPr>
        <w:pStyle w:val="ListParagraph"/>
        <w:numPr>
          <w:ilvl w:val="0"/>
          <w:numId w:val="5"/>
        </w:numPr>
        <w:ind w:left="0" w:hanging="0"/>
        <w:jc w:val="both"/>
        <w:rPr>
          <w:rFonts w:ascii="Arial" w:hAnsi="Arial" w:cs="Arial"/>
        </w:rPr>
      </w:pPr>
      <w:r>
        <w:rPr>
          <w:rFonts w:cs="Arial" w:ascii="Arial" w:hAnsi="Arial"/>
        </w:rPr>
        <w:t>Que com a integrants de l’UTE, queden obligats solidàriament i designen com a representant de la unió temporal, en aquest procés de licitació, al/a la senyor/a....amb DNI núm..., amb poders suficients per a exercitar els drets i complir les obligacions que es derivin del contracte fins a la seva extinció.</w:t>
      </w:r>
    </w:p>
    <w:p>
      <w:pPr>
        <w:pStyle w:val="ListParagraph"/>
        <w:ind w:left="0" w:hanging="0"/>
        <w:jc w:val="both"/>
        <w:rPr>
          <w:rFonts w:ascii="Arial" w:hAnsi="Arial" w:cs="Arial"/>
        </w:rPr>
      </w:pPr>
      <w:r>
        <w:rPr>
          <w:rFonts w:cs="Arial" w:ascii="Arial" w:hAnsi="Arial"/>
        </w:rPr>
      </w:r>
    </w:p>
    <w:p>
      <w:pPr>
        <w:pStyle w:val="ListParagraph"/>
        <w:ind w:left="0" w:hanging="0"/>
        <w:jc w:val="both"/>
        <w:rPr>
          <w:rFonts w:ascii="Arial" w:hAnsi="Arial" w:cs="Arial"/>
          <w:shd w:fill="auto" w:val="clear"/>
        </w:rPr>
      </w:pPr>
      <w:r>
        <w:rPr>
          <w:rFonts w:cs="Arial" w:ascii="Arial" w:hAnsi="Arial"/>
          <w:shd w:fill="auto" w:val="clear"/>
        </w:rPr>
      </w:r>
    </w:p>
    <w:p>
      <w:pPr>
        <w:pStyle w:val="ListParagraph"/>
        <w:numPr>
          <w:ilvl w:val="0"/>
          <w:numId w:val="5"/>
        </w:numPr>
        <w:ind w:left="0" w:hanging="0"/>
        <w:jc w:val="both"/>
        <w:rPr>
          <w:shd w:fill="auto" w:val="clear"/>
        </w:rPr>
      </w:pPr>
      <w:r>
        <w:rPr>
          <w:rFonts w:eastAsia="NSimSun" w:cs="Arial" w:ascii="Arial" w:hAnsi="Arial"/>
          <w:color w:val="000000"/>
          <w:shd w:fill="auto" w:val="clear"/>
          <w:lang w:eastAsia="es-ES"/>
        </w:rPr>
        <w:t>Que la denominació de la UTE a constituir és......., amb adreça ...</w:t>
      </w:r>
      <w:r>
        <w:rPr>
          <w:rFonts w:eastAsia="NSimSun" w:cs="Arial" w:ascii="Arial" w:hAnsi="Arial"/>
          <w:color w:val="FF0000"/>
          <w:shd w:fill="auto" w:val="clear"/>
          <w:lang w:eastAsia="es-ES"/>
        </w:rPr>
        <w:t xml:space="preserve"> </w:t>
      </w:r>
      <w:r>
        <w:rPr>
          <w:rFonts w:eastAsia="NSimSun" w:cs="Arial" w:ascii="Arial" w:hAnsi="Arial"/>
          <w:color w:val="000000" w:themeColor="text1"/>
          <w:shd w:fill="auto" w:val="clear"/>
          <w:lang w:eastAsia="es-ES"/>
        </w:rPr>
        <w:t xml:space="preserve">i </w:t>
      </w:r>
      <w:r>
        <w:rPr>
          <w:rFonts w:eastAsia="NSimSun" w:cs="Arial" w:ascii="Arial" w:hAnsi="Arial"/>
          <w:color w:val="000000"/>
          <w:shd w:fill="auto" w:val="clear"/>
          <w:lang w:eastAsia="es-ES"/>
        </w:rPr>
        <w:t xml:space="preserve">les dades de contacte a efectes de notificacions  </w:t>
      </w:r>
      <w:r>
        <w:rPr>
          <w:rFonts w:eastAsia="NSimSun" w:cs="Arial" w:ascii="Arial" w:hAnsi="Arial"/>
          <w:color w:val="000000" w:themeColor="text1"/>
          <w:shd w:fill="auto" w:val="clear"/>
          <w:lang w:eastAsia="es-ES"/>
        </w:rPr>
        <w:t xml:space="preserve">seran les recollides a l’annex del PCAP </w:t>
      </w:r>
      <w:r>
        <w:rPr>
          <w:rFonts w:cs="Arial" w:ascii="Arial" w:hAnsi="Arial"/>
          <w:color w:val="000000" w:themeColor="text1"/>
          <w:shd w:fill="auto" w:val="clear"/>
        </w:rPr>
        <w:t>de comunicació de dades per a les notificacions electròniques.</w:t>
      </w:r>
    </w:p>
    <w:p>
      <w:pPr>
        <w:pStyle w:val="ListParagraph"/>
        <w:ind w:left="0" w:hanging="0"/>
        <w:jc w:val="both"/>
        <w:rPr>
          <w:rFonts w:ascii="Arial" w:hAnsi="Arial" w:eastAsia="NSimSun" w:cs="Arial"/>
          <w:color w:val="auto"/>
          <w:shd w:fill="auto" w:val="clear"/>
          <w:lang w:eastAsia="es-ES"/>
        </w:rPr>
      </w:pPr>
      <w:r>
        <w:rPr>
          <w:rFonts w:eastAsia="NSimSun" w:cs="Arial" w:ascii="Arial" w:hAnsi="Arial"/>
          <w:color w:val="000000"/>
          <w:shd w:fill="auto" w:val="clear"/>
          <w:lang w:eastAsia="es-ES"/>
        </w:rPr>
      </w:r>
    </w:p>
    <w:p>
      <w:pPr>
        <w:pStyle w:val="ListParagraph"/>
        <w:ind w:left="0" w:hanging="0"/>
        <w:jc w:val="both"/>
        <w:rPr>
          <w:rFonts w:ascii="Arimo-Regular" w:hAnsi="Arimo-Regular" w:eastAsia="NSimSun" w:cs="Arimo-Regular"/>
          <w:color w:val="auto"/>
          <w:lang w:eastAsia="es-ES"/>
        </w:rPr>
      </w:pPr>
      <w:r>
        <w:rPr>
          <w:rFonts w:eastAsia="NSimSun" w:cs="Arial" w:ascii="Arial" w:hAnsi="Arial"/>
          <w:color w:val="auto"/>
          <w:lang w:eastAsia="es-ES"/>
        </w:rPr>
        <w:t>I com a prova de conformitat signen aquesta declaració</w:t>
      </w:r>
      <w:r>
        <w:rPr>
          <w:rFonts w:eastAsia="NSimSun" w:cs="Arimo-Regular" w:ascii="Arimo-Regular" w:hAnsi="Arimo-Regular"/>
          <w:color w:val="auto"/>
          <w:lang w:eastAsia="es-ES"/>
        </w:rPr>
        <w:t>.</w:t>
      </w:r>
    </w:p>
    <w:p>
      <w:pPr>
        <w:pStyle w:val="Normal"/>
        <w:widowControl w:val="false"/>
        <w:spacing w:lineRule="auto" w:line="276"/>
        <w:jc w:val="both"/>
        <w:rPr>
          <w:sz w:val="22"/>
          <w:szCs w:val="22"/>
        </w:rPr>
      </w:pPr>
      <w:r>
        <w:rPr>
          <w:b/>
          <w:sz w:val="22"/>
          <w:szCs w:val="22"/>
        </w:rPr>
        <w:t>Signatures electròniques dels declarants</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shd w:fill="auto" w:val="clear"/>
        </w:rPr>
      </w:pPr>
      <w:r>
        <w:rPr>
          <w:sz w:val="18"/>
          <w:szCs w:val="18"/>
          <w:shd w:fill="auto" w:val="clear"/>
        </w:rPr>
      </w:r>
    </w:p>
    <w:p>
      <w:pPr>
        <w:pStyle w:val="Normal"/>
        <w:jc w:val="both"/>
        <w:rPr>
          <w:shd w:fill="auto" w:val="clear"/>
        </w:rPr>
      </w:pPr>
      <w:r>
        <w:rPr>
          <w:sz w:val="18"/>
          <w:szCs w:val="18"/>
          <w:u w:val="single"/>
          <w:shd w:fill="auto" w:val="clear"/>
        </w:rPr>
        <w:t>Nota:</w:t>
      </w:r>
      <w:r>
        <w:rPr>
          <w:sz w:val="18"/>
          <w:szCs w:val="18"/>
          <w:shd w:fill="auto" w:val="clear"/>
        </w:rPr>
        <w:t xml:space="preserve"> Aquesta declaració ha de recollir les dades identificatives de tots els components de la futura UTE així com dels seus representants i ha de quedar signada per aquests últims. </w:t>
      </w:r>
    </w:p>
    <w:p>
      <w:pPr>
        <w:pStyle w:val="Normal"/>
        <w:jc w:val="both"/>
        <w:rPr>
          <w:sz w:val="18"/>
          <w:szCs w:val="18"/>
          <w:shd w:fill="auto" w:val="clear"/>
        </w:rPr>
      </w:pPr>
      <w:r>
        <w:rPr>
          <w:sz w:val="18"/>
          <w:szCs w:val="18"/>
          <w:shd w:fill="auto" w:val="clea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PlainText"/>
        <w:spacing w:lineRule="auto" w:line="360"/>
        <w:jc w:val="both"/>
        <w:rPr>
          <w:shd w:fill="auto" w:val="clear"/>
        </w:rPr>
      </w:pPr>
      <w:r>
        <w:rPr>
          <w:rFonts w:cs="Arial" w:ascii="Arial" w:hAnsi="Arial"/>
          <w:b/>
          <w:sz w:val="22"/>
          <w:shd w:fill="auto" w:val="clear"/>
        </w:rPr>
        <w:t>ANNEX 5 -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w:t>
      </w:r>
      <w:r>
        <w:rPr>
          <w:shd w:fill="auto" w:val="clear"/>
        </w:rPr>
        <w:t xml:space="preserve"> </w:t>
      </w:r>
      <w:r>
        <w:rPr>
          <w:sz w:val="22"/>
          <w:szCs w:val="22"/>
          <w:shd w:fill="auto" w:val="clear"/>
        </w:rPr>
        <w:t>segons escriptura d’apoderament atorgada davant del notari/ de la notaria de..., el Sr./la Sra. ...., en data.... i núm del seu protocol.....</w:t>
      </w:r>
      <w:r>
        <w:rPr>
          <w:sz w:val="22"/>
          <w:shd w:fill="auto" w:val="clear"/>
        </w:rPr>
        <w:t>declaro:</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BodyText3"/>
        <w:spacing w:lineRule="auto" w:line="360"/>
        <w:rPr>
          <w:sz w:val="22"/>
          <w:lang w:val="ca-ES"/>
        </w:rPr>
      </w:pPr>
      <w:r>
        <w:rPr>
          <w:sz w:val="22"/>
          <w:shd w:fill="auto" w:val="clear"/>
          <w:lang w:val="ca-ES"/>
        </w:rPr>
        <w:t>Faig constar que designo els mitjans electròniques per a la realització</w:t>
      </w:r>
      <w:r>
        <w:rPr>
          <w:sz w:val="22"/>
          <w:lang w:val="ca-ES"/>
        </w:rPr>
        <w:t xml:space="preserve">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2">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rPr>
          <w:sz w:val="22"/>
          <w:lang w:val="es-ES"/>
        </w:rPr>
      </w:pPr>
      <w:r>
        <w:rPr>
          <w:sz w:val="22"/>
          <w:lang w:val="es-ES"/>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3">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4">
        <w:r>
          <w:rPr>
            <w:rStyle w:val="EnlacedeInternet"/>
            <w:rFonts w:cs="Times New Roman"/>
          </w:rPr>
          <w:t>https://seuelectronica.terrassa.cat</w:t>
        </w:r>
      </w:hyperlink>
      <w:r>
        <w:rPr/>
        <w:t>.</w:t>
      </w:r>
    </w:p>
    <w:p>
      <w:pPr>
        <w:pStyle w:val="PlainText"/>
        <w:spacing w:lineRule="auto" w:line="360"/>
        <w:jc w:val="both"/>
        <w:rPr/>
      </w:pPr>
      <w:r>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PlainText"/>
        <w:spacing w:lineRule="auto" w:line="360"/>
        <w:jc w:val="both"/>
        <w:rPr>
          <w:rFonts w:ascii="Arial" w:hAnsi="Arial" w:cs="Arial"/>
          <w:b/>
          <w:b/>
          <w:sz w:val="22"/>
          <w:highlight w:val="magenta"/>
        </w:rPr>
      </w:pPr>
      <w:r>
        <w:rPr>
          <w:rFonts w:cs="Arial" w:ascii="Arial" w:hAnsi="Arial"/>
          <w:b/>
          <w:sz w:val="22"/>
          <w:highlight w:val="magenta"/>
        </w:rPr>
      </w:r>
      <w:r>
        <w:br w:type="page"/>
      </w:r>
    </w:p>
    <w:p>
      <w:pPr>
        <w:pStyle w:val="PlainText"/>
        <w:spacing w:lineRule="auto" w:line="360"/>
        <w:jc w:val="both"/>
        <w:rPr>
          <w:shd w:fill="auto" w:val="clear"/>
        </w:rPr>
      </w:pPr>
      <w:r>
        <w:rPr>
          <w:rFonts w:cs="Arial" w:ascii="Arial" w:hAnsi="Arial"/>
          <w:b/>
          <w:sz w:val="22"/>
          <w:shd w:fill="auto" w:val="clear"/>
        </w:rPr>
        <w:t>ANNEX 6 – COMPROMÍS PER A LA INTEGRACIÓ DE LA SOLVÈNCIA AMB MITJANS EXTERNS (Sobre 1)</w:t>
      </w:r>
      <w:r>
        <w:rPr>
          <w:rFonts w:cs="Arial" w:ascii="Arial" w:hAnsi="Arial"/>
          <w:sz w:val="22"/>
          <w:shd w:fill="auto" w:val="clear"/>
        </w:rPr>
        <w:t>:</w:t>
      </w:r>
    </w:p>
    <w:p>
      <w:pPr>
        <w:pStyle w:val="Normal"/>
        <w:jc w:val="both"/>
        <w:rPr>
          <w:color w:val="FF0000"/>
          <w:sz w:val="18"/>
          <w:szCs w:val="18"/>
          <w:highlight w:val="magenta"/>
        </w:rPr>
      </w:pPr>
      <w:r>
        <w:rPr>
          <w:color w:val="FF0000"/>
          <w:sz w:val="18"/>
          <w:szCs w:val="18"/>
          <w:highlight w:val="magenta"/>
        </w:rPr>
      </w:r>
    </w:p>
    <w:p>
      <w:pPr>
        <w:pStyle w:val="Normal"/>
        <w:jc w:val="both"/>
        <w:rPr>
          <w:color w:val="FF0000"/>
          <w:sz w:val="18"/>
          <w:szCs w:val="18"/>
          <w:highlight w:val="magenta"/>
        </w:rPr>
      </w:pPr>
      <w:r>
        <w:rPr>
          <w:color w:val="FF0000"/>
          <w:sz w:val="18"/>
          <w:szCs w:val="18"/>
          <w:highlight w:val="magenta"/>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i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En relació amb el procediment de licitació del contracte de ..... i de conformitat amb el que disposa  l'article 75 de la Llei 9/2017, de 8 de novembre, de Contractes del Sector Públic, ES COMPROMETEN a:</w:t>
      </w:r>
    </w:p>
    <w:p>
      <w:pPr>
        <w:pStyle w:val="Normal"/>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8"/>
        </w:numPr>
        <w:jc w:val="both"/>
        <w:rPr/>
      </w:pPr>
      <w:r>
        <w:rPr>
          <w:rFonts w:cs="Arial" w:ascii="Arial" w:hAnsi="Arial"/>
        </w:rPr>
        <w:t xml:space="preserve">Que, per l’execució d’aquest contracte, l’empresa ....... posa a disposició del licitador  ...... la solvència i mitjans següents: </w:t>
      </w:r>
    </w:p>
    <w:p>
      <w:pPr>
        <w:pStyle w:val="ListParagraph"/>
        <w:jc w:val="both"/>
        <w:rPr>
          <w:rFonts w:ascii="Arial" w:hAnsi="Arial" w:cs="Arial"/>
        </w:rPr>
      </w:pPr>
      <w:r>
        <w:rPr>
          <w:rFonts w:cs="Arial" w:ascii="Arial" w:hAnsi="Arial"/>
        </w:rPr>
      </w:r>
    </w:p>
    <w:p>
      <w:pPr>
        <w:pStyle w:val="ListParagraph"/>
        <w:numPr>
          <w:ilvl w:val="0"/>
          <w:numId w:val="7"/>
        </w:numPr>
        <w:ind w:left="720" w:firstLine="66"/>
        <w:jc w:val="both"/>
        <w:rPr/>
      </w:pPr>
      <w:r>
        <w:rPr/>
        <w:t>....................</w:t>
      </w:r>
    </w:p>
    <w:p>
      <w:pPr>
        <w:pStyle w:val="ListParagraph"/>
        <w:numPr>
          <w:ilvl w:val="0"/>
          <w:numId w:val="7"/>
        </w:numPr>
        <w:ind w:left="720" w:firstLine="66"/>
        <w:jc w:val="both"/>
        <w:rPr/>
      </w:pPr>
      <w:r>
        <w:rPr/>
        <w:t>....................</w:t>
      </w:r>
    </w:p>
    <w:p>
      <w:pPr>
        <w:pStyle w:val="ListParagraph"/>
        <w:numPr>
          <w:ilvl w:val="0"/>
          <w:numId w:val="7"/>
        </w:numPr>
        <w:ind w:left="720" w:firstLine="66"/>
        <w:jc w:val="both"/>
        <w:rPr/>
      </w:pPr>
      <w:r>
        <w:rPr/>
        <w:t>..................... (S’hauran d’indicar els mitjans concrets de solvència econòmica i financera / tècnica o professional)</w:t>
      </w:r>
    </w:p>
    <w:p>
      <w:pPr>
        <w:pStyle w:val="ListParagraph"/>
        <w:ind w:left="710" w:hanging="0"/>
        <w:jc w:val="both"/>
        <w:rPr/>
      </w:pPr>
      <w:r>
        <w:rPr/>
      </w:r>
    </w:p>
    <w:p>
      <w:pPr>
        <w:pStyle w:val="ListParagraph"/>
        <w:numPr>
          <w:ilvl w:val="0"/>
          <w:numId w:val="8"/>
        </w:numPr>
        <w:jc w:val="both"/>
        <w:rPr>
          <w:rFonts w:ascii="Arial" w:hAnsi="Arial" w:cs="Arial"/>
        </w:rPr>
      </w:pPr>
      <w:r>
        <w:rPr>
          <w:rFonts w:cs="Arial" w:ascii="Arial" w:hAnsi="Arial"/>
        </w:rPr>
        <w:t xml:space="preserve">Que durant tota l'execució del contracte disposaran efectivament de la solvència i mitjans que es descriuen en aquest compromís. </w:t>
      </w:r>
    </w:p>
    <w:p>
      <w:pPr>
        <w:pStyle w:val="ListParagraph"/>
        <w:rPr>
          <w:rFonts w:ascii="Arial" w:hAnsi="Arial" w:cs="Arial"/>
        </w:rPr>
      </w:pPr>
      <w:r>
        <w:rPr>
          <w:rFonts w:cs="Arial" w:ascii="Arial" w:hAnsi="Arial"/>
        </w:rPr>
      </w:r>
    </w:p>
    <w:p>
      <w:pPr>
        <w:pStyle w:val="ListParagraph"/>
        <w:numPr>
          <w:ilvl w:val="0"/>
          <w:numId w:val="8"/>
        </w:numPr>
        <w:jc w:val="both"/>
        <w:rPr/>
      </w:pPr>
      <w:r>
        <w:rPr>
          <w:rFonts w:cs="Arial" w:ascii="Arial" w:hAnsi="Arial"/>
        </w:rPr>
        <w:t xml:space="preserve">Que la disposició efectiva de la solvència i mitjans descrits no està sotmesa a cap condició ni limitació. </w:t>
      </w:r>
    </w:p>
    <w:p>
      <w:pPr>
        <w:pStyle w:val="ListParagraph"/>
        <w:rPr/>
      </w:pPr>
      <w:r>
        <w:rPr/>
      </w:r>
    </w:p>
    <w:p>
      <w:pPr>
        <w:pStyle w:val="ListParagraph"/>
        <w:numPr>
          <w:ilvl w:val="0"/>
          <w:numId w:val="8"/>
        </w:numPr>
        <w:jc w:val="both"/>
        <w:rPr/>
      </w:pPr>
      <w:r>
        <w:rPr>
          <w:rFonts w:cs="Arial" w:ascii="Arial" w:hAnsi="Arial"/>
        </w:rPr>
        <w:t xml:space="preserve">Que cap de les dues empreses està incursa en una prohibició de contractar. </w:t>
      </w:r>
    </w:p>
    <w:p>
      <w:pPr>
        <w:pStyle w:val="Normal"/>
        <w:jc w:val="both"/>
        <w:rPr/>
      </w:pPr>
      <w:r>
        <w:rPr/>
      </w:r>
    </w:p>
    <w:p>
      <w:pPr>
        <w:pStyle w:val="ListParagraph"/>
        <w:numPr>
          <w:ilvl w:val="0"/>
          <w:numId w:val="8"/>
        </w:numPr>
        <w:jc w:val="both"/>
        <w:rPr/>
      </w:pPr>
      <w:r>
        <w:rPr>
          <w:rFonts w:cs="Arial" w:ascii="Arial" w:hAnsi="Arial"/>
        </w:rPr>
        <w:t xml:space="preserve">Que respecte a la integració de la solvència econòmica i financera, les empreses identificades responen solidàriament de l’execució del present contracte. </w:t>
      </w:r>
    </w:p>
    <w:p>
      <w:pPr>
        <w:pStyle w:val="Normal"/>
        <w:jc w:val="both"/>
        <w:rPr/>
      </w:pPr>
      <w:r>
        <w:rPr/>
      </w:r>
    </w:p>
    <w:p>
      <w:pPr>
        <w:pStyle w:val="ListParagraph"/>
        <w:numPr>
          <w:ilvl w:val="0"/>
          <w:numId w:val="8"/>
        </w:numPr>
        <w:jc w:val="both"/>
        <w:rPr>
          <w:rFonts w:ascii="Arial" w:hAnsi="Arial" w:cs="Arial"/>
        </w:rPr>
      </w:pPr>
      <w:r>
        <w:rPr>
          <w:rFonts w:cs="Arial" w:ascii="Arial" w:hAnsi="Arial"/>
        </w:rPr>
        <w:t>Que  són coneixedores que, en el cas que el licitador resultés proposat com a adjudicatari d’aquest contracte, no podrà modificar aquest compromís per acreditar la seva solvència amb la d’una/es entitat/s diferent/s.</w:t>
      </w:r>
    </w:p>
    <w:p>
      <w:pPr>
        <w:pStyle w:val="Default"/>
        <w:tabs>
          <w:tab w:val="clear" w:pos="720"/>
          <w:tab w:val="left" w:pos="0" w:leader="none"/>
        </w:tabs>
        <w:spacing w:before="120" w:after="120"/>
        <w:ind w:left="1146" w:hanging="0"/>
        <w:jc w:val="both"/>
        <w:rPr>
          <w:color w:val="auto"/>
          <w:sz w:val="22"/>
          <w:szCs w:val="22"/>
          <w:highlight w:val="magenta"/>
          <w:lang w:val="ca-ES"/>
        </w:rPr>
      </w:pPr>
      <w:r>
        <w:rPr>
          <w:color w:val="auto"/>
          <w:sz w:val="22"/>
          <w:szCs w:val="22"/>
          <w:highlight w:val="magenta"/>
          <w:lang w:val="ca-ES"/>
        </w:rPr>
      </w:r>
    </w:p>
    <w:p>
      <w:pPr>
        <w:pStyle w:val="Normal"/>
        <w:jc w:val="both"/>
        <w:rPr>
          <w:sz w:val="22"/>
          <w:szCs w:val="22"/>
          <w:highlight w:val="magenta"/>
        </w:rPr>
      </w:pPr>
      <w:r>
        <w:rPr>
          <w:sz w:val="22"/>
          <w:szCs w:val="22"/>
          <w:highlight w:val="magenta"/>
        </w:rPr>
      </w:r>
    </w:p>
    <w:p>
      <w:pPr>
        <w:pStyle w:val="PlainText"/>
        <w:rPr>
          <w:rFonts w:ascii="Arial" w:hAnsi="Arial" w:cs="Arial"/>
          <w:b/>
          <w:b/>
          <w:sz w:val="22"/>
        </w:rPr>
      </w:pPr>
      <w:r>
        <w:rPr>
          <w:rFonts w:cs="Arial" w:ascii="Arial" w:hAnsi="Arial"/>
          <w:b/>
          <w:sz w:val="22"/>
        </w:rPr>
        <w:t>Signatura electrònica dels declarants</w:t>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highlight w:val="magenta"/>
          <w:u w:val="single"/>
        </w:rPr>
      </w:pPr>
      <w:r>
        <w:rPr>
          <w:sz w:val="18"/>
          <w:szCs w:val="18"/>
          <w:highlight w:val="magenta"/>
          <w:u w:val="single"/>
        </w:rPr>
      </w:r>
    </w:p>
    <w:p>
      <w:pPr>
        <w:pStyle w:val="Normal"/>
        <w:jc w:val="both"/>
        <w:rPr>
          <w:sz w:val="18"/>
          <w:szCs w:val="18"/>
        </w:rPr>
      </w:pPr>
      <w:r>
        <w:rPr>
          <w:sz w:val="18"/>
          <w:szCs w:val="18"/>
          <w:u w:val="single"/>
        </w:rPr>
        <w:t>Nota:</w:t>
      </w:r>
      <w:r>
        <w:rPr>
          <w:sz w:val="18"/>
          <w:szCs w:val="18"/>
        </w:rPr>
        <w:t xml:space="preserve"> Aquesta declaració s’haurà d’emplenar per a cadascuna de les entitats que posi a disposició del licitador la seva solvència o mitjans per a l’execució del contracte. </w:t>
      </w:r>
    </w:p>
    <w:p>
      <w:pPr>
        <w:pStyle w:val="Normal"/>
        <w:jc w:val="both"/>
        <w:rPr>
          <w:sz w:val="18"/>
          <w:szCs w:val="18"/>
        </w:rPr>
      </w:pPr>
      <w:r>
        <w:rPr>
          <w:sz w:val="18"/>
          <w:szCs w:val="18"/>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r>
    </w:p>
    <w:sectPr>
      <w:headerReference w:type="default" r:id="rId5"/>
      <w:footerReference w:type="default" r:id="rId6"/>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Symbol">
    <w:charset w:val="00"/>
    <w:family w:val="roman"/>
    <w:pitch w:val="variable"/>
  </w:font>
  <w:font w:name="Calibri">
    <w:charset w:val="00"/>
    <w:family w:val="roman"/>
    <w:pitch w:val="variable"/>
  </w:font>
  <w:font w:name="Cambria">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 w:name="Arimo-Regular">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12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91"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ECAS-15787/2025</w:t>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sz w:val="24"/>
        <w:kern w:val="2"/>
        <w:szCs w:val="17"/>
        <w:color w:val="000000"/>
        <w:lang w:val="ca-ES" w:eastAsia="ca-ES"/>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sz w:val="22"/>
        <w:szCs w:val="22"/>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bullet"/>
      <w:lvlText w:val="-"/>
      <w:lvlJc w:val="left"/>
      <w:pPr>
        <w:tabs>
          <w:tab w:val="num" w:pos="644"/>
        </w:tabs>
        <w:ind w:left="644" w:hanging="360"/>
      </w:pPr>
      <w:rPr>
        <w:rFonts w:ascii="Times New Roman" w:hAnsi="Times New Roman" w:cs="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0"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Plain Text"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Arial" w:hAnsi="Arial" w:eastAsia="SimSun;宋体"/>
      <w:b/>
      <w:color w:val="00000A"/>
      <w:kern w:val="2"/>
      <w:sz w:val="28"/>
      <w:szCs w:val="20"/>
      <w:lang w:val="ca-ES" w:eastAsia="zh-CN"/>
    </w:rPr>
  </w:style>
  <w:style w:type="character" w:styleId="Ttulo2Car" w:customStyle="1">
    <w:name w:val="Título 2 Car"/>
    <w:basedOn w:val="DefaultParagraphFont"/>
    <w:link w:val="Ttulo2"/>
    <w:uiPriority w:val="99"/>
    <w:qFormat/>
    <w:locked/>
    <w:rPr>
      <w:rFonts w:ascii="Times New Roman" w:hAnsi="Times New Roman" w:eastAsia="SimSun;宋体" w:cs="Times New Roman"/>
      <w:color w:val="00000A"/>
      <w:sz w:val="28"/>
      <w:szCs w:val="20"/>
      <w:lang w:eastAsia="zh-CN"/>
    </w:rPr>
  </w:style>
  <w:style w:type="character" w:styleId="Ttulo3Car" w:customStyle="1">
    <w:name w:val="Título 3 Car"/>
    <w:basedOn w:val="DefaultParagraphFont"/>
    <w:link w:val="Ttulo3"/>
    <w:uiPriority w:val="99"/>
    <w:qFormat/>
    <w:locked/>
    <w:rPr>
      <w:rFonts w:ascii="Arial" w:hAnsi="Arial" w:eastAsia="SimSun;宋体"/>
      <w:b/>
      <w:color w:val="0000FF"/>
      <w:szCs w:val="20"/>
      <w:lang w:val="ca-ES" w:eastAsia="zh-CN"/>
    </w:rPr>
  </w:style>
  <w:style w:type="character" w:styleId="Ttulo4Car" w:customStyle="1">
    <w:name w:val="Título 4 Car"/>
    <w:basedOn w:val="DefaultParagraphFont"/>
    <w:link w:val="Ttulo4"/>
    <w:uiPriority w:val="99"/>
    <w:qFormat/>
    <w:locked/>
    <w:rPr>
      <w:rFonts w:ascii="Arial" w:hAnsi="Arial" w:eastAsia="SimSun;宋体"/>
      <w:b/>
      <w:color w:val="00000A"/>
      <w:sz w:val="28"/>
      <w:szCs w:val="20"/>
      <w:lang w:val="ca-ES" w:eastAsia="zh-CN"/>
    </w:rPr>
  </w:style>
  <w:style w:type="character" w:styleId="Ttulo5Car" w:customStyle="1">
    <w:name w:val="Título 5 Car"/>
    <w:basedOn w:val="DefaultParagraphFont"/>
    <w:link w:val="Ttulo5"/>
    <w:uiPriority w:val="99"/>
    <w:qFormat/>
    <w:locked/>
    <w:rPr>
      <w:rFonts w:ascii="Arial" w:hAnsi="Arial" w:eastAsia="SimSun;宋体"/>
      <w:b/>
      <w:color w:val="00000A"/>
      <w:sz w:val="24"/>
      <w:szCs w:val="20"/>
      <w:lang w:val="ca-ES" w:eastAsia="zh-CN"/>
    </w:rPr>
  </w:style>
  <w:style w:type="character" w:styleId="Ttulo6Car" w:customStyle="1">
    <w:name w:val="Título 6 Car"/>
    <w:basedOn w:val="DefaultParagraphFont"/>
    <w:link w:val="Ttulo6"/>
    <w:uiPriority w:val="99"/>
    <w:qFormat/>
    <w:locked/>
    <w:rPr>
      <w:rFonts w:ascii="Arial" w:hAnsi="Arial" w:eastAsia="SimSun;宋体"/>
      <w:color w:val="00000A"/>
      <w:sz w:val="24"/>
      <w:szCs w:val="20"/>
      <w:lang w:val="ca-ES" w:eastAsia="zh-CN"/>
    </w:rPr>
  </w:style>
  <w:style w:type="character" w:styleId="Ttulo7Car" w:customStyle="1">
    <w:name w:val="Título 7 Car"/>
    <w:basedOn w:val="DefaultParagraphFont"/>
    <w:link w:val="Ttulo7"/>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qFormat/>
    <w:locked/>
    <w:rPr>
      <w:rFonts w:ascii="Arial" w:hAnsi="Arial" w:eastAsia="SimSun;宋体"/>
      <w:b/>
      <w:color w:val="00000A"/>
      <w:szCs w:val="20"/>
      <w:lang w:val="ca-ES" w:eastAsia="zh-CN"/>
    </w:rPr>
  </w:style>
  <w:style w:type="character" w:styleId="Ttulo9Car" w:customStyle="1">
    <w:name w:val="Título 9 Car"/>
    <w:basedOn w:val="DefaultParagraphFont"/>
    <w:link w:val="Ttulo9"/>
    <w:uiPriority w:val="99"/>
    <w:qFormat/>
    <w:locked/>
    <w:rPr>
      <w:rFonts w:ascii="Arial" w:hAnsi="Arial" w:eastAsia="SimSun;宋体"/>
      <w:b/>
      <w:color w:val="000000"/>
      <w:sz w:val="20"/>
      <w:szCs w:val="20"/>
      <w:lang w:eastAsia="zh-CN"/>
    </w:rPr>
  </w:style>
  <w:style w:type="character" w:styleId="WW8Num1z0" w:customStyle="1">
    <w:name w:val="WW8Num1z0"/>
    <w:uiPriority w:val="99"/>
    <w:qFormat/>
    <w:rsid w:val="00fa1e7a"/>
    <w:rPr>
      <w:rFonts w:ascii="Arial" w:hAnsi="Arial"/>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4e07d0"/>
    <w:rPr>
      <w:color w:val="0000FF" w:themeColor="hyperlink"/>
      <w:u w:val="single"/>
    </w:rPr>
  </w:style>
  <w:style w:type="character" w:styleId="Smbolsdenumeraci">
    <w:name w:val="Símbols de numeració"/>
    <w:qFormat/>
    <w:rPr/>
  </w:style>
  <w:style w:type="character" w:styleId="Pics">
    <w:name w:val="Pics"/>
    <w:qFormat/>
    <w:rPr>
      <w:rFonts w:ascii="OpenSymbol" w:hAnsi="OpenSymbol" w:eastAsia="OpenSymbol" w:cs="OpenSymbol"/>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uiPriority w:val="99"/>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Sangra2detindependiente1" w:customStyle="1">
    <w:name w:val="Sangría 2 de t. independiente1"/>
    <w:basedOn w:val="Normal"/>
    <w:qFormat/>
    <w:rsid w:val="00e37d6d"/>
    <w:pPr>
      <w:ind w:left="426" w:hanging="0"/>
      <w:jc w:val="both"/>
    </w:pPr>
    <w:rPr>
      <w:rFonts w:eastAsia="NSimSun"/>
      <w:sz w:val="22"/>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uelectronica.terrassa.cat/web/seu/ajuda/notificacio-electronica" TargetMode="External"/><Relationship Id="rId3" Type="http://schemas.openxmlformats.org/officeDocument/2006/relationships/hyperlink" Target="https://seuelectronica.terrassa.cat/" TargetMode="External"/><Relationship Id="rId4" Type="http://schemas.openxmlformats.org/officeDocument/2006/relationships/hyperlink" Target="https://seuelectronica.terrassa.ca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DD432-2701-486A-BDC0-14BE3436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3083</TotalTime>
  <Application>LibreOffice/7.1.1.2$Windows_X86_64 LibreOffice_project/fe0b08f4af1bacafe4c7ecc87ce55bb426164676</Application>
  <AppVersion>15.0000</AppVersion>
  <Pages>13</Pages>
  <Words>3374</Words>
  <Characters>19406</Characters>
  <CharactersWithSpaces>22662</CharactersWithSpaces>
  <Paragraphs>133</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2026-07-08T11:13:27Z</dcterms:modified>
  <cp:revision>825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