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3307CDF4" w14:textId="77777777" w:rsidR="00E566F6" w:rsidRDefault="00416D25" w:rsidP="00E566F6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ANNEX </w:t>
      </w:r>
      <w:r w:rsidR="009F1CFA" w:rsidRPr="00625FFA">
        <w:rPr>
          <w:rFonts w:ascii="Roboto Medium" w:hAnsi="Roboto Medium" w:cs="Arial"/>
          <w:sz w:val="22"/>
          <w:szCs w:val="22"/>
          <w:lang w:eastAsia="en-US"/>
        </w:rPr>
        <w:t>I</w:t>
      </w:r>
    </w:p>
    <w:p w14:paraId="1425E6F3" w14:textId="77777777" w:rsidR="00E566F6" w:rsidRDefault="00E566F6" w:rsidP="00E566F6">
      <w:pPr>
        <w:spacing w:line="240" w:lineRule="atLeast"/>
        <w:jc w:val="center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7A5B8457" w:rsidR="00C018DA" w:rsidRDefault="00533C2A" w:rsidP="00E566F6">
      <w:pPr>
        <w:spacing w:line="240" w:lineRule="atLeast"/>
        <w:jc w:val="center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</w:t>
      </w:r>
      <w:r w:rsidR="00D8203B">
        <w:rPr>
          <w:rFonts w:ascii="Roboto Medium" w:hAnsi="Roboto Medium" w:cs="Arial"/>
          <w:sz w:val="22"/>
          <w:szCs w:val="22"/>
          <w:lang w:eastAsia="en-US"/>
        </w:rPr>
        <w:t xml:space="preserve">AL </w:t>
      </w:r>
      <w:r w:rsidR="00930E54">
        <w:rPr>
          <w:rFonts w:ascii="Roboto Medium" w:hAnsi="Roboto Medium"/>
          <w:sz w:val="22"/>
          <w:szCs w:val="22"/>
        </w:rPr>
        <w:t xml:space="preserve">CONTRACTE </w:t>
      </w:r>
      <w:r w:rsidR="00532D1E" w:rsidRPr="00532D1E">
        <w:rPr>
          <w:rFonts w:ascii="Roboto Medium" w:hAnsi="Roboto Medium"/>
          <w:sz w:val="22"/>
          <w:szCs w:val="22"/>
        </w:rPr>
        <w:t>DE</w:t>
      </w:r>
      <w:r w:rsidR="00E566F6">
        <w:rPr>
          <w:rFonts w:ascii="Roboto Medium" w:hAnsi="Roboto Medium"/>
          <w:sz w:val="22"/>
          <w:szCs w:val="22"/>
        </w:rPr>
        <w:t>L SERVEI DE MANTENIMENT DE LES ÀREES LÚDIQUES DE LA VILA</w:t>
      </w:r>
      <w:r w:rsidR="009B1242">
        <w:rPr>
          <w:rFonts w:ascii="Roboto Medium" w:hAnsi="Roboto Medium"/>
          <w:sz w:val="22"/>
          <w:szCs w:val="22"/>
        </w:rPr>
        <w:t>, ELS ESPAIS LÚDICS PER INFANTS</w:t>
      </w:r>
      <w:r w:rsidR="00E566F6">
        <w:rPr>
          <w:rFonts w:ascii="Roboto Medium" w:hAnsi="Roboto Medium"/>
          <w:sz w:val="22"/>
          <w:szCs w:val="22"/>
        </w:rPr>
        <w:t>, ELS ESPAIS LÚDICS PER A LA GENT GRAN I ELS ESPAIS LÚDICS PER A MASCOTES.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Light" w:hAnsi="Roboto Light"/>
          <w:b/>
          <w:bCs/>
          <w:sz w:val="22"/>
          <w:szCs w:val="22"/>
        </w:rPr>
      </w:pPr>
    </w:p>
    <w:p w14:paraId="2FDB7A63" w14:textId="77777777" w:rsidR="00E566F6" w:rsidRPr="00E566F6" w:rsidRDefault="00E566F6" w:rsidP="00225638">
      <w:pPr>
        <w:spacing w:line="240" w:lineRule="atLeast"/>
        <w:jc w:val="both"/>
        <w:rPr>
          <w:rFonts w:ascii="Roboto Light" w:hAnsi="Roboto Light"/>
          <w:b/>
          <w:bCs/>
          <w:sz w:val="22"/>
          <w:szCs w:val="22"/>
        </w:rPr>
      </w:pPr>
    </w:p>
    <w:p w14:paraId="0D54DA86" w14:textId="563703C1" w:rsidR="00E566F6" w:rsidRPr="00E566F6" w:rsidRDefault="00E566F6" w:rsidP="00E566F6">
      <w:pPr>
        <w:spacing w:line="240" w:lineRule="atLeast"/>
        <w:jc w:val="center"/>
        <w:rPr>
          <w:rFonts w:ascii="Roboto Light" w:hAnsi="Roboto Light"/>
          <w:b/>
          <w:bCs/>
          <w:sz w:val="22"/>
          <w:szCs w:val="22"/>
        </w:rPr>
      </w:pPr>
      <w:r w:rsidRPr="00E566F6">
        <w:rPr>
          <w:rFonts w:ascii="Roboto Light" w:hAnsi="Roboto Light"/>
          <w:b/>
          <w:bCs/>
          <w:sz w:val="22"/>
          <w:szCs w:val="22"/>
        </w:rPr>
        <w:t>Expedient núm. 3085-1064/2026</w:t>
      </w:r>
      <w:r w:rsidR="00066F22">
        <w:rPr>
          <w:rFonts w:ascii="Roboto Light" w:hAnsi="Roboto Light"/>
          <w:b/>
          <w:bCs/>
          <w:sz w:val="22"/>
          <w:szCs w:val="22"/>
        </w:rPr>
        <w:t>.</w:t>
      </w: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287EFAE2" w14:textId="77777777" w:rsidR="00E566F6" w:rsidRDefault="00E566F6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395A5EEC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</w:t>
      </w:r>
      <w:r w:rsidR="00066F22">
        <w:rPr>
          <w:rFonts w:ascii="Roboto Light" w:hAnsi="Roboto Light" w:cs="Arial"/>
          <w:b/>
          <w:sz w:val="22"/>
          <w:szCs w:val="22"/>
          <w:u w:val="single"/>
          <w:lang w:eastAsia="en-US"/>
        </w:rPr>
        <w:t>.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71B0BD64" w:rsidR="00BB22FD" w:rsidRPr="00E566F6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E566F6">
        <w:rPr>
          <w:rFonts w:ascii="Roboto Light" w:hAnsi="Roboto Light" w:cs="Arial"/>
          <w:sz w:val="22"/>
          <w:szCs w:val="22"/>
        </w:rPr>
        <w:t>El Sr./La Sra.</w:t>
      </w:r>
      <w:r w:rsidR="00CC54C1">
        <w:rPr>
          <w:rFonts w:ascii="Roboto Light" w:hAnsi="Roboto Light" w:cs="Arial"/>
          <w:sz w:val="22"/>
          <w:szCs w:val="22"/>
        </w:rPr>
        <w:t xml:space="preserve"> </w:t>
      </w:r>
      <w:r w:rsidRPr="00E566F6">
        <w:rPr>
          <w:rFonts w:ascii="Roboto Light" w:hAnsi="Roboto Light" w:cs="Arial"/>
          <w:sz w:val="22"/>
          <w:szCs w:val="22"/>
        </w:rPr>
        <w:t>......................................... amb NIF núm.</w:t>
      </w:r>
      <w:r w:rsidR="00E566F6">
        <w:rPr>
          <w:rFonts w:ascii="Roboto Light" w:hAnsi="Roboto Light" w:cs="Arial"/>
          <w:sz w:val="22"/>
          <w:szCs w:val="22"/>
        </w:rPr>
        <w:t xml:space="preserve"> </w:t>
      </w:r>
      <w:r w:rsidRPr="00E566F6">
        <w:rPr>
          <w:rFonts w:ascii="Roboto Light" w:hAnsi="Roboto Light" w:cs="Arial"/>
          <w:sz w:val="22"/>
          <w:szCs w:val="22"/>
        </w:rPr>
        <w:t>................, en nom propi / en representació de l’empresa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, </w:t>
      </w:r>
      <w:r w:rsidRPr="00E566F6">
        <w:rPr>
          <w:rFonts w:ascii="Roboto Light" w:hAnsi="Roboto Light" w:cs="Arial"/>
          <w:sz w:val="22"/>
          <w:szCs w:val="22"/>
        </w:rPr>
        <w:t>en qualitat d</w:t>
      </w:r>
      <w:r w:rsidR="00E566F6">
        <w:rPr>
          <w:rFonts w:ascii="Roboto Light" w:hAnsi="Roboto Light" w:cs="Arial"/>
          <w:sz w:val="22"/>
          <w:szCs w:val="22"/>
        </w:rPr>
        <w:t>e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Pr="00E566F6">
        <w:rPr>
          <w:rFonts w:ascii="Roboto Light" w:hAnsi="Roboto Light" w:cs="Arial"/>
          <w:sz w:val="22"/>
          <w:szCs w:val="22"/>
        </w:rPr>
        <w:t>, i segons escriptura pública autoritzada davant Notari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, </w:t>
      </w:r>
      <w:r w:rsidRPr="00E566F6">
        <w:rPr>
          <w:rFonts w:ascii="Roboto Light" w:hAnsi="Roboto Light" w:cs="Arial"/>
          <w:sz w:val="22"/>
          <w:szCs w:val="22"/>
        </w:rPr>
        <w:t>en data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, </w:t>
      </w:r>
      <w:r w:rsidRPr="00E566F6">
        <w:rPr>
          <w:rFonts w:ascii="Roboto Light" w:hAnsi="Roboto Light" w:cs="Arial"/>
          <w:sz w:val="22"/>
          <w:szCs w:val="22"/>
        </w:rPr>
        <w:t xml:space="preserve">i amb número de protocol 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Pr="00E566F6">
        <w:rPr>
          <w:rFonts w:ascii="Roboto Light" w:hAnsi="Roboto Light" w:cs="Arial"/>
          <w:sz w:val="22"/>
          <w:szCs w:val="22"/>
        </w:rPr>
        <w:t>/o document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Pr="00E566F6">
        <w:rPr>
          <w:rFonts w:ascii="Roboto Light" w:hAnsi="Roboto Light" w:cs="Arial"/>
          <w:sz w:val="22"/>
          <w:szCs w:val="22"/>
        </w:rPr>
        <w:t>, CIF núm.</w:t>
      </w:r>
      <w:r w:rsidR="00E566F6">
        <w:rPr>
          <w:rFonts w:ascii="Roboto Light" w:hAnsi="Roboto Light" w:cs="Arial"/>
          <w:sz w:val="22"/>
          <w:szCs w:val="22"/>
        </w:rPr>
        <w:t xml:space="preserve"> 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Pr="00E566F6">
        <w:rPr>
          <w:rFonts w:ascii="Roboto Light" w:hAnsi="Roboto Light" w:cs="Arial"/>
          <w:sz w:val="22"/>
          <w:szCs w:val="22"/>
        </w:rPr>
        <w:t>, domiciliada a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, </w:t>
      </w:r>
      <w:r w:rsidRPr="00E566F6">
        <w:rPr>
          <w:rFonts w:ascii="Roboto Light" w:hAnsi="Roboto Light" w:cs="Arial"/>
          <w:sz w:val="22"/>
          <w:szCs w:val="22"/>
        </w:rPr>
        <w:t>carrer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, </w:t>
      </w:r>
      <w:r w:rsidRPr="00E566F6">
        <w:rPr>
          <w:rFonts w:ascii="Roboto Light" w:hAnsi="Roboto Light" w:cs="Arial"/>
          <w:sz w:val="22"/>
          <w:szCs w:val="22"/>
        </w:rPr>
        <w:t>núm</w:t>
      </w:r>
      <w:r w:rsidR="00E566F6" w:rsidRPr="00E566F6">
        <w:rPr>
          <w:rFonts w:ascii="Roboto Light" w:hAnsi="Roboto Light" w:cs="Arial"/>
          <w:sz w:val="22"/>
          <w:szCs w:val="22"/>
        </w:rPr>
        <w:t>.</w:t>
      </w:r>
      <w:r w:rsidR="00CC54C1">
        <w:rPr>
          <w:rFonts w:ascii="Roboto Light" w:hAnsi="Roboto Light" w:cs="Arial"/>
          <w:sz w:val="22"/>
          <w:szCs w:val="22"/>
        </w:rPr>
        <w:t xml:space="preserve"> </w:t>
      </w:r>
      <w:r w:rsidR="00E566F6" w:rsidRPr="00E566F6">
        <w:rPr>
          <w:rFonts w:ascii="Roboto Light" w:hAnsi="Roboto Light" w:cs="Arial"/>
          <w:sz w:val="22"/>
          <w:szCs w:val="22"/>
        </w:rPr>
        <w:t>................</w:t>
      </w:r>
      <w:r w:rsidR="00E566F6">
        <w:rPr>
          <w:rFonts w:ascii="Roboto Light" w:hAnsi="Roboto Light" w:cs="Arial"/>
          <w:sz w:val="22"/>
          <w:szCs w:val="22"/>
        </w:rPr>
        <w:t>,</w:t>
      </w:r>
      <w:r w:rsidRPr="00E566F6">
        <w:rPr>
          <w:rFonts w:ascii="Roboto Light" w:hAnsi="Roboto Light" w:cs="Arial"/>
          <w:sz w:val="22"/>
          <w:szCs w:val="22"/>
        </w:rPr>
        <w:t xml:space="preserve"> (persona de contacte......................, adreça de correu electrònic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>,</w:t>
      </w:r>
      <w:r w:rsidRPr="00E566F6">
        <w:rPr>
          <w:rFonts w:ascii="Roboto Light" w:hAnsi="Roboto Light" w:cs="Arial"/>
          <w:sz w:val="22"/>
          <w:szCs w:val="22"/>
        </w:rPr>
        <w:t xml:space="preserve">  telèfon núm.</w:t>
      </w:r>
      <w:r w:rsidR="00E566F6">
        <w:rPr>
          <w:rFonts w:ascii="Roboto Light" w:hAnsi="Roboto Light" w:cs="Arial"/>
          <w:sz w:val="22"/>
          <w:szCs w:val="22"/>
        </w:rPr>
        <w:t xml:space="preserve"> 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Pr="00E566F6">
        <w:rPr>
          <w:rFonts w:ascii="Roboto Light" w:hAnsi="Roboto Light" w:cs="Arial"/>
          <w:sz w:val="22"/>
          <w:szCs w:val="22"/>
        </w:rPr>
        <w:t xml:space="preserve"> i fax núm.</w:t>
      </w:r>
      <w:r w:rsidR="00E566F6">
        <w:rPr>
          <w:rFonts w:ascii="Roboto Light" w:hAnsi="Roboto Light" w:cs="Arial"/>
          <w:sz w:val="22"/>
          <w:szCs w:val="22"/>
        </w:rPr>
        <w:t xml:space="preserve"> </w:t>
      </w:r>
      <w:r w:rsidR="00E566F6" w:rsidRPr="00E566F6">
        <w:rPr>
          <w:rFonts w:ascii="Roboto Light" w:hAnsi="Roboto Light" w:cs="Arial"/>
          <w:sz w:val="22"/>
          <w:szCs w:val="22"/>
        </w:rPr>
        <w:t>.................</w:t>
      </w:r>
      <w:r w:rsidR="00E566F6">
        <w:rPr>
          <w:rFonts w:ascii="Roboto Light" w:hAnsi="Roboto Light" w:cs="Arial"/>
          <w:sz w:val="22"/>
          <w:szCs w:val="22"/>
        </w:rPr>
        <w:t xml:space="preserve">) </w:t>
      </w:r>
      <w:r w:rsidRPr="00E566F6">
        <w:rPr>
          <w:rFonts w:ascii="Roboto Light" w:hAnsi="Roboto Light" w:cs="Arial"/>
          <w:sz w:val="22"/>
          <w:szCs w:val="22"/>
        </w:rPr>
        <w:t>opta a la cont</w:t>
      </w:r>
      <w:r w:rsidR="003B2CD0" w:rsidRPr="00E566F6">
        <w:rPr>
          <w:rFonts w:ascii="Roboto Light" w:hAnsi="Roboto Light" w:cs="Arial"/>
          <w:sz w:val="22"/>
          <w:szCs w:val="22"/>
        </w:rPr>
        <w:t>ractació relativa a</w:t>
      </w:r>
      <w:r w:rsidR="00B14662" w:rsidRPr="00E566F6">
        <w:rPr>
          <w:rFonts w:ascii="Roboto Light" w:hAnsi="Roboto Light" w:cs="Arial"/>
          <w:sz w:val="22"/>
          <w:szCs w:val="22"/>
        </w:rPr>
        <w:t xml:space="preserve">l </w:t>
      </w:r>
      <w:r w:rsidR="00B15A8A" w:rsidRPr="00E566F6">
        <w:rPr>
          <w:rFonts w:ascii="Roboto Light" w:hAnsi="Roboto Light" w:cs="Arial"/>
          <w:sz w:val="22"/>
          <w:szCs w:val="22"/>
        </w:rPr>
        <w:t>contracte</w:t>
      </w:r>
      <w:r w:rsidR="00E566F6" w:rsidRPr="00E566F6">
        <w:rPr>
          <w:rFonts w:ascii="Roboto Light" w:hAnsi="Roboto Light" w:cs="Arial"/>
          <w:sz w:val="22"/>
          <w:szCs w:val="22"/>
        </w:rPr>
        <w:t xml:space="preserve"> del servei de manteniment de les àrees lúdiques de la vila, </w:t>
      </w:r>
      <w:r w:rsidR="009B1242">
        <w:rPr>
          <w:rFonts w:ascii="Roboto Light" w:hAnsi="Roboto Light" w:cs="Arial"/>
          <w:sz w:val="22"/>
          <w:szCs w:val="22"/>
        </w:rPr>
        <w:t xml:space="preserve">els espais lúdics per infants, </w:t>
      </w:r>
      <w:r w:rsidR="00E566F6" w:rsidRPr="00E566F6">
        <w:rPr>
          <w:rFonts w:ascii="Roboto Light" w:hAnsi="Roboto Light" w:cs="Arial"/>
          <w:sz w:val="22"/>
          <w:szCs w:val="22"/>
        </w:rPr>
        <w:t>els espais lúdics per a la gent gran i els espais lúdics per a mascotes (expedient núm. 3085-1064/2026),</w:t>
      </w:r>
      <w:r w:rsidR="00B15A8A" w:rsidRPr="00E566F6">
        <w:rPr>
          <w:rFonts w:ascii="Roboto Light" w:hAnsi="Roboto Light" w:cs="Arial"/>
          <w:sz w:val="22"/>
          <w:szCs w:val="22"/>
        </w:rPr>
        <w:t xml:space="preserve"> </w:t>
      </w:r>
      <w:r w:rsidRPr="00E566F6">
        <w:rPr>
          <w:rFonts w:ascii="Roboto Light" w:hAnsi="Roboto Light" w:cs="Arial"/>
          <w:sz w:val="22"/>
          <w:szCs w:val="22"/>
        </w:rPr>
        <w:t xml:space="preserve">i </w:t>
      </w:r>
      <w:r w:rsidR="00066F22" w:rsidRPr="00066F22">
        <w:rPr>
          <w:rFonts w:ascii="Roboto Light" w:hAnsi="Roboto Light" w:cs="Arial"/>
          <w:smallCaps/>
          <w:sz w:val="22"/>
          <w:szCs w:val="22"/>
        </w:rPr>
        <w:t>Declara responsablement</w:t>
      </w:r>
      <w:r w:rsidRPr="00E566F6">
        <w:rPr>
          <w:rFonts w:ascii="Roboto Light" w:hAnsi="Roboto Light" w:cs="Arial"/>
          <w:sz w:val="22"/>
          <w:szCs w:val="22"/>
        </w:rPr>
        <w:t>:</w:t>
      </w: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520077BC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>Que el perfil de l’empresa és el següent:</w:t>
      </w:r>
    </w:p>
    <w:p w14:paraId="5E0E0FA7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C7B6C9B" w14:textId="3C570928" w:rsidR="008D20C6" w:rsidRPr="00A75076" w:rsidRDefault="00000000" w:rsidP="00E105C3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Gran empresa.</w:t>
      </w:r>
    </w:p>
    <w:p w14:paraId="06026894" w14:textId="77777777" w:rsidR="008D20C6" w:rsidRPr="00A75076" w:rsidRDefault="008D20C6" w:rsidP="008D20C6">
      <w:pPr>
        <w:ind w:left="284" w:firstLine="142"/>
        <w:rPr>
          <w:rFonts w:ascii="Roboto Light" w:hAnsi="Roboto Light" w:cs="Arial"/>
          <w:sz w:val="22"/>
          <w:szCs w:val="22"/>
        </w:rPr>
      </w:pPr>
    </w:p>
    <w:p w14:paraId="2572A951" w14:textId="0D87EB48" w:rsidR="008D20C6" w:rsidRDefault="00000000" w:rsidP="00E105C3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30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Mitjana, petita o microempresa.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4D569E72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804DDDF" w14:textId="77777777" w:rsidR="000D2918" w:rsidRDefault="000D2918" w:rsidP="000D2918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8261921" w14:textId="77777777" w:rsidR="000D2918" w:rsidRPr="00A75076" w:rsidRDefault="000D2918" w:rsidP="000D291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Que compta amb l’habilitació empresarial o professional que, en el seu cas, sigui exigible per a la realització de les prestacions que constitueixen l’objecte del contracte.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 que es tracti d’empresa estrangera, es sotmet a la jurisdicció del</w:t>
      </w:r>
      <w:r w:rsidR="00B901C9">
        <w:rPr>
          <w:rFonts w:ascii="Roboto Light" w:hAnsi="Roboto Light" w:cs="Arial"/>
          <w:sz w:val="22"/>
          <w:szCs w:val="22"/>
        </w:rPr>
        <w:t>s Jutjats i Tribunals espanyols.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0B73CE81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22537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53294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96848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2877950E" w14:textId="5AA70A4A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720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310452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42010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obligat per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6FE55F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reuneix algun dels criteris de preferència en cas d’igualació de proposicions previstos al PCAP</w:t>
      </w:r>
      <w:r w:rsidR="00846D59">
        <w:rPr>
          <w:rFonts w:ascii="Roboto Light" w:hAnsi="Roboto Light" w:cs="Arial"/>
          <w:sz w:val="22"/>
          <w:szCs w:val="22"/>
        </w:rPr>
        <w:t>.</w:t>
      </w:r>
    </w:p>
    <w:p w14:paraId="604638F3" w14:textId="2F73671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7541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1293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014AFF65" w14:textId="2C239EB8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91909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E105C3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3A708AD9" w14:textId="69D0E781" w:rsidR="00BB22FD" w:rsidRPr="00066F22" w:rsidRDefault="00000000" w:rsidP="00066F22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619143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l’IVA i són vigents les circumstàncies que donaren lloc a la  no-subjecció o l’exempció.</w:t>
      </w: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24F246C3" w14:textId="79FCD13A" w:rsidR="00BB22FD" w:rsidRP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22865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7D9177D5" w14:textId="5DEE7740" w:rsidR="00BB22FD" w:rsidRDefault="00000000" w:rsidP="00E105C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424036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6C703C64" w14:textId="48B12975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92456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1506DD03" w:rsidR="008D20C6" w:rsidRPr="00A75076" w:rsidRDefault="00000000" w:rsidP="00E105C3">
      <w:pPr>
        <w:spacing w:after="200" w:line="276" w:lineRule="auto"/>
        <w:ind w:left="709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87335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066F22" w:rsidRDefault="00BB22FD" w:rsidP="00066F22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066F22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066F22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066F22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 per escrit, a la corporació per tal de fer la modificació corresponent.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066F22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 xml:space="preserve">Que, </w:t>
      </w:r>
      <w:r w:rsidR="00664F66">
        <w:rPr>
          <w:rFonts w:ascii="Roboto Light" w:hAnsi="Roboto Light" w:cs="Arial"/>
          <w:sz w:val="22"/>
          <w:szCs w:val="22"/>
          <w:lang w:eastAsia="en-US"/>
        </w:rPr>
        <w:t xml:space="preserve">en </w:t>
      </w:r>
      <w:r w:rsidRPr="001452D7">
        <w:rPr>
          <w:rFonts w:ascii="Roboto Light" w:hAnsi="Roboto Light" w:cs="Arial"/>
          <w:sz w:val="22"/>
          <w:szCs w:val="22"/>
          <w:lang w:eastAsia="en-US"/>
        </w:rPr>
        <w:t>cas de resultar proposat com a adjudicatari, es compromet a aportar la documentació assenyalada en la clàusula 1.18) del PCAP</w:t>
      </w:r>
      <w:r w:rsidR="00A56D80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852665">
        <w:rPr>
          <w:rFonts w:ascii="Roboto Light" w:hAnsi="Roboto Light"/>
          <w:iCs/>
          <w:sz w:val="22"/>
        </w:rPr>
        <w:t>al Plec de Prescripcions Tècniques Particulars</w:t>
      </w:r>
      <w:r w:rsidR="00337724">
        <w:rPr>
          <w:rFonts w:ascii="Roboto Light" w:hAnsi="Roboto Light"/>
          <w:sz w:val="22"/>
        </w:rPr>
        <w:t>.</w:t>
      </w:r>
    </w:p>
    <w:p w14:paraId="416764A1" w14:textId="77777777" w:rsidR="000C1A0E" w:rsidRDefault="000C1A0E" w:rsidP="00AE6484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4418DBDB" w14:textId="26DEE3F0" w:rsidR="009B7E55" w:rsidRDefault="00E566F6" w:rsidP="001E43C2">
      <w:pPr>
        <w:jc w:val="both"/>
        <w:rPr>
          <w:rFonts w:ascii="Roboto Light" w:hAnsi="Roboto Light" w:cs="Arial"/>
          <w:b/>
          <w:bCs/>
          <w:sz w:val="22"/>
          <w:szCs w:val="22"/>
        </w:rPr>
      </w:pPr>
      <w:r w:rsidRPr="00E566F6">
        <w:rPr>
          <w:rFonts w:ascii="Roboto Light" w:hAnsi="Roboto Light" w:cs="Arial"/>
          <w:b/>
          <w:sz w:val="22"/>
          <w:szCs w:val="22"/>
          <w:u w:val="single"/>
          <w:lang w:eastAsia="en-US"/>
        </w:rPr>
        <w:t xml:space="preserve">B.- </w:t>
      </w:r>
      <w:r w:rsidR="00BD44D9" w:rsidRPr="00E566F6">
        <w:rPr>
          <w:rFonts w:ascii="Roboto Light" w:hAnsi="Roboto Light" w:cs="Arial"/>
          <w:b/>
          <w:sz w:val="22"/>
          <w:szCs w:val="22"/>
          <w:u w:val="single"/>
          <w:lang w:eastAsia="en-US"/>
        </w:rPr>
        <w:t>CRITERIS SUBJECTIUS</w:t>
      </w:r>
      <w:r w:rsidR="001E43C2">
        <w:rPr>
          <w:rFonts w:ascii="Roboto Light" w:hAnsi="Roboto Light" w:cs="Arial"/>
          <w:b/>
          <w:sz w:val="22"/>
          <w:szCs w:val="22"/>
          <w:u w:val="single"/>
          <w:lang w:eastAsia="en-US"/>
        </w:rPr>
        <w:t>:  MEMÒRIA TÈCNICA DE L’ORGANITZACIÓ DEL SERVEI.</w:t>
      </w:r>
    </w:p>
    <w:p w14:paraId="29029641" w14:textId="77777777" w:rsidR="001E43C2" w:rsidRPr="001E43C2" w:rsidRDefault="001E43C2" w:rsidP="001E43C2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</w:p>
    <w:p w14:paraId="75D26EE1" w14:textId="1258CB88" w:rsidR="001E43C2" w:rsidRPr="001E43C2" w:rsidRDefault="00BD44D9" w:rsidP="001E43C2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1E43C2">
        <w:rPr>
          <w:rFonts w:ascii="Roboto Light" w:hAnsi="Roboto Light" w:cs="Arial"/>
          <w:sz w:val="22"/>
          <w:szCs w:val="22"/>
        </w:rPr>
        <w:lastRenderedPageBreak/>
        <w:t xml:space="preserve">Que aporta </w:t>
      </w:r>
      <w:r w:rsidR="001E43C2" w:rsidRPr="001E43C2">
        <w:rPr>
          <w:rFonts w:ascii="Roboto Light" w:hAnsi="Roboto Light" w:cs="Arial"/>
          <w:sz w:val="22"/>
          <w:szCs w:val="22"/>
        </w:rPr>
        <w:t>una memòria tècnica de l’organització del servei tenint en compte, com a mínim, els requisits establerts al PPT amb la finalitat de millorar l’eficiència, l’eficàcia i la qualitat del servei a prestar</w:t>
      </w:r>
      <w:r w:rsidR="001E43C2">
        <w:rPr>
          <w:rFonts w:ascii="Roboto Light" w:hAnsi="Roboto Light" w:cs="Arial"/>
          <w:sz w:val="22"/>
          <w:szCs w:val="22"/>
        </w:rPr>
        <w:t>:</w:t>
      </w:r>
    </w:p>
    <w:p w14:paraId="05476CF9" w14:textId="5CF9815B" w:rsidR="001E43C2" w:rsidRPr="001E43C2" w:rsidRDefault="00000000" w:rsidP="001E43C2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62242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1E43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44D9" w:rsidRPr="001E43C2">
        <w:rPr>
          <w:rFonts w:ascii="Roboto Light" w:hAnsi="Roboto Light"/>
          <w:sz w:val="22"/>
          <w:szCs w:val="22"/>
        </w:rPr>
        <w:t xml:space="preserve"> </w:t>
      </w:r>
      <w:r w:rsidR="00BD44D9" w:rsidRPr="001E43C2">
        <w:rPr>
          <w:rFonts w:ascii="Roboto Light" w:hAnsi="Roboto Light" w:cs="Arial"/>
          <w:sz w:val="22"/>
          <w:szCs w:val="22"/>
        </w:rPr>
        <w:t>SÍ</w:t>
      </w:r>
      <w:r w:rsidR="00BD44D9" w:rsidRPr="001E43C2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2747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5C3" w:rsidRPr="001E43C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05C3" w:rsidRPr="001E43C2">
        <w:rPr>
          <w:rFonts w:ascii="Roboto Light" w:hAnsi="Roboto Light" w:cs="Arial"/>
          <w:sz w:val="22"/>
          <w:szCs w:val="22"/>
        </w:rPr>
        <w:t xml:space="preserve"> </w:t>
      </w:r>
      <w:r w:rsidR="00BD44D9" w:rsidRPr="001E43C2">
        <w:rPr>
          <w:rFonts w:ascii="Roboto Light" w:hAnsi="Roboto Light" w:cs="Arial"/>
          <w:sz w:val="22"/>
          <w:szCs w:val="22"/>
        </w:rPr>
        <w:t>NO</w:t>
      </w:r>
    </w:p>
    <w:p w14:paraId="49EE2BFC" w14:textId="3FCBE351" w:rsidR="001E43C2" w:rsidRDefault="00066F22" w:rsidP="001E43C2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D’acord amb el PCAP,</w:t>
      </w:r>
      <w:r w:rsidR="001E43C2">
        <w:rPr>
          <w:rFonts w:ascii="Roboto Light" w:hAnsi="Roboto Light" w:cs="Arial"/>
          <w:sz w:val="22"/>
          <w:szCs w:val="22"/>
        </w:rPr>
        <w:t xml:space="preserve"> </w:t>
      </w:r>
      <w:r>
        <w:rPr>
          <w:rFonts w:ascii="Roboto Light" w:hAnsi="Roboto Light" w:cs="Arial"/>
          <w:sz w:val="22"/>
          <w:szCs w:val="22"/>
        </w:rPr>
        <w:t>la memòria tècnica de l’organització del servei haurà de comptar amb el següent contingut:</w:t>
      </w:r>
    </w:p>
    <w:p w14:paraId="511A41B5" w14:textId="0CA76A15" w:rsidR="001E43C2" w:rsidRDefault="001E43C2" w:rsidP="001E43C2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Resposta davant actuacions urgents.</w:t>
      </w:r>
    </w:p>
    <w:p w14:paraId="6C2F64C6" w14:textId="3A111179" w:rsidR="001E43C2" w:rsidRDefault="001E43C2" w:rsidP="001E43C2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Establiment de sistemes de control de la qualitat en la prestació del servei.</w:t>
      </w:r>
    </w:p>
    <w:p w14:paraId="6D71397D" w14:textId="16A49378" w:rsidR="001E43C2" w:rsidRDefault="001E43C2" w:rsidP="001E43C2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Planificació anual de les tasques de manteniment preventiu,</w:t>
      </w:r>
    </w:p>
    <w:p w14:paraId="4C8FF671" w14:textId="2DD5652A" w:rsidR="001E43C2" w:rsidRPr="00066F22" w:rsidRDefault="001E43C2" w:rsidP="001E43C2">
      <w:pPr>
        <w:pStyle w:val="Prrafodelista"/>
        <w:numPr>
          <w:ilvl w:val="0"/>
          <w:numId w:val="18"/>
        </w:num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Circuit eficient en les tasques de manteniment preventiu.</w:t>
      </w:r>
    </w:p>
    <w:p w14:paraId="5B56A3D3" w14:textId="7384E69C" w:rsidR="001E43C2" w:rsidRPr="001E43C2" w:rsidRDefault="001E43C2" w:rsidP="001E43C2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1E43C2">
        <w:rPr>
          <w:rFonts w:ascii="Roboto Light" w:hAnsi="Roboto Light" w:cs="Arial"/>
          <w:sz w:val="22"/>
          <w:szCs w:val="22"/>
        </w:rPr>
        <w:t xml:space="preserve">L’extensió màxima de la memòria serà de 10 pàgines DIN A4, equivalents a 5 fulls a doble cara o 10 fulls a una sola cara, en lletra </w:t>
      </w:r>
      <w:proofErr w:type="spellStart"/>
      <w:r w:rsidRPr="001E43C2">
        <w:rPr>
          <w:rFonts w:ascii="Roboto Light" w:hAnsi="Roboto Light" w:cs="Arial"/>
          <w:sz w:val="22"/>
          <w:szCs w:val="22"/>
        </w:rPr>
        <w:t>Arial</w:t>
      </w:r>
      <w:proofErr w:type="spellEnd"/>
      <w:r w:rsidRPr="001E43C2">
        <w:rPr>
          <w:rFonts w:ascii="Roboto Light" w:hAnsi="Roboto Light" w:cs="Arial"/>
          <w:sz w:val="22"/>
          <w:szCs w:val="22"/>
        </w:rPr>
        <w:t xml:space="preserve"> mida 11 i amb interlineat 1,15. La superació d’aquest límit no comportarà l’exclusió de l’oferta; no obstant això, únicament es valorarà la informació continguda en les primeres 10 pàgines. La portada i l’índex queden exclosos d’aquest còmput.</w:t>
      </w:r>
    </w:p>
    <w:p w14:paraId="0F0A60B7" w14:textId="202C4255" w:rsidR="001E43C2" w:rsidRPr="00A30E1D" w:rsidRDefault="001E43C2" w:rsidP="001E43C2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  <w:r w:rsidRPr="001E43C2">
        <w:rPr>
          <w:rFonts w:ascii="Roboto Light" w:hAnsi="Roboto Light" w:cs="Arial"/>
          <w:sz w:val="22"/>
          <w:szCs w:val="22"/>
        </w:rPr>
        <w:t>La no presentació de la memòria implicarà l’atorgament de 0 punts en aquest criteri d’adjudicació.</w:t>
      </w: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ADVERTÈNCIA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 xml:space="preserve">La documentació que conté </w:t>
      </w:r>
      <w:r>
        <w:rPr>
          <w:rFonts w:ascii="Roboto Light" w:hAnsi="Roboto Light" w:cs="Arial"/>
          <w:b/>
          <w:sz w:val="22"/>
          <w:szCs w:val="22"/>
        </w:rPr>
        <w:t>aquest sobre</w:t>
      </w:r>
      <w:r w:rsidRPr="00E97FAF">
        <w:rPr>
          <w:rFonts w:ascii="Roboto Light" w:hAnsi="Roboto Light" w:cs="Arial"/>
          <w:b/>
          <w:sz w:val="22"/>
          <w:szCs w:val="22"/>
        </w:rPr>
        <w:t xml:space="preserve"> no pot incloure cap informació que permeti conèixer el contingut del sobre relatiu a la proposició dels criteris avaluables de forma automàtica. L’incompliment d’aquesta obligació implica l’exclusió de la licitació.</w:t>
      </w:r>
    </w:p>
    <w:p w14:paraId="27A55E80" w14:textId="27FCF8A8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46907B1D" w:rsidR="00B9047D" w:rsidRPr="00066F22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r w:rsidRPr="00066F22">
        <w:rPr>
          <w:rFonts w:ascii="Roboto Light" w:hAnsi="Roboto Light" w:cs="Arial"/>
          <w:sz w:val="22"/>
          <w:szCs w:val="22"/>
        </w:rPr>
        <w:t>(Data i signatura)"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D40BB7">
      <w:headerReference w:type="default" r:id="rId11"/>
      <w:footerReference w:type="default" r:id="rId12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934E" w14:textId="77777777" w:rsidR="00634433" w:rsidRDefault="00634433">
      <w:r>
        <w:separator/>
      </w:r>
    </w:p>
  </w:endnote>
  <w:endnote w:type="continuationSeparator" w:id="0">
    <w:p w14:paraId="3F2830BC" w14:textId="77777777" w:rsidR="00634433" w:rsidRDefault="0063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FD12" w14:textId="77777777" w:rsidR="00634433" w:rsidRDefault="00634433">
      <w:r>
        <w:separator/>
      </w:r>
    </w:p>
  </w:footnote>
  <w:footnote w:type="continuationSeparator" w:id="0">
    <w:p w14:paraId="7D539774" w14:textId="77777777" w:rsidR="00634433" w:rsidRDefault="0063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107480EE" w:rsidR="00D16124" w:rsidRDefault="007E6EF0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4F35"/>
    <w:multiLevelType w:val="hybridMultilevel"/>
    <w:tmpl w:val="C746759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BE2E6FB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8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3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5"/>
  </w:num>
  <w:num w:numId="9" w16cid:durableId="899947258">
    <w:abstractNumId w:val="12"/>
  </w:num>
  <w:num w:numId="10" w16cid:durableId="781806716">
    <w:abstractNumId w:val="16"/>
  </w:num>
  <w:num w:numId="11" w16cid:durableId="704212009">
    <w:abstractNumId w:val="10"/>
  </w:num>
  <w:num w:numId="12" w16cid:durableId="802775340">
    <w:abstractNumId w:val="5"/>
  </w:num>
  <w:num w:numId="13" w16cid:durableId="443576083">
    <w:abstractNumId w:val="9"/>
  </w:num>
  <w:num w:numId="14" w16cid:durableId="2103405336">
    <w:abstractNumId w:val="11"/>
  </w:num>
  <w:num w:numId="15" w16cid:durableId="1108700765">
    <w:abstractNumId w:val="17"/>
  </w:num>
  <w:num w:numId="16" w16cid:durableId="678505587">
    <w:abstractNumId w:val="14"/>
  </w:num>
  <w:num w:numId="17" w16cid:durableId="1831366544">
    <w:abstractNumId w:val="0"/>
  </w:num>
  <w:num w:numId="18" w16cid:durableId="29171380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6F22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D0BBF"/>
    <w:rsid w:val="000D0F2F"/>
    <w:rsid w:val="000D2918"/>
    <w:rsid w:val="000D449A"/>
    <w:rsid w:val="000E095F"/>
    <w:rsid w:val="000E1197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E43C2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77775"/>
    <w:rsid w:val="00384139"/>
    <w:rsid w:val="00384FB6"/>
    <w:rsid w:val="00392BA3"/>
    <w:rsid w:val="00395B7B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2D8B"/>
    <w:rsid w:val="00455972"/>
    <w:rsid w:val="00462982"/>
    <w:rsid w:val="00466060"/>
    <w:rsid w:val="00466978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2FA0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433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61E0"/>
    <w:rsid w:val="007403CB"/>
    <w:rsid w:val="00743862"/>
    <w:rsid w:val="0075161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10389"/>
    <w:rsid w:val="00811C69"/>
    <w:rsid w:val="008249E4"/>
    <w:rsid w:val="00841068"/>
    <w:rsid w:val="00846821"/>
    <w:rsid w:val="00846D59"/>
    <w:rsid w:val="00852665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611C9"/>
    <w:rsid w:val="0096179C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B0441"/>
    <w:rsid w:val="009B0C2C"/>
    <w:rsid w:val="009B1242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6100"/>
    <w:rsid w:val="00B115F3"/>
    <w:rsid w:val="00B14662"/>
    <w:rsid w:val="00B15A8A"/>
    <w:rsid w:val="00B162D8"/>
    <w:rsid w:val="00B252F0"/>
    <w:rsid w:val="00B30E88"/>
    <w:rsid w:val="00B4047E"/>
    <w:rsid w:val="00B40972"/>
    <w:rsid w:val="00B412BF"/>
    <w:rsid w:val="00B43771"/>
    <w:rsid w:val="00B45B01"/>
    <w:rsid w:val="00B46C49"/>
    <w:rsid w:val="00B56799"/>
    <w:rsid w:val="00B57D72"/>
    <w:rsid w:val="00B643EA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4C1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D0115E"/>
    <w:rsid w:val="00D01BBF"/>
    <w:rsid w:val="00D0592F"/>
    <w:rsid w:val="00D10895"/>
    <w:rsid w:val="00D13545"/>
    <w:rsid w:val="00D1396B"/>
    <w:rsid w:val="00D16124"/>
    <w:rsid w:val="00D25CF3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DF3689"/>
    <w:rsid w:val="00E03355"/>
    <w:rsid w:val="00E04953"/>
    <w:rsid w:val="00E061A1"/>
    <w:rsid w:val="00E0713E"/>
    <w:rsid w:val="00E077BC"/>
    <w:rsid w:val="00E105C3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1F42"/>
    <w:rsid w:val="00E416DA"/>
    <w:rsid w:val="00E4331C"/>
    <w:rsid w:val="00E44DCD"/>
    <w:rsid w:val="00E54C88"/>
    <w:rsid w:val="00E566F6"/>
    <w:rsid w:val="00E624E3"/>
    <w:rsid w:val="00E636D2"/>
    <w:rsid w:val="00E63F2D"/>
    <w:rsid w:val="00E7196E"/>
    <w:rsid w:val="00E80EF4"/>
    <w:rsid w:val="00E81254"/>
    <w:rsid w:val="00E82A15"/>
    <w:rsid w:val="00E86108"/>
    <w:rsid w:val="00EA0FFA"/>
    <w:rsid w:val="00EA30E5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409D"/>
    <w:rsid w:val="00ED72CA"/>
    <w:rsid w:val="00EE7A28"/>
    <w:rsid w:val="00EF28B3"/>
    <w:rsid w:val="00EF78DA"/>
    <w:rsid w:val="00F16784"/>
    <w:rsid w:val="00F17836"/>
    <w:rsid w:val="00F20C3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2C71"/>
    <w:rsid w:val="00F631B5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Fuerte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DF7F801D-9510-4D58-A971-81C68E77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2</cp:revision>
  <cp:lastPrinted>2019-03-21T08:18:00Z</cp:lastPrinted>
  <dcterms:created xsi:type="dcterms:W3CDTF">2026-07-08T09:50:00Z</dcterms:created>
  <dcterms:modified xsi:type="dcterms:W3CDTF">2026-07-08T09:50:00Z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