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A1E2" w14:textId="77777777" w:rsidR="00751A6B" w:rsidRPr="000C6CBC" w:rsidRDefault="00751A6B" w:rsidP="00751A6B">
      <w:pPr>
        <w:spacing w:before="120" w:after="120"/>
        <w:jc w:val="center"/>
        <w:outlineLvl w:val="0"/>
        <w:rPr>
          <w:rFonts w:ascii="Garamond" w:hAnsi="Garamond" w:cs="Arial"/>
          <w:b/>
          <w:sz w:val="22"/>
          <w:szCs w:val="22"/>
          <w:u w:val="single"/>
        </w:rPr>
      </w:pPr>
      <w:r w:rsidRPr="000C6CBC">
        <w:rPr>
          <w:rFonts w:ascii="Garamond" w:hAnsi="Garamond" w:cs="Arial"/>
          <w:b/>
          <w:sz w:val="22"/>
          <w:szCs w:val="22"/>
          <w:u w:val="single"/>
        </w:rPr>
        <w:t>ANNEX NÚM. 1. DECLARACIÓ RESPONSABLE</w:t>
      </w:r>
    </w:p>
    <w:p w14:paraId="3A391BC4" w14:textId="77777777" w:rsidR="00751A6B" w:rsidRPr="000C6CBC" w:rsidRDefault="00751A6B" w:rsidP="00751A6B">
      <w:pPr>
        <w:spacing w:before="120" w:after="120"/>
        <w:rPr>
          <w:rFonts w:ascii="Garamond" w:hAnsi="Garamond" w:cs="Arial"/>
          <w:sz w:val="22"/>
          <w:szCs w:val="22"/>
        </w:rPr>
      </w:pPr>
    </w:p>
    <w:p w14:paraId="4521482D"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t>Expedient: BC2026_CON12</w:t>
      </w:r>
    </w:p>
    <w:p w14:paraId="28DAD279"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t>Contracte: Serveis de manteniment preventiu i correctiu de les instal·lacions de climatització i ventilació dels equipaments adscrits a Badalona Cultura, S.L.</w:t>
      </w:r>
    </w:p>
    <w:p w14:paraId="6DC9238D"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t>El/la senyor/a ____________________________________________, amb DNI/NIE núm. ____________________, en nom propi / en nom i representació de l’empresa ____________________________________________, amb NIF ____________________, amb domicili social a ____________________________________________, i adreça electrònica a efectes de notificacions ____________________________________________,</w:t>
      </w:r>
    </w:p>
    <w:p w14:paraId="5865CFE2"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t>DECLARA RESPONSABLEMENT:</w:t>
      </w:r>
    </w:p>
    <w:p w14:paraId="54E4EE16"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actua en nom propi o, si escau, que ostenta representació suficient per actuar en nom i representació de l’empresa indicada en aquesta declaració i per presentar oferta en el present procediment de licitació.</w:t>
      </w:r>
    </w:p>
    <w:p w14:paraId="6D8EABCA"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l’empresa licitadora té plena capacitat d’obrar i compleix les condicions legalment establertes per contractar amb el sector públic.</w:t>
      </w:r>
    </w:p>
    <w:p w14:paraId="15615082"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les prestacions objecte del contracte estan compreses dins les finalitats, objecte o àmbit d’activitat de l’empresa, d’acord amb els seus estatuts o regles fundacionals.</w:t>
      </w:r>
    </w:p>
    <w:p w14:paraId="515A42E6"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l’empresa licitadora no es troba incursa en cap de les prohibicions de contractar previstes a l’article 71 de la LCSP, ni tampoc els seus administradors, representants o persones amb capacitat de decisió.</w:t>
      </w:r>
    </w:p>
    <w:p w14:paraId="0EC549D3"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l’empresa licitadora compleix els requisits de solvència econòmica i financera i de solvència tècnica o professional exigits en el Plec de clàusules administratives particulars.</w:t>
      </w:r>
    </w:p>
    <w:p w14:paraId="41ADD614"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l’empresa licitadora disposa de l’habilitació empresarial o professional exigida per executar serveis de manteniment d’instal·lacions tèrmiques en edificis i, en particular, té la condició d’empresa instal·ladora i mantenidora habilitada d’instal·lacions tèrmiques en edificis, degudament inscrita en el registre administratiu corresponent, de conformitat amb el Reglament d’instal·lacions tèrmiques en els edificis —RITE— i la normativa sectorial aplicable.</w:t>
      </w:r>
    </w:p>
    <w:p w14:paraId="44FAA079"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l’empresa licitadora disposa, o es compromet a disposar en el moment d’inici de l’execució del contracte, del personal tècnic habilitat, qualificat i suficient per executar les prestacions objecte del contracte, incloses aquelles actuacions que requereixin habilitació, certificació o qualificació professional específica.</w:t>
      </w:r>
    </w:p>
    <w:p w14:paraId="5DEB0850"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l’empresa licitadora es compromet, en cas de resultar proposada com a adjudicatària, a aportar dins el termini conferit la documentació acreditativa de la capacitat, representació, solvència, habilitació professional, absència de prohibicions de contractar i resta de requisits exigits en el Plec.</w:t>
      </w:r>
    </w:p>
    <w:p w14:paraId="1CAAD469"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l’empresa licitadora es troba al corrent en el compliment de les seves obligacions tributàries i amb la Seguretat Social.</w:t>
      </w:r>
    </w:p>
    <w:p w14:paraId="60A37079"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l’empresa licitadora està donada d’alta en l’Impost sobre Activitats Econòmiques en l’epígraf corresponent a l’objecte del contracte, quan exerceixi activitats subjectes a aquest impost, i es troba al corrent del seu pagament, llevat que es trobi en algun supòsit legal d’exempció.</w:t>
      </w:r>
    </w:p>
    <w:p w14:paraId="791EB1DD"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l’empresa licitadora compleix les obligacions aplicables en matèria laboral, social, d’igualtat efectiva entre dones i homes, d’integració social de persones amb discapacitat, de prevenció de riscos laborals i de protecció del medi ambient.</w:t>
      </w:r>
    </w:p>
    <w:p w14:paraId="299A584F"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en cas de comptar amb cinquanta o més persones treballadores, l’empresa compleix l’obligació de tenir ocupades persones treballadores amb discapacitat en un percentatge no inferior al dos per cent de la plantilla, o bé compleix les mesures alternatives legalment previstes.</w:t>
      </w:r>
    </w:p>
    <w:p w14:paraId="213A8D44"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lastRenderedPageBreak/>
        <w:t>Que, en cas de resultar adjudicatària, l’empresa es compromet a aportar la documentació exigida en matèria de coordinació d’activitats empresarials i prevenció de riscos laborals, de conformitat amb la Llei 31/1995, de 8 de novembre, de prevenció de riscos laborals, i el Reial decret 171/2004, de 30 de gener.</w:t>
      </w:r>
    </w:p>
    <w:p w14:paraId="5E4A36E1"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l’empresa accepta íntegrament i sense reserves el Plec de clàusules administratives particulars, el Plec de prescripcions tècniques particulars, els seus annexos i la resta de documentació contractual que regeix la licitació.</w:t>
      </w:r>
    </w:p>
    <w:p w14:paraId="60283306"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l’empresa licitadora:</w:t>
      </w:r>
    </w:p>
    <w:p w14:paraId="013A4C7E" w14:textId="77777777" w:rsidR="00751A6B" w:rsidRPr="00AD6AA4" w:rsidRDefault="00751A6B" w:rsidP="00751A6B">
      <w:pPr>
        <w:spacing w:before="120" w:after="120"/>
        <w:rPr>
          <w:rFonts w:ascii="Garamond" w:hAnsi="Garamond" w:cs="Arial"/>
          <w:sz w:val="22"/>
          <w:szCs w:val="22"/>
        </w:rPr>
      </w:pPr>
      <w:r w:rsidRPr="00AD6AA4">
        <w:rPr>
          <w:rFonts w:ascii="Segoe UI Symbol" w:hAnsi="Segoe UI Symbol" w:cs="Segoe UI Symbol"/>
          <w:sz w:val="22"/>
          <w:szCs w:val="22"/>
        </w:rPr>
        <w:t>☐</w:t>
      </w:r>
      <w:r w:rsidRPr="00AD6AA4">
        <w:rPr>
          <w:rFonts w:ascii="Garamond" w:hAnsi="Garamond" w:cs="Arial"/>
          <w:sz w:val="22"/>
          <w:szCs w:val="22"/>
        </w:rPr>
        <w:t xml:space="preserve"> No pertany a cap grup empresarial.</w:t>
      </w:r>
    </w:p>
    <w:p w14:paraId="3495330C" w14:textId="77777777" w:rsidR="00751A6B" w:rsidRPr="00AD6AA4" w:rsidRDefault="00751A6B" w:rsidP="00751A6B">
      <w:pPr>
        <w:spacing w:before="120" w:after="120"/>
        <w:rPr>
          <w:rFonts w:ascii="Garamond" w:hAnsi="Garamond" w:cs="Arial"/>
          <w:sz w:val="22"/>
          <w:szCs w:val="22"/>
        </w:rPr>
      </w:pPr>
      <w:r w:rsidRPr="00AD6AA4">
        <w:rPr>
          <w:rFonts w:ascii="Segoe UI Symbol" w:hAnsi="Segoe UI Symbol" w:cs="Segoe UI Symbol"/>
          <w:sz w:val="22"/>
          <w:szCs w:val="22"/>
        </w:rPr>
        <w:t>☐</w:t>
      </w:r>
      <w:r w:rsidRPr="00AD6AA4">
        <w:rPr>
          <w:rFonts w:ascii="Garamond" w:hAnsi="Garamond" w:cs="Arial"/>
          <w:sz w:val="22"/>
          <w:szCs w:val="22"/>
        </w:rPr>
        <w:t xml:space="preserve"> S</w:t>
      </w:r>
      <w:r w:rsidRPr="00AD6AA4">
        <w:rPr>
          <w:rFonts w:ascii="Garamond" w:hAnsi="Garamond" w:cs="Garamond"/>
          <w:sz w:val="22"/>
          <w:szCs w:val="22"/>
        </w:rPr>
        <w:t>í</w:t>
      </w:r>
      <w:r w:rsidRPr="00AD6AA4">
        <w:rPr>
          <w:rFonts w:ascii="Garamond" w:hAnsi="Garamond" w:cs="Arial"/>
          <w:sz w:val="22"/>
          <w:szCs w:val="22"/>
        </w:rPr>
        <w:t xml:space="preserve"> pertany a un grup empresarial, en els termes de l</w:t>
      </w:r>
      <w:r w:rsidRPr="00AD6AA4">
        <w:rPr>
          <w:rFonts w:ascii="Garamond" w:hAnsi="Garamond" w:cs="Garamond"/>
          <w:sz w:val="22"/>
          <w:szCs w:val="22"/>
        </w:rPr>
        <w:t>’</w:t>
      </w:r>
      <w:r w:rsidRPr="00AD6AA4">
        <w:rPr>
          <w:rFonts w:ascii="Garamond" w:hAnsi="Garamond" w:cs="Arial"/>
          <w:sz w:val="22"/>
          <w:szCs w:val="22"/>
        </w:rPr>
        <w:t>article 42 del Codi de comer</w:t>
      </w:r>
      <w:r w:rsidRPr="00AD6AA4">
        <w:rPr>
          <w:rFonts w:ascii="Garamond" w:hAnsi="Garamond" w:cs="Garamond"/>
          <w:sz w:val="22"/>
          <w:szCs w:val="22"/>
        </w:rPr>
        <w:t>ç</w:t>
      </w:r>
      <w:r w:rsidRPr="00AD6AA4">
        <w:rPr>
          <w:rFonts w:ascii="Garamond" w:hAnsi="Garamond" w:cs="Arial"/>
          <w:sz w:val="22"/>
          <w:szCs w:val="22"/>
        </w:rPr>
        <w:t>.</w:t>
      </w:r>
    </w:p>
    <w:p w14:paraId="5AD432D1"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t>En cas afirmatiu, s’indiquen les empreses que integren el grup empresarial i que, si escau, concorren a aquesta licitació:</w:t>
      </w:r>
    </w:p>
    <w:p w14:paraId="19AE7101"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pict w14:anchorId="253A9708">
          <v:rect id="_x0000_i1025" style="width:0;height:1.5pt" o:hralign="center" o:hrstd="t" o:hr="t" fillcolor="#a0a0a0" stroked="f"/>
        </w:pict>
      </w:r>
    </w:p>
    <w:p w14:paraId="5431F2E7"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pict w14:anchorId="53C0CCB2">
          <v:rect id="_x0000_i1026" style="width:0;height:1.5pt" o:hralign="center" o:hrstd="t" o:hr="t" fillcolor="#a0a0a0" stroked="f"/>
        </w:pict>
      </w:r>
    </w:p>
    <w:p w14:paraId="1B4062F5"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l’empresa licitadora:</w:t>
      </w:r>
    </w:p>
    <w:p w14:paraId="10211F15" w14:textId="77777777" w:rsidR="00751A6B" w:rsidRPr="00AD6AA4" w:rsidRDefault="00751A6B" w:rsidP="00751A6B">
      <w:pPr>
        <w:spacing w:before="120" w:after="120"/>
        <w:rPr>
          <w:rFonts w:ascii="Garamond" w:hAnsi="Garamond" w:cs="Arial"/>
          <w:sz w:val="22"/>
          <w:szCs w:val="22"/>
        </w:rPr>
      </w:pPr>
      <w:r w:rsidRPr="00AD6AA4">
        <w:rPr>
          <w:rFonts w:ascii="Segoe UI Symbol" w:hAnsi="Segoe UI Symbol" w:cs="Segoe UI Symbol"/>
          <w:sz w:val="22"/>
          <w:szCs w:val="22"/>
        </w:rPr>
        <w:t>☐</w:t>
      </w:r>
      <w:r w:rsidRPr="00AD6AA4">
        <w:rPr>
          <w:rFonts w:ascii="Garamond" w:hAnsi="Garamond" w:cs="Arial"/>
          <w:sz w:val="22"/>
          <w:szCs w:val="22"/>
        </w:rPr>
        <w:t xml:space="preserve"> No recorre a la solv</w:t>
      </w:r>
      <w:r w:rsidRPr="00AD6AA4">
        <w:rPr>
          <w:rFonts w:ascii="Garamond" w:hAnsi="Garamond" w:cs="Garamond"/>
          <w:sz w:val="22"/>
          <w:szCs w:val="22"/>
        </w:rPr>
        <w:t>è</w:t>
      </w:r>
      <w:r w:rsidRPr="00AD6AA4">
        <w:rPr>
          <w:rFonts w:ascii="Garamond" w:hAnsi="Garamond" w:cs="Arial"/>
          <w:sz w:val="22"/>
          <w:szCs w:val="22"/>
        </w:rPr>
        <w:t>ncia ni als mitjans d</w:t>
      </w:r>
      <w:r w:rsidRPr="00AD6AA4">
        <w:rPr>
          <w:rFonts w:ascii="Garamond" w:hAnsi="Garamond" w:cs="Garamond"/>
          <w:sz w:val="22"/>
          <w:szCs w:val="22"/>
        </w:rPr>
        <w:t>’</w:t>
      </w:r>
      <w:r w:rsidRPr="00AD6AA4">
        <w:rPr>
          <w:rFonts w:ascii="Garamond" w:hAnsi="Garamond" w:cs="Arial"/>
          <w:sz w:val="22"/>
          <w:szCs w:val="22"/>
        </w:rPr>
        <w:t>altres entitats.</w:t>
      </w:r>
    </w:p>
    <w:p w14:paraId="61B22671" w14:textId="77777777" w:rsidR="00751A6B" w:rsidRPr="00AD6AA4" w:rsidRDefault="00751A6B" w:rsidP="00751A6B">
      <w:pPr>
        <w:spacing w:before="120" w:after="120"/>
        <w:rPr>
          <w:rFonts w:ascii="Garamond" w:hAnsi="Garamond" w:cs="Arial"/>
          <w:sz w:val="22"/>
          <w:szCs w:val="22"/>
        </w:rPr>
      </w:pPr>
      <w:r w:rsidRPr="00AD6AA4">
        <w:rPr>
          <w:rFonts w:ascii="Segoe UI Symbol" w:hAnsi="Segoe UI Symbol" w:cs="Segoe UI Symbol"/>
          <w:sz w:val="22"/>
          <w:szCs w:val="22"/>
        </w:rPr>
        <w:t>☐</w:t>
      </w:r>
      <w:r w:rsidRPr="00AD6AA4">
        <w:rPr>
          <w:rFonts w:ascii="Garamond" w:hAnsi="Garamond" w:cs="Arial"/>
          <w:sz w:val="22"/>
          <w:szCs w:val="22"/>
        </w:rPr>
        <w:t xml:space="preserve"> S</w:t>
      </w:r>
      <w:r w:rsidRPr="00AD6AA4">
        <w:rPr>
          <w:rFonts w:ascii="Garamond" w:hAnsi="Garamond" w:cs="Garamond"/>
          <w:sz w:val="22"/>
          <w:szCs w:val="22"/>
        </w:rPr>
        <w:t>í</w:t>
      </w:r>
      <w:r w:rsidRPr="00AD6AA4">
        <w:rPr>
          <w:rFonts w:ascii="Garamond" w:hAnsi="Garamond" w:cs="Arial"/>
          <w:sz w:val="22"/>
          <w:szCs w:val="22"/>
        </w:rPr>
        <w:t xml:space="preserve"> recorre a la solv</w:t>
      </w:r>
      <w:r w:rsidRPr="00AD6AA4">
        <w:rPr>
          <w:rFonts w:ascii="Garamond" w:hAnsi="Garamond" w:cs="Garamond"/>
          <w:sz w:val="22"/>
          <w:szCs w:val="22"/>
        </w:rPr>
        <w:t>è</w:t>
      </w:r>
      <w:r w:rsidRPr="00AD6AA4">
        <w:rPr>
          <w:rFonts w:ascii="Garamond" w:hAnsi="Garamond" w:cs="Arial"/>
          <w:sz w:val="22"/>
          <w:szCs w:val="22"/>
        </w:rPr>
        <w:t>ncia o als mitjans d</w:t>
      </w:r>
      <w:r w:rsidRPr="00AD6AA4">
        <w:rPr>
          <w:rFonts w:ascii="Garamond" w:hAnsi="Garamond" w:cs="Garamond"/>
          <w:sz w:val="22"/>
          <w:szCs w:val="22"/>
        </w:rPr>
        <w:t>’</w:t>
      </w:r>
      <w:r w:rsidRPr="00AD6AA4">
        <w:rPr>
          <w:rFonts w:ascii="Garamond" w:hAnsi="Garamond" w:cs="Arial"/>
          <w:sz w:val="22"/>
          <w:szCs w:val="22"/>
        </w:rPr>
        <w:t>altres entitats, de conformitat amb l</w:t>
      </w:r>
      <w:r w:rsidRPr="00AD6AA4">
        <w:rPr>
          <w:rFonts w:ascii="Garamond" w:hAnsi="Garamond" w:cs="Garamond"/>
          <w:sz w:val="22"/>
          <w:szCs w:val="22"/>
        </w:rPr>
        <w:t>’</w:t>
      </w:r>
      <w:r w:rsidRPr="00AD6AA4">
        <w:rPr>
          <w:rFonts w:ascii="Garamond" w:hAnsi="Garamond" w:cs="Arial"/>
          <w:sz w:val="22"/>
          <w:szCs w:val="22"/>
        </w:rPr>
        <w:t>article 75 de la LCSP.</w:t>
      </w:r>
    </w:p>
    <w:p w14:paraId="0A79B7A3"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t>En cas afirmatiu, s’identifiquen les entitats a la capacitat de les quals es recorre:</w:t>
      </w:r>
    </w:p>
    <w:p w14:paraId="7A86A1FB"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pict w14:anchorId="2679AABF">
          <v:rect id="_x0000_i1027" style="width:0;height:1.5pt" o:hralign="center" o:hrstd="t" o:hr="t" fillcolor="#a0a0a0" stroked="f"/>
        </w:pict>
      </w:r>
    </w:p>
    <w:p w14:paraId="1A011C1D"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pict w14:anchorId="24983250">
          <v:rect id="_x0000_i1028" style="width:0;height:1.5pt" o:hralign="center" o:hrstd="t" o:hr="t" fillcolor="#a0a0a0" stroked="f"/>
        </w:pict>
      </w:r>
    </w:p>
    <w:p w14:paraId="37A036D0"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l’empresa licitadora:</w:t>
      </w:r>
    </w:p>
    <w:p w14:paraId="18639ED5" w14:textId="77777777" w:rsidR="00751A6B" w:rsidRPr="00AD6AA4" w:rsidRDefault="00751A6B" w:rsidP="00751A6B">
      <w:pPr>
        <w:spacing w:before="120" w:after="120"/>
        <w:rPr>
          <w:rFonts w:ascii="Garamond" w:hAnsi="Garamond" w:cs="Arial"/>
          <w:sz w:val="22"/>
          <w:szCs w:val="22"/>
        </w:rPr>
      </w:pPr>
      <w:r w:rsidRPr="00AD6AA4">
        <w:rPr>
          <w:rFonts w:ascii="Segoe UI Symbol" w:hAnsi="Segoe UI Symbol" w:cs="Segoe UI Symbol"/>
          <w:sz w:val="22"/>
          <w:szCs w:val="22"/>
        </w:rPr>
        <w:t>☐</w:t>
      </w:r>
      <w:r w:rsidRPr="00AD6AA4">
        <w:rPr>
          <w:rFonts w:ascii="Garamond" w:hAnsi="Garamond" w:cs="Arial"/>
          <w:sz w:val="22"/>
          <w:szCs w:val="22"/>
        </w:rPr>
        <w:t xml:space="preserve"> No t</w:t>
      </w:r>
      <w:r w:rsidRPr="00AD6AA4">
        <w:rPr>
          <w:rFonts w:ascii="Garamond" w:hAnsi="Garamond" w:cs="Garamond"/>
          <w:sz w:val="22"/>
          <w:szCs w:val="22"/>
        </w:rPr>
        <w:t>é</w:t>
      </w:r>
      <w:r w:rsidRPr="00AD6AA4">
        <w:rPr>
          <w:rFonts w:ascii="Garamond" w:hAnsi="Garamond" w:cs="Arial"/>
          <w:sz w:val="22"/>
          <w:szCs w:val="22"/>
        </w:rPr>
        <w:t xml:space="preserve"> previst subcontractar cap part del contracte.</w:t>
      </w:r>
    </w:p>
    <w:p w14:paraId="40D11FFB" w14:textId="77777777" w:rsidR="00751A6B" w:rsidRPr="00AD6AA4" w:rsidRDefault="00751A6B" w:rsidP="00751A6B">
      <w:pPr>
        <w:spacing w:before="120" w:after="120"/>
        <w:rPr>
          <w:rFonts w:ascii="Garamond" w:hAnsi="Garamond" w:cs="Arial"/>
          <w:sz w:val="22"/>
          <w:szCs w:val="22"/>
        </w:rPr>
      </w:pPr>
      <w:r w:rsidRPr="00AD6AA4">
        <w:rPr>
          <w:rFonts w:ascii="Segoe UI Symbol" w:hAnsi="Segoe UI Symbol" w:cs="Segoe UI Symbol"/>
          <w:sz w:val="22"/>
          <w:szCs w:val="22"/>
        </w:rPr>
        <w:t>☐</w:t>
      </w:r>
      <w:r w:rsidRPr="00AD6AA4">
        <w:rPr>
          <w:rFonts w:ascii="Garamond" w:hAnsi="Garamond" w:cs="Arial"/>
          <w:sz w:val="22"/>
          <w:szCs w:val="22"/>
        </w:rPr>
        <w:t xml:space="preserve"> S</w:t>
      </w:r>
      <w:r w:rsidRPr="00AD6AA4">
        <w:rPr>
          <w:rFonts w:ascii="Garamond" w:hAnsi="Garamond" w:cs="Garamond"/>
          <w:sz w:val="22"/>
          <w:szCs w:val="22"/>
        </w:rPr>
        <w:t>í</w:t>
      </w:r>
      <w:r w:rsidRPr="00AD6AA4">
        <w:rPr>
          <w:rFonts w:ascii="Garamond" w:hAnsi="Garamond" w:cs="Arial"/>
          <w:sz w:val="22"/>
          <w:szCs w:val="22"/>
        </w:rPr>
        <w:t xml:space="preserve"> t</w:t>
      </w:r>
      <w:r w:rsidRPr="00AD6AA4">
        <w:rPr>
          <w:rFonts w:ascii="Garamond" w:hAnsi="Garamond" w:cs="Garamond"/>
          <w:sz w:val="22"/>
          <w:szCs w:val="22"/>
        </w:rPr>
        <w:t>é</w:t>
      </w:r>
      <w:r w:rsidRPr="00AD6AA4">
        <w:rPr>
          <w:rFonts w:ascii="Garamond" w:hAnsi="Garamond" w:cs="Arial"/>
          <w:sz w:val="22"/>
          <w:szCs w:val="22"/>
        </w:rPr>
        <w:t xml:space="preserve"> previst subcontractar parcialment el contracte.</w:t>
      </w:r>
    </w:p>
    <w:p w14:paraId="31C4A86A"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t xml:space="preserve">En cas afirmatiu, s’indica la part o parts del contracte que es preveu subcontractar, el percentatge aproximat i, si se’n té coneixement, la identitat de les empreses </w:t>
      </w:r>
      <w:proofErr w:type="spellStart"/>
      <w:r w:rsidRPr="00AD6AA4">
        <w:rPr>
          <w:rFonts w:ascii="Garamond" w:hAnsi="Garamond" w:cs="Arial"/>
          <w:sz w:val="22"/>
          <w:szCs w:val="22"/>
        </w:rPr>
        <w:t>subcontractistes</w:t>
      </w:r>
      <w:proofErr w:type="spellEnd"/>
      <w:r w:rsidRPr="00AD6AA4">
        <w:rPr>
          <w:rFonts w:ascii="Garamond" w:hAnsi="Garamond" w:cs="Arial"/>
          <w:sz w:val="22"/>
          <w:szCs w:val="22"/>
        </w:rPr>
        <w:t>:</w:t>
      </w:r>
    </w:p>
    <w:p w14:paraId="607DC83E"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pict w14:anchorId="7DCEE121">
          <v:rect id="_x0000_i1029" style="width:0;height:1.5pt" o:hralign="center" o:hrstd="t" o:hr="t" fillcolor="#a0a0a0" stroked="f"/>
        </w:pict>
      </w:r>
    </w:p>
    <w:p w14:paraId="5477D547"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pict w14:anchorId="049FA66E">
          <v:rect id="_x0000_i1030" style="width:0;height:1.5pt" o:hralign="center" o:hrstd="t" o:hr="t" fillcolor="#a0a0a0" stroked="f"/>
        </w:pict>
      </w:r>
    </w:p>
    <w:p w14:paraId="143DEE12"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l’empresa licitadora:</w:t>
      </w:r>
    </w:p>
    <w:p w14:paraId="26E2E3E2" w14:textId="77777777" w:rsidR="00751A6B" w:rsidRPr="00AD6AA4" w:rsidRDefault="00751A6B" w:rsidP="00751A6B">
      <w:pPr>
        <w:spacing w:before="120" w:after="120"/>
        <w:rPr>
          <w:rFonts w:ascii="Garamond" w:hAnsi="Garamond" w:cs="Arial"/>
          <w:sz w:val="22"/>
          <w:szCs w:val="22"/>
        </w:rPr>
      </w:pPr>
      <w:r w:rsidRPr="00AD6AA4">
        <w:rPr>
          <w:rFonts w:ascii="Segoe UI Symbol" w:hAnsi="Segoe UI Symbol" w:cs="Segoe UI Symbol"/>
          <w:sz w:val="22"/>
          <w:szCs w:val="22"/>
        </w:rPr>
        <w:t>☐</w:t>
      </w:r>
      <w:r w:rsidRPr="00AD6AA4">
        <w:rPr>
          <w:rFonts w:ascii="Garamond" w:hAnsi="Garamond" w:cs="Arial"/>
          <w:sz w:val="22"/>
          <w:szCs w:val="22"/>
        </w:rPr>
        <w:t xml:space="preserve"> No concorre en uni</w:t>
      </w:r>
      <w:r w:rsidRPr="00AD6AA4">
        <w:rPr>
          <w:rFonts w:ascii="Garamond" w:hAnsi="Garamond" w:cs="Garamond"/>
          <w:sz w:val="22"/>
          <w:szCs w:val="22"/>
        </w:rPr>
        <w:t>ó</w:t>
      </w:r>
      <w:r w:rsidRPr="00AD6AA4">
        <w:rPr>
          <w:rFonts w:ascii="Garamond" w:hAnsi="Garamond" w:cs="Arial"/>
          <w:sz w:val="22"/>
          <w:szCs w:val="22"/>
        </w:rPr>
        <w:t xml:space="preserve"> temporal d</w:t>
      </w:r>
      <w:r w:rsidRPr="00AD6AA4">
        <w:rPr>
          <w:rFonts w:ascii="Garamond" w:hAnsi="Garamond" w:cs="Garamond"/>
          <w:sz w:val="22"/>
          <w:szCs w:val="22"/>
        </w:rPr>
        <w:t>’</w:t>
      </w:r>
      <w:r w:rsidRPr="00AD6AA4">
        <w:rPr>
          <w:rFonts w:ascii="Garamond" w:hAnsi="Garamond" w:cs="Arial"/>
          <w:sz w:val="22"/>
          <w:szCs w:val="22"/>
        </w:rPr>
        <w:t>empreses.</w:t>
      </w:r>
    </w:p>
    <w:p w14:paraId="694D298B" w14:textId="77777777" w:rsidR="00751A6B" w:rsidRPr="00AD6AA4" w:rsidRDefault="00751A6B" w:rsidP="00751A6B">
      <w:pPr>
        <w:spacing w:before="120" w:after="120"/>
        <w:rPr>
          <w:rFonts w:ascii="Garamond" w:hAnsi="Garamond" w:cs="Arial"/>
          <w:sz w:val="22"/>
          <w:szCs w:val="22"/>
        </w:rPr>
      </w:pPr>
      <w:r w:rsidRPr="00AD6AA4">
        <w:rPr>
          <w:rFonts w:ascii="Segoe UI Symbol" w:hAnsi="Segoe UI Symbol" w:cs="Segoe UI Symbol"/>
          <w:sz w:val="22"/>
          <w:szCs w:val="22"/>
        </w:rPr>
        <w:t>☐</w:t>
      </w:r>
      <w:r w:rsidRPr="00AD6AA4">
        <w:rPr>
          <w:rFonts w:ascii="Garamond" w:hAnsi="Garamond" w:cs="Arial"/>
          <w:sz w:val="22"/>
          <w:szCs w:val="22"/>
        </w:rPr>
        <w:t xml:space="preserve"> S</w:t>
      </w:r>
      <w:r w:rsidRPr="00AD6AA4">
        <w:rPr>
          <w:rFonts w:ascii="Garamond" w:hAnsi="Garamond" w:cs="Garamond"/>
          <w:sz w:val="22"/>
          <w:szCs w:val="22"/>
        </w:rPr>
        <w:t>í</w:t>
      </w:r>
      <w:r w:rsidRPr="00AD6AA4">
        <w:rPr>
          <w:rFonts w:ascii="Garamond" w:hAnsi="Garamond" w:cs="Arial"/>
          <w:sz w:val="22"/>
          <w:szCs w:val="22"/>
        </w:rPr>
        <w:t xml:space="preserve"> concorre en uni</w:t>
      </w:r>
      <w:r w:rsidRPr="00AD6AA4">
        <w:rPr>
          <w:rFonts w:ascii="Garamond" w:hAnsi="Garamond" w:cs="Garamond"/>
          <w:sz w:val="22"/>
          <w:szCs w:val="22"/>
        </w:rPr>
        <w:t>ó</w:t>
      </w:r>
      <w:r w:rsidRPr="00AD6AA4">
        <w:rPr>
          <w:rFonts w:ascii="Garamond" w:hAnsi="Garamond" w:cs="Arial"/>
          <w:sz w:val="22"/>
          <w:szCs w:val="22"/>
        </w:rPr>
        <w:t xml:space="preserve"> temporal d</w:t>
      </w:r>
      <w:r w:rsidRPr="00AD6AA4">
        <w:rPr>
          <w:rFonts w:ascii="Garamond" w:hAnsi="Garamond" w:cs="Garamond"/>
          <w:sz w:val="22"/>
          <w:szCs w:val="22"/>
        </w:rPr>
        <w:t>’</w:t>
      </w:r>
      <w:r w:rsidRPr="00AD6AA4">
        <w:rPr>
          <w:rFonts w:ascii="Garamond" w:hAnsi="Garamond" w:cs="Arial"/>
          <w:sz w:val="22"/>
          <w:szCs w:val="22"/>
        </w:rPr>
        <w:t>empreses.</w:t>
      </w:r>
    </w:p>
    <w:p w14:paraId="503FAE89"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t>En cas afirmatiu, s’acompanya el compromís de constitució de la unió temporal, amb indicació de les empreses que la integren, el percentatge de participació de cadascuna i la persona representant o apoderada única designada.</w:t>
      </w:r>
    </w:p>
    <w:p w14:paraId="36178CF8"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en cas de tractar-se d’una empresa estrangera, se sotmet a la jurisdicció dels jutjats i tribunals espanyols de qualsevol ordre per a totes les incidències que, de manera directa o indirecta, puguin derivar-se del contracte, amb renúncia, si escau, al fur jurisdiccional estranger que li pogués correspondre.</w:t>
      </w:r>
    </w:p>
    <w:p w14:paraId="4087DFB5"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l’empresa licitadora declara que tota la informació i documentació aportada en aquest procediment és veraç, exacta i vigent, i es compromet a comunicar a Badalona Cultura, S.L. qualsevol modificació que pugui afectar el compliment dels requisits exigits durant la tramitació del procediment i, si escau, durant l’execució del contracte.</w:t>
      </w:r>
    </w:p>
    <w:p w14:paraId="379E05E3"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lastRenderedPageBreak/>
        <w:t>Que, a efectes de notificacions i comunicacions electròniques derivades del present procediment, designa les dades següents:</w:t>
      </w:r>
    </w:p>
    <w:p w14:paraId="445494DB"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t>Persona de contacte: ____________________________________________</w:t>
      </w:r>
    </w:p>
    <w:p w14:paraId="7BDF62A8"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t>Adreça electrònica: ____________________________________________</w:t>
      </w:r>
    </w:p>
    <w:p w14:paraId="43D8C3B6"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t>Telèfon mòbil, si escau: ____________________________________________</w:t>
      </w:r>
    </w:p>
    <w:p w14:paraId="6DD9008B" w14:textId="77777777" w:rsidR="00751A6B" w:rsidRPr="00AD6AA4" w:rsidRDefault="00751A6B" w:rsidP="00751A6B">
      <w:pPr>
        <w:numPr>
          <w:ilvl w:val="0"/>
          <w:numId w:val="1"/>
        </w:numPr>
        <w:tabs>
          <w:tab w:val="clear" w:pos="720"/>
          <w:tab w:val="left" w:pos="426"/>
        </w:tabs>
        <w:spacing w:before="120" w:after="120"/>
        <w:ind w:left="0" w:hanging="11"/>
        <w:rPr>
          <w:rFonts w:ascii="Garamond" w:hAnsi="Garamond" w:cs="Arial"/>
          <w:sz w:val="22"/>
          <w:szCs w:val="22"/>
        </w:rPr>
      </w:pPr>
      <w:r w:rsidRPr="00AD6AA4">
        <w:rPr>
          <w:rFonts w:ascii="Garamond" w:hAnsi="Garamond" w:cs="Arial"/>
          <w:sz w:val="22"/>
          <w:szCs w:val="22"/>
        </w:rPr>
        <w:t>Que autoritza Badalona Cultura, S.L. a efectuar les comunicacions i notificacions derivades del procediment mitjançant els sistemes electrònics previstos en el Plec i en la normativa aplicable.</w:t>
      </w:r>
    </w:p>
    <w:p w14:paraId="38F6D61F"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t>I, perquè consti, signo aquesta declaració responsable.</w:t>
      </w:r>
    </w:p>
    <w:p w14:paraId="70814664"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t>Lloc i data: ____________________________________________</w:t>
      </w:r>
    </w:p>
    <w:p w14:paraId="2A765015"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t>Signatura:</w:t>
      </w:r>
    </w:p>
    <w:p w14:paraId="17EB02E2" w14:textId="77777777" w:rsidR="00751A6B" w:rsidRPr="00AD6AA4" w:rsidRDefault="00751A6B" w:rsidP="00751A6B">
      <w:pPr>
        <w:spacing w:before="120" w:after="120"/>
        <w:rPr>
          <w:rFonts w:ascii="Garamond" w:hAnsi="Garamond" w:cs="Arial"/>
          <w:sz w:val="22"/>
          <w:szCs w:val="22"/>
        </w:rPr>
      </w:pPr>
      <w:r w:rsidRPr="00AD6AA4">
        <w:rPr>
          <w:rFonts w:ascii="Garamond" w:hAnsi="Garamond" w:cs="Arial"/>
          <w:sz w:val="22"/>
          <w:szCs w:val="22"/>
        </w:rPr>
        <w:pict w14:anchorId="7BC06BC0">
          <v:rect id="_x0000_i1031" style="width:0;height:1.5pt" o:hralign="center" o:hrstd="t" o:hr="t" fillcolor="#a0a0a0" stroked="f"/>
        </w:pict>
      </w:r>
    </w:p>
    <w:p w14:paraId="2DDA55FE" w14:textId="77777777" w:rsidR="00751A6B" w:rsidRPr="000C6CBC" w:rsidRDefault="00751A6B" w:rsidP="00751A6B">
      <w:pPr>
        <w:spacing w:before="120" w:after="120"/>
        <w:rPr>
          <w:rFonts w:ascii="Garamond" w:hAnsi="Garamond" w:cs="Arial"/>
          <w:b/>
          <w:sz w:val="22"/>
          <w:szCs w:val="22"/>
        </w:rPr>
      </w:pPr>
    </w:p>
    <w:p w14:paraId="2C21CC76" w14:textId="77777777" w:rsidR="00751A6B" w:rsidRPr="000C6CBC" w:rsidRDefault="00751A6B" w:rsidP="00751A6B">
      <w:pPr>
        <w:spacing w:before="120" w:after="120"/>
        <w:rPr>
          <w:rFonts w:ascii="Garamond" w:hAnsi="Garamond" w:cs="Arial"/>
          <w:b/>
          <w:sz w:val="22"/>
          <w:szCs w:val="22"/>
        </w:rPr>
      </w:pPr>
    </w:p>
    <w:p w14:paraId="27ADA6E2" w14:textId="77777777" w:rsidR="00751A6B" w:rsidRPr="000C6CBC" w:rsidRDefault="00751A6B" w:rsidP="00751A6B">
      <w:pPr>
        <w:spacing w:before="120" w:after="120"/>
        <w:outlineLvl w:val="0"/>
        <w:rPr>
          <w:rFonts w:ascii="Garamond" w:hAnsi="Garamond" w:cs="Arial"/>
          <w:b/>
          <w:sz w:val="22"/>
          <w:szCs w:val="22"/>
          <w:u w:val="single"/>
        </w:rPr>
      </w:pPr>
      <w:r w:rsidRPr="000C6CBC">
        <w:rPr>
          <w:rFonts w:ascii="Garamond" w:hAnsi="Garamond" w:cs="Arial"/>
          <w:sz w:val="22"/>
          <w:szCs w:val="22"/>
        </w:rPr>
        <w:t>Signatura</w:t>
      </w:r>
    </w:p>
    <w:p w14:paraId="4BE7E1AD" w14:textId="77777777" w:rsidR="00751A6B" w:rsidRPr="000C6CBC" w:rsidRDefault="00751A6B" w:rsidP="00751A6B">
      <w:pPr>
        <w:spacing w:before="120" w:after="120"/>
        <w:outlineLvl w:val="0"/>
        <w:rPr>
          <w:rFonts w:ascii="Garamond" w:hAnsi="Garamond" w:cs="Arial"/>
          <w:b/>
          <w:sz w:val="22"/>
          <w:szCs w:val="22"/>
          <w:u w:val="single"/>
        </w:rPr>
      </w:pPr>
    </w:p>
    <w:p w14:paraId="19C97ED2" w14:textId="77777777" w:rsidR="00751A6B" w:rsidRPr="000C6CBC" w:rsidRDefault="00751A6B" w:rsidP="00751A6B">
      <w:pPr>
        <w:spacing w:before="120" w:after="120"/>
        <w:outlineLvl w:val="0"/>
        <w:rPr>
          <w:rFonts w:ascii="Garamond" w:hAnsi="Garamond" w:cs="Arial"/>
          <w:b/>
          <w:sz w:val="22"/>
          <w:szCs w:val="22"/>
          <w:u w:val="single"/>
        </w:rPr>
      </w:pPr>
      <w:r w:rsidRPr="000C6CBC">
        <w:rPr>
          <w:rFonts w:ascii="Garamond" w:hAnsi="Garamond" w:cs="Arial"/>
          <w:b/>
          <w:sz w:val="22"/>
          <w:szCs w:val="22"/>
          <w:u w:val="single"/>
        </w:rPr>
        <w:br w:type="page"/>
      </w:r>
      <w:r w:rsidRPr="000C6CBC">
        <w:rPr>
          <w:rFonts w:ascii="Garamond" w:hAnsi="Garamond" w:cs="Arial"/>
          <w:b/>
          <w:sz w:val="22"/>
          <w:szCs w:val="22"/>
          <w:u w:val="single"/>
        </w:rPr>
        <w:lastRenderedPageBreak/>
        <w:t>ANNEX NÚM. 2</w:t>
      </w:r>
    </w:p>
    <w:p w14:paraId="6212F104" w14:textId="77777777" w:rsidR="00751A6B" w:rsidRPr="004E7904" w:rsidRDefault="00751A6B" w:rsidP="00751A6B">
      <w:pPr>
        <w:spacing w:before="120" w:after="120"/>
        <w:outlineLvl w:val="0"/>
        <w:rPr>
          <w:rFonts w:ascii="Garamond" w:hAnsi="Garamond" w:cs="Arial"/>
          <w:b/>
          <w:sz w:val="22"/>
          <w:szCs w:val="22"/>
          <w:u w:val="single"/>
        </w:rPr>
      </w:pPr>
      <w:r w:rsidRPr="004E7904">
        <w:rPr>
          <w:rFonts w:ascii="Garamond" w:hAnsi="Garamond" w:cs="Arial"/>
          <w:b/>
          <w:sz w:val="22"/>
          <w:szCs w:val="22"/>
          <w:u w:val="single"/>
        </w:rPr>
        <w:t>MODEL D’OFERTA ECONÒMICA I DE CRITERIS QUANTIFICABLES MITJANÇANT FÓRMULES AUTOMÀTIQUES</w:t>
      </w:r>
    </w:p>
    <w:p w14:paraId="0BB4FF2C"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Expedient: BC2026_CON12</w:t>
      </w:r>
    </w:p>
    <w:p w14:paraId="39ADF0DC"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Contracte: Serveis de manteniment preventiu i correctiu de les instal·lacions de climatització i ventilació dels equipaments adscrits a Badalona Cultura, S.L.</w:t>
      </w:r>
    </w:p>
    <w:p w14:paraId="60FDF266" w14:textId="77777777" w:rsidR="00751A6B" w:rsidRPr="000C6CBC" w:rsidRDefault="00751A6B" w:rsidP="00751A6B">
      <w:pPr>
        <w:spacing w:before="120" w:after="120"/>
        <w:outlineLvl w:val="0"/>
        <w:rPr>
          <w:rFonts w:ascii="Garamond" w:hAnsi="Garamond" w:cs="Arial"/>
          <w:bCs/>
          <w:sz w:val="22"/>
          <w:szCs w:val="22"/>
        </w:rPr>
      </w:pPr>
    </w:p>
    <w:p w14:paraId="09492207" w14:textId="77777777" w:rsidR="00751A6B" w:rsidRPr="000C6CBC" w:rsidRDefault="00751A6B" w:rsidP="00751A6B">
      <w:pPr>
        <w:spacing w:before="120" w:after="120"/>
        <w:outlineLvl w:val="0"/>
        <w:rPr>
          <w:rFonts w:ascii="Garamond" w:hAnsi="Garamond" w:cs="Arial"/>
          <w:bCs/>
          <w:sz w:val="22"/>
          <w:szCs w:val="22"/>
        </w:rPr>
      </w:pPr>
    </w:p>
    <w:p w14:paraId="55AB1A64"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El/la senyor/a ____________________________________________, amb DNI/NIE núm. ____________________, en nom propi / en nom i representació de l’empresa ____________________________________________, amb NIF ____________________, assabentat/</w:t>
      </w:r>
      <w:proofErr w:type="spellStart"/>
      <w:r w:rsidRPr="004E7904">
        <w:rPr>
          <w:rFonts w:ascii="Garamond" w:hAnsi="Garamond" w:cs="Arial"/>
          <w:bCs/>
          <w:sz w:val="22"/>
          <w:szCs w:val="22"/>
        </w:rPr>
        <w:t>ada</w:t>
      </w:r>
      <w:proofErr w:type="spellEnd"/>
      <w:r w:rsidRPr="004E7904">
        <w:rPr>
          <w:rFonts w:ascii="Garamond" w:hAnsi="Garamond" w:cs="Arial"/>
          <w:bCs/>
          <w:sz w:val="22"/>
          <w:szCs w:val="22"/>
        </w:rPr>
        <w:t xml:space="preserve"> de l’anunci de licitació i de les condicions i requisits exigits per a l’adjudicació del contracte indicat, declara que accepta íntegrament el Plec de clàusules administratives particulars, el Plec de prescripcions tècniques particulars i la resta de documentació contractual, i es compromet a executar el contracte amb estricta subjecció a les condicions següents:</w:t>
      </w:r>
    </w:p>
    <w:p w14:paraId="202062D8"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A) OFERTA ECONÒMICA RELATIVA AL PREU UNITARI DEL SERVEI</w:t>
      </w:r>
    </w:p>
    <w:p w14:paraId="157CBD41"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L’empresa licitadora ofereix executar les hores de servei ordinari de manteniment preventiu, correctiu i d’assistència tècnica pel preu unitari següent: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8"/>
        <w:gridCol w:w="1661"/>
        <w:gridCol w:w="1451"/>
        <w:gridCol w:w="1007"/>
        <w:gridCol w:w="1457"/>
      </w:tblGrid>
      <w:tr w:rsidR="00751A6B" w:rsidRPr="004E7904" w14:paraId="4D27D6A2" w14:textId="77777777" w:rsidTr="00C10B99">
        <w:trPr>
          <w:tblHeader/>
          <w:tblCellSpacing w:w="15" w:type="dxa"/>
        </w:trPr>
        <w:tc>
          <w:tcPr>
            <w:tcW w:w="0" w:type="auto"/>
            <w:vAlign w:val="center"/>
            <w:hideMark/>
          </w:tcPr>
          <w:p w14:paraId="6D7536B6"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Concepte</w:t>
            </w:r>
          </w:p>
        </w:tc>
        <w:tc>
          <w:tcPr>
            <w:tcW w:w="0" w:type="auto"/>
            <w:vAlign w:val="center"/>
            <w:hideMark/>
          </w:tcPr>
          <w:p w14:paraId="44C0C4A0"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Preu unitari màxim de licitació, IVA exclòs</w:t>
            </w:r>
          </w:p>
        </w:tc>
        <w:tc>
          <w:tcPr>
            <w:tcW w:w="0" w:type="auto"/>
            <w:vAlign w:val="center"/>
            <w:hideMark/>
          </w:tcPr>
          <w:p w14:paraId="3244062B"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Preu unitari ofert, IVA exclòs</w:t>
            </w:r>
          </w:p>
        </w:tc>
        <w:tc>
          <w:tcPr>
            <w:tcW w:w="0" w:type="auto"/>
            <w:vAlign w:val="center"/>
            <w:hideMark/>
          </w:tcPr>
          <w:p w14:paraId="76AD6381"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IVA</w:t>
            </w:r>
          </w:p>
        </w:tc>
        <w:tc>
          <w:tcPr>
            <w:tcW w:w="0" w:type="auto"/>
            <w:vAlign w:val="center"/>
            <w:hideMark/>
          </w:tcPr>
          <w:p w14:paraId="74CF3B6E"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Preu unitari ofert, IVA inclòs</w:t>
            </w:r>
          </w:p>
        </w:tc>
      </w:tr>
      <w:tr w:rsidR="00751A6B" w:rsidRPr="004E7904" w14:paraId="54CDB7EF" w14:textId="77777777" w:rsidTr="00C10B99">
        <w:trPr>
          <w:tblCellSpacing w:w="15" w:type="dxa"/>
        </w:trPr>
        <w:tc>
          <w:tcPr>
            <w:tcW w:w="0" w:type="auto"/>
            <w:vAlign w:val="center"/>
            <w:hideMark/>
          </w:tcPr>
          <w:p w14:paraId="0C61DF71"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Hora de servei ordinari de manteniment preventiu, correctiu i assistència tècnica</w:t>
            </w:r>
          </w:p>
        </w:tc>
        <w:tc>
          <w:tcPr>
            <w:tcW w:w="0" w:type="auto"/>
            <w:vAlign w:val="center"/>
            <w:hideMark/>
          </w:tcPr>
          <w:p w14:paraId="21C5BCAE"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85,00 €/hora</w:t>
            </w:r>
          </w:p>
        </w:tc>
        <w:tc>
          <w:tcPr>
            <w:tcW w:w="0" w:type="auto"/>
            <w:vAlign w:val="center"/>
            <w:hideMark/>
          </w:tcPr>
          <w:p w14:paraId="39E435C1"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________ €/hora</w:t>
            </w:r>
          </w:p>
        </w:tc>
        <w:tc>
          <w:tcPr>
            <w:tcW w:w="0" w:type="auto"/>
            <w:vAlign w:val="center"/>
            <w:hideMark/>
          </w:tcPr>
          <w:p w14:paraId="02EEFF17"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________ €</w:t>
            </w:r>
          </w:p>
        </w:tc>
        <w:tc>
          <w:tcPr>
            <w:tcW w:w="0" w:type="auto"/>
            <w:vAlign w:val="center"/>
            <w:hideMark/>
          </w:tcPr>
          <w:p w14:paraId="25BCBDE5"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________ €/hora</w:t>
            </w:r>
          </w:p>
        </w:tc>
      </w:tr>
    </w:tbl>
    <w:p w14:paraId="73163013"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A efectes exclusius de valoració de l’oferta econòmica, el preu unitari ofert s’aplicarà a l’estimació d’hores prevista en la documentació contractual per a la durada inicial del contracte.</w:t>
      </w:r>
    </w:p>
    <w:p w14:paraId="353F4A74"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L’estimació d’hores té caràcter merament orientatiu i no constitueix un compromís de consum mínim ni màxim per part de Badalona Cultura, S.L. L’empresa adjudicatària només tindrà dret a percebre l’import corresponent a les hores o prestacions efectivament executades, validades i conformades pel responsable del contracte.</w:t>
      </w:r>
    </w:p>
    <w:p w14:paraId="5818203A"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Quedaran excloses les ofertes que presentin un preu unitari superior a 85,00 euros/hora, IVA exclòs.</w:t>
      </w:r>
    </w:p>
    <w:p w14:paraId="309933FA" w14:textId="77777777" w:rsidR="00751A6B" w:rsidRPr="000C6CBC" w:rsidRDefault="00751A6B" w:rsidP="00751A6B">
      <w:pPr>
        <w:spacing w:before="120" w:after="120"/>
        <w:outlineLvl w:val="0"/>
        <w:rPr>
          <w:rFonts w:ascii="Garamond" w:hAnsi="Garamond" w:cs="Arial"/>
          <w:bCs/>
          <w:sz w:val="22"/>
          <w:szCs w:val="22"/>
        </w:rPr>
      </w:pPr>
    </w:p>
    <w:p w14:paraId="006BCEAC"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B) DESCOMPTE SOBRE LA BOSSA ECONÒMICA DE MATERIALS, PECES, RECANVIS I CONSUMIBLES</w:t>
      </w:r>
    </w:p>
    <w:p w14:paraId="42E44F96"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L’empresa licitadora ofereix aplicar, sobre els preus de referència o preus base dels materials, peces, recanvis, filtres, gasos refrigerants, consumibles i altres elements auxiliars imputables a la bossa econòmica del contracte, el percentatge de descompte següent:</w:t>
      </w:r>
    </w:p>
    <w:p w14:paraId="4BCE02B0"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Percentatge de descompte ofert: ________ %</w:t>
      </w:r>
    </w:p>
    <w:p w14:paraId="3949ED09"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Aquest descompte s’aplicarà sobre els materials efectivament subministrats, autoritzats o validats, justificats documentalment i conformats pel responsable del contracte.</w:t>
      </w:r>
    </w:p>
    <w:p w14:paraId="6417369A"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La bossa econòmica de materials té caràcter de pressupost màxim de despesa i no genera cap dret de cobrament a favor de l’empresa adjudicatària pel seu import total. L’import no consumit no podrà ser facturat.</w:t>
      </w:r>
    </w:p>
    <w:p w14:paraId="6996A4F5"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C) MILLORA DELS TEMPS DE RESPOSTA EN CAS D’URGÈNCIA O EMERGÈNCIA</w:t>
      </w:r>
    </w:p>
    <w:p w14:paraId="5343443D"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lastRenderedPageBreak/>
        <w:t>L’empresa licitadora ofereix la millora següent dels temps de resposta previstos en el Plec de prescripcions tècniques particulars per a actuacions urgents o d’emergència:</w:t>
      </w:r>
    </w:p>
    <w:p w14:paraId="569DADF4" w14:textId="77777777" w:rsidR="00751A6B" w:rsidRPr="004E7904" w:rsidRDefault="00751A6B" w:rsidP="00751A6B">
      <w:pPr>
        <w:spacing w:before="120" w:after="120"/>
        <w:outlineLvl w:val="0"/>
        <w:rPr>
          <w:rFonts w:ascii="Garamond" w:hAnsi="Garamond" w:cs="Arial"/>
          <w:bCs/>
          <w:sz w:val="22"/>
          <w:szCs w:val="22"/>
        </w:rPr>
      </w:pPr>
      <w:r w:rsidRPr="004E7904">
        <w:rPr>
          <w:rFonts w:ascii="Segoe UI Symbol" w:hAnsi="Segoe UI Symbol" w:cs="Segoe UI Symbol"/>
          <w:bCs/>
          <w:sz w:val="22"/>
          <w:szCs w:val="22"/>
        </w:rPr>
        <w:t>☐</w:t>
      </w:r>
      <w:r w:rsidRPr="004E7904">
        <w:rPr>
          <w:rFonts w:ascii="Garamond" w:hAnsi="Garamond" w:cs="Arial"/>
          <w:bCs/>
          <w:sz w:val="22"/>
          <w:szCs w:val="22"/>
        </w:rPr>
        <w:t xml:space="preserve"> Reducci</w:t>
      </w:r>
      <w:r w:rsidRPr="004E7904">
        <w:rPr>
          <w:rFonts w:ascii="Garamond" w:hAnsi="Garamond" w:cs="Garamond"/>
          <w:bCs/>
          <w:sz w:val="22"/>
          <w:szCs w:val="22"/>
        </w:rPr>
        <w:t>ó</w:t>
      </w:r>
      <w:r w:rsidRPr="004E7904">
        <w:rPr>
          <w:rFonts w:ascii="Garamond" w:hAnsi="Garamond" w:cs="Arial"/>
          <w:bCs/>
          <w:sz w:val="22"/>
          <w:szCs w:val="22"/>
        </w:rPr>
        <w:t xml:space="preserve"> de 4 hores respecte del termini m</w:t>
      </w:r>
      <w:r w:rsidRPr="004E7904">
        <w:rPr>
          <w:rFonts w:ascii="Garamond" w:hAnsi="Garamond" w:cs="Garamond"/>
          <w:bCs/>
          <w:sz w:val="22"/>
          <w:szCs w:val="22"/>
        </w:rPr>
        <w:t>à</w:t>
      </w:r>
      <w:r w:rsidRPr="004E7904">
        <w:rPr>
          <w:rFonts w:ascii="Garamond" w:hAnsi="Garamond" w:cs="Arial"/>
          <w:bCs/>
          <w:sz w:val="22"/>
          <w:szCs w:val="22"/>
        </w:rPr>
        <w:t>xim establert al Plec de prescripcions t</w:t>
      </w:r>
      <w:r w:rsidRPr="004E7904">
        <w:rPr>
          <w:rFonts w:ascii="Garamond" w:hAnsi="Garamond" w:cs="Garamond"/>
          <w:bCs/>
          <w:sz w:val="22"/>
          <w:szCs w:val="22"/>
        </w:rPr>
        <w:t>è</w:t>
      </w:r>
      <w:r w:rsidRPr="004E7904">
        <w:rPr>
          <w:rFonts w:ascii="Garamond" w:hAnsi="Garamond" w:cs="Arial"/>
          <w:bCs/>
          <w:sz w:val="22"/>
          <w:szCs w:val="22"/>
        </w:rPr>
        <w:t>cniques particulars.</w:t>
      </w:r>
    </w:p>
    <w:p w14:paraId="7A2742A7" w14:textId="77777777" w:rsidR="00751A6B" w:rsidRPr="004E7904" w:rsidRDefault="00751A6B" w:rsidP="00751A6B">
      <w:pPr>
        <w:spacing w:before="120" w:after="120"/>
        <w:outlineLvl w:val="0"/>
        <w:rPr>
          <w:rFonts w:ascii="Garamond" w:hAnsi="Garamond" w:cs="Arial"/>
          <w:bCs/>
          <w:sz w:val="22"/>
          <w:szCs w:val="22"/>
        </w:rPr>
      </w:pPr>
      <w:r w:rsidRPr="004E7904">
        <w:rPr>
          <w:rFonts w:ascii="Segoe UI Symbol" w:hAnsi="Segoe UI Symbol" w:cs="Segoe UI Symbol"/>
          <w:bCs/>
          <w:sz w:val="22"/>
          <w:szCs w:val="22"/>
        </w:rPr>
        <w:t>☐</w:t>
      </w:r>
      <w:r w:rsidRPr="004E7904">
        <w:rPr>
          <w:rFonts w:ascii="Garamond" w:hAnsi="Garamond" w:cs="Arial"/>
          <w:bCs/>
          <w:sz w:val="22"/>
          <w:szCs w:val="22"/>
        </w:rPr>
        <w:t xml:space="preserve"> Reducci</w:t>
      </w:r>
      <w:r w:rsidRPr="004E7904">
        <w:rPr>
          <w:rFonts w:ascii="Garamond" w:hAnsi="Garamond" w:cs="Garamond"/>
          <w:bCs/>
          <w:sz w:val="22"/>
          <w:szCs w:val="22"/>
        </w:rPr>
        <w:t>ó</w:t>
      </w:r>
      <w:r w:rsidRPr="004E7904">
        <w:rPr>
          <w:rFonts w:ascii="Garamond" w:hAnsi="Garamond" w:cs="Arial"/>
          <w:bCs/>
          <w:sz w:val="22"/>
          <w:szCs w:val="22"/>
        </w:rPr>
        <w:t xml:space="preserve"> de 3 hores respecte del termini m</w:t>
      </w:r>
      <w:r w:rsidRPr="004E7904">
        <w:rPr>
          <w:rFonts w:ascii="Garamond" w:hAnsi="Garamond" w:cs="Garamond"/>
          <w:bCs/>
          <w:sz w:val="22"/>
          <w:szCs w:val="22"/>
        </w:rPr>
        <w:t>à</w:t>
      </w:r>
      <w:r w:rsidRPr="004E7904">
        <w:rPr>
          <w:rFonts w:ascii="Garamond" w:hAnsi="Garamond" w:cs="Arial"/>
          <w:bCs/>
          <w:sz w:val="22"/>
          <w:szCs w:val="22"/>
        </w:rPr>
        <w:t>xim establert al Plec de prescripcions t</w:t>
      </w:r>
      <w:r w:rsidRPr="004E7904">
        <w:rPr>
          <w:rFonts w:ascii="Garamond" w:hAnsi="Garamond" w:cs="Garamond"/>
          <w:bCs/>
          <w:sz w:val="22"/>
          <w:szCs w:val="22"/>
        </w:rPr>
        <w:t>è</w:t>
      </w:r>
      <w:r w:rsidRPr="004E7904">
        <w:rPr>
          <w:rFonts w:ascii="Garamond" w:hAnsi="Garamond" w:cs="Arial"/>
          <w:bCs/>
          <w:sz w:val="22"/>
          <w:szCs w:val="22"/>
        </w:rPr>
        <w:t>cniques particulars.</w:t>
      </w:r>
    </w:p>
    <w:p w14:paraId="4F34F8C7" w14:textId="77777777" w:rsidR="00751A6B" w:rsidRPr="004E7904" w:rsidRDefault="00751A6B" w:rsidP="00751A6B">
      <w:pPr>
        <w:spacing w:before="120" w:after="120"/>
        <w:outlineLvl w:val="0"/>
        <w:rPr>
          <w:rFonts w:ascii="Garamond" w:hAnsi="Garamond" w:cs="Arial"/>
          <w:bCs/>
          <w:sz w:val="22"/>
          <w:szCs w:val="22"/>
        </w:rPr>
      </w:pPr>
      <w:r w:rsidRPr="004E7904">
        <w:rPr>
          <w:rFonts w:ascii="Segoe UI Symbol" w:hAnsi="Segoe UI Symbol" w:cs="Segoe UI Symbol"/>
          <w:bCs/>
          <w:sz w:val="22"/>
          <w:szCs w:val="22"/>
        </w:rPr>
        <w:t>☐</w:t>
      </w:r>
      <w:r w:rsidRPr="004E7904">
        <w:rPr>
          <w:rFonts w:ascii="Garamond" w:hAnsi="Garamond" w:cs="Arial"/>
          <w:bCs/>
          <w:sz w:val="22"/>
          <w:szCs w:val="22"/>
        </w:rPr>
        <w:t xml:space="preserve"> Reducci</w:t>
      </w:r>
      <w:r w:rsidRPr="004E7904">
        <w:rPr>
          <w:rFonts w:ascii="Garamond" w:hAnsi="Garamond" w:cs="Garamond"/>
          <w:bCs/>
          <w:sz w:val="22"/>
          <w:szCs w:val="22"/>
        </w:rPr>
        <w:t>ó</w:t>
      </w:r>
      <w:r w:rsidRPr="004E7904">
        <w:rPr>
          <w:rFonts w:ascii="Garamond" w:hAnsi="Garamond" w:cs="Arial"/>
          <w:bCs/>
          <w:sz w:val="22"/>
          <w:szCs w:val="22"/>
        </w:rPr>
        <w:t xml:space="preserve"> de 2 hores respecte del termini m</w:t>
      </w:r>
      <w:r w:rsidRPr="004E7904">
        <w:rPr>
          <w:rFonts w:ascii="Garamond" w:hAnsi="Garamond" w:cs="Garamond"/>
          <w:bCs/>
          <w:sz w:val="22"/>
          <w:szCs w:val="22"/>
        </w:rPr>
        <w:t>à</w:t>
      </w:r>
      <w:r w:rsidRPr="004E7904">
        <w:rPr>
          <w:rFonts w:ascii="Garamond" w:hAnsi="Garamond" w:cs="Arial"/>
          <w:bCs/>
          <w:sz w:val="22"/>
          <w:szCs w:val="22"/>
        </w:rPr>
        <w:t>xim establert al Plec de prescripcions t</w:t>
      </w:r>
      <w:r w:rsidRPr="004E7904">
        <w:rPr>
          <w:rFonts w:ascii="Garamond" w:hAnsi="Garamond" w:cs="Garamond"/>
          <w:bCs/>
          <w:sz w:val="22"/>
          <w:szCs w:val="22"/>
        </w:rPr>
        <w:t>è</w:t>
      </w:r>
      <w:r w:rsidRPr="004E7904">
        <w:rPr>
          <w:rFonts w:ascii="Garamond" w:hAnsi="Garamond" w:cs="Arial"/>
          <w:bCs/>
          <w:sz w:val="22"/>
          <w:szCs w:val="22"/>
        </w:rPr>
        <w:t>cniques particulars.</w:t>
      </w:r>
    </w:p>
    <w:p w14:paraId="3E38CABA" w14:textId="77777777" w:rsidR="00751A6B" w:rsidRPr="004E7904" w:rsidRDefault="00751A6B" w:rsidP="00751A6B">
      <w:pPr>
        <w:spacing w:before="120" w:after="120"/>
        <w:outlineLvl w:val="0"/>
        <w:rPr>
          <w:rFonts w:ascii="Garamond" w:hAnsi="Garamond" w:cs="Arial"/>
          <w:bCs/>
          <w:sz w:val="22"/>
          <w:szCs w:val="22"/>
        </w:rPr>
      </w:pPr>
      <w:r w:rsidRPr="004E7904">
        <w:rPr>
          <w:rFonts w:ascii="Segoe UI Symbol" w:hAnsi="Segoe UI Symbol" w:cs="Segoe UI Symbol"/>
          <w:bCs/>
          <w:sz w:val="22"/>
          <w:szCs w:val="22"/>
        </w:rPr>
        <w:t>☐</w:t>
      </w:r>
      <w:r w:rsidRPr="004E7904">
        <w:rPr>
          <w:rFonts w:ascii="Garamond" w:hAnsi="Garamond" w:cs="Arial"/>
          <w:bCs/>
          <w:sz w:val="22"/>
          <w:szCs w:val="22"/>
        </w:rPr>
        <w:t xml:space="preserve"> No s</w:t>
      </w:r>
      <w:r w:rsidRPr="004E7904">
        <w:rPr>
          <w:rFonts w:ascii="Garamond" w:hAnsi="Garamond" w:cs="Garamond"/>
          <w:bCs/>
          <w:sz w:val="22"/>
          <w:szCs w:val="22"/>
        </w:rPr>
        <w:t>’</w:t>
      </w:r>
      <w:r w:rsidRPr="004E7904">
        <w:rPr>
          <w:rFonts w:ascii="Garamond" w:hAnsi="Garamond" w:cs="Arial"/>
          <w:bCs/>
          <w:sz w:val="22"/>
          <w:szCs w:val="22"/>
        </w:rPr>
        <w:t>ofereix reducci</w:t>
      </w:r>
      <w:r w:rsidRPr="004E7904">
        <w:rPr>
          <w:rFonts w:ascii="Garamond" w:hAnsi="Garamond" w:cs="Garamond"/>
          <w:bCs/>
          <w:sz w:val="22"/>
          <w:szCs w:val="22"/>
        </w:rPr>
        <w:t>ó</w:t>
      </w:r>
      <w:r w:rsidRPr="004E7904">
        <w:rPr>
          <w:rFonts w:ascii="Garamond" w:hAnsi="Garamond" w:cs="Arial"/>
          <w:bCs/>
          <w:sz w:val="22"/>
          <w:szCs w:val="22"/>
        </w:rPr>
        <w:t xml:space="preserve"> del termini de resposta.</w:t>
      </w:r>
    </w:p>
    <w:p w14:paraId="23C612A5"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Només es podrà marcar una opció. En cas que es marqui més d’una opció, es prendrà en consideració únicament la menys avantatjosa per a l’empresa licitadora. En cas que no se’n marqui cap, s’entendrà que no s’ofereix reducció del termini de resposta.</w:t>
      </w:r>
    </w:p>
    <w:p w14:paraId="00C60BF4"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D) DESGLOSSAMENT DE COSTOS</w:t>
      </w:r>
    </w:p>
    <w:p w14:paraId="48C5321C"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Als efectes previstos a la normativa de contractació pública, l’empresa licitadora declara que l’oferta econòmica formulada incorpora tots els costos necessaris per a la correcta execució del contracte, inclosos els costos laborals, despeses generals, benefici industrial, desplaçaments, eines, equips, mitjans auxiliars, assegurances, gestió documental, tributs i qualsevol altra despesa necessària, sens perjudici de l’Impost sobre el Valor Afegit que correspongui.</w:t>
      </w:r>
    </w:p>
    <w:p w14:paraId="502024EE"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El desglossament estimatiu de l’oferta és el següent: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82"/>
        <w:gridCol w:w="1766"/>
      </w:tblGrid>
      <w:tr w:rsidR="00751A6B" w:rsidRPr="004E7904" w14:paraId="31977CDA" w14:textId="77777777" w:rsidTr="00C10B99">
        <w:trPr>
          <w:tblHeader/>
          <w:tblCellSpacing w:w="15" w:type="dxa"/>
        </w:trPr>
        <w:tc>
          <w:tcPr>
            <w:tcW w:w="0" w:type="auto"/>
            <w:vAlign w:val="center"/>
            <w:hideMark/>
          </w:tcPr>
          <w:p w14:paraId="7C358BB5"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Concepte</w:t>
            </w:r>
          </w:p>
        </w:tc>
        <w:tc>
          <w:tcPr>
            <w:tcW w:w="0" w:type="auto"/>
            <w:vAlign w:val="center"/>
            <w:hideMark/>
          </w:tcPr>
          <w:p w14:paraId="2D3DA95F"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Import, IVA exclòs</w:t>
            </w:r>
          </w:p>
        </w:tc>
      </w:tr>
      <w:tr w:rsidR="00751A6B" w:rsidRPr="004E7904" w14:paraId="4BA5386A" w14:textId="77777777" w:rsidTr="00C10B99">
        <w:trPr>
          <w:tblCellSpacing w:w="15" w:type="dxa"/>
        </w:trPr>
        <w:tc>
          <w:tcPr>
            <w:tcW w:w="0" w:type="auto"/>
            <w:vAlign w:val="center"/>
            <w:hideMark/>
          </w:tcPr>
          <w:p w14:paraId="1B9D7AC8"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Costos directes</w:t>
            </w:r>
          </w:p>
        </w:tc>
        <w:tc>
          <w:tcPr>
            <w:tcW w:w="0" w:type="auto"/>
            <w:vAlign w:val="center"/>
            <w:hideMark/>
          </w:tcPr>
          <w:p w14:paraId="037C1E5B"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________ €</w:t>
            </w:r>
          </w:p>
        </w:tc>
      </w:tr>
      <w:tr w:rsidR="00751A6B" w:rsidRPr="004E7904" w14:paraId="03383721" w14:textId="77777777" w:rsidTr="00C10B99">
        <w:trPr>
          <w:tblCellSpacing w:w="15" w:type="dxa"/>
        </w:trPr>
        <w:tc>
          <w:tcPr>
            <w:tcW w:w="0" w:type="auto"/>
            <w:vAlign w:val="center"/>
            <w:hideMark/>
          </w:tcPr>
          <w:p w14:paraId="1C720C8F"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Costos laborals inclosos en els costos directes</w:t>
            </w:r>
          </w:p>
        </w:tc>
        <w:tc>
          <w:tcPr>
            <w:tcW w:w="0" w:type="auto"/>
            <w:vAlign w:val="center"/>
            <w:hideMark/>
          </w:tcPr>
          <w:p w14:paraId="5E587974"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________ €</w:t>
            </w:r>
          </w:p>
        </w:tc>
      </w:tr>
      <w:tr w:rsidR="00751A6B" w:rsidRPr="004E7904" w14:paraId="7DDD1021" w14:textId="77777777" w:rsidTr="00C10B99">
        <w:trPr>
          <w:tblCellSpacing w:w="15" w:type="dxa"/>
        </w:trPr>
        <w:tc>
          <w:tcPr>
            <w:tcW w:w="0" w:type="auto"/>
            <w:vAlign w:val="center"/>
            <w:hideMark/>
          </w:tcPr>
          <w:p w14:paraId="1EA79441"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Despeses generals</w:t>
            </w:r>
          </w:p>
        </w:tc>
        <w:tc>
          <w:tcPr>
            <w:tcW w:w="0" w:type="auto"/>
            <w:vAlign w:val="center"/>
            <w:hideMark/>
          </w:tcPr>
          <w:p w14:paraId="1DEF3BFD"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________ €</w:t>
            </w:r>
          </w:p>
        </w:tc>
      </w:tr>
      <w:tr w:rsidR="00751A6B" w:rsidRPr="004E7904" w14:paraId="7BAC7BAB" w14:textId="77777777" w:rsidTr="00C10B99">
        <w:trPr>
          <w:tblCellSpacing w:w="15" w:type="dxa"/>
        </w:trPr>
        <w:tc>
          <w:tcPr>
            <w:tcW w:w="0" w:type="auto"/>
            <w:vAlign w:val="center"/>
            <w:hideMark/>
          </w:tcPr>
          <w:p w14:paraId="24C0BD2C"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Benefici industrial</w:t>
            </w:r>
          </w:p>
        </w:tc>
        <w:tc>
          <w:tcPr>
            <w:tcW w:w="0" w:type="auto"/>
            <w:vAlign w:val="center"/>
            <w:hideMark/>
          </w:tcPr>
          <w:p w14:paraId="11260C24"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________ €</w:t>
            </w:r>
          </w:p>
        </w:tc>
      </w:tr>
      <w:tr w:rsidR="00751A6B" w:rsidRPr="004E7904" w14:paraId="6DF91581" w14:textId="77777777" w:rsidTr="00C10B99">
        <w:trPr>
          <w:tblCellSpacing w:w="15" w:type="dxa"/>
        </w:trPr>
        <w:tc>
          <w:tcPr>
            <w:tcW w:w="0" w:type="auto"/>
            <w:vAlign w:val="center"/>
            <w:hideMark/>
          </w:tcPr>
          <w:p w14:paraId="231150F9"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Altres costos</w:t>
            </w:r>
          </w:p>
        </w:tc>
        <w:tc>
          <w:tcPr>
            <w:tcW w:w="0" w:type="auto"/>
            <w:vAlign w:val="center"/>
            <w:hideMark/>
          </w:tcPr>
          <w:p w14:paraId="6A5C320D"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________ €</w:t>
            </w:r>
          </w:p>
        </w:tc>
      </w:tr>
      <w:tr w:rsidR="00751A6B" w:rsidRPr="004E7904" w14:paraId="477AD007" w14:textId="77777777" w:rsidTr="00C10B99">
        <w:trPr>
          <w:tblCellSpacing w:w="15" w:type="dxa"/>
        </w:trPr>
        <w:tc>
          <w:tcPr>
            <w:tcW w:w="0" w:type="auto"/>
            <w:vAlign w:val="center"/>
            <w:hideMark/>
          </w:tcPr>
          <w:p w14:paraId="07BAEE94"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Total oferta servei ordinari, IVA exclòs</w:t>
            </w:r>
          </w:p>
        </w:tc>
        <w:tc>
          <w:tcPr>
            <w:tcW w:w="0" w:type="auto"/>
            <w:vAlign w:val="center"/>
            <w:hideMark/>
          </w:tcPr>
          <w:p w14:paraId="295F48DB" w14:textId="77777777" w:rsidR="00751A6B" w:rsidRPr="004E7904" w:rsidRDefault="00751A6B" w:rsidP="00C10B99">
            <w:pPr>
              <w:spacing w:before="120" w:after="120"/>
              <w:outlineLvl w:val="0"/>
              <w:rPr>
                <w:rFonts w:ascii="Garamond" w:hAnsi="Garamond" w:cs="Arial"/>
                <w:bCs/>
                <w:sz w:val="22"/>
                <w:szCs w:val="22"/>
              </w:rPr>
            </w:pPr>
            <w:r w:rsidRPr="004E7904">
              <w:rPr>
                <w:rFonts w:ascii="Garamond" w:hAnsi="Garamond" w:cs="Arial"/>
                <w:bCs/>
                <w:sz w:val="22"/>
                <w:szCs w:val="22"/>
              </w:rPr>
              <w:t>________ €</w:t>
            </w:r>
          </w:p>
        </w:tc>
      </w:tr>
    </w:tbl>
    <w:p w14:paraId="4D8B678C"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Conveni col·lectiu aplicat, si escau: ____________________________________________</w:t>
      </w:r>
    </w:p>
    <w:p w14:paraId="781038E0"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E) VIGÈNCIA DE L’OFERTA</w:t>
      </w:r>
    </w:p>
    <w:p w14:paraId="2162F378"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L’oferta tindrà una vigència de dos mesos, comptats des de la data d’obertura del sobre que contingui l’oferta econòmica i la resta de criteris quantificables mitjançant fórmules automàtiques.</w:t>
      </w:r>
    </w:p>
    <w:p w14:paraId="6C231370"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F) DECLARACIÓ FINAL</w:t>
      </w:r>
    </w:p>
    <w:p w14:paraId="18ADAF85"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L’empresa licitadora declara que l’oferta presentada permet l’execució correcta del contracte d’acord amb els plecs, amb la normativa laboral, social, ambiental, de prevenció de riscos laborals i sectorial aplicable, i amb els compromisos assumits en aquest annex.</w:t>
      </w:r>
    </w:p>
    <w:p w14:paraId="5A33304C"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Lloc i data: ____________________________________________</w:t>
      </w:r>
    </w:p>
    <w:p w14:paraId="78D0A92D" w14:textId="77777777" w:rsidR="00751A6B" w:rsidRPr="004E7904" w:rsidRDefault="00751A6B" w:rsidP="00751A6B">
      <w:pPr>
        <w:spacing w:before="120" w:after="120"/>
        <w:outlineLvl w:val="0"/>
        <w:rPr>
          <w:rFonts w:ascii="Garamond" w:hAnsi="Garamond" w:cs="Arial"/>
          <w:bCs/>
          <w:sz w:val="22"/>
          <w:szCs w:val="22"/>
        </w:rPr>
      </w:pPr>
      <w:r w:rsidRPr="004E7904">
        <w:rPr>
          <w:rFonts w:ascii="Garamond" w:hAnsi="Garamond" w:cs="Arial"/>
          <w:bCs/>
          <w:sz w:val="22"/>
          <w:szCs w:val="22"/>
        </w:rPr>
        <w:t>Signatura:</w:t>
      </w:r>
    </w:p>
    <w:p w14:paraId="77F70DD1" w14:textId="77777777" w:rsidR="00751A6B" w:rsidRPr="004E7904" w:rsidRDefault="00751A6B" w:rsidP="00751A6B">
      <w:pPr>
        <w:spacing w:before="120" w:after="120"/>
        <w:outlineLvl w:val="0"/>
        <w:rPr>
          <w:rFonts w:ascii="Garamond" w:hAnsi="Garamond" w:cs="Arial"/>
          <w:b/>
          <w:sz w:val="22"/>
          <w:szCs w:val="22"/>
          <w:u w:val="single"/>
        </w:rPr>
      </w:pPr>
    </w:p>
    <w:p w14:paraId="5BDA0F79" w14:textId="77777777" w:rsidR="00751A6B" w:rsidRPr="000C6CBC" w:rsidRDefault="00751A6B" w:rsidP="00751A6B">
      <w:pPr>
        <w:spacing w:before="120" w:after="120"/>
        <w:outlineLvl w:val="0"/>
        <w:rPr>
          <w:rFonts w:ascii="Garamond" w:hAnsi="Garamond" w:cs="Arial"/>
          <w:b/>
          <w:sz w:val="22"/>
          <w:szCs w:val="22"/>
          <w:u w:val="single"/>
        </w:rPr>
      </w:pPr>
    </w:p>
    <w:p w14:paraId="57907B3C" w14:textId="77777777" w:rsidR="00751A6B" w:rsidRPr="000C6CBC" w:rsidRDefault="00751A6B" w:rsidP="00751A6B">
      <w:pPr>
        <w:spacing w:before="120" w:after="120"/>
        <w:jc w:val="center"/>
        <w:rPr>
          <w:rFonts w:ascii="Garamond" w:hAnsi="Garamond" w:cs="Arial"/>
          <w:b/>
          <w:sz w:val="22"/>
          <w:szCs w:val="22"/>
          <w:u w:val="single"/>
        </w:rPr>
      </w:pPr>
      <w:r w:rsidRPr="000C6CBC">
        <w:rPr>
          <w:rFonts w:ascii="Garamond" w:hAnsi="Garamond" w:cs="Arial"/>
          <w:b/>
          <w:sz w:val="22"/>
          <w:szCs w:val="22"/>
          <w:u w:val="single"/>
        </w:rPr>
        <w:t>ANNEX NÚM. 3. CRITERIS D’ADJUDICACIÓ</w:t>
      </w:r>
    </w:p>
    <w:p w14:paraId="5CD48450"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Expedient: BC2026_CON12</w:t>
      </w:r>
    </w:p>
    <w:p w14:paraId="5FE4D0E5"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Contracte: Serveis de manteniment preventiu i correctiu de les instal·lacions de climatització i ventilació dels equipaments adscrits a Badalona Cultura, S.L.</w:t>
      </w:r>
    </w:p>
    <w:p w14:paraId="682EC73E" w14:textId="77777777" w:rsidR="00751A6B" w:rsidRPr="000C6CBC" w:rsidRDefault="00751A6B" w:rsidP="00751A6B">
      <w:pPr>
        <w:spacing w:before="120" w:after="120"/>
        <w:rPr>
          <w:rFonts w:ascii="Garamond" w:hAnsi="Garamond" w:cs="Arial"/>
          <w:bCs/>
          <w:sz w:val="22"/>
          <w:szCs w:val="22"/>
        </w:rPr>
      </w:pPr>
    </w:p>
    <w:p w14:paraId="659E7E7F"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La puntuació màxima total serà de 100 punts, distribuïts de la manera següent:</w:t>
      </w:r>
    </w:p>
    <w:p w14:paraId="0C67BA56"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A. Criteris d’adjudicació la valoració dels quals depèn d’un judici de valor: fins a 40 punts.</w:t>
      </w:r>
    </w:p>
    <w:p w14:paraId="026433D0"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B. Criteris d’adjudicació quantificables mitjançant fórmules automàtiques: fins a 60 punts.</w:t>
      </w:r>
    </w:p>
    <w:p w14:paraId="59245960"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La valoració es durà a terme d’acord amb el procediment establert en el Plec de clàusules administratives particulars, amb respecte estricte a la separació entre la documentació relativa als criteris sotmesos a judici de valor i la documentació relativa als criteris quantificables mitjançant fórmules automàtiques.</w:t>
      </w:r>
    </w:p>
    <w:p w14:paraId="62859529"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La documentació relativa als criteris sotmesos a judici de valor s’haurà d’incloure exclusivament en el Sobre núm. 2. La documentació relativa a l’oferta econòmica i a la resta de criteris quantificables mitjançant fórmules automàtiques s’haurà d’incloure exclusivament en el Sobre núm. 3.</w:t>
      </w:r>
    </w:p>
    <w:p w14:paraId="39B83C35"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La inclusió en el Sobre núm. 2 de qualsevol informació que permeti conèixer, directament o indirectament, el contingut de l’oferta econòmica, el percentatge de descompte sobre materials o la millora dels temps de resposta comportarà l’exclusió de l’empresa licitadora quan vulneri el secret de les proposicions o comprometi la valoració separada dels criteris d’adjudicació.</w:t>
      </w:r>
    </w:p>
    <w:p w14:paraId="6BEA8FD3" w14:textId="77777777" w:rsidR="00751A6B" w:rsidRPr="000C6CBC" w:rsidRDefault="00751A6B" w:rsidP="00751A6B">
      <w:pPr>
        <w:spacing w:before="240" w:after="120"/>
        <w:rPr>
          <w:rFonts w:ascii="Garamond" w:hAnsi="Garamond" w:cs="Arial"/>
          <w:b/>
          <w:sz w:val="22"/>
          <w:szCs w:val="22"/>
        </w:rPr>
      </w:pPr>
    </w:p>
    <w:p w14:paraId="209C71F0" w14:textId="77777777" w:rsidR="00751A6B" w:rsidRPr="004E7904" w:rsidRDefault="00751A6B" w:rsidP="00751A6B">
      <w:pPr>
        <w:spacing w:before="240" w:after="120"/>
        <w:rPr>
          <w:rFonts w:ascii="Garamond" w:hAnsi="Garamond" w:cs="Arial"/>
          <w:b/>
          <w:sz w:val="22"/>
          <w:szCs w:val="22"/>
        </w:rPr>
      </w:pPr>
      <w:r w:rsidRPr="004E7904">
        <w:rPr>
          <w:rFonts w:ascii="Garamond" w:hAnsi="Garamond" w:cs="Arial"/>
          <w:b/>
          <w:sz w:val="22"/>
          <w:szCs w:val="22"/>
        </w:rPr>
        <w:t>A. CRITERIS D’ADJUDICACIÓ LA VALORACIÓ DELS QUALS DEPÈN D’UN JUDICI DE VALOR: FINS A 40 PUNTS</w:t>
      </w:r>
    </w:p>
    <w:p w14:paraId="2CCBC766"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A.1. Documentació tècnica a presentar</w:t>
      </w:r>
    </w:p>
    <w:p w14:paraId="20AD6B46"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Les empreses licitadores hauran de presentar una memòria tècnica relativa a l’organització, planificació i metodologia d’execució del servei.</w:t>
      </w:r>
    </w:p>
    <w:p w14:paraId="37F92064"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La memòria tècnica haurà de complir els requisits formals següents:</w:t>
      </w:r>
    </w:p>
    <w:p w14:paraId="6B5C6C80"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a) Extensió màxima: 15 pàgines, inclòs l’índex i qualsevol annex, quadre, fitxa, taula, esquema o documentació complementària que s’incorpori a la memòria.</w:t>
      </w:r>
    </w:p>
    <w:p w14:paraId="53BB51FA"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 xml:space="preserve">b) Tipografia: </w:t>
      </w:r>
      <w:proofErr w:type="spellStart"/>
      <w:r w:rsidRPr="004E7904">
        <w:rPr>
          <w:rFonts w:ascii="Garamond" w:hAnsi="Garamond" w:cs="Arial"/>
          <w:bCs/>
          <w:sz w:val="22"/>
          <w:szCs w:val="22"/>
        </w:rPr>
        <w:t>Arial</w:t>
      </w:r>
      <w:proofErr w:type="spellEnd"/>
      <w:r w:rsidRPr="004E7904">
        <w:rPr>
          <w:rFonts w:ascii="Garamond" w:hAnsi="Garamond" w:cs="Arial"/>
          <w:bCs/>
          <w:sz w:val="22"/>
          <w:szCs w:val="22"/>
        </w:rPr>
        <w:t>, mida mínima 11.</w:t>
      </w:r>
    </w:p>
    <w:p w14:paraId="5444B7D0"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c) Interlineat mínim: senzill.</w:t>
      </w:r>
    </w:p>
    <w:p w14:paraId="6B4C9827"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d) Format: DIN A4.</w:t>
      </w:r>
    </w:p>
    <w:p w14:paraId="7475F817"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 Haurà d’incorporar obligatòriament un índex inicial, amb identificació clara dels apartats i subapartats de la memòria i la seva correspondència amb els criteris d’adjudicació sotmesos a judici de valor.</w:t>
      </w:r>
    </w:p>
    <w:p w14:paraId="6CBB8828"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No seran objecte de valoració les pàgines que excedeixin del límit màxim de 15 pàgines. La manca d’índex, o la presentació d’un índex manifestament insuficient, erroni o que no permeti identificar adequadament la correspondència entre el contingut de la memòria i els criteris d’adjudicació, comportarà una detracció de 0,25 punts sobre la puntuació total obtinguda en els criteris sotmesos a judici de valor.</w:t>
      </w:r>
    </w:p>
    <w:p w14:paraId="716365D5"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Aquesta detracció no podrà donar lloc a una puntuació negativa.</w:t>
      </w:r>
    </w:p>
    <w:p w14:paraId="0D468D99"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 xml:space="preserve">La memòria haurà d’estar vinculada específicament a l’objecte del contracte i als equipaments inclosos en el servei. No seran objecte de valoració les propostes genèriques, merament descriptives, no </w:t>
      </w:r>
      <w:r w:rsidRPr="004E7904">
        <w:rPr>
          <w:rFonts w:ascii="Garamond" w:hAnsi="Garamond" w:cs="Arial"/>
          <w:bCs/>
          <w:sz w:val="22"/>
          <w:szCs w:val="22"/>
        </w:rPr>
        <w:lastRenderedPageBreak/>
        <w:t>adaptades al contracte, que es limitin a reproduir el contingut dels plecs o que no incorporin una metodologia concreta, verificable i aplicable a l’execució del servei.</w:t>
      </w:r>
    </w:p>
    <w:p w14:paraId="66B2EBBD"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A.2. Llindar mínim de qualitat tècnica</w:t>
      </w:r>
    </w:p>
    <w:p w14:paraId="790AA499"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Per continuar en el procediment i procedir a l’obertura i valoració del Sobre núm. 3, les empreses licitadores hauran d’obtenir una puntuació mínima de 22 punts en els criteris d’adjudicació sotmesos a judici de valor.</w:t>
      </w:r>
    </w:p>
    <w:p w14:paraId="285973D9"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Les empreses licitadores que no assoleixin aquesta puntuació mínima quedaran excloses del procediment, per no assolir el llindar mínim de qualitat tècnica exigit per a l’execució adequada del contracte, i no es procedirà a l’obertura del seu Sobre núm. 3.</w:t>
      </w:r>
    </w:p>
    <w:p w14:paraId="0ABE25D3"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A.3. Regles generals de valoració dels criteris sotmesos a judici de valor</w:t>
      </w:r>
    </w:p>
    <w:p w14:paraId="3BBDC8E6"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 xml:space="preserve">La valoració de la memòria tècnica es farà atenent els elements concrets previstos en cada criteri i </w:t>
      </w:r>
      <w:proofErr w:type="spellStart"/>
      <w:r w:rsidRPr="004E7904">
        <w:rPr>
          <w:rFonts w:ascii="Garamond" w:hAnsi="Garamond" w:cs="Arial"/>
          <w:bCs/>
          <w:sz w:val="22"/>
          <w:szCs w:val="22"/>
        </w:rPr>
        <w:t>subcriteri</w:t>
      </w:r>
      <w:proofErr w:type="spellEnd"/>
      <w:r w:rsidRPr="004E7904">
        <w:rPr>
          <w:rFonts w:ascii="Garamond" w:hAnsi="Garamond" w:cs="Arial"/>
          <w:bCs/>
          <w:sz w:val="22"/>
          <w:szCs w:val="22"/>
        </w:rPr>
        <w:t>. L’informe tècnic haurà d’exterioritzar, per a cada oferta i per a cada criteri, les raons que justifiquen la puntuació atorgada, indicant els elements positius, les mancances apreciades i la incidència d’aquests elements en la puntuació final.</w:t>
      </w:r>
    </w:p>
    <w:p w14:paraId="7AD0F0B3"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No serà suficient una valoració purament descriptiva de les ofertes ni l’ús de qualificatius genèrics sense justificació concreta. La puntuació haurà de reflectir el grau d’adequació, concreció, coherència, aplicabilitat, viabilitat i utilitat real de la proposta per a l’execució del contracte.</w:t>
      </w:r>
    </w:p>
    <w:p w14:paraId="3CAEF85E"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La puntuació de cada criteri s’atorgarà d’acord amb les franges següents, llevat que en el criteri concret es prevegi una ponderació més específica:</w:t>
      </w:r>
    </w:p>
    <w:p w14:paraId="1F7AF303"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a) Proposta excel·lent: fins al 100% de la puntuació del criteri.</w:t>
      </w:r>
    </w:p>
    <w:p w14:paraId="4AC96ACB"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S’atorgarà aquesta valoració quan la proposta sigui plenament adequada a l’objecte del contracte, estigui específicament adaptada als equipaments inclosos en el servei, incorpori una metodologia clara, concreta, viable i verificable, identifiqui riscos o necessitats específiques i aporti mesures operatives útils per a la correcta execució del contracte.</w:t>
      </w:r>
    </w:p>
    <w:p w14:paraId="2C12CA22"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b) Proposta bona: fins al 75% de la puntuació del criteri.</w:t>
      </w:r>
    </w:p>
    <w:p w14:paraId="67E152C4"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S’atorgarà aquesta valoració quan la proposta sigui adequada i aplicable al contracte, presenti un grau suficient de concreció i coherència, i incorpori mesures útils, encara que amb alguna mancança menor de detall, adaptació o desenvolupament.</w:t>
      </w:r>
    </w:p>
    <w:p w14:paraId="4A310FEE"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c) Proposta acceptable: fins al 50% de la puntuació del criteri.</w:t>
      </w:r>
    </w:p>
    <w:p w14:paraId="573CF86C"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S’atorgarà aquesta valoració quan la proposta doni resposta bàsica al criteri, però presenti un grau limitat de concreció, adaptació, desenvolupament o verificabilitat, sense aportar elements diferenciadors rellevants per a l’execució del servei.</w:t>
      </w:r>
    </w:p>
    <w:p w14:paraId="591334B4"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d) Proposta deficient: fins al 25% de la puntuació del criteri.</w:t>
      </w:r>
    </w:p>
    <w:p w14:paraId="50D9C5B1"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S’atorgarà aquesta valoració quan la proposta sigui genèrica, poc adaptada al contracte, insuficientment desenvolupada, de difícil aplicació pràctica o presenti mancances rellevants respecte del contingut que es pretén valorar.</w:t>
      </w:r>
    </w:p>
    <w:p w14:paraId="4D81EB25"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 Proposta inexistent, irrellevant o no valorable: 0 punts.</w:t>
      </w:r>
    </w:p>
    <w:p w14:paraId="0C26CE19"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S’atorgarà aquesta valoració quan la proposta no abordi el criteri, sigui contradictòria amb els plecs, no permeti valorar-ne el contingut o es limiti a reproduir obligacions ja establertes en la documentació contractual sense cap desenvolupament propi.</w:t>
      </w:r>
    </w:p>
    <w:p w14:paraId="47BD5EE3"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A.4. Pla de manteniment específic per a instal·lacions antigues, heterogènies o de diferent tipologia: fins a 15 punts</w:t>
      </w:r>
    </w:p>
    <w:p w14:paraId="46EE0115"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la qualitat tècnica, adequació, concreció i aplicabilitat del pla proposat per executar el manteniment preventiu, correctiu i d’assistència tècnica de les instal·lacions de climatització i ventilació incloses en el contracte, tenint en compte la seva possible diferent antiguitat, fabricant, estat de conservació, configuració tècnica i intensitat d’ús.</w:t>
      </w:r>
    </w:p>
    <w:p w14:paraId="33AC5B92"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lastRenderedPageBreak/>
        <w:t>La puntuació d’aquest criteri es distribuirà de la manera següent:</w:t>
      </w:r>
    </w:p>
    <w:p w14:paraId="7641BAD1"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a) Diagnosi inicial i identificació de riscos tècnics: fins a 3 punts.</w:t>
      </w:r>
    </w:p>
    <w:p w14:paraId="52A8C867"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que la proposta defineixi una metodologia concreta per revisar inicialment les instal·lacions, identificar equips crítics, detectar riscos de funcionament, valorar l’estat dels elements principals i establir prioritats d’actuació.</w:t>
      </w:r>
    </w:p>
    <w:p w14:paraId="301D0796"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b) Planificació del manteniment preventiu: fins a 3 punts.</w:t>
      </w:r>
    </w:p>
    <w:p w14:paraId="64B8DC1B"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que la proposta estableixi una planificació ordenada, coherent i adaptada a les característiques dels equipaments, amb indicació de freqüències, actuacions, controls, verificacions i mecanismes de seguiment.</w:t>
      </w:r>
    </w:p>
    <w:p w14:paraId="22E0F71D"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c) Estratègia de manteniment correctiu i reducció d’avaries recurrents: fins a 3 punts.</w:t>
      </w:r>
    </w:p>
    <w:p w14:paraId="2B74DE51"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que la proposta incorpori mesures concretes per detectar causes d’avaries repetitives, reduir incidències, establir actuacions preventives derivades d’incidències correctives i evitar interrupcions del servei.</w:t>
      </w:r>
    </w:p>
    <w:p w14:paraId="3D81878B"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d) Gestió de l’obsolescència, manca de recanvis i alternatives compatibles: fins a 3 punts.</w:t>
      </w:r>
    </w:p>
    <w:p w14:paraId="2D39A93A"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que la proposta prevegi com actuar davant equips antics, descatalogats o amb dificultat de subministrament de recanvis, incloent criteris per proposar alternatives compatibles, segures i justificades tècnicament.</w:t>
      </w:r>
    </w:p>
    <w:p w14:paraId="181DE5B9"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 Priorització de les actuacions segons seguretat, continuïtat de l’activitat i conservació de les instal·lacions: fins a 3 punts.</w:t>
      </w:r>
    </w:p>
    <w:p w14:paraId="4E02A0E7"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que la proposta estableixi criteris clars per prioritzar actuacions en funció del risc per a les persones, l’afectació a la programació cultural, la continuïtat dels equipaments, el cost de la incidència i la preservació de les instal·lacions.</w:t>
      </w:r>
    </w:p>
    <w:p w14:paraId="55E3AEAF"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A.5. Organització del servei i equip tècnic: fins a 10 punts</w:t>
      </w:r>
    </w:p>
    <w:p w14:paraId="1AB15794"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la proposta d’organització dels mitjans personals i materials destinats a l’execució del contracte, així com la seva adequació a les necessitats dels equipaments inclosos en l’àmbit del servei.</w:t>
      </w:r>
    </w:p>
    <w:p w14:paraId="207980BD"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La puntuació d’aquest criteri es distribuirà de la manera següent:</w:t>
      </w:r>
    </w:p>
    <w:p w14:paraId="704CA06F"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a) Organització operativa del servei: fins a 2 punts.</w:t>
      </w:r>
    </w:p>
    <w:p w14:paraId="46B3B0FE"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que la proposta defineixi de manera clara l’organització del servei, els circuits interns de treball, la distribució de funcions, la gestió de les actuacions programades i la coordinació de les intervencions correctives, urgents o d’emergència.</w:t>
      </w:r>
    </w:p>
    <w:p w14:paraId="7699E50D"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b) Responsable o coordinador/a del contracte: fins a 2 punts.</w:t>
      </w:r>
    </w:p>
    <w:p w14:paraId="08F50954"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que la proposta identifiqui les funcions, disponibilitat, capacitat de decisió i sistema de relació del responsable o coordinador/a designat per l’empresa amb Badalona Cultura, S.L.</w:t>
      </w:r>
    </w:p>
    <w:p w14:paraId="3B739AAE"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c) Perfil, qualificació i experiència de l’equip tècnic: fins a 2 punts.</w:t>
      </w:r>
    </w:p>
    <w:p w14:paraId="5D01E3C5"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que la proposta descrigui el nombre, perfil professional, qualificació, habilitacions, experiència i especialització del personal tècnic adscrit o disponible per a l’execució del servei.</w:t>
      </w:r>
    </w:p>
    <w:p w14:paraId="2C8BDF40"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d) Capacitat de substitució i continuïtat del servei: fins a 2 punts.</w:t>
      </w:r>
    </w:p>
    <w:p w14:paraId="0D005632"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que la proposta prevegi mecanismes concrets per garantir la continuïtat del servei davant absències, baixes, vacances, acumulació d’incidències o necessitats simultànies en diversos equipaments.</w:t>
      </w:r>
    </w:p>
    <w:p w14:paraId="60F77BA0"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 Adequació dels mitjans materials, eines i equips de treball: fins a 2 punts.</w:t>
      </w:r>
    </w:p>
    <w:p w14:paraId="114EA390"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que la proposta descrigui els mitjans materials, eines, equips de mesura, equips de protecció, vehicles o altres recursos necessaris per executar adequadament les prestacions del contracte.</w:t>
      </w:r>
    </w:p>
    <w:p w14:paraId="10E57726"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lastRenderedPageBreak/>
        <w:t>A.6. Sistema de seguiment, control i documentació del servei: fins a 10 punts</w:t>
      </w:r>
    </w:p>
    <w:p w14:paraId="4E18AA3F"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el sistema proposat per registrar, documentar, controlar i fer el seguiment de les actuacions executades durant el contracte, incloses les actuacions de manteniment preventiu, correctiu, urgència o emergència i la utilització de la bossa econòmica de materials.</w:t>
      </w:r>
    </w:p>
    <w:p w14:paraId="23480AA1"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La puntuació d’aquest criteri es distribuirà de la manera següent:</w:t>
      </w:r>
    </w:p>
    <w:p w14:paraId="1DCC90DE"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a) Registre i traçabilitat de les actuacions: fins a 2 punts.</w:t>
      </w:r>
    </w:p>
    <w:p w14:paraId="4BDE47F9"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que la proposta estableixi un sistema concret per registrar les actuacions realitzades, amb indicació de data, equipament, instal·lació afectada, tipus d’actuació, hores destinades, personal intervinent i resultat de la intervenció.</w:t>
      </w:r>
    </w:p>
    <w:p w14:paraId="297C058F"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b) Sistema digital de gestió, GMAO o eina equivalent: fins a 2 punts.</w:t>
      </w:r>
    </w:p>
    <w:p w14:paraId="15EDFA38"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la utilització d’una eina digital o sistema equivalent que permeti el seguiment ordenat de les incidències, actuacions, terminis de resposta, estat de les intervencions, històric d’avaries i documentació associada.</w:t>
      </w:r>
    </w:p>
    <w:p w14:paraId="65A503D1"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c) Informes periòdics i informació a facilitar a Badalona Cultura, S.L.: fins a 2 punts.</w:t>
      </w:r>
    </w:p>
    <w:p w14:paraId="06906217"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que la proposta defineixi el contingut, periodicitat i estructura dels informes de seguiment, incloent actuacions realitzades, incidències detectades, actuacions pendents, recomanacions i indicadors de compliment.</w:t>
      </w:r>
    </w:p>
    <w:p w14:paraId="6C0FB4D0"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d) Control dels temps de resposta, intervenció i tancament d’incidències: fins a 2 punts.</w:t>
      </w:r>
    </w:p>
    <w:p w14:paraId="31989310"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que la proposta estableixi mecanismes concrets per mesurar i acreditar els temps de resposta, els temps d’intervenció, la resolució de les incidències i el compliment dels terminis exigits o oferts.</w:t>
      </w:r>
    </w:p>
    <w:p w14:paraId="454E9E42"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 Justificació de materials, recanvis, consumibles i altres elements imputables a la bossa econòmica: fins a 2 punts.</w:t>
      </w:r>
    </w:p>
    <w:p w14:paraId="741A34D2"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que la proposta estableixi un sistema clar de justificació documental dels materials subministrats, amb indicació de necessitat tècnica, autorització o validació, unitats emprades, preu base, descompte aplicat i import final imputat.</w:t>
      </w:r>
    </w:p>
    <w:p w14:paraId="2C695D3E"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A.7. Pla de millora i eficiència energètica: fins a 5 punts</w:t>
      </w:r>
    </w:p>
    <w:p w14:paraId="612ADE3A"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la proposta de mesures tècniques orientades a millorar l’eficiència energètica, optimitzar el funcionament de les instal·lacions, reduir avaries i allargar la vida útil dels equips, sempre dins de l’objecte del contracte i sense comportar prestacions alienes o addicionals no previstes en els plecs.</w:t>
      </w:r>
    </w:p>
    <w:p w14:paraId="449C3495"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La puntuació d’aquest criteri es distribuirà de la manera següent:</w:t>
      </w:r>
    </w:p>
    <w:p w14:paraId="379A05FB"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a) Optimització del funcionament i regulació de les instal·lacions: fins a 1,5 punts.</w:t>
      </w:r>
    </w:p>
    <w:p w14:paraId="2AE43D76"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valoraran les mesures proposades per ajustar horaris, consignes, modes de funcionament, temperatures, ventilació o altres paràmetres tècnics, sempre que siguin aplicables als equipaments objecte del contracte.</w:t>
      </w:r>
    </w:p>
    <w:p w14:paraId="11169217"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b) Identificació de consums ineficients o funcionaments inadequats: fins a 1 punt.</w:t>
      </w:r>
    </w:p>
    <w:p w14:paraId="29EF3501"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que la proposta estableixi mecanismes per detectar consums anòmals, pèrdues de rendiment, funcionaments inadequats o hàbits d’ús que puguin afectar l’eficiència energètica.</w:t>
      </w:r>
    </w:p>
    <w:p w14:paraId="58D12720"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c) Recomanacions de millora, renovació o substitució progressiva d’equips ineficients: fins a 1 punt.</w:t>
      </w:r>
    </w:p>
    <w:p w14:paraId="6AD6E691"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que la proposta prevegi criteris tècnics per formular recomanacions justificades de millora o renovació d’equips, sense que aquestes recomanacions impliquin per si mateixes l’obligació de Badalona Cultura, S.L. d’executar actuacions no incloses en el contracte.</w:t>
      </w:r>
    </w:p>
    <w:p w14:paraId="515830C0"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d) Mesures de manteniment orientades a reduir avaries i pèrdues de rendiment: fins a 1 punt.</w:t>
      </w:r>
    </w:p>
    <w:p w14:paraId="3F531B21"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que la proposta incorpori actuacions de manteniment preventiu o predictiu orientades a reduir pèrdues de rendiment, evitar avaries i allargar la vida útil dels equips.</w:t>
      </w:r>
    </w:p>
    <w:p w14:paraId="7244919C"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lastRenderedPageBreak/>
        <w:t>e) Sistema de seguiment de les mesures proposades: fins a 0,5 punts.</w:t>
      </w:r>
    </w:p>
    <w:p w14:paraId="4B92F898"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que la proposta incorpori indicadors, informes o mecanismes de seguiment que permetin verificar l’aplicació i utilitat de les mesures proposades.</w:t>
      </w:r>
    </w:p>
    <w:p w14:paraId="6057C0D9" w14:textId="77777777" w:rsidR="00751A6B" w:rsidRPr="004E7904" w:rsidRDefault="00751A6B" w:rsidP="00751A6B">
      <w:pPr>
        <w:spacing w:before="240" w:after="120"/>
        <w:rPr>
          <w:rFonts w:ascii="Garamond" w:hAnsi="Garamond" w:cs="Arial"/>
          <w:b/>
          <w:sz w:val="22"/>
          <w:szCs w:val="22"/>
        </w:rPr>
      </w:pPr>
      <w:r w:rsidRPr="004E7904">
        <w:rPr>
          <w:rFonts w:ascii="Garamond" w:hAnsi="Garamond" w:cs="Arial"/>
          <w:b/>
          <w:sz w:val="22"/>
          <w:szCs w:val="22"/>
        </w:rPr>
        <w:t>B. CRITERIS D’ADJUDICACIÓ QUANTIFICABLES MITJANÇANT FÓRMULES AUTOMÀTIQUES: FINS A 60 PUNTS</w:t>
      </w:r>
    </w:p>
    <w:p w14:paraId="218E38AC"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B.1. Oferta econòmica relativa al preu unitari del servei: fins a 35 punts</w:t>
      </w:r>
    </w:p>
    <w:p w14:paraId="6820F147"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el preu unitari ofert per hora de servei ordinari de manteniment preventiu, correctiu i d’assistència tècnica.</w:t>
      </w:r>
    </w:p>
    <w:p w14:paraId="52D525FB"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El preu unitari màxim de licitació és de 85,00 euros/hora, IVA exclòs.</w:t>
      </w:r>
    </w:p>
    <w:p w14:paraId="561EEB52"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Quedaran excloses les ofertes que presentin un preu unitari superior al preu unitari màxim de licitació.</w:t>
      </w:r>
    </w:p>
    <w:p w14:paraId="7B367A28"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La puntuació s’atorgarà d’acord amb la fórmula següent:</w:t>
      </w:r>
    </w:p>
    <w:p w14:paraId="73F95AC5"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Pi = 35 × (</w:t>
      </w:r>
      <w:proofErr w:type="spellStart"/>
      <w:r w:rsidRPr="004E7904">
        <w:rPr>
          <w:rFonts w:ascii="Garamond" w:hAnsi="Garamond" w:cs="Arial"/>
          <w:bCs/>
          <w:sz w:val="22"/>
          <w:szCs w:val="22"/>
        </w:rPr>
        <w:t>Omin</w:t>
      </w:r>
      <w:proofErr w:type="spellEnd"/>
      <w:r w:rsidRPr="004E7904">
        <w:rPr>
          <w:rFonts w:ascii="Garamond" w:hAnsi="Garamond" w:cs="Arial"/>
          <w:bCs/>
          <w:sz w:val="22"/>
          <w:szCs w:val="22"/>
        </w:rPr>
        <w:t xml:space="preserve"> / Oi)</w:t>
      </w:r>
    </w:p>
    <w:p w14:paraId="401C3CB7"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On:</w:t>
      </w:r>
    </w:p>
    <w:p w14:paraId="165209C8"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Pi = puntuació de l’oferta que es valora.</w:t>
      </w:r>
    </w:p>
    <w:p w14:paraId="644DF434" w14:textId="77777777" w:rsidR="00751A6B" w:rsidRPr="004E7904" w:rsidRDefault="00751A6B" w:rsidP="00751A6B">
      <w:pPr>
        <w:spacing w:before="120" w:after="120"/>
        <w:rPr>
          <w:rFonts w:ascii="Garamond" w:hAnsi="Garamond" w:cs="Arial"/>
          <w:bCs/>
          <w:sz w:val="22"/>
          <w:szCs w:val="22"/>
        </w:rPr>
      </w:pPr>
      <w:proofErr w:type="spellStart"/>
      <w:r w:rsidRPr="004E7904">
        <w:rPr>
          <w:rFonts w:ascii="Garamond" w:hAnsi="Garamond" w:cs="Arial"/>
          <w:bCs/>
          <w:sz w:val="22"/>
          <w:szCs w:val="22"/>
        </w:rPr>
        <w:t>Omin</w:t>
      </w:r>
      <w:proofErr w:type="spellEnd"/>
      <w:r w:rsidRPr="004E7904">
        <w:rPr>
          <w:rFonts w:ascii="Garamond" w:hAnsi="Garamond" w:cs="Arial"/>
          <w:bCs/>
          <w:sz w:val="22"/>
          <w:szCs w:val="22"/>
        </w:rPr>
        <w:t xml:space="preserve"> = preu unitari més baix ofert entre totes les ofertes admeses, IVA exclòs.</w:t>
      </w:r>
    </w:p>
    <w:p w14:paraId="1D9E51B9"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Oi = preu unitari ofert per l’empresa licitadora que es valora, IVA exclòs.</w:t>
      </w:r>
    </w:p>
    <w:p w14:paraId="5DB1F016"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Les ofertes que igualin el preu unitari màxim de licitació obtindran la puntuació que resulti de l’aplicació de la fórmula. En cap cas s’assignarà puntuació a ofertes que superin el preu unitari màxim, que seran excloses.</w:t>
      </w:r>
    </w:p>
    <w:p w14:paraId="0E545995"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A efectes de valoració, el preu unitari ofert s’aplicarà a l’estimació d’hores prevista en la documentació contractual per a la durada inicial del contracte. Aquesta estimació té caràcter merament orientatiu i no constitueix compromís de consum mínim ni màxim per a Badalona Cultura, S.L.</w:t>
      </w:r>
    </w:p>
    <w:p w14:paraId="54FD5795"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B.2. Percentatge de descompte sobre materials, peces, recanvis i consumibles imputables a la bossa econòmica: fins a 15 punts</w:t>
      </w:r>
    </w:p>
    <w:p w14:paraId="1615E0A6"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el percentatge de descompte ofert sobre els preus de referència o preus base dels materials, peces, recanvis, filtres, gasos refrigerants, consumibles i altres elements auxiliars imputables a la bossa econòmica prevista en el contracte.</w:t>
      </w:r>
    </w:p>
    <w:p w14:paraId="6057FAE6"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La puntuació s’atorgarà d’acord amb la fórmula següent:</w:t>
      </w:r>
    </w:p>
    <w:p w14:paraId="2A41250B"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 xml:space="preserve">Pi = 15 × (Di / </w:t>
      </w:r>
      <w:proofErr w:type="spellStart"/>
      <w:r w:rsidRPr="004E7904">
        <w:rPr>
          <w:rFonts w:ascii="Garamond" w:hAnsi="Garamond" w:cs="Arial"/>
          <w:bCs/>
          <w:sz w:val="22"/>
          <w:szCs w:val="22"/>
        </w:rPr>
        <w:t>Dmax</w:t>
      </w:r>
      <w:proofErr w:type="spellEnd"/>
      <w:r w:rsidRPr="004E7904">
        <w:rPr>
          <w:rFonts w:ascii="Garamond" w:hAnsi="Garamond" w:cs="Arial"/>
          <w:bCs/>
          <w:sz w:val="22"/>
          <w:szCs w:val="22"/>
        </w:rPr>
        <w:t>)</w:t>
      </w:r>
    </w:p>
    <w:p w14:paraId="2036E885"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On:</w:t>
      </w:r>
    </w:p>
    <w:p w14:paraId="758301C4"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Pi = puntuació de l’oferta que es valora.</w:t>
      </w:r>
    </w:p>
    <w:p w14:paraId="3DE7B909"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Di = percentatge de descompte ofert per l’empresa licitadora que es valora.</w:t>
      </w:r>
    </w:p>
    <w:p w14:paraId="7DB2596B" w14:textId="77777777" w:rsidR="00751A6B" w:rsidRPr="004E7904" w:rsidRDefault="00751A6B" w:rsidP="00751A6B">
      <w:pPr>
        <w:spacing w:before="120" w:after="120"/>
        <w:rPr>
          <w:rFonts w:ascii="Garamond" w:hAnsi="Garamond" w:cs="Arial"/>
          <w:bCs/>
          <w:sz w:val="22"/>
          <w:szCs w:val="22"/>
        </w:rPr>
      </w:pPr>
      <w:proofErr w:type="spellStart"/>
      <w:r w:rsidRPr="004E7904">
        <w:rPr>
          <w:rFonts w:ascii="Garamond" w:hAnsi="Garamond" w:cs="Arial"/>
          <w:bCs/>
          <w:sz w:val="22"/>
          <w:szCs w:val="22"/>
        </w:rPr>
        <w:t>Dmax</w:t>
      </w:r>
      <w:proofErr w:type="spellEnd"/>
      <w:r w:rsidRPr="004E7904">
        <w:rPr>
          <w:rFonts w:ascii="Garamond" w:hAnsi="Garamond" w:cs="Arial"/>
          <w:bCs/>
          <w:sz w:val="22"/>
          <w:szCs w:val="22"/>
        </w:rPr>
        <w:t xml:space="preserve"> = percentatge de descompte més elevat ofert entre totes les ofertes admeses.</w:t>
      </w:r>
    </w:p>
    <w:p w14:paraId="3E1D6531"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Les ofertes que no ofereixin cap descompte obtindran 0 punts en aquest criteri.</w:t>
      </w:r>
    </w:p>
    <w:p w14:paraId="08BFE471"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El descompte ofert serà vinculant durant tota la vigència del contracte, incloses les eventuals pròrrogues, i s’aplicarà únicament als materials efectivament subministrats, autoritzats o validats, justificats documentalment i conformats pel responsable del contracte.</w:t>
      </w:r>
    </w:p>
    <w:p w14:paraId="44AB7C25"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La bossa econòmica té caràcter de pressupost màxim de despesa i no genera cap dret de cobrament a favor de l’empresa adjudicatària pel seu import total.</w:t>
      </w:r>
    </w:p>
    <w:p w14:paraId="01C68105"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B.3. Millora dels temps de resposta en cas d’urgència o emergència: fins a 10 punts</w:t>
      </w:r>
    </w:p>
    <w:p w14:paraId="37504DAC"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Es valorarà la reducció dels terminis màxims de resposta en cas d’urgència o emergència establerts en el Plec de prescripcions tècniques particulars.</w:t>
      </w:r>
    </w:p>
    <w:p w14:paraId="1EC08373"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lastRenderedPageBreak/>
        <w:t>La puntuació s’atorgarà de la manera següent:</w:t>
      </w:r>
    </w:p>
    <w:p w14:paraId="5A7F9397"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a) Reducció de 4 hores respecte del termini màxim establert al Plec de prescripcions tècniques particulars: 10 punts.</w:t>
      </w:r>
    </w:p>
    <w:p w14:paraId="6B4DE643"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b) Reducció de 3 hores respecte del termini màxim establert al Plec de prescripcions tècniques particulars: 6 punts.</w:t>
      </w:r>
    </w:p>
    <w:p w14:paraId="26879373"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c) Reducció de 2 hores respecte del termini màxim establert al Plec de prescripcions tècniques particulars: 2 punts.</w:t>
      </w:r>
    </w:p>
    <w:p w14:paraId="3A30670A"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d) Sense reducció del termini de resposta: 0 punts.</w:t>
      </w:r>
    </w:p>
    <w:p w14:paraId="6DEDB050"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Només es podrà oferir una de les opcions anteriors. En cas que l’empresa licitadora marqui més d’una opció, es prendrà en consideració únicament la menys avantatjosa per a l’empresa licitadora. En cas que no se’n marqui cap, s’entendrà que no s’ofereix reducció del termini de resposta.</w:t>
      </w:r>
    </w:p>
    <w:p w14:paraId="5291EA6B"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La millora oferta tindrà caràcter contractual i serà exigible durant tota la vigència del contracte, incloses les eventuals pròrrogues.</w:t>
      </w:r>
    </w:p>
    <w:p w14:paraId="42DAE05D" w14:textId="77777777" w:rsidR="00751A6B" w:rsidRPr="000C6CBC" w:rsidRDefault="00751A6B" w:rsidP="00751A6B">
      <w:pPr>
        <w:spacing w:before="240" w:after="120"/>
        <w:rPr>
          <w:rFonts w:ascii="Garamond" w:hAnsi="Garamond" w:cs="Arial"/>
          <w:b/>
          <w:sz w:val="22"/>
          <w:szCs w:val="22"/>
        </w:rPr>
      </w:pPr>
    </w:p>
    <w:p w14:paraId="61DE334A" w14:textId="77777777" w:rsidR="00751A6B" w:rsidRPr="004E7904" w:rsidRDefault="00751A6B" w:rsidP="00751A6B">
      <w:pPr>
        <w:spacing w:before="240" w:after="120"/>
        <w:rPr>
          <w:rFonts w:ascii="Garamond" w:hAnsi="Garamond" w:cs="Arial"/>
          <w:b/>
          <w:sz w:val="22"/>
          <w:szCs w:val="22"/>
        </w:rPr>
      </w:pPr>
      <w:r w:rsidRPr="004E7904">
        <w:rPr>
          <w:rFonts w:ascii="Garamond" w:hAnsi="Garamond" w:cs="Arial"/>
          <w:b/>
          <w:sz w:val="22"/>
          <w:szCs w:val="22"/>
        </w:rPr>
        <w:t>C. PUNTUACIÓ TOTAL</w:t>
      </w:r>
    </w:p>
    <w:p w14:paraId="2462801E"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La puntuació total de cada oferta serà el resultat de sumar la puntuació obtinguda en els criteris sotmesos a judici de valor i la puntuació obtinguda en els criteris quantificables mitjançant fórmules automàtiques.</w:t>
      </w:r>
    </w:p>
    <w:p w14:paraId="71D9B764"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La puntuació màxima total serà de 100 punts.</w:t>
      </w:r>
    </w:p>
    <w:p w14:paraId="485D75E2"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Només es valoraran els criteris quantificables mitjançant fórmules automàtiques de les empreses licitadores que hagin assolit la puntuació mínima de 22 punts en els criteris sotmesos a judici de valor.</w:t>
      </w:r>
    </w:p>
    <w:p w14:paraId="44803100"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L’adjudicació es proposarà a favor de l’empresa licitadora que obtingui la puntuació total més elevada, sens perjudici de la comprovació del compliment dels requisits exigits, de la possible apreciació d’ofertes anormalment baixes i de la resta de tràmits previstos en aquest Plec.</w:t>
      </w:r>
    </w:p>
    <w:p w14:paraId="04E494EF" w14:textId="77777777" w:rsidR="00751A6B" w:rsidRPr="000C6CBC" w:rsidRDefault="00751A6B" w:rsidP="00751A6B">
      <w:pPr>
        <w:spacing w:before="240" w:after="120"/>
        <w:rPr>
          <w:rFonts w:ascii="Garamond" w:hAnsi="Garamond" w:cs="Arial"/>
          <w:b/>
          <w:sz w:val="22"/>
          <w:szCs w:val="22"/>
        </w:rPr>
      </w:pPr>
    </w:p>
    <w:p w14:paraId="503256AF" w14:textId="77777777" w:rsidR="00751A6B" w:rsidRPr="004E7904" w:rsidRDefault="00751A6B" w:rsidP="00751A6B">
      <w:pPr>
        <w:spacing w:before="240" w:after="120"/>
        <w:rPr>
          <w:rFonts w:ascii="Garamond" w:hAnsi="Garamond" w:cs="Arial"/>
          <w:b/>
          <w:sz w:val="22"/>
          <w:szCs w:val="22"/>
        </w:rPr>
      </w:pPr>
      <w:r w:rsidRPr="004E7904">
        <w:rPr>
          <w:rFonts w:ascii="Garamond" w:hAnsi="Garamond" w:cs="Arial"/>
          <w:b/>
          <w:sz w:val="22"/>
          <w:szCs w:val="22"/>
        </w:rPr>
        <w:t>D. OFERTES AMB VALORS ANORMALS O DESPROPORCIONATS</w:t>
      </w:r>
    </w:p>
    <w:p w14:paraId="36346AD1"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D’acord amb l’article 149 de la LCSP, es consideraran inicialment incurses en presumpció d’anormalitat les ofertes que es trobin en algun dels supòsits següents:</w:t>
      </w:r>
    </w:p>
    <w:p w14:paraId="13F29557"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a) Quan concorri una sola empresa licitadora, si el preu unitari ofert és inferior en més d’un 25% al preu unitari màxim de licitació.</w:t>
      </w:r>
    </w:p>
    <w:p w14:paraId="5C57F409"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b) Quan concorrin dues empreses licitadores, si el preu unitari ofert per una d’elles és inferior en més d’un 20% al preu unitari ofert per l’altra.</w:t>
      </w:r>
    </w:p>
    <w:p w14:paraId="3539D769"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c) Quan concorrin tres o més empreses licitadores, si el preu unitari ofert és inferior en més d’un 10% a la mitjana aritmètica dels preus unitaris oferts per les empreses licitadores admeses.</w:t>
      </w:r>
    </w:p>
    <w:p w14:paraId="07099E55"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Quan concorrin empreses que pertanyin al mateix grup empresarial, en els termes de l’article 42 del Codi de comerç, es prendrà en consideració únicament l’oferta més baixa de les presentades per les empreses del grup als efectes del càlcul de la mitjana.</w:t>
      </w:r>
    </w:p>
    <w:p w14:paraId="170BC56C"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Així mateix, l’òrgan de contractació podrà apreciar la concurrència de presumpció d’anormalitat quan, encara que no es compleixin estrictament els paràmetres anteriors, l’oferta presenti una combinació de preu unitari, descompte sobre materials, reducció dels temps de resposta o altres compromisos que generi dubtes raonables sobre la seva viabilitat tècnica, econòmica, laboral o material.</w:t>
      </w:r>
    </w:p>
    <w:p w14:paraId="39A18FF5"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En cas que una oferta sigui identificada com a presumptament anormal o desproporcionada, es tramitarà el procediment contradictori previst a l’article 149 de la LCSP i en la clàusula 10 del Plec de clàusules administratives particulars.</w:t>
      </w:r>
    </w:p>
    <w:p w14:paraId="061C8E09"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lastRenderedPageBreak/>
        <w:t>L’empresa licitadora haurà de justificar, de manera suficient i desglossada, la viabilitat de la seva oferta, especialment pel que fa als costos laborals, mitjans personals i materials, desplaçaments, eines, equips, gestió d’urgències i emergències, descomptes sobre materials, compliment del conveni col·lectiu aplicable, obligacions de prevenció de riscos laborals, normativa sectorial i correcta execució de les prestacions objecte del contracte.</w:t>
      </w:r>
    </w:p>
    <w:p w14:paraId="1081B58E"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En cap cas no es podrà justificar una oferta anormalment baixa sobre la base de l’incompliment de les obligacions aplicables en matèria laboral, social, ambiental, de seguretat i salut, subcontractació o normativa sectorial.</w:t>
      </w:r>
    </w:p>
    <w:p w14:paraId="5B1ECA99" w14:textId="77777777" w:rsidR="00751A6B" w:rsidRPr="004E7904" w:rsidRDefault="00751A6B" w:rsidP="00751A6B">
      <w:pPr>
        <w:spacing w:before="120" w:after="120"/>
        <w:rPr>
          <w:rFonts w:ascii="Garamond" w:hAnsi="Garamond" w:cs="Arial"/>
          <w:bCs/>
          <w:sz w:val="22"/>
          <w:szCs w:val="22"/>
        </w:rPr>
      </w:pPr>
      <w:r w:rsidRPr="004E7904">
        <w:rPr>
          <w:rFonts w:ascii="Garamond" w:hAnsi="Garamond" w:cs="Arial"/>
          <w:bCs/>
          <w:sz w:val="22"/>
          <w:szCs w:val="22"/>
        </w:rPr>
        <w:t>Si, a la vista de la justificació presentada i dels informes emesos, l’òrgan de contractació considera que l’oferta no pot ser complerta adequadament, l’exclourà del procediment mitjançant resolució motivada.</w:t>
      </w:r>
    </w:p>
    <w:p w14:paraId="474F2A65" w14:textId="77777777" w:rsidR="00751A6B" w:rsidRPr="000C6CBC" w:rsidRDefault="00751A6B" w:rsidP="00751A6B">
      <w:pPr>
        <w:spacing w:before="120" w:after="120"/>
        <w:rPr>
          <w:rFonts w:ascii="Garamond" w:hAnsi="Garamond" w:cs="Arial"/>
          <w:bCs/>
          <w:sz w:val="22"/>
          <w:szCs w:val="22"/>
        </w:rPr>
      </w:pPr>
    </w:p>
    <w:p w14:paraId="431A443A" w14:textId="77777777" w:rsidR="00751A6B" w:rsidRPr="000C6CBC" w:rsidRDefault="00751A6B" w:rsidP="00751A6B">
      <w:pPr>
        <w:tabs>
          <w:tab w:val="left" w:pos="360"/>
          <w:tab w:val="left" w:pos="8760"/>
        </w:tabs>
        <w:spacing w:before="120" w:after="120"/>
        <w:ind w:right="758"/>
        <w:rPr>
          <w:rFonts w:ascii="Garamond" w:hAnsi="Garamond" w:cs="Arial"/>
          <w:sz w:val="22"/>
          <w:szCs w:val="22"/>
        </w:rPr>
      </w:pPr>
    </w:p>
    <w:p w14:paraId="61B82F3F" w14:textId="77777777" w:rsidR="00751A6B" w:rsidRPr="000C6CBC" w:rsidRDefault="00751A6B" w:rsidP="00751A6B">
      <w:pPr>
        <w:spacing w:before="120" w:after="120"/>
        <w:ind w:right="-1"/>
        <w:rPr>
          <w:rFonts w:ascii="Garamond" w:hAnsi="Garamond" w:cs="Arial"/>
          <w:sz w:val="22"/>
          <w:szCs w:val="22"/>
        </w:rPr>
      </w:pPr>
    </w:p>
    <w:p w14:paraId="71F97D58" w14:textId="77777777" w:rsidR="00751A6B" w:rsidRPr="000C6CBC" w:rsidRDefault="00751A6B" w:rsidP="00751A6B">
      <w:pPr>
        <w:spacing w:before="120" w:after="120"/>
        <w:rPr>
          <w:rFonts w:ascii="Garamond" w:hAnsi="Garamond" w:cs="Arial"/>
          <w:sz w:val="22"/>
          <w:szCs w:val="22"/>
        </w:rPr>
      </w:pPr>
    </w:p>
    <w:p w14:paraId="0B4A83AC" w14:textId="77777777" w:rsidR="00751A6B" w:rsidRPr="000C6CBC" w:rsidRDefault="00751A6B" w:rsidP="00751A6B">
      <w:pPr>
        <w:spacing w:before="120" w:after="120"/>
        <w:rPr>
          <w:rFonts w:ascii="Garamond" w:hAnsi="Garamond" w:cs="Arial"/>
          <w:sz w:val="22"/>
          <w:szCs w:val="22"/>
        </w:rPr>
      </w:pPr>
    </w:p>
    <w:p w14:paraId="44AA03C6" w14:textId="77777777" w:rsidR="00751A6B" w:rsidRPr="000C6CBC" w:rsidRDefault="00751A6B" w:rsidP="00751A6B">
      <w:pPr>
        <w:spacing w:before="120" w:after="120"/>
        <w:rPr>
          <w:rFonts w:ascii="Garamond" w:hAnsi="Garamond" w:cs="Arial"/>
          <w:sz w:val="22"/>
          <w:szCs w:val="22"/>
        </w:rPr>
      </w:pPr>
    </w:p>
    <w:p w14:paraId="495F95CD" w14:textId="77777777" w:rsidR="00751A6B" w:rsidRPr="000C6CBC" w:rsidRDefault="00751A6B" w:rsidP="00751A6B">
      <w:pPr>
        <w:spacing w:before="120" w:after="120"/>
        <w:rPr>
          <w:rFonts w:ascii="Garamond" w:hAnsi="Garamond" w:cs="Arial"/>
          <w:sz w:val="22"/>
          <w:szCs w:val="22"/>
        </w:rPr>
      </w:pPr>
    </w:p>
    <w:p w14:paraId="7302AF43" w14:textId="77777777" w:rsidR="00751A6B" w:rsidRPr="000C6CBC" w:rsidRDefault="00751A6B" w:rsidP="00751A6B">
      <w:pPr>
        <w:spacing w:before="120" w:after="120"/>
        <w:rPr>
          <w:rFonts w:ascii="Garamond" w:hAnsi="Garamond" w:cs="Arial"/>
          <w:sz w:val="22"/>
          <w:szCs w:val="22"/>
        </w:rPr>
      </w:pPr>
    </w:p>
    <w:p w14:paraId="490A9CB8" w14:textId="77777777" w:rsidR="00751A6B" w:rsidRPr="000C6CBC" w:rsidRDefault="00751A6B" w:rsidP="00751A6B">
      <w:pPr>
        <w:spacing w:before="120" w:after="120"/>
        <w:rPr>
          <w:rFonts w:ascii="Garamond" w:hAnsi="Garamond" w:cs="Arial"/>
          <w:sz w:val="22"/>
          <w:szCs w:val="22"/>
        </w:rPr>
      </w:pPr>
    </w:p>
    <w:p w14:paraId="372B1097" w14:textId="77777777" w:rsidR="00751A6B" w:rsidRPr="000C6CBC" w:rsidRDefault="00751A6B" w:rsidP="00751A6B">
      <w:pPr>
        <w:spacing w:before="120" w:after="120"/>
        <w:rPr>
          <w:rFonts w:ascii="Garamond" w:hAnsi="Garamond" w:cs="Arial"/>
          <w:sz w:val="22"/>
          <w:szCs w:val="22"/>
        </w:rPr>
      </w:pPr>
    </w:p>
    <w:p w14:paraId="0A285138" w14:textId="77777777" w:rsidR="00751A6B" w:rsidRPr="000C6CBC" w:rsidRDefault="00751A6B" w:rsidP="00751A6B">
      <w:pPr>
        <w:spacing w:before="120" w:after="120"/>
        <w:rPr>
          <w:rFonts w:ascii="Garamond" w:hAnsi="Garamond" w:cs="Arial"/>
          <w:sz w:val="22"/>
          <w:szCs w:val="22"/>
        </w:rPr>
      </w:pPr>
    </w:p>
    <w:p w14:paraId="47C07516" w14:textId="77777777" w:rsidR="00751A6B" w:rsidRPr="000C6CBC" w:rsidRDefault="00751A6B" w:rsidP="00751A6B">
      <w:pPr>
        <w:spacing w:before="120" w:after="120"/>
        <w:rPr>
          <w:rFonts w:ascii="Garamond" w:hAnsi="Garamond" w:cs="Arial"/>
          <w:sz w:val="22"/>
          <w:szCs w:val="22"/>
        </w:rPr>
      </w:pPr>
    </w:p>
    <w:p w14:paraId="3D58991F" w14:textId="77777777" w:rsidR="00751A6B" w:rsidRPr="000C6CBC" w:rsidRDefault="00751A6B" w:rsidP="00751A6B">
      <w:pPr>
        <w:spacing w:before="120" w:after="120"/>
        <w:rPr>
          <w:rFonts w:ascii="Garamond" w:hAnsi="Garamond" w:cs="Arial"/>
          <w:sz w:val="22"/>
          <w:szCs w:val="22"/>
        </w:rPr>
      </w:pPr>
    </w:p>
    <w:p w14:paraId="0AF702B9" w14:textId="77777777" w:rsidR="00751A6B" w:rsidRPr="000C6CBC" w:rsidRDefault="00751A6B" w:rsidP="00751A6B">
      <w:pPr>
        <w:spacing w:before="120" w:after="120"/>
        <w:rPr>
          <w:rFonts w:ascii="Garamond" w:hAnsi="Garamond" w:cs="Arial"/>
          <w:sz w:val="22"/>
          <w:szCs w:val="22"/>
        </w:rPr>
      </w:pPr>
    </w:p>
    <w:p w14:paraId="4130191F" w14:textId="77777777" w:rsidR="00751A6B" w:rsidRPr="000C6CBC" w:rsidRDefault="00751A6B" w:rsidP="00751A6B">
      <w:pPr>
        <w:spacing w:before="120" w:after="120"/>
        <w:rPr>
          <w:rFonts w:ascii="Garamond" w:hAnsi="Garamond" w:cs="Arial"/>
          <w:sz w:val="22"/>
          <w:szCs w:val="22"/>
        </w:rPr>
      </w:pPr>
    </w:p>
    <w:p w14:paraId="6D4090A7" w14:textId="77777777" w:rsidR="00751A6B" w:rsidRPr="000C6CBC" w:rsidRDefault="00751A6B" w:rsidP="00751A6B">
      <w:pPr>
        <w:spacing w:before="120" w:after="120"/>
        <w:rPr>
          <w:rFonts w:ascii="Garamond" w:hAnsi="Garamond" w:cs="Arial"/>
          <w:sz w:val="22"/>
          <w:szCs w:val="22"/>
        </w:rPr>
      </w:pPr>
    </w:p>
    <w:p w14:paraId="60FA4111" w14:textId="77777777" w:rsidR="00751A6B" w:rsidRPr="000C6CBC" w:rsidRDefault="00751A6B" w:rsidP="00751A6B">
      <w:pPr>
        <w:spacing w:before="120" w:after="120"/>
        <w:rPr>
          <w:rFonts w:ascii="Garamond" w:hAnsi="Garamond" w:cs="Arial"/>
          <w:sz w:val="22"/>
          <w:szCs w:val="22"/>
        </w:rPr>
      </w:pPr>
    </w:p>
    <w:p w14:paraId="7B9F0050" w14:textId="77777777" w:rsidR="00751A6B" w:rsidRPr="000C6CBC" w:rsidRDefault="00751A6B" w:rsidP="00751A6B">
      <w:pPr>
        <w:spacing w:before="120" w:after="120"/>
        <w:rPr>
          <w:rFonts w:ascii="Garamond" w:hAnsi="Garamond" w:cs="Arial"/>
          <w:sz w:val="22"/>
          <w:szCs w:val="22"/>
        </w:rPr>
      </w:pPr>
    </w:p>
    <w:p w14:paraId="1DDC06C8" w14:textId="77777777" w:rsidR="00751A6B" w:rsidRPr="000C6CBC" w:rsidRDefault="00751A6B" w:rsidP="00751A6B">
      <w:pPr>
        <w:spacing w:before="120" w:after="120"/>
        <w:rPr>
          <w:rFonts w:ascii="Garamond" w:hAnsi="Garamond" w:cs="Arial"/>
          <w:sz w:val="22"/>
          <w:szCs w:val="22"/>
        </w:rPr>
      </w:pPr>
    </w:p>
    <w:p w14:paraId="1CFCFB1A" w14:textId="77777777" w:rsidR="00751A6B" w:rsidRPr="000C6CBC" w:rsidRDefault="00751A6B" w:rsidP="00751A6B">
      <w:pPr>
        <w:spacing w:before="120" w:after="120"/>
        <w:rPr>
          <w:rFonts w:ascii="Garamond" w:hAnsi="Garamond" w:cs="Arial"/>
          <w:sz w:val="22"/>
          <w:szCs w:val="22"/>
        </w:rPr>
      </w:pPr>
    </w:p>
    <w:p w14:paraId="3039E31F" w14:textId="77777777" w:rsidR="00751A6B" w:rsidRPr="000C6CBC" w:rsidRDefault="00751A6B" w:rsidP="00751A6B">
      <w:pPr>
        <w:spacing w:before="120" w:after="120"/>
        <w:rPr>
          <w:rFonts w:ascii="Garamond" w:hAnsi="Garamond" w:cs="Arial"/>
          <w:b/>
          <w:sz w:val="22"/>
          <w:szCs w:val="22"/>
          <w:u w:val="single"/>
        </w:rPr>
      </w:pPr>
    </w:p>
    <w:p w14:paraId="37CAEB76" w14:textId="77777777" w:rsidR="00751A6B" w:rsidRPr="000C6CBC" w:rsidRDefault="00751A6B" w:rsidP="00751A6B">
      <w:pPr>
        <w:spacing w:before="120" w:after="120"/>
        <w:jc w:val="center"/>
        <w:rPr>
          <w:rFonts w:ascii="Garamond" w:hAnsi="Garamond" w:cs="Arial"/>
          <w:b/>
          <w:sz w:val="22"/>
          <w:szCs w:val="22"/>
          <w:u w:val="single"/>
        </w:rPr>
      </w:pPr>
    </w:p>
    <w:p w14:paraId="7EB7E77A" w14:textId="77777777" w:rsidR="00751A6B" w:rsidRPr="000C6CBC" w:rsidRDefault="00751A6B" w:rsidP="00751A6B">
      <w:pPr>
        <w:spacing w:before="120" w:after="120"/>
        <w:jc w:val="center"/>
        <w:rPr>
          <w:rFonts w:ascii="Garamond" w:hAnsi="Garamond" w:cs="Arial"/>
          <w:b/>
          <w:sz w:val="22"/>
          <w:szCs w:val="22"/>
          <w:u w:val="single"/>
        </w:rPr>
      </w:pPr>
    </w:p>
    <w:p w14:paraId="70383CD0" w14:textId="77777777" w:rsidR="00751A6B" w:rsidRPr="000C6CBC" w:rsidRDefault="00751A6B" w:rsidP="00751A6B">
      <w:pPr>
        <w:spacing w:before="120" w:after="120"/>
        <w:jc w:val="center"/>
        <w:rPr>
          <w:rFonts w:ascii="Garamond" w:hAnsi="Garamond" w:cs="Arial"/>
          <w:b/>
          <w:sz w:val="22"/>
          <w:szCs w:val="22"/>
          <w:u w:val="single"/>
        </w:rPr>
      </w:pPr>
    </w:p>
    <w:p w14:paraId="3881DD64" w14:textId="77777777" w:rsidR="00751A6B" w:rsidRPr="000C6CBC" w:rsidRDefault="00751A6B" w:rsidP="00751A6B">
      <w:pPr>
        <w:spacing w:before="120" w:after="120"/>
        <w:jc w:val="center"/>
        <w:rPr>
          <w:rFonts w:ascii="Garamond" w:hAnsi="Garamond" w:cs="Arial"/>
          <w:b/>
          <w:sz w:val="22"/>
          <w:szCs w:val="22"/>
          <w:u w:val="single"/>
        </w:rPr>
      </w:pPr>
    </w:p>
    <w:p w14:paraId="69171978" w14:textId="77777777" w:rsidR="00751A6B" w:rsidRPr="000C6CBC" w:rsidRDefault="00751A6B" w:rsidP="00751A6B">
      <w:pPr>
        <w:spacing w:before="120" w:after="120"/>
        <w:jc w:val="center"/>
        <w:rPr>
          <w:rFonts w:ascii="Garamond" w:hAnsi="Garamond" w:cs="Arial"/>
          <w:b/>
          <w:sz w:val="22"/>
          <w:szCs w:val="22"/>
          <w:u w:val="single"/>
        </w:rPr>
      </w:pPr>
    </w:p>
    <w:p w14:paraId="3639101F" w14:textId="77777777" w:rsidR="00751A6B" w:rsidRPr="000C6CBC" w:rsidRDefault="00751A6B" w:rsidP="00751A6B">
      <w:pPr>
        <w:spacing w:before="120" w:after="120"/>
        <w:jc w:val="center"/>
        <w:rPr>
          <w:rFonts w:ascii="Garamond" w:hAnsi="Garamond" w:cs="Arial"/>
          <w:b/>
          <w:sz w:val="22"/>
          <w:szCs w:val="22"/>
          <w:u w:val="single"/>
        </w:rPr>
      </w:pPr>
    </w:p>
    <w:p w14:paraId="462C54F2" w14:textId="77777777" w:rsidR="00751A6B" w:rsidRPr="000C6CBC" w:rsidRDefault="00751A6B" w:rsidP="00751A6B">
      <w:pPr>
        <w:spacing w:before="120" w:after="120"/>
        <w:jc w:val="center"/>
        <w:rPr>
          <w:rFonts w:ascii="Garamond" w:hAnsi="Garamond" w:cs="Arial"/>
          <w:b/>
          <w:sz w:val="22"/>
          <w:szCs w:val="22"/>
          <w:u w:val="single"/>
        </w:rPr>
      </w:pPr>
    </w:p>
    <w:p w14:paraId="2DC3A008" w14:textId="77777777" w:rsidR="00751A6B" w:rsidRPr="000C6CBC" w:rsidRDefault="00751A6B" w:rsidP="00751A6B">
      <w:pPr>
        <w:spacing w:before="120" w:after="120"/>
        <w:jc w:val="center"/>
        <w:rPr>
          <w:rFonts w:ascii="Garamond" w:hAnsi="Garamond" w:cs="Arial"/>
          <w:b/>
          <w:sz w:val="22"/>
          <w:szCs w:val="22"/>
          <w:u w:val="single"/>
        </w:rPr>
      </w:pPr>
    </w:p>
    <w:p w14:paraId="44DF1DC2" w14:textId="77777777" w:rsidR="00751A6B" w:rsidRPr="000C6CBC" w:rsidRDefault="00751A6B" w:rsidP="00751A6B">
      <w:pPr>
        <w:spacing w:before="120" w:after="120"/>
        <w:jc w:val="center"/>
        <w:rPr>
          <w:rFonts w:ascii="Garamond" w:hAnsi="Garamond" w:cs="Arial"/>
          <w:b/>
          <w:sz w:val="22"/>
          <w:szCs w:val="22"/>
          <w:u w:val="single"/>
        </w:rPr>
      </w:pPr>
    </w:p>
    <w:p w14:paraId="3E8586ED" w14:textId="77777777" w:rsidR="00751A6B" w:rsidRPr="000C6CBC" w:rsidRDefault="00751A6B" w:rsidP="00751A6B">
      <w:pPr>
        <w:spacing w:before="120" w:after="120"/>
        <w:jc w:val="center"/>
        <w:rPr>
          <w:rFonts w:ascii="Garamond" w:hAnsi="Garamond" w:cs="Arial"/>
          <w:b/>
          <w:sz w:val="22"/>
          <w:szCs w:val="22"/>
          <w:u w:val="single"/>
        </w:rPr>
      </w:pPr>
    </w:p>
    <w:p w14:paraId="2395F7B5" w14:textId="77777777" w:rsidR="00751A6B" w:rsidRPr="000C6CBC" w:rsidRDefault="00751A6B" w:rsidP="00751A6B">
      <w:pPr>
        <w:spacing w:before="120" w:after="120"/>
        <w:jc w:val="center"/>
        <w:rPr>
          <w:rFonts w:ascii="Garamond" w:hAnsi="Garamond" w:cs="Arial"/>
          <w:b/>
          <w:sz w:val="22"/>
          <w:szCs w:val="22"/>
          <w:u w:val="single"/>
        </w:rPr>
      </w:pPr>
    </w:p>
    <w:p w14:paraId="4B4CAAC7" w14:textId="77777777" w:rsidR="00751A6B" w:rsidRPr="000C6CBC" w:rsidRDefault="00751A6B" w:rsidP="00751A6B">
      <w:pPr>
        <w:spacing w:before="120" w:after="120"/>
        <w:jc w:val="center"/>
        <w:rPr>
          <w:rFonts w:ascii="Garamond" w:hAnsi="Garamond" w:cs="Arial"/>
          <w:b/>
          <w:sz w:val="22"/>
          <w:szCs w:val="22"/>
          <w:u w:val="single"/>
        </w:rPr>
      </w:pPr>
    </w:p>
    <w:p w14:paraId="57406DD5" w14:textId="77777777" w:rsidR="00751A6B" w:rsidRPr="000C6CBC" w:rsidRDefault="00751A6B" w:rsidP="00751A6B">
      <w:pPr>
        <w:spacing w:before="120" w:after="120"/>
        <w:jc w:val="center"/>
        <w:rPr>
          <w:rFonts w:ascii="Garamond" w:hAnsi="Garamond" w:cs="Arial"/>
          <w:b/>
          <w:sz w:val="22"/>
          <w:szCs w:val="22"/>
          <w:u w:val="single"/>
        </w:rPr>
      </w:pPr>
      <w:r w:rsidRPr="000C6CBC">
        <w:rPr>
          <w:rFonts w:ascii="Garamond" w:hAnsi="Garamond" w:cs="Arial"/>
          <w:b/>
          <w:sz w:val="22"/>
          <w:szCs w:val="22"/>
          <w:u w:val="single"/>
        </w:rPr>
        <w:t>ANNEX NÚM. 4</w:t>
      </w:r>
    </w:p>
    <w:p w14:paraId="5DC2608A" w14:textId="77777777" w:rsidR="00751A6B" w:rsidRPr="00727022" w:rsidRDefault="00751A6B" w:rsidP="00751A6B">
      <w:pPr>
        <w:spacing w:before="240" w:after="240"/>
        <w:rPr>
          <w:rFonts w:ascii="Garamond" w:hAnsi="Garamond" w:cs="Arial"/>
          <w:sz w:val="22"/>
          <w:szCs w:val="22"/>
        </w:rPr>
      </w:pPr>
      <w:r w:rsidRPr="00727022">
        <w:rPr>
          <w:rFonts w:ascii="Garamond" w:hAnsi="Garamond" w:cs="Arial"/>
          <w:sz w:val="22"/>
          <w:szCs w:val="22"/>
        </w:rPr>
        <w:t>Contracte: Serveis de manteniment preventiu i correctiu de les instal·lacions de climatització i ventilació dels equipaments adscrits a Badalona Cultura, S.L.</w:t>
      </w:r>
    </w:p>
    <w:p w14:paraId="04FE7803" w14:textId="77777777" w:rsidR="00751A6B" w:rsidRPr="00727022" w:rsidRDefault="00751A6B" w:rsidP="00751A6B">
      <w:pPr>
        <w:spacing w:before="240" w:after="240"/>
        <w:rPr>
          <w:rFonts w:ascii="Garamond" w:hAnsi="Garamond" w:cs="Arial"/>
          <w:sz w:val="22"/>
          <w:szCs w:val="22"/>
        </w:rPr>
      </w:pPr>
      <w:r w:rsidRPr="00727022">
        <w:rPr>
          <w:rFonts w:ascii="Garamond" w:hAnsi="Garamond" w:cs="Arial"/>
          <w:sz w:val="22"/>
          <w:szCs w:val="22"/>
        </w:rPr>
        <w:t>El/la senyor/a ____________________________________________, amb DNI/NIE núm. ____________________, en nom propi / en nom i representació de l’empresa ____________________________________________, amb NIF ____________________, en relació amb el procediment de licitació indicat,</w:t>
      </w:r>
    </w:p>
    <w:p w14:paraId="314EB174" w14:textId="77777777" w:rsidR="00751A6B" w:rsidRPr="00727022" w:rsidRDefault="00751A6B" w:rsidP="00751A6B">
      <w:pPr>
        <w:spacing w:before="240" w:after="240"/>
        <w:rPr>
          <w:rFonts w:ascii="Garamond" w:hAnsi="Garamond" w:cs="Arial"/>
          <w:sz w:val="22"/>
          <w:szCs w:val="22"/>
        </w:rPr>
      </w:pPr>
      <w:r w:rsidRPr="00727022">
        <w:rPr>
          <w:rFonts w:ascii="Garamond" w:hAnsi="Garamond" w:cs="Arial"/>
          <w:sz w:val="22"/>
          <w:szCs w:val="22"/>
        </w:rPr>
        <w:t>DECLARA RESPONSABLEMENT:</w:t>
      </w:r>
    </w:p>
    <w:p w14:paraId="32FA88FB" w14:textId="77777777" w:rsidR="00751A6B" w:rsidRPr="00727022" w:rsidRDefault="00751A6B" w:rsidP="00751A6B">
      <w:pPr>
        <w:spacing w:before="240" w:after="240"/>
        <w:rPr>
          <w:rFonts w:ascii="Garamond" w:hAnsi="Garamond" w:cs="Arial"/>
          <w:sz w:val="22"/>
          <w:szCs w:val="22"/>
        </w:rPr>
      </w:pPr>
      <w:r w:rsidRPr="00727022">
        <w:rPr>
          <w:rFonts w:ascii="Garamond" w:hAnsi="Garamond" w:cs="Arial"/>
          <w:sz w:val="22"/>
          <w:szCs w:val="22"/>
        </w:rPr>
        <w:t>Que la documentació acreditativa de la personalitat jurídica i capacitat d’obrar de l’empresa que representa ja consta en poder de Badalona Cultura, S.L., atès que va ser presentada en data ____________________, en el marc del procediment o expedient ________________________________.</w:t>
      </w:r>
    </w:p>
    <w:p w14:paraId="5065D6DB" w14:textId="77777777" w:rsidR="00751A6B" w:rsidRPr="00727022" w:rsidRDefault="00751A6B" w:rsidP="00751A6B">
      <w:pPr>
        <w:spacing w:before="240" w:after="240"/>
        <w:rPr>
          <w:rFonts w:ascii="Garamond" w:hAnsi="Garamond" w:cs="Arial"/>
          <w:sz w:val="22"/>
          <w:szCs w:val="22"/>
        </w:rPr>
      </w:pPr>
      <w:r w:rsidRPr="00727022">
        <w:rPr>
          <w:rFonts w:ascii="Garamond" w:hAnsi="Garamond" w:cs="Arial"/>
          <w:sz w:val="22"/>
          <w:szCs w:val="22"/>
        </w:rPr>
        <w:t>Que aquesta documentació no ha estat modificada, substituïda, revocada ni alterada respecte de la que consta en poder de Badalona Cultura, S.L., i que continua essent vigent i plenament eficaç.</w:t>
      </w:r>
    </w:p>
    <w:p w14:paraId="6DF068F2" w14:textId="77777777" w:rsidR="00751A6B" w:rsidRPr="00727022" w:rsidRDefault="00751A6B" w:rsidP="00751A6B">
      <w:pPr>
        <w:spacing w:before="240" w:after="240"/>
        <w:rPr>
          <w:rFonts w:ascii="Garamond" w:hAnsi="Garamond" w:cs="Arial"/>
          <w:sz w:val="22"/>
          <w:szCs w:val="22"/>
        </w:rPr>
      </w:pPr>
      <w:r w:rsidRPr="00727022">
        <w:rPr>
          <w:rFonts w:ascii="Garamond" w:hAnsi="Garamond" w:cs="Arial"/>
          <w:sz w:val="22"/>
          <w:szCs w:val="22"/>
        </w:rPr>
        <w:t>Que la targeta acreditativa del número d’identificació fiscal de l’empresa ja consta en poder de Badalona Cultura, S.L., atès que va ser presentada en data ____________________, en el marc del procediment o expedient ________________________________, i que no ha estat modificada.</w:t>
      </w:r>
    </w:p>
    <w:p w14:paraId="3AF70081" w14:textId="77777777" w:rsidR="00751A6B" w:rsidRPr="00727022" w:rsidRDefault="00751A6B" w:rsidP="00751A6B">
      <w:pPr>
        <w:spacing w:before="240" w:after="240"/>
        <w:rPr>
          <w:rFonts w:ascii="Garamond" w:hAnsi="Garamond" w:cs="Arial"/>
          <w:sz w:val="22"/>
          <w:szCs w:val="22"/>
        </w:rPr>
      </w:pPr>
      <w:r w:rsidRPr="00727022">
        <w:rPr>
          <w:rFonts w:ascii="Garamond" w:hAnsi="Garamond" w:cs="Arial"/>
          <w:sz w:val="22"/>
          <w:szCs w:val="22"/>
        </w:rPr>
        <w:t>Que la documentació acreditativa de la representació de la persona signant de la proposició ja consta en poder de Badalona Cultura, S.L., atès que va ser presentada en data ____________________, en el marc del procediment o expedient ________________________________.</w:t>
      </w:r>
    </w:p>
    <w:p w14:paraId="30DB209E" w14:textId="77777777" w:rsidR="00751A6B" w:rsidRPr="00727022" w:rsidRDefault="00751A6B" w:rsidP="00751A6B">
      <w:pPr>
        <w:spacing w:before="240" w:after="240"/>
        <w:rPr>
          <w:rFonts w:ascii="Garamond" w:hAnsi="Garamond" w:cs="Arial"/>
          <w:sz w:val="22"/>
          <w:szCs w:val="22"/>
        </w:rPr>
      </w:pPr>
      <w:r w:rsidRPr="00727022">
        <w:rPr>
          <w:rFonts w:ascii="Garamond" w:hAnsi="Garamond" w:cs="Arial"/>
          <w:sz w:val="22"/>
          <w:szCs w:val="22"/>
        </w:rPr>
        <w:t>Que les facultats de representació indicades no han estat modificades, limitades, suspeses ni revocades, i que continuen essent suficients per participar en aquest procediment de licitació i, si escau, per formalitzar el contracte.</w:t>
      </w:r>
    </w:p>
    <w:p w14:paraId="617F1960" w14:textId="77777777" w:rsidR="00751A6B" w:rsidRPr="00727022" w:rsidRDefault="00751A6B" w:rsidP="00751A6B">
      <w:pPr>
        <w:spacing w:before="240" w:after="240"/>
        <w:rPr>
          <w:rFonts w:ascii="Garamond" w:hAnsi="Garamond" w:cs="Arial"/>
          <w:sz w:val="22"/>
          <w:szCs w:val="22"/>
        </w:rPr>
      </w:pPr>
      <w:r w:rsidRPr="00727022">
        <w:rPr>
          <w:rFonts w:ascii="Garamond" w:hAnsi="Garamond" w:cs="Arial"/>
          <w:sz w:val="22"/>
          <w:szCs w:val="22"/>
        </w:rPr>
        <w:t>Que l’empresa es compromet a aportar novament la documentació indicada, o qualsevol altra documentació acreditativa de la seva capacitat, representació o aptitud per contractar, quan sigui requerida per Badalona Cultura, S.L.</w:t>
      </w:r>
    </w:p>
    <w:p w14:paraId="63FD58C1" w14:textId="77777777" w:rsidR="00751A6B" w:rsidRPr="00727022" w:rsidRDefault="00751A6B" w:rsidP="00751A6B">
      <w:pPr>
        <w:spacing w:before="240" w:after="240"/>
        <w:rPr>
          <w:rFonts w:ascii="Garamond" w:hAnsi="Garamond" w:cs="Arial"/>
          <w:sz w:val="22"/>
          <w:szCs w:val="22"/>
        </w:rPr>
      </w:pPr>
      <w:r w:rsidRPr="00727022">
        <w:rPr>
          <w:rFonts w:ascii="Garamond" w:hAnsi="Garamond" w:cs="Arial"/>
          <w:sz w:val="22"/>
          <w:szCs w:val="22"/>
        </w:rPr>
        <w:t>Que l’empresa assumeix la plena responsabilitat sobre l’exactitud i vigència d’aquesta declaració, sens perjudici de les conseqüències que puguin derivar-se de la seva inexactitud, falsedat o omissió.</w:t>
      </w:r>
    </w:p>
    <w:p w14:paraId="0942DF00" w14:textId="77777777" w:rsidR="00751A6B" w:rsidRPr="00727022" w:rsidRDefault="00751A6B" w:rsidP="00751A6B">
      <w:pPr>
        <w:spacing w:before="240" w:after="240"/>
        <w:rPr>
          <w:rFonts w:ascii="Garamond" w:hAnsi="Garamond" w:cs="Arial"/>
          <w:sz w:val="22"/>
          <w:szCs w:val="22"/>
        </w:rPr>
      </w:pPr>
      <w:r w:rsidRPr="00727022">
        <w:rPr>
          <w:rFonts w:ascii="Garamond" w:hAnsi="Garamond" w:cs="Arial"/>
          <w:sz w:val="22"/>
          <w:szCs w:val="22"/>
        </w:rPr>
        <w:t>I, perquè consti, signo aquesta declaració.</w:t>
      </w:r>
    </w:p>
    <w:p w14:paraId="6571B247" w14:textId="77777777" w:rsidR="00751A6B" w:rsidRPr="000C6CBC" w:rsidRDefault="00751A6B" w:rsidP="00751A6B">
      <w:pPr>
        <w:spacing w:before="240" w:after="240"/>
        <w:rPr>
          <w:rFonts w:ascii="Garamond" w:hAnsi="Garamond" w:cs="Arial"/>
          <w:sz w:val="22"/>
          <w:szCs w:val="22"/>
        </w:rPr>
      </w:pPr>
    </w:p>
    <w:p w14:paraId="55D13F3C" w14:textId="77777777" w:rsidR="00751A6B" w:rsidRPr="000C6CBC" w:rsidRDefault="00751A6B" w:rsidP="00751A6B">
      <w:pPr>
        <w:spacing w:before="240" w:after="240"/>
        <w:rPr>
          <w:rFonts w:ascii="Garamond" w:hAnsi="Garamond" w:cs="Arial"/>
          <w:sz w:val="22"/>
          <w:szCs w:val="22"/>
        </w:rPr>
      </w:pPr>
    </w:p>
    <w:p w14:paraId="5773BAC9" w14:textId="77777777" w:rsidR="00751A6B" w:rsidRPr="000C6CBC" w:rsidRDefault="00751A6B" w:rsidP="00751A6B">
      <w:pPr>
        <w:spacing w:before="240" w:after="240"/>
        <w:rPr>
          <w:rFonts w:ascii="Garamond" w:hAnsi="Garamond" w:cs="Arial"/>
          <w:sz w:val="22"/>
          <w:szCs w:val="22"/>
        </w:rPr>
      </w:pPr>
    </w:p>
    <w:p w14:paraId="0DD190A2" w14:textId="77777777" w:rsidR="00751A6B" w:rsidRPr="000C6CBC" w:rsidRDefault="00751A6B" w:rsidP="00751A6B">
      <w:pPr>
        <w:spacing w:before="120" w:after="120"/>
        <w:outlineLvl w:val="0"/>
        <w:rPr>
          <w:rFonts w:ascii="Garamond" w:hAnsi="Garamond" w:cs="Arial"/>
          <w:sz w:val="22"/>
          <w:szCs w:val="22"/>
        </w:rPr>
      </w:pPr>
      <w:r w:rsidRPr="000C6CBC">
        <w:rPr>
          <w:rFonts w:ascii="Garamond" w:hAnsi="Garamond" w:cs="Arial"/>
          <w:sz w:val="22"/>
          <w:szCs w:val="22"/>
        </w:rPr>
        <w:t>Signatura</w:t>
      </w:r>
    </w:p>
    <w:p w14:paraId="3BA641A3" w14:textId="77777777" w:rsidR="00751A6B" w:rsidRPr="000C6CBC" w:rsidRDefault="00751A6B" w:rsidP="00751A6B">
      <w:pPr>
        <w:spacing w:before="120" w:after="120"/>
        <w:rPr>
          <w:rFonts w:ascii="Garamond" w:hAnsi="Garamond" w:cs="Arial"/>
          <w:sz w:val="22"/>
          <w:szCs w:val="22"/>
        </w:rPr>
      </w:pPr>
    </w:p>
    <w:p w14:paraId="7430D930" w14:textId="77777777" w:rsidR="00751A6B" w:rsidRPr="000C6CBC" w:rsidRDefault="00751A6B" w:rsidP="00751A6B">
      <w:pPr>
        <w:spacing w:before="120" w:after="120"/>
        <w:rPr>
          <w:rFonts w:ascii="Garamond" w:hAnsi="Garamond" w:cs="Arial"/>
          <w:sz w:val="22"/>
          <w:szCs w:val="22"/>
        </w:rPr>
      </w:pPr>
    </w:p>
    <w:p w14:paraId="1108F183" w14:textId="77777777" w:rsidR="00751A6B" w:rsidRPr="000C6CBC" w:rsidRDefault="00751A6B" w:rsidP="00751A6B">
      <w:pPr>
        <w:spacing w:before="120" w:after="120"/>
        <w:rPr>
          <w:rFonts w:ascii="Garamond" w:hAnsi="Garamond" w:cs="Arial"/>
          <w:sz w:val="22"/>
          <w:szCs w:val="22"/>
        </w:rPr>
      </w:pPr>
    </w:p>
    <w:p w14:paraId="1F25F7CC" w14:textId="77777777" w:rsidR="00751A6B" w:rsidRPr="000C6CBC" w:rsidRDefault="00751A6B" w:rsidP="00751A6B">
      <w:pPr>
        <w:spacing w:before="120" w:after="120"/>
        <w:rPr>
          <w:rFonts w:ascii="Garamond" w:hAnsi="Garamond" w:cs="Arial"/>
          <w:sz w:val="22"/>
          <w:szCs w:val="22"/>
        </w:rPr>
      </w:pPr>
    </w:p>
    <w:p w14:paraId="0EA01259" w14:textId="77777777" w:rsidR="00751A6B" w:rsidRPr="000C6CBC" w:rsidRDefault="00751A6B" w:rsidP="00751A6B">
      <w:pPr>
        <w:spacing w:before="120" w:after="120"/>
        <w:rPr>
          <w:rFonts w:ascii="Garamond" w:hAnsi="Garamond" w:cs="Arial"/>
          <w:sz w:val="22"/>
          <w:szCs w:val="22"/>
        </w:rPr>
      </w:pPr>
    </w:p>
    <w:p w14:paraId="2DEC8D84" w14:textId="77777777" w:rsidR="00751A6B" w:rsidRPr="000C6CBC" w:rsidRDefault="00751A6B" w:rsidP="00751A6B">
      <w:pPr>
        <w:spacing w:before="120" w:after="120"/>
        <w:jc w:val="center"/>
        <w:rPr>
          <w:rFonts w:ascii="Garamond" w:hAnsi="Garamond" w:cs="Arial"/>
          <w:b/>
          <w:sz w:val="22"/>
          <w:szCs w:val="22"/>
          <w:u w:val="single"/>
        </w:rPr>
      </w:pPr>
    </w:p>
    <w:p w14:paraId="66FDC8BB" w14:textId="77777777" w:rsidR="00751A6B" w:rsidRPr="000C6CBC" w:rsidRDefault="00751A6B" w:rsidP="00751A6B">
      <w:pPr>
        <w:spacing w:before="120" w:after="120"/>
        <w:jc w:val="center"/>
        <w:rPr>
          <w:rFonts w:ascii="Garamond" w:hAnsi="Garamond" w:cs="Arial"/>
          <w:b/>
          <w:sz w:val="22"/>
          <w:szCs w:val="22"/>
          <w:u w:val="single"/>
        </w:rPr>
      </w:pPr>
      <w:r w:rsidRPr="000C6CBC">
        <w:rPr>
          <w:rFonts w:ascii="Garamond" w:hAnsi="Garamond" w:cs="Arial"/>
          <w:b/>
          <w:sz w:val="22"/>
          <w:szCs w:val="22"/>
          <w:u w:val="single"/>
        </w:rPr>
        <w:t>ANNEX NÚM 5.A. MODEL D'AVAL BANCARI</w:t>
      </w:r>
    </w:p>
    <w:p w14:paraId="310AAE96" w14:textId="77777777" w:rsidR="00751A6B" w:rsidRPr="000C6CBC" w:rsidRDefault="00751A6B" w:rsidP="00751A6B">
      <w:pPr>
        <w:spacing w:before="120" w:after="120"/>
        <w:jc w:val="center"/>
        <w:rPr>
          <w:rFonts w:ascii="Garamond" w:hAnsi="Garamond" w:cs="Arial"/>
          <w:sz w:val="22"/>
          <w:szCs w:val="22"/>
        </w:rPr>
      </w:pPr>
      <w:r w:rsidRPr="000C6CBC">
        <w:rPr>
          <w:rFonts w:ascii="Garamond" w:hAnsi="Garamond" w:cs="Arial"/>
          <w:sz w:val="22"/>
          <w:szCs w:val="22"/>
        </w:rPr>
        <w:t>(</w:t>
      </w:r>
      <w:r w:rsidRPr="000C6CBC">
        <w:rPr>
          <w:rFonts w:ascii="Garamond" w:hAnsi="Garamond"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0C6CBC">
        <w:rPr>
          <w:rFonts w:ascii="Garamond" w:hAnsi="Garamond" w:cs="Arial"/>
          <w:sz w:val="22"/>
          <w:szCs w:val="22"/>
        </w:rPr>
        <w:t>)</w:t>
      </w:r>
    </w:p>
    <w:p w14:paraId="01D8859D" w14:textId="77777777" w:rsidR="00751A6B" w:rsidRPr="000C6CBC" w:rsidRDefault="00751A6B" w:rsidP="00751A6B">
      <w:pPr>
        <w:spacing w:before="120" w:after="120"/>
        <w:rPr>
          <w:rFonts w:ascii="Garamond" w:hAnsi="Garamond" w:cs="Arial"/>
          <w:sz w:val="22"/>
          <w:szCs w:val="22"/>
        </w:rPr>
      </w:pPr>
    </w:p>
    <w:p w14:paraId="6A8A98B2" w14:textId="77777777" w:rsidR="00751A6B" w:rsidRPr="000C6CBC" w:rsidRDefault="00751A6B" w:rsidP="00751A6B">
      <w:pPr>
        <w:pStyle w:val="Sangradetextonormal"/>
        <w:spacing w:before="120" w:after="120"/>
        <w:ind w:left="0" w:firstLine="0"/>
        <w:rPr>
          <w:rFonts w:ascii="Garamond" w:hAnsi="Garamond" w:cs="Arial"/>
          <w:sz w:val="22"/>
          <w:szCs w:val="22"/>
        </w:rPr>
      </w:pPr>
      <w:r w:rsidRPr="000C6CBC">
        <w:rPr>
          <w:rFonts w:ascii="Garamond" w:hAnsi="Garamond" w:cs="Arial"/>
          <w:sz w:val="22"/>
          <w:szCs w:val="22"/>
        </w:rPr>
        <w:t xml:space="preserve">El Banc .................. i en el seu nom i representació ..................... en qualitat de ................... i segons les facultats dimanades de l'Escriptura de Poder atorgada davant el Notari de ..............., D. ....................................... amb data ............., número ........... del seu protocol, i que afirmen trobar-se íntegrament subsistents, es constitueix </w:t>
      </w:r>
      <w:proofErr w:type="spellStart"/>
      <w:r w:rsidRPr="000C6CBC">
        <w:rPr>
          <w:rFonts w:ascii="Garamond" w:hAnsi="Garamond" w:cs="Arial"/>
          <w:sz w:val="22"/>
          <w:szCs w:val="22"/>
        </w:rPr>
        <w:t>avalista</w:t>
      </w:r>
      <w:proofErr w:type="spellEnd"/>
      <w:r w:rsidRPr="000C6CBC">
        <w:rPr>
          <w:rFonts w:ascii="Garamond" w:hAnsi="Garamond" w:cs="Arial"/>
          <w:sz w:val="22"/>
          <w:szCs w:val="22"/>
        </w:rPr>
        <w:t xml:space="preserve"> fiador solidari de l'empresa ......................., en interès i benefici de _____________ , i fins la suma de euros (…% de l'import del Contracte), a efectes de garantir l'exacte compliment per l'empresa esmentada de totes i cadascuna de les obligacions concretades en el corresponent Contracte d'adjudicació dels serveis de "....................................".</w:t>
      </w:r>
    </w:p>
    <w:p w14:paraId="6210DB80" w14:textId="77777777" w:rsidR="00751A6B" w:rsidRPr="000C6CBC" w:rsidRDefault="00751A6B" w:rsidP="00751A6B">
      <w:pPr>
        <w:spacing w:before="120" w:after="120"/>
        <w:rPr>
          <w:rFonts w:ascii="Garamond" w:hAnsi="Garamond" w:cs="Arial"/>
          <w:sz w:val="22"/>
          <w:szCs w:val="22"/>
        </w:rPr>
      </w:pPr>
    </w:p>
    <w:p w14:paraId="3BC1B17D" w14:textId="77777777" w:rsidR="00751A6B" w:rsidRPr="000C6CBC" w:rsidRDefault="00751A6B" w:rsidP="00751A6B">
      <w:pPr>
        <w:spacing w:before="120" w:after="120"/>
        <w:rPr>
          <w:rFonts w:ascii="Garamond" w:hAnsi="Garamond" w:cs="Arial"/>
          <w:sz w:val="22"/>
          <w:szCs w:val="22"/>
        </w:rPr>
      </w:pPr>
    </w:p>
    <w:p w14:paraId="10C2E925" w14:textId="77777777" w:rsidR="00751A6B" w:rsidRPr="000C6CBC" w:rsidRDefault="00751A6B" w:rsidP="00751A6B">
      <w:pPr>
        <w:spacing w:before="120" w:after="120"/>
        <w:rPr>
          <w:rFonts w:ascii="Garamond" w:hAnsi="Garamond" w:cs="Arial"/>
          <w:sz w:val="22"/>
          <w:szCs w:val="22"/>
        </w:rPr>
      </w:pPr>
      <w:r w:rsidRPr="000C6CBC">
        <w:rPr>
          <w:rFonts w:ascii="Garamond" w:hAnsi="Garamond"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_____________ dels serveis abans esmentats i finalització del termini de garantia, a pagar amb caràcter incondicional i dins, com a màxim, dels vuit dies següents a ser requerit, la suma o sumes que, fins a la concurrència de la xifra fiançada de (…% de l'import del Contracte)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2076F707" w14:textId="77777777" w:rsidR="00751A6B" w:rsidRPr="000C6CBC" w:rsidRDefault="00751A6B" w:rsidP="00751A6B">
      <w:pPr>
        <w:spacing w:before="120" w:after="120"/>
        <w:rPr>
          <w:rFonts w:ascii="Garamond" w:hAnsi="Garamond" w:cs="Arial"/>
          <w:sz w:val="22"/>
          <w:szCs w:val="22"/>
        </w:rPr>
      </w:pPr>
    </w:p>
    <w:p w14:paraId="0EEF7F11" w14:textId="77777777" w:rsidR="00751A6B" w:rsidRPr="000C6CBC" w:rsidRDefault="00751A6B" w:rsidP="00751A6B">
      <w:pPr>
        <w:spacing w:before="120" w:after="120"/>
        <w:rPr>
          <w:rFonts w:ascii="Garamond" w:hAnsi="Garamond" w:cs="Arial"/>
          <w:sz w:val="22"/>
          <w:szCs w:val="22"/>
        </w:rPr>
      </w:pPr>
    </w:p>
    <w:p w14:paraId="14EA7982" w14:textId="77777777" w:rsidR="00751A6B" w:rsidRPr="000C6CBC" w:rsidRDefault="00751A6B" w:rsidP="00751A6B">
      <w:pPr>
        <w:spacing w:before="120" w:after="120"/>
        <w:rPr>
          <w:rFonts w:ascii="Garamond" w:hAnsi="Garamond" w:cs="Arial"/>
          <w:sz w:val="22"/>
          <w:szCs w:val="22"/>
        </w:rPr>
      </w:pPr>
    </w:p>
    <w:p w14:paraId="02442AE6" w14:textId="77777777" w:rsidR="00751A6B" w:rsidRPr="000C6CBC" w:rsidRDefault="00751A6B" w:rsidP="00751A6B">
      <w:pPr>
        <w:spacing w:before="120" w:after="120"/>
        <w:rPr>
          <w:rFonts w:ascii="Garamond" w:hAnsi="Garamond" w:cs="Arial"/>
          <w:sz w:val="22"/>
          <w:szCs w:val="22"/>
        </w:rPr>
      </w:pPr>
    </w:p>
    <w:p w14:paraId="0C2E75A7" w14:textId="77777777" w:rsidR="00751A6B" w:rsidRPr="000C6CBC" w:rsidRDefault="00751A6B" w:rsidP="00751A6B">
      <w:pPr>
        <w:spacing w:before="120" w:after="120"/>
        <w:rPr>
          <w:rFonts w:ascii="Garamond" w:hAnsi="Garamond" w:cs="Arial"/>
          <w:sz w:val="22"/>
          <w:szCs w:val="22"/>
        </w:rPr>
      </w:pPr>
    </w:p>
    <w:p w14:paraId="6D642EB5" w14:textId="77777777" w:rsidR="00751A6B" w:rsidRPr="000C6CBC" w:rsidRDefault="00751A6B" w:rsidP="00751A6B">
      <w:pPr>
        <w:spacing w:before="120" w:after="120"/>
        <w:rPr>
          <w:rFonts w:ascii="Garamond" w:hAnsi="Garamond" w:cs="Arial"/>
          <w:sz w:val="22"/>
          <w:szCs w:val="22"/>
        </w:rPr>
      </w:pPr>
    </w:p>
    <w:p w14:paraId="3760B893" w14:textId="77777777" w:rsidR="00751A6B" w:rsidRPr="000C6CBC" w:rsidRDefault="00751A6B" w:rsidP="00751A6B">
      <w:pPr>
        <w:spacing w:before="120" w:after="120"/>
        <w:jc w:val="center"/>
        <w:outlineLvl w:val="0"/>
        <w:rPr>
          <w:rFonts w:ascii="Garamond" w:hAnsi="Garamond" w:cs="Arial"/>
          <w:b/>
          <w:sz w:val="22"/>
          <w:szCs w:val="22"/>
          <w:u w:val="single"/>
        </w:rPr>
      </w:pPr>
      <w:r w:rsidRPr="000C6CBC">
        <w:rPr>
          <w:rFonts w:ascii="Garamond" w:hAnsi="Garamond" w:cs="Arial"/>
          <w:sz w:val="22"/>
          <w:szCs w:val="22"/>
        </w:rPr>
        <w:br w:type="page"/>
      </w:r>
      <w:r w:rsidRPr="000C6CBC">
        <w:rPr>
          <w:rFonts w:ascii="Garamond" w:hAnsi="Garamond" w:cs="Arial"/>
          <w:b/>
          <w:sz w:val="22"/>
          <w:szCs w:val="22"/>
          <w:u w:val="single"/>
        </w:rPr>
        <w:lastRenderedPageBreak/>
        <w:t>ANNEX NÚM. 5.B</w:t>
      </w:r>
    </w:p>
    <w:p w14:paraId="1495C070" w14:textId="77777777" w:rsidR="00751A6B" w:rsidRPr="000C6CBC" w:rsidRDefault="00751A6B" w:rsidP="00751A6B">
      <w:pPr>
        <w:spacing w:before="120" w:after="120"/>
        <w:jc w:val="center"/>
        <w:rPr>
          <w:rFonts w:ascii="Garamond" w:hAnsi="Garamond" w:cs="Arial"/>
          <w:b/>
          <w:sz w:val="22"/>
          <w:szCs w:val="22"/>
        </w:rPr>
      </w:pPr>
    </w:p>
    <w:p w14:paraId="500444C8" w14:textId="77777777" w:rsidR="00751A6B" w:rsidRPr="000C6CBC" w:rsidRDefault="00751A6B" w:rsidP="00751A6B">
      <w:pPr>
        <w:spacing w:before="120" w:after="120"/>
        <w:jc w:val="center"/>
        <w:outlineLvl w:val="0"/>
        <w:rPr>
          <w:rFonts w:ascii="Garamond" w:hAnsi="Garamond" w:cs="Arial"/>
          <w:b/>
          <w:sz w:val="22"/>
          <w:szCs w:val="22"/>
          <w:u w:val="single"/>
        </w:rPr>
      </w:pPr>
      <w:r w:rsidRPr="000C6CBC">
        <w:rPr>
          <w:rFonts w:ascii="Garamond" w:hAnsi="Garamond" w:cs="Arial"/>
          <w:b/>
          <w:sz w:val="22"/>
          <w:szCs w:val="22"/>
          <w:u w:val="single"/>
        </w:rPr>
        <w:t xml:space="preserve">MODEL DE CERTIFICAT D’ASSEGURANÇA DE CAUCIÓ PER A </w:t>
      </w:r>
      <w:smartTag w:uri="urn:schemas-microsoft-com:office:smarttags" w:element="PersonName">
        <w:smartTagPr>
          <w:attr w:name="ProductID" w:val="LA GARANTIA DEFINTIVA"/>
        </w:smartTagPr>
        <w:r w:rsidRPr="000C6CBC">
          <w:rPr>
            <w:rFonts w:ascii="Garamond" w:hAnsi="Garamond" w:cs="Arial"/>
            <w:b/>
            <w:sz w:val="22"/>
            <w:szCs w:val="22"/>
            <w:u w:val="single"/>
          </w:rPr>
          <w:t>LA GARANTIA DEFINTIVA</w:t>
        </w:r>
      </w:smartTag>
      <w:r w:rsidRPr="000C6CBC">
        <w:rPr>
          <w:rFonts w:ascii="Garamond" w:hAnsi="Garamond" w:cs="Arial"/>
          <w:b/>
          <w:sz w:val="22"/>
          <w:szCs w:val="22"/>
          <w:u w:val="single"/>
        </w:rPr>
        <w:t xml:space="preserve"> </w:t>
      </w:r>
    </w:p>
    <w:p w14:paraId="4ECF7A0E" w14:textId="77777777" w:rsidR="00751A6B" w:rsidRPr="000C6CBC" w:rsidRDefault="00751A6B" w:rsidP="00751A6B">
      <w:pPr>
        <w:spacing w:before="120" w:after="120"/>
        <w:jc w:val="center"/>
        <w:rPr>
          <w:rFonts w:ascii="Garamond" w:hAnsi="Garamond" w:cs="Arial"/>
          <w:sz w:val="22"/>
          <w:szCs w:val="22"/>
        </w:rPr>
      </w:pPr>
      <w:r w:rsidRPr="000C6CBC">
        <w:rPr>
          <w:rFonts w:ascii="Garamond" w:hAnsi="Garamond" w:cs="Arial"/>
          <w:sz w:val="22"/>
          <w:szCs w:val="22"/>
        </w:rPr>
        <w:t>(</w:t>
      </w:r>
      <w:r w:rsidRPr="000C6CBC">
        <w:rPr>
          <w:rFonts w:ascii="Garamond" w:hAnsi="Garamond"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0C6CBC">
        <w:rPr>
          <w:rFonts w:ascii="Garamond" w:hAnsi="Garamond" w:cs="Arial"/>
          <w:sz w:val="22"/>
          <w:szCs w:val="22"/>
        </w:rPr>
        <w:t>)</w:t>
      </w:r>
    </w:p>
    <w:p w14:paraId="088A5D48" w14:textId="77777777" w:rsidR="00751A6B" w:rsidRPr="000C6CBC" w:rsidRDefault="00751A6B" w:rsidP="00751A6B">
      <w:pPr>
        <w:spacing w:before="120" w:after="120"/>
        <w:rPr>
          <w:rFonts w:ascii="Garamond" w:hAnsi="Garamond" w:cs="Arial"/>
          <w:sz w:val="22"/>
          <w:szCs w:val="22"/>
        </w:rPr>
      </w:pPr>
    </w:p>
    <w:p w14:paraId="3F293FBD" w14:textId="77777777" w:rsidR="00751A6B" w:rsidRPr="000C6CBC" w:rsidRDefault="00751A6B" w:rsidP="00751A6B">
      <w:pPr>
        <w:spacing w:before="120" w:after="120"/>
        <w:outlineLvl w:val="0"/>
        <w:rPr>
          <w:rFonts w:ascii="Garamond" w:hAnsi="Garamond" w:cs="Arial"/>
          <w:sz w:val="22"/>
          <w:szCs w:val="22"/>
        </w:rPr>
      </w:pPr>
      <w:r w:rsidRPr="000C6CBC">
        <w:rPr>
          <w:rFonts w:ascii="Garamond" w:hAnsi="Garamond" w:cs="Arial"/>
          <w:sz w:val="22"/>
          <w:szCs w:val="22"/>
        </w:rPr>
        <w:t>Certificat número ................................</w:t>
      </w:r>
    </w:p>
    <w:p w14:paraId="2C7F126C" w14:textId="77777777" w:rsidR="00751A6B" w:rsidRPr="000C6CBC" w:rsidRDefault="00751A6B" w:rsidP="00751A6B">
      <w:pPr>
        <w:pStyle w:val="Textoindependiente3"/>
        <w:tabs>
          <w:tab w:val="left" w:pos="284"/>
          <w:tab w:val="left" w:leader="dot" w:pos="8505"/>
        </w:tabs>
        <w:spacing w:before="120" w:after="120"/>
        <w:jc w:val="both"/>
        <w:rPr>
          <w:rFonts w:ascii="Garamond" w:hAnsi="Garamond" w:cs="Arial"/>
          <w:sz w:val="22"/>
          <w:szCs w:val="22"/>
          <w:u w:val="none"/>
        </w:rPr>
      </w:pPr>
      <w:r w:rsidRPr="000C6CBC">
        <w:rPr>
          <w:rFonts w:ascii="Garamond" w:hAnsi="Garamond" w:cs="Arial"/>
          <w:sz w:val="22"/>
          <w:szCs w:val="22"/>
          <w:u w:val="none"/>
        </w:rPr>
        <w:t>................................................................................................. (en endavant, assegurador), amb domicili a ......................................., carrer ......................................................................., i CIF ................................, degudament representat pel senyor ..............................................................</w:t>
      </w:r>
    </w:p>
    <w:p w14:paraId="21F28E21" w14:textId="77777777" w:rsidR="00751A6B" w:rsidRPr="000C6CBC" w:rsidRDefault="00751A6B" w:rsidP="00751A6B">
      <w:pPr>
        <w:tabs>
          <w:tab w:val="left" w:pos="284"/>
          <w:tab w:val="left" w:leader="dot" w:pos="8789"/>
        </w:tabs>
        <w:spacing w:before="120" w:after="120"/>
        <w:rPr>
          <w:rFonts w:ascii="Garamond" w:hAnsi="Garamond" w:cs="Arial"/>
          <w:sz w:val="22"/>
          <w:szCs w:val="22"/>
        </w:rPr>
      </w:pPr>
      <w:r w:rsidRPr="000C6CBC">
        <w:rPr>
          <w:rFonts w:ascii="Garamond" w:hAnsi="Garamond" w:cs="Arial"/>
          <w:sz w:val="22"/>
          <w:szCs w:val="22"/>
        </w:rPr>
        <w:t xml:space="preserve">......................., amb poders suficients per obligar-lo en aquest acte, segons resulta de </w:t>
      </w:r>
      <w:r w:rsidRPr="000C6CBC">
        <w:rPr>
          <w:rFonts w:ascii="Garamond" w:hAnsi="Garamond" w:cs="Arial"/>
          <w:sz w:val="22"/>
          <w:szCs w:val="22"/>
        </w:rPr>
        <w:tab/>
      </w:r>
    </w:p>
    <w:p w14:paraId="71435A1B" w14:textId="77777777" w:rsidR="00751A6B" w:rsidRPr="000C6CBC" w:rsidRDefault="00751A6B" w:rsidP="00751A6B">
      <w:pPr>
        <w:tabs>
          <w:tab w:val="left" w:leader="dot" w:pos="8789"/>
        </w:tabs>
        <w:spacing w:before="120" w:after="120"/>
        <w:rPr>
          <w:rFonts w:ascii="Garamond" w:hAnsi="Garamond" w:cs="Arial"/>
          <w:sz w:val="22"/>
          <w:szCs w:val="22"/>
        </w:rPr>
      </w:pPr>
      <w:r w:rsidRPr="000C6CBC">
        <w:rPr>
          <w:rFonts w:ascii="Garamond" w:hAnsi="Garamond" w:cs="Arial"/>
          <w:sz w:val="22"/>
          <w:szCs w:val="22"/>
        </w:rPr>
        <w:tab/>
      </w:r>
    </w:p>
    <w:p w14:paraId="3FE4C102" w14:textId="77777777" w:rsidR="00751A6B" w:rsidRPr="000C6CBC" w:rsidRDefault="00751A6B" w:rsidP="00751A6B">
      <w:pPr>
        <w:tabs>
          <w:tab w:val="left" w:leader="dot" w:pos="8505"/>
        </w:tabs>
        <w:spacing w:before="120" w:after="120"/>
        <w:jc w:val="center"/>
        <w:outlineLvl w:val="0"/>
        <w:rPr>
          <w:rFonts w:ascii="Garamond" w:hAnsi="Garamond" w:cs="Arial"/>
          <w:sz w:val="22"/>
          <w:szCs w:val="22"/>
        </w:rPr>
      </w:pPr>
      <w:r w:rsidRPr="000C6CBC">
        <w:rPr>
          <w:rFonts w:ascii="Garamond" w:hAnsi="Garamond" w:cs="Arial"/>
          <w:sz w:val="22"/>
          <w:szCs w:val="22"/>
        </w:rPr>
        <w:t>ASSEGURA</w:t>
      </w:r>
    </w:p>
    <w:p w14:paraId="45CD45AA" w14:textId="77777777" w:rsidR="00751A6B" w:rsidRPr="000C6CBC" w:rsidRDefault="00751A6B" w:rsidP="00751A6B">
      <w:pPr>
        <w:tabs>
          <w:tab w:val="left" w:leader="dot" w:pos="8505"/>
        </w:tabs>
        <w:spacing w:before="120" w:after="120"/>
        <w:rPr>
          <w:rFonts w:ascii="Garamond" w:hAnsi="Garamond" w:cs="Arial"/>
          <w:sz w:val="22"/>
          <w:szCs w:val="22"/>
        </w:rPr>
      </w:pPr>
    </w:p>
    <w:p w14:paraId="6EF65FB9" w14:textId="77777777" w:rsidR="00751A6B" w:rsidRPr="000C6CBC" w:rsidRDefault="00751A6B" w:rsidP="00751A6B">
      <w:pPr>
        <w:tabs>
          <w:tab w:val="left" w:pos="284"/>
          <w:tab w:val="left" w:leader="dot" w:pos="8505"/>
        </w:tabs>
        <w:spacing w:before="120" w:after="120"/>
        <w:rPr>
          <w:rFonts w:ascii="Garamond" w:hAnsi="Garamond" w:cs="Arial"/>
          <w:sz w:val="22"/>
          <w:szCs w:val="22"/>
        </w:rPr>
      </w:pPr>
      <w:r w:rsidRPr="000C6CBC">
        <w:rPr>
          <w:rFonts w:ascii="Garamond" w:hAnsi="Garamond" w:cs="Arial"/>
          <w:sz w:val="22"/>
          <w:szCs w:val="22"/>
        </w:rPr>
        <w:t>A ..............................................................................., NIF/CIF ......................................, en concepte de prenedor de l’assegurança, enfront de ______________________, en endavant l’assegurat, fins a l’import de euros ................. (…% de l’import del contracte)..............., a efectes de garantir l’exacte compliment per l’assegurat de totes i cadascuna de les obligacions que li resultin com a conseqüència de l’adjudicació de l’execució dels serveis corresponents a …………………………………………………………………….. .</w:t>
      </w:r>
    </w:p>
    <w:p w14:paraId="7CC33BA8" w14:textId="77777777" w:rsidR="00751A6B" w:rsidRPr="000C6CBC" w:rsidRDefault="00751A6B" w:rsidP="00751A6B">
      <w:pPr>
        <w:tabs>
          <w:tab w:val="left" w:pos="284"/>
          <w:tab w:val="left" w:leader="dot" w:pos="8505"/>
        </w:tabs>
        <w:spacing w:before="120" w:after="120"/>
        <w:rPr>
          <w:rFonts w:ascii="Garamond" w:hAnsi="Garamond" w:cs="Arial"/>
          <w:sz w:val="22"/>
          <w:szCs w:val="22"/>
        </w:rPr>
      </w:pPr>
      <w:r w:rsidRPr="000C6CBC">
        <w:rPr>
          <w:rFonts w:ascii="Garamond" w:hAnsi="Garamond"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68D49B2F" w14:textId="77777777" w:rsidR="00751A6B" w:rsidRPr="000C6CBC" w:rsidRDefault="00751A6B" w:rsidP="00751A6B">
      <w:pPr>
        <w:tabs>
          <w:tab w:val="left" w:pos="284"/>
          <w:tab w:val="left" w:leader="dot" w:pos="8505"/>
        </w:tabs>
        <w:spacing w:before="120" w:after="120"/>
        <w:outlineLvl w:val="0"/>
        <w:rPr>
          <w:rFonts w:ascii="Garamond" w:hAnsi="Garamond" w:cs="Arial"/>
          <w:sz w:val="22"/>
          <w:szCs w:val="22"/>
        </w:rPr>
      </w:pPr>
      <w:r w:rsidRPr="000C6CBC">
        <w:rPr>
          <w:rFonts w:ascii="Garamond" w:hAnsi="Garamond" w:cs="Arial"/>
          <w:sz w:val="22"/>
          <w:szCs w:val="22"/>
        </w:rPr>
        <w:t>L’assegurador no podrà oposar a l’assegurat les excepcions que puguin correspondre’l contra el prenedor de l’assegurança.</w:t>
      </w:r>
    </w:p>
    <w:p w14:paraId="3F523D5B" w14:textId="77777777" w:rsidR="00751A6B" w:rsidRPr="000C6CBC" w:rsidRDefault="00751A6B" w:rsidP="00751A6B">
      <w:pPr>
        <w:tabs>
          <w:tab w:val="left" w:pos="284"/>
          <w:tab w:val="left" w:leader="dot" w:pos="8505"/>
        </w:tabs>
        <w:spacing w:before="120" w:after="120"/>
        <w:rPr>
          <w:rFonts w:ascii="Garamond" w:hAnsi="Garamond" w:cs="Arial"/>
          <w:sz w:val="22"/>
          <w:szCs w:val="22"/>
        </w:rPr>
      </w:pPr>
      <w:r w:rsidRPr="000C6CBC">
        <w:rPr>
          <w:rFonts w:ascii="Garamond" w:hAnsi="Garamond" w:cs="Arial"/>
          <w:sz w:val="22"/>
          <w:szCs w:val="22"/>
        </w:rPr>
        <w:t>L’assegurador assumeix el compromís d’indemnitzar l’assegurat al primer requeriment de ________________________, i a pagar amb caràcter incondicional i dintre, com a màxim, dels vuit dies següents a ser requerit a fer efectiva, la suma o sumes que fins a la concurrència de la xifra assegurada s’expressi en el requeriment.</w:t>
      </w:r>
    </w:p>
    <w:p w14:paraId="51089962" w14:textId="77777777" w:rsidR="00751A6B" w:rsidRPr="000C6CBC" w:rsidRDefault="00751A6B" w:rsidP="00751A6B">
      <w:pPr>
        <w:tabs>
          <w:tab w:val="left" w:pos="284"/>
          <w:tab w:val="left" w:leader="dot" w:pos="8505"/>
        </w:tabs>
        <w:spacing w:before="120" w:after="120"/>
        <w:rPr>
          <w:rFonts w:ascii="Garamond" w:hAnsi="Garamond" w:cs="Arial"/>
          <w:sz w:val="22"/>
          <w:szCs w:val="22"/>
        </w:rPr>
      </w:pPr>
      <w:r w:rsidRPr="000C6CBC">
        <w:rPr>
          <w:rFonts w:ascii="Garamond" w:hAnsi="Garamond" w:cs="Arial"/>
          <w:sz w:val="22"/>
          <w:szCs w:val="22"/>
        </w:rPr>
        <w:t>La present assegurança de caució estarà en vigor fins a la liquidació del contracte i finalització del termini de garantia.</w:t>
      </w:r>
    </w:p>
    <w:p w14:paraId="51F12FD3" w14:textId="77777777" w:rsidR="00751A6B" w:rsidRPr="000C6CBC" w:rsidRDefault="00751A6B" w:rsidP="00751A6B">
      <w:pPr>
        <w:tabs>
          <w:tab w:val="left" w:pos="284"/>
          <w:tab w:val="left" w:leader="dot" w:pos="8505"/>
        </w:tabs>
        <w:spacing w:before="120" w:after="120"/>
        <w:outlineLvl w:val="0"/>
        <w:rPr>
          <w:rFonts w:ascii="Garamond" w:hAnsi="Garamond" w:cs="Arial"/>
          <w:sz w:val="22"/>
          <w:szCs w:val="22"/>
        </w:rPr>
      </w:pPr>
    </w:p>
    <w:p w14:paraId="2CC488B8" w14:textId="77777777" w:rsidR="00751A6B" w:rsidRPr="000C6CBC" w:rsidRDefault="00751A6B" w:rsidP="00751A6B">
      <w:pPr>
        <w:tabs>
          <w:tab w:val="left" w:pos="284"/>
          <w:tab w:val="left" w:leader="dot" w:pos="8505"/>
        </w:tabs>
        <w:spacing w:before="120" w:after="120"/>
        <w:outlineLvl w:val="0"/>
        <w:rPr>
          <w:rFonts w:ascii="Garamond" w:hAnsi="Garamond" w:cs="Arial"/>
          <w:sz w:val="22"/>
          <w:szCs w:val="22"/>
        </w:rPr>
      </w:pPr>
      <w:r w:rsidRPr="000C6CBC">
        <w:rPr>
          <w:rFonts w:ascii="Garamond" w:hAnsi="Garamond" w:cs="Arial"/>
          <w:sz w:val="22"/>
          <w:szCs w:val="22"/>
        </w:rPr>
        <w:t>A ........................................., el ................. de ........................................... de ............</w:t>
      </w:r>
    </w:p>
    <w:p w14:paraId="0ABDD73C" w14:textId="77777777" w:rsidR="00751A6B" w:rsidRPr="000C6CBC" w:rsidRDefault="00751A6B" w:rsidP="00751A6B">
      <w:pPr>
        <w:tabs>
          <w:tab w:val="left" w:pos="284"/>
          <w:tab w:val="left" w:pos="851"/>
          <w:tab w:val="left" w:leader="dot" w:pos="8505"/>
        </w:tabs>
        <w:spacing w:before="120" w:after="120"/>
        <w:rPr>
          <w:rFonts w:ascii="Garamond" w:hAnsi="Garamond" w:cs="Arial"/>
          <w:sz w:val="22"/>
          <w:szCs w:val="22"/>
        </w:rPr>
      </w:pPr>
    </w:p>
    <w:p w14:paraId="2FF6CADA" w14:textId="77777777" w:rsidR="00751A6B" w:rsidRPr="000C6CBC" w:rsidRDefault="00751A6B" w:rsidP="00751A6B">
      <w:pPr>
        <w:tabs>
          <w:tab w:val="left" w:pos="284"/>
          <w:tab w:val="left" w:pos="851"/>
          <w:tab w:val="left" w:leader="dot" w:pos="8505"/>
        </w:tabs>
        <w:spacing w:before="120" w:after="120"/>
        <w:rPr>
          <w:rFonts w:ascii="Garamond" w:hAnsi="Garamond" w:cs="Arial"/>
          <w:sz w:val="22"/>
          <w:szCs w:val="22"/>
        </w:rPr>
      </w:pPr>
      <w:r w:rsidRPr="000C6CBC">
        <w:rPr>
          <w:rFonts w:ascii="Garamond" w:hAnsi="Garamond" w:cs="Arial"/>
          <w:sz w:val="22"/>
          <w:szCs w:val="22"/>
        </w:rPr>
        <w:tab/>
      </w:r>
      <w:r w:rsidRPr="000C6CBC">
        <w:rPr>
          <w:rFonts w:ascii="Garamond" w:hAnsi="Garamond" w:cs="Arial"/>
          <w:sz w:val="22"/>
          <w:szCs w:val="22"/>
        </w:rPr>
        <w:tab/>
        <w:t>Signatura:</w:t>
      </w:r>
    </w:p>
    <w:p w14:paraId="29D0CD8F" w14:textId="77777777" w:rsidR="00751A6B" w:rsidRPr="000C6CBC" w:rsidRDefault="00751A6B" w:rsidP="00751A6B">
      <w:pPr>
        <w:spacing w:before="120" w:after="120" w:line="240" w:lineRule="atLeast"/>
        <w:rPr>
          <w:rFonts w:ascii="Garamond" w:hAnsi="Garamond" w:cs="Arial"/>
          <w:sz w:val="22"/>
          <w:szCs w:val="22"/>
        </w:rPr>
      </w:pPr>
      <w:r w:rsidRPr="000C6CBC">
        <w:rPr>
          <w:rFonts w:ascii="Garamond" w:hAnsi="Garamond" w:cs="Arial"/>
          <w:sz w:val="22"/>
          <w:szCs w:val="22"/>
        </w:rPr>
        <w:tab/>
        <w:t xml:space="preserve">  Assegurador</w:t>
      </w:r>
    </w:p>
    <w:p w14:paraId="4A6AC1E9" w14:textId="77777777" w:rsidR="00751A6B" w:rsidRPr="000C6CBC" w:rsidRDefault="00751A6B" w:rsidP="00751A6B">
      <w:pPr>
        <w:spacing w:before="120" w:after="120" w:line="240" w:lineRule="atLeast"/>
        <w:rPr>
          <w:rFonts w:ascii="Garamond" w:hAnsi="Garamond" w:cs="Arial"/>
          <w:sz w:val="22"/>
          <w:szCs w:val="22"/>
        </w:rPr>
      </w:pPr>
    </w:p>
    <w:p w14:paraId="7C9DF51D" w14:textId="77777777" w:rsidR="00751A6B" w:rsidRPr="000C6CBC" w:rsidRDefault="00751A6B" w:rsidP="00751A6B">
      <w:pPr>
        <w:spacing w:before="120" w:after="120" w:line="240" w:lineRule="atLeast"/>
        <w:rPr>
          <w:rFonts w:ascii="Garamond" w:hAnsi="Garamond" w:cs="Arial"/>
          <w:sz w:val="22"/>
          <w:szCs w:val="22"/>
        </w:rPr>
      </w:pPr>
    </w:p>
    <w:p w14:paraId="52D141D6" w14:textId="77777777" w:rsidR="00751A6B" w:rsidRPr="000C6CBC" w:rsidRDefault="00751A6B" w:rsidP="00751A6B">
      <w:pPr>
        <w:spacing w:before="120" w:after="120" w:line="240" w:lineRule="atLeast"/>
        <w:rPr>
          <w:rFonts w:ascii="Garamond" w:hAnsi="Garamond" w:cs="Arial"/>
          <w:sz w:val="22"/>
          <w:szCs w:val="22"/>
        </w:rPr>
      </w:pPr>
    </w:p>
    <w:p w14:paraId="40D78296" w14:textId="77777777" w:rsidR="00751A6B" w:rsidRPr="000C6CBC" w:rsidRDefault="00751A6B" w:rsidP="00751A6B">
      <w:pPr>
        <w:spacing w:before="120" w:after="120" w:line="240" w:lineRule="atLeast"/>
        <w:rPr>
          <w:rFonts w:ascii="Garamond" w:hAnsi="Garamond" w:cs="Arial"/>
          <w:sz w:val="22"/>
          <w:szCs w:val="22"/>
        </w:rPr>
      </w:pPr>
    </w:p>
    <w:p w14:paraId="26B99826" w14:textId="77777777" w:rsidR="00751A6B" w:rsidRPr="000C6CBC" w:rsidRDefault="00751A6B" w:rsidP="00751A6B">
      <w:pPr>
        <w:spacing w:before="120" w:after="120" w:line="240" w:lineRule="atLeast"/>
        <w:rPr>
          <w:rFonts w:ascii="Garamond" w:hAnsi="Garamond" w:cs="Arial"/>
          <w:sz w:val="22"/>
          <w:szCs w:val="22"/>
        </w:rPr>
      </w:pPr>
    </w:p>
    <w:p w14:paraId="390EB39C" w14:textId="77777777" w:rsidR="00751A6B" w:rsidRPr="000C6CBC" w:rsidRDefault="00751A6B" w:rsidP="00751A6B">
      <w:pPr>
        <w:spacing w:before="120" w:after="120" w:line="240" w:lineRule="atLeast"/>
        <w:jc w:val="center"/>
        <w:rPr>
          <w:rFonts w:ascii="Garamond" w:hAnsi="Garamond" w:cs="Arial"/>
          <w:b/>
          <w:sz w:val="22"/>
          <w:szCs w:val="22"/>
        </w:rPr>
      </w:pPr>
    </w:p>
    <w:p w14:paraId="040D3E4B" w14:textId="77777777" w:rsidR="00751A6B" w:rsidRPr="000C6CBC" w:rsidRDefault="00751A6B" w:rsidP="00751A6B">
      <w:pPr>
        <w:spacing w:before="120" w:after="120" w:line="240" w:lineRule="atLeast"/>
        <w:jc w:val="center"/>
        <w:rPr>
          <w:rFonts w:ascii="Garamond" w:hAnsi="Garamond" w:cs="Arial"/>
          <w:b/>
          <w:sz w:val="22"/>
          <w:szCs w:val="22"/>
        </w:rPr>
      </w:pPr>
      <w:r w:rsidRPr="000C6CBC">
        <w:rPr>
          <w:rFonts w:ascii="Garamond" w:hAnsi="Garamond" w:cs="Arial"/>
          <w:b/>
          <w:sz w:val="22"/>
          <w:szCs w:val="22"/>
        </w:rPr>
        <w:t>ANNEX NÚM. 6. DESGLOSSAMENT DEL PRESSUPOST BASE DE LICITACIÓ</w:t>
      </w:r>
    </w:p>
    <w:p w14:paraId="0B1B75D4" w14:textId="77777777" w:rsidR="00751A6B" w:rsidRPr="00727022" w:rsidRDefault="00751A6B" w:rsidP="00751A6B">
      <w:pPr>
        <w:spacing w:before="120" w:after="120" w:line="240" w:lineRule="atLeast"/>
        <w:rPr>
          <w:rFonts w:ascii="Garamond" w:hAnsi="Garamond" w:cs="Arial"/>
          <w:bCs/>
          <w:sz w:val="22"/>
          <w:szCs w:val="22"/>
        </w:rPr>
      </w:pPr>
      <w:r w:rsidRPr="00727022">
        <w:rPr>
          <w:rFonts w:ascii="Garamond" w:hAnsi="Garamond" w:cs="Arial"/>
          <w:bCs/>
          <w:sz w:val="22"/>
          <w:szCs w:val="22"/>
        </w:rPr>
        <w:t>Contracte: Serveis de manteniment preventiu i correctiu de les instal·lacions de climatització i ventilació dels equipaments adscrits a Badalona Cultura, S.L.</w:t>
      </w:r>
    </w:p>
    <w:p w14:paraId="3783EA6E" w14:textId="77777777" w:rsidR="00751A6B" w:rsidRPr="00727022" w:rsidRDefault="00751A6B" w:rsidP="00751A6B">
      <w:pPr>
        <w:numPr>
          <w:ilvl w:val="0"/>
          <w:numId w:val="2"/>
        </w:numPr>
        <w:spacing w:before="120" w:after="120" w:line="240" w:lineRule="atLeast"/>
        <w:rPr>
          <w:rFonts w:ascii="Garamond" w:hAnsi="Garamond" w:cs="Arial"/>
          <w:bCs/>
          <w:sz w:val="22"/>
          <w:szCs w:val="22"/>
        </w:rPr>
      </w:pPr>
      <w:r w:rsidRPr="00727022">
        <w:rPr>
          <w:rFonts w:ascii="Garamond" w:hAnsi="Garamond" w:cs="Arial"/>
          <w:bCs/>
          <w:sz w:val="22"/>
          <w:szCs w:val="22"/>
        </w:rPr>
        <w:t>Pressupost base de licitació</w:t>
      </w:r>
    </w:p>
    <w:p w14:paraId="5AC56270" w14:textId="77777777" w:rsidR="00751A6B" w:rsidRPr="00727022" w:rsidRDefault="00751A6B" w:rsidP="00751A6B">
      <w:pPr>
        <w:spacing w:before="120" w:after="120" w:line="240" w:lineRule="atLeast"/>
        <w:rPr>
          <w:rFonts w:ascii="Garamond" w:hAnsi="Garamond" w:cs="Arial"/>
          <w:bCs/>
          <w:sz w:val="22"/>
          <w:szCs w:val="22"/>
        </w:rPr>
      </w:pPr>
      <w:r w:rsidRPr="00727022">
        <w:rPr>
          <w:rFonts w:ascii="Garamond" w:hAnsi="Garamond" w:cs="Arial"/>
          <w:bCs/>
          <w:sz w:val="22"/>
          <w:szCs w:val="22"/>
        </w:rPr>
        <w:t>El pressupost base de licitació del contracte, per a la seva durada inicial de dos anys, és de 97.800,00 euros, IVA exclòs, més 20.538,00 euros en concepte d’IVA al 21%, la qual cosa fa un import total de 118.338,00 euros, IVA inclòs.</w:t>
      </w:r>
    </w:p>
    <w:p w14:paraId="615E52C7" w14:textId="77777777" w:rsidR="00751A6B" w:rsidRPr="00727022" w:rsidRDefault="00751A6B" w:rsidP="00751A6B">
      <w:pPr>
        <w:spacing w:before="120" w:after="120" w:line="240" w:lineRule="atLeast"/>
        <w:rPr>
          <w:rFonts w:ascii="Garamond" w:hAnsi="Garamond" w:cs="Arial"/>
          <w:bCs/>
          <w:sz w:val="22"/>
          <w:szCs w:val="22"/>
        </w:rPr>
      </w:pPr>
      <w:r w:rsidRPr="00727022">
        <w:rPr>
          <w:rFonts w:ascii="Garamond" w:hAnsi="Garamond" w:cs="Arial"/>
          <w:bCs/>
          <w:sz w:val="22"/>
          <w:szCs w:val="22"/>
        </w:rPr>
        <w:t>Aquest pressupost té caràcter de pressupost màxim de despesa, atès que el contracte s’articula mitjançant preus unitaris i bossa econòmica màxima de materials, peces, recanvis, filtres, gasos refrigerants, consumibles i altres elements auxiliars.</w:t>
      </w:r>
    </w:p>
    <w:p w14:paraId="7A9A924D" w14:textId="77777777" w:rsidR="00751A6B" w:rsidRPr="000C6CBC" w:rsidRDefault="00751A6B" w:rsidP="00751A6B">
      <w:pPr>
        <w:spacing w:before="120" w:after="120" w:line="240" w:lineRule="atLeast"/>
        <w:rPr>
          <w:rFonts w:ascii="Garamond" w:hAnsi="Garamond" w:cs="Arial"/>
          <w:bCs/>
          <w:sz w:val="22"/>
          <w:szCs w:val="22"/>
        </w:rPr>
      </w:pPr>
      <w:r w:rsidRPr="00727022">
        <w:rPr>
          <w:rFonts w:ascii="Garamond" w:hAnsi="Garamond" w:cs="Arial"/>
          <w:bCs/>
          <w:sz w:val="22"/>
          <w:szCs w:val="22"/>
        </w:rPr>
        <w:t>Badalona Cultura, S.L. no resta obligada a exhaurir la totalitat del pressupost base de licitació. Únicament s’abonaran les prestacions efectivament executades, validades i conformades pel responsable del contracte.</w:t>
      </w:r>
    </w:p>
    <w:p w14:paraId="16EB9766" w14:textId="77777777" w:rsidR="00751A6B" w:rsidRPr="00727022" w:rsidRDefault="00751A6B" w:rsidP="00751A6B">
      <w:pPr>
        <w:spacing w:before="120" w:after="120" w:line="240" w:lineRule="atLeast"/>
        <w:rPr>
          <w:rFonts w:ascii="Garamond" w:hAnsi="Garamond" w:cs="Arial"/>
          <w:bCs/>
          <w:sz w:val="22"/>
          <w:szCs w:val="22"/>
        </w:rPr>
      </w:pPr>
    </w:p>
    <w:p w14:paraId="671BEE9B" w14:textId="77777777" w:rsidR="00751A6B" w:rsidRPr="00727022" w:rsidRDefault="00751A6B" w:rsidP="00751A6B">
      <w:pPr>
        <w:numPr>
          <w:ilvl w:val="0"/>
          <w:numId w:val="3"/>
        </w:numPr>
        <w:spacing w:before="120" w:after="120" w:line="240" w:lineRule="atLeast"/>
        <w:rPr>
          <w:rFonts w:ascii="Garamond" w:hAnsi="Garamond" w:cs="Arial"/>
          <w:bCs/>
          <w:sz w:val="22"/>
          <w:szCs w:val="22"/>
        </w:rPr>
      </w:pPr>
      <w:r w:rsidRPr="00727022">
        <w:rPr>
          <w:rFonts w:ascii="Garamond" w:hAnsi="Garamond" w:cs="Arial"/>
          <w:bCs/>
          <w:sz w:val="22"/>
          <w:szCs w:val="22"/>
        </w:rPr>
        <w:t>Desglossament del pressupost base de licitació</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32"/>
        <w:gridCol w:w="1521"/>
        <w:gridCol w:w="2141"/>
      </w:tblGrid>
      <w:tr w:rsidR="00751A6B" w:rsidRPr="00727022" w14:paraId="704A1A61" w14:textId="77777777" w:rsidTr="00C10B99">
        <w:trPr>
          <w:tblCellSpacing w:w="15" w:type="dxa"/>
        </w:trPr>
        <w:tc>
          <w:tcPr>
            <w:tcW w:w="0" w:type="auto"/>
            <w:vAlign w:val="center"/>
            <w:hideMark/>
          </w:tcPr>
          <w:p w14:paraId="359DA63F" w14:textId="77777777" w:rsidR="00751A6B" w:rsidRPr="00727022" w:rsidRDefault="00751A6B" w:rsidP="00C10B99">
            <w:pPr>
              <w:spacing w:before="120" w:after="120" w:line="240" w:lineRule="atLeast"/>
              <w:rPr>
                <w:rFonts w:ascii="Garamond" w:hAnsi="Garamond" w:cs="Arial"/>
                <w:b/>
                <w:bCs/>
                <w:sz w:val="22"/>
                <w:szCs w:val="22"/>
              </w:rPr>
            </w:pPr>
            <w:r w:rsidRPr="00727022">
              <w:rPr>
                <w:rFonts w:ascii="Garamond" w:hAnsi="Garamond" w:cs="Arial"/>
                <w:b/>
                <w:bCs/>
                <w:sz w:val="22"/>
                <w:szCs w:val="22"/>
              </w:rPr>
              <w:t>Concepte</w:t>
            </w:r>
          </w:p>
        </w:tc>
        <w:tc>
          <w:tcPr>
            <w:tcW w:w="0" w:type="auto"/>
            <w:vAlign w:val="center"/>
            <w:hideMark/>
          </w:tcPr>
          <w:p w14:paraId="7BFF94FA" w14:textId="77777777" w:rsidR="00751A6B" w:rsidRPr="00727022" w:rsidRDefault="00751A6B" w:rsidP="00C10B99">
            <w:pPr>
              <w:spacing w:before="120" w:after="120" w:line="240" w:lineRule="atLeast"/>
              <w:rPr>
                <w:rFonts w:ascii="Garamond" w:hAnsi="Garamond" w:cs="Arial"/>
                <w:b/>
                <w:bCs/>
                <w:sz w:val="22"/>
                <w:szCs w:val="22"/>
              </w:rPr>
            </w:pPr>
            <w:r w:rsidRPr="00727022">
              <w:rPr>
                <w:rFonts w:ascii="Garamond" w:hAnsi="Garamond" w:cs="Arial"/>
                <w:b/>
                <w:bCs/>
                <w:sz w:val="22"/>
                <w:szCs w:val="22"/>
              </w:rPr>
              <w:t>Import anual, IVA exclòs</w:t>
            </w:r>
          </w:p>
        </w:tc>
        <w:tc>
          <w:tcPr>
            <w:tcW w:w="0" w:type="auto"/>
            <w:vAlign w:val="center"/>
            <w:hideMark/>
          </w:tcPr>
          <w:p w14:paraId="17032FB6" w14:textId="77777777" w:rsidR="00751A6B" w:rsidRPr="00727022" w:rsidRDefault="00751A6B" w:rsidP="00C10B99">
            <w:pPr>
              <w:spacing w:before="120" w:after="120" w:line="240" w:lineRule="atLeast"/>
              <w:rPr>
                <w:rFonts w:ascii="Garamond" w:hAnsi="Garamond" w:cs="Arial"/>
                <w:b/>
                <w:bCs/>
                <w:sz w:val="22"/>
                <w:szCs w:val="22"/>
              </w:rPr>
            </w:pPr>
            <w:r w:rsidRPr="00727022">
              <w:rPr>
                <w:rFonts w:ascii="Garamond" w:hAnsi="Garamond" w:cs="Arial"/>
                <w:b/>
                <w:bCs/>
                <w:sz w:val="22"/>
                <w:szCs w:val="22"/>
              </w:rPr>
              <w:t>Import durada inicial 2 anys, IVA exclòs</w:t>
            </w:r>
          </w:p>
        </w:tc>
      </w:tr>
      <w:tr w:rsidR="00751A6B" w:rsidRPr="00727022" w14:paraId="57015E78" w14:textId="77777777" w:rsidTr="00C10B99">
        <w:trPr>
          <w:tblCellSpacing w:w="15" w:type="dxa"/>
        </w:trPr>
        <w:tc>
          <w:tcPr>
            <w:tcW w:w="0" w:type="auto"/>
            <w:vAlign w:val="center"/>
            <w:hideMark/>
          </w:tcPr>
          <w:p w14:paraId="65E2DD18"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Servei ordinari de manteniment preventiu, correctiu i assistència tècnica</w:t>
            </w:r>
          </w:p>
        </w:tc>
        <w:tc>
          <w:tcPr>
            <w:tcW w:w="0" w:type="auto"/>
            <w:vAlign w:val="center"/>
            <w:hideMark/>
          </w:tcPr>
          <w:p w14:paraId="4B48C440"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28.900,00 €</w:t>
            </w:r>
          </w:p>
        </w:tc>
        <w:tc>
          <w:tcPr>
            <w:tcW w:w="0" w:type="auto"/>
            <w:vAlign w:val="center"/>
            <w:hideMark/>
          </w:tcPr>
          <w:p w14:paraId="419D9F9F"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57.800,00 €</w:t>
            </w:r>
          </w:p>
        </w:tc>
      </w:tr>
      <w:tr w:rsidR="00751A6B" w:rsidRPr="00727022" w14:paraId="49039B47" w14:textId="77777777" w:rsidTr="00C10B99">
        <w:trPr>
          <w:tblCellSpacing w:w="15" w:type="dxa"/>
        </w:trPr>
        <w:tc>
          <w:tcPr>
            <w:tcW w:w="0" w:type="auto"/>
            <w:vAlign w:val="center"/>
            <w:hideMark/>
          </w:tcPr>
          <w:p w14:paraId="6A91F4E9"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Bossa econòmica màxima de materials, peces, recanvis, filtres, gasos refrigerants, consumibles i altres elements auxiliars</w:t>
            </w:r>
          </w:p>
        </w:tc>
        <w:tc>
          <w:tcPr>
            <w:tcW w:w="0" w:type="auto"/>
            <w:vAlign w:val="center"/>
            <w:hideMark/>
          </w:tcPr>
          <w:p w14:paraId="7C6D8E3E"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20.000,00 €</w:t>
            </w:r>
          </w:p>
        </w:tc>
        <w:tc>
          <w:tcPr>
            <w:tcW w:w="0" w:type="auto"/>
            <w:vAlign w:val="center"/>
            <w:hideMark/>
          </w:tcPr>
          <w:p w14:paraId="11F6ED8B"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40.000,00 €</w:t>
            </w:r>
          </w:p>
        </w:tc>
      </w:tr>
      <w:tr w:rsidR="00751A6B" w:rsidRPr="00727022" w14:paraId="2DEEF8F1" w14:textId="77777777" w:rsidTr="00C10B99">
        <w:trPr>
          <w:tblCellSpacing w:w="15" w:type="dxa"/>
        </w:trPr>
        <w:tc>
          <w:tcPr>
            <w:tcW w:w="0" w:type="auto"/>
            <w:vAlign w:val="center"/>
            <w:hideMark/>
          </w:tcPr>
          <w:p w14:paraId="2A68CBF6"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
                <w:bCs/>
                <w:sz w:val="22"/>
                <w:szCs w:val="22"/>
              </w:rPr>
              <w:t>Total pressupost base de licitació, IVA exclòs</w:t>
            </w:r>
          </w:p>
        </w:tc>
        <w:tc>
          <w:tcPr>
            <w:tcW w:w="0" w:type="auto"/>
            <w:vAlign w:val="center"/>
            <w:hideMark/>
          </w:tcPr>
          <w:p w14:paraId="116555B1"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
                <w:bCs/>
                <w:sz w:val="22"/>
                <w:szCs w:val="22"/>
              </w:rPr>
              <w:t>48.900,00 €</w:t>
            </w:r>
          </w:p>
        </w:tc>
        <w:tc>
          <w:tcPr>
            <w:tcW w:w="0" w:type="auto"/>
            <w:vAlign w:val="center"/>
            <w:hideMark/>
          </w:tcPr>
          <w:p w14:paraId="7795190D"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
                <w:bCs/>
                <w:sz w:val="22"/>
                <w:szCs w:val="22"/>
              </w:rPr>
              <w:t>97.800,00 €</w:t>
            </w:r>
          </w:p>
        </w:tc>
      </w:tr>
      <w:tr w:rsidR="00751A6B" w:rsidRPr="00727022" w14:paraId="4E6E3097" w14:textId="77777777" w:rsidTr="00C10B99">
        <w:trPr>
          <w:tblCellSpacing w:w="15" w:type="dxa"/>
        </w:trPr>
        <w:tc>
          <w:tcPr>
            <w:tcW w:w="0" w:type="auto"/>
            <w:vAlign w:val="center"/>
            <w:hideMark/>
          </w:tcPr>
          <w:p w14:paraId="43D0FAB6"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IVA 21%</w:t>
            </w:r>
          </w:p>
        </w:tc>
        <w:tc>
          <w:tcPr>
            <w:tcW w:w="0" w:type="auto"/>
            <w:vAlign w:val="center"/>
            <w:hideMark/>
          </w:tcPr>
          <w:p w14:paraId="432EE4B2"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10.269,00 €</w:t>
            </w:r>
          </w:p>
        </w:tc>
        <w:tc>
          <w:tcPr>
            <w:tcW w:w="0" w:type="auto"/>
            <w:vAlign w:val="center"/>
            <w:hideMark/>
          </w:tcPr>
          <w:p w14:paraId="79084C90"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20.538,00 €</w:t>
            </w:r>
          </w:p>
        </w:tc>
      </w:tr>
      <w:tr w:rsidR="00751A6B" w:rsidRPr="00727022" w14:paraId="36F59DA6" w14:textId="77777777" w:rsidTr="00C10B99">
        <w:trPr>
          <w:tblCellSpacing w:w="15" w:type="dxa"/>
        </w:trPr>
        <w:tc>
          <w:tcPr>
            <w:tcW w:w="0" w:type="auto"/>
            <w:vAlign w:val="center"/>
            <w:hideMark/>
          </w:tcPr>
          <w:p w14:paraId="744AE97E"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
                <w:bCs/>
                <w:sz w:val="22"/>
                <w:szCs w:val="22"/>
              </w:rPr>
              <w:t>Total pressupost base de licitació, IVA inclòs</w:t>
            </w:r>
          </w:p>
        </w:tc>
        <w:tc>
          <w:tcPr>
            <w:tcW w:w="0" w:type="auto"/>
            <w:vAlign w:val="center"/>
            <w:hideMark/>
          </w:tcPr>
          <w:p w14:paraId="78EC8267"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
                <w:bCs/>
                <w:sz w:val="22"/>
                <w:szCs w:val="22"/>
              </w:rPr>
              <w:t>59.169,00 €</w:t>
            </w:r>
          </w:p>
        </w:tc>
        <w:tc>
          <w:tcPr>
            <w:tcW w:w="0" w:type="auto"/>
            <w:vAlign w:val="center"/>
            <w:hideMark/>
          </w:tcPr>
          <w:p w14:paraId="24539E88"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
                <w:bCs/>
                <w:sz w:val="22"/>
                <w:szCs w:val="22"/>
              </w:rPr>
              <w:t>118.338,00 €</w:t>
            </w:r>
          </w:p>
        </w:tc>
      </w:tr>
    </w:tbl>
    <w:p w14:paraId="07ADC5C5" w14:textId="77777777" w:rsidR="00751A6B" w:rsidRPr="000C6CBC" w:rsidRDefault="00751A6B" w:rsidP="00751A6B">
      <w:pPr>
        <w:spacing w:before="120" w:after="120" w:line="240" w:lineRule="atLeast"/>
        <w:ind w:left="720"/>
        <w:rPr>
          <w:rFonts w:ascii="Garamond" w:hAnsi="Garamond" w:cs="Arial"/>
          <w:bCs/>
          <w:sz w:val="22"/>
          <w:szCs w:val="22"/>
        </w:rPr>
      </w:pPr>
    </w:p>
    <w:p w14:paraId="3088CF97" w14:textId="77777777" w:rsidR="00751A6B" w:rsidRPr="00727022" w:rsidRDefault="00751A6B" w:rsidP="00751A6B">
      <w:pPr>
        <w:numPr>
          <w:ilvl w:val="0"/>
          <w:numId w:val="4"/>
        </w:numPr>
        <w:spacing w:before="120" w:after="120" w:line="240" w:lineRule="atLeast"/>
        <w:rPr>
          <w:rFonts w:ascii="Garamond" w:hAnsi="Garamond" w:cs="Arial"/>
          <w:bCs/>
          <w:sz w:val="22"/>
          <w:szCs w:val="22"/>
        </w:rPr>
      </w:pPr>
      <w:r w:rsidRPr="00727022">
        <w:rPr>
          <w:rFonts w:ascii="Garamond" w:hAnsi="Garamond" w:cs="Arial"/>
          <w:bCs/>
          <w:sz w:val="22"/>
          <w:szCs w:val="22"/>
        </w:rPr>
        <w:t>Desglossament del servei ordinari de manteniment</w:t>
      </w:r>
    </w:p>
    <w:p w14:paraId="0B90901A" w14:textId="77777777" w:rsidR="00751A6B" w:rsidRPr="00727022" w:rsidRDefault="00751A6B" w:rsidP="00751A6B">
      <w:pPr>
        <w:spacing w:before="120" w:after="120" w:line="240" w:lineRule="atLeast"/>
        <w:rPr>
          <w:rFonts w:ascii="Garamond" w:hAnsi="Garamond" w:cs="Arial"/>
          <w:bCs/>
          <w:sz w:val="22"/>
          <w:szCs w:val="22"/>
        </w:rPr>
      </w:pPr>
      <w:r w:rsidRPr="00727022">
        <w:rPr>
          <w:rFonts w:ascii="Garamond" w:hAnsi="Garamond" w:cs="Arial"/>
          <w:bCs/>
          <w:sz w:val="22"/>
          <w:szCs w:val="22"/>
        </w:rPr>
        <w:t>El servei ordinari de manteniment preventiu, correctiu i d’assistència tècnica s’ha estimat sobre la base d’un preu unitari màxim de referència de 85,00 euros/hora, IVA exclòs, i una estimació orientativa de 340 hores anuals.</w:t>
      </w:r>
    </w:p>
    <w:p w14:paraId="43F4EA6B" w14:textId="77777777" w:rsidR="00751A6B" w:rsidRPr="00727022" w:rsidRDefault="00751A6B" w:rsidP="00751A6B">
      <w:pPr>
        <w:spacing w:before="120" w:after="120" w:line="240" w:lineRule="atLeast"/>
        <w:rPr>
          <w:rFonts w:ascii="Garamond" w:hAnsi="Garamond" w:cs="Arial"/>
          <w:bCs/>
          <w:sz w:val="22"/>
          <w:szCs w:val="22"/>
        </w:rPr>
      </w:pPr>
      <w:r w:rsidRPr="00727022">
        <w:rPr>
          <w:rFonts w:ascii="Garamond" w:hAnsi="Garamond" w:cs="Arial"/>
          <w:bCs/>
          <w:sz w:val="22"/>
          <w:szCs w:val="22"/>
        </w:rPr>
        <w:t>Aquesta estimació d’hores té caràcter merament orientatiu i no constitueix un compromís de consum mínim ni màxim per part de Badalona Cultura, S.L.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58"/>
        <w:gridCol w:w="3537"/>
      </w:tblGrid>
      <w:tr w:rsidR="00751A6B" w:rsidRPr="00727022" w14:paraId="4C686C44" w14:textId="77777777" w:rsidTr="00C10B99">
        <w:trPr>
          <w:tblCellSpacing w:w="15" w:type="dxa"/>
        </w:trPr>
        <w:tc>
          <w:tcPr>
            <w:tcW w:w="0" w:type="auto"/>
            <w:vAlign w:val="center"/>
            <w:hideMark/>
          </w:tcPr>
          <w:p w14:paraId="25D1F4D2"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Concepte</w:t>
            </w:r>
          </w:p>
        </w:tc>
        <w:tc>
          <w:tcPr>
            <w:tcW w:w="0" w:type="auto"/>
            <w:vAlign w:val="center"/>
            <w:hideMark/>
          </w:tcPr>
          <w:p w14:paraId="02A9EFFD"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Import durada inicial 2 anys, IVA exclòs</w:t>
            </w:r>
          </w:p>
        </w:tc>
      </w:tr>
      <w:tr w:rsidR="00751A6B" w:rsidRPr="00727022" w14:paraId="7FAB02AD" w14:textId="77777777" w:rsidTr="00C10B99">
        <w:trPr>
          <w:tblCellSpacing w:w="15" w:type="dxa"/>
        </w:trPr>
        <w:tc>
          <w:tcPr>
            <w:tcW w:w="0" w:type="auto"/>
            <w:vAlign w:val="center"/>
            <w:hideMark/>
          </w:tcPr>
          <w:p w14:paraId="5D0E3EC0"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Costos directes</w:t>
            </w:r>
          </w:p>
        </w:tc>
        <w:tc>
          <w:tcPr>
            <w:tcW w:w="0" w:type="auto"/>
            <w:vAlign w:val="center"/>
            <w:hideMark/>
          </w:tcPr>
          <w:p w14:paraId="068A38A0"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46.240,00 €</w:t>
            </w:r>
          </w:p>
        </w:tc>
      </w:tr>
      <w:tr w:rsidR="00751A6B" w:rsidRPr="00727022" w14:paraId="46354F92" w14:textId="77777777" w:rsidTr="00C10B99">
        <w:trPr>
          <w:tblCellSpacing w:w="15" w:type="dxa"/>
        </w:trPr>
        <w:tc>
          <w:tcPr>
            <w:tcW w:w="0" w:type="auto"/>
            <w:vAlign w:val="center"/>
            <w:hideMark/>
          </w:tcPr>
          <w:p w14:paraId="5E929BA9"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Despeses generals d’estructura</w:t>
            </w:r>
          </w:p>
        </w:tc>
        <w:tc>
          <w:tcPr>
            <w:tcW w:w="0" w:type="auto"/>
            <w:vAlign w:val="center"/>
            <w:hideMark/>
          </w:tcPr>
          <w:p w14:paraId="396A8321"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7.860,80 €</w:t>
            </w:r>
          </w:p>
        </w:tc>
      </w:tr>
      <w:tr w:rsidR="00751A6B" w:rsidRPr="00727022" w14:paraId="7F8D45A0" w14:textId="77777777" w:rsidTr="00C10B99">
        <w:trPr>
          <w:tblCellSpacing w:w="15" w:type="dxa"/>
        </w:trPr>
        <w:tc>
          <w:tcPr>
            <w:tcW w:w="0" w:type="auto"/>
            <w:vAlign w:val="center"/>
            <w:hideMark/>
          </w:tcPr>
          <w:p w14:paraId="063A71EE"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lastRenderedPageBreak/>
              <w:t>Benefici industrial</w:t>
            </w:r>
          </w:p>
        </w:tc>
        <w:tc>
          <w:tcPr>
            <w:tcW w:w="0" w:type="auto"/>
            <w:vAlign w:val="center"/>
            <w:hideMark/>
          </w:tcPr>
          <w:p w14:paraId="0B315B6E"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3.699,20 €</w:t>
            </w:r>
          </w:p>
        </w:tc>
      </w:tr>
      <w:tr w:rsidR="00751A6B" w:rsidRPr="00727022" w14:paraId="1FAAC6FF" w14:textId="77777777" w:rsidTr="00C10B99">
        <w:trPr>
          <w:tblCellSpacing w:w="15" w:type="dxa"/>
        </w:trPr>
        <w:tc>
          <w:tcPr>
            <w:tcW w:w="0" w:type="auto"/>
            <w:vAlign w:val="center"/>
            <w:hideMark/>
          </w:tcPr>
          <w:p w14:paraId="69B513F1"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
                <w:bCs/>
                <w:sz w:val="22"/>
                <w:szCs w:val="22"/>
              </w:rPr>
              <w:t>Total servei ordinari de manteniment</w:t>
            </w:r>
          </w:p>
        </w:tc>
        <w:tc>
          <w:tcPr>
            <w:tcW w:w="0" w:type="auto"/>
            <w:vAlign w:val="center"/>
            <w:hideMark/>
          </w:tcPr>
          <w:p w14:paraId="62CAF877"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
                <w:bCs/>
                <w:sz w:val="22"/>
                <w:szCs w:val="22"/>
              </w:rPr>
              <w:t>57.800,00 €</w:t>
            </w:r>
          </w:p>
        </w:tc>
      </w:tr>
    </w:tbl>
    <w:p w14:paraId="75A0EF56" w14:textId="77777777" w:rsidR="00751A6B" w:rsidRPr="000C6CBC" w:rsidRDefault="00751A6B" w:rsidP="00751A6B">
      <w:pPr>
        <w:spacing w:before="120" w:after="120" w:line="240" w:lineRule="atLeast"/>
        <w:rPr>
          <w:rFonts w:ascii="Garamond" w:hAnsi="Garamond" w:cs="Arial"/>
          <w:bCs/>
          <w:sz w:val="22"/>
          <w:szCs w:val="22"/>
        </w:rPr>
      </w:pPr>
    </w:p>
    <w:p w14:paraId="3A0ABA1E" w14:textId="77777777" w:rsidR="00751A6B" w:rsidRPr="000C6CBC" w:rsidRDefault="00751A6B" w:rsidP="00751A6B">
      <w:pPr>
        <w:spacing w:before="120" w:after="120" w:line="240" w:lineRule="atLeast"/>
        <w:rPr>
          <w:rFonts w:ascii="Garamond" w:hAnsi="Garamond" w:cs="Arial"/>
          <w:bCs/>
          <w:sz w:val="22"/>
          <w:szCs w:val="22"/>
        </w:rPr>
      </w:pPr>
    </w:p>
    <w:p w14:paraId="4892DEC0" w14:textId="77777777" w:rsidR="00751A6B" w:rsidRPr="00727022" w:rsidRDefault="00751A6B" w:rsidP="00751A6B">
      <w:pPr>
        <w:numPr>
          <w:ilvl w:val="0"/>
          <w:numId w:val="5"/>
        </w:numPr>
        <w:spacing w:before="120" w:after="120" w:line="240" w:lineRule="atLeast"/>
        <w:rPr>
          <w:rFonts w:ascii="Garamond" w:hAnsi="Garamond" w:cs="Arial"/>
          <w:bCs/>
          <w:sz w:val="22"/>
          <w:szCs w:val="22"/>
        </w:rPr>
      </w:pPr>
      <w:r w:rsidRPr="00727022">
        <w:rPr>
          <w:rFonts w:ascii="Garamond" w:hAnsi="Garamond" w:cs="Arial"/>
          <w:bCs/>
          <w:sz w:val="22"/>
          <w:szCs w:val="22"/>
        </w:rPr>
        <w:t>Costos directes</w:t>
      </w:r>
    </w:p>
    <w:p w14:paraId="45783B06" w14:textId="77777777" w:rsidR="00751A6B" w:rsidRPr="00727022" w:rsidRDefault="00751A6B" w:rsidP="00751A6B">
      <w:pPr>
        <w:spacing w:before="120" w:after="120" w:line="240" w:lineRule="atLeast"/>
        <w:rPr>
          <w:rFonts w:ascii="Garamond" w:hAnsi="Garamond" w:cs="Arial"/>
          <w:bCs/>
          <w:sz w:val="22"/>
          <w:szCs w:val="22"/>
        </w:rPr>
      </w:pPr>
      <w:r w:rsidRPr="00727022">
        <w:rPr>
          <w:rFonts w:ascii="Garamond" w:hAnsi="Garamond" w:cs="Arial"/>
          <w:bCs/>
          <w:sz w:val="22"/>
          <w:szCs w:val="22"/>
        </w:rPr>
        <w:t>Els costos directes corresponen principalment als costos de personal tècnic, desplaçaments ordinaris, eines, equips, mitjans auxiliars ordinaris, gestió tècnica del servei i resta de mitjans necessaris per a l’execució de les actuacions de manteniment preventiu, correctiu i d’assistència tècnica.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10"/>
        <w:gridCol w:w="3537"/>
      </w:tblGrid>
      <w:tr w:rsidR="00751A6B" w:rsidRPr="00727022" w14:paraId="465162F6" w14:textId="77777777" w:rsidTr="00C10B99">
        <w:trPr>
          <w:tblCellSpacing w:w="15" w:type="dxa"/>
        </w:trPr>
        <w:tc>
          <w:tcPr>
            <w:tcW w:w="0" w:type="auto"/>
            <w:vAlign w:val="center"/>
            <w:hideMark/>
          </w:tcPr>
          <w:p w14:paraId="307D35C3"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Costos directes</w:t>
            </w:r>
          </w:p>
        </w:tc>
        <w:tc>
          <w:tcPr>
            <w:tcW w:w="0" w:type="auto"/>
            <w:vAlign w:val="center"/>
            <w:hideMark/>
          </w:tcPr>
          <w:p w14:paraId="4E8458D9"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Import durada inicial 2 anys, IVA exclòs</w:t>
            </w:r>
          </w:p>
        </w:tc>
      </w:tr>
      <w:tr w:rsidR="00751A6B" w:rsidRPr="00727022" w14:paraId="5E21AE36" w14:textId="77777777" w:rsidTr="00C10B99">
        <w:trPr>
          <w:tblCellSpacing w:w="15" w:type="dxa"/>
        </w:trPr>
        <w:tc>
          <w:tcPr>
            <w:tcW w:w="0" w:type="auto"/>
            <w:vAlign w:val="center"/>
            <w:hideMark/>
          </w:tcPr>
          <w:p w14:paraId="3B4E40F3"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Costos directes del servei ordinari de manteniment</w:t>
            </w:r>
          </w:p>
        </w:tc>
        <w:tc>
          <w:tcPr>
            <w:tcW w:w="0" w:type="auto"/>
            <w:vAlign w:val="center"/>
            <w:hideMark/>
          </w:tcPr>
          <w:p w14:paraId="441E6BFD"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46.240,00 €</w:t>
            </w:r>
          </w:p>
        </w:tc>
      </w:tr>
      <w:tr w:rsidR="00751A6B" w:rsidRPr="00727022" w14:paraId="10D75860" w14:textId="77777777" w:rsidTr="00C10B99">
        <w:trPr>
          <w:tblCellSpacing w:w="15" w:type="dxa"/>
        </w:trPr>
        <w:tc>
          <w:tcPr>
            <w:tcW w:w="0" w:type="auto"/>
            <w:vAlign w:val="center"/>
            <w:hideMark/>
          </w:tcPr>
          <w:p w14:paraId="4D253DA2"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
                <w:bCs/>
                <w:sz w:val="22"/>
                <w:szCs w:val="22"/>
              </w:rPr>
              <w:t>Total costos directes</w:t>
            </w:r>
          </w:p>
        </w:tc>
        <w:tc>
          <w:tcPr>
            <w:tcW w:w="0" w:type="auto"/>
            <w:vAlign w:val="center"/>
            <w:hideMark/>
          </w:tcPr>
          <w:p w14:paraId="28BA5EE6"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
                <w:bCs/>
                <w:sz w:val="22"/>
                <w:szCs w:val="22"/>
              </w:rPr>
              <w:t>46.240,00 €</w:t>
            </w:r>
          </w:p>
        </w:tc>
      </w:tr>
    </w:tbl>
    <w:p w14:paraId="306624E8" w14:textId="77777777" w:rsidR="00751A6B" w:rsidRPr="00727022" w:rsidRDefault="00751A6B" w:rsidP="00751A6B">
      <w:pPr>
        <w:spacing w:before="120" w:after="120" w:line="240" w:lineRule="atLeast"/>
        <w:rPr>
          <w:rFonts w:ascii="Garamond" w:hAnsi="Garamond" w:cs="Arial"/>
          <w:bCs/>
          <w:sz w:val="22"/>
          <w:szCs w:val="22"/>
        </w:rPr>
      </w:pPr>
      <w:r w:rsidRPr="00727022">
        <w:rPr>
          <w:rFonts w:ascii="Garamond" w:hAnsi="Garamond" w:cs="Arial"/>
          <w:bCs/>
          <w:sz w:val="22"/>
          <w:szCs w:val="22"/>
        </w:rPr>
        <w:t>Dins dels costos directes s’inclouen els costos salarials del personal necessari per a l’execució del servei, calculats a partir de l’estimació d’hores prevista en la memòria justificativa i tenint en compte el conveni col·lectiu que resulti aplicable a l’activitat.</w:t>
      </w:r>
    </w:p>
    <w:p w14:paraId="59A29D70" w14:textId="77777777" w:rsidR="00751A6B" w:rsidRPr="00727022" w:rsidRDefault="00751A6B" w:rsidP="00751A6B">
      <w:pPr>
        <w:spacing w:before="120" w:after="120" w:line="240" w:lineRule="atLeast"/>
        <w:rPr>
          <w:rFonts w:ascii="Garamond" w:hAnsi="Garamond" w:cs="Arial"/>
          <w:bCs/>
          <w:sz w:val="22"/>
          <w:szCs w:val="22"/>
        </w:rPr>
      </w:pPr>
      <w:r w:rsidRPr="00727022">
        <w:rPr>
          <w:rFonts w:ascii="Garamond" w:hAnsi="Garamond" w:cs="Arial"/>
          <w:bCs/>
          <w:sz w:val="22"/>
          <w:szCs w:val="22"/>
        </w:rPr>
        <w:t>L’estimació dels costos salarials no comporta l’obligació de l’empresa adjudicatària d’adscriure un nombre fix de persones treballadores ni una determinada estructura de plantilla, sens perjudici de l’obligació de disposar dels mitjans personals suficients, qualificats i habilitats per executar correctament el contracte.</w:t>
      </w:r>
    </w:p>
    <w:p w14:paraId="4E7EC4A0" w14:textId="77777777" w:rsidR="00751A6B" w:rsidRPr="00727022" w:rsidRDefault="00751A6B" w:rsidP="00751A6B">
      <w:pPr>
        <w:numPr>
          <w:ilvl w:val="0"/>
          <w:numId w:val="6"/>
        </w:numPr>
        <w:spacing w:before="120" w:after="120" w:line="240" w:lineRule="atLeast"/>
        <w:rPr>
          <w:rFonts w:ascii="Garamond" w:hAnsi="Garamond" w:cs="Arial"/>
          <w:bCs/>
          <w:sz w:val="22"/>
          <w:szCs w:val="22"/>
        </w:rPr>
      </w:pPr>
      <w:r w:rsidRPr="00727022">
        <w:rPr>
          <w:rFonts w:ascii="Garamond" w:hAnsi="Garamond" w:cs="Arial"/>
          <w:bCs/>
          <w:sz w:val="22"/>
          <w:szCs w:val="22"/>
        </w:rPr>
        <w:t>Costos indirectes, despeses generals i benefici industrial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84"/>
        <w:gridCol w:w="1845"/>
        <w:gridCol w:w="2565"/>
      </w:tblGrid>
      <w:tr w:rsidR="00751A6B" w:rsidRPr="00727022" w14:paraId="359B7D87" w14:textId="77777777" w:rsidTr="00C10B99">
        <w:trPr>
          <w:tblCellSpacing w:w="15" w:type="dxa"/>
        </w:trPr>
        <w:tc>
          <w:tcPr>
            <w:tcW w:w="0" w:type="auto"/>
            <w:vAlign w:val="center"/>
            <w:hideMark/>
          </w:tcPr>
          <w:p w14:paraId="704A2063"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Costos indirectes i altres conceptes</w:t>
            </w:r>
          </w:p>
        </w:tc>
        <w:tc>
          <w:tcPr>
            <w:tcW w:w="0" w:type="auto"/>
            <w:vAlign w:val="center"/>
            <w:hideMark/>
          </w:tcPr>
          <w:p w14:paraId="66C9763D"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Percentatge aplicat</w:t>
            </w:r>
          </w:p>
        </w:tc>
        <w:tc>
          <w:tcPr>
            <w:tcW w:w="0" w:type="auto"/>
            <w:vAlign w:val="center"/>
            <w:hideMark/>
          </w:tcPr>
          <w:p w14:paraId="59CA012A"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Import durada inicial 2 anys, IVA exclòs</w:t>
            </w:r>
          </w:p>
        </w:tc>
      </w:tr>
      <w:tr w:rsidR="00751A6B" w:rsidRPr="00727022" w14:paraId="08EE429B" w14:textId="77777777" w:rsidTr="00C10B99">
        <w:trPr>
          <w:tblCellSpacing w:w="15" w:type="dxa"/>
        </w:trPr>
        <w:tc>
          <w:tcPr>
            <w:tcW w:w="0" w:type="auto"/>
            <w:vAlign w:val="center"/>
            <w:hideMark/>
          </w:tcPr>
          <w:p w14:paraId="292B72A5"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Despeses generals d’estructura</w:t>
            </w:r>
          </w:p>
        </w:tc>
        <w:tc>
          <w:tcPr>
            <w:tcW w:w="0" w:type="auto"/>
            <w:vAlign w:val="center"/>
            <w:hideMark/>
          </w:tcPr>
          <w:p w14:paraId="02D9EC2D"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17% sobre costos directes</w:t>
            </w:r>
          </w:p>
        </w:tc>
        <w:tc>
          <w:tcPr>
            <w:tcW w:w="0" w:type="auto"/>
            <w:vAlign w:val="center"/>
            <w:hideMark/>
          </w:tcPr>
          <w:p w14:paraId="7D4631B7"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7.860,80 €</w:t>
            </w:r>
          </w:p>
        </w:tc>
      </w:tr>
      <w:tr w:rsidR="00751A6B" w:rsidRPr="00727022" w14:paraId="45FB6B02" w14:textId="77777777" w:rsidTr="00C10B99">
        <w:trPr>
          <w:tblCellSpacing w:w="15" w:type="dxa"/>
        </w:trPr>
        <w:tc>
          <w:tcPr>
            <w:tcW w:w="0" w:type="auto"/>
            <w:vAlign w:val="center"/>
            <w:hideMark/>
          </w:tcPr>
          <w:p w14:paraId="377DE7EF"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Benefici industrial</w:t>
            </w:r>
          </w:p>
        </w:tc>
        <w:tc>
          <w:tcPr>
            <w:tcW w:w="0" w:type="auto"/>
            <w:vAlign w:val="center"/>
            <w:hideMark/>
          </w:tcPr>
          <w:p w14:paraId="74379B6E"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8% sobre costos directes</w:t>
            </w:r>
          </w:p>
        </w:tc>
        <w:tc>
          <w:tcPr>
            <w:tcW w:w="0" w:type="auto"/>
            <w:vAlign w:val="center"/>
            <w:hideMark/>
          </w:tcPr>
          <w:p w14:paraId="1452C279"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3.699,20 €</w:t>
            </w:r>
          </w:p>
        </w:tc>
      </w:tr>
      <w:tr w:rsidR="00751A6B" w:rsidRPr="00727022" w14:paraId="740B691B" w14:textId="77777777" w:rsidTr="00C10B99">
        <w:trPr>
          <w:tblCellSpacing w:w="15" w:type="dxa"/>
        </w:trPr>
        <w:tc>
          <w:tcPr>
            <w:tcW w:w="0" w:type="auto"/>
            <w:vAlign w:val="center"/>
            <w:hideMark/>
          </w:tcPr>
          <w:p w14:paraId="5944F767"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
                <w:bCs/>
                <w:sz w:val="22"/>
                <w:szCs w:val="22"/>
              </w:rPr>
              <w:t>Total costos indirectes, despeses generals i benefici industrial</w:t>
            </w:r>
          </w:p>
        </w:tc>
        <w:tc>
          <w:tcPr>
            <w:tcW w:w="0" w:type="auto"/>
            <w:vAlign w:val="center"/>
            <w:hideMark/>
          </w:tcPr>
          <w:p w14:paraId="45D415CA" w14:textId="77777777" w:rsidR="00751A6B" w:rsidRPr="00727022" w:rsidRDefault="00751A6B" w:rsidP="00C10B99">
            <w:pPr>
              <w:spacing w:before="120" w:after="120" w:line="240" w:lineRule="atLeast"/>
              <w:rPr>
                <w:rFonts w:ascii="Garamond" w:hAnsi="Garamond" w:cs="Arial"/>
                <w:bCs/>
                <w:sz w:val="22"/>
                <w:szCs w:val="22"/>
              </w:rPr>
            </w:pPr>
          </w:p>
        </w:tc>
        <w:tc>
          <w:tcPr>
            <w:tcW w:w="0" w:type="auto"/>
            <w:vAlign w:val="center"/>
            <w:hideMark/>
          </w:tcPr>
          <w:p w14:paraId="7454CB62"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
                <w:bCs/>
                <w:sz w:val="22"/>
                <w:szCs w:val="22"/>
              </w:rPr>
              <w:t>11.560,00 €</w:t>
            </w:r>
          </w:p>
        </w:tc>
      </w:tr>
    </w:tbl>
    <w:p w14:paraId="74CC3069" w14:textId="77777777" w:rsidR="00751A6B" w:rsidRPr="00727022" w:rsidRDefault="00751A6B" w:rsidP="00751A6B">
      <w:pPr>
        <w:numPr>
          <w:ilvl w:val="0"/>
          <w:numId w:val="7"/>
        </w:numPr>
        <w:spacing w:before="120" w:after="120" w:line="240" w:lineRule="atLeast"/>
        <w:rPr>
          <w:rFonts w:ascii="Garamond" w:hAnsi="Garamond" w:cs="Arial"/>
          <w:bCs/>
          <w:sz w:val="22"/>
          <w:szCs w:val="22"/>
        </w:rPr>
      </w:pPr>
      <w:r w:rsidRPr="00727022">
        <w:rPr>
          <w:rFonts w:ascii="Garamond" w:hAnsi="Garamond" w:cs="Arial"/>
          <w:bCs/>
          <w:sz w:val="22"/>
          <w:szCs w:val="22"/>
        </w:rPr>
        <w:t>Bossa econòmica màxima de materials, recanvis i consumibles</w:t>
      </w:r>
    </w:p>
    <w:p w14:paraId="586A12DF" w14:textId="77777777" w:rsidR="00751A6B" w:rsidRPr="00727022" w:rsidRDefault="00751A6B" w:rsidP="00751A6B">
      <w:pPr>
        <w:spacing w:before="120" w:after="120" w:line="240" w:lineRule="atLeast"/>
        <w:rPr>
          <w:rFonts w:ascii="Garamond" w:hAnsi="Garamond" w:cs="Arial"/>
          <w:bCs/>
          <w:sz w:val="22"/>
          <w:szCs w:val="22"/>
        </w:rPr>
      </w:pPr>
      <w:r w:rsidRPr="00727022">
        <w:rPr>
          <w:rFonts w:ascii="Garamond" w:hAnsi="Garamond" w:cs="Arial"/>
          <w:bCs/>
          <w:sz w:val="22"/>
          <w:szCs w:val="22"/>
        </w:rPr>
        <w:t>El contracte inclou una bossa econòmica màxima de 20.000,00 euros anuals, IVA exclòs, destinada exclusivament al subministrament de materials, peces, recanvis, filtres, gasos refrigerants, consumibles i altres elements auxiliars necessaris per a les actuacions de manteniment correctiu o substitutiu de les instal·lacions incloses en l’àmbit del contracte.</w:t>
      </w:r>
    </w:p>
    <w:p w14:paraId="7862D00C" w14:textId="77777777" w:rsidR="00751A6B" w:rsidRPr="00727022" w:rsidRDefault="00751A6B" w:rsidP="00751A6B">
      <w:pPr>
        <w:spacing w:before="120" w:after="120" w:line="240" w:lineRule="atLeast"/>
        <w:rPr>
          <w:rFonts w:ascii="Garamond" w:hAnsi="Garamond" w:cs="Arial"/>
          <w:bCs/>
          <w:sz w:val="22"/>
          <w:szCs w:val="22"/>
        </w:rPr>
      </w:pPr>
      <w:r w:rsidRPr="00727022">
        <w:rPr>
          <w:rFonts w:ascii="Garamond" w:hAnsi="Garamond" w:cs="Arial"/>
          <w:bCs/>
          <w:sz w:val="22"/>
          <w:szCs w:val="22"/>
        </w:rPr>
        <w:t>L’import previst per aquest concepte per a la durada inicial de dos anys és de 40.000,00 euros, IVA exclòs.</w:t>
      </w:r>
    </w:p>
    <w:p w14:paraId="01D450CD" w14:textId="77777777" w:rsidR="00751A6B" w:rsidRPr="00727022" w:rsidRDefault="00751A6B" w:rsidP="00751A6B">
      <w:pPr>
        <w:spacing w:before="120" w:after="120" w:line="240" w:lineRule="atLeast"/>
        <w:rPr>
          <w:rFonts w:ascii="Garamond" w:hAnsi="Garamond" w:cs="Arial"/>
          <w:bCs/>
          <w:sz w:val="22"/>
          <w:szCs w:val="22"/>
        </w:rPr>
      </w:pPr>
      <w:r w:rsidRPr="00727022">
        <w:rPr>
          <w:rFonts w:ascii="Garamond" w:hAnsi="Garamond" w:cs="Arial"/>
          <w:bCs/>
          <w:sz w:val="22"/>
          <w:szCs w:val="22"/>
        </w:rPr>
        <w:t>Aquesta bossa té caràcter de pressupost màxim i no genera cap dret de cobrament a favor de l’empresa adjudicatària pel seu import total. Únicament s’abonaran els materials, peces, recanvis, filtres, gasos refrigerants, consumibles i altres elements auxiliars efectivament subministrats, justificats documentalment, autoritzats o validats, i conformats pel responsable del contracte.</w:t>
      </w:r>
    </w:p>
    <w:p w14:paraId="492C8670" w14:textId="77777777" w:rsidR="00751A6B" w:rsidRPr="00727022" w:rsidRDefault="00751A6B" w:rsidP="00751A6B">
      <w:pPr>
        <w:spacing w:before="120" w:after="120" w:line="240" w:lineRule="atLeast"/>
        <w:rPr>
          <w:rFonts w:ascii="Garamond" w:hAnsi="Garamond" w:cs="Arial"/>
          <w:bCs/>
          <w:sz w:val="22"/>
          <w:szCs w:val="22"/>
        </w:rPr>
      </w:pPr>
      <w:r w:rsidRPr="00727022">
        <w:rPr>
          <w:rFonts w:ascii="Garamond" w:hAnsi="Garamond" w:cs="Arial"/>
          <w:bCs/>
          <w:sz w:val="22"/>
          <w:szCs w:val="22"/>
        </w:rPr>
        <w:lastRenderedPageBreak/>
        <w:t>No podran imputar-se a aquesta bossa les hores de treball del personal tècnic, la mà d’obra, els desplaçaments, les dietes, els mitjans auxiliars ordinaris ni cap altre cost propi de la prestació del servei ordinari de manteniment preventiu, correctiu, d’assistència tècnica, urgència o emergència.</w:t>
      </w:r>
    </w:p>
    <w:p w14:paraId="4C2E58D8" w14:textId="77777777" w:rsidR="00751A6B" w:rsidRPr="00727022" w:rsidRDefault="00751A6B" w:rsidP="00751A6B">
      <w:pPr>
        <w:numPr>
          <w:ilvl w:val="0"/>
          <w:numId w:val="8"/>
        </w:numPr>
        <w:spacing w:before="120" w:after="120" w:line="240" w:lineRule="atLeast"/>
        <w:rPr>
          <w:rFonts w:ascii="Garamond" w:hAnsi="Garamond" w:cs="Arial"/>
          <w:bCs/>
          <w:sz w:val="22"/>
          <w:szCs w:val="22"/>
        </w:rPr>
      </w:pPr>
      <w:r w:rsidRPr="00727022">
        <w:rPr>
          <w:rFonts w:ascii="Garamond" w:hAnsi="Garamond" w:cs="Arial"/>
          <w:bCs/>
          <w:sz w:val="22"/>
          <w:szCs w:val="22"/>
        </w:rPr>
        <w:t>Resum final del pressupost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72"/>
        <w:gridCol w:w="3122"/>
      </w:tblGrid>
      <w:tr w:rsidR="00751A6B" w:rsidRPr="00727022" w14:paraId="61CB092D" w14:textId="77777777" w:rsidTr="00C10B99">
        <w:trPr>
          <w:tblCellSpacing w:w="15" w:type="dxa"/>
        </w:trPr>
        <w:tc>
          <w:tcPr>
            <w:tcW w:w="0" w:type="auto"/>
            <w:vAlign w:val="center"/>
            <w:hideMark/>
          </w:tcPr>
          <w:p w14:paraId="2913455D"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Concepte</w:t>
            </w:r>
          </w:p>
        </w:tc>
        <w:tc>
          <w:tcPr>
            <w:tcW w:w="0" w:type="auto"/>
            <w:vAlign w:val="center"/>
            <w:hideMark/>
          </w:tcPr>
          <w:p w14:paraId="6358D407"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Import durada inicial 2 anys, IVA exclòs</w:t>
            </w:r>
          </w:p>
        </w:tc>
      </w:tr>
      <w:tr w:rsidR="00751A6B" w:rsidRPr="00727022" w14:paraId="588B22DA" w14:textId="77777777" w:rsidTr="00C10B99">
        <w:trPr>
          <w:tblCellSpacing w:w="15" w:type="dxa"/>
        </w:trPr>
        <w:tc>
          <w:tcPr>
            <w:tcW w:w="0" w:type="auto"/>
            <w:vAlign w:val="center"/>
            <w:hideMark/>
          </w:tcPr>
          <w:p w14:paraId="452BEE1F"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Servei ordinari de manteniment preventiu, correctiu i assistència tècnica</w:t>
            </w:r>
          </w:p>
        </w:tc>
        <w:tc>
          <w:tcPr>
            <w:tcW w:w="0" w:type="auto"/>
            <w:vAlign w:val="center"/>
            <w:hideMark/>
          </w:tcPr>
          <w:p w14:paraId="415AEEE2"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57.800,00 €</w:t>
            </w:r>
          </w:p>
        </w:tc>
      </w:tr>
      <w:tr w:rsidR="00751A6B" w:rsidRPr="00727022" w14:paraId="0E4E0B60" w14:textId="77777777" w:rsidTr="00C10B99">
        <w:trPr>
          <w:tblCellSpacing w:w="15" w:type="dxa"/>
        </w:trPr>
        <w:tc>
          <w:tcPr>
            <w:tcW w:w="0" w:type="auto"/>
            <w:vAlign w:val="center"/>
            <w:hideMark/>
          </w:tcPr>
          <w:p w14:paraId="6CC4DB5C"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Bossa econòmica màxima de materials, recanvis i consumibles</w:t>
            </w:r>
          </w:p>
        </w:tc>
        <w:tc>
          <w:tcPr>
            <w:tcW w:w="0" w:type="auto"/>
            <w:vAlign w:val="center"/>
            <w:hideMark/>
          </w:tcPr>
          <w:p w14:paraId="57205447"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40.000,00 €</w:t>
            </w:r>
          </w:p>
        </w:tc>
      </w:tr>
      <w:tr w:rsidR="00751A6B" w:rsidRPr="00727022" w14:paraId="2C408E20" w14:textId="77777777" w:rsidTr="00C10B99">
        <w:trPr>
          <w:tblCellSpacing w:w="15" w:type="dxa"/>
        </w:trPr>
        <w:tc>
          <w:tcPr>
            <w:tcW w:w="0" w:type="auto"/>
            <w:vAlign w:val="center"/>
            <w:hideMark/>
          </w:tcPr>
          <w:p w14:paraId="631724B6"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
                <w:bCs/>
                <w:sz w:val="22"/>
                <w:szCs w:val="22"/>
              </w:rPr>
              <w:t>Total pressupost base de licitació, IVA exclòs</w:t>
            </w:r>
          </w:p>
        </w:tc>
        <w:tc>
          <w:tcPr>
            <w:tcW w:w="0" w:type="auto"/>
            <w:vAlign w:val="center"/>
            <w:hideMark/>
          </w:tcPr>
          <w:p w14:paraId="09E834DC"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
                <w:bCs/>
                <w:sz w:val="22"/>
                <w:szCs w:val="22"/>
              </w:rPr>
              <w:t>97.800,00 €</w:t>
            </w:r>
          </w:p>
        </w:tc>
      </w:tr>
      <w:tr w:rsidR="00751A6B" w:rsidRPr="00727022" w14:paraId="64786525" w14:textId="77777777" w:rsidTr="00C10B99">
        <w:trPr>
          <w:tblCellSpacing w:w="15" w:type="dxa"/>
        </w:trPr>
        <w:tc>
          <w:tcPr>
            <w:tcW w:w="0" w:type="auto"/>
            <w:vAlign w:val="center"/>
            <w:hideMark/>
          </w:tcPr>
          <w:p w14:paraId="43992FED"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IVA 21%</w:t>
            </w:r>
          </w:p>
        </w:tc>
        <w:tc>
          <w:tcPr>
            <w:tcW w:w="0" w:type="auto"/>
            <w:vAlign w:val="center"/>
            <w:hideMark/>
          </w:tcPr>
          <w:p w14:paraId="66D069D1"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Cs/>
                <w:sz w:val="22"/>
                <w:szCs w:val="22"/>
              </w:rPr>
              <w:t>20.538,00 €</w:t>
            </w:r>
          </w:p>
        </w:tc>
      </w:tr>
      <w:tr w:rsidR="00751A6B" w:rsidRPr="00727022" w14:paraId="0E4126A9" w14:textId="77777777" w:rsidTr="00C10B99">
        <w:trPr>
          <w:tblCellSpacing w:w="15" w:type="dxa"/>
        </w:trPr>
        <w:tc>
          <w:tcPr>
            <w:tcW w:w="0" w:type="auto"/>
            <w:vAlign w:val="center"/>
            <w:hideMark/>
          </w:tcPr>
          <w:p w14:paraId="79CD1DB2"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
                <w:bCs/>
                <w:sz w:val="22"/>
                <w:szCs w:val="22"/>
              </w:rPr>
              <w:t>Total pressupost base de licitació, IVA inclòs</w:t>
            </w:r>
          </w:p>
        </w:tc>
        <w:tc>
          <w:tcPr>
            <w:tcW w:w="0" w:type="auto"/>
            <w:vAlign w:val="center"/>
            <w:hideMark/>
          </w:tcPr>
          <w:p w14:paraId="4CF92D06" w14:textId="77777777" w:rsidR="00751A6B" w:rsidRPr="00727022" w:rsidRDefault="00751A6B" w:rsidP="00C10B99">
            <w:pPr>
              <w:spacing w:before="120" w:after="120" w:line="240" w:lineRule="atLeast"/>
              <w:rPr>
                <w:rFonts w:ascii="Garamond" w:hAnsi="Garamond" w:cs="Arial"/>
                <w:bCs/>
                <w:sz w:val="22"/>
                <w:szCs w:val="22"/>
              </w:rPr>
            </w:pPr>
            <w:r w:rsidRPr="00727022">
              <w:rPr>
                <w:rFonts w:ascii="Garamond" w:hAnsi="Garamond" w:cs="Arial"/>
                <w:b/>
                <w:bCs/>
                <w:sz w:val="22"/>
                <w:szCs w:val="22"/>
              </w:rPr>
              <w:t>118.338,00 €</w:t>
            </w:r>
          </w:p>
        </w:tc>
      </w:tr>
    </w:tbl>
    <w:p w14:paraId="7474CEF3" w14:textId="77777777" w:rsidR="00751A6B" w:rsidRPr="000C6CBC" w:rsidRDefault="00751A6B" w:rsidP="00751A6B">
      <w:pPr>
        <w:spacing w:before="120" w:after="120" w:line="240" w:lineRule="atLeast"/>
        <w:rPr>
          <w:rFonts w:ascii="Garamond" w:hAnsi="Garamond" w:cs="Arial"/>
          <w:bCs/>
          <w:sz w:val="22"/>
          <w:szCs w:val="22"/>
        </w:rPr>
      </w:pPr>
    </w:p>
    <w:p w14:paraId="40342AE7" w14:textId="77777777" w:rsidR="00751A6B" w:rsidRPr="000C6CBC" w:rsidRDefault="00751A6B" w:rsidP="00751A6B">
      <w:pPr>
        <w:spacing w:before="120" w:after="120" w:line="240" w:lineRule="atLeast"/>
        <w:jc w:val="center"/>
        <w:rPr>
          <w:rFonts w:ascii="Garamond" w:hAnsi="Garamond" w:cs="Arial"/>
          <w:b/>
          <w:sz w:val="22"/>
          <w:szCs w:val="22"/>
        </w:rPr>
      </w:pPr>
    </w:p>
    <w:p w14:paraId="2C5EA5AE" w14:textId="77777777" w:rsidR="00751A6B" w:rsidRPr="000C6CBC" w:rsidRDefault="00751A6B" w:rsidP="00751A6B">
      <w:pPr>
        <w:spacing w:before="120" w:after="120" w:line="240" w:lineRule="atLeast"/>
        <w:jc w:val="center"/>
        <w:rPr>
          <w:rFonts w:ascii="Garamond" w:hAnsi="Garamond" w:cs="Arial"/>
          <w:b/>
          <w:sz w:val="22"/>
          <w:szCs w:val="22"/>
        </w:rPr>
      </w:pPr>
    </w:p>
    <w:p w14:paraId="4606BBCF" w14:textId="77777777" w:rsidR="00751A6B" w:rsidRPr="000C6CBC" w:rsidRDefault="00751A6B" w:rsidP="00751A6B">
      <w:pPr>
        <w:spacing w:before="120" w:after="120" w:line="240" w:lineRule="atLeast"/>
        <w:jc w:val="center"/>
        <w:rPr>
          <w:rFonts w:ascii="Garamond" w:hAnsi="Garamond" w:cs="Arial"/>
          <w:b/>
          <w:sz w:val="22"/>
          <w:szCs w:val="22"/>
        </w:rPr>
      </w:pPr>
    </w:p>
    <w:p w14:paraId="0B5FC580" w14:textId="77777777" w:rsidR="00751A6B" w:rsidRPr="000C6CBC" w:rsidRDefault="00751A6B" w:rsidP="00751A6B">
      <w:pPr>
        <w:spacing w:before="120" w:after="120"/>
        <w:rPr>
          <w:rFonts w:ascii="Garamond" w:hAnsi="Garamond" w:cs="Arial"/>
          <w:sz w:val="22"/>
          <w:szCs w:val="22"/>
        </w:rPr>
      </w:pPr>
    </w:p>
    <w:p w14:paraId="7428760C" w14:textId="77777777" w:rsidR="00751A6B" w:rsidRPr="000C6CBC" w:rsidRDefault="00751A6B" w:rsidP="00751A6B">
      <w:pPr>
        <w:spacing w:before="120" w:after="120"/>
        <w:jc w:val="center"/>
        <w:rPr>
          <w:rFonts w:ascii="Garamond" w:hAnsi="Garamond" w:cs="Arial"/>
          <w:b/>
          <w:bCs/>
          <w:sz w:val="22"/>
          <w:szCs w:val="22"/>
          <w:u w:val="single"/>
        </w:rPr>
      </w:pPr>
      <w:r w:rsidRPr="000C6CBC">
        <w:rPr>
          <w:rFonts w:ascii="Garamond" w:hAnsi="Garamond" w:cs="Arial"/>
          <w:sz w:val="22"/>
          <w:szCs w:val="22"/>
        </w:rPr>
        <w:br w:type="page"/>
      </w:r>
      <w:r w:rsidRPr="000C6CBC">
        <w:rPr>
          <w:rFonts w:ascii="Garamond" w:hAnsi="Garamond" w:cs="Arial"/>
          <w:b/>
          <w:bCs/>
          <w:sz w:val="22"/>
          <w:szCs w:val="22"/>
          <w:u w:val="single"/>
        </w:rPr>
        <w:lastRenderedPageBreak/>
        <w:t>ANNEX NÚM. 7. DECLARACIÓ D’ABSÈNCIA DE CONFLICTE D’INTERESSOS</w:t>
      </w:r>
    </w:p>
    <w:p w14:paraId="4F458D30" w14:textId="77777777" w:rsidR="00751A6B" w:rsidRPr="000C6CBC" w:rsidRDefault="00751A6B" w:rsidP="00751A6B">
      <w:pPr>
        <w:spacing w:before="120" w:after="120"/>
        <w:rPr>
          <w:rFonts w:ascii="Garamond" w:hAnsi="Garamond" w:cs="Arial"/>
          <w:sz w:val="22"/>
          <w:szCs w:val="22"/>
        </w:rPr>
      </w:pPr>
      <w:r w:rsidRPr="000C6CBC">
        <w:rPr>
          <w:rFonts w:ascii="Garamond" w:hAnsi="Garamond" w:cs="Arial"/>
          <w:sz w:val="22"/>
          <w:szCs w:val="22"/>
        </w:rPr>
        <w:t>Expedient: BC2026_CON12</w:t>
      </w:r>
    </w:p>
    <w:p w14:paraId="3A465AC1" w14:textId="77777777" w:rsidR="00751A6B" w:rsidRPr="000C6CBC" w:rsidRDefault="00751A6B" w:rsidP="00751A6B">
      <w:pPr>
        <w:spacing w:before="120" w:after="120"/>
        <w:rPr>
          <w:rFonts w:ascii="Garamond" w:hAnsi="Garamond" w:cs="Arial"/>
          <w:sz w:val="22"/>
          <w:szCs w:val="22"/>
        </w:rPr>
      </w:pPr>
      <w:r w:rsidRPr="000C6CBC">
        <w:rPr>
          <w:rFonts w:ascii="Garamond" w:hAnsi="Garamond" w:cs="Arial"/>
          <w:sz w:val="22"/>
          <w:szCs w:val="22"/>
        </w:rPr>
        <w:t>Contracte: Serveis de manteniment preventiu i correctiu de les instal·lacions de climatització i ventilació dels equipaments adscrits a Badalona Cultura, S.L.</w:t>
      </w:r>
    </w:p>
    <w:p w14:paraId="381482AB" w14:textId="77777777" w:rsidR="00751A6B" w:rsidRPr="000C6CBC" w:rsidRDefault="00751A6B" w:rsidP="00751A6B">
      <w:pPr>
        <w:spacing w:before="120" w:after="120"/>
        <w:rPr>
          <w:rFonts w:ascii="Garamond" w:hAnsi="Garamond" w:cs="Arial"/>
          <w:sz w:val="22"/>
          <w:szCs w:val="22"/>
        </w:rPr>
      </w:pPr>
    </w:p>
    <w:p w14:paraId="05E5AAD3" w14:textId="77777777" w:rsidR="00751A6B" w:rsidRPr="000C6CBC" w:rsidRDefault="00751A6B" w:rsidP="00751A6B">
      <w:pPr>
        <w:spacing w:before="120" w:after="120"/>
        <w:rPr>
          <w:rFonts w:ascii="Garamond" w:hAnsi="Garamond" w:cs="Arial"/>
          <w:sz w:val="22"/>
          <w:szCs w:val="22"/>
        </w:rPr>
      </w:pPr>
    </w:p>
    <w:p w14:paraId="56D705D1" w14:textId="77777777" w:rsidR="00751A6B" w:rsidRPr="000C6CBC" w:rsidRDefault="00751A6B" w:rsidP="00751A6B">
      <w:pPr>
        <w:spacing w:before="120" w:after="120"/>
        <w:rPr>
          <w:rFonts w:ascii="Garamond" w:hAnsi="Garamond" w:cs="Arial"/>
          <w:sz w:val="22"/>
          <w:szCs w:val="22"/>
        </w:rPr>
      </w:pPr>
      <w:r w:rsidRPr="000C6CBC">
        <w:rPr>
          <w:rFonts w:ascii="Garamond" w:hAnsi="Garamond" w:cs="Arial"/>
          <w:sz w:val="22"/>
          <w:szCs w:val="22"/>
        </w:rPr>
        <w:t>El/la senyor/a ____________________________________________, amb DNI/NIE núm. ____________________, en nom propi / en nom i representació de l’empresa ____________________________________________, amb NIF ____________________, en relació amb el procediment de licitació indicat,</w:t>
      </w:r>
    </w:p>
    <w:p w14:paraId="1207005D" w14:textId="77777777" w:rsidR="00751A6B" w:rsidRPr="000C6CBC" w:rsidRDefault="00751A6B" w:rsidP="00751A6B">
      <w:pPr>
        <w:spacing w:before="120" w:after="120"/>
        <w:rPr>
          <w:rFonts w:ascii="Garamond" w:hAnsi="Garamond" w:cs="Arial"/>
          <w:sz w:val="22"/>
          <w:szCs w:val="22"/>
        </w:rPr>
      </w:pPr>
    </w:p>
    <w:p w14:paraId="31A5B6AB" w14:textId="77777777" w:rsidR="00751A6B" w:rsidRPr="000C6CBC" w:rsidRDefault="00751A6B" w:rsidP="00751A6B">
      <w:pPr>
        <w:spacing w:before="120" w:after="120"/>
        <w:rPr>
          <w:rFonts w:ascii="Garamond" w:hAnsi="Garamond" w:cs="Arial"/>
          <w:sz w:val="22"/>
          <w:szCs w:val="22"/>
        </w:rPr>
      </w:pPr>
      <w:r w:rsidRPr="000C6CBC">
        <w:rPr>
          <w:rFonts w:ascii="Garamond" w:hAnsi="Garamond" w:cs="Arial"/>
          <w:sz w:val="22"/>
          <w:szCs w:val="22"/>
        </w:rPr>
        <w:t>DECLARA RESPONSABLEMENT:</w:t>
      </w:r>
    </w:p>
    <w:p w14:paraId="3D5D9184" w14:textId="77777777" w:rsidR="00751A6B" w:rsidRPr="000C6CBC" w:rsidRDefault="00751A6B" w:rsidP="00751A6B">
      <w:pPr>
        <w:spacing w:before="120" w:after="120"/>
        <w:rPr>
          <w:rFonts w:ascii="Garamond" w:hAnsi="Garamond" w:cs="Arial"/>
          <w:sz w:val="22"/>
          <w:szCs w:val="22"/>
        </w:rPr>
      </w:pPr>
      <w:r w:rsidRPr="000C6CBC">
        <w:rPr>
          <w:rFonts w:ascii="Garamond" w:hAnsi="Garamond" w:cs="Arial"/>
          <w:sz w:val="22"/>
          <w:szCs w:val="22"/>
        </w:rPr>
        <w:t>Primer. Que coneix el contingut de l’article 64 de la Llei 9/2017, de 8 de novembre, de contractes del sector públic, relatiu a la lluita contra la corrupció i la prevenció dels conflictes d’interessos en els procediments de contractació pública.</w:t>
      </w:r>
    </w:p>
    <w:p w14:paraId="49A45529" w14:textId="77777777" w:rsidR="00751A6B" w:rsidRPr="000C6CBC" w:rsidRDefault="00751A6B" w:rsidP="00751A6B">
      <w:pPr>
        <w:spacing w:before="120" w:after="120"/>
        <w:rPr>
          <w:rFonts w:ascii="Garamond" w:hAnsi="Garamond" w:cs="Arial"/>
          <w:sz w:val="22"/>
          <w:szCs w:val="22"/>
        </w:rPr>
      </w:pPr>
      <w:r w:rsidRPr="000C6CBC">
        <w:rPr>
          <w:rFonts w:ascii="Garamond" w:hAnsi="Garamond" w:cs="Arial"/>
          <w:sz w:val="22"/>
          <w:szCs w:val="22"/>
        </w:rPr>
        <w:t>Segon. Que, en relació amb el procediment de contractació indicat, no es troba incurs/a en cap situació que pugui ser qualificada de conflicte d’interessos, directe o indirecte, real, potencial o aparent, que pugui comprometre o semblar que compromet la seva imparcialitat, independència, objectivitat o integritat en relació amb Badalona Cultura, S.L., amb l’òrgan de contractació, amb la Mesa de Contractació, amb el personal que intervingui en el procediment o amb la resta d’empreses licitadores.</w:t>
      </w:r>
    </w:p>
    <w:p w14:paraId="4063E86D" w14:textId="77777777" w:rsidR="00751A6B" w:rsidRPr="000C6CBC" w:rsidRDefault="00751A6B" w:rsidP="00751A6B">
      <w:pPr>
        <w:spacing w:before="120" w:after="120"/>
        <w:rPr>
          <w:rFonts w:ascii="Garamond" w:hAnsi="Garamond" w:cs="Arial"/>
          <w:sz w:val="22"/>
          <w:szCs w:val="22"/>
        </w:rPr>
      </w:pPr>
      <w:r w:rsidRPr="000C6CBC">
        <w:rPr>
          <w:rFonts w:ascii="Garamond" w:hAnsi="Garamond" w:cs="Arial"/>
          <w:sz w:val="22"/>
          <w:szCs w:val="22"/>
        </w:rPr>
        <w:t>Tercer. Que no concorre cap interès personal, familiar, professional, econòmic, financer o de qualsevol altra naturalesa que pugui influir indegudament en el desenvolupament del procediment de licitació, en l’adjudicació del contracte o en la seva execució.</w:t>
      </w:r>
    </w:p>
    <w:p w14:paraId="53D871F7" w14:textId="77777777" w:rsidR="00751A6B" w:rsidRPr="000C6CBC" w:rsidRDefault="00751A6B" w:rsidP="00751A6B">
      <w:pPr>
        <w:spacing w:before="120" w:after="120"/>
        <w:rPr>
          <w:rFonts w:ascii="Garamond" w:hAnsi="Garamond" w:cs="Arial"/>
          <w:sz w:val="22"/>
          <w:szCs w:val="22"/>
        </w:rPr>
      </w:pPr>
      <w:r w:rsidRPr="000C6CBC">
        <w:rPr>
          <w:rFonts w:ascii="Garamond" w:hAnsi="Garamond" w:cs="Arial"/>
          <w:sz w:val="22"/>
          <w:szCs w:val="22"/>
        </w:rPr>
        <w:t>Quart. Que no ha realitzat ni realitzarà cap actuació que pugui comportar una vulneració dels principis d’igualtat de tracte, no-discriminació, transparència, lliure concurrència, integritat i objectivitat que regeixen la contractació pública.</w:t>
      </w:r>
    </w:p>
    <w:p w14:paraId="3198FECD" w14:textId="77777777" w:rsidR="00751A6B" w:rsidRPr="000C6CBC" w:rsidRDefault="00751A6B" w:rsidP="00751A6B">
      <w:pPr>
        <w:spacing w:before="120" w:after="120"/>
        <w:rPr>
          <w:rFonts w:ascii="Garamond" w:hAnsi="Garamond" w:cs="Arial"/>
          <w:sz w:val="22"/>
          <w:szCs w:val="22"/>
        </w:rPr>
      </w:pPr>
      <w:r w:rsidRPr="000C6CBC">
        <w:rPr>
          <w:rFonts w:ascii="Garamond" w:hAnsi="Garamond" w:cs="Arial"/>
          <w:sz w:val="22"/>
          <w:szCs w:val="22"/>
        </w:rPr>
        <w:t>Cinquè. Que no ha participat en acords, pràctiques concertades, conductes col·lusòries o intercanvis d’informació amb altres empreses licitadores que tinguin per objecte o puguin tenir per efecte restringir, falsejar o alterar la competència en el present procediment de licitació.</w:t>
      </w:r>
    </w:p>
    <w:p w14:paraId="5573D1CB" w14:textId="77777777" w:rsidR="00751A6B" w:rsidRPr="000C6CBC" w:rsidRDefault="00751A6B" w:rsidP="00751A6B">
      <w:pPr>
        <w:spacing w:before="120" w:after="120"/>
        <w:rPr>
          <w:rFonts w:ascii="Garamond" w:hAnsi="Garamond" w:cs="Arial"/>
          <w:sz w:val="22"/>
          <w:szCs w:val="22"/>
        </w:rPr>
      </w:pPr>
      <w:r w:rsidRPr="000C6CBC">
        <w:rPr>
          <w:rFonts w:ascii="Garamond" w:hAnsi="Garamond" w:cs="Arial"/>
          <w:sz w:val="22"/>
          <w:szCs w:val="22"/>
        </w:rPr>
        <w:t>Sisè. Que no ha intentat influir indegudament en el procés de presa de decisions de Badalona Cultura, S.L., ni ha intentat obtenir informació confidencial que li pugui conferir avantatges indeguts en el procediment de contractació.</w:t>
      </w:r>
    </w:p>
    <w:p w14:paraId="574431FC" w14:textId="77777777" w:rsidR="00751A6B" w:rsidRPr="000C6CBC" w:rsidRDefault="00751A6B" w:rsidP="00751A6B">
      <w:pPr>
        <w:spacing w:before="120" w:after="120"/>
        <w:rPr>
          <w:rFonts w:ascii="Garamond" w:hAnsi="Garamond" w:cs="Arial"/>
          <w:sz w:val="22"/>
          <w:szCs w:val="22"/>
        </w:rPr>
      </w:pPr>
      <w:r w:rsidRPr="000C6CBC">
        <w:rPr>
          <w:rFonts w:ascii="Garamond" w:hAnsi="Garamond" w:cs="Arial"/>
          <w:sz w:val="22"/>
          <w:szCs w:val="22"/>
        </w:rPr>
        <w:t>Setè. Que, en cas que hagi participat prèviament en la preparació de la licitació, en l’elaboració de documents preparatoris, estudis, consultes, informes o assessoraments vinculats al contracte, ho ha declarat expressament a Badalona Cultura, S.L., als efectes que aquesta pugui adoptar les mesures necessàries per garantir que aquesta participació no falseja la competència ni vulnera els principis d’igualtat de tracte i transparència.</w:t>
      </w:r>
    </w:p>
    <w:p w14:paraId="6E3E7732" w14:textId="77777777" w:rsidR="00751A6B" w:rsidRPr="000C6CBC" w:rsidRDefault="00751A6B" w:rsidP="00751A6B">
      <w:pPr>
        <w:spacing w:before="120" w:after="120"/>
        <w:rPr>
          <w:rFonts w:ascii="Garamond" w:hAnsi="Garamond" w:cs="Arial"/>
          <w:sz w:val="22"/>
          <w:szCs w:val="22"/>
        </w:rPr>
      </w:pPr>
      <w:r w:rsidRPr="000C6CBC">
        <w:rPr>
          <w:rFonts w:ascii="Garamond" w:hAnsi="Garamond" w:cs="Arial"/>
          <w:sz w:val="22"/>
          <w:szCs w:val="22"/>
        </w:rPr>
        <w:t>Vuitè. Que es compromet a comunicar immediatament a Badalona Cultura, S.L. qualsevol situació de conflicte d’interessos, real, potencial o aparent, que pugui sorgir durant la tramitació del procediment de licitació o durant l’execució del contracte.</w:t>
      </w:r>
    </w:p>
    <w:p w14:paraId="6D6FB385" w14:textId="77777777" w:rsidR="00751A6B" w:rsidRPr="000C6CBC" w:rsidRDefault="00751A6B" w:rsidP="00751A6B">
      <w:pPr>
        <w:spacing w:before="120" w:after="120"/>
        <w:rPr>
          <w:rFonts w:ascii="Garamond" w:hAnsi="Garamond" w:cs="Arial"/>
          <w:sz w:val="22"/>
          <w:szCs w:val="22"/>
        </w:rPr>
      </w:pPr>
      <w:r w:rsidRPr="000C6CBC">
        <w:rPr>
          <w:rFonts w:ascii="Garamond" w:hAnsi="Garamond" w:cs="Arial"/>
          <w:sz w:val="22"/>
          <w:szCs w:val="22"/>
        </w:rPr>
        <w:t>Novè. Que es compromet a mantenir una conducta íntegra, lleial i respectuosa amb els principis de la contractació pública durant totes les fases del procediment i, si escau, durant l’execució del contracte.</w:t>
      </w:r>
    </w:p>
    <w:p w14:paraId="7146E6FB" w14:textId="77777777" w:rsidR="00751A6B" w:rsidRPr="000C6CBC" w:rsidRDefault="00751A6B" w:rsidP="00751A6B">
      <w:pPr>
        <w:spacing w:before="120" w:after="120"/>
        <w:rPr>
          <w:rFonts w:ascii="Garamond" w:hAnsi="Garamond" w:cs="Arial"/>
          <w:sz w:val="22"/>
          <w:szCs w:val="22"/>
        </w:rPr>
      </w:pPr>
      <w:r w:rsidRPr="000C6CBC">
        <w:rPr>
          <w:rFonts w:ascii="Garamond" w:hAnsi="Garamond" w:cs="Arial"/>
          <w:sz w:val="22"/>
          <w:szCs w:val="22"/>
        </w:rPr>
        <w:t>Desè. Que coneix que la inexactitud, falsedat o omissió de dades essencials en aquesta declaració pot comportar les conseqüències previstes en la normativa aplicable, inclosa l’exclusió del procediment, la resolució del contracte, l’exigència de responsabilitats i, si escau, la possible apreciació de prohibició de contractar quan concorrin els requisits legalment establerts.</w:t>
      </w:r>
    </w:p>
    <w:p w14:paraId="48181A27" w14:textId="77777777" w:rsidR="00751A6B" w:rsidRPr="000C6CBC" w:rsidRDefault="00751A6B" w:rsidP="00751A6B">
      <w:pPr>
        <w:spacing w:before="120" w:after="120"/>
        <w:rPr>
          <w:rFonts w:ascii="Garamond" w:hAnsi="Garamond" w:cs="Arial"/>
          <w:sz w:val="22"/>
          <w:szCs w:val="22"/>
        </w:rPr>
      </w:pPr>
      <w:r w:rsidRPr="000C6CBC">
        <w:rPr>
          <w:rFonts w:ascii="Garamond" w:hAnsi="Garamond" w:cs="Arial"/>
          <w:sz w:val="22"/>
          <w:szCs w:val="22"/>
        </w:rPr>
        <w:lastRenderedPageBreak/>
        <w:t>I, perquè consti, signo aquesta declaració.</w:t>
      </w:r>
    </w:p>
    <w:p w14:paraId="5FB02474" w14:textId="77777777" w:rsidR="00751A6B" w:rsidRPr="000C6CBC" w:rsidRDefault="00751A6B" w:rsidP="00751A6B">
      <w:pPr>
        <w:spacing w:before="120" w:after="120"/>
        <w:rPr>
          <w:rFonts w:ascii="Garamond" w:hAnsi="Garamond" w:cs="Arial"/>
          <w:sz w:val="22"/>
          <w:szCs w:val="22"/>
        </w:rPr>
      </w:pPr>
    </w:p>
    <w:p w14:paraId="037371A0" w14:textId="77777777" w:rsidR="00751A6B" w:rsidRPr="000C6CBC" w:rsidRDefault="00751A6B" w:rsidP="00751A6B">
      <w:pPr>
        <w:spacing w:before="120" w:after="120"/>
        <w:rPr>
          <w:rFonts w:ascii="Garamond" w:hAnsi="Garamond" w:cs="Arial"/>
          <w:sz w:val="22"/>
          <w:szCs w:val="22"/>
        </w:rPr>
      </w:pPr>
      <w:r w:rsidRPr="000C6CBC">
        <w:rPr>
          <w:rFonts w:ascii="Garamond" w:hAnsi="Garamond" w:cs="Arial"/>
          <w:sz w:val="22"/>
          <w:szCs w:val="22"/>
        </w:rPr>
        <w:t>Lloc i data: ____________________________________________</w:t>
      </w:r>
    </w:p>
    <w:p w14:paraId="7EDAC7C9" w14:textId="77777777" w:rsidR="00751A6B" w:rsidRPr="000C6CBC" w:rsidRDefault="00751A6B" w:rsidP="00751A6B">
      <w:pPr>
        <w:spacing w:before="120" w:after="120"/>
        <w:rPr>
          <w:rFonts w:ascii="Garamond" w:hAnsi="Garamond" w:cs="Arial"/>
          <w:sz w:val="22"/>
          <w:szCs w:val="22"/>
        </w:rPr>
      </w:pPr>
      <w:r w:rsidRPr="000C6CBC">
        <w:rPr>
          <w:rFonts w:ascii="Garamond" w:hAnsi="Garamond" w:cs="Arial"/>
          <w:sz w:val="22"/>
          <w:szCs w:val="22"/>
        </w:rPr>
        <w:t>Signatura:</w:t>
      </w:r>
    </w:p>
    <w:p w14:paraId="504440B0" w14:textId="77777777" w:rsidR="00276D7F" w:rsidRDefault="00276D7F"/>
    <w:sectPr w:rsidR="00276D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CE8"/>
    <w:multiLevelType w:val="multilevel"/>
    <w:tmpl w:val="9A52B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C75267"/>
    <w:multiLevelType w:val="multilevel"/>
    <w:tmpl w:val="2124B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C91C61"/>
    <w:multiLevelType w:val="multilevel"/>
    <w:tmpl w:val="B8FC31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5B5B44"/>
    <w:multiLevelType w:val="multilevel"/>
    <w:tmpl w:val="111A77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DE771A"/>
    <w:multiLevelType w:val="multilevel"/>
    <w:tmpl w:val="049639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B42F53"/>
    <w:multiLevelType w:val="multilevel"/>
    <w:tmpl w:val="96FE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785C6D"/>
    <w:multiLevelType w:val="multilevel"/>
    <w:tmpl w:val="0B24D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7B6036"/>
    <w:multiLevelType w:val="multilevel"/>
    <w:tmpl w:val="8C5419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9020896">
    <w:abstractNumId w:val="5"/>
  </w:num>
  <w:num w:numId="2" w16cid:durableId="1619023136">
    <w:abstractNumId w:val="0"/>
  </w:num>
  <w:num w:numId="3" w16cid:durableId="2082361877">
    <w:abstractNumId w:val="1"/>
  </w:num>
  <w:num w:numId="4" w16cid:durableId="1234655338">
    <w:abstractNumId w:val="6"/>
  </w:num>
  <w:num w:numId="5" w16cid:durableId="726147626">
    <w:abstractNumId w:val="3"/>
  </w:num>
  <w:num w:numId="6" w16cid:durableId="1337263677">
    <w:abstractNumId w:val="2"/>
  </w:num>
  <w:num w:numId="7" w16cid:durableId="1922328665">
    <w:abstractNumId w:val="7"/>
  </w:num>
  <w:num w:numId="8" w16cid:durableId="1565599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6B"/>
    <w:rsid w:val="00192EB4"/>
    <w:rsid w:val="00276D7F"/>
    <w:rsid w:val="003B3238"/>
    <w:rsid w:val="00751A6B"/>
    <w:rsid w:val="008871B3"/>
    <w:rsid w:val="00C1489B"/>
    <w:rsid w:val="00EA78D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F6D4927"/>
  <w15:chartTrackingRefBased/>
  <w15:docId w15:val="{E2BBAE14-9167-4E1B-AF02-D5F7CD5E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A6B"/>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val="ca-ES" w:eastAsia="es-ES"/>
      <w14:ligatures w14:val="none"/>
    </w:rPr>
  </w:style>
  <w:style w:type="paragraph" w:styleId="Ttulo1">
    <w:name w:val="heading 1"/>
    <w:basedOn w:val="Normal"/>
    <w:next w:val="Normal"/>
    <w:link w:val="Ttulo1Car"/>
    <w:uiPriority w:val="9"/>
    <w:qFormat/>
    <w:rsid w:val="00751A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51A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51A6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51A6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51A6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51A6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1A6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1A6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1A6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1A6B"/>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751A6B"/>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751A6B"/>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751A6B"/>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751A6B"/>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751A6B"/>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751A6B"/>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751A6B"/>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751A6B"/>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751A6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1A6B"/>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751A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1A6B"/>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751A6B"/>
    <w:pPr>
      <w:spacing w:before="160"/>
      <w:jc w:val="center"/>
    </w:pPr>
    <w:rPr>
      <w:i/>
      <w:iCs/>
      <w:color w:val="404040" w:themeColor="text1" w:themeTint="BF"/>
    </w:rPr>
  </w:style>
  <w:style w:type="character" w:customStyle="1" w:styleId="CitaCar">
    <w:name w:val="Cita Car"/>
    <w:basedOn w:val="Fuentedeprrafopredeter"/>
    <w:link w:val="Cita"/>
    <w:uiPriority w:val="29"/>
    <w:rsid w:val="00751A6B"/>
    <w:rPr>
      <w:i/>
      <w:iCs/>
      <w:color w:val="404040" w:themeColor="text1" w:themeTint="BF"/>
      <w:lang w:val="ca-ES"/>
    </w:rPr>
  </w:style>
  <w:style w:type="paragraph" w:styleId="Prrafodelista">
    <w:name w:val="List Paragraph"/>
    <w:basedOn w:val="Normal"/>
    <w:uiPriority w:val="34"/>
    <w:qFormat/>
    <w:rsid w:val="00751A6B"/>
    <w:pPr>
      <w:ind w:left="720"/>
      <w:contextualSpacing/>
    </w:pPr>
  </w:style>
  <w:style w:type="character" w:styleId="nfasisintenso">
    <w:name w:val="Intense Emphasis"/>
    <w:basedOn w:val="Fuentedeprrafopredeter"/>
    <w:uiPriority w:val="21"/>
    <w:qFormat/>
    <w:rsid w:val="00751A6B"/>
    <w:rPr>
      <w:i/>
      <w:iCs/>
      <w:color w:val="2F5496" w:themeColor="accent1" w:themeShade="BF"/>
    </w:rPr>
  </w:style>
  <w:style w:type="paragraph" w:styleId="Citadestacada">
    <w:name w:val="Intense Quote"/>
    <w:basedOn w:val="Normal"/>
    <w:next w:val="Normal"/>
    <w:link w:val="CitadestacadaCar"/>
    <w:uiPriority w:val="30"/>
    <w:qFormat/>
    <w:rsid w:val="00751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51A6B"/>
    <w:rPr>
      <w:i/>
      <w:iCs/>
      <w:color w:val="2F5496" w:themeColor="accent1" w:themeShade="BF"/>
      <w:lang w:val="ca-ES"/>
    </w:rPr>
  </w:style>
  <w:style w:type="character" w:styleId="Referenciaintensa">
    <w:name w:val="Intense Reference"/>
    <w:basedOn w:val="Fuentedeprrafopredeter"/>
    <w:uiPriority w:val="32"/>
    <w:qFormat/>
    <w:rsid w:val="00751A6B"/>
    <w:rPr>
      <w:b/>
      <w:bCs/>
      <w:smallCaps/>
      <w:color w:val="2F5496" w:themeColor="accent1" w:themeShade="BF"/>
      <w:spacing w:val="5"/>
    </w:rPr>
  </w:style>
  <w:style w:type="paragraph" w:styleId="Sangradetextonormal">
    <w:name w:val="Body Text Indent"/>
    <w:basedOn w:val="Normal"/>
    <w:link w:val="SangradetextonormalCar"/>
    <w:rsid w:val="00751A6B"/>
    <w:pPr>
      <w:ind w:left="284" w:hanging="284"/>
    </w:pPr>
    <w:rPr>
      <w:rFonts w:ascii="Arial Narrow" w:hAnsi="Arial Narrow"/>
    </w:rPr>
  </w:style>
  <w:style w:type="character" w:customStyle="1" w:styleId="SangradetextonormalCar">
    <w:name w:val="Sangría de texto normal Car"/>
    <w:basedOn w:val="Fuentedeprrafopredeter"/>
    <w:link w:val="Sangradetextonormal"/>
    <w:rsid w:val="00751A6B"/>
    <w:rPr>
      <w:rFonts w:ascii="Arial Narrow" w:eastAsia="Times New Roman" w:hAnsi="Arial Narrow" w:cs="Times New Roman"/>
      <w:kern w:val="0"/>
      <w:sz w:val="20"/>
      <w:szCs w:val="20"/>
      <w:lang w:val="ca-ES" w:eastAsia="es-ES"/>
      <w14:ligatures w14:val="none"/>
    </w:rPr>
  </w:style>
  <w:style w:type="paragraph" w:styleId="Textoindependiente3">
    <w:name w:val="Body Text 3"/>
    <w:basedOn w:val="Normal"/>
    <w:link w:val="Textoindependiente3Car"/>
    <w:rsid w:val="00751A6B"/>
    <w:pPr>
      <w:jc w:val="center"/>
    </w:pPr>
    <w:rPr>
      <w:rFonts w:ascii="Arial" w:hAnsi="Arial"/>
      <w:bCs/>
      <w:u w:val="single"/>
    </w:rPr>
  </w:style>
  <w:style w:type="character" w:customStyle="1" w:styleId="Textoindependiente3Car">
    <w:name w:val="Texto independiente 3 Car"/>
    <w:basedOn w:val="Fuentedeprrafopredeter"/>
    <w:link w:val="Textoindependiente3"/>
    <w:rsid w:val="00751A6B"/>
    <w:rPr>
      <w:rFonts w:ascii="Arial" w:eastAsia="Times New Roman" w:hAnsi="Arial" w:cs="Times New Roman"/>
      <w:bCs/>
      <w:kern w:val="0"/>
      <w:sz w:val="20"/>
      <w:szCs w:val="20"/>
      <w:u w:val="single"/>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7390</Words>
  <Characters>40646</Characters>
  <Application>Microsoft Office Word</Application>
  <DocSecurity>0</DocSecurity>
  <Lines>338</Lines>
  <Paragraphs>95</Paragraphs>
  <ScaleCrop>false</ScaleCrop>
  <Company/>
  <LinksUpToDate>false</LinksUpToDate>
  <CharactersWithSpaces>47941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dc:creator>
  <cp:keywords/>
  <dc:description/>
  <cp:lastModifiedBy>Daniel del Río</cp:lastModifiedBy>
  <cp:revision>1</cp:revision>
  <dcterms:created xsi:type="dcterms:W3CDTF">2026-07-05T10:40:00Z</dcterms:created>
  <dcterms:modified xsi:type="dcterms:W3CDTF">2026-07-05T10:41:00Z</dcterms:modified>
</cp:coreProperties>
</file>