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5D9F8471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3273CB">
        <w:rPr>
          <w:szCs w:val="22"/>
        </w:rPr>
        <w:t>6</w:t>
      </w:r>
    </w:p>
    <w:p w14:paraId="20992FC0" w14:textId="776AF756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Model </w:t>
      </w:r>
      <w:r w:rsidR="003273CB">
        <w:rPr>
          <w:bCs w:val="0"/>
          <w:szCs w:val="22"/>
        </w:rPr>
        <w:t>proposta millores</w:t>
      </w:r>
      <w:r w:rsidR="008E3ED8">
        <w:rPr>
          <w:bCs w:val="0"/>
          <w:szCs w:val="22"/>
        </w:rPr>
        <w:t xml:space="preserve"> (</w:t>
      </w:r>
      <w:r w:rsidR="008E3ED8" w:rsidRPr="00903E94">
        <w:rPr>
          <w:bCs w:val="0"/>
          <w:szCs w:val="22"/>
        </w:rPr>
        <w:t xml:space="preserve">SOBRE </w:t>
      </w:r>
      <w:r w:rsidR="00903E94" w:rsidRPr="00903E94">
        <w:rPr>
          <w:bCs w:val="0"/>
          <w:szCs w:val="22"/>
        </w:rPr>
        <w:t>B</w:t>
      </w:r>
      <w:r w:rsidR="008E3ED8">
        <w:rPr>
          <w:bCs w:val="0"/>
          <w:szCs w:val="22"/>
        </w:rPr>
        <w:t>)</w:t>
      </w:r>
      <w:r w:rsidR="00903E94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2BAA238C" w14:textId="77777777" w:rsidR="00941BA1" w:rsidRDefault="00941BA1" w:rsidP="00625EC5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69A2BA1" w14:textId="0BE9B5C5" w:rsidR="00627451" w:rsidRDefault="00B102BF" w:rsidP="00625EC5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D442BB">
        <w:rPr>
          <w:rFonts w:cs="Arial"/>
          <w:szCs w:val="22"/>
        </w:rPr>
        <w:t>En/</w:t>
      </w:r>
      <w:r w:rsidR="00CB773F" w:rsidRPr="00D442BB">
        <w:rPr>
          <w:rFonts w:cs="Arial"/>
          <w:szCs w:val="22"/>
        </w:rPr>
        <w:t>N</w:t>
      </w:r>
      <w:r w:rsidRPr="00D442BB">
        <w:rPr>
          <w:rFonts w:cs="Arial"/>
          <w:szCs w:val="22"/>
        </w:rPr>
        <w:t xml:space="preserve">a .... amb </w:t>
      </w:r>
      <w:r w:rsidR="00CB773F" w:rsidRPr="00D442BB">
        <w:rPr>
          <w:rFonts w:cs="Arial"/>
          <w:szCs w:val="22"/>
        </w:rPr>
        <w:t>DNI/</w:t>
      </w:r>
      <w:r w:rsidRPr="00D442BB">
        <w:rPr>
          <w:rFonts w:cs="Arial"/>
          <w:szCs w:val="22"/>
        </w:rPr>
        <w:t>NIF</w:t>
      </w:r>
      <w:r w:rsidR="00CB773F" w:rsidRPr="00D442BB">
        <w:rPr>
          <w:rFonts w:cs="Arial"/>
          <w:szCs w:val="22"/>
        </w:rPr>
        <w:t>/NIE</w:t>
      </w:r>
      <w:r w:rsidRPr="00D442BB">
        <w:rPr>
          <w:rFonts w:cs="Arial"/>
          <w:szCs w:val="22"/>
        </w:rPr>
        <w:t xml:space="preserve"> ....., </w:t>
      </w:r>
      <w:r w:rsidR="00CB773F" w:rsidRPr="00D442BB">
        <w:rPr>
          <w:rFonts w:cs="Arial"/>
          <w:szCs w:val="22"/>
        </w:rPr>
        <w:t xml:space="preserve">en nom propi o / </w:t>
      </w:r>
      <w:r w:rsidRPr="00D442BB">
        <w:rPr>
          <w:rFonts w:cs="Arial"/>
          <w:szCs w:val="22"/>
        </w:rPr>
        <w:t>en qualitat de ......</w:t>
      </w:r>
      <w:r w:rsidR="00CB773F" w:rsidRPr="00D442BB">
        <w:rPr>
          <w:rFonts w:cs="Arial"/>
          <w:szCs w:val="22"/>
        </w:rPr>
        <w:t xml:space="preserve"> (</w:t>
      </w:r>
      <w:r w:rsidR="00CB773F" w:rsidRPr="00D442B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D442BB">
        <w:rPr>
          <w:rFonts w:cs="Arial"/>
          <w:i/>
          <w:iCs/>
          <w:szCs w:val="22"/>
        </w:rPr>
        <w:t>etc</w:t>
      </w:r>
      <w:proofErr w:type="spellEnd"/>
      <w:r w:rsidR="00CB773F" w:rsidRPr="00D442BB">
        <w:rPr>
          <w:rFonts w:cs="Arial"/>
          <w:i/>
          <w:iCs/>
          <w:szCs w:val="22"/>
        </w:rPr>
        <w:t xml:space="preserve">) </w:t>
      </w:r>
      <w:r w:rsidRPr="00D442BB">
        <w:rPr>
          <w:rFonts w:cs="Arial"/>
          <w:szCs w:val="22"/>
        </w:rPr>
        <w:t xml:space="preserve"> en nom i representació de la societat</w:t>
      </w:r>
      <w:r w:rsidRPr="00D442BB">
        <w:rPr>
          <w:rFonts w:cs="Arial"/>
          <w:szCs w:val="22"/>
        </w:rPr>
        <w:tab/>
        <w:t xml:space="preserve">..........., amb CIF .................... i domiciliada a </w:t>
      </w:r>
      <w:r w:rsidR="00CB773F" w:rsidRPr="00D442BB">
        <w:rPr>
          <w:rFonts w:cs="Arial"/>
          <w:szCs w:val="22"/>
        </w:rPr>
        <w:t xml:space="preserve">efectes de notificacions a </w:t>
      </w:r>
      <w:r w:rsidRPr="00D442B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D442BB">
        <w:rPr>
          <w:rFonts w:cs="Arial"/>
          <w:szCs w:val="22"/>
        </w:rPr>
        <w:t xml:space="preserve"> </w:t>
      </w:r>
      <w:r w:rsidRPr="00D442BB">
        <w:rPr>
          <w:rFonts w:cs="Arial"/>
          <w:szCs w:val="22"/>
        </w:rPr>
        <w:t>assabentat de l</w:t>
      </w:r>
      <w:r w:rsidR="00CB773F" w:rsidRPr="00D442B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D442BB">
        <w:rPr>
          <w:rFonts w:cs="Arial"/>
          <w:szCs w:val="22"/>
        </w:rPr>
        <w:t xml:space="preserve">i de les condicions i requisits que s’exigeixen per a l’adjudicació del contracte </w:t>
      </w:r>
      <w:r w:rsidR="00625EC5" w:rsidRPr="00D442BB">
        <w:rPr>
          <w:rFonts w:cs="Arial"/>
          <w:szCs w:val="22"/>
        </w:rPr>
        <w:t xml:space="preserve">de </w:t>
      </w:r>
      <w:r w:rsidR="00846F96">
        <w:rPr>
          <w:rFonts w:cs="Arial"/>
          <w:szCs w:val="22"/>
        </w:rPr>
        <w:t>“</w:t>
      </w:r>
      <w:r w:rsidR="006D045D" w:rsidRPr="0010771B">
        <w:rPr>
          <w:b/>
          <w:bCs/>
          <w:szCs w:val="22"/>
        </w:rPr>
        <w:t>Serveis d’assegurances de Responsabilitat Civil i Patrimonial, general (Lot 1)</w:t>
      </w:r>
      <w:r w:rsidR="006D045D">
        <w:rPr>
          <w:b/>
          <w:bCs/>
          <w:szCs w:val="22"/>
        </w:rPr>
        <w:t xml:space="preserve"> </w:t>
      </w:r>
      <w:r w:rsidR="006D045D" w:rsidRPr="0010771B">
        <w:rPr>
          <w:b/>
          <w:bCs/>
          <w:szCs w:val="22"/>
        </w:rPr>
        <w:t>per a la Universitat de Vic – Universitat Central de Catalunya. (Núm. Expedient FUB202608)</w:t>
      </w:r>
      <w:r w:rsidR="006D045D">
        <w:rPr>
          <w:b/>
          <w:bCs/>
          <w:szCs w:val="22"/>
        </w:rPr>
        <w:t>”</w:t>
      </w:r>
      <w:r w:rsidR="00CB773F" w:rsidRPr="00D442BB">
        <w:rPr>
          <w:rFonts w:cs="Arial"/>
          <w:szCs w:val="22"/>
        </w:rPr>
        <w:t>,</w:t>
      </w:r>
      <w:r w:rsidR="00924952" w:rsidRPr="00D442BB">
        <w:rPr>
          <w:rFonts w:cs="Arial"/>
          <w:szCs w:val="22"/>
        </w:rPr>
        <w:t xml:space="preserve"> </w:t>
      </w:r>
      <w:r w:rsidR="005A2AE2" w:rsidRPr="00D442BB">
        <w:rPr>
          <w:rFonts w:cs="Arial"/>
          <w:szCs w:val="22"/>
        </w:rPr>
        <w:t xml:space="preserve">es compromet </w:t>
      </w:r>
      <w:r w:rsidR="00DA4637" w:rsidRPr="00D442BB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 w:rsidRPr="00D442BB">
        <w:rPr>
          <w:rFonts w:cs="Arial"/>
          <w:szCs w:val="22"/>
        </w:rPr>
        <w:t xml:space="preserve">) </w:t>
      </w:r>
      <w:r w:rsidR="00924952" w:rsidRPr="00D442BB">
        <w:rPr>
          <w:rFonts w:cs="Arial"/>
          <w:szCs w:val="22"/>
          <w:u w:val="single"/>
        </w:rPr>
        <w:t>a executar-lo amb estricta subjecció als requisits i condicions esmentats</w:t>
      </w:r>
      <w:r w:rsidR="00EB0229">
        <w:rPr>
          <w:rFonts w:cs="Arial"/>
          <w:szCs w:val="22"/>
          <w:u w:val="single"/>
        </w:rPr>
        <w:t xml:space="preserve">, </w:t>
      </w:r>
      <w:r w:rsidR="003273CB">
        <w:rPr>
          <w:rFonts w:cs="Arial"/>
          <w:szCs w:val="22"/>
          <w:u w:val="single"/>
        </w:rPr>
        <w:t>oferint les següents millores</w:t>
      </w:r>
      <w:r w:rsidR="00EB0229">
        <w:rPr>
          <w:rFonts w:cs="Arial"/>
          <w:szCs w:val="22"/>
          <w:u w:val="single"/>
        </w:rPr>
        <w:t>:</w:t>
      </w:r>
      <w:r w:rsidR="00627451" w:rsidRPr="00D442BB">
        <w:rPr>
          <w:b/>
          <w:bCs/>
          <w:szCs w:val="22"/>
        </w:rPr>
        <w:t xml:space="preserve"> </w:t>
      </w:r>
    </w:p>
    <w:p w14:paraId="755FC1DC" w14:textId="77777777" w:rsidR="002A5B53" w:rsidRDefault="002A5B53" w:rsidP="002A5B53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</w:p>
    <w:p w14:paraId="712B8688" w14:textId="089BA044" w:rsidR="002A5B53" w:rsidRPr="00A83A57" w:rsidRDefault="002A5B53" w:rsidP="002A5B53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Oferta millora </w:t>
      </w:r>
      <w:r w:rsidR="00C80A17">
        <w:rPr>
          <w:rFonts w:cs="Arial"/>
          <w:b/>
          <w:bCs/>
          <w:sz w:val="20"/>
          <w:szCs w:val="20"/>
        </w:rPr>
        <w:t>1</w:t>
      </w:r>
      <w:r>
        <w:rPr>
          <w:rFonts w:cs="Arial"/>
          <w:b/>
          <w:bCs/>
          <w:sz w:val="20"/>
          <w:szCs w:val="20"/>
        </w:rPr>
        <w:t>:</w:t>
      </w:r>
      <w:r w:rsidR="0006121A">
        <w:rPr>
          <w:rFonts w:cs="Arial"/>
          <w:b/>
          <w:bCs/>
          <w:sz w:val="20"/>
          <w:szCs w:val="20"/>
        </w:rPr>
        <w:t xml:space="preserve"> </w:t>
      </w:r>
      <w:r w:rsidR="0011776B">
        <w:rPr>
          <w:rFonts w:cs="Arial"/>
          <w:b/>
          <w:bCs/>
          <w:sz w:val="20"/>
          <w:szCs w:val="20"/>
        </w:rPr>
        <w:t>Reducció en la franquícia general</w:t>
      </w:r>
      <w:r w:rsidR="00AA7DA3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(apartat H.2.</w:t>
      </w:r>
      <w:r w:rsidR="0011776B">
        <w:rPr>
          <w:rFonts w:cs="Arial"/>
          <w:b/>
          <w:bCs/>
          <w:sz w:val="20"/>
          <w:szCs w:val="20"/>
        </w:rPr>
        <w:t>2</w:t>
      </w:r>
      <w:r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2DD4FC5A" w14:textId="77777777" w:rsidR="002A5B53" w:rsidRPr="00A83A57" w:rsidRDefault="002A5B53" w:rsidP="002A5B53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 w:val="20"/>
          <w:szCs w:val="20"/>
        </w:rPr>
      </w:pPr>
    </w:p>
    <w:p w14:paraId="798CA472" w14:textId="02C4CDEA" w:rsidR="0076336B" w:rsidRDefault="002A5B53" w:rsidP="00BA6EA4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6D7196">
        <w:rPr>
          <w:rFonts w:cs="Arial"/>
          <w:sz w:val="20"/>
          <w:szCs w:val="20"/>
        </w:rPr>
        <w:t>S’ofereix un</w:t>
      </w:r>
      <w:r w:rsidR="0011776B" w:rsidRPr="006D7196">
        <w:rPr>
          <w:rFonts w:cs="Arial"/>
          <w:sz w:val="20"/>
          <w:szCs w:val="20"/>
        </w:rPr>
        <w:t>a</w:t>
      </w:r>
      <w:r w:rsidR="0011776B" w:rsidRPr="006D7196">
        <w:rPr>
          <w:rFonts w:cs="Arial"/>
          <w:sz w:val="20"/>
          <w:szCs w:val="20"/>
          <w:u w:val="single"/>
        </w:rPr>
        <w:t xml:space="preserve"> </w:t>
      </w:r>
      <w:r w:rsidR="00C37238" w:rsidRPr="006D7196">
        <w:rPr>
          <w:rFonts w:cs="Arial"/>
          <w:sz w:val="20"/>
          <w:szCs w:val="20"/>
          <w:u w:val="single"/>
        </w:rPr>
        <w:t>reducció en la franquícia genera</w:t>
      </w:r>
      <w:r w:rsidR="00B30DBB">
        <w:rPr>
          <w:rFonts w:cs="Arial"/>
          <w:sz w:val="20"/>
          <w:szCs w:val="20"/>
          <w:u w:val="single"/>
        </w:rPr>
        <w:t>l</w:t>
      </w:r>
      <w:r w:rsidR="0015464A" w:rsidRPr="006D7196">
        <w:rPr>
          <w:rFonts w:cs="Arial"/>
          <w:sz w:val="20"/>
          <w:szCs w:val="20"/>
          <w:u w:val="single"/>
        </w:rPr>
        <w:t xml:space="preserve"> a..</w:t>
      </w:r>
      <w:r w:rsidR="00941206" w:rsidRPr="006D7196">
        <w:rPr>
          <w:rFonts w:cs="Arial"/>
          <w:sz w:val="20"/>
          <w:szCs w:val="20"/>
        </w:rPr>
        <w:t>...</w:t>
      </w:r>
      <w:r w:rsidR="00596239" w:rsidRPr="006D7196">
        <w:rPr>
          <w:rFonts w:cs="Arial"/>
          <w:sz w:val="20"/>
          <w:szCs w:val="20"/>
        </w:rPr>
        <w:t>............</w:t>
      </w:r>
      <w:r w:rsidR="0015464A" w:rsidRPr="006D7196">
        <w:rPr>
          <w:rFonts w:cs="Arial"/>
          <w:sz w:val="20"/>
          <w:szCs w:val="20"/>
        </w:rPr>
        <w:t>.</w:t>
      </w:r>
      <w:r w:rsidRPr="006D7196">
        <w:rPr>
          <w:rFonts w:cs="Arial"/>
          <w:sz w:val="20"/>
          <w:szCs w:val="20"/>
        </w:rPr>
        <w:t>....  €</w:t>
      </w:r>
      <w:r w:rsidR="0076336B" w:rsidRPr="006D7196">
        <w:rPr>
          <w:rFonts w:cs="Arial"/>
          <w:sz w:val="20"/>
          <w:szCs w:val="20"/>
        </w:rPr>
        <w:t xml:space="preserve"> </w:t>
      </w:r>
    </w:p>
    <w:p w14:paraId="35E9EB46" w14:textId="77777777" w:rsidR="006D7196" w:rsidRPr="006D7196" w:rsidRDefault="006D7196" w:rsidP="006D7196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</w:p>
    <w:p w14:paraId="508E2427" w14:textId="780DC448" w:rsidR="0086472C" w:rsidRDefault="0086472C" w:rsidP="0086472C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  <w:r w:rsidRPr="003447C6">
        <w:rPr>
          <w:rFonts w:cs="Arial"/>
          <w:i/>
          <w:iCs/>
          <w:color w:val="808080" w:themeColor="background1" w:themeShade="80"/>
          <w:sz w:val="20"/>
          <w:szCs w:val="20"/>
        </w:rPr>
        <w:t>*Expressar en números i en lletres</w:t>
      </w:r>
    </w:p>
    <w:p w14:paraId="51024004" w14:textId="1D50EA89" w:rsidR="0086472C" w:rsidRDefault="0086472C" w:rsidP="002A5B53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 s’ofereix </w:t>
      </w:r>
      <w:r w:rsidR="00CE3FEE">
        <w:rPr>
          <w:rFonts w:cs="Arial"/>
          <w:sz w:val="20"/>
          <w:szCs w:val="20"/>
        </w:rPr>
        <w:t xml:space="preserve">reducció en la franquícia establerta en el PPT </w:t>
      </w:r>
    </w:p>
    <w:p w14:paraId="1B5D6C34" w14:textId="77777777" w:rsidR="002A5B53" w:rsidRDefault="002A5B53" w:rsidP="002A5B53">
      <w:pPr>
        <w:pStyle w:val="Pargrafdellista"/>
        <w:autoSpaceDE w:val="0"/>
        <w:autoSpaceDN w:val="0"/>
        <w:adjustRightInd w:val="0"/>
        <w:spacing w:after="240"/>
        <w:ind w:left="732" w:firstLine="348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42867626" w14:textId="58A8EBBA" w:rsidR="00F4263B" w:rsidRPr="00A83A57" w:rsidRDefault="00F4263B" w:rsidP="00F4263B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Oferta millora </w:t>
      </w:r>
      <w:r w:rsidR="00941206">
        <w:rPr>
          <w:rFonts w:cs="Arial"/>
          <w:b/>
          <w:bCs/>
          <w:sz w:val="20"/>
          <w:szCs w:val="20"/>
        </w:rPr>
        <w:t>2</w:t>
      </w:r>
      <w:r>
        <w:rPr>
          <w:rFonts w:cs="Arial"/>
          <w:b/>
          <w:bCs/>
          <w:sz w:val="20"/>
          <w:szCs w:val="20"/>
        </w:rPr>
        <w:t xml:space="preserve">: </w:t>
      </w:r>
      <w:r w:rsidR="00B570DB">
        <w:rPr>
          <w:rFonts w:cs="Arial"/>
          <w:b/>
          <w:bCs/>
          <w:sz w:val="20"/>
          <w:szCs w:val="20"/>
        </w:rPr>
        <w:t>Increment del límit d’indemnització per sinistre i any</w:t>
      </w:r>
      <w:r>
        <w:rPr>
          <w:rFonts w:cs="Arial"/>
          <w:b/>
          <w:bCs/>
          <w:sz w:val="20"/>
          <w:szCs w:val="20"/>
        </w:rPr>
        <w:t xml:space="preserve"> (apartat H.2.</w:t>
      </w:r>
      <w:r w:rsidR="00C874C1">
        <w:rPr>
          <w:rFonts w:cs="Arial"/>
          <w:b/>
          <w:bCs/>
          <w:sz w:val="20"/>
          <w:szCs w:val="20"/>
        </w:rPr>
        <w:t>3</w:t>
      </w:r>
      <w:r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3B6F5650" w14:textId="77777777" w:rsidR="00F4263B" w:rsidRPr="00A83A57" w:rsidRDefault="00F4263B" w:rsidP="00F4263B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 w:val="20"/>
          <w:szCs w:val="20"/>
        </w:rPr>
      </w:pPr>
    </w:p>
    <w:p w14:paraId="297198A3" w14:textId="48CA8815" w:rsidR="00F4263B" w:rsidRDefault="00F4263B" w:rsidP="0096397E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6D7196">
        <w:rPr>
          <w:rFonts w:cs="Arial"/>
          <w:sz w:val="20"/>
          <w:szCs w:val="20"/>
        </w:rPr>
        <w:t xml:space="preserve">S’ofereix un </w:t>
      </w:r>
      <w:r w:rsidR="00C874C1" w:rsidRPr="006D7196">
        <w:rPr>
          <w:rFonts w:cs="Arial"/>
          <w:sz w:val="20"/>
          <w:szCs w:val="20"/>
          <w:u w:val="single"/>
        </w:rPr>
        <w:t xml:space="preserve">Increment del límit d’indemnització per sinistre i any </w:t>
      </w:r>
      <w:r w:rsidRPr="006D7196">
        <w:rPr>
          <w:rFonts w:cs="Arial"/>
          <w:sz w:val="20"/>
          <w:szCs w:val="20"/>
        </w:rPr>
        <w:t>.....  €</w:t>
      </w:r>
    </w:p>
    <w:p w14:paraId="32DF5096" w14:textId="77777777" w:rsidR="006D7196" w:rsidRPr="006D7196" w:rsidRDefault="006D7196" w:rsidP="006D7196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</w:p>
    <w:p w14:paraId="05F95F83" w14:textId="77777777" w:rsidR="00F4263B" w:rsidRDefault="00F4263B" w:rsidP="00F4263B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  <w:r w:rsidRPr="003447C6">
        <w:rPr>
          <w:rFonts w:cs="Arial"/>
          <w:i/>
          <w:iCs/>
          <w:color w:val="808080" w:themeColor="background1" w:themeShade="80"/>
          <w:sz w:val="20"/>
          <w:szCs w:val="20"/>
        </w:rPr>
        <w:t>*Expressar en números i en lletres</w:t>
      </w:r>
    </w:p>
    <w:p w14:paraId="4AD1E434" w14:textId="69D2FA31" w:rsidR="00F4263B" w:rsidRDefault="00F4263B" w:rsidP="00F4263B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 s’ofereix </w:t>
      </w:r>
      <w:r w:rsidR="0015668B">
        <w:rPr>
          <w:rFonts w:cs="Arial"/>
          <w:sz w:val="20"/>
          <w:szCs w:val="20"/>
        </w:rPr>
        <w:t>increment del límit d’indemnització per sinistre i any establert PPT</w:t>
      </w:r>
    </w:p>
    <w:p w14:paraId="6A0CB951" w14:textId="33B9F6FE" w:rsidR="002A5B53" w:rsidRDefault="002A5B53" w:rsidP="002A5B53">
      <w:pPr>
        <w:pStyle w:val="Pargrafdellista"/>
        <w:autoSpaceDE w:val="0"/>
        <w:autoSpaceDN w:val="0"/>
        <w:adjustRightInd w:val="0"/>
        <w:spacing w:after="240"/>
        <w:ind w:left="732" w:firstLine="348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5C423E1C" w14:textId="77777777" w:rsidR="008B56AD" w:rsidRDefault="008B56AD" w:rsidP="002A5B53">
      <w:pPr>
        <w:pStyle w:val="Pargrafdellista"/>
        <w:autoSpaceDE w:val="0"/>
        <w:autoSpaceDN w:val="0"/>
        <w:adjustRightInd w:val="0"/>
        <w:spacing w:after="240"/>
        <w:ind w:left="732" w:firstLine="348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12144BA9" w14:textId="77777777" w:rsidR="008B56AD" w:rsidRDefault="008B56AD" w:rsidP="002A5B53">
      <w:pPr>
        <w:pStyle w:val="Pargrafdellista"/>
        <w:autoSpaceDE w:val="0"/>
        <w:autoSpaceDN w:val="0"/>
        <w:adjustRightInd w:val="0"/>
        <w:spacing w:after="240"/>
        <w:ind w:left="732" w:firstLine="348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0D70BCCA" w14:textId="7C3D1FBC" w:rsidR="008B56AD" w:rsidRPr="00A83A57" w:rsidRDefault="008B56AD" w:rsidP="008B56AD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Oferta millora 3: Increment del</w:t>
      </w:r>
      <w:r w:rsidR="007020C5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="007020C5">
        <w:rPr>
          <w:rFonts w:cs="Arial"/>
          <w:b/>
          <w:bCs/>
          <w:sz w:val="20"/>
          <w:szCs w:val="20"/>
        </w:rPr>
        <w:t>sublímit</w:t>
      </w:r>
      <w:proofErr w:type="spellEnd"/>
      <w:r w:rsidR="007020C5">
        <w:rPr>
          <w:rFonts w:cs="Arial"/>
          <w:b/>
          <w:bCs/>
          <w:sz w:val="20"/>
          <w:szCs w:val="20"/>
        </w:rPr>
        <w:t xml:space="preserve"> d</w:t>
      </w:r>
      <w:r>
        <w:rPr>
          <w:rFonts w:cs="Arial"/>
          <w:b/>
          <w:bCs/>
          <w:sz w:val="20"/>
          <w:szCs w:val="20"/>
        </w:rPr>
        <w:t xml:space="preserve">’indemnització per </w:t>
      </w:r>
      <w:r w:rsidR="000E3D28">
        <w:rPr>
          <w:rFonts w:cs="Arial"/>
          <w:b/>
          <w:bCs/>
          <w:sz w:val="20"/>
          <w:szCs w:val="20"/>
        </w:rPr>
        <w:t>víctima en responsabilitat civil</w:t>
      </w:r>
      <w:r>
        <w:rPr>
          <w:rFonts w:cs="Arial"/>
          <w:b/>
          <w:bCs/>
          <w:sz w:val="20"/>
          <w:szCs w:val="20"/>
        </w:rPr>
        <w:t xml:space="preserve"> (apartat H.2.</w:t>
      </w:r>
      <w:r w:rsidR="000E3D28">
        <w:rPr>
          <w:rFonts w:cs="Arial"/>
          <w:b/>
          <w:bCs/>
          <w:sz w:val="20"/>
          <w:szCs w:val="20"/>
        </w:rPr>
        <w:t>4</w:t>
      </w:r>
      <w:r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39073BF1" w14:textId="77777777" w:rsidR="008B56AD" w:rsidRPr="00A83A57" w:rsidRDefault="008B56AD" w:rsidP="008B56AD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 w:val="20"/>
          <w:szCs w:val="20"/>
        </w:rPr>
      </w:pPr>
    </w:p>
    <w:p w14:paraId="65936CFB" w14:textId="736DC836" w:rsidR="008B56AD" w:rsidRDefault="008B56AD" w:rsidP="008B56AD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6D7196">
        <w:rPr>
          <w:rFonts w:cs="Arial"/>
          <w:sz w:val="20"/>
          <w:szCs w:val="20"/>
        </w:rPr>
        <w:t xml:space="preserve">S’ofereix un </w:t>
      </w:r>
      <w:r w:rsidRPr="006D7196">
        <w:rPr>
          <w:rFonts w:cs="Arial"/>
          <w:sz w:val="20"/>
          <w:szCs w:val="20"/>
          <w:u w:val="single"/>
        </w:rPr>
        <w:t xml:space="preserve">Increment del límit d’indemnització per sinistre i any </w:t>
      </w:r>
      <w:r w:rsidRPr="006D7196">
        <w:rPr>
          <w:rFonts w:cs="Arial"/>
          <w:sz w:val="20"/>
          <w:szCs w:val="20"/>
        </w:rPr>
        <w:t>.....  €</w:t>
      </w:r>
    </w:p>
    <w:p w14:paraId="63C8D09E" w14:textId="77777777" w:rsidR="008B56AD" w:rsidRPr="006D7196" w:rsidRDefault="008B56AD" w:rsidP="008B56AD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</w:p>
    <w:p w14:paraId="29F82BC5" w14:textId="77777777" w:rsidR="008B56AD" w:rsidRDefault="008B56AD" w:rsidP="008B56AD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  <w:r w:rsidRPr="003447C6">
        <w:rPr>
          <w:rFonts w:cs="Arial"/>
          <w:i/>
          <w:iCs/>
          <w:color w:val="808080" w:themeColor="background1" w:themeShade="80"/>
          <w:sz w:val="20"/>
          <w:szCs w:val="20"/>
        </w:rPr>
        <w:t>*Expressar en números i en lletres</w:t>
      </w:r>
    </w:p>
    <w:p w14:paraId="30B3ED66" w14:textId="4D76B0E1" w:rsidR="008B56AD" w:rsidRDefault="008B56AD" w:rsidP="008B56AD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 s’ofereix increment del</w:t>
      </w:r>
      <w:r w:rsidR="000E7B8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límit d’indemnització per sinistre i any establert PPT</w:t>
      </w:r>
    </w:p>
    <w:p w14:paraId="0D271235" w14:textId="77777777" w:rsidR="00941BA1" w:rsidRDefault="00941BA1" w:rsidP="00941BA1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730802E9" w14:textId="77777777" w:rsidR="00941BA1" w:rsidRDefault="00941BA1" w:rsidP="00941BA1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4D017973" w14:textId="77777777" w:rsidR="00941BA1" w:rsidRDefault="00941BA1" w:rsidP="00941BA1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3F93423C" w14:textId="77777777" w:rsidR="00941BA1" w:rsidRDefault="00941BA1" w:rsidP="00941BA1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6856771E" w14:textId="77777777" w:rsidR="00941BA1" w:rsidRPr="00941BA1" w:rsidRDefault="00941BA1" w:rsidP="00941BA1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01A72AD0" w14:textId="77777777" w:rsidR="008B56AD" w:rsidRDefault="008B56AD" w:rsidP="008B56AD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</w:p>
    <w:p w14:paraId="4191B244" w14:textId="77777777" w:rsidR="008B56AD" w:rsidRDefault="008B56AD" w:rsidP="002A5B53">
      <w:pPr>
        <w:pStyle w:val="Pargrafdellista"/>
        <w:autoSpaceDE w:val="0"/>
        <w:autoSpaceDN w:val="0"/>
        <w:adjustRightInd w:val="0"/>
        <w:spacing w:after="240"/>
        <w:ind w:left="732" w:firstLine="348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2FBA2C0E" w14:textId="65AF986B" w:rsidR="00941BA1" w:rsidRPr="00A83A57" w:rsidRDefault="00941BA1" w:rsidP="00941BA1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Oferta millora 4: Increment del </w:t>
      </w:r>
      <w:proofErr w:type="spellStart"/>
      <w:r>
        <w:rPr>
          <w:rFonts w:cs="Arial"/>
          <w:b/>
          <w:bCs/>
          <w:sz w:val="20"/>
          <w:szCs w:val="20"/>
        </w:rPr>
        <w:t>sublímit</w:t>
      </w:r>
      <w:proofErr w:type="spellEnd"/>
      <w:r>
        <w:rPr>
          <w:rFonts w:cs="Arial"/>
          <w:b/>
          <w:bCs/>
          <w:sz w:val="20"/>
          <w:szCs w:val="20"/>
        </w:rPr>
        <w:t xml:space="preserve"> d’indemnització </w:t>
      </w:r>
      <w:r w:rsidR="00C14756">
        <w:rPr>
          <w:rFonts w:cs="Arial"/>
          <w:b/>
          <w:bCs/>
          <w:sz w:val="20"/>
          <w:szCs w:val="20"/>
        </w:rPr>
        <w:t>en Danys patrimonials primaris (</w:t>
      </w:r>
      <w:r w:rsidR="00343FA2">
        <w:rPr>
          <w:rFonts w:cs="Arial"/>
          <w:b/>
          <w:bCs/>
          <w:sz w:val="20"/>
          <w:szCs w:val="20"/>
        </w:rPr>
        <w:t>per sinistre) professional</w:t>
      </w:r>
      <w:r>
        <w:rPr>
          <w:rFonts w:cs="Arial"/>
          <w:b/>
          <w:bCs/>
          <w:sz w:val="20"/>
          <w:szCs w:val="20"/>
        </w:rPr>
        <w:t xml:space="preserve"> (apartat H.2.5 Quadre de característiques del PCAP):</w:t>
      </w:r>
    </w:p>
    <w:p w14:paraId="1438DA66" w14:textId="77777777" w:rsidR="00941BA1" w:rsidRPr="00A83A57" w:rsidRDefault="00941BA1" w:rsidP="00941BA1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 w:val="20"/>
          <w:szCs w:val="20"/>
        </w:rPr>
      </w:pPr>
    </w:p>
    <w:p w14:paraId="641F2F34" w14:textId="7A8C7623" w:rsidR="00941BA1" w:rsidRDefault="00941BA1" w:rsidP="00941BA1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6D7196">
        <w:rPr>
          <w:rFonts w:cs="Arial"/>
          <w:sz w:val="20"/>
          <w:szCs w:val="20"/>
        </w:rPr>
        <w:t xml:space="preserve">S’ofereix un </w:t>
      </w:r>
      <w:r w:rsidRPr="006D7196">
        <w:rPr>
          <w:rFonts w:cs="Arial"/>
          <w:sz w:val="20"/>
          <w:szCs w:val="20"/>
          <w:u w:val="single"/>
        </w:rPr>
        <w:t>Increment del límit d’indemnització</w:t>
      </w:r>
      <w:r w:rsidR="00343FA2">
        <w:rPr>
          <w:rFonts w:cs="Arial"/>
          <w:sz w:val="20"/>
          <w:szCs w:val="20"/>
          <w:u w:val="single"/>
        </w:rPr>
        <w:t xml:space="preserve"> en Danys patrimonials primaris (per sinistre) professional</w:t>
      </w:r>
      <w:r w:rsidR="009B08B6">
        <w:rPr>
          <w:rFonts w:cs="Arial"/>
          <w:sz w:val="20"/>
          <w:szCs w:val="20"/>
          <w:u w:val="single"/>
        </w:rPr>
        <w:t xml:space="preserve"> </w:t>
      </w:r>
      <w:r w:rsidRPr="006D7196">
        <w:rPr>
          <w:rFonts w:cs="Arial"/>
          <w:sz w:val="20"/>
          <w:szCs w:val="20"/>
          <w:u w:val="single"/>
        </w:rPr>
        <w:t xml:space="preserve">i any </w:t>
      </w:r>
      <w:r w:rsidRPr="006D7196">
        <w:rPr>
          <w:rFonts w:cs="Arial"/>
          <w:sz w:val="20"/>
          <w:szCs w:val="20"/>
        </w:rPr>
        <w:t>.....  €</w:t>
      </w:r>
    </w:p>
    <w:p w14:paraId="1B62C7EB" w14:textId="77777777" w:rsidR="00941BA1" w:rsidRPr="006D7196" w:rsidRDefault="00941BA1" w:rsidP="00941BA1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</w:p>
    <w:p w14:paraId="379C36AC" w14:textId="77777777" w:rsidR="00941BA1" w:rsidRDefault="00941BA1" w:rsidP="00941BA1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  <w:r w:rsidRPr="003447C6">
        <w:rPr>
          <w:rFonts w:cs="Arial"/>
          <w:i/>
          <w:iCs/>
          <w:color w:val="808080" w:themeColor="background1" w:themeShade="80"/>
          <w:sz w:val="20"/>
          <w:szCs w:val="20"/>
        </w:rPr>
        <w:t>*Expressar en números i en lletres</w:t>
      </w:r>
    </w:p>
    <w:p w14:paraId="7EEA3614" w14:textId="51F80222" w:rsidR="00941BA1" w:rsidRDefault="00941BA1" w:rsidP="00941BA1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 s’ofereix increment del límit d’indemnització </w:t>
      </w:r>
      <w:r w:rsidR="009B08B6">
        <w:rPr>
          <w:rFonts w:cs="Arial"/>
          <w:sz w:val="20"/>
          <w:szCs w:val="20"/>
        </w:rPr>
        <w:t>en Danys patrimonials primaris (</w:t>
      </w:r>
      <w:r>
        <w:rPr>
          <w:rFonts w:cs="Arial"/>
          <w:sz w:val="20"/>
          <w:szCs w:val="20"/>
        </w:rPr>
        <w:t>per sinistre</w:t>
      </w:r>
      <w:r w:rsidR="009B08B6">
        <w:rPr>
          <w:rFonts w:cs="Arial"/>
          <w:sz w:val="20"/>
          <w:szCs w:val="20"/>
        </w:rPr>
        <w:t>) professional</w:t>
      </w:r>
      <w:r>
        <w:rPr>
          <w:rFonts w:cs="Arial"/>
          <w:sz w:val="20"/>
          <w:szCs w:val="20"/>
        </w:rPr>
        <w:t xml:space="preserve"> i any establert PPT</w:t>
      </w:r>
    </w:p>
    <w:p w14:paraId="7A29960C" w14:textId="77777777" w:rsidR="00941BA1" w:rsidRDefault="00941BA1" w:rsidP="00941BA1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</w:p>
    <w:p w14:paraId="2BDBF106" w14:textId="77777777" w:rsidR="00941BA1" w:rsidRDefault="00941BA1" w:rsidP="002A5B53">
      <w:pPr>
        <w:pStyle w:val="Pargrafdellista"/>
        <w:autoSpaceDE w:val="0"/>
        <w:autoSpaceDN w:val="0"/>
        <w:adjustRightInd w:val="0"/>
        <w:spacing w:after="240"/>
        <w:ind w:left="732" w:firstLine="348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2B0A00F5" w14:textId="67D533CF" w:rsidR="00625EC5" w:rsidRPr="00AE53FE" w:rsidRDefault="00625EC5" w:rsidP="00C16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240"/>
        <w:rPr>
          <w:i/>
          <w:iCs/>
          <w:sz w:val="20"/>
          <w:szCs w:val="20"/>
        </w:rPr>
      </w:pPr>
      <w:r w:rsidRPr="00AE53FE">
        <w:rPr>
          <w:i/>
          <w:iCs/>
          <w:sz w:val="20"/>
          <w:szCs w:val="20"/>
        </w:rPr>
        <w:t>*</w:t>
      </w:r>
      <w:r w:rsidR="00D442BB" w:rsidRPr="00D442BB">
        <w:rPr>
          <w:b/>
          <w:bCs/>
          <w:i/>
          <w:iCs/>
          <w:sz w:val="20"/>
          <w:szCs w:val="20"/>
          <w:u w:val="single"/>
        </w:rPr>
        <w:t>Nota</w:t>
      </w:r>
      <w:r w:rsidR="00D442BB">
        <w:rPr>
          <w:i/>
          <w:iCs/>
          <w:sz w:val="20"/>
          <w:szCs w:val="20"/>
        </w:rPr>
        <w:t>: Per a cada apartat c</w:t>
      </w:r>
      <w:r w:rsidR="00211E75" w:rsidRPr="00AE53FE">
        <w:rPr>
          <w:i/>
          <w:iCs/>
          <w:sz w:val="20"/>
          <w:szCs w:val="20"/>
        </w:rPr>
        <w:t xml:space="preserve">al marcar la casella corresponent a la </w:t>
      </w:r>
      <w:r w:rsidR="00EB6875">
        <w:rPr>
          <w:i/>
          <w:iCs/>
          <w:sz w:val="20"/>
          <w:szCs w:val="20"/>
        </w:rPr>
        <w:t xml:space="preserve">millora </w:t>
      </w:r>
      <w:r w:rsidR="00211E75" w:rsidRPr="00AE53FE">
        <w:rPr>
          <w:i/>
          <w:iCs/>
          <w:sz w:val="20"/>
          <w:szCs w:val="20"/>
        </w:rPr>
        <w:t>proposada</w:t>
      </w:r>
      <w:r w:rsidR="00C16F5C" w:rsidRPr="00AE53FE">
        <w:rPr>
          <w:i/>
          <w:iCs/>
          <w:sz w:val="20"/>
          <w:szCs w:val="20"/>
        </w:rPr>
        <w:t xml:space="preserve">. En cas de no proposar cap </w:t>
      </w:r>
      <w:r w:rsidR="00EB6875">
        <w:rPr>
          <w:i/>
          <w:iCs/>
          <w:sz w:val="20"/>
          <w:szCs w:val="20"/>
        </w:rPr>
        <w:t xml:space="preserve">millora es marcarà la casella corresponent. </w:t>
      </w:r>
      <w:r w:rsidR="00C16F5C" w:rsidRPr="00AE53FE">
        <w:rPr>
          <w:i/>
          <w:iCs/>
          <w:sz w:val="20"/>
          <w:szCs w:val="20"/>
        </w:rPr>
        <w:t>Si no hi ha caselles marcades,</w:t>
      </w:r>
      <w:r w:rsidR="00501551">
        <w:rPr>
          <w:i/>
          <w:iCs/>
          <w:sz w:val="20"/>
          <w:szCs w:val="20"/>
        </w:rPr>
        <w:t xml:space="preserve"> per a cada apartat</w:t>
      </w:r>
      <w:r w:rsidR="00C16F5C" w:rsidRPr="00AE53FE">
        <w:rPr>
          <w:i/>
          <w:iCs/>
          <w:sz w:val="20"/>
          <w:szCs w:val="20"/>
        </w:rPr>
        <w:t xml:space="preserve"> s’entendrà que no es proposa</w:t>
      </w:r>
      <w:r w:rsidR="00AE0CBD">
        <w:rPr>
          <w:i/>
          <w:iCs/>
          <w:sz w:val="20"/>
          <w:szCs w:val="20"/>
        </w:rPr>
        <w:t xml:space="preserve"> cap millora</w:t>
      </w:r>
      <w:r w:rsidR="00C16F5C" w:rsidRPr="00AE53FE">
        <w:rPr>
          <w:i/>
          <w:iCs/>
          <w:sz w:val="20"/>
          <w:szCs w:val="20"/>
        </w:rPr>
        <w:t>.</w:t>
      </w:r>
    </w:p>
    <w:p w14:paraId="35B1C607" w14:textId="77777777" w:rsidR="00924952" w:rsidRPr="00AE53FE" w:rsidRDefault="00924952" w:rsidP="00924952">
      <w:pPr>
        <w:spacing w:after="120"/>
        <w:rPr>
          <w:rFonts w:cs="Arial"/>
          <w:sz w:val="18"/>
          <w:szCs w:val="18"/>
          <w:lang w:eastAsia="en-US"/>
        </w:rPr>
      </w:pPr>
    </w:p>
    <w:p w14:paraId="57FE3F83" w14:textId="1E3CB3AE" w:rsidR="009F0E33" w:rsidRDefault="00924952" w:rsidP="00D442BB">
      <w:pPr>
        <w:tabs>
          <w:tab w:val="left" w:pos="540"/>
        </w:tabs>
        <w:spacing w:after="240"/>
        <w:rPr>
          <w:rFonts w:cs="Arial"/>
          <w:szCs w:val="22"/>
        </w:rPr>
      </w:pPr>
      <w:r w:rsidRPr="00AE53FE">
        <w:rPr>
          <w:rFonts w:cs="Arial"/>
          <w:sz w:val="18"/>
          <w:szCs w:val="18"/>
          <w:lang w:eastAsia="en-US"/>
        </w:rPr>
        <w:t>Signatura:</w:t>
      </w: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6100" w14:textId="77777777" w:rsidR="009D35CF" w:rsidRDefault="009D35CF" w:rsidP="004C1444">
      <w:r>
        <w:separator/>
      </w:r>
    </w:p>
  </w:endnote>
  <w:endnote w:type="continuationSeparator" w:id="0">
    <w:p w14:paraId="4FD263EA" w14:textId="77777777" w:rsidR="009D35CF" w:rsidRDefault="009D35CF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CB90" w14:textId="77777777" w:rsidR="009D35CF" w:rsidRDefault="009D35CF" w:rsidP="004C1444">
      <w:r>
        <w:separator/>
      </w:r>
    </w:p>
  </w:footnote>
  <w:footnote w:type="continuationSeparator" w:id="0">
    <w:p w14:paraId="71779414" w14:textId="77777777" w:rsidR="009D35CF" w:rsidRDefault="009D35CF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457B"/>
    <w:multiLevelType w:val="hybridMultilevel"/>
    <w:tmpl w:val="95323F30"/>
    <w:lvl w:ilvl="0" w:tplc="F814CF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82722"/>
    <w:multiLevelType w:val="hybridMultilevel"/>
    <w:tmpl w:val="F176F59C"/>
    <w:lvl w:ilvl="0" w:tplc="D458EEC2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93B5390"/>
    <w:multiLevelType w:val="hybridMultilevel"/>
    <w:tmpl w:val="B0263E98"/>
    <w:lvl w:ilvl="0" w:tplc="DB2A5B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4"/>
  </w:num>
  <w:num w:numId="4" w16cid:durableId="969433542">
    <w:abstractNumId w:val="5"/>
  </w:num>
  <w:num w:numId="5" w16cid:durableId="1132864839">
    <w:abstractNumId w:val="6"/>
  </w:num>
  <w:num w:numId="6" w16cid:durableId="963392165">
    <w:abstractNumId w:val="1"/>
  </w:num>
  <w:num w:numId="7" w16cid:durableId="504899295">
    <w:abstractNumId w:val="8"/>
  </w:num>
  <w:num w:numId="8" w16cid:durableId="1948929025">
    <w:abstractNumId w:val="3"/>
  </w:num>
  <w:num w:numId="9" w16cid:durableId="820581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10E44"/>
    <w:rsid w:val="00013B40"/>
    <w:rsid w:val="00035712"/>
    <w:rsid w:val="00040D2E"/>
    <w:rsid w:val="000445C7"/>
    <w:rsid w:val="0006121A"/>
    <w:rsid w:val="00085D10"/>
    <w:rsid w:val="000A1673"/>
    <w:rsid w:val="000C584B"/>
    <w:rsid w:val="000D2E35"/>
    <w:rsid w:val="000E3D28"/>
    <w:rsid w:val="000E7B8E"/>
    <w:rsid w:val="0011776B"/>
    <w:rsid w:val="00123C4E"/>
    <w:rsid w:val="00144299"/>
    <w:rsid w:val="0015464A"/>
    <w:rsid w:val="0015668B"/>
    <w:rsid w:val="001B3718"/>
    <w:rsid w:val="00211E75"/>
    <w:rsid w:val="00266109"/>
    <w:rsid w:val="002A5B53"/>
    <w:rsid w:val="002B2E52"/>
    <w:rsid w:val="002B63EF"/>
    <w:rsid w:val="00305761"/>
    <w:rsid w:val="00311C03"/>
    <w:rsid w:val="00326406"/>
    <w:rsid w:val="003273CB"/>
    <w:rsid w:val="00343FA2"/>
    <w:rsid w:val="003447C6"/>
    <w:rsid w:val="003677C4"/>
    <w:rsid w:val="00374F3F"/>
    <w:rsid w:val="0038227E"/>
    <w:rsid w:val="00384844"/>
    <w:rsid w:val="003A4483"/>
    <w:rsid w:val="003D3DE8"/>
    <w:rsid w:val="00404C62"/>
    <w:rsid w:val="00415C36"/>
    <w:rsid w:val="00472B83"/>
    <w:rsid w:val="004A4B18"/>
    <w:rsid w:val="004C1444"/>
    <w:rsid w:val="004C40DD"/>
    <w:rsid w:val="00501551"/>
    <w:rsid w:val="005327B6"/>
    <w:rsid w:val="0053749D"/>
    <w:rsid w:val="00576F94"/>
    <w:rsid w:val="005774B7"/>
    <w:rsid w:val="00596239"/>
    <w:rsid w:val="005A2AE2"/>
    <w:rsid w:val="005B5CD3"/>
    <w:rsid w:val="00625EC5"/>
    <w:rsid w:val="00627451"/>
    <w:rsid w:val="00642E1F"/>
    <w:rsid w:val="00644E16"/>
    <w:rsid w:val="00655269"/>
    <w:rsid w:val="006D045D"/>
    <w:rsid w:val="006D7196"/>
    <w:rsid w:val="006F57AC"/>
    <w:rsid w:val="007020C5"/>
    <w:rsid w:val="007127C0"/>
    <w:rsid w:val="0076336B"/>
    <w:rsid w:val="007D3E46"/>
    <w:rsid w:val="00820C5B"/>
    <w:rsid w:val="00846F96"/>
    <w:rsid w:val="00856805"/>
    <w:rsid w:val="0086472C"/>
    <w:rsid w:val="00885059"/>
    <w:rsid w:val="008B56AD"/>
    <w:rsid w:val="008D39B5"/>
    <w:rsid w:val="008E3ED8"/>
    <w:rsid w:val="008F31E0"/>
    <w:rsid w:val="00903E94"/>
    <w:rsid w:val="0090712B"/>
    <w:rsid w:val="00907608"/>
    <w:rsid w:val="00912EA3"/>
    <w:rsid w:val="009230EC"/>
    <w:rsid w:val="00924952"/>
    <w:rsid w:val="009365D0"/>
    <w:rsid w:val="00941206"/>
    <w:rsid w:val="00941BA1"/>
    <w:rsid w:val="00961836"/>
    <w:rsid w:val="009A53AC"/>
    <w:rsid w:val="009B08B6"/>
    <w:rsid w:val="009B5104"/>
    <w:rsid w:val="009D35CF"/>
    <w:rsid w:val="009F0E33"/>
    <w:rsid w:val="00A71EC1"/>
    <w:rsid w:val="00A80227"/>
    <w:rsid w:val="00A80563"/>
    <w:rsid w:val="00A83A57"/>
    <w:rsid w:val="00AA7DA3"/>
    <w:rsid w:val="00AC5AA2"/>
    <w:rsid w:val="00AE0CBD"/>
    <w:rsid w:val="00AE42FC"/>
    <w:rsid w:val="00AE53FE"/>
    <w:rsid w:val="00B102BF"/>
    <w:rsid w:val="00B30DBB"/>
    <w:rsid w:val="00B55D63"/>
    <w:rsid w:val="00B570DB"/>
    <w:rsid w:val="00B575D7"/>
    <w:rsid w:val="00B757F6"/>
    <w:rsid w:val="00BA244F"/>
    <w:rsid w:val="00BB2BAD"/>
    <w:rsid w:val="00BD2076"/>
    <w:rsid w:val="00BE216D"/>
    <w:rsid w:val="00C14756"/>
    <w:rsid w:val="00C16F5C"/>
    <w:rsid w:val="00C37238"/>
    <w:rsid w:val="00C56E6C"/>
    <w:rsid w:val="00C80A17"/>
    <w:rsid w:val="00C874C1"/>
    <w:rsid w:val="00CB773F"/>
    <w:rsid w:val="00CC5966"/>
    <w:rsid w:val="00CC6C13"/>
    <w:rsid w:val="00CE3FEE"/>
    <w:rsid w:val="00D26C20"/>
    <w:rsid w:val="00D442BB"/>
    <w:rsid w:val="00D634F0"/>
    <w:rsid w:val="00D82A8A"/>
    <w:rsid w:val="00D92F51"/>
    <w:rsid w:val="00DA4637"/>
    <w:rsid w:val="00DB1E0C"/>
    <w:rsid w:val="00E0754D"/>
    <w:rsid w:val="00E153D2"/>
    <w:rsid w:val="00E32E9A"/>
    <w:rsid w:val="00E34587"/>
    <w:rsid w:val="00EA024E"/>
    <w:rsid w:val="00EB0229"/>
    <w:rsid w:val="00EB6875"/>
    <w:rsid w:val="00EB6C75"/>
    <w:rsid w:val="00EE58BA"/>
    <w:rsid w:val="00F054DA"/>
    <w:rsid w:val="00F11DDE"/>
    <w:rsid w:val="00F214D0"/>
    <w:rsid w:val="00F22F7E"/>
    <w:rsid w:val="00F4263B"/>
    <w:rsid w:val="00F56604"/>
    <w:rsid w:val="00F57DA0"/>
    <w:rsid w:val="00F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6D642F-2B05-4F2C-8FCA-51DE1832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5</cp:revision>
  <cp:lastPrinted>2025-07-07T07:31:00Z</cp:lastPrinted>
  <dcterms:created xsi:type="dcterms:W3CDTF">2026-06-21T08:49:00Z</dcterms:created>
  <dcterms:modified xsi:type="dcterms:W3CDTF">2026-06-21T10:04:00Z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