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F923D5" w:rsidRDefault="00F923D5" w14:paraId="3C6993CA" w14:textId="74C47268">
      <w:pPr>
        <w:spacing w:after="0"/>
        <w:jc w:val="left"/>
        <w:rPr>
          <w:rFonts w:ascii="Arial" w:hAnsi="Arial" w:eastAsia="Arial Unicode MS" w:cs="Arial"/>
          <w:b/>
          <w:lang w:val="ca-ES"/>
        </w:rPr>
      </w:pPr>
    </w:p>
    <w:p w:rsidRPr="00903E0C" w:rsidR="002E6C73" w:rsidP="002E6C73" w:rsidRDefault="002E6C73" w14:paraId="32993C1C" w14:textId="77777777">
      <w:pPr>
        <w:spacing w:after="0"/>
        <w:jc w:val="left"/>
        <w:rPr>
          <w:rFonts w:ascii="Arial" w:hAnsi="Arial" w:eastAsia="Arial Unicode MS" w:cs="Arial"/>
          <w:b/>
          <w:lang w:val="ca-ES"/>
        </w:rPr>
      </w:pPr>
    </w:p>
    <w:p w:rsidRPr="00903E0C" w:rsidR="002E6C73" w:rsidP="002E6C73" w:rsidRDefault="002E6C73" w14:paraId="3BA3C4AE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903E0C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180E66" w:rsidR="002E6C73" w:rsidP="002E6C73" w:rsidRDefault="002E6C73" w14:paraId="14BD29A2" w14:textId="0FE6F2F2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180E66">
        <w:rPr>
          <w:rFonts w:ascii="Arial" w:hAnsi="Arial" w:eastAsia="Arial Unicode MS" w:cs="Arial"/>
          <w:b/>
          <w:i/>
          <w:lang w:val="ca-ES"/>
        </w:rPr>
        <w:t>(</w:t>
      </w:r>
      <w:r w:rsidR="004547BA">
        <w:rPr>
          <w:rFonts w:ascii="Arial" w:hAnsi="Arial" w:eastAsia="Arial Unicode MS" w:cs="Arial"/>
          <w:b/>
          <w:i/>
          <w:lang w:val="ca-ES"/>
        </w:rPr>
        <w:t xml:space="preserve">Expedient </w:t>
      </w:r>
      <w:r w:rsidRPr="004547BA" w:rsidR="004547BA">
        <w:rPr>
          <w:rFonts w:ascii="Arial" w:hAnsi="Arial" w:eastAsia="Arial Unicode MS" w:cs="Arial"/>
          <w:b/>
          <w:i/>
          <w:lang w:val="ca-ES"/>
        </w:rPr>
        <w:t>16136960</w:t>
      </w:r>
      <w:r w:rsidRPr="00180E66">
        <w:rPr>
          <w:rFonts w:ascii="Arial" w:hAnsi="Arial" w:eastAsia="Arial Unicode MS" w:cs="Arial"/>
          <w:b/>
          <w:i/>
          <w:lang w:val="ca-ES"/>
        </w:rPr>
        <w:t>)</w:t>
      </w:r>
    </w:p>
    <w:p w:rsidRPr="00903E0C" w:rsidR="002E6C73" w:rsidP="002E6C73" w:rsidRDefault="002E6C73" w14:paraId="37F2E28D" w14:textId="77777777">
      <w:pPr>
        <w:rPr>
          <w:rFonts w:ascii="Arial" w:hAnsi="Arial" w:cs="Arial"/>
          <w:lang w:val="ca-ES"/>
        </w:rPr>
      </w:pPr>
    </w:p>
    <w:p w:rsidRPr="00903E0C" w:rsidR="002E6C73" w:rsidP="002E6C73" w:rsidRDefault="002E6C73" w14:paraId="7BEA05A0" w14:textId="77777777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903E0C" w:rsidR="002E6C73" w:rsidP="002E6C73" w:rsidRDefault="002E6C73" w14:paraId="5BE6B320" w14:textId="7777777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Pr="00903E0C" w:rsidR="002E6C73" w:rsidTr="00A366B3" w14:paraId="4D7BA2BF" w14:textId="77777777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Pr="00903E0C" w:rsidR="002E6C73" w:rsidP="00A366B3" w:rsidRDefault="002E6C73" w14:paraId="3C72B0F6" w14:textId="7777777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:rsidRPr="00903E0C" w:rsidR="002E6C73" w:rsidP="00A366B3" w:rsidRDefault="002E6C73" w14:paraId="16FB9B2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903E0C" w:rsidR="002E6C73" w:rsidTr="00A366B3" w14:paraId="7206B18E" w14:textId="77777777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Pr="00903E0C" w:rsidR="002E6C73" w:rsidP="00A366B3" w:rsidRDefault="002E6C73" w14:paraId="1B1F5E18" w14:textId="7777777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:rsidRPr="00903E0C" w:rsidR="002E6C73" w:rsidP="00A366B3" w:rsidRDefault="002E6C73" w14:paraId="1D6976FE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903E0C" w:rsidR="002E6C73" w:rsidTr="00A366B3" w14:paraId="47D55F01" w14:textId="77777777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Pr="00903E0C" w:rsidR="002E6C73" w:rsidP="00A366B3" w:rsidRDefault="002E6C73" w14:paraId="05D69923" w14:textId="7777777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:rsidRPr="00903E0C" w:rsidR="002E6C73" w:rsidP="00A366B3" w:rsidRDefault="002E6C73" w14:paraId="14BD93A2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AB4EDB" w:rsidP="00AB4EDB" w:rsidRDefault="00AB4EDB" w14:paraId="4E4E9542" w14:textId="1F56DC6E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:rsidR="004547BA" w:rsidP="004547BA" w:rsidRDefault="004547BA" w14:paraId="19D3E94A" w14:textId="77777777">
      <w:pPr>
        <w:rPr>
          <w:rFonts w:ascii="Arial" w:hAnsi="Arial" w:cs="Arial"/>
          <w:sz w:val="20"/>
          <w:lang w:val="ca-ES"/>
        </w:rPr>
      </w:pPr>
    </w:p>
    <w:p w:rsidRPr="004547BA" w:rsidR="004547BA" w:rsidP="4E651BD0" w:rsidRDefault="00BA0B78" w14:paraId="40BBA054" w14:textId="2D6A7BB7">
      <w:pPr>
        <w:rPr>
          <w:rFonts w:ascii="Arial" w:hAnsi="Arial" w:cs="Arial"/>
          <w:sz w:val="20"/>
          <w:szCs w:val="20"/>
          <w:lang w:val="ca-ES"/>
        </w:rPr>
      </w:pPr>
      <w:r w:rsidRPr="7108DAE3" w:rsidR="39FD075B">
        <w:rPr>
          <w:rFonts w:ascii="Arial" w:hAnsi="Arial" w:cs="Arial"/>
          <w:sz w:val="20"/>
          <w:szCs w:val="20"/>
          <w:lang w:val="ca-ES"/>
        </w:rPr>
        <w:t>I</w:t>
      </w:r>
      <w:r w:rsidRPr="7108DAE3" w:rsidR="73423020">
        <w:rPr>
          <w:rFonts w:ascii="Arial" w:hAnsi="Arial" w:cs="Arial"/>
          <w:sz w:val="20"/>
          <w:szCs w:val="20"/>
          <w:lang w:val="ca-ES"/>
        </w:rPr>
        <w:t>ndicar n</w:t>
      </w:r>
      <w:r w:rsidRPr="7108DAE3" w:rsidR="4AFDA5F9">
        <w:rPr>
          <w:rFonts w:ascii="Arial" w:hAnsi="Arial" w:cs="Arial"/>
          <w:sz w:val="20"/>
          <w:szCs w:val="20"/>
          <w:lang w:val="ca-ES"/>
        </w:rPr>
        <w:t>ombre</w:t>
      </w:r>
      <w:r w:rsidRPr="7108DAE3" w:rsidR="73423020">
        <w:rPr>
          <w:rFonts w:ascii="Arial" w:hAnsi="Arial" w:cs="Arial"/>
          <w:sz w:val="20"/>
          <w:szCs w:val="20"/>
          <w:lang w:val="ca-ES"/>
        </w:rPr>
        <w:t xml:space="preserve"> de treballs demostrables</w:t>
      </w:r>
      <w:r w:rsidRPr="7108DAE3" w:rsidR="355486DD">
        <w:rPr>
          <w:rFonts w:ascii="Arial" w:hAnsi="Arial" w:cs="Arial"/>
          <w:sz w:val="20"/>
          <w:szCs w:val="20"/>
          <w:lang w:val="ca-ES"/>
        </w:rPr>
        <w:t xml:space="preserve">: (Caldrà presentar la documentació acreditativa de l’apartat W i Y del Plec de Condicions particulars) </w:t>
      </w:r>
    </w:p>
    <w:p w:rsidR="004547BA" w:rsidP="004547BA" w:rsidRDefault="0077595F" w14:paraId="2AE0B9D8" w14:textId="5F06FF04">
      <w:pPr>
        <w:rPr>
          <w:rFonts w:ascii="Arial" w:hAnsi="Arial" w:cs="Arial"/>
          <w:sz w:val="20"/>
          <w:lang w:val="ca-ES"/>
        </w:rPr>
      </w:pPr>
      <w:r w:rsidRPr="0077595F">
        <w:rPr>
          <w:rFonts w:ascii="Arial" w:hAnsi="Arial" w:cs="Arial"/>
          <w:sz w:val="20"/>
          <w:lang w:val="ca-ES"/>
        </w:rPr>
        <w:t>Experiència del Topògraf en monitoratge d’infraestructura ferroviària amb certificats (a partir de dues experiències prèvies</w:t>
      </w:r>
      <w:r>
        <w:rPr>
          <w:rFonts w:ascii="Arial" w:hAnsi="Arial" w:cs="Arial"/>
          <w:sz w:val="20"/>
          <w:lang w:val="ca-ES"/>
        </w:rPr>
        <w:t xml:space="preserve">), </w:t>
      </w:r>
      <w:r w:rsidRPr="0077595F">
        <w:rPr>
          <w:rFonts w:ascii="Arial" w:hAnsi="Arial" w:cs="Arial"/>
          <w:sz w:val="20"/>
          <w:lang w:val="ca-ES"/>
        </w:rPr>
        <w:t>2 (dos) punts per a cada treball demostrable en els darrers 5 anys fins a un màxim de 7 (set) treballs (sense comptabilitzar les dues primeres prèvies)</w:t>
      </w:r>
      <w:r w:rsidR="009D2EB0">
        <w:rPr>
          <w:rFonts w:ascii="Arial" w:hAnsi="Arial" w:cs="Arial"/>
          <w:sz w:val="20"/>
          <w:lang w:val="ca-ES"/>
        </w:rPr>
        <w:t>:</w:t>
      </w:r>
    </w:p>
    <w:p w:rsidR="00256FB7" w:rsidP="00256FB7" w:rsidRDefault="00256FB7" w14:paraId="531CF09D" w14:textId="77777777">
      <w:pPr>
        <w:ind w:firstLine="567"/>
        <w:rPr>
          <w:rFonts w:ascii="Arial" w:hAnsi="Arial" w:cs="Arial"/>
          <w:sz w:val="20"/>
          <w:lang w:val="ca-ES"/>
        </w:rPr>
      </w:pPr>
    </w:p>
    <w:p w:rsidRPr="00256FB7" w:rsidR="00AB4EDB" w:rsidP="7108DAE3" w:rsidRDefault="00957E7A" w14:paraId="29C923EE" w14:textId="5214FBC8">
      <w:pPr>
        <w:ind w:firstLine="567"/>
        <w:rPr>
          <w:rFonts w:ascii="Arial" w:hAnsi="Arial" w:cs="Arial"/>
          <w:sz w:val="20"/>
          <w:szCs w:val="20"/>
          <w:lang w:val="ca-ES"/>
        </w:rPr>
      </w:pPr>
      <w:r w:rsidRPr="7108DAE3" w:rsidR="3CA32A0A">
        <w:rPr>
          <w:rFonts w:ascii="Arial" w:hAnsi="Arial" w:cs="Arial"/>
          <w:sz w:val="20"/>
          <w:szCs w:val="20"/>
          <w:lang w:val="ca-ES"/>
        </w:rPr>
        <w:t>N</w:t>
      </w:r>
      <w:r w:rsidRPr="7108DAE3" w:rsidR="057834DE">
        <w:rPr>
          <w:rFonts w:ascii="Arial" w:hAnsi="Arial" w:cs="Arial"/>
          <w:sz w:val="20"/>
          <w:szCs w:val="20"/>
          <w:lang w:val="ca-ES"/>
        </w:rPr>
        <w:t>ombre</w:t>
      </w:r>
      <w:r w:rsidRPr="7108DAE3" w:rsidR="3CA32A0A">
        <w:rPr>
          <w:rFonts w:ascii="Arial" w:hAnsi="Arial" w:cs="Arial"/>
          <w:sz w:val="20"/>
          <w:szCs w:val="20"/>
          <w:lang w:val="ca-ES"/>
        </w:rPr>
        <w:t xml:space="preserve"> de t</w:t>
      </w:r>
      <w:r w:rsidRPr="7108DAE3" w:rsidR="3AF74239">
        <w:rPr>
          <w:rFonts w:ascii="Arial" w:hAnsi="Arial" w:cs="Arial"/>
          <w:sz w:val="20"/>
          <w:szCs w:val="20"/>
          <w:lang w:val="ca-ES"/>
        </w:rPr>
        <w:t>reballs demostrables ______</w:t>
      </w:r>
    </w:p>
    <w:p w:rsidR="00AB4EDB" w:rsidP="002E6C73" w:rsidRDefault="00AB4EDB" w14:paraId="635995C3" w14:textId="7ED33CAB">
      <w:pPr>
        <w:rPr>
          <w:rFonts w:ascii="Arial" w:hAnsi="Arial" w:cs="Arial"/>
          <w:sz w:val="20"/>
          <w:lang w:val="ca-ES"/>
        </w:rPr>
      </w:pPr>
    </w:p>
    <w:p w:rsidR="00AB4EDB" w:rsidP="002E6C73" w:rsidRDefault="00AB4EDB" w14:paraId="08CB5C5E" w14:textId="77777777">
      <w:pPr>
        <w:rPr>
          <w:rFonts w:ascii="Arial" w:hAnsi="Arial" w:cs="Arial"/>
          <w:sz w:val="20"/>
          <w:lang w:val="ca-ES"/>
        </w:rPr>
      </w:pPr>
    </w:p>
    <w:p w:rsidRPr="00903E0C" w:rsidR="00AB4EDB" w:rsidP="002E6C73" w:rsidRDefault="00AB4EDB" w14:paraId="1CB2C48B" w14:textId="77777777">
      <w:pPr>
        <w:rPr>
          <w:rFonts w:ascii="Arial" w:hAnsi="Arial" w:cs="Arial"/>
          <w:sz w:val="20"/>
          <w:lang w:val="ca-ES"/>
        </w:rPr>
      </w:pPr>
    </w:p>
    <w:p w:rsidRPr="00903E0C" w:rsidR="002E6C73" w:rsidP="002E6C73" w:rsidRDefault="002E6C73" w14:paraId="33600BF5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:rsidRPr="00903E0C" w:rsidR="002E6C73" w:rsidP="002E6C73" w:rsidRDefault="002E6C73" w14:paraId="06B77BD7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903E0C" w:rsidR="002E6C73" w:rsidP="002E6C73" w:rsidRDefault="002E6C73" w14:paraId="4816A5AC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:rsidRPr="00903E0C" w:rsidR="002E6C73" w:rsidP="002E6C73" w:rsidRDefault="002E6C73" w14:paraId="27DE84AA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864E69" w:rsidR="00864E69" w:rsidP="00864E69" w:rsidRDefault="00864E69" w14:paraId="3F17475B" w14:textId="217CD6EA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Pr="00864E69" w:rsid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813CAD"/>
    <w:multiLevelType w:val="hybridMultilevel"/>
    <w:tmpl w:val="DA14BF40"/>
    <w:lvl w:ilvl="0" w:tplc="786A166E">
      <w:numFmt w:val="bullet"/>
      <w:lvlText w:val="-"/>
      <w:lvlJc w:val="left"/>
      <w:pPr>
        <w:ind w:left="927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6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5D2"/>
    <w:rsid w:val="00255C06"/>
    <w:rsid w:val="00255EF1"/>
    <w:rsid w:val="0025657B"/>
    <w:rsid w:val="00256720"/>
    <w:rsid w:val="00256FB7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47BA"/>
    <w:rsid w:val="004558D5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95F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7E7A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2EB0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78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57834DE"/>
    <w:rsid w:val="355486DD"/>
    <w:rsid w:val="39FD075B"/>
    <w:rsid w:val="3AF74239"/>
    <w:rsid w:val="3C592815"/>
    <w:rsid w:val="3CA32A0A"/>
    <w:rsid w:val="4AFDA5F9"/>
    <w:rsid w:val="4E651BD0"/>
    <w:rsid w:val="4F7A4B40"/>
    <w:rsid w:val="7108DAE3"/>
    <w:rsid w:val="73423020"/>
    <w:rsid w:val="7511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16136960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16136960 - Auscultacio via L9 Sud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2026-06-11T22:00:00+00:00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573038</TMB_IDLicitacio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502cb2601deed62d5aa6cd619e87d1929b9481dbdf027f3cf69a28286143999c</TMB_LastProcessedHash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3EB33-A3D5-49E1-A51B-02063A973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D1187-494A-4CB8-A303-BF06922C2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  <ds:schemaRef ds:uri="c8de0594-42e2-4f26-8a69-9df094374455"/>
    <ds:schemaRef ds:uri="b33c6233-2ab6-44e4-b566-b78dc00122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Luque Marin, Eva Maria</cp:lastModifiedBy>
  <cp:revision>5</cp:revision>
  <dcterms:created xsi:type="dcterms:W3CDTF">2018-05-10T13:06:00Z</dcterms:created>
  <dcterms:modified xsi:type="dcterms:W3CDTF">2026-06-12T11:50:32Z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TMB_IDLicitacio">
    <vt:r8>573038</vt:r8>
  </property>
  <property fmtid="{D5CDD505-2E9C-101B-9397-08002B2CF9AE}" pid="23" name="o0f6527fa5184dfa91381007b0eb82df">
    <vt:lpwstr/>
  </property>
  <property fmtid="{D5CDD505-2E9C-101B-9397-08002B2CF9AE}" pid="24" name="ba05a5f98ed745b98d9dacf37bda167c">
    <vt:lpwstr/>
  </property>
  <property fmtid="{D5CDD505-2E9C-101B-9397-08002B2CF9AE}" pid="25" name="h3e189544f4e4582960eb2fb36374928">
    <vt:lpwstr/>
  </property>
  <property fmtid="{D5CDD505-2E9C-101B-9397-08002B2CF9AE}" pid="26" name="TMB_Perfil">
    <vt:bool>false</vt:bool>
  </property>
  <property fmtid="{D5CDD505-2E9C-101B-9397-08002B2CF9AE}" pid="27" name="TMB_LastProcessedHash">
    <vt:lpwstr>6bdbe74fc2da74dc1bcd93c499ab69db5dab9698faf1c2a8e0ad6835869b4cd7</vt:lpwstr>
  </property>
  <property fmtid="{D5CDD505-2E9C-101B-9397-08002B2CF9AE}" pid="28" name="FirstName">
    <vt:lpwstr/>
  </property>
</Properties>
</file>