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BB2CAC" w14:textId="5F64F38A" w:rsidR="00183A40" w:rsidRPr="001F2FEE" w:rsidRDefault="00183A40" w:rsidP="00183A40">
      <w:pPr>
        <w:keepNext/>
        <w:jc w:val="center"/>
        <w:rPr>
          <w:rFonts w:ascii="Verdana" w:hAnsi="Verdana" w:cs="Arial"/>
          <w:b/>
          <w:kern w:val="2"/>
          <w:u w:val="single"/>
        </w:rPr>
      </w:pPr>
      <w:bookmarkStart w:id="0" w:name="_Hlk518475313"/>
      <w:r w:rsidRPr="001F2FEE">
        <w:rPr>
          <w:rFonts w:ascii="Verdana" w:hAnsi="Verdana"/>
          <w:b/>
          <w:u w:val="single"/>
        </w:rPr>
        <w:t>ANNEX Nº. 1</w:t>
      </w:r>
    </w:p>
    <w:p w14:paraId="41ADBF9D" w14:textId="77777777" w:rsidR="00183A40" w:rsidRPr="001F2FEE" w:rsidRDefault="00183A40" w:rsidP="00183A40">
      <w:pPr>
        <w:keepNext/>
        <w:jc w:val="center"/>
        <w:rPr>
          <w:rFonts w:ascii="Verdana" w:hAnsi="Verdana" w:cs="Arial"/>
          <w:b/>
          <w:kern w:val="2"/>
          <w:u w:val="single"/>
        </w:rPr>
      </w:pPr>
      <w:r w:rsidRPr="001F2FEE">
        <w:rPr>
          <w:rFonts w:ascii="Verdana" w:hAnsi="Verdana"/>
          <w:b/>
          <w:u w:val="single"/>
        </w:rPr>
        <w:t>DECLARACIÓ RESPONSABLE</w:t>
      </w:r>
    </w:p>
    <w:p w14:paraId="419CD0E9" w14:textId="77777777" w:rsidR="00183A40" w:rsidRPr="001F2FEE" w:rsidRDefault="00183A40" w:rsidP="00183A40">
      <w:pPr>
        <w:keepNext/>
        <w:jc w:val="center"/>
        <w:rPr>
          <w:rFonts w:ascii="Verdana" w:hAnsi="Verdana"/>
          <w:kern w:val="2"/>
        </w:rPr>
      </w:pPr>
    </w:p>
    <w:p w14:paraId="3807638C" w14:textId="77777777" w:rsidR="00183A40" w:rsidRPr="001F2FEE" w:rsidRDefault="00183A40" w:rsidP="00183A40">
      <w:pPr>
        <w:rPr>
          <w:rFonts w:ascii="Verdana" w:hAnsi="Verdana"/>
          <w:kern w:val="2"/>
        </w:rPr>
      </w:pPr>
      <w:r w:rsidRPr="001F2FEE">
        <w:rPr>
          <w:rFonts w:ascii="Verdana" w:hAnsi="Verdana"/>
          <w:i/>
        </w:rPr>
        <w:t xml:space="preserve">(declaració responsable a presentar pel licitador proposat com a adjudicatari) </w:t>
      </w:r>
    </w:p>
    <w:p w14:paraId="0E82B0BA" w14:textId="77777777" w:rsidR="00183A40" w:rsidRPr="001F2FEE" w:rsidRDefault="00183A40" w:rsidP="00183A40">
      <w:pPr>
        <w:rPr>
          <w:rFonts w:ascii="Verdana" w:hAnsi="Verdana"/>
          <w:kern w:val="2"/>
        </w:rPr>
      </w:pPr>
    </w:p>
    <w:p w14:paraId="46C29242" w14:textId="77777777" w:rsidR="00183A40" w:rsidRPr="001F2FEE" w:rsidRDefault="00183A40" w:rsidP="00183A40">
      <w:pPr>
        <w:rPr>
          <w:rFonts w:ascii="Verdana" w:hAnsi="Verdana" w:cs="Arial"/>
          <w:b/>
          <w:kern w:val="2"/>
        </w:rPr>
      </w:pPr>
      <w:r w:rsidRPr="001F2FEE">
        <w:rPr>
          <w:rFonts w:ascii="Verdana" w:hAnsi="Verdan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sidRPr="001F2FEE">
        <w:rPr>
          <w:rFonts w:ascii="Verdana" w:hAnsi="Verdana"/>
          <w:b/>
        </w:rPr>
        <w:t xml:space="preserve"> </w:t>
      </w:r>
    </w:p>
    <w:p w14:paraId="3171BAC7" w14:textId="77777777" w:rsidR="00183A40" w:rsidRPr="001F2FEE" w:rsidRDefault="00183A40" w:rsidP="00183A40">
      <w:pPr>
        <w:rPr>
          <w:rFonts w:ascii="Verdana" w:hAnsi="Verdana" w:cs="Arial"/>
          <w:b/>
          <w:kern w:val="2"/>
        </w:rPr>
      </w:pPr>
    </w:p>
    <w:p w14:paraId="73174519" w14:textId="77777777" w:rsidR="00183A40" w:rsidRPr="001F2FEE" w:rsidRDefault="00183A40" w:rsidP="00183A40">
      <w:pPr>
        <w:jc w:val="center"/>
        <w:rPr>
          <w:rFonts w:ascii="Verdana" w:hAnsi="Verdana" w:cs="Arial"/>
          <w:b/>
          <w:snapToGrid w:val="0"/>
          <w:color w:val="000000"/>
        </w:rPr>
      </w:pPr>
      <w:r w:rsidRPr="001F2FEE">
        <w:rPr>
          <w:rFonts w:ascii="Verdana" w:hAnsi="Verdana"/>
          <w:b/>
          <w:snapToGrid w:val="0"/>
          <w:color w:val="000000"/>
        </w:rPr>
        <w:t xml:space="preserve">DECLARA SOTA LA SEVA RESPONSABILITAT </w:t>
      </w:r>
      <w:r w:rsidRPr="001F2FEE">
        <w:rPr>
          <w:rFonts w:ascii="Verdana" w:hAnsi="Verdana" w:cs="Arial"/>
          <w:b/>
          <w:snapToGrid w:val="0"/>
          <w:color w:val="000000"/>
          <w:vertAlign w:val="superscript"/>
          <w:lang w:eastAsia="es-ES"/>
        </w:rPr>
        <w:footnoteReference w:id="2"/>
      </w:r>
    </w:p>
    <w:p w14:paraId="5EC2C3FF" w14:textId="77777777" w:rsidR="00183A40" w:rsidRPr="001F2FEE" w:rsidRDefault="00183A40" w:rsidP="00183A40">
      <w:pPr>
        <w:jc w:val="center"/>
        <w:rPr>
          <w:rFonts w:ascii="Verdana" w:hAnsi="Verdana" w:cs="Arial"/>
          <w:snapToGrid w:val="0"/>
          <w:color w:val="000000"/>
          <w:lang w:eastAsia="es-ES"/>
        </w:rPr>
      </w:pPr>
    </w:p>
    <w:p w14:paraId="70E5E779"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Que representa l'empresa licitadora que presenta l'oferta.</w:t>
      </w:r>
    </w:p>
    <w:p w14:paraId="3EEE04FE" w14:textId="77777777" w:rsidR="00183A40" w:rsidRPr="001F2FEE" w:rsidRDefault="00183A40" w:rsidP="00183A40">
      <w:pPr>
        <w:shd w:val="clear" w:color="auto" w:fill="FFFFFF"/>
        <w:rPr>
          <w:rFonts w:ascii="Verdana" w:hAnsi="Verdana" w:cs="Arial"/>
          <w:color w:val="000000"/>
          <w:lang w:eastAsia="ca-ES"/>
        </w:rPr>
      </w:pPr>
    </w:p>
    <w:p w14:paraId="4C425DD0" w14:textId="77777777" w:rsidR="00183A40" w:rsidRPr="001F2FEE" w:rsidRDefault="00183A40" w:rsidP="00183A40">
      <w:pPr>
        <w:shd w:val="clear" w:color="auto" w:fill="FFFFFF"/>
        <w:jc w:val="center"/>
        <w:rPr>
          <w:rFonts w:ascii="Verdana" w:hAnsi="Verdana" w:cs="Arial"/>
          <w:b/>
          <w:color w:val="000000"/>
          <w:lang w:eastAsia="ca-ES"/>
        </w:rPr>
      </w:pPr>
    </w:p>
    <w:p w14:paraId="2915D0BA" w14:textId="77777777" w:rsidR="00183A40" w:rsidRPr="001F2FEE" w:rsidRDefault="00183A40" w:rsidP="00183A40">
      <w:pPr>
        <w:shd w:val="clear" w:color="auto" w:fill="FFFFFF"/>
        <w:jc w:val="center"/>
        <w:rPr>
          <w:rFonts w:ascii="Verdana" w:hAnsi="Verdana" w:cs="Arial"/>
          <w:b/>
          <w:color w:val="000000"/>
        </w:rPr>
      </w:pPr>
      <w:r w:rsidRPr="001F2FEE">
        <w:rPr>
          <w:rFonts w:ascii="Verdana" w:hAnsi="Verdana"/>
          <w:b/>
          <w:color w:val="000000"/>
        </w:rPr>
        <w:t>Que l'empresa licitadora que representa:</w:t>
      </w:r>
    </w:p>
    <w:p w14:paraId="44F53315" w14:textId="77777777" w:rsidR="00183A40" w:rsidRPr="001F2FEE" w:rsidRDefault="00183A40" w:rsidP="00183A40">
      <w:pPr>
        <w:shd w:val="clear" w:color="auto" w:fill="FFFFFF"/>
        <w:jc w:val="center"/>
        <w:rPr>
          <w:rFonts w:ascii="Verdana" w:hAnsi="Verdana" w:cs="Arial"/>
          <w:b/>
          <w:color w:val="000000"/>
          <w:lang w:eastAsia="ca-ES"/>
        </w:rPr>
      </w:pPr>
    </w:p>
    <w:p w14:paraId="0DB5795C"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Compleix:</w:t>
      </w:r>
    </w:p>
    <w:p w14:paraId="05FD71E7" w14:textId="77777777" w:rsidR="00183A40" w:rsidRPr="001F2FEE" w:rsidRDefault="00183A40" w:rsidP="00183A40">
      <w:pPr>
        <w:shd w:val="clear" w:color="auto" w:fill="FFFFFF"/>
        <w:rPr>
          <w:rFonts w:ascii="Verdana" w:hAnsi="Verdana" w:cs="Arial"/>
          <w:color w:val="000000"/>
          <w:lang w:eastAsia="ca-ES"/>
        </w:rPr>
      </w:pPr>
    </w:p>
    <w:p w14:paraId="67075639" w14:textId="77777777" w:rsidR="00183A40" w:rsidRPr="001F2FEE" w:rsidRDefault="00183A40" w:rsidP="00183A40">
      <w:pPr>
        <w:shd w:val="clear" w:color="auto" w:fill="FFFFFF"/>
        <w:ind w:firstLine="708"/>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i/>
        </w:rPr>
        <w:t xml:space="preserve"> </w:t>
      </w:r>
      <w:r w:rsidRPr="001F2FEE">
        <w:rPr>
          <w:rFonts w:ascii="Verdana" w:hAnsi="Verdana"/>
        </w:rPr>
        <w:t xml:space="preserve"> amb l'adequada solvència econòmica, financera i tècnica</w:t>
      </w:r>
    </w:p>
    <w:p w14:paraId="1F83C876" w14:textId="77777777" w:rsidR="00183A40" w:rsidRPr="001F2FEE" w:rsidRDefault="00183A40" w:rsidP="00183A40">
      <w:pPr>
        <w:shd w:val="clear" w:color="auto" w:fill="FFFFFF"/>
        <w:ind w:firstLine="708"/>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rPr>
        <w:t xml:space="preserve">  amb la classificació empresarial corresponent</w:t>
      </w:r>
    </w:p>
    <w:p w14:paraId="1DAE2518" w14:textId="77777777" w:rsidR="00183A40" w:rsidRPr="001F2FEE" w:rsidRDefault="00183A40" w:rsidP="00183A40">
      <w:pPr>
        <w:shd w:val="clear" w:color="auto" w:fill="FFFFFF"/>
        <w:ind w:left="1134" w:hanging="426"/>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rPr>
        <w:t xml:space="preserve">  es basa en les capacitats d'altres entitats per acreditar la solvència necessària per subscriure aquest contracte </w:t>
      </w:r>
      <w:r w:rsidRPr="001F2FEE">
        <w:rPr>
          <w:rFonts w:ascii="Verdana" w:hAnsi="Verdana" w:cs="Arial"/>
          <w:b/>
          <w:vertAlign w:val="superscript"/>
          <w:lang w:eastAsia="ca-ES"/>
        </w:rPr>
        <w:footnoteReference w:id="3"/>
      </w:r>
    </w:p>
    <w:p w14:paraId="3CD1D579" w14:textId="77777777" w:rsidR="00183A40" w:rsidRPr="001F2FEE" w:rsidRDefault="00183A40" w:rsidP="00183A40">
      <w:pPr>
        <w:shd w:val="clear" w:color="auto" w:fill="FFFFFF"/>
        <w:rPr>
          <w:rFonts w:ascii="Verdana" w:hAnsi="Verdana" w:cs="Arial"/>
          <w:color w:val="000000"/>
          <w:lang w:eastAsia="ca-ES"/>
        </w:rPr>
      </w:pPr>
    </w:p>
    <w:p w14:paraId="58F74EEF"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Està en possessió de les autoritzacions necessàries per exercir l'activitat.</w:t>
      </w:r>
    </w:p>
    <w:p w14:paraId="229C07B5" w14:textId="77777777" w:rsidR="00183A40" w:rsidRPr="001F2FEE" w:rsidRDefault="00183A40" w:rsidP="00183A40">
      <w:pPr>
        <w:shd w:val="clear" w:color="auto" w:fill="FFFFFF"/>
        <w:rPr>
          <w:rFonts w:ascii="Verdana" w:hAnsi="Verdana" w:cs="Arial"/>
          <w:color w:val="000000"/>
          <w:lang w:eastAsia="ca-ES"/>
        </w:rPr>
      </w:pPr>
    </w:p>
    <w:p w14:paraId="56E07F46"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 xml:space="preserve">No està incursa en cap de les prohibicions de contractar amb l'Administració establertes a l'art. 71 de la LCSP. </w:t>
      </w:r>
    </w:p>
    <w:p w14:paraId="7D7F7612" w14:textId="77777777" w:rsidR="00183A40" w:rsidRPr="001F2FEE" w:rsidRDefault="00183A40" w:rsidP="00183A40">
      <w:pPr>
        <w:rPr>
          <w:rFonts w:ascii="Verdana" w:hAnsi="Verdana"/>
          <w:kern w:val="2"/>
        </w:rPr>
      </w:pPr>
    </w:p>
    <w:p w14:paraId="1DE181FC" w14:textId="77777777" w:rsidR="00183A40" w:rsidRPr="001F2FEE" w:rsidRDefault="00183A40" w:rsidP="00183A40">
      <w:pPr>
        <w:rPr>
          <w:rFonts w:ascii="Verdana" w:hAnsi="Verdana"/>
          <w:kern w:val="2"/>
        </w:rPr>
      </w:pPr>
      <w:r w:rsidRPr="001F2FEE">
        <w:rPr>
          <w:rFonts w:ascii="Verdana" w:hAnsi="Verdan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6F445452" w14:textId="77777777" w:rsidR="00183A40" w:rsidRPr="001F2FEE" w:rsidRDefault="00183A40" w:rsidP="00183A40">
      <w:pPr>
        <w:rPr>
          <w:rFonts w:ascii="Verdana" w:hAnsi="Verdana"/>
          <w:kern w:val="2"/>
        </w:rPr>
      </w:pPr>
    </w:p>
    <w:p w14:paraId="2B63BB56" w14:textId="77777777" w:rsidR="00183A40" w:rsidRPr="001F2FEE" w:rsidRDefault="00183A40" w:rsidP="00183A40">
      <w:pPr>
        <w:rPr>
          <w:rFonts w:ascii="Verdana" w:hAnsi="Verdana"/>
          <w:kern w:val="2"/>
        </w:rPr>
      </w:pPr>
      <w:r w:rsidRPr="001F2FEE">
        <w:rPr>
          <w:rFonts w:ascii="Verdana" w:hAnsi="Verdana"/>
        </w:rPr>
        <w:t>Compleix i es compromet a complir els principis ètics i les regles de conducta, i a assumir les responsabilitats del seu incompliment.</w:t>
      </w:r>
    </w:p>
    <w:p w14:paraId="2C169B4C" w14:textId="77777777" w:rsidR="00183A40" w:rsidRPr="001F2FEE" w:rsidRDefault="00183A40" w:rsidP="00183A40">
      <w:pPr>
        <w:rPr>
          <w:rFonts w:ascii="Verdana" w:hAnsi="Verdana"/>
          <w:kern w:val="2"/>
        </w:rPr>
      </w:pPr>
    </w:p>
    <w:p w14:paraId="7A509044" w14:textId="77777777" w:rsidR="00183A40" w:rsidRPr="001F2FEE" w:rsidRDefault="00183A40" w:rsidP="00183A40">
      <w:pPr>
        <w:rPr>
          <w:rFonts w:ascii="Verdana" w:hAnsi="Verdana"/>
          <w:kern w:val="2"/>
        </w:rPr>
      </w:pPr>
      <w:r w:rsidRPr="001F2FEE">
        <w:rPr>
          <w:rFonts w:ascii="Verdana" w:hAnsi="Verdana"/>
        </w:rPr>
        <w:t>Durant l'execució del servei objecte del contracte, s'han de mantenir les condicions de treball (jornada, salari i millores sobre legislació laboral bàsica) dels treballadors adscrits al contracte.</w:t>
      </w:r>
    </w:p>
    <w:p w14:paraId="7FBB82DA" w14:textId="77777777" w:rsidR="00183A40" w:rsidRPr="001F2FEE" w:rsidRDefault="00183A40" w:rsidP="00183A40">
      <w:pPr>
        <w:rPr>
          <w:rFonts w:ascii="Verdana" w:hAnsi="Verdana"/>
          <w:kern w:val="2"/>
        </w:rPr>
      </w:pPr>
    </w:p>
    <w:p w14:paraId="5797D2AA" w14:textId="77777777" w:rsidR="00183A40" w:rsidRPr="001F2FEE" w:rsidRDefault="00183A40" w:rsidP="00183A40">
      <w:pPr>
        <w:rPr>
          <w:rFonts w:ascii="Verdana" w:hAnsi="Verdana"/>
          <w:kern w:val="2"/>
        </w:rPr>
      </w:pPr>
      <w:r w:rsidRPr="001F2FEE">
        <w:rPr>
          <w:rFonts w:ascii="Verdana" w:hAnsi="Verdana"/>
        </w:rPr>
        <w:t>S'han de respectar les condicions del conveni col·lectiu que sigui aplicable en presentar-se l'oferta, i que aquest no vulnera l'ordenament jurídic espanyol ni el dret de la Unió Europea, no és discriminatori i respecta el principi de publicitat.</w:t>
      </w:r>
    </w:p>
    <w:p w14:paraId="7679AC21" w14:textId="77777777" w:rsidR="00183A40" w:rsidRPr="001F2FEE" w:rsidRDefault="00183A40" w:rsidP="00183A40">
      <w:pPr>
        <w:rPr>
          <w:rFonts w:ascii="Verdana" w:hAnsi="Verdana"/>
          <w:kern w:val="2"/>
        </w:rPr>
      </w:pPr>
    </w:p>
    <w:p w14:paraId="34CD6F2A" w14:textId="77777777" w:rsidR="00183A40" w:rsidRPr="001F2FEE" w:rsidRDefault="00183A40" w:rsidP="00183A40">
      <w:pPr>
        <w:rPr>
          <w:rFonts w:ascii="Verdana" w:hAnsi="Verdana" w:cs="Arial"/>
          <w:kern w:val="2"/>
        </w:rPr>
      </w:pPr>
      <w:r w:rsidRPr="001F2FEE">
        <w:rPr>
          <w:rFonts w:ascii="Verdana" w:hAnsi="Verdan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482E7DCB" w14:textId="77777777" w:rsidR="00183A40" w:rsidRPr="001F2FEE" w:rsidRDefault="00183A40" w:rsidP="00183A40">
      <w:pPr>
        <w:rPr>
          <w:rFonts w:ascii="Verdana" w:hAnsi="Verdana" w:cs="Arial"/>
          <w:kern w:val="2"/>
        </w:rPr>
      </w:pPr>
    </w:p>
    <w:p w14:paraId="677A1C35" w14:textId="77777777" w:rsidR="00C820D6" w:rsidRPr="001F2FEE" w:rsidRDefault="00C820D6">
      <w:pPr>
        <w:suppressAutoHyphens w:val="0"/>
        <w:jc w:val="left"/>
        <w:textAlignment w:val="auto"/>
        <w:rPr>
          <w:rFonts w:ascii="Verdana" w:hAnsi="Verdana"/>
          <w:b/>
          <w:color w:val="000000"/>
        </w:rPr>
      </w:pPr>
      <w:r w:rsidRPr="001F2FEE">
        <w:rPr>
          <w:rFonts w:ascii="Verdana" w:hAnsi="Verdana"/>
          <w:b/>
          <w:color w:val="000000"/>
        </w:rPr>
        <w:br w:type="page"/>
      </w:r>
    </w:p>
    <w:p w14:paraId="3A9C9EED" w14:textId="54C011DD" w:rsidR="00183A40" w:rsidRPr="001F2FEE" w:rsidRDefault="00183A40" w:rsidP="00183A40">
      <w:pPr>
        <w:shd w:val="clear" w:color="auto" w:fill="FFFFFF"/>
        <w:rPr>
          <w:rFonts w:ascii="Verdana" w:hAnsi="Verdana" w:cs="Arial"/>
          <w:color w:val="000000"/>
        </w:rPr>
      </w:pPr>
      <w:r w:rsidRPr="001F2FEE">
        <w:rPr>
          <w:rFonts w:ascii="Verdana" w:hAnsi="Verdana"/>
          <w:b/>
          <w:color w:val="000000"/>
        </w:rPr>
        <w:lastRenderedPageBreak/>
        <w:t>Que l'entitat que representa, les seves empreses filials o altres:</w:t>
      </w:r>
    </w:p>
    <w:p w14:paraId="2589BD32" w14:textId="77777777" w:rsidR="00183A40" w:rsidRPr="001F2FEE" w:rsidRDefault="00183A40" w:rsidP="00183A40">
      <w:pPr>
        <w:shd w:val="clear" w:color="auto" w:fill="FFFFFF"/>
        <w:rPr>
          <w:rFonts w:ascii="Verdana" w:hAnsi="Verdana" w:cs="Arial"/>
          <w:snapToGrid w:val="0"/>
          <w:color w:val="000000"/>
          <w:lang w:eastAsia="ca-ES"/>
        </w:rPr>
      </w:pPr>
    </w:p>
    <w:p w14:paraId="302BEB80"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1FF65A27" w14:textId="77777777" w:rsidR="00183A40" w:rsidRPr="001F2FEE" w:rsidRDefault="00183A40" w:rsidP="00183A40">
      <w:pPr>
        <w:autoSpaceDE w:val="0"/>
        <w:autoSpaceDN w:val="0"/>
        <w:ind w:firstLine="708"/>
        <w:rPr>
          <w:rFonts w:ascii="Verdana" w:hAnsi="Verdana" w:cs="Times New Roman"/>
          <w:color w:val="000000"/>
          <w:lang w:eastAsia="ca-ES"/>
        </w:rPr>
      </w:pPr>
    </w:p>
    <w:p w14:paraId="48ED5D0A"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i/>
          <w:color w:val="000000"/>
        </w:rPr>
        <w:t xml:space="preserve"> </w:t>
      </w:r>
      <w:r w:rsidRPr="001F2FEE">
        <w:rPr>
          <w:rFonts w:ascii="Verdana" w:hAnsi="Verdana"/>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55171E6D" w14:textId="77777777" w:rsidR="00183A40" w:rsidRPr="001F2FEE" w:rsidRDefault="00183A40" w:rsidP="00183A40">
      <w:pPr>
        <w:rPr>
          <w:rFonts w:ascii="Verdana" w:hAnsi="Verdana" w:cs="Arial"/>
          <w:kern w:val="2"/>
        </w:rPr>
      </w:pPr>
    </w:p>
    <w:p w14:paraId="72F7149C"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i/>
          <w:color w:val="000000"/>
        </w:rPr>
        <w:t xml:space="preserve"> </w:t>
      </w:r>
      <w:r w:rsidRPr="001F2FEE">
        <w:rPr>
          <w:rFonts w:ascii="Verdana" w:hAnsi="Verdana"/>
          <w:color w:val="000000"/>
        </w:rPr>
        <w:t xml:space="preserve">Compleix les obligacions legals en matèria d'igualtat efectiva de dones i homes.  </w:t>
      </w:r>
    </w:p>
    <w:p w14:paraId="0BDE9CC9" w14:textId="77777777" w:rsidR="00183A40" w:rsidRPr="001F2FEE" w:rsidRDefault="00183A40" w:rsidP="00183A40">
      <w:pPr>
        <w:rPr>
          <w:rFonts w:ascii="Verdana" w:hAnsi="Verdana" w:cs="Arial"/>
          <w:kern w:val="2"/>
        </w:rPr>
      </w:pPr>
    </w:p>
    <w:p w14:paraId="76318516" w14:textId="77777777" w:rsidR="00183A40" w:rsidRPr="001F2FEE" w:rsidRDefault="00183A40" w:rsidP="00183A40">
      <w:pPr>
        <w:autoSpaceDE w:val="0"/>
        <w:autoSpaceDN w:val="0"/>
        <w:rPr>
          <w:rFonts w:ascii="Verdana" w:hAnsi="Verdana" w:cs="Times New Roman"/>
          <w:color w:val="000000"/>
        </w:rPr>
      </w:pPr>
      <w:r w:rsidRPr="001F2FEE">
        <w:rPr>
          <w:rFonts w:ascii="Verdana" w:hAnsi="Verdana"/>
          <w:b/>
          <w:color w:val="000000"/>
        </w:rPr>
        <w:t>Que l'empresa que representa té cinquanta o més treballadors</w:t>
      </w:r>
      <w:r w:rsidRPr="001F2FEE">
        <w:rPr>
          <w:rFonts w:ascii="Verdana" w:hAnsi="Verdana"/>
          <w:color w:val="000000"/>
        </w:rPr>
        <w:t>: SÍ / NO</w:t>
      </w:r>
    </w:p>
    <w:p w14:paraId="64CB946D" w14:textId="77777777" w:rsidR="00183A40" w:rsidRPr="001F2FEE" w:rsidRDefault="00183A40" w:rsidP="00183A40">
      <w:pPr>
        <w:autoSpaceDE w:val="0"/>
        <w:autoSpaceDN w:val="0"/>
        <w:rPr>
          <w:rFonts w:ascii="Verdana" w:hAnsi="Verdana" w:cs="Times New Roman"/>
          <w:color w:val="000000"/>
          <w:lang w:eastAsia="ca-ES"/>
        </w:rPr>
      </w:pPr>
    </w:p>
    <w:p w14:paraId="710A081D" w14:textId="77777777" w:rsidR="00183A40" w:rsidRPr="001F2FEE" w:rsidRDefault="00183A40" w:rsidP="00183A40">
      <w:pPr>
        <w:autoSpaceDE w:val="0"/>
        <w:autoSpaceDN w:val="0"/>
        <w:rPr>
          <w:rFonts w:ascii="Verdana" w:hAnsi="Verdana" w:cs="Times New Roman"/>
          <w:color w:val="000000"/>
        </w:rPr>
      </w:pPr>
      <w:r w:rsidRPr="001F2FEE">
        <w:rPr>
          <w:rFonts w:ascii="Verdana" w:hAnsi="Verdana"/>
          <w:color w:val="000000"/>
        </w:rPr>
        <w:t>En cas afirmatiu, indiqueu el núm. de registre del REGCON per accedir al Pla d'igualtat obligatori:</w:t>
      </w:r>
      <w:r w:rsidRPr="001F2FEE">
        <w:rPr>
          <w:rFonts w:ascii="Verdana" w:hAnsi="Verdana"/>
          <w:b/>
          <w:color w:val="000000"/>
        </w:rPr>
        <w:t xml:space="preserve"> …………</w:t>
      </w:r>
    </w:p>
    <w:p w14:paraId="28E63DAB" w14:textId="77777777" w:rsidR="00183A40" w:rsidRPr="001F2FEE" w:rsidRDefault="00183A40" w:rsidP="00183A40">
      <w:pPr>
        <w:rPr>
          <w:rFonts w:ascii="Verdana" w:hAnsi="Verdana"/>
          <w:kern w:val="2"/>
        </w:rPr>
      </w:pPr>
    </w:p>
    <w:p w14:paraId="23D889C9" w14:textId="77777777" w:rsidR="00183A40" w:rsidRPr="001F2FEE" w:rsidRDefault="00183A40" w:rsidP="00183A40">
      <w:pPr>
        <w:shd w:val="clear" w:color="auto" w:fill="FFFFFF"/>
        <w:rPr>
          <w:rFonts w:ascii="Verdana" w:hAnsi="Verdana" w:cs="Arial"/>
          <w:lang w:eastAsia="es-ES"/>
        </w:rPr>
      </w:pPr>
    </w:p>
    <w:p w14:paraId="452AB47E" w14:textId="77777777" w:rsidR="00183A40" w:rsidRPr="001F2FEE" w:rsidRDefault="00183A40" w:rsidP="00183A40">
      <w:pPr>
        <w:spacing w:before="100" w:line="276" w:lineRule="auto"/>
        <w:contextualSpacing/>
        <w:rPr>
          <w:rFonts w:ascii="Verdana" w:hAnsi="Verdana" w:cs="Times New Roman"/>
          <w:lang w:eastAsia="ja-JP"/>
        </w:rPr>
      </w:pPr>
    </w:p>
    <w:p w14:paraId="125B22C3" w14:textId="77777777" w:rsidR="00183A40" w:rsidRPr="001F2FEE" w:rsidRDefault="00183A40" w:rsidP="00183A40">
      <w:pPr>
        <w:rPr>
          <w:rFonts w:ascii="Verdana" w:hAnsi="Verdana" w:cs="Arial"/>
          <w:b/>
          <w:color w:val="000000"/>
        </w:rPr>
      </w:pPr>
      <w:r w:rsidRPr="001F2FEE">
        <w:rPr>
          <w:rFonts w:ascii="Verdana" w:hAnsi="Verdana"/>
          <w:b/>
          <w:color w:val="000000"/>
        </w:rPr>
        <w:t>Declara sota la seva responsabilitat: que reconeix que falsejar aquesta declaració comporta la imposició de penalitats i, si escau, la resolució del contracte.</w:t>
      </w:r>
    </w:p>
    <w:p w14:paraId="4D515646" w14:textId="77777777" w:rsidR="00183A40" w:rsidRPr="001F2FEE" w:rsidRDefault="00183A40" w:rsidP="00183A40">
      <w:pPr>
        <w:spacing w:before="100" w:line="276" w:lineRule="auto"/>
        <w:contextualSpacing/>
        <w:rPr>
          <w:rFonts w:ascii="Verdana" w:hAnsi="Verdana" w:cs="Times New Roman"/>
          <w:lang w:eastAsia="ja-JP"/>
        </w:rPr>
      </w:pPr>
    </w:p>
    <w:p w14:paraId="4467A78D" w14:textId="77777777" w:rsidR="00183A40" w:rsidRPr="001F2FEE" w:rsidRDefault="00183A40" w:rsidP="00183A40">
      <w:pPr>
        <w:spacing w:before="100" w:line="276" w:lineRule="auto"/>
        <w:contextualSpacing/>
        <w:rPr>
          <w:rFonts w:ascii="Verdana" w:hAnsi="Verdana" w:cs="Times New Roman"/>
          <w:lang w:eastAsia="ja-JP"/>
        </w:rPr>
      </w:pPr>
    </w:p>
    <w:p w14:paraId="5793AA2E" w14:textId="77777777" w:rsidR="00183A40" w:rsidRPr="001F2FEE" w:rsidRDefault="00183A40" w:rsidP="00183A40">
      <w:pPr>
        <w:spacing w:before="100" w:line="276" w:lineRule="auto"/>
        <w:contextualSpacing/>
        <w:rPr>
          <w:rFonts w:ascii="Verdana" w:hAnsi="Verdana" w:cs="Times New Roman"/>
          <w:lang w:eastAsia="ja-JP"/>
        </w:rPr>
      </w:pPr>
    </w:p>
    <w:p w14:paraId="56F49E5F" w14:textId="77777777" w:rsidR="00183A40" w:rsidRPr="001F2FEE" w:rsidRDefault="00183A40" w:rsidP="00183A40">
      <w:pPr>
        <w:rPr>
          <w:rFonts w:ascii="Verdana" w:hAnsi="Verdana"/>
          <w:kern w:val="2"/>
        </w:rPr>
      </w:pPr>
    </w:p>
    <w:p w14:paraId="016C7F6D" w14:textId="77777777" w:rsidR="00183A40" w:rsidRPr="001F2FEE" w:rsidRDefault="00183A40" w:rsidP="00183A40">
      <w:pPr>
        <w:rPr>
          <w:rFonts w:ascii="Verdana" w:hAnsi="Verdana"/>
          <w:kern w:val="2"/>
        </w:rPr>
      </w:pPr>
      <w:r w:rsidRPr="001F2FEE">
        <w:rPr>
          <w:rFonts w:ascii="Verdana" w:hAnsi="Verdana"/>
        </w:rPr>
        <w:t>I als efectes oportuns, signa la present declaració responsable, a ............ de .................. ... de ............</w:t>
      </w:r>
    </w:p>
    <w:p w14:paraId="3A613511" w14:textId="77777777" w:rsidR="00183A40" w:rsidRPr="001F2FEE" w:rsidRDefault="00183A40" w:rsidP="00183A40">
      <w:pPr>
        <w:jc w:val="center"/>
        <w:rPr>
          <w:rFonts w:ascii="Verdana" w:hAnsi="Verdana"/>
          <w:kern w:val="2"/>
        </w:rPr>
      </w:pPr>
    </w:p>
    <w:p w14:paraId="3E3D970F" w14:textId="77777777" w:rsidR="00183A40" w:rsidRPr="001F2FEE" w:rsidRDefault="00183A40" w:rsidP="00183A40">
      <w:pPr>
        <w:rPr>
          <w:rFonts w:ascii="Verdana" w:hAnsi="Verdana" w:cs="Arial"/>
          <w:kern w:val="2"/>
        </w:rPr>
      </w:pPr>
      <w:r w:rsidRPr="001F2FEE">
        <w:rPr>
          <w:rFonts w:ascii="Verdana" w:hAnsi="Verdana"/>
        </w:rPr>
        <w:t>Signatura</w:t>
      </w:r>
    </w:p>
    <w:p w14:paraId="5BD8DD22" w14:textId="77777777" w:rsidR="00183A40" w:rsidRPr="001F2FEE" w:rsidRDefault="00183A40" w:rsidP="00183A40">
      <w:pPr>
        <w:rPr>
          <w:rFonts w:cs="Arial"/>
          <w:kern w:val="2"/>
        </w:rPr>
      </w:pPr>
    </w:p>
    <w:p w14:paraId="29A85485" w14:textId="77777777" w:rsidR="00183A40" w:rsidRPr="001F2FEE" w:rsidRDefault="00183A40" w:rsidP="00183A40">
      <w:pPr>
        <w:rPr>
          <w:rFonts w:cs="Arial"/>
          <w:kern w:val="2"/>
        </w:rPr>
      </w:pPr>
    </w:p>
    <w:p w14:paraId="5F697394" w14:textId="77777777" w:rsidR="00183A40" w:rsidRPr="001F2FEE" w:rsidRDefault="00183A40" w:rsidP="00183A40">
      <w:pPr>
        <w:rPr>
          <w:rFonts w:cs="Arial"/>
          <w:kern w:val="2"/>
        </w:rPr>
      </w:pPr>
    </w:p>
    <w:p w14:paraId="3F84E956" w14:textId="77777777" w:rsidR="00183A40" w:rsidRPr="001F2FEE" w:rsidRDefault="00183A40" w:rsidP="00183A40">
      <w:pPr>
        <w:rPr>
          <w:rFonts w:cs="Arial"/>
          <w:kern w:val="2"/>
        </w:rPr>
      </w:pPr>
    </w:p>
    <w:p w14:paraId="1B7B9571" w14:textId="77777777" w:rsidR="00183A40" w:rsidRPr="001F2FEE" w:rsidRDefault="00183A40" w:rsidP="00183A40">
      <w:pPr>
        <w:rPr>
          <w:rFonts w:cs="Arial"/>
          <w:kern w:val="2"/>
        </w:rPr>
      </w:pPr>
    </w:p>
    <w:p w14:paraId="596C8785" w14:textId="77777777" w:rsidR="00183A40" w:rsidRPr="001F2FEE" w:rsidRDefault="00183A40" w:rsidP="00183A40">
      <w:pPr>
        <w:rPr>
          <w:rFonts w:cs="Arial"/>
          <w:kern w:val="2"/>
        </w:rPr>
      </w:pPr>
    </w:p>
    <w:p w14:paraId="65D3D170" w14:textId="77777777" w:rsidR="00183A40" w:rsidRPr="001F2FEE" w:rsidRDefault="00183A40" w:rsidP="00183A40">
      <w:pPr>
        <w:rPr>
          <w:rFonts w:cs="Arial"/>
          <w:kern w:val="2"/>
        </w:rPr>
      </w:pPr>
    </w:p>
    <w:p w14:paraId="221F1697" w14:textId="77777777" w:rsidR="00183A40" w:rsidRPr="001F2FEE" w:rsidRDefault="00183A40" w:rsidP="00183A40">
      <w:pPr>
        <w:rPr>
          <w:rFonts w:cs="Arial"/>
          <w:kern w:val="2"/>
        </w:rPr>
      </w:pPr>
    </w:p>
    <w:p w14:paraId="61D021B7" w14:textId="77777777" w:rsidR="00183A40" w:rsidRPr="001F2FEE" w:rsidRDefault="00183A40" w:rsidP="00183A40">
      <w:pPr>
        <w:rPr>
          <w:rFonts w:cs="Arial"/>
          <w:kern w:val="2"/>
        </w:rPr>
      </w:pPr>
    </w:p>
    <w:p w14:paraId="096F153D" w14:textId="77777777" w:rsidR="00183A40" w:rsidRPr="001F2FEE" w:rsidRDefault="00183A40" w:rsidP="00183A40">
      <w:pPr>
        <w:rPr>
          <w:rFonts w:cs="Arial"/>
          <w:kern w:val="2"/>
        </w:rPr>
      </w:pPr>
    </w:p>
    <w:p w14:paraId="440D6A07" w14:textId="77777777" w:rsidR="00183A40" w:rsidRPr="001F2FEE" w:rsidRDefault="00183A40" w:rsidP="00183A40">
      <w:pPr>
        <w:rPr>
          <w:rFonts w:cs="Arial"/>
          <w:kern w:val="2"/>
        </w:rPr>
      </w:pPr>
    </w:p>
    <w:p w14:paraId="6A6F90C6" w14:textId="77777777" w:rsidR="00183A40" w:rsidRPr="001F2FEE" w:rsidRDefault="00183A40" w:rsidP="00183A40">
      <w:pPr>
        <w:rPr>
          <w:rFonts w:cs="Arial"/>
          <w:kern w:val="2"/>
        </w:rPr>
      </w:pPr>
    </w:p>
    <w:p w14:paraId="2984A9C1" w14:textId="77777777" w:rsidR="00183A40" w:rsidRPr="001F2FEE" w:rsidRDefault="00183A40" w:rsidP="00183A40">
      <w:pPr>
        <w:rPr>
          <w:rFonts w:cs="Arial"/>
          <w:kern w:val="2"/>
        </w:rPr>
      </w:pPr>
    </w:p>
    <w:p w14:paraId="4D4A6728" w14:textId="77777777" w:rsidR="00183A40" w:rsidRPr="001F2FEE" w:rsidRDefault="00183A40" w:rsidP="00183A40">
      <w:pPr>
        <w:rPr>
          <w:rFonts w:cs="Arial"/>
          <w:kern w:val="2"/>
        </w:rPr>
      </w:pPr>
    </w:p>
    <w:p w14:paraId="4FA94DEE" w14:textId="77777777" w:rsidR="001C0DB9" w:rsidRPr="001F2FEE" w:rsidRDefault="001C0DB9" w:rsidP="00183A40">
      <w:pPr>
        <w:rPr>
          <w:rFonts w:cs="Arial"/>
          <w:kern w:val="2"/>
        </w:rPr>
      </w:pPr>
    </w:p>
    <w:p w14:paraId="71E675EC" w14:textId="77777777" w:rsidR="00EC460B" w:rsidRPr="001F2FEE" w:rsidRDefault="00EC460B" w:rsidP="00183A40">
      <w:pPr>
        <w:rPr>
          <w:rFonts w:cs="Arial"/>
          <w:kern w:val="2"/>
        </w:rPr>
      </w:pPr>
    </w:p>
    <w:p w14:paraId="02968065" w14:textId="77777777" w:rsidR="00EC460B" w:rsidRPr="001F2FEE" w:rsidRDefault="00EC460B" w:rsidP="00183A40">
      <w:pPr>
        <w:rPr>
          <w:rFonts w:cs="Arial"/>
          <w:kern w:val="2"/>
        </w:rPr>
      </w:pPr>
    </w:p>
    <w:p w14:paraId="2F38C090" w14:textId="77777777" w:rsidR="00EC460B" w:rsidRPr="001F2FEE" w:rsidRDefault="00EC460B" w:rsidP="00183A40">
      <w:pPr>
        <w:rPr>
          <w:rFonts w:cs="Arial"/>
          <w:kern w:val="2"/>
        </w:rPr>
      </w:pPr>
    </w:p>
    <w:p w14:paraId="4C513EAD" w14:textId="77777777" w:rsidR="001C0DB9" w:rsidRPr="001F2FEE" w:rsidRDefault="001C0DB9" w:rsidP="00183A40">
      <w:pPr>
        <w:rPr>
          <w:rFonts w:cs="Arial"/>
          <w:kern w:val="2"/>
        </w:rPr>
      </w:pPr>
    </w:p>
    <w:p w14:paraId="62506C2F" w14:textId="77777777" w:rsidR="001C0DB9" w:rsidRPr="001F2FEE" w:rsidRDefault="001C0DB9" w:rsidP="00183A40">
      <w:pPr>
        <w:rPr>
          <w:rFonts w:cs="Arial"/>
          <w:kern w:val="2"/>
        </w:rPr>
      </w:pPr>
    </w:p>
    <w:p w14:paraId="6E42D87C" w14:textId="77777777" w:rsidR="00C27DB7" w:rsidRPr="001F2FEE" w:rsidRDefault="00C27DB7">
      <w:pPr>
        <w:suppressAutoHyphens w:val="0"/>
        <w:jc w:val="left"/>
        <w:textAlignment w:val="auto"/>
        <w:rPr>
          <w:rFonts w:ascii="Verdana" w:hAnsi="Verdana" w:cs="Arial"/>
          <w:b/>
          <w:bCs/>
          <w:color w:val="auto"/>
        </w:rPr>
      </w:pPr>
      <w:r w:rsidRPr="001F2FEE">
        <w:rPr>
          <w:rFonts w:ascii="Verdana" w:hAnsi="Verdana" w:cs="Arial"/>
          <w:b/>
          <w:bCs/>
          <w:color w:val="auto"/>
        </w:rPr>
        <w:br w:type="page"/>
      </w:r>
    </w:p>
    <w:p w14:paraId="570EB070" w14:textId="77777777" w:rsidR="00D142F0" w:rsidRPr="001F2FEE" w:rsidRDefault="0094012B" w:rsidP="5BB52A9F">
      <w:pPr>
        <w:jc w:val="center"/>
        <w:rPr>
          <w:rFonts w:ascii="Verdana" w:hAnsi="Verdana" w:cs="Arial"/>
          <w:b/>
          <w:bCs/>
          <w:color w:val="auto"/>
          <w:u w:val="single"/>
        </w:rPr>
      </w:pPr>
      <w:r w:rsidRPr="001F2FEE">
        <w:rPr>
          <w:rFonts w:ascii="Verdana" w:hAnsi="Verdana" w:cs="Arial"/>
          <w:b/>
          <w:bCs/>
          <w:color w:val="auto"/>
          <w:u w:val="single"/>
        </w:rPr>
        <w:lastRenderedPageBreak/>
        <w:t>A</w:t>
      </w:r>
      <w:r w:rsidR="001461F7" w:rsidRPr="001F2FEE">
        <w:rPr>
          <w:rFonts w:ascii="Verdana" w:hAnsi="Verdana" w:cs="Arial"/>
          <w:b/>
          <w:bCs/>
          <w:color w:val="auto"/>
          <w:u w:val="single"/>
        </w:rPr>
        <w:t>N</w:t>
      </w:r>
      <w:r w:rsidRPr="001F2FEE">
        <w:rPr>
          <w:rFonts w:ascii="Verdana" w:hAnsi="Verdana" w:cs="Arial"/>
          <w:b/>
          <w:bCs/>
          <w:color w:val="auto"/>
          <w:u w:val="single"/>
        </w:rPr>
        <w:t>NEX Nº.2</w:t>
      </w:r>
      <w:r w:rsidR="00576B9D" w:rsidRPr="001F2FEE">
        <w:rPr>
          <w:rFonts w:ascii="Verdana" w:hAnsi="Verdana" w:cs="Arial"/>
          <w:b/>
          <w:bCs/>
          <w:color w:val="auto"/>
          <w:u w:val="single"/>
        </w:rPr>
        <w:t xml:space="preserve"> </w:t>
      </w:r>
    </w:p>
    <w:p w14:paraId="5FDBBA85" w14:textId="77777777" w:rsidR="00D142F0" w:rsidRPr="001F2FEE" w:rsidRDefault="00D142F0" w:rsidP="5BB52A9F">
      <w:pPr>
        <w:jc w:val="center"/>
        <w:rPr>
          <w:rFonts w:ascii="Verdana" w:hAnsi="Verdana" w:cs="Arial"/>
          <w:b/>
          <w:bCs/>
          <w:color w:val="auto"/>
          <w:u w:val="single"/>
        </w:rPr>
      </w:pPr>
    </w:p>
    <w:p w14:paraId="41A8A5CB" w14:textId="06908552" w:rsidR="0062702C" w:rsidRPr="001F2FEE" w:rsidRDefault="00576B9D" w:rsidP="5BB52A9F">
      <w:pPr>
        <w:jc w:val="center"/>
        <w:rPr>
          <w:rFonts w:ascii="Verdana" w:hAnsi="Verdana" w:cs="Arial"/>
          <w:b/>
          <w:bCs/>
          <w:color w:val="auto"/>
          <w:u w:val="single"/>
        </w:rPr>
      </w:pPr>
      <w:r w:rsidRPr="001F2FEE">
        <w:rPr>
          <w:rFonts w:ascii="Verdana" w:hAnsi="Verdana" w:cs="Arial"/>
          <w:b/>
          <w:bCs/>
          <w:color w:val="auto"/>
          <w:u w:val="single"/>
        </w:rPr>
        <w:t xml:space="preserve">LOT </w:t>
      </w:r>
      <w:r w:rsidR="000A1D58" w:rsidRPr="001F2FEE">
        <w:rPr>
          <w:rFonts w:ascii="Verdana" w:hAnsi="Verdana" w:cs="Arial"/>
          <w:b/>
          <w:bCs/>
          <w:color w:val="auto"/>
          <w:u w:val="single"/>
        </w:rPr>
        <w:t>1</w:t>
      </w:r>
      <w:r w:rsidR="00E01701" w:rsidRPr="00715559">
        <w:rPr>
          <w:rFonts w:ascii="Verdana" w:hAnsi="Verdana" w:cs="Arial"/>
          <w:b/>
          <w:bCs/>
          <w:color w:val="auto"/>
          <w:u w:val="single"/>
        </w:rPr>
        <w:t xml:space="preserve"> </w:t>
      </w:r>
      <w:r w:rsidR="00715559" w:rsidRPr="0048658D">
        <w:rPr>
          <w:rFonts w:ascii="Verdana" w:hAnsi="Verdana"/>
          <w:b/>
          <w:bCs/>
          <w:color w:val="auto"/>
          <w:u w:val="single"/>
        </w:rPr>
        <w:t>(</w:t>
      </w:r>
      <w:r w:rsidR="00715559">
        <w:rPr>
          <w:rFonts w:ascii="Verdana" w:hAnsi="Verdana"/>
          <w:b/>
          <w:bCs/>
          <w:color w:val="auto"/>
          <w:u w:val="single"/>
        </w:rPr>
        <w:t>M</w:t>
      </w:r>
      <w:r w:rsidR="00715559" w:rsidRPr="0048658D">
        <w:rPr>
          <w:rFonts w:ascii="Verdana" w:hAnsi="Verdana"/>
          <w:b/>
          <w:bCs/>
          <w:color w:val="auto"/>
          <w:u w:val="single"/>
        </w:rPr>
        <w:t>itjans elevadors):</w:t>
      </w:r>
    </w:p>
    <w:p w14:paraId="471D8EB3" w14:textId="41059FB9" w:rsidR="0094012B" w:rsidRPr="001F2FEE" w:rsidRDefault="0094012B" w:rsidP="00D627D6">
      <w:pPr>
        <w:rPr>
          <w:rFonts w:ascii="Verdana" w:hAnsi="Verdana" w:cs="Arial"/>
          <w:b/>
          <w:bCs/>
          <w:color w:val="auto"/>
          <w:u w:val="single"/>
        </w:rPr>
      </w:pPr>
    </w:p>
    <w:p w14:paraId="381BB6FA" w14:textId="4A294CDE" w:rsidR="00D627D6" w:rsidRPr="001F2FEE" w:rsidRDefault="00D142F0" w:rsidP="00D627D6">
      <w:pPr>
        <w:suppressAutoHyphens w:val="0"/>
        <w:spacing w:line="276" w:lineRule="auto"/>
        <w:textAlignment w:val="auto"/>
        <w:rPr>
          <w:rFonts w:ascii="Verdana" w:hAnsi="Verdana" w:cs="Arial"/>
          <w:color w:val="auto"/>
          <w:kern w:val="0"/>
          <w:lang w:eastAsia="es-ES"/>
        </w:rPr>
      </w:pPr>
      <w:r w:rsidRPr="001F2FEE">
        <w:rPr>
          <w:rFonts w:ascii="Verdana" w:hAnsi="Verdana" w:cs="Verdana"/>
          <w:b/>
        </w:rPr>
        <w:t>(</w:t>
      </w:r>
      <w:r w:rsidR="00D627D6" w:rsidRPr="001F2FEE">
        <w:rPr>
          <w:rFonts w:ascii="Verdana" w:hAnsi="Verdana" w:cs="Verdana"/>
          <w:b/>
        </w:rPr>
        <w:t xml:space="preserve">ATENCIÓ: </w:t>
      </w:r>
      <w:r w:rsidR="003B084B" w:rsidRPr="001F2FEE">
        <w:rPr>
          <w:rFonts w:ascii="Verdana" w:hAnsi="Verdana" w:cs="Verdana"/>
          <w:b/>
        </w:rPr>
        <w:t>PROPOSTA ECONÒMICA I DE CRITERIS AUTOMÀTICS A PRESENTAR DE MANERA DIFERENCIADA (ARXIUS ELECTRÒNICS INDEPENDENTS) EN CAS DE PRESENTAR OFERTA PER A DIVERSOS LOTS</w:t>
      </w:r>
      <w:r w:rsidRPr="001F2FEE">
        <w:rPr>
          <w:rFonts w:ascii="Verdana" w:hAnsi="Verdana" w:cs="Verdana"/>
          <w:b/>
        </w:rPr>
        <w:t>.)</w:t>
      </w:r>
    </w:p>
    <w:p w14:paraId="7118DC78" w14:textId="77777777" w:rsidR="0094012B" w:rsidRPr="001F2FEE" w:rsidRDefault="0094012B" w:rsidP="5BB52A9F">
      <w:pPr>
        <w:rPr>
          <w:rFonts w:ascii="Verdana" w:hAnsi="Verdana" w:cs="Arial"/>
          <w:b/>
          <w:bCs/>
          <w:color w:val="auto"/>
          <w:u w:val="single"/>
        </w:rPr>
      </w:pPr>
    </w:p>
    <w:p w14:paraId="74973C45" w14:textId="77777777" w:rsidR="00EB4514" w:rsidRPr="001F2FEE" w:rsidRDefault="0094012B" w:rsidP="5BB52A9F">
      <w:pPr>
        <w:jc w:val="center"/>
        <w:rPr>
          <w:rFonts w:ascii="Verdana" w:hAnsi="Verdana" w:cs="Arial"/>
          <w:b/>
          <w:bCs/>
          <w:color w:val="auto"/>
          <w:u w:val="single"/>
        </w:rPr>
      </w:pPr>
      <w:r w:rsidRPr="001F2FEE">
        <w:rPr>
          <w:rFonts w:ascii="Verdana" w:hAnsi="Verdana" w:cs="Arial"/>
          <w:b/>
          <w:bCs/>
          <w:color w:val="auto"/>
          <w:u w:val="single"/>
        </w:rPr>
        <w:t>PROP</w:t>
      </w:r>
      <w:r w:rsidR="003B084B" w:rsidRPr="001F2FEE">
        <w:rPr>
          <w:rFonts w:ascii="Verdana" w:hAnsi="Verdana" w:cs="Arial"/>
          <w:b/>
          <w:bCs/>
          <w:color w:val="auto"/>
          <w:u w:val="single"/>
        </w:rPr>
        <w:t>O</w:t>
      </w:r>
      <w:r w:rsidRPr="001F2FEE">
        <w:rPr>
          <w:rFonts w:ascii="Verdana" w:hAnsi="Verdana" w:cs="Arial"/>
          <w:b/>
          <w:bCs/>
          <w:color w:val="auto"/>
          <w:u w:val="single"/>
        </w:rPr>
        <w:t xml:space="preserve">STA </w:t>
      </w:r>
      <w:r w:rsidR="00EB4514" w:rsidRPr="001F2FEE">
        <w:rPr>
          <w:rFonts w:ascii="Verdana" w:hAnsi="Verdana" w:cs="Arial"/>
          <w:b/>
          <w:bCs/>
          <w:color w:val="auto"/>
          <w:u w:val="single"/>
        </w:rPr>
        <w:t>SUBJECTE A CRITERIS AUTOMÀTICS</w:t>
      </w:r>
      <w:r w:rsidRPr="001F2FEE">
        <w:rPr>
          <w:rFonts w:ascii="Verdana" w:hAnsi="Verdana" w:cs="Arial"/>
          <w:b/>
          <w:bCs/>
          <w:color w:val="auto"/>
          <w:u w:val="single"/>
        </w:rPr>
        <w:t xml:space="preserve"> </w:t>
      </w:r>
      <w:r w:rsidR="003B084B" w:rsidRPr="001F2FEE">
        <w:rPr>
          <w:rFonts w:ascii="Verdana" w:hAnsi="Verdana" w:cs="Arial"/>
          <w:b/>
          <w:bCs/>
          <w:color w:val="auto"/>
          <w:u w:val="single"/>
        </w:rPr>
        <w:t>DE L’ACORD MARC</w:t>
      </w:r>
      <w:r w:rsidR="006441F0" w:rsidRPr="001F2FEE">
        <w:rPr>
          <w:rFonts w:ascii="Verdana" w:hAnsi="Verdana" w:cs="Arial"/>
          <w:b/>
          <w:bCs/>
          <w:color w:val="auto"/>
          <w:u w:val="single"/>
        </w:rPr>
        <w:t xml:space="preserve"> </w:t>
      </w:r>
    </w:p>
    <w:p w14:paraId="2A660C73" w14:textId="554F350A" w:rsidR="0094012B" w:rsidRPr="001F2FEE" w:rsidRDefault="006441F0" w:rsidP="5BB52A9F">
      <w:pPr>
        <w:jc w:val="center"/>
        <w:rPr>
          <w:rFonts w:ascii="Verdana" w:hAnsi="Verdana" w:cs="Arial"/>
          <w:b/>
          <w:bCs/>
          <w:color w:val="auto"/>
          <w:u w:val="single"/>
        </w:rPr>
      </w:pPr>
      <w:r w:rsidRPr="001F2FEE">
        <w:rPr>
          <w:rFonts w:ascii="Verdana" w:hAnsi="Verdana" w:cs="Arial"/>
          <w:b/>
          <w:bCs/>
          <w:color w:val="auto"/>
          <w:u w:val="single"/>
        </w:rPr>
        <w:t>(A INCL</w:t>
      </w:r>
      <w:r w:rsidR="00C50343" w:rsidRPr="001F2FEE">
        <w:rPr>
          <w:rFonts w:ascii="Verdana" w:hAnsi="Verdana" w:cs="Arial"/>
          <w:b/>
          <w:bCs/>
          <w:color w:val="auto"/>
          <w:u w:val="single"/>
        </w:rPr>
        <w:t>OURE</w:t>
      </w:r>
      <w:r w:rsidRPr="001F2FEE">
        <w:rPr>
          <w:rFonts w:ascii="Verdana" w:hAnsi="Verdana" w:cs="Arial"/>
          <w:b/>
          <w:bCs/>
          <w:color w:val="auto"/>
          <w:u w:val="single"/>
        </w:rPr>
        <w:t xml:space="preserve"> EN EL SOBRE </w:t>
      </w:r>
      <w:r w:rsidR="00C34718">
        <w:rPr>
          <w:rFonts w:ascii="Verdana" w:hAnsi="Verdana" w:cs="Arial"/>
          <w:b/>
          <w:bCs/>
          <w:color w:val="auto"/>
          <w:u w:val="single"/>
        </w:rPr>
        <w:t>B</w:t>
      </w:r>
      <w:r w:rsidRPr="001F2FEE">
        <w:rPr>
          <w:rFonts w:ascii="Verdana" w:hAnsi="Verdana" w:cs="Arial"/>
          <w:b/>
          <w:bCs/>
          <w:color w:val="auto"/>
          <w:u w:val="single"/>
        </w:rPr>
        <w:t>)</w:t>
      </w:r>
    </w:p>
    <w:p w14:paraId="7876FC12" w14:textId="77777777" w:rsidR="0094012B" w:rsidRPr="001F2FEE" w:rsidRDefault="0094012B" w:rsidP="5BB52A9F">
      <w:pPr>
        <w:rPr>
          <w:rFonts w:ascii="Verdana" w:hAnsi="Verdana" w:cs="Arial"/>
          <w:color w:val="auto"/>
        </w:rPr>
      </w:pPr>
    </w:p>
    <w:p w14:paraId="35703EDE" w14:textId="77777777" w:rsidR="00373847" w:rsidRPr="001F2FEE" w:rsidRDefault="00373847" w:rsidP="5BB52A9F">
      <w:pPr>
        <w:rPr>
          <w:rFonts w:ascii="Verdana" w:hAnsi="Verdana" w:cs="Arial"/>
          <w:color w:val="auto"/>
        </w:rPr>
      </w:pPr>
    </w:p>
    <w:bookmarkEnd w:id="0"/>
    <w:p w14:paraId="12D5C621" w14:textId="394A3DF4" w:rsidR="00373847" w:rsidRPr="001F2FEE" w:rsidRDefault="00373847" w:rsidP="5BB52A9F">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w:t>
      </w:r>
      <w:r w:rsidR="00E45A28" w:rsidRPr="001F2FEE">
        <w:rPr>
          <w:rFonts w:ascii="Verdana" w:hAnsi="Verdana" w:cs="Arial"/>
          <w:color w:val="auto"/>
          <w:kern w:val="0"/>
          <w:lang w:eastAsia="es-ES"/>
        </w:rPr>
        <w:t>/La</w:t>
      </w:r>
      <w:r w:rsidRPr="001F2FEE">
        <w:rPr>
          <w:rFonts w:ascii="Verdana" w:hAnsi="Verdana" w:cs="Arial"/>
          <w:color w:val="auto"/>
          <w:kern w:val="0"/>
          <w:lang w:eastAsia="es-ES"/>
        </w:rPr>
        <w:t xml:space="preserve"> Sr.</w:t>
      </w:r>
      <w:r w:rsidR="009E6182" w:rsidRPr="001F2FEE">
        <w:rPr>
          <w:rFonts w:ascii="Verdana" w:hAnsi="Verdana" w:cs="Arial"/>
          <w:color w:val="auto"/>
          <w:kern w:val="0"/>
          <w:lang w:eastAsia="es-ES"/>
        </w:rPr>
        <w:t>/Sra.</w:t>
      </w:r>
      <w:r w:rsidRPr="001F2FEE">
        <w:rPr>
          <w:rFonts w:ascii="Verdana" w:hAnsi="Verdana" w:cs="Arial"/>
          <w:color w:val="auto"/>
          <w:kern w:val="0"/>
          <w:lang w:eastAsia="es-ES"/>
        </w:rPr>
        <w:t> .............................</w:t>
      </w:r>
      <w:r w:rsidR="009E6182" w:rsidRPr="001F2FEE">
        <w:rPr>
          <w:rFonts w:ascii="Verdana" w:hAnsi="Verdana" w:cs="Arial"/>
          <w:color w:val="auto"/>
          <w:kern w:val="0"/>
          <w:lang w:eastAsia="es-ES"/>
        </w:rPr>
        <w:t xml:space="preserve"> amb</w:t>
      </w:r>
      <w:r w:rsidRPr="001F2FEE">
        <w:rPr>
          <w:rFonts w:ascii="Verdana" w:hAnsi="Verdana" w:cs="Arial"/>
          <w:color w:val="auto"/>
          <w:kern w:val="0"/>
          <w:lang w:eastAsia="es-ES"/>
        </w:rPr>
        <w:t xml:space="preserve"> DNI número …………………… </w:t>
      </w:r>
      <w:r w:rsidR="009E6182" w:rsidRPr="001F2FEE">
        <w:rPr>
          <w:rFonts w:ascii="Verdana" w:hAnsi="Verdana" w:cs="Arial"/>
          <w:color w:val="auto"/>
          <w:kern w:val="0"/>
          <w:lang w:eastAsia="es-ES"/>
        </w:rPr>
        <w:t>i</w:t>
      </w:r>
      <w:r w:rsidRPr="001F2FEE">
        <w:rPr>
          <w:rFonts w:ascii="Verdana" w:hAnsi="Verdana" w:cs="Arial"/>
          <w:color w:val="auto"/>
          <w:kern w:val="0"/>
          <w:lang w:eastAsia="es-ES"/>
        </w:rPr>
        <w:t xml:space="preserve"> </w:t>
      </w:r>
      <w:r w:rsidR="009E6182" w:rsidRPr="001F2FEE">
        <w:rPr>
          <w:rFonts w:ascii="Verdana" w:hAnsi="Verdana" w:cs="Arial"/>
          <w:color w:val="auto"/>
          <w:kern w:val="0"/>
          <w:lang w:eastAsia="es-ES"/>
        </w:rPr>
        <w:t>amb</w:t>
      </w:r>
      <w:r w:rsidRPr="001F2FEE">
        <w:rPr>
          <w:rFonts w:ascii="Verdana" w:hAnsi="Verdana" w:cs="Arial"/>
          <w:color w:val="auto"/>
          <w:kern w:val="0"/>
          <w:lang w:eastAsia="es-ES"/>
        </w:rPr>
        <w:t xml:space="preserve"> residencia </w:t>
      </w:r>
      <w:r w:rsidR="009E6182" w:rsidRPr="001F2FEE">
        <w:rPr>
          <w:rFonts w:ascii="Verdana" w:hAnsi="Verdana" w:cs="Arial"/>
          <w:color w:val="auto"/>
          <w:kern w:val="0"/>
          <w:lang w:eastAsia="es-ES"/>
        </w:rPr>
        <w:t>a</w:t>
      </w:r>
      <w:r w:rsidRPr="001F2FEE">
        <w:rPr>
          <w:rFonts w:ascii="Verdana" w:hAnsi="Verdana" w:cs="Arial"/>
          <w:color w:val="auto"/>
          <w:kern w:val="0"/>
          <w:lang w:eastAsia="es-ES"/>
        </w:rPr>
        <w:t xml:space="preserve"> ................. ........................ </w:t>
      </w:r>
      <w:r w:rsidR="00E45A28" w:rsidRPr="001F2FEE">
        <w:rPr>
          <w:rFonts w:ascii="Verdana" w:hAnsi="Verdana" w:cs="Arial"/>
          <w:color w:val="auto"/>
          <w:kern w:val="0"/>
          <w:lang w:eastAsia="es-ES"/>
        </w:rPr>
        <w:t>carrer</w:t>
      </w:r>
      <w:r w:rsidRPr="001F2FEE">
        <w:rPr>
          <w:rFonts w:ascii="Verdana" w:hAnsi="Verdana" w:cs="Arial"/>
          <w:color w:val="auto"/>
          <w:kern w:val="0"/>
          <w:lang w:eastAsia="es-ES"/>
        </w:rPr>
        <w:t xml:space="preserve"> ......................... ............. núm. ................ </w:t>
      </w:r>
      <w:r w:rsidR="00E45A28" w:rsidRPr="001F2FEE">
        <w:rPr>
          <w:rFonts w:ascii="Verdana" w:hAnsi="Verdana" w:cs="Arial"/>
          <w:color w:val="auto"/>
          <w:kern w:val="0"/>
          <w:lang w:eastAsia="es-ES"/>
        </w:rPr>
        <w:t>assabentat</w:t>
      </w:r>
      <w:r w:rsidRPr="001F2FEE">
        <w:rPr>
          <w:rFonts w:ascii="Verdana" w:hAnsi="Verdana" w:cs="Arial"/>
          <w:color w:val="auto"/>
          <w:kern w:val="0"/>
          <w:lang w:eastAsia="es-ES"/>
        </w:rPr>
        <w:t xml:space="preserve"> de</w:t>
      </w:r>
      <w:r w:rsidR="00E45A28" w:rsidRPr="001F2FEE">
        <w:rPr>
          <w:rFonts w:ascii="Verdana" w:hAnsi="Verdana" w:cs="Arial"/>
          <w:color w:val="auto"/>
          <w:kern w:val="0"/>
          <w:lang w:eastAsia="es-ES"/>
        </w:rPr>
        <w:t xml:space="preserve"> </w:t>
      </w:r>
      <w:r w:rsidRPr="001F2FEE">
        <w:rPr>
          <w:rFonts w:ascii="Verdana" w:hAnsi="Verdana" w:cs="Arial"/>
          <w:color w:val="auto"/>
          <w:kern w:val="0"/>
          <w:lang w:eastAsia="es-ES"/>
        </w:rPr>
        <w:t>l</w:t>
      </w:r>
      <w:r w:rsidR="00E45A28" w:rsidRPr="001F2FEE">
        <w:rPr>
          <w:rFonts w:ascii="Verdana" w:hAnsi="Verdana" w:cs="Arial"/>
          <w:color w:val="auto"/>
          <w:kern w:val="0"/>
          <w:lang w:eastAsia="es-ES"/>
        </w:rPr>
        <w:t>’</w:t>
      </w:r>
      <w:r w:rsidRPr="001F2FEE">
        <w:rPr>
          <w:rFonts w:ascii="Verdana" w:hAnsi="Verdana" w:cs="Arial"/>
          <w:color w:val="auto"/>
          <w:kern w:val="0"/>
          <w:lang w:eastAsia="es-ES"/>
        </w:rPr>
        <w:t>anuncio publica</w:t>
      </w:r>
      <w:r w:rsidR="00E45A28" w:rsidRPr="001F2FEE">
        <w:rPr>
          <w:rFonts w:ascii="Verdana" w:hAnsi="Verdana" w:cs="Arial"/>
          <w:color w:val="auto"/>
          <w:kern w:val="0"/>
          <w:lang w:eastAsia="es-ES"/>
        </w:rPr>
        <w:t>t</w:t>
      </w:r>
      <w:r w:rsidRPr="001F2FEE">
        <w:rPr>
          <w:rFonts w:ascii="Verdana" w:hAnsi="Verdana" w:cs="Arial"/>
          <w:color w:val="auto"/>
          <w:kern w:val="0"/>
          <w:lang w:eastAsia="es-ES"/>
        </w:rPr>
        <w:t xml:space="preserve"> </w:t>
      </w:r>
      <w:r w:rsidR="00E45A28" w:rsidRPr="001F2FEE">
        <w:rPr>
          <w:rFonts w:ascii="Verdana" w:hAnsi="Verdana" w:cs="Arial"/>
          <w:color w:val="auto"/>
          <w:kern w:val="0"/>
          <w:lang w:eastAsia="es-ES"/>
        </w:rPr>
        <w:t>a</w:t>
      </w:r>
      <w:r w:rsidRPr="001F2FEE">
        <w:rPr>
          <w:rFonts w:ascii="Verdana" w:hAnsi="Verdana" w:cs="Arial"/>
          <w:color w:val="auto"/>
          <w:kern w:val="0"/>
          <w:lang w:eastAsia="es-ES"/>
        </w:rPr>
        <w:t xml:space="preserve"> la Plataforma de Contra</w:t>
      </w:r>
      <w:r w:rsidR="00E45A28" w:rsidRPr="001F2FEE">
        <w:rPr>
          <w:rFonts w:ascii="Verdana" w:hAnsi="Verdana" w:cs="Arial"/>
          <w:color w:val="auto"/>
          <w:kern w:val="0"/>
          <w:lang w:eastAsia="es-ES"/>
        </w:rPr>
        <w:t>c</w:t>
      </w:r>
      <w:r w:rsidRPr="001F2FEE">
        <w:rPr>
          <w:rFonts w:ascii="Verdana" w:hAnsi="Verdana" w:cs="Arial"/>
          <w:color w:val="auto"/>
          <w:kern w:val="0"/>
          <w:lang w:eastAsia="es-ES"/>
        </w:rPr>
        <w:t xml:space="preserve">tació Pública de la Generalitat de Catalunya </w:t>
      </w:r>
      <w:r w:rsidR="00E45A28" w:rsidRPr="001F2FEE">
        <w:rPr>
          <w:rFonts w:ascii="Verdana" w:hAnsi="Verdana" w:cs="Arial"/>
          <w:color w:val="auto"/>
          <w:kern w:val="0"/>
          <w:lang w:eastAsia="es-ES"/>
        </w:rPr>
        <w:t>i</w:t>
      </w:r>
      <w:r w:rsidRPr="001F2FEE">
        <w:rPr>
          <w:rFonts w:ascii="Verdana" w:hAnsi="Verdana" w:cs="Arial"/>
          <w:color w:val="auto"/>
          <w:kern w:val="0"/>
          <w:lang w:eastAsia="es-ES"/>
        </w:rPr>
        <w:t xml:space="preserve"> de l</w:t>
      </w:r>
      <w:r w:rsidR="00E45A28" w:rsidRPr="001F2FEE">
        <w:rPr>
          <w:rFonts w:ascii="Verdana" w:hAnsi="Verdana" w:cs="Arial"/>
          <w:color w:val="auto"/>
          <w:kern w:val="0"/>
          <w:lang w:eastAsia="es-ES"/>
        </w:rPr>
        <w:t>e</w:t>
      </w:r>
      <w:r w:rsidRPr="001F2FEE">
        <w:rPr>
          <w:rFonts w:ascii="Verdana" w:hAnsi="Verdana" w:cs="Arial"/>
          <w:color w:val="auto"/>
          <w:kern w:val="0"/>
          <w:lang w:eastAsia="es-ES"/>
        </w:rPr>
        <w:t xml:space="preserve">s condicions </w:t>
      </w:r>
      <w:r w:rsidR="00E45A28" w:rsidRPr="001F2FEE">
        <w:rPr>
          <w:rFonts w:ascii="Verdana" w:hAnsi="Verdana" w:cs="Arial"/>
          <w:color w:val="auto"/>
          <w:kern w:val="0"/>
          <w:lang w:eastAsia="es-ES"/>
        </w:rPr>
        <w:t>i</w:t>
      </w:r>
      <w:r w:rsidRPr="001F2FEE">
        <w:rPr>
          <w:rFonts w:ascii="Verdana" w:hAnsi="Verdana" w:cs="Arial"/>
          <w:color w:val="auto"/>
          <w:kern w:val="0"/>
          <w:lang w:eastAsia="es-ES"/>
        </w:rPr>
        <w:t xml:space="preserve"> requisits que s</w:t>
      </w:r>
      <w:r w:rsidR="00E45A28" w:rsidRPr="001F2FEE">
        <w:rPr>
          <w:rFonts w:ascii="Verdana" w:hAnsi="Verdana" w:cs="Arial"/>
          <w:color w:val="auto"/>
          <w:kern w:val="0"/>
          <w:lang w:eastAsia="es-ES"/>
        </w:rPr>
        <w:t>’</w:t>
      </w:r>
      <w:r w:rsidRPr="001F2FEE">
        <w:rPr>
          <w:rFonts w:ascii="Verdana" w:hAnsi="Verdana" w:cs="Arial"/>
          <w:color w:val="auto"/>
          <w:kern w:val="0"/>
          <w:lang w:eastAsia="es-ES"/>
        </w:rPr>
        <w:t>exige</w:t>
      </w:r>
      <w:r w:rsidR="00E45A28" w:rsidRPr="001F2FEE">
        <w:rPr>
          <w:rFonts w:ascii="Verdana" w:hAnsi="Verdana" w:cs="Arial"/>
          <w:color w:val="auto"/>
          <w:kern w:val="0"/>
          <w:lang w:eastAsia="es-ES"/>
        </w:rPr>
        <w:t>ixe</w:t>
      </w:r>
      <w:r w:rsidRPr="001F2FEE">
        <w:rPr>
          <w:rFonts w:ascii="Verdana" w:hAnsi="Verdana" w:cs="Arial"/>
          <w:color w:val="auto"/>
          <w:kern w:val="0"/>
          <w:lang w:eastAsia="es-ES"/>
        </w:rPr>
        <w:t>n p</w:t>
      </w:r>
      <w:r w:rsidR="00E45A28" w:rsidRPr="001F2FEE">
        <w:rPr>
          <w:rFonts w:ascii="Verdana" w:hAnsi="Verdana" w:cs="Arial"/>
          <w:color w:val="auto"/>
          <w:kern w:val="0"/>
          <w:lang w:eastAsia="es-ES"/>
        </w:rPr>
        <w:t>e</w:t>
      </w:r>
      <w:r w:rsidRPr="001F2FEE">
        <w:rPr>
          <w:rFonts w:ascii="Verdana" w:hAnsi="Verdana" w:cs="Arial"/>
          <w:color w:val="auto"/>
          <w:kern w:val="0"/>
          <w:lang w:eastAsia="es-ES"/>
        </w:rPr>
        <w:t>r l</w:t>
      </w:r>
      <w:r w:rsidR="00E45A28" w:rsidRPr="001F2FEE">
        <w:rPr>
          <w:rFonts w:ascii="Verdana" w:hAnsi="Verdana" w:cs="Arial"/>
          <w:color w:val="auto"/>
          <w:kern w:val="0"/>
          <w:lang w:eastAsia="es-ES"/>
        </w:rPr>
        <w:t>’</w:t>
      </w:r>
      <w:r w:rsidRPr="001F2FEE">
        <w:rPr>
          <w:rFonts w:ascii="Verdana" w:hAnsi="Verdana" w:cs="Arial"/>
          <w:color w:val="auto"/>
          <w:kern w:val="0"/>
          <w:lang w:eastAsia="es-ES"/>
        </w:rPr>
        <w:t>adjudicació de</w:t>
      </w:r>
      <w:r w:rsidR="00E45A28" w:rsidRPr="001F2FEE">
        <w:rPr>
          <w:rFonts w:ascii="Verdana" w:hAnsi="Verdana" w:cs="Arial"/>
          <w:color w:val="auto"/>
          <w:kern w:val="0"/>
          <w:lang w:eastAsia="es-ES"/>
        </w:rPr>
        <w:t xml:space="preserve"> </w:t>
      </w:r>
      <w:proofErr w:type="spellStart"/>
      <w:r w:rsidRPr="001F2FEE">
        <w:rPr>
          <w:rFonts w:ascii="Verdana" w:hAnsi="Verdana" w:cs="Arial"/>
          <w:color w:val="auto"/>
          <w:kern w:val="0"/>
          <w:lang w:eastAsia="es-ES"/>
        </w:rPr>
        <w:t>l</w:t>
      </w:r>
      <w:r w:rsidR="00E45A28" w:rsidRPr="001F2FEE">
        <w:rPr>
          <w:rFonts w:ascii="Verdana" w:hAnsi="Verdana" w:cs="Arial"/>
          <w:color w:val="auto"/>
          <w:kern w:val="0"/>
          <w:lang w:eastAsia="es-ES"/>
        </w:rPr>
        <w:t>’</w:t>
      </w:r>
      <w:r w:rsidR="00194224">
        <w:rPr>
          <w:rFonts w:ascii="Verdana" w:hAnsi="Verdana" w:cs="Arial"/>
          <w:color w:val="auto"/>
          <w:kern w:val="0"/>
          <w:lang w:eastAsia="es-ES"/>
        </w:rPr>
        <w:t>”</w:t>
      </w:r>
      <w:r w:rsidR="00E45A28" w:rsidRPr="001F2FEE">
        <w:rPr>
          <w:rFonts w:ascii="Verdana" w:hAnsi="Verdana" w:cs="Arial"/>
          <w:color w:val="auto"/>
          <w:kern w:val="0"/>
          <w:lang w:eastAsia="es-ES"/>
        </w:rPr>
        <w:t>Acord</w:t>
      </w:r>
      <w:proofErr w:type="spellEnd"/>
      <w:r w:rsidR="008C5404" w:rsidRPr="001F2FEE">
        <w:rPr>
          <w:rFonts w:ascii="Verdana" w:hAnsi="Verdana" w:cs="Arial"/>
          <w:color w:val="auto"/>
          <w:kern w:val="0"/>
          <w:lang w:eastAsia="es-ES"/>
        </w:rPr>
        <w:t xml:space="preserve"> </w:t>
      </w:r>
      <w:r w:rsidR="00E45A28" w:rsidRPr="001F2FEE">
        <w:rPr>
          <w:rFonts w:ascii="Verdana" w:hAnsi="Verdana" w:cs="Arial"/>
          <w:color w:val="auto"/>
          <w:kern w:val="0"/>
          <w:lang w:eastAsia="es-ES"/>
        </w:rPr>
        <w:t>Marc</w:t>
      </w:r>
      <w:r w:rsidRPr="001F2FEE">
        <w:rPr>
          <w:rFonts w:ascii="Verdana" w:hAnsi="Verdana" w:cs="Arial"/>
          <w:color w:val="auto"/>
          <w:kern w:val="0"/>
          <w:lang w:eastAsia="es-ES"/>
        </w:rPr>
        <w:t xml:space="preserve"> </w:t>
      </w:r>
      <w:r w:rsidR="008C5404" w:rsidRPr="001F2FEE">
        <w:rPr>
          <w:rFonts w:ascii="Verdana" w:hAnsi="Verdana" w:cs="Arial"/>
          <w:color w:val="auto"/>
          <w:kern w:val="0"/>
          <w:lang w:eastAsia="es-ES"/>
        </w:rPr>
        <w:t>relati</w:t>
      </w:r>
      <w:r w:rsidR="003B4DEA" w:rsidRPr="001F2FEE">
        <w:rPr>
          <w:rFonts w:ascii="Verdana" w:hAnsi="Verdana" w:cs="Arial"/>
          <w:color w:val="auto"/>
          <w:kern w:val="0"/>
          <w:lang w:eastAsia="es-ES"/>
        </w:rPr>
        <w:t xml:space="preserve">u </w:t>
      </w:r>
      <w:r w:rsidR="00183A40" w:rsidRPr="001F2FEE">
        <w:rPr>
          <w:rFonts w:ascii="Verdana" w:hAnsi="Verdana" w:cs="Arial"/>
          <w:color w:val="auto"/>
          <w:kern w:val="0"/>
          <w:lang w:eastAsia="es-ES"/>
        </w:rPr>
        <w:t>a</w:t>
      </w:r>
      <w:r w:rsidR="008C5404" w:rsidRPr="001F2FEE">
        <w:rPr>
          <w:rFonts w:ascii="Verdana" w:hAnsi="Verdana" w:cs="Arial"/>
          <w:color w:val="auto"/>
          <w:kern w:val="0"/>
          <w:lang w:eastAsia="es-ES"/>
        </w:rPr>
        <w:t xml:space="preserve">l </w:t>
      </w:r>
      <w:r w:rsidR="00576B9D" w:rsidRPr="001F2FEE">
        <w:rPr>
          <w:rFonts w:ascii="Verdana" w:hAnsi="Verdana" w:cs="Arial"/>
          <w:color w:val="auto"/>
          <w:kern w:val="0"/>
          <w:lang w:eastAsia="es-ES"/>
        </w:rPr>
        <w:t>serv</w:t>
      </w:r>
      <w:r w:rsidR="003B4DEA" w:rsidRPr="001F2FEE">
        <w:rPr>
          <w:rFonts w:ascii="Verdana" w:hAnsi="Verdana" w:cs="Arial"/>
          <w:color w:val="auto"/>
          <w:kern w:val="0"/>
          <w:lang w:eastAsia="es-ES"/>
        </w:rPr>
        <w:t>ei</w:t>
      </w:r>
      <w:r w:rsidR="00576B9D" w:rsidRPr="001F2FEE">
        <w:rPr>
          <w:rFonts w:ascii="Verdana" w:hAnsi="Verdana" w:cs="Arial"/>
          <w:color w:val="auto"/>
          <w:kern w:val="0"/>
          <w:lang w:eastAsia="es-ES"/>
        </w:rPr>
        <w:t xml:space="preserve"> de </w:t>
      </w:r>
      <w:r w:rsidR="00194224">
        <w:rPr>
          <w:rFonts w:ascii="Verdana" w:hAnsi="Verdana" w:cs="Arial"/>
          <w:color w:val="auto"/>
          <w:kern w:val="0"/>
          <w:lang w:eastAsia="es-ES"/>
        </w:rPr>
        <w:t xml:space="preserve">posada en disposició </w:t>
      </w:r>
      <w:r w:rsidR="00752021">
        <w:rPr>
          <w:rFonts w:ascii="Verdana" w:hAnsi="Verdana" w:cs="Arial"/>
          <w:color w:val="auto"/>
          <w:kern w:val="0"/>
          <w:lang w:eastAsia="es-ES"/>
        </w:rPr>
        <w:t>i lloguer d’elements d’elevació pel</w:t>
      </w:r>
      <w:r w:rsidR="00717AC2" w:rsidRPr="001F2FEE">
        <w:rPr>
          <w:rFonts w:ascii="Verdana" w:hAnsi="Verdana" w:cs="Arial"/>
          <w:color w:val="auto"/>
          <w:kern w:val="0"/>
          <w:lang w:eastAsia="es-ES"/>
        </w:rPr>
        <w:t xml:space="preserve"> </w:t>
      </w:r>
      <w:r w:rsidR="008E615C" w:rsidRPr="001F2FEE">
        <w:rPr>
          <w:rFonts w:ascii="Verdana" w:hAnsi="Verdana" w:cs="Arial"/>
          <w:color w:val="auto"/>
          <w:kern w:val="0"/>
          <w:lang w:eastAsia="es-ES"/>
        </w:rPr>
        <w:t>Gr</w:t>
      </w:r>
      <w:r w:rsidR="00717AC2" w:rsidRPr="001F2FEE">
        <w:rPr>
          <w:rFonts w:ascii="Verdana" w:hAnsi="Verdana" w:cs="Arial"/>
          <w:color w:val="auto"/>
          <w:kern w:val="0"/>
          <w:lang w:eastAsia="es-ES"/>
        </w:rPr>
        <w:t>up TERSA</w:t>
      </w:r>
      <w:r w:rsidRPr="001F2FEE">
        <w:rPr>
          <w:rFonts w:ascii="Verdana" w:hAnsi="Verdana" w:cs="Arial"/>
          <w:color w:val="auto"/>
          <w:kern w:val="0"/>
          <w:lang w:eastAsia="es-ES"/>
        </w:rPr>
        <w:t xml:space="preserve">", </w:t>
      </w:r>
      <w:r w:rsidR="008E615C" w:rsidRPr="001F2FEE">
        <w:rPr>
          <w:rFonts w:ascii="Verdana" w:hAnsi="Verdana" w:cs="Arial"/>
          <w:color w:val="auto"/>
          <w:kern w:val="0"/>
          <w:lang w:eastAsia="es-ES"/>
        </w:rPr>
        <w:t>es</w:t>
      </w:r>
      <w:r w:rsidRPr="001F2FEE">
        <w:rPr>
          <w:rFonts w:ascii="Verdana" w:hAnsi="Verdana" w:cs="Arial"/>
          <w:color w:val="auto"/>
          <w:kern w:val="0"/>
          <w:lang w:eastAsia="es-ES"/>
        </w:rPr>
        <w:t xml:space="preserve"> compromet en nom (propi o de la empresa que representa, </w:t>
      </w:r>
      <w:r w:rsidR="008E615C" w:rsidRPr="001F2FEE">
        <w:rPr>
          <w:rFonts w:ascii="Verdana" w:hAnsi="Verdana" w:cs="Arial"/>
          <w:color w:val="auto"/>
          <w:kern w:val="0"/>
          <w:lang w:eastAsia="es-ES"/>
        </w:rPr>
        <w:t>amb</w:t>
      </w:r>
      <w:r w:rsidRPr="001F2FEE">
        <w:rPr>
          <w:rFonts w:ascii="Verdana" w:hAnsi="Verdana" w:cs="Arial"/>
          <w:color w:val="auto"/>
          <w:kern w:val="0"/>
          <w:lang w:eastAsia="es-ES"/>
        </w:rPr>
        <w:t xml:space="preserve"> NIF…….) a </w:t>
      </w:r>
      <w:r w:rsidR="008E615C" w:rsidRPr="001F2FEE">
        <w:rPr>
          <w:rFonts w:ascii="Verdana" w:hAnsi="Verdana" w:cs="Arial"/>
          <w:color w:val="auto"/>
          <w:kern w:val="0"/>
          <w:lang w:eastAsia="es-ES"/>
        </w:rPr>
        <w:t>realitzar-les</w:t>
      </w:r>
      <w:r w:rsidRPr="001F2FEE">
        <w:rPr>
          <w:rFonts w:ascii="Verdana" w:hAnsi="Verdana" w:cs="Arial"/>
          <w:color w:val="auto"/>
          <w:kern w:val="0"/>
          <w:lang w:eastAsia="es-ES"/>
        </w:rPr>
        <w:t xml:space="preserve"> </w:t>
      </w:r>
      <w:r w:rsidR="008E615C" w:rsidRPr="001F2FEE">
        <w:rPr>
          <w:rFonts w:ascii="Verdana" w:hAnsi="Verdana" w:cs="Arial"/>
          <w:color w:val="auto"/>
          <w:kern w:val="0"/>
          <w:lang w:eastAsia="es-ES"/>
        </w:rPr>
        <w:t>amb</w:t>
      </w:r>
      <w:r w:rsidRPr="001F2FEE">
        <w:rPr>
          <w:rFonts w:ascii="Verdana" w:hAnsi="Verdana" w:cs="Arial"/>
          <w:color w:val="auto"/>
          <w:kern w:val="0"/>
          <w:lang w:eastAsia="es-ES"/>
        </w:rPr>
        <w:t xml:space="preserve"> estricta </w:t>
      </w:r>
      <w:r w:rsidR="008E615C" w:rsidRPr="001F2FEE">
        <w:rPr>
          <w:rFonts w:ascii="Verdana" w:hAnsi="Verdana" w:cs="Arial"/>
          <w:color w:val="auto"/>
          <w:kern w:val="0"/>
          <w:lang w:eastAsia="es-ES"/>
        </w:rPr>
        <w:t>subjecció</w:t>
      </w:r>
      <w:r w:rsidRPr="001F2FEE">
        <w:rPr>
          <w:rFonts w:ascii="Verdana" w:hAnsi="Verdana" w:cs="Arial"/>
          <w:color w:val="auto"/>
          <w:kern w:val="0"/>
          <w:lang w:eastAsia="es-ES"/>
        </w:rPr>
        <w:t xml:space="preserve"> a l</w:t>
      </w:r>
      <w:r w:rsidR="008E615C" w:rsidRPr="001F2FEE">
        <w:rPr>
          <w:rFonts w:ascii="Verdana" w:hAnsi="Verdana" w:cs="Arial"/>
          <w:color w:val="auto"/>
          <w:kern w:val="0"/>
          <w:lang w:eastAsia="es-ES"/>
        </w:rPr>
        <w:t>e</w:t>
      </w:r>
      <w:r w:rsidRPr="001F2FEE">
        <w:rPr>
          <w:rFonts w:ascii="Verdana" w:hAnsi="Verdana" w:cs="Arial"/>
          <w:color w:val="auto"/>
          <w:kern w:val="0"/>
          <w:lang w:eastAsia="es-ES"/>
        </w:rPr>
        <w:t>s s</w:t>
      </w:r>
      <w:r w:rsidR="008E615C" w:rsidRPr="001F2FEE">
        <w:rPr>
          <w:rFonts w:ascii="Verdana" w:hAnsi="Verdana" w:cs="Arial"/>
          <w:color w:val="auto"/>
          <w:kern w:val="0"/>
          <w:lang w:eastAsia="es-ES"/>
        </w:rPr>
        <w:t>e</w:t>
      </w:r>
      <w:r w:rsidRPr="001F2FEE">
        <w:rPr>
          <w:rFonts w:ascii="Verdana" w:hAnsi="Verdana" w:cs="Arial"/>
          <w:color w:val="auto"/>
          <w:kern w:val="0"/>
          <w:lang w:eastAsia="es-ES"/>
        </w:rPr>
        <w:t>g</w:t>
      </w:r>
      <w:r w:rsidR="008E615C" w:rsidRPr="001F2FEE">
        <w:rPr>
          <w:rFonts w:ascii="Verdana" w:hAnsi="Verdana" w:cs="Arial"/>
          <w:color w:val="auto"/>
          <w:kern w:val="0"/>
          <w:lang w:eastAsia="es-ES"/>
        </w:rPr>
        <w:t>üe</w:t>
      </w:r>
      <w:r w:rsidRPr="001F2FEE">
        <w:rPr>
          <w:rFonts w:ascii="Verdana" w:hAnsi="Verdana" w:cs="Arial"/>
          <w:color w:val="auto"/>
          <w:kern w:val="0"/>
          <w:lang w:eastAsia="es-ES"/>
        </w:rPr>
        <w:t>nts condicions:</w:t>
      </w:r>
    </w:p>
    <w:p w14:paraId="5E86F948" w14:textId="77777777" w:rsidR="00656A78" w:rsidRPr="001F2FEE" w:rsidRDefault="00656A78" w:rsidP="5BB52A9F">
      <w:pPr>
        <w:suppressAutoHyphens w:val="0"/>
        <w:textAlignment w:val="auto"/>
        <w:rPr>
          <w:rFonts w:ascii="Verdana" w:hAnsi="Verdana" w:cs="Arial"/>
          <w:color w:val="auto"/>
          <w:kern w:val="0"/>
          <w:lang w:eastAsia="es-ES"/>
        </w:rPr>
      </w:pPr>
    </w:p>
    <w:p w14:paraId="48021368" w14:textId="4B349115" w:rsidR="00656A78" w:rsidRPr="001F2FEE" w:rsidRDefault="00E22EA8" w:rsidP="5BB52A9F">
      <w:pPr>
        <w:rPr>
          <w:rFonts w:ascii="Verdana" w:hAnsi="Verdana" w:cs="Arial"/>
          <w:b/>
          <w:bCs/>
          <w:color w:val="auto"/>
          <w:u w:val="single"/>
        </w:rPr>
      </w:pPr>
      <w:bookmarkStart w:id="1" w:name="_Hlk18477698"/>
      <w:r w:rsidRPr="001F2FEE">
        <w:rPr>
          <w:rFonts w:ascii="Verdana" w:hAnsi="Verdana" w:cs="Arial"/>
          <w:b/>
          <w:bCs/>
          <w:color w:val="auto"/>
          <w:u w:val="single"/>
        </w:rPr>
        <w:t xml:space="preserve">1. </w:t>
      </w:r>
      <w:r w:rsidR="00656A78" w:rsidRPr="001F2FEE">
        <w:rPr>
          <w:rFonts w:ascii="Verdana" w:hAnsi="Verdana" w:cs="Arial"/>
          <w:b/>
          <w:bCs/>
          <w:color w:val="auto"/>
          <w:u w:val="single"/>
        </w:rPr>
        <w:t>Pr</w:t>
      </w:r>
      <w:r w:rsidR="79B8411C" w:rsidRPr="001F2FEE">
        <w:rPr>
          <w:rFonts w:ascii="Verdana" w:hAnsi="Verdana" w:cs="Arial"/>
          <w:b/>
          <w:bCs/>
          <w:color w:val="auto"/>
          <w:u w:val="single"/>
        </w:rPr>
        <w:t>op</w:t>
      </w:r>
      <w:r w:rsidR="004F06F2" w:rsidRPr="001F2FEE">
        <w:rPr>
          <w:rFonts w:ascii="Verdana" w:hAnsi="Verdana" w:cs="Arial"/>
          <w:b/>
          <w:bCs/>
          <w:color w:val="auto"/>
          <w:u w:val="single"/>
        </w:rPr>
        <w:t>o</w:t>
      </w:r>
      <w:r w:rsidR="79B8411C" w:rsidRPr="001F2FEE">
        <w:rPr>
          <w:rFonts w:ascii="Verdana" w:hAnsi="Verdana" w:cs="Arial"/>
          <w:b/>
          <w:bCs/>
          <w:color w:val="auto"/>
          <w:u w:val="single"/>
        </w:rPr>
        <w:t>sta econ</w:t>
      </w:r>
      <w:r w:rsidR="004F06F2" w:rsidRPr="001F2FEE">
        <w:rPr>
          <w:rFonts w:ascii="Verdana" w:hAnsi="Verdana" w:cs="Arial"/>
          <w:b/>
          <w:bCs/>
          <w:color w:val="auto"/>
          <w:u w:val="single"/>
        </w:rPr>
        <w:t>ò</w:t>
      </w:r>
      <w:r w:rsidR="79B8411C" w:rsidRPr="001F2FEE">
        <w:rPr>
          <w:rFonts w:ascii="Verdana" w:hAnsi="Verdana" w:cs="Arial"/>
          <w:b/>
          <w:bCs/>
          <w:color w:val="auto"/>
          <w:u w:val="single"/>
        </w:rPr>
        <w:t>mica</w:t>
      </w:r>
      <w:r w:rsidR="00A5512E" w:rsidRPr="001F2FEE">
        <w:rPr>
          <w:rFonts w:ascii="Verdana" w:hAnsi="Verdana" w:cs="Arial"/>
          <w:b/>
          <w:bCs/>
          <w:color w:val="auto"/>
          <w:u w:val="single"/>
        </w:rPr>
        <w:t>:</w:t>
      </w:r>
    </w:p>
    <w:bookmarkEnd w:id="1"/>
    <w:p w14:paraId="017F33D1" w14:textId="77777777" w:rsidR="0012786F" w:rsidRPr="001F2FEE" w:rsidRDefault="0012786F" w:rsidP="0012786F">
      <w:pPr>
        <w:pStyle w:val="paragraph"/>
        <w:jc w:val="both"/>
        <w:textAlignment w:val="baseline"/>
        <w:rPr>
          <w:rStyle w:val="eop"/>
          <w:rFonts w:ascii="Verdana" w:hAnsi="Verdana" w:cs="Segoe UI"/>
          <w:sz w:val="20"/>
          <w:szCs w:val="20"/>
        </w:rPr>
      </w:pPr>
    </w:p>
    <w:tbl>
      <w:tblPr>
        <w:tblW w:w="11625"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83"/>
        <w:gridCol w:w="1583"/>
        <w:gridCol w:w="1583"/>
        <w:gridCol w:w="1583"/>
        <w:gridCol w:w="1583"/>
        <w:gridCol w:w="1583"/>
      </w:tblGrid>
      <w:tr w:rsidR="00EA2503" w:rsidRPr="006A216F" w14:paraId="5B2E4B62" w14:textId="77777777" w:rsidTr="00EA2503">
        <w:tc>
          <w:tcPr>
            <w:tcW w:w="2127" w:type="dxa"/>
            <w:shd w:val="clear" w:color="auto" w:fill="BFBFBF"/>
            <w:vAlign w:val="center"/>
          </w:tcPr>
          <w:p w14:paraId="54ED9991" w14:textId="77777777" w:rsidR="00EA2503" w:rsidRPr="00257380"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Descripció</w:t>
            </w:r>
          </w:p>
        </w:tc>
        <w:tc>
          <w:tcPr>
            <w:tcW w:w="1583" w:type="dxa"/>
            <w:shd w:val="clear" w:color="auto" w:fill="BFBFBF"/>
            <w:vAlign w:val="center"/>
          </w:tcPr>
          <w:p w14:paraId="3A292C10" w14:textId="77777777" w:rsidR="00EA2503"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Preu unitari màxim per dia</w:t>
            </w:r>
            <w:r>
              <w:rPr>
                <w:rFonts w:ascii="Verdana" w:eastAsia="Calibri" w:hAnsi="Verdana"/>
                <w:b/>
                <w:bCs/>
                <w:color w:val="auto"/>
                <w:sz w:val="16"/>
                <w:szCs w:val="16"/>
              </w:rPr>
              <w:t xml:space="preserve"> (€/dia)</w:t>
            </w:r>
          </w:p>
          <w:p w14:paraId="588C3A3A" w14:textId="77777777" w:rsidR="00EA2503" w:rsidRPr="00257380" w:rsidRDefault="00EA2503" w:rsidP="00EA2503">
            <w:pPr>
              <w:suppressAutoHyphens w:val="0"/>
              <w:jc w:val="center"/>
              <w:rPr>
                <w:rFonts w:ascii="Verdana" w:eastAsia="Calibri" w:hAnsi="Verdana"/>
                <w:b/>
                <w:bCs/>
                <w:color w:val="auto"/>
                <w:sz w:val="16"/>
                <w:szCs w:val="16"/>
                <w:u w:val="single"/>
              </w:rPr>
            </w:pPr>
            <w:r w:rsidRPr="00257380">
              <w:rPr>
                <w:rFonts w:ascii="Verdana" w:eastAsia="Calibri" w:hAnsi="Verdana"/>
                <w:b/>
                <w:bCs/>
                <w:color w:val="auto"/>
                <w:sz w:val="16"/>
                <w:szCs w:val="16"/>
                <w:u w:val="single"/>
              </w:rPr>
              <w:t>Inferior a dues setmanes</w:t>
            </w:r>
          </w:p>
          <w:p w14:paraId="16A2A9CD" w14:textId="77777777" w:rsidR="00EA2503" w:rsidRPr="00257380"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(IVA exclòs)</w:t>
            </w:r>
          </w:p>
        </w:tc>
        <w:tc>
          <w:tcPr>
            <w:tcW w:w="1583" w:type="dxa"/>
            <w:shd w:val="clear" w:color="auto" w:fill="BFBFBF"/>
            <w:vAlign w:val="center"/>
          </w:tcPr>
          <w:p w14:paraId="44FD98C1" w14:textId="073364B5" w:rsidR="00EA2503"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 xml:space="preserve">Preu unitari </w:t>
            </w:r>
            <w:r w:rsidR="00383CE0">
              <w:rPr>
                <w:rFonts w:ascii="Verdana" w:eastAsia="Calibri" w:hAnsi="Verdana"/>
                <w:b/>
                <w:bCs/>
                <w:color w:val="auto"/>
                <w:sz w:val="16"/>
                <w:szCs w:val="16"/>
              </w:rPr>
              <w:t>ofert</w:t>
            </w:r>
            <w:r w:rsidRPr="00257380">
              <w:rPr>
                <w:rFonts w:ascii="Verdana" w:eastAsia="Calibri" w:hAnsi="Verdana"/>
                <w:b/>
                <w:bCs/>
                <w:color w:val="auto"/>
                <w:sz w:val="16"/>
                <w:szCs w:val="16"/>
              </w:rPr>
              <w:t xml:space="preserve"> per dia</w:t>
            </w:r>
            <w:r>
              <w:rPr>
                <w:rFonts w:ascii="Verdana" w:eastAsia="Calibri" w:hAnsi="Verdana"/>
                <w:b/>
                <w:bCs/>
                <w:color w:val="auto"/>
                <w:sz w:val="16"/>
                <w:szCs w:val="16"/>
              </w:rPr>
              <w:t xml:space="preserve"> (€/dia)</w:t>
            </w:r>
          </w:p>
          <w:p w14:paraId="4FDA031F" w14:textId="77777777" w:rsidR="00EA2503" w:rsidRPr="00257380" w:rsidRDefault="00EA2503" w:rsidP="00EA2503">
            <w:pPr>
              <w:suppressAutoHyphens w:val="0"/>
              <w:jc w:val="center"/>
              <w:rPr>
                <w:rFonts w:ascii="Verdana" w:eastAsia="Calibri" w:hAnsi="Verdana"/>
                <w:b/>
                <w:bCs/>
                <w:color w:val="auto"/>
                <w:sz w:val="16"/>
                <w:szCs w:val="16"/>
                <w:u w:val="single"/>
              </w:rPr>
            </w:pPr>
            <w:r w:rsidRPr="00257380">
              <w:rPr>
                <w:rFonts w:ascii="Verdana" w:eastAsia="Calibri" w:hAnsi="Verdana"/>
                <w:b/>
                <w:bCs/>
                <w:color w:val="auto"/>
                <w:sz w:val="16"/>
                <w:szCs w:val="16"/>
                <w:u w:val="single"/>
              </w:rPr>
              <w:t>Inferior a dues setmanes</w:t>
            </w:r>
          </w:p>
          <w:p w14:paraId="7958D212" w14:textId="79B6A263" w:rsidR="00EA2503" w:rsidRPr="00257380"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(IVA exclòs)</w:t>
            </w:r>
          </w:p>
        </w:tc>
        <w:tc>
          <w:tcPr>
            <w:tcW w:w="1583" w:type="dxa"/>
            <w:shd w:val="clear" w:color="auto" w:fill="BFBFBF"/>
            <w:vAlign w:val="center"/>
          </w:tcPr>
          <w:p w14:paraId="5F7FEA02" w14:textId="77777777" w:rsidR="00EA2503" w:rsidRDefault="00EA2503" w:rsidP="00EA2503">
            <w:pPr>
              <w:suppressAutoHyphens w:val="0"/>
              <w:jc w:val="center"/>
              <w:rPr>
                <w:rFonts w:ascii="Verdana" w:eastAsia="Calibri" w:hAnsi="Verdana"/>
                <w:b/>
                <w:bCs/>
                <w:color w:val="auto"/>
                <w:sz w:val="16"/>
                <w:szCs w:val="16"/>
              </w:rPr>
            </w:pPr>
            <w:r w:rsidRPr="00CB1A9D">
              <w:rPr>
                <w:rFonts w:ascii="Verdana" w:eastAsia="Calibri" w:hAnsi="Verdana"/>
                <w:b/>
                <w:bCs/>
                <w:color w:val="auto"/>
                <w:sz w:val="16"/>
                <w:szCs w:val="16"/>
              </w:rPr>
              <w:t xml:space="preserve">Preu unitari màxim </w:t>
            </w:r>
            <w:r w:rsidRPr="006A216F">
              <w:rPr>
                <w:rFonts w:ascii="Verdana" w:eastAsia="Calibri" w:hAnsi="Verdana"/>
                <w:b/>
                <w:bCs/>
                <w:color w:val="auto"/>
                <w:sz w:val="16"/>
                <w:szCs w:val="16"/>
              </w:rPr>
              <w:t>per dia</w:t>
            </w:r>
            <w:r>
              <w:rPr>
                <w:rFonts w:ascii="Verdana" w:eastAsia="Calibri" w:hAnsi="Verdana"/>
                <w:b/>
                <w:bCs/>
                <w:color w:val="auto"/>
                <w:sz w:val="16"/>
                <w:szCs w:val="16"/>
              </w:rPr>
              <w:t xml:space="preserve"> (€/dia)</w:t>
            </w:r>
          </w:p>
          <w:p w14:paraId="4941371A" w14:textId="77777777" w:rsidR="00EA2503" w:rsidRPr="00257380" w:rsidRDefault="00EA2503" w:rsidP="00EA2503">
            <w:pPr>
              <w:suppressAutoHyphens w:val="0"/>
              <w:jc w:val="center"/>
              <w:rPr>
                <w:rFonts w:ascii="Verdana" w:eastAsia="Calibri" w:hAnsi="Verdana"/>
                <w:b/>
                <w:bCs/>
                <w:color w:val="auto"/>
                <w:sz w:val="16"/>
                <w:szCs w:val="16"/>
                <w:u w:val="single"/>
              </w:rPr>
            </w:pPr>
            <w:r w:rsidRPr="00257380">
              <w:rPr>
                <w:rFonts w:ascii="Verdana" w:eastAsia="Calibri" w:hAnsi="Verdana"/>
                <w:b/>
                <w:bCs/>
                <w:color w:val="auto"/>
                <w:sz w:val="16"/>
                <w:szCs w:val="16"/>
                <w:u w:val="single"/>
              </w:rPr>
              <w:t>Igual o superior a dues setmanes</w:t>
            </w:r>
          </w:p>
          <w:p w14:paraId="65EBBB42" w14:textId="77777777" w:rsidR="00EA2503" w:rsidRPr="00257380" w:rsidRDefault="00EA2503" w:rsidP="00EA2503">
            <w:pPr>
              <w:suppressAutoHyphens w:val="0"/>
              <w:jc w:val="center"/>
              <w:rPr>
                <w:rFonts w:ascii="Verdana" w:eastAsia="Calibri" w:hAnsi="Verdana"/>
                <w:b/>
                <w:bCs/>
                <w:color w:val="auto"/>
                <w:sz w:val="16"/>
                <w:szCs w:val="16"/>
              </w:rPr>
            </w:pPr>
            <w:r w:rsidRPr="00CB1A9D">
              <w:rPr>
                <w:rFonts w:ascii="Verdana" w:eastAsia="Calibri" w:hAnsi="Verdana"/>
                <w:b/>
                <w:bCs/>
                <w:color w:val="auto"/>
                <w:sz w:val="16"/>
                <w:szCs w:val="16"/>
              </w:rPr>
              <w:t>(IVA exclòs)</w:t>
            </w:r>
          </w:p>
        </w:tc>
        <w:tc>
          <w:tcPr>
            <w:tcW w:w="1583" w:type="dxa"/>
            <w:shd w:val="clear" w:color="auto" w:fill="BFBFBF"/>
            <w:vAlign w:val="center"/>
          </w:tcPr>
          <w:p w14:paraId="3DEDB52A" w14:textId="305FC2C8" w:rsidR="00EA2503" w:rsidRDefault="00EA2503" w:rsidP="00EA2503">
            <w:pPr>
              <w:suppressAutoHyphens w:val="0"/>
              <w:jc w:val="center"/>
              <w:rPr>
                <w:rFonts w:ascii="Verdana" w:eastAsia="Calibri" w:hAnsi="Verdana"/>
                <w:b/>
                <w:bCs/>
                <w:color w:val="auto"/>
                <w:sz w:val="16"/>
                <w:szCs w:val="16"/>
              </w:rPr>
            </w:pPr>
            <w:r w:rsidRPr="00CB1A9D">
              <w:rPr>
                <w:rFonts w:ascii="Verdana" w:eastAsia="Calibri" w:hAnsi="Verdana"/>
                <w:b/>
                <w:bCs/>
                <w:color w:val="auto"/>
                <w:sz w:val="16"/>
                <w:szCs w:val="16"/>
              </w:rPr>
              <w:t xml:space="preserve">Preu unitari </w:t>
            </w:r>
            <w:r w:rsidR="00383CE0">
              <w:rPr>
                <w:rFonts w:ascii="Verdana" w:eastAsia="Calibri" w:hAnsi="Verdana"/>
                <w:b/>
                <w:bCs/>
                <w:color w:val="auto"/>
                <w:sz w:val="16"/>
                <w:szCs w:val="16"/>
              </w:rPr>
              <w:t>ofert</w:t>
            </w:r>
            <w:r w:rsidR="00383CE0" w:rsidRPr="00257380">
              <w:rPr>
                <w:rFonts w:ascii="Verdana" w:eastAsia="Calibri" w:hAnsi="Verdana"/>
                <w:b/>
                <w:bCs/>
                <w:color w:val="auto"/>
                <w:sz w:val="16"/>
                <w:szCs w:val="16"/>
              </w:rPr>
              <w:t xml:space="preserve"> </w:t>
            </w:r>
            <w:r w:rsidRPr="006A216F">
              <w:rPr>
                <w:rFonts w:ascii="Verdana" w:eastAsia="Calibri" w:hAnsi="Verdana"/>
                <w:b/>
                <w:bCs/>
                <w:color w:val="auto"/>
                <w:sz w:val="16"/>
                <w:szCs w:val="16"/>
              </w:rPr>
              <w:t>per dia</w:t>
            </w:r>
            <w:r>
              <w:rPr>
                <w:rFonts w:ascii="Verdana" w:eastAsia="Calibri" w:hAnsi="Verdana"/>
                <w:b/>
                <w:bCs/>
                <w:color w:val="auto"/>
                <w:sz w:val="16"/>
                <w:szCs w:val="16"/>
              </w:rPr>
              <w:t xml:space="preserve"> (€/dia)</w:t>
            </w:r>
          </w:p>
          <w:p w14:paraId="634BEE1D" w14:textId="77777777" w:rsidR="00EA2503" w:rsidRPr="00257380" w:rsidRDefault="00EA2503" w:rsidP="00EA2503">
            <w:pPr>
              <w:suppressAutoHyphens w:val="0"/>
              <w:jc w:val="center"/>
              <w:rPr>
                <w:rFonts w:ascii="Verdana" w:eastAsia="Calibri" w:hAnsi="Verdana"/>
                <w:b/>
                <w:bCs/>
                <w:color w:val="auto"/>
                <w:sz w:val="16"/>
                <w:szCs w:val="16"/>
                <w:u w:val="single"/>
              </w:rPr>
            </w:pPr>
            <w:r w:rsidRPr="00257380">
              <w:rPr>
                <w:rFonts w:ascii="Verdana" w:eastAsia="Calibri" w:hAnsi="Verdana"/>
                <w:b/>
                <w:bCs/>
                <w:color w:val="auto"/>
                <w:sz w:val="16"/>
                <w:szCs w:val="16"/>
                <w:u w:val="single"/>
              </w:rPr>
              <w:t>Igual o superior a dues setmanes</w:t>
            </w:r>
          </w:p>
          <w:p w14:paraId="1F7BB283" w14:textId="72FAB0EA" w:rsidR="00EA2503" w:rsidRPr="00257380" w:rsidRDefault="00EA2503" w:rsidP="00EA2503">
            <w:pPr>
              <w:suppressAutoHyphens w:val="0"/>
              <w:jc w:val="center"/>
              <w:rPr>
                <w:rFonts w:ascii="Verdana" w:eastAsia="Calibri" w:hAnsi="Verdana"/>
                <w:b/>
                <w:bCs/>
                <w:color w:val="auto"/>
                <w:sz w:val="16"/>
                <w:szCs w:val="16"/>
              </w:rPr>
            </w:pPr>
            <w:r w:rsidRPr="00CB1A9D">
              <w:rPr>
                <w:rFonts w:ascii="Verdana" w:eastAsia="Calibri" w:hAnsi="Verdana"/>
                <w:b/>
                <w:bCs/>
                <w:color w:val="auto"/>
                <w:sz w:val="16"/>
                <w:szCs w:val="16"/>
              </w:rPr>
              <w:t>(IVA exclòs)</w:t>
            </w:r>
          </w:p>
        </w:tc>
        <w:tc>
          <w:tcPr>
            <w:tcW w:w="1583" w:type="dxa"/>
            <w:shd w:val="clear" w:color="auto" w:fill="BFBFBF"/>
            <w:vAlign w:val="center"/>
          </w:tcPr>
          <w:p w14:paraId="677C15C4" w14:textId="77777777" w:rsidR="00EA2503"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 xml:space="preserve">Preu unitari màxim per </w:t>
            </w:r>
            <w:r>
              <w:rPr>
                <w:rFonts w:ascii="Verdana" w:eastAsia="Calibri" w:hAnsi="Verdana"/>
                <w:b/>
                <w:bCs/>
                <w:color w:val="auto"/>
                <w:sz w:val="16"/>
                <w:szCs w:val="16"/>
              </w:rPr>
              <w:t>dia (€/dia)</w:t>
            </w:r>
          </w:p>
          <w:p w14:paraId="1E5BF9AA" w14:textId="77777777" w:rsidR="00EA2503" w:rsidRPr="00257380" w:rsidRDefault="00EA2503" w:rsidP="00EA2503">
            <w:pPr>
              <w:suppressAutoHyphens w:val="0"/>
              <w:jc w:val="center"/>
              <w:rPr>
                <w:rFonts w:ascii="Verdana" w:eastAsia="Calibri" w:hAnsi="Verdana"/>
                <w:b/>
                <w:bCs/>
                <w:color w:val="auto"/>
                <w:sz w:val="16"/>
                <w:szCs w:val="16"/>
                <w:u w:val="single"/>
              </w:rPr>
            </w:pPr>
            <w:r w:rsidRPr="00257380">
              <w:rPr>
                <w:rFonts w:ascii="Verdana" w:eastAsia="Calibri" w:hAnsi="Verdana"/>
                <w:b/>
                <w:bCs/>
                <w:color w:val="auto"/>
                <w:sz w:val="16"/>
                <w:szCs w:val="16"/>
                <w:u w:val="single"/>
              </w:rPr>
              <w:t>Igual o superior a un mes</w:t>
            </w:r>
          </w:p>
          <w:p w14:paraId="4985B318" w14:textId="77777777" w:rsidR="00EA2503" w:rsidRPr="00257380"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(IVA exclòs)</w:t>
            </w:r>
          </w:p>
        </w:tc>
        <w:tc>
          <w:tcPr>
            <w:tcW w:w="1583" w:type="dxa"/>
            <w:shd w:val="clear" w:color="auto" w:fill="BFBFBF"/>
            <w:vAlign w:val="center"/>
          </w:tcPr>
          <w:p w14:paraId="58CCDC09" w14:textId="3D18DA47" w:rsidR="00EA2503"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 xml:space="preserve">Preu unitari </w:t>
            </w:r>
            <w:r w:rsidR="00383CE0">
              <w:rPr>
                <w:rFonts w:ascii="Verdana" w:eastAsia="Calibri" w:hAnsi="Verdana"/>
                <w:b/>
                <w:bCs/>
                <w:color w:val="auto"/>
                <w:sz w:val="16"/>
                <w:szCs w:val="16"/>
              </w:rPr>
              <w:t>ofert</w:t>
            </w:r>
            <w:r w:rsidR="00383CE0" w:rsidRPr="00257380">
              <w:rPr>
                <w:rFonts w:ascii="Verdana" w:eastAsia="Calibri" w:hAnsi="Verdana"/>
                <w:b/>
                <w:bCs/>
                <w:color w:val="auto"/>
                <w:sz w:val="16"/>
                <w:szCs w:val="16"/>
              </w:rPr>
              <w:t xml:space="preserve"> </w:t>
            </w:r>
            <w:r w:rsidRPr="00257380">
              <w:rPr>
                <w:rFonts w:ascii="Verdana" w:eastAsia="Calibri" w:hAnsi="Verdana"/>
                <w:b/>
                <w:bCs/>
                <w:color w:val="auto"/>
                <w:sz w:val="16"/>
                <w:szCs w:val="16"/>
              </w:rPr>
              <w:t xml:space="preserve">per </w:t>
            </w:r>
            <w:r>
              <w:rPr>
                <w:rFonts w:ascii="Verdana" w:eastAsia="Calibri" w:hAnsi="Verdana"/>
                <w:b/>
                <w:bCs/>
                <w:color w:val="auto"/>
                <w:sz w:val="16"/>
                <w:szCs w:val="16"/>
              </w:rPr>
              <w:t>dia (€/dia)</w:t>
            </w:r>
          </w:p>
          <w:p w14:paraId="46221FC8" w14:textId="77777777" w:rsidR="00EA2503" w:rsidRPr="00257380" w:rsidRDefault="00EA2503" w:rsidP="00EA2503">
            <w:pPr>
              <w:suppressAutoHyphens w:val="0"/>
              <w:jc w:val="center"/>
              <w:rPr>
                <w:rFonts w:ascii="Verdana" w:eastAsia="Calibri" w:hAnsi="Verdana"/>
                <w:b/>
                <w:bCs/>
                <w:color w:val="auto"/>
                <w:sz w:val="16"/>
                <w:szCs w:val="16"/>
                <w:u w:val="single"/>
              </w:rPr>
            </w:pPr>
            <w:r w:rsidRPr="00257380">
              <w:rPr>
                <w:rFonts w:ascii="Verdana" w:eastAsia="Calibri" w:hAnsi="Verdana"/>
                <w:b/>
                <w:bCs/>
                <w:color w:val="auto"/>
                <w:sz w:val="16"/>
                <w:szCs w:val="16"/>
                <w:u w:val="single"/>
              </w:rPr>
              <w:t>Igual o superior a un mes</w:t>
            </w:r>
          </w:p>
          <w:p w14:paraId="29346C5F" w14:textId="262A25AF" w:rsidR="00EA2503" w:rsidRPr="00257380" w:rsidRDefault="00EA2503" w:rsidP="00EA2503">
            <w:pPr>
              <w:suppressAutoHyphens w:val="0"/>
              <w:jc w:val="center"/>
              <w:rPr>
                <w:rFonts w:ascii="Verdana" w:eastAsia="Calibri" w:hAnsi="Verdana"/>
                <w:b/>
                <w:bCs/>
                <w:color w:val="auto"/>
                <w:sz w:val="16"/>
                <w:szCs w:val="16"/>
              </w:rPr>
            </w:pPr>
            <w:r w:rsidRPr="00257380">
              <w:rPr>
                <w:rFonts w:ascii="Verdana" w:eastAsia="Calibri" w:hAnsi="Verdana"/>
                <w:b/>
                <w:bCs/>
                <w:color w:val="auto"/>
                <w:sz w:val="16"/>
                <w:szCs w:val="16"/>
              </w:rPr>
              <w:t>(IVA exclòs)</w:t>
            </w:r>
          </w:p>
        </w:tc>
      </w:tr>
      <w:tr w:rsidR="00EA2503" w:rsidRPr="006A216F" w14:paraId="093303D5" w14:textId="77777777" w:rsidTr="00EA2503">
        <w:tc>
          <w:tcPr>
            <w:tcW w:w="2127" w:type="dxa"/>
            <w:vAlign w:val="center"/>
          </w:tcPr>
          <w:p w14:paraId="1A0EC466" w14:textId="77777777" w:rsidR="00EA2503" w:rsidRPr="004E7693" w:rsidRDefault="00EA2503" w:rsidP="00EA2503">
            <w:pPr>
              <w:suppressAutoHyphens w:val="0"/>
              <w:jc w:val="center"/>
              <w:rPr>
                <w:rFonts w:ascii="Verdana" w:eastAsia="Calibri" w:hAnsi="Verdana"/>
                <w:color w:val="auto"/>
                <w:sz w:val="16"/>
                <w:szCs w:val="16"/>
              </w:rPr>
            </w:pPr>
            <w:r w:rsidRPr="004E7693">
              <w:rPr>
                <w:rFonts w:ascii="Verdana" w:eastAsia="Calibri" w:hAnsi="Verdana"/>
                <w:color w:val="auto"/>
                <w:sz w:val="16"/>
                <w:szCs w:val="16"/>
              </w:rPr>
              <w:t>Tisora articula</w:t>
            </w:r>
            <w:r>
              <w:rPr>
                <w:rFonts w:ascii="Verdana" w:eastAsia="Calibri" w:hAnsi="Verdana"/>
                <w:color w:val="auto"/>
                <w:sz w:val="16"/>
                <w:szCs w:val="16"/>
              </w:rPr>
              <w:t>da</w:t>
            </w:r>
            <w:r w:rsidRPr="004E7693">
              <w:rPr>
                <w:rFonts w:ascii="Verdana" w:eastAsia="Calibri" w:hAnsi="Verdana"/>
                <w:color w:val="auto"/>
                <w:sz w:val="16"/>
                <w:szCs w:val="16"/>
              </w:rPr>
              <w:t xml:space="preserve"> elèctrica de ~8 metres</w:t>
            </w:r>
          </w:p>
        </w:tc>
        <w:tc>
          <w:tcPr>
            <w:tcW w:w="1583" w:type="dxa"/>
            <w:vAlign w:val="center"/>
          </w:tcPr>
          <w:p w14:paraId="43912FB5" w14:textId="77777777"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80,00</w:t>
            </w:r>
            <w:r w:rsidRPr="004E7693">
              <w:rPr>
                <w:rFonts w:ascii="Verdana" w:eastAsia="Calibri" w:hAnsi="Verdana"/>
                <w:color w:val="auto"/>
                <w:sz w:val="16"/>
                <w:szCs w:val="16"/>
              </w:rPr>
              <w:t>.-€/dia</w:t>
            </w:r>
          </w:p>
        </w:tc>
        <w:tc>
          <w:tcPr>
            <w:tcW w:w="1583" w:type="dxa"/>
            <w:vAlign w:val="center"/>
          </w:tcPr>
          <w:p w14:paraId="33E00480" w14:textId="52760FAC"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341982DC" w14:textId="77777777"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70,00</w:t>
            </w:r>
            <w:r w:rsidRPr="004E7693">
              <w:rPr>
                <w:rFonts w:ascii="Verdana" w:eastAsia="Calibri" w:hAnsi="Verdana"/>
                <w:color w:val="auto"/>
                <w:sz w:val="16"/>
                <w:szCs w:val="16"/>
              </w:rPr>
              <w:t>.-€/dia</w:t>
            </w:r>
          </w:p>
        </w:tc>
        <w:tc>
          <w:tcPr>
            <w:tcW w:w="1583" w:type="dxa"/>
            <w:vAlign w:val="center"/>
          </w:tcPr>
          <w:p w14:paraId="51BDFC06" w14:textId="1C8AEA1F"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007A64AD" w14:textId="77777777"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60,00</w:t>
            </w:r>
            <w:r w:rsidRPr="004E7693">
              <w:rPr>
                <w:rFonts w:ascii="Verdana" w:eastAsia="Calibri" w:hAnsi="Verdana"/>
                <w:color w:val="auto"/>
                <w:sz w:val="16"/>
                <w:szCs w:val="16"/>
              </w:rPr>
              <w:t>.-€/dia</w:t>
            </w:r>
          </w:p>
        </w:tc>
        <w:tc>
          <w:tcPr>
            <w:tcW w:w="1583" w:type="dxa"/>
            <w:vAlign w:val="center"/>
          </w:tcPr>
          <w:p w14:paraId="7274E2F0" w14:textId="533141CA" w:rsidR="00EA2503" w:rsidRPr="00917C6B"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r>
      <w:tr w:rsidR="00EA2503" w:rsidRPr="006A216F" w14:paraId="6358A110" w14:textId="77777777" w:rsidTr="00EA2503">
        <w:tc>
          <w:tcPr>
            <w:tcW w:w="2127" w:type="dxa"/>
            <w:vAlign w:val="center"/>
          </w:tcPr>
          <w:p w14:paraId="0526BDF3" w14:textId="77777777" w:rsidR="00EA2503" w:rsidRPr="004E7693" w:rsidRDefault="00EA2503" w:rsidP="00EA2503">
            <w:pPr>
              <w:suppressAutoHyphens w:val="0"/>
              <w:jc w:val="center"/>
              <w:rPr>
                <w:rFonts w:ascii="Verdana" w:eastAsia="Calibri" w:hAnsi="Verdana"/>
                <w:color w:val="auto"/>
                <w:sz w:val="16"/>
                <w:szCs w:val="16"/>
              </w:rPr>
            </w:pPr>
            <w:r w:rsidRPr="004E7693">
              <w:rPr>
                <w:rFonts w:ascii="Verdana" w:eastAsia="Calibri" w:hAnsi="Verdana"/>
                <w:color w:val="auto"/>
                <w:sz w:val="16"/>
                <w:szCs w:val="16"/>
              </w:rPr>
              <w:t>Tisora articula</w:t>
            </w:r>
            <w:r>
              <w:rPr>
                <w:rFonts w:ascii="Verdana" w:eastAsia="Calibri" w:hAnsi="Verdana"/>
                <w:color w:val="auto"/>
                <w:sz w:val="16"/>
                <w:szCs w:val="16"/>
              </w:rPr>
              <w:t>da</w:t>
            </w:r>
            <w:r w:rsidRPr="004E7693">
              <w:rPr>
                <w:rFonts w:ascii="Verdana" w:eastAsia="Calibri" w:hAnsi="Verdana"/>
                <w:color w:val="auto"/>
                <w:sz w:val="16"/>
                <w:szCs w:val="16"/>
              </w:rPr>
              <w:t xml:space="preserve"> dièsel de ~12 metres</w:t>
            </w:r>
          </w:p>
        </w:tc>
        <w:tc>
          <w:tcPr>
            <w:tcW w:w="1583" w:type="dxa"/>
            <w:vAlign w:val="center"/>
          </w:tcPr>
          <w:p w14:paraId="3A51D644" w14:textId="77777777"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100,00</w:t>
            </w:r>
            <w:r w:rsidRPr="00AA5B1C">
              <w:rPr>
                <w:rFonts w:ascii="Verdana" w:eastAsia="Calibri" w:hAnsi="Verdana"/>
                <w:color w:val="auto"/>
                <w:sz w:val="16"/>
                <w:szCs w:val="16"/>
              </w:rPr>
              <w:t>.-€/dia</w:t>
            </w:r>
          </w:p>
        </w:tc>
        <w:tc>
          <w:tcPr>
            <w:tcW w:w="1583" w:type="dxa"/>
            <w:vAlign w:val="center"/>
          </w:tcPr>
          <w:p w14:paraId="7095B103" w14:textId="73D6D26B"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39B4B6C7" w14:textId="77777777"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90,00</w:t>
            </w:r>
            <w:r w:rsidRPr="00AA5B1C">
              <w:rPr>
                <w:rFonts w:ascii="Verdana" w:eastAsia="Calibri" w:hAnsi="Verdana"/>
                <w:color w:val="auto"/>
                <w:sz w:val="16"/>
                <w:szCs w:val="16"/>
              </w:rPr>
              <w:t>.-€/dia</w:t>
            </w:r>
          </w:p>
        </w:tc>
        <w:tc>
          <w:tcPr>
            <w:tcW w:w="1583" w:type="dxa"/>
            <w:vAlign w:val="center"/>
          </w:tcPr>
          <w:p w14:paraId="64D4BF57" w14:textId="37B1E0D3"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50BD5EA5" w14:textId="77777777"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80,00</w:t>
            </w:r>
            <w:r w:rsidRPr="00AA5B1C">
              <w:rPr>
                <w:rFonts w:ascii="Verdana" w:eastAsia="Calibri" w:hAnsi="Verdana"/>
                <w:color w:val="auto"/>
                <w:sz w:val="16"/>
                <w:szCs w:val="16"/>
              </w:rPr>
              <w:t>.-€/dia</w:t>
            </w:r>
          </w:p>
        </w:tc>
        <w:tc>
          <w:tcPr>
            <w:tcW w:w="1583" w:type="dxa"/>
            <w:vAlign w:val="center"/>
          </w:tcPr>
          <w:p w14:paraId="0BE4CB51" w14:textId="49C1F2B3" w:rsidR="00EA2503" w:rsidRPr="004E7693"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r>
      <w:tr w:rsidR="00EA2503" w:rsidRPr="006A216F" w14:paraId="6B9CB2A7" w14:textId="77777777" w:rsidTr="00EA2503">
        <w:tc>
          <w:tcPr>
            <w:tcW w:w="2127" w:type="dxa"/>
            <w:vAlign w:val="center"/>
          </w:tcPr>
          <w:p w14:paraId="5A27DD52" w14:textId="77777777" w:rsidR="00EA2503" w:rsidRPr="00257380" w:rsidRDefault="00EA2503" w:rsidP="00EA2503">
            <w:pPr>
              <w:suppressAutoHyphens w:val="0"/>
              <w:jc w:val="center"/>
              <w:rPr>
                <w:rFonts w:ascii="Verdana" w:eastAsia="Calibri" w:hAnsi="Verdana"/>
                <w:color w:val="auto"/>
                <w:sz w:val="16"/>
                <w:szCs w:val="16"/>
                <w:highlight w:val="yellow"/>
              </w:rPr>
            </w:pPr>
            <w:r w:rsidRPr="00257380">
              <w:rPr>
                <w:rFonts w:ascii="Verdana" w:eastAsia="Calibri" w:hAnsi="Verdana"/>
                <w:color w:val="auto"/>
                <w:sz w:val="16"/>
                <w:szCs w:val="16"/>
              </w:rPr>
              <w:t>Tisora articula</w:t>
            </w:r>
            <w:r>
              <w:rPr>
                <w:rFonts w:ascii="Verdana" w:eastAsia="Calibri" w:hAnsi="Verdana"/>
                <w:color w:val="auto"/>
                <w:sz w:val="16"/>
                <w:szCs w:val="16"/>
              </w:rPr>
              <w:t>da</w:t>
            </w:r>
            <w:r w:rsidRPr="00257380">
              <w:rPr>
                <w:rFonts w:ascii="Verdana" w:eastAsia="Calibri" w:hAnsi="Verdana"/>
                <w:color w:val="auto"/>
                <w:sz w:val="16"/>
                <w:szCs w:val="16"/>
              </w:rPr>
              <w:t xml:space="preserve"> dièsel de ~18 metres</w:t>
            </w:r>
          </w:p>
        </w:tc>
        <w:tc>
          <w:tcPr>
            <w:tcW w:w="1583" w:type="dxa"/>
            <w:vAlign w:val="center"/>
          </w:tcPr>
          <w:p w14:paraId="46626BF4" w14:textId="77777777" w:rsidR="00EA2503" w:rsidRPr="00257380" w:rsidRDefault="00EA2503" w:rsidP="00EA2503">
            <w:pPr>
              <w:suppressAutoHyphens w:val="0"/>
              <w:jc w:val="center"/>
              <w:rPr>
                <w:rFonts w:ascii="Verdana" w:eastAsia="Calibri" w:hAnsi="Verdana"/>
                <w:color w:val="auto"/>
                <w:sz w:val="16"/>
                <w:szCs w:val="16"/>
                <w:highlight w:val="yellow"/>
              </w:rPr>
            </w:pPr>
            <w:r>
              <w:rPr>
                <w:rFonts w:ascii="Verdana" w:eastAsia="Calibri" w:hAnsi="Verdana"/>
                <w:color w:val="auto"/>
                <w:sz w:val="16"/>
                <w:szCs w:val="16"/>
              </w:rPr>
              <w:t>150,00</w:t>
            </w:r>
            <w:r w:rsidRPr="00AA5B1C">
              <w:rPr>
                <w:rFonts w:ascii="Verdana" w:eastAsia="Calibri" w:hAnsi="Verdana"/>
                <w:color w:val="auto"/>
                <w:sz w:val="16"/>
                <w:szCs w:val="16"/>
              </w:rPr>
              <w:t>.-€/dia</w:t>
            </w:r>
          </w:p>
        </w:tc>
        <w:tc>
          <w:tcPr>
            <w:tcW w:w="1583" w:type="dxa"/>
            <w:vAlign w:val="center"/>
          </w:tcPr>
          <w:p w14:paraId="48D44F53" w14:textId="4144CB87" w:rsidR="00EA2503" w:rsidRPr="00257380" w:rsidRDefault="00EA2503" w:rsidP="00EA2503">
            <w:pPr>
              <w:suppressAutoHyphens w:val="0"/>
              <w:jc w:val="center"/>
              <w:rPr>
                <w:rFonts w:ascii="Verdana" w:eastAsia="Calibri" w:hAnsi="Verdana"/>
                <w:color w:val="auto"/>
                <w:sz w:val="16"/>
                <w:szCs w:val="16"/>
                <w:highlight w:val="yellow"/>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13F3FB45" w14:textId="77777777" w:rsidR="00EA2503" w:rsidRPr="00257380" w:rsidRDefault="00EA2503" w:rsidP="00EA2503">
            <w:pPr>
              <w:suppressAutoHyphens w:val="0"/>
              <w:jc w:val="center"/>
              <w:rPr>
                <w:rFonts w:ascii="Verdana" w:eastAsia="Calibri" w:hAnsi="Verdana"/>
                <w:color w:val="auto"/>
                <w:sz w:val="16"/>
                <w:szCs w:val="16"/>
                <w:highlight w:val="yellow"/>
              </w:rPr>
            </w:pPr>
            <w:r>
              <w:rPr>
                <w:rFonts w:ascii="Verdana" w:eastAsia="Calibri" w:hAnsi="Verdana"/>
                <w:color w:val="auto"/>
                <w:sz w:val="16"/>
                <w:szCs w:val="16"/>
              </w:rPr>
              <w:t>125,00</w:t>
            </w:r>
            <w:r w:rsidRPr="00AA5B1C">
              <w:rPr>
                <w:rFonts w:ascii="Verdana" w:eastAsia="Calibri" w:hAnsi="Verdana"/>
                <w:color w:val="auto"/>
                <w:sz w:val="16"/>
                <w:szCs w:val="16"/>
              </w:rPr>
              <w:t>.-€/dia</w:t>
            </w:r>
          </w:p>
        </w:tc>
        <w:tc>
          <w:tcPr>
            <w:tcW w:w="1583" w:type="dxa"/>
            <w:vAlign w:val="center"/>
          </w:tcPr>
          <w:p w14:paraId="11FB50EC" w14:textId="1A00E122" w:rsidR="00EA2503" w:rsidRPr="00257380" w:rsidRDefault="00EA2503" w:rsidP="00EA2503">
            <w:pPr>
              <w:suppressAutoHyphens w:val="0"/>
              <w:jc w:val="center"/>
              <w:rPr>
                <w:rFonts w:ascii="Verdana" w:eastAsia="Calibri" w:hAnsi="Verdana"/>
                <w:color w:val="auto"/>
                <w:sz w:val="16"/>
                <w:szCs w:val="16"/>
                <w:highlight w:val="yellow"/>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715C32D1" w14:textId="77777777" w:rsidR="00EA2503" w:rsidRPr="00257380" w:rsidRDefault="00EA2503" w:rsidP="00EA2503">
            <w:pPr>
              <w:suppressAutoHyphens w:val="0"/>
              <w:jc w:val="center"/>
              <w:rPr>
                <w:rFonts w:ascii="Verdana" w:eastAsia="Calibri" w:hAnsi="Verdana"/>
                <w:color w:val="auto"/>
                <w:sz w:val="16"/>
                <w:szCs w:val="16"/>
                <w:highlight w:val="yellow"/>
              </w:rPr>
            </w:pPr>
            <w:r>
              <w:rPr>
                <w:rFonts w:ascii="Verdana" w:eastAsia="Calibri" w:hAnsi="Verdana"/>
                <w:color w:val="auto"/>
                <w:sz w:val="16"/>
                <w:szCs w:val="16"/>
              </w:rPr>
              <w:t>100,00</w:t>
            </w:r>
            <w:r w:rsidRPr="00AA5B1C">
              <w:rPr>
                <w:rFonts w:ascii="Verdana" w:eastAsia="Calibri" w:hAnsi="Verdana"/>
                <w:color w:val="auto"/>
                <w:sz w:val="16"/>
                <w:szCs w:val="16"/>
              </w:rPr>
              <w:t>.-€/dia</w:t>
            </w:r>
          </w:p>
        </w:tc>
        <w:tc>
          <w:tcPr>
            <w:tcW w:w="1583" w:type="dxa"/>
            <w:vAlign w:val="center"/>
          </w:tcPr>
          <w:p w14:paraId="791667E5" w14:textId="01CDFA52" w:rsidR="00EA2503" w:rsidRPr="00257380" w:rsidRDefault="00EA2503" w:rsidP="00EA2503">
            <w:pPr>
              <w:suppressAutoHyphens w:val="0"/>
              <w:jc w:val="center"/>
              <w:rPr>
                <w:rFonts w:ascii="Verdana" w:eastAsia="Calibri" w:hAnsi="Verdana"/>
                <w:color w:val="auto"/>
                <w:sz w:val="16"/>
                <w:szCs w:val="16"/>
                <w:highlight w:val="yellow"/>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r>
      <w:tr w:rsidR="00EA2503" w:rsidRPr="006A216F" w14:paraId="441335F4" w14:textId="77777777" w:rsidTr="00EA2503">
        <w:tc>
          <w:tcPr>
            <w:tcW w:w="2127" w:type="dxa"/>
            <w:vAlign w:val="center"/>
          </w:tcPr>
          <w:p w14:paraId="757E913F" w14:textId="77777777" w:rsidR="00EA2503" w:rsidRPr="004E7693" w:rsidRDefault="00EA2503" w:rsidP="00EA2503">
            <w:pPr>
              <w:suppressAutoHyphens w:val="0"/>
              <w:jc w:val="center"/>
              <w:rPr>
                <w:rFonts w:ascii="Verdana" w:eastAsia="Calibri" w:hAnsi="Verdana"/>
                <w:color w:val="auto"/>
                <w:sz w:val="16"/>
                <w:szCs w:val="16"/>
              </w:rPr>
            </w:pPr>
            <w:r w:rsidRPr="004E7693">
              <w:rPr>
                <w:rFonts w:ascii="Verdana" w:eastAsia="Calibri" w:hAnsi="Verdana"/>
                <w:color w:val="auto"/>
                <w:sz w:val="16"/>
                <w:szCs w:val="16"/>
              </w:rPr>
              <w:t>Plataforma articulada dièsel de ~1</w:t>
            </w:r>
            <w:r>
              <w:rPr>
                <w:rFonts w:ascii="Verdana" w:eastAsia="Calibri" w:hAnsi="Verdana"/>
                <w:color w:val="auto"/>
                <w:sz w:val="16"/>
                <w:szCs w:val="16"/>
              </w:rPr>
              <w:t>8</w:t>
            </w:r>
            <w:r w:rsidRPr="004E7693">
              <w:rPr>
                <w:rFonts w:ascii="Verdana" w:eastAsia="Calibri" w:hAnsi="Verdana"/>
                <w:color w:val="auto"/>
                <w:sz w:val="16"/>
                <w:szCs w:val="16"/>
              </w:rPr>
              <w:t xml:space="preserve"> metres</w:t>
            </w:r>
          </w:p>
        </w:tc>
        <w:tc>
          <w:tcPr>
            <w:tcW w:w="1583" w:type="dxa"/>
            <w:vAlign w:val="center"/>
          </w:tcPr>
          <w:p w14:paraId="13972356" w14:textId="77777777"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120,00</w:t>
            </w:r>
            <w:r w:rsidRPr="00257380">
              <w:rPr>
                <w:rFonts w:ascii="Verdana" w:eastAsia="Calibri" w:hAnsi="Verdana"/>
                <w:color w:val="auto"/>
                <w:sz w:val="16"/>
                <w:szCs w:val="16"/>
              </w:rPr>
              <w:t>.-€/dia</w:t>
            </w:r>
          </w:p>
        </w:tc>
        <w:tc>
          <w:tcPr>
            <w:tcW w:w="1583" w:type="dxa"/>
            <w:vAlign w:val="center"/>
          </w:tcPr>
          <w:p w14:paraId="2833610D" w14:textId="1865CFD1"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561EFC26" w14:textId="77777777"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110,00</w:t>
            </w:r>
            <w:r w:rsidRPr="00CB1A9D">
              <w:rPr>
                <w:rFonts w:ascii="Verdana" w:eastAsia="Calibri" w:hAnsi="Verdana"/>
                <w:color w:val="auto"/>
                <w:sz w:val="16"/>
                <w:szCs w:val="16"/>
              </w:rPr>
              <w:t>.-€/dia</w:t>
            </w:r>
          </w:p>
        </w:tc>
        <w:tc>
          <w:tcPr>
            <w:tcW w:w="1583" w:type="dxa"/>
            <w:vAlign w:val="center"/>
          </w:tcPr>
          <w:p w14:paraId="7DBC2221" w14:textId="50E6DF3A"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35765482" w14:textId="77777777"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100,00</w:t>
            </w:r>
            <w:r w:rsidRPr="00CB1A9D">
              <w:rPr>
                <w:rFonts w:ascii="Verdana" w:eastAsia="Calibri" w:hAnsi="Verdana"/>
                <w:color w:val="auto"/>
                <w:sz w:val="16"/>
                <w:szCs w:val="16"/>
              </w:rPr>
              <w:t>.-€/</w:t>
            </w:r>
            <w:r>
              <w:rPr>
                <w:rFonts w:ascii="Verdana" w:eastAsia="Calibri" w:hAnsi="Verdana"/>
                <w:color w:val="auto"/>
                <w:sz w:val="16"/>
                <w:szCs w:val="16"/>
              </w:rPr>
              <w:t>dia</w:t>
            </w:r>
          </w:p>
        </w:tc>
        <w:tc>
          <w:tcPr>
            <w:tcW w:w="1583" w:type="dxa"/>
            <w:vAlign w:val="center"/>
          </w:tcPr>
          <w:p w14:paraId="1794D745" w14:textId="01560D33"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r>
      <w:tr w:rsidR="00EA2503" w:rsidRPr="006A216F" w14:paraId="262F15F0" w14:textId="77777777" w:rsidTr="00EA2503">
        <w:tc>
          <w:tcPr>
            <w:tcW w:w="2127" w:type="dxa"/>
            <w:vAlign w:val="center"/>
          </w:tcPr>
          <w:p w14:paraId="30099AD9" w14:textId="77777777" w:rsidR="00EA2503" w:rsidRPr="00257380" w:rsidRDefault="00EA2503" w:rsidP="00EA2503">
            <w:pPr>
              <w:suppressAutoHyphens w:val="0"/>
              <w:jc w:val="center"/>
              <w:rPr>
                <w:rFonts w:ascii="Verdana" w:eastAsia="Calibri" w:hAnsi="Verdana"/>
                <w:color w:val="auto"/>
                <w:sz w:val="16"/>
                <w:szCs w:val="16"/>
              </w:rPr>
            </w:pPr>
            <w:r w:rsidRPr="00257380">
              <w:rPr>
                <w:rFonts w:ascii="Verdana" w:eastAsia="Calibri" w:hAnsi="Verdana"/>
                <w:color w:val="auto"/>
                <w:sz w:val="16"/>
                <w:szCs w:val="16"/>
              </w:rPr>
              <w:t>Plataforma articulada dièsel de ~26 metres</w:t>
            </w:r>
          </w:p>
        </w:tc>
        <w:tc>
          <w:tcPr>
            <w:tcW w:w="1583" w:type="dxa"/>
            <w:vAlign w:val="center"/>
          </w:tcPr>
          <w:p w14:paraId="7B863C10" w14:textId="77777777"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240,00</w:t>
            </w:r>
            <w:r w:rsidRPr="00257380">
              <w:rPr>
                <w:rFonts w:ascii="Verdana" w:eastAsia="Calibri" w:hAnsi="Verdana"/>
                <w:color w:val="auto"/>
                <w:sz w:val="16"/>
                <w:szCs w:val="16"/>
              </w:rPr>
              <w:t>.-€/dia</w:t>
            </w:r>
          </w:p>
        </w:tc>
        <w:tc>
          <w:tcPr>
            <w:tcW w:w="1583" w:type="dxa"/>
            <w:vAlign w:val="center"/>
          </w:tcPr>
          <w:p w14:paraId="67BB2BB8" w14:textId="2F1361BB"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12892011" w14:textId="77777777"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220,00</w:t>
            </w:r>
            <w:r w:rsidRPr="00CB1A9D">
              <w:rPr>
                <w:rFonts w:ascii="Verdana" w:eastAsia="Calibri" w:hAnsi="Verdana"/>
                <w:color w:val="auto"/>
                <w:sz w:val="16"/>
                <w:szCs w:val="16"/>
              </w:rPr>
              <w:t>.-€/dia</w:t>
            </w:r>
          </w:p>
        </w:tc>
        <w:tc>
          <w:tcPr>
            <w:tcW w:w="1583" w:type="dxa"/>
            <w:vAlign w:val="center"/>
          </w:tcPr>
          <w:p w14:paraId="319FE712" w14:textId="7E702B45"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c>
          <w:tcPr>
            <w:tcW w:w="1583" w:type="dxa"/>
            <w:vAlign w:val="center"/>
          </w:tcPr>
          <w:p w14:paraId="5E706E89" w14:textId="77777777"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200,00</w:t>
            </w:r>
            <w:r w:rsidRPr="00CB1A9D">
              <w:rPr>
                <w:rFonts w:ascii="Verdana" w:eastAsia="Calibri" w:hAnsi="Verdana"/>
                <w:color w:val="auto"/>
                <w:sz w:val="16"/>
                <w:szCs w:val="16"/>
              </w:rPr>
              <w:t>.-€/</w:t>
            </w:r>
            <w:r>
              <w:rPr>
                <w:rFonts w:ascii="Verdana" w:eastAsia="Calibri" w:hAnsi="Verdana"/>
                <w:color w:val="auto"/>
                <w:sz w:val="16"/>
                <w:szCs w:val="16"/>
              </w:rPr>
              <w:t>dia</w:t>
            </w:r>
          </w:p>
        </w:tc>
        <w:tc>
          <w:tcPr>
            <w:tcW w:w="1583" w:type="dxa"/>
            <w:vAlign w:val="center"/>
          </w:tcPr>
          <w:p w14:paraId="1A4D652C" w14:textId="2C432D53" w:rsidR="00EA2503" w:rsidRPr="00257380" w:rsidRDefault="00EA2503" w:rsidP="00EA2503">
            <w:pPr>
              <w:suppressAutoHyphens w:val="0"/>
              <w:jc w:val="center"/>
              <w:rPr>
                <w:rFonts w:ascii="Verdana" w:eastAsia="Calibri" w:hAnsi="Verdana"/>
                <w:color w:val="auto"/>
                <w:sz w:val="16"/>
                <w:szCs w:val="16"/>
              </w:rPr>
            </w:pPr>
            <w:r>
              <w:rPr>
                <w:rFonts w:ascii="Verdana" w:eastAsia="Calibri" w:hAnsi="Verdana"/>
                <w:color w:val="auto"/>
                <w:sz w:val="16"/>
                <w:szCs w:val="16"/>
              </w:rPr>
              <w:t xml:space="preserve">...... </w:t>
            </w:r>
            <w:r w:rsidRPr="004E7693">
              <w:rPr>
                <w:rFonts w:ascii="Verdana" w:eastAsia="Calibri" w:hAnsi="Verdana"/>
                <w:color w:val="auto"/>
                <w:sz w:val="16"/>
                <w:szCs w:val="16"/>
              </w:rPr>
              <w:t>.-€/dia</w:t>
            </w:r>
          </w:p>
        </w:tc>
      </w:tr>
    </w:tbl>
    <w:p w14:paraId="43F6528E" w14:textId="5BC9DFF6" w:rsidR="00067460" w:rsidRDefault="00067460" w:rsidP="000A4A7C">
      <w:pPr>
        <w:pStyle w:val="Prrafodelista"/>
        <w:overflowPunct w:val="0"/>
        <w:adjustRightInd w:val="0"/>
        <w:ind w:left="0"/>
        <w:rPr>
          <w:rFonts w:ascii="Arial" w:hAnsi="Arial" w:cs="Arial"/>
          <w:b/>
          <w:bCs/>
          <w:color w:val="FF0000"/>
          <w:sz w:val="22"/>
          <w:szCs w:val="22"/>
          <w:highlight w:val="yellow"/>
          <w:u w:val="single"/>
        </w:rPr>
      </w:pPr>
    </w:p>
    <w:p w14:paraId="072E9F6A" w14:textId="77777777" w:rsidR="00EA2503" w:rsidRDefault="00EA2503" w:rsidP="00EA2503">
      <w:pPr>
        <w:suppressAutoHyphens w:val="0"/>
        <w:rPr>
          <w:rFonts w:ascii="Verdana" w:hAnsi="Verdana"/>
          <w:color w:val="auto"/>
        </w:rPr>
      </w:pPr>
      <w:r>
        <w:rPr>
          <w:rFonts w:ascii="Verdana" w:hAnsi="Verdana"/>
          <w:color w:val="auto"/>
        </w:rPr>
        <w:t>Els imports indicats s’estableixen per</w:t>
      </w:r>
      <w:r w:rsidRPr="00C55304">
        <w:rPr>
          <w:rFonts w:ascii="Verdana" w:hAnsi="Verdana"/>
          <w:color w:val="auto"/>
        </w:rPr>
        <w:t xml:space="preserve"> </w:t>
      </w:r>
      <w:r>
        <w:rPr>
          <w:rFonts w:ascii="Verdana" w:hAnsi="Verdana"/>
          <w:color w:val="auto"/>
        </w:rPr>
        <w:t xml:space="preserve">a les sol·licituds realitzades els dies laborables de 8:00 a 18:00. En cas de requerir-se serveis fora d’aquest horari, es demanarà preu específic a les empreses homologades. </w:t>
      </w:r>
    </w:p>
    <w:p w14:paraId="22A656D0" w14:textId="77777777" w:rsidR="00EA2503" w:rsidRDefault="00EA2503" w:rsidP="00EA2503">
      <w:pPr>
        <w:suppressAutoHyphens w:val="0"/>
        <w:rPr>
          <w:rFonts w:ascii="Verdana" w:hAnsi="Verdana"/>
          <w:color w:val="auto"/>
        </w:rPr>
      </w:pPr>
    </w:p>
    <w:p w14:paraId="625D30F8" w14:textId="77777777" w:rsidR="00EA2503" w:rsidRPr="008C449E" w:rsidRDefault="00EA2503" w:rsidP="00EA2503">
      <w:pPr>
        <w:contextualSpacing/>
        <w:rPr>
          <w:rFonts w:ascii="Verdana" w:hAnsi="Verdana"/>
          <w:color w:val="auto"/>
        </w:rPr>
      </w:pPr>
      <w:r w:rsidRPr="008C449E">
        <w:rPr>
          <w:rFonts w:ascii="Verdana" w:hAnsi="Verdana"/>
          <w:color w:val="auto"/>
        </w:rPr>
        <w:t>Dins de l'import del lloguer de cada ítem es considerarà inclosos tots els costos associats com poguessin ser les</w:t>
      </w:r>
      <w:r>
        <w:rPr>
          <w:rFonts w:ascii="Verdana" w:hAnsi="Verdana"/>
          <w:color w:val="auto"/>
        </w:rPr>
        <w:t xml:space="preserve"> taxes,</w:t>
      </w:r>
      <w:r w:rsidRPr="008C449E">
        <w:rPr>
          <w:rFonts w:ascii="Verdana" w:hAnsi="Verdana"/>
          <w:color w:val="auto"/>
        </w:rPr>
        <w:t xml:space="preserve"> cobertures, assegurances,</w:t>
      </w:r>
      <w:r>
        <w:rPr>
          <w:rFonts w:ascii="Verdana" w:hAnsi="Verdana"/>
          <w:color w:val="auto"/>
        </w:rPr>
        <w:t xml:space="preserve"> gestió de residus, carrega de bateries,</w:t>
      </w:r>
      <w:r w:rsidRPr="008C449E">
        <w:rPr>
          <w:rFonts w:ascii="Verdana" w:hAnsi="Verdana"/>
          <w:color w:val="auto"/>
        </w:rPr>
        <w:t xml:space="preserve"> etc., i no s'acceptaran derrames posteriors a la comanda, sense el previ consentiment de la persona responsable del contracte.</w:t>
      </w:r>
    </w:p>
    <w:p w14:paraId="2C2C77E8" w14:textId="77777777" w:rsidR="00EA2503" w:rsidRPr="008C449E" w:rsidRDefault="00EA2503" w:rsidP="00EA2503">
      <w:pPr>
        <w:contextualSpacing/>
        <w:rPr>
          <w:rFonts w:ascii="Verdana" w:hAnsi="Verdana"/>
          <w:color w:val="auto"/>
        </w:rPr>
      </w:pPr>
    </w:p>
    <w:p w14:paraId="4100C2A4" w14:textId="77777777" w:rsidR="00EA2503" w:rsidRDefault="00EA2503" w:rsidP="00EA2503">
      <w:pPr>
        <w:contextualSpacing/>
        <w:rPr>
          <w:rFonts w:ascii="Verdana" w:hAnsi="Verdana"/>
          <w:color w:val="auto"/>
          <w:u w:val="single"/>
        </w:rPr>
      </w:pPr>
      <w:r w:rsidRPr="00257380">
        <w:rPr>
          <w:rFonts w:ascii="Verdana" w:hAnsi="Verdana"/>
          <w:color w:val="auto"/>
          <w:u w:val="single"/>
        </w:rPr>
        <w:t xml:space="preserve">El </w:t>
      </w:r>
      <w:r w:rsidRPr="00917C6B">
        <w:rPr>
          <w:rFonts w:ascii="Verdana" w:hAnsi="Verdana"/>
          <w:b/>
          <w:bCs/>
          <w:color w:val="auto"/>
          <w:u w:val="single"/>
        </w:rPr>
        <w:t>combustible</w:t>
      </w:r>
      <w:r>
        <w:rPr>
          <w:rFonts w:ascii="Verdana" w:hAnsi="Verdana"/>
          <w:b/>
          <w:bCs/>
          <w:color w:val="auto"/>
          <w:u w:val="single"/>
        </w:rPr>
        <w:t xml:space="preserve">, en cas de requerir-se, </w:t>
      </w:r>
      <w:r w:rsidRPr="004E7693">
        <w:rPr>
          <w:rFonts w:ascii="Verdana" w:hAnsi="Verdana"/>
          <w:b/>
          <w:bCs/>
          <w:color w:val="auto"/>
          <w:u w:val="single"/>
        </w:rPr>
        <w:t>no es troba inclòs en l'import fixat</w:t>
      </w:r>
      <w:r w:rsidRPr="00257380">
        <w:rPr>
          <w:rFonts w:ascii="Verdana" w:hAnsi="Verdana"/>
          <w:color w:val="auto"/>
          <w:u w:val="single"/>
        </w:rPr>
        <w:t>, ja que es facturarà en base al consum efectivament realitzat a la finalització del servei. L'import a facturar per les empreses haurà d'estar degudament justificat</w:t>
      </w:r>
      <w:r>
        <w:rPr>
          <w:rFonts w:ascii="Verdana" w:hAnsi="Verdana"/>
          <w:color w:val="auto"/>
          <w:u w:val="single"/>
        </w:rPr>
        <w:t xml:space="preserve"> i alineat amb els preus de mercat del moment</w:t>
      </w:r>
      <w:r w:rsidRPr="00257380">
        <w:rPr>
          <w:rFonts w:ascii="Verdana" w:hAnsi="Verdana"/>
          <w:color w:val="auto"/>
          <w:u w:val="single"/>
        </w:rPr>
        <w:t xml:space="preserve">, indicant litres consumits i import €/l, podent-se demanar les justificacions que es considerin pertinents. </w:t>
      </w:r>
    </w:p>
    <w:p w14:paraId="5537F2BB" w14:textId="77777777" w:rsidR="00EA2503" w:rsidRDefault="00EA2503" w:rsidP="00EA2503">
      <w:pPr>
        <w:contextualSpacing/>
        <w:rPr>
          <w:rFonts w:ascii="Verdana" w:hAnsi="Verdana"/>
          <w:color w:val="auto"/>
          <w:u w:val="single"/>
        </w:rPr>
      </w:pPr>
    </w:p>
    <w:p w14:paraId="5E67D203" w14:textId="77777777" w:rsidR="00EA2503" w:rsidRDefault="00EA2503" w:rsidP="00EA2503">
      <w:pPr>
        <w:contextualSpacing/>
        <w:rPr>
          <w:rFonts w:ascii="Verdana" w:hAnsi="Verdana"/>
          <w:color w:val="auto"/>
          <w:u w:val="single"/>
        </w:rPr>
      </w:pPr>
      <w:r w:rsidRPr="004E7693">
        <w:rPr>
          <w:rFonts w:ascii="Verdana" w:hAnsi="Verdana"/>
          <w:color w:val="auto"/>
          <w:u w:val="single"/>
        </w:rPr>
        <w:t xml:space="preserve">El </w:t>
      </w:r>
      <w:r w:rsidRPr="004E7693">
        <w:rPr>
          <w:rFonts w:ascii="Verdana" w:hAnsi="Verdana"/>
          <w:b/>
          <w:bCs/>
          <w:color w:val="auto"/>
          <w:u w:val="single"/>
        </w:rPr>
        <w:t>transport d’entrega i retirada de la maquinaria no es troba inclòs a l'import indicat</w:t>
      </w:r>
      <w:r w:rsidRPr="004E7693">
        <w:rPr>
          <w:rFonts w:ascii="Verdana" w:hAnsi="Verdana"/>
          <w:color w:val="auto"/>
          <w:u w:val="single"/>
        </w:rPr>
        <w:t>, ja que es facturarà en base a les distancies respecte a la instal·lació que requereixi la maquinaria. L'import a facturar per les empreses haurà d'estar degudament justificat i alineat amb els preus de mercat del moment, indicant els kilòmetres estimats, podent-se demanar les justificacions que es considerin pertinents.</w:t>
      </w:r>
      <w:r w:rsidRPr="00CB1A9D">
        <w:rPr>
          <w:rFonts w:ascii="Verdana" w:hAnsi="Verdana"/>
          <w:color w:val="auto"/>
          <w:u w:val="single"/>
        </w:rPr>
        <w:t xml:space="preserve"> </w:t>
      </w:r>
    </w:p>
    <w:p w14:paraId="4FF0B460" w14:textId="77777777" w:rsidR="00EA2503" w:rsidRDefault="00EA2503" w:rsidP="00EA2503">
      <w:pPr>
        <w:contextualSpacing/>
        <w:rPr>
          <w:rFonts w:ascii="Verdana" w:hAnsi="Verdana"/>
          <w:color w:val="auto"/>
          <w:u w:val="single"/>
        </w:rPr>
      </w:pPr>
    </w:p>
    <w:p w14:paraId="6044A74E" w14:textId="77777777" w:rsidR="00EA2503" w:rsidRDefault="00EA2503" w:rsidP="00EA2503">
      <w:pPr>
        <w:suppressAutoHyphens w:val="0"/>
        <w:rPr>
          <w:rFonts w:ascii="Verdana" w:hAnsi="Verdana"/>
          <w:b/>
          <w:bCs/>
          <w:color w:val="auto"/>
        </w:rPr>
      </w:pPr>
      <w:r w:rsidRPr="008166B9">
        <w:rPr>
          <w:rFonts w:ascii="Verdana" w:hAnsi="Verdana"/>
          <w:b/>
          <w:bCs/>
          <w:color w:val="auto"/>
        </w:rPr>
        <w:lastRenderedPageBreak/>
        <w:t xml:space="preserve">Es deixa constància que els preus unitaris que els licitadors ofereixin seran vinculants durant </w:t>
      </w:r>
      <w:r>
        <w:rPr>
          <w:rFonts w:ascii="Verdana" w:hAnsi="Verdana"/>
          <w:b/>
          <w:bCs/>
          <w:color w:val="auto"/>
        </w:rPr>
        <w:t>el</w:t>
      </w:r>
      <w:r w:rsidRPr="008166B9">
        <w:rPr>
          <w:rFonts w:ascii="Verdana" w:hAnsi="Verdana"/>
          <w:b/>
          <w:bCs/>
          <w:color w:val="auto"/>
        </w:rPr>
        <w:t xml:space="preserve"> primer</w:t>
      </w:r>
      <w:r>
        <w:rPr>
          <w:rFonts w:ascii="Verdana" w:hAnsi="Verdana"/>
          <w:b/>
          <w:bCs/>
          <w:color w:val="auto"/>
        </w:rPr>
        <w:t xml:space="preserve"> (1)</w:t>
      </w:r>
      <w:r w:rsidRPr="008166B9">
        <w:rPr>
          <w:rFonts w:ascii="Verdana" w:hAnsi="Verdana"/>
          <w:b/>
          <w:bCs/>
          <w:color w:val="auto"/>
        </w:rPr>
        <w:t xml:space="preserve"> any des de la formalització del contracte d’homologació.</w:t>
      </w:r>
      <w:r>
        <w:rPr>
          <w:rFonts w:ascii="Verdana" w:hAnsi="Verdana"/>
          <w:b/>
          <w:bCs/>
          <w:color w:val="auto"/>
        </w:rPr>
        <w:t xml:space="preserve"> Les empreses homologades</w:t>
      </w:r>
      <w:r w:rsidRPr="008166B9">
        <w:rPr>
          <w:rFonts w:ascii="Verdana" w:hAnsi="Verdana"/>
          <w:b/>
          <w:bCs/>
          <w:color w:val="auto"/>
        </w:rPr>
        <w:t xml:space="preserve"> haura</w:t>
      </w:r>
      <w:r>
        <w:rPr>
          <w:rFonts w:ascii="Verdana" w:hAnsi="Verdana"/>
          <w:b/>
          <w:bCs/>
          <w:color w:val="auto"/>
        </w:rPr>
        <w:t>n</w:t>
      </w:r>
      <w:r w:rsidRPr="008166B9">
        <w:rPr>
          <w:rFonts w:ascii="Verdana" w:hAnsi="Verdana"/>
          <w:b/>
          <w:bCs/>
          <w:color w:val="auto"/>
        </w:rPr>
        <w:t xml:space="preserve"> de presentar una nova oferta de preus per</w:t>
      </w:r>
      <w:r>
        <w:rPr>
          <w:rFonts w:ascii="Verdana" w:hAnsi="Verdana"/>
          <w:b/>
          <w:bCs/>
          <w:color w:val="auto"/>
        </w:rPr>
        <w:t xml:space="preserve"> als ítems establerts</w:t>
      </w:r>
      <w:r w:rsidRPr="008166B9">
        <w:rPr>
          <w:rFonts w:ascii="Verdana" w:hAnsi="Verdana"/>
          <w:b/>
          <w:bCs/>
          <w:color w:val="auto"/>
        </w:rPr>
        <w:t xml:space="preserve"> (</w:t>
      </w:r>
      <w:r>
        <w:rPr>
          <w:rFonts w:ascii="Verdana" w:hAnsi="Verdana"/>
          <w:b/>
          <w:bCs/>
          <w:color w:val="auto"/>
        </w:rPr>
        <w:t>4</w:t>
      </w:r>
      <w:r w:rsidRPr="008166B9">
        <w:rPr>
          <w:rFonts w:ascii="Verdana" w:hAnsi="Verdana"/>
          <w:b/>
          <w:bCs/>
          <w:color w:val="auto"/>
        </w:rPr>
        <w:t xml:space="preserve">) mesos abans de finalitzar </w:t>
      </w:r>
      <w:r>
        <w:rPr>
          <w:rFonts w:ascii="Verdana" w:hAnsi="Verdana"/>
          <w:b/>
          <w:bCs/>
          <w:color w:val="auto"/>
        </w:rPr>
        <w:t>cada</w:t>
      </w:r>
      <w:r w:rsidRPr="008166B9">
        <w:rPr>
          <w:rFonts w:ascii="Verdana" w:hAnsi="Verdana"/>
          <w:b/>
          <w:bCs/>
          <w:color w:val="auto"/>
        </w:rPr>
        <w:t xml:space="preserve"> període</w:t>
      </w:r>
      <w:r>
        <w:rPr>
          <w:rFonts w:ascii="Verdana" w:hAnsi="Verdana"/>
          <w:b/>
          <w:bCs/>
          <w:color w:val="auto"/>
        </w:rPr>
        <w:t xml:space="preserve"> anual</w:t>
      </w:r>
      <w:r w:rsidRPr="008166B9">
        <w:rPr>
          <w:rFonts w:ascii="Verdana" w:hAnsi="Verdana"/>
          <w:b/>
          <w:bCs/>
          <w:color w:val="auto"/>
        </w:rPr>
        <w:t xml:space="preserve">, la qual haurà de ser expressament </w:t>
      </w:r>
      <w:r>
        <w:rPr>
          <w:rFonts w:ascii="Verdana" w:hAnsi="Verdana"/>
          <w:b/>
          <w:bCs/>
          <w:color w:val="auto"/>
        </w:rPr>
        <w:t>acceptada</w:t>
      </w:r>
      <w:r w:rsidRPr="008166B9">
        <w:rPr>
          <w:rFonts w:ascii="Verdana" w:hAnsi="Verdana"/>
          <w:b/>
          <w:bCs/>
          <w:color w:val="auto"/>
        </w:rPr>
        <w:t xml:space="preserve"> per </w:t>
      </w:r>
      <w:r>
        <w:rPr>
          <w:rFonts w:ascii="Verdana" w:hAnsi="Verdana"/>
          <w:b/>
          <w:bCs/>
          <w:color w:val="auto"/>
        </w:rPr>
        <w:t>Grup TERSA i quedarà vigent per la següent anualitat</w:t>
      </w:r>
      <w:r w:rsidRPr="008166B9">
        <w:rPr>
          <w:rFonts w:ascii="Verdana" w:hAnsi="Verdana"/>
          <w:b/>
          <w:bCs/>
          <w:color w:val="auto"/>
        </w:rPr>
        <w:t>.</w:t>
      </w:r>
      <w:r>
        <w:rPr>
          <w:rFonts w:ascii="Verdana" w:hAnsi="Verdana"/>
          <w:b/>
          <w:bCs/>
          <w:color w:val="auto"/>
        </w:rPr>
        <w:t xml:space="preserve"> Les necessitats que no tinguin preu unitari fixat es tramitaran conforme l’establert a l’apartat relatiu a la contractació basada.</w:t>
      </w:r>
    </w:p>
    <w:p w14:paraId="65E887D9" w14:textId="77777777" w:rsidR="00395C8D" w:rsidRPr="001F2FEE" w:rsidRDefault="00395C8D" w:rsidP="000A4A7C">
      <w:pPr>
        <w:pStyle w:val="Prrafodelista"/>
        <w:overflowPunct w:val="0"/>
        <w:adjustRightInd w:val="0"/>
        <w:ind w:left="0"/>
        <w:rPr>
          <w:rFonts w:ascii="Arial" w:hAnsi="Arial" w:cs="Arial"/>
          <w:b/>
          <w:bCs/>
          <w:color w:val="FF0000"/>
          <w:sz w:val="22"/>
          <w:szCs w:val="22"/>
          <w:highlight w:val="yellow"/>
          <w:u w:val="single"/>
        </w:rPr>
      </w:pPr>
    </w:p>
    <w:p w14:paraId="2EF5E173" w14:textId="251172B3" w:rsidR="004F7D6E" w:rsidRPr="001F2FEE" w:rsidRDefault="004F7D6E" w:rsidP="004F7D6E">
      <w:pPr>
        <w:pStyle w:val="Sangradetextonormal"/>
        <w:suppressAutoHyphens w:val="0"/>
        <w:overflowPunct w:val="0"/>
        <w:autoSpaceDE w:val="0"/>
        <w:autoSpaceDN w:val="0"/>
        <w:adjustRightInd w:val="0"/>
        <w:rPr>
          <w:rFonts w:ascii="Verdana" w:hAnsi="Verdana"/>
          <w:b/>
          <w:bCs/>
          <w:u w:val="single"/>
        </w:rPr>
      </w:pPr>
      <w:r w:rsidRPr="001F2FEE">
        <w:rPr>
          <w:rFonts w:ascii="Verdana" w:hAnsi="Verdana"/>
          <w:b/>
          <w:bCs/>
          <w:u w:val="single"/>
        </w:rPr>
        <w:t>2.</w:t>
      </w:r>
      <w:r w:rsidR="004F06F2" w:rsidRPr="001F2FEE">
        <w:rPr>
          <w:rFonts w:ascii="Verdana" w:hAnsi="Verdana"/>
          <w:b/>
          <w:bCs/>
          <w:u w:val="single"/>
        </w:rPr>
        <w:t xml:space="preserve"> </w:t>
      </w:r>
      <w:r w:rsidR="001A4A88" w:rsidRPr="001F2FEE">
        <w:rPr>
          <w:rFonts w:ascii="Verdana" w:hAnsi="Verdana"/>
          <w:b/>
          <w:bCs/>
          <w:u w:val="single"/>
        </w:rPr>
        <w:t>Millores</w:t>
      </w:r>
      <w:r w:rsidRPr="001F2FEE">
        <w:rPr>
          <w:rFonts w:ascii="Verdana" w:hAnsi="Verdana"/>
          <w:b/>
          <w:bCs/>
          <w:u w:val="single"/>
        </w:rPr>
        <w:t>:</w:t>
      </w:r>
    </w:p>
    <w:p w14:paraId="6F8F77F8" w14:textId="77777777" w:rsidR="00063E03" w:rsidRPr="001F2FEE" w:rsidRDefault="00063E03" w:rsidP="00FE0516">
      <w:pPr>
        <w:rPr>
          <w:rFonts w:ascii="Verdana" w:hAnsi="Verdana" w:cs="Arial"/>
          <w:i/>
          <w:u w:val="single"/>
        </w:rPr>
      </w:pPr>
    </w:p>
    <w:p w14:paraId="78197825" w14:textId="3DAB87B2" w:rsidR="004B5796" w:rsidRPr="001F2FEE" w:rsidRDefault="000D43D7" w:rsidP="004B5796">
      <w:pPr>
        <w:spacing w:line="276" w:lineRule="auto"/>
        <w:ind w:right="758"/>
        <w:rPr>
          <w:rFonts w:ascii="Verdana" w:hAnsi="Verdana" w:cs="Times New Roman"/>
          <w:b/>
          <w:bCs/>
          <w:color w:val="auto"/>
        </w:rPr>
      </w:pPr>
      <w:r w:rsidRPr="001F2FEE">
        <w:rPr>
          <w:rFonts w:ascii="Verdana" w:hAnsi="Verdana"/>
          <w:b/>
          <w:bCs/>
        </w:rPr>
        <w:t>2.</w:t>
      </w:r>
      <w:r w:rsidR="002651E1" w:rsidRPr="001F2FEE">
        <w:rPr>
          <w:rFonts w:ascii="Verdana" w:hAnsi="Verdana"/>
          <w:b/>
          <w:bCs/>
        </w:rPr>
        <w:t>1</w:t>
      </w:r>
      <w:r w:rsidR="009B2575" w:rsidRPr="001F2FEE">
        <w:rPr>
          <w:rFonts w:ascii="Verdana" w:hAnsi="Verdana"/>
          <w:b/>
          <w:bCs/>
        </w:rPr>
        <w:t>.-</w:t>
      </w:r>
      <w:r w:rsidR="00015736" w:rsidRPr="001F2FEE">
        <w:rPr>
          <w:rFonts w:ascii="Verdana" w:hAnsi="Verdana"/>
          <w:b/>
          <w:color w:val="auto"/>
        </w:rPr>
        <w:t xml:space="preserve"> </w:t>
      </w:r>
      <w:r w:rsidR="004E36BB" w:rsidRPr="0048658D">
        <w:rPr>
          <w:rFonts w:ascii="Verdana" w:hAnsi="Verdana" w:cs="Times New Roman"/>
          <w:b/>
          <w:bCs/>
          <w:color w:val="auto"/>
          <w:lang w:eastAsia="es-ES"/>
        </w:rPr>
        <w:t>Millora en el temps de resposta pels serveis</w:t>
      </w:r>
      <w:r w:rsidR="004E36BB">
        <w:rPr>
          <w:rFonts w:ascii="Verdana" w:hAnsi="Verdana" w:cs="Times New Roman"/>
          <w:b/>
          <w:bCs/>
          <w:color w:val="auto"/>
          <w:lang w:eastAsia="es-ES"/>
        </w:rPr>
        <w:t xml:space="preserve"> urgents</w:t>
      </w:r>
      <w:r w:rsidR="004B5796" w:rsidRPr="001F2FEE">
        <w:rPr>
          <w:rFonts w:ascii="Verdana" w:hAnsi="Verdana"/>
          <w:b/>
          <w:color w:val="auto"/>
        </w:rPr>
        <w:t>:</w:t>
      </w:r>
    </w:p>
    <w:p w14:paraId="04232B41" w14:textId="77777777" w:rsidR="004B5796" w:rsidRDefault="004B5796" w:rsidP="004B5796">
      <w:pPr>
        <w:spacing w:line="276" w:lineRule="auto"/>
        <w:ind w:right="758"/>
        <w:rPr>
          <w:rFonts w:ascii="Verdana" w:hAnsi="Verdana" w:cs="Times New Roman"/>
          <w:b/>
          <w:bCs/>
          <w:color w:val="auto"/>
          <w:lang w:eastAsia="es-ES"/>
        </w:rPr>
      </w:pPr>
    </w:p>
    <w:p w14:paraId="0562DA28" w14:textId="77777777" w:rsidR="000B1F13" w:rsidRPr="0048658D" w:rsidRDefault="000B1F13" w:rsidP="000B1F13">
      <w:pPr>
        <w:suppressAutoHyphens w:val="0"/>
        <w:spacing w:line="276" w:lineRule="auto"/>
        <w:rPr>
          <w:rFonts w:ascii="Verdana" w:hAnsi="Verdana" w:cs="Times New Roman"/>
          <w:color w:val="auto"/>
          <w:lang w:eastAsia="es-ES"/>
        </w:rPr>
      </w:pPr>
      <w:r w:rsidRPr="0048658D">
        <w:rPr>
          <w:rFonts w:ascii="Verdana" w:hAnsi="Verdana" w:cs="Times New Roman"/>
          <w:color w:val="auto"/>
          <w:lang w:eastAsia="es-ES"/>
        </w:rPr>
        <w:t xml:space="preserve">Es valorarà que els licitadors puguin oferir una rebaixa en els terminis </w:t>
      </w:r>
      <w:r>
        <w:rPr>
          <w:rFonts w:ascii="Verdana" w:hAnsi="Verdana" w:cs="Times New Roman"/>
          <w:color w:val="auto"/>
          <w:lang w:eastAsia="es-ES"/>
        </w:rPr>
        <w:t>de resposta pels serveis urgents des del moment de la petició via correu electrònic i fins a la posada en disposició de la maquina a la ubicació determinada</w:t>
      </w:r>
      <w:r w:rsidRPr="0048658D">
        <w:rPr>
          <w:rFonts w:ascii="Verdana" w:hAnsi="Verdana" w:cs="Times New Roman"/>
          <w:color w:val="auto"/>
          <w:lang w:eastAsia="es-ES"/>
        </w:rPr>
        <w:t xml:space="preserve">, </w:t>
      </w:r>
      <w:r w:rsidRPr="00C87717">
        <w:rPr>
          <w:rFonts w:ascii="Verdana" w:hAnsi="Verdana" w:cs="Times New Roman"/>
          <w:b/>
          <w:bCs/>
          <w:color w:val="auto"/>
          <w:lang w:eastAsia="es-ES"/>
        </w:rPr>
        <w:t>reduint el temps de resposta màxim de 24 hores</w:t>
      </w:r>
      <w:r w:rsidRPr="0048658D">
        <w:rPr>
          <w:rFonts w:ascii="Verdana" w:hAnsi="Verdana" w:cs="Times New Roman"/>
          <w:color w:val="auto"/>
          <w:lang w:eastAsia="es-ES"/>
        </w:rPr>
        <w:t>.</w:t>
      </w:r>
    </w:p>
    <w:p w14:paraId="2689893E" w14:textId="77777777" w:rsidR="000B1F13" w:rsidRDefault="000B1F13" w:rsidP="004B5796">
      <w:pPr>
        <w:spacing w:line="276" w:lineRule="auto"/>
        <w:ind w:right="758"/>
        <w:rPr>
          <w:rFonts w:ascii="Verdana" w:hAnsi="Verdana" w:cs="Times New Roman"/>
          <w:b/>
          <w:bCs/>
          <w:color w:val="auto"/>
          <w:lang w:eastAsia="es-ES"/>
        </w:rPr>
      </w:pPr>
    </w:p>
    <w:tbl>
      <w:tblPr>
        <w:tblStyle w:val="Tablaconcuadrcula"/>
        <w:tblW w:w="0" w:type="auto"/>
        <w:tblLook w:val="04A0" w:firstRow="1" w:lastRow="0" w:firstColumn="1" w:lastColumn="0" w:noHBand="0" w:noVBand="1"/>
      </w:tblPr>
      <w:tblGrid>
        <w:gridCol w:w="4388"/>
        <w:gridCol w:w="4389"/>
      </w:tblGrid>
      <w:tr w:rsidR="00C87717" w14:paraId="635598AB" w14:textId="77777777" w:rsidTr="002E0F5B">
        <w:tc>
          <w:tcPr>
            <w:tcW w:w="4388" w:type="dxa"/>
            <w:shd w:val="clear" w:color="auto" w:fill="D9D9D9" w:themeFill="background1" w:themeFillShade="D9"/>
            <w:vAlign w:val="center"/>
          </w:tcPr>
          <w:p w14:paraId="6EA62E1D" w14:textId="68A08FC7" w:rsidR="00C87717" w:rsidRDefault="00307213" w:rsidP="002E0F5B">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Concepte</w:t>
            </w:r>
          </w:p>
        </w:tc>
        <w:tc>
          <w:tcPr>
            <w:tcW w:w="4389" w:type="dxa"/>
            <w:shd w:val="clear" w:color="auto" w:fill="D9D9D9" w:themeFill="background1" w:themeFillShade="D9"/>
            <w:vAlign w:val="center"/>
          </w:tcPr>
          <w:p w14:paraId="7843FD33" w14:textId="33026BEF" w:rsidR="00C87717" w:rsidRDefault="002E0F5B" w:rsidP="002E0F5B">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Nº d’hores</w:t>
            </w:r>
          </w:p>
        </w:tc>
      </w:tr>
      <w:tr w:rsidR="00C87717" w:rsidRPr="002E0F5B" w14:paraId="02803FC0" w14:textId="77777777" w:rsidTr="002E0F5B">
        <w:tc>
          <w:tcPr>
            <w:tcW w:w="4388" w:type="dxa"/>
            <w:vAlign w:val="center"/>
          </w:tcPr>
          <w:p w14:paraId="65CEBDCC" w14:textId="0FC06FCA" w:rsidR="00C87717" w:rsidRPr="002E0F5B" w:rsidRDefault="00383CE0" w:rsidP="002E0F5B">
            <w:pPr>
              <w:spacing w:line="276" w:lineRule="auto"/>
              <w:ind w:right="30"/>
              <w:jc w:val="center"/>
              <w:rPr>
                <w:rFonts w:ascii="Verdana" w:hAnsi="Verdana" w:cs="Times New Roman"/>
                <w:color w:val="auto"/>
                <w:lang w:eastAsia="es-ES"/>
              </w:rPr>
            </w:pPr>
            <w:r>
              <w:rPr>
                <w:rFonts w:ascii="Verdana" w:hAnsi="Verdana" w:cs="Times New Roman"/>
                <w:color w:val="auto"/>
                <w:lang w:eastAsia="es-ES"/>
              </w:rPr>
              <w:t>Temps de resposta pels serveis urgents</w:t>
            </w:r>
          </w:p>
        </w:tc>
        <w:tc>
          <w:tcPr>
            <w:tcW w:w="4389" w:type="dxa"/>
            <w:vAlign w:val="center"/>
          </w:tcPr>
          <w:p w14:paraId="4754279B" w14:textId="4F1D5923" w:rsidR="00C87717" w:rsidRPr="002E0F5B" w:rsidRDefault="002E0F5B" w:rsidP="002E0F5B">
            <w:pPr>
              <w:spacing w:line="276" w:lineRule="auto"/>
              <w:ind w:right="30"/>
              <w:jc w:val="center"/>
              <w:rPr>
                <w:rFonts w:ascii="Verdana" w:hAnsi="Verdana" w:cs="Times New Roman"/>
                <w:color w:val="auto"/>
                <w:lang w:eastAsia="es-ES"/>
              </w:rPr>
            </w:pPr>
            <w:r w:rsidRPr="002E0F5B">
              <w:rPr>
                <w:rFonts w:ascii="Verdana" w:hAnsi="Verdana" w:cs="Times New Roman"/>
                <w:color w:val="auto"/>
                <w:lang w:eastAsia="es-ES"/>
              </w:rPr>
              <w:t>...... hores</w:t>
            </w:r>
          </w:p>
        </w:tc>
      </w:tr>
    </w:tbl>
    <w:p w14:paraId="2A023A8E" w14:textId="77777777" w:rsidR="00C87717" w:rsidRDefault="00C87717" w:rsidP="004B5796">
      <w:pPr>
        <w:spacing w:line="276" w:lineRule="auto"/>
        <w:ind w:right="758"/>
        <w:rPr>
          <w:rFonts w:ascii="Verdana" w:hAnsi="Verdana" w:cs="Times New Roman"/>
          <w:b/>
          <w:bCs/>
          <w:color w:val="auto"/>
          <w:lang w:eastAsia="es-ES"/>
        </w:rPr>
      </w:pPr>
    </w:p>
    <w:p w14:paraId="192A5344" w14:textId="77777777" w:rsidR="00065D32" w:rsidRPr="0048658D" w:rsidRDefault="00065D32" w:rsidP="00065D32">
      <w:pPr>
        <w:suppressAutoHyphens w:val="0"/>
        <w:rPr>
          <w:rFonts w:ascii="Verdana" w:hAnsi="Verdana" w:cs="Times New Roman"/>
          <w:color w:val="212121"/>
          <w:u w:val="single"/>
          <w:lang w:eastAsia="es-ES"/>
        </w:rPr>
      </w:pPr>
      <w:r w:rsidRPr="0048658D">
        <w:rPr>
          <w:rFonts w:ascii="Verdana" w:hAnsi="Verdana" w:cs="Times New Roman"/>
          <w:color w:val="212121"/>
          <w:u w:val="single"/>
          <w:lang w:eastAsia="es-ES"/>
        </w:rPr>
        <w:t>S’haurà d’entregar protocol amb justificació i indicació de l’oferta realitzada.</w:t>
      </w:r>
    </w:p>
    <w:p w14:paraId="046105DB" w14:textId="77777777" w:rsidR="00065D32" w:rsidRPr="001F2FEE" w:rsidRDefault="00065D32" w:rsidP="004B5796">
      <w:pPr>
        <w:spacing w:line="276" w:lineRule="auto"/>
        <w:ind w:right="758"/>
        <w:rPr>
          <w:rFonts w:ascii="Verdana" w:hAnsi="Verdana" w:cs="Times New Roman"/>
          <w:b/>
          <w:bCs/>
          <w:color w:val="auto"/>
          <w:lang w:eastAsia="es-ES"/>
        </w:rPr>
      </w:pPr>
    </w:p>
    <w:p w14:paraId="0E9EB94E" w14:textId="06099089" w:rsidR="00C63D88" w:rsidRPr="001F2FEE" w:rsidRDefault="004B5796" w:rsidP="00C63D88">
      <w:pPr>
        <w:pStyle w:val="Sangradetextonormal"/>
        <w:spacing w:line="276" w:lineRule="auto"/>
        <w:ind w:left="0" w:firstLine="0"/>
        <w:rPr>
          <w:rFonts w:ascii="Verdana" w:hAnsi="Verdana"/>
          <w:b/>
          <w:color w:val="auto"/>
        </w:rPr>
      </w:pPr>
      <w:r w:rsidRPr="001F2FEE">
        <w:rPr>
          <w:rFonts w:ascii="Verdana" w:hAnsi="Verdana"/>
          <w:b/>
          <w:color w:val="auto"/>
        </w:rPr>
        <w:t>2.2.</w:t>
      </w:r>
      <w:r w:rsidR="00321DB8" w:rsidRPr="001F2FEE">
        <w:rPr>
          <w:rFonts w:ascii="Verdana" w:hAnsi="Verdana"/>
          <w:b/>
          <w:color w:val="auto"/>
        </w:rPr>
        <w:t>-</w:t>
      </w:r>
      <w:r w:rsidRPr="001F2FEE">
        <w:rPr>
          <w:rFonts w:ascii="Verdana" w:hAnsi="Verdana"/>
          <w:b/>
          <w:color w:val="auto"/>
        </w:rPr>
        <w:t xml:space="preserve"> </w:t>
      </w:r>
      <w:r w:rsidR="00AC26B5" w:rsidRPr="0048658D">
        <w:rPr>
          <w:rFonts w:ascii="Verdana" w:hAnsi="Verdana" w:cs="Times New Roman"/>
          <w:b/>
          <w:bCs/>
          <w:color w:val="auto"/>
          <w:lang w:eastAsia="es-ES"/>
        </w:rPr>
        <w:t xml:space="preserve">Millora en el temps de substitució de la </w:t>
      </w:r>
      <w:r w:rsidR="00AC26B5" w:rsidRPr="001B3CEE">
        <w:rPr>
          <w:rFonts w:ascii="Verdana" w:hAnsi="Verdana" w:cs="Times New Roman"/>
          <w:b/>
          <w:bCs/>
          <w:color w:val="auto"/>
          <w:lang w:eastAsia="es-ES"/>
        </w:rPr>
        <w:t>màquina</w:t>
      </w:r>
      <w:r w:rsidR="00AC26B5" w:rsidRPr="0048658D">
        <w:rPr>
          <w:rFonts w:ascii="Verdana" w:hAnsi="Verdana" w:cs="Times New Roman"/>
          <w:b/>
          <w:bCs/>
          <w:color w:val="auto"/>
          <w:lang w:eastAsia="es-ES"/>
        </w:rPr>
        <w:t xml:space="preserve"> </w:t>
      </w:r>
      <w:r w:rsidR="00AC26B5">
        <w:rPr>
          <w:rFonts w:ascii="Verdana" w:hAnsi="Verdana" w:cs="Times New Roman"/>
          <w:b/>
          <w:bCs/>
          <w:color w:val="auto"/>
          <w:lang w:eastAsia="es-ES"/>
        </w:rPr>
        <w:t>en cas d’avaria</w:t>
      </w:r>
      <w:r w:rsidR="004B7EF6" w:rsidRPr="001F2FEE">
        <w:rPr>
          <w:rFonts w:ascii="Verdana" w:hAnsi="Verdana"/>
          <w:b/>
          <w:color w:val="auto"/>
        </w:rPr>
        <w:t>:</w:t>
      </w:r>
    </w:p>
    <w:p w14:paraId="42C2EBAA" w14:textId="77777777" w:rsidR="00C63D88" w:rsidRPr="001F2FEE" w:rsidRDefault="00C63D88" w:rsidP="00C63D88">
      <w:pPr>
        <w:pStyle w:val="Sangradetextonormal"/>
        <w:spacing w:line="276" w:lineRule="auto"/>
        <w:ind w:left="0"/>
        <w:rPr>
          <w:rFonts w:ascii="Verdana" w:hAnsi="Verdana"/>
          <w:b/>
          <w:color w:val="auto"/>
        </w:rPr>
      </w:pPr>
    </w:p>
    <w:p w14:paraId="003CBF70" w14:textId="77777777" w:rsidR="00360755" w:rsidRPr="0048658D" w:rsidRDefault="00360755" w:rsidP="00360755">
      <w:pPr>
        <w:suppressAutoHyphens w:val="0"/>
        <w:spacing w:line="276" w:lineRule="auto"/>
        <w:rPr>
          <w:rFonts w:ascii="Verdana" w:hAnsi="Verdana" w:cs="Times New Roman"/>
          <w:color w:val="auto"/>
          <w:lang w:eastAsia="es-ES"/>
        </w:rPr>
      </w:pPr>
      <w:r w:rsidRPr="0048658D">
        <w:rPr>
          <w:rFonts w:ascii="Verdana" w:hAnsi="Verdana" w:cs="Times New Roman"/>
          <w:color w:val="auto"/>
          <w:lang w:eastAsia="es-ES"/>
        </w:rPr>
        <w:t xml:space="preserve">Es valorarà que els licitadors puguin oferir una rebaixa en els terminis de </w:t>
      </w:r>
      <w:r>
        <w:rPr>
          <w:rFonts w:ascii="Verdana" w:hAnsi="Verdana" w:cs="Times New Roman"/>
          <w:color w:val="auto"/>
          <w:lang w:eastAsia="es-ES"/>
        </w:rPr>
        <w:t>substitució de la màquina en cas d’avaria, comptabilitzats a partir de la revisió tècnica i fins a la posada en disposició de la maquina a la ubicació determinada</w:t>
      </w:r>
      <w:r w:rsidRPr="0048658D">
        <w:rPr>
          <w:rFonts w:ascii="Verdana" w:hAnsi="Verdana" w:cs="Times New Roman"/>
          <w:color w:val="auto"/>
          <w:lang w:eastAsia="es-ES"/>
        </w:rPr>
        <w:t xml:space="preserve">, </w:t>
      </w:r>
      <w:r w:rsidRPr="00C87717">
        <w:rPr>
          <w:rFonts w:ascii="Verdana" w:hAnsi="Verdana" w:cs="Times New Roman"/>
          <w:b/>
          <w:bCs/>
          <w:color w:val="auto"/>
          <w:lang w:eastAsia="es-ES"/>
        </w:rPr>
        <w:t>reduint els terminis en base al màxim establert al plec de prescripcions tècniques de 6 hores</w:t>
      </w:r>
      <w:r w:rsidRPr="0048658D">
        <w:rPr>
          <w:rFonts w:ascii="Verdana" w:hAnsi="Verdana" w:cs="Times New Roman"/>
          <w:color w:val="auto"/>
          <w:lang w:eastAsia="es-ES"/>
        </w:rPr>
        <w:t>.</w:t>
      </w:r>
    </w:p>
    <w:p w14:paraId="2DC1D266" w14:textId="6CDD5CCF" w:rsidR="002C0C88" w:rsidRDefault="002C0C88" w:rsidP="004B5796">
      <w:pPr>
        <w:overflowPunct w:val="0"/>
        <w:rPr>
          <w:rFonts w:ascii="Verdana" w:hAnsi="Verdana" w:cs="Arial"/>
          <w:iCs/>
          <w:u w:val="single"/>
        </w:rPr>
      </w:pPr>
    </w:p>
    <w:tbl>
      <w:tblPr>
        <w:tblStyle w:val="Tablaconcuadrcula"/>
        <w:tblW w:w="0" w:type="auto"/>
        <w:tblLook w:val="04A0" w:firstRow="1" w:lastRow="0" w:firstColumn="1" w:lastColumn="0" w:noHBand="0" w:noVBand="1"/>
      </w:tblPr>
      <w:tblGrid>
        <w:gridCol w:w="4388"/>
        <w:gridCol w:w="4389"/>
      </w:tblGrid>
      <w:tr w:rsidR="00383CE0" w14:paraId="13B6484E" w14:textId="77777777" w:rsidTr="00F3413C">
        <w:tc>
          <w:tcPr>
            <w:tcW w:w="4388" w:type="dxa"/>
            <w:shd w:val="clear" w:color="auto" w:fill="D9D9D9" w:themeFill="background1" w:themeFillShade="D9"/>
            <w:vAlign w:val="center"/>
          </w:tcPr>
          <w:p w14:paraId="4E2832F0"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Concepte</w:t>
            </w:r>
          </w:p>
        </w:tc>
        <w:tc>
          <w:tcPr>
            <w:tcW w:w="4389" w:type="dxa"/>
            <w:shd w:val="clear" w:color="auto" w:fill="D9D9D9" w:themeFill="background1" w:themeFillShade="D9"/>
            <w:vAlign w:val="center"/>
          </w:tcPr>
          <w:p w14:paraId="7736FDDF"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Nº d’hores</w:t>
            </w:r>
          </w:p>
        </w:tc>
      </w:tr>
      <w:tr w:rsidR="00383CE0" w:rsidRPr="002E0F5B" w14:paraId="1B770870" w14:textId="77777777" w:rsidTr="00F3413C">
        <w:tc>
          <w:tcPr>
            <w:tcW w:w="4388" w:type="dxa"/>
            <w:vAlign w:val="center"/>
          </w:tcPr>
          <w:p w14:paraId="53008837" w14:textId="5D51DBF0" w:rsidR="00383CE0" w:rsidRPr="002E0F5B" w:rsidRDefault="00383CE0" w:rsidP="00F3413C">
            <w:pPr>
              <w:spacing w:line="276" w:lineRule="auto"/>
              <w:ind w:right="30"/>
              <w:jc w:val="center"/>
              <w:rPr>
                <w:rFonts w:ascii="Verdana" w:hAnsi="Verdana" w:cs="Times New Roman"/>
                <w:color w:val="auto"/>
                <w:lang w:eastAsia="es-ES"/>
              </w:rPr>
            </w:pPr>
            <w:r>
              <w:rPr>
                <w:rFonts w:ascii="Verdana" w:hAnsi="Verdana" w:cs="Times New Roman"/>
                <w:color w:val="auto"/>
                <w:lang w:eastAsia="es-ES"/>
              </w:rPr>
              <w:t>Temps de substitució de la màquina en cas d’avaria</w:t>
            </w:r>
          </w:p>
        </w:tc>
        <w:tc>
          <w:tcPr>
            <w:tcW w:w="4389" w:type="dxa"/>
            <w:vAlign w:val="center"/>
          </w:tcPr>
          <w:p w14:paraId="56768271" w14:textId="77777777" w:rsidR="00383CE0" w:rsidRPr="002E0F5B" w:rsidRDefault="00383CE0" w:rsidP="00F3413C">
            <w:pPr>
              <w:spacing w:line="276" w:lineRule="auto"/>
              <w:ind w:right="30"/>
              <w:jc w:val="center"/>
              <w:rPr>
                <w:rFonts w:ascii="Verdana" w:hAnsi="Verdana" w:cs="Times New Roman"/>
                <w:color w:val="auto"/>
                <w:lang w:eastAsia="es-ES"/>
              </w:rPr>
            </w:pPr>
            <w:r w:rsidRPr="002E0F5B">
              <w:rPr>
                <w:rFonts w:ascii="Verdana" w:hAnsi="Verdana" w:cs="Times New Roman"/>
                <w:color w:val="auto"/>
                <w:lang w:eastAsia="es-ES"/>
              </w:rPr>
              <w:t>...... hores</w:t>
            </w:r>
          </w:p>
        </w:tc>
      </w:tr>
    </w:tbl>
    <w:p w14:paraId="20253327" w14:textId="77777777" w:rsidR="00383CE0" w:rsidRDefault="00383CE0" w:rsidP="004B5796">
      <w:pPr>
        <w:overflowPunct w:val="0"/>
        <w:rPr>
          <w:rFonts w:ascii="Verdana" w:hAnsi="Verdana" w:cs="Arial"/>
          <w:iCs/>
          <w:u w:val="single"/>
        </w:rPr>
      </w:pPr>
    </w:p>
    <w:p w14:paraId="53D4B799" w14:textId="77777777" w:rsidR="00C87717" w:rsidRPr="0048658D" w:rsidRDefault="00C87717" w:rsidP="00C87717">
      <w:pPr>
        <w:suppressAutoHyphens w:val="0"/>
        <w:rPr>
          <w:rFonts w:ascii="Verdana" w:hAnsi="Verdana" w:cs="Times New Roman"/>
          <w:color w:val="212121"/>
          <w:u w:val="single"/>
          <w:lang w:eastAsia="es-ES"/>
        </w:rPr>
      </w:pPr>
      <w:r w:rsidRPr="0048658D">
        <w:rPr>
          <w:rFonts w:ascii="Verdana" w:hAnsi="Verdana" w:cs="Times New Roman"/>
          <w:color w:val="212121"/>
          <w:u w:val="single"/>
          <w:lang w:eastAsia="es-ES"/>
        </w:rPr>
        <w:t>S’haurà d’entregar protocol amb justificació i indicació de l’oferta realitzada.</w:t>
      </w:r>
    </w:p>
    <w:p w14:paraId="2AF9FFBD" w14:textId="77777777" w:rsidR="00C87717" w:rsidRPr="001F2FEE" w:rsidRDefault="00C87717" w:rsidP="004B5796">
      <w:pPr>
        <w:overflowPunct w:val="0"/>
        <w:rPr>
          <w:rFonts w:ascii="Verdana" w:hAnsi="Verdana" w:cs="Arial"/>
          <w:iCs/>
          <w:u w:val="single"/>
        </w:rPr>
      </w:pPr>
    </w:p>
    <w:p w14:paraId="07795D56" w14:textId="1A15CBFB" w:rsidR="0094012B" w:rsidRPr="001F2FEE" w:rsidRDefault="003C6D76" w:rsidP="002E5F2E">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008C66FD" w:rsidRPr="001F2FEE">
        <w:rPr>
          <w:rFonts w:ascii="Verdana" w:hAnsi="Verdana" w:cs="Arial"/>
          <w:i/>
          <w:color w:val="auto"/>
        </w:rPr>
        <w:t>Termini de validesa de</w:t>
      </w:r>
      <w:r w:rsidR="0094012B" w:rsidRPr="001F2FEE">
        <w:rPr>
          <w:rFonts w:ascii="Verdana" w:hAnsi="Verdana" w:cs="Arial"/>
          <w:i/>
          <w:color w:val="auto"/>
        </w:rPr>
        <w:t xml:space="preserve"> </w:t>
      </w:r>
      <w:r w:rsidR="008C66FD" w:rsidRPr="001F2FEE">
        <w:rPr>
          <w:rFonts w:ascii="Verdana" w:hAnsi="Verdana" w:cs="Arial"/>
          <w:i/>
          <w:color w:val="auto"/>
        </w:rPr>
        <w:t>l’</w:t>
      </w:r>
      <w:r w:rsidR="0094012B" w:rsidRPr="001F2FEE">
        <w:rPr>
          <w:rFonts w:ascii="Verdana" w:hAnsi="Verdana" w:cs="Arial"/>
          <w:i/>
          <w:color w:val="auto"/>
        </w:rPr>
        <w:t xml:space="preserve">oferta ............................ </w:t>
      </w:r>
      <w:r w:rsidR="00F43548" w:rsidRPr="001F2FEE">
        <w:rPr>
          <w:rFonts w:ascii="Verdana" w:hAnsi="Verdana" w:cs="Arial"/>
          <w:i/>
          <w:color w:val="auto"/>
        </w:rPr>
        <w:t>5</w:t>
      </w:r>
      <w:r w:rsidR="0094012B" w:rsidRPr="001F2FEE">
        <w:rPr>
          <w:rFonts w:ascii="Verdana" w:hAnsi="Verdana" w:cs="Arial"/>
          <w:i/>
          <w:color w:val="auto"/>
        </w:rPr>
        <w:t xml:space="preserve"> mes</w:t>
      </w:r>
      <w:r w:rsidR="008C66FD" w:rsidRPr="001F2FEE">
        <w:rPr>
          <w:rFonts w:ascii="Verdana" w:hAnsi="Verdana" w:cs="Arial"/>
          <w:i/>
          <w:color w:val="auto"/>
        </w:rPr>
        <w:t>o</w:t>
      </w:r>
      <w:r w:rsidR="0094012B" w:rsidRPr="001F2FEE">
        <w:rPr>
          <w:rFonts w:ascii="Verdana" w:hAnsi="Verdana" w:cs="Arial"/>
          <w:i/>
          <w:color w:val="auto"/>
        </w:rPr>
        <w:t>s</w:t>
      </w:r>
    </w:p>
    <w:p w14:paraId="25D6C40E" w14:textId="77777777" w:rsidR="0094012B" w:rsidRPr="001F2FEE" w:rsidRDefault="0094012B">
      <w:pPr>
        <w:pStyle w:val="Sangradetextonormal"/>
        <w:jc w:val="center"/>
        <w:rPr>
          <w:rFonts w:ascii="Verdana" w:hAnsi="Verdana" w:cs="Arial"/>
          <w:i/>
          <w:color w:val="auto"/>
        </w:rPr>
      </w:pPr>
    </w:p>
    <w:p w14:paraId="1D480666" w14:textId="31B448B3" w:rsidR="0094012B" w:rsidRPr="001F2FEE" w:rsidRDefault="0094012B">
      <w:pPr>
        <w:pStyle w:val="Sangradetextonormal"/>
        <w:ind w:left="708"/>
        <w:jc w:val="center"/>
        <w:rPr>
          <w:rFonts w:ascii="Verdana" w:hAnsi="Verdana" w:cs="Arial"/>
          <w:i/>
          <w:color w:val="auto"/>
        </w:rPr>
      </w:pPr>
      <w:r w:rsidRPr="001F2FEE">
        <w:rPr>
          <w:rFonts w:ascii="Verdana" w:hAnsi="Verdana" w:cs="Arial"/>
          <w:i/>
          <w:color w:val="auto"/>
        </w:rPr>
        <w:t>(Quedar</w:t>
      </w:r>
      <w:r w:rsidR="00DF29D3" w:rsidRPr="001F2FEE">
        <w:rPr>
          <w:rFonts w:ascii="Verdana" w:hAnsi="Verdana" w:cs="Arial"/>
          <w:i/>
          <w:color w:val="auto"/>
        </w:rPr>
        <w:t>a</w:t>
      </w:r>
      <w:r w:rsidRPr="001F2FEE">
        <w:rPr>
          <w:rFonts w:ascii="Verdana" w:hAnsi="Verdana" w:cs="Arial"/>
          <w:i/>
          <w:color w:val="auto"/>
        </w:rPr>
        <w:t>n excl</w:t>
      </w:r>
      <w:r w:rsidR="00DF29D3" w:rsidRPr="001F2FEE">
        <w:rPr>
          <w:rFonts w:ascii="Verdana" w:hAnsi="Verdana" w:cs="Arial"/>
          <w:i/>
          <w:color w:val="auto"/>
        </w:rPr>
        <w:t>oses del procediment de licitació les ofertes que presentin un import i/o termini superior al de licitació</w:t>
      </w:r>
      <w:r w:rsidRPr="001F2FEE">
        <w:rPr>
          <w:rFonts w:ascii="Verdana" w:hAnsi="Verdana" w:cs="Arial"/>
          <w:i/>
          <w:color w:val="auto"/>
        </w:rPr>
        <w:t>)</w:t>
      </w:r>
    </w:p>
    <w:p w14:paraId="18E7D592" w14:textId="77777777" w:rsidR="0094012B" w:rsidRPr="001F2FEE" w:rsidRDefault="0094012B">
      <w:pPr>
        <w:rPr>
          <w:rFonts w:ascii="Verdana" w:hAnsi="Verdana" w:cs="Arial"/>
          <w:i/>
          <w:color w:val="auto"/>
        </w:rPr>
      </w:pPr>
    </w:p>
    <w:p w14:paraId="64FE6D07" w14:textId="26717FC0" w:rsidR="00F43548" w:rsidRPr="001F2FEE" w:rsidRDefault="00DF29D3" w:rsidP="00F43548">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w:t>
      </w:r>
      <w:r w:rsidR="00F43548" w:rsidRPr="001F2FEE">
        <w:rPr>
          <w:rFonts w:ascii="Verdana" w:hAnsi="Verdana" w:cs="Verdana"/>
          <w:color w:val="auto"/>
          <w:kern w:val="0"/>
          <w:lang w:eastAsia="es-ES"/>
        </w:rPr>
        <w:t xml:space="preserve"> ............ de .................... de ............</w:t>
      </w:r>
    </w:p>
    <w:p w14:paraId="4CC8AA0D" w14:textId="77777777" w:rsidR="00F43548" w:rsidRPr="001F2FEE" w:rsidRDefault="00F43548" w:rsidP="00F43548">
      <w:pPr>
        <w:suppressAutoHyphens w:val="0"/>
        <w:autoSpaceDE w:val="0"/>
        <w:autoSpaceDN w:val="0"/>
        <w:jc w:val="left"/>
        <w:textAlignment w:val="auto"/>
        <w:rPr>
          <w:rFonts w:ascii="Verdana" w:hAnsi="Verdana" w:cs="Verdana"/>
          <w:b/>
          <w:bCs/>
          <w:color w:val="auto"/>
          <w:kern w:val="0"/>
          <w:lang w:eastAsia="es-ES"/>
        </w:rPr>
      </w:pPr>
    </w:p>
    <w:p w14:paraId="0387D0D6" w14:textId="77777777" w:rsidR="00F43548" w:rsidRPr="001F2FEE" w:rsidRDefault="00F43548" w:rsidP="00F43548">
      <w:pPr>
        <w:suppressAutoHyphens w:val="0"/>
        <w:autoSpaceDE w:val="0"/>
        <w:autoSpaceDN w:val="0"/>
        <w:jc w:val="left"/>
        <w:textAlignment w:val="auto"/>
        <w:rPr>
          <w:rFonts w:ascii="Verdana" w:hAnsi="Verdana" w:cs="Verdana"/>
          <w:b/>
          <w:bCs/>
          <w:color w:val="auto"/>
          <w:kern w:val="0"/>
          <w:lang w:eastAsia="es-ES"/>
        </w:rPr>
      </w:pPr>
    </w:p>
    <w:p w14:paraId="7C15739C" w14:textId="61260922" w:rsidR="007D34F1" w:rsidRPr="001F2FEE" w:rsidRDefault="00F43548" w:rsidP="00F43548">
      <w:pPr>
        <w:suppressAutoHyphens w:val="0"/>
        <w:autoSpaceDE w:val="0"/>
        <w:autoSpaceDN w:val="0"/>
        <w:jc w:val="left"/>
        <w:textAlignment w:val="auto"/>
        <w:outlineLvl w:val="0"/>
        <w:rPr>
          <w:rFonts w:ascii="Verdana" w:hAnsi="Verdana" w:cs="Verdana"/>
          <w:color w:val="auto"/>
          <w:kern w:val="0"/>
          <w:lang w:eastAsia="es-ES"/>
        </w:rPr>
      </w:pPr>
      <w:r w:rsidRPr="001F2FEE">
        <w:rPr>
          <w:rFonts w:ascii="Verdana" w:hAnsi="Verdana" w:cs="Verdana"/>
          <w:color w:val="auto"/>
          <w:kern w:val="0"/>
          <w:lang w:eastAsia="es-ES"/>
        </w:rPr>
        <w:t>Firma</w:t>
      </w:r>
    </w:p>
    <w:p w14:paraId="0B3940EF" w14:textId="77777777" w:rsidR="007D34F1" w:rsidRPr="001F2FEE" w:rsidRDefault="007D34F1">
      <w:pPr>
        <w:suppressAutoHyphens w:val="0"/>
        <w:jc w:val="left"/>
        <w:textAlignment w:val="auto"/>
        <w:rPr>
          <w:rFonts w:ascii="Verdana" w:hAnsi="Verdana" w:cs="Verdana"/>
          <w:color w:val="auto"/>
          <w:kern w:val="0"/>
          <w:lang w:eastAsia="es-ES"/>
        </w:rPr>
      </w:pPr>
      <w:r w:rsidRPr="001F2FEE">
        <w:rPr>
          <w:rFonts w:ascii="Verdana" w:hAnsi="Verdana" w:cs="Verdana"/>
          <w:color w:val="auto"/>
          <w:kern w:val="0"/>
          <w:lang w:eastAsia="es-ES"/>
        </w:rPr>
        <w:br w:type="page"/>
      </w:r>
    </w:p>
    <w:p w14:paraId="47BBE0ED" w14:textId="77777777" w:rsidR="00383CE0" w:rsidRPr="001F2FEE" w:rsidRDefault="00383CE0" w:rsidP="00383CE0">
      <w:pPr>
        <w:jc w:val="center"/>
        <w:rPr>
          <w:rFonts w:ascii="Verdana" w:hAnsi="Verdana" w:cs="Arial"/>
          <w:b/>
          <w:bCs/>
          <w:color w:val="auto"/>
          <w:u w:val="single"/>
        </w:rPr>
      </w:pPr>
      <w:r w:rsidRPr="001F2FEE">
        <w:rPr>
          <w:rFonts w:ascii="Verdana" w:hAnsi="Verdana" w:cs="Arial"/>
          <w:b/>
          <w:bCs/>
          <w:color w:val="auto"/>
          <w:u w:val="single"/>
        </w:rPr>
        <w:lastRenderedPageBreak/>
        <w:t xml:space="preserve">ANNEX Nº.2 </w:t>
      </w:r>
    </w:p>
    <w:p w14:paraId="0DB0BD7E" w14:textId="77777777" w:rsidR="00383CE0" w:rsidRPr="001F2FEE" w:rsidRDefault="00383CE0" w:rsidP="00383CE0">
      <w:pPr>
        <w:jc w:val="center"/>
        <w:rPr>
          <w:rFonts w:ascii="Verdana" w:hAnsi="Verdana" w:cs="Arial"/>
          <w:b/>
          <w:bCs/>
          <w:color w:val="auto"/>
          <w:u w:val="single"/>
        </w:rPr>
      </w:pPr>
    </w:p>
    <w:p w14:paraId="506232A2" w14:textId="0357614C" w:rsidR="00383CE0" w:rsidRPr="001F2FEE" w:rsidRDefault="00383CE0" w:rsidP="00383CE0">
      <w:pPr>
        <w:jc w:val="center"/>
        <w:rPr>
          <w:rFonts w:ascii="Verdana" w:hAnsi="Verdana" w:cs="Arial"/>
          <w:b/>
          <w:bCs/>
          <w:color w:val="auto"/>
          <w:u w:val="single"/>
        </w:rPr>
      </w:pPr>
      <w:r w:rsidRPr="001F2FEE">
        <w:rPr>
          <w:rFonts w:ascii="Verdana" w:hAnsi="Verdana" w:cs="Arial"/>
          <w:b/>
          <w:bCs/>
          <w:color w:val="auto"/>
          <w:u w:val="single"/>
        </w:rPr>
        <w:t xml:space="preserve">LOT </w:t>
      </w:r>
      <w:r>
        <w:rPr>
          <w:rFonts w:ascii="Verdana" w:hAnsi="Verdana" w:cs="Arial"/>
          <w:b/>
          <w:bCs/>
          <w:color w:val="auto"/>
          <w:u w:val="single"/>
        </w:rPr>
        <w:t>2</w:t>
      </w:r>
      <w:r w:rsidRPr="00383CE0">
        <w:rPr>
          <w:rFonts w:ascii="Verdana" w:hAnsi="Verdana" w:cs="Arial"/>
          <w:b/>
          <w:bCs/>
          <w:color w:val="auto"/>
        </w:rPr>
        <w:t xml:space="preserve"> </w:t>
      </w:r>
      <w:r w:rsidR="00B25580" w:rsidRPr="0048658D">
        <w:rPr>
          <w:rFonts w:ascii="Verdana" w:hAnsi="Verdana"/>
          <w:b/>
          <w:bCs/>
          <w:color w:val="auto"/>
          <w:u w:val="single"/>
        </w:rPr>
        <w:t>(</w:t>
      </w:r>
      <w:r w:rsidR="00B25580">
        <w:rPr>
          <w:rFonts w:ascii="Verdana" w:hAnsi="Verdana"/>
          <w:b/>
          <w:bCs/>
          <w:color w:val="auto"/>
          <w:u w:val="single"/>
        </w:rPr>
        <w:t>G</w:t>
      </w:r>
      <w:r w:rsidR="00B25580" w:rsidRPr="0048658D">
        <w:rPr>
          <w:rFonts w:ascii="Verdana" w:hAnsi="Verdana"/>
          <w:b/>
          <w:bCs/>
          <w:color w:val="auto"/>
          <w:u w:val="single"/>
        </w:rPr>
        <w:t>rues</w:t>
      </w:r>
      <w:r w:rsidR="00B25580">
        <w:rPr>
          <w:rFonts w:ascii="Verdana" w:hAnsi="Verdana"/>
          <w:b/>
          <w:bCs/>
          <w:color w:val="auto"/>
          <w:u w:val="single"/>
        </w:rPr>
        <w:t xml:space="preserve"> y camions grues</w:t>
      </w:r>
      <w:r w:rsidR="00B25580" w:rsidRPr="0048658D">
        <w:rPr>
          <w:rFonts w:ascii="Verdana" w:hAnsi="Verdana"/>
          <w:b/>
          <w:bCs/>
          <w:color w:val="auto"/>
          <w:u w:val="single"/>
        </w:rPr>
        <w:t>):</w:t>
      </w:r>
    </w:p>
    <w:p w14:paraId="623D62F7" w14:textId="77777777" w:rsidR="00383CE0" w:rsidRPr="001F2FEE" w:rsidRDefault="00383CE0" w:rsidP="00383CE0">
      <w:pPr>
        <w:rPr>
          <w:rFonts w:ascii="Verdana" w:hAnsi="Verdana" w:cs="Arial"/>
          <w:b/>
          <w:bCs/>
          <w:color w:val="auto"/>
          <w:u w:val="single"/>
        </w:rPr>
      </w:pPr>
    </w:p>
    <w:p w14:paraId="680A9012" w14:textId="77777777" w:rsidR="00383CE0" w:rsidRPr="001F2FEE" w:rsidRDefault="00383CE0" w:rsidP="00383CE0">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7845E36B" w14:textId="77777777" w:rsidR="00383CE0" w:rsidRPr="001F2FEE" w:rsidRDefault="00383CE0" w:rsidP="00383CE0">
      <w:pPr>
        <w:rPr>
          <w:rFonts w:ascii="Verdana" w:hAnsi="Verdana" w:cs="Arial"/>
          <w:b/>
          <w:bCs/>
          <w:color w:val="auto"/>
          <w:u w:val="single"/>
        </w:rPr>
      </w:pPr>
    </w:p>
    <w:p w14:paraId="2C327AC1" w14:textId="77777777" w:rsidR="00383CE0" w:rsidRPr="001F2FEE" w:rsidRDefault="00383CE0" w:rsidP="00383CE0">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279C13C2" w14:textId="77777777" w:rsidR="00383CE0" w:rsidRPr="001F2FEE" w:rsidRDefault="00383CE0" w:rsidP="00383CE0">
      <w:pPr>
        <w:jc w:val="center"/>
        <w:rPr>
          <w:rFonts w:ascii="Verdana" w:hAnsi="Verdana" w:cs="Arial"/>
          <w:b/>
          <w:bCs/>
          <w:color w:val="auto"/>
          <w:u w:val="single"/>
        </w:rPr>
      </w:pPr>
      <w:r w:rsidRPr="001F2FEE">
        <w:rPr>
          <w:rFonts w:ascii="Verdana" w:hAnsi="Verdana" w:cs="Arial"/>
          <w:b/>
          <w:bCs/>
          <w:color w:val="auto"/>
          <w:u w:val="single"/>
        </w:rPr>
        <w:t xml:space="preserve">(A INCLOURE EN EL SOBRE </w:t>
      </w:r>
      <w:r>
        <w:rPr>
          <w:rFonts w:ascii="Verdana" w:hAnsi="Verdana" w:cs="Arial"/>
          <w:b/>
          <w:bCs/>
          <w:color w:val="auto"/>
          <w:u w:val="single"/>
        </w:rPr>
        <w:t>B</w:t>
      </w:r>
      <w:r w:rsidRPr="001F2FEE">
        <w:rPr>
          <w:rFonts w:ascii="Verdana" w:hAnsi="Verdana" w:cs="Arial"/>
          <w:b/>
          <w:bCs/>
          <w:color w:val="auto"/>
          <w:u w:val="single"/>
        </w:rPr>
        <w:t>)</w:t>
      </w:r>
    </w:p>
    <w:p w14:paraId="29AEC48E" w14:textId="77777777" w:rsidR="00383CE0" w:rsidRPr="001F2FEE" w:rsidRDefault="00383CE0" w:rsidP="00383CE0">
      <w:pPr>
        <w:rPr>
          <w:rFonts w:ascii="Verdana" w:hAnsi="Verdana" w:cs="Arial"/>
          <w:color w:val="auto"/>
        </w:rPr>
      </w:pPr>
    </w:p>
    <w:p w14:paraId="30B75593" w14:textId="77777777" w:rsidR="00383CE0" w:rsidRPr="001F2FEE" w:rsidRDefault="00383CE0" w:rsidP="00383CE0">
      <w:pPr>
        <w:rPr>
          <w:rFonts w:ascii="Verdana" w:hAnsi="Verdana" w:cs="Arial"/>
          <w:color w:val="auto"/>
        </w:rPr>
      </w:pPr>
    </w:p>
    <w:p w14:paraId="045AC804" w14:textId="4372B451" w:rsidR="00383CE0" w:rsidRPr="001F2FEE" w:rsidRDefault="00383CE0" w:rsidP="00383CE0">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 xml:space="preserve">El/La Sr./Sra. ............................. amb DNI número …………………… i amb residencia a ................. ........................ carrer ......................... ............. núm. ................ assabentat de l’anuncio publicat a la Plataforma de Contractació Pública de la Generalitat de Catalunya i de les condicions i requisits que s’exigeixen per l’adjudicació de </w:t>
      </w:r>
      <w:proofErr w:type="spellStart"/>
      <w:r w:rsidR="00752021">
        <w:rPr>
          <w:rFonts w:ascii="Verdana" w:hAnsi="Verdana" w:cs="Arial"/>
          <w:color w:val="auto"/>
          <w:kern w:val="0"/>
          <w:lang w:eastAsia="es-ES"/>
        </w:rPr>
        <w:t>l’”</w:t>
      </w:r>
      <w:r w:rsidR="00752021" w:rsidRPr="001F2FEE">
        <w:rPr>
          <w:rFonts w:ascii="Verdana" w:hAnsi="Verdana" w:cs="Arial"/>
          <w:color w:val="auto"/>
          <w:kern w:val="0"/>
          <w:lang w:eastAsia="es-ES"/>
        </w:rPr>
        <w:t>Acord</w:t>
      </w:r>
      <w:proofErr w:type="spellEnd"/>
      <w:r w:rsidR="00752021" w:rsidRPr="001F2FEE">
        <w:rPr>
          <w:rFonts w:ascii="Verdana" w:hAnsi="Verdana" w:cs="Arial"/>
          <w:color w:val="auto"/>
          <w:kern w:val="0"/>
          <w:lang w:eastAsia="es-ES"/>
        </w:rPr>
        <w:t xml:space="preserve"> Marc relatiu al servei de </w:t>
      </w:r>
      <w:r w:rsidR="00752021">
        <w:rPr>
          <w:rFonts w:ascii="Verdana" w:hAnsi="Verdana" w:cs="Arial"/>
          <w:color w:val="auto"/>
          <w:kern w:val="0"/>
          <w:lang w:eastAsia="es-ES"/>
        </w:rPr>
        <w:t>posada en disposició i lloguer d’elements d’elevació pel</w:t>
      </w:r>
      <w:r w:rsidR="00752021" w:rsidRPr="001F2FEE">
        <w:rPr>
          <w:rFonts w:ascii="Verdana" w:hAnsi="Verdana" w:cs="Arial"/>
          <w:color w:val="auto"/>
          <w:kern w:val="0"/>
          <w:lang w:eastAsia="es-ES"/>
        </w:rPr>
        <w:t xml:space="preserve"> Grup TERSA"</w:t>
      </w:r>
      <w:r w:rsidRPr="001F2FEE">
        <w:rPr>
          <w:rFonts w:ascii="Verdana" w:hAnsi="Verdana" w:cs="Arial"/>
          <w:color w:val="auto"/>
          <w:kern w:val="0"/>
          <w:lang w:eastAsia="es-ES"/>
        </w:rPr>
        <w:t>, es compromet en nom (propi o de la empresa que representa, amb NIF…….) a realitzar-les amb estricta subjecció a les següents condicions:</w:t>
      </w:r>
    </w:p>
    <w:p w14:paraId="29B7EC3D" w14:textId="77777777" w:rsidR="00383CE0" w:rsidRPr="001F2FEE" w:rsidRDefault="00383CE0" w:rsidP="00383CE0">
      <w:pPr>
        <w:suppressAutoHyphens w:val="0"/>
        <w:textAlignment w:val="auto"/>
        <w:rPr>
          <w:rFonts w:ascii="Verdana" w:hAnsi="Verdana" w:cs="Arial"/>
          <w:color w:val="auto"/>
          <w:kern w:val="0"/>
          <w:lang w:eastAsia="es-ES"/>
        </w:rPr>
      </w:pPr>
    </w:p>
    <w:p w14:paraId="0FEEAF23" w14:textId="77777777" w:rsidR="00383CE0" w:rsidRPr="001F2FEE" w:rsidRDefault="00383CE0" w:rsidP="00383CE0">
      <w:pPr>
        <w:rPr>
          <w:rFonts w:ascii="Verdana" w:hAnsi="Verdana" w:cs="Arial"/>
          <w:b/>
          <w:bCs/>
          <w:color w:val="auto"/>
          <w:u w:val="single"/>
        </w:rPr>
      </w:pPr>
      <w:r w:rsidRPr="001F2FEE">
        <w:rPr>
          <w:rFonts w:ascii="Verdana" w:hAnsi="Verdana" w:cs="Arial"/>
          <w:b/>
          <w:bCs/>
          <w:color w:val="auto"/>
          <w:u w:val="single"/>
        </w:rPr>
        <w:t>1. Proposta econòmica:</w:t>
      </w:r>
    </w:p>
    <w:p w14:paraId="0A96465A" w14:textId="77777777" w:rsidR="00383CE0" w:rsidRDefault="00383CE0" w:rsidP="00383CE0">
      <w:pPr>
        <w:pStyle w:val="Prrafodelista"/>
        <w:overflowPunct w:val="0"/>
        <w:adjustRightInd w:val="0"/>
        <w:ind w:left="0"/>
        <w:rPr>
          <w:rFonts w:ascii="Arial" w:hAnsi="Arial" w:cs="Arial"/>
          <w:b/>
          <w:bCs/>
          <w:color w:val="FF0000"/>
          <w:sz w:val="22"/>
          <w:szCs w:val="22"/>
          <w:highlight w:val="yellow"/>
          <w:u w:val="single"/>
        </w:rPr>
      </w:pP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0"/>
        <w:gridCol w:w="1840"/>
        <w:gridCol w:w="1841"/>
      </w:tblGrid>
      <w:tr w:rsidR="00F73962" w:rsidRPr="00F73962" w14:paraId="41CBF8F6" w14:textId="77777777" w:rsidTr="00097C27">
        <w:tc>
          <w:tcPr>
            <w:tcW w:w="3256" w:type="dxa"/>
            <w:shd w:val="clear" w:color="auto" w:fill="D9D9D9"/>
            <w:vAlign w:val="center"/>
          </w:tcPr>
          <w:p w14:paraId="3A6E6B2F" w14:textId="77777777" w:rsidR="00F73962" w:rsidRPr="00F73962" w:rsidRDefault="00F73962"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Descripció</w:t>
            </w:r>
          </w:p>
        </w:tc>
        <w:tc>
          <w:tcPr>
            <w:tcW w:w="1840" w:type="dxa"/>
            <w:shd w:val="clear" w:color="auto" w:fill="D9D9D9"/>
            <w:vAlign w:val="center"/>
          </w:tcPr>
          <w:p w14:paraId="3912BFDE" w14:textId="77777777" w:rsidR="00F73962" w:rsidRPr="00F73962" w:rsidRDefault="00F73962"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Preu unitari màxim</w:t>
            </w:r>
          </w:p>
          <w:p w14:paraId="1F5780AA" w14:textId="77777777" w:rsidR="00F73962" w:rsidRPr="00F73962" w:rsidRDefault="00F73962"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(IVA exclòs)</w:t>
            </w:r>
          </w:p>
        </w:tc>
        <w:tc>
          <w:tcPr>
            <w:tcW w:w="1840" w:type="dxa"/>
            <w:shd w:val="clear" w:color="auto" w:fill="D9D9D9"/>
            <w:vAlign w:val="center"/>
          </w:tcPr>
          <w:p w14:paraId="7AEFCB80" w14:textId="77777777" w:rsidR="00F73962" w:rsidRPr="00F73962" w:rsidRDefault="00F73962"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Servei mínim (hores)</w:t>
            </w:r>
          </w:p>
        </w:tc>
        <w:tc>
          <w:tcPr>
            <w:tcW w:w="1841" w:type="dxa"/>
            <w:shd w:val="clear" w:color="auto" w:fill="D9D9D9"/>
            <w:vAlign w:val="center"/>
          </w:tcPr>
          <w:p w14:paraId="1082F5DF" w14:textId="77777777" w:rsidR="00F73962" w:rsidRPr="00F73962" w:rsidRDefault="00F73962"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Preu unitari màxim</w:t>
            </w:r>
          </w:p>
          <w:p w14:paraId="13DF7994" w14:textId="0B1F1932" w:rsidR="00F73962" w:rsidRPr="00F73962" w:rsidRDefault="00F73962"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(IVA exclòs)</w:t>
            </w:r>
          </w:p>
        </w:tc>
      </w:tr>
      <w:tr w:rsidR="00F73962" w:rsidRPr="00F73962" w14:paraId="25985227" w14:textId="77777777" w:rsidTr="00097C27">
        <w:tc>
          <w:tcPr>
            <w:tcW w:w="3256" w:type="dxa"/>
            <w:vAlign w:val="center"/>
          </w:tcPr>
          <w:p w14:paraId="491ACF6E"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 xml:space="preserve">Camió Grua fins ~80 </w:t>
            </w:r>
            <w:proofErr w:type="spellStart"/>
            <w:r w:rsidRPr="00F73962">
              <w:rPr>
                <w:rFonts w:ascii="Verdana" w:eastAsia="Calibri" w:hAnsi="Verdana" w:cs="Arial"/>
                <w:color w:val="auto"/>
                <w:kern w:val="0"/>
                <w:szCs w:val="22"/>
              </w:rPr>
              <w:t>tn</w:t>
            </w:r>
            <w:proofErr w:type="spellEnd"/>
          </w:p>
        </w:tc>
        <w:tc>
          <w:tcPr>
            <w:tcW w:w="1840" w:type="dxa"/>
            <w:vAlign w:val="center"/>
          </w:tcPr>
          <w:p w14:paraId="2494958A"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100,00.-€/hora</w:t>
            </w:r>
          </w:p>
        </w:tc>
        <w:tc>
          <w:tcPr>
            <w:tcW w:w="1840" w:type="dxa"/>
          </w:tcPr>
          <w:p w14:paraId="73399C28"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7</w:t>
            </w:r>
          </w:p>
        </w:tc>
        <w:tc>
          <w:tcPr>
            <w:tcW w:w="1841" w:type="dxa"/>
            <w:vAlign w:val="center"/>
          </w:tcPr>
          <w:p w14:paraId="1F96A45D" w14:textId="16702BBB" w:rsidR="00F73962" w:rsidRPr="00F73962" w:rsidRDefault="00F73962" w:rsidP="00F73962">
            <w:pPr>
              <w:suppressAutoHyphens w:val="0"/>
              <w:jc w:val="center"/>
              <w:textAlignment w:val="auto"/>
              <w:rPr>
                <w:rFonts w:ascii="Verdana" w:eastAsia="Calibri" w:hAnsi="Verdana" w:cs="Arial"/>
                <w:color w:val="auto"/>
                <w:kern w:val="0"/>
                <w:szCs w:val="22"/>
              </w:rPr>
            </w:pPr>
            <w:r>
              <w:rPr>
                <w:rFonts w:ascii="Verdana" w:eastAsia="Calibri" w:hAnsi="Verdana" w:cs="Arial"/>
                <w:color w:val="auto"/>
                <w:kern w:val="0"/>
                <w:szCs w:val="22"/>
              </w:rPr>
              <w:t xml:space="preserve">...... </w:t>
            </w:r>
            <w:r w:rsidRPr="00F73962">
              <w:rPr>
                <w:rFonts w:ascii="Verdana" w:eastAsia="Calibri" w:hAnsi="Verdana" w:cs="Arial"/>
                <w:color w:val="auto"/>
                <w:kern w:val="0"/>
                <w:szCs w:val="22"/>
              </w:rPr>
              <w:t>.-€/hora</w:t>
            </w:r>
          </w:p>
        </w:tc>
      </w:tr>
      <w:tr w:rsidR="00F73962" w:rsidRPr="00F73962" w14:paraId="1B3DA1E4" w14:textId="77777777" w:rsidTr="00097C27">
        <w:tc>
          <w:tcPr>
            <w:tcW w:w="3256" w:type="dxa"/>
            <w:vAlign w:val="center"/>
          </w:tcPr>
          <w:p w14:paraId="5F945DA9"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 xml:space="preserve">Grua autopropulsada ~60 </w:t>
            </w:r>
            <w:proofErr w:type="spellStart"/>
            <w:r w:rsidRPr="00F73962">
              <w:rPr>
                <w:rFonts w:ascii="Verdana" w:eastAsia="Calibri" w:hAnsi="Verdana" w:cs="Arial"/>
                <w:color w:val="auto"/>
                <w:kern w:val="0"/>
                <w:szCs w:val="22"/>
              </w:rPr>
              <w:t>tn</w:t>
            </w:r>
            <w:proofErr w:type="spellEnd"/>
          </w:p>
        </w:tc>
        <w:tc>
          <w:tcPr>
            <w:tcW w:w="1840" w:type="dxa"/>
            <w:vAlign w:val="center"/>
          </w:tcPr>
          <w:p w14:paraId="59D9FEC6"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110,00.-€/hora</w:t>
            </w:r>
          </w:p>
        </w:tc>
        <w:tc>
          <w:tcPr>
            <w:tcW w:w="1840" w:type="dxa"/>
          </w:tcPr>
          <w:p w14:paraId="1B0FDEBA"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6</w:t>
            </w:r>
          </w:p>
        </w:tc>
        <w:tc>
          <w:tcPr>
            <w:tcW w:w="1841" w:type="dxa"/>
            <w:vAlign w:val="center"/>
          </w:tcPr>
          <w:p w14:paraId="4E084850" w14:textId="7518380B" w:rsidR="00F73962" w:rsidRPr="00F73962" w:rsidRDefault="00F73962" w:rsidP="00F73962">
            <w:pPr>
              <w:suppressAutoHyphens w:val="0"/>
              <w:jc w:val="center"/>
              <w:textAlignment w:val="auto"/>
              <w:rPr>
                <w:rFonts w:ascii="Verdana" w:eastAsia="Calibri" w:hAnsi="Verdana" w:cs="Arial"/>
                <w:color w:val="auto"/>
                <w:kern w:val="0"/>
                <w:szCs w:val="22"/>
              </w:rPr>
            </w:pPr>
            <w:r>
              <w:rPr>
                <w:rFonts w:ascii="Verdana" w:eastAsia="Calibri" w:hAnsi="Verdana" w:cs="Arial"/>
                <w:color w:val="auto"/>
                <w:kern w:val="0"/>
                <w:szCs w:val="22"/>
              </w:rPr>
              <w:t xml:space="preserve">...... </w:t>
            </w:r>
            <w:r w:rsidRPr="00F73962">
              <w:rPr>
                <w:rFonts w:ascii="Verdana" w:eastAsia="Calibri" w:hAnsi="Verdana" w:cs="Arial"/>
                <w:color w:val="auto"/>
                <w:kern w:val="0"/>
                <w:szCs w:val="22"/>
              </w:rPr>
              <w:t>.-€/hora</w:t>
            </w:r>
          </w:p>
        </w:tc>
      </w:tr>
      <w:tr w:rsidR="00F73962" w:rsidRPr="00F73962" w14:paraId="101E74FC" w14:textId="77777777" w:rsidTr="00097C27">
        <w:tc>
          <w:tcPr>
            <w:tcW w:w="3256" w:type="dxa"/>
            <w:vAlign w:val="center"/>
          </w:tcPr>
          <w:p w14:paraId="267861C0"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 xml:space="preserve">Grua autopropulsada ~80 </w:t>
            </w:r>
            <w:proofErr w:type="spellStart"/>
            <w:r w:rsidRPr="00F73962">
              <w:rPr>
                <w:rFonts w:ascii="Verdana" w:eastAsia="Calibri" w:hAnsi="Verdana" w:cs="Arial"/>
                <w:color w:val="auto"/>
                <w:kern w:val="0"/>
                <w:szCs w:val="22"/>
              </w:rPr>
              <w:t>tn</w:t>
            </w:r>
            <w:proofErr w:type="spellEnd"/>
          </w:p>
        </w:tc>
        <w:tc>
          <w:tcPr>
            <w:tcW w:w="1840" w:type="dxa"/>
            <w:vAlign w:val="center"/>
          </w:tcPr>
          <w:p w14:paraId="734AC5E2"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140,00.-€/hora</w:t>
            </w:r>
          </w:p>
        </w:tc>
        <w:tc>
          <w:tcPr>
            <w:tcW w:w="1840" w:type="dxa"/>
          </w:tcPr>
          <w:p w14:paraId="169665B7"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7</w:t>
            </w:r>
          </w:p>
        </w:tc>
        <w:tc>
          <w:tcPr>
            <w:tcW w:w="1841" w:type="dxa"/>
            <w:vAlign w:val="center"/>
          </w:tcPr>
          <w:p w14:paraId="3A3DBCC0" w14:textId="54D306DA" w:rsidR="00F73962" w:rsidRPr="00F73962" w:rsidRDefault="00F73962" w:rsidP="00F73962">
            <w:pPr>
              <w:suppressAutoHyphens w:val="0"/>
              <w:jc w:val="center"/>
              <w:textAlignment w:val="auto"/>
              <w:rPr>
                <w:rFonts w:ascii="Verdana" w:eastAsia="Calibri" w:hAnsi="Verdana" w:cs="Arial"/>
                <w:color w:val="auto"/>
                <w:kern w:val="0"/>
                <w:szCs w:val="22"/>
              </w:rPr>
            </w:pPr>
            <w:r>
              <w:rPr>
                <w:rFonts w:ascii="Verdana" w:eastAsia="Calibri" w:hAnsi="Verdana" w:cs="Arial"/>
                <w:color w:val="auto"/>
                <w:kern w:val="0"/>
                <w:szCs w:val="22"/>
              </w:rPr>
              <w:t xml:space="preserve">...... </w:t>
            </w:r>
            <w:r w:rsidRPr="00F73962">
              <w:rPr>
                <w:rFonts w:ascii="Verdana" w:eastAsia="Calibri" w:hAnsi="Verdana" w:cs="Arial"/>
                <w:color w:val="auto"/>
                <w:kern w:val="0"/>
                <w:szCs w:val="22"/>
              </w:rPr>
              <w:t>.-€/hora</w:t>
            </w:r>
          </w:p>
        </w:tc>
      </w:tr>
      <w:tr w:rsidR="00F73962" w:rsidRPr="00F73962" w14:paraId="38DEAACD" w14:textId="77777777" w:rsidTr="00097C27">
        <w:tc>
          <w:tcPr>
            <w:tcW w:w="3256" w:type="dxa"/>
            <w:vAlign w:val="center"/>
          </w:tcPr>
          <w:p w14:paraId="7B7AA80F"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 xml:space="preserve">Grua autopropulsada ~120 </w:t>
            </w:r>
            <w:proofErr w:type="spellStart"/>
            <w:r w:rsidRPr="00F73962">
              <w:rPr>
                <w:rFonts w:ascii="Verdana" w:eastAsia="Calibri" w:hAnsi="Verdana" w:cs="Arial"/>
                <w:color w:val="auto"/>
                <w:kern w:val="0"/>
                <w:szCs w:val="22"/>
              </w:rPr>
              <w:t>tn</w:t>
            </w:r>
            <w:proofErr w:type="spellEnd"/>
          </w:p>
        </w:tc>
        <w:tc>
          <w:tcPr>
            <w:tcW w:w="1840" w:type="dxa"/>
            <w:vAlign w:val="center"/>
          </w:tcPr>
          <w:p w14:paraId="2B8E305A"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190,00.-€/hora</w:t>
            </w:r>
          </w:p>
        </w:tc>
        <w:tc>
          <w:tcPr>
            <w:tcW w:w="1840" w:type="dxa"/>
          </w:tcPr>
          <w:p w14:paraId="08E1AB90" w14:textId="77777777" w:rsidR="00F73962" w:rsidRPr="00F73962" w:rsidRDefault="00F73962"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8</w:t>
            </w:r>
          </w:p>
        </w:tc>
        <w:tc>
          <w:tcPr>
            <w:tcW w:w="1841" w:type="dxa"/>
            <w:vAlign w:val="center"/>
          </w:tcPr>
          <w:p w14:paraId="37D5BBAB" w14:textId="1913B83C" w:rsidR="00F73962" w:rsidRPr="00F73962" w:rsidRDefault="00F73962" w:rsidP="00F73962">
            <w:pPr>
              <w:suppressAutoHyphens w:val="0"/>
              <w:jc w:val="center"/>
              <w:textAlignment w:val="auto"/>
              <w:rPr>
                <w:rFonts w:ascii="Verdana" w:eastAsia="Calibri" w:hAnsi="Verdana" w:cs="Arial"/>
                <w:color w:val="auto"/>
                <w:kern w:val="0"/>
                <w:szCs w:val="22"/>
              </w:rPr>
            </w:pPr>
            <w:r>
              <w:rPr>
                <w:rFonts w:ascii="Verdana" w:eastAsia="Calibri" w:hAnsi="Verdana" w:cs="Arial"/>
                <w:color w:val="auto"/>
                <w:kern w:val="0"/>
                <w:szCs w:val="22"/>
              </w:rPr>
              <w:t xml:space="preserve">...... </w:t>
            </w:r>
            <w:r w:rsidRPr="00F73962">
              <w:rPr>
                <w:rFonts w:ascii="Verdana" w:eastAsia="Calibri" w:hAnsi="Verdana" w:cs="Arial"/>
                <w:color w:val="auto"/>
                <w:kern w:val="0"/>
                <w:szCs w:val="22"/>
              </w:rPr>
              <w:t>.-€/hora</w:t>
            </w:r>
          </w:p>
        </w:tc>
      </w:tr>
    </w:tbl>
    <w:p w14:paraId="514B5B47" w14:textId="77777777" w:rsidR="00F73962" w:rsidRPr="00F73962" w:rsidRDefault="00F73962" w:rsidP="00F73962">
      <w:pPr>
        <w:suppressAutoHyphens w:val="0"/>
        <w:textAlignment w:val="auto"/>
        <w:rPr>
          <w:rFonts w:ascii="Verdana" w:hAnsi="Verdana" w:cs="Arial"/>
          <w:b/>
          <w:bCs/>
          <w:color w:val="auto"/>
          <w:kern w:val="0"/>
          <w:szCs w:val="24"/>
        </w:rPr>
      </w:pPr>
    </w:p>
    <w:p w14:paraId="52F9A6B5" w14:textId="77777777" w:rsidR="00F73962" w:rsidRPr="00F73962" w:rsidRDefault="00F73962" w:rsidP="00F73962">
      <w:pPr>
        <w:suppressAutoHyphens w:val="0"/>
        <w:textAlignment w:val="auto"/>
        <w:rPr>
          <w:rFonts w:ascii="Verdana" w:hAnsi="Verdana" w:cs="Arial"/>
          <w:color w:val="auto"/>
          <w:kern w:val="0"/>
          <w:szCs w:val="24"/>
          <w:u w:val="single"/>
        </w:rPr>
      </w:pPr>
      <w:r w:rsidRPr="00F73962">
        <w:rPr>
          <w:rFonts w:ascii="Verdana" w:hAnsi="Verdana" w:cs="Arial"/>
          <w:color w:val="auto"/>
          <w:kern w:val="0"/>
          <w:szCs w:val="24"/>
          <w:u w:val="single"/>
        </w:rPr>
        <w:t xml:space="preserve">El càlcul de les hores de servei es comptabilitzarà des de l’entrada a planta fins a la sortida de planta de la maquinaria. A aquest temps, s’afegirà com a màxim 1h 30m d’anada i 1h 30m de tornada pels camions grua i 2h 30m d’anada i 2h 30m de tornada per les grues autopropulsades en base a la distancia efectivament realitzada i comunicada prèviament a Grup TERSA. </w:t>
      </w:r>
    </w:p>
    <w:p w14:paraId="4E7D4784" w14:textId="77777777" w:rsidR="00F73962" w:rsidRPr="00F73962" w:rsidRDefault="00F73962" w:rsidP="00F73962">
      <w:pPr>
        <w:suppressAutoHyphens w:val="0"/>
        <w:textAlignment w:val="auto"/>
        <w:rPr>
          <w:rFonts w:ascii="Verdana" w:hAnsi="Verdana" w:cs="Arial"/>
          <w:color w:val="auto"/>
          <w:kern w:val="0"/>
          <w:szCs w:val="24"/>
        </w:rPr>
      </w:pPr>
    </w:p>
    <w:p w14:paraId="372D8405" w14:textId="77777777" w:rsidR="00F73962" w:rsidRPr="00F73962" w:rsidRDefault="00F73962" w:rsidP="00F73962">
      <w:pPr>
        <w:suppressAutoHyphens w:val="0"/>
        <w:textAlignment w:val="auto"/>
        <w:rPr>
          <w:rFonts w:ascii="Verdana" w:hAnsi="Verdana" w:cs="Arial"/>
          <w:color w:val="auto"/>
          <w:kern w:val="0"/>
          <w:szCs w:val="24"/>
        </w:rPr>
      </w:pPr>
      <w:r w:rsidRPr="00F73962">
        <w:rPr>
          <w:rFonts w:ascii="Verdana" w:hAnsi="Verdana" w:cs="Arial"/>
          <w:color w:val="auto"/>
          <w:kern w:val="0"/>
          <w:szCs w:val="24"/>
        </w:rPr>
        <w:t xml:space="preserve">Els imports indicats són d’aplicació els dies laborables de 6:00 a 20:00. </w:t>
      </w:r>
    </w:p>
    <w:p w14:paraId="682E9153" w14:textId="77777777" w:rsidR="00F73962" w:rsidRPr="00F73962" w:rsidRDefault="00F73962" w:rsidP="00F73962">
      <w:pPr>
        <w:suppressAutoHyphens w:val="0"/>
        <w:textAlignment w:val="auto"/>
        <w:rPr>
          <w:rFonts w:ascii="Verdana" w:hAnsi="Verdana" w:cs="Arial"/>
          <w:color w:val="auto"/>
          <w:kern w:val="0"/>
          <w:szCs w:val="24"/>
        </w:rPr>
      </w:pPr>
    </w:p>
    <w:p w14:paraId="5D8A115D" w14:textId="77777777" w:rsidR="00F73962" w:rsidRPr="00F73962" w:rsidRDefault="00F73962" w:rsidP="00F73962">
      <w:pPr>
        <w:suppressAutoHyphens w:val="0"/>
        <w:textAlignment w:val="auto"/>
        <w:rPr>
          <w:rFonts w:ascii="Verdana" w:hAnsi="Verdana" w:cs="Arial"/>
          <w:color w:val="auto"/>
          <w:kern w:val="0"/>
          <w:szCs w:val="24"/>
        </w:rPr>
      </w:pPr>
      <w:r w:rsidRPr="00F73962">
        <w:rPr>
          <w:rFonts w:ascii="Verdana" w:hAnsi="Verdana" w:cs="Arial"/>
          <w:color w:val="auto"/>
          <w:kern w:val="0"/>
          <w:szCs w:val="24"/>
        </w:rPr>
        <w:t xml:space="preserve">En cas de requerir-se serveis fora d’aquest horari, s’aplicarà l’increment ofert conforme la següent taula: </w:t>
      </w:r>
    </w:p>
    <w:p w14:paraId="14C9126D" w14:textId="77777777" w:rsidR="00F73962" w:rsidRPr="00F73962" w:rsidRDefault="00F73962" w:rsidP="00F73962">
      <w:pPr>
        <w:suppressAutoHyphens w:val="0"/>
        <w:textAlignment w:val="auto"/>
        <w:rPr>
          <w:rFonts w:ascii="Verdana" w:hAnsi="Verdana" w:cs="Arial"/>
          <w:color w:val="auto"/>
          <w:kern w:val="0"/>
          <w:szCs w:val="24"/>
          <w:u w:val="single"/>
        </w:rPr>
      </w:pPr>
    </w:p>
    <w:tbl>
      <w:tblPr>
        <w:tblW w:w="88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2310"/>
        <w:gridCol w:w="2099"/>
      </w:tblGrid>
      <w:tr w:rsidR="00E83B0A" w:rsidRPr="00F73962" w14:paraId="32B830D6" w14:textId="131624F2" w:rsidTr="00E83B0A">
        <w:tc>
          <w:tcPr>
            <w:tcW w:w="4406" w:type="dxa"/>
            <w:shd w:val="clear" w:color="auto" w:fill="D9D9D9"/>
            <w:vAlign w:val="center"/>
          </w:tcPr>
          <w:p w14:paraId="00D499D2" w14:textId="77777777" w:rsidR="00E83B0A" w:rsidRPr="00F73962" w:rsidRDefault="00E83B0A"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Descripció</w:t>
            </w:r>
          </w:p>
        </w:tc>
        <w:tc>
          <w:tcPr>
            <w:tcW w:w="2310" w:type="dxa"/>
            <w:shd w:val="clear" w:color="auto" w:fill="D9D9D9"/>
            <w:vAlign w:val="center"/>
          </w:tcPr>
          <w:p w14:paraId="771DC5EF" w14:textId="77777777" w:rsidR="00E83B0A" w:rsidRPr="00F73962" w:rsidRDefault="00E83B0A" w:rsidP="00F73962">
            <w:pPr>
              <w:suppressAutoHyphens w:val="0"/>
              <w:jc w:val="center"/>
              <w:textAlignment w:val="auto"/>
              <w:rPr>
                <w:rFonts w:ascii="Verdana" w:eastAsia="Calibri" w:hAnsi="Verdana" w:cs="Arial"/>
                <w:b/>
                <w:bCs/>
                <w:color w:val="auto"/>
                <w:kern w:val="0"/>
                <w:szCs w:val="22"/>
              </w:rPr>
            </w:pPr>
            <w:r w:rsidRPr="00F73962">
              <w:rPr>
                <w:rFonts w:ascii="Verdana" w:eastAsia="Calibri" w:hAnsi="Verdana" w:cs="Arial"/>
                <w:b/>
                <w:bCs/>
                <w:color w:val="auto"/>
                <w:kern w:val="0"/>
                <w:szCs w:val="22"/>
              </w:rPr>
              <w:t>Increment màxim</w:t>
            </w:r>
          </w:p>
        </w:tc>
        <w:tc>
          <w:tcPr>
            <w:tcW w:w="2099" w:type="dxa"/>
            <w:shd w:val="clear" w:color="auto" w:fill="D9D9D9"/>
            <w:vAlign w:val="center"/>
          </w:tcPr>
          <w:p w14:paraId="53941188" w14:textId="00CC871C" w:rsidR="00E83B0A" w:rsidRPr="00F73962" w:rsidRDefault="00E83B0A" w:rsidP="00E83B0A">
            <w:pPr>
              <w:suppressAutoHyphens w:val="0"/>
              <w:jc w:val="center"/>
              <w:textAlignment w:val="auto"/>
              <w:rPr>
                <w:rFonts w:ascii="Verdana" w:eastAsia="Calibri" w:hAnsi="Verdana" w:cs="Arial"/>
                <w:b/>
                <w:bCs/>
                <w:color w:val="auto"/>
                <w:kern w:val="0"/>
                <w:szCs w:val="22"/>
              </w:rPr>
            </w:pPr>
            <w:r>
              <w:rPr>
                <w:rFonts w:ascii="Verdana" w:eastAsia="Calibri" w:hAnsi="Verdana" w:cs="Arial"/>
                <w:b/>
                <w:bCs/>
                <w:color w:val="auto"/>
                <w:kern w:val="0"/>
                <w:szCs w:val="22"/>
              </w:rPr>
              <w:t>Increment ofert</w:t>
            </w:r>
          </w:p>
        </w:tc>
      </w:tr>
      <w:tr w:rsidR="00E83B0A" w:rsidRPr="00F73962" w14:paraId="00284C3E" w14:textId="42D54541" w:rsidTr="00E83B0A">
        <w:tc>
          <w:tcPr>
            <w:tcW w:w="4406" w:type="dxa"/>
            <w:vAlign w:val="center"/>
          </w:tcPr>
          <w:p w14:paraId="5F36495F" w14:textId="77777777" w:rsidR="00E83B0A" w:rsidRPr="00F73962" w:rsidRDefault="00E83B0A"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Increment hora per serveis nocturns de 20:00 a 6:00, dissabtes, diumenge i festius</w:t>
            </w:r>
          </w:p>
        </w:tc>
        <w:tc>
          <w:tcPr>
            <w:tcW w:w="2310" w:type="dxa"/>
            <w:vAlign w:val="center"/>
          </w:tcPr>
          <w:p w14:paraId="40A9B43A" w14:textId="77777777" w:rsidR="00E83B0A" w:rsidRPr="00F73962" w:rsidRDefault="00E83B0A" w:rsidP="00F73962">
            <w:pPr>
              <w:suppressAutoHyphens w:val="0"/>
              <w:jc w:val="center"/>
              <w:textAlignment w:val="auto"/>
              <w:rPr>
                <w:rFonts w:ascii="Verdana" w:eastAsia="Calibri" w:hAnsi="Verdana" w:cs="Arial"/>
                <w:color w:val="auto"/>
                <w:kern w:val="0"/>
                <w:szCs w:val="22"/>
              </w:rPr>
            </w:pPr>
            <w:r w:rsidRPr="00F73962">
              <w:rPr>
                <w:rFonts w:ascii="Verdana" w:eastAsia="Calibri" w:hAnsi="Verdana" w:cs="Arial"/>
                <w:color w:val="auto"/>
                <w:kern w:val="0"/>
                <w:szCs w:val="22"/>
              </w:rPr>
              <w:t>35 %</w:t>
            </w:r>
          </w:p>
        </w:tc>
        <w:tc>
          <w:tcPr>
            <w:tcW w:w="2099" w:type="dxa"/>
            <w:vAlign w:val="center"/>
          </w:tcPr>
          <w:p w14:paraId="0ACEB378" w14:textId="40BEA0D6" w:rsidR="00E83B0A" w:rsidRPr="00F73962" w:rsidRDefault="00E83B0A" w:rsidP="00E83B0A">
            <w:pPr>
              <w:suppressAutoHyphens w:val="0"/>
              <w:jc w:val="center"/>
              <w:textAlignment w:val="auto"/>
              <w:rPr>
                <w:rFonts w:ascii="Verdana" w:eastAsia="Calibri" w:hAnsi="Verdana" w:cs="Arial"/>
                <w:color w:val="auto"/>
                <w:kern w:val="0"/>
                <w:szCs w:val="22"/>
              </w:rPr>
            </w:pPr>
            <w:r>
              <w:rPr>
                <w:rFonts w:ascii="Verdana" w:eastAsia="Calibri" w:hAnsi="Verdana" w:cs="Arial"/>
                <w:color w:val="auto"/>
                <w:kern w:val="0"/>
                <w:szCs w:val="22"/>
              </w:rPr>
              <w:t>...... %</w:t>
            </w:r>
          </w:p>
        </w:tc>
      </w:tr>
    </w:tbl>
    <w:p w14:paraId="250197AE" w14:textId="77777777" w:rsidR="00F73962" w:rsidRPr="00F73962" w:rsidRDefault="00F73962" w:rsidP="00F73962">
      <w:pPr>
        <w:suppressAutoHyphens w:val="0"/>
        <w:textAlignment w:val="auto"/>
        <w:rPr>
          <w:rFonts w:ascii="Verdana" w:hAnsi="Verdana" w:cs="Arial"/>
          <w:b/>
          <w:bCs/>
          <w:color w:val="auto"/>
          <w:kern w:val="0"/>
          <w:szCs w:val="24"/>
          <w:u w:val="single"/>
        </w:rPr>
      </w:pPr>
    </w:p>
    <w:p w14:paraId="2DC993D6" w14:textId="77777777" w:rsidR="00F73962" w:rsidRPr="00F73962" w:rsidRDefault="00F73962" w:rsidP="00F73962">
      <w:pPr>
        <w:contextualSpacing/>
        <w:textAlignment w:val="auto"/>
        <w:rPr>
          <w:rFonts w:ascii="Verdana" w:hAnsi="Verdana" w:cs="Arial"/>
          <w:color w:val="auto"/>
          <w:kern w:val="0"/>
          <w:szCs w:val="24"/>
        </w:rPr>
      </w:pPr>
      <w:r w:rsidRPr="00F73962">
        <w:rPr>
          <w:rFonts w:ascii="Verdana" w:hAnsi="Verdana" w:cs="Arial"/>
          <w:color w:val="auto"/>
          <w:kern w:val="0"/>
          <w:szCs w:val="24"/>
        </w:rPr>
        <w:t>Dins de l'import del lloguer de cada ítem es considerarà inclosos tots els costos associats com poguessin ser les taxes, cobertures, assegurances, gestió de residus, carrega de bateries, etc., i no s'acceptaran derrames posteriors a la comanda, sense el previ consentiment de la persona responsable del contracte.</w:t>
      </w:r>
    </w:p>
    <w:p w14:paraId="2939544E" w14:textId="77777777" w:rsidR="00F73962" w:rsidRPr="00F73962" w:rsidRDefault="00F73962" w:rsidP="00F73962">
      <w:pPr>
        <w:suppressAutoHyphens w:val="0"/>
        <w:textAlignment w:val="auto"/>
        <w:rPr>
          <w:rFonts w:ascii="Verdana" w:hAnsi="Verdana" w:cs="Arial"/>
          <w:color w:val="auto"/>
          <w:kern w:val="0"/>
          <w:szCs w:val="24"/>
        </w:rPr>
      </w:pPr>
    </w:p>
    <w:p w14:paraId="17640CD4" w14:textId="77777777" w:rsidR="00F73962" w:rsidRPr="00F73962" w:rsidRDefault="00F73962" w:rsidP="00F73962">
      <w:pPr>
        <w:contextualSpacing/>
        <w:jc w:val="left"/>
        <w:textAlignment w:val="auto"/>
        <w:rPr>
          <w:rFonts w:ascii="Verdana" w:hAnsi="Verdana" w:cs="Arial"/>
          <w:color w:val="auto"/>
          <w:kern w:val="0"/>
          <w:szCs w:val="24"/>
          <w:lang w:val="es-ES"/>
        </w:rPr>
      </w:pPr>
      <w:r w:rsidRPr="00F73962">
        <w:rPr>
          <w:rFonts w:ascii="Verdana" w:hAnsi="Verdana" w:cs="Arial"/>
          <w:color w:val="auto"/>
          <w:kern w:val="0"/>
          <w:szCs w:val="24"/>
        </w:rPr>
        <w:t xml:space="preserve">L'import del servei que s'ofereixi ja inclourà el combustible. </w:t>
      </w:r>
    </w:p>
    <w:p w14:paraId="744CE858" w14:textId="77777777" w:rsidR="00F73962" w:rsidRPr="00F73962" w:rsidRDefault="00F73962" w:rsidP="00F73962">
      <w:pPr>
        <w:suppressAutoHyphens w:val="0"/>
        <w:textAlignment w:val="auto"/>
        <w:rPr>
          <w:rFonts w:ascii="Verdana" w:hAnsi="Verdana" w:cs="Arial"/>
          <w:b/>
          <w:bCs/>
          <w:color w:val="auto"/>
          <w:kern w:val="0"/>
          <w:szCs w:val="24"/>
          <w:lang w:val="es-ES"/>
        </w:rPr>
      </w:pPr>
    </w:p>
    <w:p w14:paraId="457A752D" w14:textId="77777777" w:rsidR="00F73962" w:rsidRPr="00F73962" w:rsidRDefault="00F73962" w:rsidP="00F73962">
      <w:pPr>
        <w:suppressAutoHyphens w:val="0"/>
        <w:textAlignment w:val="auto"/>
        <w:rPr>
          <w:rFonts w:ascii="Verdana" w:hAnsi="Verdana" w:cs="Arial"/>
          <w:b/>
          <w:bCs/>
          <w:color w:val="auto"/>
          <w:kern w:val="0"/>
          <w:szCs w:val="24"/>
        </w:rPr>
      </w:pPr>
      <w:r w:rsidRPr="00F73962">
        <w:rPr>
          <w:rFonts w:ascii="Verdana" w:hAnsi="Verdana" w:cs="Arial"/>
          <w:b/>
          <w:bCs/>
          <w:color w:val="auto"/>
          <w:kern w:val="0"/>
          <w:szCs w:val="24"/>
        </w:rPr>
        <w:t xml:space="preserve">Es deixa constància que els preus unitaris que els licitadors ofereixin seran vinculants durant el primer (1) any des de la formalització del contracte d’homologació. Les empreses homologades hauran de presentar una nova oferta de preus per als ítems establerts (4) mesos abans de finalitzar cada </w:t>
      </w:r>
      <w:r w:rsidRPr="00F73962">
        <w:rPr>
          <w:rFonts w:ascii="Verdana" w:hAnsi="Verdana" w:cs="Arial"/>
          <w:b/>
          <w:bCs/>
          <w:color w:val="auto"/>
          <w:kern w:val="0"/>
          <w:szCs w:val="24"/>
        </w:rPr>
        <w:lastRenderedPageBreak/>
        <w:t>període anual, la qual haurà de ser expressament acceptada per Grup TERSA i quedarà vigent per la següent anualitat. Les necessitats que no tinguin preu unitari fixat es tramitaran conforme l’establert a l’apartat relatiu a la contractació basada.</w:t>
      </w:r>
    </w:p>
    <w:p w14:paraId="25A431D6" w14:textId="77777777" w:rsidR="002343B3" w:rsidRPr="001F2FEE" w:rsidRDefault="002343B3" w:rsidP="00383CE0">
      <w:pPr>
        <w:pStyle w:val="Prrafodelista"/>
        <w:overflowPunct w:val="0"/>
        <w:adjustRightInd w:val="0"/>
        <w:ind w:left="0"/>
        <w:rPr>
          <w:rFonts w:ascii="Arial" w:hAnsi="Arial" w:cs="Arial"/>
          <w:b/>
          <w:bCs/>
          <w:color w:val="FF0000"/>
          <w:sz w:val="22"/>
          <w:szCs w:val="22"/>
          <w:highlight w:val="yellow"/>
          <w:u w:val="single"/>
        </w:rPr>
      </w:pPr>
    </w:p>
    <w:p w14:paraId="4215AD02" w14:textId="77777777" w:rsidR="00383CE0" w:rsidRPr="001F2FEE" w:rsidRDefault="00383CE0" w:rsidP="00383CE0">
      <w:pPr>
        <w:pStyle w:val="Sangradetextonormal"/>
        <w:suppressAutoHyphens w:val="0"/>
        <w:overflowPunct w:val="0"/>
        <w:autoSpaceDE w:val="0"/>
        <w:autoSpaceDN w:val="0"/>
        <w:adjustRightInd w:val="0"/>
        <w:rPr>
          <w:rFonts w:ascii="Verdana" w:hAnsi="Verdana"/>
          <w:b/>
          <w:bCs/>
          <w:u w:val="single"/>
        </w:rPr>
      </w:pPr>
      <w:r w:rsidRPr="001F2FEE">
        <w:rPr>
          <w:rFonts w:ascii="Verdana" w:hAnsi="Verdana"/>
          <w:b/>
          <w:bCs/>
          <w:u w:val="single"/>
        </w:rPr>
        <w:t>2. Millores:</w:t>
      </w:r>
    </w:p>
    <w:p w14:paraId="549AF60C" w14:textId="77777777" w:rsidR="00383CE0" w:rsidRPr="001F2FEE" w:rsidRDefault="00383CE0" w:rsidP="00383CE0">
      <w:pPr>
        <w:rPr>
          <w:rFonts w:ascii="Verdana" w:hAnsi="Verdana" w:cs="Arial"/>
          <w:i/>
          <w:u w:val="single"/>
        </w:rPr>
      </w:pPr>
    </w:p>
    <w:p w14:paraId="57DE1FC5" w14:textId="77777777" w:rsidR="00383CE0" w:rsidRPr="001F2FEE" w:rsidRDefault="00383CE0" w:rsidP="00383CE0">
      <w:pPr>
        <w:spacing w:line="276" w:lineRule="auto"/>
        <w:ind w:right="758"/>
        <w:rPr>
          <w:rFonts w:ascii="Verdana" w:hAnsi="Verdana" w:cs="Times New Roman"/>
          <w:b/>
          <w:bCs/>
          <w:color w:val="auto"/>
        </w:rPr>
      </w:pPr>
      <w:r w:rsidRPr="001F2FEE">
        <w:rPr>
          <w:rFonts w:ascii="Verdana" w:hAnsi="Verdana"/>
          <w:b/>
          <w:bCs/>
        </w:rPr>
        <w:t>2.1.-</w:t>
      </w:r>
      <w:r w:rsidRPr="001F2FEE">
        <w:rPr>
          <w:rFonts w:ascii="Verdana" w:hAnsi="Verdana"/>
          <w:b/>
          <w:color w:val="auto"/>
        </w:rPr>
        <w:t xml:space="preserve"> </w:t>
      </w:r>
      <w:r w:rsidRPr="0048658D">
        <w:rPr>
          <w:rFonts w:ascii="Verdana" w:hAnsi="Verdana" w:cs="Times New Roman"/>
          <w:b/>
          <w:bCs/>
          <w:color w:val="auto"/>
          <w:lang w:eastAsia="es-ES"/>
        </w:rPr>
        <w:t>Millora en el temps de resposta pels serveis</w:t>
      </w:r>
      <w:r>
        <w:rPr>
          <w:rFonts w:ascii="Verdana" w:hAnsi="Verdana" w:cs="Times New Roman"/>
          <w:b/>
          <w:bCs/>
          <w:color w:val="auto"/>
          <w:lang w:eastAsia="es-ES"/>
        </w:rPr>
        <w:t xml:space="preserve"> urgents</w:t>
      </w:r>
      <w:r w:rsidRPr="001F2FEE">
        <w:rPr>
          <w:rFonts w:ascii="Verdana" w:hAnsi="Verdana"/>
          <w:b/>
          <w:color w:val="auto"/>
        </w:rPr>
        <w:t>:</w:t>
      </w:r>
    </w:p>
    <w:p w14:paraId="7F75BA9B" w14:textId="77777777" w:rsidR="00383CE0" w:rsidRDefault="00383CE0" w:rsidP="00383CE0">
      <w:pPr>
        <w:spacing w:line="276" w:lineRule="auto"/>
        <w:ind w:right="758"/>
        <w:rPr>
          <w:rFonts w:ascii="Verdana" w:hAnsi="Verdana" w:cs="Times New Roman"/>
          <w:b/>
          <w:bCs/>
          <w:color w:val="auto"/>
          <w:lang w:eastAsia="es-ES"/>
        </w:rPr>
      </w:pPr>
    </w:p>
    <w:p w14:paraId="6284B7AE" w14:textId="77777777" w:rsidR="00383CE0" w:rsidRPr="0048658D" w:rsidRDefault="00383CE0" w:rsidP="00383CE0">
      <w:pPr>
        <w:suppressAutoHyphens w:val="0"/>
        <w:spacing w:line="276" w:lineRule="auto"/>
        <w:rPr>
          <w:rFonts w:ascii="Verdana" w:hAnsi="Verdana" w:cs="Times New Roman"/>
          <w:color w:val="auto"/>
          <w:lang w:eastAsia="es-ES"/>
        </w:rPr>
      </w:pPr>
      <w:r w:rsidRPr="0048658D">
        <w:rPr>
          <w:rFonts w:ascii="Verdana" w:hAnsi="Verdana" w:cs="Times New Roman"/>
          <w:color w:val="auto"/>
          <w:lang w:eastAsia="es-ES"/>
        </w:rPr>
        <w:t xml:space="preserve">Es valorarà que els licitadors puguin oferir una rebaixa en els terminis </w:t>
      </w:r>
      <w:r>
        <w:rPr>
          <w:rFonts w:ascii="Verdana" w:hAnsi="Verdana" w:cs="Times New Roman"/>
          <w:color w:val="auto"/>
          <w:lang w:eastAsia="es-ES"/>
        </w:rPr>
        <w:t>de resposta pels serveis urgents des del moment de la petició via correu electrònic i fins a la posada en disposició de la maquina a la ubicació determinada</w:t>
      </w:r>
      <w:r w:rsidRPr="0048658D">
        <w:rPr>
          <w:rFonts w:ascii="Verdana" w:hAnsi="Verdana" w:cs="Times New Roman"/>
          <w:color w:val="auto"/>
          <w:lang w:eastAsia="es-ES"/>
        </w:rPr>
        <w:t xml:space="preserve">, </w:t>
      </w:r>
      <w:r w:rsidRPr="00C87717">
        <w:rPr>
          <w:rFonts w:ascii="Verdana" w:hAnsi="Verdana" w:cs="Times New Roman"/>
          <w:b/>
          <w:bCs/>
          <w:color w:val="auto"/>
          <w:lang w:eastAsia="es-ES"/>
        </w:rPr>
        <w:t>reduint el temps de resposta màxim de 24 hores</w:t>
      </w:r>
      <w:r w:rsidRPr="0048658D">
        <w:rPr>
          <w:rFonts w:ascii="Verdana" w:hAnsi="Verdana" w:cs="Times New Roman"/>
          <w:color w:val="auto"/>
          <w:lang w:eastAsia="es-ES"/>
        </w:rPr>
        <w:t>.</w:t>
      </w:r>
    </w:p>
    <w:p w14:paraId="1887734B" w14:textId="77777777" w:rsidR="00383CE0" w:rsidRDefault="00383CE0" w:rsidP="00383CE0">
      <w:pPr>
        <w:spacing w:line="276" w:lineRule="auto"/>
        <w:ind w:right="758"/>
        <w:rPr>
          <w:rFonts w:ascii="Verdana" w:hAnsi="Verdana" w:cs="Times New Roman"/>
          <w:b/>
          <w:bCs/>
          <w:color w:val="auto"/>
          <w:lang w:eastAsia="es-ES"/>
        </w:rPr>
      </w:pPr>
    </w:p>
    <w:tbl>
      <w:tblPr>
        <w:tblStyle w:val="Tablaconcuadrcula"/>
        <w:tblW w:w="0" w:type="auto"/>
        <w:tblLook w:val="04A0" w:firstRow="1" w:lastRow="0" w:firstColumn="1" w:lastColumn="0" w:noHBand="0" w:noVBand="1"/>
      </w:tblPr>
      <w:tblGrid>
        <w:gridCol w:w="4388"/>
        <w:gridCol w:w="4389"/>
      </w:tblGrid>
      <w:tr w:rsidR="00383CE0" w14:paraId="678A6A44" w14:textId="77777777" w:rsidTr="00F3413C">
        <w:tc>
          <w:tcPr>
            <w:tcW w:w="4388" w:type="dxa"/>
            <w:shd w:val="clear" w:color="auto" w:fill="D9D9D9" w:themeFill="background1" w:themeFillShade="D9"/>
            <w:vAlign w:val="center"/>
          </w:tcPr>
          <w:p w14:paraId="1F5EB8FF"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Concepte</w:t>
            </w:r>
          </w:p>
        </w:tc>
        <w:tc>
          <w:tcPr>
            <w:tcW w:w="4389" w:type="dxa"/>
            <w:shd w:val="clear" w:color="auto" w:fill="D9D9D9" w:themeFill="background1" w:themeFillShade="D9"/>
            <w:vAlign w:val="center"/>
          </w:tcPr>
          <w:p w14:paraId="0FEBE3AF" w14:textId="3F390FF1"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Nº d’hores</w:t>
            </w:r>
          </w:p>
        </w:tc>
      </w:tr>
      <w:tr w:rsidR="00383CE0" w:rsidRPr="002E0F5B" w14:paraId="1E8058B0" w14:textId="77777777" w:rsidTr="00F3413C">
        <w:tc>
          <w:tcPr>
            <w:tcW w:w="4388" w:type="dxa"/>
            <w:vAlign w:val="center"/>
          </w:tcPr>
          <w:p w14:paraId="441BADA9" w14:textId="77777777" w:rsidR="00383CE0" w:rsidRPr="002E0F5B" w:rsidRDefault="00383CE0" w:rsidP="00F3413C">
            <w:pPr>
              <w:spacing w:line="276" w:lineRule="auto"/>
              <w:ind w:right="30"/>
              <w:jc w:val="center"/>
              <w:rPr>
                <w:rFonts w:ascii="Verdana" w:hAnsi="Verdana" w:cs="Times New Roman"/>
                <w:color w:val="auto"/>
                <w:lang w:eastAsia="es-ES"/>
              </w:rPr>
            </w:pPr>
            <w:r>
              <w:rPr>
                <w:rFonts w:ascii="Verdana" w:hAnsi="Verdana" w:cs="Times New Roman"/>
                <w:color w:val="auto"/>
                <w:lang w:eastAsia="es-ES"/>
              </w:rPr>
              <w:t>Temps de resposta pels serveis urgents</w:t>
            </w:r>
          </w:p>
        </w:tc>
        <w:tc>
          <w:tcPr>
            <w:tcW w:w="4389" w:type="dxa"/>
            <w:vAlign w:val="center"/>
          </w:tcPr>
          <w:p w14:paraId="74E20901" w14:textId="77777777" w:rsidR="00383CE0" w:rsidRPr="002E0F5B" w:rsidRDefault="00383CE0" w:rsidP="00F3413C">
            <w:pPr>
              <w:spacing w:line="276" w:lineRule="auto"/>
              <w:ind w:right="30"/>
              <w:jc w:val="center"/>
              <w:rPr>
                <w:rFonts w:ascii="Verdana" w:hAnsi="Verdana" w:cs="Times New Roman"/>
                <w:color w:val="auto"/>
                <w:lang w:eastAsia="es-ES"/>
              </w:rPr>
            </w:pPr>
            <w:r w:rsidRPr="002E0F5B">
              <w:rPr>
                <w:rFonts w:ascii="Verdana" w:hAnsi="Verdana" w:cs="Times New Roman"/>
                <w:color w:val="auto"/>
                <w:lang w:eastAsia="es-ES"/>
              </w:rPr>
              <w:t>...... hores</w:t>
            </w:r>
          </w:p>
        </w:tc>
      </w:tr>
    </w:tbl>
    <w:p w14:paraId="3CD70C03" w14:textId="77777777" w:rsidR="00383CE0" w:rsidRDefault="00383CE0" w:rsidP="00383CE0">
      <w:pPr>
        <w:spacing w:line="276" w:lineRule="auto"/>
        <w:ind w:right="758"/>
        <w:rPr>
          <w:rFonts w:ascii="Verdana" w:hAnsi="Verdana" w:cs="Times New Roman"/>
          <w:b/>
          <w:bCs/>
          <w:color w:val="auto"/>
          <w:lang w:eastAsia="es-ES"/>
        </w:rPr>
      </w:pPr>
    </w:p>
    <w:p w14:paraId="20F4B226" w14:textId="77777777" w:rsidR="00383CE0" w:rsidRPr="0048658D" w:rsidRDefault="00383CE0" w:rsidP="00383CE0">
      <w:pPr>
        <w:suppressAutoHyphens w:val="0"/>
        <w:rPr>
          <w:rFonts w:ascii="Verdana" w:hAnsi="Verdana" w:cs="Times New Roman"/>
          <w:color w:val="212121"/>
          <w:u w:val="single"/>
          <w:lang w:eastAsia="es-ES"/>
        </w:rPr>
      </w:pPr>
      <w:r w:rsidRPr="0048658D">
        <w:rPr>
          <w:rFonts w:ascii="Verdana" w:hAnsi="Verdana" w:cs="Times New Roman"/>
          <w:color w:val="212121"/>
          <w:u w:val="single"/>
          <w:lang w:eastAsia="es-ES"/>
        </w:rPr>
        <w:t>S’haurà d’entregar protocol amb justificació i indicació de l’oferta realitzada.</w:t>
      </w:r>
    </w:p>
    <w:p w14:paraId="66631439" w14:textId="77777777" w:rsidR="00383CE0" w:rsidRPr="001F2FEE" w:rsidRDefault="00383CE0" w:rsidP="00383CE0">
      <w:pPr>
        <w:spacing w:line="276" w:lineRule="auto"/>
        <w:ind w:right="758"/>
        <w:rPr>
          <w:rFonts w:ascii="Verdana" w:hAnsi="Verdana" w:cs="Times New Roman"/>
          <w:b/>
          <w:bCs/>
          <w:color w:val="auto"/>
          <w:lang w:eastAsia="es-ES"/>
        </w:rPr>
      </w:pPr>
    </w:p>
    <w:p w14:paraId="020BC64C" w14:textId="77777777" w:rsidR="00383CE0" w:rsidRPr="001F2FEE" w:rsidRDefault="00383CE0" w:rsidP="00383CE0">
      <w:pPr>
        <w:pStyle w:val="Sangradetextonormal"/>
        <w:spacing w:line="276" w:lineRule="auto"/>
        <w:ind w:left="0" w:firstLine="0"/>
        <w:rPr>
          <w:rFonts w:ascii="Verdana" w:hAnsi="Verdana"/>
          <w:b/>
          <w:color w:val="auto"/>
        </w:rPr>
      </w:pPr>
      <w:r w:rsidRPr="001F2FEE">
        <w:rPr>
          <w:rFonts w:ascii="Verdana" w:hAnsi="Verdana"/>
          <w:b/>
          <w:color w:val="auto"/>
        </w:rPr>
        <w:t xml:space="preserve">2.2.- </w:t>
      </w:r>
      <w:r w:rsidRPr="0048658D">
        <w:rPr>
          <w:rFonts w:ascii="Verdana" w:hAnsi="Verdana" w:cs="Times New Roman"/>
          <w:b/>
          <w:bCs/>
          <w:color w:val="auto"/>
          <w:lang w:eastAsia="es-ES"/>
        </w:rPr>
        <w:t xml:space="preserve">Millora en el temps de substitució de la </w:t>
      </w:r>
      <w:r w:rsidRPr="001B3CEE">
        <w:rPr>
          <w:rFonts w:ascii="Verdana" w:hAnsi="Verdana" w:cs="Times New Roman"/>
          <w:b/>
          <w:bCs/>
          <w:color w:val="auto"/>
          <w:lang w:eastAsia="es-ES"/>
        </w:rPr>
        <w:t>màquina</w:t>
      </w:r>
      <w:r w:rsidRPr="0048658D">
        <w:rPr>
          <w:rFonts w:ascii="Verdana" w:hAnsi="Verdana" w:cs="Times New Roman"/>
          <w:b/>
          <w:bCs/>
          <w:color w:val="auto"/>
          <w:lang w:eastAsia="es-ES"/>
        </w:rPr>
        <w:t xml:space="preserve"> </w:t>
      </w:r>
      <w:r>
        <w:rPr>
          <w:rFonts w:ascii="Verdana" w:hAnsi="Verdana" w:cs="Times New Roman"/>
          <w:b/>
          <w:bCs/>
          <w:color w:val="auto"/>
          <w:lang w:eastAsia="es-ES"/>
        </w:rPr>
        <w:t>en cas d’avaria</w:t>
      </w:r>
      <w:r w:rsidRPr="001F2FEE">
        <w:rPr>
          <w:rFonts w:ascii="Verdana" w:hAnsi="Verdana"/>
          <w:b/>
          <w:color w:val="auto"/>
        </w:rPr>
        <w:t>:</w:t>
      </w:r>
    </w:p>
    <w:p w14:paraId="18C30131" w14:textId="77777777" w:rsidR="00383CE0" w:rsidRPr="001F2FEE" w:rsidRDefault="00383CE0" w:rsidP="00383CE0">
      <w:pPr>
        <w:pStyle w:val="Sangradetextonormal"/>
        <w:spacing w:line="276" w:lineRule="auto"/>
        <w:ind w:left="0"/>
        <w:rPr>
          <w:rFonts w:ascii="Verdana" w:hAnsi="Verdana"/>
          <w:b/>
          <w:color w:val="auto"/>
        </w:rPr>
      </w:pPr>
    </w:p>
    <w:p w14:paraId="0C117565" w14:textId="77777777" w:rsidR="00383CE0" w:rsidRPr="0048658D" w:rsidRDefault="00383CE0" w:rsidP="00383CE0">
      <w:pPr>
        <w:suppressAutoHyphens w:val="0"/>
        <w:spacing w:line="276" w:lineRule="auto"/>
        <w:rPr>
          <w:rFonts w:ascii="Verdana" w:hAnsi="Verdana" w:cs="Times New Roman"/>
          <w:color w:val="auto"/>
          <w:lang w:eastAsia="es-ES"/>
        </w:rPr>
      </w:pPr>
      <w:r w:rsidRPr="0048658D">
        <w:rPr>
          <w:rFonts w:ascii="Verdana" w:hAnsi="Verdana" w:cs="Times New Roman"/>
          <w:color w:val="auto"/>
          <w:lang w:eastAsia="es-ES"/>
        </w:rPr>
        <w:t xml:space="preserve">Es valorarà que els licitadors puguin oferir una rebaixa en els terminis de </w:t>
      </w:r>
      <w:r>
        <w:rPr>
          <w:rFonts w:ascii="Verdana" w:hAnsi="Verdana" w:cs="Times New Roman"/>
          <w:color w:val="auto"/>
          <w:lang w:eastAsia="es-ES"/>
        </w:rPr>
        <w:t>substitució de la màquina en cas d’avaria, comptabilitzats a partir de la revisió tècnica i fins a la posada en disposició de la maquina a la ubicació determinada</w:t>
      </w:r>
      <w:r w:rsidRPr="0048658D">
        <w:rPr>
          <w:rFonts w:ascii="Verdana" w:hAnsi="Verdana" w:cs="Times New Roman"/>
          <w:color w:val="auto"/>
          <w:lang w:eastAsia="es-ES"/>
        </w:rPr>
        <w:t xml:space="preserve">, </w:t>
      </w:r>
      <w:r w:rsidRPr="00C87717">
        <w:rPr>
          <w:rFonts w:ascii="Verdana" w:hAnsi="Verdana" w:cs="Times New Roman"/>
          <w:b/>
          <w:bCs/>
          <w:color w:val="auto"/>
          <w:lang w:eastAsia="es-ES"/>
        </w:rPr>
        <w:t>reduint els terminis en base al màxim establert al plec de prescripcions tècniques de 6 hores</w:t>
      </w:r>
      <w:r w:rsidRPr="0048658D">
        <w:rPr>
          <w:rFonts w:ascii="Verdana" w:hAnsi="Verdana" w:cs="Times New Roman"/>
          <w:color w:val="auto"/>
          <w:lang w:eastAsia="es-ES"/>
        </w:rPr>
        <w:t>.</w:t>
      </w:r>
    </w:p>
    <w:p w14:paraId="14D15DD7" w14:textId="77777777" w:rsidR="00383CE0" w:rsidRDefault="00383CE0" w:rsidP="00383CE0">
      <w:pPr>
        <w:overflowPunct w:val="0"/>
        <w:rPr>
          <w:rFonts w:ascii="Verdana" w:hAnsi="Verdana" w:cs="Arial"/>
          <w:iCs/>
          <w:u w:val="single"/>
        </w:rPr>
      </w:pPr>
    </w:p>
    <w:tbl>
      <w:tblPr>
        <w:tblStyle w:val="Tablaconcuadrcula"/>
        <w:tblW w:w="0" w:type="auto"/>
        <w:tblLook w:val="04A0" w:firstRow="1" w:lastRow="0" w:firstColumn="1" w:lastColumn="0" w:noHBand="0" w:noVBand="1"/>
      </w:tblPr>
      <w:tblGrid>
        <w:gridCol w:w="4388"/>
        <w:gridCol w:w="4389"/>
      </w:tblGrid>
      <w:tr w:rsidR="00383CE0" w14:paraId="4C56697C" w14:textId="77777777" w:rsidTr="00F3413C">
        <w:tc>
          <w:tcPr>
            <w:tcW w:w="4388" w:type="dxa"/>
            <w:shd w:val="clear" w:color="auto" w:fill="D9D9D9" w:themeFill="background1" w:themeFillShade="D9"/>
            <w:vAlign w:val="center"/>
          </w:tcPr>
          <w:p w14:paraId="3F09B2C9"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Concepte</w:t>
            </w:r>
          </w:p>
        </w:tc>
        <w:tc>
          <w:tcPr>
            <w:tcW w:w="4389" w:type="dxa"/>
            <w:shd w:val="clear" w:color="auto" w:fill="D9D9D9" w:themeFill="background1" w:themeFillShade="D9"/>
            <w:vAlign w:val="center"/>
          </w:tcPr>
          <w:p w14:paraId="721C8CE7"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Nº d’hores</w:t>
            </w:r>
          </w:p>
        </w:tc>
      </w:tr>
      <w:tr w:rsidR="00383CE0" w:rsidRPr="002E0F5B" w14:paraId="10EBB316" w14:textId="77777777" w:rsidTr="00F3413C">
        <w:tc>
          <w:tcPr>
            <w:tcW w:w="4388" w:type="dxa"/>
            <w:vAlign w:val="center"/>
          </w:tcPr>
          <w:p w14:paraId="2A19A5B8" w14:textId="77777777" w:rsidR="00383CE0" w:rsidRPr="002E0F5B" w:rsidRDefault="00383CE0" w:rsidP="00F3413C">
            <w:pPr>
              <w:spacing w:line="276" w:lineRule="auto"/>
              <w:ind w:right="30"/>
              <w:jc w:val="center"/>
              <w:rPr>
                <w:rFonts w:ascii="Verdana" w:hAnsi="Verdana" w:cs="Times New Roman"/>
                <w:color w:val="auto"/>
                <w:lang w:eastAsia="es-ES"/>
              </w:rPr>
            </w:pPr>
            <w:r>
              <w:rPr>
                <w:rFonts w:ascii="Verdana" w:hAnsi="Verdana" w:cs="Times New Roman"/>
                <w:color w:val="auto"/>
                <w:lang w:eastAsia="es-ES"/>
              </w:rPr>
              <w:t>Temps de substitució de la màquina en cas d’avaria</w:t>
            </w:r>
          </w:p>
        </w:tc>
        <w:tc>
          <w:tcPr>
            <w:tcW w:w="4389" w:type="dxa"/>
            <w:vAlign w:val="center"/>
          </w:tcPr>
          <w:p w14:paraId="34F75E5C" w14:textId="77777777" w:rsidR="00383CE0" w:rsidRPr="002E0F5B" w:rsidRDefault="00383CE0" w:rsidP="00F3413C">
            <w:pPr>
              <w:spacing w:line="276" w:lineRule="auto"/>
              <w:ind w:right="30"/>
              <w:jc w:val="center"/>
              <w:rPr>
                <w:rFonts w:ascii="Verdana" w:hAnsi="Verdana" w:cs="Times New Roman"/>
                <w:color w:val="auto"/>
                <w:lang w:eastAsia="es-ES"/>
              </w:rPr>
            </w:pPr>
            <w:r w:rsidRPr="002E0F5B">
              <w:rPr>
                <w:rFonts w:ascii="Verdana" w:hAnsi="Verdana" w:cs="Times New Roman"/>
                <w:color w:val="auto"/>
                <w:lang w:eastAsia="es-ES"/>
              </w:rPr>
              <w:t>...... hores</w:t>
            </w:r>
          </w:p>
        </w:tc>
      </w:tr>
    </w:tbl>
    <w:p w14:paraId="3D42074B" w14:textId="77777777" w:rsidR="00383CE0" w:rsidRDefault="00383CE0" w:rsidP="00383CE0">
      <w:pPr>
        <w:overflowPunct w:val="0"/>
        <w:rPr>
          <w:rFonts w:ascii="Verdana" w:hAnsi="Verdana" w:cs="Arial"/>
          <w:iCs/>
          <w:u w:val="single"/>
        </w:rPr>
      </w:pPr>
    </w:p>
    <w:p w14:paraId="291E99D8" w14:textId="77777777" w:rsidR="00383CE0" w:rsidRPr="0048658D" w:rsidRDefault="00383CE0" w:rsidP="00383CE0">
      <w:pPr>
        <w:suppressAutoHyphens w:val="0"/>
        <w:rPr>
          <w:rFonts w:ascii="Verdana" w:hAnsi="Verdana" w:cs="Times New Roman"/>
          <w:color w:val="212121"/>
          <w:u w:val="single"/>
          <w:lang w:eastAsia="es-ES"/>
        </w:rPr>
      </w:pPr>
      <w:r w:rsidRPr="0048658D">
        <w:rPr>
          <w:rFonts w:ascii="Verdana" w:hAnsi="Verdana" w:cs="Times New Roman"/>
          <w:color w:val="212121"/>
          <w:u w:val="single"/>
          <w:lang w:eastAsia="es-ES"/>
        </w:rPr>
        <w:t>S’haurà d’entregar protocol amb justificació i indicació de l’oferta realitzada.</w:t>
      </w:r>
    </w:p>
    <w:p w14:paraId="1600C5E5" w14:textId="77777777" w:rsidR="00383CE0" w:rsidRPr="001F2FEE" w:rsidRDefault="00383CE0" w:rsidP="00383CE0">
      <w:pPr>
        <w:overflowPunct w:val="0"/>
        <w:rPr>
          <w:rFonts w:ascii="Verdana" w:hAnsi="Verdana" w:cs="Arial"/>
          <w:iCs/>
          <w:u w:val="single"/>
        </w:rPr>
      </w:pPr>
    </w:p>
    <w:p w14:paraId="36B48E2D" w14:textId="77777777" w:rsidR="00383CE0" w:rsidRPr="001F2FEE" w:rsidRDefault="00383CE0" w:rsidP="00383CE0">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47BF1FBA" w14:textId="77777777" w:rsidR="00383CE0" w:rsidRPr="001F2FEE" w:rsidRDefault="00383CE0" w:rsidP="00383CE0">
      <w:pPr>
        <w:pStyle w:val="Sangradetextonormal"/>
        <w:jc w:val="center"/>
        <w:rPr>
          <w:rFonts w:ascii="Verdana" w:hAnsi="Verdana" w:cs="Arial"/>
          <w:i/>
          <w:color w:val="auto"/>
        </w:rPr>
      </w:pPr>
    </w:p>
    <w:p w14:paraId="0A30F213" w14:textId="77777777" w:rsidR="00383CE0" w:rsidRPr="001F2FEE" w:rsidRDefault="00383CE0" w:rsidP="00383CE0">
      <w:pPr>
        <w:pStyle w:val="Sangradetextonormal"/>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12C36BAB" w14:textId="77777777" w:rsidR="00383CE0" w:rsidRPr="001F2FEE" w:rsidRDefault="00383CE0" w:rsidP="00383CE0">
      <w:pPr>
        <w:rPr>
          <w:rFonts w:ascii="Verdana" w:hAnsi="Verdana" w:cs="Arial"/>
          <w:i/>
          <w:color w:val="auto"/>
        </w:rPr>
      </w:pPr>
    </w:p>
    <w:p w14:paraId="6E062B67" w14:textId="77777777" w:rsidR="00383CE0" w:rsidRPr="001F2FEE" w:rsidRDefault="00383CE0" w:rsidP="00383CE0">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7DBBF5AA" w14:textId="77777777" w:rsidR="00383CE0" w:rsidRPr="001F2FEE" w:rsidRDefault="00383CE0" w:rsidP="00383CE0">
      <w:pPr>
        <w:suppressAutoHyphens w:val="0"/>
        <w:autoSpaceDE w:val="0"/>
        <w:autoSpaceDN w:val="0"/>
        <w:jc w:val="left"/>
        <w:textAlignment w:val="auto"/>
        <w:rPr>
          <w:rFonts w:ascii="Verdana" w:hAnsi="Verdana" w:cs="Verdana"/>
          <w:b/>
          <w:bCs/>
          <w:color w:val="auto"/>
          <w:kern w:val="0"/>
          <w:lang w:eastAsia="es-ES"/>
        </w:rPr>
      </w:pPr>
    </w:p>
    <w:p w14:paraId="2ECC86A6" w14:textId="77777777" w:rsidR="00383CE0" w:rsidRPr="001F2FEE" w:rsidRDefault="00383CE0" w:rsidP="00383CE0">
      <w:pPr>
        <w:suppressAutoHyphens w:val="0"/>
        <w:autoSpaceDE w:val="0"/>
        <w:autoSpaceDN w:val="0"/>
        <w:jc w:val="left"/>
        <w:textAlignment w:val="auto"/>
        <w:rPr>
          <w:rFonts w:ascii="Verdana" w:hAnsi="Verdana" w:cs="Verdana"/>
          <w:b/>
          <w:bCs/>
          <w:color w:val="auto"/>
          <w:kern w:val="0"/>
          <w:lang w:eastAsia="es-ES"/>
        </w:rPr>
      </w:pPr>
    </w:p>
    <w:p w14:paraId="77566CF0" w14:textId="77777777" w:rsidR="00383CE0" w:rsidRPr="001F2FEE" w:rsidRDefault="00383CE0" w:rsidP="00383CE0">
      <w:pPr>
        <w:suppressAutoHyphens w:val="0"/>
        <w:autoSpaceDE w:val="0"/>
        <w:autoSpaceDN w:val="0"/>
        <w:jc w:val="left"/>
        <w:textAlignment w:val="auto"/>
        <w:outlineLvl w:val="0"/>
        <w:rPr>
          <w:rFonts w:ascii="Verdana" w:hAnsi="Verdana" w:cs="Verdana"/>
          <w:color w:val="auto"/>
          <w:kern w:val="0"/>
          <w:lang w:eastAsia="es-ES"/>
        </w:rPr>
      </w:pPr>
      <w:r w:rsidRPr="001F2FEE">
        <w:rPr>
          <w:rFonts w:ascii="Verdana" w:hAnsi="Verdana" w:cs="Verdana"/>
          <w:color w:val="auto"/>
          <w:kern w:val="0"/>
          <w:lang w:eastAsia="es-ES"/>
        </w:rPr>
        <w:t>Firma</w:t>
      </w:r>
    </w:p>
    <w:p w14:paraId="499E1CD6" w14:textId="77777777" w:rsidR="00383CE0" w:rsidRPr="001F2FEE" w:rsidRDefault="00383CE0" w:rsidP="00383CE0">
      <w:pPr>
        <w:suppressAutoHyphens w:val="0"/>
        <w:jc w:val="left"/>
        <w:textAlignment w:val="auto"/>
        <w:rPr>
          <w:rFonts w:ascii="Verdana" w:hAnsi="Verdana" w:cs="Verdana"/>
          <w:color w:val="auto"/>
          <w:kern w:val="0"/>
          <w:lang w:eastAsia="es-ES"/>
        </w:rPr>
      </w:pPr>
      <w:r w:rsidRPr="001F2FEE">
        <w:rPr>
          <w:rFonts w:ascii="Verdana" w:hAnsi="Verdana" w:cs="Verdana"/>
          <w:color w:val="auto"/>
          <w:kern w:val="0"/>
          <w:lang w:eastAsia="es-ES"/>
        </w:rPr>
        <w:br w:type="page"/>
      </w:r>
    </w:p>
    <w:p w14:paraId="0925024F" w14:textId="77777777" w:rsidR="00383CE0" w:rsidRPr="001F2FEE" w:rsidRDefault="00383CE0" w:rsidP="00383CE0">
      <w:pPr>
        <w:jc w:val="center"/>
        <w:rPr>
          <w:rFonts w:ascii="Verdana" w:hAnsi="Verdana" w:cs="Arial"/>
          <w:b/>
          <w:bCs/>
          <w:color w:val="auto"/>
          <w:u w:val="single"/>
        </w:rPr>
      </w:pPr>
      <w:r w:rsidRPr="001F2FEE">
        <w:rPr>
          <w:rFonts w:ascii="Verdana" w:hAnsi="Verdana" w:cs="Arial"/>
          <w:b/>
          <w:bCs/>
          <w:color w:val="auto"/>
          <w:u w:val="single"/>
        </w:rPr>
        <w:lastRenderedPageBreak/>
        <w:t xml:space="preserve">ANNEX Nº.2 </w:t>
      </w:r>
    </w:p>
    <w:p w14:paraId="6BD63DA7" w14:textId="77777777" w:rsidR="00383CE0" w:rsidRPr="001F2FEE" w:rsidRDefault="00383CE0" w:rsidP="00383CE0">
      <w:pPr>
        <w:jc w:val="center"/>
        <w:rPr>
          <w:rFonts w:ascii="Verdana" w:hAnsi="Verdana" w:cs="Arial"/>
          <w:b/>
          <w:bCs/>
          <w:color w:val="auto"/>
          <w:u w:val="single"/>
        </w:rPr>
      </w:pPr>
    </w:p>
    <w:p w14:paraId="15082F46" w14:textId="554D3EF5" w:rsidR="00383CE0" w:rsidRPr="00383CE0" w:rsidRDefault="00383CE0" w:rsidP="00383CE0">
      <w:pPr>
        <w:jc w:val="center"/>
        <w:rPr>
          <w:rFonts w:ascii="Verdana" w:hAnsi="Verdana" w:cs="Arial"/>
          <w:b/>
          <w:bCs/>
          <w:color w:val="auto"/>
        </w:rPr>
      </w:pPr>
      <w:r w:rsidRPr="001F2FEE">
        <w:rPr>
          <w:rFonts w:ascii="Verdana" w:hAnsi="Verdana" w:cs="Arial"/>
          <w:b/>
          <w:bCs/>
          <w:color w:val="auto"/>
          <w:u w:val="single"/>
        </w:rPr>
        <w:t xml:space="preserve">LOT </w:t>
      </w:r>
      <w:r>
        <w:rPr>
          <w:rFonts w:ascii="Verdana" w:hAnsi="Verdana" w:cs="Arial"/>
          <w:b/>
          <w:bCs/>
          <w:color w:val="auto"/>
          <w:u w:val="single"/>
        </w:rPr>
        <w:t>3</w:t>
      </w:r>
      <w:r w:rsidRPr="009E1CD1">
        <w:rPr>
          <w:rFonts w:ascii="Verdana" w:hAnsi="Verdana" w:cs="Arial"/>
          <w:b/>
          <w:bCs/>
          <w:color w:val="auto"/>
          <w:u w:val="single"/>
        </w:rPr>
        <w:t xml:space="preserve"> </w:t>
      </w:r>
      <w:r w:rsidR="009E1CD1" w:rsidRPr="0048658D">
        <w:rPr>
          <w:rFonts w:ascii="Verdana" w:hAnsi="Verdana"/>
          <w:b/>
          <w:bCs/>
          <w:color w:val="auto"/>
          <w:u w:val="single"/>
        </w:rPr>
        <w:t>(</w:t>
      </w:r>
      <w:r w:rsidR="009E1CD1">
        <w:rPr>
          <w:rFonts w:ascii="Verdana" w:hAnsi="Verdana"/>
          <w:b/>
          <w:bCs/>
          <w:color w:val="auto"/>
          <w:u w:val="single"/>
        </w:rPr>
        <w:t>Carretons elevadors, apiladors i transpalets</w:t>
      </w:r>
      <w:r w:rsidR="009E1CD1" w:rsidRPr="0048658D">
        <w:rPr>
          <w:rFonts w:ascii="Verdana" w:hAnsi="Verdana"/>
          <w:b/>
          <w:bCs/>
          <w:color w:val="auto"/>
          <w:u w:val="single"/>
        </w:rPr>
        <w:t>):</w:t>
      </w:r>
    </w:p>
    <w:p w14:paraId="760A50CA" w14:textId="77777777" w:rsidR="00383CE0" w:rsidRPr="001F2FEE" w:rsidRDefault="00383CE0" w:rsidP="00383CE0">
      <w:pPr>
        <w:rPr>
          <w:rFonts w:ascii="Verdana" w:hAnsi="Verdana" w:cs="Arial"/>
          <w:b/>
          <w:bCs/>
          <w:color w:val="auto"/>
          <w:u w:val="single"/>
        </w:rPr>
      </w:pPr>
    </w:p>
    <w:p w14:paraId="04CA56B7" w14:textId="77777777" w:rsidR="00383CE0" w:rsidRPr="001F2FEE" w:rsidRDefault="00383CE0" w:rsidP="00383CE0">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616D4B5F" w14:textId="77777777" w:rsidR="00383CE0" w:rsidRPr="001F2FEE" w:rsidRDefault="00383CE0" w:rsidP="00383CE0">
      <w:pPr>
        <w:rPr>
          <w:rFonts w:ascii="Verdana" w:hAnsi="Verdana" w:cs="Arial"/>
          <w:b/>
          <w:bCs/>
          <w:color w:val="auto"/>
          <w:u w:val="single"/>
        </w:rPr>
      </w:pPr>
    </w:p>
    <w:p w14:paraId="38F171C0" w14:textId="77777777" w:rsidR="00383CE0" w:rsidRPr="001F2FEE" w:rsidRDefault="00383CE0" w:rsidP="00383CE0">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21A59E5B" w14:textId="77777777" w:rsidR="00383CE0" w:rsidRPr="001F2FEE" w:rsidRDefault="00383CE0" w:rsidP="00383CE0">
      <w:pPr>
        <w:jc w:val="center"/>
        <w:rPr>
          <w:rFonts w:ascii="Verdana" w:hAnsi="Verdana" w:cs="Arial"/>
          <w:b/>
          <w:bCs/>
          <w:color w:val="auto"/>
          <w:u w:val="single"/>
        </w:rPr>
      </w:pPr>
      <w:r w:rsidRPr="001F2FEE">
        <w:rPr>
          <w:rFonts w:ascii="Verdana" w:hAnsi="Verdana" w:cs="Arial"/>
          <w:b/>
          <w:bCs/>
          <w:color w:val="auto"/>
          <w:u w:val="single"/>
        </w:rPr>
        <w:t xml:space="preserve">(A INCLOURE EN EL SOBRE </w:t>
      </w:r>
      <w:r>
        <w:rPr>
          <w:rFonts w:ascii="Verdana" w:hAnsi="Verdana" w:cs="Arial"/>
          <w:b/>
          <w:bCs/>
          <w:color w:val="auto"/>
          <w:u w:val="single"/>
        </w:rPr>
        <w:t>B</w:t>
      </w:r>
      <w:r w:rsidRPr="001F2FEE">
        <w:rPr>
          <w:rFonts w:ascii="Verdana" w:hAnsi="Verdana" w:cs="Arial"/>
          <w:b/>
          <w:bCs/>
          <w:color w:val="auto"/>
          <w:u w:val="single"/>
        </w:rPr>
        <w:t>)</w:t>
      </w:r>
    </w:p>
    <w:p w14:paraId="69B8C719" w14:textId="77777777" w:rsidR="00383CE0" w:rsidRPr="001F2FEE" w:rsidRDefault="00383CE0" w:rsidP="00383CE0">
      <w:pPr>
        <w:rPr>
          <w:rFonts w:ascii="Verdana" w:hAnsi="Verdana" w:cs="Arial"/>
          <w:color w:val="auto"/>
        </w:rPr>
      </w:pPr>
    </w:p>
    <w:p w14:paraId="70BAF334" w14:textId="77777777" w:rsidR="00383CE0" w:rsidRPr="001F2FEE" w:rsidRDefault="00383CE0" w:rsidP="00383CE0">
      <w:pPr>
        <w:rPr>
          <w:rFonts w:ascii="Verdana" w:hAnsi="Verdana" w:cs="Arial"/>
          <w:color w:val="auto"/>
        </w:rPr>
      </w:pPr>
    </w:p>
    <w:p w14:paraId="4F110C06" w14:textId="4D602C2F" w:rsidR="00383CE0" w:rsidRPr="001F2FEE" w:rsidRDefault="00383CE0" w:rsidP="00383CE0">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 xml:space="preserve">El/La Sr./Sra. ............................. amb DNI número …………………… i amb residencia a ................. ........................ carrer ......................... ............. núm. ................ assabentat de l’anuncio publicat a la Plataforma de Contractació Pública de la Generalitat de Catalunya i de les condicions i requisits que s’exigeixen per l’adjudicació de </w:t>
      </w:r>
      <w:proofErr w:type="spellStart"/>
      <w:r w:rsidR="00752021">
        <w:rPr>
          <w:rFonts w:ascii="Verdana" w:hAnsi="Verdana" w:cs="Arial"/>
          <w:color w:val="auto"/>
          <w:kern w:val="0"/>
          <w:lang w:eastAsia="es-ES"/>
        </w:rPr>
        <w:t>l’”</w:t>
      </w:r>
      <w:r w:rsidR="00752021" w:rsidRPr="001F2FEE">
        <w:rPr>
          <w:rFonts w:ascii="Verdana" w:hAnsi="Verdana" w:cs="Arial"/>
          <w:color w:val="auto"/>
          <w:kern w:val="0"/>
          <w:lang w:eastAsia="es-ES"/>
        </w:rPr>
        <w:t>Acord</w:t>
      </w:r>
      <w:proofErr w:type="spellEnd"/>
      <w:r w:rsidR="00752021" w:rsidRPr="001F2FEE">
        <w:rPr>
          <w:rFonts w:ascii="Verdana" w:hAnsi="Verdana" w:cs="Arial"/>
          <w:color w:val="auto"/>
          <w:kern w:val="0"/>
          <w:lang w:eastAsia="es-ES"/>
        </w:rPr>
        <w:t xml:space="preserve"> Marc relatiu al servei de </w:t>
      </w:r>
      <w:r w:rsidR="00752021">
        <w:rPr>
          <w:rFonts w:ascii="Verdana" w:hAnsi="Verdana" w:cs="Arial"/>
          <w:color w:val="auto"/>
          <w:kern w:val="0"/>
          <w:lang w:eastAsia="es-ES"/>
        </w:rPr>
        <w:t>posada en disposició i lloguer d’elements d’elevació pel</w:t>
      </w:r>
      <w:r w:rsidR="00752021" w:rsidRPr="001F2FEE">
        <w:rPr>
          <w:rFonts w:ascii="Verdana" w:hAnsi="Verdana" w:cs="Arial"/>
          <w:color w:val="auto"/>
          <w:kern w:val="0"/>
          <w:lang w:eastAsia="es-ES"/>
        </w:rPr>
        <w:t xml:space="preserve"> Grup TERSA</w:t>
      </w:r>
      <w:r w:rsidRPr="001F2FEE">
        <w:rPr>
          <w:rFonts w:ascii="Verdana" w:hAnsi="Verdana" w:cs="Arial"/>
          <w:color w:val="auto"/>
          <w:kern w:val="0"/>
          <w:lang w:eastAsia="es-ES"/>
        </w:rPr>
        <w:t>", es compromet en nom (propi o de la empresa que representa, amb NIF…….) a realitzar-les amb estricta subjecció a les següents condicions:</w:t>
      </w:r>
    </w:p>
    <w:p w14:paraId="5C071F04" w14:textId="77777777" w:rsidR="00383CE0" w:rsidRPr="001F2FEE" w:rsidRDefault="00383CE0" w:rsidP="00383CE0">
      <w:pPr>
        <w:suppressAutoHyphens w:val="0"/>
        <w:textAlignment w:val="auto"/>
        <w:rPr>
          <w:rFonts w:ascii="Verdana" w:hAnsi="Verdana" w:cs="Arial"/>
          <w:color w:val="auto"/>
          <w:kern w:val="0"/>
          <w:lang w:eastAsia="es-ES"/>
        </w:rPr>
      </w:pPr>
    </w:p>
    <w:p w14:paraId="456E8198" w14:textId="1756E42A" w:rsidR="00383CE0" w:rsidRDefault="00383CE0" w:rsidP="00383CE0">
      <w:pPr>
        <w:rPr>
          <w:rFonts w:ascii="Verdana" w:hAnsi="Verdana" w:cs="Arial"/>
          <w:b/>
          <w:bCs/>
          <w:color w:val="auto"/>
          <w:u w:val="single"/>
        </w:rPr>
      </w:pPr>
      <w:r w:rsidRPr="001F2FEE">
        <w:rPr>
          <w:rFonts w:ascii="Verdana" w:hAnsi="Verdana" w:cs="Arial"/>
          <w:b/>
          <w:bCs/>
          <w:color w:val="auto"/>
          <w:u w:val="single"/>
        </w:rPr>
        <w:t>1. Proposta econòmica:</w:t>
      </w:r>
    </w:p>
    <w:p w14:paraId="59CE96C4" w14:textId="77777777" w:rsidR="00383CE0" w:rsidRDefault="00383CE0" w:rsidP="00383CE0">
      <w:pPr>
        <w:rPr>
          <w:rFonts w:ascii="Arial" w:hAnsi="Arial" w:cs="Arial"/>
          <w:b/>
          <w:bCs/>
          <w:color w:val="FF0000"/>
          <w:sz w:val="22"/>
          <w:szCs w:val="22"/>
          <w:highlight w:val="yellow"/>
          <w:u w:val="single"/>
        </w:rPr>
      </w:pPr>
    </w:p>
    <w:tbl>
      <w:tblPr>
        <w:tblW w:w="1151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630"/>
        <w:gridCol w:w="1630"/>
        <w:gridCol w:w="1630"/>
        <w:gridCol w:w="1630"/>
        <w:gridCol w:w="1630"/>
        <w:gridCol w:w="1631"/>
      </w:tblGrid>
      <w:tr w:rsidR="00A32229" w:rsidRPr="00A32229" w14:paraId="0F2898F3" w14:textId="77777777" w:rsidTr="000D6CDA">
        <w:trPr>
          <w:tblHeader/>
        </w:trPr>
        <w:tc>
          <w:tcPr>
            <w:tcW w:w="1731" w:type="dxa"/>
            <w:shd w:val="clear" w:color="auto" w:fill="BFBFBF"/>
            <w:vAlign w:val="center"/>
          </w:tcPr>
          <w:p w14:paraId="183289EF"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Descripció</w:t>
            </w:r>
          </w:p>
        </w:tc>
        <w:tc>
          <w:tcPr>
            <w:tcW w:w="1630" w:type="dxa"/>
            <w:shd w:val="clear" w:color="auto" w:fill="BFBFBF"/>
            <w:vAlign w:val="center"/>
          </w:tcPr>
          <w:p w14:paraId="65E24853"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Preu unitari màxim per dia (€/dia)</w:t>
            </w:r>
          </w:p>
          <w:p w14:paraId="34FD8254"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u w:val="single"/>
              </w:rPr>
            </w:pPr>
            <w:r w:rsidRPr="00A32229">
              <w:rPr>
                <w:rFonts w:ascii="Verdana" w:eastAsia="Calibri" w:hAnsi="Verdana" w:cs="Arial"/>
                <w:b/>
                <w:bCs/>
                <w:color w:val="auto"/>
                <w:kern w:val="0"/>
                <w:sz w:val="16"/>
                <w:szCs w:val="16"/>
                <w:u w:val="single"/>
              </w:rPr>
              <w:t>Inferior a dues setmanes</w:t>
            </w:r>
          </w:p>
          <w:p w14:paraId="7C7D92C0"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(IVA exclòs)</w:t>
            </w:r>
          </w:p>
        </w:tc>
        <w:tc>
          <w:tcPr>
            <w:tcW w:w="1630" w:type="dxa"/>
            <w:shd w:val="clear" w:color="auto" w:fill="BFBFBF"/>
            <w:vAlign w:val="center"/>
          </w:tcPr>
          <w:p w14:paraId="1E943D8D" w14:textId="21101BE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 xml:space="preserve">Preu unitari </w:t>
            </w:r>
            <w:r w:rsidR="000D6CDA">
              <w:rPr>
                <w:rFonts w:ascii="Verdana" w:eastAsia="Calibri" w:hAnsi="Verdana" w:cs="Arial"/>
                <w:b/>
                <w:bCs/>
                <w:color w:val="auto"/>
                <w:kern w:val="0"/>
                <w:sz w:val="16"/>
                <w:szCs w:val="16"/>
              </w:rPr>
              <w:t>ofert</w:t>
            </w:r>
            <w:r w:rsidRPr="00A32229">
              <w:rPr>
                <w:rFonts w:ascii="Verdana" w:eastAsia="Calibri" w:hAnsi="Verdana" w:cs="Arial"/>
                <w:b/>
                <w:bCs/>
                <w:color w:val="auto"/>
                <w:kern w:val="0"/>
                <w:sz w:val="16"/>
                <w:szCs w:val="16"/>
              </w:rPr>
              <w:t xml:space="preserve"> per dia (€/dia)</w:t>
            </w:r>
          </w:p>
          <w:p w14:paraId="380A0172"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u w:val="single"/>
              </w:rPr>
            </w:pPr>
            <w:r w:rsidRPr="00A32229">
              <w:rPr>
                <w:rFonts w:ascii="Verdana" w:eastAsia="Calibri" w:hAnsi="Verdana" w:cs="Arial"/>
                <w:b/>
                <w:bCs/>
                <w:color w:val="auto"/>
                <w:kern w:val="0"/>
                <w:sz w:val="16"/>
                <w:szCs w:val="16"/>
                <w:u w:val="single"/>
              </w:rPr>
              <w:t>Inferior a dues setmanes</w:t>
            </w:r>
          </w:p>
          <w:p w14:paraId="7873BF77" w14:textId="72E6473B"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(IVA exclòs)</w:t>
            </w:r>
          </w:p>
        </w:tc>
        <w:tc>
          <w:tcPr>
            <w:tcW w:w="1630" w:type="dxa"/>
            <w:shd w:val="clear" w:color="auto" w:fill="BFBFBF"/>
            <w:vAlign w:val="center"/>
          </w:tcPr>
          <w:p w14:paraId="0B8531D8"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Preu unitari màxim per dia (€/dia)</w:t>
            </w:r>
          </w:p>
          <w:p w14:paraId="0FD5D774"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u w:val="single"/>
              </w:rPr>
            </w:pPr>
            <w:r w:rsidRPr="00A32229">
              <w:rPr>
                <w:rFonts w:ascii="Verdana" w:eastAsia="Calibri" w:hAnsi="Verdana" w:cs="Arial"/>
                <w:b/>
                <w:bCs/>
                <w:color w:val="auto"/>
                <w:kern w:val="0"/>
                <w:sz w:val="16"/>
                <w:szCs w:val="16"/>
                <w:u w:val="single"/>
              </w:rPr>
              <w:t>Igual o superior a dues setmanes</w:t>
            </w:r>
          </w:p>
          <w:p w14:paraId="19B74885"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(IVA exclòs)</w:t>
            </w:r>
          </w:p>
        </w:tc>
        <w:tc>
          <w:tcPr>
            <w:tcW w:w="1630" w:type="dxa"/>
            <w:shd w:val="clear" w:color="auto" w:fill="BFBFBF"/>
            <w:vAlign w:val="center"/>
          </w:tcPr>
          <w:p w14:paraId="2AFEDEE2" w14:textId="4775E0A5"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 xml:space="preserve">Preu unitari </w:t>
            </w:r>
            <w:r w:rsidR="000D6CDA">
              <w:rPr>
                <w:rFonts w:ascii="Verdana" w:eastAsia="Calibri" w:hAnsi="Verdana" w:cs="Arial"/>
                <w:b/>
                <w:bCs/>
                <w:color w:val="auto"/>
                <w:kern w:val="0"/>
                <w:sz w:val="16"/>
                <w:szCs w:val="16"/>
              </w:rPr>
              <w:t>ofert</w:t>
            </w:r>
            <w:r w:rsidR="000D6CDA" w:rsidRPr="00A32229">
              <w:rPr>
                <w:rFonts w:ascii="Verdana" w:eastAsia="Calibri" w:hAnsi="Verdana" w:cs="Arial"/>
                <w:b/>
                <w:bCs/>
                <w:color w:val="auto"/>
                <w:kern w:val="0"/>
                <w:sz w:val="16"/>
                <w:szCs w:val="16"/>
              </w:rPr>
              <w:t xml:space="preserve"> </w:t>
            </w:r>
            <w:r w:rsidRPr="00A32229">
              <w:rPr>
                <w:rFonts w:ascii="Verdana" w:eastAsia="Calibri" w:hAnsi="Verdana" w:cs="Arial"/>
                <w:b/>
                <w:bCs/>
                <w:color w:val="auto"/>
                <w:kern w:val="0"/>
                <w:sz w:val="16"/>
                <w:szCs w:val="16"/>
              </w:rPr>
              <w:t>per dia (€/dia)</w:t>
            </w:r>
          </w:p>
          <w:p w14:paraId="0EB95FF8"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u w:val="single"/>
              </w:rPr>
            </w:pPr>
            <w:r w:rsidRPr="00A32229">
              <w:rPr>
                <w:rFonts w:ascii="Verdana" w:eastAsia="Calibri" w:hAnsi="Verdana" w:cs="Arial"/>
                <w:b/>
                <w:bCs/>
                <w:color w:val="auto"/>
                <w:kern w:val="0"/>
                <w:sz w:val="16"/>
                <w:szCs w:val="16"/>
                <w:u w:val="single"/>
              </w:rPr>
              <w:t>Igual o superior a dues setmanes</w:t>
            </w:r>
          </w:p>
          <w:p w14:paraId="2765E5D1" w14:textId="78A354BA"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(IVA exclòs)</w:t>
            </w:r>
          </w:p>
        </w:tc>
        <w:tc>
          <w:tcPr>
            <w:tcW w:w="1630" w:type="dxa"/>
            <w:shd w:val="clear" w:color="auto" w:fill="BFBFBF"/>
            <w:vAlign w:val="center"/>
          </w:tcPr>
          <w:p w14:paraId="0B2E520E"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Preu unitari màxim per dia (€/dia)</w:t>
            </w:r>
          </w:p>
          <w:p w14:paraId="0B0E8F5F"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u w:val="single"/>
              </w:rPr>
            </w:pPr>
            <w:r w:rsidRPr="00A32229">
              <w:rPr>
                <w:rFonts w:ascii="Verdana" w:eastAsia="Calibri" w:hAnsi="Verdana" w:cs="Arial"/>
                <w:b/>
                <w:bCs/>
                <w:color w:val="auto"/>
                <w:kern w:val="0"/>
                <w:sz w:val="16"/>
                <w:szCs w:val="16"/>
                <w:u w:val="single"/>
              </w:rPr>
              <w:t>Igual o superior a un mes</w:t>
            </w:r>
          </w:p>
          <w:p w14:paraId="489EF066"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(IVA exclòs)</w:t>
            </w:r>
          </w:p>
        </w:tc>
        <w:tc>
          <w:tcPr>
            <w:tcW w:w="1631" w:type="dxa"/>
            <w:shd w:val="clear" w:color="auto" w:fill="BFBFBF"/>
            <w:vAlign w:val="center"/>
          </w:tcPr>
          <w:p w14:paraId="6F4F9936" w14:textId="4C7C1DBE"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 xml:space="preserve">Preu unitari </w:t>
            </w:r>
            <w:r w:rsidR="000D6CDA">
              <w:rPr>
                <w:rFonts w:ascii="Verdana" w:eastAsia="Calibri" w:hAnsi="Verdana" w:cs="Arial"/>
                <w:b/>
                <w:bCs/>
                <w:color w:val="auto"/>
                <w:kern w:val="0"/>
                <w:sz w:val="16"/>
                <w:szCs w:val="16"/>
              </w:rPr>
              <w:t>ofert</w:t>
            </w:r>
            <w:r w:rsidR="000D6CDA" w:rsidRPr="00A32229">
              <w:rPr>
                <w:rFonts w:ascii="Verdana" w:eastAsia="Calibri" w:hAnsi="Verdana" w:cs="Arial"/>
                <w:b/>
                <w:bCs/>
                <w:color w:val="auto"/>
                <w:kern w:val="0"/>
                <w:sz w:val="16"/>
                <w:szCs w:val="16"/>
              </w:rPr>
              <w:t xml:space="preserve"> </w:t>
            </w:r>
            <w:r w:rsidRPr="00A32229">
              <w:rPr>
                <w:rFonts w:ascii="Verdana" w:eastAsia="Calibri" w:hAnsi="Verdana" w:cs="Arial"/>
                <w:b/>
                <w:bCs/>
                <w:color w:val="auto"/>
                <w:kern w:val="0"/>
                <w:sz w:val="16"/>
                <w:szCs w:val="16"/>
              </w:rPr>
              <w:t>per dia (€/dia)</w:t>
            </w:r>
          </w:p>
          <w:p w14:paraId="5BB59A89" w14:textId="77777777" w:rsidR="00A32229" w:rsidRPr="00A32229" w:rsidRDefault="00A32229" w:rsidP="00A32229">
            <w:pPr>
              <w:suppressAutoHyphens w:val="0"/>
              <w:jc w:val="center"/>
              <w:textAlignment w:val="auto"/>
              <w:rPr>
                <w:rFonts w:ascii="Verdana" w:eastAsia="Calibri" w:hAnsi="Verdana" w:cs="Arial"/>
                <w:b/>
                <w:bCs/>
                <w:color w:val="auto"/>
                <w:kern w:val="0"/>
                <w:sz w:val="16"/>
                <w:szCs w:val="16"/>
                <w:u w:val="single"/>
              </w:rPr>
            </w:pPr>
            <w:r w:rsidRPr="00A32229">
              <w:rPr>
                <w:rFonts w:ascii="Verdana" w:eastAsia="Calibri" w:hAnsi="Verdana" w:cs="Arial"/>
                <w:b/>
                <w:bCs/>
                <w:color w:val="auto"/>
                <w:kern w:val="0"/>
                <w:sz w:val="16"/>
                <w:szCs w:val="16"/>
                <w:u w:val="single"/>
              </w:rPr>
              <w:t>Igual o superior a un mes</w:t>
            </w:r>
          </w:p>
          <w:p w14:paraId="14795E70" w14:textId="60F66597" w:rsidR="00A32229" w:rsidRPr="00A32229" w:rsidRDefault="00A32229" w:rsidP="00A32229">
            <w:pPr>
              <w:suppressAutoHyphens w:val="0"/>
              <w:jc w:val="center"/>
              <w:textAlignment w:val="auto"/>
              <w:rPr>
                <w:rFonts w:ascii="Verdana" w:eastAsia="Calibri" w:hAnsi="Verdana" w:cs="Arial"/>
                <w:b/>
                <w:bCs/>
                <w:color w:val="auto"/>
                <w:kern w:val="0"/>
                <w:sz w:val="16"/>
                <w:szCs w:val="16"/>
              </w:rPr>
            </w:pPr>
            <w:r w:rsidRPr="00A32229">
              <w:rPr>
                <w:rFonts w:ascii="Verdana" w:eastAsia="Calibri" w:hAnsi="Verdana" w:cs="Arial"/>
                <w:b/>
                <w:bCs/>
                <w:color w:val="auto"/>
                <w:kern w:val="0"/>
                <w:sz w:val="16"/>
                <w:szCs w:val="16"/>
              </w:rPr>
              <w:t>(IVA exclòs)</w:t>
            </w:r>
          </w:p>
        </w:tc>
      </w:tr>
      <w:tr w:rsidR="000D6CDA" w:rsidRPr="00A32229" w14:paraId="6FAA3198" w14:textId="77777777" w:rsidTr="000D6CDA">
        <w:tc>
          <w:tcPr>
            <w:tcW w:w="1731" w:type="dxa"/>
            <w:vAlign w:val="center"/>
          </w:tcPr>
          <w:p w14:paraId="238066D7"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Carretó elevador elèctric ~2500kg</w:t>
            </w:r>
          </w:p>
        </w:tc>
        <w:tc>
          <w:tcPr>
            <w:tcW w:w="1630" w:type="dxa"/>
            <w:vAlign w:val="center"/>
          </w:tcPr>
          <w:p w14:paraId="0FF6014D"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110,00.-€/dia</w:t>
            </w:r>
          </w:p>
        </w:tc>
        <w:tc>
          <w:tcPr>
            <w:tcW w:w="1630" w:type="dxa"/>
            <w:vAlign w:val="center"/>
          </w:tcPr>
          <w:p w14:paraId="6B9CAD7A" w14:textId="4B5CEF4F"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c>
          <w:tcPr>
            <w:tcW w:w="1630" w:type="dxa"/>
            <w:vAlign w:val="center"/>
          </w:tcPr>
          <w:p w14:paraId="74B81E99"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80,00.-€/dia</w:t>
            </w:r>
          </w:p>
        </w:tc>
        <w:tc>
          <w:tcPr>
            <w:tcW w:w="1630" w:type="dxa"/>
            <w:vAlign w:val="center"/>
          </w:tcPr>
          <w:p w14:paraId="567AC865" w14:textId="70A7204C"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c>
          <w:tcPr>
            <w:tcW w:w="1630" w:type="dxa"/>
            <w:vAlign w:val="center"/>
          </w:tcPr>
          <w:p w14:paraId="3F66AB6D"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50,00.-€/dia</w:t>
            </w:r>
          </w:p>
        </w:tc>
        <w:tc>
          <w:tcPr>
            <w:tcW w:w="1631" w:type="dxa"/>
            <w:vAlign w:val="center"/>
          </w:tcPr>
          <w:p w14:paraId="60CB3B2E" w14:textId="5F35A174"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r>
      <w:tr w:rsidR="000D6CDA" w:rsidRPr="00A32229" w14:paraId="13841E18" w14:textId="77777777" w:rsidTr="000D6CDA">
        <w:tc>
          <w:tcPr>
            <w:tcW w:w="1731" w:type="dxa"/>
            <w:vAlign w:val="center"/>
          </w:tcPr>
          <w:p w14:paraId="6F3D84E9"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Transpalet elèctric ~1800kg</w:t>
            </w:r>
          </w:p>
        </w:tc>
        <w:tc>
          <w:tcPr>
            <w:tcW w:w="1630" w:type="dxa"/>
            <w:vAlign w:val="center"/>
          </w:tcPr>
          <w:p w14:paraId="2620BFAE"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40,00.-€/dia</w:t>
            </w:r>
          </w:p>
        </w:tc>
        <w:tc>
          <w:tcPr>
            <w:tcW w:w="1630" w:type="dxa"/>
            <w:vAlign w:val="center"/>
          </w:tcPr>
          <w:p w14:paraId="51663261" w14:textId="3B991DFE"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c>
          <w:tcPr>
            <w:tcW w:w="1630" w:type="dxa"/>
            <w:vAlign w:val="center"/>
          </w:tcPr>
          <w:p w14:paraId="58A7879B"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30,00.-€/dia</w:t>
            </w:r>
          </w:p>
        </w:tc>
        <w:tc>
          <w:tcPr>
            <w:tcW w:w="1630" w:type="dxa"/>
            <w:vAlign w:val="center"/>
          </w:tcPr>
          <w:p w14:paraId="2E0A3361" w14:textId="49C31B23"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c>
          <w:tcPr>
            <w:tcW w:w="1630" w:type="dxa"/>
            <w:vAlign w:val="center"/>
          </w:tcPr>
          <w:p w14:paraId="5861E38F"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20,00.-€/dia</w:t>
            </w:r>
          </w:p>
        </w:tc>
        <w:tc>
          <w:tcPr>
            <w:tcW w:w="1631" w:type="dxa"/>
            <w:vAlign w:val="center"/>
          </w:tcPr>
          <w:p w14:paraId="3E63BE30" w14:textId="2854B191"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r>
      <w:tr w:rsidR="000D6CDA" w:rsidRPr="00A32229" w14:paraId="036A0982" w14:textId="77777777" w:rsidTr="000D6CDA">
        <w:tc>
          <w:tcPr>
            <w:tcW w:w="1731" w:type="dxa"/>
            <w:vAlign w:val="center"/>
          </w:tcPr>
          <w:p w14:paraId="4E832C59"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Apiladora elèctrica ~1200kg</w:t>
            </w:r>
          </w:p>
        </w:tc>
        <w:tc>
          <w:tcPr>
            <w:tcW w:w="1630" w:type="dxa"/>
            <w:vAlign w:val="center"/>
          </w:tcPr>
          <w:p w14:paraId="194943ED"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60,00.-€/dia</w:t>
            </w:r>
          </w:p>
        </w:tc>
        <w:tc>
          <w:tcPr>
            <w:tcW w:w="1630" w:type="dxa"/>
            <w:vAlign w:val="center"/>
          </w:tcPr>
          <w:p w14:paraId="2ABF9CA9" w14:textId="54EDA1F7"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c>
          <w:tcPr>
            <w:tcW w:w="1630" w:type="dxa"/>
            <w:vAlign w:val="center"/>
          </w:tcPr>
          <w:p w14:paraId="13E9D6C4"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50,00.-€/dia</w:t>
            </w:r>
          </w:p>
        </w:tc>
        <w:tc>
          <w:tcPr>
            <w:tcW w:w="1630" w:type="dxa"/>
            <w:vAlign w:val="center"/>
          </w:tcPr>
          <w:p w14:paraId="0CE0C8BD" w14:textId="25F88F8C"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c>
          <w:tcPr>
            <w:tcW w:w="1630" w:type="dxa"/>
            <w:vAlign w:val="center"/>
          </w:tcPr>
          <w:p w14:paraId="2681C298" w14:textId="77777777" w:rsidR="000D6CDA" w:rsidRPr="00A32229" w:rsidRDefault="000D6CDA" w:rsidP="000D6CDA">
            <w:pPr>
              <w:suppressAutoHyphens w:val="0"/>
              <w:jc w:val="center"/>
              <w:textAlignment w:val="auto"/>
              <w:rPr>
                <w:rFonts w:ascii="Verdana" w:eastAsia="Calibri" w:hAnsi="Verdana" w:cs="Arial"/>
                <w:color w:val="auto"/>
                <w:kern w:val="0"/>
                <w:sz w:val="16"/>
                <w:szCs w:val="16"/>
              </w:rPr>
            </w:pPr>
            <w:r w:rsidRPr="00A32229">
              <w:rPr>
                <w:rFonts w:ascii="Verdana" w:eastAsia="Calibri" w:hAnsi="Verdana" w:cs="Arial"/>
                <w:color w:val="auto"/>
                <w:kern w:val="0"/>
                <w:sz w:val="16"/>
                <w:szCs w:val="16"/>
              </w:rPr>
              <w:t>40,00.-€/dia</w:t>
            </w:r>
          </w:p>
        </w:tc>
        <w:tc>
          <w:tcPr>
            <w:tcW w:w="1631" w:type="dxa"/>
            <w:vAlign w:val="center"/>
          </w:tcPr>
          <w:p w14:paraId="5B130314" w14:textId="3F507A94" w:rsidR="000D6CDA" w:rsidRPr="00A32229" w:rsidRDefault="000D6CDA" w:rsidP="000D6CDA">
            <w:pPr>
              <w:suppressAutoHyphens w:val="0"/>
              <w:jc w:val="center"/>
              <w:textAlignment w:val="auto"/>
              <w:rPr>
                <w:rFonts w:ascii="Verdana" w:eastAsia="Calibri" w:hAnsi="Verdana" w:cs="Arial"/>
                <w:color w:val="auto"/>
                <w:kern w:val="0"/>
                <w:sz w:val="16"/>
                <w:szCs w:val="16"/>
              </w:rPr>
            </w:pPr>
            <w:r>
              <w:rPr>
                <w:rFonts w:ascii="Verdana" w:eastAsia="Calibri" w:hAnsi="Verdana" w:cs="Arial"/>
                <w:color w:val="auto"/>
                <w:kern w:val="0"/>
                <w:sz w:val="16"/>
                <w:szCs w:val="16"/>
              </w:rPr>
              <w:t xml:space="preserve">...... </w:t>
            </w:r>
            <w:r w:rsidRPr="00A32229">
              <w:rPr>
                <w:rFonts w:ascii="Verdana" w:eastAsia="Calibri" w:hAnsi="Verdana" w:cs="Arial"/>
                <w:color w:val="auto"/>
                <w:kern w:val="0"/>
                <w:sz w:val="16"/>
                <w:szCs w:val="16"/>
              </w:rPr>
              <w:t>.-€/dia</w:t>
            </w:r>
          </w:p>
        </w:tc>
      </w:tr>
    </w:tbl>
    <w:p w14:paraId="15FB81A4" w14:textId="77777777" w:rsidR="00A32229" w:rsidRPr="00A32229" w:rsidRDefault="00A32229" w:rsidP="00A32229">
      <w:pPr>
        <w:suppressAutoHyphens w:val="0"/>
        <w:textAlignment w:val="auto"/>
        <w:rPr>
          <w:rFonts w:ascii="Verdana" w:hAnsi="Verdana" w:cs="Arial"/>
          <w:color w:val="auto"/>
          <w:kern w:val="0"/>
          <w:szCs w:val="24"/>
          <w:highlight w:val="yellow"/>
          <w:u w:val="single"/>
        </w:rPr>
      </w:pPr>
    </w:p>
    <w:p w14:paraId="6CA93A01" w14:textId="77777777" w:rsidR="00A32229" w:rsidRPr="00A32229" w:rsidRDefault="00A32229" w:rsidP="00A32229">
      <w:pPr>
        <w:suppressAutoHyphens w:val="0"/>
        <w:textAlignment w:val="auto"/>
        <w:rPr>
          <w:rFonts w:ascii="Verdana" w:hAnsi="Verdana" w:cs="Arial"/>
          <w:color w:val="auto"/>
          <w:kern w:val="0"/>
          <w:szCs w:val="24"/>
          <w:u w:val="single"/>
        </w:rPr>
      </w:pPr>
      <w:r w:rsidRPr="00A32229">
        <w:rPr>
          <w:rFonts w:ascii="Verdana" w:hAnsi="Verdana" w:cs="Arial"/>
          <w:color w:val="auto"/>
          <w:kern w:val="0"/>
          <w:szCs w:val="24"/>
          <w:u w:val="single"/>
        </w:rPr>
        <w:t xml:space="preserve">Els licitadors hauran d’aportar fitxa tècnica de cada element ofert per corroborar que la maquinaria és equivalent al requerit pel Grup TERSA. Un cop obert el sobre B es podran realitzar els requeriments oportuns per corroborar el compliment dels requisits establerts. </w:t>
      </w:r>
    </w:p>
    <w:p w14:paraId="332338DE" w14:textId="77777777" w:rsidR="00A32229" w:rsidRPr="00A32229" w:rsidRDefault="00A32229" w:rsidP="00A32229">
      <w:pPr>
        <w:suppressAutoHyphens w:val="0"/>
        <w:textAlignment w:val="auto"/>
        <w:rPr>
          <w:rFonts w:ascii="Verdana" w:hAnsi="Verdana" w:cs="Arial"/>
          <w:color w:val="auto"/>
          <w:kern w:val="0"/>
          <w:szCs w:val="24"/>
        </w:rPr>
      </w:pPr>
      <w:r w:rsidRPr="00A32229">
        <w:rPr>
          <w:rFonts w:ascii="Verdana" w:hAnsi="Verdana" w:cs="Arial"/>
          <w:color w:val="auto"/>
          <w:kern w:val="0"/>
          <w:szCs w:val="24"/>
        </w:rPr>
        <w:t xml:space="preserve"> </w:t>
      </w:r>
    </w:p>
    <w:p w14:paraId="694963E7" w14:textId="77777777" w:rsidR="00A32229" w:rsidRPr="00A32229" w:rsidRDefault="00A32229" w:rsidP="00A32229">
      <w:pPr>
        <w:suppressAutoHyphens w:val="0"/>
        <w:textAlignment w:val="auto"/>
        <w:rPr>
          <w:rFonts w:ascii="Verdana" w:hAnsi="Verdana" w:cs="Arial"/>
          <w:color w:val="auto"/>
          <w:kern w:val="0"/>
          <w:szCs w:val="24"/>
        </w:rPr>
      </w:pPr>
      <w:r w:rsidRPr="00A32229">
        <w:rPr>
          <w:rFonts w:ascii="Verdana" w:hAnsi="Verdana" w:cs="Arial"/>
          <w:color w:val="auto"/>
          <w:kern w:val="0"/>
          <w:szCs w:val="24"/>
        </w:rPr>
        <w:t xml:space="preserve">Els imports indicats s’estableixen per a les sol·licituds realitzades els dies laborables de 8:00 a 18:00. En cas de requerir-se serveis fora d’aquest horari, es demanarà preu específic a les empreses homologades. </w:t>
      </w:r>
    </w:p>
    <w:p w14:paraId="3F8A8B28" w14:textId="77777777" w:rsidR="00A32229" w:rsidRPr="00A32229" w:rsidRDefault="00A32229" w:rsidP="00A32229">
      <w:pPr>
        <w:suppressAutoHyphens w:val="0"/>
        <w:textAlignment w:val="auto"/>
        <w:rPr>
          <w:rFonts w:ascii="Verdana" w:hAnsi="Verdana" w:cs="Arial"/>
          <w:color w:val="auto"/>
          <w:kern w:val="0"/>
          <w:szCs w:val="24"/>
        </w:rPr>
      </w:pPr>
    </w:p>
    <w:p w14:paraId="41094922" w14:textId="77777777" w:rsidR="00A32229" w:rsidRPr="00A32229" w:rsidRDefault="00A32229" w:rsidP="00A32229">
      <w:pPr>
        <w:contextualSpacing/>
        <w:textAlignment w:val="auto"/>
        <w:rPr>
          <w:rFonts w:ascii="Verdana" w:hAnsi="Verdana" w:cs="Arial"/>
          <w:color w:val="auto"/>
          <w:kern w:val="0"/>
          <w:szCs w:val="24"/>
        </w:rPr>
      </w:pPr>
      <w:r w:rsidRPr="00A32229">
        <w:rPr>
          <w:rFonts w:ascii="Verdana" w:hAnsi="Verdana" w:cs="Arial"/>
          <w:color w:val="auto"/>
          <w:kern w:val="0"/>
          <w:szCs w:val="24"/>
        </w:rPr>
        <w:t>Dins de l'import del lloguer de cada ítem es considerarà inclosos tots els costos associats com poguessin ser les taxes, cobertures, assegurances, gestió de residus, carrega de bateries, etc., i no s'acceptaran derrames posteriors a la comanda, sense el previ consentiment de la persona responsable del contracte.</w:t>
      </w:r>
    </w:p>
    <w:p w14:paraId="1C4781C2" w14:textId="77777777" w:rsidR="00A32229" w:rsidRPr="00A32229" w:rsidRDefault="00A32229" w:rsidP="00A32229">
      <w:pPr>
        <w:contextualSpacing/>
        <w:textAlignment w:val="auto"/>
        <w:rPr>
          <w:rFonts w:ascii="Verdana" w:hAnsi="Verdana" w:cs="Arial"/>
          <w:color w:val="auto"/>
          <w:kern w:val="0"/>
          <w:szCs w:val="24"/>
        </w:rPr>
      </w:pPr>
    </w:p>
    <w:p w14:paraId="7E49B23C" w14:textId="77777777" w:rsidR="00A32229" w:rsidRPr="00A32229" w:rsidRDefault="00A32229" w:rsidP="00A32229">
      <w:pPr>
        <w:contextualSpacing/>
        <w:textAlignment w:val="auto"/>
        <w:rPr>
          <w:rFonts w:ascii="Verdana" w:hAnsi="Verdana" w:cs="Arial"/>
          <w:color w:val="auto"/>
          <w:kern w:val="0"/>
          <w:szCs w:val="24"/>
          <w:u w:val="single"/>
        </w:rPr>
      </w:pPr>
      <w:r w:rsidRPr="00A32229">
        <w:rPr>
          <w:rFonts w:ascii="Verdana" w:hAnsi="Verdana" w:cs="Arial"/>
          <w:color w:val="auto"/>
          <w:kern w:val="0"/>
          <w:szCs w:val="24"/>
          <w:u w:val="single"/>
        </w:rPr>
        <w:t xml:space="preserve">El </w:t>
      </w:r>
      <w:r w:rsidRPr="00A32229">
        <w:rPr>
          <w:rFonts w:ascii="Verdana" w:hAnsi="Verdana" w:cs="Arial"/>
          <w:b/>
          <w:bCs/>
          <w:color w:val="auto"/>
          <w:kern w:val="0"/>
          <w:szCs w:val="24"/>
          <w:u w:val="single"/>
        </w:rPr>
        <w:t>combustible, en cas de requerir-se, no es troba inclòs en l'import fixat</w:t>
      </w:r>
      <w:r w:rsidRPr="00A32229">
        <w:rPr>
          <w:rFonts w:ascii="Verdana" w:hAnsi="Verdana" w:cs="Arial"/>
          <w:color w:val="auto"/>
          <w:kern w:val="0"/>
          <w:szCs w:val="24"/>
          <w:u w:val="single"/>
        </w:rPr>
        <w:t xml:space="preserve">, ja que es facturarà en base al consum efectivament realitzat a la finalització del servei. L'import a facturar per les empreses haurà d'estar degudament justificat i alineat amb els preus de mercat del moment, indicant litres consumits i import €/l, podent-se demanar les justificacions que es considerin pertinents. </w:t>
      </w:r>
    </w:p>
    <w:p w14:paraId="6C47A1ED" w14:textId="77777777" w:rsidR="00A32229" w:rsidRPr="00A32229" w:rsidRDefault="00A32229" w:rsidP="00A32229">
      <w:pPr>
        <w:contextualSpacing/>
        <w:textAlignment w:val="auto"/>
        <w:rPr>
          <w:rFonts w:ascii="Verdana" w:hAnsi="Verdana" w:cs="Arial"/>
          <w:color w:val="auto"/>
          <w:kern w:val="0"/>
          <w:szCs w:val="24"/>
          <w:u w:val="single"/>
        </w:rPr>
      </w:pPr>
    </w:p>
    <w:p w14:paraId="131C044D" w14:textId="77777777" w:rsidR="00A32229" w:rsidRPr="00A32229" w:rsidRDefault="00A32229" w:rsidP="00A32229">
      <w:pPr>
        <w:contextualSpacing/>
        <w:textAlignment w:val="auto"/>
        <w:rPr>
          <w:rFonts w:ascii="Verdana" w:hAnsi="Verdana" w:cs="Arial"/>
          <w:color w:val="auto"/>
          <w:kern w:val="0"/>
          <w:szCs w:val="24"/>
          <w:u w:val="single"/>
        </w:rPr>
      </w:pPr>
      <w:r w:rsidRPr="00A32229">
        <w:rPr>
          <w:rFonts w:ascii="Verdana" w:hAnsi="Verdana" w:cs="Arial"/>
          <w:color w:val="auto"/>
          <w:kern w:val="0"/>
          <w:szCs w:val="24"/>
          <w:u w:val="single"/>
        </w:rPr>
        <w:t xml:space="preserve">El </w:t>
      </w:r>
      <w:r w:rsidRPr="00A32229">
        <w:rPr>
          <w:rFonts w:ascii="Verdana" w:hAnsi="Verdana" w:cs="Arial"/>
          <w:b/>
          <w:bCs/>
          <w:color w:val="auto"/>
          <w:kern w:val="0"/>
          <w:szCs w:val="24"/>
          <w:u w:val="single"/>
        </w:rPr>
        <w:t>transport d’entrega i retirada de la maquinaria no es troba inclòs a l'import indicat</w:t>
      </w:r>
      <w:r w:rsidRPr="00A32229">
        <w:rPr>
          <w:rFonts w:ascii="Verdana" w:hAnsi="Verdana" w:cs="Arial"/>
          <w:color w:val="auto"/>
          <w:kern w:val="0"/>
          <w:szCs w:val="24"/>
          <w:u w:val="single"/>
        </w:rPr>
        <w:t xml:space="preserve">, ja que es facturarà en base a les distancies respecte a la instal·lació que requereixi la maquinaria. L'import a facturar per les empreses haurà d'estar </w:t>
      </w:r>
      <w:r w:rsidRPr="00A32229">
        <w:rPr>
          <w:rFonts w:ascii="Verdana" w:hAnsi="Verdana" w:cs="Arial"/>
          <w:color w:val="auto"/>
          <w:kern w:val="0"/>
          <w:szCs w:val="24"/>
          <w:u w:val="single"/>
        </w:rPr>
        <w:lastRenderedPageBreak/>
        <w:t xml:space="preserve">degudament justificat i alineat amb els preus de mercat del moment, indicant els kilòmetres estimats, podent-se demanar les justificacions que es considerin pertinents. </w:t>
      </w:r>
    </w:p>
    <w:p w14:paraId="34DDB38C" w14:textId="77777777" w:rsidR="00A32229" w:rsidRPr="00A32229" w:rsidRDefault="00A32229" w:rsidP="00A32229">
      <w:pPr>
        <w:contextualSpacing/>
        <w:textAlignment w:val="auto"/>
        <w:rPr>
          <w:rFonts w:ascii="Verdana" w:hAnsi="Verdana" w:cs="Arial"/>
          <w:color w:val="auto"/>
          <w:kern w:val="0"/>
          <w:szCs w:val="24"/>
          <w:u w:val="single"/>
        </w:rPr>
      </w:pPr>
    </w:p>
    <w:p w14:paraId="383DD6D4" w14:textId="77777777" w:rsidR="00A32229" w:rsidRPr="00A32229" w:rsidRDefault="00A32229" w:rsidP="00A32229">
      <w:pPr>
        <w:suppressAutoHyphens w:val="0"/>
        <w:textAlignment w:val="auto"/>
        <w:rPr>
          <w:rFonts w:ascii="Verdana" w:hAnsi="Verdana" w:cs="Arial"/>
          <w:b/>
          <w:bCs/>
          <w:color w:val="auto"/>
          <w:kern w:val="0"/>
          <w:szCs w:val="24"/>
        </w:rPr>
      </w:pPr>
      <w:r w:rsidRPr="00A32229">
        <w:rPr>
          <w:rFonts w:ascii="Verdana" w:hAnsi="Verdana" w:cs="Arial"/>
          <w:b/>
          <w:bCs/>
          <w:color w:val="auto"/>
          <w:kern w:val="0"/>
          <w:szCs w:val="24"/>
        </w:rPr>
        <w:t>Es deixa constància que els preus unitaris que els licitadors ofereixin seran vinculants durant el primer (1) any des de la formalització del contracte d’homologació. Les empreses homologades hauran de presentar una nova oferta de preus per als ítems establerts (4) mesos abans de finalitzar cada període anual, la qual haurà de ser expressament acceptada per Grup TERSA i quedarà vigent per la següent anualitat. Les necessitats que no tinguin preu unitari fixat es tramitaran conforme l’establert a l’apartat relatiu a la contractació basada.</w:t>
      </w:r>
    </w:p>
    <w:p w14:paraId="3D48C566" w14:textId="77777777" w:rsidR="00383CE0" w:rsidRPr="001F2FEE" w:rsidRDefault="00383CE0" w:rsidP="00383CE0">
      <w:pPr>
        <w:rPr>
          <w:rFonts w:ascii="Arial" w:hAnsi="Arial" w:cs="Arial"/>
          <w:b/>
          <w:bCs/>
          <w:color w:val="FF0000"/>
          <w:sz w:val="22"/>
          <w:szCs w:val="22"/>
          <w:highlight w:val="yellow"/>
          <w:u w:val="single"/>
        </w:rPr>
      </w:pPr>
    </w:p>
    <w:p w14:paraId="3B6E8A46" w14:textId="77777777" w:rsidR="00383CE0" w:rsidRPr="001F2FEE" w:rsidRDefault="00383CE0" w:rsidP="00383CE0">
      <w:pPr>
        <w:pStyle w:val="Sangradetextonormal"/>
        <w:suppressAutoHyphens w:val="0"/>
        <w:overflowPunct w:val="0"/>
        <w:autoSpaceDE w:val="0"/>
        <w:autoSpaceDN w:val="0"/>
        <w:adjustRightInd w:val="0"/>
        <w:rPr>
          <w:rFonts w:ascii="Verdana" w:hAnsi="Verdana"/>
          <w:b/>
          <w:bCs/>
          <w:u w:val="single"/>
        </w:rPr>
      </w:pPr>
      <w:r w:rsidRPr="001F2FEE">
        <w:rPr>
          <w:rFonts w:ascii="Verdana" w:hAnsi="Verdana"/>
          <w:b/>
          <w:bCs/>
          <w:u w:val="single"/>
        </w:rPr>
        <w:t>2. Millores:</w:t>
      </w:r>
    </w:p>
    <w:p w14:paraId="1ABB620B" w14:textId="77777777" w:rsidR="00383CE0" w:rsidRPr="001F2FEE" w:rsidRDefault="00383CE0" w:rsidP="00383CE0">
      <w:pPr>
        <w:rPr>
          <w:rFonts w:ascii="Verdana" w:hAnsi="Verdana" w:cs="Arial"/>
          <w:i/>
          <w:u w:val="single"/>
        </w:rPr>
      </w:pPr>
    </w:p>
    <w:p w14:paraId="21AD05D5" w14:textId="77777777" w:rsidR="00383CE0" w:rsidRPr="001F2FEE" w:rsidRDefault="00383CE0" w:rsidP="00383CE0">
      <w:pPr>
        <w:spacing w:line="276" w:lineRule="auto"/>
        <w:ind w:right="758"/>
        <w:rPr>
          <w:rFonts w:ascii="Verdana" w:hAnsi="Verdana" w:cs="Times New Roman"/>
          <w:b/>
          <w:bCs/>
          <w:color w:val="auto"/>
        </w:rPr>
      </w:pPr>
      <w:r w:rsidRPr="001F2FEE">
        <w:rPr>
          <w:rFonts w:ascii="Verdana" w:hAnsi="Verdana"/>
          <w:b/>
          <w:bCs/>
        </w:rPr>
        <w:t>2.1.-</w:t>
      </w:r>
      <w:r w:rsidRPr="001F2FEE">
        <w:rPr>
          <w:rFonts w:ascii="Verdana" w:hAnsi="Verdana"/>
          <w:b/>
          <w:color w:val="auto"/>
        </w:rPr>
        <w:t xml:space="preserve"> </w:t>
      </w:r>
      <w:r w:rsidRPr="0048658D">
        <w:rPr>
          <w:rFonts w:ascii="Verdana" w:hAnsi="Verdana" w:cs="Times New Roman"/>
          <w:b/>
          <w:bCs/>
          <w:color w:val="auto"/>
          <w:lang w:eastAsia="es-ES"/>
        </w:rPr>
        <w:t>Millora en el temps de resposta pels serveis</w:t>
      </w:r>
      <w:r>
        <w:rPr>
          <w:rFonts w:ascii="Verdana" w:hAnsi="Verdana" w:cs="Times New Roman"/>
          <w:b/>
          <w:bCs/>
          <w:color w:val="auto"/>
          <w:lang w:eastAsia="es-ES"/>
        </w:rPr>
        <w:t xml:space="preserve"> urgents</w:t>
      </w:r>
      <w:r w:rsidRPr="001F2FEE">
        <w:rPr>
          <w:rFonts w:ascii="Verdana" w:hAnsi="Verdana"/>
          <w:b/>
          <w:color w:val="auto"/>
        </w:rPr>
        <w:t>:</w:t>
      </w:r>
    </w:p>
    <w:p w14:paraId="05C57AF3" w14:textId="77777777" w:rsidR="00383CE0" w:rsidRDefault="00383CE0" w:rsidP="00383CE0">
      <w:pPr>
        <w:spacing w:line="276" w:lineRule="auto"/>
        <w:ind w:right="758"/>
        <w:rPr>
          <w:rFonts w:ascii="Verdana" w:hAnsi="Verdana" w:cs="Times New Roman"/>
          <w:b/>
          <w:bCs/>
          <w:color w:val="auto"/>
          <w:lang w:eastAsia="es-ES"/>
        </w:rPr>
      </w:pPr>
    </w:p>
    <w:p w14:paraId="040A6318" w14:textId="77777777" w:rsidR="00383CE0" w:rsidRPr="0048658D" w:rsidRDefault="00383CE0" w:rsidP="00383CE0">
      <w:pPr>
        <w:suppressAutoHyphens w:val="0"/>
        <w:spacing w:line="276" w:lineRule="auto"/>
        <w:rPr>
          <w:rFonts w:ascii="Verdana" w:hAnsi="Verdana" w:cs="Times New Roman"/>
          <w:color w:val="auto"/>
          <w:lang w:eastAsia="es-ES"/>
        </w:rPr>
      </w:pPr>
      <w:r w:rsidRPr="0048658D">
        <w:rPr>
          <w:rFonts w:ascii="Verdana" w:hAnsi="Verdana" w:cs="Times New Roman"/>
          <w:color w:val="auto"/>
          <w:lang w:eastAsia="es-ES"/>
        </w:rPr>
        <w:t xml:space="preserve">Es valorarà que els licitadors puguin oferir una rebaixa en els terminis </w:t>
      </w:r>
      <w:r>
        <w:rPr>
          <w:rFonts w:ascii="Verdana" w:hAnsi="Verdana" w:cs="Times New Roman"/>
          <w:color w:val="auto"/>
          <w:lang w:eastAsia="es-ES"/>
        </w:rPr>
        <w:t>de resposta pels serveis urgents des del moment de la petició via correu electrònic i fins a la posada en disposició de la maquina a la ubicació determinada</w:t>
      </w:r>
      <w:r w:rsidRPr="0048658D">
        <w:rPr>
          <w:rFonts w:ascii="Verdana" w:hAnsi="Verdana" w:cs="Times New Roman"/>
          <w:color w:val="auto"/>
          <w:lang w:eastAsia="es-ES"/>
        </w:rPr>
        <w:t xml:space="preserve">, </w:t>
      </w:r>
      <w:r w:rsidRPr="00C87717">
        <w:rPr>
          <w:rFonts w:ascii="Verdana" w:hAnsi="Verdana" w:cs="Times New Roman"/>
          <w:b/>
          <w:bCs/>
          <w:color w:val="auto"/>
          <w:lang w:eastAsia="es-ES"/>
        </w:rPr>
        <w:t>reduint el temps de resposta màxim de 24 hores</w:t>
      </w:r>
      <w:r w:rsidRPr="0048658D">
        <w:rPr>
          <w:rFonts w:ascii="Verdana" w:hAnsi="Verdana" w:cs="Times New Roman"/>
          <w:color w:val="auto"/>
          <w:lang w:eastAsia="es-ES"/>
        </w:rPr>
        <w:t>.</w:t>
      </w:r>
    </w:p>
    <w:p w14:paraId="1D8846A5" w14:textId="77777777" w:rsidR="00383CE0" w:rsidRDefault="00383CE0" w:rsidP="00383CE0">
      <w:pPr>
        <w:spacing w:line="276" w:lineRule="auto"/>
        <w:ind w:right="758"/>
        <w:rPr>
          <w:rFonts w:ascii="Verdana" w:hAnsi="Verdana" w:cs="Times New Roman"/>
          <w:b/>
          <w:bCs/>
          <w:color w:val="auto"/>
          <w:lang w:eastAsia="es-ES"/>
        </w:rPr>
      </w:pPr>
    </w:p>
    <w:tbl>
      <w:tblPr>
        <w:tblStyle w:val="Tablaconcuadrcula"/>
        <w:tblW w:w="0" w:type="auto"/>
        <w:tblLook w:val="04A0" w:firstRow="1" w:lastRow="0" w:firstColumn="1" w:lastColumn="0" w:noHBand="0" w:noVBand="1"/>
      </w:tblPr>
      <w:tblGrid>
        <w:gridCol w:w="4388"/>
        <w:gridCol w:w="4389"/>
      </w:tblGrid>
      <w:tr w:rsidR="00383CE0" w14:paraId="304204E8" w14:textId="77777777" w:rsidTr="00F3413C">
        <w:tc>
          <w:tcPr>
            <w:tcW w:w="4388" w:type="dxa"/>
            <w:shd w:val="clear" w:color="auto" w:fill="D9D9D9" w:themeFill="background1" w:themeFillShade="D9"/>
            <w:vAlign w:val="center"/>
          </w:tcPr>
          <w:p w14:paraId="100AE0E4"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Concepte</w:t>
            </w:r>
          </w:p>
        </w:tc>
        <w:tc>
          <w:tcPr>
            <w:tcW w:w="4389" w:type="dxa"/>
            <w:shd w:val="clear" w:color="auto" w:fill="D9D9D9" w:themeFill="background1" w:themeFillShade="D9"/>
            <w:vAlign w:val="center"/>
          </w:tcPr>
          <w:p w14:paraId="0C62401B" w14:textId="610EC3C1"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Nº d’hores</w:t>
            </w:r>
          </w:p>
        </w:tc>
      </w:tr>
      <w:tr w:rsidR="00383CE0" w:rsidRPr="002E0F5B" w14:paraId="236EBF3C" w14:textId="77777777" w:rsidTr="00F3413C">
        <w:tc>
          <w:tcPr>
            <w:tcW w:w="4388" w:type="dxa"/>
            <w:vAlign w:val="center"/>
          </w:tcPr>
          <w:p w14:paraId="6FC2FB7D" w14:textId="77777777" w:rsidR="00383CE0" w:rsidRPr="002E0F5B" w:rsidRDefault="00383CE0" w:rsidP="00F3413C">
            <w:pPr>
              <w:spacing w:line="276" w:lineRule="auto"/>
              <w:ind w:right="30"/>
              <w:jc w:val="center"/>
              <w:rPr>
                <w:rFonts w:ascii="Verdana" w:hAnsi="Verdana" w:cs="Times New Roman"/>
                <w:color w:val="auto"/>
                <w:lang w:eastAsia="es-ES"/>
              </w:rPr>
            </w:pPr>
            <w:r>
              <w:rPr>
                <w:rFonts w:ascii="Verdana" w:hAnsi="Verdana" w:cs="Times New Roman"/>
                <w:color w:val="auto"/>
                <w:lang w:eastAsia="es-ES"/>
              </w:rPr>
              <w:t>Temps de resposta pels serveis urgents</w:t>
            </w:r>
          </w:p>
        </w:tc>
        <w:tc>
          <w:tcPr>
            <w:tcW w:w="4389" w:type="dxa"/>
            <w:vAlign w:val="center"/>
          </w:tcPr>
          <w:p w14:paraId="2636E7FE" w14:textId="77777777" w:rsidR="00383CE0" w:rsidRPr="002E0F5B" w:rsidRDefault="00383CE0" w:rsidP="00F3413C">
            <w:pPr>
              <w:spacing w:line="276" w:lineRule="auto"/>
              <w:ind w:right="30"/>
              <w:jc w:val="center"/>
              <w:rPr>
                <w:rFonts w:ascii="Verdana" w:hAnsi="Verdana" w:cs="Times New Roman"/>
                <w:color w:val="auto"/>
                <w:lang w:eastAsia="es-ES"/>
              </w:rPr>
            </w:pPr>
            <w:r w:rsidRPr="002E0F5B">
              <w:rPr>
                <w:rFonts w:ascii="Verdana" w:hAnsi="Verdana" w:cs="Times New Roman"/>
                <w:color w:val="auto"/>
                <w:lang w:eastAsia="es-ES"/>
              </w:rPr>
              <w:t>...... hores</w:t>
            </w:r>
          </w:p>
        </w:tc>
      </w:tr>
    </w:tbl>
    <w:p w14:paraId="6AAB30F8" w14:textId="77777777" w:rsidR="00383CE0" w:rsidRDefault="00383CE0" w:rsidP="00383CE0">
      <w:pPr>
        <w:spacing w:line="276" w:lineRule="auto"/>
        <w:ind w:right="758"/>
        <w:rPr>
          <w:rFonts w:ascii="Verdana" w:hAnsi="Verdana" w:cs="Times New Roman"/>
          <w:b/>
          <w:bCs/>
          <w:color w:val="auto"/>
          <w:lang w:eastAsia="es-ES"/>
        </w:rPr>
      </w:pPr>
    </w:p>
    <w:p w14:paraId="44828192" w14:textId="77777777" w:rsidR="00383CE0" w:rsidRPr="0048658D" w:rsidRDefault="00383CE0" w:rsidP="00383CE0">
      <w:pPr>
        <w:suppressAutoHyphens w:val="0"/>
        <w:rPr>
          <w:rFonts w:ascii="Verdana" w:hAnsi="Verdana" w:cs="Times New Roman"/>
          <w:color w:val="212121"/>
          <w:u w:val="single"/>
          <w:lang w:eastAsia="es-ES"/>
        </w:rPr>
      </w:pPr>
      <w:r w:rsidRPr="0048658D">
        <w:rPr>
          <w:rFonts w:ascii="Verdana" w:hAnsi="Verdana" w:cs="Times New Roman"/>
          <w:color w:val="212121"/>
          <w:u w:val="single"/>
          <w:lang w:eastAsia="es-ES"/>
        </w:rPr>
        <w:t>S’haurà d’entregar protocol amb justificació i indicació de l’oferta realitzada.</w:t>
      </w:r>
    </w:p>
    <w:p w14:paraId="5DB191F5" w14:textId="77777777" w:rsidR="00383CE0" w:rsidRPr="001F2FEE" w:rsidRDefault="00383CE0" w:rsidP="00383CE0">
      <w:pPr>
        <w:spacing w:line="276" w:lineRule="auto"/>
        <w:ind w:right="758"/>
        <w:rPr>
          <w:rFonts w:ascii="Verdana" w:hAnsi="Verdana" w:cs="Times New Roman"/>
          <w:b/>
          <w:bCs/>
          <w:color w:val="auto"/>
          <w:lang w:eastAsia="es-ES"/>
        </w:rPr>
      </w:pPr>
    </w:p>
    <w:p w14:paraId="00394EA2" w14:textId="77777777" w:rsidR="00383CE0" w:rsidRPr="001F2FEE" w:rsidRDefault="00383CE0" w:rsidP="00383CE0">
      <w:pPr>
        <w:pStyle w:val="Sangradetextonormal"/>
        <w:spacing w:line="276" w:lineRule="auto"/>
        <w:ind w:left="0" w:firstLine="0"/>
        <w:rPr>
          <w:rFonts w:ascii="Verdana" w:hAnsi="Verdana"/>
          <w:b/>
          <w:color w:val="auto"/>
        </w:rPr>
      </w:pPr>
      <w:r w:rsidRPr="001F2FEE">
        <w:rPr>
          <w:rFonts w:ascii="Verdana" w:hAnsi="Verdana"/>
          <w:b/>
          <w:color w:val="auto"/>
        </w:rPr>
        <w:t xml:space="preserve">2.2.- </w:t>
      </w:r>
      <w:r w:rsidRPr="0048658D">
        <w:rPr>
          <w:rFonts w:ascii="Verdana" w:hAnsi="Verdana" w:cs="Times New Roman"/>
          <w:b/>
          <w:bCs/>
          <w:color w:val="auto"/>
          <w:lang w:eastAsia="es-ES"/>
        </w:rPr>
        <w:t xml:space="preserve">Millora en el temps de substitució de la </w:t>
      </w:r>
      <w:r w:rsidRPr="001B3CEE">
        <w:rPr>
          <w:rFonts w:ascii="Verdana" w:hAnsi="Verdana" w:cs="Times New Roman"/>
          <w:b/>
          <w:bCs/>
          <w:color w:val="auto"/>
          <w:lang w:eastAsia="es-ES"/>
        </w:rPr>
        <w:t>màquina</w:t>
      </w:r>
      <w:r w:rsidRPr="0048658D">
        <w:rPr>
          <w:rFonts w:ascii="Verdana" w:hAnsi="Verdana" w:cs="Times New Roman"/>
          <w:b/>
          <w:bCs/>
          <w:color w:val="auto"/>
          <w:lang w:eastAsia="es-ES"/>
        </w:rPr>
        <w:t xml:space="preserve"> </w:t>
      </w:r>
      <w:r>
        <w:rPr>
          <w:rFonts w:ascii="Verdana" w:hAnsi="Verdana" w:cs="Times New Roman"/>
          <w:b/>
          <w:bCs/>
          <w:color w:val="auto"/>
          <w:lang w:eastAsia="es-ES"/>
        </w:rPr>
        <w:t>en cas d’avaria</w:t>
      </w:r>
      <w:r w:rsidRPr="001F2FEE">
        <w:rPr>
          <w:rFonts w:ascii="Verdana" w:hAnsi="Verdana"/>
          <w:b/>
          <w:color w:val="auto"/>
        </w:rPr>
        <w:t>:</w:t>
      </w:r>
    </w:p>
    <w:p w14:paraId="318A3C2C" w14:textId="77777777" w:rsidR="00383CE0" w:rsidRPr="001F2FEE" w:rsidRDefault="00383CE0" w:rsidP="00383CE0">
      <w:pPr>
        <w:pStyle w:val="Sangradetextonormal"/>
        <w:spacing w:line="276" w:lineRule="auto"/>
        <w:ind w:left="0"/>
        <w:rPr>
          <w:rFonts w:ascii="Verdana" w:hAnsi="Verdana"/>
          <w:b/>
          <w:color w:val="auto"/>
        </w:rPr>
      </w:pPr>
    </w:p>
    <w:p w14:paraId="1F333AFB" w14:textId="77777777" w:rsidR="00383CE0" w:rsidRPr="0048658D" w:rsidRDefault="00383CE0" w:rsidP="00383CE0">
      <w:pPr>
        <w:suppressAutoHyphens w:val="0"/>
        <w:spacing w:line="276" w:lineRule="auto"/>
        <w:rPr>
          <w:rFonts w:ascii="Verdana" w:hAnsi="Verdana" w:cs="Times New Roman"/>
          <w:color w:val="auto"/>
          <w:lang w:eastAsia="es-ES"/>
        </w:rPr>
      </w:pPr>
      <w:r w:rsidRPr="0048658D">
        <w:rPr>
          <w:rFonts w:ascii="Verdana" w:hAnsi="Verdana" w:cs="Times New Roman"/>
          <w:color w:val="auto"/>
          <w:lang w:eastAsia="es-ES"/>
        </w:rPr>
        <w:t xml:space="preserve">Es valorarà que els licitadors puguin oferir una rebaixa en els terminis de </w:t>
      </w:r>
      <w:r>
        <w:rPr>
          <w:rFonts w:ascii="Verdana" w:hAnsi="Verdana" w:cs="Times New Roman"/>
          <w:color w:val="auto"/>
          <w:lang w:eastAsia="es-ES"/>
        </w:rPr>
        <w:t>substitució de la màquina en cas d’avaria, comptabilitzats a partir de la revisió tècnica i fins a la posada en disposició de la maquina a la ubicació determinada</w:t>
      </w:r>
      <w:r w:rsidRPr="0048658D">
        <w:rPr>
          <w:rFonts w:ascii="Verdana" w:hAnsi="Verdana" w:cs="Times New Roman"/>
          <w:color w:val="auto"/>
          <w:lang w:eastAsia="es-ES"/>
        </w:rPr>
        <w:t xml:space="preserve">, </w:t>
      </w:r>
      <w:r w:rsidRPr="00C87717">
        <w:rPr>
          <w:rFonts w:ascii="Verdana" w:hAnsi="Verdana" w:cs="Times New Roman"/>
          <w:b/>
          <w:bCs/>
          <w:color w:val="auto"/>
          <w:lang w:eastAsia="es-ES"/>
        </w:rPr>
        <w:t>reduint els terminis en base al màxim establert al plec de prescripcions tècniques de 6 hores</w:t>
      </w:r>
      <w:r w:rsidRPr="0048658D">
        <w:rPr>
          <w:rFonts w:ascii="Verdana" w:hAnsi="Verdana" w:cs="Times New Roman"/>
          <w:color w:val="auto"/>
          <w:lang w:eastAsia="es-ES"/>
        </w:rPr>
        <w:t>.</w:t>
      </w:r>
    </w:p>
    <w:p w14:paraId="0B6A6CA1" w14:textId="77777777" w:rsidR="00383CE0" w:rsidRDefault="00383CE0" w:rsidP="00383CE0">
      <w:pPr>
        <w:overflowPunct w:val="0"/>
        <w:rPr>
          <w:rFonts w:ascii="Verdana" w:hAnsi="Verdana" w:cs="Arial"/>
          <w:iCs/>
          <w:u w:val="single"/>
        </w:rPr>
      </w:pPr>
    </w:p>
    <w:tbl>
      <w:tblPr>
        <w:tblStyle w:val="Tablaconcuadrcula"/>
        <w:tblW w:w="0" w:type="auto"/>
        <w:tblLook w:val="04A0" w:firstRow="1" w:lastRow="0" w:firstColumn="1" w:lastColumn="0" w:noHBand="0" w:noVBand="1"/>
      </w:tblPr>
      <w:tblGrid>
        <w:gridCol w:w="4388"/>
        <w:gridCol w:w="4389"/>
      </w:tblGrid>
      <w:tr w:rsidR="00383CE0" w14:paraId="2045DBDF" w14:textId="77777777" w:rsidTr="00F3413C">
        <w:tc>
          <w:tcPr>
            <w:tcW w:w="4388" w:type="dxa"/>
            <w:shd w:val="clear" w:color="auto" w:fill="D9D9D9" w:themeFill="background1" w:themeFillShade="D9"/>
            <w:vAlign w:val="center"/>
          </w:tcPr>
          <w:p w14:paraId="0CD60DDF"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Concepte</w:t>
            </w:r>
          </w:p>
        </w:tc>
        <w:tc>
          <w:tcPr>
            <w:tcW w:w="4389" w:type="dxa"/>
            <w:shd w:val="clear" w:color="auto" w:fill="D9D9D9" w:themeFill="background1" w:themeFillShade="D9"/>
            <w:vAlign w:val="center"/>
          </w:tcPr>
          <w:p w14:paraId="0ADECC07" w14:textId="77777777" w:rsidR="00383CE0" w:rsidRDefault="00383CE0" w:rsidP="00F3413C">
            <w:pPr>
              <w:spacing w:line="276" w:lineRule="auto"/>
              <w:jc w:val="center"/>
              <w:rPr>
                <w:rFonts w:ascii="Verdana" w:hAnsi="Verdana" w:cs="Times New Roman"/>
                <w:b/>
                <w:bCs/>
                <w:color w:val="auto"/>
                <w:lang w:eastAsia="es-ES"/>
              </w:rPr>
            </w:pPr>
            <w:r>
              <w:rPr>
                <w:rFonts w:ascii="Verdana" w:hAnsi="Verdana" w:cs="Times New Roman"/>
                <w:b/>
                <w:bCs/>
                <w:color w:val="auto"/>
                <w:lang w:eastAsia="es-ES"/>
              </w:rPr>
              <w:t>Nº d’hores</w:t>
            </w:r>
          </w:p>
        </w:tc>
      </w:tr>
      <w:tr w:rsidR="00383CE0" w:rsidRPr="002E0F5B" w14:paraId="18F4CF4C" w14:textId="77777777" w:rsidTr="00F3413C">
        <w:tc>
          <w:tcPr>
            <w:tcW w:w="4388" w:type="dxa"/>
            <w:vAlign w:val="center"/>
          </w:tcPr>
          <w:p w14:paraId="3310BDBF" w14:textId="77777777" w:rsidR="00383CE0" w:rsidRPr="002E0F5B" w:rsidRDefault="00383CE0" w:rsidP="00F3413C">
            <w:pPr>
              <w:spacing w:line="276" w:lineRule="auto"/>
              <w:ind w:right="30"/>
              <w:jc w:val="center"/>
              <w:rPr>
                <w:rFonts w:ascii="Verdana" w:hAnsi="Verdana" w:cs="Times New Roman"/>
                <w:color w:val="auto"/>
                <w:lang w:eastAsia="es-ES"/>
              </w:rPr>
            </w:pPr>
            <w:r>
              <w:rPr>
                <w:rFonts w:ascii="Verdana" w:hAnsi="Verdana" w:cs="Times New Roman"/>
                <w:color w:val="auto"/>
                <w:lang w:eastAsia="es-ES"/>
              </w:rPr>
              <w:t>Temps de substitució de la màquina en cas d’avaria</w:t>
            </w:r>
          </w:p>
        </w:tc>
        <w:tc>
          <w:tcPr>
            <w:tcW w:w="4389" w:type="dxa"/>
            <w:vAlign w:val="center"/>
          </w:tcPr>
          <w:p w14:paraId="244C2A05" w14:textId="77777777" w:rsidR="00383CE0" w:rsidRPr="002E0F5B" w:rsidRDefault="00383CE0" w:rsidP="00F3413C">
            <w:pPr>
              <w:spacing w:line="276" w:lineRule="auto"/>
              <w:ind w:right="30"/>
              <w:jc w:val="center"/>
              <w:rPr>
                <w:rFonts w:ascii="Verdana" w:hAnsi="Verdana" w:cs="Times New Roman"/>
                <w:color w:val="auto"/>
                <w:lang w:eastAsia="es-ES"/>
              </w:rPr>
            </w:pPr>
            <w:r w:rsidRPr="002E0F5B">
              <w:rPr>
                <w:rFonts w:ascii="Verdana" w:hAnsi="Verdana" w:cs="Times New Roman"/>
                <w:color w:val="auto"/>
                <w:lang w:eastAsia="es-ES"/>
              </w:rPr>
              <w:t>...... hores</w:t>
            </w:r>
          </w:p>
        </w:tc>
      </w:tr>
    </w:tbl>
    <w:p w14:paraId="02C1430C" w14:textId="77777777" w:rsidR="00383CE0" w:rsidRDefault="00383CE0" w:rsidP="00383CE0">
      <w:pPr>
        <w:overflowPunct w:val="0"/>
        <w:rPr>
          <w:rFonts w:ascii="Verdana" w:hAnsi="Verdana" w:cs="Arial"/>
          <w:iCs/>
          <w:u w:val="single"/>
        </w:rPr>
      </w:pPr>
    </w:p>
    <w:p w14:paraId="4B35CBD2" w14:textId="77777777" w:rsidR="00383CE0" w:rsidRPr="0048658D" w:rsidRDefault="00383CE0" w:rsidP="00383CE0">
      <w:pPr>
        <w:suppressAutoHyphens w:val="0"/>
        <w:rPr>
          <w:rFonts w:ascii="Verdana" w:hAnsi="Verdana" w:cs="Times New Roman"/>
          <w:color w:val="212121"/>
          <w:u w:val="single"/>
          <w:lang w:eastAsia="es-ES"/>
        </w:rPr>
      </w:pPr>
      <w:r w:rsidRPr="0048658D">
        <w:rPr>
          <w:rFonts w:ascii="Verdana" w:hAnsi="Verdana" w:cs="Times New Roman"/>
          <w:color w:val="212121"/>
          <w:u w:val="single"/>
          <w:lang w:eastAsia="es-ES"/>
        </w:rPr>
        <w:t>S’haurà d’entregar protocol amb justificació i indicació de l’oferta realitzada.</w:t>
      </w:r>
    </w:p>
    <w:p w14:paraId="69D9146D" w14:textId="77777777" w:rsidR="00383CE0" w:rsidRPr="001F2FEE" w:rsidRDefault="00383CE0" w:rsidP="00383CE0">
      <w:pPr>
        <w:overflowPunct w:val="0"/>
        <w:rPr>
          <w:rFonts w:ascii="Verdana" w:hAnsi="Verdana" w:cs="Arial"/>
          <w:iCs/>
          <w:u w:val="single"/>
        </w:rPr>
      </w:pPr>
    </w:p>
    <w:p w14:paraId="47F181F9" w14:textId="77777777" w:rsidR="00383CE0" w:rsidRPr="001F2FEE" w:rsidRDefault="00383CE0" w:rsidP="00383CE0">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17140846" w14:textId="77777777" w:rsidR="00383CE0" w:rsidRPr="001F2FEE" w:rsidRDefault="00383CE0" w:rsidP="00383CE0">
      <w:pPr>
        <w:pStyle w:val="Sangradetextonormal"/>
        <w:jc w:val="center"/>
        <w:rPr>
          <w:rFonts w:ascii="Verdana" w:hAnsi="Verdana" w:cs="Arial"/>
          <w:i/>
          <w:color w:val="auto"/>
        </w:rPr>
      </w:pPr>
    </w:p>
    <w:p w14:paraId="768E1E99" w14:textId="77777777" w:rsidR="00383CE0" w:rsidRPr="001F2FEE" w:rsidRDefault="00383CE0" w:rsidP="00383CE0">
      <w:pPr>
        <w:pStyle w:val="Sangradetextonormal"/>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4538C420" w14:textId="77777777" w:rsidR="00383CE0" w:rsidRPr="001F2FEE" w:rsidRDefault="00383CE0" w:rsidP="00383CE0">
      <w:pPr>
        <w:rPr>
          <w:rFonts w:ascii="Verdana" w:hAnsi="Verdana" w:cs="Arial"/>
          <w:i/>
          <w:color w:val="auto"/>
        </w:rPr>
      </w:pPr>
    </w:p>
    <w:p w14:paraId="2DC8D2DF" w14:textId="77777777" w:rsidR="00383CE0" w:rsidRPr="001F2FEE" w:rsidRDefault="00383CE0" w:rsidP="00383CE0">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0C4E8749" w14:textId="77777777" w:rsidR="00383CE0" w:rsidRPr="001F2FEE" w:rsidRDefault="00383CE0" w:rsidP="00383CE0">
      <w:pPr>
        <w:suppressAutoHyphens w:val="0"/>
        <w:autoSpaceDE w:val="0"/>
        <w:autoSpaceDN w:val="0"/>
        <w:jc w:val="left"/>
        <w:textAlignment w:val="auto"/>
        <w:rPr>
          <w:rFonts w:ascii="Verdana" w:hAnsi="Verdana" w:cs="Verdana"/>
          <w:b/>
          <w:bCs/>
          <w:color w:val="auto"/>
          <w:kern w:val="0"/>
          <w:lang w:eastAsia="es-ES"/>
        </w:rPr>
      </w:pPr>
    </w:p>
    <w:p w14:paraId="3BA8BFEE" w14:textId="77777777" w:rsidR="00383CE0" w:rsidRPr="001F2FEE" w:rsidRDefault="00383CE0" w:rsidP="00383CE0">
      <w:pPr>
        <w:suppressAutoHyphens w:val="0"/>
        <w:autoSpaceDE w:val="0"/>
        <w:autoSpaceDN w:val="0"/>
        <w:jc w:val="left"/>
        <w:textAlignment w:val="auto"/>
        <w:rPr>
          <w:rFonts w:ascii="Verdana" w:hAnsi="Verdana" w:cs="Verdana"/>
          <w:b/>
          <w:bCs/>
          <w:color w:val="auto"/>
          <w:kern w:val="0"/>
          <w:lang w:eastAsia="es-ES"/>
        </w:rPr>
      </w:pPr>
    </w:p>
    <w:p w14:paraId="53D7E114" w14:textId="77777777" w:rsidR="00383CE0" w:rsidRPr="001F2FEE" w:rsidRDefault="00383CE0" w:rsidP="00383CE0">
      <w:pPr>
        <w:suppressAutoHyphens w:val="0"/>
        <w:autoSpaceDE w:val="0"/>
        <w:autoSpaceDN w:val="0"/>
        <w:jc w:val="left"/>
        <w:textAlignment w:val="auto"/>
        <w:outlineLvl w:val="0"/>
        <w:rPr>
          <w:rFonts w:ascii="Verdana" w:hAnsi="Verdana" w:cs="Verdana"/>
          <w:color w:val="auto"/>
          <w:kern w:val="0"/>
          <w:lang w:eastAsia="es-ES"/>
        </w:rPr>
      </w:pPr>
      <w:r w:rsidRPr="001F2FEE">
        <w:rPr>
          <w:rFonts w:ascii="Verdana" w:hAnsi="Verdana" w:cs="Verdana"/>
          <w:color w:val="auto"/>
          <w:kern w:val="0"/>
          <w:lang w:eastAsia="es-ES"/>
        </w:rPr>
        <w:t>Firma</w:t>
      </w:r>
    </w:p>
    <w:p w14:paraId="1BE2B162" w14:textId="77777777" w:rsidR="00383CE0" w:rsidRPr="001F2FEE" w:rsidRDefault="00383CE0" w:rsidP="00383CE0">
      <w:pPr>
        <w:suppressAutoHyphens w:val="0"/>
        <w:jc w:val="left"/>
        <w:textAlignment w:val="auto"/>
        <w:rPr>
          <w:rFonts w:ascii="Verdana" w:hAnsi="Verdana" w:cs="Verdana"/>
          <w:color w:val="auto"/>
          <w:kern w:val="0"/>
          <w:lang w:eastAsia="es-ES"/>
        </w:rPr>
      </w:pPr>
      <w:r w:rsidRPr="001F2FEE">
        <w:rPr>
          <w:rFonts w:ascii="Verdana" w:hAnsi="Verdana" w:cs="Verdana"/>
          <w:color w:val="auto"/>
          <w:kern w:val="0"/>
          <w:lang w:eastAsia="es-ES"/>
        </w:rPr>
        <w:br w:type="page"/>
      </w:r>
    </w:p>
    <w:p w14:paraId="48D6CC82" w14:textId="2D9C1339" w:rsidR="0094012B" w:rsidRPr="001F2FEE" w:rsidRDefault="0094012B">
      <w:pPr>
        <w:jc w:val="center"/>
        <w:rPr>
          <w:rFonts w:ascii="Verdana" w:hAnsi="Verdana" w:cs="Arial"/>
          <w:b/>
          <w:color w:val="auto"/>
          <w:u w:val="single"/>
        </w:rPr>
      </w:pPr>
      <w:r w:rsidRPr="001F2FEE">
        <w:rPr>
          <w:rFonts w:ascii="Verdana" w:hAnsi="Verdana" w:cs="Arial"/>
          <w:b/>
          <w:color w:val="auto"/>
          <w:u w:val="single"/>
        </w:rPr>
        <w:lastRenderedPageBreak/>
        <w:t>AN</w:t>
      </w:r>
      <w:r w:rsidR="003915A1" w:rsidRPr="001F2FEE">
        <w:rPr>
          <w:rFonts w:ascii="Verdana" w:hAnsi="Verdana" w:cs="Arial"/>
          <w:b/>
          <w:color w:val="auto"/>
          <w:u w:val="single"/>
        </w:rPr>
        <w:t>NE</w:t>
      </w:r>
      <w:r w:rsidRPr="001F2FEE">
        <w:rPr>
          <w:rFonts w:ascii="Verdana" w:hAnsi="Verdana" w:cs="Arial"/>
          <w:b/>
          <w:color w:val="auto"/>
          <w:u w:val="single"/>
        </w:rPr>
        <w:t xml:space="preserve">X Nº. </w:t>
      </w:r>
      <w:r w:rsidR="00F43548" w:rsidRPr="001F2FEE">
        <w:rPr>
          <w:rFonts w:ascii="Verdana" w:hAnsi="Verdana" w:cs="Arial"/>
          <w:b/>
          <w:color w:val="auto"/>
          <w:u w:val="single"/>
        </w:rPr>
        <w:t>3</w:t>
      </w:r>
    </w:p>
    <w:p w14:paraId="1F28F27C" w14:textId="77777777" w:rsidR="0094012B" w:rsidRPr="001F2FEE" w:rsidRDefault="0094012B">
      <w:pPr>
        <w:jc w:val="center"/>
        <w:rPr>
          <w:rFonts w:ascii="Verdana" w:hAnsi="Verdana" w:cs="Arial"/>
          <w:b/>
          <w:color w:val="auto"/>
          <w:u w:val="single"/>
        </w:rPr>
      </w:pPr>
    </w:p>
    <w:p w14:paraId="0D8E99E7" w14:textId="6D0F1BBC" w:rsidR="0094012B" w:rsidRPr="001F2FEE" w:rsidRDefault="0094012B">
      <w:pPr>
        <w:jc w:val="center"/>
        <w:rPr>
          <w:rFonts w:ascii="Verdana" w:hAnsi="Verdana" w:cs="Arial"/>
          <w:b/>
          <w:color w:val="auto"/>
          <w:u w:val="single"/>
        </w:rPr>
      </w:pPr>
      <w:r w:rsidRPr="001F2FEE">
        <w:rPr>
          <w:rFonts w:ascii="Verdana" w:hAnsi="Verdana" w:cs="Arial"/>
          <w:b/>
          <w:color w:val="auto"/>
          <w:u w:val="single"/>
        </w:rPr>
        <w:t>CRITERIS D</w:t>
      </w:r>
      <w:r w:rsidR="00812792" w:rsidRPr="001F2FEE">
        <w:rPr>
          <w:rFonts w:ascii="Verdana" w:hAnsi="Verdana" w:cs="Arial"/>
          <w:b/>
          <w:color w:val="auto"/>
          <w:u w:val="single"/>
        </w:rPr>
        <w:t>’</w:t>
      </w:r>
      <w:r w:rsidRPr="001F2FEE">
        <w:rPr>
          <w:rFonts w:ascii="Verdana" w:hAnsi="Verdana" w:cs="Arial"/>
          <w:b/>
          <w:color w:val="auto"/>
          <w:u w:val="single"/>
        </w:rPr>
        <w:t>ADJUDICACIÓ</w:t>
      </w:r>
    </w:p>
    <w:p w14:paraId="5A852F53" w14:textId="77777777" w:rsidR="00C82A96" w:rsidRPr="001F2FEE" w:rsidRDefault="00C82A96" w:rsidP="0080338F">
      <w:pPr>
        <w:suppressAutoHyphens w:val="0"/>
        <w:contextualSpacing/>
        <w:textAlignment w:val="auto"/>
        <w:rPr>
          <w:rFonts w:ascii="Verdana" w:eastAsia="Calibri" w:hAnsi="Verdana" w:cs="Times New Roman"/>
          <w:color w:val="auto"/>
          <w:kern w:val="0"/>
          <w:lang w:eastAsia="en-US"/>
        </w:rPr>
      </w:pPr>
    </w:p>
    <w:p w14:paraId="62039778" w14:textId="77777777" w:rsidR="00347E48" w:rsidRPr="00347E48" w:rsidRDefault="00347E48" w:rsidP="00347E48">
      <w:pPr>
        <w:contextualSpacing/>
        <w:textAlignment w:val="auto"/>
        <w:rPr>
          <w:rFonts w:ascii="Verdana" w:eastAsia="Calibri" w:hAnsi="Verdana" w:cs="Times New Roman"/>
          <w:color w:val="auto"/>
          <w:kern w:val="0"/>
        </w:rPr>
      </w:pPr>
      <w:r w:rsidRPr="00347E48">
        <w:rPr>
          <w:rFonts w:ascii="Verdana" w:eastAsia="Calibri" w:hAnsi="Verdana" w:cs="Times New Roman"/>
          <w:color w:val="auto"/>
          <w:kern w:val="0"/>
        </w:rPr>
        <w:t>De conformitat amb l’article 145.1 de la LCSP i atenent a l’objecte del contracte de referència, es proposen els següents criteris d’adjudicació:</w:t>
      </w:r>
    </w:p>
    <w:p w14:paraId="3ED6BF58" w14:textId="77777777" w:rsidR="00347E48" w:rsidRPr="00347E48" w:rsidRDefault="00347E48" w:rsidP="00347E48">
      <w:pPr>
        <w:textAlignment w:val="auto"/>
        <w:rPr>
          <w:rFonts w:ascii="Arial" w:hAnsi="Arial" w:cs="Arial"/>
          <w:color w:val="333399"/>
          <w:kern w:val="0"/>
          <w:sz w:val="24"/>
          <w:szCs w:val="24"/>
        </w:rPr>
      </w:pPr>
    </w:p>
    <w:p w14:paraId="4F776A42" w14:textId="77777777" w:rsidR="00347E48" w:rsidRPr="00347E48" w:rsidRDefault="00347E48">
      <w:pPr>
        <w:numPr>
          <w:ilvl w:val="0"/>
          <w:numId w:val="35"/>
        </w:numPr>
        <w:suppressAutoHyphens w:val="0"/>
        <w:jc w:val="left"/>
        <w:textAlignment w:val="auto"/>
        <w:rPr>
          <w:rFonts w:ascii="Verdana" w:hAnsi="Verdana" w:cs="Calibri"/>
          <w:b/>
          <w:color w:val="auto"/>
          <w:kern w:val="0"/>
        </w:rPr>
      </w:pPr>
      <w:r w:rsidRPr="00347E48">
        <w:rPr>
          <w:rFonts w:ascii="Verdana" w:hAnsi="Verdana" w:cs="Calibri"/>
          <w:b/>
          <w:color w:val="auto"/>
          <w:kern w:val="0"/>
        </w:rPr>
        <w:t>Criteris d’adjudicació avaluables mitjançant fórmules automàtiques (fins a 100 punts):</w:t>
      </w:r>
    </w:p>
    <w:p w14:paraId="33345745" w14:textId="77777777" w:rsidR="00347E48" w:rsidRPr="00347E48" w:rsidRDefault="00347E48" w:rsidP="00347E48">
      <w:pPr>
        <w:textAlignment w:val="auto"/>
        <w:rPr>
          <w:rFonts w:ascii="Arial" w:hAnsi="Arial" w:cs="Arial"/>
          <w:color w:val="333399"/>
          <w:kern w:val="0"/>
          <w:sz w:val="24"/>
          <w:szCs w:val="24"/>
        </w:rPr>
      </w:pPr>
    </w:p>
    <w:p w14:paraId="7A04BE1E" w14:textId="77777777" w:rsidR="00347E48" w:rsidRPr="00347E48" w:rsidRDefault="00347E48" w:rsidP="00347E48">
      <w:pPr>
        <w:spacing w:before="120" w:after="120"/>
        <w:textAlignment w:val="auto"/>
        <w:rPr>
          <w:rFonts w:ascii="Verdana" w:hAnsi="Verdana" w:cs="Arial"/>
          <w:color w:val="auto"/>
          <w:kern w:val="0"/>
        </w:rPr>
      </w:pPr>
      <w:r w:rsidRPr="00347E48">
        <w:rPr>
          <w:rFonts w:ascii="Verdana" w:hAnsi="Verdana" w:cs="Arial"/>
          <w:color w:val="auto"/>
          <w:kern w:val="0"/>
        </w:rPr>
        <w:t>De conformitat amb l’article 146.2 de la LCSP, per a l’avaluació de les ofertes conforme a criteris quantificables mitjançant la mera aplicació de fórmules, per al present procediment s’utilitzarà la següent:</w:t>
      </w:r>
    </w:p>
    <w:p w14:paraId="22FE6CC0" w14:textId="77777777" w:rsidR="00347E48" w:rsidRPr="00347E48" w:rsidRDefault="00347E48" w:rsidP="00347E48">
      <w:pPr>
        <w:suppressAutoHyphens w:val="0"/>
        <w:ind w:left="720"/>
        <w:contextualSpacing/>
        <w:textAlignment w:val="auto"/>
        <w:rPr>
          <w:rFonts w:ascii="Verdana" w:eastAsia="Calibri" w:hAnsi="Verdana" w:cs="Times New Roman"/>
          <w:b/>
          <w:color w:val="auto"/>
          <w:kern w:val="0"/>
        </w:rPr>
      </w:pPr>
    </w:p>
    <w:p w14:paraId="159ED24D" w14:textId="77777777" w:rsidR="00347E48" w:rsidRPr="00347E48" w:rsidRDefault="00347E48">
      <w:pPr>
        <w:numPr>
          <w:ilvl w:val="0"/>
          <w:numId w:val="36"/>
        </w:numPr>
        <w:suppressAutoHyphens w:val="0"/>
        <w:contextualSpacing/>
        <w:jc w:val="left"/>
        <w:textAlignment w:val="auto"/>
        <w:rPr>
          <w:rFonts w:ascii="Verdana" w:eastAsia="Calibri" w:hAnsi="Verdana" w:cs="Times New Roman"/>
          <w:b/>
          <w:color w:val="auto"/>
          <w:kern w:val="0"/>
        </w:rPr>
      </w:pPr>
      <w:r w:rsidRPr="00347E48">
        <w:rPr>
          <w:rFonts w:ascii="Verdana" w:eastAsia="Calibri" w:hAnsi="Verdana" w:cs="Times New Roman"/>
          <w:b/>
          <w:color w:val="auto"/>
          <w:kern w:val="0"/>
        </w:rPr>
        <w:t>Proposta econòmica: Fins a 55 punts.</w:t>
      </w:r>
    </w:p>
    <w:p w14:paraId="08F69191" w14:textId="77777777" w:rsidR="00347E48" w:rsidRPr="00347E48" w:rsidRDefault="00347E48" w:rsidP="00347E48">
      <w:pPr>
        <w:ind w:left="1080"/>
        <w:contextualSpacing/>
        <w:textAlignment w:val="auto"/>
        <w:rPr>
          <w:rFonts w:ascii="Verdana" w:eastAsia="Calibri" w:hAnsi="Verdana" w:cs="Times New Roman"/>
          <w:b/>
          <w:color w:val="auto"/>
          <w:kern w:val="0"/>
        </w:rPr>
      </w:pPr>
    </w:p>
    <w:p w14:paraId="763B26FD" w14:textId="77777777" w:rsidR="00347E48" w:rsidRPr="00347E48" w:rsidRDefault="00347E48" w:rsidP="00347E48">
      <w:pPr>
        <w:textAlignment w:val="auto"/>
        <w:rPr>
          <w:rFonts w:ascii="Verdana" w:hAnsi="Verdana" w:cs="Arial"/>
          <w:color w:val="auto"/>
          <w:kern w:val="0"/>
        </w:rPr>
      </w:pPr>
      <w:r w:rsidRPr="00347E48">
        <w:rPr>
          <w:rFonts w:ascii="Verdana" w:hAnsi="Verdana" w:cs="Arial"/>
          <w:color w:val="auto"/>
          <w:kern w:val="0"/>
          <w:szCs w:val="24"/>
        </w:rPr>
        <w:t xml:space="preserve">Es valora amb el 55 % de la puntuació total l’oferta econòmica malgrat el que dicta la Instrucció municipal aprovada per la Comissió de Govern de 15 de març de 2018, per a l’aplicació de la Llei 9/2017, de 8 de novembre, de contractes del sector públic, degut a que no es possible altres criteris de qualitat que tinguin suficient rellevància per avaluar les ofertes de les empreses a homologar. </w:t>
      </w:r>
    </w:p>
    <w:p w14:paraId="5653A468" w14:textId="77777777" w:rsidR="00347E48" w:rsidRPr="00347E48" w:rsidRDefault="00347E48" w:rsidP="00347E48">
      <w:pPr>
        <w:ind w:left="1080"/>
        <w:textAlignment w:val="auto"/>
        <w:rPr>
          <w:rFonts w:ascii="Verdana" w:hAnsi="Verdana" w:cs="Arial"/>
          <w:color w:val="auto"/>
          <w:kern w:val="0"/>
          <w:szCs w:val="24"/>
        </w:rPr>
      </w:pPr>
    </w:p>
    <w:p w14:paraId="61D70438" w14:textId="77777777" w:rsidR="00347E48" w:rsidRPr="00347E48" w:rsidRDefault="00347E48" w:rsidP="00347E48">
      <w:pPr>
        <w:textAlignment w:val="auto"/>
        <w:rPr>
          <w:rFonts w:ascii="Verdana" w:hAnsi="Verdana" w:cs="Arial"/>
          <w:color w:val="auto"/>
          <w:kern w:val="0"/>
          <w:szCs w:val="24"/>
          <w:u w:val="single"/>
        </w:rPr>
      </w:pPr>
      <w:r w:rsidRPr="00347E48">
        <w:rPr>
          <w:rFonts w:ascii="Verdana" w:hAnsi="Verdana" w:cs="Arial"/>
          <w:color w:val="auto"/>
          <w:kern w:val="0"/>
          <w:szCs w:val="24"/>
          <w:u w:val="single"/>
        </w:rPr>
        <w:t>La fórmula establerta es descriu a continuació, i s’aplicarà als ítems indicats en base al preu unitari de l’oferta per cadascun dels ítems.</w:t>
      </w:r>
    </w:p>
    <w:p w14:paraId="10C9BB67" w14:textId="77777777" w:rsidR="00347E48" w:rsidRPr="00347E48" w:rsidRDefault="00347E48" w:rsidP="00347E48">
      <w:pPr>
        <w:textAlignment w:val="auto"/>
        <w:rPr>
          <w:rFonts w:ascii="Verdana" w:hAnsi="Verdana" w:cs="Arial"/>
          <w:color w:val="auto"/>
          <w:kern w:val="0"/>
          <w:szCs w:val="24"/>
        </w:rPr>
      </w:pPr>
    </w:p>
    <w:p w14:paraId="262716D7"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S’atorgarà la màxima puntuació  al licitador que formuli el preu més baix que sigui admissible, és a dir, que no sigui anormalment baix i que no superi el pressupost  de  licitació  establert,  i,  a  la  resta  d’empreses  licitadores,  la distribució de la puntuació es farà aplicant la següent fórmula establerta per la Instrucció de la Gerència Municipal i aprovada per Decret d’Alcaldia de 22 de juny de 2017 publicat en la Gaseta Municipal del dia 29 de juny:</w:t>
      </w:r>
    </w:p>
    <w:p w14:paraId="44A40754" w14:textId="77777777" w:rsidR="00347E48" w:rsidRPr="00347E48" w:rsidRDefault="00347E48" w:rsidP="00347E48">
      <w:pPr>
        <w:suppressAutoHyphens w:val="0"/>
        <w:textAlignment w:val="auto"/>
        <w:rPr>
          <w:rFonts w:ascii="Verdana" w:hAnsi="Verdana" w:cs="Arial"/>
          <w:color w:val="auto"/>
          <w:kern w:val="0"/>
          <w:szCs w:val="24"/>
        </w:rPr>
      </w:pPr>
    </w:p>
    <w:p w14:paraId="63B9F775"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La valoració es realitzarà d’acord amb la següent formula per la totalitat:</w:t>
      </w:r>
    </w:p>
    <w:p w14:paraId="70572A74" w14:textId="77777777" w:rsidR="00347E48" w:rsidRPr="00347E48" w:rsidRDefault="00347E48" w:rsidP="00347E48">
      <w:pPr>
        <w:suppressAutoHyphens w:val="0"/>
        <w:textAlignment w:val="auto"/>
        <w:rPr>
          <w:rFonts w:ascii="Verdana" w:hAnsi="Verdana" w:cs="Arial"/>
          <w:color w:val="auto"/>
          <w:kern w:val="0"/>
          <w:szCs w:val="24"/>
        </w:rPr>
      </w:pPr>
    </w:p>
    <w:p w14:paraId="5B049402" w14:textId="7360244E" w:rsidR="00347E48" w:rsidRPr="00347E48" w:rsidRDefault="00000000" w:rsidP="00347E48">
      <w:pPr>
        <w:suppressAutoHyphens w:val="0"/>
        <w:textAlignment w:val="auto"/>
        <w:rPr>
          <w:rFonts w:ascii="Verdana" w:hAnsi="Verdana" w:cs="Arial"/>
          <w:color w:val="auto"/>
          <w:kern w:val="0"/>
          <w:szCs w:val="24"/>
        </w:rPr>
      </w:pPr>
      <m:oMathPara>
        <m:oMath>
          <m:f>
            <m:fPr>
              <m:ctrlPr>
                <w:rPr>
                  <w:rFonts w:ascii="Cambria Math" w:hAnsi="Cambria Math" w:cs="Times New Roman"/>
                  <w:i/>
                  <w:color w:val="auto"/>
                  <w:sz w:val="16"/>
                  <w:szCs w:val="16"/>
                  <w:lang w:eastAsia="es-ES"/>
                </w:rPr>
              </m:ctrlPr>
            </m:fPr>
            <m:num>
              <m:r>
                <w:rPr>
                  <w:rFonts w:ascii="Cambria Math" w:hAnsi="Cambria Math" w:cs="Times New Roman"/>
                  <w:color w:val="auto"/>
                  <w:sz w:val="16"/>
                  <w:szCs w:val="16"/>
                  <w:lang w:eastAsia="es-ES"/>
                </w:rPr>
                <m:t>Import màxim ítem-oferta ítem</m:t>
              </m:r>
            </m:num>
            <m:den>
              <m:r>
                <w:rPr>
                  <w:rFonts w:ascii="Cambria Math" w:hAnsi="Cambria Math" w:cs="Times New Roman"/>
                  <w:color w:val="auto"/>
                  <w:sz w:val="16"/>
                  <w:szCs w:val="16"/>
                  <w:lang w:eastAsia="es-ES"/>
                </w:rPr>
                <m:t>Import màxim ítem-oferta ítem més econòmica</m:t>
              </m:r>
            </m:den>
          </m:f>
          <m:r>
            <w:rPr>
              <w:rFonts w:ascii="Cambria Math" w:hAnsi="Cambria Math" w:cs="Times New Roman"/>
              <w:color w:val="auto"/>
              <w:sz w:val="16"/>
              <w:szCs w:val="16"/>
              <w:lang w:eastAsia="es-ES"/>
            </w:rPr>
            <m:t>*Punts màxims ítem=Puntuació resultant</m:t>
          </m:r>
        </m:oMath>
      </m:oMathPara>
    </w:p>
    <w:p w14:paraId="59AEF1E8" w14:textId="77777777" w:rsidR="00347E48" w:rsidRPr="00347E48" w:rsidRDefault="00347E48" w:rsidP="00347E48">
      <w:pPr>
        <w:suppressAutoHyphens w:val="0"/>
        <w:ind w:firstLine="170"/>
        <w:textAlignment w:val="auto"/>
        <w:rPr>
          <w:rFonts w:ascii="Verdana" w:hAnsi="Verdana" w:cs="Arial"/>
          <w:color w:val="auto"/>
          <w:kern w:val="0"/>
          <w:szCs w:val="24"/>
        </w:rPr>
      </w:pPr>
    </w:p>
    <w:p w14:paraId="278341AD"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Els articles sotmesos a valoració econòmica són els següents per a cada lot:</w:t>
      </w:r>
    </w:p>
    <w:p w14:paraId="717B4F01" w14:textId="77777777" w:rsidR="00347E48" w:rsidRPr="00347E48" w:rsidRDefault="00347E48" w:rsidP="00347E48">
      <w:pPr>
        <w:suppressAutoHyphens w:val="0"/>
        <w:textAlignment w:val="auto"/>
        <w:rPr>
          <w:rFonts w:ascii="Verdana" w:hAnsi="Verdana" w:cs="Arial"/>
          <w:color w:val="auto"/>
          <w:kern w:val="0"/>
          <w:szCs w:val="24"/>
        </w:rPr>
      </w:pPr>
    </w:p>
    <w:p w14:paraId="2292CC4E" w14:textId="77777777" w:rsidR="00347E48" w:rsidRPr="00347E48" w:rsidRDefault="00347E48" w:rsidP="00347E48">
      <w:pPr>
        <w:suppressAutoHyphens w:val="0"/>
        <w:textAlignment w:val="auto"/>
        <w:rPr>
          <w:rFonts w:ascii="Verdana" w:hAnsi="Verdana" w:cs="Arial"/>
          <w:b/>
          <w:bCs/>
          <w:color w:val="auto"/>
          <w:kern w:val="0"/>
          <w:szCs w:val="24"/>
          <w:u w:val="single"/>
        </w:rPr>
      </w:pPr>
      <w:r w:rsidRPr="00347E48">
        <w:rPr>
          <w:rFonts w:ascii="Verdana" w:hAnsi="Verdana" w:cs="Arial"/>
          <w:b/>
          <w:bCs/>
          <w:color w:val="auto"/>
          <w:kern w:val="0"/>
          <w:szCs w:val="24"/>
          <w:u w:val="single"/>
        </w:rPr>
        <w:t>Lot 1 (Mitjans elevadors):</w:t>
      </w:r>
    </w:p>
    <w:p w14:paraId="74B49863" w14:textId="77777777" w:rsidR="00347E48" w:rsidRPr="00347E48" w:rsidRDefault="00347E48" w:rsidP="00347E48">
      <w:pPr>
        <w:suppressAutoHyphens w:val="0"/>
        <w:textAlignment w:val="auto"/>
        <w:rPr>
          <w:rFonts w:ascii="Verdana" w:hAnsi="Verdana" w:cs="Arial"/>
          <w:color w:val="auto"/>
          <w:kern w:val="0"/>
          <w:szCs w:val="24"/>
        </w:rPr>
      </w:pPr>
    </w:p>
    <w:tbl>
      <w:tblPr>
        <w:tblW w:w="1151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964"/>
        <w:gridCol w:w="1134"/>
        <w:gridCol w:w="1963"/>
        <w:gridCol w:w="1134"/>
        <w:gridCol w:w="1961"/>
        <w:gridCol w:w="1114"/>
      </w:tblGrid>
      <w:tr w:rsidR="00347E48" w:rsidRPr="00347E48" w14:paraId="42934818" w14:textId="77777777" w:rsidTr="00E40FEB">
        <w:tc>
          <w:tcPr>
            <w:tcW w:w="2269" w:type="dxa"/>
            <w:shd w:val="clear" w:color="auto" w:fill="BFBFBF"/>
            <w:vAlign w:val="center"/>
          </w:tcPr>
          <w:p w14:paraId="4F46F5D1"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Descripció</w:t>
            </w:r>
          </w:p>
        </w:tc>
        <w:tc>
          <w:tcPr>
            <w:tcW w:w="1985" w:type="dxa"/>
            <w:shd w:val="clear" w:color="auto" w:fill="BFBFBF"/>
            <w:vAlign w:val="center"/>
          </w:tcPr>
          <w:p w14:paraId="70512379"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Preu unitari màxim per dia (€/dia)</w:t>
            </w:r>
          </w:p>
          <w:p w14:paraId="73CABCE9"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u w:val="single"/>
              </w:rPr>
            </w:pPr>
            <w:r w:rsidRPr="00347E48">
              <w:rPr>
                <w:rFonts w:ascii="Verdana" w:eastAsia="Calibri" w:hAnsi="Verdana" w:cs="Arial"/>
                <w:b/>
                <w:bCs/>
                <w:color w:val="auto"/>
                <w:kern w:val="0"/>
                <w:sz w:val="16"/>
                <w:szCs w:val="16"/>
                <w:u w:val="single"/>
              </w:rPr>
              <w:t>Inferior a dues setmanes</w:t>
            </w:r>
          </w:p>
          <w:p w14:paraId="43BE1C79"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(IVA exclòs)</w:t>
            </w:r>
          </w:p>
        </w:tc>
        <w:tc>
          <w:tcPr>
            <w:tcW w:w="1134" w:type="dxa"/>
            <w:shd w:val="clear" w:color="auto" w:fill="BFBFBF"/>
            <w:vAlign w:val="center"/>
          </w:tcPr>
          <w:p w14:paraId="6F572219"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Puntuació</w:t>
            </w:r>
          </w:p>
        </w:tc>
        <w:tc>
          <w:tcPr>
            <w:tcW w:w="1984" w:type="dxa"/>
            <w:shd w:val="clear" w:color="auto" w:fill="BFBFBF"/>
            <w:vAlign w:val="center"/>
          </w:tcPr>
          <w:p w14:paraId="7CC4189B"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Preu unitari màxim per dia (€/dia)</w:t>
            </w:r>
          </w:p>
          <w:p w14:paraId="09F0F882"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u w:val="single"/>
              </w:rPr>
            </w:pPr>
            <w:r w:rsidRPr="00347E48">
              <w:rPr>
                <w:rFonts w:ascii="Verdana" w:eastAsia="Calibri" w:hAnsi="Verdana" w:cs="Arial"/>
                <w:b/>
                <w:bCs/>
                <w:color w:val="auto"/>
                <w:kern w:val="0"/>
                <w:sz w:val="16"/>
                <w:szCs w:val="16"/>
                <w:u w:val="single"/>
              </w:rPr>
              <w:t>Igual o superior a dues setmanes</w:t>
            </w:r>
          </w:p>
          <w:p w14:paraId="7C7A52FD"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(IVA exclòs)</w:t>
            </w:r>
          </w:p>
        </w:tc>
        <w:tc>
          <w:tcPr>
            <w:tcW w:w="1134" w:type="dxa"/>
            <w:shd w:val="clear" w:color="auto" w:fill="BFBFBF"/>
            <w:vAlign w:val="center"/>
          </w:tcPr>
          <w:p w14:paraId="7BCEA3DA"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Puntuació</w:t>
            </w:r>
          </w:p>
        </w:tc>
        <w:tc>
          <w:tcPr>
            <w:tcW w:w="1985" w:type="dxa"/>
            <w:shd w:val="clear" w:color="auto" w:fill="BFBFBF"/>
            <w:vAlign w:val="center"/>
          </w:tcPr>
          <w:p w14:paraId="4170CA6C"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Preu unitari màxim per dia (€/dia)</w:t>
            </w:r>
          </w:p>
          <w:p w14:paraId="1F125E30"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u w:val="single"/>
              </w:rPr>
            </w:pPr>
            <w:r w:rsidRPr="00347E48">
              <w:rPr>
                <w:rFonts w:ascii="Verdana" w:eastAsia="Calibri" w:hAnsi="Verdana" w:cs="Arial"/>
                <w:b/>
                <w:bCs/>
                <w:color w:val="auto"/>
                <w:kern w:val="0"/>
                <w:sz w:val="16"/>
                <w:szCs w:val="16"/>
                <w:u w:val="single"/>
              </w:rPr>
              <w:t>Igual o superior a un mes</w:t>
            </w:r>
          </w:p>
          <w:p w14:paraId="1EB41FD2"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(IVA exclòs)</w:t>
            </w:r>
          </w:p>
        </w:tc>
        <w:tc>
          <w:tcPr>
            <w:tcW w:w="1021" w:type="dxa"/>
            <w:shd w:val="clear" w:color="auto" w:fill="BFBFBF"/>
            <w:vAlign w:val="center"/>
          </w:tcPr>
          <w:p w14:paraId="7F358098"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Puntuació</w:t>
            </w:r>
          </w:p>
        </w:tc>
      </w:tr>
      <w:tr w:rsidR="00347E48" w:rsidRPr="00347E48" w14:paraId="54BDE387" w14:textId="77777777" w:rsidTr="00E40FEB">
        <w:tc>
          <w:tcPr>
            <w:tcW w:w="2269" w:type="dxa"/>
            <w:vAlign w:val="center"/>
          </w:tcPr>
          <w:p w14:paraId="2741AABE"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Tisora articulada elèctrica de ~8 metres</w:t>
            </w:r>
          </w:p>
        </w:tc>
        <w:tc>
          <w:tcPr>
            <w:tcW w:w="1985" w:type="dxa"/>
            <w:vAlign w:val="center"/>
          </w:tcPr>
          <w:p w14:paraId="1D4015B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80,00.-€/dia</w:t>
            </w:r>
          </w:p>
        </w:tc>
        <w:tc>
          <w:tcPr>
            <w:tcW w:w="1134" w:type="dxa"/>
            <w:vAlign w:val="center"/>
          </w:tcPr>
          <w:p w14:paraId="3E8CD289"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4</w:t>
            </w:r>
          </w:p>
        </w:tc>
        <w:tc>
          <w:tcPr>
            <w:tcW w:w="1984" w:type="dxa"/>
            <w:vAlign w:val="center"/>
          </w:tcPr>
          <w:p w14:paraId="3B75A43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70,00.-€/dia</w:t>
            </w:r>
          </w:p>
        </w:tc>
        <w:tc>
          <w:tcPr>
            <w:tcW w:w="1134" w:type="dxa"/>
            <w:vAlign w:val="center"/>
          </w:tcPr>
          <w:p w14:paraId="2B28BE26"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c>
          <w:tcPr>
            <w:tcW w:w="1985" w:type="dxa"/>
            <w:vAlign w:val="center"/>
          </w:tcPr>
          <w:p w14:paraId="5513832E"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60,00.-€/dia</w:t>
            </w:r>
          </w:p>
        </w:tc>
        <w:tc>
          <w:tcPr>
            <w:tcW w:w="1021" w:type="dxa"/>
            <w:vAlign w:val="center"/>
          </w:tcPr>
          <w:p w14:paraId="689C7192"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r>
      <w:tr w:rsidR="00347E48" w:rsidRPr="00347E48" w14:paraId="3ACC63B2" w14:textId="77777777" w:rsidTr="00E40FEB">
        <w:tc>
          <w:tcPr>
            <w:tcW w:w="2269" w:type="dxa"/>
            <w:vAlign w:val="center"/>
          </w:tcPr>
          <w:p w14:paraId="13CE84B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Tisora articulada dièsel de ~12 metres</w:t>
            </w:r>
          </w:p>
        </w:tc>
        <w:tc>
          <w:tcPr>
            <w:tcW w:w="1985" w:type="dxa"/>
            <w:vAlign w:val="center"/>
          </w:tcPr>
          <w:p w14:paraId="74C53B3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100,00.-€/dia</w:t>
            </w:r>
          </w:p>
        </w:tc>
        <w:tc>
          <w:tcPr>
            <w:tcW w:w="1134" w:type="dxa"/>
            <w:vAlign w:val="center"/>
          </w:tcPr>
          <w:p w14:paraId="4D7C85D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4</w:t>
            </w:r>
          </w:p>
        </w:tc>
        <w:tc>
          <w:tcPr>
            <w:tcW w:w="1984" w:type="dxa"/>
            <w:vAlign w:val="center"/>
          </w:tcPr>
          <w:p w14:paraId="3D2673A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90,00.-€/dia</w:t>
            </w:r>
          </w:p>
        </w:tc>
        <w:tc>
          <w:tcPr>
            <w:tcW w:w="1134" w:type="dxa"/>
            <w:vAlign w:val="center"/>
          </w:tcPr>
          <w:p w14:paraId="072E8CA8"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c>
          <w:tcPr>
            <w:tcW w:w="1985" w:type="dxa"/>
            <w:vAlign w:val="center"/>
          </w:tcPr>
          <w:p w14:paraId="1FD6C01B"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80,00.-€/dia</w:t>
            </w:r>
          </w:p>
        </w:tc>
        <w:tc>
          <w:tcPr>
            <w:tcW w:w="1021" w:type="dxa"/>
            <w:vAlign w:val="center"/>
          </w:tcPr>
          <w:p w14:paraId="0C9492B2"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r>
      <w:tr w:rsidR="00347E48" w:rsidRPr="00347E48" w14:paraId="7576B299" w14:textId="77777777" w:rsidTr="00E40FEB">
        <w:tc>
          <w:tcPr>
            <w:tcW w:w="2269" w:type="dxa"/>
            <w:vAlign w:val="center"/>
          </w:tcPr>
          <w:p w14:paraId="4E1983DF" w14:textId="77777777" w:rsidR="00347E48" w:rsidRPr="00347E48" w:rsidRDefault="00347E48" w:rsidP="00347E48">
            <w:pPr>
              <w:suppressAutoHyphens w:val="0"/>
              <w:jc w:val="center"/>
              <w:textAlignment w:val="auto"/>
              <w:rPr>
                <w:rFonts w:ascii="Verdana" w:eastAsia="Calibri" w:hAnsi="Verdana" w:cs="Arial"/>
                <w:color w:val="auto"/>
                <w:kern w:val="0"/>
                <w:sz w:val="16"/>
                <w:szCs w:val="16"/>
                <w:highlight w:val="yellow"/>
              </w:rPr>
            </w:pPr>
            <w:r w:rsidRPr="00347E48">
              <w:rPr>
                <w:rFonts w:ascii="Verdana" w:eastAsia="Calibri" w:hAnsi="Verdana" w:cs="Arial"/>
                <w:color w:val="auto"/>
                <w:kern w:val="0"/>
                <w:sz w:val="16"/>
                <w:szCs w:val="16"/>
              </w:rPr>
              <w:t>Tisora articulada dièsel de ~18 metres</w:t>
            </w:r>
          </w:p>
        </w:tc>
        <w:tc>
          <w:tcPr>
            <w:tcW w:w="1985" w:type="dxa"/>
            <w:vAlign w:val="center"/>
          </w:tcPr>
          <w:p w14:paraId="43E4E48B" w14:textId="77777777" w:rsidR="00347E48" w:rsidRPr="00347E48" w:rsidRDefault="00347E48" w:rsidP="00347E48">
            <w:pPr>
              <w:suppressAutoHyphens w:val="0"/>
              <w:jc w:val="center"/>
              <w:textAlignment w:val="auto"/>
              <w:rPr>
                <w:rFonts w:ascii="Verdana" w:eastAsia="Calibri" w:hAnsi="Verdana" w:cs="Arial"/>
                <w:color w:val="auto"/>
                <w:kern w:val="0"/>
                <w:sz w:val="16"/>
                <w:szCs w:val="16"/>
                <w:highlight w:val="yellow"/>
              </w:rPr>
            </w:pPr>
            <w:r w:rsidRPr="00347E48">
              <w:rPr>
                <w:rFonts w:ascii="Verdana" w:eastAsia="Calibri" w:hAnsi="Verdana" w:cs="Arial"/>
                <w:color w:val="auto"/>
                <w:kern w:val="0"/>
                <w:sz w:val="16"/>
                <w:szCs w:val="16"/>
              </w:rPr>
              <w:t>150,00.-€/dia</w:t>
            </w:r>
          </w:p>
        </w:tc>
        <w:tc>
          <w:tcPr>
            <w:tcW w:w="1134" w:type="dxa"/>
            <w:vAlign w:val="center"/>
          </w:tcPr>
          <w:p w14:paraId="3F207CDE" w14:textId="77777777" w:rsidR="00347E48" w:rsidRPr="00347E48" w:rsidRDefault="00347E48" w:rsidP="00347E48">
            <w:pPr>
              <w:suppressAutoHyphens w:val="0"/>
              <w:jc w:val="center"/>
              <w:textAlignment w:val="auto"/>
              <w:rPr>
                <w:rFonts w:ascii="Verdana" w:eastAsia="Calibri" w:hAnsi="Verdana" w:cs="Arial"/>
                <w:color w:val="auto"/>
                <w:kern w:val="0"/>
                <w:sz w:val="16"/>
                <w:szCs w:val="16"/>
                <w:highlight w:val="yellow"/>
              </w:rPr>
            </w:pPr>
            <w:r w:rsidRPr="00347E48">
              <w:rPr>
                <w:rFonts w:ascii="Verdana" w:eastAsia="Calibri" w:hAnsi="Verdana" w:cs="Arial"/>
                <w:color w:val="auto"/>
                <w:kern w:val="0"/>
                <w:sz w:val="16"/>
                <w:szCs w:val="16"/>
              </w:rPr>
              <w:t>4</w:t>
            </w:r>
          </w:p>
        </w:tc>
        <w:tc>
          <w:tcPr>
            <w:tcW w:w="1984" w:type="dxa"/>
            <w:vAlign w:val="center"/>
          </w:tcPr>
          <w:p w14:paraId="5C63185A" w14:textId="77777777" w:rsidR="00347E48" w:rsidRPr="00347E48" w:rsidRDefault="00347E48" w:rsidP="00347E48">
            <w:pPr>
              <w:suppressAutoHyphens w:val="0"/>
              <w:jc w:val="center"/>
              <w:textAlignment w:val="auto"/>
              <w:rPr>
                <w:rFonts w:ascii="Verdana" w:eastAsia="Calibri" w:hAnsi="Verdana" w:cs="Arial"/>
                <w:color w:val="auto"/>
                <w:kern w:val="0"/>
                <w:sz w:val="16"/>
                <w:szCs w:val="16"/>
                <w:highlight w:val="yellow"/>
              </w:rPr>
            </w:pPr>
            <w:r w:rsidRPr="00347E48">
              <w:rPr>
                <w:rFonts w:ascii="Verdana" w:eastAsia="Calibri" w:hAnsi="Verdana" w:cs="Arial"/>
                <w:color w:val="auto"/>
                <w:kern w:val="0"/>
                <w:sz w:val="16"/>
                <w:szCs w:val="16"/>
              </w:rPr>
              <w:t>125,00.-€/dia</w:t>
            </w:r>
          </w:p>
        </w:tc>
        <w:tc>
          <w:tcPr>
            <w:tcW w:w="1134" w:type="dxa"/>
            <w:vAlign w:val="center"/>
          </w:tcPr>
          <w:p w14:paraId="60AA2E6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highlight w:val="yellow"/>
              </w:rPr>
            </w:pPr>
            <w:r w:rsidRPr="00347E48">
              <w:rPr>
                <w:rFonts w:ascii="Verdana" w:eastAsia="Calibri" w:hAnsi="Verdana" w:cs="Arial"/>
                <w:color w:val="auto"/>
                <w:kern w:val="0"/>
                <w:sz w:val="16"/>
                <w:szCs w:val="16"/>
              </w:rPr>
              <w:t>3,5</w:t>
            </w:r>
          </w:p>
        </w:tc>
        <w:tc>
          <w:tcPr>
            <w:tcW w:w="1985" w:type="dxa"/>
            <w:vAlign w:val="center"/>
          </w:tcPr>
          <w:p w14:paraId="7BC21879" w14:textId="77777777" w:rsidR="00347E48" w:rsidRPr="00347E48" w:rsidRDefault="00347E48" w:rsidP="00347E48">
            <w:pPr>
              <w:suppressAutoHyphens w:val="0"/>
              <w:jc w:val="center"/>
              <w:textAlignment w:val="auto"/>
              <w:rPr>
                <w:rFonts w:ascii="Verdana" w:eastAsia="Calibri" w:hAnsi="Verdana" w:cs="Arial"/>
                <w:color w:val="auto"/>
                <w:kern w:val="0"/>
                <w:sz w:val="16"/>
                <w:szCs w:val="16"/>
                <w:highlight w:val="yellow"/>
              </w:rPr>
            </w:pPr>
            <w:r w:rsidRPr="00347E48">
              <w:rPr>
                <w:rFonts w:ascii="Verdana" w:eastAsia="Calibri" w:hAnsi="Verdana" w:cs="Arial"/>
                <w:color w:val="auto"/>
                <w:kern w:val="0"/>
                <w:sz w:val="16"/>
                <w:szCs w:val="16"/>
              </w:rPr>
              <w:t>100,00.-€/dia</w:t>
            </w:r>
          </w:p>
        </w:tc>
        <w:tc>
          <w:tcPr>
            <w:tcW w:w="1021" w:type="dxa"/>
            <w:vAlign w:val="center"/>
          </w:tcPr>
          <w:p w14:paraId="6031E6F8" w14:textId="77777777" w:rsidR="00347E48" w:rsidRPr="00347E48" w:rsidRDefault="00347E48" w:rsidP="00347E48">
            <w:pPr>
              <w:suppressAutoHyphens w:val="0"/>
              <w:jc w:val="center"/>
              <w:textAlignment w:val="auto"/>
              <w:rPr>
                <w:rFonts w:ascii="Verdana" w:eastAsia="Calibri" w:hAnsi="Verdana" w:cs="Arial"/>
                <w:color w:val="auto"/>
                <w:kern w:val="0"/>
                <w:sz w:val="16"/>
                <w:szCs w:val="16"/>
                <w:highlight w:val="yellow"/>
              </w:rPr>
            </w:pPr>
            <w:r w:rsidRPr="00347E48">
              <w:rPr>
                <w:rFonts w:ascii="Verdana" w:eastAsia="Calibri" w:hAnsi="Verdana" w:cs="Arial"/>
                <w:color w:val="auto"/>
                <w:kern w:val="0"/>
                <w:sz w:val="16"/>
                <w:szCs w:val="16"/>
              </w:rPr>
              <w:t>3,5</w:t>
            </w:r>
          </w:p>
        </w:tc>
      </w:tr>
      <w:tr w:rsidR="00347E48" w:rsidRPr="00347E48" w14:paraId="6404966A" w14:textId="77777777" w:rsidTr="00E40FEB">
        <w:tc>
          <w:tcPr>
            <w:tcW w:w="2269" w:type="dxa"/>
            <w:vAlign w:val="center"/>
          </w:tcPr>
          <w:p w14:paraId="65AE971C"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Plataforma articulada dièsel de ~18 metres</w:t>
            </w:r>
          </w:p>
        </w:tc>
        <w:tc>
          <w:tcPr>
            <w:tcW w:w="1985" w:type="dxa"/>
            <w:vAlign w:val="center"/>
          </w:tcPr>
          <w:p w14:paraId="75E7ED0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120,00.-€/dia</w:t>
            </w:r>
          </w:p>
        </w:tc>
        <w:tc>
          <w:tcPr>
            <w:tcW w:w="1134" w:type="dxa"/>
            <w:vAlign w:val="center"/>
          </w:tcPr>
          <w:p w14:paraId="5D7C256A"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4</w:t>
            </w:r>
          </w:p>
        </w:tc>
        <w:tc>
          <w:tcPr>
            <w:tcW w:w="1984" w:type="dxa"/>
            <w:vAlign w:val="center"/>
          </w:tcPr>
          <w:p w14:paraId="7EB43CA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110,00.-€/dia</w:t>
            </w:r>
          </w:p>
        </w:tc>
        <w:tc>
          <w:tcPr>
            <w:tcW w:w="1134" w:type="dxa"/>
            <w:vAlign w:val="center"/>
          </w:tcPr>
          <w:p w14:paraId="6386E69F"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c>
          <w:tcPr>
            <w:tcW w:w="1985" w:type="dxa"/>
            <w:vAlign w:val="center"/>
          </w:tcPr>
          <w:p w14:paraId="494A3E99"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100,00.-€/dia</w:t>
            </w:r>
          </w:p>
        </w:tc>
        <w:tc>
          <w:tcPr>
            <w:tcW w:w="1021" w:type="dxa"/>
            <w:vAlign w:val="center"/>
          </w:tcPr>
          <w:p w14:paraId="40504F72"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r>
      <w:tr w:rsidR="00347E48" w:rsidRPr="00347E48" w14:paraId="7C21B31D" w14:textId="77777777" w:rsidTr="00E40FEB">
        <w:tc>
          <w:tcPr>
            <w:tcW w:w="2269" w:type="dxa"/>
            <w:vAlign w:val="center"/>
          </w:tcPr>
          <w:p w14:paraId="1F0B3DB9"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Plataforma articulada dièsel de ~26 metres</w:t>
            </w:r>
          </w:p>
        </w:tc>
        <w:tc>
          <w:tcPr>
            <w:tcW w:w="1985" w:type="dxa"/>
            <w:vAlign w:val="center"/>
          </w:tcPr>
          <w:p w14:paraId="0D4B943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240,00.-€/dia</w:t>
            </w:r>
          </w:p>
        </w:tc>
        <w:tc>
          <w:tcPr>
            <w:tcW w:w="1134" w:type="dxa"/>
            <w:vAlign w:val="center"/>
          </w:tcPr>
          <w:p w14:paraId="2780AED6"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4</w:t>
            </w:r>
          </w:p>
        </w:tc>
        <w:tc>
          <w:tcPr>
            <w:tcW w:w="1984" w:type="dxa"/>
            <w:vAlign w:val="center"/>
          </w:tcPr>
          <w:p w14:paraId="0EC00077"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220,00.-€/dia</w:t>
            </w:r>
          </w:p>
        </w:tc>
        <w:tc>
          <w:tcPr>
            <w:tcW w:w="1134" w:type="dxa"/>
            <w:vAlign w:val="center"/>
          </w:tcPr>
          <w:p w14:paraId="76DE9BF6"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c>
          <w:tcPr>
            <w:tcW w:w="1985" w:type="dxa"/>
            <w:vAlign w:val="center"/>
          </w:tcPr>
          <w:p w14:paraId="5512183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200,00.-€/dia</w:t>
            </w:r>
          </w:p>
        </w:tc>
        <w:tc>
          <w:tcPr>
            <w:tcW w:w="1021" w:type="dxa"/>
            <w:vAlign w:val="center"/>
          </w:tcPr>
          <w:p w14:paraId="3236D1F7"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3,5</w:t>
            </w:r>
          </w:p>
        </w:tc>
      </w:tr>
    </w:tbl>
    <w:p w14:paraId="33E15D31"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 xml:space="preserve"> </w:t>
      </w:r>
    </w:p>
    <w:p w14:paraId="67C0EBCD"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 xml:space="preserve">Els imports indicats s’estableixen per a les sol·licituds realitzades els dies laborables de 8:00 a 18:00. En cas de requerir-se serveis fora d’aquest horari, es demanarà preu específic a les empreses homologades. </w:t>
      </w:r>
    </w:p>
    <w:p w14:paraId="6F2310DB" w14:textId="77777777" w:rsidR="00347E48" w:rsidRPr="00347E48" w:rsidRDefault="00347E48" w:rsidP="00347E48">
      <w:pPr>
        <w:suppressAutoHyphens w:val="0"/>
        <w:textAlignment w:val="auto"/>
        <w:rPr>
          <w:rFonts w:ascii="Verdana" w:hAnsi="Verdana" w:cs="Arial"/>
          <w:color w:val="auto"/>
          <w:kern w:val="0"/>
          <w:szCs w:val="24"/>
        </w:rPr>
      </w:pPr>
    </w:p>
    <w:p w14:paraId="2F4A854A" w14:textId="77777777" w:rsidR="00347E48" w:rsidRPr="00347E48" w:rsidRDefault="00347E48" w:rsidP="00347E48">
      <w:pPr>
        <w:contextualSpacing/>
        <w:textAlignment w:val="auto"/>
        <w:rPr>
          <w:rFonts w:ascii="Verdana" w:hAnsi="Verdana" w:cs="Arial"/>
          <w:color w:val="auto"/>
          <w:kern w:val="0"/>
          <w:szCs w:val="24"/>
        </w:rPr>
      </w:pPr>
      <w:r w:rsidRPr="00347E48">
        <w:rPr>
          <w:rFonts w:ascii="Verdana" w:hAnsi="Verdana" w:cs="Arial"/>
          <w:color w:val="auto"/>
          <w:kern w:val="0"/>
          <w:szCs w:val="24"/>
        </w:rPr>
        <w:t>Dins de l'import del lloguer de cada ítem es considerarà inclosos tots els costos associats com poguessin ser les taxes, cobertures, assegurances, gestió de residus, carrega de bateries, etc., i no s'acceptaran derrames posteriors a la comanda, sense el previ consentiment de la persona responsable del contracte.</w:t>
      </w:r>
    </w:p>
    <w:p w14:paraId="58E838BB" w14:textId="77777777" w:rsidR="00347E48" w:rsidRPr="00347E48" w:rsidRDefault="00347E48" w:rsidP="00347E48">
      <w:pPr>
        <w:contextualSpacing/>
        <w:textAlignment w:val="auto"/>
        <w:rPr>
          <w:rFonts w:ascii="Verdana" w:hAnsi="Verdana" w:cs="Arial"/>
          <w:color w:val="auto"/>
          <w:kern w:val="0"/>
          <w:szCs w:val="24"/>
        </w:rPr>
      </w:pPr>
    </w:p>
    <w:p w14:paraId="5FD53765" w14:textId="77777777" w:rsidR="00347E48" w:rsidRPr="00347E48" w:rsidRDefault="00347E48" w:rsidP="00347E48">
      <w:pPr>
        <w:contextualSpacing/>
        <w:textAlignment w:val="auto"/>
        <w:rPr>
          <w:rFonts w:ascii="Verdana" w:hAnsi="Verdana" w:cs="Arial"/>
          <w:color w:val="auto"/>
          <w:kern w:val="0"/>
          <w:szCs w:val="24"/>
          <w:u w:val="single"/>
        </w:rPr>
      </w:pPr>
      <w:r w:rsidRPr="00347E48">
        <w:rPr>
          <w:rFonts w:ascii="Verdana" w:hAnsi="Verdana" w:cs="Arial"/>
          <w:color w:val="auto"/>
          <w:kern w:val="0"/>
          <w:szCs w:val="24"/>
          <w:u w:val="single"/>
        </w:rPr>
        <w:t xml:space="preserve">El </w:t>
      </w:r>
      <w:r w:rsidRPr="00347E48">
        <w:rPr>
          <w:rFonts w:ascii="Verdana" w:hAnsi="Verdana" w:cs="Arial"/>
          <w:b/>
          <w:bCs/>
          <w:color w:val="auto"/>
          <w:kern w:val="0"/>
          <w:szCs w:val="24"/>
          <w:u w:val="single"/>
        </w:rPr>
        <w:t>combustible, en cas de requerir-se, no es troba inclòs en l'import fixat</w:t>
      </w:r>
      <w:r w:rsidRPr="00347E48">
        <w:rPr>
          <w:rFonts w:ascii="Verdana" w:hAnsi="Verdana" w:cs="Arial"/>
          <w:color w:val="auto"/>
          <w:kern w:val="0"/>
          <w:szCs w:val="24"/>
          <w:u w:val="single"/>
        </w:rPr>
        <w:t xml:space="preserve">, ja que es facturarà en base al consum efectivament realitzat a la finalització del servei. L'import a facturar per les empreses haurà d'estar degudament justificat i alineat amb els preus de mercat del moment, indicant litres consumits i import €/l, podent-se demanar les justificacions que es considerin pertinents. </w:t>
      </w:r>
    </w:p>
    <w:p w14:paraId="11BB1940" w14:textId="77777777" w:rsidR="00347E48" w:rsidRPr="00347E48" w:rsidRDefault="00347E48" w:rsidP="00347E48">
      <w:pPr>
        <w:contextualSpacing/>
        <w:textAlignment w:val="auto"/>
        <w:rPr>
          <w:rFonts w:ascii="Verdana" w:hAnsi="Verdana" w:cs="Arial"/>
          <w:color w:val="auto"/>
          <w:kern w:val="0"/>
          <w:szCs w:val="24"/>
          <w:u w:val="single"/>
        </w:rPr>
      </w:pPr>
    </w:p>
    <w:p w14:paraId="51C473E1" w14:textId="77777777" w:rsidR="00347E48" w:rsidRPr="00347E48" w:rsidRDefault="00347E48" w:rsidP="00347E48">
      <w:pPr>
        <w:contextualSpacing/>
        <w:textAlignment w:val="auto"/>
        <w:rPr>
          <w:rFonts w:ascii="Verdana" w:hAnsi="Verdana" w:cs="Arial"/>
          <w:color w:val="auto"/>
          <w:kern w:val="0"/>
          <w:szCs w:val="24"/>
          <w:u w:val="single"/>
        </w:rPr>
      </w:pPr>
      <w:r w:rsidRPr="00347E48">
        <w:rPr>
          <w:rFonts w:ascii="Verdana" w:hAnsi="Verdana" w:cs="Arial"/>
          <w:color w:val="auto"/>
          <w:kern w:val="0"/>
          <w:szCs w:val="24"/>
          <w:u w:val="single"/>
        </w:rPr>
        <w:t xml:space="preserve">El </w:t>
      </w:r>
      <w:r w:rsidRPr="00347E48">
        <w:rPr>
          <w:rFonts w:ascii="Verdana" w:hAnsi="Verdana" w:cs="Arial"/>
          <w:b/>
          <w:bCs/>
          <w:color w:val="auto"/>
          <w:kern w:val="0"/>
          <w:szCs w:val="24"/>
          <w:u w:val="single"/>
        </w:rPr>
        <w:t>transport d’entrega i retirada de la maquinaria no es troba inclòs a l'import indicat</w:t>
      </w:r>
      <w:r w:rsidRPr="00347E48">
        <w:rPr>
          <w:rFonts w:ascii="Verdana" w:hAnsi="Verdana" w:cs="Arial"/>
          <w:color w:val="auto"/>
          <w:kern w:val="0"/>
          <w:szCs w:val="24"/>
          <w:u w:val="single"/>
        </w:rPr>
        <w:t xml:space="preserve">, ja que es facturarà en base a les distancies respecte a la instal·lació que requereixi la maquinaria. L'import a facturar per les empreses haurà d'estar degudament justificat i alineat amb els preus de mercat del moment, indicant els kilòmetres estimats, podent-se demanar les justificacions que es considerin pertinents. </w:t>
      </w:r>
    </w:p>
    <w:p w14:paraId="789E7173" w14:textId="77777777" w:rsidR="00347E48" w:rsidRPr="00347E48" w:rsidRDefault="00347E48" w:rsidP="00347E48">
      <w:pPr>
        <w:contextualSpacing/>
        <w:textAlignment w:val="auto"/>
        <w:rPr>
          <w:rFonts w:ascii="Verdana" w:hAnsi="Verdana" w:cs="Arial"/>
          <w:color w:val="auto"/>
          <w:kern w:val="0"/>
          <w:szCs w:val="24"/>
          <w:u w:val="single"/>
        </w:rPr>
      </w:pPr>
    </w:p>
    <w:p w14:paraId="71734C80" w14:textId="77777777" w:rsidR="00347E48" w:rsidRPr="00347E48" w:rsidRDefault="00347E48" w:rsidP="00347E48">
      <w:pPr>
        <w:suppressAutoHyphens w:val="0"/>
        <w:textAlignment w:val="auto"/>
        <w:rPr>
          <w:rFonts w:ascii="Verdana" w:hAnsi="Verdana" w:cs="Arial"/>
          <w:b/>
          <w:bCs/>
          <w:color w:val="auto"/>
          <w:kern w:val="0"/>
          <w:szCs w:val="24"/>
        </w:rPr>
      </w:pPr>
      <w:r w:rsidRPr="00347E48">
        <w:rPr>
          <w:rFonts w:ascii="Verdana" w:hAnsi="Verdana" w:cs="Arial"/>
          <w:b/>
          <w:bCs/>
          <w:color w:val="auto"/>
          <w:kern w:val="0"/>
          <w:szCs w:val="24"/>
        </w:rPr>
        <w:t>Es deixa constància que els preus unitaris que els licitadors ofereixin seran vinculants durant el primer (1) any des de la formalització del contracte d’homologació. Les empreses homologades hauran de presentar una nova oferta de preus per als ítems establerts (4) mesos abans de finalitzar cada període anual, la qual haurà de ser expressament acceptada per Grup TERSA i quedarà vigent per la següent anualitat. Les necessitats que no tinguin preu unitari fixat es tramitaran conforme l’establert a l’apartat relatiu a la contractació basada.</w:t>
      </w:r>
    </w:p>
    <w:p w14:paraId="6F4AB0ED" w14:textId="77777777" w:rsidR="00347E48" w:rsidRPr="00347E48" w:rsidRDefault="00347E48" w:rsidP="00347E48">
      <w:pPr>
        <w:suppressAutoHyphens w:val="0"/>
        <w:textAlignment w:val="auto"/>
        <w:rPr>
          <w:rFonts w:ascii="Verdana" w:hAnsi="Verdana" w:cs="Arial"/>
          <w:color w:val="auto"/>
          <w:kern w:val="0"/>
          <w:szCs w:val="24"/>
        </w:rPr>
      </w:pPr>
    </w:p>
    <w:p w14:paraId="1F7259A1" w14:textId="077EE1A8" w:rsidR="00347E48" w:rsidRPr="00347E48" w:rsidRDefault="00347E48" w:rsidP="00347E48">
      <w:pPr>
        <w:suppressAutoHyphens w:val="0"/>
        <w:textAlignment w:val="auto"/>
        <w:rPr>
          <w:rFonts w:ascii="Verdana" w:hAnsi="Verdana" w:cs="Arial"/>
          <w:b/>
          <w:bCs/>
          <w:color w:val="auto"/>
          <w:kern w:val="0"/>
          <w:szCs w:val="24"/>
          <w:u w:val="single"/>
        </w:rPr>
      </w:pPr>
      <w:r w:rsidRPr="00347E48">
        <w:rPr>
          <w:rFonts w:ascii="Verdana" w:hAnsi="Verdana" w:cs="Arial"/>
          <w:b/>
          <w:bCs/>
          <w:color w:val="auto"/>
          <w:kern w:val="0"/>
          <w:szCs w:val="24"/>
          <w:u w:val="single"/>
        </w:rPr>
        <w:t>Lot 2 (Grues y camions grues):</w:t>
      </w:r>
    </w:p>
    <w:p w14:paraId="00E52DC3" w14:textId="77777777" w:rsidR="00347E48" w:rsidRPr="00347E48" w:rsidRDefault="00347E48" w:rsidP="00347E48">
      <w:pPr>
        <w:suppressAutoHyphens w:val="0"/>
        <w:textAlignment w:val="auto"/>
        <w:rPr>
          <w:rFonts w:ascii="Verdana" w:hAnsi="Verdana" w:cs="Arial"/>
          <w:b/>
          <w:bCs/>
          <w:color w:val="auto"/>
          <w:kern w:val="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gridCol w:w="2126"/>
        <w:gridCol w:w="1102"/>
        <w:gridCol w:w="1344"/>
      </w:tblGrid>
      <w:tr w:rsidR="00347E48" w:rsidRPr="00347E48" w14:paraId="543451C1" w14:textId="77777777" w:rsidTr="00F3413C">
        <w:tc>
          <w:tcPr>
            <w:tcW w:w="4362" w:type="dxa"/>
            <w:shd w:val="clear" w:color="auto" w:fill="D9D9D9"/>
            <w:vAlign w:val="center"/>
          </w:tcPr>
          <w:p w14:paraId="7319551F"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Descripció</w:t>
            </w:r>
          </w:p>
        </w:tc>
        <w:tc>
          <w:tcPr>
            <w:tcW w:w="2193" w:type="dxa"/>
            <w:shd w:val="clear" w:color="auto" w:fill="D9D9D9"/>
            <w:vAlign w:val="center"/>
          </w:tcPr>
          <w:p w14:paraId="2DE38AD0"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Preu unitari màxim</w:t>
            </w:r>
          </w:p>
          <w:p w14:paraId="0D511905"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(IVA exclòs)</w:t>
            </w:r>
          </w:p>
        </w:tc>
        <w:tc>
          <w:tcPr>
            <w:tcW w:w="1104" w:type="dxa"/>
            <w:shd w:val="clear" w:color="auto" w:fill="D9D9D9"/>
          </w:tcPr>
          <w:p w14:paraId="7B3984EB"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Servei mínim (hores)</w:t>
            </w:r>
          </w:p>
        </w:tc>
        <w:tc>
          <w:tcPr>
            <w:tcW w:w="1344" w:type="dxa"/>
            <w:shd w:val="clear" w:color="auto" w:fill="D9D9D9"/>
            <w:vAlign w:val="center"/>
          </w:tcPr>
          <w:p w14:paraId="68AD1CBC"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Puntuació</w:t>
            </w:r>
          </w:p>
        </w:tc>
      </w:tr>
      <w:tr w:rsidR="00347E48" w:rsidRPr="00347E48" w14:paraId="6422C7D0" w14:textId="77777777" w:rsidTr="00F3413C">
        <w:tc>
          <w:tcPr>
            <w:tcW w:w="4362" w:type="dxa"/>
            <w:vAlign w:val="center"/>
          </w:tcPr>
          <w:p w14:paraId="763143CF"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 xml:space="preserve">Camió Grua fins ~80 </w:t>
            </w:r>
            <w:proofErr w:type="spellStart"/>
            <w:r w:rsidRPr="00347E48">
              <w:rPr>
                <w:rFonts w:ascii="Verdana" w:eastAsia="Calibri" w:hAnsi="Verdana" w:cs="Arial"/>
                <w:color w:val="auto"/>
                <w:kern w:val="0"/>
                <w:szCs w:val="22"/>
              </w:rPr>
              <w:t>tn</w:t>
            </w:r>
            <w:proofErr w:type="spellEnd"/>
          </w:p>
        </w:tc>
        <w:tc>
          <w:tcPr>
            <w:tcW w:w="2193" w:type="dxa"/>
            <w:vAlign w:val="center"/>
          </w:tcPr>
          <w:p w14:paraId="5B034F36"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100,00.-€/hora</w:t>
            </w:r>
          </w:p>
        </w:tc>
        <w:tc>
          <w:tcPr>
            <w:tcW w:w="1104" w:type="dxa"/>
          </w:tcPr>
          <w:p w14:paraId="2902C3EE"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7</w:t>
            </w:r>
          </w:p>
        </w:tc>
        <w:tc>
          <w:tcPr>
            <w:tcW w:w="1344" w:type="dxa"/>
            <w:vAlign w:val="center"/>
          </w:tcPr>
          <w:p w14:paraId="6A2337DB"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12,5</w:t>
            </w:r>
          </w:p>
        </w:tc>
      </w:tr>
      <w:tr w:rsidR="00347E48" w:rsidRPr="00347E48" w14:paraId="251F79B5" w14:textId="77777777" w:rsidTr="00F3413C">
        <w:tc>
          <w:tcPr>
            <w:tcW w:w="4362" w:type="dxa"/>
            <w:vAlign w:val="center"/>
          </w:tcPr>
          <w:p w14:paraId="25586F0D"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 xml:space="preserve">Grua autopropulsada ~60 </w:t>
            </w:r>
            <w:proofErr w:type="spellStart"/>
            <w:r w:rsidRPr="00347E48">
              <w:rPr>
                <w:rFonts w:ascii="Verdana" w:eastAsia="Calibri" w:hAnsi="Verdana" w:cs="Arial"/>
                <w:color w:val="auto"/>
                <w:kern w:val="0"/>
                <w:szCs w:val="22"/>
              </w:rPr>
              <w:t>tn</w:t>
            </w:r>
            <w:proofErr w:type="spellEnd"/>
          </w:p>
        </w:tc>
        <w:tc>
          <w:tcPr>
            <w:tcW w:w="2193" w:type="dxa"/>
            <w:vAlign w:val="center"/>
          </w:tcPr>
          <w:p w14:paraId="4CA8FC32"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110,00.-€/hora</w:t>
            </w:r>
          </w:p>
        </w:tc>
        <w:tc>
          <w:tcPr>
            <w:tcW w:w="1104" w:type="dxa"/>
          </w:tcPr>
          <w:p w14:paraId="09DFE608"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6</w:t>
            </w:r>
          </w:p>
        </w:tc>
        <w:tc>
          <w:tcPr>
            <w:tcW w:w="1344" w:type="dxa"/>
            <w:vAlign w:val="center"/>
          </w:tcPr>
          <w:p w14:paraId="6D88688A"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12,5</w:t>
            </w:r>
          </w:p>
        </w:tc>
      </w:tr>
      <w:tr w:rsidR="00347E48" w:rsidRPr="00347E48" w14:paraId="54D16D69" w14:textId="77777777" w:rsidTr="00F3413C">
        <w:tc>
          <w:tcPr>
            <w:tcW w:w="4362" w:type="dxa"/>
            <w:vAlign w:val="center"/>
          </w:tcPr>
          <w:p w14:paraId="438CED18"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 xml:space="preserve">Grua autopropulsada ~80 </w:t>
            </w:r>
            <w:proofErr w:type="spellStart"/>
            <w:r w:rsidRPr="00347E48">
              <w:rPr>
                <w:rFonts w:ascii="Verdana" w:eastAsia="Calibri" w:hAnsi="Verdana" w:cs="Arial"/>
                <w:color w:val="auto"/>
                <w:kern w:val="0"/>
                <w:szCs w:val="22"/>
              </w:rPr>
              <w:t>tn</w:t>
            </w:r>
            <w:proofErr w:type="spellEnd"/>
          </w:p>
        </w:tc>
        <w:tc>
          <w:tcPr>
            <w:tcW w:w="2193" w:type="dxa"/>
            <w:vAlign w:val="center"/>
          </w:tcPr>
          <w:p w14:paraId="1070917B"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140,00.-€/hora</w:t>
            </w:r>
          </w:p>
        </w:tc>
        <w:tc>
          <w:tcPr>
            <w:tcW w:w="1104" w:type="dxa"/>
          </w:tcPr>
          <w:p w14:paraId="4989D467"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7</w:t>
            </w:r>
          </w:p>
        </w:tc>
        <w:tc>
          <w:tcPr>
            <w:tcW w:w="1344" w:type="dxa"/>
            <w:vAlign w:val="center"/>
          </w:tcPr>
          <w:p w14:paraId="47A66083"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12,5</w:t>
            </w:r>
          </w:p>
        </w:tc>
      </w:tr>
      <w:tr w:rsidR="00347E48" w:rsidRPr="00347E48" w14:paraId="16ACE79A" w14:textId="77777777" w:rsidTr="00F3413C">
        <w:tc>
          <w:tcPr>
            <w:tcW w:w="4362" w:type="dxa"/>
            <w:vAlign w:val="center"/>
          </w:tcPr>
          <w:p w14:paraId="015F3D99"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 xml:space="preserve">Grua autopropulsada ~120 </w:t>
            </w:r>
            <w:proofErr w:type="spellStart"/>
            <w:r w:rsidRPr="00347E48">
              <w:rPr>
                <w:rFonts w:ascii="Verdana" w:eastAsia="Calibri" w:hAnsi="Verdana" w:cs="Arial"/>
                <w:color w:val="auto"/>
                <w:kern w:val="0"/>
                <w:szCs w:val="22"/>
              </w:rPr>
              <w:t>tn</w:t>
            </w:r>
            <w:proofErr w:type="spellEnd"/>
          </w:p>
        </w:tc>
        <w:tc>
          <w:tcPr>
            <w:tcW w:w="2193" w:type="dxa"/>
            <w:vAlign w:val="center"/>
          </w:tcPr>
          <w:p w14:paraId="3DCAD200"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190,00.-€/hora</w:t>
            </w:r>
          </w:p>
        </w:tc>
        <w:tc>
          <w:tcPr>
            <w:tcW w:w="1104" w:type="dxa"/>
          </w:tcPr>
          <w:p w14:paraId="28E7256A"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8</w:t>
            </w:r>
          </w:p>
        </w:tc>
        <w:tc>
          <w:tcPr>
            <w:tcW w:w="1344" w:type="dxa"/>
            <w:vAlign w:val="center"/>
          </w:tcPr>
          <w:p w14:paraId="46932987"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12,5</w:t>
            </w:r>
          </w:p>
        </w:tc>
      </w:tr>
    </w:tbl>
    <w:p w14:paraId="023DC455" w14:textId="77777777" w:rsidR="00347E48" w:rsidRPr="00347E48" w:rsidRDefault="00347E48" w:rsidP="00347E48">
      <w:pPr>
        <w:suppressAutoHyphens w:val="0"/>
        <w:textAlignment w:val="auto"/>
        <w:rPr>
          <w:rFonts w:ascii="Verdana" w:hAnsi="Verdana" w:cs="Arial"/>
          <w:b/>
          <w:bCs/>
          <w:color w:val="auto"/>
          <w:kern w:val="0"/>
          <w:szCs w:val="24"/>
        </w:rPr>
      </w:pPr>
    </w:p>
    <w:p w14:paraId="16A1AC00" w14:textId="77777777" w:rsidR="00347E48" w:rsidRPr="00347E48" w:rsidRDefault="00347E48" w:rsidP="00347E48">
      <w:pPr>
        <w:suppressAutoHyphens w:val="0"/>
        <w:textAlignment w:val="auto"/>
        <w:rPr>
          <w:rFonts w:ascii="Verdana" w:hAnsi="Verdana" w:cs="Arial"/>
          <w:color w:val="auto"/>
          <w:kern w:val="0"/>
          <w:szCs w:val="24"/>
          <w:u w:val="single"/>
        </w:rPr>
      </w:pPr>
      <w:r w:rsidRPr="00347E48">
        <w:rPr>
          <w:rFonts w:ascii="Verdana" w:hAnsi="Verdana" w:cs="Arial"/>
          <w:color w:val="auto"/>
          <w:kern w:val="0"/>
          <w:szCs w:val="24"/>
          <w:u w:val="single"/>
        </w:rPr>
        <w:t xml:space="preserve">El càlcul de les hores de servei es comptabilitzarà des de l’entrada a planta fins a la sortida de planta de la maquinaria. A aquest temps, s’afegirà com a màxim 1h 30m d’anada i 1h 30m de tornada pels camions grua i 2h 30m d’anada i 2h 30m de tornada per les grues autopropulsades en base a la distancia efectivament realitzada i comunicada prèviament a Grup TERSA. </w:t>
      </w:r>
    </w:p>
    <w:p w14:paraId="53503B8A" w14:textId="77777777" w:rsidR="00347E48" w:rsidRPr="00347E48" w:rsidRDefault="00347E48" w:rsidP="00347E48">
      <w:pPr>
        <w:suppressAutoHyphens w:val="0"/>
        <w:textAlignment w:val="auto"/>
        <w:rPr>
          <w:rFonts w:ascii="Verdana" w:hAnsi="Verdana" w:cs="Arial"/>
          <w:color w:val="auto"/>
          <w:kern w:val="0"/>
          <w:szCs w:val="24"/>
        </w:rPr>
      </w:pPr>
    </w:p>
    <w:p w14:paraId="48090F2C"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 xml:space="preserve">Els imports indicats són d’aplicació els dies laborables de 6:00 a 20:00. </w:t>
      </w:r>
    </w:p>
    <w:p w14:paraId="1E97F65C" w14:textId="77777777" w:rsidR="00347E48" w:rsidRPr="00347E48" w:rsidRDefault="00347E48" w:rsidP="00347E48">
      <w:pPr>
        <w:suppressAutoHyphens w:val="0"/>
        <w:textAlignment w:val="auto"/>
        <w:rPr>
          <w:rFonts w:ascii="Verdana" w:hAnsi="Verdana" w:cs="Arial"/>
          <w:color w:val="auto"/>
          <w:kern w:val="0"/>
          <w:szCs w:val="24"/>
        </w:rPr>
      </w:pPr>
    </w:p>
    <w:p w14:paraId="46D2E610"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 xml:space="preserve">En cas de requerir-se serveis fora d’aquest horari, s’aplicarà l’increment ofert conforme la següent taula: </w:t>
      </w:r>
    </w:p>
    <w:p w14:paraId="23D0C7F6" w14:textId="77777777" w:rsidR="00347E48" w:rsidRPr="00347E48" w:rsidRDefault="00347E48" w:rsidP="00347E48">
      <w:pPr>
        <w:suppressAutoHyphens w:val="0"/>
        <w:textAlignment w:val="auto"/>
        <w:rPr>
          <w:rFonts w:ascii="Verdana" w:hAnsi="Verdana" w:cs="Arial"/>
          <w:color w:val="auto"/>
          <w:kern w:val="0"/>
          <w:szCs w:val="24"/>
          <w:u w:val="single"/>
        </w:rPr>
      </w:pPr>
    </w:p>
    <w:tbl>
      <w:tblPr>
        <w:tblW w:w="892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511"/>
        <w:gridCol w:w="1346"/>
      </w:tblGrid>
      <w:tr w:rsidR="00347E48" w:rsidRPr="00347E48" w14:paraId="192A74FF" w14:textId="77777777" w:rsidTr="00F3413C">
        <w:tc>
          <w:tcPr>
            <w:tcW w:w="5070" w:type="dxa"/>
            <w:shd w:val="clear" w:color="auto" w:fill="D9D9D9"/>
            <w:vAlign w:val="center"/>
          </w:tcPr>
          <w:p w14:paraId="1B93DB2C"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Descripció</w:t>
            </w:r>
          </w:p>
        </w:tc>
        <w:tc>
          <w:tcPr>
            <w:tcW w:w="2511" w:type="dxa"/>
            <w:shd w:val="clear" w:color="auto" w:fill="D9D9D9"/>
            <w:vAlign w:val="center"/>
          </w:tcPr>
          <w:p w14:paraId="124BE04F"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Increment màxim</w:t>
            </w:r>
          </w:p>
        </w:tc>
        <w:tc>
          <w:tcPr>
            <w:tcW w:w="1346" w:type="dxa"/>
            <w:shd w:val="clear" w:color="auto" w:fill="D9D9D9"/>
            <w:vAlign w:val="center"/>
          </w:tcPr>
          <w:p w14:paraId="03E8E875" w14:textId="77777777" w:rsidR="00347E48" w:rsidRPr="00347E48" w:rsidRDefault="00347E48" w:rsidP="00347E48">
            <w:pPr>
              <w:suppressAutoHyphens w:val="0"/>
              <w:jc w:val="center"/>
              <w:textAlignment w:val="auto"/>
              <w:rPr>
                <w:rFonts w:ascii="Verdana" w:eastAsia="Calibri" w:hAnsi="Verdana" w:cs="Arial"/>
                <w:b/>
                <w:bCs/>
                <w:color w:val="auto"/>
                <w:kern w:val="0"/>
                <w:szCs w:val="22"/>
              </w:rPr>
            </w:pPr>
            <w:r w:rsidRPr="00347E48">
              <w:rPr>
                <w:rFonts w:ascii="Verdana" w:eastAsia="Calibri" w:hAnsi="Verdana" w:cs="Arial"/>
                <w:b/>
                <w:bCs/>
                <w:color w:val="auto"/>
                <w:kern w:val="0"/>
                <w:szCs w:val="22"/>
              </w:rPr>
              <w:t>Puntuació</w:t>
            </w:r>
          </w:p>
        </w:tc>
      </w:tr>
      <w:tr w:rsidR="00347E48" w:rsidRPr="00347E48" w14:paraId="1E5BC9D2" w14:textId="77777777" w:rsidTr="00F3413C">
        <w:tc>
          <w:tcPr>
            <w:tcW w:w="5070" w:type="dxa"/>
            <w:vAlign w:val="center"/>
          </w:tcPr>
          <w:p w14:paraId="0CD71FB9"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Increment hora per serveis nocturns de 20:00 a 6:00, dissabtes, diumenge i festius</w:t>
            </w:r>
          </w:p>
        </w:tc>
        <w:tc>
          <w:tcPr>
            <w:tcW w:w="2511" w:type="dxa"/>
            <w:vAlign w:val="center"/>
          </w:tcPr>
          <w:p w14:paraId="33E8C1D1"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35 %</w:t>
            </w:r>
          </w:p>
        </w:tc>
        <w:tc>
          <w:tcPr>
            <w:tcW w:w="1346" w:type="dxa"/>
            <w:vAlign w:val="center"/>
          </w:tcPr>
          <w:p w14:paraId="03603EF4"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5</w:t>
            </w:r>
          </w:p>
        </w:tc>
      </w:tr>
    </w:tbl>
    <w:p w14:paraId="425A3316" w14:textId="77777777" w:rsidR="00347E48" w:rsidRPr="00347E48" w:rsidRDefault="00347E48" w:rsidP="00347E48">
      <w:pPr>
        <w:suppressAutoHyphens w:val="0"/>
        <w:textAlignment w:val="auto"/>
        <w:rPr>
          <w:rFonts w:ascii="Verdana" w:hAnsi="Verdana" w:cs="Arial"/>
          <w:b/>
          <w:bCs/>
          <w:color w:val="auto"/>
          <w:kern w:val="0"/>
          <w:szCs w:val="24"/>
          <w:u w:val="single"/>
        </w:rPr>
      </w:pPr>
    </w:p>
    <w:p w14:paraId="1966BCDE"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Formula per valorar l’increment:</w:t>
      </w:r>
    </w:p>
    <w:p w14:paraId="15685D61" w14:textId="77777777" w:rsidR="00347E48" w:rsidRPr="00347E48" w:rsidRDefault="00347E48" w:rsidP="00347E48">
      <w:pPr>
        <w:suppressAutoHyphens w:val="0"/>
        <w:textAlignment w:val="auto"/>
        <w:rPr>
          <w:rFonts w:ascii="Verdana" w:hAnsi="Verdana" w:cs="Arial"/>
          <w:color w:val="auto"/>
          <w:kern w:val="0"/>
          <w:szCs w:val="24"/>
        </w:rPr>
      </w:pPr>
    </w:p>
    <w:p w14:paraId="5FD305B6" w14:textId="240D79AC" w:rsidR="00347E48" w:rsidRPr="00347E48" w:rsidRDefault="00000000" w:rsidP="00347E48">
      <w:pPr>
        <w:jc w:val="left"/>
        <w:textAlignment w:val="auto"/>
        <w:rPr>
          <w:rFonts w:ascii="Arial" w:hAnsi="Arial" w:cs="Arial"/>
          <w:color w:val="333399"/>
          <w:kern w:val="0"/>
        </w:rPr>
      </w:pPr>
      <m:oMathPara>
        <m:oMath>
          <m:f>
            <m:fPr>
              <m:ctrlPr>
                <w:rPr>
                  <w:rFonts w:ascii="Cambria Math" w:hAnsi="Cambria Math"/>
                  <w:i/>
                </w:rPr>
              </m:ctrlPr>
            </m:fPr>
            <m:num>
              <m:r>
                <w:rPr>
                  <w:rFonts w:ascii="Cambria Math" w:hAnsi="Cambria Math"/>
                </w:rPr>
                <m:t>Increment màxim-Increment ofert</m:t>
              </m:r>
            </m:num>
            <m:den>
              <m:r>
                <w:rPr>
                  <w:rFonts w:ascii="Cambria Math" w:hAnsi="Cambria Math"/>
                </w:rPr>
                <m:t>Increment màxim-Increment més reduït</m:t>
              </m:r>
            </m:den>
          </m:f>
          <m:r>
            <w:rPr>
              <w:rFonts w:ascii="Cambria Math" w:hAnsi="Cambria Math"/>
            </w:rPr>
            <m:t xml:space="preserve">*Punts màxims ítems=Puntuació resultant </m:t>
          </m:r>
        </m:oMath>
      </m:oMathPara>
    </w:p>
    <w:p w14:paraId="3D8F0F27" w14:textId="77777777" w:rsidR="00347E48" w:rsidRPr="00347E48" w:rsidRDefault="00347E48" w:rsidP="00347E48">
      <w:pPr>
        <w:suppressAutoHyphens w:val="0"/>
        <w:textAlignment w:val="auto"/>
        <w:rPr>
          <w:rFonts w:ascii="Verdana" w:hAnsi="Verdana" w:cs="Arial"/>
          <w:color w:val="auto"/>
          <w:kern w:val="0"/>
          <w:szCs w:val="24"/>
        </w:rPr>
      </w:pPr>
    </w:p>
    <w:p w14:paraId="3445248F" w14:textId="77777777" w:rsidR="00347E48" w:rsidRPr="00347E48" w:rsidRDefault="00347E48" w:rsidP="00347E48">
      <w:pPr>
        <w:contextualSpacing/>
        <w:textAlignment w:val="auto"/>
        <w:rPr>
          <w:rFonts w:ascii="Verdana" w:hAnsi="Verdana" w:cs="Arial"/>
          <w:color w:val="auto"/>
          <w:kern w:val="0"/>
          <w:szCs w:val="24"/>
        </w:rPr>
      </w:pPr>
      <w:r w:rsidRPr="00347E48">
        <w:rPr>
          <w:rFonts w:ascii="Verdana" w:hAnsi="Verdana" w:cs="Arial"/>
          <w:color w:val="auto"/>
          <w:kern w:val="0"/>
          <w:szCs w:val="24"/>
        </w:rPr>
        <w:lastRenderedPageBreak/>
        <w:t>Dins de l'import del lloguer de cada ítem es considerarà inclosos tots els costos associats com poguessin ser les taxes, cobertures, assegurances, gestió de residus, carrega de bateries, etc., i no s'acceptaran derrames posteriors a la comanda, sense el previ consentiment de la persona responsable del contracte.</w:t>
      </w:r>
    </w:p>
    <w:p w14:paraId="5B98502C" w14:textId="77777777" w:rsidR="00347E48" w:rsidRPr="00347E48" w:rsidRDefault="00347E48" w:rsidP="00347E48">
      <w:pPr>
        <w:suppressAutoHyphens w:val="0"/>
        <w:textAlignment w:val="auto"/>
        <w:rPr>
          <w:rFonts w:ascii="Verdana" w:hAnsi="Verdana" w:cs="Arial"/>
          <w:color w:val="auto"/>
          <w:kern w:val="0"/>
          <w:szCs w:val="24"/>
        </w:rPr>
      </w:pPr>
    </w:p>
    <w:p w14:paraId="7D489A19" w14:textId="77777777" w:rsidR="00347E48" w:rsidRPr="00347E48" w:rsidRDefault="00347E48" w:rsidP="00347E48">
      <w:pPr>
        <w:contextualSpacing/>
        <w:jc w:val="left"/>
        <w:textAlignment w:val="auto"/>
        <w:rPr>
          <w:rFonts w:ascii="Verdana" w:hAnsi="Verdana" w:cs="Arial"/>
          <w:color w:val="auto"/>
          <w:kern w:val="0"/>
          <w:szCs w:val="24"/>
          <w:lang w:val="es-ES"/>
        </w:rPr>
      </w:pPr>
      <w:r w:rsidRPr="00347E48">
        <w:rPr>
          <w:rFonts w:ascii="Verdana" w:hAnsi="Verdana" w:cs="Arial"/>
          <w:color w:val="auto"/>
          <w:kern w:val="0"/>
          <w:szCs w:val="24"/>
        </w:rPr>
        <w:t xml:space="preserve">L'import del servei que s'ofereixi ja inclourà el combustible. </w:t>
      </w:r>
    </w:p>
    <w:p w14:paraId="654CA36C" w14:textId="77777777" w:rsidR="00347E48" w:rsidRPr="00347E48" w:rsidRDefault="00347E48" w:rsidP="00347E48">
      <w:pPr>
        <w:suppressAutoHyphens w:val="0"/>
        <w:textAlignment w:val="auto"/>
        <w:rPr>
          <w:rFonts w:ascii="Verdana" w:hAnsi="Verdana" w:cs="Arial"/>
          <w:b/>
          <w:bCs/>
          <w:color w:val="auto"/>
          <w:kern w:val="0"/>
          <w:szCs w:val="24"/>
          <w:lang w:val="es-ES"/>
        </w:rPr>
      </w:pPr>
    </w:p>
    <w:p w14:paraId="48264744" w14:textId="77777777" w:rsidR="00347E48" w:rsidRPr="00347E48" w:rsidRDefault="00347E48" w:rsidP="00347E48">
      <w:pPr>
        <w:suppressAutoHyphens w:val="0"/>
        <w:textAlignment w:val="auto"/>
        <w:rPr>
          <w:rFonts w:ascii="Verdana" w:hAnsi="Verdana" w:cs="Arial"/>
          <w:b/>
          <w:bCs/>
          <w:color w:val="auto"/>
          <w:kern w:val="0"/>
          <w:szCs w:val="24"/>
        </w:rPr>
      </w:pPr>
      <w:r w:rsidRPr="00347E48">
        <w:rPr>
          <w:rFonts w:ascii="Verdana" w:hAnsi="Verdana" w:cs="Arial"/>
          <w:b/>
          <w:bCs/>
          <w:color w:val="auto"/>
          <w:kern w:val="0"/>
          <w:szCs w:val="24"/>
        </w:rPr>
        <w:t>Es deixa constància que els preus unitaris que els licitadors ofereixin seran vinculants durant el primer (1) any des de la formalització del contracte d’homologació. Les empreses homologades hauran de presentar una nova oferta de preus per als ítems establerts (4) mesos abans de finalitzar cada període anual, la qual haurà de ser expressament acceptada per Grup TERSA i quedarà vigent per la següent anualitat. Les necessitats que no tinguin preu unitari fixat es tramitaran conforme l’establert a l’apartat relatiu a la contractació basada.</w:t>
      </w:r>
    </w:p>
    <w:p w14:paraId="7F88DE28" w14:textId="77777777" w:rsidR="00347E48" w:rsidRPr="00347E48" w:rsidRDefault="00347E48" w:rsidP="00347E48">
      <w:pPr>
        <w:suppressAutoHyphens w:val="0"/>
        <w:textAlignment w:val="auto"/>
        <w:rPr>
          <w:rFonts w:ascii="Verdana" w:hAnsi="Verdana" w:cs="Arial"/>
          <w:color w:val="auto"/>
          <w:kern w:val="0"/>
          <w:szCs w:val="24"/>
        </w:rPr>
      </w:pPr>
    </w:p>
    <w:p w14:paraId="40BF984C" w14:textId="77777777" w:rsidR="00347E48" w:rsidRPr="00347E48" w:rsidRDefault="00347E48" w:rsidP="00347E48">
      <w:pPr>
        <w:suppressAutoHyphens w:val="0"/>
        <w:textAlignment w:val="auto"/>
        <w:rPr>
          <w:rFonts w:ascii="Verdana" w:hAnsi="Verdana" w:cs="Arial"/>
          <w:b/>
          <w:bCs/>
          <w:color w:val="auto"/>
          <w:kern w:val="0"/>
          <w:szCs w:val="24"/>
          <w:u w:val="single"/>
        </w:rPr>
      </w:pPr>
      <w:r w:rsidRPr="00347E48">
        <w:rPr>
          <w:rFonts w:ascii="Verdana" w:hAnsi="Verdana" w:cs="Arial"/>
          <w:b/>
          <w:bCs/>
          <w:color w:val="auto"/>
          <w:kern w:val="0"/>
          <w:szCs w:val="24"/>
          <w:u w:val="single"/>
        </w:rPr>
        <w:t>Lot 3 (Carretons elevadors, apiladors i transpalets):</w:t>
      </w:r>
    </w:p>
    <w:p w14:paraId="11426784" w14:textId="77777777" w:rsidR="00347E48" w:rsidRPr="00347E48" w:rsidRDefault="00347E48" w:rsidP="00347E48">
      <w:pPr>
        <w:suppressAutoHyphens w:val="0"/>
        <w:textAlignment w:val="auto"/>
        <w:rPr>
          <w:rFonts w:ascii="Verdana" w:hAnsi="Verdana" w:cs="Arial"/>
          <w:color w:val="auto"/>
          <w:kern w:val="0"/>
          <w:szCs w:val="24"/>
        </w:rPr>
      </w:pPr>
    </w:p>
    <w:tbl>
      <w:tblPr>
        <w:tblW w:w="1151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963"/>
        <w:gridCol w:w="1134"/>
        <w:gridCol w:w="1962"/>
        <w:gridCol w:w="1134"/>
        <w:gridCol w:w="1960"/>
        <w:gridCol w:w="1114"/>
      </w:tblGrid>
      <w:tr w:rsidR="00347E48" w:rsidRPr="00347E48" w14:paraId="59DB6DCB" w14:textId="77777777" w:rsidTr="00E40FEB">
        <w:trPr>
          <w:tblHeader/>
        </w:trPr>
        <w:tc>
          <w:tcPr>
            <w:tcW w:w="2269" w:type="dxa"/>
            <w:shd w:val="clear" w:color="auto" w:fill="BFBFBF"/>
            <w:vAlign w:val="center"/>
          </w:tcPr>
          <w:p w14:paraId="3B89E681"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Descripció</w:t>
            </w:r>
          </w:p>
        </w:tc>
        <w:tc>
          <w:tcPr>
            <w:tcW w:w="1985" w:type="dxa"/>
            <w:shd w:val="clear" w:color="auto" w:fill="BFBFBF"/>
            <w:vAlign w:val="center"/>
          </w:tcPr>
          <w:p w14:paraId="345CBB81"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Preu unitari màxim per dia (€/dia)</w:t>
            </w:r>
          </w:p>
          <w:p w14:paraId="64921921"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u w:val="single"/>
              </w:rPr>
            </w:pPr>
            <w:r w:rsidRPr="00347E48">
              <w:rPr>
                <w:rFonts w:ascii="Verdana" w:eastAsia="Calibri" w:hAnsi="Verdana" w:cs="Arial"/>
                <w:b/>
                <w:bCs/>
                <w:color w:val="auto"/>
                <w:kern w:val="0"/>
                <w:sz w:val="16"/>
                <w:szCs w:val="16"/>
                <w:u w:val="single"/>
              </w:rPr>
              <w:t>Inferior a dues setmanes</w:t>
            </w:r>
          </w:p>
          <w:p w14:paraId="53DAFBF3"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(IVA exclòs)</w:t>
            </w:r>
          </w:p>
        </w:tc>
        <w:tc>
          <w:tcPr>
            <w:tcW w:w="1134" w:type="dxa"/>
            <w:shd w:val="clear" w:color="auto" w:fill="BFBFBF"/>
            <w:vAlign w:val="center"/>
          </w:tcPr>
          <w:p w14:paraId="130087E0"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Puntuació</w:t>
            </w:r>
          </w:p>
        </w:tc>
        <w:tc>
          <w:tcPr>
            <w:tcW w:w="1984" w:type="dxa"/>
            <w:shd w:val="clear" w:color="auto" w:fill="BFBFBF"/>
            <w:vAlign w:val="center"/>
          </w:tcPr>
          <w:p w14:paraId="166953C0"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Preu unitari màxim per dia (€/dia)</w:t>
            </w:r>
          </w:p>
          <w:p w14:paraId="61BEA924"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u w:val="single"/>
              </w:rPr>
            </w:pPr>
            <w:r w:rsidRPr="00347E48">
              <w:rPr>
                <w:rFonts w:ascii="Verdana" w:eastAsia="Calibri" w:hAnsi="Verdana" w:cs="Arial"/>
                <w:b/>
                <w:bCs/>
                <w:color w:val="auto"/>
                <w:kern w:val="0"/>
                <w:sz w:val="16"/>
                <w:szCs w:val="16"/>
                <w:u w:val="single"/>
              </w:rPr>
              <w:t>Igual o superior a dues setmanes</w:t>
            </w:r>
          </w:p>
          <w:p w14:paraId="6A6BB35A"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(IVA exclòs)</w:t>
            </w:r>
          </w:p>
        </w:tc>
        <w:tc>
          <w:tcPr>
            <w:tcW w:w="1134" w:type="dxa"/>
            <w:shd w:val="clear" w:color="auto" w:fill="BFBFBF"/>
            <w:vAlign w:val="center"/>
          </w:tcPr>
          <w:p w14:paraId="40CC6567"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Puntuació</w:t>
            </w:r>
          </w:p>
        </w:tc>
        <w:tc>
          <w:tcPr>
            <w:tcW w:w="1985" w:type="dxa"/>
            <w:shd w:val="clear" w:color="auto" w:fill="BFBFBF"/>
            <w:vAlign w:val="center"/>
          </w:tcPr>
          <w:p w14:paraId="7C5AF4DC"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Preu unitari màxim per dia (€/dia)</w:t>
            </w:r>
          </w:p>
          <w:p w14:paraId="487090F6"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u w:val="single"/>
              </w:rPr>
            </w:pPr>
            <w:r w:rsidRPr="00347E48">
              <w:rPr>
                <w:rFonts w:ascii="Verdana" w:eastAsia="Calibri" w:hAnsi="Verdana" w:cs="Arial"/>
                <w:b/>
                <w:bCs/>
                <w:color w:val="auto"/>
                <w:kern w:val="0"/>
                <w:sz w:val="16"/>
                <w:szCs w:val="16"/>
                <w:u w:val="single"/>
              </w:rPr>
              <w:t>Igual o superior a un mes</w:t>
            </w:r>
          </w:p>
          <w:p w14:paraId="2175FCB8"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(IVA exclòs)</w:t>
            </w:r>
          </w:p>
        </w:tc>
        <w:tc>
          <w:tcPr>
            <w:tcW w:w="1021" w:type="dxa"/>
            <w:shd w:val="clear" w:color="auto" w:fill="BFBFBF"/>
            <w:vAlign w:val="center"/>
          </w:tcPr>
          <w:p w14:paraId="466CE008" w14:textId="77777777" w:rsidR="00347E48" w:rsidRPr="00347E48" w:rsidRDefault="00347E48" w:rsidP="00347E48">
            <w:pPr>
              <w:suppressAutoHyphens w:val="0"/>
              <w:jc w:val="center"/>
              <w:textAlignment w:val="auto"/>
              <w:rPr>
                <w:rFonts w:ascii="Verdana" w:eastAsia="Calibri" w:hAnsi="Verdana" w:cs="Arial"/>
                <w:b/>
                <w:bCs/>
                <w:color w:val="auto"/>
                <w:kern w:val="0"/>
                <w:sz w:val="16"/>
                <w:szCs w:val="16"/>
              </w:rPr>
            </w:pPr>
            <w:r w:rsidRPr="00347E48">
              <w:rPr>
                <w:rFonts w:ascii="Verdana" w:eastAsia="Calibri" w:hAnsi="Verdana" w:cs="Arial"/>
                <w:b/>
                <w:bCs/>
                <w:color w:val="auto"/>
                <w:kern w:val="0"/>
                <w:sz w:val="16"/>
                <w:szCs w:val="16"/>
              </w:rPr>
              <w:t>Puntuació</w:t>
            </w:r>
          </w:p>
        </w:tc>
      </w:tr>
      <w:tr w:rsidR="00347E48" w:rsidRPr="00347E48" w14:paraId="5B001DDD" w14:textId="77777777" w:rsidTr="00E40FEB">
        <w:tc>
          <w:tcPr>
            <w:tcW w:w="2269" w:type="dxa"/>
            <w:vAlign w:val="center"/>
          </w:tcPr>
          <w:p w14:paraId="520FEB3F"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Carretó elevador elèctric ~2500kg</w:t>
            </w:r>
          </w:p>
        </w:tc>
        <w:tc>
          <w:tcPr>
            <w:tcW w:w="1985" w:type="dxa"/>
            <w:vAlign w:val="center"/>
          </w:tcPr>
          <w:p w14:paraId="47C0BC4F"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110,00.-€/dia</w:t>
            </w:r>
          </w:p>
        </w:tc>
        <w:tc>
          <w:tcPr>
            <w:tcW w:w="1134" w:type="dxa"/>
            <w:vAlign w:val="center"/>
          </w:tcPr>
          <w:p w14:paraId="4804F62B"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8</w:t>
            </w:r>
          </w:p>
        </w:tc>
        <w:tc>
          <w:tcPr>
            <w:tcW w:w="1984" w:type="dxa"/>
            <w:vAlign w:val="center"/>
          </w:tcPr>
          <w:p w14:paraId="0164B6CD"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80,00.-€/dia</w:t>
            </w:r>
          </w:p>
        </w:tc>
        <w:tc>
          <w:tcPr>
            <w:tcW w:w="1134" w:type="dxa"/>
            <w:vAlign w:val="center"/>
          </w:tcPr>
          <w:p w14:paraId="0FC58E86"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6,5</w:t>
            </w:r>
          </w:p>
        </w:tc>
        <w:tc>
          <w:tcPr>
            <w:tcW w:w="1985" w:type="dxa"/>
            <w:vAlign w:val="center"/>
          </w:tcPr>
          <w:p w14:paraId="28F9591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50,00.-€/dia</w:t>
            </w:r>
          </w:p>
        </w:tc>
        <w:tc>
          <w:tcPr>
            <w:tcW w:w="1021" w:type="dxa"/>
            <w:vAlign w:val="center"/>
          </w:tcPr>
          <w:p w14:paraId="00DA8A8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6,5</w:t>
            </w:r>
          </w:p>
        </w:tc>
      </w:tr>
      <w:tr w:rsidR="00347E48" w:rsidRPr="00347E48" w14:paraId="094466E2" w14:textId="77777777" w:rsidTr="00E40FEB">
        <w:tc>
          <w:tcPr>
            <w:tcW w:w="2269" w:type="dxa"/>
            <w:vAlign w:val="center"/>
          </w:tcPr>
          <w:p w14:paraId="2E8682D0"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Transpalet elèctric ~1800kg</w:t>
            </w:r>
          </w:p>
        </w:tc>
        <w:tc>
          <w:tcPr>
            <w:tcW w:w="1985" w:type="dxa"/>
            <w:vAlign w:val="center"/>
          </w:tcPr>
          <w:p w14:paraId="795532E3"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40,00.-€/dia</w:t>
            </w:r>
          </w:p>
        </w:tc>
        <w:tc>
          <w:tcPr>
            <w:tcW w:w="1134" w:type="dxa"/>
            <w:vAlign w:val="center"/>
          </w:tcPr>
          <w:p w14:paraId="548E19B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6</w:t>
            </w:r>
          </w:p>
        </w:tc>
        <w:tc>
          <w:tcPr>
            <w:tcW w:w="1984" w:type="dxa"/>
            <w:vAlign w:val="center"/>
          </w:tcPr>
          <w:p w14:paraId="6A7C4C14"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30,00.-€/dia</w:t>
            </w:r>
          </w:p>
        </w:tc>
        <w:tc>
          <w:tcPr>
            <w:tcW w:w="1134" w:type="dxa"/>
            <w:vAlign w:val="center"/>
          </w:tcPr>
          <w:p w14:paraId="3D7F7E9F"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5,5</w:t>
            </w:r>
          </w:p>
        </w:tc>
        <w:tc>
          <w:tcPr>
            <w:tcW w:w="1985" w:type="dxa"/>
            <w:vAlign w:val="center"/>
          </w:tcPr>
          <w:p w14:paraId="5F296E0E"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20,00.-€/dia</w:t>
            </w:r>
          </w:p>
        </w:tc>
        <w:tc>
          <w:tcPr>
            <w:tcW w:w="1021" w:type="dxa"/>
            <w:vAlign w:val="center"/>
          </w:tcPr>
          <w:p w14:paraId="536FF63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5,5</w:t>
            </w:r>
          </w:p>
        </w:tc>
      </w:tr>
      <w:tr w:rsidR="00347E48" w:rsidRPr="00347E48" w14:paraId="21F7288C" w14:textId="77777777" w:rsidTr="00E40FEB">
        <w:tc>
          <w:tcPr>
            <w:tcW w:w="2269" w:type="dxa"/>
            <w:vAlign w:val="center"/>
          </w:tcPr>
          <w:p w14:paraId="202B9E9B" w14:textId="77777777" w:rsidR="00347E48" w:rsidRPr="00347E48" w:rsidRDefault="00347E48" w:rsidP="00347E48">
            <w:pPr>
              <w:suppressAutoHyphens w:val="0"/>
              <w:jc w:val="center"/>
              <w:textAlignment w:val="auto"/>
              <w:rPr>
                <w:rFonts w:ascii="Verdana" w:eastAsia="Calibri" w:hAnsi="Verdana" w:cs="Arial"/>
                <w:color w:val="auto"/>
                <w:kern w:val="0"/>
                <w:szCs w:val="22"/>
              </w:rPr>
            </w:pPr>
            <w:r w:rsidRPr="00347E48">
              <w:rPr>
                <w:rFonts w:ascii="Verdana" w:eastAsia="Calibri" w:hAnsi="Verdana" w:cs="Arial"/>
                <w:color w:val="auto"/>
                <w:kern w:val="0"/>
                <w:szCs w:val="22"/>
              </w:rPr>
              <w:t>Apiladora elèctrica ~1200kg</w:t>
            </w:r>
          </w:p>
        </w:tc>
        <w:tc>
          <w:tcPr>
            <w:tcW w:w="1985" w:type="dxa"/>
            <w:vAlign w:val="center"/>
          </w:tcPr>
          <w:p w14:paraId="4470641E"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60,00.-€/dia</w:t>
            </w:r>
          </w:p>
        </w:tc>
        <w:tc>
          <w:tcPr>
            <w:tcW w:w="1134" w:type="dxa"/>
            <w:vAlign w:val="center"/>
          </w:tcPr>
          <w:p w14:paraId="26BDBB80"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6</w:t>
            </w:r>
          </w:p>
        </w:tc>
        <w:tc>
          <w:tcPr>
            <w:tcW w:w="1984" w:type="dxa"/>
            <w:vAlign w:val="center"/>
          </w:tcPr>
          <w:p w14:paraId="57CEE6DB"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50,00.-€/dia</w:t>
            </w:r>
          </w:p>
        </w:tc>
        <w:tc>
          <w:tcPr>
            <w:tcW w:w="1134" w:type="dxa"/>
            <w:vAlign w:val="center"/>
          </w:tcPr>
          <w:p w14:paraId="377B32BB"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5,5</w:t>
            </w:r>
          </w:p>
        </w:tc>
        <w:tc>
          <w:tcPr>
            <w:tcW w:w="1985" w:type="dxa"/>
            <w:vAlign w:val="center"/>
          </w:tcPr>
          <w:p w14:paraId="0C55FB3D"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40,00.-€/dia</w:t>
            </w:r>
          </w:p>
        </w:tc>
        <w:tc>
          <w:tcPr>
            <w:tcW w:w="1021" w:type="dxa"/>
            <w:vAlign w:val="center"/>
          </w:tcPr>
          <w:p w14:paraId="59941BB1" w14:textId="77777777" w:rsidR="00347E48" w:rsidRPr="00347E48" w:rsidRDefault="00347E48" w:rsidP="00347E48">
            <w:pPr>
              <w:suppressAutoHyphens w:val="0"/>
              <w:jc w:val="center"/>
              <w:textAlignment w:val="auto"/>
              <w:rPr>
                <w:rFonts w:ascii="Verdana" w:eastAsia="Calibri" w:hAnsi="Verdana" w:cs="Arial"/>
                <w:color w:val="auto"/>
                <w:kern w:val="0"/>
                <w:sz w:val="16"/>
                <w:szCs w:val="16"/>
              </w:rPr>
            </w:pPr>
            <w:r w:rsidRPr="00347E48">
              <w:rPr>
                <w:rFonts w:ascii="Verdana" w:eastAsia="Calibri" w:hAnsi="Verdana" w:cs="Arial"/>
                <w:color w:val="auto"/>
                <w:kern w:val="0"/>
                <w:sz w:val="16"/>
                <w:szCs w:val="16"/>
              </w:rPr>
              <w:t>5,5</w:t>
            </w:r>
          </w:p>
        </w:tc>
      </w:tr>
    </w:tbl>
    <w:p w14:paraId="21DB5522" w14:textId="77777777" w:rsidR="00347E48" w:rsidRPr="00347E48" w:rsidRDefault="00347E48" w:rsidP="00347E48">
      <w:pPr>
        <w:suppressAutoHyphens w:val="0"/>
        <w:textAlignment w:val="auto"/>
        <w:rPr>
          <w:rFonts w:ascii="Verdana" w:hAnsi="Verdana" w:cs="Arial"/>
          <w:color w:val="auto"/>
          <w:kern w:val="0"/>
          <w:szCs w:val="24"/>
          <w:highlight w:val="yellow"/>
          <w:u w:val="single"/>
        </w:rPr>
      </w:pPr>
    </w:p>
    <w:p w14:paraId="765DBDC2" w14:textId="77777777" w:rsidR="00347E48" w:rsidRPr="00347E48" w:rsidRDefault="00347E48" w:rsidP="00347E48">
      <w:pPr>
        <w:suppressAutoHyphens w:val="0"/>
        <w:textAlignment w:val="auto"/>
        <w:rPr>
          <w:rFonts w:ascii="Verdana" w:hAnsi="Verdana" w:cs="Arial"/>
          <w:color w:val="auto"/>
          <w:kern w:val="0"/>
          <w:szCs w:val="24"/>
          <w:u w:val="single"/>
        </w:rPr>
      </w:pPr>
      <w:r w:rsidRPr="00347E48">
        <w:rPr>
          <w:rFonts w:ascii="Verdana" w:hAnsi="Verdana" w:cs="Arial"/>
          <w:color w:val="auto"/>
          <w:kern w:val="0"/>
          <w:szCs w:val="24"/>
          <w:u w:val="single"/>
        </w:rPr>
        <w:t xml:space="preserve">Els licitadors hauran d’aportar fitxa tècnica de cada element ofert per corroborar que la maquinaria és equivalent al requerit pel Grup TERSA. Un cop obert el sobre B es podran realitzar els requeriments oportuns per corroborar el compliment dels requisits establerts. </w:t>
      </w:r>
    </w:p>
    <w:p w14:paraId="0545B577"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 xml:space="preserve"> </w:t>
      </w:r>
    </w:p>
    <w:p w14:paraId="5E4F3E9E" w14:textId="77777777" w:rsidR="00347E48" w:rsidRPr="00347E48" w:rsidRDefault="00347E48" w:rsidP="00347E48">
      <w:pPr>
        <w:suppressAutoHyphens w:val="0"/>
        <w:textAlignment w:val="auto"/>
        <w:rPr>
          <w:rFonts w:ascii="Verdana" w:hAnsi="Verdana" w:cs="Arial"/>
          <w:color w:val="auto"/>
          <w:kern w:val="0"/>
          <w:szCs w:val="24"/>
        </w:rPr>
      </w:pPr>
      <w:r w:rsidRPr="00347E48">
        <w:rPr>
          <w:rFonts w:ascii="Verdana" w:hAnsi="Verdana" w:cs="Arial"/>
          <w:color w:val="auto"/>
          <w:kern w:val="0"/>
          <w:szCs w:val="24"/>
        </w:rPr>
        <w:t xml:space="preserve">Els imports indicats s’estableixen per a les sol·licituds realitzades els dies laborables de 8:00 a 18:00. En cas de requerir-se serveis fora d’aquest horari, es demanarà preu específic a les empreses homologades. </w:t>
      </w:r>
    </w:p>
    <w:p w14:paraId="21220991" w14:textId="77777777" w:rsidR="00347E48" w:rsidRPr="00347E48" w:rsidRDefault="00347E48" w:rsidP="00347E48">
      <w:pPr>
        <w:suppressAutoHyphens w:val="0"/>
        <w:textAlignment w:val="auto"/>
        <w:rPr>
          <w:rFonts w:ascii="Verdana" w:hAnsi="Verdana" w:cs="Arial"/>
          <w:color w:val="auto"/>
          <w:kern w:val="0"/>
          <w:szCs w:val="24"/>
        </w:rPr>
      </w:pPr>
    </w:p>
    <w:p w14:paraId="31D5D52C" w14:textId="77777777" w:rsidR="00347E48" w:rsidRPr="00347E48" w:rsidRDefault="00347E48" w:rsidP="00347E48">
      <w:pPr>
        <w:contextualSpacing/>
        <w:textAlignment w:val="auto"/>
        <w:rPr>
          <w:rFonts w:ascii="Verdana" w:hAnsi="Verdana" w:cs="Arial"/>
          <w:color w:val="auto"/>
          <w:kern w:val="0"/>
          <w:szCs w:val="24"/>
        </w:rPr>
      </w:pPr>
      <w:r w:rsidRPr="00347E48">
        <w:rPr>
          <w:rFonts w:ascii="Verdana" w:hAnsi="Verdana" w:cs="Arial"/>
          <w:color w:val="auto"/>
          <w:kern w:val="0"/>
          <w:szCs w:val="24"/>
        </w:rPr>
        <w:t>Dins de l'import del lloguer de cada ítem es considerarà inclosos tots els costos associats com poguessin ser les taxes, cobertures, assegurances, gestió de residus, carrega de bateries, etc., i no s'acceptaran derrames posteriors a la comanda, sense el previ consentiment de la persona responsable del contracte.</w:t>
      </w:r>
    </w:p>
    <w:p w14:paraId="735FB620" w14:textId="77777777" w:rsidR="00347E48" w:rsidRPr="00347E48" w:rsidRDefault="00347E48" w:rsidP="00347E48">
      <w:pPr>
        <w:contextualSpacing/>
        <w:textAlignment w:val="auto"/>
        <w:rPr>
          <w:rFonts w:ascii="Verdana" w:hAnsi="Verdana" w:cs="Arial"/>
          <w:color w:val="auto"/>
          <w:kern w:val="0"/>
          <w:szCs w:val="24"/>
        </w:rPr>
      </w:pPr>
    </w:p>
    <w:p w14:paraId="39DACBDB" w14:textId="77777777" w:rsidR="00347E48" w:rsidRPr="00347E48" w:rsidRDefault="00347E48" w:rsidP="00347E48">
      <w:pPr>
        <w:contextualSpacing/>
        <w:textAlignment w:val="auto"/>
        <w:rPr>
          <w:rFonts w:ascii="Verdana" w:hAnsi="Verdana" w:cs="Arial"/>
          <w:color w:val="auto"/>
          <w:kern w:val="0"/>
          <w:szCs w:val="24"/>
          <w:u w:val="single"/>
        </w:rPr>
      </w:pPr>
      <w:r w:rsidRPr="00347E48">
        <w:rPr>
          <w:rFonts w:ascii="Verdana" w:hAnsi="Verdana" w:cs="Arial"/>
          <w:color w:val="auto"/>
          <w:kern w:val="0"/>
          <w:szCs w:val="24"/>
          <w:u w:val="single"/>
        </w:rPr>
        <w:t xml:space="preserve">El </w:t>
      </w:r>
      <w:r w:rsidRPr="00347E48">
        <w:rPr>
          <w:rFonts w:ascii="Verdana" w:hAnsi="Verdana" w:cs="Arial"/>
          <w:b/>
          <w:bCs/>
          <w:color w:val="auto"/>
          <w:kern w:val="0"/>
          <w:szCs w:val="24"/>
          <w:u w:val="single"/>
        </w:rPr>
        <w:t>combustible, en cas de requerir-se, no es troba inclòs en l'import fixat</w:t>
      </w:r>
      <w:r w:rsidRPr="00347E48">
        <w:rPr>
          <w:rFonts w:ascii="Verdana" w:hAnsi="Verdana" w:cs="Arial"/>
          <w:color w:val="auto"/>
          <w:kern w:val="0"/>
          <w:szCs w:val="24"/>
          <w:u w:val="single"/>
        </w:rPr>
        <w:t xml:space="preserve">, ja que es facturarà en base al consum efectivament realitzat a la finalització del servei. L'import a facturar per les empreses haurà d'estar degudament justificat i alineat amb els preus de mercat del moment, indicant litres consumits i import €/l, podent-se demanar les justificacions que es considerin pertinents. </w:t>
      </w:r>
    </w:p>
    <w:p w14:paraId="19CB6F7F" w14:textId="77777777" w:rsidR="00347E48" w:rsidRPr="00347E48" w:rsidRDefault="00347E48" w:rsidP="00347E48">
      <w:pPr>
        <w:contextualSpacing/>
        <w:textAlignment w:val="auto"/>
        <w:rPr>
          <w:rFonts w:ascii="Verdana" w:hAnsi="Verdana" w:cs="Arial"/>
          <w:color w:val="auto"/>
          <w:kern w:val="0"/>
          <w:szCs w:val="24"/>
          <w:u w:val="single"/>
        </w:rPr>
      </w:pPr>
    </w:p>
    <w:p w14:paraId="2C8113EF" w14:textId="77777777" w:rsidR="00347E48" w:rsidRPr="00347E48" w:rsidRDefault="00347E48" w:rsidP="00347E48">
      <w:pPr>
        <w:contextualSpacing/>
        <w:textAlignment w:val="auto"/>
        <w:rPr>
          <w:rFonts w:ascii="Verdana" w:hAnsi="Verdana" w:cs="Arial"/>
          <w:color w:val="auto"/>
          <w:kern w:val="0"/>
          <w:szCs w:val="24"/>
          <w:u w:val="single"/>
        </w:rPr>
      </w:pPr>
      <w:r w:rsidRPr="00347E48">
        <w:rPr>
          <w:rFonts w:ascii="Verdana" w:hAnsi="Verdana" w:cs="Arial"/>
          <w:color w:val="auto"/>
          <w:kern w:val="0"/>
          <w:szCs w:val="24"/>
          <w:u w:val="single"/>
        </w:rPr>
        <w:t xml:space="preserve">El </w:t>
      </w:r>
      <w:r w:rsidRPr="00347E48">
        <w:rPr>
          <w:rFonts w:ascii="Verdana" w:hAnsi="Verdana" w:cs="Arial"/>
          <w:b/>
          <w:bCs/>
          <w:color w:val="auto"/>
          <w:kern w:val="0"/>
          <w:szCs w:val="24"/>
          <w:u w:val="single"/>
        </w:rPr>
        <w:t>transport d’entrega i retirada de la maquinaria no es troba inclòs a l'import indicat</w:t>
      </w:r>
      <w:r w:rsidRPr="00347E48">
        <w:rPr>
          <w:rFonts w:ascii="Verdana" w:hAnsi="Verdana" w:cs="Arial"/>
          <w:color w:val="auto"/>
          <w:kern w:val="0"/>
          <w:szCs w:val="24"/>
          <w:u w:val="single"/>
        </w:rPr>
        <w:t xml:space="preserve">, ja que es facturarà en base a les distancies respecte a la instal·lació que requereixi la maquinaria. L'import a facturar per les empreses haurà d'estar degudament justificat i alineat amb els preus de mercat del moment, indicant els kilòmetres estimats, podent-se demanar les justificacions que es considerin pertinents. </w:t>
      </w:r>
    </w:p>
    <w:p w14:paraId="6EE68586" w14:textId="77777777" w:rsidR="00347E48" w:rsidRPr="00347E48" w:rsidRDefault="00347E48" w:rsidP="00347E48">
      <w:pPr>
        <w:contextualSpacing/>
        <w:textAlignment w:val="auto"/>
        <w:rPr>
          <w:rFonts w:ascii="Verdana" w:hAnsi="Verdana" w:cs="Arial"/>
          <w:color w:val="auto"/>
          <w:kern w:val="0"/>
          <w:szCs w:val="24"/>
          <w:u w:val="single"/>
        </w:rPr>
      </w:pPr>
    </w:p>
    <w:p w14:paraId="1C9D4D62" w14:textId="77777777" w:rsidR="00347E48" w:rsidRPr="00347E48" w:rsidRDefault="00347E48" w:rsidP="00347E48">
      <w:pPr>
        <w:suppressAutoHyphens w:val="0"/>
        <w:textAlignment w:val="auto"/>
        <w:rPr>
          <w:rFonts w:ascii="Verdana" w:hAnsi="Verdana" w:cs="Arial"/>
          <w:b/>
          <w:bCs/>
          <w:color w:val="auto"/>
          <w:kern w:val="0"/>
          <w:szCs w:val="24"/>
        </w:rPr>
      </w:pPr>
      <w:r w:rsidRPr="00347E48">
        <w:rPr>
          <w:rFonts w:ascii="Verdana" w:hAnsi="Verdana" w:cs="Arial"/>
          <w:b/>
          <w:bCs/>
          <w:color w:val="auto"/>
          <w:kern w:val="0"/>
          <w:szCs w:val="24"/>
        </w:rPr>
        <w:t xml:space="preserve">Es deixa constància que els preus unitaris que els licitadors ofereixin seran vinculants durant el primer (1) any des de la formalització del contracte d’homologació. Les empreses homologades hauran de presentar una nova </w:t>
      </w:r>
      <w:r w:rsidRPr="00347E48">
        <w:rPr>
          <w:rFonts w:ascii="Verdana" w:hAnsi="Verdana" w:cs="Arial"/>
          <w:b/>
          <w:bCs/>
          <w:color w:val="auto"/>
          <w:kern w:val="0"/>
          <w:szCs w:val="24"/>
        </w:rPr>
        <w:lastRenderedPageBreak/>
        <w:t>oferta de preus per als ítems establerts (4) mesos abans de finalitzar cada període anual, la qual haurà de ser expressament acceptada per Grup TERSA i quedarà vigent per la següent anualitat. Les necessitats que no tinguin preu unitari fixat es tramitaran conforme l’establert a l’apartat relatiu a la contractació basada.</w:t>
      </w:r>
    </w:p>
    <w:p w14:paraId="59AE6B10" w14:textId="77777777" w:rsidR="00347E48" w:rsidRPr="00347E48" w:rsidRDefault="00347E48" w:rsidP="00347E48">
      <w:pPr>
        <w:suppressAutoHyphens w:val="0"/>
        <w:textAlignment w:val="auto"/>
        <w:rPr>
          <w:rFonts w:ascii="Verdana" w:hAnsi="Verdana" w:cs="Arial"/>
          <w:color w:val="auto"/>
          <w:kern w:val="0"/>
          <w:szCs w:val="24"/>
        </w:rPr>
      </w:pPr>
    </w:p>
    <w:p w14:paraId="134E2313" w14:textId="77777777" w:rsidR="00347E48" w:rsidRPr="00347E48" w:rsidRDefault="00347E48" w:rsidP="00347E48">
      <w:pPr>
        <w:textAlignment w:val="auto"/>
        <w:rPr>
          <w:rFonts w:ascii="Verdana" w:hAnsi="Verdana" w:cs="Arial"/>
          <w:color w:val="auto"/>
          <w:kern w:val="0"/>
          <w:szCs w:val="24"/>
        </w:rPr>
      </w:pPr>
      <w:r w:rsidRPr="00347E48">
        <w:rPr>
          <w:rFonts w:ascii="Verdana" w:hAnsi="Verdana" w:cs="Arial"/>
          <w:color w:val="auto"/>
          <w:kern w:val="0"/>
          <w:szCs w:val="24"/>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r w:rsidRPr="00347E48">
        <w:rPr>
          <w:rFonts w:ascii="Verdana" w:hAnsi="Verdana" w:cs="Verdana"/>
          <w:color w:val="auto"/>
          <w:kern w:val="0"/>
        </w:rPr>
        <w:t xml:space="preserve"> de conformitat amb l’establert per cada lot a l’apartat 5.3 del Plec de Prescripcions Tècniques.</w:t>
      </w:r>
    </w:p>
    <w:p w14:paraId="37A456B6" w14:textId="77777777" w:rsidR="00347E48" w:rsidRPr="00347E48" w:rsidRDefault="00347E48" w:rsidP="00347E48">
      <w:pPr>
        <w:contextualSpacing/>
        <w:textAlignment w:val="auto"/>
        <w:rPr>
          <w:rFonts w:ascii="Verdana" w:eastAsia="Calibri" w:hAnsi="Verdana" w:cs="Times New Roman"/>
          <w:b/>
          <w:color w:val="auto"/>
          <w:kern w:val="0"/>
        </w:rPr>
      </w:pPr>
    </w:p>
    <w:p w14:paraId="369F508C" w14:textId="77777777" w:rsidR="00347E48" w:rsidRPr="00347E48" w:rsidRDefault="00347E48" w:rsidP="00347E48">
      <w:pPr>
        <w:textAlignment w:val="auto"/>
        <w:rPr>
          <w:rFonts w:ascii="Verdana" w:eastAsia="Calibri" w:hAnsi="Verdana" w:cs="Times New Roman"/>
          <w:color w:val="auto"/>
          <w:kern w:val="0"/>
          <w:lang w:eastAsia="ca-ES"/>
        </w:rPr>
      </w:pPr>
      <w:r w:rsidRPr="00347E48">
        <w:rPr>
          <w:rFonts w:ascii="Verdana" w:eastAsia="Calibri" w:hAnsi="Verdana" w:cs="Times New Roman"/>
          <w:color w:val="auto"/>
          <w:kern w:val="0"/>
          <w:lang w:eastAsia="ca-ES"/>
        </w:rPr>
        <w:t>La Mesa de contractació d'acord amb l'article 149 de la LCSP 9/2017, de 8 de novembre de 2017, podrà apreciar que la proposició d'una empresa no podrà ser complerta, quan en igualtat de condicions tècniques, la seva oferta econòmica GLOBAL (considerant la baixa mitjana respecte als ítems oferts) sigui considerada anormal o desproporcionada, en aplicació dels següents criteris, segons el que s'estableix en la Instrucció de la Gerència Municipal, aprovada per Decret d'Alcaldia de 22 de juny de 2017 publicada en la Gaseta Municipal el dia 29 de juny.</w:t>
      </w:r>
    </w:p>
    <w:p w14:paraId="18E1C8D4" w14:textId="77777777" w:rsidR="00347E48" w:rsidRPr="00347E48" w:rsidRDefault="00347E48" w:rsidP="00347E48">
      <w:pPr>
        <w:textAlignment w:val="auto"/>
        <w:rPr>
          <w:rFonts w:ascii="Verdana" w:eastAsia="Calibri" w:hAnsi="Verdana" w:cs="Times New Roman"/>
          <w:color w:val="auto"/>
          <w:kern w:val="0"/>
          <w:lang w:eastAsia="ca-ES"/>
        </w:rPr>
      </w:pPr>
      <w:r w:rsidRPr="00347E48">
        <w:rPr>
          <w:rFonts w:ascii="Verdana" w:eastAsia="Calibri" w:hAnsi="Verdana" w:cs="Times New Roman"/>
          <w:color w:val="auto"/>
          <w:kern w:val="0"/>
          <w:lang w:eastAsia="ca-ES"/>
        </w:rPr>
        <w:t>Es defineixen els següents límits per a la consideració d'ofertes amb valors anormals o desproporcionats:</w:t>
      </w:r>
    </w:p>
    <w:p w14:paraId="28E228CF" w14:textId="77777777" w:rsidR="00347E48" w:rsidRPr="00347E48" w:rsidRDefault="00347E48" w:rsidP="00347E48">
      <w:pPr>
        <w:textAlignment w:val="auto"/>
        <w:rPr>
          <w:rFonts w:ascii="Verdana" w:eastAsia="Calibri" w:hAnsi="Verdana" w:cs="Times New Roman"/>
          <w:color w:val="auto"/>
          <w:kern w:val="0"/>
          <w:lang w:eastAsia="ca-ES"/>
        </w:rPr>
      </w:pPr>
    </w:p>
    <w:p w14:paraId="07446518" w14:textId="77777777" w:rsidR="00347E48" w:rsidRPr="00347E48" w:rsidRDefault="00347E48" w:rsidP="00347E48">
      <w:pPr>
        <w:textAlignment w:val="auto"/>
        <w:rPr>
          <w:rFonts w:ascii="Verdana" w:eastAsia="Calibri" w:hAnsi="Verdana" w:cs="Times New Roman"/>
          <w:color w:val="auto"/>
          <w:kern w:val="0"/>
          <w:lang w:eastAsia="ca-ES"/>
        </w:rPr>
      </w:pPr>
      <w:r w:rsidRPr="00347E48">
        <w:rPr>
          <w:rFonts w:ascii="Verdana" w:eastAsia="Calibri" w:hAnsi="Verdana" w:cs="Times New Roman"/>
          <w:color w:val="auto"/>
          <w:kern w:val="0"/>
          <w:lang w:eastAsia="ca-ES"/>
        </w:rPr>
        <w:t xml:space="preserve">• En cas d’haver un únic licitador, les ofertes que siguin inferiors a un diferencial de 25 punts percentuals en relació amb el pressupost màxim establert al procediment. </w:t>
      </w:r>
    </w:p>
    <w:p w14:paraId="65E6FFAA" w14:textId="77777777" w:rsidR="00347E48" w:rsidRPr="00347E48" w:rsidRDefault="00347E48" w:rsidP="00347E48">
      <w:pPr>
        <w:textAlignment w:val="auto"/>
        <w:rPr>
          <w:rFonts w:ascii="Verdana" w:eastAsia="Calibri" w:hAnsi="Verdana" w:cs="Times New Roman"/>
          <w:color w:val="auto"/>
          <w:kern w:val="0"/>
          <w:lang w:eastAsia="ca-ES"/>
        </w:rPr>
      </w:pPr>
      <w:r w:rsidRPr="00347E48">
        <w:rPr>
          <w:rFonts w:ascii="Verdana" w:eastAsia="Calibri" w:hAnsi="Verdana" w:cs="Times New Roman"/>
          <w:color w:val="auto"/>
          <w:kern w:val="0"/>
          <w:lang w:eastAsia="ca-ES"/>
        </w:rPr>
        <w:br/>
        <w:t>• Les ofertes que siguin inferiors a un diferencial de 10 punts percentuals en relació amb la mitjana de les ofertes.</w:t>
      </w:r>
    </w:p>
    <w:p w14:paraId="69EB1491" w14:textId="77777777" w:rsidR="00347E48" w:rsidRPr="00347E48" w:rsidRDefault="00347E48" w:rsidP="00347E48">
      <w:pPr>
        <w:textAlignment w:val="auto"/>
        <w:rPr>
          <w:rFonts w:ascii="Verdana" w:eastAsia="Calibri" w:hAnsi="Verdana" w:cs="Times New Roman"/>
          <w:color w:val="auto"/>
          <w:kern w:val="0"/>
          <w:lang w:eastAsia="ca-ES"/>
        </w:rPr>
      </w:pPr>
      <w:r w:rsidRPr="00347E48">
        <w:rPr>
          <w:rFonts w:ascii="Verdana" w:eastAsia="Calibri" w:hAnsi="Verdana" w:cs="Times New Roman"/>
          <w:color w:val="auto"/>
          <w:kern w:val="0"/>
          <w:lang w:eastAsia="ca-ES"/>
        </w:rPr>
        <w:br/>
        <w:t>• Si el nombre de licitadors és superior a 10, per al càlcul de la mitjana de les ofertes es podrà prescindir de l'oferta més alta si hi ha un diferencial superior al 5% respecte de l'oferta immediatament consecutiva.</w:t>
      </w:r>
    </w:p>
    <w:p w14:paraId="7A80E985" w14:textId="77777777" w:rsidR="00347E48" w:rsidRPr="00347E48" w:rsidRDefault="00347E48" w:rsidP="00347E48">
      <w:pPr>
        <w:textAlignment w:val="auto"/>
        <w:rPr>
          <w:rFonts w:ascii="Verdana" w:eastAsia="Calibri" w:hAnsi="Verdana" w:cs="Times New Roman"/>
          <w:color w:val="auto"/>
          <w:kern w:val="0"/>
          <w:lang w:eastAsia="ca-ES"/>
        </w:rPr>
      </w:pPr>
      <w:r w:rsidRPr="00347E48">
        <w:rPr>
          <w:rFonts w:ascii="Verdana" w:eastAsia="Calibri" w:hAnsi="Verdana" w:cs="Times New Roman"/>
          <w:color w:val="auto"/>
          <w:kern w:val="0"/>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3E8B9445" w14:textId="77777777" w:rsidR="00347E48" w:rsidRPr="00347E48" w:rsidRDefault="00347E48" w:rsidP="00347E48">
      <w:pPr>
        <w:textAlignment w:val="auto"/>
        <w:rPr>
          <w:rFonts w:ascii="Verdana" w:eastAsia="Calibri" w:hAnsi="Verdana" w:cs="Times New Roman"/>
          <w:color w:val="auto"/>
          <w:kern w:val="0"/>
          <w:lang w:eastAsia="ca-ES"/>
        </w:rPr>
      </w:pPr>
      <w:r w:rsidRPr="00347E48">
        <w:rPr>
          <w:rFonts w:ascii="Open Sans" w:hAnsi="Open Sans" w:cs="Open Sans"/>
          <w:color w:val="333333"/>
          <w:kern w:val="0"/>
          <w:lang w:eastAsia="ca-ES"/>
        </w:rPr>
        <w:br/>
      </w:r>
      <w:r w:rsidRPr="00347E48">
        <w:rPr>
          <w:rFonts w:ascii="Verdana" w:eastAsia="Calibri" w:hAnsi="Verdana" w:cs="Times New Roman"/>
          <w:color w:val="auto"/>
          <w:kern w:val="0"/>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0BC3E5C6" w14:textId="77777777" w:rsidR="00347E48" w:rsidRPr="00347E48" w:rsidRDefault="00347E48" w:rsidP="00347E48">
      <w:pPr>
        <w:contextualSpacing/>
        <w:textAlignment w:val="auto"/>
        <w:rPr>
          <w:rFonts w:ascii="Verdana" w:eastAsia="Calibri" w:hAnsi="Verdana" w:cs="Times New Roman"/>
          <w:color w:val="auto"/>
          <w:kern w:val="0"/>
          <w:lang w:eastAsia="en-US"/>
        </w:rPr>
      </w:pPr>
      <w:r w:rsidRPr="00347E48">
        <w:rPr>
          <w:rFonts w:ascii="Verdana" w:eastAsia="Calibri" w:hAnsi="Verdana" w:cs="Times New Roman"/>
          <w:color w:val="auto"/>
          <w:kern w:val="0"/>
          <w:lang w:eastAsia="en-US"/>
        </w:rPr>
        <w:br/>
        <w:t>En cas d'empat, s’aplicarà l'establert a l'article 147 de la LCSP.</w:t>
      </w:r>
    </w:p>
    <w:p w14:paraId="75529413" w14:textId="77777777" w:rsidR="00347E48" w:rsidRPr="00347E48" w:rsidRDefault="00347E48" w:rsidP="00347E48">
      <w:pPr>
        <w:contextualSpacing/>
        <w:textAlignment w:val="auto"/>
        <w:rPr>
          <w:rFonts w:ascii="Verdana" w:eastAsia="Calibri" w:hAnsi="Verdana" w:cs="Times New Roman"/>
          <w:color w:val="auto"/>
          <w:kern w:val="0"/>
          <w:lang w:eastAsia="en-US"/>
        </w:rPr>
      </w:pPr>
    </w:p>
    <w:p w14:paraId="7C07911D" w14:textId="77777777" w:rsidR="00347E48" w:rsidRPr="00347E48" w:rsidRDefault="00347E48">
      <w:pPr>
        <w:numPr>
          <w:ilvl w:val="0"/>
          <w:numId w:val="36"/>
        </w:numPr>
        <w:contextualSpacing/>
        <w:jc w:val="left"/>
        <w:textAlignment w:val="auto"/>
        <w:rPr>
          <w:rFonts w:ascii="Verdana" w:eastAsia="Calibri" w:hAnsi="Verdana" w:cs="Times New Roman"/>
          <w:b/>
          <w:bCs/>
          <w:color w:val="auto"/>
          <w:kern w:val="0"/>
          <w:lang w:eastAsia="en-US"/>
        </w:rPr>
      </w:pPr>
      <w:r w:rsidRPr="00347E48">
        <w:rPr>
          <w:rFonts w:ascii="Verdana" w:eastAsia="Calibri" w:hAnsi="Verdana" w:cs="Times New Roman"/>
          <w:b/>
          <w:bCs/>
          <w:color w:val="auto"/>
          <w:kern w:val="0"/>
          <w:lang w:eastAsia="en-US"/>
        </w:rPr>
        <w:t>Millores (fins a 45 punts):</w:t>
      </w:r>
    </w:p>
    <w:p w14:paraId="4956FB3F" w14:textId="77777777" w:rsidR="00347E48" w:rsidRPr="00347E48" w:rsidRDefault="00347E48" w:rsidP="00347E48">
      <w:pPr>
        <w:contextualSpacing/>
        <w:textAlignment w:val="auto"/>
        <w:rPr>
          <w:rFonts w:ascii="Verdana" w:eastAsia="Calibri" w:hAnsi="Verdana" w:cs="Times New Roman"/>
          <w:b/>
          <w:bCs/>
          <w:color w:val="auto"/>
          <w:kern w:val="0"/>
          <w:lang w:eastAsia="en-US"/>
        </w:rPr>
      </w:pPr>
    </w:p>
    <w:p w14:paraId="28F18784" w14:textId="77777777" w:rsidR="00347E48" w:rsidRPr="00347E48" w:rsidRDefault="00347E48" w:rsidP="00347E48">
      <w:pPr>
        <w:suppressAutoHyphens w:val="0"/>
        <w:spacing w:line="276" w:lineRule="auto"/>
        <w:rPr>
          <w:rFonts w:ascii="Verdana" w:hAnsi="Verdana" w:cs="Times New Roman"/>
          <w:b/>
          <w:bCs/>
          <w:color w:val="auto"/>
          <w:kern w:val="0"/>
          <w:lang w:eastAsia="es-ES"/>
        </w:rPr>
      </w:pPr>
      <w:r w:rsidRPr="00347E48">
        <w:rPr>
          <w:rFonts w:ascii="Verdana" w:hAnsi="Verdana" w:cs="Times New Roman"/>
          <w:b/>
          <w:bCs/>
          <w:color w:val="auto"/>
          <w:kern w:val="0"/>
          <w:lang w:eastAsia="es-ES"/>
        </w:rPr>
        <w:t>2.1 Millora en el temps de resposta pels serveis urgents (fins a 22,5 punts):</w:t>
      </w:r>
    </w:p>
    <w:p w14:paraId="54E88E72" w14:textId="77777777" w:rsidR="00347E48" w:rsidRPr="00347E48" w:rsidRDefault="00347E48" w:rsidP="00347E48">
      <w:pPr>
        <w:suppressAutoHyphens w:val="0"/>
        <w:spacing w:line="276" w:lineRule="auto"/>
        <w:rPr>
          <w:rFonts w:ascii="Verdana" w:hAnsi="Verdana" w:cs="Times New Roman"/>
          <w:bCs/>
          <w:color w:val="auto"/>
          <w:kern w:val="0"/>
          <w:lang w:eastAsia="es-ES"/>
        </w:rPr>
      </w:pPr>
    </w:p>
    <w:p w14:paraId="78AD8DCB" w14:textId="77777777" w:rsidR="00347E48" w:rsidRPr="00347E48" w:rsidRDefault="00347E48" w:rsidP="00347E48">
      <w:pPr>
        <w:suppressAutoHyphens w:val="0"/>
        <w:spacing w:line="276" w:lineRule="auto"/>
        <w:rPr>
          <w:rFonts w:ascii="Verdana" w:hAnsi="Verdana" w:cs="Times New Roman"/>
          <w:color w:val="auto"/>
          <w:kern w:val="0"/>
          <w:lang w:eastAsia="es-ES"/>
        </w:rPr>
      </w:pPr>
      <w:r w:rsidRPr="00347E48">
        <w:rPr>
          <w:rFonts w:ascii="Verdana" w:hAnsi="Verdana" w:cs="Times New Roman"/>
          <w:color w:val="auto"/>
          <w:kern w:val="0"/>
          <w:lang w:eastAsia="es-ES"/>
        </w:rPr>
        <w:t>Es valorarà que els licitadors puguin oferir una rebaixa en els terminis de resposta pels serveis urgents des del moment de la petició via correu electrònic i fins a la posada en disposició de la maquina a la ubicació determinada, reduint el temps de resposta màxim de 24 hores.</w:t>
      </w:r>
    </w:p>
    <w:p w14:paraId="3525918B" w14:textId="77777777" w:rsidR="00347E48" w:rsidRPr="00347E48" w:rsidRDefault="00347E48" w:rsidP="00347E48">
      <w:pPr>
        <w:suppressAutoHyphens w:val="0"/>
        <w:spacing w:line="276" w:lineRule="auto"/>
        <w:rPr>
          <w:rFonts w:ascii="Verdana" w:hAnsi="Verdana" w:cs="Times New Roman"/>
          <w:color w:val="auto"/>
          <w:kern w:val="0"/>
          <w:lang w:eastAsia="es-ES"/>
        </w:rPr>
      </w:pPr>
    </w:p>
    <w:p w14:paraId="7D4D5171" w14:textId="77777777" w:rsidR="00347E48" w:rsidRPr="00347E48" w:rsidRDefault="00347E48" w:rsidP="00347E48">
      <w:pPr>
        <w:suppressAutoHyphens w:val="0"/>
        <w:spacing w:line="276" w:lineRule="auto"/>
        <w:textAlignment w:val="auto"/>
        <w:rPr>
          <w:rFonts w:ascii="Verdana" w:hAnsi="Verdana" w:cs="Times New Roman"/>
          <w:color w:val="auto"/>
          <w:spacing w:val="4"/>
          <w:kern w:val="28"/>
          <w:lang w:eastAsia="es-ES"/>
        </w:rPr>
      </w:pPr>
      <w:r w:rsidRPr="00347E48">
        <w:rPr>
          <w:rFonts w:ascii="Verdana" w:hAnsi="Verdana" w:cs="Times New Roman"/>
          <w:color w:val="auto"/>
          <w:spacing w:val="4"/>
          <w:kern w:val="28"/>
          <w:lang w:eastAsia="es-ES"/>
        </w:rPr>
        <w:t>S’atorgarà la màxima puntuació a l’empresa que ofereixi un temps de resposta menor, la resta segons la fórmula següent:</w:t>
      </w:r>
    </w:p>
    <w:p w14:paraId="1A3A54FD" w14:textId="77777777" w:rsidR="00347E48" w:rsidRPr="00347E48" w:rsidRDefault="00347E48" w:rsidP="00347E48">
      <w:pPr>
        <w:suppressAutoHyphens w:val="0"/>
        <w:spacing w:line="276" w:lineRule="auto"/>
        <w:textAlignment w:val="auto"/>
        <w:rPr>
          <w:rFonts w:ascii="Verdana" w:hAnsi="Verdana" w:cs="Times New Roman"/>
          <w:color w:val="auto"/>
          <w:spacing w:val="4"/>
          <w:kern w:val="28"/>
          <w:lang w:eastAsia="es-ES"/>
        </w:rPr>
      </w:pPr>
    </w:p>
    <w:p w14:paraId="4ADB27FB" w14:textId="5A3A33DB"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m:oMathPara>
        <m:oMath>
          <m:r>
            <m:rPr>
              <m:sty m:val="bi"/>
            </m:rPr>
            <w:rPr>
              <w:rFonts w:ascii="Cambria Math" w:hAnsi="Cambria Math" w:cs="Verdana"/>
              <w:color w:val="auto"/>
              <w:spacing w:val="4"/>
              <w:kern w:val="28"/>
              <w:sz w:val="18"/>
              <w:szCs w:val="18"/>
            </w:rPr>
            <m:t>P=</m:t>
          </m:r>
          <m:sSub>
            <m:sSubPr>
              <m:ctrlPr>
                <w:rPr>
                  <w:rFonts w:ascii="Cambria Math" w:hAnsi="Cambria Math" w:cs="Verdana"/>
                  <w:b/>
                  <w:bCs/>
                  <w:i/>
                  <w:color w:val="auto"/>
                  <w:spacing w:val="4"/>
                  <w:kern w:val="28"/>
                  <w:sz w:val="18"/>
                  <w:szCs w:val="18"/>
                </w:rPr>
              </m:ctrlPr>
            </m:sSubPr>
            <m:e>
              <m:r>
                <m:rPr>
                  <m:sty m:val="bi"/>
                </m:rPr>
                <w:rPr>
                  <w:rFonts w:ascii="Cambria Math" w:hAnsi="Cambria Math" w:cs="Verdana"/>
                  <w:color w:val="auto"/>
                  <w:spacing w:val="4"/>
                  <w:kern w:val="28"/>
                  <w:sz w:val="18"/>
                  <w:szCs w:val="18"/>
                </w:rPr>
                <m:t>P</m:t>
              </m:r>
            </m:e>
            <m:sub>
              <m:r>
                <m:rPr>
                  <m:sty m:val="bi"/>
                </m:rPr>
                <w:rPr>
                  <w:rFonts w:ascii="Cambria Math" w:hAnsi="Cambria Math" w:cs="Verdana"/>
                  <w:color w:val="auto"/>
                  <w:spacing w:val="4"/>
                  <w:kern w:val="28"/>
                  <w:sz w:val="18"/>
                  <w:szCs w:val="18"/>
                </w:rPr>
                <m:t>0</m:t>
              </m:r>
            </m:sub>
          </m:sSub>
          <m:r>
            <m:rPr>
              <m:sty m:val="bi"/>
            </m:rPr>
            <w:rPr>
              <w:rFonts w:ascii="Cambria Math" w:hAnsi="Cambria Math" w:cs="Verdana"/>
              <w:color w:val="auto"/>
              <w:spacing w:val="4"/>
              <w:kern w:val="28"/>
              <w:sz w:val="18"/>
              <w:szCs w:val="18"/>
            </w:rPr>
            <m:t xml:space="preserve">x </m:t>
          </m:r>
          <m:f>
            <m:fPr>
              <m:ctrlPr>
                <w:rPr>
                  <w:rFonts w:ascii="Cambria Math" w:hAnsi="Cambria Math" w:cs="Verdana"/>
                  <w:b/>
                  <w:bCs/>
                  <w:i/>
                  <w:color w:val="auto"/>
                  <w:spacing w:val="4"/>
                  <w:kern w:val="28"/>
                  <w:sz w:val="18"/>
                  <w:szCs w:val="18"/>
                </w:rPr>
              </m:ctrlPr>
            </m:fPr>
            <m:num>
              <m:r>
                <m:rPr>
                  <m:sty m:val="bi"/>
                </m:rPr>
                <w:rPr>
                  <w:rFonts w:ascii="Cambria Math" w:hAnsi="Cambria Math" w:cs="Verdana"/>
                  <w:color w:val="auto"/>
                  <w:spacing w:val="4"/>
                  <w:kern w:val="28"/>
                  <w:sz w:val="18"/>
                  <w:szCs w:val="18"/>
                </w:rPr>
                <m:t>24-</m:t>
              </m:r>
              <m:sSub>
                <m:sSubPr>
                  <m:ctrlPr>
                    <w:rPr>
                      <w:rFonts w:ascii="Cambria Math" w:hAnsi="Cambria Math" w:cs="Verdana"/>
                      <w:b/>
                      <w:bCs/>
                      <w:i/>
                      <w:color w:val="auto"/>
                      <w:spacing w:val="4"/>
                      <w:kern w:val="28"/>
                      <w:sz w:val="18"/>
                      <w:szCs w:val="18"/>
                    </w:rPr>
                  </m:ctrlPr>
                </m:sSubPr>
                <m:e>
                  <m:r>
                    <m:rPr>
                      <m:sty m:val="bi"/>
                    </m:rPr>
                    <w:rPr>
                      <w:rFonts w:ascii="Cambria Math" w:hAnsi="Cambria Math" w:cs="Verdana"/>
                      <w:color w:val="auto"/>
                      <w:spacing w:val="4"/>
                      <w:kern w:val="28"/>
                      <w:sz w:val="18"/>
                      <w:szCs w:val="18"/>
                    </w:rPr>
                    <m:t>T</m:t>
                  </m:r>
                </m:e>
                <m:sub>
                  <m:r>
                    <m:rPr>
                      <m:sty m:val="bi"/>
                    </m:rPr>
                    <w:rPr>
                      <w:rFonts w:ascii="Cambria Math" w:hAnsi="Cambria Math" w:cs="Verdana"/>
                      <w:color w:val="auto"/>
                      <w:spacing w:val="4"/>
                      <w:kern w:val="28"/>
                      <w:sz w:val="18"/>
                      <w:szCs w:val="18"/>
                    </w:rPr>
                    <m:t>i</m:t>
                  </m:r>
                </m:sub>
              </m:sSub>
            </m:num>
            <m:den>
              <m:r>
                <m:rPr>
                  <m:sty m:val="bi"/>
                </m:rPr>
                <w:rPr>
                  <w:rFonts w:ascii="Cambria Math" w:hAnsi="Cambria Math" w:cs="Verdana"/>
                  <w:color w:val="auto"/>
                  <w:spacing w:val="4"/>
                  <w:kern w:val="28"/>
                  <w:sz w:val="18"/>
                  <w:szCs w:val="18"/>
                </w:rPr>
                <m:t>24-</m:t>
              </m:r>
              <m:sSub>
                <m:sSubPr>
                  <m:ctrlPr>
                    <w:rPr>
                      <w:rFonts w:ascii="Cambria Math" w:hAnsi="Cambria Math" w:cs="Verdana"/>
                      <w:b/>
                      <w:bCs/>
                      <w:i/>
                      <w:color w:val="auto"/>
                      <w:spacing w:val="4"/>
                      <w:kern w:val="28"/>
                      <w:sz w:val="18"/>
                      <w:szCs w:val="18"/>
                    </w:rPr>
                  </m:ctrlPr>
                </m:sSubPr>
                <m:e>
                  <m:r>
                    <m:rPr>
                      <m:sty m:val="bi"/>
                    </m:rPr>
                    <w:rPr>
                      <w:rFonts w:ascii="Cambria Math" w:hAnsi="Cambria Math" w:cs="Verdana"/>
                      <w:color w:val="auto"/>
                      <w:spacing w:val="4"/>
                      <w:kern w:val="28"/>
                      <w:sz w:val="18"/>
                      <w:szCs w:val="18"/>
                    </w:rPr>
                    <m:t>T</m:t>
                  </m:r>
                </m:e>
                <m:sub>
                  <m:r>
                    <m:rPr>
                      <m:sty m:val="bi"/>
                    </m:rPr>
                    <w:rPr>
                      <w:rFonts w:ascii="Cambria Math" w:hAnsi="Cambria Math" w:cs="Verdana"/>
                      <w:color w:val="auto"/>
                      <w:spacing w:val="4"/>
                      <w:kern w:val="28"/>
                      <w:sz w:val="18"/>
                      <w:szCs w:val="18"/>
                    </w:rPr>
                    <m:t>máx</m:t>
                  </m:r>
                </m:sub>
              </m:sSub>
            </m:den>
          </m:f>
        </m:oMath>
      </m:oMathPara>
    </w:p>
    <w:p w14:paraId="54999941"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p>
    <w:p w14:paraId="239940FC"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color w:val="auto"/>
          <w:spacing w:val="4"/>
          <w:kern w:val="28"/>
        </w:rPr>
        <w:t xml:space="preserve">On: </w:t>
      </w:r>
    </w:p>
    <w:p w14:paraId="495ECC60"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p>
    <w:p w14:paraId="54D36DFE"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b/>
          <w:bCs/>
          <w:color w:val="auto"/>
          <w:spacing w:val="4"/>
          <w:kern w:val="28"/>
        </w:rPr>
        <w:t>P</w:t>
      </w:r>
      <w:r w:rsidRPr="00347E48">
        <w:rPr>
          <w:rFonts w:ascii="Verdana" w:hAnsi="Verdana" w:cs="Verdana"/>
          <w:color w:val="auto"/>
          <w:spacing w:val="4"/>
          <w:kern w:val="28"/>
        </w:rPr>
        <w:t>=puntuació obtinguda</w:t>
      </w:r>
    </w:p>
    <w:p w14:paraId="4E2F916C"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b/>
          <w:bCs/>
          <w:color w:val="auto"/>
          <w:spacing w:val="4"/>
          <w:kern w:val="28"/>
        </w:rPr>
        <w:t>P</w:t>
      </w:r>
      <w:r w:rsidRPr="00347E48">
        <w:rPr>
          <w:rFonts w:ascii="Verdana" w:hAnsi="Verdana" w:cs="Verdana"/>
          <w:b/>
          <w:bCs/>
          <w:color w:val="auto"/>
          <w:spacing w:val="4"/>
          <w:kern w:val="28"/>
          <w:vertAlign w:val="subscript"/>
        </w:rPr>
        <w:t>0</w:t>
      </w:r>
      <w:r w:rsidRPr="00347E48">
        <w:rPr>
          <w:rFonts w:ascii="Verdana" w:hAnsi="Verdana" w:cs="Verdana"/>
          <w:color w:val="auto"/>
          <w:spacing w:val="4"/>
          <w:kern w:val="28"/>
        </w:rPr>
        <w:t xml:space="preserve">=puntuació màxima </w:t>
      </w:r>
    </w:p>
    <w:p w14:paraId="11EAC882"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b/>
          <w:bCs/>
          <w:color w:val="auto"/>
          <w:spacing w:val="4"/>
          <w:kern w:val="28"/>
        </w:rPr>
        <w:t>T</w:t>
      </w:r>
      <w:r w:rsidRPr="00347E48">
        <w:rPr>
          <w:rFonts w:ascii="Verdana" w:hAnsi="Verdana" w:cs="Verdana"/>
          <w:b/>
          <w:bCs/>
          <w:color w:val="auto"/>
          <w:spacing w:val="4"/>
          <w:kern w:val="28"/>
          <w:vertAlign w:val="subscript"/>
        </w:rPr>
        <w:t>i</w:t>
      </w:r>
      <w:r w:rsidRPr="00347E48">
        <w:rPr>
          <w:rFonts w:ascii="Verdana" w:hAnsi="Verdana" w:cs="Verdana"/>
          <w:color w:val="auto"/>
          <w:spacing w:val="4"/>
          <w:kern w:val="28"/>
        </w:rPr>
        <w:t xml:space="preserve">=temps ofert pel licitador i (hores) </w:t>
      </w:r>
    </w:p>
    <w:p w14:paraId="771AE8C2"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proofErr w:type="spellStart"/>
      <w:r w:rsidRPr="00347E48">
        <w:rPr>
          <w:rFonts w:ascii="Verdana" w:hAnsi="Verdana" w:cs="Verdana"/>
          <w:b/>
          <w:bCs/>
          <w:color w:val="auto"/>
          <w:spacing w:val="4"/>
          <w:kern w:val="28"/>
        </w:rPr>
        <w:t>T</w:t>
      </w:r>
      <w:r w:rsidRPr="00347E48">
        <w:rPr>
          <w:rFonts w:ascii="Verdana" w:hAnsi="Verdana" w:cs="Verdana"/>
          <w:b/>
          <w:bCs/>
          <w:color w:val="auto"/>
          <w:spacing w:val="4"/>
          <w:kern w:val="28"/>
          <w:vertAlign w:val="subscript"/>
        </w:rPr>
        <w:t>màx</w:t>
      </w:r>
      <w:proofErr w:type="spellEnd"/>
      <w:r w:rsidRPr="00347E48">
        <w:rPr>
          <w:rFonts w:ascii="Verdana" w:hAnsi="Verdana" w:cs="Verdana"/>
          <w:color w:val="auto"/>
          <w:spacing w:val="4"/>
          <w:kern w:val="28"/>
        </w:rPr>
        <w:t>=temps més baix presentat (hores)</w:t>
      </w:r>
    </w:p>
    <w:p w14:paraId="5E6049E5" w14:textId="77777777" w:rsidR="00347E48" w:rsidRPr="00347E48" w:rsidRDefault="00347E48" w:rsidP="00347E48">
      <w:pPr>
        <w:suppressAutoHyphens w:val="0"/>
        <w:textAlignment w:val="auto"/>
        <w:rPr>
          <w:rFonts w:ascii="Verdana" w:hAnsi="Verdana" w:cs="Times New Roman"/>
          <w:color w:val="212121"/>
          <w:kern w:val="0"/>
          <w:lang w:eastAsia="es-ES"/>
        </w:rPr>
      </w:pPr>
    </w:p>
    <w:p w14:paraId="2EFFB3EE" w14:textId="77777777" w:rsidR="00347E48" w:rsidRPr="00347E48" w:rsidRDefault="00347E48" w:rsidP="00347E48">
      <w:pPr>
        <w:suppressAutoHyphens w:val="0"/>
        <w:textAlignment w:val="auto"/>
        <w:rPr>
          <w:rFonts w:ascii="Verdana" w:hAnsi="Verdana" w:cs="Times New Roman"/>
          <w:color w:val="212121"/>
          <w:kern w:val="0"/>
          <w:u w:val="single"/>
          <w:lang w:eastAsia="es-ES"/>
        </w:rPr>
      </w:pPr>
      <w:r w:rsidRPr="00347E48">
        <w:rPr>
          <w:rFonts w:ascii="Verdana" w:hAnsi="Verdana" w:cs="Times New Roman"/>
          <w:color w:val="212121"/>
          <w:kern w:val="0"/>
          <w:u w:val="single"/>
          <w:lang w:eastAsia="es-ES"/>
        </w:rPr>
        <w:t>S’haurà d’entregar protocol amb justificació i indicació de l’oferta realitzada.</w:t>
      </w:r>
    </w:p>
    <w:p w14:paraId="22A66DDB" w14:textId="77777777" w:rsidR="00347E48" w:rsidRPr="00347E48" w:rsidRDefault="00347E48" w:rsidP="00347E48">
      <w:pPr>
        <w:spacing w:line="276" w:lineRule="auto"/>
        <w:contextualSpacing/>
        <w:textAlignment w:val="auto"/>
        <w:rPr>
          <w:rFonts w:ascii="Verdana" w:eastAsia="Calibri" w:hAnsi="Verdana" w:cs="Times New Roman"/>
          <w:color w:val="auto"/>
          <w:kern w:val="0"/>
        </w:rPr>
      </w:pPr>
    </w:p>
    <w:p w14:paraId="65D12D78" w14:textId="77777777" w:rsidR="00347E48" w:rsidRPr="00347E48" w:rsidRDefault="00347E48" w:rsidP="00347E48">
      <w:pPr>
        <w:suppressAutoHyphens w:val="0"/>
        <w:spacing w:line="276" w:lineRule="auto"/>
        <w:rPr>
          <w:rFonts w:ascii="Verdana" w:hAnsi="Verdana" w:cs="Times New Roman"/>
          <w:b/>
          <w:bCs/>
          <w:color w:val="auto"/>
          <w:kern w:val="0"/>
          <w:lang w:eastAsia="es-ES"/>
        </w:rPr>
      </w:pPr>
      <w:r w:rsidRPr="00347E48">
        <w:rPr>
          <w:rFonts w:ascii="Verdana" w:hAnsi="Verdana" w:cs="Times New Roman"/>
          <w:b/>
          <w:bCs/>
          <w:color w:val="auto"/>
          <w:kern w:val="0"/>
          <w:lang w:eastAsia="es-ES"/>
        </w:rPr>
        <w:t>2.2 Millora en el temps de substitució de la màquina en cas d’avaria (fins a 22,5 punts):</w:t>
      </w:r>
    </w:p>
    <w:p w14:paraId="24CA364D" w14:textId="77777777" w:rsidR="00347E48" w:rsidRPr="00347E48" w:rsidRDefault="00347E48" w:rsidP="00347E48">
      <w:pPr>
        <w:spacing w:line="276" w:lineRule="auto"/>
        <w:contextualSpacing/>
        <w:textAlignment w:val="auto"/>
        <w:rPr>
          <w:rFonts w:ascii="Verdana" w:eastAsia="Calibri" w:hAnsi="Verdana" w:cs="Times New Roman"/>
          <w:color w:val="auto"/>
          <w:kern w:val="0"/>
        </w:rPr>
      </w:pPr>
    </w:p>
    <w:p w14:paraId="7C91FC6A" w14:textId="77777777" w:rsidR="00347E48" w:rsidRPr="00347E48" w:rsidRDefault="00347E48" w:rsidP="00347E48">
      <w:pPr>
        <w:suppressAutoHyphens w:val="0"/>
        <w:spacing w:line="276" w:lineRule="auto"/>
        <w:rPr>
          <w:rFonts w:ascii="Verdana" w:hAnsi="Verdana" w:cs="Times New Roman"/>
          <w:color w:val="auto"/>
          <w:kern w:val="0"/>
          <w:lang w:eastAsia="es-ES"/>
        </w:rPr>
      </w:pPr>
      <w:r w:rsidRPr="00347E48">
        <w:rPr>
          <w:rFonts w:ascii="Verdana" w:hAnsi="Verdana" w:cs="Times New Roman"/>
          <w:color w:val="auto"/>
          <w:kern w:val="0"/>
          <w:lang w:eastAsia="es-ES"/>
        </w:rPr>
        <w:t>Es valorarà que els licitadors puguin oferir una rebaixa en els terminis de substitució de la màquina en cas d’avaria, comptabilitzats a partir de la revisió tècnica i fins a la posada en disposició de la maquina a la ubicació determinada, reduint els terminis en base al màxim establert al plec de prescripcions tècniques de 6 hores.</w:t>
      </w:r>
    </w:p>
    <w:p w14:paraId="078D638D" w14:textId="77777777" w:rsidR="00347E48" w:rsidRPr="00347E48" w:rsidRDefault="00347E48" w:rsidP="00347E48">
      <w:pPr>
        <w:suppressAutoHyphens w:val="0"/>
        <w:spacing w:line="276" w:lineRule="auto"/>
        <w:rPr>
          <w:rFonts w:ascii="Verdana" w:hAnsi="Verdana" w:cs="Times New Roman"/>
          <w:color w:val="auto"/>
          <w:kern w:val="0"/>
          <w:lang w:eastAsia="es-ES"/>
        </w:rPr>
      </w:pPr>
    </w:p>
    <w:p w14:paraId="5630C135" w14:textId="77777777" w:rsidR="00347E48" w:rsidRPr="00347E48" w:rsidRDefault="00347E48" w:rsidP="00347E48">
      <w:pPr>
        <w:suppressAutoHyphens w:val="0"/>
        <w:spacing w:line="276" w:lineRule="auto"/>
        <w:textAlignment w:val="auto"/>
        <w:rPr>
          <w:rFonts w:ascii="Verdana" w:hAnsi="Verdana" w:cs="Times New Roman"/>
          <w:color w:val="auto"/>
          <w:spacing w:val="4"/>
          <w:kern w:val="28"/>
          <w:lang w:eastAsia="es-ES"/>
        </w:rPr>
      </w:pPr>
      <w:r w:rsidRPr="00347E48">
        <w:rPr>
          <w:rFonts w:ascii="Verdana" w:hAnsi="Verdana" w:cs="Times New Roman"/>
          <w:color w:val="auto"/>
          <w:spacing w:val="4"/>
          <w:kern w:val="28"/>
          <w:lang w:eastAsia="es-ES"/>
        </w:rPr>
        <w:t>S’atorgarà la màxima puntuació a l’empresa que ofereixi un temps de resposta menor, la resta segons la fórmula següent:</w:t>
      </w:r>
    </w:p>
    <w:p w14:paraId="2770F5CE" w14:textId="502E5783" w:rsidR="00347E48" w:rsidRPr="00347E48" w:rsidRDefault="00347E48" w:rsidP="00347E48">
      <w:pPr>
        <w:autoSpaceDE w:val="0"/>
        <w:jc w:val="left"/>
        <w:textAlignment w:val="auto"/>
        <w:rPr>
          <w:rFonts w:ascii="Verdana" w:hAnsi="Verdana" w:cs="Verdana"/>
          <w:color w:val="000000"/>
          <w:spacing w:val="4"/>
          <w:kern w:val="28"/>
          <w:lang w:val="es-ES"/>
        </w:rPr>
      </w:pPr>
      <w:r w:rsidRPr="00347E48">
        <w:rPr>
          <w:rFonts w:ascii="Cambria Math" w:hAnsi="Cambria Math" w:cs="Verdana"/>
          <w:b/>
          <w:i/>
          <w:color w:val="000000"/>
          <w:spacing w:val="4"/>
          <w:kern w:val="28"/>
          <w:lang w:val="es-ES"/>
        </w:rPr>
        <w:br/>
      </w:r>
      <m:oMathPara>
        <m:oMath>
          <m:r>
            <m:rPr>
              <m:sty m:val="bi"/>
            </m:rPr>
            <w:rPr>
              <w:rFonts w:ascii="Cambria Math" w:hAnsi="Cambria Math"/>
              <w:spacing w:val="4"/>
              <w:kern w:val="28"/>
            </w:rPr>
            <m:t>P=</m:t>
          </m:r>
          <m:sSub>
            <m:sSubPr>
              <m:ctrlPr>
                <w:rPr>
                  <w:rFonts w:ascii="Cambria Math" w:hAnsi="Cambria Math" w:cs="Verdana"/>
                  <w:b/>
                  <w:bCs/>
                  <w:i/>
                  <w:spacing w:val="4"/>
                  <w:kern w:val="28"/>
                </w:rPr>
              </m:ctrlPr>
            </m:sSubPr>
            <m:e>
              <m:r>
                <m:rPr>
                  <m:sty m:val="bi"/>
                </m:rPr>
                <w:rPr>
                  <w:rFonts w:ascii="Cambria Math" w:hAnsi="Cambria Math"/>
                  <w:spacing w:val="4"/>
                  <w:kern w:val="28"/>
                </w:rPr>
                <m:t>P</m:t>
              </m:r>
            </m:e>
            <m:sub>
              <m:r>
                <m:rPr>
                  <m:sty m:val="bi"/>
                </m:rPr>
                <w:rPr>
                  <w:rFonts w:ascii="Cambria Math" w:hAnsi="Cambria Math"/>
                  <w:spacing w:val="4"/>
                  <w:kern w:val="28"/>
                </w:rPr>
                <m:t>0</m:t>
              </m:r>
            </m:sub>
          </m:sSub>
          <m:r>
            <m:rPr>
              <m:sty m:val="bi"/>
            </m:rPr>
            <w:rPr>
              <w:rFonts w:ascii="Cambria Math" w:hAnsi="Cambria Math"/>
              <w:spacing w:val="4"/>
              <w:kern w:val="28"/>
            </w:rPr>
            <m:t xml:space="preserve">x </m:t>
          </m:r>
          <m:f>
            <m:fPr>
              <m:ctrlPr>
                <w:rPr>
                  <w:rFonts w:ascii="Cambria Math" w:hAnsi="Cambria Math" w:cs="Verdana"/>
                  <w:b/>
                  <w:bCs/>
                  <w:i/>
                  <w:spacing w:val="4"/>
                  <w:kern w:val="28"/>
                </w:rPr>
              </m:ctrlPr>
            </m:fPr>
            <m:num>
              <m:r>
                <m:rPr>
                  <m:sty m:val="bi"/>
                </m:rPr>
                <w:rPr>
                  <w:rFonts w:ascii="Cambria Math" w:hAnsi="Cambria Math"/>
                  <w:spacing w:val="4"/>
                  <w:kern w:val="28"/>
                </w:rPr>
                <m:t>6-</m:t>
              </m:r>
              <m:sSub>
                <m:sSubPr>
                  <m:ctrlPr>
                    <w:rPr>
                      <w:rFonts w:ascii="Cambria Math" w:hAnsi="Cambria Math" w:cs="Verdana"/>
                      <w:b/>
                      <w:bCs/>
                      <w:i/>
                      <w:spacing w:val="4"/>
                      <w:kern w:val="28"/>
                    </w:rPr>
                  </m:ctrlPr>
                </m:sSubPr>
                <m:e>
                  <m:r>
                    <m:rPr>
                      <m:sty m:val="bi"/>
                    </m:rPr>
                    <w:rPr>
                      <w:rFonts w:ascii="Cambria Math" w:hAnsi="Cambria Math"/>
                      <w:spacing w:val="4"/>
                      <w:kern w:val="28"/>
                    </w:rPr>
                    <m:t>T</m:t>
                  </m:r>
                </m:e>
                <m:sub>
                  <m:r>
                    <m:rPr>
                      <m:sty m:val="bi"/>
                    </m:rPr>
                    <w:rPr>
                      <w:rFonts w:ascii="Cambria Math" w:hAnsi="Cambria Math"/>
                      <w:spacing w:val="4"/>
                      <w:kern w:val="28"/>
                    </w:rPr>
                    <m:t>i</m:t>
                  </m:r>
                </m:sub>
              </m:sSub>
            </m:num>
            <m:den>
              <m:r>
                <m:rPr>
                  <m:sty m:val="bi"/>
                </m:rPr>
                <w:rPr>
                  <w:rFonts w:ascii="Cambria Math" w:hAnsi="Cambria Math"/>
                  <w:spacing w:val="4"/>
                  <w:kern w:val="28"/>
                </w:rPr>
                <m:t>6-</m:t>
              </m:r>
              <m:sSub>
                <m:sSubPr>
                  <m:ctrlPr>
                    <w:rPr>
                      <w:rFonts w:ascii="Cambria Math" w:hAnsi="Cambria Math" w:cs="Verdana"/>
                      <w:b/>
                      <w:bCs/>
                      <w:i/>
                      <w:spacing w:val="4"/>
                      <w:kern w:val="28"/>
                    </w:rPr>
                  </m:ctrlPr>
                </m:sSubPr>
                <m:e>
                  <m:r>
                    <m:rPr>
                      <m:sty m:val="bi"/>
                    </m:rPr>
                    <w:rPr>
                      <w:rFonts w:ascii="Cambria Math" w:hAnsi="Cambria Math"/>
                      <w:spacing w:val="4"/>
                      <w:kern w:val="28"/>
                    </w:rPr>
                    <m:t>T</m:t>
                  </m:r>
                </m:e>
                <m:sub>
                  <m:r>
                    <m:rPr>
                      <m:sty m:val="bi"/>
                    </m:rPr>
                    <w:rPr>
                      <w:rFonts w:ascii="Cambria Math" w:hAnsi="Cambria Math"/>
                      <w:spacing w:val="4"/>
                      <w:kern w:val="28"/>
                    </w:rPr>
                    <m:t>máx</m:t>
                  </m:r>
                </m:sub>
              </m:sSub>
            </m:den>
          </m:f>
        </m:oMath>
      </m:oMathPara>
    </w:p>
    <w:p w14:paraId="3392BABA"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p>
    <w:p w14:paraId="1F1231B6"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color w:val="auto"/>
          <w:spacing w:val="4"/>
          <w:kern w:val="28"/>
        </w:rPr>
        <w:t xml:space="preserve">On: </w:t>
      </w:r>
    </w:p>
    <w:p w14:paraId="1809D92E"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p>
    <w:p w14:paraId="4CDD66D1"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b/>
          <w:bCs/>
          <w:color w:val="auto"/>
          <w:spacing w:val="4"/>
          <w:kern w:val="28"/>
        </w:rPr>
        <w:t>P</w:t>
      </w:r>
      <w:r w:rsidRPr="00347E48">
        <w:rPr>
          <w:rFonts w:ascii="Verdana" w:hAnsi="Verdana" w:cs="Verdana"/>
          <w:color w:val="auto"/>
          <w:spacing w:val="4"/>
          <w:kern w:val="28"/>
        </w:rPr>
        <w:t>=puntuació obtinguda</w:t>
      </w:r>
    </w:p>
    <w:p w14:paraId="64BE471A"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b/>
          <w:bCs/>
          <w:color w:val="auto"/>
          <w:spacing w:val="4"/>
          <w:kern w:val="28"/>
        </w:rPr>
        <w:t>P</w:t>
      </w:r>
      <w:r w:rsidRPr="00347E48">
        <w:rPr>
          <w:rFonts w:ascii="Verdana" w:hAnsi="Verdana" w:cs="Verdana"/>
          <w:b/>
          <w:bCs/>
          <w:color w:val="auto"/>
          <w:spacing w:val="4"/>
          <w:kern w:val="28"/>
          <w:vertAlign w:val="subscript"/>
        </w:rPr>
        <w:t>0</w:t>
      </w:r>
      <w:r w:rsidRPr="00347E48">
        <w:rPr>
          <w:rFonts w:ascii="Verdana" w:hAnsi="Verdana" w:cs="Verdana"/>
          <w:color w:val="auto"/>
          <w:spacing w:val="4"/>
          <w:kern w:val="28"/>
        </w:rPr>
        <w:t xml:space="preserve">=puntuació màxima </w:t>
      </w:r>
    </w:p>
    <w:p w14:paraId="72BA8EDA"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r w:rsidRPr="00347E48">
        <w:rPr>
          <w:rFonts w:ascii="Verdana" w:hAnsi="Verdana" w:cs="Verdana"/>
          <w:b/>
          <w:bCs/>
          <w:color w:val="auto"/>
          <w:spacing w:val="4"/>
          <w:kern w:val="28"/>
        </w:rPr>
        <w:t>T</w:t>
      </w:r>
      <w:r w:rsidRPr="00347E48">
        <w:rPr>
          <w:rFonts w:ascii="Verdana" w:hAnsi="Verdana" w:cs="Verdana"/>
          <w:b/>
          <w:bCs/>
          <w:color w:val="auto"/>
          <w:spacing w:val="4"/>
          <w:kern w:val="28"/>
          <w:vertAlign w:val="subscript"/>
        </w:rPr>
        <w:t>i</w:t>
      </w:r>
      <w:r w:rsidRPr="00347E48">
        <w:rPr>
          <w:rFonts w:ascii="Verdana" w:hAnsi="Verdana" w:cs="Verdana"/>
          <w:color w:val="auto"/>
          <w:spacing w:val="4"/>
          <w:kern w:val="28"/>
        </w:rPr>
        <w:t xml:space="preserve">=temps ofert pel licitador i (hores) </w:t>
      </w:r>
    </w:p>
    <w:p w14:paraId="7A073C4D" w14:textId="77777777" w:rsidR="00347E48" w:rsidRPr="00347E48" w:rsidRDefault="00347E48" w:rsidP="00347E48">
      <w:pPr>
        <w:suppressAutoHyphens w:val="0"/>
        <w:autoSpaceDE w:val="0"/>
        <w:autoSpaceDN w:val="0"/>
        <w:adjustRightInd w:val="0"/>
        <w:textAlignment w:val="auto"/>
        <w:rPr>
          <w:rFonts w:ascii="Verdana" w:hAnsi="Verdana" w:cs="Verdana"/>
          <w:color w:val="auto"/>
          <w:spacing w:val="4"/>
          <w:kern w:val="28"/>
        </w:rPr>
      </w:pPr>
      <w:proofErr w:type="spellStart"/>
      <w:r w:rsidRPr="00347E48">
        <w:rPr>
          <w:rFonts w:ascii="Verdana" w:hAnsi="Verdana" w:cs="Verdana"/>
          <w:b/>
          <w:bCs/>
          <w:color w:val="auto"/>
          <w:spacing w:val="4"/>
          <w:kern w:val="28"/>
        </w:rPr>
        <w:t>T</w:t>
      </w:r>
      <w:r w:rsidRPr="00347E48">
        <w:rPr>
          <w:rFonts w:ascii="Verdana" w:hAnsi="Verdana" w:cs="Verdana"/>
          <w:b/>
          <w:bCs/>
          <w:color w:val="auto"/>
          <w:spacing w:val="4"/>
          <w:kern w:val="28"/>
          <w:vertAlign w:val="subscript"/>
        </w:rPr>
        <w:t>màx</w:t>
      </w:r>
      <w:proofErr w:type="spellEnd"/>
      <w:r w:rsidRPr="00347E48">
        <w:rPr>
          <w:rFonts w:ascii="Verdana" w:hAnsi="Verdana" w:cs="Verdana"/>
          <w:color w:val="auto"/>
          <w:spacing w:val="4"/>
          <w:kern w:val="28"/>
        </w:rPr>
        <w:t>=temps més baix presentat (hores)</w:t>
      </w:r>
    </w:p>
    <w:p w14:paraId="02A1409A" w14:textId="77777777" w:rsidR="00347E48" w:rsidRPr="00347E48" w:rsidRDefault="00347E48" w:rsidP="00347E48">
      <w:pPr>
        <w:suppressAutoHyphens w:val="0"/>
        <w:textAlignment w:val="auto"/>
        <w:rPr>
          <w:rFonts w:ascii="Verdana" w:hAnsi="Verdana" w:cs="Times New Roman"/>
          <w:color w:val="212121"/>
          <w:kern w:val="0"/>
          <w:lang w:eastAsia="es-ES"/>
        </w:rPr>
      </w:pPr>
    </w:p>
    <w:p w14:paraId="7F37F356" w14:textId="77777777" w:rsidR="00347E48" w:rsidRPr="00347E48" w:rsidRDefault="00347E48" w:rsidP="00347E48">
      <w:pPr>
        <w:suppressAutoHyphens w:val="0"/>
        <w:textAlignment w:val="auto"/>
        <w:rPr>
          <w:rFonts w:ascii="Verdana" w:hAnsi="Verdana" w:cs="Times New Roman"/>
          <w:color w:val="212121"/>
          <w:kern w:val="0"/>
          <w:u w:val="single"/>
          <w:lang w:eastAsia="es-ES"/>
        </w:rPr>
      </w:pPr>
      <w:r w:rsidRPr="00347E48">
        <w:rPr>
          <w:rFonts w:ascii="Verdana" w:hAnsi="Verdana" w:cs="Times New Roman"/>
          <w:color w:val="212121"/>
          <w:kern w:val="0"/>
          <w:u w:val="single"/>
          <w:lang w:eastAsia="es-ES"/>
        </w:rPr>
        <w:t>S’haurà d’entregar protocol amb justificació i indicació de l’oferta realitzada.</w:t>
      </w:r>
    </w:p>
    <w:p w14:paraId="207F2E92" w14:textId="77777777" w:rsidR="00347E48" w:rsidRPr="00347E48" w:rsidRDefault="00347E48" w:rsidP="00347E48">
      <w:pPr>
        <w:contextualSpacing/>
        <w:textAlignment w:val="auto"/>
        <w:rPr>
          <w:rFonts w:ascii="Verdana" w:eastAsia="Calibri" w:hAnsi="Verdana" w:cs="Times New Roman"/>
          <w:color w:val="auto"/>
          <w:kern w:val="0"/>
          <w:lang w:eastAsia="en-US"/>
        </w:rPr>
      </w:pPr>
    </w:p>
    <w:p w14:paraId="4A2A590D" w14:textId="77777777" w:rsidR="00347E48" w:rsidRPr="00347E48" w:rsidRDefault="00347E48" w:rsidP="00347E48">
      <w:pPr>
        <w:tabs>
          <w:tab w:val="num" w:pos="360"/>
        </w:tabs>
        <w:contextualSpacing/>
        <w:textAlignment w:val="auto"/>
        <w:rPr>
          <w:rFonts w:ascii="Verdana" w:eastAsia="Calibri" w:hAnsi="Verdana" w:cs="Times New Roman"/>
          <w:color w:val="auto"/>
          <w:kern w:val="0"/>
          <w:szCs w:val="22"/>
        </w:rPr>
      </w:pPr>
      <w:r w:rsidRPr="00347E48">
        <w:rPr>
          <w:rFonts w:ascii="Verdana" w:eastAsia="Calibri" w:hAnsi="Verdana" w:cs="Times New Roman"/>
          <w:color w:val="auto"/>
          <w:kern w:val="0"/>
          <w:szCs w:val="22"/>
          <w:lang w:eastAsia="en-US"/>
        </w:rPr>
        <w:t xml:space="preserve">Després de l’estudi realitzat en relació a la necessitat planteja, es considera que tots els criteris establerts es consideren proporcionals i vinculats directament a l’objecte contractual, complint amb tots els requisits exigits a l’article 145.1 i 2 de la LCSP: Es consideren vinculats a l’objecte contractual, </w:t>
      </w:r>
      <w:r w:rsidRPr="00347E48">
        <w:rPr>
          <w:rFonts w:ascii="Verdana" w:eastAsia="Calibri" w:hAnsi="Verdana" w:cs="Times New Roman"/>
          <w:color w:val="auto"/>
          <w:kern w:val="0"/>
          <w:szCs w:val="22"/>
        </w:rPr>
        <w:t>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55A72289" w14:textId="77777777" w:rsidR="00347E48" w:rsidRPr="00347E48" w:rsidRDefault="00347E48" w:rsidP="00347E48">
      <w:pPr>
        <w:suppressAutoHyphens w:val="0"/>
        <w:contextualSpacing/>
        <w:textAlignment w:val="auto"/>
        <w:rPr>
          <w:rFonts w:ascii="Verdana" w:eastAsia="Calibri" w:hAnsi="Verdana" w:cs="Times New Roman"/>
          <w:color w:val="auto"/>
          <w:kern w:val="0"/>
          <w:szCs w:val="22"/>
          <w:lang w:eastAsia="en-US"/>
        </w:rPr>
      </w:pPr>
    </w:p>
    <w:p w14:paraId="07E4C14F" w14:textId="77777777" w:rsidR="00347E48" w:rsidRPr="00347E48" w:rsidRDefault="00347E48" w:rsidP="00347E48">
      <w:pPr>
        <w:suppressAutoHyphens w:val="0"/>
        <w:contextualSpacing/>
        <w:textAlignment w:val="auto"/>
        <w:rPr>
          <w:rFonts w:ascii="Verdana" w:eastAsia="Calibri" w:hAnsi="Verdana" w:cs="Times New Roman"/>
          <w:color w:val="auto"/>
          <w:kern w:val="0"/>
          <w:szCs w:val="22"/>
          <w:lang w:eastAsia="en-US"/>
        </w:rPr>
      </w:pPr>
      <w:r w:rsidRPr="00347E48">
        <w:rPr>
          <w:rFonts w:ascii="Verdana" w:eastAsia="Calibri" w:hAnsi="Verdana" w:cs="Times New Roman"/>
          <w:color w:val="auto"/>
          <w:kern w:val="0"/>
          <w:szCs w:val="22"/>
          <w:lang w:eastAsia="en-US"/>
        </w:rPr>
        <w:t>Els criteris s’han establert atenent a una millor relació cost eficàcia del servei, i una millor relació qualitat preu. Els criteris es consideren directament vinculats a l’objecte contractual, tal i com es justifica a continuació.</w:t>
      </w:r>
    </w:p>
    <w:p w14:paraId="6DD89783" w14:textId="77777777" w:rsidR="00347E48" w:rsidRPr="00347E48" w:rsidRDefault="00347E48" w:rsidP="00347E48">
      <w:pPr>
        <w:jc w:val="left"/>
        <w:textAlignment w:val="auto"/>
        <w:rPr>
          <w:rFonts w:ascii="Verdana" w:hAnsi="Verdana" w:cs="Verdana"/>
          <w:b/>
          <w:bCs/>
          <w:color w:val="auto"/>
          <w:kern w:val="0"/>
          <w:u w:val="single"/>
        </w:rPr>
      </w:pPr>
    </w:p>
    <w:p w14:paraId="2939760D" w14:textId="77777777" w:rsidR="00347E48" w:rsidRPr="00347E48" w:rsidRDefault="00347E48" w:rsidP="00347E48">
      <w:pPr>
        <w:contextualSpacing/>
        <w:textAlignment w:val="auto"/>
        <w:rPr>
          <w:rFonts w:ascii="Verdana" w:eastAsia="Calibri" w:hAnsi="Verdana" w:cs="Times New Roman"/>
          <w:color w:val="auto"/>
          <w:kern w:val="0"/>
          <w:szCs w:val="22"/>
        </w:rPr>
      </w:pPr>
      <w:r w:rsidRPr="00347E48">
        <w:rPr>
          <w:rFonts w:ascii="Verdana" w:eastAsia="Calibri" w:hAnsi="Verdana" w:cs="Times New Roman"/>
          <w:color w:val="auto"/>
          <w:kern w:val="0"/>
          <w:szCs w:val="22"/>
        </w:rPr>
        <w:t xml:space="preserve">Justificació dels criteris escollits: </w:t>
      </w:r>
    </w:p>
    <w:p w14:paraId="1C729522" w14:textId="77777777" w:rsidR="00347E48" w:rsidRPr="00347E48" w:rsidRDefault="00347E48" w:rsidP="00347E48">
      <w:pPr>
        <w:contextualSpacing/>
        <w:textAlignment w:val="auto"/>
        <w:rPr>
          <w:rFonts w:ascii="Verdana" w:eastAsia="Calibri" w:hAnsi="Verdana" w:cs="Times New Roman"/>
          <w:color w:val="auto"/>
          <w:kern w:val="0"/>
          <w:szCs w:val="22"/>
        </w:rPr>
      </w:pPr>
    </w:p>
    <w:p w14:paraId="72D00CF8" w14:textId="77777777" w:rsidR="00347E48" w:rsidRPr="00347E48" w:rsidRDefault="00347E48" w:rsidP="00347E48">
      <w:pPr>
        <w:contextualSpacing/>
        <w:textAlignment w:val="auto"/>
        <w:rPr>
          <w:rFonts w:ascii="Verdana" w:eastAsia="Calibri" w:hAnsi="Verdana" w:cs="Times New Roman"/>
          <w:color w:val="auto"/>
          <w:kern w:val="0"/>
          <w:szCs w:val="22"/>
        </w:rPr>
      </w:pPr>
      <w:r w:rsidRPr="00347E48">
        <w:rPr>
          <w:rFonts w:ascii="Verdana" w:eastAsia="Calibri" w:hAnsi="Verdana" w:cs="Times New Roman"/>
          <w:color w:val="auto"/>
          <w:kern w:val="0"/>
          <w:szCs w:val="22"/>
        </w:rPr>
        <w:t xml:space="preserve">Criteri 1 (oferta econòmica): La oferta econòmica, sense en principi superar valors anormals, és un criteri bàsic per aconseguir una millor eficiència en la gestió del </w:t>
      </w:r>
      <w:r w:rsidRPr="00347E48">
        <w:rPr>
          <w:rFonts w:ascii="Verdana" w:eastAsia="Calibri" w:hAnsi="Verdana" w:cs="Times New Roman"/>
          <w:color w:val="auto"/>
          <w:kern w:val="0"/>
          <w:szCs w:val="22"/>
        </w:rPr>
        <w:lastRenderedPageBreak/>
        <w:t xml:space="preserve">pressupost públic. Es fixa un percentatge màxim en aquest apartat del 50 %, ja que es considera que són uns serveis molt específics. L’oferta econòmica, sense contenir en principi valors anòmals, és un criteri bàsic per aconseguir una major eficiència en la gestió del pressupost públic. Com que es tracta d’un servei amb les característiques detallades al plec de prescripcions tècniques, es considera adequat donar més pes a la proposta econòmica que a la resta de criteris. </w:t>
      </w:r>
    </w:p>
    <w:p w14:paraId="328E7B35" w14:textId="77777777" w:rsidR="00347E48" w:rsidRPr="00347E48" w:rsidRDefault="00347E48" w:rsidP="00347E48">
      <w:pPr>
        <w:contextualSpacing/>
        <w:textAlignment w:val="auto"/>
        <w:rPr>
          <w:rFonts w:ascii="Verdana" w:eastAsia="Calibri" w:hAnsi="Verdana" w:cs="Times New Roman"/>
          <w:color w:val="auto"/>
          <w:kern w:val="0"/>
          <w:szCs w:val="22"/>
          <w:highlight w:val="yellow"/>
        </w:rPr>
      </w:pPr>
    </w:p>
    <w:p w14:paraId="1F197680" w14:textId="77777777" w:rsidR="00347E48" w:rsidRPr="00347E48" w:rsidRDefault="00347E48" w:rsidP="00347E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rPr>
          <w:rFonts w:ascii="Verdana" w:eastAsia="Calibri" w:hAnsi="Verdana" w:cs="Times New Roman"/>
          <w:color w:val="auto"/>
          <w:kern w:val="0"/>
          <w:szCs w:val="22"/>
        </w:rPr>
      </w:pPr>
      <w:r w:rsidRPr="00347E48">
        <w:rPr>
          <w:rFonts w:ascii="Verdana" w:eastAsia="Calibri" w:hAnsi="Verdana" w:cs="Times New Roman"/>
          <w:color w:val="auto"/>
          <w:kern w:val="0"/>
          <w:szCs w:val="22"/>
        </w:rPr>
        <w:t>Criteri 2 i 3 (millora en els terminis): La millora en el termini de resposta pels serveis urgents i en el temps de substitució de la maquinaria en cas d’avaria és consideren positives pels interessos del Grup TERSA, sempre que es mantinguin les condiciones òptimes d’execució del contracte. Els terminis i possibles millores establerts, és consideren proporcionals i assumibles per part dels licitadors, aportant beneficis al Grup TERSA disposant d’una resposta en un termini més curt de temps i una millor qualitat del subministrament.</w:t>
      </w:r>
    </w:p>
    <w:p w14:paraId="4A87C363" w14:textId="0BA2417A" w:rsidR="007A6CFC" w:rsidRPr="00C820D6" w:rsidRDefault="007A6CFC" w:rsidP="00347E48">
      <w:pPr>
        <w:suppressAutoHyphens w:val="0"/>
        <w:contextualSpacing/>
        <w:textAlignment w:val="auto"/>
        <w:rPr>
          <w:rFonts w:ascii="Verdana" w:hAnsi="Verdana" w:cs="Times New Roman"/>
          <w:b/>
          <w:color w:val="auto"/>
          <w:kern w:val="0"/>
          <w:lang w:eastAsia="es-ES"/>
        </w:rPr>
      </w:pPr>
    </w:p>
    <w:sectPr w:rsidR="007A6CFC" w:rsidRPr="00C820D6" w:rsidSect="00454A84">
      <w:headerReference w:type="default" r:id="rId11"/>
      <w:footerReference w:type="default" r:id="rId12"/>
      <w:headerReference w:type="first" r:id="rId13"/>
      <w:pgSz w:w="11906" w:h="16838"/>
      <w:pgMar w:top="777" w:right="1418" w:bottom="1418" w:left="1701" w:header="284" w:footer="720" w:gutter="0"/>
      <w:pgNumType w:start="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BFA3" w14:textId="77777777" w:rsidR="004B3E16" w:rsidRPr="001F2FEE" w:rsidRDefault="004B3E16">
      <w:r w:rsidRPr="001F2FEE">
        <w:separator/>
      </w:r>
    </w:p>
  </w:endnote>
  <w:endnote w:type="continuationSeparator" w:id="0">
    <w:p w14:paraId="3D933061" w14:textId="77777777" w:rsidR="004B3E16" w:rsidRPr="001F2FEE" w:rsidRDefault="004B3E16">
      <w:r w:rsidRPr="001F2FEE">
        <w:continuationSeparator/>
      </w:r>
    </w:p>
  </w:endnote>
  <w:endnote w:type="continuationNotice" w:id="1">
    <w:p w14:paraId="57AFCF33" w14:textId="77777777" w:rsidR="004B3E16" w:rsidRPr="001F2FEE" w:rsidRDefault="004B3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Swiss">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6B49" w14:textId="2A4993FE" w:rsidR="00AC0C4F" w:rsidRPr="001F2FEE" w:rsidRDefault="00AC0C4F" w:rsidP="0088707B">
    <w:pPr>
      <w:pStyle w:val="Piedepgina"/>
      <w:pBdr>
        <w:top w:val="single" w:sz="4" w:space="1" w:color="auto"/>
      </w:pBdr>
      <w:rPr>
        <w:rFonts w:ascii="Verdana" w:hAnsi="Verdana"/>
        <w:sz w:val="16"/>
        <w:szCs w:val="16"/>
      </w:rPr>
    </w:pPr>
    <w:r w:rsidRPr="001F2FEE">
      <w:rPr>
        <w:rFonts w:ascii="Verdana" w:hAnsi="Verdana"/>
        <w:sz w:val="16"/>
        <w:szCs w:val="16"/>
      </w:rPr>
      <w:t>CTTE</w:t>
    </w:r>
    <w:r w:rsidR="00EA1FDA" w:rsidRPr="001F2FEE">
      <w:rPr>
        <w:rFonts w:ascii="Verdana" w:hAnsi="Verdana"/>
        <w:sz w:val="16"/>
        <w:szCs w:val="16"/>
      </w:rPr>
      <w:t>1</w:t>
    </w:r>
    <w:r w:rsidR="000F74A4">
      <w:rPr>
        <w:rFonts w:ascii="Verdana" w:hAnsi="Verdana"/>
        <w:sz w:val="16"/>
        <w:szCs w:val="16"/>
      </w:rPr>
      <w:t xml:space="preserve">030 </w:t>
    </w:r>
    <w:r w:rsidRPr="001F2FEE">
      <w:rPr>
        <w:rFonts w:ascii="Verdana" w:hAnsi="Verdana"/>
        <w:sz w:val="16"/>
        <w:szCs w:val="16"/>
      </w:rPr>
      <w:t xml:space="preserve">PCP </w:t>
    </w:r>
    <w:r w:rsidR="004E5C08">
      <w:rPr>
        <w:rFonts w:ascii="Verdana" w:hAnsi="Verdana"/>
        <w:sz w:val="16"/>
        <w:szCs w:val="16"/>
      </w:rPr>
      <w:t>AM</w:t>
    </w:r>
    <w:r w:rsidRPr="001F2FEE">
      <w:rPr>
        <w:rFonts w:ascii="Verdana" w:hAnsi="Verdana"/>
        <w:sz w:val="16"/>
        <w:szCs w:val="16"/>
      </w:rPr>
      <w:t xml:space="preserve"> Serv</w:t>
    </w:r>
    <w:r w:rsidR="00181141" w:rsidRPr="001F2FEE">
      <w:rPr>
        <w:rFonts w:ascii="Verdana" w:hAnsi="Verdana"/>
        <w:sz w:val="16"/>
        <w:szCs w:val="16"/>
      </w:rPr>
      <w:t>eis d</w:t>
    </w:r>
    <w:r w:rsidR="0088707B" w:rsidRPr="001F2FEE">
      <w:rPr>
        <w:rFonts w:ascii="Verdana" w:hAnsi="Verdana"/>
        <w:sz w:val="16"/>
        <w:szCs w:val="16"/>
      </w:rPr>
      <w:t xml:space="preserve">e </w:t>
    </w:r>
    <w:r w:rsidR="000F74A4">
      <w:rPr>
        <w:rFonts w:ascii="Verdana" w:hAnsi="Verdana"/>
        <w:sz w:val="16"/>
        <w:szCs w:val="16"/>
      </w:rPr>
      <w:t>posada en disposició i lloguer d’elements d’elevació pel Grup TERSA</w:t>
    </w:r>
    <w:r w:rsidRPr="001F2FEE">
      <w:rPr>
        <w:rFonts w:ascii="Verdana" w:hAnsi="Verdana"/>
        <w:sz w:val="16"/>
        <w:szCs w:val="16"/>
      </w:rPr>
      <w:t>.</w:t>
    </w:r>
    <w:r w:rsidRPr="001F2FEE">
      <w:rPr>
        <w:rFonts w:ascii="Verdana" w:hAnsi="Verdana"/>
        <w:sz w:val="16"/>
        <w:szCs w:val="16"/>
      </w:rPr>
      <w:tab/>
    </w:r>
    <w:r w:rsidRPr="001F2FEE">
      <w:rPr>
        <w:rFonts w:ascii="Verdana" w:hAnsi="Verdana"/>
        <w:sz w:val="16"/>
        <w:szCs w:val="16"/>
      </w:rPr>
      <w:fldChar w:fldCharType="begin"/>
    </w:r>
    <w:r w:rsidRPr="001F2FEE">
      <w:rPr>
        <w:rFonts w:ascii="Verdana" w:hAnsi="Verdana"/>
        <w:sz w:val="16"/>
        <w:szCs w:val="16"/>
      </w:rPr>
      <w:instrText>PAGE   \* MERGEFORMAT</w:instrText>
    </w:r>
    <w:r w:rsidRPr="001F2FEE">
      <w:rPr>
        <w:rFonts w:ascii="Verdana" w:hAnsi="Verdana"/>
        <w:sz w:val="16"/>
        <w:szCs w:val="16"/>
      </w:rPr>
      <w:fldChar w:fldCharType="separate"/>
    </w:r>
    <w:r w:rsidRPr="001F2FEE">
      <w:rPr>
        <w:rFonts w:ascii="Verdana" w:hAnsi="Verdana"/>
        <w:sz w:val="16"/>
        <w:szCs w:val="16"/>
      </w:rPr>
      <w:t>2</w:t>
    </w:r>
    <w:r w:rsidRPr="001F2FE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9A05" w14:textId="77777777" w:rsidR="004B3E16" w:rsidRPr="001F2FEE" w:rsidRDefault="004B3E16">
      <w:r w:rsidRPr="001F2FEE">
        <w:separator/>
      </w:r>
    </w:p>
  </w:footnote>
  <w:footnote w:type="continuationSeparator" w:id="0">
    <w:p w14:paraId="4B4A6B06" w14:textId="77777777" w:rsidR="004B3E16" w:rsidRPr="001F2FEE" w:rsidRDefault="004B3E16">
      <w:r w:rsidRPr="001F2FEE">
        <w:continuationSeparator/>
      </w:r>
    </w:p>
  </w:footnote>
  <w:footnote w:type="continuationNotice" w:id="1">
    <w:p w14:paraId="5D46F0FF" w14:textId="77777777" w:rsidR="004B3E16" w:rsidRPr="001F2FEE" w:rsidRDefault="004B3E16"/>
  </w:footnote>
  <w:footnote w:id="2">
    <w:p w14:paraId="39BF2CC3" w14:textId="77777777" w:rsidR="00183A40" w:rsidRPr="001F2FEE" w:rsidRDefault="00183A40" w:rsidP="00183A40">
      <w:pPr>
        <w:pStyle w:val="Textonotapie"/>
        <w:rPr>
          <w:rFonts w:ascii="Verdana" w:hAnsi="Verdana"/>
          <w:sz w:val="16"/>
          <w:szCs w:val="16"/>
        </w:rPr>
      </w:pPr>
      <w:r w:rsidRPr="001F2FEE">
        <w:rPr>
          <w:rStyle w:val="Refdenotaalpie"/>
          <w:rFonts w:ascii="Verdana" w:hAnsi="Verdana"/>
          <w:sz w:val="16"/>
          <w:szCs w:val="16"/>
        </w:rPr>
        <w:footnoteRef/>
      </w:r>
      <w:r w:rsidRPr="001F2FEE">
        <w:rPr>
          <w:rFonts w:ascii="Verdana" w:hAnsi="Verdana"/>
          <w:sz w:val="16"/>
        </w:rPr>
        <w:t xml:space="preserve"> En cas d'unió temporal d'empreses (UTE) hi ha d'haver una declaració responsable de cadascuna de les empreses que en formen part.</w:t>
      </w:r>
    </w:p>
  </w:footnote>
  <w:footnote w:id="3">
    <w:p w14:paraId="76250263" w14:textId="77777777" w:rsidR="00183A40" w:rsidRPr="00CF57F4" w:rsidRDefault="00183A40" w:rsidP="00183A40">
      <w:pPr>
        <w:pStyle w:val="Textonotapie"/>
      </w:pPr>
      <w:r w:rsidRPr="001F2FEE">
        <w:rPr>
          <w:rStyle w:val="Refdenotaalpie"/>
          <w:rFonts w:ascii="Verdana" w:hAnsi="Verdana"/>
          <w:sz w:val="16"/>
          <w:szCs w:val="16"/>
        </w:rPr>
        <w:footnoteRef/>
      </w:r>
      <w:r w:rsidRPr="001F2FEE">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3FA" w14:textId="53195215" w:rsidR="00AC0C4F" w:rsidRPr="001F2FEE" w:rsidRDefault="00F55D6C" w:rsidP="00D50BA4">
    <w:pPr>
      <w:pStyle w:val="Encabezado"/>
      <w:jc w:val="center"/>
      <w:rPr>
        <w:rFonts w:ascii="Arial" w:hAnsi="Arial" w:cs="Arial"/>
        <w:i/>
      </w:rPr>
    </w:pPr>
    <w:r w:rsidRPr="001F2FEE">
      <w:rPr>
        <w:noProof/>
      </w:rPr>
      <w:drawing>
        <wp:anchor distT="0" distB="0" distL="114300" distR="114300" simplePos="0" relativeHeight="251658240" behindDoc="0" locked="0" layoutInCell="1" allowOverlap="1" wp14:anchorId="2E9AFFFF" wp14:editId="1283CD1A">
          <wp:simplePos x="0" y="0"/>
          <wp:positionH relativeFrom="margin">
            <wp:align>center</wp:align>
          </wp:positionH>
          <wp:positionV relativeFrom="paragraph">
            <wp:posOffset>95562</wp:posOffset>
          </wp:positionV>
          <wp:extent cx="1285875" cy="266700"/>
          <wp:effectExtent l="0" t="0" r="9525" b="0"/>
          <wp:wrapSquare wrapText="bothSides"/>
          <wp:docPr id="179531567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pic:nvPicPr>
                <pic:blipFill>
                  <a:blip r:embed="rId1">
                    <a:extLst>
                      <a:ext uri="{28A0092B-C50C-407E-A947-70E740481C1C}">
                        <a14:useLocalDpi xmlns:a14="http://schemas.microsoft.com/office/drawing/2010/main" val="0"/>
                      </a:ext>
                    </a:extLst>
                  </a:blip>
                  <a:stretch>
                    <a:fillRect/>
                  </a:stretch>
                </pic:blipFill>
                <pic:spPr>
                  <a:xfrm>
                    <a:off x="0" y="0"/>
                    <a:ext cx="1285875" cy="266700"/>
                  </a:xfrm>
                  <a:prstGeom prst="rect">
                    <a:avLst/>
                  </a:prstGeom>
                </pic:spPr>
              </pic:pic>
            </a:graphicData>
          </a:graphic>
          <wp14:sizeRelH relativeFrom="page">
            <wp14:pctWidth>0</wp14:pctWidth>
          </wp14:sizeRelH>
          <wp14:sizeRelV relativeFrom="page">
            <wp14:pctHeight>0</wp14:pctHeight>
          </wp14:sizeRelV>
        </wp:anchor>
      </w:drawing>
    </w:r>
  </w:p>
  <w:p w14:paraId="44CD0D84" w14:textId="01952E2E" w:rsidR="00AC0C4F" w:rsidRPr="001F2FEE" w:rsidRDefault="00AC0C4F" w:rsidP="00D840B9">
    <w:pPr>
      <w:pStyle w:val="Encabezado"/>
      <w:jc w:val="center"/>
      <w:rPr>
        <w:rFonts w:ascii="Arial" w:hAnsi="Arial" w:cs="Arial"/>
        <w:i/>
      </w:rPr>
    </w:pPr>
  </w:p>
  <w:p w14:paraId="558B1010" w14:textId="77777777" w:rsidR="00AC0C4F" w:rsidRPr="001F2FEE" w:rsidRDefault="00AC0C4F">
    <w:pPr>
      <w:pStyle w:val="Encabezado"/>
      <w:tabs>
        <w:tab w:val="left" w:pos="2595"/>
      </w:tabs>
      <w:rPr>
        <w:rFonts w:ascii="Bookman Old Style" w:hAnsi="Bookman Old Style" w:cs="Bookman Old Style"/>
        <w:i/>
      </w:rPr>
    </w:pPr>
  </w:p>
  <w:p w14:paraId="6DE2FEB1" w14:textId="77777777" w:rsidR="00AC0C4F" w:rsidRPr="001F2FEE" w:rsidRDefault="00AC0C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2296" w14:textId="77777777" w:rsidR="00AC0C4F" w:rsidRPr="001F2FEE" w:rsidRDefault="00AC0C4F" w:rsidP="00D840B9">
    <w:pPr>
      <w:pStyle w:val="Encabezado"/>
      <w:jc w:val="center"/>
      <w:rPr>
        <w:rFonts w:ascii="Arial" w:hAnsi="Arial" w:cs="Arial"/>
        <w:i/>
      </w:rPr>
    </w:pPr>
  </w:p>
  <w:p w14:paraId="3BCBCB4C" w14:textId="77777777" w:rsidR="00AC0C4F" w:rsidRPr="001F2FEE" w:rsidRDefault="00AC0C4F" w:rsidP="00D840B9">
    <w:pPr>
      <w:pStyle w:val="Encabezado"/>
      <w:jc w:val="center"/>
      <w:rPr>
        <w:rFonts w:ascii="Arial" w:hAnsi="Arial" w:cs="Arial"/>
        <w:i/>
      </w:rPr>
    </w:pPr>
  </w:p>
  <w:p w14:paraId="5B48A671" w14:textId="77777777" w:rsidR="00AC0C4F" w:rsidRPr="001F2FEE" w:rsidRDefault="00AC0C4F" w:rsidP="00D840B9">
    <w:pPr>
      <w:pStyle w:val="Encabezado"/>
      <w:jc w:val="center"/>
    </w:pPr>
    <w:r w:rsidRPr="001F2FEE">
      <w:rPr>
        <w:noProof/>
      </w:rPr>
      <w:drawing>
        <wp:inline distT="0" distB="0" distL="0" distR="0" wp14:anchorId="0264464B" wp14:editId="6B532AE7">
          <wp:extent cx="1146140" cy="714375"/>
          <wp:effectExtent l="0" t="0" r="0" b="0"/>
          <wp:docPr id="125135578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150322" cy="7169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Arial" w:hAnsi="Arial" w:cs="Aria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4"/>
    <w:lvl w:ilvl="0">
      <w:start w:val="1"/>
      <w:numFmt w:val="lowerRoman"/>
      <w:lvlText w:val="(%1)"/>
      <w:lvlJc w:val="left"/>
      <w:pPr>
        <w:tabs>
          <w:tab w:val="num" w:pos="0"/>
        </w:tabs>
        <w:ind w:left="720" w:hanging="72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3"/>
      <w:numFmt w:val="bullet"/>
      <w:lvlText w:val="-"/>
      <w:lvlJc w:val="left"/>
      <w:pPr>
        <w:tabs>
          <w:tab w:val="num" w:pos="720"/>
        </w:tabs>
        <w:ind w:left="720"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6"/>
    <w:lvl w:ilvl="0">
      <w:start w:val="1"/>
      <w:numFmt w:val="lowerRoman"/>
      <w:lvlText w:val="(%1)"/>
      <w:lvlJc w:val="left"/>
      <w:pPr>
        <w:tabs>
          <w:tab w:val="num" w:pos="1135"/>
        </w:tabs>
        <w:ind w:left="1855" w:hanging="720"/>
      </w:pPr>
      <w:rPr>
        <w:rFonts w:ascii="Arial" w:hAnsi="Arial"/>
        <w:b/>
        <w:sz w:val="22"/>
      </w:rPr>
    </w:lvl>
    <w:lvl w:ilvl="1">
      <w:start w:val="1"/>
      <w:numFmt w:val="decimal"/>
      <w:lvlText w:val="%2."/>
      <w:lvlJc w:val="left"/>
      <w:pPr>
        <w:tabs>
          <w:tab w:val="num" w:pos="2215"/>
        </w:tabs>
        <w:ind w:left="2215" w:hanging="360"/>
      </w:pPr>
    </w:lvl>
    <w:lvl w:ilvl="2">
      <w:start w:val="1"/>
      <w:numFmt w:val="decimal"/>
      <w:lvlText w:val="%3."/>
      <w:lvlJc w:val="left"/>
      <w:pPr>
        <w:tabs>
          <w:tab w:val="num" w:pos="2575"/>
        </w:tabs>
        <w:ind w:left="2575" w:hanging="360"/>
      </w:pPr>
    </w:lvl>
    <w:lvl w:ilvl="3">
      <w:start w:val="1"/>
      <w:numFmt w:val="decimal"/>
      <w:lvlText w:val="%4."/>
      <w:lvlJc w:val="left"/>
      <w:pPr>
        <w:tabs>
          <w:tab w:val="num" w:pos="2935"/>
        </w:tabs>
        <w:ind w:left="2935" w:hanging="360"/>
      </w:pPr>
    </w:lvl>
    <w:lvl w:ilvl="4">
      <w:start w:val="1"/>
      <w:numFmt w:val="decimal"/>
      <w:lvlText w:val="%5."/>
      <w:lvlJc w:val="left"/>
      <w:pPr>
        <w:tabs>
          <w:tab w:val="num" w:pos="3295"/>
        </w:tabs>
        <w:ind w:left="3295" w:hanging="360"/>
      </w:pPr>
    </w:lvl>
    <w:lvl w:ilvl="5">
      <w:start w:val="1"/>
      <w:numFmt w:val="decimal"/>
      <w:lvlText w:val="%6."/>
      <w:lvlJc w:val="left"/>
      <w:pPr>
        <w:tabs>
          <w:tab w:val="num" w:pos="3655"/>
        </w:tabs>
        <w:ind w:left="3655" w:hanging="360"/>
      </w:pPr>
    </w:lvl>
    <w:lvl w:ilvl="6">
      <w:start w:val="1"/>
      <w:numFmt w:val="decimal"/>
      <w:lvlText w:val="%7."/>
      <w:lvlJc w:val="left"/>
      <w:pPr>
        <w:tabs>
          <w:tab w:val="num" w:pos="4015"/>
        </w:tabs>
        <w:ind w:left="4015" w:hanging="360"/>
      </w:pPr>
    </w:lvl>
    <w:lvl w:ilvl="7">
      <w:start w:val="1"/>
      <w:numFmt w:val="decimal"/>
      <w:lvlText w:val="%8."/>
      <w:lvlJc w:val="left"/>
      <w:pPr>
        <w:tabs>
          <w:tab w:val="num" w:pos="4375"/>
        </w:tabs>
        <w:ind w:left="4375" w:hanging="360"/>
      </w:pPr>
    </w:lvl>
    <w:lvl w:ilvl="8">
      <w:start w:val="1"/>
      <w:numFmt w:val="decimal"/>
      <w:lvlText w:val="%9."/>
      <w:lvlJc w:val="left"/>
      <w:pPr>
        <w:tabs>
          <w:tab w:val="num" w:pos="4735"/>
        </w:tabs>
        <w:ind w:left="4735" w:hanging="360"/>
      </w:pPr>
    </w:lvl>
  </w:abstractNum>
  <w:abstractNum w:abstractNumId="5" w15:restartNumberingAfterBreak="0">
    <w:nsid w:val="00000006"/>
    <w:multiLevelType w:val="multilevel"/>
    <w:tmpl w:val="00000006"/>
    <w:name w:val="WWNum7"/>
    <w:lvl w:ilvl="0">
      <w:start w:val="1"/>
      <w:numFmt w:val="upperLetter"/>
      <w:lvlText w:val="%1."/>
      <w:lvlJc w:val="left"/>
      <w:pPr>
        <w:tabs>
          <w:tab w:val="num" w:pos="0"/>
        </w:tabs>
        <w:ind w:left="1299" w:hanging="360"/>
      </w:pPr>
      <w:rPr>
        <w:rFonts w:cs="Arial"/>
        <w:iCs/>
        <w:sz w:val="22"/>
        <w:szCs w:val="22"/>
        <w:lang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AD1C7930"/>
    <w:name w:val="WWNum8"/>
    <w:lvl w:ilvl="0">
      <w:start w:val="1"/>
      <w:numFmt w:val="upperLetter"/>
      <w:lvlText w:val="%1)"/>
      <w:lvlJc w:val="left"/>
      <w:pPr>
        <w:tabs>
          <w:tab w:val="num" w:pos="0"/>
        </w:tabs>
        <w:ind w:left="360" w:hanging="360"/>
      </w:pPr>
      <w:rPr>
        <w:rFonts w:ascii="Verdana" w:hAnsi="Verdana" w:cs="Arial" w:hint="default"/>
        <w:b/>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Arial" w:hAnsi="Arial" w:cs="Aria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1"/>
    <w:lvl w:ilvl="0">
      <w:start w:val="9"/>
      <w:numFmt w:val="bullet"/>
      <w:lvlText w:val="-"/>
      <w:lvlJc w:val="left"/>
      <w:pPr>
        <w:tabs>
          <w:tab w:val="num" w:pos="0"/>
        </w:tabs>
        <w:ind w:left="720" w:hanging="360"/>
      </w:pPr>
      <w:rPr>
        <w:rFonts w:ascii="Arial" w:hAnsi="Arial" w:cs="Arial"/>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2"/>
    <w:lvl w:ilvl="0">
      <w:start w:val="9"/>
      <w:numFmt w:val="bullet"/>
      <w:lvlText w:val="-"/>
      <w:lvlJc w:val="left"/>
      <w:pPr>
        <w:tabs>
          <w:tab w:val="num" w:pos="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4"/>
    <w:lvl w:ilvl="0">
      <w:start w:val="1"/>
      <w:numFmt w:val="lowerRoman"/>
      <w:lvlText w:val="(%1)"/>
      <w:lvlJc w:val="left"/>
      <w:pPr>
        <w:tabs>
          <w:tab w:val="num" w:pos="0"/>
        </w:tabs>
        <w:ind w:left="720" w:hanging="720"/>
      </w:pPr>
      <w:rPr>
        <w:rFonts w:ascii="Arial" w:eastAsia="Calibri" w:hAnsi="Arial" w:cs="Arial"/>
        <w:b/>
        <w:bCs/>
        <w:sz w:val="22"/>
        <w:szCs w:val="22"/>
        <w:highlight w:val="yellow"/>
        <w:lang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5"/>
    <w:lvl w:ilvl="0">
      <w:start w:val="1"/>
      <w:numFmt w:val="lowerRoman"/>
      <w:lvlText w:val="(%1)"/>
      <w:lvlJc w:val="left"/>
      <w:pPr>
        <w:tabs>
          <w:tab w:val="num" w:pos="0"/>
        </w:tabs>
        <w:ind w:left="720" w:hanging="360"/>
      </w:pPr>
      <w:rPr>
        <w:rFonts w:ascii="Arial" w:hAnsi="Arial"/>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6"/>
    <w:lvl w:ilvl="0">
      <w:start w:val="1"/>
      <w:numFmt w:val="bullet"/>
      <w:lvlText w:val=""/>
      <w:lvlJc w:val="left"/>
      <w:pPr>
        <w:tabs>
          <w:tab w:val="num" w:pos="0"/>
        </w:tabs>
        <w:ind w:left="360" w:hanging="360"/>
      </w:pPr>
      <w:rPr>
        <w:rFonts w:ascii="Wingdings" w:hAnsi="Wingdings" w:cs="Wingdings"/>
        <w:b/>
        <w:sz w:val="22"/>
        <w:szCs w:val="22"/>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7"/>
    <w:lvl w:ilvl="0">
      <w:start w:val="6"/>
      <w:numFmt w:val="bullet"/>
      <w:lvlText w:val="-"/>
      <w:lvlJc w:val="left"/>
      <w:pPr>
        <w:tabs>
          <w:tab w:val="num" w:pos="0"/>
        </w:tabs>
        <w:ind w:left="720" w:hanging="360"/>
      </w:pPr>
      <w:rPr>
        <w:rFonts w:ascii="Arial" w:hAnsi="Arial" w:cs="Arial"/>
        <w:b/>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8"/>
    <w:lvl w:ilvl="0">
      <w:start w:val="1"/>
      <w:numFmt w:val="upp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Num19"/>
    <w:lvl w:ilvl="0">
      <w:start w:val="8"/>
      <w:numFmt w:val="bullet"/>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Num20"/>
    <w:lvl w:ilvl="0">
      <w:start w:val="1"/>
      <w:numFmt w:val="bullet"/>
      <w:lvlText w:val="-"/>
      <w:lvlJc w:val="left"/>
      <w:pPr>
        <w:tabs>
          <w:tab w:val="num" w:pos="0"/>
        </w:tabs>
        <w:ind w:left="360" w:hanging="360"/>
      </w:pPr>
      <w:rPr>
        <w:rFonts w:ascii="Arial" w:hAnsi="Arial" w:cs="Arial"/>
        <w:sz w:val="22"/>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19" w15:restartNumberingAfterBreak="0">
    <w:nsid w:val="00000014"/>
    <w:multiLevelType w:val="multilevel"/>
    <w:tmpl w:val="00000014"/>
    <w:name w:val="WWNum21"/>
    <w:lvl w:ilvl="0">
      <w:start w:val="1"/>
      <w:numFmt w:val="bullet"/>
      <w:lvlText w:val="-"/>
      <w:lvlJc w:val="left"/>
      <w:pPr>
        <w:tabs>
          <w:tab w:val="num" w:pos="360"/>
        </w:tabs>
        <w:ind w:left="360" w:hanging="360"/>
      </w:pPr>
      <w:rPr>
        <w:rFonts w:ascii="Times New Roman" w:hAnsi="Times New Roman" w:cs="Times New Roman"/>
        <w:sz w:val="22"/>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Num22"/>
    <w:lvl w:ilvl="0">
      <w:start w:val="1"/>
      <w:numFmt w:val="bullet"/>
      <w:lvlText w:val="-"/>
      <w:lvlJc w:val="left"/>
      <w:pPr>
        <w:tabs>
          <w:tab w:val="num" w:pos="0"/>
        </w:tabs>
        <w:ind w:left="720" w:hanging="360"/>
      </w:pPr>
      <w:rPr>
        <w:rFonts w:ascii="Calibri" w:hAnsi="Calibri" w:cs="Calibr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Num23"/>
    <w:lvl w:ilvl="0">
      <w:start w:val="1"/>
      <w:numFmt w:val="lowerLetter"/>
      <w:lvlText w:val="%1."/>
      <w:lvlJc w:val="left"/>
      <w:pPr>
        <w:tabs>
          <w:tab w:val="num" w:pos="0"/>
        </w:tabs>
        <w:ind w:left="360" w:hanging="360"/>
      </w:pPr>
      <w:rPr>
        <w:rFonts w:ascii="Arial" w:hAnsi="Arial" w:cs="Arial"/>
        <w:b/>
        <w:sz w:val="22"/>
        <w:szCs w:val="20"/>
        <w:highlight w:val="lightGray"/>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0000017"/>
    <w:multiLevelType w:val="multilevel"/>
    <w:tmpl w:val="00000017"/>
    <w:name w:val="WWNum24"/>
    <w:lvl w:ilvl="0">
      <w:start w:val="1"/>
      <w:numFmt w:val="lowerRoman"/>
      <w:lvlText w:val="(%1)"/>
      <w:lvlJc w:val="left"/>
      <w:pPr>
        <w:tabs>
          <w:tab w:val="num" w:pos="0"/>
        </w:tabs>
        <w:ind w:left="720" w:hanging="72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Num26"/>
    <w:lvl w:ilvl="0">
      <w:start w:val="1"/>
      <w:numFmt w:val="lowerRoman"/>
      <w:lvlText w:val="(%1)"/>
      <w:lvlJc w:val="left"/>
      <w:pPr>
        <w:tabs>
          <w:tab w:val="num" w:pos="0"/>
        </w:tabs>
        <w:ind w:left="720" w:hanging="720"/>
      </w:pPr>
      <w:rPr>
        <w:rFonts w:ascii="Arial" w:hAnsi="Arial" w:cs="Arial"/>
        <w:b w:val="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Num27"/>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Num29"/>
    <w:lvl w:ilvl="0">
      <w:start w:val="1"/>
      <w:numFmt w:val="decimal"/>
      <w:lvlText w:val="%1."/>
      <w:lvlJc w:val="left"/>
      <w:pPr>
        <w:tabs>
          <w:tab w:val="num" w:pos="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072C4297"/>
    <w:multiLevelType w:val="hybridMultilevel"/>
    <w:tmpl w:val="38B85F08"/>
    <w:lvl w:ilvl="0" w:tplc="FFFFFFFF">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DE35CC8"/>
    <w:multiLevelType w:val="multilevel"/>
    <w:tmpl w:val="47AE3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17097BDC"/>
    <w:multiLevelType w:val="hybridMultilevel"/>
    <w:tmpl w:val="087859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7111137"/>
    <w:multiLevelType w:val="multilevel"/>
    <w:tmpl w:val="D310B2C2"/>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5" w15:restartNumberingAfterBreak="0">
    <w:nsid w:val="1B762FB1"/>
    <w:multiLevelType w:val="multilevel"/>
    <w:tmpl w:val="B412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EC5153C"/>
    <w:multiLevelType w:val="multilevel"/>
    <w:tmpl w:val="B0AEB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0132761"/>
    <w:multiLevelType w:val="hybridMultilevel"/>
    <w:tmpl w:val="CAEC68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2432134"/>
    <w:multiLevelType w:val="multilevel"/>
    <w:tmpl w:val="23D64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2AB75AD2"/>
    <w:multiLevelType w:val="multilevel"/>
    <w:tmpl w:val="EA8CB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D00830"/>
    <w:multiLevelType w:val="multilevel"/>
    <w:tmpl w:val="98F4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3F321C86"/>
    <w:multiLevelType w:val="multilevel"/>
    <w:tmpl w:val="E42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8210FC"/>
    <w:multiLevelType w:val="hybridMultilevel"/>
    <w:tmpl w:val="7A1AD7D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6305E77"/>
    <w:multiLevelType w:val="hybridMultilevel"/>
    <w:tmpl w:val="693825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9FE6320"/>
    <w:multiLevelType w:val="hybridMultilevel"/>
    <w:tmpl w:val="5B125EF4"/>
    <w:lvl w:ilvl="0" w:tplc="50CC159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A346C19"/>
    <w:multiLevelType w:val="multilevel"/>
    <w:tmpl w:val="B372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CD6254"/>
    <w:multiLevelType w:val="multilevel"/>
    <w:tmpl w:val="DC18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E86626"/>
    <w:multiLevelType w:val="multilevel"/>
    <w:tmpl w:val="39A2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351368"/>
    <w:multiLevelType w:val="hybridMultilevel"/>
    <w:tmpl w:val="FEACA8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E192F01"/>
    <w:multiLevelType w:val="hybridMultilevel"/>
    <w:tmpl w:val="69708B7E"/>
    <w:lvl w:ilvl="0" w:tplc="5DD63B62">
      <w:numFmt w:val="bullet"/>
      <w:lvlText w:val="-"/>
      <w:lvlJc w:val="left"/>
      <w:pPr>
        <w:ind w:left="720" w:hanging="360"/>
      </w:pPr>
      <w:rPr>
        <w:rFonts w:ascii="Calibri" w:eastAsia="Calibr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6" w15:restartNumberingAfterBreak="0">
    <w:nsid w:val="614F5C6F"/>
    <w:multiLevelType w:val="hybridMultilevel"/>
    <w:tmpl w:val="BE762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77E22E4"/>
    <w:multiLevelType w:val="multilevel"/>
    <w:tmpl w:val="8EC6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7641CF"/>
    <w:multiLevelType w:val="multilevel"/>
    <w:tmpl w:val="D340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7A703C"/>
    <w:multiLevelType w:val="hybridMultilevel"/>
    <w:tmpl w:val="10284AFA"/>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0"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17868BB"/>
    <w:multiLevelType w:val="hybridMultilevel"/>
    <w:tmpl w:val="CBA8736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3"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0267794">
    <w:abstractNumId w:val="1"/>
  </w:num>
  <w:num w:numId="2" w16cid:durableId="1979259075">
    <w:abstractNumId w:val="59"/>
  </w:num>
  <w:num w:numId="3" w16cid:durableId="1117215455">
    <w:abstractNumId w:val="61"/>
  </w:num>
  <w:num w:numId="4" w16cid:durableId="92940260">
    <w:abstractNumId w:val="30"/>
  </w:num>
  <w:num w:numId="5" w16cid:durableId="1204362959">
    <w:abstractNumId w:val="29"/>
  </w:num>
  <w:num w:numId="6" w16cid:durableId="1497263707">
    <w:abstractNumId w:val="36"/>
  </w:num>
  <w:num w:numId="7" w16cid:durableId="95492675">
    <w:abstractNumId w:val="60"/>
  </w:num>
  <w:num w:numId="8" w16cid:durableId="76831488">
    <w:abstractNumId w:val="39"/>
  </w:num>
  <w:num w:numId="9" w16cid:durableId="249001187">
    <w:abstractNumId w:val="46"/>
  </w:num>
  <w:num w:numId="10" w16cid:durableId="11613854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915633">
    <w:abstractNumId w:val="62"/>
  </w:num>
  <w:num w:numId="12" w16cid:durableId="96916625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964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8557287">
    <w:abstractNumId w:val="52"/>
  </w:num>
  <w:num w:numId="15" w16cid:durableId="1871644291">
    <w:abstractNumId w:val="44"/>
  </w:num>
  <w:num w:numId="16" w16cid:durableId="502551497">
    <w:abstractNumId w:val="54"/>
  </w:num>
  <w:num w:numId="17" w16cid:durableId="414743133">
    <w:abstractNumId w:val="51"/>
  </w:num>
  <w:num w:numId="18" w16cid:durableId="1410035966">
    <w:abstractNumId w:val="40"/>
  </w:num>
  <w:num w:numId="19" w16cid:durableId="469708675">
    <w:abstractNumId w:val="37"/>
  </w:num>
  <w:num w:numId="20" w16cid:durableId="1363901215">
    <w:abstractNumId w:val="53"/>
  </w:num>
  <w:num w:numId="21" w16cid:durableId="821822217">
    <w:abstractNumId w:val="43"/>
  </w:num>
  <w:num w:numId="22" w16cid:durableId="1052732919">
    <w:abstractNumId w:val="31"/>
  </w:num>
  <w:num w:numId="23" w16cid:durableId="1722362807">
    <w:abstractNumId w:val="47"/>
  </w:num>
  <w:num w:numId="24" w16cid:durableId="26836530">
    <w:abstractNumId w:val="58"/>
  </w:num>
  <w:num w:numId="25" w16cid:durableId="1408650503">
    <w:abstractNumId w:val="35"/>
  </w:num>
  <w:num w:numId="26" w16cid:durableId="1986160441">
    <w:abstractNumId w:val="41"/>
  </w:num>
  <w:num w:numId="27" w16cid:durableId="14771923">
    <w:abstractNumId w:val="32"/>
  </w:num>
  <w:num w:numId="28" w16cid:durableId="1038436254">
    <w:abstractNumId w:val="57"/>
  </w:num>
  <w:num w:numId="29" w16cid:durableId="598218073">
    <w:abstractNumId w:val="33"/>
  </w:num>
  <w:num w:numId="30" w16cid:durableId="1423454106">
    <w:abstractNumId w:val="63"/>
  </w:num>
  <w:num w:numId="31" w16cid:durableId="729111588">
    <w:abstractNumId w:val="38"/>
  </w:num>
  <w:num w:numId="32" w16cid:durableId="1103450932">
    <w:abstractNumId w:val="55"/>
  </w:num>
  <w:num w:numId="33" w16cid:durableId="541093999">
    <w:abstractNumId w:val="56"/>
  </w:num>
  <w:num w:numId="34" w16cid:durableId="418403992">
    <w:abstractNumId w:val="34"/>
  </w:num>
  <w:num w:numId="35" w16cid:durableId="462770542">
    <w:abstractNumId w:val="42"/>
  </w:num>
  <w:num w:numId="36" w16cid:durableId="1198354818">
    <w:abstractNumId w:val="50"/>
  </w:num>
  <w:num w:numId="37" w16cid:durableId="926160572">
    <w:abstractNumId w:val="48"/>
  </w:num>
  <w:num w:numId="38" w16cid:durableId="1033337785">
    <w:abstractNumId w:val="4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EF"/>
    <w:rsid w:val="00000E68"/>
    <w:rsid w:val="00000F66"/>
    <w:rsid w:val="00001712"/>
    <w:rsid w:val="000018CC"/>
    <w:rsid w:val="000024DC"/>
    <w:rsid w:val="000048A3"/>
    <w:rsid w:val="0000537E"/>
    <w:rsid w:val="000060AA"/>
    <w:rsid w:val="000069CB"/>
    <w:rsid w:val="00007B36"/>
    <w:rsid w:val="0001003A"/>
    <w:rsid w:val="00010056"/>
    <w:rsid w:val="00010DDA"/>
    <w:rsid w:val="000141BB"/>
    <w:rsid w:val="000146FD"/>
    <w:rsid w:val="000147E0"/>
    <w:rsid w:val="00014954"/>
    <w:rsid w:val="00015736"/>
    <w:rsid w:val="00016271"/>
    <w:rsid w:val="00016C27"/>
    <w:rsid w:val="00020958"/>
    <w:rsid w:val="00021A88"/>
    <w:rsid w:val="00021B83"/>
    <w:rsid w:val="000225E2"/>
    <w:rsid w:val="000301C3"/>
    <w:rsid w:val="000301CD"/>
    <w:rsid w:val="000303E3"/>
    <w:rsid w:val="0003090C"/>
    <w:rsid w:val="00030E9B"/>
    <w:rsid w:val="0003291A"/>
    <w:rsid w:val="00032AF1"/>
    <w:rsid w:val="00033210"/>
    <w:rsid w:val="00035DBA"/>
    <w:rsid w:val="000363A3"/>
    <w:rsid w:val="000372DD"/>
    <w:rsid w:val="000428FD"/>
    <w:rsid w:val="00042F2D"/>
    <w:rsid w:val="000442F4"/>
    <w:rsid w:val="0004473A"/>
    <w:rsid w:val="00044D1C"/>
    <w:rsid w:val="00045026"/>
    <w:rsid w:val="000461D2"/>
    <w:rsid w:val="00046C1D"/>
    <w:rsid w:val="0005529C"/>
    <w:rsid w:val="00055A05"/>
    <w:rsid w:val="00057674"/>
    <w:rsid w:val="00060482"/>
    <w:rsid w:val="000614B0"/>
    <w:rsid w:val="00061E31"/>
    <w:rsid w:val="000638C4"/>
    <w:rsid w:val="00063E03"/>
    <w:rsid w:val="00063E40"/>
    <w:rsid w:val="0006586C"/>
    <w:rsid w:val="00065D32"/>
    <w:rsid w:val="00067460"/>
    <w:rsid w:val="00067BCB"/>
    <w:rsid w:val="00070B6B"/>
    <w:rsid w:val="000725D6"/>
    <w:rsid w:val="0007298F"/>
    <w:rsid w:val="00072AED"/>
    <w:rsid w:val="00072D40"/>
    <w:rsid w:val="00073976"/>
    <w:rsid w:val="00073DAB"/>
    <w:rsid w:val="00074804"/>
    <w:rsid w:val="000756E0"/>
    <w:rsid w:val="00076789"/>
    <w:rsid w:val="0007680B"/>
    <w:rsid w:val="0007740A"/>
    <w:rsid w:val="00080E2C"/>
    <w:rsid w:val="000813E9"/>
    <w:rsid w:val="00081482"/>
    <w:rsid w:val="00082B19"/>
    <w:rsid w:val="000834C2"/>
    <w:rsid w:val="00084A2C"/>
    <w:rsid w:val="00085290"/>
    <w:rsid w:val="00085815"/>
    <w:rsid w:val="00086DA8"/>
    <w:rsid w:val="00086E7B"/>
    <w:rsid w:val="00087BE0"/>
    <w:rsid w:val="000912A3"/>
    <w:rsid w:val="000956C2"/>
    <w:rsid w:val="00096140"/>
    <w:rsid w:val="00096798"/>
    <w:rsid w:val="0009785E"/>
    <w:rsid w:val="00097C27"/>
    <w:rsid w:val="000A1396"/>
    <w:rsid w:val="000A1D58"/>
    <w:rsid w:val="000A1F19"/>
    <w:rsid w:val="000A4A7C"/>
    <w:rsid w:val="000A4F3D"/>
    <w:rsid w:val="000A5D68"/>
    <w:rsid w:val="000A604F"/>
    <w:rsid w:val="000A7412"/>
    <w:rsid w:val="000B02F8"/>
    <w:rsid w:val="000B0A37"/>
    <w:rsid w:val="000B1291"/>
    <w:rsid w:val="000B12F6"/>
    <w:rsid w:val="000B1F13"/>
    <w:rsid w:val="000B214A"/>
    <w:rsid w:val="000B379E"/>
    <w:rsid w:val="000B3BEA"/>
    <w:rsid w:val="000B40EF"/>
    <w:rsid w:val="000B4C02"/>
    <w:rsid w:val="000B5693"/>
    <w:rsid w:val="000B681B"/>
    <w:rsid w:val="000B70A4"/>
    <w:rsid w:val="000B78E6"/>
    <w:rsid w:val="000C2969"/>
    <w:rsid w:val="000C48D6"/>
    <w:rsid w:val="000C4B88"/>
    <w:rsid w:val="000C5662"/>
    <w:rsid w:val="000C5B96"/>
    <w:rsid w:val="000D0264"/>
    <w:rsid w:val="000D19D4"/>
    <w:rsid w:val="000D32DE"/>
    <w:rsid w:val="000D3D71"/>
    <w:rsid w:val="000D43D7"/>
    <w:rsid w:val="000D4612"/>
    <w:rsid w:val="000D55DF"/>
    <w:rsid w:val="000D599C"/>
    <w:rsid w:val="000D5B4C"/>
    <w:rsid w:val="000D6CDA"/>
    <w:rsid w:val="000E33D7"/>
    <w:rsid w:val="000E38FD"/>
    <w:rsid w:val="000E445E"/>
    <w:rsid w:val="000E4C54"/>
    <w:rsid w:val="000E74F1"/>
    <w:rsid w:val="000E7D0A"/>
    <w:rsid w:val="000E9D47"/>
    <w:rsid w:val="000F2541"/>
    <w:rsid w:val="000F2812"/>
    <w:rsid w:val="000F290E"/>
    <w:rsid w:val="000F53D7"/>
    <w:rsid w:val="000F5BB3"/>
    <w:rsid w:val="000F68A2"/>
    <w:rsid w:val="000F7218"/>
    <w:rsid w:val="000F74A4"/>
    <w:rsid w:val="000F7575"/>
    <w:rsid w:val="001008FD"/>
    <w:rsid w:val="00102CE4"/>
    <w:rsid w:val="00103439"/>
    <w:rsid w:val="001039DD"/>
    <w:rsid w:val="001048AC"/>
    <w:rsid w:val="00104BEE"/>
    <w:rsid w:val="00105004"/>
    <w:rsid w:val="00105533"/>
    <w:rsid w:val="00105E2D"/>
    <w:rsid w:val="00107564"/>
    <w:rsid w:val="00111CA8"/>
    <w:rsid w:val="00113E6D"/>
    <w:rsid w:val="001141F4"/>
    <w:rsid w:val="001142FD"/>
    <w:rsid w:val="001146D1"/>
    <w:rsid w:val="00114F81"/>
    <w:rsid w:val="00115648"/>
    <w:rsid w:val="00115821"/>
    <w:rsid w:val="00115B79"/>
    <w:rsid w:val="00116FCF"/>
    <w:rsid w:val="00117EE8"/>
    <w:rsid w:val="00122BB9"/>
    <w:rsid w:val="00123B8A"/>
    <w:rsid w:val="001254E5"/>
    <w:rsid w:val="00126154"/>
    <w:rsid w:val="00126684"/>
    <w:rsid w:val="001271CB"/>
    <w:rsid w:val="00127582"/>
    <w:rsid w:val="001275AC"/>
    <w:rsid w:val="001275D7"/>
    <w:rsid w:val="00127605"/>
    <w:rsid w:val="0012786F"/>
    <w:rsid w:val="001310F1"/>
    <w:rsid w:val="00131D98"/>
    <w:rsid w:val="0013216C"/>
    <w:rsid w:val="001324BD"/>
    <w:rsid w:val="00132508"/>
    <w:rsid w:val="00132BEC"/>
    <w:rsid w:val="0013388B"/>
    <w:rsid w:val="00134C1B"/>
    <w:rsid w:val="00135661"/>
    <w:rsid w:val="00136036"/>
    <w:rsid w:val="001378B4"/>
    <w:rsid w:val="001402B6"/>
    <w:rsid w:val="001404CF"/>
    <w:rsid w:val="00140F54"/>
    <w:rsid w:val="00141EFA"/>
    <w:rsid w:val="001428D4"/>
    <w:rsid w:val="0014551B"/>
    <w:rsid w:val="001457EB"/>
    <w:rsid w:val="001461F7"/>
    <w:rsid w:val="00146320"/>
    <w:rsid w:val="00146AB0"/>
    <w:rsid w:val="001500BC"/>
    <w:rsid w:val="001503C7"/>
    <w:rsid w:val="00150B99"/>
    <w:rsid w:val="0015114D"/>
    <w:rsid w:val="00154256"/>
    <w:rsid w:val="001549E6"/>
    <w:rsid w:val="00155632"/>
    <w:rsid w:val="0015584C"/>
    <w:rsid w:val="001567F3"/>
    <w:rsid w:val="00157586"/>
    <w:rsid w:val="0015776A"/>
    <w:rsid w:val="00157992"/>
    <w:rsid w:val="00157CA3"/>
    <w:rsid w:val="00163E6B"/>
    <w:rsid w:val="00164384"/>
    <w:rsid w:val="00167FFD"/>
    <w:rsid w:val="0017019D"/>
    <w:rsid w:val="001713CD"/>
    <w:rsid w:val="00171DB0"/>
    <w:rsid w:val="001724E4"/>
    <w:rsid w:val="00173732"/>
    <w:rsid w:val="00174A85"/>
    <w:rsid w:val="00176A36"/>
    <w:rsid w:val="00176D64"/>
    <w:rsid w:val="00176DBA"/>
    <w:rsid w:val="001779A1"/>
    <w:rsid w:val="00177D9E"/>
    <w:rsid w:val="00181141"/>
    <w:rsid w:val="001812DE"/>
    <w:rsid w:val="001821D0"/>
    <w:rsid w:val="00183A13"/>
    <w:rsid w:val="00183A40"/>
    <w:rsid w:val="00184D4C"/>
    <w:rsid w:val="00184D55"/>
    <w:rsid w:val="00187D7C"/>
    <w:rsid w:val="0019065A"/>
    <w:rsid w:val="00190CF9"/>
    <w:rsid w:val="001927EF"/>
    <w:rsid w:val="00192CD6"/>
    <w:rsid w:val="00193A2B"/>
    <w:rsid w:val="00194224"/>
    <w:rsid w:val="0019648D"/>
    <w:rsid w:val="001972E1"/>
    <w:rsid w:val="0019756F"/>
    <w:rsid w:val="00197EC6"/>
    <w:rsid w:val="001A047A"/>
    <w:rsid w:val="001A0A29"/>
    <w:rsid w:val="001A0C99"/>
    <w:rsid w:val="001A0DE0"/>
    <w:rsid w:val="001A0F80"/>
    <w:rsid w:val="001A1D08"/>
    <w:rsid w:val="001A2670"/>
    <w:rsid w:val="001A49E5"/>
    <w:rsid w:val="001A4A88"/>
    <w:rsid w:val="001A545F"/>
    <w:rsid w:val="001B043E"/>
    <w:rsid w:val="001B12D4"/>
    <w:rsid w:val="001B1760"/>
    <w:rsid w:val="001B17E1"/>
    <w:rsid w:val="001B1904"/>
    <w:rsid w:val="001B2C86"/>
    <w:rsid w:val="001B2E40"/>
    <w:rsid w:val="001B30D3"/>
    <w:rsid w:val="001B5B2C"/>
    <w:rsid w:val="001B6BD7"/>
    <w:rsid w:val="001B763B"/>
    <w:rsid w:val="001C0DB9"/>
    <w:rsid w:val="001C117C"/>
    <w:rsid w:val="001C1BAA"/>
    <w:rsid w:val="001C2F7F"/>
    <w:rsid w:val="001C3BCE"/>
    <w:rsid w:val="001C4C69"/>
    <w:rsid w:val="001C525A"/>
    <w:rsid w:val="001C5890"/>
    <w:rsid w:val="001C7279"/>
    <w:rsid w:val="001D03E3"/>
    <w:rsid w:val="001D0F3D"/>
    <w:rsid w:val="001D273A"/>
    <w:rsid w:val="001D2BD9"/>
    <w:rsid w:val="001D459C"/>
    <w:rsid w:val="001D4B97"/>
    <w:rsid w:val="001D508D"/>
    <w:rsid w:val="001D6DC0"/>
    <w:rsid w:val="001D78CF"/>
    <w:rsid w:val="001D7FBC"/>
    <w:rsid w:val="001E3432"/>
    <w:rsid w:val="001E3AC2"/>
    <w:rsid w:val="001E3DDD"/>
    <w:rsid w:val="001E4F7D"/>
    <w:rsid w:val="001E5CDC"/>
    <w:rsid w:val="001E7269"/>
    <w:rsid w:val="001F07E5"/>
    <w:rsid w:val="001F12F0"/>
    <w:rsid w:val="001F1442"/>
    <w:rsid w:val="001F24F6"/>
    <w:rsid w:val="001F2FEE"/>
    <w:rsid w:val="001F4CCD"/>
    <w:rsid w:val="001F6303"/>
    <w:rsid w:val="001F6F6D"/>
    <w:rsid w:val="001F7E52"/>
    <w:rsid w:val="001F7FDB"/>
    <w:rsid w:val="0020065D"/>
    <w:rsid w:val="002009DF"/>
    <w:rsid w:val="002047DC"/>
    <w:rsid w:val="00204F08"/>
    <w:rsid w:val="00204F43"/>
    <w:rsid w:val="00205604"/>
    <w:rsid w:val="00205AAF"/>
    <w:rsid w:val="00206289"/>
    <w:rsid w:val="00210EE8"/>
    <w:rsid w:val="00211E05"/>
    <w:rsid w:val="00212799"/>
    <w:rsid w:val="002134DF"/>
    <w:rsid w:val="00214555"/>
    <w:rsid w:val="002169D1"/>
    <w:rsid w:val="002204DF"/>
    <w:rsid w:val="002208F2"/>
    <w:rsid w:val="0022230B"/>
    <w:rsid w:val="002227A1"/>
    <w:rsid w:val="00227BF0"/>
    <w:rsid w:val="00230A04"/>
    <w:rsid w:val="00230A26"/>
    <w:rsid w:val="00232170"/>
    <w:rsid w:val="002322C2"/>
    <w:rsid w:val="002343B3"/>
    <w:rsid w:val="00234BB9"/>
    <w:rsid w:val="00235049"/>
    <w:rsid w:val="00235B9C"/>
    <w:rsid w:val="00235DC8"/>
    <w:rsid w:val="00237138"/>
    <w:rsid w:val="0023777B"/>
    <w:rsid w:val="0024031D"/>
    <w:rsid w:val="00242B61"/>
    <w:rsid w:val="00242F0B"/>
    <w:rsid w:val="00243685"/>
    <w:rsid w:val="0024555F"/>
    <w:rsid w:val="00246197"/>
    <w:rsid w:val="0025073F"/>
    <w:rsid w:val="00250DC3"/>
    <w:rsid w:val="00251749"/>
    <w:rsid w:val="002519CE"/>
    <w:rsid w:val="00251D16"/>
    <w:rsid w:val="00251DE6"/>
    <w:rsid w:val="002533E6"/>
    <w:rsid w:val="00253F6E"/>
    <w:rsid w:val="00255925"/>
    <w:rsid w:val="00256F79"/>
    <w:rsid w:val="00257AD2"/>
    <w:rsid w:val="00260864"/>
    <w:rsid w:val="002644A5"/>
    <w:rsid w:val="002651E1"/>
    <w:rsid w:val="00265207"/>
    <w:rsid w:val="00266035"/>
    <w:rsid w:val="00266F6A"/>
    <w:rsid w:val="0027238D"/>
    <w:rsid w:val="002730E5"/>
    <w:rsid w:val="00273240"/>
    <w:rsid w:val="002743CD"/>
    <w:rsid w:val="00275D7E"/>
    <w:rsid w:val="0027621C"/>
    <w:rsid w:val="002763E3"/>
    <w:rsid w:val="00277846"/>
    <w:rsid w:val="002800D0"/>
    <w:rsid w:val="00281B88"/>
    <w:rsid w:val="002820C9"/>
    <w:rsid w:val="00283389"/>
    <w:rsid w:val="00286175"/>
    <w:rsid w:val="0028732B"/>
    <w:rsid w:val="00287CCC"/>
    <w:rsid w:val="002908B1"/>
    <w:rsid w:val="002915D5"/>
    <w:rsid w:val="00291773"/>
    <w:rsid w:val="00292CE6"/>
    <w:rsid w:val="0029365E"/>
    <w:rsid w:val="002938CD"/>
    <w:rsid w:val="00295041"/>
    <w:rsid w:val="00295F30"/>
    <w:rsid w:val="002A06CC"/>
    <w:rsid w:val="002A1906"/>
    <w:rsid w:val="002A20E2"/>
    <w:rsid w:val="002A3CE0"/>
    <w:rsid w:val="002A4DDF"/>
    <w:rsid w:val="002A6891"/>
    <w:rsid w:val="002AD22B"/>
    <w:rsid w:val="002B0931"/>
    <w:rsid w:val="002B14A3"/>
    <w:rsid w:val="002B2806"/>
    <w:rsid w:val="002B2D2A"/>
    <w:rsid w:val="002B2FDF"/>
    <w:rsid w:val="002B6CB1"/>
    <w:rsid w:val="002B710E"/>
    <w:rsid w:val="002B742C"/>
    <w:rsid w:val="002B7851"/>
    <w:rsid w:val="002C065D"/>
    <w:rsid w:val="002C0667"/>
    <w:rsid w:val="002C0C88"/>
    <w:rsid w:val="002C0ED1"/>
    <w:rsid w:val="002C2BB8"/>
    <w:rsid w:val="002C34F3"/>
    <w:rsid w:val="002C4122"/>
    <w:rsid w:val="002C4599"/>
    <w:rsid w:val="002C4C3A"/>
    <w:rsid w:val="002C4D52"/>
    <w:rsid w:val="002C5015"/>
    <w:rsid w:val="002C691D"/>
    <w:rsid w:val="002C6E33"/>
    <w:rsid w:val="002C723A"/>
    <w:rsid w:val="002D0315"/>
    <w:rsid w:val="002D1673"/>
    <w:rsid w:val="002D2C50"/>
    <w:rsid w:val="002D39A9"/>
    <w:rsid w:val="002D4179"/>
    <w:rsid w:val="002D6115"/>
    <w:rsid w:val="002D6B6A"/>
    <w:rsid w:val="002D7154"/>
    <w:rsid w:val="002D7322"/>
    <w:rsid w:val="002E0611"/>
    <w:rsid w:val="002E0F5B"/>
    <w:rsid w:val="002E12BE"/>
    <w:rsid w:val="002E1F20"/>
    <w:rsid w:val="002E4D7B"/>
    <w:rsid w:val="002E5F2E"/>
    <w:rsid w:val="002F404D"/>
    <w:rsid w:val="002F4FD9"/>
    <w:rsid w:val="002F5CE7"/>
    <w:rsid w:val="002F6E72"/>
    <w:rsid w:val="00300300"/>
    <w:rsid w:val="00301F70"/>
    <w:rsid w:val="003031AC"/>
    <w:rsid w:val="003032FF"/>
    <w:rsid w:val="00303B4F"/>
    <w:rsid w:val="003045E1"/>
    <w:rsid w:val="00304E96"/>
    <w:rsid w:val="0030616E"/>
    <w:rsid w:val="00307213"/>
    <w:rsid w:val="00310B6F"/>
    <w:rsid w:val="00310F3A"/>
    <w:rsid w:val="0031107F"/>
    <w:rsid w:val="0031152E"/>
    <w:rsid w:val="00314D4A"/>
    <w:rsid w:val="00316025"/>
    <w:rsid w:val="00321DB8"/>
    <w:rsid w:val="00321F55"/>
    <w:rsid w:val="00322B8C"/>
    <w:rsid w:val="00322FB2"/>
    <w:rsid w:val="00323E9E"/>
    <w:rsid w:val="00323FC3"/>
    <w:rsid w:val="0032564B"/>
    <w:rsid w:val="00327A7C"/>
    <w:rsid w:val="003305EA"/>
    <w:rsid w:val="003307C2"/>
    <w:rsid w:val="00332D1E"/>
    <w:rsid w:val="00333E10"/>
    <w:rsid w:val="00334956"/>
    <w:rsid w:val="003355E0"/>
    <w:rsid w:val="003357DB"/>
    <w:rsid w:val="00336CBC"/>
    <w:rsid w:val="00337098"/>
    <w:rsid w:val="00340813"/>
    <w:rsid w:val="00340CA9"/>
    <w:rsid w:val="00340EA8"/>
    <w:rsid w:val="0034169D"/>
    <w:rsid w:val="003449B7"/>
    <w:rsid w:val="0034516A"/>
    <w:rsid w:val="00346134"/>
    <w:rsid w:val="003465B3"/>
    <w:rsid w:val="003468A8"/>
    <w:rsid w:val="00347E48"/>
    <w:rsid w:val="003501C9"/>
    <w:rsid w:val="00350960"/>
    <w:rsid w:val="0035349B"/>
    <w:rsid w:val="003534B3"/>
    <w:rsid w:val="00355A8A"/>
    <w:rsid w:val="00355A91"/>
    <w:rsid w:val="00357DCE"/>
    <w:rsid w:val="00360620"/>
    <w:rsid w:val="00360755"/>
    <w:rsid w:val="00361505"/>
    <w:rsid w:val="00361641"/>
    <w:rsid w:val="00361936"/>
    <w:rsid w:val="003620EA"/>
    <w:rsid w:val="0036322C"/>
    <w:rsid w:val="00364FDF"/>
    <w:rsid w:val="00365FBE"/>
    <w:rsid w:val="00366436"/>
    <w:rsid w:val="0037076F"/>
    <w:rsid w:val="00371CC4"/>
    <w:rsid w:val="00373442"/>
    <w:rsid w:val="00373508"/>
    <w:rsid w:val="00373847"/>
    <w:rsid w:val="00373AC2"/>
    <w:rsid w:val="00374DFE"/>
    <w:rsid w:val="003757A0"/>
    <w:rsid w:val="00380186"/>
    <w:rsid w:val="00381315"/>
    <w:rsid w:val="00381B28"/>
    <w:rsid w:val="0038314F"/>
    <w:rsid w:val="00383CE0"/>
    <w:rsid w:val="00383D52"/>
    <w:rsid w:val="00385582"/>
    <w:rsid w:val="00386351"/>
    <w:rsid w:val="00387DBD"/>
    <w:rsid w:val="003915A1"/>
    <w:rsid w:val="00391816"/>
    <w:rsid w:val="003928B5"/>
    <w:rsid w:val="00393311"/>
    <w:rsid w:val="0039491D"/>
    <w:rsid w:val="00394C29"/>
    <w:rsid w:val="00395C8D"/>
    <w:rsid w:val="00396296"/>
    <w:rsid w:val="00396DA0"/>
    <w:rsid w:val="00396FD7"/>
    <w:rsid w:val="003A0787"/>
    <w:rsid w:val="003A2B44"/>
    <w:rsid w:val="003A3343"/>
    <w:rsid w:val="003A33EC"/>
    <w:rsid w:val="003A43C4"/>
    <w:rsid w:val="003A5BB5"/>
    <w:rsid w:val="003A6489"/>
    <w:rsid w:val="003B049A"/>
    <w:rsid w:val="003B084B"/>
    <w:rsid w:val="003B3062"/>
    <w:rsid w:val="003B4DEA"/>
    <w:rsid w:val="003B5D08"/>
    <w:rsid w:val="003C0BCB"/>
    <w:rsid w:val="003C191F"/>
    <w:rsid w:val="003C2D26"/>
    <w:rsid w:val="003C332D"/>
    <w:rsid w:val="003C5FD7"/>
    <w:rsid w:val="003C6D76"/>
    <w:rsid w:val="003D0433"/>
    <w:rsid w:val="003D0DD6"/>
    <w:rsid w:val="003D432A"/>
    <w:rsid w:val="003D5602"/>
    <w:rsid w:val="003D6188"/>
    <w:rsid w:val="003D67CB"/>
    <w:rsid w:val="003D7D3B"/>
    <w:rsid w:val="003E0034"/>
    <w:rsid w:val="003E02A1"/>
    <w:rsid w:val="003E440E"/>
    <w:rsid w:val="003E634D"/>
    <w:rsid w:val="003F0F02"/>
    <w:rsid w:val="003F27DC"/>
    <w:rsid w:val="003F52ED"/>
    <w:rsid w:val="003F71EE"/>
    <w:rsid w:val="003F74CB"/>
    <w:rsid w:val="00401448"/>
    <w:rsid w:val="00402B07"/>
    <w:rsid w:val="00405390"/>
    <w:rsid w:val="00405632"/>
    <w:rsid w:val="00405F34"/>
    <w:rsid w:val="004067F4"/>
    <w:rsid w:val="004073DA"/>
    <w:rsid w:val="00410028"/>
    <w:rsid w:val="00410244"/>
    <w:rsid w:val="0041084C"/>
    <w:rsid w:val="004120B5"/>
    <w:rsid w:val="004125B2"/>
    <w:rsid w:val="00412DF7"/>
    <w:rsid w:val="0041337C"/>
    <w:rsid w:val="00413B6D"/>
    <w:rsid w:val="00413DFB"/>
    <w:rsid w:val="004148F1"/>
    <w:rsid w:val="004150FC"/>
    <w:rsid w:val="0041641D"/>
    <w:rsid w:val="00417676"/>
    <w:rsid w:val="00420FC3"/>
    <w:rsid w:val="00421012"/>
    <w:rsid w:val="0042121E"/>
    <w:rsid w:val="00422686"/>
    <w:rsid w:val="004228C1"/>
    <w:rsid w:val="00427165"/>
    <w:rsid w:val="00427692"/>
    <w:rsid w:val="00427E1E"/>
    <w:rsid w:val="00427F1C"/>
    <w:rsid w:val="00430281"/>
    <w:rsid w:val="004312C7"/>
    <w:rsid w:val="00431BBF"/>
    <w:rsid w:val="004339C4"/>
    <w:rsid w:val="00433CB9"/>
    <w:rsid w:val="00434294"/>
    <w:rsid w:val="00436391"/>
    <w:rsid w:val="0043744F"/>
    <w:rsid w:val="00442321"/>
    <w:rsid w:val="00444091"/>
    <w:rsid w:val="00445358"/>
    <w:rsid w:val="004465B2"/>
    <w:rsid w:val="004469CD"/>
    <w:rsid w:val="00447777"/>
    <w:rsid w:val="00447F81"/>
    <w:rsid w:val="00451078"/>
    <w:rsid w:val="00451222"/>
    <w:rsid w:val="0045467C"/>
    <w:rsid w:val="00454A84"/>
    <w:rsid w:val="0045562F"/>
    <w:rsid w:val="00455B32"/>
    <w:rsid w:val="0045721C"/>
    <w:rsid w:val="00460646"/>
    <w:rsid w:val="0046096C"/>
    <w:rsid w:val="0046182A"/>
    <w:rsid w:val="00461B89"/>
    <w:rsid w:val="00462201"/>
    <w:rsid w:val="004638D4"/>
    <w:rsid w:val="00464071"/>
    <w:rsid w:val="00465E62"/>
    <w:rsid w:val="004660CB"/>
    <w:rsid w:val="00466616"/>
    <w:rsid w:val="00466BB7"/>
    <w:rsid w:val="004677BE"/>
    <w:rsid w:val="00470809"/>
    <w:rsid w:val="0047171C"/>
    <w:rsid w:val="004753DC"/>
    <w:rsid w:val="004754E9"/>
    <w:rsid w:val="0047564A"/>
    <w:rsid w:val="004764A5"/>
    <w:rsid w:val="00480C72"/>
    <w:rsid w:val="004815A9"/>
    <w:rsid w:val="00483657"/>
    <w:rsid w:val="00484256"/>
    <w:rsid w:val="00486FF1"/>
    <w:rsid w:val="00487FC8"/>
    <w:rsid w:val="0049078B"/>
    <w:rsid w:val="00491ACC"/>
    <w:rsid w:val="004925C6"/>
    <w:rsid w:val="00494516"/>
    <w:rsid w:val="00494AFA"/>
    <w:rsid w:val="00495371"/>
    <w:rsid w:val="00495D97"/>
    <w:rsid w:val="004A04A1"/>
    <w:rsid w:val="004A0E75"/>
    <w:rsid w:val="004A3303"/>
    <w:rsid w:val="004A3C0C"/>
    <w:rsid w:val="004A4C54"/>
    <w:rsid w:val="004A60F3"/>
    <w:rsid w:val="004A79BA"/>
    <w:rsid w:val="004B3246"/>
    <w:rsid w:val="004B3265"/>
    <w:rsid w:val="004B3E16"/>
    <w:rsid w:val="004B441C"/>
    <w:rsid w:val="004B5796"/>
    <w:rsid w:val="004B6A36"/>
    <w:rsid w:val="004B6D24"/>
    <w:rsid w:val="004B7467"/>
    <w:rsid w:val="004B7EF6"/>
    <w:rsid w:val="004C2E5B"/>
    <w:rsid w:val="004C45EC"/>
    <w:rsid w:val="004C4A87"/>
    <w:rsid w:val="004C5553"/>
    <w:rsid w:val="004D0037"/>
    <w:rsid w:val="004D2972"/>
    <w:rsid w:val="004D45BD"/>
    <w:rsid w:val="004D62DF"/>
    <w:rsid w:val="004D65A9"/>
    <w:rsid w:val="004D6EAC"/>
    <w:rsid w:val="004E03F3"/>
    <w:rsid w:val="004E16B0"/>
    <w:rsid w:val="004E1798"/>
    <w:rsid w:val="004E1E73"/>
    <w:rsid w:val="004E32A1"/>
    <w:rsid w:val="004E36BB"/>
    <w:rsid w:val="004E3917"/>
    <w:rsid w:val="004E3ACB"/>
    <w:rsid w:val="004E4469"/>
    <w:rsid w:val="004E44F1"/>
    <w:rsid w:val="004E5339"/>
    <w:rsid w:val="004E5C08"/>
    <w:rsid w:val="004E76C7"/>
    <w:rsid w:val="004E7947"/>
    <w:rsid w:val="004F06F2"/>
    <w:rsid w:val="004F0933"/>
    <w:rsid w:val="004F0C15"/>
    <w:rsid w:val="004F2E69"/>
    <w:rsid w:val="004F493C"/>
    <w:rsid w:val="004F5ED3"/>
    <w:rsid w:val="004F6B80"/>
    <w:rsid w:val="004F741A"/>
    <w:rsid w:val="004F7D6E"/>
    <w:rsid w:val="005031EE"/>
    <w:rsid w:val="00505368"/>
    <w:rsid w:val="0050541A"/>
    <w:rsid w:val="005055F1"/>
    <w:rsid w:val="00505B92"/>
    <w:rsid w:val="00505BF9"/>
    <w:rsid w:val="005068A4"/>
    <w:rsid w:val="0050706E"/>
    <w:rsid w:val="00507FBD"/>
    <w:rsid w:val="00510721"/>
    <w:rsid w:val="00510F8E"/>
    <w:rsid w:val="0051249E"/>
    <w:rsid w:val="005150F5"/>
    <w:rsid w:val="00515F7B"/>
    <w:rsid w:val="00516985"/>
    <w:rsid w:val="00517F20"/>
    <w:rsid w:val="00520427"/>
    <w:rsid w:val="00521D55"/>
    <w:rsid w:val="00524280"/>
    <w:rsid w:val="00524E4B"/>
    <w:rsid w:val="00526331"/>
    <w:rsid w:val="00527356"/>
    <w:rsid w:val="00527B1D"/>
    <w:rsid w:val="00530B2B"/>
    <w:rsid w:val="00531371"/>
    <w:rsid w:val="00533289"/>
    <w:rsid w:val="0053343F"/>
    <w:rsid w:val="00534A60"/>
    <w:rsid w:val="00534B63"/>
    <w:rsid w:val="00534BB7"/>
    <w:rsid w:val="00534CE0"/>
    <w:rsid w:val="00541425"/>
    <w:rsid w:val="00542D26"/>
    <w:rsid w:val="00542D31"/>
    <w:rsid w:val="0054437E"/>
    <w:rsid w:val="00544470"/>
    <w:rsid w:val="005454D9"/>
    <w:rsid w:val="00546941"/>
    <w:rsid w:val="00546F11"/>
    <w:rsid w:val="00550BE7"/>
    <w:rsid w:val="00551CBE"/>
    <w:rsid w:val="00551E14"/>
    <w:rsid w:val="00553140"/>
    <w:rsid w:val="00555F31"/>
    <w:rsid w:val="005560FD"/>
    <w:rsid w:val="00560214"/>
    <w:rsid w:val="00560CAB"/>
    <w:rsid w:val="00561A93"/>
    <w:rsid w:val="00563465"/>
    <w:rsid w:val="00565586"/>
    <w:rsid w:val="00565D17"/>
    <w:rsid w:val="0056796C"/>
    <w:rsid w:val="00570736"/>
    <w:rsid w:val="00570B7D"/>
    <w:rsid w:val="00571C9E"/>
    <w:rsid w:val="00574B58"/>
    <w:rsid w:val="00574D10"/>
    <w:rsid w:val="00575D24"/>
    <w:rsid w:val="00576365"/>
    <w:rsid w:val="005768F1"/>
    <w:rsid w:val="00576B9D"/>
    <w:rsid w:val="00576E1D"/>
    <w:rsid w:val="00581C1F"/>
    <w:rsid w:val="00581C2D"/>
    <w:rsid w:val="00582AF9"/>
    <w:rsid w:val="00583FEC"/>
    <w:rsid w:val="005866C3"/>
    <w:rsid w:val="005866FA"/>
    <w:rsid w:val="005871C1"/>
    <w:rsid w:val="00590373"/>
    <w:rsid w:val="00590CED"/>
    <w:rsid w:val="00590F9D"/>
    <w:rsid w:val="00591DA7"/>
    <w:rsid w:val="00592508"/>
    <w:rsid w:val="00592FF8"/>
    <w:rsid w:val="00593323"/>
    <w:rsid w:val="00593681"/>
    <w:rsid w:val="00593EE4"/>
    <w:rsid w:val="00597F92"/>
    <w:rsid w:val="005A0034"/>
    <w:rsid w:val="005A00AF"/>
    <w:rsid w:val="005A015C"/>
    <w:rsid w:val="005A0486"/>
    <w:rsid w:val="005A0EAB"/>
    <w:rsid w:val="005A13BE"/>
    <w:rsid w:val="005A1416"/>
    <w:rsid w:val="005A2B72"/>
    <w:rsid w:val="005A2BE3"/>
    <w:rsid w:val="005A61B3"/>
    <w:rsid w:val="005A627F"/>
    <w:rsid w:val="005B0055"/>
    <w:rsid w:val="005B0F0A"/>
    <w:rsid w:val="005B0FB0"/>
    <w:rsid w:val="005B1298"/>
    <w:rsid w:val="005B1993"/>
    <w:rsid w:val="005B1E09"/>
    <w:rsid w:val="005B1E81"/>
    <w:rsid w:val="005B2C74"/>
    <w:rsid w:val="005B3534"/>
    <w:rsid w:val="005B4244"/>
    <w:rsid w:val="005B5E3B"/>
    <w:rsid w:val="005B7714"/>
    <w:rsid w:val="005C021E"/>
    <w:rsid w:val="005C0242"/>
    <w:rsid w:val="005C0371"/>
    <w:rsid w:val="005C1A92"/>
    <w:rsid w:val="005C1F36"/>
    <w:rsid w:val="005C4D71"/>
    <w:rsid w:val="005C714A"/>
    <w:rsid w:val="005C73DF"/>
    <w:rsid w:val="005CF7B2"/>
    <w:rsid w:val="005D0B3B"/>
    <w:rsid w:val="005D1499"/>
    <w:rsid w:val="005D1D89"/>
    <w:rsid w:val="005D2A78"/>
    <w:rsid w:val="005D37FF"/>
    <w:rsid w:val="005D40F2"/>
    <w:rsid w:val="005D5521"/>
    <w:rsid w:val="005D5CF8"/>
    <w:rsid w:val="005E095B"/>
    <w:rsid w:val="005E10F3"/>
    <w:rsid w:val="005E1C1F"/>
    <w:rsid w:val="005E51AF"/>
    <w:rsid w:val="005E7486"/>
    <w:rsid w:val="005F00B4"/>
    <w:rsid w:val="005F0220"/>
    <w:rsid w:val="005F33AE"/>
    <w:rsid w:val="005F6346"/>
    <w:rsid w:val="005F7D92"/>
    <w:rsid w:val="00601E6A"/>
    <w:rsid w:val="00605887"/>
    <w:rsid w:val="006078C9"/>
    <w:rsid w:val="0061070A"/>
    <w:rsid w:val="00614278"/>
    <w:rsid w:val="006148FD"/>
    <w:rsid w:val="00615238"/>
    <w:rsid w:val="00615D47"/>
    <w:rsid w:val="006164BE"/>
    <w:rsid w:val="00617A1C"/>
    <w:rsid w:val="006205E7"/>
    <w:rsid w:val="00622EDD"/>
    <w:rsid w:val="006239E0"/>
    <w:rsid w:val="00626E0F"/>
    <w:rsid w:val="0062702C"/>
    <w:rsid w:val="00627132"/>
    <w:rsid w:val="00627488"/>
    <w:rsid w:val="00627606"/>
    <w:rsid w:val="00632EC8"/>
    <w:rsid w:val="00633D29"/>
    <w:rsid w:val="00636490"/>
    <w:rsid w:val="00637EC3"/>
    <w:rsid w:val="00640494"/>
    <w:rsid w:val="006409C9"/>
    <w:rsid w:val="0064181E"/>
    <w:rsid w:val="006420F0"/>
    <w:rsid w:val="006441F0"/>
    <w:rsid w:val="0064425A"/>
    <w:rsid w:val="00644942"/>
    <w:rsid w:val="006455EC"/>
    <w:rsid w:val="0064565F"/>
    <w:rsid w:val="00646BE9"/>
    <w:rsid w:val="0065012E"/>
    <w:rsid w:val="00652A00"/>
    <w:rsid w:val="00653E9A"/>
    <w:rsid w:val="0065408D"/>
    <w:rsid w:val="006554A2"/>
    <w:rsid w:val="00656951"/>
    <w:rsid w:val="00656A78"/>
    <w:rsid w:val="00656FCD"/>
    <w:rsid w:val="00660455"/>
    <w:rsid w:val="00660525"/>
    <w:rsid w:val="006605BB"/>
    <w:rsid w:val="00660A51"/>
    <w:rsid w:val="0066177F"/>
    <w:rsid w:val="00662E9C"/>
    <w:rsid w:val="00664F29"/>
    <w:rsid w:val="00665AE3"/>
    <w:rsid w:val="00670EC2"/>
    <w:rsid w:val="006735CC"/>
    <w:rsid w:val="006739B6"/>
    <w:rsid w:val="00674319"/>
    <w:rsid w:val="00674678"/>
    <w:rsid w:val="0067652A"/>
    <w:rsid w:val="006779FB"/>
    <w:rsid w:val="00677BAD"/>
    <w:rsid w:val="006839D7"/>
    <w:rsid w:val="00683EAD"/>
    <w:rsid w:val="00685133"/>
    <w:rsid w:val="00685AE1"/>
    <w:rsid w:val="0068C15B"/>
    <w:rsid w:val="006903ED"/>
    <w:rsid w:val="00690F60"/>
    <w:rsid w:val="006910B3"/>
    <w:rsid w:val="00691963"/>
    <w:rsid w:val="00692151"/>
    <w:rsid w:val="006931C5"/>
    <w:rsid w:val="0069320A"/>
    <w:rsid w:val="006934F4"/>
    <w:rsid w:val="006950E7"/>
    <w:rsid w:val="006970F4"/>
    <w:rsid w:val="006A0474"/>
    <w:rsid w:val="006A0546"/>
    <w:rsid w:val="006A18EA"/>
    <w:rsid w:val="006A21CA"/>
    <w:rsid w:val="006A327B"/>
    <w:rsid w:val="006A495D"/>
    <w:rsid w:val="006A4E51"/>
    <w:rsid w:val="006A4F66"/>
    <w:rsid w:val="006A63CC"/>
    <w:rsid w:val="006B0AF2"/>
    <w:rsid w:val="006B4364"/>
    <w:rsid w:val="006B5B74"/>
    <w:rsid w:val="006B5BA1"/>
    <w:rsid w:val="006B5CAE"/>
    <w:rsid w:val="006B5F63"/>
    <w:rsid w:val="006B5FF8"/>
    <w:rsid w:val="006B6410"/>
    <w:rsid w:val="006B692D"/>
    <w:rsid w:val="006B6C7A"/>
    <w:rsid w:val="006C068E"/>
    <w:rsid w:val="006C0696"/>
    <w:rsid w:val="006C127E"/>
    <w:rsid w:val="006C2176"/>
    <w:rsid w:val="006C2367"/>
    <w:rsid w:val="006C3C6F"/>
    <w:rsid w:val="006C4AC9"/>
    <w:rsid w:val="006C5207"/>
    <w:rsid w:val="006C5606"/>
    <w:rsid w:val="006C63B7"/>
    <w:rsid w:val="006C6EBC"/>
    <w:rsid w:val="006D0DDD"/>
    <w:rsid w:val="006D1818"/>
    <w:rsid w:val="006D28B6"/>
    <w:rsid w:val="006D2D86"/>
    <w:rsid w:val="006D31B8"/>
    <w:rsid w:val="006D4A76"/>
    <w:rsid w:val="006D4C3E"/>
    <w:rsid w:val="006D54F1"/>
    <w:rsid w:val="006D7CFD"/>
    <w:rsid w:val="006E2F26"/>
    <w:rsid w:val="006E3CD5"/>
    <w:rsid w:val="006E3D89"/>
    <w:rsid w:val="006E4DED"/>
    <w:rsid w:val="006E58E4"/>
    <w:rsid w:val="006E6A7C"/>
    <w:rsid w:val="006E7042"/>
    <w:rsid w:val="006E7F4E"/>
    <w:rsid w:val="006F0DC9"/>
    <w:rsid w:val="006F17BF"/>
    <w:rsid w:val="006F2820"/>
    <w:rsid w:val="006F47E6"/>
    <w:rsid w:val="006F4990"/>
    <w:rsid w:val="006F503B"/>
    <w:rsid w:val="006F7274"/>
    <w:rsid w:val="006F7304"/>
    <w:rsid w:val="006F75E9"/>
    <w:rsid w:val="00700280"/>
    <w:rsid w:val="007008EA"/>
    <w:rsid w:val="007016ED"/>
    <w:rsid w:val="007026C9"/>
    <w:rsid w:val="00703A9B"/>
    <w:rsid w:val="00704423"/>
    <w:rsid w:val="007057EB"/>
    <w:rsid w:val="007073E5"/>
    <w:rsid w:val="00710380"/>
    <w:rsid w:val="00710B5A"/>
    <w:rsid w:val="0071103F"/>
    <w:rsid w:val="007114AF"/>
    <w:rsid w:val="00711838"/>
    <w:rsid w:val="007141EF"/>
    <w:rsid w:val="00715559"/>
    <w:rsid w:val="00717A2C"/>
    <w:rsid w:val="00717AC2"/>
    <w:rsid w:val="00717C31"/>
    <w:rsid w:val="00720BB3"/>
    <w:rsid w:val="00720DFB"/>
    <w:rsid w:val="007244D9"/>
    <w:rsid w:val="007245F0"/>
    <w:rsid w:val="00724631"/>
    <w:rsid w:val="007253D5"/>
    <w:rsid w:val="007255CF"/>
    <w:rsid w:val="00726CA1"/>
    <w:rsid w:val="0072730C"/>
    <w:rsid w:val="00727A32"/>
    <w:rsid w:val="007312E3"/>
    <w:rsid w:val="00732785"/>
    <w:rsid w:val="007332BD"/>
    <w:rsid w:val="00733523"/>
    <w:rsid w:val="00733995"/>
    <w:rsid w:val="0073457B"/>
    <w:rsid w:val="0073483E"/>
    <w:rsid w:val="00735631"/>
    <w:rsid w:val="0073567A"/>
    <w:rsid w:val="0073702E"/>
    <w:rsid w:val="00737715"/>
    <w:rsid w:val="00740ED9"/>
    <w:rsid w:val="00742A08"/>
    <w:rsid w:val="0074443C"/>
    <w:rsid w:val="007444C0"/>
    <w:rsid w:val="00745620"/>
    <w:rsid w:val="007456BD"/>
    <w:rsid w:val="00745B5D"/>
    <w:rsid w:val="00746804"/>
    <w:rsid w:val="00750147"/>
    <w:rsid w:val="00751C93"/>
    <w:rsid w:val="00751D08"/>
    <w:rsid w:val="00752021"/>
    <w:rsid w:val="00752131"/>
    <w:rsid w:val="0075231B"/>
    <w:rsid w:val="00752730"/>
    <w:rsid w:val="00752D79"/>
    <w:rsid w:val="00754666"/>
    <w:rsid w:val="00754C4A"/>
    <w:rsid w:val="00756F67"/>
    <w:rsid w:val="00757DCE"/>
    <w:rsid w:val="007622EE"/>
    <w:rsid w:val="00764F4C"/>
    <w:rsid w:val="00765F29"/>
    <w:rsid w:val="00766916"/>
    <w:rsid w:val="007703B3"/>
    <w:rsid w:val="007703F2"/>
    <w:rsid w:val="00770C24"/>
    <w:rsid w:val="00773B09"/>
    <w:rsid w:val="00774AFD"/>
    <w:rsid w:val="00775C9D"/>
    <w:rsid w:val="007765B3"/>
    <w:rsid w:val="00777247"/>
    <w:rsid w:val="00784A52"/>
    <w:rsid w:val="00785FB1"/>
    <w:rsid w:val="00787F23"/>
    <w:rsid w:val="00790E76"/>
    <w:rsid w:val="007932E3"/>
    <w:rsid w:val="00794CDA"/>
    <w:rsid w:val="00795B63"/>
    <w:rsid w:val="00797652"/>
    <w:rsid w:val="00797C46"/>
    <w:rsid w:val="007A0234"/>
    <w:rsid w:val="007A197D"/>
    <w:rsid w:val="007A1CCD"/>
    <w:rsid w:val="007A2420"/>
    <w:rsid w:val="007A3425"/>
    <w:rsid w:val="007A4078"/>
    <w:rsid w:val="007A4278"/>
    <w:rsid w:val="007A6CFC"/>
    <w:rsid w:val="007B0A81"/>
    <w:rsid w:val="007B1F41"/>
    <w:rsid w:val="007B268E"/>
    <w:rsid w:val="007B4F1E"/>
    <w:rsid w:val="007B50A5"/>
    <w:rsid w:val="007B76CA"/>
    <w:rsid w:val="007C01D5"/>
    <w:rsid w:val="007C0985"/>
    <w:rsid w:val="007C11FC"/>
    <w:rsid w:val="007C1340"/>
    <w:rsid w:val="007C16F5"/>
    <w:rsid w:val="007C37BA"/>
    <w:rsid w:val="007C3A6C"/>
    <w:rsid w:val="007C3BDD"/>
    <w:rsid w:val="007C522E"/>
    <w:rsid w:val="007C55BA"/>
    <w:rsid w:val="007C5673"/>
    <w:rsid w:val="007C61A1"/>
    <w:rsid w:val="007D0FAE"/>
    <w:rsid w:val="007D2364"/>
    <w:rsid w:val="007D2CA0"/>
    <w:rsid w:val="007D2F33"/>
    <w:rsid w:val="007D3151"/>
    <w:rsid w:val="007D34F1"/>
    <w:rsid w:val="007D3CE3"/>
    <w:rsid w:val="007D3FA4"/>
    <w:rsid w:val="007D3FDE"/>
    <w:rsid w:val="007D497E"/>
    <w:rsid w:val="007D6017"/>
    <w:rsid w:val="007D6791"/>
    <w:rsid w:val="007D7D83"/>
    <w:rsid w:val="007E1066"/>
    <w:rsid w:val="007E1D66"/>
    <w:rsid w:val="007E3317"/>
    <w:rsid w:val="007E5AE7"/>
    <w:rsid w:val="007E5D9E"/>
    <w:rsid w:val="007E5F28"/>
    <w:rsid w:val="007E6240"/>
    <w:rsid w:val="007E7203"/>
    <w:rsid w:val="007E774B"/>
    <w:rsid w:val="007F11CF"/>
    <w:rsid w:val="007F2CA8"/>
    <w:rsid w:val="007F4984"/>
    <w:rsid w:val="007F4EF4"/>
    <w:rsid w:val="007F50A4"/>
    <w:rsid w:val="007F6659"/>
    <w:rsid w:val="007F66C2"/>
    <w:rsid w:val="007F7BAA"/>
    <w:rsid w:val="0080338F"/>
    <w:rsid w:val="00803D91"/>
    <w:rsid w:val="0080447E"/>
    <w:rsid w:val="00804EF5"/>
    <w:rsid w:val="00806210"/>
    <w:rsid w:val="00806C5A"/>
    <w:rsid w:val="00806F65"/>
    <w:rsid w:val="00807FB3"/>
    <w:rsid w:val="0081019E"/>
    <w:rsid w:val="00810B06"/>
    <w:rsid w:val="00812792"/>
    <w:rsid w:val="00812CDD"/>
    <w:rsid w:val="00812E73"/>
    <w:rsid w:val="008131C4"/>
    <w:rsid w:val="008141C8"/>
    <w:rsid w:val="00814EF8"/>
    <w:rsid w:val="00814FE3"/>
    <w:rsid w:val="00816893"/>
    <w:rsid w:val="0081716A"/>
    <w:rsid w:val="008215CE"/>
    <w:rsid w:val="00822F19"/>
    <w:rsid w:val="00823CF0"/>
    <w:rsid w:val="00826516"/>
    <w:rsid w:val="00826DC4"/>
    <w:rsid w:val="0082795D"/>
    <w:rsid w:val="00833F82"/>
    <w:rsid w:val="00837239"/>
    <w:rsid w:val="008410AE"/>
    <w:rsid w:val="00842135"/>
    <w:rsid w:val="00842D33"/>
    <w:rsid w:val="00843392"/>
    <w:rsid w:val="0084571B"/>
    <w:rsid w:val="0084653B"/>
    <w:rsid w:val="00846934"/>
    <w:rsid w:val="00847E9A"/>
    <w:rsid w:val="00850263"/>
    <w:rsid w:val="00852423"/>
    <w:rsid w:val="00853188"/>
    <w:rsid w:val="00853B33"/>
    <w:rsid w:val="008546FF"/>
    <w:rsid w:val="008553B4"/>
    <w:rsid w:val="00856840"/>
    <w:rsid w:val="00856A73"/>
    <w:rsid w:val="00856ACE"/>
    <w:rsid w:val="008604BD"/>
    <w:rsid w:val="00860E4E"/>
    <w:rsid w:val="00861F46"/>
    <w:rsid w:val="00867119"/>
    <w:rsid w:val="00870745"/>
    <w:rsid w:val="00872106"/>
    <w:rsid w:val="00872D01"/>
    <w:rsid w:val="00873B0C"/>
    <w:rsid w:val="008754F6"/>
    <w:rsid w:val="008773F7"/>
    <w:rsid w:val="00881EDC"/>
    <w:rsid w:val="00882619"/>
    <w:rsid w:val="008833E8"/>
    <w:rsid w:val="008844B7"/>
    <w:rsid w:val="00884890"/>
    <w:rsid w:val="00884BF4"/>
    <w:rsid w:val="00884CE9"/>
    <w:rsid w:val="008859B9"/>
    <w:rsid w:val="0088707B"/>
    <w:rsid w:val="0089275F"/>
    <w:rsid w:val="00893BE5"/>
    <w:rsid w:val="00894022"/>
    <w:rsid w:val="008942FE"/>
    <w:rsid w:val="00895DEB"/>
    <w:rsid w:val="00897DD2"/>
    <w:rsid w:val="008A0D5A"/>
    <w:rsid w:val="008A2E47"/>
    <w:rsid w:val="008A3B90"/>
    <w:rsid w:val="008A403F"/>
    <w:rsid w:val="008A679E"/>
    <w:rsid w:val="008A6CCB"/>
    <w:rsid w:val="008A7172"/>
    <w:rsid w:val="008A74DD"/>
    <w:rsid w:val="008B003D"/>
    <w:rsid w:val="008B01A8"/>
    <w:rsid w:val="008B03DA"/>
    <w:rsid w:val="008B0441"/>
    <w:rsid w:val="008B1302"/>
    <w:rsid w:val="008B4717"/>
    <w:rsid w:val="008B4742"/>
    <w:rsid w:val="008B4A01"/>
    <w:rsid w:val="008B569A"/>
    <w:rsid w:val="008B5D52"/>
    <w:rsid w:val="008B6A49"/>
    <w:rsid w:val="008B7D32"/>
    <w:rsid w:val="008C031B"/>
    <w:rsid w:val="008C145E"/>
    <w:rsid w:val="008C20A9"/>
    <w:rsid w:val="008C228B"/>
    <w:rsid w:val="008C32A1"/>
    <w:rsid w:val="008C41B2"/>
    <w:rsid w:val="008C5404"/>
    <w:rsid w:val="008C60CC"/>
    <w:rsid w:val="008C66FD"/>
    <w:rsid w:val="008C6CA4"/>
    <w:rsid w:val="008C6D83"/>
    <w:rsid w:val="008C72F2"/>
    <w:rsid w:val="008C7333"/>
    <w:rsid w:val="008C76E3"/>
    <w:rsid w:val="008D0509"/>
    <w:rsid w:val="008D0B92"/>
    <w:rsid w:val="008D12A6"/>
    <w:rsid w:val="008D2F58"/>
    <w:rsid w:val="008D3573"/>
    <w:rsid w:val="008D5421"/>
    <w:rsid w:val="008D622E"/>
    <w:rsid w:val="008D7F62"/>
    <w:rsid w:val="008E063A"/>
    <w:rsid w:val="008E0B74"/>
    <w:rsid w:val="008E1083"/>
    <w:rsid w:val="008E1862"/>
    <w:rsid w:val="008E18C1"/>
    <w:rsid w:val="008E2E39"/>
    <w:rsid w:val="008E3257"/>
    <w:rsid w:val="008E3C68"/>
    <w:rsid w:val="008E5218"/>
    <w:rsid w:val="008E5292"/>
    <w:rsid w:val="008E615C"/>
    <w:rsid w:val="008F0157"/>
    <w:rsid w:val="008F0FF4"/>
    <w:rsid w:val="008F27FF"/>
    <w:rsid w:val="008F2D81"/>
    <w:rsid w:val="008F36A1"/>
    <w:rsid w:val="008F3C79"/>
    <w:rsid w:val="008F4DC3"/>
    <w:rsid w:val="008F50BF"/>
    <w:rsid w:val="008F605F"/>
    <w:rsid w:val="00900B68"/>
    <w:rsid w:val="00901872"/>
    <w:rsid w:val="00902062"/>
    <w:rsid w:val="009023D9"/>
    <w:rsid w:val="009033C1"/>
    <w:rsid w:val="0090605F"/>
    <w:rsid w:val="00907250"/>
    <w:rsid w:val="00907763"/>
    <w:rsid w:val="00907BDB"/>
    <w:rsid w:val="00911FA7"/>
    <w:rsid w:val="00912748"/>
    <w:rsid w:val="0091395B"/>
    <w:rsid w:val="00913D54"/>
    <w:rsid w:val="00914BA4"/>
    <w:rsid w:val="00915245"/>
    <w:rsid w:val="009156EE"/>
    <w:rsid w:val="00917013"/>
    <w:rsid w:val="00917B86"/>
    <w:rsid w:val="009209A8"/>
    <w:rsid w:val="00921D70"/>
    <w:rsid w:val="0092224E"/>
    <w:rsid w:val="0092286C"/>
    <w:rsid w:val="00922D6C"/>
    <w:rsid w:val="009246C8"/>
    <w:rsid w:val="00924986"/>
    <w:rsid w:val="00924B58"/>
    <w:rsid w:val="0092514B"/>
    <w:rsid w:val="009266FC"/>
    <w:rsid w:val="00927E39"/>
    <w:rsid w:val="00930A3B"/>
    <w:rsid w:val="00931199"/>
    <w:rsid w:val="009328F6"/>
    <w:rsid w:val="00932BAD"/>
    <w:rsid w:val="00933FEB"/>
    <w:rsid w:val="009359C4"/>
    <w:rsid w:val="00935E28"/>
    <w:rsid w:val="00936C30"/>
    <w:rsid w:val="00937BD2"/>
    <w:rsid w:val="0094012B"/>
    <w:rsid w:val="00940B4A"/>
    <w:rsid w:val="00941F75"/>
    <w:rsid w:val="00942F2F"/>
    <w:rsid w:val="0094362E"/>
    <w:rsid w:val="00945AFD"/>
    <w:rsid w:val="00945E1A"/>
    <w:rsid w:val="00946175"/>
    <w:rsid w:val="00946A95"/>
    <w:rsid w:val="009501FD"/>
    <w:rsid w:val="00950B37"/>
    <w:rsid w:val="00950E02"/>
    <w:rsid w:val="0095115A"/>
    <w:rsid w:val="009520BF"/>
    <w:rsid w:val="00954B08"/>
    <w:rsid w:val="009555EC"/>
    <w:rsid w:val="00955859"/>
    <w:rsid w:val="0095599C"/>
    <w:rsid w:val="00956748"/>
    <w:rsid w:val="0095694C"/>
    <w:rsid w:val="00956D46"/>
    <w:rsid w:val="00961FCA"/>
    <w:rsid w:val="00962957"/>
    <w:rsid w:val="00963A00"/>
    <w:rsid w:val="00964082"/>
    <w:rsid w:val="00965E00"/>
    <w:rsid w:val="009667A1"/>
    <w:rsid w:val="00967E46"/>
    <w:rsid w:val="00970111"/>
    <w:rsid w:val="0097113D"/>
    <w:rsid w:val="009718C4"/>
    <w:rsid w:val="0097359A"/>
    <w:rsid w:val="0097370D"/>
    <w:rsid w:val="00974B44"/>
    <w:rsid w:val="0097552A"/>
    <w:rsid w:val="00975620"/>
    <w:rsid w:val="0097766E"/>
    <w:rsid w:val="00977B46"/>
    <w:rsid w:val="0098159F"/>
    <w:rsid w:val="00983660"/>
    <w:rsid w:val="00983E0A"/>
    <w:rsid w:val="00983EDB"/>
    <w:rsid w:val="00985D1C"/>
    <w:rsid w:val="00986093"/>
    <w:rsid w:val="00987C21"/>
    <w:rsid w:val="00990112"/>
    <w:rsid w:val="00996CFB"/>
    <w:rsid w:val="009976B1"/>
    <w:rsid w:val="009A0175"/>
    <w:rsid w:val="009A026E"/>
    <w:rsid w:val="009A096C"/>
    <w:rsid w:val="009A09C4"/>
    <w:rsid w:val="009A1691"/>
    <w:rsid w:val="009A178C"/>
    <w:rsid w:val="009A25C1"/>
    <w:rsid w:val="009A3237"/>
    <w:rsid w:val="009A367F"/>
    <w:rsid w:val="009A5DC6"/>
    <w:rsid w:val="009A79DE"/>
    <w:rsid w:val="009B04C0"/>
    <w:rsid w:val="009B063F"/>
    <w:rsid w:val="009B1A68"/>
    <w:rsid w:val="009B2575"/>
    <w:rsid w:val="009B3267"/>
    <w:rsid w:val="009B5A1B"/>
    <w:rsid w:val="009B5EC8"/>
    <w:rsid w:val="009B6CD3"/>
    <w:rsid w:val="009C056D"/>
    <w:rsid w:val="009C1870"/>
    <w:rsid w:val="009C3C6B"/>
    <w:rsid w:val="009C4835"/>
    <w:rsid w:val="009C5274"/>
    <w:rsid w:val="009C5404"/>
    <w:rsid w:val="009D1B38"/>
    <w:rsid w:val="009D2229"/>
    <w:rsid w:val="009D32F1"/>
    <w:rsid w:val="009D3352"/>
    <w:rsid w:val="009D3C23"/>
    <w:rsid w:val="009D3E83"/>
    <w:rsid w:val="009D41EB"/>
    <w:rsid w:val="009D7571"/>
    <w:rsid w:val="009E1CD1"/>
    <w:rsid w:val="009E1DD4"/>
    <w:rsid w:val="009E1E7F"/>
    <w:rsid w:val="009E2A30"/>
    <w:rsid w:val="009E43A6"/>
    <w:rsid w:val="009E452D"/>
    <w:rsid w:val="009E5ACF"/>
    <w:rsid w:val="009E601D"/>
    <w:rsid w:val="009E6182"/>
    <w:rsid w:val="009E78CF"/>
    <w:rsid w:val="009F0AF1"/>
    <w:rsid w:val="009F1B2E"/>
    <w:rsid w:val="009F44D8"/>
    <w:rsid w:val="009F5F20"/>
    <w:rsid w:val="009F6795"/>
    <w:rsid w:val="009F776A"/>
    <w:rsid w:val="009F7DA9"/>
    <w:rsid w:val="00A0219A"/>
    <w:rsid w:val="00A02518"/>
    <w:rsid w:val="00A04A43"/>
    <w:rsid w:val="00A06A7A"/>
    <w:rsid w:val="00A0730E"/>
    <w:rsid w:val="00A0783D"/>
    <w:rsid w:val="00A07AD2"/>
    <w:rsid w:val="00A105BB"/>
    <w:rsid w:val="00A107AD"/>
    <w:rsid w:val="00A12CD2"/>
    <w:rsid w:val="00A13861"/>
    <w:rsid w:val="00A143A4"/>
    <w:rsid w:val="00A14450"/>
    <w:rsid w:val="00A14C69"/>
    <w:rsid w:val="00A152B6"/>
    <w:rsid w:val="00A15CEA"/>
    <w:rsid w:val="00A166ED"/>
    <w:rsid w:val="00A17B21"/>
    <w:rsid w:val="00A20BDF"/>
    <w:rsid w:val="00A219E6"/>
    <w:rsid w:val="00A24136"/>
    <w:rsid w:val="00A24ED6"/>
    <w:rsid w:val="00A265E0"/>
    <w:rsid w:val="00A2685B"/>
    <w:rsid w:val="00A275C7"/>
    <w:rsid w:val="00A2767D"/>
    <w:rsid w:val="00A31092"/>
    <w:rsid w:val="00A32229"/>
    <w:rsid w:val="00A33D49"/>
    <w:rsid w:val="00A342E7"/>
    <w:rsid w:val="00A345B1"/>
    <w:rsid w:val="00A34824"/>
    <w:rsid w:val="00A3645A"/>
    <w:rsid w:val="00A37184"/>
    <w:rsid w:val="00A3736E"/>
    <w:rsid w:val="00A37CB6"/>
    <w:rsid w:val="00A39A7E"/>
    <w:rsid w:val="00A40A78"/>
    <w:rsid w:val="00A40EB0"/>
    <w:rsid w:val="00A44F02"/>
    <w:rsid w:val="00A459AA"/>
    <w:rsid w:val="00A4631A"/>
    <w:rsid w:val="00A4749D"/>
    <w:rsid w:val="00A502CB"/>
    <w:rsid w:val="00A50A19"/>
    <w:rsid w:val="00A512CB"/>
    <w:rsid w:val="00A52470"/>
    <w:rsid w:val="00A53199"/>
    <w:rsid w:val="00A539B1"/>
    <w:rsid w:val="00A53F6C"/>
    <w:rsid w:val="00A5480E"/>
    <w:rsid w:val="00A5512E"/>
    <w:rsid w:val="00A56C0A"/>
    <w:rsid w:val="00A56F43"/>
    <w:rsid w:val="00A579B1"/>
    <w:rsid w:val="00A606BF"/>
    <w:rsid w:val="00A619A6"/>
    <w:rsid w:val="00A61A24"/>
    <w:rsid w:val="00A631C5"/>
    <w:rsid w:val="00A65F01"/>
    <w:rsid w:val="00A67592"/>
    <w:rsid w:val="00A67DD9"/>
    <w:rsid w:val="00A707A6"/>
    <w:rsid w:val="00A71BD2"/>
    <w:rsid w:val="00A723FB"/>
    <w:rsid w:val="00A72950"/>
    <w:rsid w:val="00A734C5"/>
    <w:rsid w:val="00A752AE"/>
    <w:rsid w:val="00A75CF0"/>
    <w:rsid w:val="00A761EB"/>
    <w:rsid w:val="00A7623B"/>
    <w:rsid w:val="00A76ABF"/>
    <w:rsid w:val="00A8034C"/>
    <w:rsid w:val="00A808B4"/>
    <w:rsid w:val="00A813C1"/>
    <w:rsid w:val="00A82252"/>
    <w:rsid w:val="00A84440"/>
    <w:rsid w:val="00A845D4"/>
    <w:rsid w:val="00A85938"/>
    <w:rsid w:val="00A90FED"/>
    <w:rsid w:val="00A9129C"/>
    <w:rsid w:val="00A9313C"/>
    <w:rsid w:val="00A9485C"/>
    <w:rsid w:val="00A94863"/>
    <w:rsid w:val="00A94DDD"/>
    <w:rsid w:val="00A94F44"/>
    <w:rsid w:val="00A95395"/>
    <w:rsid w:val="00A95F56"/>
    <w:rsid w:val="00A970DB"/>
    <w:rsid w:val="00AA1E57"/>
    <w:rsid w:val="00AA24C9"/>
    <w:rsid w:val="00AA288E"/>
    <w:rsid w:val="00AA2F78"/>
    <w:rsid w:val="00AA3BF9"/>
    <w:rsid w:val="00AA66CC"/>
    <w:rsid w:val="00AA6787"/>
    <w:rsid w:val="00AA7471"/>
    <w:rsid w:val="00AB0D1F"/>
    <w:rsid w:val="00AB0E22"/>
    <w:rsid w:val="00AB102F"/>
    <w:rsid w:val="00AB1C49"/>
    <w:rsid w:val="00AB5251"/>
    <w:rsid w:val="00AB5C92"/>
    <w:rsid w:val="00AB680B"/>
    <w:rsid w:val="00AB6D6D"/>
    <w:rsid w:val="00AC0581"/>
    <w:rsid w:val="00AC0C4F"/>
    <w:rsid w:val="00AC1707"/>
    <w:rsid w:val="00AC1D04"/>
    <w:rsid w:val="00AC1D78"/>
    <w:rsid w:val="00AC26B5"/>
    <w:rsid w:val="00AC2ABC"/>
    <w:rsid w:val="00AC322F"/>
    <w:rsid w:val="00AC5068"/>
    <w:rsid w:val="00AC5148"/>
    <w:rsid w:val="00AC538D"/>
    <w:rsid w:val="00AC6E82"/>
    <w:rsid w:val="00AD10D6"/>
    <w:rsid w:val="00AD10E5"/>
    <w:rsid w:val="00AD255D"/>
    <w:rsid w:val="00AD3499"/>
    <w:rsid w:val="00AD4CE2"/>
    <w:rsid w:val="00AD5EBD"/>
    <w:rsid w:val="00AD62B6"/>
    <w:rsid w:val="00AD71BB"/>
    <w:rsid w:val="00AD73F0"/>
    <w:rsid w:val="00AD76D6"/>
    <w:rsid w:val="00AE0A06"/>
    <w:rsid w:val="00AE1246"/>
    <w:rsid w:val="00AE2A94"/>
    <w:rsid w:val="00AE2B6F"/>
    <w:rsid w:val="00AE2EFE"/>
    <w:rsid w:val="00AE3124"/>
    <w:rsid w:val="00AE50E2"/>
    <w:rsid w:val="00AE5377"/>
    <w:rsid w:val="00AE5BB2"/>
    <w:rsid w:val="00AE5FEE"/>
    <w:rsid w:val="00AE6F88"/>
    <w:rsid w:val="00AF1770"/>
    <w:rsid w:val="00AF22AC"/>
    <w:rsid w:val="00AF26F1"/>
    <w:rsid w:val="00AF2CCD"/>
    <w:rsid w:val="00AF46D9"/>
    <w:rsid w:val="00AF4BEB"/>
    <w:rsid w:val="00AF4DCE"/>
    <w:rsid w:val="00AF7C6B"/>
    <w:rsid w:val="00B01122"/>
    <w:rsid w:val="00B0254C"/>
    <w:rsid w:val="00B02A1A"/>
    <w:rsid w:val="00B0444E"/>
    <w:rsid w:val="00B0474F"/>
    <w:rsid w:val="00B06422"/>
    <w:rsid w:val="00B065F9"/>
    <w:rsid w:val="00B06683"/>
    <w:rsid w:val="00B0713B"/>
    <w:rsid w:val="00B077B3"/>
    <w:rsid w:val="00B07F59"/>
    <w:rsid w:val="00B10C4F"/>
    <w:rsid w:val="00B1166B"/>
    <w:rsid w:val="00B13468"/>
    <w:rsid w:val="00B1419F"/>
    <w:rsid w:val="00B14C23"/>
    <w:rsid w:val="00B159C4"/>
    <w:rsid w:val="00B178DE"/>
    <w:rsid w:val="00B200B9"/>
    <w:rsid w:val="00B20766"/>
    <w:rsid w:val="00B21F94"/>
    <w:rsid w:val="00B22C27"/>
    <w:rsid w:val="00B23461"/>
    <w:rsid w:val="00B246AF"/>
    <w:rsid w:val="00B25580"/>
    <w:rsid w:val="00B27848"/>
    <w:rsid w:val="00B27C64"/>
    <w:rsid w:val="00B30499"/>
    <w:rsid w:val="00B3136B"/>
    <w:rsid w:val="00B31A2D"/>
    <w:rsid w:val="00B3264C"/>
    <w:rsid w:val="00B34758"/>
    <w:rsid w:val="00B34A81"/>
    <w:rsid w:val="00B35301"/>
    <w:rsid w:val="00B366C1"/>
    <w:rsid w:val="00B36815"/>
    <w:rsid w:val="00B3792F"/>
    <w:rsid w:val="00B37C0C"/>
    <w:rsid w:val="00B40E9A"/>
    <w:rsid w:val="00B41AC1"/>
    <w:rsid w:val="00B435A8"/>
    <w:rsid w:val="00B46B83"/>
    <w:rsid w:val="00B47051"/>
    <w:rsid w:val="00B521C4"/>
    <w:rsid w:val="00B53732"/>
    <w:rsid w:val="00B54258"/>
    <w:rsid w:val="00B54368"/>
    <w:rsid w:val="00B55403"/>
    <w:rsid w:val="00B56765"/>
    <w:rsid w:val="00B56A24"/>
    <w:rsid w:val="00B56EC0"/>
    <w:rsid w:val="00B57196"/>
    <w:rsid w:val="00B575DD"/>
    <w:rsid w:val="00B60046"/>
    <w:rsid w:val="00B60414"/>
    <w:rsid w:val="00B60E34"/>
    <w:rsid w:val="00B61564"/>
    <w:rsid w:val="00B62ED3"/>
    <w:rsid w:val="00B6314D"/>
    <w:rsid w:val="00B65B2B"/>
    <w:rsid w:val="00B66E1B"/>
    <w:rsid w:val="00B73709"/>
    <w:rsid w:val="00B74288"/>
    <w:rsid w:val="00B74C3F"/>
    <w:rsid w:val="00B74CC5"/>
    <w:rsid w:val="00B779D0"/>
    <w:rsid w:val="00B77C49"/>
    <w:rsid w:val="00B77C62"/>
    <w:rsid w:val="00B828BB"/>
    <w:rsid w:val="00B831B9"/>
    <w:rsid w:val="00B84FBF"/>
    <w:rsid w:val="00B87B18"/>
    <w:rsid w:val="00B87BD7"/>
    <w:rsid w:val="00B921F1"/>
    <w:rsid w:val="00B93D2C"/>
    <w:rsid w:val="00B96F80"/>
    <w:rsid w:val="00B972D5"/>
    <w:rsid w:val="00BA0D13"/>
    <w:rsid w:val="00BA10EE"/>
    <w:rsid w:val="00BA13F4"/>
    <w:rsid w:val="00BA4252"/>
    <w:rsid w:val="00BA4324"/>
    <w:rsid w:val="00BA4C98"/>
    <w:rsid w:val="00BA524D"/>
    <w:rsid w:val="00BA5DA0"/>
    <w:rsid w:val="00BA69CA"/>
    <w:rsid w:val="00BA79F3"/>
    <w:rsid w:val="00BA7B33"/>
    <w:rsid w:val="00BA7EC6"/>
    <w:rsid w:val="00BB1227"/>
    <w:rsid w:val="00BB2444"/>
    <w:rsid w:val="00BB2B02"/>
    <w:rsid w:val="00BB470A"/>
    <w:rsid w:val="00BB5615"/>
    <w:rsid w:val="00BB667F"/>
    <w:rsid w:val="00BB6F85"/>
    <w:rsid w:val="00BB75DE"/>
    <w:rsid w:val="00BB78CB"/>
    <w:rsid w:val="00BC24D6"/>
    <w:rsid w:val="00BC623B"/>
    <w:rsid w:val="00BC70AF"/>
    <w:rsid w:val="00BC7C56"/>
    <w:rsid w:val="00BD09A8"/>
    <w:rsid w:val="00BD1DBD"/>
    <w:rsid w:val="00BD1E10"/>
    <w:rsid w:val="00BD2073"/>
    <w:rsid w:val="00BD3964"/>
    <w:rsid w:val="00BD414D"/>
    <w:rsid w:val="00BD728B"/>
    <w:rsid w:val="00BE0197"/>
    <w:rsid w:val="00BE0D97"/>
    <w:rsid w:val="00BE2064"/>
    <w:rsid w:val="00BE56A0"/>
    <w:rsid w:val="00BE5C50"/>
    <w:rsid w:val="00BE6039"/>
    <w:rsid w:val="00BE6F19"/>
    <w:rsid w:val="00BF051E"/>
    <w:rsid w:val="00BF1985"/>
    <w:rsid w:val="00BF3112"/>
    <w:rsid w:val="00BF37B3"/>
    <w:rsid w:val="00BF4617"/>
    <w:rsid w:val="00BF4AA2"/>
    <w:rsid w:val="00BF5EF0"/>
    <w:rsid w:val="00C00195"/>
    <w:rsid w:val="00C012CD"/>
    <w:rsid w:val="00C01FD8"/>
    <w:rsid w:val="00C024A6"/>
    <w:rsid w:val="00C0280E"/>
    <w:rsid w:val="00C05F86"/>
    <w:rsid w:val="00C0634D"/>
    <w:rsid w:val="00C0666D"/>
    <w:rsid w:val="00C0672A"/>
    <w:rsid w:val="00C06999"/>
    <w:rsid w:val="00C06EEC"/>
    <w:rsid w:val="00C07182"/>
    <w:rsid w:val="00C072FC"/>
    <w:rsid w:val="00C079E0"/>
    <w:rsid w:val="00C138CA"/>
    <w:rsid w:val="00C1427B"/>
    <w:rsid w:val="00C16436"/>
    <w:rsid w:val="00C16D65"/>
    <w:rsid w:val="00C170D7"/>
    <w:rsid w:val="00C17D4E"/>
    <w:rsid w:val="00C17DCC"/>
    <w:rsid w:val="00C20C92"/>
    <w:rsid w:val="00C21B82"/>
    <w:rsid w:val="00C220E6"/>
    <w:rsid w:val="00C23190"/>
    <w:rsid w:val="00C23724"/>
    <w:rsid w:val="00C2415D"/>
    <w:rsid w:val="00C24612"/>
    <w:rsid w:val="00C25E0A"/>
    <w:rsid w:val="00C25F02"/>
    <w:rsid w:val="00C26767"/>
    <w:rsid w:val="00C26E15"/>
    <w:rsid w:val="00C2740B"/>
    <w:rsid w:val="00C2799E"/>
    <w:rsid w:val="00C27DB7"/>
    <w:rsid w:val="00C30E46"/>
    <w:rsid w:val="00C3392A"/>
    <w:rsid w:val="00C34356"/>
    <w:rsid w:val="00C34718"/>
    <w:rsid w:val="00C35835"/>
    <w:rsid w:val="00C36F20"/>
    <w:rsid w:val="00C37CA4"/>
    <w:rsid w:val="00C40436"/>
    <w:rsid w:val="00C4085E"/>
    <w:rsid w:val="00C42108"/>
    <w:rsid w:val="00C433F5"/>
    <w:rsid w:val="00C44DF6"/>
    <w:rsid w:val="00C47E8B"/>
    <w:rsid w:val="00C50343"/>
    <w:rsid w:val="00C5099E"/>
    <w:rsid w:val="00C50DD8"/>
    <w:rsid w:val="00C51353"/>
    <w:rsid w:val="00C51763"/>
    <w:rsid w:val="00C5181E"/>
    <w:rsid w:val="00C52F49"/>
    <w:rsid w:val="00C5306F"/>
    <w:rsid w:val="00C5322C"/>
    <w:rsid w:val="00C53C92"/>
    <w:rsid w:val="00C55622"/>
    <w:rsid w:val="00C55C5E"/>
    <w:rsid w:val="00C570B0"/>
    <w:rsid w:val="00C57B99"/>
    <w:rsid w:val="00C6220A"/>
    <w:rsid w:val="00C623DA"/>
    <w:rsid w:val="00C62F4F"/>
    <w:rsid w:val="00C630D6"/>
    <w:rsid w:val="00C63D88"/>
    <w:rsid w:val="00C641BA"/>
    <w:rsid w:val="00C64490"/>
    <w:rsid w:val="00C6492D"/>
    <w:rsid w:val="00C65797"/>
    <w:rsid w:val="00C658AE"/>
    <w:rsid w:val="00C66EB9"/>
    <w:rsid w:val="00C70173"/>
    <w:rsid w:val="00C7310B"/>
    <w:rsid w:val="00C736A6"/>
    <w:rsid w:val="00C759C8"/>
    <w:rsid w:val="00C76996"/>
    <w:rsid w:val="00C77109"/>
    <w:rsid w:val="00C820D6"/>
    <w:rsid w:val="00C82A96"/>
    <w:rsid w:val="00C83C3D"/>
    <w:rsid w:val="00C85132"/>
    <w:rsid w:val="00C856C0"/>
    <w:rsid w:val="00C85724"/>
    <w:rsid w:val="00C857F9"/>
    <w:rsid w:val="00C86511"/>
    <w:rsid w:val="00C868A3"/>
    <w:rsid w:val="00C87717"/>
    <w:rsid w:val="00C878EB"/>
    <w:rsid w:val="00C96065"/>
    <w:rsid w:val="00C968CD"/>
    <w:rsid w:val="00C97CA4"/>
    <w:rsid w:val="00CA0CB9"/>
    <w:rsid w:val="00CA0F54"/>
    <w:rsid w:val="00CA1633"/>
    <w:rsid w:val="00CA237E"/>
    <w:rsid w:val="00CA25A3"/>
    <w:rsid w:val="00CA2EB1"/>
    <w:rsid w:val="00CA351C"/>
    <w:rsid w:val="00CA3A0F"/>
    <w:rsid w:val="00CA71A7"/>
    <w:rsid w:val="00CA7297"/>
    <w:rsid w:val="00CA7D95"/>
    <w:rsid w:val="00CB24C5"/>
    <w:rsid w:val="00CB2CED"/>
    <w:rsid w:val="00CB3E2F"/>
    <w:rsid w:val="00CB47FA"/>
    <w:rsid w:val="00CB4855"/>
    <w:rsid w:val="00CB6312"/>
    <w:rsid w:val="00CB7D74"/>
    <w:rsid w:val="00CC08D3"/>
    <w:rsid w:val="00CC096F"/>
    <w:rsid w:val="00CC09DF"/>
    <w:rsid w:val="00CC1BCF"/>
    <w:rsid w:val="00CC1EC3"/>
    <w:rsid w:val="00CC1FB6"/>
    <w:rsid w:val="00CC3195"/>
    <w:rsid w:val="00CC32E5"/>
    <w:rsid w:val="00CC47CE"/>
    <w:rsid w:val="00CC4A46"/>
    <w:rsid w:val="00CC6836"/>
    <w:rsid w:val="00CD0AC6"/>
    <w:rsid w:val="00CD2033"/>
    <w:rsid w:val="00CD495B"/>
    <w:rsid w:val="00CD4FAE"/>
    <w:rsid w:val="00CD5C44"/>
    <w:rsid w:val="00CD63E1"/>
    <w:rsid w:val="00CD7B22"/>
    <w:rsid w:val="00CE0F60"/>
    <w:rsid w:val="00CE1735"/>
    <w:rsid w:val="00CE217D"/>
    <w:rsid w:val="00CE4E89"/>
    <w:rsid w:val="00CE52AE"/>
    <w:rsid w:val="00CE6ADC"/>
    <w:rsid w:val="00CE7590"/>
    <w:rsid w:val="00CF048E"/>
    <w:rsid w:val="00CF27D5"/>
    <w:rsid w:val="00CF46AE"/>
    <w:rsid w:val="00CF4E96"/>
    <w:rsid w:val="00CF5D26"/>
    <w:rsid w:val="00CF5FAC"/>
    <w:rsid w:val="00D010CB"/>
    <w:rsid w:val="00D02497"/>
    <w:rsid w:val="00D0348C"/>
    <w:rsid w:val="00D0371B"/>
    <w:rsid w:val="00D04CE7"/>
    <w:rsid w:val="00D05B11"/>
    <w:rsid w:val="00D06378"/>
    <w:rsid w:val="00D071DB"/>
    <w:rsid w:val="00D079AA"/>
    <w:rsid w:val="00D104F4"/>
    <w:rsid w:val="00D10A9A"/>
    <w:rsid w:val="00D11022"/>
    <w:rsid w:val="00D11232"/>
    <w:rsid w:val="00D126B2"/>
    <w:rsid w:val="00D129F1"/>
    <w:rsid w:val="00D12ED5"/>
    <w:rsid w:val="00D13128"/>
    <w:rsid w:val="00D142F0"/>
    <w:rsid w:val="00D209A5"/>
    <w:rsid w:val="00D20EA4"/>
    <w:rsid w:val="00D22ACF"/>
    <w:rsid w:val="00D23008"/>
    <w:rsid w:val="00D23DB3"/>
    <w:rsid w:val="00D24635"/>
    <w:rsid w:val="00D262C5"/>
    <w:rsid w:val="00D263E2"/>
    <w:rsid w:val="00D266D8"/>
    <w:rsid w:val="00D277A2"/>
    <w:rsid w:val="00D30160"/>
    <w:rsid w:val="00D306A8"/>
    <w:rsid w:val="00D30C0D"/>
    <w:rsid w:val="00D30FCD"/>
    <w:rsid w:val="00D314AE"/>
    <w:rsid w:val="00D316EA"/>
    <w:rsid w:val="00D32640"/>
    <w:rsid w:val="00D32671"/>
    <w:rsid w:val="00D32B02"/>
    <w:rsid w:val="00D345DA"/>
    <w:rsid w:val="00D35755"/>
    <w:rsid w:val="00D35E7A"/>
    <w:rsid w:val="00D36169"/>
    <w:rsid w:val="00D36602"/>
    <w:rsid w:val="00D36A13"/>
    <w:rsid w:val="00D36E2E"/>
    <w:rsid w:val="00D37026"/>
    <w:rsid w:val="00D37F0C"/>
    <w:rsid w:val="00D41DDC"/>
    <w:rsid w:val="00D43330"/>
    <w:rsid w:val="00D445B6"/>
    <w:rsid w:val="00D445D9"/>
    <w:rsid w:val="00D47C33"/>
    <w:rsid w:val="00D5075D"/>
    <w:rsid w:val="00D50BA4"/>
    <w:rsid w:val="00D51597"/>
    <w:rsid w:val="00D52124"/>
    <w:rsid w:val="00D521E4"/>
    <w:rsid w:val="00D5278B"/>
    <w:rsid w:val="00D52E42"/>
    <w:rsid w:val="00D55535"/>
    <w:rsid w:val="00D55CEC"/>
    <w:rsid w:val="00D56167"/>
    <w:rsid w:val="00D56634"/>
    <w:rsid w:val="00D60957"/>
    <w:rsid w:val="00D60C2E"/>
    <w:rsid w:val="00D62317"/>
    <w:rsid w:val="00D627D6"/>
    <w:rsid w:val="00D63703"/>
    <w:rsid w:val="00D63A44"/>
    <w:rsid w:val="00D63E12"/>
    <w:rsid w:val="00D6411A"/>
    <w:rsid w:val="00D65619"/>
    <w:rsid w:val="00D65E77"/>
    <w:rsid w:val="00D67768"/>
    <w:rsid w:val="00D715EA"/>
    <w:rsid w:val="00D73E55"/>
    <w:rsid w:val="00D751E9"/>
    <w:rsid w:val="00D75BAD"/>
    <w:rsid w:val="00D761BC"/>
    <w:rsid w:val="00D76401"/>
    <w:rsid w:val="00D7765B"/>
    <w:rsid w:val="00D8190F"/>
    <w:rsid w:val="00D840B9"/>
    <w:rsid w:val="00D8410B"/>
    <w:rsid w:val="00D87861"/>
    <w:rsid w:val="00D8787B"/>
    <w:rsid w:val="00D922CB"/>
    <w:rsid w:val="00D922DD"/>
    <w:rsid w:val="00D9351D"/>
    <w:rsid w:val="00D946CE"/>
    <w:rsid w:val="00D9482B"/>
    <w:rsid w:val="00D94BE1"/>
    <w:rsid w:val="00D95049"/>
    <w:rsid w:val="00D951C3"/>
    <w:rsid w:val="00D95698"/>
    <w:rsid w:val="00D969DB"/>
    <w:rsid w:val="00D96F45"/>
    <w:rsid w:val="00DA2062"/>
    <w:rsid w:val="00DA46A1"/>
    <w:rsid w:val="00DA5379"/>
    <w:rsid w:val="00DA5DD6"/>
    <w:rsid w:val="00DA5DEE"/>
    <w:rsid w:val="00DA66B2"/>
    <w:rsid w:val="00DA7DE4"/>
    <w:rsid w:val="00DA7DF5"/>
    <w:rsid w:val="00DB04DB"/>
    <w:rsid w:val="00DB04F9"/>
    <w:rsid w:val="00DB1473"/>
    <w:rsid w:val="00DB1985"/>
    <w:rsid w:val="00DB2819"/>
    <w:rsid w:val="00DB3088"/>
    <w:rsid w:val="00DB5AE4"/>
    <w:rsid w:val="00DB7149"/>
    <w:rsid w:val="00DC049B"/>
    <w:rsid w:val="00DC26B7"/>
    <w:rsid w:val="00DC32A9"/>
    <w:rsid w:val="00DC3785"/>
    <w:rsid w:val="00DC3ADB"/>
    <w:rsid w:val="00DC4C6D"/>
    <w:rsid w:val="00DC6855"/>
    <w:rsid w:val="00DC6BAA"/>
    <w:rsid w:val="00DC704C"/>
    <w:rsid w:val="00DC766A"/>
    <w:rsid w:val="00DC78D0"/>
    <w:rsid w:val="00DD1160"/>
    <w:rsid w:val="00DD1BD9"/>
    <w:rsid w:val="00DD41BB"/>
    <w:rsid w:val="00DD4CF6"/>
    <w:rsid w:val="00DD5366"/>
    <w:rsid w:val="00DD5529"/>
    <w:rsid w:val="00DD55C2"/>
    <w:rsid w:val="00DD652E"/>
    <w:rsid w:val="00DD716E"/>
    <w:rsid w:val="00DD7F37"/>
    <w:rsid w:val="00DE0325"/>
    <w:rsid w:val="00DE04A8"/>
    <w:rsid w:val="00DE093A"/>
    <w:rsid w:val="00DE1C6C"/>
    <w:rsid w:val="00DE2BB4"/>
    <w:rsid w:val="00DE2CC6"/>
    <w:rsid w:val="00DE3C9A"/>
    <w:rsid w:val="00DE3CE4"/>
    <w:rsid w:val="00DE6AD0"/>
    <w:rsid w:val="00DE765F"/>
    <w:rsid w:val="00DF027D"/>
    <w:rsid w:val="00DF255E"/>
    <w:rsid w:val="00DF299E"/>
    <w:rsid w:val="00DF29D3"/>
    <w:rsid w:val="00DF2B9F"/>
    <w:rsid w:val="00DF39BC"/>
    <w:rsid w:val="00DF48C5"/>
    <w:rsid w:val="00DF53C2"/>
    <w:rsid w:val="00DF575F"/>
    <w:rsid w:val="00DF5B9C"/>
    <w:rsid w:val="00DF792A"/>
    <w:rsid w:val="00E0001B"/>
    <w:rsid w:val="00E00618"/>
    <w:rsid w:val="00E01046"/>
    <w:rsid w:val="00E01701"/>
    <w:rsid w:val="00E02CFD"/>
    <w:rsid w:val="00E02F44"/>
    <w:rsid w:val="00E03054"/>
    <w:rsid w:val="00E050B2"/>
    <w:rsid w:val="00E05E59"/>
    <w:rsid w:val="00E06555"/>
    <w:rsid w:val="00E06A64"/>
    <w:rsid w:val="00E07EAA"/>
    <w:rsid w:val="00E114B3"/>
    <w:rsid w:val="00E13259"/>
    <w:rsid w:val="00E13EAB"/>
    <w:rsid w:val="00E13F56"/>
    <w:rsid w:val="00E16A75"/>
    <w:rsid w:val="00E175BC"/>
    <w:rsid w:val="00E20F3A"/>
    <w:rsid w:val="00E21D70"/>
    <w:rsid w:val="00E22EA8"/>
    <w:rsid w:val="00E23350"/>
    <w:rsid w:val="00E2396D"/>
    <w:rsid w:val="00E2413D"/>
    <w:rsid w:val="00E25F32"/>
    <w:rsid w:val="00E265D5"/>
    <w:rsid w:val="00E26B36"/>
    <w:rsid w:val="00E27015"/>
    <w:rsid w:val="00E3017F"/>
    <w:rsid w:val="00E322F1"/>
    <w:rsid w:val="00E35946"/>
    <w:rsid w:val="00E3727C"/>
    <w:rsid w:val="00E37727"/>
    <w:rsid w:val="00E40481"/>
    <w:rsid w:val="00E40FEB"/>
    <w:rsid w:val="00E416CB"/>
    <w:rsid w:val="00E416CF"/>
    <w:rsid w:val="00E4256F"/>
    <w:rsid w:val="00E43E11"/>
    <w:rsid w:val="00E441EE"/>
    <w:rsid w:val="00E44325"/>
    <w:rsid w:val="00E445DA"/>
    <w:rsid w:val="00E446BC"/>
    <w:rsid w:val="00E45A28"/>
    <w:rsid w:val="00E51A3D"/>
    <w:rsid w:val="00E542AB"/>
    <w:rsid w:val="00E54BA0"/>
    <w:rsid w:val="00E550A7"/>
    <w:rsid w:val="00E55E80"/>
    <w:rsid w:val="00E602C0"/>
    <w:rsid w:val="00E604DE"/>
    <w:rsid w:val="00E6077C"/>
    <w:rsid w:val="00E607A7"/>
    <w:rsid w:val="00E607FF"/>
    <w:rsid w:val="00E6084A"/>
    <w:rsid w:val="00E6152C"/>
    <w:rsid w:val="00E61933"/>
    <w:rsid w:val="00E61C86"/>
    <w:rsid w:val="00E6466C"/>
    <w:rsid w:val="00E66AE0"/>
    <w:rsid w:val="00E67154"/>
    <w:rsid w:val="00E67BDF"/>
    <w:rsid w:val="00E71FD4"/>
    <w:rsid w:val="00E73834"/>
    <w:rsid w:val="00E74F2B"/>
    <w:rsid w:val="00E769CD"/>
    <w:rsid w:val="00E76EA5"/>
    <w:rsid w:val="00E7754A"/>
    <w:rsid w:val="00E8068D"/>
    <w:rsid w:val="00E829F9"/>
    <w:rsid w:val="00E83B0A"/>
    <w:rsid w:val="00E83DAB"/>
    <w:rsid w:val="00E84454"/>
    <w:rsid w:val="00E850C6"/>
    <w:rsid w:val="00E86F96"/>
    <w:rsid w:val="00E871C3"/>
    <w:rsid w:val="00E90FAE"/>
    <w:rsid w:val="00E90FB0"/>
    <w:rsid w:val="00E911F6"/>
    <w:rsid w:val="00E913C5"/>
    <w:rsid w:val="00E93786"/>
    <w:rsid w:val="00E95626"/>
    <w:rsid w:val="00E95990"/>
    <w:rsid w:val="00E97682"/>
    <w:rsid w:val="00E97E1E"/>
    <w:rsid w:val="00EA0B01"/>
    <w:rsid w:val="00EA130E"/>
    <w:rsid w:val="00EA19D0"/>
    <w:rsid w:val="00EA1EDF"/>
    <w:rsid w:val="00EA1FDA"/>
    <w:rsid w:val="00EA209A"/>
    <w:rsid w:val="00EA2503"/>
    <w:rsid w:val="00EA326B"/>
    <w:rsid w:val="00EA3652"/>
    <w:rsid w:val="00EA57BF"/>
    <w:rsid w:val="00EA62AD"/>
    <w:rsid w:val="00EA6784"/>
    <w:rsid w:val="00EB017C"/>
    <w:rsid w:val="00EB0832"/>
    <w:rsid w:val="00EB10FC"/>
    <w:rsid w:val="00EB17A6"/>
    <w:rsid w:val="00EB2FA8"/>
    <w:rsid w:val="00EB4514"/>
    <w:rsid w:val="00EB4A91"/>
    <w:rsid w:val="00EC2F22"/>
    <w:rsid w:val="00EC460B"/>
    <w:rsid w:val="00EC62F3"/>
    <w:rsid w:val="00ED0DB7"/>
    <w:rsid w:val="00ED1250"/>
    <w:rsid w:val="00ED15E2"/>
    <w:rsid w:val="00ED168C"/>
    <w:rsid w:val="00ED189D"/>
    <w:rsid w:val="00ED2894"/>
    <w:rsid w:val="00ED4690"/>
    <w:rsid w:val="00ED607F"/>
    <w:rsid w:val="00ED6EF5"/>
    <w:rsid w:val="00ED715E"/>
    <w:rsid w:val="00ED7714"/>
    <w:rsid w:val="00EE02BB"/>
    <w:rsid w:val="00EE0547"/>
    <w:rsid w:val="00EE20CA"/>
    <w:rsid w:val="00EE2A51"/>
    <w:rsid w:val="00EE2C10"/>
    <w:rsid w:val="00EE50E8"/>
    <w:rsid w:val="00EE5797"/>
    <w:rsid w:val="00EE5963"/>
    <w:rsid w:val="00EE5B2C"/>
    <w:rsid w:val="00EE6764"/>
    <w:rsid w:val="00EE7070"/>
    <w:rsid w:val="00EE7101"/>
    <w:rsid w:val="00EE7FCC"/>
    <w:rsid w:val="00EF0C0D"/>
    <w:rsid w:val="00EF1051"/>
    <w:rsid w:val="00EF15E7"/>
    <w:rsid w:val="00EF1F49"/>
    <w:rsid w:val="00EF2429"/>
    <w:rsid w:val="00EF4496"/>
    <w:rsid w:val="00EF532F"/>
    <w:rsid w:val="00F001FB"/>
    <w:rsid w:val="00F015D7"/>
    <w:rsid w:val="00F0168D"/>
    <w:rsid w:val="00F023CA"/>
    <w:rsid w:val="00F03165"/>
    <w:rsid w:val="00F0506C"/>
    <w:rsid w:val="00F05CFA"/>
    <w:rsid w:val="00F05FF9"/>
    <w:rsid w:val="00F0663E"/>
    <w:rsid w:val="00F07523"/>
    <w:rsid w:val="00F07976"/>
    <w:rsid w:val="00F07C16"/>
    <w:rsid w:val="00F1009F"/>
    <w:rsid w:val="00F10741"/>
    <w:rsid w:val="00F10F61"/>
    <w:rsid w:val="00F13051"/>
    <w:rsid w:val="00F138FD"/>
    <w:rsid w:val="00F13CF4"/>
    <w:rsid w:val="00F14077"/>
    <w:rsid w:val="00F14B44"/>
    <w:rsid w:val="00F1646C"/>
    <w:rsid w:val="00F17294"/>
    <w:rsid w:val="00F17669"/>
    <w:rsid w:val="00F17E83"/>
    <w:rsid w:val="00F200F8"/>
    <w:rsid w:val="00F205A7"/>
    <w:rsid w:val="00F2119D"/>
    <w:rsid w:val="00F21D0B"/>
    <w:rsid w:val="00F24C2C"/>
    <w:rsid w:val="00F262C8"/>
    <w:rsid w:val="00F30CD0"/>
    <w:rsid w:val="00F31A69"/>
    <w:rsid w:val="00F32E24"/>
    <w:rsid w:val="00F341D1"/>
    <w:rsid w:val="00F35E0D"/>
    <w:rsid w:val="00F361CC"/>
    <w:rsid w:val="00F366AD"/>
    <w:rsid w:val="00F36C8A"/>
    <w:rsid w:val="00F3759D"/>
    <w:rsid w:val="00F40BDC"/>
    <w:rsid w:val="00F411C1"/>
    <w:rsid w:val="00F4167F"/>
    <w:rsid w:val="00F43548"/>
    <w:rsid w:val="00F46972"/>
    <w:rsid w:val="00F47042"/>
    <w:rsid w:val="00F50F7A"/>
    <w:rsid w:val="00F51699"/>
    <w:rsid w:val="00F517C3"/>
    <w:rsid w:val="00F520C9"/>
    <w:rsid w:val="00F54187"/>
    <w:rsid w:val="00F54979"/>
    <w:rsid w:val="00F54DCB"/>
    <w:rsid w:val="00F55841"/>
    <w:rsid w:val="00F55D6C"/>
    <w:rsid w:val="00F56C2A"/>
    <w:rsid w:val="00F56E08"/>
    <w:rsid w:val="00F5748C"/>
    <w:rsid w:val="00F575C7"/>
    <w:rsid w:val="00F57D97"/>
    <w:rsid w:val="00F637C8"/>
    <w:rsid w:val="00F63A39"/>
    <w:rsid w:val="00F65DD5"/>
    <w:rsid w:val="00F66C6D"/>
    <w:rsid w:val="00F70381"/>
    <w:rsid w:val="00F72CE6"/>
    <w:rsid w:val="00F73962"/>
    <w:rsid w:val="00F74198"/>
    <w:rsid w:val="00F810A9"/>
    <w:rsid w:val="00F82385"/>
    <w:rsid w:val="00F83CA1"/>
    <w:rsid w:val="00F842A9"/>
    <w:rsid w:val="00F845D3"/>
    <w:rsid w:val="00F859BF"/>
    <w:rsid w:val="00F9053E"/>
    <w:rsid w:val="00F9077A"/>
    <w:rsid w:val="00F91ADD"/>
    <w:rsid w:val="00F91CD8"/>
    <w:rsid w:val="00F947BC"/>
    <w:rsid w:val="00F96D55"/>
    <w:rsid w:val="00F9778B"/>
    <w:rsid w:val="00FA038C"/>
    <w:rsid w:val="00FA1372"/>
    <w:rsid w:val="00FA2538"/>
    <w:rsid w:val="00FA2834"/>
    <w:rsid w:val="00FA2ADC"/>
    <w:rsid w:val="00FA368D"/>
    <w:rsid w:val="00FA398D"/>
    <w:rsid w:val="00FA4449"/>
    <w:rsid w:val="00FA5063"/>
    <w:rsid w:val="00FA5A0D"/>
    <w:rsid w:val="00FA62B5"/>
    <w:rsid w:val="00FA73CB"/>
    <w:rsid w:val="00FA79AD"/>
    <w:rsid w:val="00FB0B93"/>
    <w:rsid w:val="00FB1E6C"/>
    <w:rsid w:val="00FB258C"/>
    <w:rsid w:val="00FB2605"/>
    <w:rsid w:val="00FB2C0B"/>
    <w:rsid w:val="00FB38B2"/>
    <w:rsid w:val="00FB46FA"/>
    <w:rsid w:val="00FB5EA2"/>
    <w:rsid w:val="00FB6044"/>
    <w:rsid w:val="00FB6618"/>
    <w:rsid w:val="00FB6AAD"/>
    <w:rsid w:val="00FB6F0F"/>
    <w:rsid w:val="00FB7CB3"/>
    <w:rsid w:val="00FC01F4"/>
    <w:rsid w:val="00FC17E7"/>
    <w:rsid w:val="00FC20B9"/>
    <w:rsid w:val="00FC20D8"/>
    <w:rsid w:val="00FC2874"/>
    <w:rsid w:val="00FC32F7"/>
    <w:rsid w:val="00FC711B"/>
    <w:rsid w:val="00FC7510"/>
    <w:rsid w:val="00FCC975"/>
    <w:rsid w:val="00FD0208"/>
    <w:rsid w:val="00FD0540"/>
    <w:rsid w:val="00FD1AEE"/>
    <w:rsid w:val="00FD244A"/>
    <w:rsid w:val="00FD2A48"/>
    <w:rsid w:val="00FD2F5B"/>
    <w:rsid w:val="00FD35E1"/>
    <w:rsid w:val="00FD393D"/>
    <w:rsid w:val="00FD3F58"/>
    <w:rsid w:val="00FD52AD"/>
    <w:rsid w:val="00FD5492"/>
    <w:rsid w:val="00FD67E6"/>
    <w:rsid w:val="00FD6FCC"/>
    <w:rsid w:val="00FD7B73"/>
    <w:rsid w:val="00FD7D52"/>
    <w:rsid w:val="00FD7FA9"/>
    <w:rsid w:val="00FE0516"/>
    <w:rsid w:val="00FE1899"/>
    <w:rsid w:val="00FE1B7F"/>
    <w:rsid w:val="00FE222C"/>
    <w:rsid w:val="00FE461B"/>
    <w:rsid w:val="00FE4C5B"/>
    <w:rsid w:val="00FE63C4"/>
    <w:rsid w:val="00FE76B2"/>
    <w:rsid w:val="00FE7DC1"/>
    <w:rsid w:val="00FF0DC8"/>
    <w:rsid w:val="00FF1BE6"/>
    <w:rsid w:val="00FF31B7"/>
    <w:rsid w:val="00FF3209"/>
    <w:rsid w:val="00FF44D2"/>
    <w:rsid w:val="00FF52C5"/>
    <w:rsid w:val="00FFA8EE"/>
    <w:rsid w:val="0179C2EF"/>
    <w:rsid w:val="01A45B36"/>
    <w:rsid w:val="01B9BDCF"/>
    <w:rsid w:val="01BF6606"/>
    <w:rsid w:val="02266404"/>
    <w:rsid w:val="0264D56D"/>
    <w:rsid w:val="028AF55D"/>
    <w:rsid w:val="029DFC78"/>
    <w:rsid w:val="02B1DE1D"/>
    <w:rsid w:val="02D53373"/>
    <w:rsid w:val="02F9F839"/>
    <w:rsid w:val="030735E9"/>
    <w:rsid w:val="0342C7A4"/>
    <w:rsid w:val="03456BEA"/>
    <w:rsid w:val="0345FDE6"/>
    <w:rsid w:val="0354CC83"/>
    <w:rsid w:val="03C29B84"/>
    <w:rsid w:val="03CC9A04"/>
    <w:rsid w:val="040967B2"/>
    <w:rsid w:val="042ECF5F"/>
    <w:rsid w:val="047C5479"/>
    <w:rsid w:val="049A231E"/>
    <w:rsid w:val="04CFC8BA"/>
    <w:rsid w:val="0582FD59"/>
    <w:rsid w:val="0599BA3F"/>
    <w:rsid w:val="0675F4D2"/>
    <w:rsid w:val="069F49C8"/>
    <w:rsid w:val="06D01DE1"/>
    <w:rsid w:val="06D45F73"/>
    <w:rsid w:val="06F4D46D"/>
    <w:rsid w:val="071EC0BF"/>
    <w:rsid w:val="07236792"/>
    <w:rsid w:val="07284D64"/>
    <w:rsid w:val="077F8CD7"/>
    <w:rsid w:val="07AA1DC0"/>
    <w:rsid w:val="07B13D94"/>
    <w:rsid w:val="07C44BD7"/>
    <w:rsid w:val="07D5F8DC"/>
    <w:rsid w:val="07D842C0"/>
    <w:rsid w:val="08142A7A"/>
    <w:rsid w:val="08962E3C"/>
    <w:rsid w:val="08A74D5D"/>
    <w:rsid w:val="09269397"/>
    <w:rsid w:val="0949B813"/>
    <w:rsid w:val="094B866C"/>
    <w:rsid w:val="09740AF8"/>
    <w:rsid w:val="09DA24C0"/>
    <w:rsid w:val="09DE7AC5"/>
    <w:rsid w:val="09F1E139"/>
    <w:rsid w:val="0A58A463"/>
    <w:rsid w:val="0A7B6ECB"/>
    <w:rsid w:val="0A7C63A8"/>
    <w:rsid w:val="0A8CD540"/>
    <w:rsid w:val="0AA14A3B"/>
    <w:rsid w:val="0AE13D20"/>
    <w:rsid w:val="0AE7E28E"/>
    <w:rsid w:val="0AE8E124"/>
    <w:rsid w:val="0B198159"/>
    <w:rsid w:val="0B4222A9"/>
    <w:rsid w:val="0BA4218E"/>
    <w:rsid w:val="0BA90F4A"/>
    <w:rsid w:val="0BAED1F7"/>
    <w:rsid w:val="0BC778D8"/>
    <w:rsid w:val="0BD4515F"/>
    <w:rsid w:val="0BE8E247"/>
    <w:rsid w:val="0C42808A"/>
    <w:rsid w:val="0C537B3E"/>
    <w:rsid w:val="0C673BD2"/>
    <w:rsid w:val="0CCBA3BA"/>
    <w:rsid w:val="0CE499EE"/>
    <w:rsid w:val="0CF35C57"/>
    <w:rsid w:val="0D16C68C"/>
    <w:rsid w:val="0D300B33"/>
    <w:rsid w:val="0D3186F1"/>
    <w:rsid w:val="0D62CF8C"/>
    <w:rsid w:val="0DD9ACB3"/>
    <w:rsid w:val="0E06071C"/>
    <w:rsid w:val="0E065C79"/>
    <w:rsid w:val="0E0CE664"/>
    <w:rsid w:val="0E8A6579"/>
    <w:rsid w:val="0E8DB9D3"/>
    <w:rsid w:val="0EC129C5"/>
    <w:rsid w:val="0EC5EA48"/>
    <w:rsid w:val="0ECE83A1"/>
    <w:rsid w:val="0F2821CB"/>
    <w:rsid w:val="0F2AABA2"/>
    <w:rsid w:val="0F730C0D"/>
    <w:rsid w:val="0F920121"/>
    <w:rsid w:val="0FD8A308"/>
    <w:rsid w:val="0FE49F5F"/>
    <w:rsid w:val="0FF72B99"/>
    <w:rsid w:val="10203203"/>
    <w:rsid w:val="10681512"/>
    <w:rsid w:val="109BFE37"/>
    <w:rsid w:val="115A359A"/>
    <w:rsid w:val="115C06CD"/>
    <w:rsid w:val="11A05882"/>
    <w:rsid w:val="11D2CEDA"/>
    <w:rsid w:val="120F562F"/>
    <w:rsid w:val="1256A785"/>
    <w:rsid w:val="1273C881"/>
    <w:rsid w:val="1283609E"/>
    <w:rsid w:val="12B198B2"/>
    <w:rsid w:val="12B70C39"/>
    <w:rsid w:val="12FC6B65"/>
    <w:rsid w:val="130A0FF6"/>
    <w:rsid w:val="13192F9E"/>
    <w:rsid w:val="135FC4BC"/>
    <w:rsid w:val="13905C2E"/>
    <w:rsid w:val="1395250E"/>
    <w:rsid w:val="13BD7EE9"/>
    <w:rsid w:val="13C06AE5"/>
    <w:rsid w:val="143185FC"/>
    <w:rsid w:val="1465A03B"/>
    <w:rsid w:val="14D2A1AF"/>
    <w:rsid w:val="14E44C0D"/>
    <w:rsid w:val="1548D497"/>
    <w:rsid w:val="159882D2"/>
    <w:rsid w:val="159F0DD4"/>
    <w:rsid w:val="15D3F160"/>
    <w:rsid w:val="15D4DB8F"/>
    <w:rsid w:val="161AE889"/>
    <w:rsid w:val="16285AC8"/>
    <w:rsid w:val="162CA3AE"/>
    <w:rsid w:val="164EDD9F"/>
    <w:rsid w:val="16F9BB58"/>
    <w:rsid w:val="17062938"/>
    <w:rsid w:val="1802096C"/>
    <w:rsid w:val="1808E384"/>
    <w:rsid w:val="187974F7"/>
    <w:rsid w:val="188F85A4"/>
    <w:rsid w:val="18E0268E"/>
    <w:rsid w:val="18EA2D27"/>
    <w:rsid w:val="192D2EBC"/>
    <w:rsid w:val="1931EF8E"/>
    <w:rsid w:val="19900BF6"/>
    <w:rsid w:val="19E6BF31"/>
    <w:rsid w:val="19E81038"/>
    <w:rsid w:val="1A522F3C"/>
    <w:rsid w:val="1A6A11C9"/>
    <w:rsid w:val="1A811AA2"/>
    <w:rsid w:val="1AE83AE8"/>
    <w:rsid w:val="1B23EF0F"/>
    <w:rsid w:val="1B2C6667"/>
    <w:rsid w:val="1B3EC11D"/>
    <w:rsid w:val="1B42370A"/>
    <w:rsid w:val="1B44AFFB"/>
    <w:rsid w:val="1B8AF893"/>
    <w:rsid w:val="1BB8C954"/>
    <w:rsid w:val="1C045BDE"/>
    <w:rsid w:val="1C28CE57"/>
    <w:rsid w:val="1C41D83B"/>
    <w:rsid w:val="1C93DE17"/>
    <w:rsid w:val="1C942428"/>
    <w:rsid w:val="1CC59382"/>
    <w:rsid w:val="1D704340"/>
    <w:rsid w:val="1DA251A3"/>
    <w:rsid w:val="1E07BA0C"/>
    <w:rsid w:val="1E3B3F56"/>
    <w:rsid w:val="1E49AAB0"/>
    <w:rsid w:val="1E7DBE8A"/>
    <w:rsid w:val="1ED2B7EB"/>
    <w:rsid w:val="1ED2CF24"/>
    <w:rsid w:val="1EE7210D"/>
    <w:rsid w:val="1FC018D0"/>
    <w:rsid w:val="1FC9E2B9"/>
    <w:rsid w:val="1FD47B5D"/>
    <w:rsid w:val="1FEA31C1"/>
    <w:rsid w:val="1FF311D9"/>
    <w:rsid w:val="2022E950"/>
    <w:rsid w:val="207637D8"/>
    <w:rsid w:val="208184C2"/>
    <w:rsid w:val="20ADCF5D"/>
    <w:rsid w:val="20B2C464"/>
    <w:rsid w:val="20D3F183"/>
    <w:rsid w:val="20F400E3"/>
    <w:rsid w:val="212DA776"/>
    <w:rsid w:val="214B0B0A"/>
    <w:rsid w:val="21678214"/>
    <w:rsid w:val="21786FBE"/>
    <w:rsid w:val="218A3E89"/>
    <w:rsid w:val="21A562F2"/>
    <w:rsid w:val="21C56A72"/>
    <w:rsid w:val="221361E1"/>
    <w:rsid w:val="222032CD"/>
    <w:rsid w:val="22238BB7"/>
    <w:rsid w:val="227FC8AE"/>
    <w:rsid w:val="22FC5A67"/>
    <w:rsid w:val="23808AB2"/>
    <w:rsid w:val="23872462"/>
    <w:rsid w:val="239A60F6"/>
    <w:rsid w:val="240ECB01"/>
    <w:rsid w:val="240F149D"/>
    <w:rsid w:val="24620602"/>
    <w:rsid w:val="2480682C"/>
    <w:rsid w:val="24917630"/>
    <w:rsid w:val="24926576"/>
    <w:rsid w:val="24B52AB2"/>
    <w:rsid w:val="24C074C4"/>
    <w:rsid w:val="252A29B9"/>
    <w:rsid w:val="2547D76C"/>
    <w:rsid w:val="25642B22"/>
    <w:rsid w:val="2577E07E"/>
    <w:rsid w:val="25CA9027"/>
    <w:rsid w:val="2629F7B1"/>
    <w:rsid w:val="2640CDFE"/>
    <w:rsid w:val="2660E026"/>
    <w:rsid w:val="269D5C76"/>
    <w:rsid w:val="26A080FE"/>
    <w:rsid w:val="26B59E38"/>
    <w:rsid w:val="26D87765"/>
    <w:rsid w:val="26E6EF0B"/>
    <w:rsid w:val="270811FA"/>
    <w:rsid w:val="270ABCBC"/>
    <w:rsid w:val="270EF0F5"/>
    <w:rsid w:val="277B793D"/>
    <w:rsid w:val="278D6FFC"/>
    <w:rsid w:val="27A39165"/>
    <w:rsid w:val="27BACFF9"/>
    <w:rsid w:val="27BE750D"/>
    <w:rsid w:val="27C37B37"/>
    <w:rsid w:val="27C63054"/>
    <w:rsid w:val="27CCD8F8"/>
    <w:rsid w:val="27DDB4FF"/>
    <w:rsid w:val="27E98A6B"/>
    <w:rsid w:val="27EF5963"/>
    <w:rsid w:val="27F2C700"/>
    <w:rsid w:val="27F8F2AA"/>
    <w:rsid w:val="2848C82D"/>
    <w:rsid w:val="286446C3"/>
    <w:rsid w:val="286BF74D"/>
    <w:rsid w:val="28B2F4C2"/>
    <w:rsid w:val="28C4D6BE"/>
    <w:rsid w:val="2935254B"/>
    <w:rsid w:val="29A5729A"/>
    <w:rsid w:val="29D100EE"/>
    <w:rsid w:val="29D8FC7D"/>
    <w:rsid w:val="29F71B5D"/>
    <w:rsid w:val="2A057561"/>
    <w:rsid w:val="2A34299B"/>
    <w:rsid w:val="2A347DF9"/>
    <w:rsid w:val="2A5FD68A"/>
    <w:rsid w:val="2AE02FEE"/>
    <w:rsid w:val="2AF67385"/>
    <w:rsid w:val="2B2333F5"/>
    <w:rsid w:val="2B38AA1C"/>
    <w:rsid w:val="2B845615"/>
    <w:rsid w:val="2B84E676"/>
    <w:rsid w:val="2BBDC04C"/>
    <w:rsid w:val="2BD11353"/>
    <w:rsid w:val="2BF84CEC"/>
    <w:rsid w:val="2C8A6A0C"/>
    <w:rsid w:val="2CAD308E"/>
    <w:rsid w:val="2D2070FF"/>
    <w:rsid w:val="2D84CF3D"/>
    <w:rsid w:val="2DAB4804"/>
    <w:rsid w:val="2E1ACEE1"/>
    <w:rsid w:val="2E2EB6C7"/>
    <w:rsid w:val="2E4FCFE5"/>
    <w:rsid w:val="2E53E523"/>
    <w:rsid w:val="2E5F29D0"/>
    <w:rsid w:val="2E67E906"/>
    <w:rsid w:val="2E6808DE"/>
    <w:rsid w:val="2E7CB68C"/>
    <w:rsid w:val="2E999493"/>
    <w:rsid w:val="2EB5B313"/>
    <w:rsid w:val="2F332EE4"/>
    <w:rsid w:val="2FABD2C6"/>
    <w:rsid w:val="2FB5B1B1"/>
    <w:rsid w:val="302E2EBD"/>
    <w:rsid w:val="303F1E69"/>
    <w:rsid w:val="3052FB18"/>
    <w:rsid w:val="30B4C0D6"/>
    <w:rsid w:val="30D4CBB5"/>
    <w:rsid w:val="3174C594"/>
    <w:rsid w:val="31803471"/>
    <w:rsid w:val="31AD6683"/>
    <w:rsid w:val="31CFB6C2"/>
    <w:rsid w:val="324F2FB8"/>
    <w:rsid w:val="3270617D"/>
    <w:rsid w:val="32B80926"/>
    <w:rsid w:val="32C786B6"/>
    <w:rsid w:val="32E396E2"/>
    <w:rsid w:val="32F0FA71"/>
    <w:rsid w:val="32F9A2F1"/>
    <w:rsid w:val="330F5058"/>
    <w:rsid w:val="33698483"/>
    <w:rsid w:val="3369B146"/>
    <w:rsid w:val="339171C4"/>
    <w:rsid w:val="33971A01"/>
    <w:rsid w:val="33BBC5AE"/>
    <w:rsid w:val="33CC7AAC"/>
    <w:rsid w:val="33D0C06A"/>
    <w:rsid w:val="33D1BF83"/>
    <w:rsid w:val="3439B7BF"/>
    <w:rsid w:val="3479F320"/>
    <w:rsid w:val="3483199E"/>
    <w:rsid w:val="348AB854"/>
    <w:rsid w:val="34A29F43"/>
    <w:rsid w:val="34B0BE75"/>
    <w:rsid w:val="34FBE441"/>
    <w:rsid w:val="35268305"/>
    <w:rsid w:val="3546327F"/>
    <w:rsid w:val="35AC5170"/>
    <w:rsid w:val="35D49BB7"/>
    <w:rsid w:val="35E26A54"/>
    <w:rsid w:val="3616AC1C"/>
    <w:rsid w:val="361B6E7E"/>
    <w:rsid w:val="3696787D"/>
    <w:rsid w:val="36AAF330"/>
    <w:rsid w:val="36E7695C"/>
    <w:rsid w:val="36EEE9A0"/>
    <w:rsid w:val="37281B2A"/>
    <w:rsid w:val="372E0A4B"/>
    <w:rsid w:val="379D8BEF"/>
    <w:rsid w:val="37B3438D"/>
    <w:rsid w:val="37BC6F7A"/>
    <w:rsid w:val="37F85DC2"/>
    <w:rsid w:val="3809D255"/>
    <w:rsid w:val="385B0C5A"/>
    <w:rsid w:val="385D6BFE"/>
    <w:rsid w:val="386C442D"/>
    <w:rsid w:val="3872ED41"/>
    <w:rsid w:val="3882B61F"/>
    <w:rsid w:val="38A68F6D"/>
    <w:rsid w:val="38D9C3DE"/>
    <w:rsid w:val="38E13D54"/>
    <w:rsid w:val="38EDFED8"/>
    <w:rsid w:val="38F66324"/>
    <w:rsid w:val="38F6E272"/>
    <w:rsid w:val="390DFB23"/>
    <w:rsid w:val="3964E0A5"/>
    <w:rsid w:val="3971E929"/>
    <w:rsid w:val="39731819"/>
    <w:rsid w:val="3A101AA4"/>
    <w:rsid w:val="3A33354F"/>
    <w:rsid w:val="3A5349E2"/>
    <w:rsid w:val="3A633C82"/>
    <w:rsid w:val="3A6F8C35"/>
    <w:rsid w:val="3AC9C711"/>
    <w:rsid w:val="3AD89A38"/>
    <w:rsid w:val="3AEA9123"/>
    <w:rsid w:val="3AEAA7AD"/>
    <w:rsid w:val="3AF54638"/>
    <w:rsid w:val="3B0AF693"/>
    <w:rsid w:val="3B3F3ACF"/>
    <w:rsid w:val="3B425757"/>
    <w:rsid w:val="3B7D012F"/>
    <w:rsid w:val="3BA37F9F"/>
    <w:rsid w:val="3BD37765"/>
    <w:rsid w:val="3BF598B7"/>
    <w:rsid w:val="3C109892"/>
    <w:rsid w:val="3C13E508"/>
    <w:rsid w:val="3C3C7D88"/>
    <w:rsid w:val="3CF6721E"/>
    <w:rsid w:val="3D054267"/>
    <w:rsid w:val="3D32FB9A"/>
    <w:rsid w:val="3D3EC798"/>
    <w:rsid w:val="3D51D763"/>
    <w:rsid w:val="3D52197E"/>
    <w:rsid w:val="3D56F25B"/>
    <w:rsid w:val="3D612D86"/>
    <w:rsid w:val="3D617682"/>
    <w:rsid w:val="3D67B504"/>
    <w:rsid w:val="3DE83FE4"/>
    <w:rsid w:val="3DE8A52A"/>
    <w:rsid w:val="3E11F09F"/>
    <w:rsid w:val="3E2CED64"/>
    <w:rsid w:val="3E5022F2"/>
    <w:rsid w:val="3E84B6E6"/>
    <w:rsid w:val="3E943551"/>
    <w:rsid w:val="3EAD1392"/>
    <w:rsid w:val="3EB87EFC"/>
    <w:rsid w:val="3F00BA34"/>
    <w:rsid w:val="3F7B250A"/>
    <w:rsid w:val="3F7EA201"/>
    <w:rsid w:val="3FEF8117"/>
    <w:rsid w:val="40294FA6"/>
    <w:rsid w:val="4042A691"/>
    <w:rsid w:val="409C499A"/>
    <w:rsid w:val="4102FA64"/>
    <w:rsid w:val="411A0228"/>
    <w:rsid w:val="4123C8A5"/>
    <w:rsid w:val="41405A69"/>
    <w:rsid w:val="415D8117"/>
    <w:rsid w:val="4172FB89"/>
    <w:rsid w:val="417419DA"/>
    <w:rsid w:val="41AC01F1"/>
    <w:rsid w:val="41DD97A7"/>
    <w:rsid w:val="41E085D3"/>
    <w:rsid w:val="41E33EE6"/>
    <w:rsid w:val="41F8E950"/>
    <w:rsid w:val="424C8748"/>
    <w:rsid w:val="4275FEEB"/>
    <w:rsid w:val="4294CD51"/>
    <w:rsid w:val="4304A395"/>
    <w:rsid w:val="430946E0"/>
    <w:rsid w:val="4357F0A0"/>
    <w:rsid w:val="436AAA4C"/>
    <w:rsid w:val="437C4EDE"/>
    <w:rsid w:val="43810954"/>
    <w:rsid w:val="43E304CB"/>
    <w:rsid w:val="4427BB99"/>
    <w:rsid w:val="44638A12"/>
    <w:rsid w:val="448B2DF9"/>
    <w:rsid w:val="4497099C"/>
    <w:rsid w:val="44EBC24F"/>
    <w:rsid w:val="4508709C"/>
    <w:rsid w:val="4562CC30"/>
    <w:rsid w:val="45CC74B1"/>
    <w:rsid w:val="45FD5AF5"/>
    <w:rsid w:val="4630C85E"/>
    <w:rsid w:val="46629402"/>
    <w:rsid w:val="46AE802A"/>
    <w:rsid w:val="472A653A"/>
    <w:rsid w:val="472BBB81"/>
    <w:rsid w:val="47360375"/>
    <w:rsid w:val="47EF5FDC"/>
    <w:rsid w:val="48D9291F"/>
    <w:rsid w:val="4950A860"/>
    <w:rsid w:val="49ABD38B"/>
    <w:rsid w:val="49D15F4A"/>
    <w:rsid w:val="49DB8E84"/>
    <w:rsid w:val="49DD528D"/>
    <w:rsid w:val="49E0E956"/>
    <w:rsid w:val="49FEC7FC"/>
    <w:rsid w:val="4A4942BE"/>
    <w:rsid w:val="4A7AB304"/>
    <w:rsid w:val="4A8ACD89"/>
    <w:rsid w:val="4ABD8B27"/>
    <w:rsid w:val="4AD17631"/>
    <w:rsid w:val="4B1F3C5B"/>
    <w:rsid w:val="4B28E792"/>
    <w:rsid w:val="4B4D3F71"/>
    <w:rsid w:val="4B4E081B"/>
    <w:rsid w:val="4B552346"/>
    <w:rsid w:val="4B6F14B9"/>
    <w:rsid w:val="4B7A8253"/>
    <w:rsid w:val="4B7D37AD"/>
    <w:rsid w:val="4B81148E"/>
    <w:rsid w:val="4BD45DEA"/>
    <w:rsid w:val="4BDDBF60"/>
    <w:rsid w:val="4BE6AFCB"/>
    <w:rsid w:val="4C0CACF8"/>
    <w:rsid w:val="4C1A7E65"/>
    <w:rsid w:val="4C23EE4F"/>
    <w:rsid w:val="4C5A8309"/>
    <w:rsid w:val="4C77159B"/>
    <w:rsid w:val="4C7B72AE"/>
    <w:rsid w:val="4CD5F4C7"/>
    <w:rsid w:val="4D2B6A91"/>
    <w:rsid w:val="4D325498"/>
    <w:rsid w:val="4D36A439"/>
    <w:rsid w:val="4D7EB157"/>
    <w:rsid w:val="4D8F7A21"/>
    <w:rsid w:val="4DB3E8B9"/>
    <w:rsid w:val="4DF5FE09"/>
    <w:rsid w:val="4DFDDD3C"/>
    <w:rsid w:val="4E338A56"/>
    <w:rsid w:val="4EA94396"/>
    <w:rsid w:val="4EBE37A4"/>
    <w:rsid w:val="4F154A25"/>
    <w:rsid w:val="4F285F95"/>
    <w:rsid w:val="4F424E5D"/>
    <w:rsid w:val="4F7C0F2D"/>
    <w:rsid w:val="4F827996"/>
    <w:rsid w:val="4F8CEBCF"/>
    <w:rsid w:val="4F970517"/>
    <w:rsid w:val="4F976733"/>
    <w:rsid w:val="4FA95426"/>
    <w:rsid w:val="4FB30A90"/>
    <w:rsid w:val="4FC8CA9E"/>
    <w:rsid w:val="4FE8FCF5"/>
    <w:rsid w:val="5047C400"/>
    <w:rsid w:val="504FEA6E"/>
    <w:rsid w:val="50B6F617"/>
    <w:rsid w:val="50F4E7C8"/>
    <w:rsid w:val="511F5858"/>
    <w:rsid w:val="513BAFCD"/>
    <w:rsid w:val="515267DC"/>
    <w:rsid w:val="515D431F"/>
    <w:rsid w:val="519D2B9E"/>
    <w:rsid w:val="51AECC24"/>
    <w:rsid w:val="521B6BF3"/>
    <w:rsid w:val="52ADEDA1"/>
    <w:rsid w:val="531DDA3D"/>
    <w:rsid w:val="5330DE44"/>
    <w:rsid w:val="534EC959"/>
    <w:rsid w:val="53613214"/>
    <w:rsid w:val="536B71C8"/>
    <w:rsid w:val="538456A2"/>
    <w:rsid w:val="53D92B4A"/>
    <w:rsid w:val="53F2C415"/>
    <w:rsid w:val="5408453F"/>
    <w:rsid w:val="5437A17B"/>
    <w:rsid w:val="54525F98"/>
    <w:rsid w:val="54A7A105"/>
    <w:rsid w:val="54DFB864"/>
    <w:rsid w:val="54E4C56C"/>
    <w:rsid w:val="54EF6095"/>
    <w:rsid w:val="55362995"/>
    <w:rsid w:val="5563AE12"/>
    <w:rsid w:val="557BFF0A"/>
    <w:rsid w:val="55844AEA"/>
    <w:rsid w:val="558A4375"/>
    <w:rsid w:val="559AD0F9"/>
    <w:rsid w:val="55CBC96B"/>
    <w:rsid w:val="55F19464"/>
    <w:rsid w:val="56030214"/>
    <w:rsid w:val="5632076B"/>
    <w:rsid w:val="563E7A5D"/>
    <w:rsid w:val="565D539E"/>
    <w:rsid w:val="56A2CC7F"/>
    <w:rsid w:val="56A5DF5A"/>
    <w:rsid w:val="56AA089C"/>
    <w:rsid w:val="572C6AD4"/>
    <w:rsid w:val="575130DC"/>
    <w:rsid w:val="5759BF8B"/>
    <w:rsid w:val="5769F227"/>
    <w:rsid w:val="57CAD1D6"/>
    <w:rsid w:val="5811CACF"/>
    <w:rsid w:val="5893DCDC"/>
    <w:rsid w:val="58BEC3F1"/>
    <w:rsid w:val="58E2F962"/>
    <w:rsid w:val="59459B3B"/>
    <w:rsid w:val="594DF902"/>
    <w:rsid w:val="597120C0"/>
    <w:rsid w:val="59743B5C"/>
    <w:rsid w:val="59772F86"/>
    <w:rsid w:val="598ED895"/>
    <w:rsid w:val="59AA0884"/>
    <w:rsid w:val="59E41A82"/>
    <w:rsid w:val="5A43DA18"/>
    <w:rsid w:val="5A961F23"/>
    <w:rsid w:val="5AC83596"/>
    <w:rsid w:val="5AFA053E"/>
    <w:rsid w:val="5B49EF64"/>
    <w:rsid w:val="5B771ED5"/>
    <w:rsid w:val="5BB52A9F"/>
    <w:rsid w:val="5BDF2711"/>
    <w:rsid w:val="5BEEDC89"/>
    <w:rsid w:val="5C2D4500"/>
    <w:rsid w:val="5C7353C7"/>
    <w:rsid w:val="5C8161C4"/>
    <w:rsid w:val="5CAEC73B"/>
    <w:rsid w:val="5CFAEBAB"/>
    <w:rsid w:val="5D1522F3"/>
    <w:rsid w:val="5D183EFA"/>
    <w:rsid w:val="5D299E93"/>
    <w:rsid w:val="5D8587F0"/>
    <w:rsid w:val="5D8B6120"/>
    <w:rsid w:val="5DB3D200"/>
    <w:rsid w:val="5E18E3A1"/>
    <w:rsid w:val="5E1E3C0A"/>
    <w:rsid w:val="5E1F2387"/>
    <w:rsid w:val="5E5E1F54"/>
    <w:rsid w:val="5E84BBD4"/>
    <w:rsid w:val="5EA97542"/>
    <w:rsid w:val="5ED0794A"/>
    <w:rsid w:val="5EF01A6C"/>
    <w:rsid w:val="5F0809F4"/>
    <w:rsid w:val="5F36AE7E"/>
    <w:rsid w:val="5FD9998B"/>
    <w:rsid w:val="5FE7EE9E"/>
    <w:rsid w:val="5FED99DB"/>
    <w:rsid w:val="601A1236"/>
    <w:rsid w:val="60502D3D"/>
    <w:rsid w:val="607D257B"/>
    <w:rsid w:val="60AE304B"/>
    <w:rsid w:val="611D5AC7"/>
    <w:rsid w:val="61B2DB90"/>
    <w:rsid w:val="61BEC1E5"/>
    <w:rsid w:val="61D88BF6"/>
    <w:rsid w:val="622543BA"/>
    <w:rsid w:val="62762ED2"/>
    <w:rsid w:val="628F7643"/>
    <w:rsid w:val="62B741DF"/>
    <w:rsid w:val="63077920"/>
    <w:rsid w:val="630CDBC3"/>
    <w:rsid w:val="63617616"/>
    <w:rsid w:val="6383CC4E"/>
    <w:rsid w:val="63AA3688"/>
    <w:rsid w:val="63C41A15"/>
    <w:rsid w:val="640143AA"/>
    <w:rsid w:val="640198FD"/>
    <w:rsid w:val="6476E251"/>
    <w:rsid w:val="64AA6B8A"/>
    <w:rsid w:val="64AAE669"/>
    <w:rsid w:val="64D19821"/>
    <w:rsid w:val="64F3F1B9"/>
    <w:rsid w:val="65036396"/>
    <w:rsid w:val="6518D7A7"/>
    <w:rsid w:val="657FB425"/>
    <w:rsid w:val="659A1658"/>
    <w:rsid w:val="65B295AC"/>
    <w:rsid w:val="65B81ECA"/>
    <w:rsid w:val="65DB5A2C"/>
    <w:rsid w:val="65F54036"/>
    <w:rsid w:val="66049B42"/>
    <w:rsid w:val="661327B0"/>
    <w:rsid w:val="662632CE"/>
    <w:rsid w:val="663055B5"/>
    <w:rsid w:val="66807AEE"/>
    <w:rsid w:val="668329CA"/>
    <w:rsid w:val="6686786A"/>
    <w:rsid w:val="66B18177"/>
    <w:rsid w:val="66CB3679"/>
    <w:rsid w:val="6727C52C"/>
    <w:rsid w:val="672D667C"/>
    <w:rsid w:val="67928454"/>
    <w:rsid w:val="67FC2C9E"/>
    <w:rsid w:val="6859958D"/>
    <w:rsid w:val="6868BE32"/>
    <w:rsid w:val="68B4A2BF"/>
    <w:rsid w:val="690A4761"/>
    <w:rsid w:val="691BD15D"/>
    <w:rsid w:val="693B6657"/>
    <w:rsid w:val="694699DE"/>
    <w:rsid w:val="698B0FE0"/>
    <w:rsid w:val="69DEB7DA"/>
    <w:rsid w:val="69F46624"/>
    <w:rsid w:val="6A2B40B6"/>
    <w:rsid w:val="6A4EEA7D"/>
    <w:rsid w:val="6A7638AE"/>
    <w:rsid w:val="6AC4E852"/>
    <w:rsid w:val="6AFBA184"/>
    <w:rsid w:val="6B6F6DFD"/>
    <w:rsid w:val="6B738E89"/>
    <w:rsid w:val="6BC1627B"/>
    <w:rsid w:val="6BDBF31A"/>
    <w:rsid w:val="6C219A0A"/>
    <w:rsid w:val="6C52A981"/>
    <w:rsid w:val="6C5B3BBE"/>
    <w:rsid w:val="6CE3C97A"/>
    <w:rsid w:val="6D021E55"/>
    <w:rsid w:val="6D0EA522"/>
    <w:rsid w:val="6D39A6DE"/>
    <w:rsid w:val="6D46171B"/>
    <w:rsid w:val="6D6963CB"/>
    <w:rsid w:val="6D9C5D9D"/>
    <w:rsid w:val="6DBC2698"/>
    <w:rsid w:val="6DCAD150"/>
    <w:rsid w:val="6E1B1703"/>
    <w:rsid w:val="6E71456F"/>
    <w:rsid w:val="6ECF319A"/>
    <w:rsid w:val="6F5BA157"/>
    <w:rsid w:val="6F6B8B6B"/>
    <w:rsid w:val="6F9C9B27"/>
    <w:rsid w:val="6FB98F8A"/>
    <w:rsid w:val="6FFA36AC"/>
    <w:rsid w:val="703ED6B6"/>
    <w:rsid w:val="7057B50B"/>
    <w:rsid w:val="70731D71"/>
    <w:rsid w:val="70A4127C"/>
    <w:rsid w:val="70A8AEB8"/>
    <w:rsid w:val="70C0429B"/>
    <w:rsid w:val="7129718C"/>
    <w:rsid w:val="71AEAA6E"/>
    <w:rsid w:val="71AF3D2C"/>
    <w:rsid w:val="7207F36F"/>
    <w:rsid w:val="720F873F"/>
    <w:rsid w:val="7216C376"/>
    <w:rsid w:val="7240C2F5"/>
    <w:rsid w:val="72479598"/>
    <w:rsid w:val="724CF77C"/>
    <w:rsid w:val="726BCE44"/>
    <w:rsid w:val="72AB598E"/>
    <w:rsid w:val="732D0328"/>
    <w:rsid w:val="734344F7"/>
    <w:rsid w:val="738A9012"/>
    <w:rsid w:val="739D8D5D"/>
    <w:rsid w:val="73AAAF55"/>
    <w:rsid w:val="73D2DC43"/>
    <w:rsid w:val="74469EA6"/>
    <w:rsid w:val="74522D88"/>
    <w:rsid w:val="746FFBE4"/>
    <w:rsid w:val="74B6BF5D"/>
    <w:rsid w:val="74CEF7F2"/>
    <w:rsid w:val="7588563F"/>
    <w:rsid w:val="758F8FE9"/>
    <w:rsid w:val="75A74FEB"/>
    <w:rsid w:val="75CBA213"/>
    <w:rsid w:val="760780AE"/>
    <w:rsid w:val="7608B77F"/>
    <w:rsid w:val="762019D0"/>
    <w:rsid w:val="762039F4"/>
    <w:rsid w:val="767E7E60"/>
    <w:rsid w:val="76803D28"/>
    <w:rsid w:val="76B0B4E6"/>
    <w:rsid w:val="770A5DFE"/>
    <w:rsid w:val="772065EB"/>
    <w:rsid w:val="77597A1F"/>
    <w:rsid w:val="775B4BB9"/>
    <w:rsid w:val="77784D04"/>
    <w:rsid w:val="777B057C"/>
    <w:rsid w:val="77A2B412"/>
    <w:rsid w:val="77B10F0C"/>
    <w:rsid w:val="77BA7165"/>
    <w:rsid w:val="77D12316"/>
    <w:rsid w:val="77F9A7F8"/>
    <w:rsid w:val="782835A7"/>
    <w:rsid w:val="7851780E"/>
    <w:rsid w:val="785D9AE2"/>
    <w:rsid w:val="78A5D201"/>
    <w:rsid w:val="792F1EBB"/>
    <w:rsid w:val="793C0905"/>
    <w:rsid w:val="79A68319"/>
    <w:rsid w:val="79B8411C"/>
    <w:rsid w:val="79E1E8E7"/>
    <w:rsid w:val="7A15DDEF"/>
    <w:rsid w:val="7A21C632"/>
    <w:rsid w:val="7A3431B9"/>
    <w:rsid w:val="7A509C24"/>
    <w:rsid w:val="7A768BE2"/>
    <w:rsid w:val="7A870658"/>
    <w:rsid w:val="7AA06DDD"/>
    <w:rsid w:val="7AC8C626"/>
    <w:rsid w:val="7AF93BFC"/>
    <w:rsid w:val="7AFBD89A"/>
    <w:rsid w:val="7B832111"/>
    <w:rsid w:val="7BBC2862"/>
    <w:rsid w:val="7C1B28E6"/>
    <w:rsid w:val="7C28C96B"/>
    <w:rsid w:val="7C751FD4"/>
    <w:rsid w:val="7CAE4C3C"/>
    <w:rsid w:val="7D0250D8"/>
    <w:rsid w:val="7D02B56B"/>
    <w:rsid w:val="7D0D43A6"/>
    <w:rsid w:val="7D260978"/>
    <w:rsid w:val="7DBE4EFF"/>
    <w:rsid w:val="7DC1D877"/>
    <w:rsid w:val="7E020360"/>
    <w:rsid w:val="7E3DB5DA"/>
    <w:rsid w:val="7F00E0DB"/>
    <w:rsid w:val="7F0237D2"/>
    <w:rsid w:val="7F1EE9D3"/>
    <w:rsid w:val="7F298356"/>
    <w:rsid w:val="7F730D79"/>
    <w:rsid w:val="7F9E0728"/>
    <w:rsid w:val="7FC56D3B"/>
    <w:rsid w:val="7FDC7BEC"/>
    <w:rsid w:val="7FDEB1D5"/>
    <w:rsid w:val="7FE6367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D6E881"/>
  <w15:chartTrackingRefBased/>
  <w15:docId w15:val="{BC14893E-4747-4FF2-A7BC-A8B4877D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textAlignment w:val="baseline"/>
    </w:pPr>
    <w:rPr>
      <w:rFonts w:ascii="Courier" w:hAnsi="Courier" w:cs="Courier"/>
      <w:color w:val="00000A"/>
      <w:kern w:val="1"/>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Verdana" w:eastAsia="Times New Roman" w:hAnsi="Verdana" w:cs="Times New Roman"/>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sz w:val="22"/>
      <w:szCs w:val="22"/>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Arial" w:hAnsi="Arial" w:cs="Arial"/>
      <w:b/>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iCs/>
      <w:sz w:val="22"/>
      <w:szCs w:val="22"/>
      <w:lang w:eastAsia="ca-E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b/>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Times New Roman" w:hAnsi="Arial" w:cs="Arial"/>
      <w:sz w:val="22"/>
      <w:szCs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sz w:val="22"/>
      <w:szCs w:val="22"/>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Arial" w:eastAsia="Times New Roman" w:hAnsi="Arial" w:cs="Arial"/>
      <w:sz w:val="22"/>
      <w:szCs w:val="22"/>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Arial" w:eastAsia="Times New Roman" w:hAnsi="Arial" w:cs="Arial"/>
      <w:b w:val="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rPr>
      <w:rFonts w:ascii="Arial" w:hAnsi="Arial" w:cs="Arial"/>
      <w:sz w:val="22"/>
      <w:szCs w:val="22"/>
      <w:lang w:eastAsia="ca-ES"/>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Calibri" w:hAnsi="Arial" w:cs="Arial"/>
      <w:bCs/>
      <w:sz w:val="22"/>
      <w:szCs w:val="22"/>
      <w:highlight w:val="yellow"/>
      <w:lang w:eastAsia="ca-E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Wingdings" w:hAnsi="Wingdings" w:cs="Wingdings"/>
      <w:sz w:val="22"/>
      <w:szCs w:val="22"/>
      <w:lang w:eastAsia="en-U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Arial" w:eastAsia="Times New Roman" w:hAnsi="Arial" w:cs="Arial"/>
      <w:color w:val="00000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Times New Roman" w:hAnsi="Arial" w:cs="Aria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Arial" w:eastAsia="Times New Roman" w:hAnsi="Aria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hAnsi="Times New Roman" w:cs="Times New Roman"/>
      <w:lang w:val="ca-ES"/>
    </w:rPr>
  </w:style>
  <w:style w:type="character" w:customStyle="1" w:styleId="WW8Num29z0">
    <w:name w:val="WW8Num29z0"/>
    <w:rPr>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Times New Roman" w:hAnsi="Calibri" w:cs="Calibri"/>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 w:val="20"/>
      <w:szCs w:val="20"/>
      <w:highlight w:val="lightGray"/>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b/>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sz w:val="22"/>
      <w:szCs w:val="22"/>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b w:val="0"/>
      <w:sz w:val="22"/>
      <w:szCs w:val="22"/>
      <w:highlight w:val="yellow"/>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sz w:val="22"/>
      <w:szCs w:val="22"/>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rFonts w:ascii="Arial" w:hAnsi="Arial" w:cs="Arial"/>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Fuentedeprrafopredeter1">
    <w:name w:val="Fuente de párrafo predeter.1"/>
  </w:style>
  <w:style w:type="character" w:customStyle="1" w:styleId="FootnoteCharacters">
    <w:name w:val="Footnote Characters"/>
    <w:rPr>
      <w:sz w:val="16"/>
    </w:rPr>
  </w:style>
  <w:style w:type="character" w:customStyle="1" w:styleId="TextodegloboCar">
    <w:name w:val="Texto de globo Car"/>
    <w:rPr>
      <w:rFonts w:ascii="Tahoma" w:hAnsi="Tahoma" w:cs="Tahoma"/>
      <w:sz w:val="16"/>
      <w:szCs w:val="16"/>
      <w:lang w:val="ca-ES"/>
    </w:rPr>
  </w:style>
  <w:style w:type="character" w:customStyle="1" w:styleId="Refdecomentario1">
    <w:name w:val="Ref. de comentario1"/>
    <w:rPr>
      <w:sz w:val="16"/>
      <w:szCs w:val="16"/>
    </w:rPr>
  </w:style>
  <w:style w:type="character" w:customStyle="1" w:styleId="TextocomentarioCar">
    <w:name w:val="Texto comentario Car"/>
    <w:uiPriority w:val="99"/>
    <w:qFormat/>
    <w:rPr>
      <w:rFonts w:ascii="Dutch" w:hAnsi="Dutch" w:cs="Dutch"/>
      <w:lang w:val="ca-ES"/>
    </w:rPr>
  </w:style>
  <w:style w:type="character" w:customStyle="1" w:styleId="AsuntodelcomentarioCar">
    <w:name w:val="Asunto del comentario Car"/>
    <w:rPr>
      <w:rFonts w:ascii="Courier" w:hAnsi="Courier" w:cs="Courier"/>
      <w:b/>
      <w:bCs/>
      <w:lang w:val="ca-ES"/>
    </w:rPr>
  </w:style>
  <w:style w:type="character" w:styleId="Fuerte">
    <w:name w:val="Strong"/>
    <w:qFormat/>
    <w:rPr>
      <w:b/>
      <w:bCs/>
    </w:rPr>
  </w:style>
  <w:style w:type="character" w:styleId="nfasis">
    <w:name w:val="Emphasis"/>
    <w:qFormat/>
    <w:rPr>
      <w:i/>
      <w:iCs/>
    </w:rPr>
  </w:style>
  <w:style w:type="character" w:customStyle="1" w:styleId="Sangra2detindependienteCar">
    <w:name w:val="Sangría 2 de t. independiente Car"/>
    <w:rPr>
      <w:rFonts w:ascii="Arial Narrow" w:hAnsi="Arial Narrow" w:cs="Arial Narrow"/>
      <w:lang w:val="ca-ES"/>
    </w:rPr>
  </w:style>
  <w:style w:type="character" w:customStyle="1" w:styleId="TextonotaalfinalCar">
    <w:name w:val="Texto nota al final Car"/>
    <w:rPr>
      <w:rFonts w:ascii="Courier" w:hAnsi="Courier" w:cs="Courier"/>
      <w:lang w:val="ca-ES"/>
    </w:rPr>
  </w:style>
  <w:style w:type="character" w:customStyle="1" w:styleId="EndnoteCharacters">
    <w:name w:val="Endnote Characters"/>
    <w:rPr>
      <w:vertAlign w:val="superscript"/>
    </w:rPr>
  </w:style>
  <w:style w:type="character" w:styleId="Hipervnculo">
    <w:name w:val="Hyperlink"/>
    <w:uiPriority w:val="99"/>
    <w:rPr>
      <w:color w:val="0000FF"/>
      <w:u w:val="single"/>
    </w:rPr>
  </w:style>
  <w:style w:type="character" w:customStyle="1" w:styleId="TextonotapieCar">
    <w:name w:val="Texto nota pie Car"/>
    <w:uiPriority w:val="99"/>
    <w:qFormat/>
    <w:rPr>
      <w:rFonts w:ascii="Courier" w:hAnsi="Courier" w:cs="Courier"/>
      <w:lang w:val="ca-ES"/>
    </w:rPr>
  </w:style>
  <w:style w:type="character" w:customStyle="1" w:styleId="Estilo3">
    <w:name w:val="Estilo3"/>
    <w:rPr>
      <w:rFonts w:ascii="Arial" w:hAnsi="Arial" w:cs="Arial"/>
      <w:sz w:val="22"/>
    </w:rPr>
  </w:style>
  <w:style w:type="character" w:customStyle="1" w:styleId="PrrafodelistaCar">
    <w:name w:val="Párrafo de lista Car"/>
    <w:aliases w:val="Párrafo Numerado Car,Párrafo de lista1 Car,Lista sin Numerar Car,PÃ¡rrafo Numerado Car,Párrafo de lista Car1"/>
    <w:uiPriority w:val="34"/>
    <w:qFormat/>
    <w:rPr>
      <w:rFonts w:ascii="Courier" w:hAnsi="Courier" w:cs="Courier"/>
      <w:lang w:val="ca-ES"/>
    </w:rPr>
  </w:style>
  <w:style w:type="character" w:customStyle="1" w:styleId="Llistamulticolormfasi1Car">
    <w:name w:val="Llista multicolor: èmfasi 1 Car"/>
    <w:uiPriority w:val="34"/>
    <w:rPr>
      <w:rFonts w:ascii="Courier" w:hAnsi="Courier" w:cs="Courier"/>
      <w:lang w:val="ca-ES"/>
    </w:rPr>
  </w:style>
  <w:style w:type="character" w:customStyle="1" w:styleId="PiedepginaCar">
    <w:name w:val="Pie de página Car"/>
    <w:uiPriority w:val="99"/>
    <w:rPr>
      <w:rFonts w:ascii="Courier" w:hAnsi="Courier" w:cs="Courier"/>
      <w:lang w:val="ca-ES"/>
    </w:rPr>
  </w:style>
  <w:style w:type="character" w:customStyle="1" w:styleId="m7433679199978628293gmail-msoins">
    <w:name w:val="m_7433679199978628293gmail-msoins"/>
  </w:style>
  <w:style w:type="character" w:styleId="Refdenotaalpie">
    <w:name w:val="footnote reference"/>
    <w:uiPriority w:val="99"/>
    <w:rPr>
      <w:vertAlign w:val="superscript"/>
    </w:rPr>
  </w:style>
  <w:style w:type="character" w:styleId="Refdenotaalfinal">
    <w:name w:val="endnote reference"/>
    <w:rPr>
      <w:vertAlign w:val="superscript"/>
    </w:rPr>
  </w:style>
  <w:style w:type="character" w:customStyle="1" w:styleId="ListLabel1">
    <w:name w:val="ListLabel 1"/>
    <w:rPr>
      <w:rFonts w:cs="Symbol"/>
    </w:rPr>
  </w:style>
  <w:style w:type="character" w:customStyle="1" w:styleId="ListLabel2">
    <w:name w:val="ListLabel 2"/>
    <w:rPr>
      <w:rFonts w:ascii="Arial" w:hAnsi="Arial" w:cs="Times New Roman"/>
      <w:sz w:val="22"/>
      <w:szCs w:val="22"/>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ascii="Arial" w:hAnsi="Arial" w:cs="Arial"/>
      <w:sz w:val="22"/>
      <w:szCs w:val="22"/>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szCs w:val="22"/>
    </w:rPr>
  </w:style>
  <w:style w:type="character" w:customStyle="1" w:styleId="ListLabel21">
    <w:name w:val="ListLabel 21"/>
    <w:rPr>
      <w:rFonts w:ascii="Arial" w:hAnsi="Arial" w:cs="Arial"/>
      <w:sz w:val="22"/>
    </w:rPr>
  </w:style>
  <w:style w:type="character" w:customStyle="1" w:styleId="ListLabel22">
    <w:name w:val="ListLabel 22"/>
    <w:rPr>
      <w:rFonts w:ascii="Arial" w:hAnsi="Arial"/>
      <w:b/>
      <w:sz w:val="22"/>
    </w:rPr>
  </w:style>
  <w:style w:type="character" w:customStyle="1" w:styleId="ListLabel23">
    <w:name w:val="ListLabel 23"/>
    <w:rPr>
      <w:rFonts w:cs="Arial"/>
      <w:iCs/>
      <w:sz w:val="22"/>
      <w:szCs w:val="22"/>
      <w:lang w:eastAsia="ca-ES"/>
    </w:rPr>
  </w:style>
  <w:style w:type="character" w:customStyle="1" w:styleId="ListLabel24">
    <w:name w:val="ListLabel 24"/>
    <w:rPr>
      <w:rFonts w:ascii="Arial" w:hAnsi="Arial" w:cs="Arial"/>
      <w:b/>
      <w:sz w:val="22"/>
      <w:szCs w:val="22"/>
    </w:rPr>
  </w:style>
  <w:style w:type="character" w:customStyle="1" w:styleId="ListLabel25">
    <w:name w:val="ListLabel 25"/>
    <w:rPr>
      <w:rFonts w:ascii="Arial" w:hAnsi="Arial" w:cs="Arial"/>
      <w:sz w:val="22"/>
      <w:szCs w:val="22"/>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ascii="Arial" w:hAnsi="Arial" w:cs="Wingdings"/>
      <w:sz w:val="22"/>
      <w:szCs w:val="22"/>
    </w:rPr>
  </w:style>
  <w:style w:type="character" w:customStyle="1" w:styleId="ListLabel35">
    <w:name w:val="ListLabel 35"/>
    <w:rPr>
      <w:rFonts w:ascii="Arial" w:hAnsi="Arial" w:cs="Arial"/>
      <w:sz w:val="18"/>
    </w:rPr>
  </w:style>
  <w:style w:type="character" w:customStyle="1" w:styleId="ListLabel36">
    <w:name w:val="ListLabel 36"/>
    <w:rPr>
      <w:rFonts w:ascii="Arial" w:hAnsi="Arial" w:cs="Arial"/>
      <w:sz w:val="22"/>
      <w:szCs w:val="22"/>
    </w:rPr>
  </w:style>
  <w:style w:type="character" w:customStyle="1" w:styleId="ListLabel37">
    <w:name w:val="ListLabel 37"/>
    <w:rPr>
      <w:rFonts w:ascii="Arial" w:hAnsi="Arial" w:cs="Arial"/>
      <w:b w:val="0"/>
      <w:sz w:val="22"/>
      <w:szCs w:val="22"/>
    </w:rPr>
  </w:style>
  <w:style w:type="character" w:customStyle="1" w:styleId="ListLabel38">
    <w:name w:val="ListLabel 38"/>
    <w:rPr>
      <w:rFonts w:ascii="Arial" w:hAnsi="Arial" w:cs="Arial"/>
      <w:sz w:val="22"/>
      <w:szCs w:val="22"/>
      <w:lang w:eastAsia="ca-ES"/>
    </w:rPr>
  </w:style>
  <w:style w:type="character" w:customStyle="1" w:styleId="ListLabel39">
    <w:name w:val="ListLabel 39"/>
    <w:rPr>
      <w:rFonts w:ascii="Arial" w:eastAsia="Calibri" w:hAnsi="Arial" w:cs="Arial"/>
      <w:b/>
      <w:bCs/>
      <w:sz w:val="22"/>
      <w:szCs w:val="22"/>
      <w:highlight w:val="yellow"/>
      <w:lang w:eastAsia="ca-ES"/>
    </w:rPr>
  </w:style>
  <w:style w:type="character" w:customStyle="1" w:styleId="ListLabel40">
    <w:name w:val="ListLabel 40"/>
    <w:rPr>
      <w:rFonts w:ascii="Arial" w:hAnsi="Arial"/>
      <w:b/>
      <w:sz w:val="22"/>
    </w:rPr>
  </w:style>
  <w:style w:type="character" w:customStyle="1" w:styleId="ListLabel41">
    <w:name w:val="ListLabel 41"/>
    <w:rPr>
      <w:rFonts w:ascii="Arial" w:hAnsi="Arial" w:cs="Wingdings"/>
      <w:b/>
      <w:sz w:val="22"/>
      <w:szCs w:val="22"/>
      <w:lang w:eastAsia="en-US"/>
    </w:rPr>
  </w:style>
  <w:style w:type="character" w:customStyle="1" w:styleId="ListLabel42">
    <w:name w:val="ListLabel 42"/>
    <w:rPr>
      <w:rFonts w:ascii="Arial" w:hAnsi="Arial" w:cs="Arial"/>
      <w:b/>
      <w:color w:val="000000"/>
      <w:sz w:val="22"/>
    </w:rPr>
  </w:style>
  <w:style w:type="character" w:customStyle="1" w:styleId="ListLabel43">
    <w:name w:val="ListLabel 43"/>
    <w:rPr>
      <w:rFonts w:ascii="Arial" w:hAnsi="Arial" w:cs="Arial"/>
      <w:sz w:val="22"/>
    </w:rPr>
  </w:style>
  <w:style w:type="character" w:customStyle="1" w:styleId="ListLabel44">
    <w:name w:val="ListLabel 44"/>
    <w:rPr>
      <w:rFonts w:ascii="Arial" w:hAnsi="Arial" w:cs="Arial"/>
      <w:sz w:val="22"/>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ascii="Arial" w:hAnsi="Arial" w:cs="Times New Roman"/>
      <w:sz w:val="22"/>
      <w:lang w:val="ca-ES"/>
    </w:rPr>
  </w:style>
  <w:style w:type="character" w:customStyle="1" w:styleId="ListLabel54">
    <w:name w:val="ListLabel 54"/>
    <w:rPr>
      <w:rFonts w:ascii="Arial" w:hAnsi="Arial" w:cs="Calibri"/>
      <w:sz w:val="22"/>
    </w:rPr>
  </w:style>
  <w:style w:type="character" w:customStyle="1" w:styleId="ListLabel55">
    <w:name w:val="ListLabel 55"/>
    <w:rPr>
      <w:rFonts w:ascii="Arial" w:hAnsi="Arial" w:cs="Arial"/>
      <w:b/>
      <w:sz w:val="22"/>
      <w:szCs w:val="20"/>
      <w:highlight w:val="lightGray"/>
    </w:rPr>
  </w:style>
  <w:style w:type="character" w:customStyle="1" w:styleId="ListLabel56">
    <w:name w:val="ListLabel 56"/>
    <w:rPr>
      <w:rFonts w:ascii="Arial" w:hAnsi="Arial" w:cs="Arial"/>
      <w:b/>
      <w:sz w:val="22"/>
      <w:szCs w:val="22"/>
    </w:rPr>
  </w:style>
  <w:style w:type="character" w:customStyle="1" w:styleId="ListLabel57">
    <w:name w:val="ListLabel 57"/>
    <w:rPr>
      <w:rFonts w:ascii="Arial" w:hAnsi="Arial" w:cs="Wingdings"/>
      <w:sz w:val="22"/>
      <w:szCs w:val="22"/>
    </w:rPr>
  </w:style>
  <w:style w:type="character" w:customStyle="1" w:styleId="ListLabel58">
    <w:name w:val="ListLabel 58"/>
    <w:rPr>
      <w:rFonts w:ascii="Arial" w:hAnsi="Arial" w:cs="Arial"/>
      <w:b w:val="0"/>
      <w:sz w:val="22"/>
      <w:szCs w:val="22"/>
      <w:highlight w:val="yellow"/>
    </w:rPr>
  </w:style>
  <w:style w:type="character" w:customStyle="1" w:styleId="ListLabel59">
    <w:name w:val="ListLabel 59"/>
    <w:rPr>
      <w:rFonts w:ascii="Arial" w:hAnsi="Arial" w:cs="Arial"/>
      <w:sz w:val="22"/>
      <w:szCs w:val="22"/>
    </w:rPr>
  </w:style>
  <w:style w:type="character" w:customStyle="1" w:styleId="ListLabel60">
    <w:name w:val="ListLabel 60"/>
    <w:rPr>
      <w:rFonts w:ascii="Arial" w:hAnsi="Arial" w:cs="Wingdings"/>
      <w:sz w:val="22"/>
      <w:szCs w:val="22"/>
    </w:rPr>
  </w:style>
  <w:style w:type="character" w:customStyle="1" w:styleId="ListLabel61">
    <w:name w:val="ListLabel 61"/>
    <w:rPr>
      <w:rFonts w:ascii="Arial" w:hAnsi="Arial" w:cs="Arial"/>
      <w:sz w:val="22"/>
      <w:szCs w:val="22"/>
    </w:rPr>
  </w:style>
  <w:style w:type="paragraph" w:customStyle="1" w:styleId="Heading">
    <w:name w:val="Heading"/>
    <w:basedOn w:val="Normal"/>
    <w:next w:val="Textoindependiente"/>
    <w:pPr>
      <w:keepNext/>
      <w:spacing w:before="240" w:after="120"/>
    </w:pPr>
    <w:rPr>
      <w:rFonts w:ascii="Liberation Sans" w:eastAsia="DejaVu Sans" w:hAnsi="Liberation Sans" w:cs="DejaVu Sans"/>
      <w:sz w:val="28"/>
      <w:szCs w:val="28"/>
    </w:rPr>
  </w:style>
  <w:style w:type="paragraph" w:styleId="Textoindependiente">
    <w:name w:val="Body Text"/>
    <w:basedOn w:val="Normal"/>
    <w:pPr>
      <w:jc w:val="center"/>
    </w:pPr>
    <w:rPr>
      <w:rFonts w:ascii="Arial Narrow" w:hAnsi="Arial Narrow" w:cs="Arial Narrow"/>
    </w:r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Piedepgina">
    <w:name w:val="footer"/>
    <w:basedOn w:val="Normal"/>
    <w:uiPriority w:val="99"/>
    <w:pPr>
      <w:tabs>
        <w:tab w:val="center" w:pos="4819"/>
        <w:tab w:val="right" w:pos="9071"/>
      </w:tabs>
    </w:pPr>
  </w:style>
  <w:style w:type="paragraph" w:styleId="Encabezado">
    <w:name w:val="header"/>
    <w:basedOn w:val="Normal"/>
    <w:pPr>
      <w:tabs>
        <w:tab w:val="center" w:pos="4819"/>
        <w:tab w:val="right" w:pos="9071"/>
      </w:tabs>
    </w:pPr>
  </w:style>
  <w:style w:type="paragraph" w:styleId="Textonotapie">
    <w:name w:val="footnote text"/>
    <w:basedOn w:val="Normal"/>
    <w:uiPriority w:val="99"/>
    <w:qFormat/>
  </w:style>
  <w:style w:type="paragraph" w:customStyle="1" w:styleId="Textoindependiente21">
    <w:name w:val="Texto independiente 21"/>
    <w:basedOn w:val="Normal"/>
    <w:rPr>
      <w:rFonts w:ascii="Arial Narrow" w:hAnsi="Arial Narrow" w:cs="Arial Narrow"/>
    </w:rPr>
  </w:style>
  <w:style w:type="paragraph" w:styleId="Sangradetextonormal">
    <w:name w:val="Body Text Indent"/>
    <w:basedOn w:val="Normal"/>
    <w:pPr>
      <w:ind w:left="284" w:hanging="284"/>
    </w:pPr>
    <w:rPr>
      <w:rFonts w:ascii="Arial Narrow" w:hAnsi="Arial Narrow" w:cs="Arial Narrow"/>
    </w:rPr>
  </w:style>
  <w:style w:type="paragraph" w:customStyle="1" w:styleId="Textoindependiente31">
    <w:name w:val="Texto independiente 31"/>
    <w:basedOn w:val="Normal"/>
    <w:pPr>
      <w:jc w:val="center"/>
    </w:pPr>
    <w:rPr>
      <w:rFonts w:ascii="Arial" w:hAnsi="Arial" w:cs="Arial"/>
      <w:bCs/>
      <w:u w:val="single"/>
    </w:rPr>
  </w:style>
  <w:style w:type="paragraph" w:customStyle="1" w:styleId="Sangra2detindependiente1">
    <w:name w:val="Sangría 2 de t. independiente1"/>
    <w:basedOn w:val="Normal"/>
    <w:pPr>
      <w:ind w:left="1"/>
    </w:pPr>
    <w:rPr>
      <w:rFonts w:ascii="Arial Narrow" w:hAnsi="Arial Narrow" w:cs="Arial Narrow"/>
    </w:rPr>
  </w:style>
  <w:style w:type="paragraph" w:customStyle="1" w:styleId="Pas8">
    <w:name w:val="Pas8"/>
    <w:basedOn w:val="Normal"/>
    <w:pPr>
      <w:overflowPunct w:val="0"/>
      <w:textAlignment w:val="auto"/>
    </w:pPr>
    <w:rPr>
      <w:rFonts w:ascii="Swiss" w:hAnsi="Swiss" w:cs="Swiss"/>
      <w:sz w:val="16"/>
    </w:rPr>
  </w:style>
  <w:style w:type="paragraph" w:customStyle="1" w:styleId="Textocomentario1">
    <w:name w:val="Texto comentario1"/>
    <w:basedOn w:val="Normal"/>
    <w:pPr>
      <w:overflowPunct w:val="0"/>
      <w:textAlignment w:val="auto"/>
    </w:pPr>
    <w:rPr>
      <w:rFonts w:ascii="Dutch" w:hAnsi="Dutch" w:cs="Dutch"/>
    </w:rPr>
  </w:style>
  <w:style w:type="paragraph" w:styleId="NormalWeb">
    <w:name w:val="Normal (Web)"/>
    <w:basedOn w:val="Normal"/>
    <w:pPr>
      <w:overflowPunct w:val="0"/>
      <w:spacing w:before="280" w:after="280"/>
      <w:textAlignment w:val="auto"/>
    </w:pPr>
    <w:rPr>
      <w:rFonts w:ascii="Verdana" w:hAnsi="Verdana" w:cs="Verdana"/>
      <w:sz w:val="17"/>
      <w:szCs w:val="17"/>
    </w:rPr>
  </w:style>
  <w:style w:type="paragraph" w:customStyle="1" w:styleId="Normal2">
    <w:name w:val="Normal2"/>
    <w:basedOn w:val="Normal"/>
    <w:next w:val="Normal"/>
    <w:pPr>
      <w:tabs>
        <w:tab w:val="left" w:pos="567"/>
      </w:tabs>
      <w:overflowPunct w:val="0"/>
      <w:textAlignment w:val="auto"/>
    </w:pPr>
    <w:rPr>
      <w:rFonts w:ascii="Arial" w:hAnsi="Arial" w:cs="Arial"/>
      <w:sz w:val="22"/>
    </w:rPr>
  </w:style>
  <w:style w:type="paragraph" w:styleId="Textodeglobo">
    <w:name w:val="Balloon Text"/>
    <w:basedOn w:val="Normal"/>
    <w:rPr>
      <w:rFonts w:ascii="Tahoma" w:hAnsi="Tahoma" w:cs="Tahoma"/>
      <w:sz w:val="16"/>
      <w:szCs w:val="16"/>
    </w:rPr>
  </w:style>
  <w:style w:type="paragraph" w:styleId="Asuntodelcomentario">
    <w:name w:val="annotation subject"/>
    <w:basedOn w:val="Textocomentario1"/>
    <w:pPr>
      <w:overflowPunct/>
      <w:textAlignment w:val="baseline"/>
    </w:pPr>
    <w:rPr>
      <w:rFonts w:ascii="Courier" w:hAnsi="Courier" w:cs="Courier"/>
      <w:b/>
      <w:bCs/>
    </w:rPr>
  </w:style>
  <w:style w:type="paragraph" w:styleId="Prrafodelista">
    <w:name w:val="List Paragraph"/>
    <w:aliases w:val="Párrafo Numerado,Párrafo de lista1,Lista sin Numerar,PÃ¡rrafo Numerado,Bullet Number,List Paragraph1,lp1,lp11,List Paragraph11,Bullet 1,Use Case List Paragraph,Bulletr List Paragraph"/>
    <w:basedOn w:val="Normal"/>
    <w:uiPriority w:val="34"/>
    <w:qFormat/>
    <w:pPr>
      <w:ind w:left="708"/>
    </w:pPr>
  </w:style>
  <w:style w:type="paragraph" w:customStyle="1" w:styleId="Listaconvietas1">
    <w:name w:val="Lista con viñetas1"/>
    <w:basedOn w:val="Normal"/>
    <w:pPr>
      <w:contextualSpacing/>
    </w:pPr>
  </w:style>
  <w:style w:type="paragraph" w:styleId="Textonotaalfinal">
    <w:name w:val="endnote text"/>
    <w:basedOn w:val="Normal"/>
  </w:style>
  <w:style w:type="paragraph" w:styleId="Sinespaciado">
    <w:name w:val="No Spacing"/>
    <w:uiPriority w:val="1"/>
    <w:qFormat/>
    <w:pPr>
      <w:suppressAutoHyphens/>
    </w:pPr>
    <w:rPr>
      <w:rFonts w:ascii="Arial" w:eastAsia="Calibri" w:hAnsi="Arial" w:cs="Arial"/>
      <w:color w:val="00000A"/>
      <w:kern w:val="1"/>
      <w:szCs w:val="22"/>
      <w:lang w:eastAsia="zh-CN"/>
    </w:rPr>
  </w:style>
  <w:style w:type="paragraph" w:customStyle="1" w:styleId="Llistamulticolormfasi11">
    <w:name w:val="Llista multicolor: èmfasi 11"/>
    <w:basedOn w:val="Normal"/>
    <w:uiPriority w:val="34"/>
    <w:qFormat/>
    <w:pPr>
      <w:ind w:left="720"/>
      <w:contextualSpacing/>
    </w:pPr>
  </w:style>
  <w:style w:type="paragraph" w:styleId="Revisin">
    <w:name w:val="Revision"/>
    <w:pPr>
      <w:suppressAutoHyphens/>
    </w:pPr>
    <w:rPr>
      <w:rFonts w:ascii="Courier" w:hAnsi="Courier" w:cs="Courier"/>
      <w:color w:val="00000A"/>
      <w:kern w:val="1"/>
      <w:lang w:eastAsia="zh-CN"/>
    </w:rPr>
  </w:style>
  <w:style w:type="paragraph" w:customStyle="1" w:styleId="m7433679199978628293gmail-msonormal">
    <w:name w:val="m_7433679199978628293gmail-msonormal"/>
    <w:basedOn w:val="Normal"/>
    <w:pPr>
      <w:overflowPunct w:val="0"/>
      <w:spacing w:before="280" w:after="280"/>
      <w:jc w:val="left"/>
      <w:textAlignment w:val="auto"/>
    </w:pPr>
    <w:rPr>
      <w:rFonts w:ascii="Times New Roman" w:hAnsi="Times New Roman" w:cs="Times New Roman"/>
      <w:sz w:val="24"/>
      <w:szCs w:val="24"/>
    </w:rPr>
  </w:style>
  <w:style w:type="paragraph" w:customStyle="1" w:styleId="TEXTO">
    <w:name w:val="TEXTO"/>
    <w:basedOn w:val="Normal"/>
    <w:pPr>
      <w:overflowPunct w:val="0"/>
      <w:spacing w:line="360" w:lineRule="auto"/>
      <w:textAlignment w:val="auto"/>
    </w:pPr>
    <w:rPr>
      <w:rFonts w:ascii="Arial" w:hAnsi="Arial" w:cs="Arial"/>
      <w:sz w:val="24"/>
      <w:szCs w:val="24"/>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Mencinsinresolver">
    <w:name w:val="Unresolved Mention"/>
    <w:uiPriority w:val="99"/>
    <w:semiHidden/>
    <w:unhideWhenUsed/>
    <w:rsid w:val="004F493C"/>
    <w:rPr>
      <w:color w:val="605E5C"/>
      <w:shd w:val="clear" w:color="auto" w:fill="E1DFDD"/>
    </w:rPr>
  </w:style>
  <w:style w:type="paragraph" w:customStyle="1" w:styleId="Sinespaciado1">
    <w:name w:val="Sin espaciado1"/>
    <w:rsid w:val="00AC6E82"/>
    <w:pPr>
      <w:suppressAutoHyphens/>
    </w:pPr>
    <w:rPr>
      <w:rFonts w:ascii="Calibri" w:eastAsia="Calibri" w:hAnsi="Calibri"/>
      <w:kern w:val="1"/>
      <w:sz w:val="22"/>
      <w:szCs w:val="22"/>
      <w:lang w:val="es-ES" w:eastAsia="ar-SA"/>
    </w:rPr>
  </w:style>
  <w:style w:type="table" w:styleId="Tablaconcuadrcula">
    <w:name w:val="Table Grid"/>
    <w:basedOn w:val="Tablanormal"/>
    <w:uiPriority w:val="59"/>
    <w:rsid w:val="00A6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qFormat/>
    <w:rsid w:val="00B831B9"/>
    <w:rPr>
      <w:sz w:val="16"/>
      <w:szCs w:val="16"/>
    </w:rPr>
  </w:style>
  <w:style w:type="paragraph" w:styleId="Textocomentario">
    <w:name w:val="annotation text"/>
    <w:basedOn w:val="Normal"/>
    <w:link w:val="TextocomentarioCar1"/>
    <w:uiPriority w:val="99"/>
    <w:unhideWhenUsed/>
    <w:qFormat/>
    <w:rsid w:val="00B831B9"/>
  </w:style>
  <w:style w:type="character" w:customStyle="1" w:styleId="TextocomentarioCar1">
    <w:name w:val="Texto comentario Car1"/>
    <w:link w:val="Textocomentario"/>
    <w:uiPriority w:val="99"/>
    <w:semiHidden/>
    <w:rsid w:val="00B831B9"/>
    <w:rPr>
      <w:rFonts w:ascii="Courier" w:hAnsi="Courier" w:cs="Courier"/>
      <w:color w:val="00000A"/>
      <w:kern w:val="1"/>
      <w:lang w:val="ca-ES" w:eastAsia="zh-CN"/>
    </w:rPr>
  </w:style>
  <w:style w:type="paragraph" w:customStyle="1" w:styleId="Pargrafdellista1">
    <w:name w:val="Paràgraf de llista1"/>
    <w:basedOn w:val="Normal"/>
    <w:link w:val="PargrafdellistaCar"/>
    <w:uiPriority w:val="34"/>
    <w:qFormat/>
    <w:rsid w:val="007B0A81"/>
    <w:pPr>
      <w:suppressAutoHyphens w:val="0"/>
      <w:autoSpaceDE w:val="0"/>
      <w:autoSpaceDN w:val="0"/>
      <w:ind w:left="720"/>
      <w:jc w:val="left"/>
      <w:textAlignment w:val="auto"/>
    </w:pPr>
    <w:rPr>
      <w:rFonts w:ascii="Times New Roman" w:hAnsi="Times New Roman" w:cs="Times New Roman"/>
      <w:color w:val="auto"/>
      <w:kern w:val="0"/>
      <w:lang w:eastAsia="es-ES"/>
    </w:rPr>
  </w:style>
  <w:style w:type="character" w:customStyle="1" w:styleId="PargrafdellistaCar">
    <w:name w:val="Paràgraf de llista Car"/>
    <w:aliases w:val="Bullet Number Car,List Paragraph1 Car,lp1 Car,lp11 Car,List Paragraph11 Car,Bullet 1 Car,Use Case List Paragraph Car,Bulletr List Paragraph Car"/>
    <w:link w:val="Pargrafdellista1"/>
    <w:uiPriority w:val="34"/>
    <w:qFormat/>
    <w:rsid w:val="007B0A81"/>
    <w:rPr>
      <w:lang w:eastAsia="es-ES"/>
    </w:rPr>
  </w:style>
  <w:style w:type="paragraph" w:customStyle="1" w:styleId="BodyText21">
    <w:name w:val="Body Text 21"/>
    <w:basedOn w:val="Normal"/>
    <w:uiPriority w:val="99"/>
    <w:rsid w:val="00FE63C4"/>
    <w:pPr>
      <w:suppressAutoHyphens w:val="0"/>
      <w:textAlignment w:val="auto"/>
    </w:pPr>
    <w:rPr>
      <w:rFonts w:ascii="Arial" w:hAnsi="Arial" w:cs="Times New Roman"/>
      <w:color w:val="auto"/>
      <w:kern w:val="0"/>
      <w:sz w:val="22"/>
      <w:lang w:eastAsia="es-ES"/>
    </w:rPr>
  </w:style>
  <w:style w:type="paragraph" w:customStyle="1" w:styleId="Default">
    <w:name w:val="Default"/>
    <w:qFormat/>
    <w:rsid w:val="009F7DA9"/>
    <w:pPr>
      <w:autoSpaceDE w:val="0"/>
      <w:autoSpaceDN w:val="0"/>
      <w:adjustRightInd w:val="0"/>
    </w:pPr>
    <w:rPr>
      <w:rFonts w:ascii="Arial Unicode MS" w:eastAsia="Arial Unicode MS" w:hAnsi="Calibri" w:cs="Arial Unicode MS"/>
      <w:color w:val="000000"/>
      <w:sz w:val="24"/>
      <w:szCs w:val="24"/>
      <w:lang w:val="es-ES" w:eastAsia="en-US"/>
    </w:rPr>
  </w:style>
  <w:style w:type="paragraph" w:customStyle="1" w:styleId="paragraph">
    <w:name w:val="paragraph"/>
    <w:basedOn w:val="Normal"/>
    <w:rsid w:val="0039491D"/>
    <w:pPr>
      <w:suppressAutoHyphens w:val="0"/>
      <w:jc w:val="left"/>
      <w:textAlignment w:val="auto"/>
    </w:pPr>
    <w:rPr>
      <w:rFonts w:ascii="Times New Roman" w:hAnsi="Times New Roman" w:cs="Times New Roman"/>
      <w:color w:val="auto"/>
      <w:kern w:val="0"/>
      <w:sz w:val="24"/>
      <w:szCs w:val="24"/>
      <w:lang w:eastAsia="es-ES"/>
    </w:rPr>
  </w:style>
  <w:style w:type="character" w:customStyle="1" w:styleId="normaltextrun1">
    <w:name w:val="normaltextrun1"/>
    <w:basedOn w:val="Fuentedeprrafopredeter"/>
    <w:rsid w:val="0039491D"/>
  </w:style>
  <w:style w:type="table" w:customStyle="1" w:styleId="Tablaconcuadrcula3">
    <w:name w:val="Tabla con cuadrícula3"/>
    <w:basedOn w:val="Tablanormal"/>
    <w:uiPriority w:val="39"/>
    <w:rsid w:val="00057674"/>
    <w:rPr>
      <w:rFonts w:asciiTheme="minorHAnsi" w:eastAsia="Yu Mincho"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44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textAlignment w:val="auto"/>
    </w:pPr>
    <w:rPr>
      <w:rFonts w:ascii="Courier New" w:hAnsi="Courier New" w:cs="Courier New"/>
      <w:color w:val="auto"/>
      <w:kern w:val="0"/>
      <w:lang w:eastAsia="es-ES"/>
    </w:rPr>
  </w:style>
  <w:style w:type="character" w:customStyle="1" w:styleId="HTMLconformatoprevioCar">
    <w:name w:val="HTML con formato previo Car"/>
    <w:basedOn w:val="Fuentedeprrafopredeter"/>
    <w:link w:val="HTMLconformatoprevio"/>
    <w:uiPriority w:val="99"/>
    <w:rsid w:val="00447777"/>
    <w:rPr>
      <w:rFonts w:ascii="Courier New" w:hAnsi="Courier New" w:cs="Courier New"/>
      <w:lang w:val="es-ES" w:eastAsia="es-ES"/>
    </w:rPr>
  </w:style>
  <w:style w:type="table" w:customStyle="1" w:styleId="Taulaambquadrcula1">
    <w:name w:val="Taula amb quadrícula1"/>
    <w:basedOn w:val="Tablanormal"/>
    <w:next w:val="Tablaconcuadrcula"/>
    <w:uiPriority w:val="59"/>
    <w:rsid w:val="0097562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uiPriority w:val="59"/>
    <w:rsid w:val="0080338F"/>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12786F"/>
  </w:style>
  <w:style w:type="character" w:customStyle="1" w:styleId="normaltextrun">
    <w:name w:val="normaltextrun"/>
    <w:basedOn w:val="Fuentedeprrafopredeter"/>
    <w:rsid w:val="0012786F"/>
  </w:style>
  <w:style w:type="table" w:customStyle="1" w:styleId="Taulaambquadrcula3">
    <w:name w:val="Taula amb quadrícula3"/>
    <w:basedOn w:val="Tablanormal"/>
    <w:next w:val="Tablaconcuadrcula"/>
    <w:uiPriority w:val="59"/>
    <w:rsid w:val="00727A32"/>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blanormal"/>
    <w:next w:val="Tablaconcuadrcula"/>
    <w:uiPriority w:val="59"/>
    <w:rsid w:val="001F2FE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143">
      <w:bodyDiv w:val="1"/>
      <w:marLeft w:val="0"/>
      <w:marRight w:val="0"/>
      <w:marTop w:val="0"/>
      <w:marBottom w:val="0"/>
      <w:divBdr>
        <w:top w:val="none" w:sz="0" w:space="0" w:color="auto"/>
        <w:left w:val="none" w:sz="0" w:space="0" w:color="auto"/>
        <w:bottom w:val="none" w:sz="0" w:space="0" w:color="auto"/>
        <w:right w:val="none" w:sz="0" w:space="0" w:color="auto"/>
      </w:divBdr>
    </w:div>
    <w:div w:id="53477989">
      <w:bodyDiv w:val="1"/>
      <w:marLeft w:val="0"/>
      <w:marRight w:val="0"/>
      <w:marTop w:val="0"/>
      <w:marBottom w:val="0"/>
      <w:divBdr>
        <w:top w:val="none" w:sz="0" w:space="0" w:color="auto"/>
        <w:left w:val="none" w:sz="0" w:space="0" w:color="auto"/>
        <w:bottom w:val="none" w:sz="0" w:space="0" w:color="auto"/>
        <w:right w:val="none" w:sz="0" w:space="0" w:color="auto"/>
      </w:divBdr>
    </w:div>
    <w:div w:id="55201888">
      <w:bodyDiv w:val="1"/>
      <w:marLeft w:val="0"/>
      <w:marRight w:val="0"/>
      <w:marTop w:val="0"/>
      <w:marBottom w:val="0"/>
      <w:divBdr>
        <w:top w:val="none" w:sz="0" w:space="0" w:color="auto"/>
        <w:left w:val="none" w:sz="0" w:space="0" w:color="auto"/>
        <w:bottom w:val="none" w:sz="0" w:space="0" w:color="auto"/>
        <w:right w:val="none" w:sz="0" w:space="0" w:color="auto"/>
      </w:divBdr>
    </w:div>
    <w:div w:id="65955952">
      <w:bodyDiv w:val="1"/>
      <w:marLeft w:val="0"/>
      <w:marRight w:val="0"/>
      <w:marTop w:val="0"/>
      <w:marBottom w:val="0"/>
      <w:divBdr>
        <w:top w:val="none" w:sz="0" w:space="0" w:color="auto"/>
        <w:left w:val="none" w:sz="0" w:space="0" w:color="auto"/>
        <w:bottom w:val="none" w:sz="0" w:space="0" w:color="auto"/>
        <w:right w:val="none" w:sz="0" w:space="0" w:color="auto"/>
      </w:divBdr>
    </w:div>
    <w:div w:id="78596672">
      <w:bodyDiv w:val="1"/>
      <w:marLeft w:val="0"/>
      <w:marRight w:val="0"/>
      <w:marTop w:val="0"/>
      <w:marBottom w:val="0"/>
      <w:divBdr>
        <w:top w:val="none" w:sz="0" w:space="0" w:color="auto"/>
        <w:left w:val="none" w:sz="0" w:space="0" w:color="auto"/>
        <w:bottom w:val="none" w:sz="0" w:space="0" w:color="auto"/>
        <w:right w:val="none" w:sz="0" w:space="0" w:color="auto"/>
      </w:divBdr>
    </w:div>
    <w:div w:id="122117598">
      <w:bodyDiv w:val="1"/>
      <w:marLeft w:val="0"/>
      <w:marRight w:val="0"/>
      <w:marTop w:val="0"/>
      <w:marBottom w:val="0"/>
      <w:divBdr>
        <w:top w:val="none" w:sz="0" w:space="0" w:color="auto"/>
        <w:left w:val="none" w:sz="0" w:space="0" w:color="auto"/>
        <w:bottom w:val="none" w:sz="0" w:space="0" w:color="auto"/>
        <w:right w:val="none" w:sz="0" w:space="0" w:color="auto"/>
      </w:divBdr>
    </w:div>
    <w:div w:id="125315396">
      <w:bodyDiv w:val="1"/>
      <w:marLeft w:val="0"/>
      <w:marRight w:val="0"/>
      <w:marTop w:val="0"/>
      <w:marBottom w:val="0"/>
      <w:divBdr>
        <w:top w:val="none" w:sz="0" w:space="0" w:color="auto"/>
        <w:left w:val="none" w:sz="0" w:space="0" w:color="auto"/>
        <w:bottom w:val="none" w:sz="0" w:space="0" w:color="auto"/>
        <w:right w:val="none" w:sz="0" w:space="0" w:color="auto"/>
      </w:divBdr>
    </w:div>
    <w:div w:id="148600850">
      <w:bodyDiv w:val="1"/>
      <w:marLeft w:val="0"/>
      <w:marRight w:val="0"/>
      <w:marTop w:val="0"/>
      <w:marBottom w:val="0"/>
      <w:divBdr>
        <w:top w:val="none" w:sz="0" w:space="0" w:color="auto"/>
        <w:left w:val="none" w:sz="0" w:space="0" w:color="auto"/>
        <w:bottom w:val="none" w:sz="0" w:space="0" w:color="auto"/>
        <w:right w:val="none" w:sz="0" w:space="0" w:color="auto"/>
      </w:divBdr>
    </w:div>
    <w:div w:id="156310904">
      <w:bodyDiv w:val="1"/>
      <w:marLeft w:val="0"/>
      <w:marRight w:val="0"/>
      <w:marTop w:val="0"/>
      <w:marBottom w:val="0"/>
      <w:divBdr>
        <w:top w:val="none" w:sz="0" w:space="0" w:color="auto"/>
        <w:left w:val="none" w:sz="0" w:space="0" w:color="auto"/>
        <w:bottom w:val="none" w:sz="0" w:space="0" w:color="auto"/>
        <w:right w:val="none" w:sz="0" w:space="0" w:color="auto"/>
      </w:divBdr>
      <w:divsChild>
        <w:div w:id="798645865">
          <w:marLeft w:val="0"/>
          <w:marRight w:val="0"/>
          <w:marTop w:val="0"/>
          <w:marBottom w:val="0"/>
          <w:divBdr>
            <w:top w:val="none" w:sz="0" w:space="0" w:color="auto"/>
            <w:left w:val="none" w:sz="0" w:space="0" w:color="auto"/>
            <w:bottom w:val="none" w:sz="0" w:space="0" w:color="auto"/>
            <w:right w:val="none" w:sz="0" w:space="0" w:color="auto"/>
          </w:divBdr>
          <w:divsChild>
            <w:div w:id="381369503">
              <w:marLeft w:val="0"/>
              <w:marRight w:val="0"/>
              <w:marTop w:val="0"/>
              <w:marBottom w:val="0"/>
              <w:divBdr>
                <w:top w:val="none" w:sz="0" w:space="0" w:color="auto"/>
                <w:left w:val="none" w:sz="0" w:space="0" w:color="auto"/>
                <w:bottom w:val="none" w:sz="0" w:space="0" w:color="auto"/>
                <w:right w:val="none" w:sz="0" w:space="0" w:color="auto"/>
              </w:divBdr>
              <w:divsChild>
                <w:div w:id="554589104">
                  <w:marLeft w:val="0"/>
                  <w:marRight w:val="0"/>
                  <w:marTop w:val="0"/>
                  <w:marBottom w:val="0"/>
                  <w:divBdr>
                    <w:top w:val="none" w:sz="0" w:space="0" w:color="auto"/>
                    <w:left w:val="none" w:sz="0" w:space="0" w:color="auto"/>
                    <w:bottom w:val="none" w:sz="0" w:space="0" w:color="auto"/>
                    <w:right w:val="none" w:sz="0" w:space="0" w:color="auto"/>
                  </w:divBdr>
                  <w:divsChild>
                    <w:div w:id="1094087819">
                      <w:marLeft w:val="0"/>
                      <w:marRight w:val="0"/>
                      <w:marTop w:val="0"/>
                      <w:marBottom w:val="0"/>
                      <w:divBdr>
                        <w:top w:val="none" w:sz="0" w:space="0" w:color="auto"/>
                        <w:left w:val="none" w:sz="0" w:space="0" w:color="auto"/>
                        <w:bottom w:val="none" w:sz="0" w:space="0" w:color="auto"/>
                        <w:right w:val="none" w:sz="0" w:space="0" w:color="auto"/>
                      </w:divBdr>
                      <w:divsChild>
                        <w:div w:id="1061516414">
                          <w:marLeft w:val="0"/>
                          <w:marRight w:val="0"/>
                          <w:marTop w:val="0"/>
                          <w:marBottom w:val="0"/>
                          <w:divBdr>
                            <w:top w:val="none" w:sz="0" w:space="0" w:color="auto"/>
                            <w:left w:val="none" w:sz="0" w:space="0" w:color="auto"/>
                            <w:bottom w:val="none" w:sz="0" w:space="0" w:color="auto"/>
                            <w:right w:val="none" w:sz="0" w:space="0" w:color="auto"/>
                          </w:divBdr>
                          <w:divsChild>
                            <w:div w:id="736128439">
                              <w:marLeft w:val="0"/>
                              <w:marRight w:val="0"/>
                              <w:marTop w:val="0"/>
                              <w:marBottom w:val="0"/>
                              <w:divBdr>
                                <w:top w:val="none" w:sz="0" w:space="0" w:color="auto"/>
                                <w:left w:val="none" w:sz="0" w:space="0" w:color="auto"/>
                                <w:bottom w:val="none" w:sz="0" w:space="0" w:color="auto"/>
                                <w:right w:val="none" w:sz="0" w:space="0" w:color="auto"/>
                              </w:divBdr>
                              <w:divsChild>
                                <w:div w:id="949048590">
                                  <w:marLeft w:val="0"/>
                                  <w:marRight w:val="0"/>
                                  <w:marTop w:val="0"/>
                                  <w:marBottom w:val="0"/>
                                  <w:divBdr>
                                    <w:top w:val="none" w:sz="0" w:space="0" w:color="auto"/>
                                    <w:left w:val="none" w:sz="0" w:space="0" w:color="auto"/>
                                    <w:bottom w:val="none" w:sz="0" w:space="0" w:color="auto"/>
                                    <w:right w:val="none" w:sz="0" w:space="0" w:color="auto"/>
                                  </w:divBdr>
                                  <w:divsChild>
                                    <w:div w:id="1882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23806">
      <w:bodyDiv w:val="1"/>
      <w:marLeft w:val="0"/>
      <w:marRight w:val="0"/>
      <w:marTop w:val="0"/>
      <w:marBottom w:val="0"/>
      <w:divBdr>
        <w:top w:val="none" w:sz="0" w:space="0" w:color="auto"/>
        <w:left w:val="none" w:sz="0" w:space="0" w:color="auto"/>
        <w:bottom w:val="none" w:sz="0" w:space="0" w:color="auto"/>
        <w:right w:val="none" w:sz="0" w:space="0" w:color="auto"/>
      </w:divBdr>
    </w:div>
    <w:div w:id="176309006">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sChild>
            <w:div w:id="2091191139">
              <w:marLeft w:val="0"/>
              <w:marRight w:val="0"/>
              <w:marTop w:val="0"/>
              <w:marBottom w:val="0"/>
              <w:divBdr>
                <w:top w:val="none" w:sz="0" w:space="0" w:color="auto"/>
                <w:left w:val="none" w:sz="0" w:space="0" w:color="auto"/>
                <w:bottom w:val="none" w:sz="0" w:space="0" w:color="auto"/>
                <w:right w:val="none" w:sz="0" w:space="0" w:color="auto"/>
              </w:divBdr>
              <w:divsChild>
                <w:div w:id="1487748474">
                  <w:marLeft w:val="0"/>
                  <w:marRight w:val="0"/>
                  <w:marTop w:val="0"/>
                  <w:marBottom w:val="0"/>
                  <w:divBdr>
                    <w:top w:val="none" w:sz="0" w:space="0" w:color="auto"/>
                    <w:left w:val="none" w:sz="0" w:space="0" w:color="auto"/>
                    <w:bottom w:val="none" w:sz="0" w:space="0" w:color="auto"/>
                    <w:right w:val="none" w:sz="0" w:space="0" w:color="auto"/>
                  </w:divBdr>
                  <w:divsChild>
                    <w:div w:id="591401347">
                      <w:marLeft w:val="0"/>
                      <w:marRight w:val="0"/>
                      <w:marTop w:val="0"/>
                      <w:marBottom w:val="0"/>
                      <w:divBdr>
                        <w:top w:val="none" w:sz="0" w:space="0" w:color="auto"/>
                        <w:left w:val="none" w:sz="0" w:space="0" w:color="auto"/>
                        <w:bottom w:val="none" w:sz="0" w:space="0" w:color="auto"/>
                        <w:right w:val="none" w:sz="0" w:space="0" w:color="auto"/>
                      </w:divBdr>
                      <w:divsChild>
                        <w:div w:id="1217397698">
                          <w:marLeft w:val="0"/>
                          <w:marRight w:val="0"/>
                          <w:marTop w:val="0"/>
                          <w:marBottom w:val="0"/>
                          <w:divBdr>
                            <w:top w:val="none" w:sz="0" w:space="0" w:color="auto"/>
                            <w:left w:val="none" w:sz="0" w:space="0" w:color="auto"/>
                            <w:bottom w:val="none" w:sz="0" w:space="0" w:color="auto"/>
                            <w:right w:val="none" w:sz="0" w:space="0" w:color="auto"/>
                          </w:divBdr>
                          <w:divsChild>
                            <w:div w:id="1106270743">
                              <w:marLeft w:val="0"/>
                              <w:marRight w:val="0"/>
                              <w:marTop w:val="0"/>
                              <w:marBottom w:val="0"/>
                              <w:divBdr>
                                <w:top w:val="none" w:sz="0" w:space="0" w:color="auto"/>
                                <w:left w:val="none" w:sz="0" w:space="0" w:color="auto"/>
                                <w:bottom w:val="none" w:sz="0" w:space="0" w:color="auto"/>
                                <w:right w:val="none" w:sz="0" w:space="0" w:color="auto"/>
                              </w:divBdr>
                              <w:divsChild>
                                <w:div w:id="2124810919">
                                  <w:marLeft w:val="0"/>
                                  <w:marRight w:val="0"/>
                                  <w:marTop w:val="0"/>
                                  <w:marBottom w:val="0"/>
                                  <w:divBdr>
                                    <w:top w:val="none" w:sz="0" w:space="0" w:color="auto"/>
                                    <w:left w:val="none" w:sz="0" w:space="0" w:color="auto"/>
                                    <w:bottom w:val="none" w:sz="0" w:space="0" w:color="auto"/>
                                    <w:right w:val="none" w:sz="0" w:space="0" w:color="auto"/>
                                  </w:divBdr>
                                  <w:divsChild>
                                    <w:div w:id="12034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755957">
      <w:bodyDiv w:val="1"/>
      <w:marLeft w:val="0"/>
      <w:marRight w:val="0"/>
      <w:marTop w:val="0"/>
      <w:marBottom w:val="0"/>
      <w:divBdr>
        <w:top w:val="none" w:sz="0" w:space="0" w:color="auto"/>
        <w:left w:val="none" w:sz="0" w:space="0" w:color="auto"/>
        <w:bottom w:val="none" w:sz="0" w:space="0" w:color="auto"/>
        <w:right w:val="none" w:sz="0" w:space="0" w:color="auto"/>
      </w:divBdr>
    </w:div>
    <w:div w:id="234779075">
      <w:bodyDiv w:val="1"/>
      <w:marLeft w:val="0"/>
      <w:marRight w:val="0"/>
      <w:marTop w:val="0"/>
      <w:marBottom w:val="0"/>
      <w:divBdr>
        <w:top w:val="none" w:sz="0" w:space="0" w:color="auto"/>
        <w:left w:val="none" w:sz="0" w:space="0" w:color="auto"/>
        <w:bottom w:val="none" w:sz="0" w:space="0" w:color="auto"/>
        <w:right w:val="none" w:sz="0" w:space="0" w:color="auto"/>
      </w:divBdr>
    </w:div>
    <w:div w:id="280383901">
      <w:bodyDiv w:val="1"/>
      <w:marLeft w:val="0"/>
      <w:marRight w:val="0"/>
      <w:marTop w:val="0"/>
      <w:marBottom w:val="0"/>
      <w:divBdr>
        <w:top w:val="none" w:sz="0" w:space="0" w:color="auto"/>
        <w:left w:val="none" w:sz="0" w:space="0" w:color="auto"/>
        <w:bottom w:val="none" w:sz="0" w:space="0" w:color="auto"/>
        <w:right w:val="none" w:sz="0" w:space="0" w:color="auto"/>
      </w:divBdr>
      <w:divsChild>
        <w:div w:id="134034079">
          <w:marLeft w:val="0"/>
          <w:marRight w:val="0"/>
          <w:marTop w:val="0"/>
          <w:marBottom w:val="0"/>
          <w:divBdr>
            <w:top w:val="none" w:sz="0" w:space="0" w:color="auto"/>
            <w:left w:val="none" w:sz="0" w:space="0" w:color="auto"/>
            <w:bottom w:val="none" w:sz="0" w:space="0" w:color="auto"/>
            <w:right w:val="none" w:sz="0" w:space="0" w:color="auto"/>
          </w:divBdr>
          <w:divsChild>
            <w:div w:id="1989894504">
              <w:marLeft w:val="0"/>
              <w:marRight w:val="0"/>
              <w:marTop w:val="0"/>
              <w:marBottom w:val="0"/>
              <w:divBdr>
                <w:top w:val="none" w:sz="0" w:space="0" w:color="auto"/>
                <w:left w:val="none" w:sz="0" w:space="0" w:color="auto"/>
                <w:bottom w:val="none" w:sz="0" w:space="0" w:color="auto"/>
                <w:right w:val="none" w:sz="0" w:space="0" w:color="auto"/>
              </w:divBdr>
              <w:divsChild>
                <w:div w:id="28605902">
                  <w:marLeft w:val="0"/>
                  <w:marRight w:val="0"/>
                  <w:marTop w:val="0"/>
                  <w:marBottom w:val="0"/>
                  <w:divBdr>
                    <w:top w:val="none" w:sz="0" w:space="0" w:color="auto"/>
                    <w:left w:val="none" w:sz="0" w:space="0" w:color="auto"/>
                    <w:bottom w:val="none" w:sz="0" w:space="0" w:color="auto"/>
                    <w:right w:val="none" w:sz="0" w:space="0" w:color="auto"/>
                  </w:divBdr>
                  <w:divsChild>
                    <w:div w:id="630136694">
                      <w:marLeft w:val="0"/>
                      <w:marRight w:val="0"/>
                      <w:marTop w:val="0"/>
                      <w:marBottom w:val="0"/>
                      <w:divBdr>
                        <w:top w:val="none" w:sz="0" w:space="0" w:color="auto"/>
                        <w:left w:val="none" w:sz="0" w:space="0" w:color="auto"/>
                        <w:bottom w:val="none" w:sz="0" w:space="0" w:color="auto"/>
                        <w:right w:val="none" w:sz="0" w:space="0" w:color="auto"/>
                      </w:divBdr>
                      <w:divsChild>
                        <w:div w:id="294066896">
                          <w:marLeft w:val="0"/>
                          <w:marRight w:val="0"/>
                          <w:marTop w:val="0"/>
                          <w:marBottom w:val="0"/>
                          <w:divBdr>
                            <w:top w:val="none" w:sz="0" w:space="0" w:color="auto"/>
                            <w:left w:val="none" w:sz="0" w:space="0" w:color="auto"/>
                            <w:bottom w:val="none" w:sz="0" w:space="0" w:color="auto"/>
                            <w:right w:val="none" w:sz="0" w:space="0" w:color="auto"/>
                          </w:divBdr>
                          <w:divsChild>
                            <w:div w:id="1423918192">
                              <w:marLeft w:val="0"/>
                              <w:marRight w:val="0"/>
                              <w:marTop w:val="0"/>
                              <w:marBottom w:val="0"/>
                              <w:divBdr>
                                <w:top w:val="none" w:sz="0" w:space="0" w:color="auto"/>
                                <w:left w:val="none" w:sz="0" w:space="0" w:color="auto"/>
                                <w:bottom w:val="none" w:sz="0" w:space="0" w:color="auto"/>
                                <w:right w:val="none" w:sz="0" w:space="0" w:color="auto"/>
                              </w:divBdr>
                              <w:divsChild>
                                <w:div w:id="2037347475">
                                  <w:marLeft w:val="0"/>
                                  <w:marRight w:val="0"/>
                                  <w:marTop w:val="0"/>
                                  <w:marBottom w:val="0"/>
                                  <w:divBdr>
                                    <w:top w:val="none" w:sz="0" w:space="0" w:color="auto"/>
                                    <w:left w:val="none" w:sz="0" w:space="0" w:color="auto"/>
                                    <w:bottom w:val="none" w:sz="0" w:space="0" w:color="auto"/>
                                    <w:right w:val="none" w:sz="0" w:space="0" w:color="auto"/>
                                  </w:divBdr>
                                  <w:divsChild>
                                    <w:div w:id="14441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485497">
      <w:bodyDiv w:val="1"/>
      <w:marLeft w:val="0"/>
      <w:marRight w:val="0"/>
      <w:marTop w:val="0"/>
      <w:marBottom w:val="0"/>
      <w:divBdr>
        <w:top w:val="none" w:sz="0" w:space="0" w:color="auto"/>
        <w:left w:val="none" w:sz="0" w:space="0" w:color="auto"/>
        <w:bottom w:val="none" w:sz="0" w:space="0" w:color="auto"/>
        <w:right w:val="none" w:sz="0" w:space="0" w:color="auto"/>
      </w:divBdr>
    </w:div>
    <w:div w:id="339741418">
      <w:bodyDiv w:val="1"/>
      <w:marLeft w:val="0"/>
      <w:marRight w:val="0"/>
      <w:marTop w:val="0"/>
      <w:marBottom w:val="0"/>
      <w:divBdr>
        <w:top w:val="none" w:sz="0" w:space="0" w:color="auto"/>
        <w:left w:val="none" w:sz="0" w:space="0" w:color="auto"/>
        <w:bottom w:val="none" w:sz="0" w:space="0" w:color="auto"/>
        <w:right w:val="none" w:sz="0" w:space="0" w:color="auto"/>
      </w:divBdr>
    </w:div>
    <w:div w:id="377703123">
      <w:bodyDiv w:val="1"/>
      <w:marLeft w:val="0"/>
      <w:marRight w:val="0"/>
      <w:marTop w:val="0"/>
      <w:marBottom w:val="0"/>
      <w:divBdr>
        <w:top w:val="none" w:sz="0" w:space="0" w:color="auto"/>
        <w:left w:val="none" w:sz="0" w:space="0" w:color="auto"/>
        <w:bottom w:val="none" w:sz="0" w:space="0" w:color="auto"/>
        <w:right w:val="none" w:sz="0" w:space="0" w:color="auto"/>
      </w:divBdr>
    </w:div>
    <w:div w:id="393311159">
      <w:bodyDiv w:val="1"/>
      <w:marLeft w:val="0"/>
      <w:marRight w:val="0"/>
      <w:marTop w:val="0"/>
      <w:marBottom w:val="0"/>
      <w:divBdr>
        <w:top w:val="none" w:sz="0" w:space="0" w:color="auto"/>
        <w:left w:val="none" w:sz="0" w:space="0" w:color="auto"/>
        <w:bottom w:val="none" w:sz="0" w:space="0" w:color="auto"/>
        <w:right w:val="none" w:sz="0" w:space="0" w:color="auto"/>
      </w:divBdr>
      <w:divsChild>
        <w:div w:id="1673406751">
          <w:marLeft w:val="0"/>
          <w:marRight w:val="0"/>
          <w:marTop w:val="0"/>
          <w:marBottom w:val="0"/>
          <w:divBdr>
            <w:top w:val="none" w:sz="0" w:space="0" w:color="auto"/>
            <w:left w:val="none" w:sz="0" w:space="0" w:color="auto"/>
            <w:bottom w:val="none" w:sz="0" w:space="0" w:color="auto"/>
            <w:right w:val="none" w:sz="0" w:space="0" w:color="auto"/>
          </w:divBdr>
          <w:divsChild>
            <w:div w:id="1380979592">
              <w:marLeft w:val="0"/>
              <w:marRight w:val="0"/>
              <w:marTop w:val="0"/>
              <w:marBottom w:val="0"/>
              <w:divBdr>
                <w:top w:val="none" w:sz="0" w:space="0" w:color="auto"/>
                <w:left w:val="none" w:sz="0" w:space="0" w:color="auto"/>
                <w:bottom w:val="none" w:sz="0" w:space="0" w:color="auto"/>
                <w:right w:val="none" w:sz="0" w:space="0" w:color="auto"/>
              </w:divBdr>
              <w:divsChild>
                <w:div w:id="1014265740">
                  <w:marLeft w:val="0"/>
                  <w:marRight w:val="0"/>
                  <w:marTop w:val="0"/>
                  <w:marBottom w:val="0"/>
                  <w:divBdr>
                    <w:top w:val="none" w:sz="0" w:space="0" w:color="auto"/>
                    <w:left w:val="none" w:sz="0" w:space="0" w:color="auto"/>
                    <w:bottom w:val="none" w:sz="0" w:space="0" w:color="auto"/>
                    <w:right w:val="none" w:sz="0" w:space="0" w:color="auto"/>
                  </w:divBdr>
                  <w:divsChild>
                    <w:div w:id="1997299220">
                      <w:marLeft w:val="0"/>
                      <w:marRight w:val="0"/>
                      <w:marTop w:val="0"/>
                      <w:marBottom w:val="0"/>
                      <w:divBdr>
                        <w:top w:val="none" w:sz="0" w:space="0" w:color="auto"/>
                        <w:left w:val="none" w:sz="0" w:space="0" w:color="auto"/>
                        <w:bottom w:val="none" w:sz="0" w:space="0" w:color="auto"/>
                        <w:right w:val="none" w:sz="0" w:space="0" w:color="auto"/>
                      </w:divBdr>
                      <w:divsChild>
                        <w:div w:id="216671621">
                          <w:marLeft w:val="0"/>
                          <w:marRight w:val="0"/>
                          <w:marTop w:val="0"/>
                          <w:marBottom w:val="0"/>
                          <w:divBdr>
                            <w:top w:val="none" w:sz="0" w:space="0" w:color="auto"/>
                            <w:left w:val="none" w:sz="0" w:space="0" w:color="auto"/>
                            <w:bottom w:val="none" w:sz="0" w:space="0" w:color="auto"/>
                            <w:right w:val="none" w:sz="0" w:space="0" w:color="auto"/>
                          </w:divBdr>
                          <w:divsChild>
                            <w:div w:id="1569421544">
                              <w:marLeft w:val="0"/>
                              <w:marRight w:val="0"/>
                              <w:marTop w:val="0"/>
                              <w:marBottom w:val="0"/>
                              <w:divBdr>
                                <w:top w:val="none" w:sz="0" w:space="0" w:color="auto"/>
                                <w:left w:val="none" w:sz="0" w:space="0" w:color="auto"/>
                                <w:bottom w:val="none" w:sz="0" w:space="0" w:color="auto"/>
                                <w:right w:val="none" w:sz="0" w:space="0" w:color="auto"/>
                              </w:divBdr>
                              <w:divsChild>
                                <w:div w:id="2058502321">
                                  <w:marLeft w:val="0"/>
                                  <w:marRight w:val="0"/>
                                  <w:marTop w:val="0"/>
                                  <w:marBottom w:val="0"/>
                                  <w:divBdr>
                                    <w:top w:val="none" w:sz="0" w:space="0" w:color="auto"/>
                                    <w:left w:val="none" w:sz="0" w:space="0" w:color="auto"/>
                                    <w:bottom w:val="none" w:sz="0" w:space="0" w:color="auto"/>
                                    <w:right w:val="none" w:sz="0" w:space="0" w:color="auto"/>
                                  </w:divBdr>
                                  <w:divsChild>
                                    <w:div w:id="571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336809">
      <w:bodyDiv w:val="1"/>
      <w:marLeft w:val="0"/>
      <w:marRight w:val="0"/>
      <w:marTop w:val="0"/>
      <w:marBottom w:val="0"/>
      <w:divBdr>
        <w:top w:val="none" w:sz="0" w:space="0" w:color="auto"/>
        <w:left w:val="none" w:sz="0" w:space="0" w:color="auto"/>
        <w:bottom w:val="none" w:sz="0" w:space="0" w:color="auto"/>
        <w:right w:val="none" w:sz="0" w:space="0" w:color="auto"/>
      </w:divBdr>
    </w:div>
    <w:div w:id="459881104">
      <w:bodyDiv w:val="1"/>
      <w:marLeft w:val="0"/>
      <w:marRight w:val="0"/>
      <w:marTop w:val="0"/>
      <w:marBottom w:val="0"/>
      <w:divBdr>
        <w:top w:val="none" w:sz="0" w:space="0" w:color="auto"/>
        <w:left w:val="none" w:sz="0" w:space="0" w:color="auto"/>
        <w:bottom w:val="none" w:sz="0" w:space="0" w:color="auto"/>
        <w:right w:val="none" w:sz="0" w:space="0" w:color="auto"/>
      </w:divBdr>
      <w:divsChild>
        <w:div w:id="868373514">
          <w:marLeft w:val="0"/>
          <w:marRight w:val="0"/>
          <w:marTop w:val="0"/>
          <w:marBottom w:val="0"/>
          <w:divBdr>
            <w:top w:val="none" w:sz="0" w:space="0" w:color="auto"/>
            <w:left w:val="none" w:sz="0" w:space="0" w:color="auto"/>
            <w:bottom w:val="none" w:sz="0" w:space="0" w:color="auto"/>
            <w:right w:val="none" w:sz="0" w:space="0" w:color="auto"/>
          </w:divBdr>
          <w:divsChild>
            <w:div w:id="1520120690">
              <w:marLeft w:val="0"/>
              <w:marRight w:val="0"/>
              <w:marTop w:val="0"/>
              <w:marBottom w:val="0"/>
              <w:divBdr>
                <w:top w:val="none" w:sz="0" w:space="0" w:color="auto"/>
                <w:left w:val="none" w:sz="0" w:space="0" w:color="auto"/>
                <w:bottom w:val="none" w:sz="0" w:space="0" w:color="auto"/>
                <w:right w:val="none" w:sz="0" w:space="0" w:color="auto"/>
              </w:divBdr>
              <w:divsChild>
                <w:div w:id="449521349">
                  <w:marLeft w:val="0"/>
                  <w:marRight w:val="0"/>
                  <w:marTop w:val="0"/>
                  <w:marBottom w:val="0"/>
                  <w:divBdr>
                    <w:top w:val="none" w:sz="0" w:space="0" w:color="auto"/>
                    <w:left w:val="none" w:sz="0" w:space="0" w:color="auto"/>
                    <w:bottom w:val="none" w:sz="0" w:space="0" w:color="auto"/>
                    <w:right w:val="none" w:sz="0" w:space="0" w:color="auto"/>
                  </w:divBdr>
                  <w:divsChild>
                    <w:div w:id="1844930645">
                      <w:marLeft w:val="0"/>
                      <w:marRight w:val="0"/>
                      <w:marTop w:val="0"/>
                      <w:marBottom w:val="0"/>
                      <w:divBdr>
                        <w:top w:val="none" w:sz="0" w:space="0" w:color="auto"/>
                        <w:left w:val="none" w:sz="0" w:space="0" w:color="auto"/>
                        <w:bottom w:val="none" w:sz="0" w:space="0" w:color="auto"/>
                        <w:right w:val="none" w:sz="0" w:space="0" w:color="auto"/>
                      </w:divBdr>
                      <w:divsChild>
                        <w:div w:id="828136661">
                          <w:marLeft w:val="0"/>
                          <w:marRight w:val="0"/>
                          <w:marTop w:val="0"/>
                          <w:marBottom w:val="0"/>
                          <w:divBdr>
                            <w:top w:val="none" w:sz="0" w:space="0" w:color="auto"/>
                            <w:left w:val="none" w:sz="0" w:space="0" w:color="auto"/>
                            <w:bottom w:val="none" w:sz="0" w:space="0" w:color="auto"/>
                            <w:right w:val="none" w:sz="0" w:space="0" w:color="auto"/>
                          </w:divBdr>
                          <w:divsChild>
                            <w:div w:id="1327318232">
                              <w:marLeft w:val="0"/>
                              <w:marRight w:val="0"/>
                              <w:marTop w:val="0"/>
                              <w:marBottom w:val="0"/>
                              <w:divBdr>
                                <w:top w:val="none" w:sz="0" w:space="0" w:color="auto"/>
                                <w:left w:val="none" w:sz="0" w:space="0" w:color="auto"/>
                                <w:bottom w:val="none" w:sz="0" w:space="0" w:color="auto"/>
                                <w:right w:val="none" w:sz="0" w:space="0" w:color="auto"/>
                              </w:divBdr>
                              <w:divsChild>
                                <w:div w:id="1043020656">
                                  <w:marLeft w:val="0"/>
                                  <w:marRight w:val="0"/>
                                  <w:marTop w:val="0"/>
                                  <w:marBottom w:val="0"/>
                                  <w:divBdr>
                                    <w:top w:val="none" w:sz="0" w:space="0" w:color="auto"/>
                                    <w:left w:val="none" w:sz="0" w:space="0" w:color="auto"/>
                                    <w:bottom w:val="none" w:sz="0" w:space="0" w:color="auto"/>
                                    <w:right w:val="none" w:sz="0" w:space="0" w:color="auto"/>
                                  </w:divBdr>
                                  <w:divsChild>
                                    <w:div w:id="11771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079815">
      <w:bodyDiv w:val="1"/>
      <w:marLeft w:val="0"/>
      <w:marRight w:val="0"/>
      <w:marTop w:val="0"/>
      <w:marBottom w:val="0"/>
      <w:divBdr>
        <w:top w:val="none" w:sz="0" w:space="0" w:color="auto"/>
        <w:left w:val="none" w:sz="0" w:space="0" w:color="auto"/>
        <w:bottom w:val="none" w:sz="0" w:space="0" w:color="auto"/>
        <w:right w:val="none" w:sz="0" w:space="0" w:color="auto"/>
      </w:divBdr>
    </w:div>
    <w:div w:id="467549795">
      <w:bodyDiv w:val="1"/>
      <w:marLeft w:val="0"/>
      <w:marRight w:val="0"/>
      <w:marTop w:val="0"/>
      <w:marBottom w:val="0"/>
      <w:divBdr>
        <w:top w:val="none" w:sz="0" w:space="0" w:color="auto"/>
        <w:left w:val="none" w:sz="0" w:space="0" w:color="auto"/>
        <w:bottom w:val="none" w:sz="0" w:space="0" w:color="auto"/>
        <w:right w:val="none" w:sz="0" w:space="0" w:color="auto"/>
      </w:divBdr>
    </w:div>
    <w:div w:id="516507017">
      <w:bodyDiv w:val="1"/>
      <w:marLeft w:val="0"/>
      <w:marRight w:val="0"/>
      <w:marTop w:val="0"/>
      <w:marBottom w:val="0"/>
      <w:divBdr>
        <w:top w:val="none" w:sz="0" w:space="0" w:color="auto"/>
        <w:left w:val="none" w:sz="0" w:space="0" w:color="auto"/>
        <w:bottom w:val="none" w:sz="0" w:space="0" w:color="auto"/>
        <w:right w:val="none" w:sz="0" w:space="0" w:color="auto"/>
      </w:divBdr>
      <w:divsChild>
        <w:div w:id="926307878">
          <w:marLeft w:val="0"/>
          <w:marRight w:val="0"/>
          <w:marTop w:val="0"/>
          <w:marBottom w:val="0"/>
          <w:divBdr>
            <w:top w:val="none" w:sz="0" w:space="0" w:color="auto"/>
            <w:left w:val="none" w:sz="0" w:space="0" w:color="auto"/>
            <w:bottom w:val="none" w:sz="0" w:space="0" w:color="auto"/>
            <w:right w:val="none" w:sz="0" w:space="0" w:color="auto"/>
          </w:divBdr>
          <w:divsChild>
            <w:div w:id="36589301">
              <w:marLeft w:val="0"/>
              <w:marRight w:val="0"/>
              <w:marTop w:val="0"/>
              <w:marBottom w:val="0"/>
              <w:divBdr>
                <w:top w:val="none" w:sz="0" w:space="0" w:color="auto"/>
                <w:left w:val="none" w:sz="0" w:space="0" w:color="auto"/>
                <w:bottom w:val="none" w:sz="0" w:space="0" w:color="auto"/>
                <w:right w:val="none" w:sz="0" w:space="0" w:color="auto"/>
              </w:divBdr>
              <w:divsChild>
                <w:div w:id="877857943">
                  <w:marLeft w:val="0"/>
                  <w:marRight w:val="0"/>
                  <w:marTop w:val="0"/>
                  <w:marBottom w:val="0"/>
                  <w:divBdr>
                    <w:top w:val="none" w:sz="0" w:space="0" w:color="auto"/>
                    <w:left w:val="none" w:sz="0" w:space="0" w:color="auto"/>
                    <w:bottom w:val="none" w:sz="0" w:space="0" w:color="auto"/>
                    <w:right w:val="none" w:sz="0" w:space="0" w:color="auto"/>
                  </w:divBdr>
                  <w:divsChild>
                    <w:div w:id="1087770543">
                      <w:marLeft w:val="0"/>
                      <w:marRight w:val="0"/>
                      <w:marTop w:val="0"/>
                      <w:marBottom w:val="0"/>
                      <w:divBdr>
                        <w:top w:val="none" w:sz="0" w:space="0" w:color="auto"/>
                        <w:left w:val="none" w:sz="0" w:space="0" w:color="auto"/>
                        <w:bottom w:val="none" w:sz="0" w:space="0" w:color="auto"/>
                        <w:right w:val="none" w:sz="0" w:space="0" w:color="auto"/>
                      </w:divBdr>
                      <w:divsChild>
                        <w:div w:id="1176456693">
                          <w:marLeft w:val="0"/>
                          <w:marRight w:val="0"/>
                          <w:marTop w:val="0"/>
                          <w:marBottom w:val="0"/>
                          <w:divBdr>
                            <w:top w:val="none" w:sz="0" w:space="0" w:color="auto"/>
                            <w:left w:val="none" w:sz="0" w:space="0" w:color="auto"/>
                            <w:bottom w:val="none" w:sz="0" w:space="0" w:color="auto"/>
                            <w:right w:val="none" w:sz="0" w:space="0" w:color="auto"/>
                          </w:divBdr>
                          <w:divsChild>
                            <w:div w:id="1936936870">
                              <w:marLeft w:val="0"/>
                              <w:marRight w:val="0"/>
                              <w:marTop w:val="0"/>
                              <w:marBottom w:val="0"/>
                              <w:divBdr>
                                <w:top w:val="none" w:sz="0" w:space="0" w:color="auto"/>
                                <w:left w:val="none" w:sz="0" w:space="0" w:color="auto"/>
                                <w:bottom w:val="none" w:sz="0" w:space="0" w:color="auto"/>
                                <w:right w:val="none" w:sz="0" w:space="0" w:color="auto"/>
                              </w:divBdr>
                              <w:divsChild>
                                <w:div w:id="425076765">
                                  <w:marLeft w:val="0"/>
                                  <w:marRight w:val="0"/>
                                  <w:marTop w:val="0"/>
                                  <w:marBottom w:val="0"/>
                                  <w:divBdr>
                                    <w:top w:val="none" w:sz="0" w:space="0" w:color="auto"/>
                                    <w:left w:val="none" w:sz="0" w:space="0" w:color="auto"/>
                                    <w:bottom w:val="none" w:sz="0" w:space="0" w:color="auto"/>
                                    <w:right w:val="none" w:sz="0" w:space="0" w:color="auto"/>
                                  </w:divBdr>
                                  <w:divsChild>
                                    <w:div w:id="486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928327">
      <w:bodyDiv w:val="1"/>
      <w:marLeft w:val="0"/>
      <w:marRight w:val="0"/>
      <w:marTop w:val="0"/>
      <w:marBottom w:val="0"/>
      <w:divBdr>
        <w:top w:val="none" w:sz="0" w:space="0" w:color="auto"/>
        <w:left w:val="none" w:sz="0" w:space="0" w:color="auto"/>
        <w:bottom w:val="none" w:sz="0" w:space="0" w:color="auto"/>
        <w:right w:val="none" w:sz="0" w:space="0" w:color="auto"/>
      </w:divBdr>
    </w:div>
    <w:div w:id="660887373">
      <w:bodyDiv w:val="1"/>
      <w:marLeft w:val="0"/>
      <w:marRight w:val="0"/>
      <w:marTop w:val="0"/>
      <w:marBottom w:val="0"/>
      <w:divBdr>
        <w:top w:val="none" w:sz="0" w:space="0" w:color="auto"/>
        <w:left w:val="none" w:sz="0" w:space="0" w:color="auto"/>
        <w:bottom w:val="none" w:sz="0" w:space="0" w:color="auto"/>
        <w:right w:val="none" w:sz="0" w:space="0" w:color="auto"/>
      </w:divBdr>
    </w:div>
    <w:div w:id="668018451">
      <w:bodyDiv w:val="1"/>
      <w:marLeft w:val="0"/>
      <w:marRight w:val="0"/>
      <w:marTop w:val="0"/>
      <w:marBottom w:val="0"/>
      <w:divBdr>
        <w:top w:val="none" w:sz="0" w:space="0" w:color="auto"/>
        <w:left w:val="none" w:sz="0" w:space="0" w:color="auto"/>
        <w:bottom w:val="none" w:sz="0" w:space="0" w:color="auto"/>
        <w:right w:val="none" w:sz="0" w:space="0" w:color="auto"/>
      </w:divBdr>
    </w:div>
    <w:div w:id="671492535">
      <w:bodyDiv w:val="1"/>
      <w:marLeft w:val="0"/>
      <w:marRight w:val="0"/>
      <w:marTop w:val="0"/>
      <w:marBottom w:val="0"/>
      <w:divBdr>
        <w:top w:val="none" w:sz="0" w:space="0" w:color="auto"/>
        <w:left w:val="none" w:sz="0" w:space="0" w:color="auto"/>
        <w:bottom w:val="none" w:sz="0" w:space="0" w:color="auto"/>
        <w:right w:val="none" w:sz="0" w:space="0" w:color="auto"/>
      </w:divBdr>
    </w:div>
    <w:div w:id="699475425">
      <w:bodyDiv w:val="1"/>
      <w:marLeft w:val="0"/>
      <w:marRight w:val="0"/>
      <w:marTop w:val="0"/>
      <w:marBottom w:val="0"/>
      <w:divBdr>
        <w:top w:val="none" w:sz="0" w:space="0" w:color="auto"/>
        <w:left w:val="none" w:sz="0" w:space="0" w:color="auto"/>
        <w:bottom w:val="none" w:sz="0" w:space="0" w:color="auto"/>
        <w:right w:val="none" w:sz="0" w:space="0" w:color="auto"/>
      </w:divBdr>
    </w:div>
    <w:div w:id="701857135">
      <w:bodyDiv w:val="1"/>
      <w:marLeft w:val="0"/>
      <w:marRight w:val="0"/>
      <w:marTop w:val="0"/>
      <w:marBottom w:val="0"/>
      <w:divBdr>
        <w:top w:val="none" w:sz="0" w:space="0" w:color="auto"/>
        <w:left w:val="none" w:sz="0" w:space="0" w:color="auto"/>
        <w:bottom w:val="none" w:sz="0" w:space="0" w:color="auto"/>
        <w:right w:val="none" w:sz="0" w:space="0" w:color="auto"/>
      </w:divBdr>
    </w:div>
    <w:div w:id="798454286">
      <w:bodyDiv w:val="1"/>
      <w:marLeft w:val="0"/>
      <w:marRight w:val="0"/>
      <w:marTop w:val="0"/>
      <w:marBottom w:val="0"/>
      <w:divBdr>
        <w:top w:val="none" w:sz="0" w:space="0" w:color="auto"/>
        <w:left w:val="none" w:sz="0" w:space="0" w:color="auto"/>
        <w:bottom w:val="none" w:sz="0" w:space="0" w:color="auto"/>
        <w:right w:val="none" w:sz="0" w:space="0" w:color="auto"/>
      </w:divBdr>
    </w:div>
    <w:div w:id="818308666">
      <w:bodyDiv w:val="1"/>
      <w:marLeft w:val="0"/>
      <w:marRight w:val="0"/>
      <w:marTop w:val="0"/>
      <w:marBottom w:val="0"/>
      <w:divBdr>
        <w:top w:val="none" w:sz="0" w:space="0" w:color="auto"/>
        <w:left w:val="none" w:sz="0" w:space="0" w:color="auto"/>
        <w:bottom w:val="none" w:sz="0" w:space="0" w:color="auto"/>
        <w:right w:val="none" w:sz="0" w:space="0" w:color="auto"/>
      </w:divBdr>
    </w:div>
    <w:div w:id="841820851">
      <w:bodyDiv w:val="1"/>
      <w:marLeft w:val="0"/>
      <w:marRight w:val="0"/>
      <w:marTop w:val="0"/>
      <w:marBottom w:val="0"/>
      <w:divBdr>
        <w:top w:val="none" w:sz="0" w:space="0" w:color="auto"/>
        <w:left w:val="none" w:sz="0" w:space="0" w:color="auto"/>
        <w:bottom w:val="none" w:sz="0" w:space="0" w:color="auto"/>
        <w:right w:val="none" w:sz="0" w:space="0" w:color="auto"/>
      </w:divBdr>
    </w:div>
    <w:div w:id="918372787">
      <w:bodyDiv w:val="1"/>
      <w:marLeft w:val="0"/>
      <w:marRight w:val="0"/>
      <w:marTop w:val="0"/>
      <w:marBottom w:val="0"/>
      <w:divBdr>
        <w:top w:val="none" w:sz="0" w:space="0" w:color="auto"/>
        <w:left w:val="none" w:sz="0" w:space="0" w:color="auto"/>
        <w:bottom w:val="none" w:sz="0" w:space="0" w:color="auto"/>
        <w:right w:val="none" w:sz="0" w:space="0" w:color="auto"/>
      </w:divBdr>
    </w:div>
    <w:div w:id="934633792">
      <w:bodyDiv w:val="1"/>
      <w:marLeft w:val="0"/>
      <w:marRight w:val="0"/>
      <w:marTop w:val="0"/>
      <w:marBottom w:val="0"/>
      <w:divBdr>
        <w:top w:val="none" w:sz="0" w:space="0" w:color="auto"/>
        <w:left w:val="none" w:sz="0" w:space="0" w:color="auto"/>
        <w:bottom w:val="none" w:sz="0" w:space="0" w:color="auto"/>
        <w:right w:val="none" w:sz="0" w:space="0" w:color="auto"/>
      </w:divBdr>
    </w:div>
    <w:div w:id="938679529">
      <w:bodyDiv w:val="1"/>
      <w:marLeft w:val="0"/>
      <w:marRight w:val="0"/>
      <w:marTop w:val="0"/>
      <w:marBottom w:val="0"/>
      <w:divBdr>
        <w:top w:val="none" w:sz="0" w:space="0" w:color="auto"/>
        <w:left w:val="none" w:sz="0" w:space="0" w:color="auto"/>
        <w:bottom w:val="none" w:sz="0" w:space="0" w:color="auto"/>
        <w:right w:val="none" w:sz="0" w:space="0" w:color="auto"/>
      </w:divBdr>
    </w:div>
    <w:div w:id="944114419">
      <w:bodyDiv w:val="1"/>
      <w:marLeft w:val="0"/>
      <w:marRight w:val="0"/>
      <w:marTop w:val="0"/>
      <w:marBottom w:val="0"/>
      <w:divBdr>
        <w:top w:val="none" w:sz="0" w:space="0" w:color="auto"/>
        <w:left w:val="none" w:sz="0" w:space="0" w:color="auto"/>
        <w:bottom w:val="none" w:sz="0" w:space="0" w:color="auto"/>
        <w:right w:val="none" w:sz="0" w:space="0" w:color="auto"/>
      </w:divBdr>
    </w:div>
    <w:div w:id="946546249">
      <w:bodyDiv w:val="1"/>
      <w:marLeft w:val="0"/>
      <w:marRight w:val="0"/>
      <w:marTop w:val="0"/>
      <w:marBottom w:val="0"/>
      <w:divBdr>
        <w:top w:val="none" w:sz="0" w:space="0" w:color="auto"/>
        <w:left w:val="none" w:sz="0" w:space="0" w:color="auto"/>
        <w:bottom w:val="none" w:sz="0" w:space="0" w:color="auto"/>
        <w:right w:val="none" w:sz="0" w:space="0" w:color="auto"/>
      </w:divBdr>
    </w:div>
    <w:div w:id="969748965">
      <w:bodyDiv w:val="1"/>
      <w:marLeft w:val="0"/>
      <w:marRight w:val="0"/>
      <w:marTop w:val="0"/>
      <w:marBottom w:val="0"/>
      <w:divBdr>
        <w:top w:val="none" w:sz="0" w:space="0" w:color="auto"/>
        <w:left w:val="none" w:sz="0" w:space="0" w:color="auto"/>
        <w:bottom w:val="none" w:sz="0" w:space="0" w:color="auto"/>
        <w:right w:val="none" w:sz="0" w:space="0" w:color="auto"/>
      </w:divBdr>
    </w:div>
    <w:div w:id="979916097">
      <w:bodyDiv w:val="1"/>
      <w:marLeft w:val="0"/>
      <w:marRight w:val="0"/>
      <w:marTop w:val="0"/>
      <w:marBottom w:val="0"/>
      <w:divBdr>
        <w:top w:val="none" w:sz="0" w:space="0" w:color="auto"/>
        <w:left w:val="none" w:sz="0" w:space="0" w:color="auto"/>
        <w:bottom w:val="none" w:sz="0" w:space="0" w:color="auto"/>
        <w:right w:val="none" w:sz="0" w:space="0" w:color="auto"/>
      </w:divBdr>
    </w:div>
    <w:div w:id="1090589381">
      <w:bodyDiv w:val="1"/>
      <w:marLeft w:val="0"/>
      <w:marRight w:val="0"/>
      <w:marTop w:val="0"/>
      <w:marBottom w:val="0"/>
      <w:divBdr>
        <w:top w:val="none" w:sz="0" w:space="0" w:color="auto"/>
        <w:left w:val="none" w:sz="0" w:space="0" w:color="auto"/>
        <w:bottom w:val="none" w:sz="0" w:space="0" w:color="auto"/>
        <w:right w:val="none" w:sz="0" w:space="0" w:color="auto"/>
      </w:divBdr>
    </w:div>
    <w:div w:id="1092972253">
      <w:bodyDiv w:val="1"/>
      <w:marLeft w:val="0"/>
      <w:marRight w:val="0"/>
      <w:marTop w:val="0"/>
      <w:marBottom w:val="0"/>
      <w:divBdr>
        <w:top w:val="none" w:sz="0" w:space="0" w:color="auto"/>
        <w:left w:val="none" w:sz="0" w:space="0" w:color="auto"/>
        <w:bottom w:val="none" w:sz="0" w:space="0" w:color="auto"/>
        <w:right w:val="none" w:sz="0" w:space="0" w:color="auto"/>
      </w:divBdr>
    </w:div>
    <w:div w:id="1178734635">
      <w:bodyDiv w:val="1"/>
      <w:marLeft w:val="0"/>
      <w:marRight w:val="0"/>
      <w:marTop w:val="0"/>
      <w:marBottom w:val="0"/>
      <w:divBdr>
        <w:top w:val="none" w:sz="0" w:space="0" w:color="auto"/>
        <w:left w:val="none" w:sz="0" w:space="0" w:color="auto"/>
        <w:bottom w:val="none" w:sz="0" w:space="0" w:color="auto"/>
        <w:right w:val="none" w:sz="0" w:space="0" w:color="auto"/>
      </w:divBdr>
    </w:div>
    <w:div w:id="1179659943">
      <w:bodyDiv w:val="1"/>
      <w:marLeft w:val="0"/>
      <w:marRight w:val="0"/>
      <w:marTop w:val="0"/>
      <w:marBottom w:val="0"/>
      <w:divBdr>
        <w:top w:val="none" w:sz="0" w:space="0" w:color="auto"/>
        <w:left w:val="none" w:sz="0" w:space="0" w:color="auto"/>
        <w:bottom w:val="none" w:sz="0" w:space="0" w:color="auto"/>
        <w:right w:val="none" w:sz="0" w:space="0" w:color="auto"/>
      </w:divBdr>
    </w:div>
    <w:div w:id="1190221817">
      <w:bodyDiv w:val="1"/>
      <w:marLeft w:val="0"/>
      <w:marRight w:val="0"/>
      <w:marTop w:val="0"/>
      <w:marBottom w:val="0"/>
      <w:divBdr>
        <w:top w:val="none" w:sz="0" w:space="0" w:color="auto"/>
        <w:left w:val="none" w:sz="0" w:space="0" w:color="auto"/>
        <w:bottom w:val="none" w:sz="0" w:space="0" w:color="auto"/>
        <w:right w:val="none" w:sz="0" w:space="0" w:color="auto"/>
      </w:divBdr>
    </w:div>
    <w:div w:id="1191526922">
      <w:bodyDiv w:val="1"/>
      <w:marLeft w:val="0"/>
      <w:marRight w:val="0"/>
      <w:marTop w:val="0"/>
      <w:marBottom w:val="0"/>
      <w:divBdr>
        <w:top w:val="none" w:sz="0" w:space="0" w:color="auto"/>
        <w:left w:val="none" w:sz="0" w:space="0" w:color="auto"/>
        <w:bottom w:val="none" w:sz="0" w:space="0" w:color="auto"/>
        <w:right w:val="none" w:sz="0" w:space="0" w:color="auto"/>
      </w:divBdr>
    </w:div>
    <w:div w:id="1248733111">
      <w:bodyDiv w:val="1"/>
      <w:marLeft w:val="0"/>
      <w:marRight w:val="0"/>
      <w:marTop w:val="0"/>
      <w:marBottom w:val="0"/>
      <w:divBdr>
        <w:top w:val="none" w:sz="0" w:space="0" w:color="auto"/>
        <w:left w:val="none" w:sz="0" w:space="0" w:color="auto"/>
        <w:bottom w:val="none" w:sz="0" w:space="0" w:color="auto"/>
        <w:right w:val="none" w:sz="0" w:space="0" w:color="auto"/>
      </w:divBdr>
    </w:div>
    <w:div w:id="1256863953">
      <w:bodyDiv w:val="1"/>
      <w:marLeft w:val="0"/>
      <w:marRight w:val="0"/>
      <w:marTop w:val="0"/>
      <w:marBottom w:val="0"/>
      <w:divBdr>
        <w:top w:val="none" w:sz="0" w:space="0" w:color="auto"/>
        <w:left w:val="none" w:sz="0" w:space="0" w:color="auto"/>
        <w:bottom w:val="none" w:sz="0" w:space="0" w:color="auto"/>
        <w:right w:val="none" w:sz="0" w:space="0" w:color="auto"/>
      </w:divBdr>
    </w:div>
    <w:div w:id="1262450469">
      <w:bodyDiv w:val="1"/>
      <w:marLeft w:val="0"/>
      <w:marRight w:val="0"/>
      <w:marTop w:val="0"/>
      <w:marBottom w:val="0"/>
      <w:divBdr>
        <w:top w:val="none" w:sz="0" w:space="0" w:color="auto"/>
        <w:left w:val="none" w:sz="0" w:space="0" w:color="auto"/>
        <w:bottom w:val="none" w:sz="0" w:space="0" w:color="auto"/>
        <w:right w:val="none" w:sz="0" w:space="0" w:color="auto"/>
      </w:divBdr>
      <w:divsChild>
        <w:div w:id="604000821">
          <w:marLeft w:val="0"/>
          <w:marRight w:val="0"/>
          <w:marTop w:val="0"/>
          <w:marBottom w:val="0"/>
          <w:divBdr>
            <w:top w:val="none" w:sz="0" w:space="0" w:color="auto"/>
            <w:left w:val="none" w:sz="0" w:space="0" w:color="auto"/>
            <w:bottom w:val="none" w:sz="0" w:space="0" w:color="auto"/>
            <w:right w:val="none" w:sz="0" w:space="0" w:color="auto"/>
          </w:divBdr>
          <w:divsChild>
            <w:div w:id="1562012964">
              <w:marLeft w:val="0"/>
              <w:marRight w:val="0"/>
              <w:marTop w:val="0"/>
              <w:marBottom w:val="0"/>
              <w:divBdr>
                <w:top w:val="none" w:sz="0" w:space="0" w:color="auto"/>
                <w:left w:val="none" w:sz="0" w:space="0" w:color="auto"/>
                <w:bottom w:val="none" w:sz="0" w:space="0" w:color="auto"/>
                <w:right w:val="none" w:sz="0" w:space="0" w:color="auto"/>
              </w:divBdr>
              <w:divsChild>
                <w:div w:id="443156513">
                  <w:marLeft w:val="0"/>
                  <w:marRight w:val="0"/>
                  <w:marTop w:val="0"/>
                  <w:marBottom w:val="0"/>
                  <w:divBdr>
                    <w:top w:val="none" w:sz="0" w:space="0" w:color="auto"/>
                    <w:left w:val="none" w:sz="0" w:space="0" w:color="auto"/>
                    <w:bottom w:val="none" w:sz="0" w:space="0" w:color="auto"/>
                    <w:right w:val="none" w:sz="0" w:space="0" w:color="auto"/>
                  </w:divBdr>
                  <w:divsChild>
                    <w:div w:id="238247693">
                      <w:marLeft w:val="0"/>
                      <w:marRight w:val="0"/>
                      <w:marTop w:val="0"/>
                      <w:marBottom w:val="0"/>
                      <w:divBdr>
                        <w:top w:val="none" w:sz="0" w:space="0" w:color="auto"/>
                        <w:left w:val="none" w:sz="0" w:space="0" w:color="auto"/>
                        <w:bottom w:val="none" w:sz="0" w:space="0" w:color="auto"/>
                        <w:right w:val="none" w:sz="0" w:space="0" w:color="auto"/>
                      </w:divBdr>
                      <w:divsChild>
                        <w:div w:id="1546060680">
                          <w:marLeft w:val="0"/>
                          <w:marRight w:val="0"/>
                          <w:marTop w:val="0"/>
                          <w:marBottom w:val="0"/>
                          <w:divBdr>
                            <w:top w:val="none" w:sz="0" w:space="0" w:color="auto"/>
                            <w:left w:val="none" w:sz="0" w:space="0" w:color="auto"/>
                            <w:bottom w:val="none" w:sz="0" w:space="0" w:color="auto"/>
                            <w:right w:val="none" w:sz="0" w:space="0" w:color="auto"/>
                          </w:divBdr>
                          <w:divsChild>
                            <w:div w:id="570771593">
                              <w:marLeft w:val="0"/>
                              <w:marRight w:val="0"/>
                              <w:marTop w:val="0"/>
                              <w:marBottom w:val="0"/>
                              <w:divBdr>
                                <w:top w:val="none" w:sz="0" w:space="0" w:color="auto"/>
                                <w:left w:val="none" w:sz="0" w:space="0" w:color="auto"/>
                                <w:bottom w:val="none" w:sz="0" w:space="0" w:color="auto"/>
                                <w:right w:val="none" w:sz="0" w:space="0" w:color="auto"/>
                              </w:divBdr>
                              <w:divsChild>
                                <w:div w:id="1589149345">
                                  <w:marLeft w:val="0"/>
                                  <w:marRight w:val="0"/>
                                  <w:marTop w:val="0"/>
                                  <w:marBottom w:val="0"/>
                                  <w:divBdr>
                                    <w:top w:val="none" w:sz="0" w:space="0" w:color="auto"/>
                                    <w:left w:val="none" w:sz="0" w:space="0" w:color="auto"/>
                                    <w:bottom w:val="none" w:sz="0" w:space="0" w:color="auto"/>
                                    <w:right w:val="none" w:sz="0" w:space="0" w:color="auto"/>
                                  </w:divBdr>
                                  <w:divsChild>
                                    <w:div w:id="4177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171739">
      <w:bodyDiv w:val="1"/>
      <w:marLeft w:val="0"/>
      <w:marRight w:val="0"/>
      <w:marTop w:val="0"/>
      <w:marBottom w:val="0"/>
      <w:divBdr>
        <w:top w:val="none" w:sz="0" w:space="0" w:color="auto"/>
        <w:left w:val="none" w:sz="0" w:space="0" w:color="auto"/>
        <w:bottom w:val="none" w:sz="0" w:space="0" w:color="auto"/>
        <w:right w:val="none" w:sz="0" w:space="0" w:color="auto"/>
      </w:divBdr>
      <w:divsChild>
        <w:div w:id="1426801667">
          <w:marLeft w:val="0"/>
          <w:marRight w:val="0"/>
          <w:marTop w:val="0"/>
          <w:marBottom w:val="0"/>
          <w:divBdr>
            <w:top w:val="none" w:sz="0" w:space="0" w:color="auto"/>
            <w:left w:val="none" w:sz="0" w:space="0" w:color="auto"/>
            <w:bottom w:val="none" w:sz="0" w:space="0" w:color="auto"/>
            <w:right w:val="none" w:sz="0" w:space="0" w:color="auto"/>
          </w:divBdr>
          <w:divsChild>
            <w:div w:id="136727026">
              <w:marLeft w:val="0"/>
              <w:marRight w:val="0"/>
              <w:marTop w:val="0"/>
              <w:marBottom w:val="0"/>
              <w:divBdr>
                <w:top w:val="none" w:sz="0" w:space="0" w:color="auto"/>
                <w:left w:val="none" w:sz="0" w:space="0" w:color="auto"/>
                <w:bottom w:val="none" w:sz="0" w:space="0" w:color="auto"/>
                <w:right w:val="none" w:sz="0" w:space="0" w:color="auto"/>
              </w:divBdr>
              <w:divsChild>
                <w:div w:id="194465227">
                  <w:marLeft w:val="0"/>
                  <w:marRight w:val="0"/>
                  <w:marTop w:val="0"/>
                  <w:marBottom w:val="0"/>
                  <w:divBdr>
                    <w:top w:val="none" w:sz="0" w:space="0" w:color="auto"/>
                    <w:left w:val="none" w:sz="0" w:space="0" w:color="auto"/>
                    <w:bottom w:val="none" w:sz="0" w:space="0" w:color="auto"/>
                    <w:right w:val="none" w:sz="0" w:space="0" w:color="auto"/>
                  </w:divBdr>
                  <w:divsChild>
                    <w:div w:id="1711224883">
                      <w:marLeft w:val="0"/>
                      <w:marRight w:val="0"/>
                      <w:marTop w:val="0"/>
                      <w:marBottom w:val="0"/>
                      <w:divBdr>
                        <w:top w:val="none" w:sz="0" w:space="0" w:color="auto"/>
                        <w:left w:val="none" w:sz="0" w:space="0" w:color="auto"/>
                        <w:bottom w:val="none" w:sz="0" w:space="0" w:color="auto"/>
                        <w:right w:val="none" w:sz="0" w:space="0" w:color="auto"/>
                      </w:divBdr>
                      <w:divsChild>
                        <w:div w:id="1375303804">
                          <w:marLeft w:val="0"/>
                          <w:marRight w:val="0"/>
                          <w:marTop w:val="0"/>
                          <w:marBottom w:val="0"/>
                          <w:divBdr>
                            <w:top w:val="none" w:sz="0" w:space="0" w:color="auto"/>
                            <w:left w:val="none" w:sz="0" w:space="0" w:color="auto"/>
                            <w:bottom w:val="none" w:sz="0" w:space="0" w:color="auto"/>
                            <w:right w:val="none" w:sz="0" w:space="0" w:color="auto"/>
                          </w:divBdr>
                          <w:divsChild>
                            <w:div w:id="1602493811">
                              <w:marLeft w:val="0"/>
                              <w:marRight w:val="0"/>
                              <w:marTop w:val="0"/>
                              <w:marBottom w:val="0"/>
                              <w:divBdr>
                                <w:top w:val="none" w:sz="0" w:space="0" w:color="auto"/>
                                <w:left w:val="none" w:sz="0" w:space="0" w:color="auto"/>
                                <w:bottom w:val="none" w:sz="0" w:space="0" w:color="auto"/>
                                <w:right w:val="none" w:sz="0" w:space="0" w:color="auto"/>
                              </w:divBdr>
                              <w:divsChild>
                                <w:div w:id="1233933113">
                                  <w:marLeft w:val="0"/>
                                  <w:marRight w:val="0"/>
                                  <w:marTop w:val="0"/>
                                  <w:marBottom w:val="0"/>
                                  <w:divBdr>
                                    <w:top w:val="none" w:sz="0" w:space="0" w:color="auto"/>
                                    <w:left w:val="none" w:sz="0" w:space="0" w:color="auto"/>
                                    <w:bottom w:val="none" w:sz="0" w:space="0" w:color="auto"/>
                                    <w:right w:val="none" w:sz="0" w:space="0" w:color="auto"/>
                                  </w:divBdr>
                                  <w:divsChild>
                                    <w:div w:id="7819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1873">
      <w:bodyDiv w:val="1"/>
      <w:marLeft w:val="0"/>
      <w:marRight w:val="0"/>
      <w:marTop w:val="0"/>
      <w:marBottom w:val="0"/>
      <w:divBdr>
        <w:top w:val="none" w:sz="0" w:space="0" w:color="auto"/>
        <w:left w:val="none" w:sz="0" w:space="0" w:color="auto"/>
        <w:bottom w:val="none" w:sz="0" w:space="0" w:color="auto"/>
        <w:right w:val="none" w:sz="0" w:space="0" w:color="auto"/>
      </w:divBdr>
    </w:div>
    <w:div w:id="1312715787">
      <w:bodyDiv w:val="1"/>
      <w:marLeft w:val="0"/>
      <w:marRight w:val="0"/>
      <w:marTop w:val="0"/>
      <w:marBottom w:val="0"/>
      <w:divBdr>
        <w:top w:val="none" w:sz="0" w:space="0" w:color="auto"/>
        <w:left w:val="none" w:sz="0" w:space="0" w:color="auto"/>
        <w:bottom w:val="none" w:sz="0" w:space="0" w:color="auto"/>
        <w:right w:val="none" w:sz="0" w:space="0" w:color="auto"/>
      </w:divBdr>
    </w:div>
    <w:div w:id="1336035946">
      <w:bodyDiv w:val="1"/>
      <w:marLeft w:val="0"/>
      <w:marRight w:val="0"/>
      <w:marTop w:val="0"/>
      <w:marBottom w:val="0"/>
      <w:divBdr>
        <w:top w:val="none" w:sz="0" w:space="0" w:color="auto"/>
        <w:left w:val="none" w:sz="0" w:space="0" w:color="auto"/>
        <w:bottom w:val="none" w:sz="0" w:space="0" w:color="auto"/>
        <w:right w:val="none" w:sz="0" w:space="0" w:color="auto"/>
      </w:divBdr>
    </w:div>
    <w:div w:id="1366326190">
      <w:bodyDiv w:val="1"/>
      <w:marLeft w:val="0"/>
      <w:marRight w:val="0"/>
      <w:marTop w:val="0"/>
      <w:marBottom w:val="0"/>
      <w:divBdr>
        <w:top w:val="none" w:sz="0" w:space="0" w:color="auto"/>
        <w:left w:val="none" w:sz="0" w:space="0" w:color="auto"/>
        <w:bottom w:val="none" w:sz="0" w:space="0" w:color="auto"/>
        <w:right w:val="none" w:sz="0" w:space="0" w:color="auto"/>
      </w:divBdr>
    </w:div>
    <w:div w:id="1380861754">
      <w:bodyDiv w:val="1"/>
      <w:marLeft w:val="0"/>
      <w:marRight w:val="0"/>
      <w:marTop w:val="0"/>
      <w:marBottom w:val="0"/>
      <w:divBdr>
        <w:top w:val="none" w:sz="0" w:space="0" w:color="auto"/>
        <w:left w:val="none" w:sz="0" w:space="0" w:color="auto"/>
        <w:bottom w:val="none" w:sz="0" w:space="0" w:color="auto"/>
        <w:right w:val="none" w:sz="0" w:space="0" w:color="auto"/>
      </w:divBdr>
    </w:div>
    <w:div w:id="1519537708">
      <w:bodyDiv w:val="1"/>
      <w:marLeft w:val="0"/>
      <w:marRight w:val="0"/>
      <w:marTop w:val="0"/>
      <w:marBottom w:val="0"/>
      <w:divBdr>
        <w:top w:val="none" w:sz="0" w:space="0" w:color="auto"/>
        <w:left w:val="none" w:sz="0" w:space="0" w:color="auto"/>
        <w:bottom w:val="none" w:sz="0" w:space="0" w:color="auto"/>
        <w:right w:val="none" w:sz="0" w:space="0" w:color="auto"/>
      </w:divBdr>
    </w:div>
    <w:div w:id="1535315168">
      <w:bodyDiv w:val="1"/>
      <w:marLeft w:val="0"/>
      <w:marRight w:val="0"/>
      <w:marTop w:val="0"/>
      <w:marBottom w:val="0"/>
      <w:divBdr>
        <w:top w:val="none" w:sz="0" w:space="0" w:color="auto"/>
        <w:left w:val="none" w:sz="0" w:space="0" w:color="auto"/>
        <w:bottom w:val="none" w:sz="0" w:space="0" w:color="auto"/>
        <w:right w:val="none" w:sz="0" w:space="0" w:color="auto"/>
      </w:divBdr>
      <w:divsChild>
        <w:div w:id="986133917">
          <w:marLeft w:val="0"/>
          <w:marRight w:val="0"/>
          <w:marTop w:val="0"/>
          <w:marBottom w:val="0"/>
          <w:divBdr>
            <w:top w:val="none" w:sz="0" w:space="0" w:color="auto"/>
            <w:left w:val="none" w:sz="0" w:space="0" w:color="auto"/>
            <w:bottom w:val="none" w:sz="0" w:space="0" w:color="auto"/>
            <w:right w:val="none" w:sz="0" w:space="0" w:color="auto"/>
          </w:divBdr>
          <w:divsChild>
            <w:div w:id="566305059">
              <w:marLeft w:val="0"/>
              <w:marRight w:val="0"/>
              <w:marTop w:val="0"/>
              <w:marBottom w:val="0"/>
              <w:divBdr>
                <w:top w:val="none" w:sz="0" w:space="0" w:color="auto"/>
                <w:left w:val="none" w:sz="0" w:space="0" w:color="auto"/>
                <w:bottom w:val="none" w:sz="0" w:space="0" w:color="auto"/>
                <w:right w:val="none" w:sz="0" w:space="0" w:color="auto"/>
              </w:divBdr>
              <w:divsChild>
                <w:div w:id="762144789">
                  <w:marLeft w:val="0"/>
                  <w:marRight w:val="0"/>
                  <w:marTop w:val="0"/>
                  <w:marBottom w:val="0"/>
                  <w:divBdr>
                    <w:top w:val="none" w:sz="0" w:space="0" w:color="auto"/>
                    <w:left w:val="none" w:sz="0" w:space="0" w:color="auto"/>
                    <w:bottom w:val="none" w:sz="0" w:space="0" w:color="auto"/>
                    <w:right w:val="none" w:sz="0" w:space="0" w:color="auto"/>
                  </w:divBdr>
                  <w:divsChild>
                    <w:div w:id="236014228">
                      <w:marLeft w:val="0"/>
                      <w:marRight w:val="0"/>
                      <w:marTop w:val="0"/>
                      <w:marBottom w:val="0"/>
                      <w:divBdr>
                        <w:top w:val="none" w:sz="0" w:space="0" w:color="auto"/>
                        <w:left w:val="none" w:sz="0" w:space="0" w:color="auto"/>
                        <w:bottom w:val="none" w:sz="0" w:space="0" w:color="auto"/>
                        <w:right w:val="none" w:sz="0" w:space="0" w:color="auto"/>
                      </w:divBdr>
                      <w:divsChild>
                        <w:div w:id="442845359">
                          <w:marLeft w:val="0"/>
                          <w:marRight w:val="0"/>
                          <w:marTop w:val="0"/>
                          <w:marBottom w:val="0"/>
                          <w:divBdr>
                            <w:top w:val="none" w:sz="0" w:space="0" w:color="auto"/>
                            <w:left w:val="none" w:sz="0" w:space="0" w:color="auto"/>
                            <w:bottom w:val="none" w:sz="0" w:space="0" w:color="auto"/>
                            <w:right w:val="none" w:sz="0" w:space="0" w:color="auto"/>
                          </w:divBdr>
                          <w:divsChild>
                            <w:div w:id="628633417">
                              <w:marLeft w:val="0"/>
                              <w:marRight w:val="0"/>
                              <w:marTop w:val="0"/>
                              <w:marBottom w:val="0"/>
                              <w:divBdr>
                                <w:top w:val="none" w:sz="0" w:space="0" w:color="auto"/>
                                <w:left w:val="none" w:sz="0" w:space="0" w:color="auto"/>
                                <w:bottom w:val="none" w:sz="0" w:space="0" w:color="auto"/>
                                <w:right w:val="none" w:sz="0" w:space="0" w:color="auto"/>
                              </w:divBdr>
                              <w:divsChild>
                                <w:div w:id="1648392231">
                                  <w:marLeft w:val="0"/>
                                  <w:marRight w:val="0"/>
                                  <w:marTop w:val="0"/>
                                  <w:marBottom w:val="0"/>
                                  <w:divBdr>
                                    <w:top w:val="none" w:sz="0" w:space="0" w:color="auto"/>
                                    <w:left w:val="none" w:sz="0" w:space="0" w:color="auto"/>
                                    <w:bottom w:val="none" w:sz="0" w:space="0" w:color="auto"/>
                                    <w:right w:val="none" w:sz="0" w:space="0" w:color="auto"/>
                                  </w:divBdr>
                                  <w:divsChild>
                                    <w:div w:id="19577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555586">
      <w:bodyDiv w:val="1"/>
      <w:marLeft w:val="0"/>
      <w:marRight w:val="0"/>
      <w:marTop w:val="0"/>
      <w:marBottom w:val="0"/>
      <w:divBdr>
        <w:top w:val="none" w:sz="0" w:space="0" w:color="auto"/>
        <w:left w:val="none" w:sz="0" w:space="0" w:color="auto"/>
        <w:bottom w:val="none" w:sz="0" w:space="0" w:color="auto"/>
        <w:right w:val="none" w:sz="0" w:space="0" w:color="auto"/>
      </w:divBdr>
      <w:divsChild>
        <w:div w:id="197548060">
          <w:marLeft w:val="0"/>
          <w:marRight w:val="0"/>
          <w:marTop w:val="0"/>
          <w:marBottom w:val="0"/>
          <w:divBdr>
            <w:top w:val="none" w:sz="0" w:space="0" w:color="auto"/>
            <w:left w:val="none" w:sz="0" w:space="0" w:color="auto"/>
            <w:bottom w:val="none" w:sz="0" w:space="0" w:color="auto"/>
            <w:right w:val="none" w:sz="0" w:space="0" w:color="auto"/>
          </w:divBdr>
          <w:divsChild>
            <w:div w:id="1880898284">
              <w:marLeft w:val="0"/>
              <w:marRight w:val="0"/>
              <w:marTop w:val="0"/>
              <w:marBottom w:val="0"/>
              <w:divBdr>
                <w:top w:val="none" w:sz="0" w:space="0" w:color="auto"/>
                <w:left w:val="none" w:sz="0" w:space="0" w:color="auto"/>
                <w:bottom w:val="none" w:sz="0" w:space="0" w:color="auto"/>
                <w:right w:val="none" w:sz="0" w:space="0" w:color="auto"/>
              </w:divBdr>
              <w:divsChild>
                <w:div w:id="2109696944">
                  <w:marLeft w:val="0"/>
                  <w:marRight w:val="0"/>
                  <w:marTop w:val="0"/>
                  <w:marBottom w:val="0"/>
                  <w:divBdr>
                    <w:top w:val="none" w:sz="0" w:space="0" w:color="auto"/>
                    <w:left w:val="none" w:sz="0" w:space="0" w:color="auto"/>
                    <w:bottom w:val="none" w:sz="0" w:space="0" w:color="auto"/>
                    <w:right w:val="none" w:sz="0" w:space="0" w:color="auto"/>
                  </w:divBdr>
                  <w:divsChild>
                    <w:div w:id="928927089">
                      <w:marLeft w:val="0"/>
                      <w:marRight w:val="0"/>
                      <w:marTop w:val="0"/>
                      <w:marBottom w:val="0"/>
                      <w:divBdr>
                        <w:top w:val="none" w:sz="0" w:space="0" w:color="auto"/>
                        <w:left w:val="none" w:sz="0" w:space="0" w:color="auto"/>
                        <w:bottom w:val="none" w:sz="0" w:space="0" w:color="auto"/>
                        <w:right w:val="none" w:sz="0" w:space="0" w:color="auto"/>
                      </w:divBdr>
                      <w:divsChild>
                        <w:div w:id="439108077">
                          <w:marLeft w:val="0"/>
                          <w:marRight w:val="0"/>
                          <w:marTop w:val="0"/>
                          <w:marBottom w:val="0"/>
                          <w:divBdr>
                            <w:top w:val="none" w:sz="0" w:space="0" w:color="auto"/>
                            <w:left w:val="none" w:sz="0" w:space="0" w:color="auto"/>
                            <w:bottom w:val="none" w:sz="0" w:space="0" w:color="auto"/>
                            <w:right w:val="none" w:sz="0" w:space="0" w:color="auto"/>
                          </w:divBdr>
                          <w:divsChild>
                            <w:div w:id="1991472163">
                              <w:marLeft w:val="0"/>
                              <w:marRight w:val="0"/>
                              <w:marTop w:val="0"/>
                              <w:marBottom w:val="0"/>
                              <w:divBdr>
                                <w:top w:val="none" w:sz="0" w:space="0" w:color="auto"/>
                                <w:left w:val="none" w:sz="0" w:space="0" w:color="auto"/>
                                <w:bottom w:val="none" w:sz="0" w:space="0" w:color="auto"/>
                                <w:right w:val="none" w:sz="0" w:space="0" w:color="auto"/>
                              </w:divBdr>
                              <w:divsChild>
                                <w:div w:id="1346400894">
                                  <w:marLeft w:val="0"/>
                                  <w:marRight w:val="0"/>
                                  <w:marTop w:val="0"/>
                                  <w:marBottom w:val="0"/>
                                  <w:divBdr>
                                    <w:top w:val="none" w:sz="0" w:space="0" w:color="auto"/>
                                    <w:left w:val="none" w:sz="0" w:space="0" w:color="auto"/>
                                    <w:bottom w:val="none" w:sz="0" w:space="0" w:color="auto"/>
                                    <w:right w:val="none" w:sz="0" w:space="0" w:color="auto"/>
                                  </w:divBdr>
                                  <w:divsChild>
                                    <w:div w:id="2487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0813">
      <w:bodyDiv w:val="1"/>
      <w:marLeft w:val="0"/>
      <w:marRight w:val="0"/>
      <w:marTop w:val="0"/>
      <w:marBottom w:val="0"/>
      <w:divBdr>
        <w:top w:val="none" w:sz="0" w:space="0" w:color="auto"/>
        <w:left w:val="none" w:sz="0" w:space="0" w:color="auto"/>
        <w:bottom w:val="none" w:sz="0" w:space="0" w:color="auto"/>
        <w:right w:val="none" w:sz="0" w:space="0" w:color="auto"/>
      </w:divBdr>
    </w:div>
    <w:div w:id="1624455341">
      <w:bodyDiv w:val="1"/>
      <w:marLeft w:val="0"/>
      <w:marRight w:val="0"/>
      <w:marTop w:val="0"/>
      <w:marBottom w:val="0"/>
      <w:divBdr>
        <w:top w:val="none" w:sz="0" w:space="0" w:color="auto"/>
        <w:left w:val="none" w:sz="0" w:space="0" w:color="auto"/>
        <w:bottom w:val="none" w:sz="0" w:space="0" w:color="auto"/>
        <w:right w:val="none" w:sz="0" w:space="0" w:color="auto"/>
      </w:divBdr>
    </w:div>
    <w:div w:id="1635673511">
      <w:bodyDiv w:val="1"/>
      <w:marLeft w:val="0"/>
      <w:marRight w:val="0"/>
      <w:marTop w:val="0"/>
      <w:marBottom w:val="0"/>
      <w:divBdr>
        <w:top w:val="none" w:sz="0" w:space="0" w:color="auto"/>
        <w:left w:val="none" w:sz="0" w:space="0" w:color="auto"/>
        <w:bottom w:val="none" w:sz="0" w:space="0" w:color="auto"/>
        <w:right w:val="none" w:sz="0" w:space="0" w:color="auto"/>
      </w:divBdr>
    </w:div>
    <w:div w:id="1665007730">
      <w:bodyDiv w:val="1"/>
      <w:marLeft w:val="0"/>
      <w:marRight w:val="0"/>
      <w:marTop w:val="0"/>
      <w:marBottom w:val="0"/>
      <w:divBdr>
        <w:top w:val="none" w:sz="0" w:space="0" w:color="auto"/>
        <w:left w:val="none" w:sz="0" w:space="0" w:color="auto"/>
        <w:bottom w:val="none" w:sz="0" w:space="0" w:color="auto"/>
        <w:right w:val="none" w:sz="0" w:space="0" w:color="auto"/>
      </w:divBdr>
    </w:div>
    <w:div w:id="1669555404">
      <w:bodyDiv w:val="1"/>
      <w:marLeft w:val="0"/>
      <w:marRight w:val="0"/>
      <w:marTop w:val="0"/>
      <w:marBottom w:val="0"/>
      <w:divBdr>
        <w:top w:val="none" w:sz="0" w:space="0" w:color="auto"/>
        <w:left w:val="none" w:sz="0" w:space="0" w:color="auto"/>
        <w:bottom w:val="none" w:sz="0" w:space="0" w:color="auto"/>
        <w:right w:val="none" w:sz="0" w:space="0" w:color="auto"/>
      </w:divBdr>
    </w:div>
    <w:div w:id="1698123353">
      <w:bodyDiv w:val="1"/>
      <w:marLeft w:val="0"/>
      <w:marRight w:val="0"/>
      <w:marTop w:val="0"/>
      <w:marBottom w:val="0"/>
      <w:divBdr>
        <w:top w:val="none" w:sz="0" w:space="0" w:color="auto"/>
        <w:left w:val="none" w:sz="0" w:space="0" w:color="auto"/>
        <w:bottom w:val="none" w:sz="0" w:space="0" w:color="auto"/>
        <w:right w:val="none" w:sz="0" w:space="0" w:color="auto"/>
      </w:divBdr>
    </w:div>
    <w:div w:id="1706905107">
      <w:bodyDiv w:val="1"/>
      <w:marLeft w:val="0"/>
      <w:marRight w:val="0"/>
      <w:marTop w:val="0"/>
      <w:marBottom w:val="0"/>
      <w:divBdr>
        <w:top w:val="none" w:sz="0" w:space="0" w:color="auto"/>
        <w:left w:val="none" w:sz="0" w:space="0" w:color="auto"/>
        <w:bottom w:val="none" w:sz="0" w:space="0" w:color="auto"/>
        <w:right w:val="none" w:sz="0" w:space="0" w:color="auto"/>
      </w:divBdr>
    </w:div>
    <w:div w:id="1740861532">
      <w:bodyDiv w:val="1"/>
      <w:marLeft w:val="0"/>
      <w:marRight w:val="0"/>
      <w:marTop w:val="0"/>
      <w:marBottom w:val="0"/>
      <w:divBdr>
        <w:top w:val="none" w:sz="0" w:space="0" w:color="auto"/>
        <w:left w:val="none" w:sz="0" w:space="0" w:color="auto"/>
        <w:bottom w:val="none" w:sz="0" w:space="0" w:color="auto"/>
        <w:right w:val="none" w:sz="0" w:space="0" w:color="auto"/>
      </w:divBdr>
    </w:div>
    <w:div w:id="1747846144">
      <w:bodyDiv w:val="1"/>
      <w:marLeft w:val="0"/>
      <w:marRight w:val="0"/>
      <w:marTop w:val="0"/>
      <w:marBottom w:val="0"/>
      <w:divBdr>
        <w:top w:val="none" w:sz="0" w:space="0" w:color="auto"/>
        <w:left w:val="none" w:sz="0" w:space="0" w:color="auto"/>
        <w:bottom w:val="none" w:sz="0" w:space="0" w:color="auto"/>
        <w:right w:val="none" w:sz="0" w:space="0" w:color="auto"/>
      </w:divBdr>
    </w:div>
    <w:div w:id="1748452620">
      <w:bodyDiv w:val="1"/>
      <w:marLeft w:val="0"/>
      <w:marRight w:val="0"/>
      <w:marTop w:val="0"/>
      <w:marBottom w:val="0"/>
      <w:divBdr>
        <w:top w:val="none" w:sz="0" w:space="0" w:color="auto"/>
        <w:left w:val="none" w:sz="0" w:space="0" w:color="auto"/>
        <w:bottom w:val="none" w:sz="0" w:space="0" w:color="auto"/>
        <w:right w:val="none" w:sz="0" w:space="0" w:color="auto"/>
      </w:divBdr>
    </w:div>
    <w:div w:id="1755318497">
      <w:bodyDiv w:val="1"/>
      <w:marLeft w:val="0"/>
      <w:marRight w:val="0"/>
      <w:marTop w:val="0"/>
      <w:marBottom w:val="0"/>
      <w:divBdr>
        <w:top w:val="none" w:sz="0" w:space="0" w:color="auto"/>
        <w:left w:val="none" w:sz="0" w:space="0" w:color="auto"/>
        <w:bottom w:val="none" w:sz="0" w:space="0" w:color="auto"/>
        <w:right w:val="none" w:sz="0" w:space="0" w:color="auto"/>
      </w:divBdr>
    </w:div>
    <w:div w:id="1836913691">
      <w:bodyDiv w:val="1"/>
      <w:marLeft w:val="0"/>
      <w:marRight w:val="0"/>
      <w:marTop w:val="0"/>
      <w:marBottom w:val="0"/>
      <w:divBdr>
        <w:top w:val="none" w:sz="0" w:space="0" w:color="auto"/>
        <w:left w:val="none" w:sz="0" w:space="0" w:color="auto"/>
        <w:bottom w:val="none" w:sz="0" w:space="0" w:color="auto"/>
        <w:right w:val="none" w:sz="0" w:space="0" w:color="auto"/>
      </w:divBdr>
    </w:div>
    <w:div w:id="1875922507">
      <w:bodyDiv w:val="1"/>
      <w:marLeft w:val="0"/>
      <w:marRight w:val="0"/>
      <w:marTop w:val="0"/>
      <w:marBottom w:val="0"/>
      <w:divBdr>
        <w:top w:val="none" w:sz="0" w:space="0" w:color="auto"/>
        <w:left w:val="none" w:sz="0" w:space="0" w:color="auto"/>
        <w:bottom w:val="none" w:sz="0" w:space="0" w:color="auto"/>
        <w:right w:val="none" w:sz="0" w:space="0" w:color="auto"/>
      </w:divBdr>
    </w:div>
    <w:div w:id="1882134994">
      <w:bodyDiv w:val="1"/>
      <w:marLeft w:val="0"/>
      <w:marRight w:val="0"/>
      <w:marTop w:val="0"/>
      <w:marBottom w:val="0"/>
      <w:divBdr>
        <w:top w:val="none" w:sz="0" w:space="0" w:color="auto"/>
        <w:left w:val="none" w:sz="0" w:space="0" w:color="auto"/>
        <w:bottom w:val="none" w:sz="0" w:space="0" w:color="auto"/>
        <w:right w:val="none" w:sz="0" w:space="0" w:color="auto"/>
      </w:divBdr>
    </w:div>
    <w:div w:id="1908610737">
      <w:bodyDiv w:val="1"/>
      <w:marLeft w:val="0"/>
      <w:marRight w:val="0"/>
      <w:marTop w:val="0"/>
      <w:marBottom w:val="0"/>
      <w:divBdr>
        <w:top w:val="none" w:sz="0" w:space="0" w:color="auto"/>
        <w:left w:val="none" w:sz="0" w:space="0" w:color="auto"/>
        <w:bottom w:val="none" w:sz="0" w:space="0" w:color="auto"/>
        <w:right w:val="none" w:sz="0" w:space="0" w:color="auto"/>
      </w:divBdr>
      <w:divsChild>
        <w:div w:id="449397034">
          <w:marLeft w:val="0"/>
          <w:marRight w:val="0"/>
          <w:marTop w:val="0"/>
          <w:marBottom w:val="0"/>
          <w:divBdr>
            <w:top w:val="none" w:sz="0" w:space="0" w:color="auto"/>
            <w:left w:val="none" w:sz="0" w:space="0" w:color="auto"/>
            <w:bottom w:val="none" w:sz="0" w:space="0" w:color="auto"/>
            <w:right w:val="none" w:sz="0" w:space="0" w:color="auto"/>
          </w:divBdr>
          <w:divsChild>
            <w:div w:id="1550651717">
              <w:marLeft w:val="0"/>
              <w:marRight w:val="0"/>
              <w:marTop w:val="0"/>
              <w:marBottom w:val="0"/>
              <w:divBdr>
                <w:top w:val="none" w:sz="0" w:space="0" w:color="auto"/>
                <w:left w:val="none" w:sz="0" w:space="0" w:color="auto"/>
                <w:bottom w:val="none" w:sz="0" w:space="0" w:color="auto"/>
                <w:right w:val="none" w:sz="0" w:space="0" w:color="auto"/>
              </w:divBdr>
              <w:divsChild>
                <w:div w:id="469709957">
                  <w:marLeft w:val="0"/>
                  <w:marRight w:val="0"/>
                  <w:marTop w:val="0"/>
                  <w:marBottom w:val="0"/>
                  <w:divBdr>
                    <w:top w:val="none" w:sz="0" w:space="0" w:color="auto"/>
                    <w:left w:val="none" w:sz="0" w:space="0" w:color="auto"/>
                    <w:bottom w:val="none" w:sz="0" w:space="0" w:color="auto"/>
                    <w:right w:val="none" w:sz="0" w:space="0" w:color="auto"/>
                  </w:divBdr>
                  <w:divsChild>
                    <w:div w:id="230778204">
                      <w:marLeft w:val="0"/>
                      <w:marRight w:val="0"/>
                      <w:marTop w:val="0"/>
                      <w:marBottom w:val="0"/>
                      <w:divBdr>
                        <w:top w:val="none" w:sz="0" w:space="0" w:color="auto"/>
                        <w:left w:val="none" w:sz="0" w:space="0" w:color="auto"/>
                        <w:bottom w:val="none" w:sz="0" w:space="0" w:color="auto"/>
                        <w:right w:val="none" w:sz="0" w:space="0" w:color="auto"/>
                      </w:divBdr>
                      <w:divsChild>
                        <w:div w:id="740104564">
                          <w:marLeft w:val="0"/>
                          <w:marRight w:val="0"/>
                          <w:marTop w:val="0"/>
                          <w:marBottom w:val="0"/>
                          <w:divBdr>
                            <w:top w:val="none" w:sz="0" w:space="0" w:color="auto"/>
                            <w:left w:val="none" w:sz="0" w:space="0" w:color="auto"/>
                            <w:bottom w:val="none" w:sz="0" w:space="0" w:color="auto"/>
                            <w:right w:val="none" w:sz="0" w:space="0" w:color="auto"/>
                          </w:divBdr>
                          <w:divsChild>
                            <w:div w:id="1701585723">
                              <w:marLeft w:val="0"/>
                              <w:marRight w:val="0"/>
                              <w:marTop w:val="0"/>
                              <w:marBottom w:val="0"/>
                              <w:divBdr>
                                <w:top w:val="none" w:sz="0" w:space="0" w:color="auto"/>
                                <w:left w:val="none" w:sz="0" w:space="0" w:color="auto"/>
                                <w:bottom w:val="none" w:sz="0" w:space="0" w:color="auto"/>
                                <w:right w:val="none" w:sz="0" w:space="0" w:color="auto"/>
                              </w:divBdr>
                              <w:divsChild>
                                <w:div w:id="2001738416">
                                  <w:marLeft w:val="0"/>
                                  <w:marRight w:val="0"/>
                                  <w:marTop w:val="0"/>
                                  <w:marBottom w:val="0"/>
                                  <w:divBdr>
                                    <w:top w:val="none" w:sz="0" w:space="0" w:color="auto"/>
                                    <w:left w:val="none" w:sz="0" w:space="0" w:color="auto"/>
                                    <w:bottom w:val="none" w:sz="0" w:space="0" w:color="auto"/>
                                    <w:right w:val="none" w:sz="0" w:space="0" w:color="auto"/>
                                  </w:divBdr>
                                  <w:divsChild>
                                    <w:div w:id="17021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36570">
      <w:bodyDiv w:val="1"/>
      <w:marLeft w:val="0"/>
      <w:marRight w:val="0"/>
      <w:marTop w:val="0"/>
      <w:marBottom w:val="0"/>
      <w:divBdr>
        <w:top w:val="none" w:sz="0" w:space="0" w:color="auto"/>
        <w:left w:val="none" w:sz="0" w:space="0" w:color="auto"/>
        <w:bottom w:val="none" w:sz="0" w:space="0" w:color="auto"/>
        <w:right w:val="none" w:sz="0" w:space="0" w:color="auto"/>
      </w:divBdr>
    </w:div>
    <w:div w:id="1940412404">
      <w:bodyDiv w:val="1"/>
      <w:marLeft w:val="0"/>
      <w:marRight w:val="0"/>
      <w:marTop w:val="0"/>
      <w:marBottom w:val="0"/>
      <w:divBdr>
        <w:top w:val="none" w:sz="0" w:space="0" w:color="auto"/>
        <w:left w:val="none" w:sz="0" w:space="0" w:color="auto"/>
        <w:bottom w:val="none" w:sz="0" w:space="0" w:color="auto"/>
        <w:right w:val="none" w:sz="0" w:space="0" w:color="auto"/>
      </w:divBdr>
    </w:div>
    <w:div w:id="1952668718">
      <w:bodyDiv w:val="1"/>
      <w:marLeft w:val="0"/>
      <w:marRight w:val="0"/>
      <w:marTop w:val="0"/>
      <w:marBottom w:val="0"/>
      <w:divBdr>
        <w:top w:val="none" w:sz="0" w:space="0" w:color="auto"/>
        <w:left w:val="none" w:sz="0" w:space="0" w:color="auto"/>
        <w:bottom w:val="none" w:sz="0" w:space="0" w:color="auto"/>
        <w:right w:val="none" w:sz="0" w:space="0" w:color="auto"/>
      </w:divBdr>
    </w:div>
    <w:div w:id="1958028915">
      <w:bodyDiv w:val="1"/>
      <w:marLeft w:val="0"/>
      <w:marRight w:val="0"/>
      <w:marTop w:val="0"/>
      <w:marBottom w:val="0"/>
      <w:divBdr>
        <w:top w:val="none" w:sz="0" w:space="0" w:color="auto"/>
        <w:left w:val="none" w:sz="0" w:space="0" w:color="auto"/>
        <w:bottom w:val="none" w:sz="0" w:space="0" w:color="auto"/>
        <w:right w:val="none" w:sz="0" w:space="0" w:color="auto"/>
      </w:divBdr>
    </w:div>
    <w:div w:id="1959021088">
      <w:bodyDiv w:val="1"/>
      <w:marLeft w:val="0"/>
      <w:marRight w:val="0"/>
      <w:marTop w:val="0"/>
      <w:marBottom w:val="0"/>
      <w:divBdr>
        <w:top w:val="none" w:sz="0" w:space="0" w:color="auto"/>
        <w:left w:val="none" w:sz="0" w:space="0" w:color="auto"/>
        <w:bottom w:val="none" w:sz="0" w:space="0" w:color="auto"/>
        <w:right w:val="none" w:sz="0" w:space="0" w:color="auto"/>
      </w:divBdr>
    </w:div>
    <w:div w:id="1965115074">
      <w:bodyDiv w:val="1"/>
      <w:marLeft w:val="0"/>
      <w:marRight w:val="0"/>
      <w:marTop w:val="0"/>
      <w:marBottom w:val="0"/>
      <w:divBdr>
        <w:top w:val="none" w:sz="0" w:space="0" w:color="auto"/>
        <w:left w:val="none" w:sz="0" w:space="0" w:color="auto"/>
        <w:bottom w:val="none" w:sz="0" w:space="0" w:color="auto"/>
        <w:right w:val="none" w:sz="0" w:space="0" w:color="auto"/>
      </w:divBdr>
      <w:divsChild>
        <w:div w:id="900016264">
          <w:marLeft w:val="0"/>
          <w:marRight w:val="0"/>
          <w:marTop w:val="0"/>
          <w:marBottom w:val="0"/>
          <w:divBdr>
            <w:top w:val="none" w:sz="0" w:space="0" w:color="auto"/>
            <w:left w:val="none" w:sz="0" w:space="0" w:color="auto"/>
            <w:bottom w:val="none" w:sz="0" w:space="0" w:color="auto"/>
            <w:right w:val="none" w:sz="0" w:space="0" w:color="auto"/>
          </w:divBdr>
          <w:divsChild>
            <w:div w:id="567688281">
              <w:marLeft w:val="0"/>
              <w:marRight w:val="0"/>
              <w:marTop w:val="0"/>
              <w:marBottom w:val="0"/>
              <w:divBdr>
                <w:top w:val="none" w:sz="0" w:space="0" w:color="auto"/>
                <w:left w:val="none" w:sz="0" w:space="0" w:color="auto"/>
                <w:bottom w:val="none" w:sz="0" w:space="0" w:color="auto"/>
                <w:right w:val="none" w:sz="0" w:space="0" w:color="auto"/>
              </w:divBdr>
              <w:divsChild>
                <w:div w:id="1804497091">
                  <w:marLeft w:val="0"/>
                  <w:marRight w:val="0"/>
                  <w:marTop w:val="0"/>
                  <w:marBottom w:val="0"/>
                  <w:divBdr>
                    <w:top w:val="none" w:sz="0" w:space="0" w:color="auto"/>
                    <w:left w:val="none" w:sz="0" w:space="0" w:color="auto"/>
                    <w:bottom w:val="none" w:sz="0" w:space="0" w:color="auto"/>
                    <w:right w:val="none" w:sz="0" w:space="0" w:color="auto"/>
                  </w:divBdr>
                  <w:divsChild>
                    <w:div w:id="1068111676">
                      <w:marLeft w:val="0"/>
                      <w:marRight w:val="0"/>
                      <w:marTop w:val="0"/>
                      <w:marBottom w:val="0"/>
                      <w:divBdr>
                        <w:top w:val="none" w:sz="0" w:space="0" w:color="auto"/>
                        <w:left w:val="none" w:sz="0" w:space="0" w:color="auto"/>
                        <w:bottom w:val="none" w:sz="0" w:space="0" w:color="auto"/>
                        <w:right w:val="none" w:sz="0" w:space="0" w:color="auto"/>
                      </w:divBdr>
                      <w:divsChild>
                        <w:div w:id="1601792196">
                          <w:marLeft w:val="0"/>
                          <w:marRight w:val="0"/>
                          <w:marTop w:val="0"/>
                          <w:marBottom w:val="0"/>
                          <w:divBdr>
                            <w:top w:val="none" w:sz="0" w:space="0" w:color="auto"/>
                            <w:left w:val="none" w:sz="0" w:space="0" w:color="auto"/>
                            <w:bottom w:val="none" w:sz="0" w:space="0" w:color="auto"/>
                            <w:right w:val="none" w:sz="0" w:space="0" w:color="auto"/>
                          </w:divBdr>
                          <w:divsChild>
                            <w:div w:id="1883710996">
                              <w:marLeft w:val="0"/>
                              <w:marRight w:val="0"/>
                              <w:marTop w:val="0"/>
                              <w:marBottom w:val="0"/>
                              <w:divBdr>
                                <w:top w:val="none" w:sz="0" w:space="0" w:color="auto"/>
                                <w:left w:val="none" w:sz="0" w:space="0" w:color="auto"/>
                                <w:bottom w:val="none" w:sz="0" w:space="0" w:color="auto"/>
                                <w:right w:val="none" w:sz="0" w:space="0" w:color="auto"/>
                              </w:divBdr>
                              <w:divsChild>
                                <w:div w:id="1854297460">
                                  <w:marLeft w:val="0"/>
                                  <w:marRight w:val="0"/>
                                  <w:marTop w:val="0"/>
                                  <w:marBottom w:val="0"/>
                                  <w:divBdr>
                                    <w:top w:val="none" w:sz="0" w:space="0" w:color="auto"/>
                                    <w:left w:val="none" w:sz="0" w:space="0" w:color="auto"/>
                                    <w:bottom w:val="none" w:sz="0" w:space="0" w:color="auto"/>
                                    <w:right w:val="none" w:sz="0" w:space="0" w:color="auto"/>
                                  </w:divBdr>
                                  <w:divsChild>
                                    <w:div w:id="502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560575">
      <w:bodyDiv w:val="1"/>
      <w:marLeft w:val="0"/>
      <w:marRight w:val="0"/>
      <w:marTop w:val="0"/>
      <w:marBottom w:val="0"/>
      <w:divBdr>
        <w:top w:val="none" w:sz="0" w:space="0" w:color="auto"/>
        <w:left w:val="none" w:sz="0" w:space="0" w:color="auto"/>
        <w:bottom w:val="none" w:sz="0" w:space="0" w:color="auto"/>
        <w:right w:val="none" w:sz="0" w:space="0" w:color="auto"/>
      </w:divBdr>
    </w:div>
    <w:div w:id="1987586825">
      <w:bodyDiv w:val="1"/>
      <w:marLeft w:val="0"/>
      <w:marRight w:val="0"/>
      <w:marTop w:val="0"/>
      <w:marBottom w:val="0"/>
      <w:divBdr>
        <w:top w:val="none" w:sz="0" w:space="0" w:color="auto"/>
        <w:left w:val="none" w:sz="0" w:space="0" w:color="auto"/>
        <w:bottom w:val="none" w:sz="0" w:space="0" w:color="auto"/>
        <w:right w:val="none" w:sz="0" w:space="0" w:color="auto"/>
      </w:divBdr>
    </w:div>
    <w:div w:id="2085108759">
      <w:bodyDiv w:val="1"/>
      <w:marLeft w:val="0"/>
      <w:marRight w:val="0"/>
      <w:marTop w:val="0"/>
      <w:marBottom w:val="0"/>
      <w:divBdr>
        <w:top w:val="none" w:sz="0" w:space="0" w:color="auto"/>
        <w:left w:val="none" w:sz="0" w:space="0" w:color="auto"/>
        <w:bottom w:val="none" w:sz="0" w:space="0" w:color="auto"/>
        <w:right w:val="none" w:sz="0" w:space="0" w:color="auto"/>
      </w:divBdr>
    </w:div>
    <w:div w:id="2086535993">
      <w:bodyDiv w:val="1"/>
      <w:marLeft w:val="0"/>
      <w:marRight w:val="0"/>
      <w:marTop w:val="0"/>
      <w:marBottom w:val="0"/>
      <w:divBdr>
        <w:top w:val="none" w:sz="0" w:space="0" w:color="auto"/>
        <w:left w:val="none" w:sz="0" w:space="0" w:color="auto"/>
        <w:bottom w:val="none" w:sz="0" w:space="0" w:color="auto"/>
        <w:right w:val="none" w:sz="0" w:space="0" w:color="auto"/>
      </w:divBdr>
    </w:div>
    <w:div w:id="21197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52771-AA09-4D49-9D14-AADBC41F20A5}">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2.xml><?xml version="1.0" encoding="utf-8"?>
<ds:datastoreItem xmlns:ds="http://schemas.openxmlformats.org/officeDocument/2006/customXml" ds:itemID="{06B6AF89-05DC-44CA-A7FA-C5F1BCD6E5D1}">
  <ds:schemaRefs>
    <ds:schemaRef ds:uri="http://schemas.openxmlformats.org/officeDocument/2006/bibliography"/>
  </ds:schemaRefs>
</ds:datastoreItem>
</file>

<file path=customXml/itemProps3.xml><?xml version="1.0" encoding="utf-8"?>
<ds:datastoreItem xmlns:ds="http://schemas.openxmlformats.org/officeDocument/2006/customXml" ds:itemID="{AF438AB6-F431-4537-8E74-F8C230A4D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EC74B-7AD9-426F-B403-F8C9F0D3F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10636</TotalTime>
  <Pages>14</Pages>
  <Words>5329</Words>
  <Characters>29311</Characters>
  <Application>Microsoft Office Word</Application>
  <DocSecurity>0</DocSecurity>
  <Lines>244</Lines>
  <Paragraphs>69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34571</CharactersWithSpaces>
  <SharedDoc>false</SharedDoc>
  <HLinks>
    <vt:vector size="84" baseType="variant">
      <vt:variant>
        <vt:i4>3145756</vt:i4>
      </vt:variant>
      <vt:variant>
        <vt:i4>39</vt:i4>
      </vt:variant>
      <vt:variant>
        <vt:i4>0</vt:i4>
      </vt:variant>
      <vt:variant>
        <vt:i4>5</vt:i4>
      </vt:variant>
      <vt:variant>
        <vt:lpwstr>mailto:administracio@siresa.cat</vt:lpwstr>
      </vt:variant>
      <vt:variant>
        <vt:lpwstr/>
      </vt:variant>
      <vt:variant>
        <vt:i4>3080208</vt:i4>
      </vt:variant>
      <vt:variant>
        <vt:i4>36</vt:i4>
      </vt:variant>
      <vt:variant>
        <vt:i4>0</vt:i4>
      </vt:variant>
      <vt:variant>
        <vt:i4>5</vt:i4>
      </vt:variant>
      <vt:variant>
        <vt:lpwstr>mailto:administracio@semesa.cat</vt:lpwstr>
      </vt:variant>
      <vt:variant>
        <vt:lpwstr/>
      </vt:variant>
      <vt:variant>
        <vt:i4>8192075</vt:i4>
      </vt:variant>
      <vt:variant>
        <vt:i4>33</vt:i4>
      </vt:variant>
      <vt:variant>
        <vt:i4>0</vt:i4>
      </vt:variant>
      <vt:variant>
        <vt:i4>5</vt:i4>
      </vt:variant>
      <vt:variant>
        <vt:lpwstr>mailto:administracio@tersa.cat</vt:lpwstr>
      </vt:variant>
      <vt:variant>
        <vt:lpwstr/>
      </vt:variant>
      <vt:variant>
        <vt:i4>7143463</vt:i4>
      </vt:variant>
      <vt:variant>
        <vt:i4>30</vt:i4>
      </vt:variant>
      <vt:variant>
        <vt:i4>0</vt:i4>
      </vt:variant>
      <vt:variant>
        <vt:i4>5</vt:i4>
      </vt:variant>
      <vt:variant>
        <vt:lpwstr>https://visor.registrodelicitadores.gob.es/espd-web/filter?lang=es</vt:lpwstr>
      </vt:variant>
      <vt:variant>
        <vt:lpwstr/>
      </vt:variant>
      <vt:variant>
        <vt:i4>7274572</vt:i4>
      </vt:variant>
      <vt:variant>
        <vt:i4>27</vt:i4>
      </vt:variant>
      <vt:variant>
        <vt:i4>0</vt:i4>
      </vt:variant>
      <vt:variant>
        <vt:i4>5</vt:i4>
      </vt:variant>
      <vt:variant>
        <vt:lpwstr>mailto:contractacio@tersa.cat</vt:lpwstr>
      </vt:variant>
      <vt:variant>
        <vt:lpwstr/>
      </vt:variant>
      <vt:variant>
        <vt:i4>393331</vt:i4>
      </vt:variant>
      <vt:variant>
        <vt:i4>24</vt:i4>
      </vt:variant>
      <vt:variant>
        <vt:i4>0</vt:i4>
      </vt:variant>
      <vt:variant>
        <vt:i4>5</vt:i4>
      </vt:variant>
      <vt:variant>
        <vt:lpwstr>mailto:soporte.licitadores@pixelware.com</vt:lpwstr>
      </vt:variant>
      <vt:variant>
        <vt:lpwstr/>
      </vt:variant>
      <vt:variant>
        <vt:i4>5832790</vt:i4>
      </vt:variant>
      <vt:variant>
        <vt:i4>21</vt:i4>
      </vt:variant>
      <vt:variant>
        <vt:i4>0</vt:i4>
      </vt:variant>
      <vt:variant>
        <vt:i4>5</vt:i4>
      </vt:variant>
      <vt:variant>
        <vt:lpwstr>https://pixelware.com/servicios-soporte-licitadores/</vt:lpwstr>
      </vt:variant>
      <vt:variant>
        <vt:lpwstr/>
      </vt:variant>
      <vt:variant>
        <vt:i4>5046277</vt:i4>
      </vt:variant>
      <vt:variant>
        <vt:i4>18</vt:i4>
      </vt:variant>
      <vt:variant>
        <vt:i4>0</vt:i4>
      </vt:variant>
      <vt:variant>
        <vt:i4>5</vt:i4>
      </vt:variant>
      <vt:variant>
        <vt:lpwstr>https://licitacions.bcn.cat/html/descarga-app-sobres</vt:lpwstr>
      </vt:variant>
      <vt:variant>
        <vt:lpwstr/>
      </vt:variant>
      <vt:variant>
        <vt:i4>5308423</vt:i4>
      </vt:variant>
      <vt:variant>
        <vt:i4>15</vt:i4>
      </vt:variant>
      <vt:variant>
        <vt:i4>0</vt:i4>
      </vt:variant>
      <vt:variant>
        <vt:i4>5</vt:i4>
      </vt:variant>
      <vt:variant>
        <vt:lpwstr>https://seuelectronica.ajuntament.barcelona.cat/licitacioelectronica</vt:lpwstr>
      </vt:variant>
      <vt:variant>
        <vt:lpwstr/>
      </vt:variant>
      <vt:variant>
        <vt:i4>3145737</vt:i4>
      </vt:variant>
      <vt:variant>
        <vt:i4>12</vt:i4>
      </vt:variant>
      <vt:variant>
        <vt:i4>0</vt:i4>
      </vt:variant>
      <vt:variant>
        <vt:i4>5</vt:i4>
      </vt:variant>
      <vt:variant>
        <vt:lpwstr>https://contractaciopublica.gencat.cat/ecofin_pscp/AppJava/cap.pscp?reqCode=viewDetail&amp;keyword=tractament+i+selecci%C3%B3&amp;idCap=16190620&amp;ambit=&amp;</vt:lpwstr>
      </vt:variant>
      <vt:variant>
        <vt:lpwstr/>
      </vt:variant>
      <vt:variant>
        <vt:i4>393331</vt:i4>
      </vt:variant>
      <vt:variant>
        <vt:i4>9</vt:i4>
      </vt:variant>
      <vt:variant>
        <vt:i4>0</vt:i4>
      </vt:variant>
      <vt:variant>
        <vt:i4>5</vt:i4>
      </vt:variant>
      <vt:variant>
        <vt:lpwstr>mailto:soporte.licitadores@pixelware.com</vt:lpwstr>
      </vt:variant>
      <vt:variant>
        <vt:lpwstr/>
      </vt:variant>
      <vt:variant>
        <vt:i4>5832790</vt:i4>
      </vt:variant>
      <vt:variant>
        <vt:i4>6</vt:i4>
      </vt:variant>
      <vt:variant>
        <vt:i4>0</vt:i4>
      </vt:variant>
      <vt:variant>
        <vt:i4>5</vt:i4>
      </vt:variant>
      <vt:variant>
        <vt:lpwstr>https://pixelware.com/servicios-soporte-licitadores/</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CTTE1145 PCP</dc:title>
  <dc:subject/>
  <dc:creator>Ignasi Baranera</dc:creator>
  <cp:keywords/>
  <dc:description/>
  <cp:lastModifiedBy>David Robador Treceño</cp:lastModifiedBy>
  <cp:revision>1502</cp:revision>
  <cp:lastPrinted>2025-10-16T07:29:00Z</cp:lastPrinted>
  <dcterms:created xsi:type="dcterms:W3CDTF">2020-06-23T20:01:00Z</dcterms:created>
  <dcterms:modified xsi:type="dcterms:W3CDTF">2026-06-26T14:13:00Z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